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65EA" w14:textId="77777777" w:rsidR="000C5A12" w:rsidRPr="008D5CAB" w:rsidRDefault="000C5A12">
      <w:pPr>
        <w:rPr>
          <w:rFonts w:ascii="Arial" w:hAnsi="Arial" w:cs="Arial"/>
          <w:b/>
          <w:szCs w:val="24"/>
        </w:rPr>
      </w:pPr>
      <w:r w:rsidRPr="008D5CAB">
        <w:rPr>
          <w:rFonts w:ascii="Arial" w:hAnsi="Arial" w:cs="Arial"/>
          <w:b/>
          <w:szCs w:val="24"/>
        </w:rPr>
        <w:t xml:space="preserve">Am I ready to be a distance learner? </w:t>
      </w:r>
    </w:p>
    <w:p w14:paraId="2A46824C" w14:textId="4AF45243" w:rsidR="008D5CAB" w:rsidRPr="00BB7B21" w:rsidRDefault="008D5CAB" w:rsidP="00A44A35">
      <w:pPr>
        <w:rPr>
          <w:rFonts w:ascii="Arial" w:hAnsi="Arial" w:cs="Arial"/>
          <w:szCs w:val="24"/>
        </w:rPr>
      </w:pPr>
      <w:r w:rsidRPr="008D5CAB">
        <w:rPr>
          <w:rFonts w:ascii="Arial" w:hAnsi="Arial" w:cs="Arial"/>
          <w:szCs w:val="24"/>
        </w:rPr>
        <w:t xml:space="preserve">Throughout this short course you have engaged in a range of self-assessment activities to check your study readiness. </w:t>
      </w:r>
      <w:r w:rsidR="00BB7B21" w:rsidRPr="00BB7B21">
        <w:rPr>
          <w:rFonts w:ascii="Arial" w:hAnsi="Arial" w:cs="Arial"/>
          <w:szCs w:val="24"/>
        </w:rPr>
        <w:t>We hope this course has boosted your confidence while helping you to explore useful skills, discover how ready you are to study and how to develop your study skills.</w:t>
      </w:r>
    </w:p>
    <w:p w14:paraId="5F740FFD" w14:textId="27344833" w:rsidR="00304D86" w:rsidRDefault="008D5CAB" w:rsidP="00A44A35">
      <w:pPr>
        <w:rPr>
          <w:rFonts w:ascii="Arial" w:hAnsi="Arial" w:cs="Arial"/>
          <w:szCs w:val="24"/>
        </w:rPr>
      </w:pPr>
      <w:r w:rsidRPr="008D5CAB">
        <w:rPr>
          <w:rFonts w:ascii="Arial" w:hAnsi="Arial" w:cs="Arial"/>
          <w:szCs w:val="24"/>
        </w:rPr>
        <w:t xml:space="preserve">Complete </w:t>
      </w:r>
      <w:r>
        <w:rPr>
          <w:rFonts w:ascii="Arial" w:hAnsi="Arial" w:cs="Arial"/>
          <w:szCs w:val="24"/>
        </w:rPr>
        <w:t>the self-assessment task below</w:t>
      </w:r>
      <w:r w:rsidR="0073758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37585">
        <w:rPr>
          <w:rFonts w:ascii="Arial" w:hAnsi="Arial" w:cs="Arial"/>
          <w:szCs w:val="24"/>
        </w:rPr>
        <w:t>F</w:t>
      </w:r>
      <w:r w:rsidR="00A9403E">
        <w:rPr>
          <w:rFonts w:ascii="Arial" w:hAnsi="Arial" w:cs="Arial"/>
          <w:szCs w:val="24"/>
        </w:rPr>
        <w:t>or each question</w:t>
      </w:r>
      <w:r w:rsidR="00737585">
        <w:rPr>
          <w:rFonts w:ascii="Arial" w:hAnsi="Arial" w:cs="Arial"/>
          <w:szCs w:val="24"/>
        </w:rPr>
        <w:t>,</w:t>
      </w:r>
      <w:r w:rsidR="00A9403E">
        <w:rPr>
          <w:rFonts w:ascii="Arial" w:hAnsi="Arial" w:cs="Arial"/>
          <w:szCs w:val="24"/>
        </w:rPr>
        <w:t xml:space="preserve"> select the answer that best describes you</w:t>
      </w:r>
      <w:r w:rsidR="003B6AE1">
        <w:rPr>
          <w:rFonts w:ascii="Arial" w:hAnsi="Arial" w:cs="Arial"/>
          <w:szCs w:val="24"/>
        </w:rPr>
        <w:t>r skills</w:t>
      </w:r>
      <w:r w:rsidR="00A9403E">
        <w:rPr>
          <w:rFonts w:ascii="Arial" w:hAnsi="Arial" w:cs="Arial"/>
          <w:szCs w:val="24"/>
        </w:rPr>
        <w:t xml:space="preserve">. </w:t>
      </w:r>
      <w:r w:rsidR="00304D86">
        <w:rPr>
          <w:rFonts w:ascii="Arial" w:hAnsi="Arial" w:cs="Arial"/>
          <w:szCs w:val="24"/>
        </w:rPr>
        <w:t xml:space="preserve">Make </w:t>
      </w:r>
      <w:r w:rsidR="005E3190">
        <w:rPr>
          <w:rFonts w:ascii="Arial" w:hAnsi="Arial" w:cs="Arial"/>
          <w:szCs w:val="24"/>
        </w:rPr>
        <w:t xml:space="preserve">a </w:t>
      </w:r>
      <w:r w:rsidR="00304D86">
        <w:rPr>
          <w:rFonts w:ascii="Arial" w:hAnsi="Arial" w:cs="Arial"/>
          <w:szCs w:val="24"/>
        </w:rPr>
        <w:t>note of the number so you can add up your score from the que</w:t>
      </w:r>
      <w:r w:rsidR="005E3190">
        <w:rPr>
          <w:rFonts w:ascii="Arial" w:hAnsi="Arial" w:cs="Arial"/>
          <w:szCs w:val="24"/>
        </w:rPr>
        <w:t xml:space="preserve">stions. There is a score box </w:t>
      </w:r>
      <w:r w:rsidR="00304D86">
        <w:rPr>
          <w:rFonts w:ascii="Arial" w:hAnsi="Arial" w:cs="Arial"/>
          <w:szCs w:val="24"/>
        </w:rPr>
        <w:t xml:space="preserve">on the final page of this activity.  </w:t>
      </w:r>
    </w:p>
    <w:p w14:paraId="6E01719A" w14:textId="38CDB44D" w:rsidR="008D5CAB" w:rsidRDefault="00A9403E" w:rsidP="00A44A3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8D5CAB">
        <w:rPr>
          <w:rFonts w:ascii="Arial" w:hAnsi="Arial" w:cs="Arial"/>
          <w:szCs w:val="24"/>
        </w:rPr>
        <w:t xml:space="preserve">hy not </w:t>
      </w:r>
      <w:r w:rsidR="008D5CAB" w:rsidRPr="008D5CAB">
        <w:rPr>
          <w:rFonts w:ascii="Arial" w:hAnsi="Arial" w:cs="Arial"/>
          <w:szCs w:val="24"/>
        </w:rPr>
        <w:t xml:space="preserve">save </w:t>
      </w:r>
      <w:r w:rsidR="008D5CAB">
        <w:rPr>
          <w:rFonts w:ascii="Arial" w:hAnsi="Arial" w:cs="Arial"/>
          <w:szCs w:val="24"/>
        </w:rPr>
        <w:t xml:space="preserve">and </w:t>
      </w:r>
      <w:r w:rsidR="008D5CAB" w:rsidRPr="008D5CAB">
        <w:rPr>
          <w:rFonts w:ascii="Arial" w:hAnsi="Arial" w:cs="Arial"/>
          <w:szCs w:val="24"/>
        </w:rPr>
        <w:t xml:space="preserve">print </w:t>
      </w:r>
      <w:r w:rsidR="008D5CAB">
        <w:rPr>
          <w:rFonts w:ascii="Arial" w:hAnsi="Arial" w:cs="Arial"/>
          <w:szCs w:val="24"/>
        </w:rPr>
        <w:t>the sheet</w:t>
      </w:r>
      <w:r w:rsidR="00737585">
        <w:rPr>
          <w:rFonts w:ascii="Arial" w:hAnsi="Arial" w:cs="Arial"/>
          <w:szCs w:val="24"/>
        </w:rPr>
        <w:t>?</w:t>
      </w:r>
      <w:r w:rsidR="008D5CAB">
        <w:rPr>
          <w:rFonts w:ascii="Arial" w:hAnsi="Arial" w:cs="Arial"/>
          <w:szCs w:val="24"/>
        </w:rPr>
        <w:t xml:space="preserve"> You could </w:t>
      </w:r>
      <w:r w:rsidR="008D5CAB" w:rsidRPr="008D5CAB">
        <w:rPr>
          <w:rFonts w:ascii="Arial" w:hAnsi="Arial" w:cs="Arial"/>
          <w:szCs w:val="24"/>
        </w:rPr>
        <w:t xml:space="preserve">pin it up in your study </w:t>
      </w:r>
      <w:proofErr w:type="gramStart"/>
      <w:r w:rsidR="008D5CAB" w:rsidRPr="008D5CAB">
        <w:rPr>
          <w:rFonts w:ascii="Arial" w:hAnsi="Arial" w:cs="Arial"/>
          <w:szCs w:val="24"/>
        </w:rPr>
        <w:t>space</w:t>
      </w:r>
      <w:proofErr w:type="gramEnd"/>
      <w:r w:rsidR="008D5CAB" w:rsidRPr="008D5CAB">
        <w:rPr>
          <w:rFonts w:ascii="Arial" w:hAnsi="Arial" w:cs="Arial"/>
          <w:szCs w:val="24"/>
        </w:rPr>
        <w:t xml:space="preserve"> so it is to hand during your studies. You might want </w:t>
      </w:r>
      <w:r w:rsidR="00737585">
        <w:rPr>
          <w:rFonts w:ascii="Arial" w:hAnsi="Arial" w:cs="Arial"/>
          <w:szCs w:val="24"/>
        </w:rPr>
        <w:t xml:space="preserve">to </w:t>
      </w:r>
      <w:r w:rsidR="008D5CAB" w:rsidRPr="008D5CAB">
        <w:rPr>
          <w:rFonts w:ascii="Arial" w:hAnsi="Arial" w:cs="Arial"/>
          <w:szCs w:val="24"/>
        </w:rPr>
        <w:t xml:space="preserve">use it to revisit the resources that have been signposted for you. </w:t>
      </w:r>
    </w:p>
    <w:p w14:paraId="48701289" w14:textId="77777777" w:rsidR="001E45A4" w:rsidRPr="008D5CAB" w:rsidRDefault="001E45A4" w:rsidP="00A44A35">
      <w:pPr>
        <w:rPr>
          <w:rFonts w:ascii="Arial" w:hAnsi="Arial" w:cs="Arial"/>
          <w:szCs w:val="24"/>
        </w:rPr>
      </w:pPr>
    </w:p>
    <w:p w14:paraId="0E83F9B3" w14:textId="77777777" w:rsidR="00B76ECA" w:rsidRPr="008D5CAB" w:rsidRDefault="000C5A12">
      <w:pPr>
        <w:rPr>
          <w:rFonts w:ascii="Arial" w:hAnsi="Arial" w:cs="Arial"/>
          <w:b/>
          <w:szCs w:val="24"/>
        </w:rPr>
      </w:pPr>
      <w:r w:rsidRPr="008D5CAB">
        <w:rPr>
          <w:rFonts w:ascii="Arial" w:hAnsi="Arial" w:cs="Arial"/>
          <w:b/>
          <w:szCs w:val="24"/>
        </w:rPr>
        <w:t xml:space="preserve">My Outcomes sheet </w:t>
      </w:r>
    </w:p>
    <w:tbl>
      <w:tblPr>
        <w:tblStyle w:val="TableGrid"/>
        <w:tblW w:w="10301" w:type="dxa"/>
        <w:tblInd w:w="-572" w:type="dxa"/>
        <w:tblLook w:val="04A0" w:firstRow="1" w:lastRow="0" w:firstColumn="1" w:lastColumn="0" w:noHBand="0" w:noVBand="1"/>
      </w:tblPr>
      <w:tblGrid>
        <w:gridCol w:w="7655"/>
        <w:gridCol w:w="2646"/>
      </w:tblGrid>
      <w:tr w:rsidR="00602CF7" w:rsidRPr="008D5CAB" w14:paraId="717479CD" w14:textId="77777777" w:rsidTr="00A90B71">
        <w:trPr>
          <w:trHeight w:val="591"/>
        </w:trPr>
        <w:tc>
          <w:tcPr>
            <w:tcW w:w="10301" w:type="dxa"/>
            <w:gridSpan w:val="2"/>
            <w:shd w:val="clear" w:color="auto" w:fill="DEEAF6" w:themeFill="accent1" w:themeFillTint="33"/>
          </w:tcPr>
          <w:p w14:paraId="780EF907" w14:textId="1489806E" w:rsidR="00602CF7" w:rsidRPr="008D5CAB" w:rsidRDefault="00BB7B21" w:rsidP="00BC076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1</w:t>
            </w:r>
            <w:r w:rsidR="008B12B1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E9262C" w:rsidRPr="008D5CAB">
              <w:rPr>
                <w:rFonts w:ascii="Arial" w:hAnsi="Arial" w:cs="Arial"/>
                <w:b/>
                <w:szCs w:val="24"/>
              </w:rPr>
              <w:t>Will I find time to study?</w:t>
            </w:r>
          </w:p>
        </w:tc>
      </w:tr>
      <w:tr w:rsidR="001265C6" w:rsidRPr="008D5CAB" w14:paraId="33E7CA52" w14:textId="77777777" w:rsidTr="001265C6">
        <w:trPr>
          <w:trHeight w:val="554"/>
        </w:trPr>
        <w:tc>
          <w:tcPr>
            <w:tcW w:w="7655" w:type="dxa"/>
            <w:shd w:val="clear" w:color="auto" w:fill="EDEDED" w:themeFill="accent3" w:themeFillTint="33"/>
          </w:tcPr>
          <w:p w14:paraId="1C719BD8" w14:textId="77777777" w:rsidR="001265C6" w:rsidRDefault="001265C6" w:rsidP="00BC0760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0B71">
              <w:rPr>
                <w:rFonts w:ascii="Arial" w:hAnsi="Arial" w:cs="Arial"/>
                <w:b/>
                <w:i/>
                <w:szCs w:val="24"/>
              </w:rPr>
              <w:t xml:space="preserve">Explanation </w:t>
            </w:r>
          </w:p>
          <w:p w14:paraId="4D747660" w14:textId="2738793D" w:rsidR="001265C6" w:rsidRPr="00A9403E" w:rsidRDefault="00A9403E" w:rsidP="00BC0760">
            <w:pPr>
              <w:spacing w:before="60"/>
              <w:rPr>
                <w:rFonts w:ascii="Arial" w:hAnsi="Arial" w:cs="Arial"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737585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646" w:type="dxa"/>
            <w:shd w:val="clear" w:color="auto" w:fill="EDEDED" w:themeFill="accent3" w:themeFillTint="33"/>
          </w:tcPr>
          <w:p w14:paraId="07EE109A" w14:textId="77777777" w:rsidR="00C05911" w:rsidRDefault="001265C6" w:rsidP="00BC0760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52FFA19C" w14:textId="77777777" w:rsidR="00C05911" w:rsidRPr="00A90B71" w:rsidRDefault="00C05911" w:rsidP="00BC076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01DDCC0F" w14:textId="77777777" w:rsidTr="001265C6">
        <w:trPr>
          <w:trHeight w:val="554"/>
        </w:trPr>
        <w:tc>
          <w:tcPr>
            <w:tcW w:w="7655" w:type="dxa"/>
          </w:tcPr>
          <w:p w14:paraId="5E496DCD" w14:textId="77777777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unsure of my readiness to study. I need to use the resources available to help me prepare more.</w:t>
            </w:r>
          </w:p>
        </w:tc>
        <w:tc>
          <w:tcPr>
            <w:tcW w:w="2646" w:type="dxa"/>
            <w:vMerge w:val="restart"/>
          </w:tcPr>
          <w:p w14:paraId="42062C49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AF5E1CF" w14:textId="77777777" w:rsidTr="001265C6">
        <w:trPr>
          <w:trHeight w:val="591"/>
        </w:trPr>
        <w:tc>
          <w:tcPr>
            <w:tcW w:w="7655" w:type="dxa"/>
          </w:tcPr>
          <w:p w14:paraId="34E9FF44" w14:textId="13362A1C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unconfident. I may need to dig deeper into available resources to help me be ready for study.</w:t>
            </w:r>
          </w:p>
        </w:tc>
        <w:tc>
          <w:tcPr>
            <w:tcW w:w="2646" w:type="dxa"/>
            <w:vMerge/>
          </w:tcPr>
          <w:p w14:paraId="0FF2A6CE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8252108" w14:textId="77777777" w:rsidTr="001265C6">
        <w:trPr>
          <w:trHeight w:val="591"/>
        </w:trPr>
        <w:tc>
          <w:tcPr>
            <w:tcW w:w="7655" w:type="dxa"/>
          </w:tcPr>
          <w:p w14:paraId="75E4AC25" w14:textId="7F8D0DD2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reasonably sure of my readiness to study. Great to have the resource</w:t>
            </w:r>
            <w:r w:rsidR="00737585">
              <w:rPr>
                <w:rFonts w:ascii="Arial" w:hAnsi="Arial" w:cs="Arial"/>
                <w:szCs w:val="24"/>
              </w:rPr>
              <w:t>s</w:t>
            </w:r>
            <w:r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646" w:type="dxa"/>
            <w:vMerge/>
          </w:tcPr>
          <w:p w14:paraId="60AD01A6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5BD3F229" w14:textId="77777777" w:rsidTr="001265C6">
        <w:trPr>
          <w:trHeight w:val="554"/>
        </w:trPr>
        <w:tc>
          <w:tcPr>
            <w:tcW w:w="7655" w:type="dxa"/>
          </w:tcPr>
          <w:p w14:paraId="7371270A" w14:textId="0A3094FE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confident</w:t>
            </w:r>
            <w:r w:rsidR="00737585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I’ve learn</w:t>
            </w:r>
            <w:r w:rsidR="00737585">
              <w:rPr>
                <w:rFonts w:ascii="Arial" w:hAnsi="Arial" w:cs="Arial"/>
                <w:szCs w:val="24"/>
              </w:rPr>
              <w:t>ed</w:t>
            </w:r>
            <w:r w:rsidRPr="008D5CAB">
              <w:rPr>
                <w:rFonts w:ascii="Arial" w:hAnsi="Arial" w:cs="Arial"/>
                <w:szCs w:val="24"/>
              </w:rPr>
              <w:t xml:space="preserve"> from the resources and feel ready to start my study. </w:t>
            </w:r>
          </w:p>
        </w:tc>
        <w:tc>
          <w:tcPr>
            <w:tcW w:w="2646" w:type="dxa"/>
            <w:vMerge/>
          </w:tcPr>
          <w:p w14:paraId="56F3A37E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602CF7" w:rsidRPr="008D5CAB" w14:paraId="11585F89" w14:textId="77777777" w:rsidTr="008D5CAB">
        <w:trPr>
          <w:trHeight w:val="554"/>
        </w:trPr>
        <w:tc>
          <w:tcPr>
            <w:tcW w:w="10301" w:type="dxa"/>
            <w:gridSpan w:val="2"/>
          </w:tcPr>
          <w:p w14:paraId="6CFE037B" w14:textId="77777777" w:rsidR="00602CF7" w:rsidRDefault="00602CF7" w:rsidP="00BC0760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8D5CAB">
              <w:rPr>
                <w:rFonts w:ascii="Arial" w:hAnsi="Arial" w:cs="Arial"/>
                <w:b/>
                <w:szCs w:val="24"/>
              </w:rPr>
              <w:t xml:space="preserve">Links </w:t>
            </w:r>
          </w:p>
          <w:p w14:paraId="2D205169" w14:textId="2065E32F" w:rsidR="000929AE" w:rsidRDefault="00780354" w:rsidP="00BC0760">
            <w:pPr>
              <w:spacing w:before="60" w:after="60"/>
              <w:rPr>
                <w:rFonts w:ascii="Arial" w:hAnsi="Arial"/>
              </w:rPr>
            </w:pPr>
            <w:r w:rsidRPr="000929AE">
              <w:rPr>
                <w:rFonts w:ascii="Arial" w:hAnsi="Arial" w:cs="Arial"/>
                <w:szCs w:val="24"/>
              </w:rPr>
              <w:t>If you want to know more about having time to study, why not explore th</w:t>
            </w:r>
            <w:r w:rsidR="00737585">
              <w:rPr>
                <w:rFonts w:ascii="Arial" w:hAnsi="Arial" w:cs="Arial"/>
                <w:szCs w:val="24"/>
              </w:rPr>
              <w:t>is</w:t>
            </w:r>
            <w:r w:rsidRPr="000929AE">
              <w:rPr>
                <w:rFonts w:ascii="Arial" w:hAnsi="Arial" w:cs="Arial"/>
                <w:szCs w:val="24"/>
              </w:rPr>
              <w:t xml:space="preserve"> helpful resource</w:t>
            </w:r>
            <w:r w:rsidR="00737585">
              <w:rPr>
                <w:rFonts w:ascii="Arial" w:hAnsi="Arial" w:cs="Arial"/>
                <w:szCs w:val="24"/>
              </w:rPr>
              <w:t>:</w:t>
            </w:r>
            <w:r w:rsidRPr="000929AE">
              <w:rPr>
                <w:rFonts w:ascii="Arial" w:hAnsi="Arial" w:cs="Arial"/>
                <w:szCs w:val="24"/>
              </w:rPr>
              <w:t xml:space="preserve"> </w:t>
            </w:r>
            <w:r w:rsidR="00737585">
              <w:rPr>
                <w:rFonts w:ascii="Arial" w:hAnsi="Arial" w:cs="Arial"/>
                <w:szCs w:val="24"/>
              </w:rPr>
              <w:br/>
            </w:r>
            <w:r w:rsidRPr="000929AE">
              <w:rPr>
                <w:rFonts w:ascii="Arial" w:hAnsi="Arial" w:cs="Arial"/>
                <w:szCs w:val="24"/>
              </w:rPr>
              <w:t>The Open University</w:t>
            </w:r>
            <w:r w:rsidR="009435DC">
              <w:rPr>
                <w:rFonts w:ascii="Arial" w:hAnsi="Arial" w:cs="Arial"/>
                <w:szCs w:val="24"/>
              </w:rPr>
              <w:t xml:space="preserve">’s </w:t>
            </w:r>
            <w:hyperlink r:id="rId8" w:history="1">
              <w:r w:rsidR="009435DC" w:rsidRPr="009435DC">
                <w:rPr>
                  <w:rStyle w:val="Hyperlink"/>
                  <w:rFonts w:ascii="Arial" w:hAnsi="Arial" w:cs="Arial"/>
                  <w:szCs w:val="24"/>
                </w:rPr>
                <w:t>‘Finding time to study’</w:t>
              </w:r>
            </w:hyperlink>
            <w:r w:rsidR="009435DC">
              <w:rPr>
                <w:rFonts w:ascii="Arial" w:hAnsi="Arial" w:cs="Arial"/>
                <w:szCs w:val="24"/>
              </w:rPr>
              <w:t xml:space="preserve"> page.</w:t>
            </w:r>
            <w:r w:rsidRPr="000929AE">
              <w:rPr>
                <w:rFonts w:ascii="Arial" w:hAnsi="Arial" w:cs="Arial"/>
                <w:szCs w:val="24"/>
              </w:rPr>
              <w:t xml:space="preserve"> </w:t>
            </w:r>
            <w:r w:rsidR="00DA68DB">
              <w:rPr>
                <w:rFonts w:ascii="Arial" w:hAnsi="Arial" w:cs="Arial"/>
                <w:szCs w:val="24"/>
              </w:rPr>
              <w:t xml:space="preserve">You might find the </w:t>
            </w:r>
            <w:hyperlink r:id="rId9" w:history="1">
              <w:r w:rsidR="00DA68DB" w:rsidRPr="00DA68DB">
                <w:rPr>
                  <w:rStyle w:val="Hyperlink"/>
                  <w:rFonts w:ascii="Arial" w:hAnsi="Arial" w:cs="Arial"/>
                  <w:szCs w:val="24"/>
                </w:rPr>
                <w:t>Time Planner</w:t>
              </w:r>
            </w:hyperlink>
            <w:r w:rsidR="00DA68DB">
              <w:rPr>
                <w:rFonts w:ascii="Arial" w:hAnsi="Arial" w:cs="Arial"/>
                <w:szCs w:val="24"/>
              </w:rPr>
              <w:t xml:space="preserve"> tool on that page useful for calculating your available time.</w:t>
            </w:r>
          </w:p>
          <w:p w14:paraId="7678BF86" w14:textId="0DC72D44" w:rsidR="00BB7B21" w:rsidRPr="008D5CAB" w:rsidRDefault="00BB7B21" w:rsidP="00BC076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655B4F5" w14:textId="77777777" w:rsidR="000929AE" w:rsidRDefault="000929AE">
      <w:pPr>
        <w:rPr>
          <w:rFonts w:ascii="Arial" w:hAnsi="Arial" w:cs="Arial"/>
          <w:szCs w:val="24"/>
        </w:rPr>
      </w:pPr>
    </w:p>
    <w:p w14:paraId="210BD899" w14:textId="77777777" w:rsidR="000929AE" w:rsidRDefault="000929A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Style w:val="TableGrid"/>
        <w:tblW w:w="103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55"/>
        <w:gridCol w:w="2661"/>
      </w:tblGrid>
      <w:tr w:rsidR="000E7CB2" w:rsidRPr="008D5CAB" w14:paraId="6557A760" w14:textId="77777777" w:rsidTr="00A90B71">
        <w:trPr>
          <w:trHeight w:val="591"/>
        </w:trPr>
        <w:tc>
          <w:tcPr>
            <w:tcW w:w="10316" w:type="dxa"/>
            <w:gridSpan w:val="2"/>
            <w:shd w:val="clear" w:color="auto" w:fill="DEEAF6" w:themeFill="accent1" w:themeFillTint="33"/>
          </w:tcPr>
          <w:p w14:paraId="1B7151B1" w14:textId="7A10A7A4" w:rsidR="000E7CB2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lastRenderedPageBreak/>
              <w:t>2</w:t>
            </w:r>
            <w:r w:rsidR="008B12B1">
              <w:rPr>
                <w:rFonts w:ascii="Arial" w:hAnsi="Arial" w:cs="Arial"/>
                <w:b/>
                <w:szCs w:val="24"/>
              </w:rPr>
              <w:t xml:space="preserve"> </w:t>
            </w:r>
            <w:r w:rsidR="000E7CB2" w:rsidRPr="008D5CAB">
              <w:rPr>
                <w:rFonts w:ascii="Arial" w:hAnsi="Arial" w:cs="Arial"/>
                <w:b/>
                <w:szCs w:val="24"/>
              </w:rPr>
              <w:t xml:space="preserve">Do I </w:t>
            </w:r>
            <w:r w:rsidR="000E7CB2" w:rsidRPr="00BB7B21">
              <w:rPr>
                <w:rFonts w:ascii="Arial" w:hAnsi="Arial" w:cs="Arial"/>
                <w:b/>
                <w:szCs w:val="24"/>
              </w:rPr>
              <w:t xml:space="preserve">have </w:t>
            </w:r>
            <w:r w:rsidR="008E3D4B" w:rsidRPr="00BB7B21">
              <w:rPr>
                <w:rFonts w:ascii="Arial" w:hAnsi="Arial" w:cs="Arial"/>
                <w:b/>
                <w:szCs w:val="24"/>
              </w:rPr>
              <w:t>the right</w:t>
            </w:r>
            <w:r w:rsidR="000E7CB2" w:rsidRPr="00BB7B21">
              <w:rPr>
                <w:rFonts w:ascii="Arial" w:hAnsi="Arial" w:cs="Arial"/>
                <w:b/>
                <w:szCs w:val="24"/>
              </w:rPr>
              <w:t xml:space="preserve"> skills for study? </w:t>
            </w:r>
          </w:p>
        </w:tc>
      </w:tr>
      <w:tr w:rsidR="001265C6" w:rsidRPr="008D5CAB" w14:paraId="21B60061" w14:textId="77777777" w:rsidTr="001265C6">
        <w:trPr>
          <w:trHeight w:val="554"/>
        </w:trPr>
        <w:tc>
          <w:tcPr>
            <w:tcW w:w="7655" w:type="dxa"/>
            <w:shd w:val="clear" w:color="auto" w:fill="EDEDED" w:themeFill="accent3" w:themeFillTint="33"/>
          </w:tcPr>
          <w:p w14:paraId="6EBCF0ED" w14:textId="77777777" w:rsidR="001265C6" w:rsidRDefault="001265C6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0B71">
              <w:rPr>
                <w:rFonts w:ascii="Arial" w:hAnsi="Arial" w:cs="Arial"/>
                <w:b/>
                <w:i/>
                <w:szCs w:val="24"/>
              </w:rPr>
              <w:t xml:space="preserve">Explanation </w:t>
            </w:r>
          </w:p>
          <w:p w14:paraId="6173B93E" w14:textId="4BB904ED" w:rsidR="00A9403E" w:rsidRPr="00A90B71" w:rsidRDefault="00A9403E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9461A3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661" w:type="dxa"/>
            <w:shd w:val="clear" w:color="auto" w:fill="EDEDED" w:themeFill="accent3" w:themeFillTint="33"/>
          </w:tcPr>
          <w:p w14:paraId="2F96772F" w14:textId="77777777" w:rsidR="001265C6" w:rsidRDefault="001265C6" w:rsidP="009461A3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3A6722FC" w14:textId="77777777" w:rsidR="00C05911" w:rsidRPr="00A90B71" w:rsidRDefault="00C05911" w:rsidP="009461A3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3E5F00DE" w14:textId="77777777" w:rsidTr="001265C6">
        <w:trPr>
          <w:trHeight w:val="554"/>
        </w:trPr>
        <w:tc>
          <w:tcPr>
            <w:tcW w:w="7655" w:type="dxa"/>
          </w:tcPr>
          <w:p w14:paraId="5E39531E" w14:textId="77777777" w:rsidR="001265C6" w:rsidRPr="008D5CAB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I’m unsure about my study skills. I should use the resources available to help me prepare more. </w:t>
            </w:r>
          </w:p>
        </w:tc>
        <w:tc>
          <w:tcPr>
            <w:tcW w:w="2661" w:type="dxa"/>
            <w:vMerge w:val="restart"/>
          </w:tcPr>
          <w:p w14:paraId="5836837C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BC1B372" w14:textId="77777777" w:rsidTr="001265C6">
        <w:trPr>
          <w:trHeight w:val="591"/>
        </w:trPr>
        <w:tc>
          <w:tcPr>
            <w:tcW w:w="7655" w:type="dxa"/>
          </w:tcPr>
          <w:p w14:paraId="5DB10FCD" w14:textId="67776F66" w:rsidR="001265C6" w:rsidRPr="008D5CAB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 about my study skills. I should dig deeper into available resources to help me be ready for study.</w:t>
            </w:r>
          </w:p>
        </w:tc>
        <w:tc>
          <w:tcPr>
            <w:tcW w:w="2661" w:type="dxa"/>
            <w:vMerge/>
          </w:tcPr>
          <w:p w14:paraId="6CB80C6D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22AD0AD4" w14:textId="77777777" w:rsidTr="001265C6">
        <w:trPr>
          <w:trHeight w:val="591"/>
        </w:trPr>
        <w:tc>
          <w:tcPr>
            <w:tcW w:w="7655" w:type="dxa"/>
          </w:tcPr>
          <w:p w14:paraId="010E1461" w14:textId="08329B2E" w:rsidR="001265C6" w:rsidRPr="008D5CAB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 feel reasonably sure that my study skills are effective. Great to have the resources available for when I might need them. </w:t>
            </w:r>
          </w:p>
        </w:tc>
        <w:tc>
          <w:tcPr>
            <w:tcW w:w="2661" w:type="dxa"/>
            <w:vMerge/>
          </w:tcPr>
          <w:p w14:paraId="14307960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23468CC8" w14:textId="77777777" w:rsidTr="001265C6">
        <w:trPr>
          <w:trHeight w:val="554"/>
        </w:trPr>
        <w:tc>
          <w:tcPr>
            <w:tcW w:w="7655" w:type="dxa"/>
          </w:tcPr>
          <w:p w14:paraId="09063F75" w14:textId="71CD28B5" w:rsidR="001265C6" w:rsidRPr="009461A3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 feel confident my study skills are effective. I’ve learnt from the resources and feel ready to start my study. </w:t>
            </w:r>
          </w:p>
        </w:tc>
        <w:tc>
          <w:tcPr>
            <w:tcW w:w="2661" w:type="dxa"/>
            <w:vMerge/>
          </w:tcPr>
          <w:p w14:paraId="4FBD111E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0E7CB2" w:rsidRPr="008D5CAB" w14:paraId="33321618" w14:textId="77777777" w:rsidTr="00A90B71">
        <w:trPr>
          <w:trHeight w:val="554"/>
        </w:trPr>
        <w:tc>
          <w:tcPr>
            <w:tcW w:w="10316" w:type="dxa"/>
            <w:gridSpan w:val="2"/>
          </w:tcPr>
          <w:p w14:paraId="6493A92C" w14:textId="77777777" w:rsidR="000E7CB2" w:rsidRDefault="000E7CB2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b/>
                <w:szCs w:val="24"/>
              </w:rPr>
              <w:t>Links</w:t>
            </w:r>
            <w:r w:rsidRPr="008D5CAB">
              <w:rPr>
                <w:rFonts w:ascii="Arial" w:hAnsi="Arial" w:cs="Arial"/>
                <w:szCs w:val="24"/>
              </w:rPr>
              <w:t xml:space="preserve"> </w:t>
            </w:r>
          </w:p>
          <w:p w14:paraId="0FCDF8FE" w14:textId="6DF479E7" w:rsidR="00A90B71" w:rsidRPr="00A90B71" w:rsidRDefault="009435DC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This is a</w:t>
            </w:r>
            <w:r w:rsidR="00A90B71" w:rsidRPr="00A90B71">
              <w:rPr>
                <w:rFonts w:ascii="Arial" w:hAnsi="Arial" w:cs="Arial"/>
                <w:szCs w:val="24"/>
              </w:rPr>
              <w:t xml:space="preserve"> free OpenLearn resource to help you develop more effective study skills. </w:t>
            </w:r>
            <w:r>
              <w:rPr>
                <w:rFonts w:ascii="Arial" w:hAnsi="Arial" w:cs="Arial"/>
                <w:szCs w:val="24"/>
              </w:rPr>
              <w:t>It’s a short</w:t>
            </w:r>
            <w:r w:rsidR="00A90B71" w:rsidRPr="00A90B71">
              <w:rPr>
                <w:rFonts w:ascii="Arial" w:hAnsi="Arial" w:cs="Arial"/>
                <w:szCs w:val="24"/>
              </w:rPr>
              <w:t xml:space="preserve"> informal course designed to help you get a taste of what distance learning </w:t>
            </w:r>
            <w:r w:rsidR="00422FFD">
              <w:rPr>
                <w:rFonts w:ascii="Arial" w:hAnsi="Arial" w:cs="Arial"/>
                <w:szCs w:val="24"/>
              </w:rPr>
              <w:t xml:space="preserve">at </w:t>
            </w:r>
            <w:r w:rsidR="00A90B71" w:rsidRPr="00A90B71">
              <w:rPr>
                <w:rFonts w:ascii="Arial" w:hAnsi="Arial" w:cs="Arial"/>
                <w:szCs w:val="24"/>
              </w:rPr>
              <w:t xml:space="preserve">higher education </w:t>
            </w:r>
            <w:r w:rsidR="00422FFD">
              <w:rPr>
                <w:rFonts w:ascii="Arial" w:hAnsi="Arial" w:cs="Arial"/>
                <w:szCs w:val="24"/>
              </w:rPr>
              <w:t xml:space="preserve">level </w:t>
            </w:r>
            <w:r w:rsidR="00A90B71" w:rsidRPr="00A90B71">
              <w:rPr>
                <w:rFonts w:ascii="Arial" w:hAnsi="Arial" w:cs="Arial"/>
                <w:szCs w:val="24"/>
              </w:rPr>
              <w:t xml:space="preserve">is like. </w:t>
            </w:r>
          </w:p>
          <w:p w14:paraId="48DF2242" w14:textId="25F69AE4" w:rsidR="008B12B1" w:rsidRPr="009461A3" w:rsidRDefault="00000000" w:rsidP="009461A3">
            <w:pPr>
              <w:spacing w:before="60" w:after="120"/>
              <w:rPr>
                <w:sz w:val="24"/>
                <w:szCs w:val="24"/>
              </w:rPr>
            </w:pPr>
            <w:hyperlink r:id="rId10" w:history="1">
              <w:r w:rsidR="008B12B1" w:rsidRPr="001464E3">
                <w:rPr>
                  <w:rStyle w:val="Hyperlink"/>
                  <w:sz w:val="24"/>
                  <w:szCs w:val="24"/>
                </w:rPr>
                <w:t>Developing good academic practice</w:t>
              </w:r>
            </w:hyperlink>
            <w:r w:rsidR="008B12B1" w:rsidRPr="001464E3">
              <w:rPr>
                <w:sz w:val="24"/>
                <w:szCs w:val="24"/>
              </w:rPr>
              <w:t xml:space="preserve"> </w:t>
            </w:r>
          </w:p>
        </w:tc>
      </w:tr>
      <w:tr w:rsidR="000E7CB2" w:rsidRPr="008D5CAB" w14:paraId="755A097C" w14:textId="77777777" w:rsidTr="00A90B71">
        <w:trPr>
          <w:trHeight w:val="591"/>
        </w:trPr>
        <w:tc>
          <w:tcPr>
            <w:tcW w:w="10316" w:type="dxa"/>
            <w:gridSpan w:val="2"/>
            <w:shd w:val="clear" w:color="auto" w:fill="DEEAF6" w:themeFill="accent1" w:themeFillTint="33"/>
          </w:tcPr>
          <w:p w14:paraId="23866193" w14:textId="6BFC3ACF" w:rsidR="000E7CB2" w:rsidRPr="008D5CAB" w:rsidRDefault="00BB7B21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3</w:t>
            </w:r>
            <w:r w:rsidR="008B12B1">
              <w:rPr>
                <w:rFonts w:ascii="Arial" w:hAnsi="Arial" w:cs="Arial"/>
                <w:b/>
                <w:szCs w:val="24"/>
              </w:rPr>
              <w:t xml:space="preserve"> </w:t>
            </w:r>
            <w:r w:rsidR="001E4EF5" w:rsidRPr="008D5CAB">
              <w:rPr>
                <w:rFonts w:ascii="Arial" w:hAnsi="Arial" w:cs="Arial"/>
                <w:b/>
                <w:szCs w:val="24"/>
              </w:rPr>
              <w:t xml:space="preserve">Do I have the </w:t>
            </w:r>
            <w:r w:rsidR="000E7CB2" w:rsidRPr="008D5CAB">
              <w:rPr>
                <w:rFonts w:ascii="Arial" w:hAnsi="Arial" w:cs="Arial"/>
                <w:b/>
                <w:szCs w:val="24"/>
              </w:rPr>
              <w:t xml:space="preserve">digital skills </w:t>
            </w:r>
            <w:r w:rsidR="001E4EF5" w:rsidRPr="008D5CAB">
              <w:rPr>
                <w:rFonts w:ascii="Arial" w:hAnsi="Arial" w:cs="Arial"/>
                <w:b/>
                <w:szCs w:val="24"/>
              </w:rPr>
              <w:t>to be a distance learner</w:t>
            </w:r>
            <w:r w:rsidR="000E7CB2" w:rsidRPr="008D5CAB">
              <w:rPr>
                <w:rFonts w:ascii="Arial" w:hAnsi="Arial" w:cs="Arial"/>
                <w:b/>
                <w:szCs w:val="24"/>
              </w:rPr>
              <w:t xml:space="preserve">? </w:t>
            </w:r>
          </w:p>
        </w:tc>
      </w:tr>
      <w:tr w:rsidR="001265C6" w:rsidRPr="008D5CAB" w14:paraId="28C96786" w14:textId="77777777" w:rsidTr="00104CCC">
        <w:trPr>
          <w:trHeight w:val="554"/>
        </w:trPr>
        <w:tc>
          <w:tcPr>
            <w:tcW w:w="7655" w:type="dxa"/>
            <w:shd w:val="clear" w:color="auto" w:fill="EDEDED" w:themeFill="accent3" w:themeFillTint="33"/>
          </w:tcPr>
          <w:p w14:paraId="1A2AC605" w14:textId="77777777" w:rsidR="001265C6" w:rsidRDefault="00A9403E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Explanation</w:t>
            </w:r>
          </w:p>
          <w:p w14:paraId="75FB7DE9" w14:textId="1877EC82" w:rsidR="00A9403E" w:rsidRPr="00A90B71" w:rsidRDefault="00A9403E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9461A3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661" w:type="dxa"/>
            <w:shd w:val="clear" w:color="auto" w:fill="EDEDED" w:themeFill="accent3" w:themeFillTint="33"/>
          </w:tcPr>
          <w:p w14:paraId="4C1A5A84" w14:textId="77777777" w:rsidR="001265C6" w:rsidRDefault="001265C6" w:rsidP="009461A3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2A0F51FF" w14:textId="77777777" w:rsidR="00C05911" w:rsidRPr="00A90B71" w:rsidRDefault="00C05911" w:rsidP="009461A3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695A3392" w14:textId="77777777" w:rsidTr="001E4AD6">
        <w:trPr>
          <w:trHeight w:val="554"/>
        </w:trPr>
        <w:tc>
          <w:tcPr>
            <w:tcW w:w="7655" w:type="dxa"/>
          </w:tcPr>
          <w:p w14:paraId="519548E2" w14:textId="6AE53A78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unsure of my digital learning skills. I need to use the resources available to help me prepare more.</w:t>
            </w:r>
          </w:p>
        </w:tc>
        <w:tc>
          <w:tcPr>
            <w:tcW w:w="2661" w:type="dxa"/>
            <w:vMerge w:val="restart"/>
          </w:tcPr>
          <w:p w14:paraId="6719F1B2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7157BE7" w14:textId="77777777" w:rsidTr="001E4AD6">
        <w:trPr>
          <w:trHeight w:val="591"/>
        </w:trPr>
        <w:tc>
          <w:tcPr>
            <w:tcW w:w="7655" w:type="dxa"/>
          </w:tcPr>
          <w:p w14:paraId="4479562F" w14:textId="4BDFFC77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 of my digital skills. I may need to dig deeper into available resources to help me be ready for study.</w:t>
            </w:r>
          </w:p>
        </w:tc>
        <w:tc>
          <w:tcPr>
            <w:tcW w:w="2661" w:type="dxa"/>
            <w:vMerge/>
          </w:tcPr>
          <w:p w14:paraId="7DEC235C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5A2E01F3" w14:textId="77777777" w:rsidTr="001E4AD6">
        <w:trPr>
          <w:trHeight w:val="591"/>
        </w:trPr>
        <w:tc>
          <w:tcPr>
            <w:tcW w:w="7655" w:type="dxa"/>
          </w:tcPr>
          <w:p w14:paraId="3E3F33F2" w14:textId="0BE025B0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reasonably sure of my digital skills readiness to study. Great to have the resource</w:t>
            </w:r>
            <w:r w:rsidR="003B6AE1">
              <w:rPr>
                <w:rFonts w:ascii="Arial" w:hAnsi="Arial" w:cs="Arial"/>
                <w:szCs w:val="24"/>
              </w:rPr>
              <w:t>s</w:t>
            </w:r>
            <w:r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661" w:type="dxa"/>
            <w:vMerge/>
          </w:tcPr>
          <w:p w14:paraId="19B89B64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3E734E24" w14:textId="77777777" w:rsidTr="001E4AD6">
        <w:trPr>
          <w:trHeight w:val="554"/>
        </w:trPr>
        <w:tc>
          <w:tcPr>
            <w:tcW w:w="7655" w:type="dxa"/>
          </w:tcPr>
          <w:p w14:paraId="320DB114" w14:textId="7046B125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 feel confident </w:t>
            </w:r>
            <w:r w:rsidR="003B6AE1">
              <w:rPr>
                <w:rFonts w:ascii="Arial" w:hAnsi="Arial" w:cs="Arial"/>
                <w:szCs w:val="24"/>
              </w:rPr>
              <w:t>in</w:t>
            </w:r>
            <w:r w:rsidRPr="008D5CAB">
              <w:rPr>
                <w:rFonts w:ascii="Arial" w:hAnsi="Arial" w:cs="Arial"/>
                <w:szCs w:val="24"/>
              </w:rPr>
              <w:t xml:space="preserve"> my digital skills</w:t>
            </w:r>
            <w:r w:rsidR="003B6AE1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I’ve learn</w:t>
            </w:r>
            <w:r w:rsidR="00352476">
              <w:rPr>
                <w:rFonts w:ascii="Arial" w:hAnsi="Arial" w:cs="Arial"/>
                <w:szCs w:val="24"/>
              </w:rPr>
              <w:t>ed</w:t>
            </w:r>
            <w:r w:rsidRPr="008D5CAB">
              <w:rPr>
                <w:rFonts w:ascii="Arial" w:hAnsi="Arial" w:cs="Arial"/>
                <w:szCs w:val="24"/>
              </w:rPr>
              <w:t xml:space="preserve"> from the resources and feel ready to start my study. </w:t>
            </w:r>
          </w:p>
        </w:tc>
        <w:tc>
          <w:tcPr>
            <w:tcW w:w="2661" w:type="dxa"/>
            <w:vMerge/>
          </w:tcPr>
          <w:p w14:paraId="524F1206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0E7CB2" w:rsidRPr="008D5CAB" w14:paraId="006741DE" w14:textId="77777777" w:rsidTr="00A90B71">
        <w:trPr>
          <w:trHeight w:val="554"/>
        </w:trPr>
        <w:tc>
          <w:tcPr>
            <w:tcW w:w="10316" w:type="dxa"/>
            <w:gridSpan w:val="2"/>
          </w:tcPr>
          <w:p w14:paraId="68898C60" w14:textId="77777777" w:rsidR="000E7CB2" w:rsidRDefault="00A90B71" w:rsidP="009461A3">
            <w:pPr>
              <w:tabs>
                <w:tab w:val="left" w:pos="1118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Links</w:t>
            </w:r>
          </w:p>
          <w:p w14:paraId="7FDB1BC8" w14:textId="2FA0DC26" w:rsidR="00A90B71" w:rsidRPr="009435DC" w:rsidRDefault="00A90B71" w:rsidP="009461A3">
            <w:pPr>
              <w:spacing w:before="60" w:after="60"/>
              <w:rPr>
                <w:rFonts w:ascii="Arial" w:hAnsi="Arial" w:cs="Arial"/>
              </w:rPr>
            </w:pPr>
            <w:r w:rsidRPr="009435DC">
              <w:rPr>
                <w:rFonts w:ascii="Arial" w:hAnsi="Arial" w:cs="Arial"/>
              </w:rPr>
              <w:t>If you want to know more about how to develop or expand your digital skills</w:t>
            </w:r>
            <w:r w:rsidR="009435DC" w:rsidRPr="009435DC">
              <w:rPr>
                <w:rFonts w:ascii="Arial" w:hAnsi="Arial" w:cs="Arial"/>
              </w:rPr>
              <w:t xml:space="preserve">, this </w:t>
            </w:r>
            <w:r w:rsidRPr="009435DC">
              <w:rPr>
                <w:rFonts w:ascii="Arial" w:hAnsi="Arial" w:cs="Arial"/>
              </w:rPr>
              <w:t>course on OpenLearn might be helpful for you to explore</w:t>
            </w:r>
            <w:r w:rsidR="00352476" w:rsidRPr="009435DC">
              <w:rPr>
                <w:rFonts w:ascii="Arial" w:hAnsi="Arial" w:cs="Arial"/>
              </w:rPr>
              <w:t>:</w:t>
            </w:r>
            <w:r w:rsidRPr="009435DC">
              <w:rPr>
                <w:rFonts w:ascii="Arial" w:hAnsi="Arial" w:cs="Arial"/>
              </w:rPr>
              <w:t xml:space="preserve"> </w:t>
            </w:r>
          </w:p>
          <w:p w14:paraId="418E051F" w14:textId="7DCF7061" w:rsidR="008B12B1" w:rsidRPr="009461A3" w:rsidRDefault="00000000" w:rsidP="009461A3">
            <w:pPr>
              <w:spacing w:before="60" w:after="120"/>
              <w:rPr>
                <w:sz w:val="24"/>
                <w:szCs w:val="24"/>
              </w:rPr>
            </w:pPr>
            <w:hyperlink r:id="rId11" w:history="1">
              <w:r w:rsidR="00A90B71" w:rsidRPr="001464E3">
                <w:rPr>
                  <w:rStyle w:val="Hyperlink"/>
                  <w:sz w:val="24"/>
                  <w:szCs w:val="24"/>
                </w:rPr>
                <w:t>Digital</w:t>
              </w:r>
              <w:r w:rsidR="00A90B71" w:rsidRPr="001464E3">
                <w:rPr>
                  <w:rStyle w:val="Hyperlink"/>
                  <w:sz w:val="24"/>
                  <w:szCs w:val="24"/>
                </w:rPr>
                <w:t xml:space="preserve"> </w:t>
              </w:r>
              <w:r w:rsidR="009435DC">
                <w:rPr>
                  <w:rStyle w:val="Hyperlink"/>
                  <w:sz w:val="24"/>
                  <w:szCs w:val="24"/>
                </w:rPr>
                <w:t>skills</w:t>
              </w:r>
              <w:r w:rsidR="00A90B71" w:rsidRPr="001464E3">
                <w:rPr>
                  <w:rStyle w:val="Hyperlink"/>
                  <w:sz w:val="24"/>
                  <w:szCs w:val="24"/>
                </w:rPr>
                <w:t>: succeeding in a digital world</w:t>
              </w:r>
            </w:hyperlink>
            <w:r w:rsidR="00A90B71" w:rsidRPr="001464E3">
              <w:rPr>
                <w:sz w:val="24"/>
                <w:szCs w:val="24"/>
              </w:rPr>
              <w:t xml:space="preserve"> </w:t>
            </w:r>
          </w:p>
        </w:tc>
      </w:tr>
    </w:tbl>
    <w:p w14:paraId="14569FB1" w14:textId="77777777" w:rsidR="000929AE" w:rsidRDefault="000929AE">
      <w:pPr>
        <w:rPr>
          <w:rFonts w:ascii="Arial" w:hAnsi="Arial" w:cs="Arial"/>
          <w:szCs w:val="24"/>
        </w:rPr>
      </w:pPr>
    </w:p>
    <w:tbl>
      <w:tblPr>
        <w:tblStyle w:val="TableGrid"/>
        <w:tblW w:w="10301" w:type="dxa"/>
        <w:tblInd w:w="-572" w:type="dxa"/>
        <w:tblLook w:val="04A0" w:firstRow="1" w:lastRow="0" w:firstColumn="1" w:lastColumn="0" w:noHBand="0" w:noVBand="1"/>
      </w:tblPr>
      <w:tblGrid>
        <w:gridCol w:w="7655"/>
        <w:gridCol w:w="2646"/>
      </w:tblGrid>
      <w:tr w:rsidR="00580B53" w:rsidRPr="008D5CAB" w14:paraId="04D9155C" w14:textId="77777777" w:rsidTr="00A90B71">
        <w:trPr>
          <w:trHeight w:val="591"/>
        </w:trPr>
        <w:tc>
          <w:tcPr>
            <w:tcW w:w="10301" w:type="dxa"/>
            <w:gridSpan w:val="2"/>
            <w:shd w:val="clear" w:color="auto" w:fill="DEEAF6" w:themeFill="accent1" w:themeFillTint="33"/>
          </w:tcPr>
          <w:p w14:paraId="1CEE810A" w14:textId="4668F755" w:rsidR="00580B53" w:rsidRPr="00A64BD4" w:rsidRDefault="00BB7B21" w:rsidP="005E3190">
            <w:pPr>
              <w:spacing w:before="120" w:after="8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4</w:t>
            </w:r>
            <w:r w:rsidR="008B12B1">
              <w:rPr>
                <w:rFonts w:ascii="Arial" w:hAnsi="Arial" w:cs="Arial"/>
                <w:b/>
                <w:szCs w:val="24"/>
              </w:rPr>
              <w:t xml:space="preserve"> </w:t>
            </w:r>
            <w:r w:rsidR="00D961CE" w:rsidRPr="008D5CAB">
              <w:rPr>
                <w:rFonts w:ascii="Arial" w:hAnsi="Arial" w:cs="Arial"/>
                <w:b/>
                <w:szCs w:val="24"/>
              </w:rPr>
              <w:t xml:space="preserve">Am I ready to learn? </w:t>
            </w:r>
          </w:p>
        </w:tc>
      </w:tr>
      <w:tr w:rsidR="001265C6" w:rsidRPr="008D5CAB" w14:paraId="1D22BA62" w14:textId="77777777" w:rsidTr="001265C6">
        <w:trPr>
          <w:trHeight w:val="554"/>
        </w:trPr>
        <w:tc>
          <w:tcPr>
            <w:tcW w:w="7655" w:type="dxa"/>
            <w:shd w:val="clear" w:color="auto" w:fill="EDEDED" w:themeFill="accent3" w:themeFillTint="33"/>
          </w:tcPr>
          <w:p w14:paraId="17150ACB" w14:textId="77777777" w:rsidR="001265C6" w:rsidRDefault="00A9403E" w:rsidP="00A64BD4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Explanation</w:t>
            </w:r>
          </w:p>
          <w:p w14:paraId="1D4BD335" w14:textId="13FEDFCD" w:rsidR="00A9403E" w:rsidRPr="00A90B71" w:rsidRDefault="00A9403E" w:rsidP="00A64BD4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A64BD4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646" w:type="dxa"/>
            <w:shd w:val="clear" w:color="auto" w:fill="EDEDED" w:themeFill="accent3" w:themeFillTint="33"/>
          </w:tcPr>
          <w:p w14:paraId="00F25A58" w14:textId="77777777" w:rsidR="001265C6" w:rsidRDefault="001265C6" w:rsidP="00A64BD4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6C809D62" w14:textId="77777777" w:rsidR="00C05911" w:rsidRPr="00A90B71" w:rsidRDefault="00C05911" w:rsidP="00A64BD4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lastRenderedPageBreak/>
              <w:t>Make a few notes as to why you made your selection</w:t>
            </w:r>
          </w:p>
        </w:tc>
      </w:tr>
      <w:tr w:rsidR="001265C6" w:rsidRPr="008D5CAB" w14:paraId="1DA40F0C" w14:textId="77777777" w:rsidTr="001265C6">
        <w:trPr>
          <w:trHeight w:val="554"/>
        </w:trPr>
        <w:tc>
          <w:tcPr>
            <w:tcW w:w="7655" w:type="dxa"/>
          </w:tcPr>
          <w:p w14:paraId="5854F154" w14:textId="77777777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lastRenderedPageBreak/>
              <w:t>I’m unsure of my readiness to learn. I need to use the resources available to help me prepare more.</w:t>
            </w:r>
          </w:p>
        </w:tc>
        <w:tc>
          <w:tcPr>
            <w:tcW w:w="2646" w:type="dxa"/>
            <w:vMerge w:val="restart"/>
          </w:tcPr>
          <w:p w14:paraId="4DBB1867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0B9C7734" w14:textId="77777777" w:rsidTr="001265C6">
        <w:trPr>
          <w:trHeight w:val="591"/>
        </w:trPr>
        <w:tc>
          <w:tcPr>
            <w:tcW w:w="7655" w:type="dxa"/>
          </w:tcPr>
          <w:p w14:paraId="39E1FADA" w14:textId="683F3F66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 about learning</w:t>
            </w:r>
            <w:r w:rsidR="00A64BD4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 may need to dig deeper into available resources to help me be ready for study.</w:t>
            </w:r>
          </w:p>
        </w:tc>
        <w:tc>
          <w:tcPr>
            <w:tcW w:w="2646" w:type="dxa"/>
            <w:vMerge/>
          </w:tcPr>
          <w:p w14:paraId="2D615F94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0810E41D" w14:textId="77777777" w:rsidTr="001265C6">
        <w:trPr>
          <w:trHeight w:val="591"/>
        </w:trPr>
        <w:tc>
          <w:tcPr>
            <w:tcW w:w="7655" w:type="dxa"/>
          </w:tcPr>
          <w:p w14:paraId="0C95AF7B" w14:textId="5D701A7F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reasonably sure of my readiness to learn. Great to have the resource</w:t>
            </w:r>
            <w:r w:rsidR="00A64BD4">
              <w:rPr>
                <w:rFonts w:ascii="Arial" w:hAnsi="Arial" w:cs="Arial"/>
                <w:szCs w:val="24"/>
              </w:rPr>
              <w:t>s</w:t>
            </w:r>
            <w:r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646" w:type="dxa"/>
            <w:vMerge/>
          </w:tcPr>
          <w:p w14:paraId="6579ADE4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7F431960" w14:textId="77777777" w:rsidTr="001265C6">
        <w:trPr>
          <w:trHeight w:val="554"/>
        </w:trPr>
        <w:tc>
          <w:tcPr>
            <w:tcW w:w="7655" w:type="dxa"/>
          </w:tcPr>
          <w:p w14:paraId="0B0BEFAD" w14:textId="6A483136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confident</w:t>
            </w:r>
            <w:r w:rsidR="00A64BD4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I’ve learn</w:t>
            </w:r>
            <w:r w:rsidR="00A64BD4">
              <w:rPr>
                <w:rFonts w:ascii="Arial" w:hAnsi="Arial" w:cs="Arial"/>
                <w:szCs w:val="24"/>
              </w:rPr>
              <w:t>ed</w:t>
            </w:r>
            <w:r w:rsidRPr="008D5CAB">
              <w:rPr>
                <w:rFonts w:ascii="Arial" w:hAnsi="Arial" w:cs="Arial"/>
                <w:szCs w:val="24"/>
              </w:rPr>
              <w:t xml:space="preserve"> from the resources and feel ready to start my learning. </w:t>
            </w:r>
          </w:p>
        </w:tc>
        <w:tc>
          <w:tcPr>
            <w:tcW w:w="2646" w:type="dxa"/>
            <w:vMerge/>
          </w:tcPr>
          <w:p w14:paraId="63F669BB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580B53" w:rsidRPr="008D5CAB" w14:paraId="5039BFB5" w14:textId="77777777" w:rsidTr="008D5CAB">
        <w:trPr>
          <w:trHeight w:val="554"/>
        </w:trPr>
        <w:tc>
          <w:tcPr>
            <w:tcW w:w="10301" w:type="dxa"/>
            <w:gridSpan w:val="2"/>
          </w:tcPr>
          <w:p w14:paraId="4C316E09" w14:textId="77777777" w:rsidR="00716A86" w:rsidRDefault="00580B53" w:rsidP="00A64BD4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8D5CAB">
              <w:rPr>
                <w:rFonts w:ascii="Arial" w:hAnsi="Arial" w:cs="Arial"/>
                <w:b/>
                <w:szCs w:val="24"/>
              </w:rPr>
              <w:t>Lin</w:t>
            </w:r>
            <w:r w:rsidR="008D5CAB">
              <w:rPr>
                <w:rFonts w:ascii="Arial" w:hAnsi="Arial" w:cs="Arial"/>
                <w:b/>
                <w:szCs w:val="24"/>
              </w:rPr>
              <w:t>ks</w:t>
            </w:r>
          </w:p>
          <w:p w14:paraId="1F573A58" w14:textId="461AB505" w:rsidR="00A90B71" w:rsidRPr="00A64BD4" w:rsidRDefault="00A90B71" w:rsidP="00A64BD4">
            <w:pPr>
              <w:spacing w:before="60" w:after="60"/>
              <w:rPr>
                <w:rFonts w:ascii="Arial" w:hAnsi="Arial" w:cs="Arial"/>
              </w:rPr>
            </w:pPr>
            <w:r w:rsidRPr="00A64BD4">
              <w:rPr>
                <w:rFonts w:ascii="Arial" w:hAnsi="Arial" w:cs="Arial"/>
              </w:rPr>
              <w:t>The following free short courses on OpenLearn might be helpful for you to explore</w:t>
            </w:r>
            <w:r w:rsidR="00A64BD4" w:rsidRPr="00A64BD4">
              <w:rPr>
                <w:rFonts w:ascii="Arial" w:hAnsi="Arial" w:cs="Arial"/>
              </w:rPr>
              <w:t>:</w:t>
            </w:r>
            <w:r w:rsidRPr="00A64BD4">
              <w:rPr>
                <w:rFonts w:ascii="Arial" w:hAnsi="Arial" w:cs="Arial"/>
              </w:rPr>
              <w:t xml:space="preserve"> </w:t>
            </w:r>
          </w:p>
          <w:p w14:paraId="15C4A2B7" w14:textId="17AEE5F3" w:rsidR="008B12B1" w:rsidRPr="00F10277" w:rsidRDefault="00000000" w:rsidP="00A64BD4">
            <w:pPr>
              <w:spacing w:before="60" w:after="60"/>
              <w:rPr>
                <w:rFonts w:cs="Arial"/>
                <w:sz w:val="24"/>
                <w:szCs w:val="24"/>
              </w:rPr>
            </w:pPr>
            <w:hyperlink r:id="rId12" w:history="1">
              <w:r w:rsidR="008B12B1" w:rsidRPr="00BB7B21">
                <w:rPr>
                  <w:rStyle w:val="Hyperlink"/>
                  <w:rFonts w:cs="Arial"/>
                  <w:sz w:val="24"/>
                  <w:szCs w:val="24"/>
                </w:rPr>
                <w:t>English: Ski</w:t>
              </w:r>
              <w:r w:rsidR="008B12B1" w:rsidRPr="00BB7B21">
                <w:rPr>
                  <w:rStyle w:val="Hyperlink"/>
                  <w:rFonts w:cs="Arial"/>
                  <w:sz w:val="24"/>
                  <w:szCs w:val="24"/>
                </w:rPr>
                <w:t>l</w:t>
              </w:r>
              <w:r w:rsidR="008B12B1" w:rsidRPr="00BB7B21">
                <w:rPr>
                  <w:rStyle w:val="Hyperlink"/>
                  <w:rFonts w:cs="Arial"/>
                  <w:sz w:val="24"/>
                  <w:szCs w:val="24"/>
                </w:rPr>
                <w:t>ls for Learning</w:t>
              </w:r>
            </w:hyperlink>
            <w:r w:rsidR="008B12B1" w:rsidRPr="00F10277">
              <w:rPr>
                <w:rFonts w:cs="Arial"/>
                <w:sz w:val="24"/>
                <w:szCs w:val="24"/>
              </w:rPr>
              <w:t xml:space="preserve"> </w:t>
            </w:r>
          </w:p>
          <w:p w14:paraId="33A2F7DC" w14:textId="18146A38" w:rsidR="008B12B1" w:rsidRPr="00F10277" w:rsidRDefault="00000000" w:rsidP="00A64BD4">
            <w:pPr>
              <w:spacing w:before="60" w:after="60"/>
              <w:rPr>
                <w:rFonts w:cs="Arial"/>
                <w:sz w:val="24"/>
                <w:szCs w:val="24"/>
              </w:rPr>
            </w:pPr>
            <w:hyperlink r:id="rId13" w:history="1">
              <w:r w:rsidR="008B12B1" w:rsidRPr="00F10277">
                <w:rPr>
                  <w:rStyle w:val="Hyperlink"/>
                  <w:rFonts w:cs="Arial"/>
                  <w:sz w:val="24"/>
                  <w:szCs w:val="24"/>
                </w:rPr>
                <w:t>Essay and repo</w:t>
              </w:r>
              <w:r w:rsidR="008B12B1" w:rsidRPr="00F10277">
                <w:rPr>
                  <w:rStyle w:val="Hyperlink"/>
                  <w:rFonts w:cs="Arial"/>
                  <w:sz w:val="24"/>
                  <w:szCs w:val="24"/>
                </w:rPr>
                <w:t>r</w:t>
              </w:r>
              <w:r w:rsidR="008B12B1" w:rsidRPr="00F10277">
                <w:rPr>
                  <w:rStyle w:val="Hyperlink"/>
                  <w:rFonts w:cs="Arial"/>
                  <w:sz w:val="24"/>
                  <w:szCs w:val="24"/>
                </w:rPr>
                <w:t xml:space="preserve">t </w:t>
              </w:r>
              <w:r w:rsidR="008B12B1" w:rsidRPr="00F10277">
                <w:rPr>
                  <w:rStyle w:val="Hyperlink"/>
                  <w:rFonts w:cs="Arial"/>
                  <w:sz w:val="24"/>
                  <w:szCs w:val="24"/>
                </w:rPr>
                <w:t>w</w:t>
              </w:r>
              <w:r w:rsidR="008B12B1" w:rsidRPr="00F10277">
                <w:rPr>
                  <w:rStyle w:val="Hyperlink"/>
                  <w:rFonts w:cs="Arial"/>
                  <w:sz w:val="24"/>
                  <w:szCs w:val="24"/>
                </w:rPr>
                <w:t>riting skills</w:t>
              </w:r>
            </w:hyperlink>
            <w:r w:rsidR="008B12B1" w:rsidRPr="00F10277">
              <w:rPr>
                <w:rFonts w:cs="Arial"/>
                <w:sz w:val="24"/>
                <w:szCs w:val="24"/>
              </w:rPr>
              <w:t xml:space="preserve"> </w:t>
            </w:r>
          </w:p>
          <w:p w14:paraId="6A6C1A4C" w14:textId="0C755605" w:rsidR="0051458E" w:rsidRPr="00A64BD4" w:rsidRDefault="00000000" w:rsidP="00A64BD4">
            <w:pPr>
              <w:spacing w:before="60" w:after="120"/>
              <w:rPr>
                <w:rFonts w:ascii="Arial" w:hAnsi="Arial" w:cs="Arial"/>
                <w:bCs/>
                <w:color w:val="0563C1" w:themeColor="hyperlink"/>
                <w:kern w:val="36"/>
                <w:sz w:val="24"/>
                <w:szCs w:val="29"/>
                <w:u w:val="single"/>
              </w:rPr>
            </w:pPr>
            <w:hyperlink r:id="rId14" w:history="1">
              <w:r w:rsidR="008B12B1" w:rsidRPr="00F10277">
                <w:rPr>
                  <w:rStyle w:val="Hyperlink"/>
                  <w:rFonts w:cs="Arial"/>
                  <w:bCs/>
                  <w:kern w:val="36"/>
                  <w:sz w:val="24"/>
                  <w:szCs w:val="24"/>
                </w:rPr>
                <w:t xml:space="preserve">Numbers, </w:t>
              </w:r>
              <w:proofErr w:type="gramStart"/>
              <w:r w:rsidR="008B12B1" w:rsidRPr="00F10277">
                <w:rPr>
                  <w:rStyle w:val="Hyperlink"/>
                  <w:rFonts w:cs="Arial"/>
                  <w:bCs/>
                  <w:kern w:val="36"/>
                  <w:sz w:val="24"/>
                  <w:szCs w:val="24"/>
                </w:rPr>
                <w:t>units</w:t>
              </w:r>
              <w:proofErr w:type="gramEnd"/>
              <w:r w:rsidR="008B12B1" w:rsidRPr="00F10277">
                <w:rPr>
                  <w:rStyle w:val="Hyperlink"/>
                  <w:rFonts w:cs="Arial"/>
                  <w:bCs/>
                  <w:kern w:val="36"/>
                  <w:sz w:val="24"/>
                  <w:szCs w:val="24"/>
                </w:rPr>
                <w:t xml:space="preserve"> an</w:t>
              </w:r>
              <w:r w:rsidR="008B12B1" w:rsidRPr="00F10277">
                <w:rPr>
                  <w:rStyle w:val="Hyperlink"/>
                  <w:rFonts w:cs="Arial"/>
                  <w:bCs/>
                  <w:kern w:val="36"/>
                  <w:sz w:val="24"/>
                  <w:szCs w:val="24"/>
                </w:rPr>
                <w:t>d</w:t>
              </w:r>
              <w:r w:rsidR="008B12B1" w:rsidRPr="00F10277">
                <w:rPr>
                  <w:rStyle w:val="Hyperlink"/>
                  <w:rFonts w:cs="Arial"/>
                  <w:bCs/>
                  <w:kern w:val="36"/>
                  <w:sz w:val="24"/>
                  <w:szCs w:val="24"/>
                </w:rPr>
                <w:t xml:space="preserve"> arithmetic</w:t>
              </w:r>
            </w:hyperlink>
          </w:p>
        </w:tc>
      </w:tr>
    </w:tbl>
    <w:p w14:paraId="527C6462" w14:textId="77777777" w:rsidR="000929AE" w:rsidRDefault="000929AE" w:rsidP="005E3190">
      <w:pPr>
        <w:spacing w:after="0"/>
      </w:pPr>
    </w:p>
    <w:tbl>
      <w:tblPr>
        <w:tblStyle w:val="TableGrid"/>
        <w:tblW w:w="10301" w:type="dxa"/>
        <w:tblInd w:w="-572" w:type="dxa"/>
        <w:tblLook w:val="04A0" w:firstRow="1" w:lastRow="0" w:firstColumn="1" w:lastColumn="0" w:noHBand="0" w:noVBand="1"/>
      </w:tblPr>
      <w:tblGrid>
        <w:gridCol w:w="7655"/>
        <w:gridCol w:w="2646"/>
      </w:tblGrid>
      <w:tr w:rsidR="00F32E13" w:rsidRPr="008D5CAB" w14:paraId="633A5FA8" w14:textId="77777777" w:rsidTr="00A90B71">
        <w:trPr>
          <w:trHeight w:val="591"/>
        </w:trPr>
        <w:tc>
          <w:tcPr>
            <w:tcW w:w="10301" w:type="dxa"/>
            <w:gridSpan w:val="2"/>
            <w:shd w:val="clear" w:color="auto" w:fill="DEEAF6" w:themeFill="accent1" w:themeFillTint="33"/>
          </w:tcPr>
          <w:p w14:paraId="43D87CD9" w14:textId="43E55384" w:rsidR="00F32E13" w:rsidRPr="005F1518" w:rsidRDefault="00BB7B21" w:rsidP="005E3190">
            <w:pPr>
              <w:pStyle w:val="CommentText"/>
              <w:spacing w:before="120" w:after="8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2"/>
                <w:szCs w:val="24"/>
              </w:rPr>
              <w:t>5</w:t>
            </w:r>
            <w:r w:rsidR="008B12B1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411829" w:rsidRPr="008D5CAB">
              <w:rPr>
                <w:rFonts w:ascii="Arial" w:hAnsi="Arial" w:cs="Arial"/>
                <w:b/>
                <w:sz w:val="22"/>
                <w:szCs w:val="24"/>
              </w:rPr>
              <w:t xml:space="preserve">Do I understand how assessment will help my learning? </w:t>
            </w:r>
          </w:p>
        </w:tc>
      </w:tr>
      <w:tr w:rsidR="001265C6" w:rsidRPr="008D5CAB" w14:paraId="3AF97ADD" w14:textId="77777777" w:rsidTr="001265C6">
        <w:trPr>
          <w:trHeight w:val="554"/>
        </w:trPr>
        <w:tc>
          <w:tcPr>
            <w:tcW w:w="7655" w:type="dxa"/>
            <w:shd w:val="clear" w:color="auto" w:fill="EDEDED" w:themeFill="accent3" w:themeFillTint="33"/>
          </w:tcPr>
          <w:p w14:paraId="51748D2B" w14:textId="77777777" w:rsidR="001265C6" w:rsidRDefault="00A9403E" w:rsidP="005F1518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Explanation</w:t>
            </w:r>
          </w:p>
          <w:p w14:paraId="7F587BFD" w14:textId="33DC7DEF" w:rsidR="00A9403E" w:rsidRPr="00A90B71" w:rsidRDefault="00A9403E" w:rsidP="005F1518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5F1518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646" w:type="dxa"/>
            <w:shd w:val="clear" w:color="auto" w:fill="EDEDED" w:themeFill="accent3" w:themeFillTint="33"/>
          </w:tcPr>
          <w:p w14:paraId="0099A328" w14:textId="77777777" w:rsidR="001265C6" w:rsidRDefault="001265C6" w:rsidP="005F1518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2114EDF4" w14:textId="77777777" w:rsidR="00C05911" w:rsidRPr="00A90B71" w:rsidRDefault="00C05911" w:rsidP="005F1518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3217CBD6" w14:textId="77777777" w:rsidTr="00793BBF">
        <w:trPr>
          <w:trHeight w:val="20"/>
        </w:trPr>
        <w:tc>
          <w:tcPr>
            <w:tcW w:w="7655" w:type="dxa"/>
          </w:tcPr>
          <w:p w14:paraId="0FEB51BC" w14:textId="2BB859C5" w:rsidR="001265C6" w:rsidRPr="005F1518" w:rsidRDefault="001265C6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>I’m unsure of my readiness to be assessed. I need to use the resources available to help me prepare more/</w:t>
            </w:r>
            <w:r w:rsidR="005F1518">
              <w:rPr>
                <w:rFonts w:ascii="Arial" w:hAnsi="Arial" w:cs="Arial"/>
                <w:szCs w:val="24"/>
              </w:rPr>
              <w:t xml:space="preserve">I need to </w:t>
            </w:r>
            <w:r w:rsidRPr="005F1518">
              <w:rPr>
                <w:rFonts w:ascii="Arial" w:hAnsi="Arial" w:cs="Arial"/>
                <w:szCs w:val="24"/>
              </w:rPr>
              <w:t>go back to the material in the course</w:t>
            </w:r>
            <w:r w:rsidR="005F1518">
              <w:rPr>
                <w:rFonts w:ascii="Arial" w:hAnsi="Arial" w:cs="Arial"/>
                <w:szCs w:val="24"/>
              </w:rPr>
              <w:t>.</w:t>
            </w:r>
            <w:r w:rsidRPr="005F1518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646" w:type="dxa"/>
            <w:vMerge w:val="restart"/>
          </w:tcPr>
          <w:p w14:paraId="51AB4235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59949680" w14:textId="77777777" w:rsidTr="00793BBF">
        <w:trPr>
          <w:trHeight w:val="20"/>
        </w:trPr>
        <w:tc>
          <w:tcPr>
            <w:tcW w:w="7655" w:type="dxa"/>
          </w:tcPr>
          <w:p w14:paraId="00AA3EE2" w14:textId="3C7528F1" w:rsidR="001265C6" w:rsidRPr="005F1518" w:rsidRDefault="001265C6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 xml:space="preserve">I’m feeling a little unconfident about being assessed. </w:t>
            </w:r>
          </w:p>
        </w:tc>
        <w:tc>
          <w:tcPr>
            <w:tcW w:w="2646" w:type="dxa"/>
            <w:vMerge/>
          </w:tcPr>
          <w:p w14:paraId="1E3B0752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7E69A480" w14:textId="77777777" w:rsidTr="00793BBF">
        <w:trPr>
          <w:trHeight w:val="20"/>
        </w:trPr>
        <w:tc>
          <w:tcPr>
            <w:tcW w:w="7655" w:type="dxa"/>
          </w:tcPr>
          <w:p w14:paraId="2CC5919A" w14:textId="151CAD57" w:rsidR="001265C6" w:rsidRPr="005F1518" w:rsidRDefault="001265C6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 xml:space="preserve">I feel reasonably sure about being assessed. </w:t>
            </w:r>
            <w:r w:rsidR="00BB7B21" w:rsidRPr="008D5CAB">
              <w:rPr>
                <w:rFonts w:ascii="Arial" w:hAnsi="Arial" w:cs="Arial"/>
                <w:szCs w:val="24"/>
              </w:rPr>
              <w:t>Great to have the resource</w:t>
            </w:r>
            <w:r w:rsidR="00BB7B21">
              <w:rPr>
                <w:rFonts w:ascii="Arial" w:hAnsi="Arial" w:cs="Arial"/>
                <w:szCs w:val="24"/>
              </w:rPr>
              <w:t>s</w:t>
            </w:r>
            <w:r w:rsidR="00BB7B21"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646" w:type="dxa"/>
            <w:vMerge/>
          </w:tcPr>
          <w:p w14:paraId="326F99BD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D8FA47F" w14:textId="77777777" w:rsidTr="001265C6">
        <w:trPr>
          <w:trHeight w:val="554"/>
        </w:trPr>
        <w:tc>
          <w:tcPr>
            <w:tcW w:w="7655" w:type="dxa"/>
          </w:tcPr>
          <w:p w14:paraId="35D8AF39" w14:textId="24D10C8D" w:rsidR="001265C6" w:rsidRPr="005F1518" w:rsidRDefault="003B6AE1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>I feel confident about being assessed as I now know the role of assessment in learning</w:t>
            </w:r>
            <w:r w:rsidR="005F1518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6" w:type="dxa"/>
            <w:vMerge/>
          </w:tcPr>
          <w:p w14:paraId="54C6E6C3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32E13" w:rsidRPr="008D5CAB" w14:paraId="594DD076" w14:textId="77777777" w:rsidTr="008D5CAB">
        <w:trPr>
          <w:trHeight w:val="554"/>
        </w:trPr>
        <w:tc>
          <w:tcPr>
            <w:tcW w:w="10301" w:type="dxa"/>
            <w:gridSpan w:val="2"/>
          </w:tcPr>
          <w:p w14:paraId="3AA69E4A" w14:textId="77777777" w:rsidR="00F32E13" w:rsidRPr="008B12B1" w:rsidRDefault="00F32E13" w:rsidP="005F1518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8B12B1">
              <w:rPr>
                <w:rFonts w:ascii="Arial" w:hAnsi="Arial" w:cs="Arial"/>
                <w:b/>
                <w:szCs w:val="24"/>
              </w:rPr>
              <w:t xml:space="preserve">Links </w:t>
            </w:r>
          </w:p>
          <w:p w14:paraId="1FBB1D80" w14:textId="5F25E6C8" w:rsidR="00156DC2" w:rsidRPr="008D5CAB" w:rsidRDefault="008B12B1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You might want to explore </w:t>
            </w:r>
            <w:hyperlink r:id="rId15" w:history="1">
              <w:r w:rsidRPr="008B12B1">
                <w:rPr>
                  <w:rStyle w:val="Hyperlink"/>
                  <w:rFonts w:ascii="Arial" w:hAnsi="Arial" w:cs="Arial"/>
                  <w:szCs w:val="24"/>
                </w:rPr>
                <w:t>Studen</w:t>
              </w:r>
              <w:r w:rsidRPr="008B12B1">
                <w:rPr>
                  <w:rStyle w:val="Hyperlink"/>
                  <w:rFonts w:ascii="Arial" w:hAnsi="Arial" w:cs="Arial"/>
                  <w:szCs w:val="24"/>
                </w:rPr>
                <w:t>t</w:t>
              </w:r>
              <w:r w:rsidRPr="008B12B1">
                <w:rPr>
                  <w:rStyle w:val="Hyperlink"/>
                  <w:rFonts w:ascii="Arial" w:hAnsi="Arial" w:cs="Arial"/>
                  <w:szCs w:val="24"/>
                </w:rPr>
                <w:t xml:space="preserve"> Hub Live</w:t>
              </w:r>
            </w:hyperlink>
            <w:r w:rsidR="005F1518">
              <w:rPr>
                <w:rFonts w:ascii="Arial" w:hAnsi="Arial" w:cs="Arial"/>
                <w:szCs w:val="24"/>
              </w:rPr>
              <w:t>. I</w:t>
            </w:r>
            <w:r>
              <w:rPr>
                <w:rFonts w:ascii="Arial" w:hAnsi="Arial" w:cs="Arial"/>
                <w:szCs w:val="24"/>
              </w:rPr>
              <w:t>t has many resources and helpful gu</w:t>
            </w:r>
            <w:r w:rsidR="00A965C2">
              <w:rPr>
                <w:rFonts w:ascii="Arial" w:hAnsi="Arial" w:cs="Arial"/>
                <w:szCs w:val="24"/>
              </w:rPr>
              <w:t>idance for students to explore</w:t>
            </w:r>
            <w:r w:rsidR="005F1518">
              <w:rPr>
                <w:rFonts w:ascii="Arial" w:hAnsi="Arial" w:cs="Arial"/>
                <w:szCs w:val="24"/>
              </w:rPr>
              <w:t>. In addition,</w:t>
            </w:r>
            <w:r w:rsidR="00A965C2">
              <w:rPr>
                <w:rFonts w:ascii="Arial" w:hAnsi="Arial" w:cs="Arial"/>
                <w:szCs w:val="24"/>
              </w:rPr>
              <w:t xml:space="preserve"> </w:t>
            </w:r>
            <w:r w:rsidR="00156DC2">
              <w:rPr>
                <w:rFonts w:ascii="Arial" w:hAnsi="Arial" w:cs="Arial"/>
                <w:szCs w:val="24"/>
              </w:rPr>
              <w:t xml:space="preserve">these </w:t>
            </w:r>
            <w:r w:rsidR="00156DC2" w:rsidRPr="00A965C2">
              <w:rPr>
                <w:rFonts w:ascii="Arial" w:hAnsi="Arial" w:cs="Arial"/>
                <w:szCs w:val="24"/>
              </w:rPr>
              <w:t>free short courses on OpenLearn might be helpful for you to explore</w:t>
            </w:r>
            <w:r w:rsidR="005F1518">
              <w:rPr>
                <w:rFonts w:ascii="Arial" w:hAnsi="Arial" w:cs="Arial"/>
                <w:szCs w:val="24"/>
              </w:rPr>
              <w:t>:</w:t>
            </w:r>
          </w:p>
          <w:p w14:paraId="110CC712" w14:textId="47937FCE" w:rsidR="00156DC2" w:rsidRPr="000C030C" w:rsidRDefault="00000000" w:rsidP="00793BBF">
            <w:pPr>
              <w:spacing w:before="60"/>
              <w:rPr>
                <w:rFonts w:cs="Arial"/>
                <w:sz w:val="24"/>
                <w:szCs w:val="24"/>
              </w:rPr>
            </w:pPr>
            <w:hyperlink r:id="rId16" w:history="1">
              <w:r w:rsidR="00156DC2" w:rsidRPr="000C030C">
                <w:rPr>
                  <w:rStyle w:val="Hyperlink"/>
                  <w:rFonts w:cs="Arial"/>
                  <w:sz w:val="24"/>
                  <w:szCs w:val="24"/>
                </w:rPr>
                <w:t>Learning ho</w:t>
              </w:r>
              <w:r w:rsidR="00156DC2" w:rsidRPr="000C030C">
                <w:rPr>
                  <w:rStyle w:val="Hyperlink"/>
                  <w:rFonts w:cs="Arial"/>
                  <w:sz w:val="24"/>
                  <w:szCs w:val="24"/>
                </w:rPr>
                <w:t>w</w:t>
              </w:r>
              <w:r w:rsidR="00156DC2" w:rsidRPr="000C030C">
                <w:rPr>
                  <w:rStyle w:val="Hyperlink"/>
                  <w:rFonts w:cs="Arial"/>
                  <w:sz w:val="24"/>
                  <w:szCs w:val="24"/>
                </w:rPr>
                <w:t xml:space="preserve"> to learn</w:t>
              </w:r>
            </w:hyperlink>
          </w:p>
          <w:p w14:paraId="6F242935" w14:textId="306D8D0F" w:rsidR="00716A86" w:rsidRPr="008D5CAB" w:rsidRDefault="00000000" w:rsidP="00793BBF">
            <w:pPr>
              <w:spacing w:before="60" w:after="120"/>
              <w:rPr>
                <w:rFonts w:ascii="Arial" w:hAnsi="Arial" w:cs="Arial"/>
                <w:szCs w:val="24"/>
              </w:rPr>
            </w:pPr>
            <w:hyperlink r:id="rId17" w:history="1">
              <w:r w:rsidR="00A965C2" w:rsidRPr="000C030C">
                <w:rPr>
                  <w:rStyle w:val="Hyperlink"/>
                  <w:rFonts w:cs="Arial"/>
                  <w:sz w:val="24"/>
                  <w:szCs w:val="24"/>
                </w:rPr>
                <w:t>Key skill assessment: Improvi</w:t>
              </w:r>
              <w:r w:rsidR="00A965C2" w:rsidRPr="000C030C">
                <w:rPr>
                  <w:rStyle w:val="Hyperlink"/>
                  <w:rFonts w:cs="Arial"/>
                  <w:sz w:val="24"/>
                  <w:szCs w:val="24"/>
                </w:rPr>
                <w:t>n</w:t>
              </w:r>
              <w:r w:rsidR="00A965C2" w:rsidRPr="000C030C">
                <w:rPr>
                  <w:rStyle w:val="Hyperlink"/>
                  <w:rFonts w:cs="Arial"/>
                  <w:sz w:val="24"/>
                  <w:szCs w:val="24"/>
                </w:rPr>
                <w:t>g your own learning and performance</w:t>
              </w:r>
            </w:hyperlink>
          </w:p>
        </w:tc>
      </w:tr>
    </w:tbl>
    <w:p w14:paraId="4C5279E6" w14:textId="77777777" w:rsidR="001E45A4" w:rsidRDefault="001E45A4">
      <w:pPr>
        <w:rPr>
          <w:rFonts w:ascii="Arial" w:hAnsi="Arial" w:cs="Arial"/>
          <w:szCs w:val="24"/>
        </w:rPr>
      </w:pPr>
    </w:p>
    <w:p w14:paraId="76423E8B" w14:textId="3C8FD2EE" w:rsidR="00D14573" w:rsidRDefault="00D145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up your score from the boxes above</w:t>
      </w:r>
      <w:r w:rsidR="009461A3">
        <w:rPr>
          <w:rFonts w:ascii="Arial" w:hAnsi="Arial" w:cs="Arial"/>
          <w:szCs w:val="24"/>
        </w:rPr>
        <w:t>. T</w:t>
      </w:r>
      <w:r>
        <w:rPr>
          <w:rFonts w:ascii="Arial" w:hAnsi="Arial" w:cs="Arial"/>
          <w:szCs w:val="24"/>
        </w:rPr>
        <w:t xml:space="preserve">his will be a number between 5 and 20. </w:t>
      </w:r>
    </w:p>
    <w:p w14:paraId="7EAFA269" w14:textId="1659AB31" w:rsidR="00D14573" w:rsidRDefault="00D145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might want to make a note of your score below. </w:t>
      </w:r>
    </w:p>
    <w:p w14:paraId="131B5A2E" w14:textId="2ED674C8" w:rsidR="00BC3E37" w:rsidRDefault="00D145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It </w:t>
      </w:r>
      <w:r w:rsidR="009C4CF5" w:rsidRPr="008D5CAB">
        <w:rPr>
          <w:rFonts w:ascii="Arial" w:hAnsi="Arial" w:cs="Arial"/>
          <w:szCs w:val="24"/>
        </w:rPr>
        <w:t xml:space="preserve">might be helpful as you progress with your studies to </w:t>
      </w:r>
      <w:r w:rsidR="001E3BFF">
        <w:rPr>
          <w:rFonts w:ascii="Arial" w:hAnsi="Arial" w:cs="Arial"/>
          <w:szCs w:val="24"/>
        </w:rPr>
        <w:t xml:space="preserve">revisit </w:t>
      </w:r>
      <w:r w:rsidR="009C4CF5" w:rsidRPr="008D5CAB">
        <w:rPr>
          <w:rFonts w:ascii="Arial" w:hAnsi="Arial" w:cs="Arial"/>
          <w:szCs w:val="24"/>
        </w:rPr>
        <w:t>th</w:t>
      </w:r>
      <w:r w:rsidR="009C4CF5">
        <w:rPr>
          <w:rFonts w:ascii="Arial" w:hAnsi="Arial" w:cs="Arial"/>
          <w:szCs w:val="24"/>
        </w:rPr>
        <w:t>is</w:t>
      </w:r>
      <w:r w:rsidR="009C4CF5" w:rsidRPr="008D5CAB">
        <w:rPr>
          <w:rFonts w:ascii="Arial" w:hAnsi="Arial" w:cs="Arial"/>
          <w:szCs w:val="24"/>
        </w:rPr>
        <w:t xml:space="preserve"> </w:t>
      </w:r>
      <w:r w:rsidR="001E3BFF">
        <w:rPr>
          <w:rFonts w:ascii="Arial" w:hAnsi="Arial" w:cs="Arial"/>
          <w:szCs w:val="24"/>
        </w:rPr>
        <w:t xml:space="preserve">activity and update your score. This </w:t>
      </w:r>
      <w:r w:rsidR="009C4CF5">
        <w:rPr>
          <w:rFonts w:ascii="Arial" w:hAnsi="Arial" w:cs="Arial"/>
          <w:szCs w:val="24"/>
        </w:rPr>
        <w:t xml:space="preserve">will help you </w:t>
      </w:r>
      <w:r w:rsidR="009C4CF5" w:rsidRPr="008D5CAB">
        <w:rPr>
          <w:rFonts w:ascii="Arial" w:hAnsi="Arial" w:cs="Arial"/>
          <w:szCs w:val="24"/>
        </w:rPr>
        <w:t>track your developing study confidence.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9C4CF5" w14:paraId="2CA6391B" w14:textId="77777777" w:rsidTr="009C4CF5">
        <w:tc>
          <w:tcPr>
            <w:tcW w:w="5949" w:type="dxa"/>
            <w:shd w:val="clear" w:color="auto" w:fill="DEEAF6" w:themeFill="accent1" w:themeFillTint="33"/>
          </w:tcPr>
          <w:p w14:paraId="1B5F4039" w14:textId="77777777" w:rsidR="009C4CF5" w:rsidRPr="00A90B71" w:rsidRDefault="009C4CF5" w:rsidP="009461A3">
            <w:pPr>
              <w:spacing w:before="120" w:after="120"/>
              <w:rPr>
                <w:rFonts w:ascii="Arial" w:hAnsi="Arial" w:cs="Arial"/>
                <w:b/>
                <w:color w:val="1F4E79" w:themeColor="accent1" w:themeShade="80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302F9650" w14:textId="77777777" w:rsidR="009C4CF5" w:rsidRPr="009C4CF5" w:rsidRDefault="009C4CF5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9C4CF5">
              <w:rPr>
                <w:rFonts w:ascii="Arial" w:hAnsi="Arial" w:cs="Arial"/>
                <w:b/>
                <w:szCs w:val="24"/>
              </w:rPr>
              <w:t xml:space="preserve">Score </w:t>
            </w:r>
          </w:p>
        </w:tc>
      </w:tr>
      <w:tr w:rsidR="009C4CF5" w14:paraId="1D963222" w14:textId="77777777" w:rsidTr="009C4CF5">
        <w:tc>
          <w:tcPr>
            <w:tcW w:w="5949" w:type="dxa"/>
          </w:tcPr>
          <w:p w14:paraId="3C694BCF" w14:textId="4FC1CE69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1</w:t>
            </w:r>
            <w:r w:rsidR="009C4CF5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>Will I find time to study?</w:t>
            </w:r>
            <w:r w:rsidR="009461A3">
              <w:rPr>
                <w:rFonts w:ascii="Arial" w:hAnsi="Arial" w:cs="Arial"/>
                <w:b/>
                <w:szCs w:val="24"/>
              </w:rPr>
              <w:br/>
            </w:r>
          </w:p>
        </w:tc>
        <w:tc>
          <w:tcPr>
            <w:tcW w:w="1134" w:type="dxa"/>
          </w:tcPr>
          <w:p w14:paraId="2E8E2109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19C39086" w14:textId="77777777" w:rsidTr="009C4CF5">
        <w:tc>
          <w:tcPr>
            <w:tcW w:w="5949" w:type="dxa"/>
          </w:tcPr>
          <w:p w14:paraId="049629E9" w14:textId="59187BB8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2</w:t>
            </w:r>
            <w:r w:rsidR="009C4CF5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 xml:space="preserve">Do I have </w:t>
            </w:r>
            <w:r w:rsidR="009461A3">
              <w:rPr>
                <w:rFonts w:ascii="Arial" w:hAnsi="Arial" w:cs="Arial"/>
                <w:b/>
                <w:szCs w:val="24"/>
              </w:rPr>
              <w:t>the right</w:t>
            </w:r>
            <w:r w:rsidR="009461A3" w:rsidRPr="008D5CAB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 xml:space="preserve">skills for study? </w:t>
            </w:r>
            <w:r w:rsidR="009461A3">
              <w:rPr>
                <w:rFonts w:ascii="Arial" w:hAnsi="Arial" w:cs="Arial"/>
                <w:b/>
                <w:szCs w:val="24"/>
              </w:rPr>
              <w:br/>
            </w:r>
          </w:p>
        </w:tc>
        <w:tc>
          <w:tcPr>
            <w:tcW w:w="1134" w:type="dxa"/>
          </w:tcPr>
          <w:p w14:paraId="0FD281A0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719EE293" w14:textId="77777777" w:rsidTr="009C4CF5">
        <w:tc>
          <w:tcPr>
            <w:tcW w:w="5949" w:type="dxa"/>
          </w:tcPr>
          <w:p w14:paraId="6050BF26" w14:textId="15C19CB2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3</w:t>
            </w:r>
            <w:r w:rsidR="009C4CF5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>Do I have the digital skills to be a distance learner?</w:t>
            </w:r>
            <w:r w:rsidR="005C79D2">
              <w:rPr>
                <w:rFonts w:ascii="Arial" w:hAnsi="Arial" w:cs="Arial"/>
                <w:b/>
                <w:szCs w:val="24"/>
              </w:rPr>
              <w:br/>
            </w:r>
          </w:p>
        </w:tc>
        <w:tc>
          <w:tcPr>
            <w:tcW w:w="1134" w:type="dxa"/>
          </w:tcPr>
          <w:p w14:paraId="14C200A1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67751310" w14:textId="77777777" w:rsidTr="009C4CF5">
        <w:tc>
          <w:tcPr>
            <w:tcW w:w="5949" w:type="dxa"/>
          </w:tcPr>
          <w:p w14:paraId="45F1FD90" w14:textId="44813EC6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4</w:t>
            </w:r>
            <w:r w:rsidR="009C4CF5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>Am I ready to learn?</w:t>
            </w:r>
            <w:r w:rsidR="009461A3">
              <w:rPr>
                <w:rFonts w:ascii="Arial" w:hAnsi="Arial" w:cs="Arial"/>
                <w:b/>
                <w:szCs w:val="24"/>
              </w:rPr>
              <w:br/>
            </w:r>
            <w:r w:rsidR="009C4CF5" w:rsidRPr="008D5CA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994EE8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51E38867" w14:textId="77777777" w:rsidTr="009C4CF5">
        <w:tc>
          <w:tcPr>
            <w:tcW w:w="5949" w:type="dxa"/>
          </w:tcPr>
          <w:p w14:paraId="0E9CF110" w14:textId="2D52021B" w:rsidR="009C4CF5" w:rsidRPr="009461A3" w:rsidRDefault="00BB7B21" w:rsidP="009461A3">
            <w:pPr>
              <w:pStyle w:val="CommentText"/>
              <w:spacing w:before="120" w:after="12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2"/>
                <w:szCs w:val="24"/>
              </w:rPr>
              <w:t>5</w:t>
            </w:r>
            <w:r w:rsidR="009C4CF5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 w:val="22"/>
                <w:szCs w:val="24"/>
              </w:rPr>
              <w:t xml:space="preserve">Do I understand how assessment will help my learning? </w:t>
            </w:r>
          </w:p>
        </w:tc>
        <w:tc>
          <w:tcPr>
            <w:tcW w:w="1134" w:type="dxa"/>
          </w:tcPr>
          <w:p w14:paraId="35D89BF3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1A382E6D" w14:textId="77777777" w:rsidTr="0051458E">
        <w:tc>
          <w:tcPr>
            <w:tcW w:w="5949" w:type="dxa"/>
            <w:shd w:val="clear" w:color="auto" w:fill="D9D9D9" w:themeFill="background1" w:themeFillShade="D9"/>
          </w:tcPr>
          <w:p w14:paraId="20F4AA11" w14:textId="77777777" w:rsidR="009C4CF5" w:rsidRPr="009C4CF5" w:rsidRDefault="009C4CF5" w:rsidP="009461A3">
            <w:pPr>
              <w:spacing w:before="120" w:after="120"/>
              <w:jc w:val="right"/>
              <w:rPr>
                <w:rFonts w:ascii="Arial" w:hAnsi="Arial" w:cs="Arial"/>
                <w:b/>
                <w:szCs w:val="24"/>
              </w:rPr>
            </w:pPr>
            <w:r w:rsidRPr="009C4CF5">
              <w:rPr>
                <w:rFonts w:ascii="Arial" w:hAnsi="Arial" w:cs="Arial"/>
                <w:b/>
                <w:szCs w:val="24"/>
              </w:rPr>
              <w:t xml:space="preserve">Total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2D0F10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0CA7BE32" w14:textId="77777777" w:rsidR="0051458E" w:rsidRDefault="0051458E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859D027" w14:textId="77777777" w:rsidR="009C4CF5" w:rsidRDefault="009C4CF5">
      <w:pPr>
        <w:rPr>
          <w:rFonts w:ascii="Arial" w:hAnsi="Arial" w:cs="Arial"/>
          <w:szCs w:val="24"/>
        </w:rPr>
      </w:pPr>
    </w:p>
    <w:p w14:paraId="28937017" w14:textId="77777777" w:rsidR="00BC3E37" w:rsidRDefault="00BC3E37">
      <w:pPr>
        <w:rPr>
          <w:rFonts w:ascii="Arial" w:hAnsi="Arial" w:cs="Arial"/>
          <w:szCs w:val="24"/>
        </w:rPr>
      </w:pPr>
    </w:p>
    <w:p w14:paraId="3B3FE903" w14:textId="77777777" w:rsidR="00BC3E37" w:rsidRPr="008D5CAB" w:rsidRDefault="00BC3E37" w:rsidP="00BC3E37">
      <w:pPr>
        <w:rPr>
          <w:rFonts w:ascii="Arial" w:hAnsi="Arial" w:cs="Arial"/>
          <w:b/>
          <w:szCs w:val="24"/>
        </w:rPr>
      </w:pPr>
    </w:p>
    <w:p w14:paraId="1DDAFCF2" w14:textId="77777777" w:rsidR="00BC3E37" w:rsidRPr="008D5CAB" w:rsidRDefault="00BC3E37">
      <w:pPr>
        <w:rPr>
          <w:rFonts w:ascii="Arial" w:hAnsi="Arial" w:cs="Arial"/>
          <w:szCs w:val="24"/>
        </w:rPr>
      </w:pPr>
    </w:p>
    <w:sectPr w:rsidR="00BC3E37" w:rsidRPr="008D5CAB" w:rsidSect="002A2CF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ED72" w14:textId="77777777" w:rsidR="0049265F" w:rsidRDefault="0049265F" w:rsidP="002A2CFD">
      <w:pPr>
        <w:spacing w:after="0" w:line="240" w:lineRule="auto"/>
      </w:pPr>
      <w:r>
        <w:separator/>
      </w:r>
    </w:p>
  </w:endnote>
  <w:endnote w:type="continuationSeparator" w:id="0">
    <w:p w14:paraId="1A7DB35A" w14:textId="77777777" w:rsidR="0049265F" w:rsidRDefault="0049265F" w:rsidP="002A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DD43" w14:textId="77777777" w:rsidR="001E45A4" w:rsidRDefault="00000000">
    <w:pPr>
      <w:pStyle w:val="Footer"/>
      <w:jc w:val="right"/>
    </w:pPr>
    <w:sdt>
      <w:sdtPr>
        <w:id w:val="43540545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1E45A4">
              <w:t xml:space="preserve">Page </w:t>
            </w:r>
            <w:r w:rsidR="001E45A4">
              <w:rPr>
                <w:b/>
                <w:bCs/>
                <w:sz w:val="24"/>
                <w:szCs w:val="24"/>
              </w:rPr>
              <w:fldChar w:fldCharType="begin"/>
            </w:r>
            <w:r w:rsidR="001E45A4">
              <w:rPr>
                <w:b/>
                <w:bCs/>
              </w:rPr>
              <w:instrText xml:space="preserve"> PAGE </w:instrText>
            </w:r>
            <w:r w:rsidR="001E45A4">
              <w:rPr>
                <w:b/>
                <w:bCs/>
                <w:sz w:val="24"/>
                <w:szCs w:val="24"/>
              </w:rPr>
              <w:fldChar w:fldCharType="separate"/>
            </w:r>
            <w:r w:rsidR="005C79D2">
              <w:rPr>
                <w:b/>
                <w:bCs/>
                <w:noProof/>
              </w:rPr>
              <w:t>4</w:t>
            </w:r>
            <w:r w:rsidR="001E45A4">
              <w:rPr>
                <w:b/>
                <w:bCs/>
                <w:sz w:val="24"/>
                <w:szCs w:val="24"/>
              </w:rPr>
              <w:fldChar w:fldCharType="end"/>
            </w:r>
            <w:r w:rsidR="001E45A4">
              <w:t xml:space="preserve"> of </w:t>
            </w:r>
            <w:r w:rsidR="001E45A4">
              <w:rPr>
                <w:b/>
                <w:bCs/>
                <w:sz w:val="24"/>
                <w:szCs w:val="24"/>
              </w:rPr>
              <w:fldChar w:fldCharType="begin"/>
            </w:r>
            <w:r w:rsidR="001E45A4">
              <w:rPr>
                <w:b/>
                <w:bCs/>
              </w:rPr>
              <w:instrText xml:space="preserve"> NUMPAGES  </w:instrText>
            </w:r>
            <w:r w:rsidR="001E45A4">
              <w:rPr>
                <w:b/>
                <w:bCs/>
                <w:sz w:val="24"/>
                <w:szCs w:val="24"/>
              </w:rPr>
              <w:fldChar w:fldCharType="separate"/>
            </w:r>
            <w:r w:rsidR="005C79D2">
              <w:rPr>
                <w:b/>
                <w:bCs/>
                <w:noProof/>
              </w:rPr>
              <w:t>4</w:t>
            </w:r>
            <w:r w:rsidR="001E45A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F291B1E" w14:textId="77777777" w:rsidR="002A2CFD" w:rsidRDefault="002A2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5618" w14:textId="77777777" w:rsidR="001E45A4" w:rsidRDefault="00000000" w:rsidP="001E45A4">
    <w:pPr>
      <w:pStyle w:val="Footer"/>
      <w:jc w:val="right"/>
    </w:pPr>
    <w:sdt>
      <w:sdtPr>
        <w:id w:val="818608497"/>
        <w:docPartObj>
          <w:docPartGallery w:val="Page Numbers (Bottom of Page)"/>
          <w:docPartUnique/>
        </w:docPartObj>
      </w:sdtPr>
      <w:sdtContent>
        <w:sdt>
          <w:sdtPr>
            <w:id w:val="-933355278"/>
            <w:docPartObj>
              <w:docPartGallery w:val="Page Numbers (Top of Page)"/>
              <w:docPartUnique/>
            </w:docPartObj>
          </w:sdtPr>
          <w:sdtContent>
            <w:r w:rsidR="001E45A4">
              <w:t xml:space="preserve">Page </w:t>
            </w:r>
            <w:r w:rsidR="001E45A4">
              <w:rPr>
                <w:b/>
                <w:bCs/>
                <w:sz w:val="24"/>
                <w:szCs w:val="24"/>
              </w:rPr>
              <w:fldChar w:fldCharType="begin"/>
            </w:r>
            <w:r w:rsidR="001E45A4">
              <w:rPr>
                <w:b/>
                <w:bCs/>
              </w:rPr>
              <w:instrText xml:space="preserve"> PAGE </w:instrText>
            </w:r>
            <w:r w:rsidR="001E45A4">
              <w:rPr>
                <w:b/>
                <w:bCs/>
                <w:sz w:val="24"/>
                <w:szCs w:val="24"/>
              </w:rPr>
              <w:fldChar w:fldCharType="separate"/>
            </w:r>
            <w:r w:rsidR="005C79D2">
              <w:rPr>
                <w:b/>
                <w:bCs/>
                <w:noProof/>
              </w:rPr>
              <w:t>1</w:t>
            </w:r>
            <w:r w:rsidR="001E45A4">
              <w:rPr>
                <w:b/>
                <w:bCs/>
                <w:sz w:val="24"/>
                <w:szCs w:val="24"/>
              </w:rPr>
              <w:fldChar w:fldCharType="end"/>
            </w:r>
            <w:r w:rsidR="001E45A4">
              <w:t xml:space="preserve"> of </w:t>
            </w:r>
            <w:r w:rsidR="001E45A4">
              <w:rPr>
                <w:b/>
                <w:bCs/>
                <w:sz w:val="24"/>
                <w:szCs w:val="24"/>
              </w:rPr>
              <w:fldChar w:fldCharType="begin"/>
            </w:r>
            <w:r w:rsidR="001E45A4">
              <w:rPr>
                <w:b/>
                <w:bCs/>
              </w:rPr>
              <w:instrText xml:space="preserve"> NUMPAGES  </w:instrText>
            </w:r>
            <w:r w:rsidR="001E45A4">
              <w:rPr>
                <w:b/>
                <w:bCs/>
                <w:sz w:val="24"/>
                <w:szCs w:val="24"/>
              </w:rPr>
              <w:fldChar w:fldCharType="separate"/>
            </w:r>
            <w:r w:rsidR="005C79D2">
              <w:rPr>
                <w:b/>
                <w:bCs/>
                <w:noProof/>
              </w:rPr>
              <w:t>4</w:t>
            </w:r>
            <w:r w:rsidR="001E45A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766C0E5" w14:textId="77777777" w:rsidR="001E45A4" w:rsidRDefault="000353E7">
    <w:pPr>
      <w:pStyle w:val="Footer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9C7C" w14:textId="77777777" w:rsidR="0049265F" w:rsidRDefault="0049265F" w:rsidP="002A2CFD">
      <w:pPr>
        <w:spacing w:after="0" w:line="240" w:lineRule="auto"/>
      </w:pPr>
      <w:r>
        <w:separator/>
      </w:r>
    </w:p>
  </w:footnote>
  <w:footnote w:type="continuationSeparator" w:id="0">
    <w:p w14:paraId="1061FA60" w14:textId="77777777" w:rsidR="0049265F" w:rsidRDefault="0049265F" w:rsidP="002A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1859"/>
      <w:gridCol w:w="7602"/>
    </w:tblGrid>
    <w:tr w:rsidR="002A2CFD" w:rsidRPr="003350D2" w14:paraId="1BECA24D" w14:textId="77777777" w:rsidTr="001E5424">
      <w:tc>
        <w:tcPr>
          <w:tcW w:w="2376" w:type="dxa"/>
          <w:shd w:val="clear" w:color="auto" w:fill="auto"/>
        </w:tcPr>
        <w:p w14:paraId="0BC316CD" w14:textId="77777777" w:rsidR="002A2CFD" w:rsidRPr="003350D2" w:rsidRDefault="002A2CFD" w:rsidP="002A2CFD">
          <w:pPr>
            <w:pStyle w:val="Header"/>
            <w:rPr>
              <w:sz w:val="20"/>
              <w:szCs w:val="20"/>
            </w:rPr>
          </w:pPr>
        </w:p>
      </w:tc>
      <w:tc>
        <w:tcPr>
          <w:tcW w:w="9933" w:type="dxa"/>
          <w:shd w:val="clear" w:color="auto" w:fill="auto"/>
        </w:tcPr>
        <w:p w14:paraId="564E7BB5" w14:textId="77777777" w:rsidR="002A2CFD" w:rsidRPr="003350D2" w:rsidRDefault="002A2CFD" w:rsidP="002A2CFD">
          <w:pPr>
            <w:pStyle w:val="Header"/>
          </w:pPr>
        </w:p>
      </w:tc>
    </w:tr>
    <w:tr w:rsidR="002A2CFD" w:rsidRPr="003350D2" w14:paraId="45C0F589" w14:textId="77777777" w:rsidTr="001E5424">
      <w:tc>
        <w:tcPr>
          <w:tcW w:w="2376" w:type="dxa"/>
          <w:shd w:val="clear" w:color="auto" w:fill="auto"/>
        </w:tcPr>
        <w:p w14:paraId="601B2BC1" w14:textId="77777777" w:rsidR="002A2CFD" w:rsidRPr="003350D2" w:rsidRDefault="002A2CFD" w:rsidP="002A2CFD">
          <w:pPr>
            <w:pStyle w:val="Header"/>
            <w:rPr>
              <w:sz w:val="20"/>
              <w:szCs w:val="20"/>
            </w:rPr>
          </w:pPr>
        </w:p>
      </w:tc>
      <w:tc>
        <w:tcPr>
          <w:tcW w:w="9933" w:type="dxa"/>
          <w:shd w:val="clear" w:color="auto" w:fill="auto"/>
        </w:tcPr>
        <w:p w14:paraId="0D6A6568" w14:textId="77777777" w:rsidR="002A2CFD" w:rsidRPr="003350D2" w:rsidRDefault="002A2CFD" w:rsidP="002A2CFD">
          <w:pPr>
            <w:pStyle w:val="Header"/>
          </w:pPr>
        </w:p>
      </w:tc>
    </w:tr>
    <w:tr w:rsidR="002A2CFD" w:rsidRPr="003350D2" w14:paraId="0313F21E" w14:textId="77777777" w:rsidTr="001E5424">
      <w:tc>
        <w:tcPr>
          <w:tcW w:w="2376" w:type="dxa"/>
          <w:shd w:val="clear" w:color="auto" w:fill="auto"/>
        </w:tcPr>
        <w:p w14:paraId="16986FCC" w14:textId="77777777" w:rsidR="002A2CFD" w:rsidRPr="003350D2" w:rsidRDefault="002A2CFD" w:rsidP="002A2CFD">
          <w:pPr>
            <w:pStyle w:val="Header"/>
            <w:rPr>
              <w:sz w:val="20"/>
              <w:szCs w:val="20"/>
            </w:rPr>
          </w:pPr>
        </w:p>
      </w:tc>
      <w:tc>
        <w:tcPr>
          <w:tcW w:w="9933" w:type="dxa"/>
          <w:shd w:val="clear" w:color="auto" w:fill="auto"/>
        </w:tcPr>
        <w:p w14:paraId="7105B594" w14:textId="77777777" w:rsidR="002A2CFD" w:rsidRDefault="002A2CFD" w:rsidP="002A2CFD">
          <w:pPr>
            <w:pStyle w:val="Header"/>
          </w:pPr>
        </w:p>
      </w:tc>
    </w:tr>
    <w:tr w:rsidR="002A2CFD" w:rsidRPr="003350D2" w14:paraId="07764FDC" w14:textId="77777777" w:rsidTr="001E5424">
      <w:tc>
        <w:tcPr>
          <w:tcW w:w="2376" w:type="dxa"/>
          <w:shd w:val="clear" w:color="auto" w:fill="auto"/>
        </w:tcPr>
        <w:p w14:paraId="2F3C2C69" w14:textId="77777777" w:rsidR="002A2CFD" w:rsidRPr="003350D2" w:rsidRDefault="002A2CFD" w:rsidP="002A2CFD">
          <w:pPr>
            <w:pStyle w:val="Header"/>
            <w:rPr>
              <w:sz w:val="20"/>
              <w:szCs w:val="20"/>
            </w:rPr>
          </w:pPr>
        </w:p>
      </w:tc>
      <w:tc>
        <w:tcPr>
          <w:tcW w:w="9933" w:type="dxa"/>
          <w:shd w:val="clear" w:color="auto" w:fill="auto"/>
        </w:tcPr>
        <w:p w14:paraId="328084E0" w14:textId="77777777" w:rsidR="002A2CFD" w:rsidRPr="003350D2" w:rsidRDefault="001E45A4" w:rsidP="002A2CFD">
          <w:pPr>
            <w:pStyle w:val="Header"/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7C3E1C7C" wp14:editId="75D7B329">
                <wp:simplePos x="0" y="0"/>
                <wp:positionH relativeFrom="column">
                  <wp:posOffset>4025900</wp:posOffset>
                </wp:positionH>
                <wp:positionV relativeFrom="paragraph">
                  <wp:posOffset>-318770</wp:posOffset>
                </wp:positionV>
                <wp:extent cx="1022350" cy="723900"/>
                <wp:effectExtent l="0" t="0" r="6350" b="0"/>
                <wp:wrapNone/>
                <wp:docPr id="2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A2CFD" w:rsidRPr="003350D2" w14:paraId="6018D61B" w14:textId="77777777" w:rsidTr="001E5424">
      <w:tc>
        <w:tcPr>
          <w:tcW w:w="2376" w:type="dxa"/>
          <w:shd w:val="clear" w:color="auto" w:fill="auto"/>
        </w:tcPr>
        <w:p w14:paraId="60E24D2A" w14:textId="77777777" w:rsidR="002A2CFD" w:rsidRPr="003350D2" w:rsidRDefault="002A2CFD" w:rsidP="002A2CFD">
          <w:pPr>
            <w:pStyle w:val="Header"/>
            <w:rPr>
              <w:sz w:val="20"/>
              <w:szCs w:val="20"/>
            </w:rPr>
          </w:pPr>
        </w:p>
      </w:tc>
      <w:tc>
        <w:tcPr>
          <w:tcW w:w="9933" w:type="dxa"/>
          <w:shd w:val="clear" w:color="auto" w:fill="auto"/>
        </w:tcPr>
        <w:p w14:paraId="64B71E78" w14:textId="77777777" w:rsidR="002A2CFD" w:rsidRPr="003350D2" w:rsidRDefault="002A2CFD" w:rsidP="002A2CFD">
          <w:pPr>
            <w:pStyle w:val="Header"/>
          </w:pPr>
        </w:p>
      </w:tc>
    </w:tr>
    <w:tr w:rsidR="002A2CFD" w:rsidRPr="003350D2" w14:paraId="4FB424F4" w14:textId="77777777" w:rsidTr="001E5424">
      <w:tc>
        <w:tcPr>
          <w:tcW w:w="2376" w:type="dxa"/>
          <w:shd w:val="clear" w:color="auto" w:fill="auto"/>
        </w:tcPr>
        <w:p w14:paraId="33DAB4F5" w14:textId="77777777" w:rsidR="002A2CFD" w:rsidRPr="003350D2" w:rsidRDefault="002A2CFD" w:rsidP="002A2CFD">
          <w:pPr>
            <w:pStyle w:val="Header"/>
            <w:rPr>
              <w:sz w:val="20"/>
              <w:szCs w:val="20"/>
            </w:rPr>
          </w:pPr>
        </w:p>
      </w:tc>
      <w:tc>
        <w:tcPr>
          <w:tcW w:w="9933" w:type="dxa"/>
          <w:shd w:val="clear" w:color="auto" w:fill="auto"/>
        </w:tcPr>
        <w:p w14:paraId="685CEB1A" w14:textId="77777777" w:rsidR="002A2CFD" w:rsidRPr="00064042" w:rsidRDefault="002A2CFD" w:rsidP="002A2CFD">
          <w:pPr>
            <w:rPr>
              <w:sz w:val="24"/>
              <w:szCs w:val="24"/>
              <w:lang w:eastAsia="en-GB"/>
            </w:rPr>
          </w:pPr>
        </w:p>
      </w:tc>
    </w:tr>
  </w:tbl>
  <w:p w14:paraId="4CFA7CAE" w14:textId="77777777" w:rsidR="002A2CFD" w:rsidRDefault="002A2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1900"/>
      <w:gridCol w:w="7561"/>
    </w:tblGrid>
    <w:tr w:rsidR="001E45A4" w:rsidRPr="003350D2" w14:paraId="3FBB5D37" w14:textId="77777777" w:rsidTr="001E5424">
      <w:tc>
        <w:tcPr>
          <w:tcW w:w="2376" w:type="dxa"/>
          <w:shd w:val="clear" w:color="auto" w:fill="auto"/>
        </w:tcPr>
        <w:p w14:paraId="5E8C4C6A" w14:textId="77777777" w:rsidR="001E45A4" w:rsidRPr="003350D2" w:rsidRDefault="001E45A4" w:rsidP="001E45A4">
          <w:pPr>
            <w:pStyle w:val="Header"/>
            <w:rPr>
              <w:sz w:val="20"/>
              <w:szCs w:val="20"/>
            </w:rPr>
          </w:pPr>
          <w:r w:rsidRPr="003350D2">
            <w:rPr>
              <w:sz w:val="20"/>
              <w:szCs w:val="20"/>
            </w:rPr>
            <w:t>Document name:</w:t>
          </w:r>
        </w:p>
      </w:tc>
      <w:tc>
        <w:tcPr>
          <w:tcW w:w="9933" w:type="dxa"/>
          <w:shd w:val="clear" w:color="auto" w:fill="auto"/>
        </w:tcPr>
        <w:p w14:paraId="475C6C81" w14:textId="7892E753" w:rsidR="001E45A4" w:rsidRPr="003350D2" w:rsidRDefault="005E3190" w:rsidP="001E45A4">
          <w:pPr>
            <w:pStyle w:val="Header"/>
          </w:pPr>
          <w:r>
            <w:rPr>
              <w:noProof/>
            </w:rPr>
            <w:t>Self-assessment activity</w:t>
          </w:r>
          <w:r w:rsidR="001E45A4" w:rsidRPr="00F16000">
            <w:rPr>
              <w:noProof/>
            </w:rPr>
            <w:t xml:space="preserve"> </w:t>
          </w:r>
          <w:r>
            <w:rPr>
              <w:noProof/>
            </w:rPr>
            <w:t>w</w:t>
          </w:r>
          <w:r w:rsidR="001E45A4" w:rsidRPr="00F16000">
            <w:rPr>
              <w:noProof/>
            </w:rPr>
            <w:t>orksheet</w:t>
          </w:r>
        </w:p>
      </w:tc>
    </w:tr>
    <w:tr w:rsidR="001E45A4" w:rsidRPr="003350D2" w14:paraId="10E68C9F" w14:textId="77777777" w:rsidTr="001E5424">
      <w:tc>
        <w:tcPr>
          <w:tcW w:w="2376" w:type="dxa"/>
          <w:shd w:val="clear" w:color="auto" w:fill="auto"/>
        </w:tcPr>
        <w:p w14:paraId="11F3E458" w14:textId="77777777" w:rsidR="001E45A4" w:rsidRPr="003350D2" w:rsidRDefault="001E45A4" w:rsidP="001E45A4">
          <w:pPr>
            <w:pStyle w:val="Header"/>
            <w:rPr>
              <w:sz w:val="20"/>
              <w:szCs w:val="20"/>
            </w:rPr>
          </w:pPr>
          <w:r w:rsidRPr="003350D2">
            <w:rPr>
              <w:sz w:val="20"/>
              <w:szCs w:val="20"/>
            </w:rPr>
            <w:t>Document date:</w:t>
          </w:r>
        </w:p>
      </w:tc>
      <w:tc>
        <w:tcPr>
          <w:tcW w:w="9933" w:type="dxa"/>
          <w:shd w:val="clear" w:color="auto" w:fill="auto"/>
        </w:tcPr>
        <w:p w14:paraId="548BC3E2" w14:textId="77777777" w:rsidR="001E45A4" w:rsidRPr="003350D2" w:rsidRDefault="001E45A4" w:rsidP="001E45A4">
          <w:pPr>
            <w:pStyle w:val="Header"/>
          </w:pPr>
          <w:r>
            <w:t>2017</w:t>
          </w:r>
        </w:p>
      </w:tc>
    </w:tr>
    <w:tr w:rsidR="001E45A4" w:rsidRPr="003350D2" w14:paraId="00BF982D" w14:textId="77777777" w:rsidTr="001E5424">
      <w:tc>
        <w:tcPr>
          <w:tcW w:w="2376" w:type="dxa"/>
          <w:shd w:val="clear" w:color="auto" w:fill="auto"/>
        </w:tcPr>
        <w:p w14:paraId="77AD693B" w14:textId="77777777" w:rsidR="001E45A4" w:rsidRPr="003350D2" w:rsidRDefault="001E45A4" w:rsidP="001E45A4">
          <w:pPr>
            <w:pStyle w:val="Header"/>
            <w:rPr>
              <w:sz w:val="20"/>
              <w:szCs w:val="20"/>
            </w:rPr>
          </w:pPr>
          <w:r w:rsidRPr="003350D2">
            <w:rPr>
              <w:sz w:val="20"/>
              <w:szCs w:val="20"/>
            </w:rPr>
            <w:t>Copyright information:</w:t>
          </w:r>
        </w:p>
      </w:tc>
      <w:tc>
        <w:tcPr>
          <w:tcW w:w="9933" w:type="dxa"/>
          <w:shd w:val="clear" w:color="auto" w:fill="auto"/>
        </w:tcPr>
        <w:p w14:paraId="52AAE27C" w14:textId="77777777" w:rsidR="001E45A4" w:rsidRPr="003350D2" w:rsidRDefault="001E45A4" w:rsidP="001E45A4">
          <w:pPr>
            <w:pStyle w:val="Header"/>
          </w:pPr>
          <w:r w:rsidRPr="003350D2">
            <w:t>Content is made available under a Creative Commons Attribution-</w:t>
          </w:r>
          <w:proofErr w:type="spellStart"/>
          <w:r w:rsidRPr="003350D2">
            <w:t>NonCommercial</w:t>
          </w:r>
          <w:proofErr w:type="spellEnd"/>
          <w:r w:rsidRPr="003350D2">
            <w:t>-</w:t>
          </w:r>
          <w:proofErr w:type="spellStart"/>
          <w:r w:rsidRPr="003350D2">
            <w:t>ShareAlike</w:t>
          </w:r>
          <w:proofErr w:type="spellEnd"/>
          <w:r w:rsidRPr="003350D2">
            <w:t xml:space="preserve"> 4.0 Licence</w:t>
          </w:r>
        </w:p>
      </w:tc>
    </w:tr>
    <w:tr w:rsidR="001E45A4" w:rsidRPr="003350D2" w14:paraId="14C534DD" w14:textId="77777777" w:rsidTr="001E5424">
      <w:tc>
        <w:tcPr>
          <w:tcW w:w="2376" w:type="dxa"/>
          <w:shd w:val="clear" w:color="auto" w:fill="auto"/>
        </w:tcPr>
        <w:p w14:paraId="513DA3C1" w14:textId="77777777" w:rsidR="001E45A4" w:rsidRPr="003350D2" w:rsidRDefault="001E45A4" w:rsidP="001E45A4">
          <w:pPr>
            <w:pStyle w:val="Header"/>
            <w:rPr>
              <w:sz w:val="20"/>
              <w:szCs w:val="20"/>
            </w:rPr>
          </w:pPr>
          <w:r w:rsidRPr="003350D2">
            <w:rPr>
              <w:sz w:val="20"/>
              <w:szCs w:val="20"/>
            </w:rPr>
            <w:t>OpenLearn Study Unit:</w:t>
          </w:r>
        </w:p>
      </w:tc>
      <w:tc>
        <w:tcPr>
          <w:tcW w:w="9933" w:type="dxa"/>
          <w:shd w:val="clear" w:color="auto" w:fill="auto"/>
        </w:tcPr>
        <w:p w14:paraId="44BFFFCD" w14:textId="77777777" w:rsidR="001E45A4" w:rsidRPr="003350D2" w:rsidRDefault="001E45A4" w:rsidP="001E45A4">
          <w:pPr>
            <w:pStyle w:val="Header"/>
          </w:pPr>
          <w:r>
            <w:t>HOW TO BE AN ONLINE LEARNER</w:t>
          </w:r>
        </w:p>
      </w:tc>
    </w:tr>
    <w:tr w:rsidR="001E45A4" w:rsidRPr="003350D2" w14:paraId="6CD3E505" w14:textId="77777777" w:rsidTr="001E5424">
      <w:tc>
        <w:tcPr>
          <w:tcW w:w="2376" w:type="dxa"/>
          <w:shd w:val="clear" w:color="auto" w:fill="auto"/>
        </w:tcPr>
        <w:p w14:paraId="6C89D082" w14:textId="77777777" w:rsidR="001E45A4" w:rsidRPr="003350D2" w:rsidRDefault="001E45A4" w:rsidP="001E45A4">
          <w:pPr>
            <w:pStyle w:val="Header"/>
            <w:rPr>
              <w:sz w:val="20"/>
              <w:szCs w:val="20"/>
            </w:rPr>
          </w:pPr>
          <w:r w:rsidRPr="003350D2">
            <w:rPr>
              <w:sz w:val="20"/>
              <w:szCs w:val="20"/>
            </w:rPr>
            <w:t>OpenLearn url:</w:t>
          </w:r>
        </w:p>
      </w:tc>
      <w:tc>
        <w:tcPr>
          <w:tcW w:w="9933" w:type="dxa"/>
          <w:shd w:val="clear" w:color="auto" w:fill="auto"/>
        </w:tcPr>
        <w:p w14:paraId="7E10FD57" w14:textId="77777777" w:rsidR="001E45A4" w:rsidRPr="00064042" w:rsidRDefault="00000000" w:rsidP="001E45A4">
          <w:pPr>
            <w:rPr>
              <w:sz w:val="24"/>
              <w:szCs w:val="24"/>
              <w:lang w:eastAsia="en-GB"/>
            </w:rPr>
          </w:pPr>
          <w:hyperlink r:id="rId1" w:history="1">
            <w:r w:rsidR="001E45A4">
              <w:rPr>
                <w:rStyle w:val="Hyperlink"/>
                <w:rFonts w:ascii="Calibri" w:hAnsi="Calibri"/>
                <w:color w:val="954F72"/>
              </w:rPr>
              <w:t>http://www.open.edu/openlearn/education-development/how-be-online-learner/content-section-0</w:t>
            </w:r>
          </w:hyperlink>
        </w:p>
      </w:tc>
    </w:tr>
  </w:tbl>
  <w:p w14:paraId="1805D8BF" w14:textId="77777777" w:rsidR="001E45A4" w:rsidRPr="001E45A4" w:rsidRDefault="001E45A4" w:rsidP="001E4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15AC"/>
    <w:multiLevelType w:val="hybridMultilevel"/>
    <w:tmpl w:val="407C4C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BF70EB"/>
    <w:multiLevelType w:val="hybridMultilevel"/>
    <w:tmpl w:val="92425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1530CE"/>
    <w:multiLevelType w:val="hybridMultilevel"/>
    <w:tmpl w:val="300A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C6580"/>
    <w:multiLevelType w:val="hybridMultilevel"/>
    <w:tmpl w:val="3E1C49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46FBF"/>
    <w:multiLevelType w:val="hybridMultilevel"/>
    <w:tmpl w:val="8042FC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3662A7"/>
    <w:multiLevelType w:val="hybridMultilevel"/>
    <w:tmpl w:val="C06A45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032001">
    <w:abstractNumId w:val="0"/>
  </w:num>
  <w:num w:numId="2" w16cid:durableId="597099575">
    <w:abstractNumId w:val="3"/>
  </w:num>
  <w:num w:numId="3" w16cid:durableId="1844201969">
    <w:abstractNumId w:val="4"/>
  </w:num>
  <w:num w:numId="4" w16cid:durableId="113719093">
    <w:abstractNumId w:val="1"/>
  </w:num>
  <w:num w:numId="5" w16cid:durableId="680473414">
    <w:abstractNumId w:val="2"/>
  </w:num>
  <w:num w:numId="6" w16cid:durableId="1966042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D"/>
    <w:rsid w:val="000353E7"/>
    <w:rsid w:val="00042711"/>
    <w:rsid w:val="000929AE"/>
    <w:rsid w:val="00094F53"/>
    <w:rsid w:val="000B2AC6"/>
    <w:rsid w:val="000C030C"/>
    <w:rsid w:val="000C5A12"/>
    <w:rsid w:val="000E30FA"/>
    <w:rsid w:val="000E7CB2"/>
    <w:rsid w:val="001265C6"/>
    <w:rsid w:val="00156DC2"/>
    <w:rsid w:val="00166B40"/>
    <w:rsid w:val="0018152D"/>
    <w:rsid w:val="001857AE"/>
    <w:rsid w:val="001E3BFF"/>
    <w:rsid w:val="001E45A4"/>
    <w:rsid w:val="001E4EF5"/>
    <w:rsid w:val="00255474"/>
    <w:rsid w:val="00262DBE"/>
    <w:rsid w:val="0026791E"/>
    <w:rsid w:val="002A2CFD"/>
    <w:rsid w:val="002E313D"/>
    <w:rsid w:val="003013AE"/>
    <w:rsid w:val="00304D86"/>
    <w:rsid w:val="00352476"/>
    <w:rsid w:val="003766B9"/>
    <w:rsid w:val="003B6AE1"/>
    <w:rsid w:val="003D14F0"/>
    <w:rsid w:val="004012F1"/>
    <w:rsid w:val="00411829"/>
    <w:rsid w:val="00422FFD"/>
    <w:rsid w:val="0049265F"/>
    <w:rsid w:val="004B2E88"/>
    <w:rsid w:val="0051458E"/>
    <w:rsid w:val="00580B53"/>
    <w:rsid w:val="0058107A"/>
    <w:rsid w:val="005B3FBF"/>
    <w:rsid w:val="005C79D2"/>
    <w:rsid w:val="005E3190"/>
    <w:rsid w:val="005F1518"/>
    <w:rsid w:val="00602CF7"/>
    <w:rsid w:val="00662C1C"/>
    <w:rsid w:val="006F4224"/>
    <w:rsid w:val="00716A86"/>
    <w:rsid w:val="00726DB8"/>
    <w:rsid w:val="00737585"/>
    <w:rsid w:val="00780354"/>
    <w:rsid w:val="00793BBF"/>
    <w:rsid w:val="007A6A15"/>
    <w:rsid w:val="00801989"/>
    <w:rsid w:val="00854617"/>
    <w:rsid w:val="0089247F"/>
    <w:rsid w:val="00892BB1"/>
    <w:rsid w:val="008B12B1"/>
    <w:rsid w:val="008D5CAB"/>
    <w:rsid w:val="008E3D4B"/>
    <w:rsid w:val="009435DC"/>
    <w:rsid w:val="009461A3"/>
    <w:rsid w:val="00973D46"/>
    <w:rsid w:val="00984155"/>
    <w:rsid w:val="009C4CF5"/>
    <w:rsid w:val="00A41668"/>
    <w:rsid w:val="00A44A35"/>
    <w:rsid w:val="00A64BD4"/>
    <w:rsid w:val="00A67ABC"/>
    <w:rsid w:val="00A8366E"/>
    <w:rsid w:val="00A90B71"/>
    <w:rsid w:val="00A9403E"/>
    <w:rsid w:val="00A965C2"/>
    <w:rsid w:val="00B03BA4"/>
    <w:rsid w:val="00B06C3D"/>
    <w:rsid w:val="00B76ECA"/>
    <w:rsid w:val="00BB0CDD"/>
    <w:rsid w:val="00BB7B21"/>
    <w:rsid w:val="00BC0760"/>
    <w:rsid w:val="00BC3E37"/>
    <w:rsid w:val="00BD68E8"/>
    <w:rsid w:val="00BE188E"/>
    <w:rsid w:val="00BF2180"/>
    <w:rsid w:val="00C05911"/>
    <w:rsid w:val="00C11581"/>
    <w:rsid w:val="00C523FE"/>
    <w:rsid w:val="00C64969"/>
    <w:rsid w:val="00D14573"/>
    <w:rsid w:val="00D400A2"/>
    <w:rsid w:val="00D852C3"/>
    <w:rsid w:val="00D961CE"/>
    <w:rsid w:val="00D96351"/>
    <w:rsid w:val="00DA1611"/>
    <w:rsid w:val="00DA68DB"/>
    <w:rsid w:val="00E6210D"/>
    <w:rsid w:val="00E9262C"/>
    <w:rsid w:val="00F10277"/>
    <w:rsid w:val="00F32E13"/>
    <w:rsid w:val="00F535E9"/>
    <w:rsid w:val="00F90A80"/>
    <w:rsid w:val="35EC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4A4A1"/>
  <w15:chartTrackingRefBased/>
  <w15:docId w15:val="{F1EC9B53-A1D2-4382-8244-A713E2D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64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6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49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A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3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CF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A2C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2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B4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3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ac.uk/courses/do-it/finding-time" TargetMode="External"/><Relationship Id="rId13" Type="http://schemas.openxmlformats.org/officeDocument/2006/relationships/hyperlink" Target="https://www.open.edu/openlearn/education-development/essay-and-report-writing-skills/content-section-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en.edu/openlearn/education-development/english-skills-learning/content-section-overview" TargetMode="External"/><Relationship Id="rId17" Type="http://schemas.openxmlformats.org/officeDocument/2006/relationships/hyperlink" Target="https://www.open.edu/openlearn/education-development/key-skill-assessment-improving-your-own-learning-and-performance/content-section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.edu/openlearn/education-development/learning-how-learn/content-section-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.edu/openlearn/education-development/digital-skills-succeeding-digital-world/content-section-over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enthublive.open.ac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pen.edu/openlearn/education-development/education/developing-good-academic-practice/content-section-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en.ac.uk/courses/time-planner" TargetMode="External"/><Relationship Id="rId14" Type="http://schemas.openxmlformats.org/officeDocument/2006/relationships/hyperlink" Target="https://www.open.edu/openlearn/science-maths-technology/mathematics-statistics/numbers-units-and-arithmetic/content-section-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/education-development/how-be-online-learner/content-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1B7A-ACFF-416E-9FCD-4D04B8E5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Jay.Rixon</dc:creator>
  <cp:keywords/>
  <dc:description/>
  <cp:lastModifiedBy>James.Puddephatt</cp:lastModifiedBy>
  <cp:revision>4</cp:revision>
  <dcterms:created xsi:type="dcterms:W3CDTF">2017-08-07T13:31:00Z</dcterms:created>
  <dcterms:modified xsi:type="dcterms:W3CDTF">2023-07-14T15:35:00Z</dcterms:modified>
</cp:coreProperties>
</file>