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D1FF" w14:textId="77777777" w:rsidR="00FC6DD9" w:rsidRDefault="00902E95">
      <w:pPr>
        <w:rPr>
          <w:rFonts w:ascii="Arial" w:hAnsi="Arial" w:cs="Arial"/>
          <w:sz w:val="44"/>
          <w:szCs w:val="44"/>
        </w:rPr>
      </w:pPr>
      <w:r>
        <w:rPr>
          <w:noProof/>
        </w:rPr>
        <w:drawing>
          <wp:anchor distT="0" distB="0" distL="114300" distR="114300" simplePos="0" relativeHeight="251656704" behindDoc="0" locked="0" layoutInCell="1" allowOverlap="1" wp14:anchorId="561B41B2" wp14:editId="6EB42167">
            <wp:simplePos x="0" y="0"/>
            <wp:positionH relativeFrom="column">
              <wp:posOffset>5095875</wp:posOffset>
            </wp:positionH>
            <wp:positionV relativeFrom="paragraph">
              <wp:posOffset>-552450</wp:posOffset>
            </wp:positionV>
            <wp:extent cx="1647825" cy="15240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0C51" w14:textId="77777777" w:rsidR="00FC6DD9" w:rsidRDefault="00FC6DD9">
      <w:pPr>
        <w:rPr>
          <w:rFonts w:ascii="Arial" w:hAnsi="Arial" w:cs="Arial"/>
          <w:sz w:val="44"/>
          <w:szCs w:val="44"/>
        </w:rPr>
      </w:pPr>
    </w:p>
    <w:p w14:paraId="3CCB2963" w14:textId="77777777" w:rsidR="00FC6DD9" w:rsidRDefault="00FC6DD9">
      <w:pPr>
        <w:rPr>
          <w:rFonts w:ascii="Arial" w:hAnsi="Arial" w:cs="Arial"/>
          <w:sz w:val="44"/>
          <w:szCs w:val="44"/>
        </w:rPr>
      </w:pPr>
    </w:p>
    <w:p w14:paraId="58FF8A03" w14:textId="77777777" w:rsidR="00FB6788" w:rsidRDefault="00FB6788">
      <w:pPr>
        <w:rPr>
          <w:rFonts w:ascii="Arial" w:hAnsi="Arial" w:cs="Arial"/>
          <w:sz w:val="32"/>
          <w:szCs w:val="32"/>
        </w:rPr>
      </w:pPr>
    </w:p>
    <w:p w14:paraId="5E5E8721" w14:textId="77777777" w:rsidR="00FB6788" w:rsidRDefault="00FB6788">
      <w:pPr>
        <w:rPr>
          <w:rFonts w:ascii="Arial" w:hAnsi="Arial" w:cs="Arial"/>
          <w:sz w:val="32"/>
          <w:szCs w:val="32"/>
        </w:rPr>
      </w:pPr>
    </w:p>
    <w:p w14:paraId="6B72E85C" w14:textId="77777777" w:rsidR="00FB6788" w:rsidRDefault="00191F83">
      <w:pPr>
        <w:rPr>
          <w:rFonts w:ascii="Arial" w:hAnsi="Arial" w:cs="Arial"/>
          <w:sz w:val="40"/>
          <w:szCs w:val="40"/>
        </w:rPr>
      </w:pPr>
      <w:r>
        <w:rPr>
          <w:rFonts w:ascii="Arial" w:hAnsi="Arial" w:cs="Arial"/>
          <w:sz w:val="40"/>
          <w:szCs w:val="40"/>
        </w:rPr>
        <w:t>Time to Think</w:t>
      </w:r>
    </w:p>
    <w:p w14:paraId="3248F66D" w14:textId="77777777" w:rsidR="00191F83" w:rsidRPr="00191F83" w:rsidRDefault="00191F83">
      <w:pPr>
        <w:rPr>
          <w:rFonts w:ascii="Arial" w:hAnsi="Arial" w:cs="Arial"/>
          <w:sz w:val="36"/>
          <w:szCs w:val="36"/>
        </w:rPr>
      </w:pPr>
      <w:r>
        <w:rPr>
          <w:rFonts w:ascii="Arial" w:hAnsi="Arial" w:cs="Arial"/>
          <w:sz w:val="36"/>
          <w:szCs w:val="36"/>
        </w:rPr>
        <w:t xml:space="preserve">Open University Journeys in </w:t>
      </w:r>
      <w:r w:rsidR="00182DA7">
        <w:rPr>
          <w:rFonts w:ascii="Arial" w:hAnsi="Arial" w:cs="Arial"/>
          <w:sz w:val="36"/>
          <w:szCs w:val="36"/>
        </w:rPr>
        <w:t>British and Irish</w:t>
      </w:r>
      <w:r>
        <w:rPr>
          <w:rFonts w:ascii="Arial" w:hAnsi="Arial" w:cs="Arial"/>
          <w:sz w:val="36"/>
          <w:szCs w:val="36"/>
        </w:rPr>
        <w:t xml:space="preserve"> prisons during the </w:t>
      </w:r>
      <w:r w:rsidR="00182DA7">
        <w:rPr>
          <w:rFonts w:ascii="Arial" w:hAnsi="Arial" w:cs="Arial"/>
          <w:sz w:val="36"/>
          <w:szCs w:val="36"/>
        </w:rPr>
        <w:t>years of conflict</w:t>
      </w:r>
      <w:r w:rsidR="00264CBE">
        <w:rPr>
          <w:rFonts w:ascii="Arial" w:hAnsi="Arial" w:cs="Arial"/>
          <w:sz w:val="36"/>
          <w:szCs w:val="36"/>
        </w:rPr>
        <w:t>, 1972</w:t>
      </w:r>
      <w:r w:rsidR="00182DA7">
        <w:rPr>
          <w:rFonts w:ascii="Arial" w:hAnsi="Arial" w:cs="Arial"/>
          <w:sz w:val="36"/>
          <w:szCs w:val="36"/>
        </w:rPr>
        <w:t>-2000</w:t>
      </w:r>
    </w:p>
    <w:p w14:paraId="342287BE" w14:textId="77777777" w:rsidR="00AE0909" w:rsidRDefault="00AE0909">
      <w:pPr>
        <w:rPr>
          <w:rFonts w:ascii="Arial" w:hAnsi="Arial" w:cs="Arial"/>
          <w:sz w:val="32"/>
          <w:szCs w:val="32"/>
        </w:rPr>
      </w:pPr>
    </w:p>
    <w:p w14:paraId="2BBE5D31" w14:textId="77777777" w:rsidR="00FC6DD9" w:rsidRPr="00BB0857" w:rsidRDefault="00BB0857" w:rsidP="00FB6788">
      <w:pPr>
        <w:autoSpaceDE w:val="0"/>
        <w:autoSpaceDN w:val="0"/>
        <w:adjustRightInd w:val="0"/>
        <w:ind w:left="-142" w:firstLine="142"/>
        <w:rPr>
          <w:rFonts w:ascii="Arial" w:hAnsi="Arial" w:cs="Arial"/>
          <w:b/>
          <w:color w:val="000000"/>
        </w:rPr>
      </w:pPr>
      <w:r>
        <w:rPr>
          <w:rFonts w:ascii="Arial" w:hAnsi="Arial" w:cs="Arial"/>
          <w:b/>
          <w:color w:val="000000"/>
        </w:rPr>
        <w:t>Important</w:t>
      </w:r>
    </w:p>
    <w:p w14:paraId="4109DA1F" w14:textId="77777777" w:rsidR="00FC6DD9" w:rsidRDefault="00FC6DD9" w:rsidP="005D3881">
      <w:pPr>
        <w:rPr>
          <w:rFonts w:ascii="Arial" w:hAnsi="Arial" w:cs="Arial"/>
          <w:color w:val="000000"/>
        </w:rPr>
      </w:pPr>
      <w:r w:rsidRPr="00BB0857">
        <w:rPr>
          <w:rFonts w:ascii="Arial" w:hAnsi="Arial" w:cs="Arial"/>
          <w:color w:val="000000"/>
        </w:rPr>
        <w:t xml:space="preserve">Every effort is made to ensure the accuracy of this </w:t>
      </w:r>
      <w:proofErr w:type="gramStart"/>
      <w:r w:rsidRPr="00BB0857">
        <w:rPr>
          <w:rFonts w:ascii="Arial" w:hAnsi="Arial" w:cs="Arial"/>
          <w:color w:val="000000"/>
        </w:rPr>
        <w:t>transcript,</w:t>
      </w:r>
      <w:proofErr w:type="gramEnd"/>
      <w:r w:rsidRPr="00BB0857">
        <w:rPr>
          <w:rFonts w:ascii="Arial" w:hAnsi="Arial" w:cs="Arial"/>
          <w:color w:val="000000"/>
        </w:rPr>
        <w:t xml:space="preserve"> however no transcript is an exact translation of the spoken word, and this document is intended to be a guide to the original recording, not replace it.</w:t>
      </w:r>
    </w:p>
    <w:p w14:paraId="3201AF61" w14:textId="77777777" w:rsidR="00FB6788" w:rsidRDefault="00FB6788" w:rsidP="005D3881">
      <w:pPr>
        <w:rPr>
          <w:rFonts w:ascii="Arial" w:hAnsi="Arial" w:cs="Arial"/>
          <w:color w:val="000000"/>
        </w:rPr>
      </w:pPr>
    </w:p>
    <w:p w14:paraId="05B1E718" w14:textId="77777777" w:rsidR="00FB6788" w:rsidRDefault="00FB6788" w:rsidP="005D3881">
      <w:pPr>
        <w:rPr>
          <w:rFonts w:ascii="Arial" w:hAnsi="Arial" w:cs="Arial"/>
          <w:color w:val="000000"/>
        </w:rPr>
      </w:pPr>
      <w:r>
        <w:rPr>
          <w:rFonts w:ascii="Arial" w:hAnsi="Arial" w:cs="Arial"/>
          <w:color w:val="000000"/>
        </w:rPr>
        <w:t>In some cases, interviewees may have made changes to the transcript.</w:t>
      </w:r>
    </w:p>
    <w:p w14:paraId="14FB48CE" w14:textId="77777777" w:rsidR="00FB6788" w:rsidRDefault="00FB6788" w:rsidP="005D3881">
      <w:pPr>
        <w:rPr>
          <w:rFonts w:ascii="Arial" w:hAnsi="Arial" w:cs="Arial"/>
          <w:color w:val="000000"/>
        </w:rPr>
      </w:pPr>
    </w:p>
    <w:p w14:paraId="0724CC73" w14:textId="77777777" w:rsidR="00FB6788" w:rsidRPr="00BB0857" w:rsidRDefault="00FB6788" w:rsidP="005D3881">
      <w:pPr>
        <w:rPr>
          <w:rFonts w:ascii="Arial" w:hAnsi="Arial" w:cs="Arial"/>
        </w:rPr>
      </w:pPr>
      <w:r>
        <w:rPr>
          <w:rFonts w:ascii="Arial" w:hAnsi="Arial" w:cs="Arial"/>
          <w:color w:val="000000"/>
        </w:rPr>
        <w:t>Personal/sensitive information regarding individuals who may be living has been removed from transcripts where necessary.</w:t>
      </w:r>
    </w:p>
    <w:p w14:paraId="29C40170" w14:textId="77777777" w:rsidR="00FC6DD9" w:rsidRPr="005D3881" w:rsidRDefault="00FC6DD9">
      <w:pPr>
        <w:rPr>
          <w:rFonts w:ascii="Arial" w:hAnsi="Arial" w:cs="Arial"/>
          <w:sz w:val="44"/>
          <w:szCs w:val="44"/>
        </w:rPr>
      </w:pPr>
    </w:p>
    <w:p w14:paraId="5F77FF3A" w14:textId="77777777" w:rsidR="00FC6DD9" w:rsidRPr="005D3881" w:rsidRDefault="00FC6DD9">
      <w:pPr>
        <w:rPr>
          <w:rFonts w:ascii="Arial" w:hAnsi="Arial" w:cs="Arial"/>
          <w:b/>
        </w:rPr>
      </w:pPr>
      <w:r w:rsidRPr="005D3881">
        <w:rPr>
          <w:rFonts w:ascii="Arial" w:hAnsi="Arial" w:cs="Arial"/>
          <w:b/>
        </w:rPr>
        <w:t xml:space="preserve">Copyright and Permissions </w:t>
      </w:r>
    </w:p>
    <w:p w14:paraId="1987303C" w14:textId="77777777" w:rsidR="00191F83" w:rsidRDefault="00191F83">
      <w:pPr>
        <w:rPr>
          <w:rFonts w:ascii="Arial" w:hAnsi="Arial" w:cs="Arial"/>
        </w:rPr>
      </w:pPr>
    </w:p>
    <w:p w14:paraId="7252314E" w14:textId="77777777" w:rsidR="00191F83" w:rsidRPr="00191F83" w:rsidRDefault="00191F83" w:rsidP="00191F83">
      <w:pPr>
        <w:rPr>
          <w:rFonts w:ascii="Arial" w:hAnsi="Arial" w:cs="Arial"/>
          <w:b/>
          <w:u w:val="single"/>
        </w:rPr>
      </w:pPr>
      <w:r w:rsidRPr="00191F83">
        <w:rPr>
          <w:rFonts w:ascii="Arial" w:hAnsi="Arial" w:cs="Arial"/>
        </w:rPr>
        <w:t>Rights owned or controlled by The Open University</w:t>
      </w:r>
      <w:r w:rsidR="005D3881" w:rsidRPr="005D3881">
        <w:rPr>
          <w:rFonts w:ascii="Arial" w:hAnsi="Arial" w:cs="Arial"/>
        </w:rPr>
        <w:t xml:space="preserve">. </w:t>
      </w:r>
      <w:r w:rsidR="005D3881" w:rsidRPr="005D3881">
        <w:rPr>
          <w:rFonts w:ascii="Arial" w:hAnsi="Arial" w:cs="Arial"/>
        </w:rPr>
        <w:br/>
      </w:r>
      <w:r w:rsidR="005D3881" w:rsidRPr="005D3881">
        <w:rPr>
          <w:rFonts w:ascii="Arial" w:hAnsi="Arial" w:cs="Arial"/>
        </w:rPr>
        <w:br/>
      </w:r>
      <w:r w:rsidRPr="00191F83">
        <w:rPr>
          <w:rFonts w:ascii="Arial" w:hAnsi="Arial" w:cs="Arial"/>
          <w:b/>
          <w:u w:val="single"/>
        </w:rPr>
        <w:t>All use of this transcript in part or in full requires prior permission from The Open University Archive.</w:t>
      </w:r>
    </w:p>
    <w:p w14:paraId="563A706D" w14:textId="77777777" w:rsidR="00191F83" w:rsidRPr="00191F83" w:rsidRDefault="00191F83" w:rsidP="00191F83">
      <w:pPr>
        <w:rPr>
          <w:rFonts w:ascii="Arial" w:hAnsi="Arial" w:cs="Arial"/>
          <w:b/>
          <w:u w:val="single"/>
        </w:rPr>
      </w:pPr>
    </w:p>
    <w:p w14:paraId="1AF7DF70" w14:textId="77777777" w:rsidR="00191F83" w:rsidRPr="00191F83" w:rsidRDefault="00191F83" w:rsidP="00191F83">
      <w:pPr>
        <w:rPr>
          <w:rFonts w:ascii="Arial" w:hAnsi="Arial" w:cs="Arial"/>
          <w:b/>
          <w:u w:val="single"/>
        </w:rPr>
      </w:pPr>
      <w:r w:rsidRPr="00191F83">
        <w:rPr>
          <w:rFonts w:ascii="Arial" w:hAnsi="Arial" w:cs="Arial"/>
          <w:b/>
          <w:u w:val="single"/>
        </w:rPr>
        <w:t>This transcript must not be shared beyond Open University Staff without prior permission from The Open University Archive.</w:t>
      </w:r>
    </w:p>
    <w:p w14:paraId="32439D5C" w14:textId="77777777" w:rsidR="00191F83" w:rsidRDefault="00191F83" w:rsidP="00191F83">
      <w:pPr>
        <w:rPr>
          <w:rFonts w:ascii="Arial" w:hAnsi="Arial" w:cs="Arial"/>
          <w:u w:val="single"/>
        </w:rPr>
      </w:pPr>
    </w:p>
    <w:p w14:paraId="66F8ABCF" w14:textId="77777777" w:rsidR="00191F83" w:rsidRDefault="00191F83" w:rsidP="00191F83">
      <w:pPr>
        <w:rPr>
          <w:rFonts w:ascii="Arial" w:hAnsi="Arial" w:cs="Arial"/>
        </w:rPr>
      </w:pPr>
      <w:r>
        <w:rPr>
          <w:rFonts w:ascii="Arial" w:hAnsi="Arial" w:cs="Arial"/>
        </w:rPr>
        <w:t xml:space="preserve">Please contact </w:t>
      </w:r>
      <w:hyperlink r:id="rId14" w:history="1">
        <w:r w:rsidRPr="007F34E8">
          <w:rPr>
            <w:rStyle w:val="Hyperlink"/>
            <w:rFonts w:ascii="Arial" w:hAnsi="Arial" w:cs="Arial"/>
          </w:rPr>
          <w:t>university-archive@open.ac.uk</w:t>
        </w:r>
      </w:hyperlink>
      <w:r>
        <w:rPr>
          <w:rFonts w:ascii="Arial" w:hAnsi="Arial" w:cs="Arial"/>
        </w:rPr>
        <w:t xml:space="preserve"> to discuss possible use of the content.</w:t>
      </w:r>
    </w:p>
    <w:p w14:paraId="6CE418C9" w14:textId="77777777" w:rsidR="005672D9" w:rsidRDefault="005672D9" w:rsidP="0093431E">
      <w:pPr>
        <w:rPr>
          <w:rFonts w:ascii="Arial" w:hAnsi="Arial" w:cs="Arial"/>
        </w:rPr>
      </w:pPr>
    </w:p>
    <w:p w14:paraId="0597C924" w14:textId="77777777" w:rsidR="00F106FB" w:rsidRDefault="00F106FB" w:rsidP="0093431E">
      <w:pPr>
        <w:rPr>
          <w:rFonts w:ascii="Arial" w:hAnsi="Arial" w:cs="Arial"/>
        </w:rPr>
      </w:pPr>
    </w:p>
    <w:p w14:paraId="2B0C0FC5" w14:textId="77777777" w:rsidR="00F106FB" w:rsidRDefault="00F106FB" w:rsidP="0093431E">
      <w:pPr>
        <w:rPr>
          <w:rFonts w:ascii="Arial" w:hAnsi="Arial" w:cs="Arial"/>
        </w:rPr>
      </w:pPr>
    </w:p>
    <w:p w14:paraId="08C5BA0F" w14:textId="3EBF57C7" w:rsidR="00F106FB" w:rsidRDefault="00624F7E" w:rsidP="0093431E">
      <w:pPr>
        <w:rPr>
          <w:rFonts w:ascii="Arial" w:hAnsi="Arial" w:cs="Arial"/>
        </w:rPr>
      </w:pPr>
      <w:r>
        <w:rPr>
          <w:rFonts w:ascii="Arial" w:hAnsi="Arial" w:cs="Arial"/>
        </w:rPr>
        <w:t xml:space="preserve">This audio appears in the </w:t>
      </w:r>
      <w:proofErr w:type="spellStart"/>
      <w:r>
        <w:rPr>
          <w:rFonts w:ascii="Arial" w:hAnsi="Arial" w:cs="Arial"/>
        </w:rPr>
        <w:t>OpenLearn</w:t>
      </w:r>
      <w:proofErr w:type="spellEnd"/>
      <w:r>
        <w:rPr>
          <w:rFonts w:ascii="Arial" w:hAnsi="Arial" w:cs="Arial"/>
        </w:rPr>
        <w:t xml:space="preserve"> course, </w:t>
      </w:r>
      <w:r>
        <w:rPr>
          <w:rFonts w:ascii="Arial" w:hAnsi="Arial" w:cs="Arial"/>
          <w:i/>
          <w:iCs/>
        </w:rPr>
        <w:t xml:space="preserve">Coping with isolation: Time to </w:t>
      </w:r>
      <w:bookmarkStart w:id="0" w:name="_GoBack"/>
      <w:r w:rsidRPr="00522602">
        <w:rPr>
          <w:rFonts w:ascii="Arial" w:hAnsi="Arial" w:cs="Arial"/>
          <w:i/>
          <w:iCs/>
        </w:rPr>
        <w:t>Think</w:t>
      </w:r>
      <w:bookmarkEnd w:id="0"/>
      <w:r>
        <w:rPr>
          <w:rFonts w:ascii="Arial" w:hAnsi="Arial" w:cs="Arial"/>
        </w:rPr>
        <w:t xml:space="preserve">: </w:t>
      </w:r>
      <w:hyperlink r:id="rId15" w:history="1">
        <w:r w:rsidRPr="00ED0665">
          <w:rPr>
            <w:rStyle w:val="Hyperlink"/>
            <w:rFonts w:ascii="Arial" w:hAnsi="Arial" w:cs="Arial"/>
          </w:rPr>
          <w:t>https://www.open.edu/openlearn/health-sports-psychology/coping-isolation-time-think/content-section-overview</w:t>
        </w:r>
      </w:hyperlink>
      <w:r>
        <w:rPr>
          <w:rFonts w:ascii="Arial" w:hAnsi="Arial" w:cs="Arial"/>
        </w:rPr>
        <w:t xml:space="preserve"> </w:t>
      </w:r>
    </w:p>
    <w:p w14:paraId="247F7B7C" w14:textId="77777777" w:rsidR="00F106FB" w:rsidRDefault="00F106FB" w:rsidP="0093431E">
      <w:pPr>
        <w:rPr>
          <w:rFonts w:ascii="Arial" w:hAnsi="Arial" w:cs="Arial"/>
        </w:rPr>
      </w:pPr>
    </w:p>
    <w:p w14:paraId="49B11A10" w14:textId="77777777" w:rsidR="00F106FB" w:rsidRDefault="00F106FB" w:rsidP="0093431E">
      <w:pPr>
        <w:rPr>
          <w:rFonts w:ascii="Arial" w:hAnsi="Arial" w:cs="Arial"/>
        </w:rPr>
      </w:pPr>
    </w:p>
    <w:p w14:paraId="2A41C5BC" w14:textId="77777777" w:rsidR="00F106FB" w:rsidRDefault="00F106FB" w:rsidP="0093431E">
      <w:pPr>
        <w:rPr>
          <w:rFonts w:ascii="Arial" w:hAnsi="Arial" w:cs="Arial"/>
        </w:rPr>
      </w:pPr>
    </w:p>
    <w:p w14:paraId="384B82AE" w14:textId="77777777" w:rsidR="00F106FB" w:rsidRDefault="00F106FB" w:rsidP="0093431E">
      <w:pPr>
        <w:rPr>
          <w:rFonts w:ascii="Arial" w:hAnsi="Arial" w:cs="Arial"/>
        </w:rPr>
      </w:pPr>
    </w:p>
    <w:p w14:paraId="43E12EB1" w14:textId="77777777" w:rsidR="00F106FB" w:rsidRDefault="00F106FB" w:rsidP="0093431E">
      <w:pPr>
        <w:rPr>
          <w:rFonts w:ascii="Arial" w:hAnsi="Arial" w:cs="Arial"/>
        </w:rPr>
      </w:pPr>
    </w:p>
    <w:p w14:paraId="30C92234" w14:textId="77777777" w:rsidR="00F106FB" w:rsidRDefault="00F106FB" w:rsidP="0093431E">
      <w:pPr>
        <w:rPr>
          <w:rFonts w:ascii="Arial" w:hAnsi="Arial" w:cs="Arial"/>
        </w:rPr>
      </w:pPr>
    </w:p>
    <w:p w14:paraId="2F31FFEE" w14:textId="77777777" w:rsidR="00F106FB" w:rsidRDefault="00F106FB" w:rsidP="0093431E">
      <w:pPr>
        <w:rPr>
          <w:rFonts w:ascii="Arial" w:hAnsi="Arial" w:cs="Arial"/>
        </w:rPr>
      </w:pPr>
    </w:p>
    <w:p w14:paraId="2C341B8A" w14:textId="77777777" w:rsidR="00F106FB" w:rsidRPr="005672D9" w:rsidRDefault="00F106FB" w:rsidP="0093431E">
      <w:pPr>
        <w:rPr>
          <w:rFonts w:ascii="Arial" w:hAnsi="Arial" w:cs="Arial"/>
        </w:rPr>
      </w:pPr>
    </w:p>
    <w:p w14:paraId="4EB5AF94" w14:textId="77777777" w:rsidR="00AD2F5D" w:rsidRDefault="00AD2F5D" w:rsidP="00F106FB">
      <w:pPr>
        <w:rPr>
          <w:rFonts w:ascii="Arial" w:hAnsi="Arial" w:cs="Arial"/>
        </w:rPr>
      </w:pPr>
    </w:p>
    <w:p w14:paraId="2BD4C60F" w14:textId="77777777" w:rsidR="00AD2F5D" w:rsidRDefault="00AD2F5D" w:rsidP="00F106FB">
      <w:pPr>
        <w:rPr>
          <w:rFonts w:ascii="Arial" w:hAnsi="Arial" w:cs="Arial"/>
        </w:rPr>
      </w:pPr>
    </w:p>
    <w:p w14:paraId="6C8FF844" w14:textId="1CBEE559" w:rsidR="00F106FB" w:rsidRPr="000D076C" w:rsidRDefault="00F106FB" w:rsidP="00F106FB">
      <w:pPr>
        <w:rPr>
          <w:rFonts w:ascii="Arial" w:hAnsi="Arial" w:cs="Arial"/>
        </w:rPr>
      </w:pPr>
      <w:r w:rsidRPr="000D076C">
        <w:rPr>
          <w:rFonts w:ascii="Arial" w:hAnsi="Arial" w:cs="Arial"/>
        </w:rPr>
        <w:t>MICHAEL</w:t>
      </w:r>
      <w:r w:rsidR="00AD2F5D">
        <w:rPr>
          <w:rFonts w:ascii="Arial" w:hAnsi="Arial" w:cs="Arial"/>
        </w:rPr>
        <w:t>:</w:t>
      </w:r>
    </w:p>
    <w:p w14:paraId="6A344AA0" w14:textId="77ACFAF6" w:rsidR="00F106FB" w:rsidRDefault="00F106FB" w:rsidP="00F106FB">
      <w:pPr>
        <w:rPr>
          <w:rFonts w:ascii="Arial" w:hAnsi="Arial" w:cs="Arial"/>
        </w:rPr>
      </w:pPr>
      <w:r w:rsidRPr="000D076C">
        <w:rPr>
          <w:rFonts w:ascii="Arial" w:hAnsi="Arial" w:cs="Arial"/>
        </w:rPr>
        <w:t>I’m Michael, I’m a Republican former political prisoner. I spent 16 years in Long Kesh Prison [</w:t>
      </w:r>
      <w:r w:rsidR="00835E12">
        <w:rPr>
          <w:rFonts w:ascii="Arial" w:hAnsi="Arial" w:cs="Arial"/>
        </w:rPr>
        <w:t>T</w:t>
      </w:r>
      <w:r w:rsidR="00835E12" w:rsidRPr="000D076C">
        <w:rPr>
          <w:rFonts w:ascii="Arial" w:hAnsi="Arial" w:cs="Arial"/>
        </w:rPr>
        <w:t xml:space="preserve">he </w:t>
      </w:r>
      <w:r w:rsidR="00835E12">
        <w:rPr>
          <w:rFonts w:ascii="Arial" w:hAnsi="Arial" w:cs="Arial"/>
        </w:rPr>
        <w:t xml:space="preserve">H Blocks of </w:t>
      </w:r>
      <w:r w:rsidRPr="000D076C">
        <w:rPr>
          <w:rFonts w:ascii="Arial" w:hAnsi="Arial" w:cs="Arial"/>
        </w:rPr>
        <w:t>Maze and Long Kesh Prison].</w:t>
      </w:r>
    </w:p>
    <w:p w14:paraId="731FDB20" w14:textId="77777777" w:rsidR="00F106FB" w:rsidRPr="000D076C" w:rsidRDefault="00F106FB" w:rsidP="00F106FB">
      <w:pPr>
        <w:rPr>
          <w:rFonts w:ascii="Arial" w:hAnsi="Arial" w:cs="Arial"/>
        </w:rPr>
      </w:pPr>
    </w:p>
    <w:p w14:paraId="28265642" w14:textId="340EBFB0" w:rsidR="00F106FB" w:rsidRPr="000D076C" w:rsidRDefault="00F106FB" w:rsidP="00F106FB">
      <w:pPr>
        <w:rPr>
          <w:rFonts w:ascii="Arial" w:hAnsi="Arial" w:cs="Arial"/>
        </w:rPr>
      </w:pPr>
      <w:r w:rsidRPr="000D076C">
        <w:rPr>
          <w:rFonts w:ascii="Arial" w:hAnsi="Arial" w:cs="Arial"/>
        </w:rPr>
        <w:t>DAVID</w:t>
      </w:r>
      <w:r w:rsidR="00195FDC">
        <w:rPr>
          <w:rFonts w:ascii="Arial" w:hAnsi="Arial" w:cs="Arial"/>
        </w:rPr>
        <w:t>:</w:t>
      </w:r>
    </w:p>
    <w:p w14:paraId="61C7F0B9" w14:textId="143B9603" w:rsidR="00F106FB" w:rsidRDefault="00F106FB" w:rsidP="00F106FB">
      <w:pPr>
        <w:rPr>
          <w:rFonts w:ascii="Arial" w:hAnsi="Arial" w:cs="Arial"/>
        </w:rPr>
      </w:pPr>
      <w:r w:rsidRPr="000D076C">
        <w:rPr>
          <w:rFonts w:ascii="Arial" w:hAnsi="Arial" w:cs="Arial"/>
        </w:rPr>
        <w:t>My name is David, I’m a Loyalist ex-prisoner. I spent 12 years in the Special Category</w:t>
      </w:r>
      <w:r w:rsidR="00E11653">
        <w:rPr>
          <w:rStyle w:val="FootnoteReference"/>
          <w:rFonts w:ascii="Arial" w:hAnsi="Arial" w:cs="Arial"/>
        </w:rPr>
        <w:footnoteReference w:id="1"/>
      </w:r>
      <w:r w:rsidRPr="000D076C">
        <w:rPr>
          <w:rFonts w:ascii="Arial" w:hAnsi="Arial" w:cs="Arial"/>
        </w:rPr>
        <w:t xml:space="preserve"> [</w:t>
      </w:r>
      <w:r w:rsidR="00E11653">
        <w:rPr>
          <w:rFonts w:ascii="Arial" w:hAnsi="Arial" w:cs="Arial"/>
        </w:rPr>
        <w:t xml:space="preserve">de facto </w:t>
      </w:r>
      <w:r w:rsidRPr="000D076C">
        <w:rPr>
          <w:rFonts w:ascii="Arial" w:hAnsi="Arial" w:cs="Arial"/>
          <w:lang w:val="en"/>
        </w:rPr>
        <w:t>prisoner of war status]</w:t>
      </w:r>
      <w:r w:rsidRPr="000D076C">
        <w:rPr>
          <w:rFonts w:ascii="Arial" w:hAnsi="Arial" w:cs="Arial"/>
        </w:rPr>
        <w:t xml:space="preserve"> </w:t>
      </w:r>
      <w:r w:rsidR="00835E12">
        <w:rPr>
          <w:rFonts w:ascii="Arial" w:hAnsi="Arial" w:cs="Arial"/>
        </w:rPr>
        <w:t>C</w:t>
      </w:r>
      <w:r w:rsidRPr="000D076C">
        <w:rPr>
          <w:rFonts w:ascii="Arial" w:hAnsi="Arial" w:cs="Arial"/>
        </w:rPr>
        <w:t>ompounds of Long Kesh</w:t>
      </w:r>
      <w:r w:rsidR="00835E12" w:rsidRPr="00835E12">
        <w:rPr>
          <w:rFonts w:ascii="Arial" w:hAnsi="Arial" w:cs="Arial"/>
        </w:rPr>
        <w:t xml:space="preserve"> </w:t>
      </w:r>
      <w:r w:rsidR="00835E12" w:rsidRPr="000D076C">
        <w:rPr>
          <w:rFonts w:ascii="Arial" w:hAnsi="Arial" w:cs="Arial"/>
        </w:rPr>
        <w:t>Prison</w:t>
      </w:r>
      <w:r w:rsidR="00835E12">
        <w:rPr>
          <w:rFonts w:ascii="Arial" w:hAnsi="Arial" w:cs="Arial"/>
        </w:rPr>
        <w:t>.</w:t>
      </w:r>
    </w:p>
    <w:p w14:paraId="4E6AE5BD" w14:textId="77777777" w:rsidR="00F106FB" w:rsidRPr="000D076C" w:rsidRDefault="00F106FB" w:rsidP="00F106FB">
      <w:pPr>
        <w:rPr>
          <w:rFonts w:ascii="Arial" w:hAnsi="Arial" w:cs="Arial"/>
        </w:rPr>
      </w:pPr>
    </w:p>
    <w:p w14:paraId="75FC5926" w14:textId="1CE9BA29" w:rsidR="00F106FB" w:rsidRPr="000D076C" w:rsidRDefault="00BB1407" w:rsidP="00F106FB">
      <w:pPr>
        <w:rPr>
          <w:rFonts w:ascii="Arial" w:hAnsi="Arial" w:cs="Arial"/>
        </w:rPr>
      </w:pPr>
      <w:r>
        <w:rPr>
          <w:rFonts w:ascii="Arial" w:hAnsi="Arial" w:cs="Arial"/>
        </w:rPr>
        <w:t>INTERVIEWER</w:t>
      </w:r>
      <w:r w:rsidR="00195FDC">
        <w:rPr>
          <w:rFonts w:ascii="Arial" w:hAnsi="Arial" w:cs="Arial"/>
        </w:rPr>
        <w:t>:</w:t>
      </w:r>
    </w:p>
    <w:p w14:paraId="6CF510AC" w14:textId="77777777" w:rsidR="00F106FB" w:rsidRDefault="00F106FB" w:rsidP="00F106FB">
      <w:pPr>
        <w:rPr>
          <w:rFonts w:ascii="Arial" w:hAnsi="Arial" w:cs="Arial"/>
          <w:i/>
          <w:iCs/>
        </w:rPr>
      </w:pPr>
      <w:r w:rsidRPr="000D076C">
        <w:rPr>
          <w:rFonts w:ascii="Arial" w:hAnsi="Arial" w:cs="Arial"/>
          <w:i/>
          <w:iCs/>
        </w:rPr>
        <w:t>Thanks Michael and David. So, can you describe what it was like for you in those very early days of imprisonment during the conflict, and any parallels you see with what people are experiencing in 2020 entering lockdown during the COVID-19 pandemic?</w:t>
      </w:r>
    </w:p>
    <w:p w14:paraId="108D78B8" w14:textId="77777777" w:rsidR="00F106FB" w:rsidRPr="000D076C" w:rsidRDefault="00F106FB" w:rsidP="00F106FB">
      <w:pPr>
        <w:rPr>
          <w:rFonts w:ascii="Arial" w:hAnsi="Arial" w:cs="Arial"/>
          <w:i/>
          <w:iCs/>
        </w:rPr>
      </w:pPr>
    </w:p>
    <w:p w14:paraId="1E5CE36B" w14:textId="0DBF583F" w:rsidR="00F106FB" w:rsidRPr="000D076C" w:rsidRDefault="00F106FB" w:rsidP="00F106FB">
      <w:pPr>
        <w:pStyle w:val="NormalWeb"/>
        <w:spacing w:before="120" w:beforeAutospacing="0" w:after="120" w:afterAutospacing="0"/>
        <w:rPr>
          <w:rFonts w:ascii="Arial" w:hAnsi="Arial" w:cs="Arial"/>
          <w:color w:val="000000"/>
        </w:rPr>
      </w:pPr>
      <w:r w:rsidRPr="000D076C">
        <w:rPr>
          <w:rFonts w:ascii="Arial" w:hAnsi="Arial" w:cs="Arial"/>
          <w:color w:val="000000"/>
        </w:rPr>
        <w:t>MICHAEL</w:t>
      </w:r>
      <w:r w:rsidR="00195FDC">
        <w:rPr>
          <w:rFonts w:ascii="Arial" w:hAnsi="Arial" w:cs="Arial"/>
          <w:color w:val="000000"/>
        </w:rPr>
        <w:t>:</w:t>
      </w:r>
    </w:p>
    <w:p w14:paraId="00C3C5D3" w14:textId="4CF6BF51" w:rsidR="00F106FB" w:rsidRDefault="00F106FB" w:rsidP="00F106FB">
      <w:pPr>
        <w:pStyle w:val="NormalWeb"/>
        <w:spacing w:before="120" w:beforeAutospacing="0" w:after="120" w:afterAutospacing="0"/>
        <w:rPr>
          <w:rFonts w:ascii="Arial" w:hAnsi="Arial" w:cs="Arial"/>
          <w:color w:val="000000"/>
        </w:rPr>
      </w:pPr>
      <w:r w:rsidRPr="000D076C">
        <w:rPr>
          <w:rFonts w:ascii="Arial" w:hAnsi="Arial" w:cs="Arial"/>
          <w:color w:val="000000"/>
        </w:rPr>
        <w:t>The current situation with the restrictions and the isolation which has been called for due to this virus, I see great parallels with people having to do stuff that they don't want to do as a community. Probably resentment, particularly because of the disruption to the normal routine that people are used to. And I see those type of things as parallels to what we would've experienced, being sort of taken off the streets, processed through the barracks, and put into gaol within three or four days. Yeah, I see parallels with it. Yeah. David?</w:t>
      </w:r>
    </w:p>
    <w:p w14:paraId="7188F110" w14:textId="00A9171F" w:rsidR="00F106FB" w:rsidRPr="000D076C" w:rsidRDefault="00F106FB" w:rsidP="00F106FB">
      <w:pPr>
        <w:pStyle w:val="NormalWeb"/>
        <w:spacing w:before="120" w:beforeAutospacing="0" w:after="120" w:afterAutospacing="0"/>
        <w:rPr>
          <w:rFonts w:ascii="Arial" w:hAnsi="Arial" w:cs="Arial"/>
          <w:color w:val="000000"/>
        </w:rPr>
      </w:pPr>
      <w:r w:rsidRPr="000D076C">
        <w:rPr>
          <w:rFonts w:ascii="Arial" w:hAnsi="Arial" w:cs="Arial"/>
          <w:color w:val="000000"/>
        </w:rPr>
        <w:t>DAVID</w:t>
      </w:r>
      <w:r w:rsidR="00195FDC">
        <w:rPr>
          <w:rFonts w:ascii="Arial" w:hAnsi="Arial" w:cs="Arial"/>
          <w:color w:val="000000"/>
        </w:rPr>
        <w:t>:</w:t>
      </w:r>
    </w:p>
    <w:p w14:paraId="2D94E29C" w14:textId="5463C534" w:rsidR="00F106FB" w:rsidRPr="000D076C" w:rsidRDefault="00F106FB" w:rsidP="00F106FB">
      <w:pPr>
        <w:pStyle w:val="NormalWeb"/>
        <w:spacing w:before="120" w:beforeAutospacing="0" w:after="120" w:afterAutospacing="0"/>
        <w:rPr>
          <w:rFonts w:ascii="Arial" w:hAnsi="Arial" w:cs="Arial"/>
          <w:color w:val="000000"/>
        </w:rPr>
      </w:pPr>
      <w:r w:rsidRPr="000D076C">
        <w:rPr>
          <w:rFonts w:ascii="Arial" w:hAnsi="Arial" w:cs="Arial"/>
          <w:color w:val="000000"/>
        </w:rPr>
        <w:t xml:space="preserve">There are parallels, but there are also significant differences. </w:t>
      </w:r>
      <w:r w:rsidR="00835E12" w:rsidRPr="000D076C">
        <w:rPr>
          <w:rFonts w:ascii="Arial" w:hAnsi="Arial" w:cs="Arial"/>
          <w:color w:val="000000"/>
        </w:rPr>
        <w:t>So,</w:t>
      </w:r>
      <w:r w:rsidRPr="000D076C">
        <w:rPr>
          <w:rFonts w:ascii="Arial" w:hAnsi="Arial" w:cs="Arial"/>
          <w:color w:val="000000"/>
        </w:rPr>
        <w:t xml:space="preserve"> going back to then, you know, we obviously-- we did not have TVs and phones and all that sort of stuff. But there was that coping with loss, so similar to today with the virus, it's a loss of contact with the family. You cannot physically go touch them, hug them, be with them. The smaller things, like you cannot open the door. Prison, obviously, you do not have keys to the door. You couldn't nip down to the pub or the shop. A lot of the small stuff that makes up normal everyday life, which has been to</w:t>
      </w:r>
      <w:r w:rsidR="00835E12">
        <w:rPr>
          <w:rFonts w:ascii="Arial" w:hAnsi="Arial" w:cs="Arial"/>
          <w:color w:val="000000"/>
        </w:rPr>
        <w:t>o</w:t>
      </w:r>
      <w:r w:rsidRPr="000D076C">
        <w:rPr>
          <w:rFonts w:ascii="Arial" w:hAnsi="Arial" w:cs="Arial"/>
          <w:color w:val="000000"/>
        </w:rPr>
        <w:t>-- disrupted to a high degree today in 2020. Michael, what was it like for you entering prison for the first time?</w:t>
      </w:r>
    </w:p>
    <w:p w14:paraId="43C639FD" w14:textId="77777777" w:rsidR="00F106FB" w:rsidRDefault="00F106FB" w:rsidP="00F106FB">
      <w:pPr>
        <w:pStyle w:val="NormalWeb"/>
        <w:spacing w:before="120" w:beforeAutospacing="0" w:after="120" w:afterAutospacing="0"/>
        <w:rPr>
          <w:rFonts w:ascii="Arial" w:hAnsi="Arial" w:cs="Arial"/>
          <w:color w:val="000000"/>
        </w:rPr>
      </w:pPr>
    </w:p>
    <w:p w14:paraId="26AB650B" w14:textId="71E8B682" w:rsidR="00F106FB" w:rsidRPr="000D076C" w:rsidRDefault="00F106FB" w:rsidP="00F106FB">
      <w:pPr>
        <w:pStyle w:val="NormalWeb"/>
        <w:spacing w:before="120" w:beforeAutospacing="0" w:after="120" w:afterAutospacing="0"/>
        <w:rPr>
          <w:rFonts w:ascii="Arial" w:hAnsi="Arial" w:cs="Arial"/>
          <w:color w:val="000000"/>
        </w:rPr>
      </w:pPr>
      <w:r w:rsidRPr="000D076C">
        <w:rPr>
          <w:rFonts w:ascii="Arial" w:hAnsi="Arial" w:cs="Arial"/>
          <w:color w:val="000000"/>
        </w:rPr>
        <w:t>MICHAEL</w:t>
      </w:r>
      <w:r w:rsidR="00195FDC">
        <w:rPr>
          <w:rFonts w:ascii="Arial" w:hAnsi="Arial" w:cs="Arial"/>
          <w:color w:val="000000"/>
        </w:rPr>
        <w:t>:</w:t>
      </w:r>
    </w:p>
    <w:p w14:paraId="58B089BF" w14:textId="20E822F8" w:rsidR="00195FDC" w:rsidRDefault="00F106FB" w:rsidP="00F106FB">
      <w:pPr>
        <w:pStyle w:val="NormalWeb"/>
        <w:spacing w:before="120" w:beforeAutospacing="0" w:after="120" w:afterAutospacing="0"/>
        <w:rPr>
          <w:rFonts w:ascii="Arial" w:hAnsi="Arial" w:cs="Arial"/>
          <w:color w:val="000000"/>
        </w:rPr>
      </w:pPr>
      <w:r w:rsidRPr="000D076C">
        <w:rPr>
          <w:rFonts w:ascii="Arial" w:hAnsi="Arial" w:cs="Arial"/>
          <w:color w:val="000000"/>
        </w:rPr>
        <w:t xml:space="preserve">Yeah, well I suppose it was the same as for anybody—it was the unknown. A bit upsetting, very worrying. Yeah, the strangeness and the awkwardness had to be got used to very early on. I arrived into Crumlin Road Prison a 28-year-old social worker. I think I had my suit on. That's what I had-- the clothing I had been arrested in. </w:t>
      </w:r>
      <w:r w:rsidR="00835E12" w:rsidRPr="000D076C">
        <w:rPr>
          <w:rFonts w:ascii="Arial" w:hAnsi="Arial" w:cs="Arial"/>
          <w:color w:val="000000"/>
        </w:rPr>
        <w:t>So,</w:t>
      </w:r>
      <w:r w:rsidRPr="000D076C">
        <w:rPr>
          <w:rFonts w:ascii="Arial" w:hAnsi="Arial" w:cs="Arial"/>
          <w:color w:val="000000"/>
        </w:rPr>
        <w:t xml:space="preserve"> a cell door opened, banged then behind me, and I'm in the cell with a fisherman from Donegal and a young lad from Armagh. And you know, I didn't know them from Adam. They were also Republican prisoners who'd entered Crumlin Road before me. And all of a sudden, in a very, very small confined space, maybe, I don't know, about 10 foot by about 8 foot and a set of bunk beds and a single bed. And it was a strange environment. Yeah, </w:t>
      </w:r>
      <w:r w:rsidRPr="000D076C">
        <w:rPr>
          <w:rFonts w:ascii="Arial" w:hAnsi="Arial" w:cs="Arial"/>
          <w:color w:val="000000"/>
        </w:rPr>
        <w:lastRenderedPageBreak/>
        <w:t>it was a very worrying time, a very uncertain time. I had a rough idea that it would not be nice, but I had no concept at all of the reality of what it would be. So yeah, it was entering the unknown. And yourself?</w:t>
      </w:r>
    </w:p>
    <w:p w14:paraId="18503170" w14:textId="4D6C8ED6" w:rsidR="00F106FB" w:rsidRPr="000D076C" w:rsidRDefault="00F106FB" w:rsidP="00F106FB">
      <w:pPr>
        <w:pStyle w:val="NormalWeb"/>
        <w:spacing w:before="120" w:beforeAutospacing="0" w:after="120" w:afterAutospacing="0"/>
        <w:rPr>
          <w:rFonts w:ascii="Arial" w:hAnsi="Arial" w:cs="Arial"/>
          <w:color w:val="000000"/>
        </w:rPr>
      </w:pPr>
      <w:r w:rsidRPr="000D076C">
        <w:rPr>
          <w:rFonts w:ascii="Arial" w:hAnsi="Arial" w:cs="Arial"/>
          <w:color w:val="000000"/>
        </w:rPr>
        <w:t xml:space="preserve"> </w:t>
      </w:r>
    </w:p>
    <w:p w14:paraId="57855261" w14:textId="07AE868D" w:rsidR="00F106FB" w:rsidRPr="000D076C" w:rsidRDefault="00F106FB" w:rsidP="00F106FB">
      <w:pPr>
        <w:pStyle w:val="NormalWeb"/>
        <w:spacing w:before="120" w:beforeAutospacing="0" w:after="120" w:afterAutospacing="0"/>
        <w:rPr>
          <w:rFonts w:ascii="Arial" w:hAnsi="Arial" w:cs="Arial"/>
          <w:color w:val="000000"/>
        </w:rPr>
      </w:pPr>
      <w:r w:rsidRPr="000D076C">
        <w:rPr>
          <w:rFonts w:ascii="Arial" w:hAnsi="Arial" w:cs="Arial"/>
          <w:color w:val="000000"/>
        </w:rPr>
        <w:t>DAVID</w:t>
      </w:r>
      <w:r w:rsidR="00195FDC">
        <w:rPr>
          <w:rFonts w:ascii="Arial" w:hAnsi="Arial" w:cs="Arial"/>
          <w:color w:val="000000"/>
        </w:rPr>
        <w:t>:</w:t>
      </w:r>
    </w:p>
    <w:p w14:paraId="5D31AF34" w14:textId="6E7DA4DD" w:rsidR="00FC6DD9" w:rsidRPr="00F106FB" w:rsidRDefault="00F106FB" w:rsidP="00F106FB">
      <w:pPr>
        <w:pStyle w:val="NormalWeb"/>
        <w:spacing w:before="120" w:beforeAutospacing="0" w:after="120" w:afterAutospacing="0"/>
        <w:rPr>
          <w:rFonts w:ascii="Arial" w:hAnsi="Arial" w:cs="Arial"/>
          <w:color w:val="000000"/>
        </w:rPr>
      </w:pPr>
      <w:r w:rsidRPr="000D076C">
        <w:rPr>
          <w:rFonts w:ascii="Arial" w:hAnsi="Arial" w:cs="Arial"/>
          <w:color w:val="000000"/>
        </w:rPr>
        <w:t>In terms of just trying to get used to confinement, my family would have a farming background. I would certainly be used to wide open fields, and dealing with cows, and doing all the agricultural stuff, and suddenly, to be confined and sent to a 10 by 6 space. Quite often, you could spend an entire day in the one cell with these two other guys. For me, it was quite a shock to the system. Obviously, there was no preparation or training for that. There was no experience in the entire family of anybody being in trouble, so it really was a new sort of beginning for me, and it took quite a lot of getting used to</w:t>
      </w:r>
      <w:r w:rsidR="00AD2F5D">
        <w:rPr>
          <w:rFonts w:ascii="Arial" w:hAnsi="Arial" w:cs="Arial"/>
          <w:color w:val="000000"/>
        </w:rPr>
        <w:t>.</w:t>
      </w:r>
    </w:p>
    <w:sectPr w:rsidR="00FC6DD9" w:rsidRPr="00F106FB" w:rsidSect="006D1E0C">
      <w:headerReference w:type="default" r:id="rId16"/>
      <w:footerReference w:type="default" r:id="rId17"/>
      <w:pgSz w:w="12240" w:h="15840"/>
      <w:pgMar w:top="1440" w:right="900"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14EE4" w14:textId="77777777" w:rsidR="00A1761D" w:rsidRDefault="00A1761D" w:rsidP="006D1E0C">
      <w:r>
        <w:separator/>
      </w:r>
    </w:p>
  </w:endnote>
  <w:endnote w:type="continuationSeparator" w:id="0">
    <w:p w14:paraId="2F821438" w14:textId="77777777" w:rsidR="00A1761D" w:rsidRDefault="00A1761D" w:rsidP="006D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C6D4" w14:textId="77777777" w:rsidR="006D1E0C" w:rsidRDefault="006D1E0C">
    <w:pPr>
      <w:pStyle w:val="Footer"/>
      <w:jc w:val="right"/>
    </w:pPr>
    <w:r>
      <w:fldChar w:fldCharType="begin"/>
    </w:r>
    <w:r>
      <w:instrText xml:space="preserve"> PAGE   \* MERGEFORMAT </w:instrText>
    </w:r>
    <w:r>
      <w:fldChar w:fldCharType="separate"/>
    </w:r>
    <w:r w:rsidR="00AE0909">
      <w:rPr>
        <w:noProof/>
      </w:rPr>
      <w:t>2</w:t>
    </w:r>
    <w:r>
      <w:rPr>
        <w:noProof/>
      </w:rPr>
      <w:fldChar w:fldCharType="end"/>
    </w:r>
  </w:p>
  <w:p w14:paraId="2C6B558F" w14:textId="77777777" w:rsidR="006D1E0C" w:rsidRDefault="006D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2F9A3" w14:textId="77777777" w:rsidR="00A1761D" w:rsidRDefault="00A1761D" w:rsidP="006D1E0C">
      <w:r>
        <w:separator/>
      </w:r>
    </w:p>
  </w:footnote>
  <w:footnote w:type="continuationSeparator" w:id="0">
    <w:p w14:paraId="06CEDCD3" w14:textId="77777777" w:rsidR="00A1761D" w:rsidRDefault="00A1761D" w:rsidP="006D1E0C">
      <w:r>
        <w:continuationSeparator/>
      </w:r>
    </w:p>
  </w:footnote>
  <w:footnote w:id="1">
    <w:p w14:paraId="18465689" w14:textId="77777777" w:rsidR="00E11653" w:rsidRDefault="00E11653" w:rsidP="00E11653">
      <w:pPr>
        <w:rPr>
          <w:color w:val="000000"/>
          <w:lang w:val="en-GB" w:eastAsia="en-GB"/>
        </w:rPr>
      </w:pPr>
      <w:r>
        <w:rPr>
          <w:rStyle w:val="FootnoteReference"/>
        </w:rPr>
        <w:footnoteRef/>
      </w:r>
      <w:r>
        <w:t xml:space="preserve"> </w:t>
      </w:r>
      <w:r w:rsidRPr="00E11653">
        <w:rPr>
          <w:rFonts w:ascii="Calibri" w:hAnsi="Calibri" w:cs="Calibri"/>
          <w:color w:val="000000"/>
        </w:rPr>
        <w:t>Special Category Status (SCS) was given to those charged with political offences under British Emergency Powers from 1972</w:t>
      </w:r>
      <w:r>
        <w:rPr>
          <w:rFonts w:ascii="Calibri" w:hAnsi="Calibri" w:cs="Calibri"/>
          <w:color w:val="000000"/>
        </w:rPr>
        <w:t xml:space="preserve"> </w:t>
      </w:r>
      <w:r w:rsidRPr="00E11653">
        <w:rPr>
          <w:rFonts w:ascii="Calibri" w:hAnsi="Calibri" w:cs="Calibri"/>
          <w:color w:val="000000"/>
        </w:rPr>
        <w:t>until it was withdrawn by the British Government in 1976</w:t>
      </w:r>
      <w:r>
        <w:rPr>
          <w:rFonts w:ascii="Calibri" w:hAnsi="Calibri" w:cs="Calibri"/>
          <w:color w:val="000000"/>
        </w:rPr>
        <w:t>.</w:t>
      </w:r>
    </w:p>
    <w:p w14:paraId="5D72889B" w14:textId="77777777" w:rsidR="00E11653" w:rsidRPr="00E11653" w:rsidRDefault="00E11653">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9A53" w14:textId="77777777" w:rsidR="00AD2F5D" w:rsidRPr="00AD2F5D" w:rsidRDefault="00AD2F5D" w:rsidP="00AD2F5D">
    <w:pPr>
      <w:pStyle w:val="Heading1"/>
      <w:rPr>
        <w:rFonts w:ascii="Arial" w:hAnsi="Arial" w:cs="Arial"/>
        <w:color w:val="auto"/>
        <w:sz w:val="24"/>
        <w:szCs w:val="24"/>
      </w:rPr>
    </w:pPr>
    <w:r w:rsidRPr="00AD2F5D">
      <w:rPr>
        <w:rFonts w:ascii="Arial" w:hAnsi="Arial" w:cs="Arial"/>
        <w:color w:val="auto"/>
        <w:sz w:val="24"/>
        <w:szCs w:val="24"/>
      </w:rPr>
      <w:t>Session 1, Audio 1: Going into lockdown</w:t>
    </w:r>
  </w:p>
  <w:p w14:paraId="37DAEDF5" w14:textId="77777777" w:rsidR="00AD2F5D" w:rsidRDefault="00AD2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24522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81"/>
    <w:rsid w:val="00010D3E"/>
    <w:rsid w:val="00035BC9"/>
    <w:rsid w:val="000E3A00"/>
    <w:rsid w:val="00182DA7"/>
    <w:rsid w:val="00191F83"/>
    <w:rsid w:val="00195FDC"/>
    <w:rsid w:val="001D2E88"/>
    <w:rsid w:val="00264CBE"/>
    <w:rsid w:val="00302EE2"/>
    <w:rsid w:val="003C0F51"/>
    <w:rsid w:val="00411C56"/>
    <w:rsid w:val="004411A8"/>
    <w:rsid w:val="00522602"/>
    <w:rsid w:val="005429EC"/>
    <w:rsid w:val="005672D9"/>
    <w:rsid w:val="005D3881"/>
    <w:rsid w:val="005F5E1D"/>
    <w:rsid w:val="00605AE4"/>
    <w:rsid w:val="0062131C"/>
    <w:rsid w:val="00624F7E"/>
    <w:rsid w:val="006D1E0C"/>
    <w:rsid w:val="006D3907"/>
    <w:rsid w:val="007A1884"/>
    <w:rsid w:val="008179F9"/>
    <w:rsid w:val="00835E12"/>
    <w:rsid w:val="008726C6"/>
    <w:rsid w:val="00902E95"/>
    <w:rsid w:val="0093431E"/>
    <w:rsid w:val="00A006FC"/>
    <w:rsid w:val="00A1761D"/>
    <w:rsid w:val="00A66FA6"/>
    <w:rsid w:val="00AD2F5D"/>
    <w:rsid w:val="00AE0909"/>
    <w:rsid w:val="00BB0857"/>
    <w:rsid w:val="00BB1407"/>
    <w:rsid w:val="00C02BB3"/>
    <w:rsid w:val="00C21259"/>
    <w:rsid w:val="00C64E9A"/>
    <w:rsid w:val="00C83717"/>
    <w:rsid w:val="00E11653"/>
    <w:rsid w:val="00E8006A"/>
    <w:rsid w:val="00E83563"/>
    <w:rsid w:val="00E96FD7"/>
    <w:rsid w:val="00F07E62"/>
    <w:rsid w:val="00F106FB"/>
    <w:rsid w:val="00FB6788"/>
    <w:rsid w:val="00FC6DD9"/>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2C0B66"/>
  <w15:chartTrackingRefBased/>
  <w15:docId w15:val="{35C12F88-68EC-7C4B-B77C-47ABA15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106FB"/>
    <w:pPr>
      <w:keepNext/>
      <w:keepLines/>
      <w:spacing w:before="240" w:line="259" w:lineRule="auto"/>
      <w:outlineLvl w:val="0"/>
    </w:pPr>
    <w:rPr>
      <w:rFonts w:ascii="Calibri Light" w:hAnsi="Calibri Light"/>
      <w:color w:val="2F5496"/>
      <w:sz w:val="32"/>
      <w:szCs w:val="32"/>
      <w:lang w:val="en-GB"/>
    </w:rPr>
  </w:style>
  <w:style w:type="paragraph" w:styleId="Heading2">
    <w:name w:val="heading 2"/>
    <w:basedOn w:val="Normal"/>
    <w:next w:val="Normal"/>
    <w:link w:val="Heading2Char"/>
    <w:qFormat/>
    <w:rsid w:val="00E83563"/>
    <w:pPr>
      <w:keepNext/>
      <w:spacing w:before="240" w:after="60"/>
      <w:outlineLvl w:val="1"/>
    </w:pPr>
    <w:rPr>
      <w:rFonts w:ascii="Arial" w:hAnsi="Arial" w:cs="Arial"/>
      <w:b/>
      <w:bCs/>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83563"/>
    <w:rPr>
      <w:rFonts w:ascii="Arial" w:hAnsi="Arial" w:cs="Arial"/>
      <w:b/>
      <w:bCs/>
      <w:iCs/>
      <w:sz w:val="24"/>
      <w:szCs w:val="28"/>
    </w:rPr>
  </w:style>
  <w:style w:type="character" w:customStyle="1" w:styleId="stress1">
    <w:name w:val="stress1"/>
    <w:rPr>
      <w:b/>
      <w:bCs/>
    </w:rPr>
  </w:style>
  <w:style w:type="paragraph" w:customStyle="1" w:styleId="Default">
    <w:name w:val="Default"/>
    <w:pPr>
      <w:autoSpaceDE w:val="0"/>
      <w:autoSpaceDN w:val="0"/>
      <w:adjustRightInd w:val="0"/>
    </w:pPr>
    <w:rPr>
      <w:color w:val="000000"/>
      <w:sz w:val="24"/>
      <w:szCs w:val="24"/>
      <w:lang w:val="en-US" w:eastAsia="en-US"/>
    </w:rPr>
  </w:style>
  <w:style w:type="character" w:styleId="Hyperlink">
    <w:name w:val="Hyperlink"/>
    <w:rsid w:val="00BB0857"/>
    <w:rPr>
      <w:color w:val="0000FF"/>
      <w:u w:val="single"/>
    </w:rPr>
  </w:style>
  <w:style w:type="paragraph" w:styleId="BalloonText">
    <w:name w:val="Balloon Text"/>
    <w:basedOn w:val="Normal"/>
    <w:semiHidden/>
    <w:rsid w:val="00BB0857"/>
    <w:rPr>
      <w:rFonts w:ascii="Tahoma" w:hAnsi="Tahoma" w:cs="Tahoma"/>
      <w:sz w:val="16"/>
      <w:szCs w:val="16"/>
    </w:rPr>
  </w:style>
  <w:style w:type="paragraph" w:styleId="Header">
    <w:name w:val="header"/>
    <w:basedOn w:val="Normal"/>
    <w:link w:val="HeaderChar"/>
    <w:rsid w:val="006D1E0C"/>
    <w:pPr>
      <w:tabs>
        <w:tab w:val="center" w:pos="4513"/>
        <w:tab w:val="right" w:pos="9026"/>
      </w:tabs>
    </w:pPr>
  </w:style>
  <w:style w:type="character" w:customStyle="1" w:styleId="HeaderChar">
    <w:name w:val="Header Char"/>
    <w:link w:val="Header"/>
    <w:rsid w:val="006D1E0C"/>
    <w:rPr>
      <w:sz w:val="24"/>
      <w:szCs w:val="24"/>
      <w:lang w:val="en-US" w:eastAsia="en-US"/>
    </w:rPr>
  </w:style>
  <w:style w:type="paragraph" w:styleId="Footer">
    <w:name w:val="footer"/>
    <w:basedOn w:val="Normal"/>
    <w:link w:val="FooterChar"/>
    <w:uiPriority w:val="99"/>
    <w:rsid w:val="006D1E0C"/>
    <w:pPr>
      <w:tabs>
        <w:tab w:val="center" w:pos="4513"/>
        <w:tab w:val="right" w:pos="9026"/>
      </w:tabs>
    </w:pPr>
  </w:style>
  <w:style w:type="character" w:customStyle="1" w:styleId="FooterChar">
    <w:name w:val="Footer Char"/>
    <w:link w:val="Footer"/>
    <w:uiPriority w:val="99"/>
    <w:rsid w:val="006D1E0C"/>
    <w:rPr>
      <w:sz w:val="24"/>
      <w:szCs w:val="24"/>
      <w:lang w:val="en-US" w:eastAsia="en-US"/>
    </w:rPr>
  </w:style>
  <w:style w:type="character" w:styleId="CommentReference">
    <w:name w:val="annotation reference"/>
    <w:rsid w:val="00E83563"/>
    <w:rPr>
      <w:sz w:val="16"/>
      <w:szCs w:val="16"/>
    </w:rPr>
  </w:style>
  <w:style w:type="paragraph" w:styleId="CommentText">
    <w:name w:val="annotation text"/>
    <w:basedOn w:val="Normal"/>
    <w:link w:val="CommentTextChar"/>
    <w:rsid w:val="00E83563"/>
    <w:pPr>
      <w:spacing w:after="120" w:line="260" w:lineRule="atLeast"/>
    </w:pPr>
    <w:rPr>
      <w:rFonts w:ascii="Arial" w:hAnsi="Arial" w:cs="Arial"/>
      <w:sz w:val="20"/>
      <w:szCs w:val="20"/>
      <w:lang w:val="en-GB" w:eastAsia="en-GB"/>
    </w:rPr>
  </w:style>
  <w:style w:type="character" w:customStyle="1" w:styleId="CommentTextChar">
    <w:name w:val="Comment Text Char"/>
    <w:link w:val="CommentText"/>
    <w:rsid w:val="00E83563"/>
    <w:rPr>
      <w:rFonts w:ascii="Arial" w:hAnsi="Arial" w:cs="Arial"/>
    </w:rPr>
  </w:style>
  <w:style w:type="paragraph" w:styleId="CommentSubject">
    <w:name w:val="annotation subject"/>
    <w:basedOn w:val="CommentText"/>
    <w:next w:val="CommentText"/>
    <w:link w:val="CommentSubjectChar"/>
    <w:rsid w:val="00E83563"/>
    <w:rPr>
      <w:b/>
      <w:bCs/>
    </w:rPr>
  </w:style>
  <w:style w:type="character" w:customStyle="1" w:styleId="CommentSubjectChar">
    <w:name w:val="Comment Subject Char"/>
    <w:link w:val="CommentSubject"/>
    <w:rsid w:val="00E83563"/>
    <w:rPr>
      <w:rFonts w:ascii="Arial" w:hAnsi="Arial" w:cs="Arial"/>
      <w:b/>
      <w:bCs/>
    </w:rPr>
  </w:style>
  <w:style w:type="character" w:customStyle="1" w:styleId="Heading1Char">
    <w:name w:val="Heading 1 Char"/>
    <w:link w:val="Heading1"/>
    <w:uiPriority w:val="9"/>
    <w:rsid w:val="00F106FB"/>
    <w:rPr>
      <w:rFonts w:ascii="Calibri Light" w:hAnsi="Calibri Light"/>
      <w:color w:val="2F5496"/>
      <w:sz w:val="32"/>
      <w:szCs w:val="32"/>
      <w:lang w:eastAsia="en-US"/>
    </w:rPr>
  </w:style>
  <w:style w:type="paragraph" w:styleId="NormalWeb">
    <w:name w:val="Normal (Web)"/>
    <w:basedOn w:val="Normal"/>
    <w:uiPriority w:val="99"/>
    <w:unhideWhenUsed/>
    <w:rsid w:val="00F106FB"/>
    <w:pPr>
      <w:spacing w:before="100" w:beforeAutospacing="1" w:after="100" w:afterAutospacing="1"/>
    </w:pPr>
    <w:rPr>
      <w:lang w:val="en-GB" w:eastAsia="en-GB"/>
    </w:rPr>
  </w:style>
  <w:style w:type="paragraph" w:styleId="FootnoteText">
    <w:name w:val="footnote text"/>
    <w:basedOn w:val="Normal"/>
    <w:link w:val="FootnoteTextChar"/>
    <w:rsid w:val="00E11653"/>
    <w:rPr>
      <w:sz w:val="20"/>
      <w:szCs w:val="20"/>
    </w:rPr>
  </w:style>
  <w:style w:type="character" w:customStyle="1" w:styleId="FootnoteTextChar">
    <w:name w:val="Footnote Text Char"/>
    <w:link w:val="FootnoteText"/>
    <w:rsid w:val="00E11653"/>
    <w:rPr>
      <w:lang w:val="en-US" w:eastAsia="en-US"/>
    </w:rPr>
  </w:style>
  <w:style w:type="character" w:styleId="FootnoteReference">
    <w:name w:val="footnote reference"/>
    <w:rsid w:val="00E11653"/>
    <w:rPr>
      <w:vertAlign w:val="superscript"/>
    </w:rPr>
  </w:style>
  <w:style w:type="paragraph" w:styleId="Revision">
    <w:name w:val="Revision"/>
    <w:hidden/>
    <w:uiPriority w:val="99"/>
    <w:semiHidden/>
    <w:rsid w:val="00C02BB3"/>
    <w:rPr>
      <w:sz w:val="24"/>
      <w:szCs w:val="24"/>
      <w:lang w:val="en-US" w:eastAsia="en-US"/>
    </w:rPr>
  </w:style>
  <w:style w:type="character" w:styleId="UnresolvedMention">
    <w:name w:val="Unresolved Mention"/>
    <w:basedOn w:val="DefaultParagraphFont"/>
    <w:uiPriority w:val="99"/>
    <w:semiHidden/>
    <w:unhideWhenUsed/>
    <w:rsid w:val="00624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pen.edu/openlearn/health-sports-psychology/coping-isolation-time-think/content-section-overview"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niversity-archive@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b35f09-1364-44fa-bda6-079b81d03a24" ContentTypeId="0x010100B08DCD0EEA0F07498423205D5413358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98E77049EA2E2C4EA37EE74F3524955C00F74BF2C4C9ACD04F92ECE14110726A56" ma:contentTypeVersion="22" ma:contentTypeDescription="For general documents (Word, Excel etc)." ma:contentTypeScope="" ma:versionID="4e4d6c945dc51d5b33ef6752c72ce868">
  <xsd:schema xmlns:xsd="http://www.w3.org/2001/XMLSchema" xmlns:xs="http://www.w3.org/2001/XMLSchema" xmlns:p="http://schemas.microsoft.com/office/2006/metadata/properties" xmlns:ns2="e4476828-269d-41e7-8c7f-463a607b843c" xmlns:ns3="http://schemas.microsoft.com/sharepoint.v3" xmlns:ns4="9cbd6682-04cf-4b29-bda5-55d43d269f22" xmlns:ns5="49dfed38-b21c-458b-a45d-a570435e58d9" targetNamespace="http://schemas.microsoft.com/office/2006/metadata/properties" ma:root="true" ma:fieldsID="5f6760ce5532e16d6d19064d08ffafa5" ns2:_="" ns3:_="" ns4:_="" ns5:_="">
    <xsd:import namespace="e4476828-269d-41e7-8c7f-463a607b843c"/>
    <xsd:import namespace="http://schemas.microsoft.com/sharepoint.v3"/>
    <xsd:import namespace="9cbd6682-04cf-4b29-bda5-55d43d269f22"/>
    <xsd:import namespace="49dfed38-b21c-458b-a45d-a570435e58d9"/>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DateTaken" minOccurs="0"/>
                <xsd:element ref="ns4:MediaServiceAutoTags" minOccurs="0"/>
                <xsd:element ref="ns4:MediaServiceMetadata" minOccurs="0"/>
                <xsd:element ref="ns5:ifb2b186ddcf4faf9aaef9c2f6ce56d1" minOccurs="0"/>
                <xsd:element ref="ns4:MediaServiceFastMetadata"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f8c44227-cdfd-433d-a452-7b3a84296cd4}"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f8c44227-cdfd-433d-a452-7b3a84296cd4}"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d6682-04cf-4b29-bda5-55d43d269f22" elementFormDefault="qualified">
    <xsd:import namespace="http://schemas.microsoft.com/office/2006/documentManagement/types"/>
    <xsd:import namespace="http://schemas.microsoft.com/office/infopath/2007/PartnerControls"/>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ifb2b186ddcf4faf9aaef9c2f6ce56d1" ma:index="23" nillable="true" ma:taxonomy="true" ma:internalName="ifb2b186ddcf4faf9aaef9c2f6ce56d1" ma:taxonomyFieldName="TreeStructureCategory" ma:displayName="TreeStructureCategory" ma:default="" ma:fieldId="{2fb2b186-ddcf-4faf-9aae-f9c2f6ce56d1}" ma:taxonomyMulti="true" ma:sspId="bfb35f09-1364-44fa-bda6-079b81d03a24" ma:termSetId="dff38619-7ec4-48c6-be53-dc9579f6411d"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4428-8BE2-45CA-A9D0-9E41FDBB4EA5}">
  <ds:schemaRefs>
    <ds:schemaRef ds:uri="Microsoft.SharePoint.Taxonomy.ContentTypeSync"/>
  </ds:schemaRefs>
</ds:datastoreItem>
</file>

<file path=customXml/itemProps2.xml><?xml version="1.0" encoding="utf-8"?>
<ds:datastoreItem xmlns:ds="http://schemas.openxmlformats.org/officeDocument/2006/customXml" ds:itemID="{F6E3F8AE-4635-401B-BD6A-06847C177A27}">
  <ds:schemaRefs>
    <ds:schemaRef ds:uri="http://schemas.microsoft.com/sharepoint/v3/contenttype/forms"/>
  </ds:schemaRefs>
</ds:datastoreItem>
</file>

<file path=customXml/itemProps3.xml><?xml version="1.0" encoding="utf-8"?>
<ds:datastoreItem xmlns:ds="http://schemas.openxmlformats.org/officeDocument/2006/customXml" ds:itemID="{78ADE7D0-896C-41D3-90CB-BC80992A7BA8}">
  <ds:schemaRefs>
    <ds:schemaRef ds:uri="http://schemas.microsoft.com/sharepoint/events"/>
  </ds:schemaRefs>
</ds:datastoreItem>
</file>

<file path=customXml/itemProps4.xml><?xml version="1.0" encoding="utf-8"?>
<ds:datastoreItem xmlns:ds="http://schemas.openxmlformats.org/officeDocument/2006/customXml" ds:itemID="{FD3EF7E1-6899-48B6-AE28-8F6D38038224}">
  <ds:schemaRefs>
    <ds:schemaRef ds:uri="http://schemas.microsoft.com/office/2006/metadata/longProperties"/>
  </ds:schemaRefs>
</ds:datastoreItem>
</file>

<file path=customXml/itemProps5.xml><?xml version="1.0" encoding="utf-8"?>
<ds:datastoreItem xmlns:ds="http://schemas.openxmlformats.org/officeDocument/2006/customXml" ds:itemID="{37D48207-A781-4B59-81EB-535A9491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cbd6682-04cf-4b29-bda5-55d43d269f22"/>
    <ds:schemaRef ds:uri="49dfed38-b21c-458b-a45d-a570435e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6A92D6-0B57-4140-899C-8C0B53D4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791</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Open University Voices</vt:lpstr>
    </vt:vector>
  </TitlesOfParts>
  <Company>Open University</Company>
  <LinksUpToDate>false</LinksUpToDate>
  <CharactersWithSpaces>4747</CharactersWithSpaces>
  <SharedDoc>false</SharedDoc>
  <HLinks>
    <vt:vector size="18" baseType="variant">
      <vt:variant>
        <vt:i4>2555916</vt:i4>
      </vt:variant>
      <vt:variant>
        <vt:i4>6</vt:i4>
      </vt:variant>
      <vt:variant>
        <vt:i4>0</vt:i4>
      </vt:variant>
      <vt:variant>
        <vt:i4>5</vt:i4>
      </vt:variant>
      <vt:variant>
        <vt:lpwstr>mailto:university-archive@open.ac.uk</vt:lpwstr>
      </vt:variant>
      <vt:variant>
        <vt:lpwstr/>
      </vt:variant>
      <vt:variant>
        <vt:i4>2555916</vt:i4>
      </vt:variant>
      <vt:variant>
        <vt:i4>3</vt:i4>
      </vt:variant>
      <vt:variant>
        <vt:i4>0</vt:i4>
      </vt:variant>
      <vt:variant>
        <vt:i4>5</vt:i4>
      </vt:variant>
      <vt:variant>
        <vt:lpwstr>mailto:university-archive@open.ac.uk</vt:lpwstr>
      </vt:variant>
      <vt:variant>
        <vt:lpwstr/>
      </vt:variant>
      <vt:variant>
        <vt:i4>2555916</vt:i4>
      </vt:variant>
      <vt:variant>
        <vt:i4>0</vt:i4>
      </vt:variant>
      <vt:variant>
        <vt:i4>0</vt:i4>
      </vt:variant>
      <vt:variant>
        <vt:i4>5</vt:i4>
      </vt:variant>
      <vt:variant>
        <vt:lpwstr>mailto:university-archive@open.ac.uk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Voices</dc:title>
  <dc:subject/>
  <dc:creator>Ruth Cammies</dc:creator>
  <cp:keywords/>
  <dc:description/>
  <cp:lastModifiedBy>Hannah.Parish</cp:lastModifiedBy>
  <cp:revision>6</cp:revision>
  <cp:lastPrinted>2010-03-17T15:10:00Z</cp:lastPrinted>
  <dcterms:created xsi:type="dcterms:W3CDTF">2020-04-27T12:41:00Z</dcterms:created>
  <dcterms:modified xsi:type="dcterms:W3CDTF">2020-04-28T07:17:00Z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b83b211892487d8f99ba34d47cda51">
    <vt:lpwstr>English|e0d36b11-db4e-4123-8f10-8157dedade86</vt:lpwstr>
  </property>
  <property fmtid="{D5CDD505-2E9C-101B-9397-08002B2CF9AE}" pid="3" name="TaxCatchAll">
    <vt:lpwstr>1;#English</vt:lpwstr>
  </property>
  <property fmtid="{D5CDD505-2E9C-101B-9397-08002B2CF9AE}" pid="4" name="_dlc_DocId">
    <vt:lpwstr>ARMG-947472868-635</vt:lpwstr>
  </property>
  <property fmtid="{D5CDD505-2E9C-101B-9397-08002B2CF9AE}" pid="5" name="_dlc_DocIdItemGuid">
    <vt:lpwstr>720e6ee8-f6c0-4b64-a7c4-ffd43c5a8547</vt:lpwstr>
  </property>
  <property fmtid="{D5CDD505-2E9C-101B-9397-08002B2CF9AE}" pid="6" name="_dlc_DocIdUrl">
    <vt:lpwstr>https://openuniv.sharepoint.com/sites/archive-mgt/service-mgmt/_layouts/15/DocIdRedir.aspx?ID=ARMG-947472868-635, ARMG-947472868-635</vt:lpwstr>
  </property>
  <property fmtid="{D5CDD505-2E9C-101B-9397-08002B2CF9AE}" pid="7" name="SourceSystemCreated">
    <vt:lpwstr/>
  </property>
  <property fmtid="{D5CDD505-2E9C-101B-9397-08002B2CF9AE}" pid="8" name="SourceSystemModifiedBy">
    <vt:lpwstr/>
  </property>
  <property fmtid="{D5CDD505-2E9C-101B-9397-08002B2CF9AE}" pid="9" name="SourceSystemModified">
    <vt:lpwstr/>
  </property>
  <property fmtid="{D5CDD505-2E9C-101B-9397-08002B2CF9AE}" pid="10" name="SourceSystem">
    <vt:lpwstr/>
  </property>
  <property fmtid="{D5CDD505-2E9C-101B-9397-08002B2CF9AE}" pid="11" name="ifb2b186ddcf4faf9aaef9c2f6ce56d1">
    <vt:lpwstr/>
  </property>
  <property fmtid="{D5CDD505-2E9C-101B-9397-08002B2CF9AE}" pid="12" name="TaxKeywordTaxHTField">
    <vt:lpwstr/>
  </property>
  <property fmtid="{D5CDD505-2E9C-101B-9397-08002B2CF9AE}" pid="13" name="InfoSecLevel">
    <vt:lpwstr>Internal Use Only</vt:lpwstr>
  </property>
  <property fmtid="{D5CDD505-2E9C-101B-9397-08002B2CF9AE}" pid="14" name="CategoryDescription">
    <vt:lpwstr/>
  </property>
</Properties>
</file>