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widowControl w:val="0"/>
        <w:spacing w:line="240" w:lineRule="auto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Action Grid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3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As you work through the resources, you will find prompts to record your ideas in your Actions Grid.</w:t>
      </w:r>
    </w:p>
    <w:p w:rsidR="00000000" w:rsidDel="00000000" w:rsidP="00000000" w:rsidRDefault="00000000" w:rsidRPr="00000000" w14:paraId="00000004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The Actions grid prompts you to think about the decisions you need to take as a manager and leader operating in a digital age.</w:t>
      </w:r>
    </w:p>
    <w:p w:rsidR="00000000" w:rsidDel="00000000" w:rsidP="00000000" w:rsidRDefault="00000000" w:rsidRPr="00000000" w14:paraId="00000006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240" w:lineRule="auto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Short term (next 3 months horizon)</w:t>
      </w:r>
      <w:r w:rsidDel="00000000" w:rsidR="00000000" w:rsidRPr="00000000">
        <w:rPr>
          <w:b w:val="1"/>
          <w:rtl w:val="0"/>
        </w:rPr>
        <w:br w:type="textWrapping"/>
      </w:r>
      <w:r w:rsidDel="00000000" w:rsidR="00000000" w:rsidRPr="00000000">
        <w:rPr>
          <w:rtl w:val="0"/>
        </w:rPr>
      </w:r>
    </w:p>
    <w:tbl>
      <w:tblPr>
        <w:tblStyle w:val="Table1"/>
        <w:tblW w:w="9640.0" w:type="dxa"/>
        <w:jc w:val="left"/>
        <w:tblInd w:w="-54.0" w:type="dxa"/>
        <w:tblLayout w:type="fixed"/>
        <w:tblLook w:val="0000"/>
      </w:tblPr>
      <w:tblGrid>
        <w:gridCol w:w="3212"/>
        <w:gridCol w:w="3213"/>
        <w:gridCol w:w="3215"/>
        <w:tblGridChange w:id="0">
          <w:tblGrid>
            <w:gridCol w:w="3212"/>
            <w:gridCol w:w="3213"/>
            <w:gridCol w:w="321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Action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Who will be involved?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Deliverable(s) and completion date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line="240" w:lineRule="auto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Medium term (3 month – 1 year horizon)</w:t>
      </w:r>
      <w:r w:rsidDel="00000000" w:rsidR="00000000" w:rsidRPr="00000000">
        <w:rPr>
          <w:b w:val="1"/>
          <w:rtl w:val="0"/>
        </w:rPr>
        <w:br w:type="textWrapping"/>
      </w:r>
      <w:r w:rsidDel="00000000" w:rsidR="00000000" w:rsidRPr="00000000">
        <w:rPr>
          <w:rtl w:val="0"/>
        </w:rPr>
      </w:r>
    </w:p>
    <w:tbl>
      <w:tblPr>
        <w:tblStyle w:val="Table2"/>
        <w:tblW w:w="9640.0" w:type="dxa"/>
        <w:jc w:val="left"/>
        <w:tblInd w:w="-54.0" w:type="dxa"/>
        <w:tblLayout w:type="fixed"/>
        <w:tblLook w:val="0000"/>
      </w:tblPr>
      <w:tblGrid>
        <w:gridCol w:w="3212"/>
        <w:gridCol w:w="3213"/>
        <w:gridCol w:w="3215"/>
        <w:tblGridChange w:id="0">
          <w:tblGrid>
            <w:gridCol w:w="3212"/>
            <w:gridCol w:w="3213"/>
            <w:gridCol w:w="321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Action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Who will be involved?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Deliverable(s) and completion date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0"/>
        <w:spacing w:line="240" w:lineRule="auto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Long term (1-3 year horizon)</w:t>
      </w:r>
      <w:r w:rsidDel="00000000" w:rsidR="00000000" w:rsidRPr="00000000">
        <w:rPr>
          <w:b w:val="1"/>
          <w:rtl w:val="0"/>
        </w:rPr>
        <w:br w:type="textWrapping"/>
      </w:r>
      <w:r w:rsidDel="00000000" w:rsidR="00000000" w:rsidRPr="00000000">
        <w:rPr>
          <w:rtl w:val="0"/>
        </w:rPr>
      </w:r>
    </w:p>
    <w:tbl>
      <w:tblPr>
        <w:tblStyle w:val="Table3"/>
        <w:tblW w:w="9640.0" w:type="dxa"/>
        <w:jc w:val="left"/>
        <w:tblInd w:w="-54.0" w:type="dxa"/>
        <w:tblLayout w:type="fixed"/>
        <w:tblLook w:val="0000"/>
      </w:tblPr>
      <w:tblGrid>
        <w:gridCol w:w="3212"/>
        <w:gridCol w:w="3213"/>
        <w:gridCol w:w="3215"/>
        <w:tblGridChange w:id="0">
          <w:tblGrid>
            <w:gridCol w:w="3212"/>
            <w:gridCol w:w="3213"/>
            <w:gridCol w:w="321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Action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Who will be involved?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Deliverable(s) and completion date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134" w:top="113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1"/>
        <w:i w:val="1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inline distB="0" distT="0" distL="0" distR="0">
          <wp:extent cx="790575" cy="533400"/>
          <wp:effectExtent b="0" l="0" r="0" t="0"/>
          <wp:docPr id="5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90575" cy="533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b w:val="1"/>
        <w:i w:val="1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Strategic planning for online learning: A whole school approach                                      </w:t>
    </w:r>
  </w:p>
  <w:p w:rsidR="00000000" w:rsidDel="00000000" w:rsidP="00000000" w:rsidRDefault="00000000" w:rsidRPr="00000000" w14:paraId="0000004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0"/>
      <w:spacing w:after="120" w:before="240" w:line="240" w:lineRule="auto"/>
      <w:ind w:left="432" w:hanging="431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widowControl w:val="0"/>
      <w:spacing w:after="120" w:before="240" w:line="240" w:lineRule="auto"/>
      <w:ind w:left="432" w:hanging="431"/>
      <w:outlineLvl w:val="0"/>
    </w:pPr>
    <w:rPr>
      <w:rFonts w:ascii="Times New Roman" w:cs="Times New Roman" w:eastAsia="Times New Roman" w:hAnsi="Times New Roman"/>
      <w:b w:val="1"/>
      <w:sz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/>
      <w:contextualSpacing w:val="1"/>
      <w:outlineLvl w:val="1"/>
    </w:pPr>
    <w:rPr>
      <w:b w:val="1"/>
      <w:sz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/>
      <w:contextualSpacing w:val="1"/>
      <w:outlineLvl w:val="2"/>
    </w:pPr>
    <w:rPr>
      <w:b w:val="1"/>
      <w:sz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/>
      <w:contextualSpacing w:val="1"/>
      <w:outlineLvl w:val="3"/>
    </w:pPr>
    <w:rPr>
      <w:b w:val="1"/>
      <w:sz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/>
      <w:contextualSpacing w:val="1"/>
      <w:outlineLvl w:val="4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/>
      <w:contextualSpacing w:val="1"/>
      <w:outlineLvl w:val="5"/>
    </w:pPr>
    <w:rPr>
      <w:b w:val="1"/>
      <w:sz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keepNext w:val="1"/>
      <w:keepLines w:val="1"/>
      <w:spacing w:after="120" w:before="480"/>
      <w:contextualSpacing w:val="1"/>
    </w:pPr>
    <w:rPr>
      <w:b w:val="1"/>
      <w:sz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/>
      <w:contextualSpacing w:val="1"/>
    </w:pPr>
    <w:rPr>
      <w:rFonts w:ascii="Georgia" w:cs="Georgia" w:eastAsia="Georgia" w:hAnsi="Georgia"/>
      <w:i w:val="1"/>
      <w:color w:val="666666"/>
      <w:sz w:val="48"/>
    </w:rPr>
  </w:style>
  <w:style w:type="table" w:styleId="a" w:customStyle="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paragraph" w:styleId="Header">
    <w:name w:val="header"/>
    <w:basedOn w:val="Normal"/>
    <w:link w:val="HeaderChar"/>
    <w:uiPriority w:val="99"/>
    <w:unhideWhenUsed w:val="1"/>
    <w:rsid w:val="008E75AC"/>
    <w:pPr>
      <w:tabs>
        <w:tab w:val="center" w:pos="4513"/>
        <w:tab w:val="right" w:pos="9026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E75AC"/>
  </w:style>
  <w:style w:type="paragraph" w:styleId="Footer">
    <w:name w:val="footer"/>
    <w:basedOn w:val="Normal"/>
    <w:link w:val="FooterChar"/>
    <w:uiPriority w:val="99"/>
    <w:unhideWhenUsed w:val="1"/>
    <w:rsid w:val="008E75AC"/>
    <w:pPr>
      <w:tabs>
        <w:tab w:val="center" w:pos="4513"/>
        <w:tab w:val="right" w:pos="9026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E75AC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aacf3ojcnlEBy2Ol+7fwsfNKW6w==">AMUW2mWwYB3aWswlbq8hKajlM8IuAN7fdSTff+jzpmcXZW/RTiWc2VETWdkLFb45AwV8h6yqTfWszQK6jJ9d1NS1P6PJef6PIZpFPn7SS32GaVoAUoVa10g=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2022-01-10T08:19:00Z</dcterms:created>
  <dc:creator>Dr Katharine Jewitt</dc:creator>
</cp:coreProperties>
</file>