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Look w:val="04A0" w:firstRow="1" w:lastRow="0" w:firstColumn="1" w:lastColumn="0" w:noHBand="0" w:noVBand="1"/>
        <w:tblCaption w:val="Your budget"/>
        <w:tblDescription w:val="This is a table that comprises three columns and twenty rows. From left to right, the column headings are ‘Cash flow £ per month’, ‘Average month £ per month’ and ‘Budget £ per month’. The first five rows are headed with different types of income, and below them is a row headed ‘Total net income’. The remaining rows are headed with different types of expenditure, with the a final two rows headed ‘Total expenditure’ and ‘Surplus/deficit’. The rows have been left blank for you to insert your own data. The final row, ‘Surplus/deficit', is calculated by subtracting total net income from total expenditure."/>
      </w:tblPr>
      <w:tblGrid>
        <w:gridCol w:w="4786"/>
        <w:gridCol w:w="1795"/>
        <w:gridCol w:w="1796"/>
        <w:gridCol w:w="1796"/>
      </w:tblGrid>
      <w:tr w:rsidR="00CA1EBE" w:rsidRPr="004921B7" w14:paraId="02D98028" w14:textId="77777777" w:rsidTr="00465C1C">
        <w:tc>
          <w:tcPr>
            <w:tcW w:w="4786" w:type="dxa"/>
            <w:tcBorders>
              <w:top w:val="nil"/>
              <w:left w:val="nil"/>
            </w:tcBorders>
            <w:tcMar>
              <w:top w:w="57" w:type="dxa"/>
              <w:bottom w:w="28" w:type="dxa"/>
            </w:tcMar>
            <w:vAlign w:val="center"/>
          </w:tcPr>
          <w:p w14:paraId="43D286D4" w14:textId="77777777" w:rsidR="00CA1EBE" w:rsidRPr="002913F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E8B45A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sz w:val="20"/>
                <w:szCs w:val="20"/>
              </w:rPr>
              <w:t>Current spend (monthly or weekly)</w:t>
            </w:r>
            <w:bookmarkStart w:id="0" w:name="_GoBack"/>
            <w:bookmarkEnd w:id="0"/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FFC4BA5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sz w:val="20"/>
                <w:szCs w:val="20"/>
              </w:rPr>
              <w:t>Current spend (annual)</w:t>
            </w: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CEEDE7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sz w:val="20"/>
                <w:szCs w:val="20"/>
              </w:rPr>
              <w:t>Forecast retirement spend (annual)</w:t>
            </w:r>
          </w:p>
        </w:tc>
      </w:tr>
      <w:tr w:rsidR="00CA1EBE" w:rsidRPr="004921B7" w14:paraId="49AC9C32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6D163AD9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921B7">
              <w:rPr>
                <w:rFonts w:ascii="Arial" w:hAnsi="Arial" w:cs="Arial"/>
                <w:b/>
                <w:bCs/>
                <w:sz w:val="20"/>
                <w:szCs w:val="20"/>
              </w:rPr>
              <w:t>pending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8DC7925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D2030A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6F615B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7DAEA5F4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7DF10E4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Rent or mortgage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3BD3A5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D7319C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3AFE345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28A8FB38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021845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Council Tax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0DDE8E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C3B9DD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623DB8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7D18AE09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75BA69E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Regular bills</w:t>
            </w:r>
          </w:p>
          <w:p w14:paraId="0B7CFB7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(gas, electricity, water, and so on)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4C6C6B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8C30C5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DBD2A9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7FD87FA3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6D989C7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Phones, broadband, TV subscription, TV licence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287708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0F4F80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0DD2B7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71B2099F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FA59E8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Home and other (non-car) insurances</w:t>
            </w:r>
          </w:p>
          <w:p w14:paraId="7FBE924D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(contents, buildings, pet and so on)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CFF9333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3BEF5DB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FEA7C5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6A23DB9A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628130B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 xml:space="preserve">Food, drink and household goods </w:t>
            </w:r>
          </w:p>
          <w:p w14:paraId="5A6F779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(including the ‘weekly shop’)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14CD473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B7EF067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FD99B33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09624625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7CAC883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Clothing and footwear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1F3C8E9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06F350A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552826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35BA5632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1A29A2C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Home maintenance</w:t>
            </w:r>
          </w:p>
          <w:p w14:paraId="4A57768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(decorating, replacement furniture and fittings)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869F92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487E8D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CFB74BD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2915F07C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889865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Medical costs</w:t>
            </w:r>
          </w:p>
          <w:p w14:paraId="5EF3B11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(dentist, prescriptions, glasses, medical insurance, other)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5DC9D83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B93773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3525865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79EDE12F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9B79E1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Car and travel costs</w:t>
            </w:r>
          </w:p>
          <w:p w14:paraId="24379D9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(car insurance, petrol, servicing, rail, buses, other)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4A4575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FB63BC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D2119F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0B394EF3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5E4BACA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 xml:space="preserve">Credit card and loan repayments </w:t>
            </w:r>
          </w:p>
          <w:p w14:paraId="22DEB4D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(excluding mortgage repayments)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4CBA32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33FA26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B45437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607E0C53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0966E49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bCs/>
                <w:sz w:val="20"/>
                <w:szCs w:val="20"/>
              </w:rPr>
              <w:t>Discretionary spending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611AE3B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F55BA6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6DC679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0C730071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EABC68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Casual, day-to-day, spending</w:t>
            </w:r>
          </w:p>
          <w:p w14:paraId="7EEB5AD0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 xml:space="preserve">(coffees, snacks, newspapers, magazines etc.)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607EBDA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8EFE1A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5B0031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57D50C8E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2E4B14A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Presents and celebrations</w:t>
            </w:r>
          </w:p>
          <w:p w14:paraId="0A722D3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 xml:space="preserve">(birthdays, Christmas, weddings, christenings etc)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93E505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69C982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0870B9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66F78670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34F75D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Electronics, books, games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3A6948C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41A85B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8887B8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42A3F5F3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0ED70D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Gardening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00E04F9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4E1B8B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2794DA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004ABAC0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71F4AAA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Going out, nights in</w:t>
            </w:r>
          </w:p>
          <w:p w14:paraId="768017F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(drinks, meals out, takeaways, cinema and so on)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B259357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B92344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2EBEF5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6798F086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DEB03C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lastRenderedPageBreak/>
              <w:t>Holidays/short breaks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BFDEE8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7B54A9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0FCA6D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31924159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715038E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Other leisure</w:t>
            </w:r>
          </w:p>
          <w:p w14:paraId="2DA3787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(gym, sports clubs, societies)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3514DF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128C35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3D9B21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15638E0D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2E1CC1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 xml:space="preserve">Subscriptions  </w:t>
            </w:r>
          </w:p>
          <w:p w14:paraId="3B60A47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(Amazon Prime, magazines, books, wine delivery, recipes, crafts, etc)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59255F5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9F83A9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2EDBC75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3BFF0C45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74D4F6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 xml:space="preserve">Personal care </w:t>
            </w:r>
          </w:p>
          <w:p w14:paraId="5BEB2117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(hairdresser, barber, nail salon, beauty products etc)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66615BED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010748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25257CC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206070F2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28680C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Regular savings commitments</w:t>
            </w:r>
          </w:p>
          <w:p w14:paraId="3D06C6E8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921B7">
              <w:rPr>
                <w:rFonts w:ascii="Arial" w:hAnsi="Arial" w:cs="Arial"/>
                <w:sz w:val="16"/>
                <w:szCs w:val="16"/>
              </w:rPr>
              <w:t xml:space="preserve">ontributions to </w:t>
            </w:r>
            <w:r w:rsidRPr="00226B06">
              <w:rPr>
                <w:rFonts w:ascii="Arial" w:hAnsi="Arial" w:cs="Arial"/>
                <w:sz w:val="16"/>
                <w:szCs w:val="16"/>
              </w:rPr>
              <w:t>ISAs</w:t>
            </w:r>
            <w:r w:rsidRPr="004921B7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80974B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DD07B49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216665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BE" w:rsidRPr="004921B7" w14:paraId="43F73D3F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ED9B1E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Other spending</w:t>
            </w:r>
          </w:p>
          <w:p w14:paraId="7089E6E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21B7">
              <w:rPr>
                <w:rFonts w:ascii="Arial" w:hAnsi="Arial" w:cs="Arial"/>
                <w:bCs/>
                <w:sz w:val="16"/>
                <w:szCs w:val="16"/>
              </w:rPr>
              <w:t>(cleaner, dog walker, house sitter, etc.)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56BB71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05B7D04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0D7DAF2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EBE" w:rsidRPr="004921B7" w14:paraId="1FF2CCB9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7EF570BA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1B7">
              <w:rPr>
                <w:rFonts w:ascii="Arial" w:hAnsi="Arial" w:cs="Arial"/>
                <w:b/>
                <w:sz w:val="24"/>
                <w:szCs w:val="24"/>
              </w:rPr>
              <w:t xml:space="preserve">Total expenditure                                               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8F27D6B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9C2306F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9C905DE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EBE" w:rsidRPr="004921B7" w14:paraId="23C03324" w14:textId="77777777" w:rsidTr="00465C1C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0A49C17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1B7">
              <w:rPr>
                <w:rFonts w:ascii="Arial" w:hAnsi="Arial" w:cs="Arial"/>
                <w:b/>
                <w:bCs/>
                <w:sz w:val="24"/>
                <w:szCs w:val="24"/>
              </w:rPr>
              <w:t>Total expenditure plus 5%*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604F1C1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6BB32F6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69EC389" w14:textId="77777777" w:rsidR="00CA1EBE" w:rsidRPr="004921B7" w:rsidRDefault="00CA1EBE" w:rsidP="00465C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76B3C9" w14:textId="77777777" w:rsidR="00CA1EBE" w:rsidRDefault="00CA1EBE" w:rsidP="00CA1EBE">
      <w:r w:rsidRPr="004921B7">
        <w:rPr>
          <w:rFonts w:ascii="Arial" w:hAnsi="Arial" w:cs="Arial"/>
          <w:b/>
          <w:bCs/>
          <w:sz w:val="20"/>
          <w:szCs w:val="20"/>
        </w:rPr>
        <w:t>*For example, if Total expenditure is £20,000 you add on 5% by multiplying £20,000 by 1.05 =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21B7">
        <w:rPr>
          <w:rFonts w:ascii="Arial" w:hAnsi="Arial" w:cs="Arial"/>
          <w:b/>
          <w:bCs/>
          <w:sz w:val="20"/>
          <w:szCs w:val="20"/>
        </w:rPr>
        <w:t>£21,000</w:t>
      </w:r>
    </w:p>
    <w:p w14:paraId="37EF1C29" w14:textId="06033345" w:rsidR="00CA1EBE" w:rsidRPr="00BE064E" w:rsidRDefault="00CA1EBE" w:rsidP="00CA1EBE">
      <w:pPr>
        <w:pStyle w:val="Heading1"/>
      </w:pPr>
    </w:p>
    <w:sectPr w:rsidR="00CA1EBE" w:rsidRPr="00BE06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0FE4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1E408EAE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B2E6E5E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F4D03BC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748A3" wp14:editId="5F7A3E4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6895193D" w14:textId="77777777" w:rsidR="00BE064E" w:rsidRDefault="007D5972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3AF6201D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7BAB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4F647C78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7853D8D3" w14:textId="77777777" w:rsidTr="00883F08">
      <w:tc>
        <w:tcPr>
          <w:tcW w:w="2376" w:type="dxa"/>
        </w:tcPr>
        <w:p w14:paraId="15EA14D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02D63A0" w14:textId="5B5E6CB5" w:rsidR="00BE525B" w:rsidRDefault="00CA1EBE" w:rsidP="00BE525B">
          <w:pPr>
            <w:pStyle w:val="Header"/>
          </w:pPr>
          <w:r>
            <w:t>Budget grid</w:t>
          </w:r>
        </w:p>
      </w:tc>
    </w:tr>
    <w:tr w:rsidR="00BE525B" w14:paraId="661EFFCE" w14:textId="77777777" w:rsidTr="00883F08">
      <w:tc>
        <w:tcPr>
          <w:tcW w:w="2376" w:type="dxa"/>
        </w:tcPr>
        <w:p w14:paraId="43B1FF7A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EA2C9A8" w14:textId="64427FF4" w:rsidR="00BE525B" w:rsidRDefault="00CA1EBE" w:rsidP="00BE525B">
          <w:pPr>
            <w:pStyle w:val="Header"/>
          </w:pPr>
          <w:r>
            <w:t>2020</w:t>
          </w:r>
        </w:p>
      </w:tc>
    </w:tr>
    <w:tr w:rsidR="00BE525B" w14:paraId="3FDD3E50" w14:textId="77777777" w:rsidTr="00883F08">
      <w:tc>
        <w:tcPr>
          <w:tcW w:w="2376" w:type="dxa"/>
        </w:tcPr>
        <w:p w14:paraId="4E48708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4C10E991" w14:textId="6CBAEC39" w:rsidR="00BE525B" w:rsidRDefault="00BE525B" w:rsidP="00BE525B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BE525B" w14:paraId="554E8828" w14:textId="77777777" w:rsidTr="00883F08">
      <w:tc>
        <w:tcPr>
          <w:tcW w:w="2376" w:type="dxa"/>
        </w:tcPr>
        <w:p w14:paraId="25AC465A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D13A284" w14:textId="1491A1E3" w:rsidR="00BE525B" w:rsidRDefault="007D5972" w:rsidP="00BE525B">
          <w:pPr>
            <w:pStyle w:val="Header"/>
          </w:pPr>
          <w:r>
            <w:t>Retirement planning made easy</w:t>
          </w:r>
        </w:p>
      </w:tc>
    </w:tr>
    <w:tr w:rsidR="00BE525B" w14:paraId="7DECF005" w14:textId="77777777" w:rsidTr="00883F08">
      <w:tc>
        <w:tcPr>
          <w:tcW w:w="2376" w:type="dxa"/>
        </w:tcPr>
        <w:p w14:paraId="40CA3714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28AFDE39" w14:textId="5C1ADCB9" w:rsidR="00BE525B" w:rsidRDefault="007D5972" w:rsidP="00BE525B">
          <w:pPr>
            <w:pStyle w:val="Header"/>
          </w:pPr>
          <w:hyperlink r:id="rId1" w:history="1">
            <w:r w:rsidRPr="00DF1009">
              <w:rPr>
                <w:rStyle w:val="Hyperlink"/>
              </w:rPr>
              <w:t>https://www.open.edu/openlearn/money-business/retirement-planning-made-easy/content-section-0</w:t>
            </w:r>
          </w:hyperlink>
          <w:r>
            <w:t xml:space="preserve"> </w:t>
          </w:r>
        </w:p>
      </w:tc>
    </w:tr>
  </w:tbl>
  <w:p w14:paraId="05C0DC51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5FE6E16" wp14:editId="5DCDBE80">
          <wp:simplePos x="0" y="0"/>
          <wp:positionH relativeFrom="column">
            <wp:posOffset>5207635</wp:posOffset>
          </wp:positionH>
          <wp:positionV relativeFrom="paragraph">
            <wp:posOffset>-1290320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52D0C380" w14:textId="77777777" w:rsidR="008576E6" w:rsidRDefault="0085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974E6"/>
    <w:rsid w:val="003C428A"/>
    <w:rsid w:val="007D5972"/>
    <w:rsid w:val="00834799"/>
    <w:rsid w:val="008576E6"/>
    <w:rsid w:val="00BE064E"/>
    <w:rsid w:val="00BE525B"/>
    <w:rsid w:val="00C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5CE0B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BE"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money-business/retirement-planning-made-easy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1360</Characters>
  <Application>Microsoft Office Word</Application>
  <DocSecurity>0</DocSecurity>
  <Lines>11</Lines>
  <Paragraphs>3</Paragraphs>
  <ScaleCrop>false</ScaleCrop>
  <Company>The Open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Hannah.Parish</cp:lastModifiedBy>
  <cp:revision>4</cp:revision>
  <dcterms:created xsi:type="dcterms:W3CDTF">2018-03-01T14:55:00Z</dcterms:created>
  <dcterms:modified xsi:type="dcterms:W3CDTF">2020-08-14T13:32:00Z</dcterms:modified>
</cp:coreProperties>
</file>