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3934D" w14:textId="77777777" w:rsidR="0008152F" w:rsidRDefault="0052234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BA3A3F5" wp14:editId="7E86D7FF">
            <wp:extent cx="5278418" cy="8445468"/>
            <wp:effectExtent l="0" t="0" r="0" b="0"/>
            <wp:docPr id="1" name="Picture 1" descr="Developing business ideas for drone technolog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ing business ideas for drone technologi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8418" cy="8445468"/>
                    </a:xfrm>
                    <a:prstGeom prst="rect">
                      <a:avLst/>
                    </a:prstGeom>
                    <a:noFill/>
                    <a:ln>
                      <a:noFill/>
                    </a:ln>
                  </pic:spPr>
                </pic:pic>
              </a:graphicData>
            </a:graphic>
          </wp:inline>
        </w:drawing>
      </w:r>
    </w:p>
    <w:p w14:paraId="0BA3934E"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34F" w14:textId="77777777" w:rsidR="0008152F" w:rsidRDefault="00522340">
      <w:pPr>
        <w:spacing w:line="240" w:lineRule="auto"/>
        <w:outlineLvl w:val="1"/>
        <w:divId w:val="211843356"/>
        <w:rPr>
          <w:rFonts w:eastAsia="Times New Roman"/>
          <w:b/>
          <w:bCs/>
          <w:kern w:val="36"/>
        </w:rPr>
      </w:pPr>
      <w:r>
        <w:rPr>
          <w:rFonts w:eastAsia="Times New Roman"/>
          <w:b/>
          <w:bCs/>
          <w:kern w:val="36"/>
        </w:rPr>
        <w:lastRenderedPageBreak/>
        <w:t>ICAERUS_1</w:t>
      </w:r>
    </w:p>
    <w:p w14:paraId="0BA39350" w14:textId="77777777" w:rsidR="0008152F" w:rsidRDefault="00522340">
      <w:pPr>
        <w:spacing w:before="384" w:beforeAutospacing="0" w:after="144" w:afterAutospacing="0" w:line="216" w:lineRule="atLeast"/>
        <w:outlineLvl w:val="2"/>
        <w:divId w:val="211843356"/>
        <w:rPr>
          <w:rFonts w:eastAsia="Times New Roman"/>
          <w:b/>
          <w:bCs/>
          <w:sz w:val="48"/>
          <w:szCs w:val="48"/>
        </w:rPr>
      </w:pPr>
      <w:r>
        <w:rPr>
          <w:rFonts w:eastAsia="Times New Roman"/>
          <w:b/>
          <w:bCs/>
          <w:sz w:val="48"/>
          <w:szCs w:val="48"/>
        </w:rPr>
        <w:t>Ανάπτυξη επιχειρηματικών ιδεών για τεχνολογίες drone</w:t>
      </w:r>
    </w:p>
    <w:p w14:paraId="0BA39351"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352" w14:textId="77777777" w:rsidR="0008152F" w:rsidRDefault="00522340">
      <w:pPr>
        <w:divId w:val="1338117725"/>
        <w:rPr>
          <w:sz w:val="24"/>
          <w:szCs w:val="24"/>
        </w:rPr>
      </w:pPr>
      <w:r>
        <w:rPr>
          <w:rStyle w:val="Strong"/>
          <w:sz w:val="24"/>
          <w:szCs w:val="24"/>
        </w:rPr>
        <w:lastRenderedPageBreak/>
        <w:t>Σχετικά με αυτό το δωρεάν μάθημα</w:t>
      </w:r>
    </w:p>
    <w:p w14:paraId="0BA39353" w14:textId="77777777" w:rsidR="0008152F" w:rsidRDefault="00522340">
      <w:pPr>
        <w:divId w:val="1338117725"/>
        <w:rPr>
          <w:sz w:val="24"/>
          <w:szCs w:val="24"/>
        </w:rPr>
      </w:pPr>
      <w:r>
        <w:rPr>
          <w:sz w:val="24"/>
          <w:szCs w:val="24"/>
        </w:rPr>
        <w:t>Αυτό το δωρεάν μάθημα είναι ένα προσαρμοσμένο απόσπασμα από το μάθημα του Open University.</w:t>
      </w:r>
    </w:p>
    <w:p w14:paraId="0BA39354" w14:textId="77777777" w:rsidR="0008152F" w:rsidRDefault="00522340">
      <w:pPr>
        <w:divId w:val="1338117725"/>
        <w:rPr>
          <w:sz w:val="24"/>
          <w:szCs w:val="24"/>
        </w:rPr>
      </w:pPr>
      <w:r>
        <w:rPr>
          <w:sz w:val="24"/>
          <w:szCs w:val="24"/>
        </w:rPr>
        <w:t xml:space="preserve">Αυτή η έκδοση του περιεχομένου μπορεί να περιλαμβάνει βίντεο, εικόνες και διαδραστικό περιεχόμενο που ενδέχεται να μην είναι βελτιστοποιημένο για τη συσκευή σας. </w:t>
      </w:r>
    </w:p>
    <w:p w14:paraId="0BA39355" w14:textId="77777777" w:rsidR="0008152F" w:rsidRDefault="00522340">
      <w:pPr>
        <w:divId w:val="1338117725"/>
        <w:rPr>
          <w:sz w:val="24"/>
          <w:szCs w:val="24"/>
        </w:rPr>
      </w:pPr>
      <w:r>
        <w:rPr>
          <w:sz w:val="24"/>
          <w:szCs w:val="24"/>
        </w:rPr>
        <w:t xml:space="preserve">Μπορείτε να παρακολουθήσετε αυτό το δωρεάν μάθημα όπως είχε αρχικά σχεδιαστεί στο OpenLearn, την πλατφόρμα δωρεάν μάθησης του Open University – </w:t>
      </w:r>
    </w:p>
    <w:p w14:paraId="0BA39356" w14:textId="77777777" w:rsidR="0008152F" w:rsidRDefault="00522340">
      <w:pPr>
        <w:divId w:val="1338117725"/>
        <w:rPr>
          <w:sz w:val="24"/>
          <w:szCs w:val="24"/>
        </w:rPr>
      </w:pPr>
      <w:r>
        <w:rPr>
          <w:sz w:val="24"/>
          <w:szCs w:val="24"/>
        </w:rPr>
        <w:t>Εκεί θα μπορείτε επίσης να παρακολουθείτε την πρόοδό σας μέσω του αρχείου δραστηριοτήτων σας, το οποίο μπορείτε να χρησιμοποιήσετε για να αποδείξετε τη μάθησή σας.</w:t>
      </w:r>
    </w:p>
    <w:p w14:paraId="0BA39357" w14:textId="77777777" w:rsidR="0008152F" w:rsidRDefault="00522340">
      <w:pPr>
        <w:divId w:val="1338117725"/>
        <w:rPr>
          <w:sz w:val="24"/>
          <w:szCs w:val="24"/>
        </w:rPr>
      </w:pPr>
      <w:r>
        <w:rPr>
          <w:sz w:val="24"/>
          <w:szCs w:val="24"/>
        </w:rPr>
        <w:t>Πρώτη δημοσίευση 2024.</w:t>
      </w:r>
    </w:p>
    <w:p w14:paraId="0BA39358" w14:textId="77777777" w:rsidR="0008152F" w:rsidRDefault="00522340">
      <w:pPr>
        <w:divId w:val="1338117725"/>
        <w:rPr>
          <w:sz w:val="24"/>
          <w:szCs w:val="24"/>
        </w:rPr>
      </w:pPr>
      <w:r>
        <w:rPr>
          <w:sz w:val="24"/>
          <w:szCs w:val="24"/>
        </w:rPr>
        <w:t>Εκτός αν ορίζεται διαφορετικά, πνευματικά δικαιώματα © 2024 The Open University, όλα τα δικαιώματα διατηρούνται.</w:t>
      </w:r>
    </w:p>
    <w:p w14:paraId="25F39A8D" w14:textId="77777777" w:rsidR="002C77D2" w:rsidRPr="002C77D2" w:rsidRDefault="002C77D2" w:rsidP="002C77D2">
      <w:pPr>
        <w:divId w:val="1338117725"/>
        <w:rPr>
          <w:b/>
          <w:bCs/>
          <w:sz w:val="24"/>
          <w:szCs w:val="24"/>
        </w:rPr>
      </w:pPr>
      <w:r w:rsidRPr="002C77D2">
        <w:rPr>
          <w:b/>
          <w:bCs/>
          <w:sz w:val="24"/>
          <w:szCs w:val="24"/>
        </w:rPr>
        <w:t>Αποποίηση ευθύνης</w:t>
      </w:r>
    </w:p>
    <w:p w14:paraId="6484D1FD" w14:textId="4D51BEB9" w:rsidR="002C77D2" w:rsidRDefault="004E6E1D">
      <w:pPr>
        <w:divId w:val="1338117725"/>
        <w:rPr>
          <w:sz w:val="24"/>
          <w:szCs w:val="24"/>
        </w:rPr>
      </w:pPr>
      <w:r w:rsidRPr="004E6E1D">
        <w:rPr>
          <w:sz w:val="24"/>
          <w:szCs w:val="24"/>
        </w:rPr>
        <w:t>Αυτό το μάθημα μεταφράστηκε από τα αγγλικά με τη χρήση τεχνητής νοημοσύνης. Ενδέχεται να υπάρχουν ορισμένες ανακρίβειες: παρακαλούμε ανατρέξτε στην αγγλική έκδοση σε περίπτωση που εντοπίσετε ασυνέπειες.</w:t>
      </w:r>
    </w:p>
    <w:p w14:paraId="0BA39359" w14:textId="77777777" w:rsidR="0008152F" w:rsidRDefault="00522340">
      <w:pPr>
        <w:divId w:val="1338117725"/>
        <w:rPr>
          <w:sz w:val="24"/>
          <w:szCs w:val="24"/>
        </w:rPr>
      </w:pPr>
      <w:r>
        <w:rPr>
          <w:rStyle w:val="Strong"/>
          <w:sz w:val="24"/>
          <w:szCs w:val="24"/>
        </w:rPr>
        <w:t>Πνευματική ιδιοκτησία</w:t>
      </w:r>
    </w:p>
    <w:p w14:paraId="0BA3935A" w14:textId="77777777" w:rsidR="0008152F" w:rsidRDefault="00522340">
      <w:pPr>
        <w:divId w:val="1338117725"/>
        <w:rPr>
          <w:sz w:val="24"/>
          <w:szCs w:val="24"/>
        </w:rPr>
      </w:pPr>
      <w:r>
        <w:rPr>
          <w:sz w:val="24"/>
          <w:szCs w:val="24"/>
        </w:rPr>
        <w:t>Εκτός αν ορίζεται διαφορετικά, αυτός ο πόρος διατίθεται σύμφωνα με τους όρους της άδειας Creative Commons v4.0</w:t>
      </w:r>
      <w:hyperlink r:id="rId11" w:history="1">
        <w:r>
          <w:rPr>
            <w:rStyle w:val="Hyperlink"/>
            <w:sz w:val="24"/>
            <w:szCs w:val="24"/>
          </w:rPr>
          <w:t xml:space="preserve"> http://creativecommons.org/licenses/by-nc-sa/4.0/deed.en_GB</w:t>
        </w:r>
      </w:hyperlink>
      <w:r>
        <w:rPr>
          <w:sz w:val="24"/>
          <w:szCs w:val="24"/>
        </w:rPr>
        <w:t>. Στο πλαίσιο αυτό, το The Open University ερμηνεύει την άδεια αυτή με τον ακόλουθο τρόπο:</w:t>
      </w:r>
      <w:hyperlink r:id="rId12" w:history="1">
        <w:r>
          <w:rPr>
            <w:rStyle w:val="Hyperlink"/>
            <w:sz w:val="24"/>
            <w:szCs w:val="24"/>
          </w:rPr>
          <w:t>www.open.edu/openlearn/about-openlearn/frequently-asked-questions-on-openlearn</w:t>
        </w:r>
      </w:hyperlink>
      <w:r>
        <w:rPr>
          <w:sz w:val="24"/>
          <w:szCs w:val="24"/>
        </w:rPr>
        <w:t xml:space="preserve"> . Τα πνευματικά δικαιώματα και τα δικαιώματα που δεν εμπίπτουν στους όρους της άδειας Creative Commons διατηρούνται ή ελέγχονται από το The Open University. Παρακαλούμε διαβάστε το πλήρες κείμενο πριν χρησιμοποιήσετε οποιοδήποτε από τα περιεχόμενα. </w:t>
      </w:r>
    </w:p>
    <w:p w14:paraId="0BA3935B" w14:textId="77777777" w:rsidR="0008152F" w:rsidRDefault="00522340">
      <w:pPr>
        <w:divId w:val="1338117725"/>
        <w:rPr>
          <w:sz w:val="24"/>
          <w:szCs w:val="24"/>
        </w:rPr>
      </w:pPr>
      <w:r>
        <w:rPr>
          <w:sz w:val="24"/>
          <w:szCs w:val="24"/>
        </w:rPr>
        <w:t xml:space="preserve">Πιστεύουμε ότι το κύριο εμπόδιο στην πρόσβαση σε εκπαιδευτικές εμπειρίες υψηλής ποιότητας είναι το κόστος, γι' αυτό και στοχεύουμε να δημοσιεύουμε όσο το δυνατόν περισσότερο δωρεάν περιεχόμενο υπό ανοιχτή άδεια. Εάν αποδειχθεί δύσκολο να δημοσιεύσουμε περιεχόμενο υπό την προτιμώμενη άδεια Creative Commons (π.χ. επειδή δεν μπορούμε να αντέξουμε οικονομικά ή να αποκτήσουμε τις άδειες ή να βρούμε κατάλληλες εναλλακτικές λύσεις), θα συνεχίσουμε να δημοσιεύουμε τα υλικά δωρεάν υπό άδεια προσωπικού τελικού χρήστη. </w:t>
      </w:r>
    </w:p>
    <w:p w14:paraId="0BA3935C" w14:textId="77777777" w:rsidR="0008152F" w:rsidRDefault="00522340">
      <w:pPr>
        <w:divId w:val="1338117725"/>
        <w:rPr>
          <w:sz w:val="24"/>
          <w:szCs w:val="24"/>
        </w:rPr>
      </w:pPr>
      <w:r>
        <w:rPr>
          <w:sz w:val="24"/>
          <w:szCs w:val="24"/>
        </w:rPr>
        <w:t xml:space="preserve">Αυτό συμβαίνει επειδή η μαθησιακή εμπειρία θα είναι πάντα της ίδιας υψηλής ποιότητας και αυτό πρέπει πάντα να θεωρείται θετικό – ακόμη και αν μερικές φορές η άδεια χρήσης είναι διαφορετική από την Creative Commons. </w:t>
      </w:r>
    </w:p>
    <w:p w14:paraId="0BA3935D" w14:textId="77777777" w:rsidR="0008152F" w:rsidRDefault="00522340">
      <w:pPr>
        <w:divId w:val="1338117725"/>
        <w:rPr>
          <w:sz w:val="24"/>
          <w:szCs w:val="24"/>
        </w:rPr>
      </w:pPr>
      <w:r>
        <w:rPr>
          <w:sz w:val="24"/>
          <w:szCs w:val="24"/>
        </w:rPr>
        <w:t xml:space="preserve">Όταν χρησιμοποιείτε το περιεχόμενο, πρέπει να αναφερθείτε σε εμάς (The Open University) (OU) και σε οποιονδήποτε αναγνωρισμένο συγγραφέα σύμφωνα με τους όρους της άδειας Creative Commons. </w:t>
      </w:r>
    </w:p>
    <w:p w14:paraId="0BA3935E" w14:textId="77777777" w:rsidR="0008152F" w:rsidRDefault="00522340">
      <w:pPr>
        <w:divId w:val="1338117725"/>
        <w:rPr>
          <w:sz w:val="24"/>
          <w:szCs w:val="24"/>
        </w:rPr>
      </w:pPr>
      <w:r>
        <w:rPr>
          <w:sz w:val="24"/>
          <w:szCs w:val="24"/>
        </w:rPr>
        <w:t xml:space="preserve">Η ενότητα «Ευχαριστίες» χρησιμοποιείται για να αναφερθούν, μεταξύ άλλων, περιεχόμενα τρίτων (ιδιόκτητα), αδειοδοτημένα περιεχόμενα που δεν υπόκεινται σε αδειοδότηση Creative Commons. Τα ιδιόκτητα περιεχόμενα πρέπει να χρησιμοποιούνται (διατηρούνται) ανέπαφα και πάντα στο πλαίσιο του περιεχομένου. </w:t>
      </w:r>
    </w:p>
    <w:p w14:paraId="0BA3935F" w14:textId="77777777" w:rsidR="0008152F" w:rsidRDefault="00522340">
      <w:pPr>
        <w:divId w:val="1338117725"/>
        <w:rPr>
          <w:sz w:val="24"/>
          <w:szCs w:val="24"/>
        </w:rPr>
      </w:pPr>
      <w:r>
        <w:rPr>
          <w:sz w:val="24"/>
          <w:szCs w:val="24"/>
        </w:rPr>
        <w:t xml:space="preserve">Η ενότητα «Ευχαριστίες» χρησιμοποιείται επίσης για να επιστήσει την προσοχή σας σε τυχόν άλλες ειδικές περιορισμούς που ενδέχεται να ισχύουν για το περιεχόμενο. Για παράδειγμα, μπορεί να υπάρχουν περιπτώσεις όπου η άδεια Creative Commons Non-Commercial Sharealike δεν ισχύει για κανένα από τα περιεχόμενα, ακόμη και αν ανήκουν σε εμάς (The Open University). Σε αυτές τις περιπτώσεις, εκτός αν ορίζεται διαφορετικά, το περιεχόμενο μπορεί να χρησιμοποιηθεί για προσωπική και μη εμπορική χρήση. </w:t>
      </w:r>
    </w:p>
    <w:p w14:paraId="0BA39360" w14:textId="77777777" w:rsidR="0008152F" w:rsidRDefault="00522340">
      <w:pPr>
        <w:divId w:val="1338117725"/>
        <w:rPr>
          <w:sz w:val="24"/>
          <w:szCs w:val="24"/>
        </w:rPr>
      </w:pPr>
      <w:r>
        <w:rPr>
          <w:sz w:val="24"/>
          <w:szCs w:val="24"/>
        </w:rPr>
        <w:t xml:space="preserve">Έχουμε επίσης προσδιορίσει ως Ιδιόκτητο άλλο υλικό που περιλαμβάνεται στο περιεχόμενο και το οποίο δεν υπόκειται στην Άδεια Creative Commons. Πρόκειται για λογότυπα της OU, εμπορικές ονομασίες και μπορεί να επεκταθεί σε ορισμένες φωτογραφικές και βιντεοσκοπημένες εικόνες και ηχογραφήσεις, καθώς και σε οποιοδήποτε άλλο υλικό που μπορεί να επιστήσει την προσοχή σας. </w:t>
      </w:r>
    </w:p>
    <w:p w14:paraId="0BA39361" w14:textId="77777777" w:rsidR="0008152F" w:rsidRDefault="00522340">
      <w:pPr>
        <w:divId w:val="1338117725"/>
        <w:rPr>
          <w:sz w:val="24"/>
          <w:szCs w:val="24"/>
        </w:rPr>
      </w:pPr>
      <w:r>
        <w:rPr>
          <w:sz w:val="24"/>
          <w:szCs w:val="24"/>
        </w:rPr>
        <w:t>Η μη εξουσιοδοτημένη χρήση οποιουδήποτε περιεχομένου μπορεί να αποτελεί παραβίαση των όρων και προϋποθέσεων και/ή των νόμων περί πνευματικής ιδιοκτησίας.</w:t>
      </w:r>
    </w:p>
    <w:p w14:paraId="0BA39362" w14:textId="77777777" w:rsidR="0008152F" w:rsidRDefault="00522340">
      <w:pPr>
        <w:divId w:val="1338117725"/>
        <w:rPr>
          <w:sz w:val="24"/>
          <w:szCs w:val="24"/>
        </w:rPr>
      </w:pPr>
      <w:r>
        <w:rPr>
          <w:sz w:val="24"/>
          <w:szCs w:val="24"/>
        </w:rPr>
        <w:t>Διατηρούμε το δικαίωμα να τροποποιήσουμε, να διορθώσουμε ή να καταργήσουμε οποιονδήποτε από τους όρους και τις προϋποθέσεις που παρέχονται εδώ χωρίς προειδοποίηση.</w:t>
      </w:r>
    </w:p>
    <w:p w14:paraId="0BA39363" w14:textId="77777777" w:rsidR="0008152F" w:rsidRDefault="00522340">
      <w:pPr>
        <w:divId w:val="1338117725"/>
        <w:rPr>
          <w:sz w:val="24"/>
          <w:szCs w:val="24"/>
        </w:rPr>
      </w:pPr>
      <w:r>
        <w:rPr>
          <w:sz w:val="24"/>
          <w:szCs w:val="24"/>
        </w:rPr>
        <w:t>Όλα τα δικαιώματα που δεν εμπίπτουν στους όρους της άδειας Creative Commons διατηρούνται ή ελέγχονται από το The Open University.</w:t>
      </w:r>
    </w:p>
    <w:p w14:paraId="0BA39364" w14:textId="77777777" w:rsidR="0008152F" w:rsidRDefault="00522340">
      <w:pPr>
        <w:divId w:val="1338117725"/>
        <w:rPr>
          <w:sz w:val="24"/>
          <w:szCs w:val="24"/>
        </w:rPr>
      </w:pPr>
      <w:r>
        <w:rPr>
          <w:sz w:val="24"/>
          <w:szCs w:val="24"/>
        </w:rPr>
        <w:t>Υπεύθυνος Πνευματικής Ιδιοκτησίας, The Open University</w:t>
      </w:r>
    </w:p>
    <w:p w14:paraId="0BA39365"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366" w14:textId="77777777" w:rsidR="0008152F" w:rsidRDefault="00522340">
      <w:pPr>
        <w:pStyle w:val="Heading1"/>
        <w:divId w:val="466122489"/>
        <w:rPr>
          <w:rFonts w:eastAsia="Times New Roman"/>
        </w:rPr>
      </w:pPr>
      <w:r>
        <w:rPr>
          <w:rFonts w:eastAsia="Times New Roman"/>
        </w:rPr>
        <w:t>Περιεχόμενα</w:t>
      </w:r>
    </w:p>
    <w:p w14:paraId="0BA39367" w14:textId="77777777" w:rsidR="00025E7F" w:rsidRDefault="00522340">
      <w:pPr>
        <w:numPr>
          <w:ilvl w:val="0"/>
          <w:numId w:val="1"/>
        </w:numPr>
        <w:spacing w:before="96" w:beforeAutospacing="0" w:after="0" w:afterAutospacing="0"/>
        <w:ind w:left="1320"/>
        <w:divId w:val="466122489"/>
        <w:rPr>
          <w:rFonts w:eastAsia="Times New Roman"/>
        </w:rPr>
      </w:pPr>
      <w:hyperlink w:anchor="Unit1" w:history="1">
        <w:r>
          <w:rPr>
            <w:rStyle w:val="Hyperlink"/>
            <w:rFonts w:eastAsia="Times New Roman"/>
          </w:rPr>
          <w:t>Εισαγωγή και οδηγίες</w:t>
        </w:r>
      </w:hyperlink>
    </w:p>
    <w:p w14:paraId="0BA39368" w14:textId="77777777" w:rsidR="00025E7F" w:rsidRDefault="00522340">
      <w:pPr>
        <w:numPr>
          <w:ilvl w:val="1"/>
          <w:numId w:val="1"/>
        </w:numPr>
        <w:spacing w:before="0" w:beforeAutospacing="0" w:after="96" w:afterAutospacing="0"/>
        <w:ind w:left="2040"/>
        <w:divId w:val="466122489"/>
        <w:rPr>
          <w:rFonts w:eastAsia="Times New Roman"/>
        </w:rPr>
      </w:pPr>
      <w:hyperlink w:anchor="Unit1_Session1" w:history="1">
        <w:r>
          <w:rPr>
            <w:rStyle w:val="Hyperlink"/>
            <w:rFonts w:eastAsia="Times New Roman"/>
          </w:rPr>
          <w:t>Εισαγωγή και οδηγίες</w:t>
        </w:r>
      </w:hyperlink>
    </w:p>
    <w:p w14:paraId="0BA39369" w14:textId="77777777" w:rsidR="0008152F" w:rsidRDefault="00522340">
      <w:pPr>
        <w:numPr>
          <w:ilvl w:val="2"/>
          <w:numId w:val="1"/>
        </w:numPr>
        <w:spacing w:before="0" w:beforeAutospacing="0" w:after="96" w:afterAutospacing="0"/>
        <w:ind w:left="2760"/>
        <w:divId w:val="466122489"/>
        <w:rPr>
          <w:rFonts w:eastAsia="Times New Roman"/>
        </w:rPr>
      </w:pPr>
      <w:hyperlink w:anchor="Unit1_Session1_Section1" w:history="1">
        <w:r>
          <w:rPr>
            <w:rStyle w:val="Hyperlink"/>
            <w:rFonts w:eastAsia="Times New Roman"/>
          </w:rPr>
          <w:t>Τι είναι ένα μάθημα με σήμα;</w:t>
        </w:r>
      </w:hyperlink>
    </w:p>
    <w:p w14:paraId="0BA3936A" w14:textId="77777777" w:rsidR="0008152F" w:rsidRDefault="00522340">
      <w:pPr>
        <w:numPr>
          <w:ilvl w:val="2"/>
          <w:numId w:val="1"/>
        </w:numPr>
        <w:spacing w:before="0" w:beforeAutospacing="0" w:after="96" w:afterAutospacing="0"/>
        <w:ind w:left="2760"/>
        <w:divId w:val="466122489"/>
        <w:rPr>
          <w:rFonts w:eastAsia="Times New Roman"/>
        </w:rPr>
      </w:pPr>
      <w:hyperlink w:anchor="Unit1_Session1_Section2" w:history="1">
        <w:r>
          <w:rPr>
            <w:rStyle w:val="Hyperlink"/>
            <w:rFonts w:eastAsia="Times New Roman"/>
          </w:rPr>
          <w:t>Πώς να αποκτήσετε ένα badge</w:t>
        </w:r>
      </w:hyperlink>
    </w:p>
    <w:p w14:paraId="0BA3936B" w14:textId="77777777" w:rsidR="0008152F" w:rsidRDefault="00522340">
      <w:pPr>
        <w:numPr>
          <w:ilvl w:val="1"/>
          <w:numId w:val="1"/>
        </w:numPr>
        <w:spacing w:before="0" w:beforeAutospacing="0" w:after="96" w:afterAutospacing="0"/>
        <w:ind w:left="2040"/>
        <w:divId w:val="466122489"/>
        <w:rPr>
          <w:rFonts w:eastAsia="Times New Roman"/>
        </w:rPr>
      </w:pPr>
      <w:hyperlink w:anchor="Unit1_Session2" w:history="1">
        <w:r>
          <w:rPr>
            <w:rStyle w:val="Hyperlink"/>
            <w:rFonts w:eastAsia="Times New Roman"/>
          </w:rPr>
          <w:t>Ευχαριστίες</w:t>
        </w:r>
      </w:hyperlink>
    </w:p>
    <w:p w14:paraId="0BA3936C" w14:textId="77777777" w:rsidR="00025E7F" w:rsidRDefault="00522340">
      <w:pPr>
        <w:numPr>
          <w:ilvl w:val="0"/>
          <w:numId w:val="1"/>
        </w:numPr>
        <w:spacing w:before="96" w:beforeAutospacing="0" w:after="0" w:afterAutospacing="0"/>
        <w:ind w:left="1320"/>
        <w:divId w:val="466122489"/>
        <w:rPr>
          <w:rFonts w:eastAsia="Times New Roman"/>
        </w:rPr>
      </w:pPr>
      <w:hyperlink w:anchor="Unit2" w:history="1">
        <w:r>
          <w:rPr>
            <w:rStyle w:val="Hyperlink"/>
            <w:rFonts w:eastAsia="Times New Roman"/>
          </w:rPr>
          <w:t>Εβδομάδα 1: Ανακαλύψτε τη βιομηχανία των drones</w:t>
        </w:r>
      </w:hyperlink>
    </w:p>
    <w:p w14:paraId="0BA3936D" w14:textId="77777777" w:rsidR="0008152F" w:rsidRDefault="00522340">
      <w:pPr>
        <w:numPr>
          <w:ilvl w:val="1"/>
          <w:numId w:val="1"/>
        </w:numPr>
        <w:spacing w:before="0" w:beforeAutospacing="0" w:after="96" w:afterAutospacing="0"/>
        <w:ind w:left="2040"/>
        <w:divId w:val="466122489"/>
        <w:rPr>
          <w:rFonts w:eastAsia="Times New Roman"/>
        </w:rPr>
      </w:pPr>
      <w:hyperlink w:anchor="Unit2_Session1" w:history="1">
        <w:r>
          <w:rPr>
            <w:rStyle w:val="Hyperlink"/>
            <w:rFonts w:eastAsia="Times New Roman"/>
          </w:rPr>
          <w:t>Εισαγωγή</w:t>
        </w:r>
      </w:hyperlink>
    </w:p>
    <w:p w14:paraId="0BA3936E" w14:textId="77777777" w:rsidR="00025E7F" w:rsidRDefault="00522340">
      <w:pPr>
        <w:numPr>
          <w:ilvl w:val="1"/>
          <w:numId w:val="1"/>
        </w:numPr>
        <w:spacing w:before="0" w:beforeAutospacing="0" w:after="96" w:afterAutospacing="0"/>
        <w:ind w:left="2040"/>
        <w:divId w:val="466122489"/>
        <w:rPr>
          <w:rFonts w:eastAsia="Times New Roman"/>
        </w:rPr>
      </w:pPr>
      <w:hyperlink w:anchor="Unit2_Session2" w:history="1">
        <w:r>
          <w:rPr>
            <w:rStyle w:val="Hyperlink"/>
            <w:rFonts w:eastAsia="Times New Roman"/>
          </w:rPr>
          <w:t xml:space="preserve">1 Το έργο ICAERUS </w:t>
        </w:r>
      </w:hyperlink>
    </w:p>
    <w:p w14:paraId="0BA3936F" w14:textId="77777777" w:rsidR="0008152F" w:rsidRDefault="00522340">
      <w:pPr>
        <w:numPr>
          <w:ilvl w:val="2"/>
          <w:numId w:val="1"/>
        </w:numPr>
        <w:spacing w:before="0" w:beforeAutospacing="0" w:after="96" w:afterAutospacing="0"/>
        <w:ind w:left="2760"/>
        <w:divId w:val="466122489"/>
        <w:rPr>
          <w:rFonts w:eastAsia="Times New Roman"/>
        </w:rPr>
      </w:pPr>
      <w:hyperlink w:anchor="Unit2_Session2_Section1" w:history="1">
        <w:r>
          <w:rPr>
            <w:rStyle w:val="Hyperlink"/>
            <w:rFonts w:eastAsia="Times New Roman"/>
          </w:rPr>
          <w:t>1.1 Οι πέντε περιπτώσεις χρήσης του ICAERUS</w:t>
        </w:r>
      </w:hyperlink>
    </w:p>
    <w:p w14:paraId="0BA39370" w14:textId="77777777" w:rsidR="00025E7F" w:rsidRDefault="00522340">
      <w:pPr>
        <w:numPr>
          <w:ilvl w:val="1"/>
          <w:numId w:val="1"/>
        </w:numPr>
        <w:spacing w:before="0" w:beforeAutospacing="0" w:after="96" w:afterAutospacing="0"/>
        <w:ind w:left="2040"/>
        <w:divId w:val="466122489"/>
        <w:rPr>
          <w:rFonts w:eastAsia="Times New Roman"/>
        </w:rPr>
      </w:pPr>
      <w:hyperlink w:anchor="Unit2_Session3" w:history="1">
        <w:r>
          <w:rPr>
            <w:rStyle w:val="Hyperlink"/>
            <w:rFonts w:eastAsia="Times New Roman"/>
          </w:rPr>
          <w:t>2 Η βιομηχανία των drones και η ανάπτυξή της</w:t>
        </w:r>
      </w:hyperlink>
    </w:p>
    <w:p w14:paraId="0BA39371" w14:textId="77777777" w:rsidR="0008152F" w:rsidRDefault="00522340">
      <w:pPr>
        <w:numPr>
          <w:ilvl w:val="2"/>
          <w:numId w:val="1"/>
        </w:numPr>
        <w:spacing w:before="0" w:beforeAutospacing="0" w:after="96" w:afterAutospacing="0"/>
        <w:ind w:left="2760"/>
        <w:divId w:val="466122489"/>
        <w:rPr>
          <w:rFonts w:eastAsia="Times New Roman"/>
        </w:rPr>
      </w:pPr>
      <w:hyperlink w:anchor="Unit2_Session3_Section1" w:history="1">
        <w:r>
          <w:rPr>
            <w:rStyle w:val="Hyperlink"/>
            <w:rFonts w:eastAsia="Times New Roman"/>
          </w:rPr>
          <w:t>2.1 Ο κύκλος ζωής της βιομηχανίας των drones</w:t>
        </w:r>
      </w:hyperlink>
    </w:p>
    <w:p w14:paraId="0BA39372" w14:textId="77777777" w:rsidR="0008152F" w:rsidRDefault="00522340">
      <w:pPr>
        <w:numPr>
          <w:ilvl w:val="2"/>
          <w:numId w:val="1"/>
        </w:numPr>
        <w:spacing w:before="0" w:beforeAutospacing="0" w:after="96" w:afterAutospacing="0"/>
        <w:ind w:left="2760"/>
        <w:divId w:val="466122489"/>
        <w:rPr>
          <w:rFonts w:eastAsia="Times New Roman"/>
        </w:rPr>
      </w:pPr>
      <w:hyperlink w:anchor="Unit2_Session3_Section2" w:history="1">
        <w:r>
          <w:rPr>
            <w:rStyle w:val="Hyperlink"/>
            <w:rFonts w:eastAsia="Times New Roman"/>
          </w:rPr>
          <w:t xml:space="preserve">2.2 Το στάδιο της επώασης </w:t>
        </w:r>
      </w:hyperlink>
    </w:p>
    <w:p w14:paraId="0BA39373" w14:textId="77777777" w:rsidR="0008152F" w:rsidRDefault="00522340">
      <w:pPr>
        <w:numPr>
          <w:ilvl w:val="2"/>
          <w:numId w:val="1"/>
        </w:numPr>
        <w:spacing w:before="0" w:beforeAutospacing="0" w:after="96" w:afterAutospacing="0"/>
        <w:ind w:left="2760"/>
        <w:divId w:val="466122489"/>
        <w:rPr>
          <w:rFonts w:eastAsia="Times New Roman"/>
        </w:rPr>
      </w:pPr>
      <w:hyperlink w:anchor="Unit2_Session3_Section3" w:history="1">
        <w:r>
          <w:rPr>
            <w:rStyle w:val="Hyperlink"/>
            <w:rFonts w:eastAsia="Times New Roman"/>
          </w:rPr>
          <w:t xml:space="preserve">2.3 Τα στάδια προ-εκκίνησης της επιχείρησης και προ-εκκίνησης των πωλήσεων </w:t>
        </w:r>
      </w:hyperlink>
    </w:p>
    <w:p w14:paraId="0BA39374" w14:textId="77777777" w:rsidR="00025E7F" w:rsidRDefault="00522340">
      <w:pPr>
        <w:numPr>
          <w:ilvl w:val="1"/>
          <w:numId w:val="1"/>
        </w:numPr>
        <w:spacing w:before="0" w:beforeAutospacing="0" w:after="96" w:afterAutospacing="0"/>
        <w:ind w:left="2040"/>
        <w:divId w:val="466122489"/>
        <w:rPr>
          <w:rFonts w:eastAsia="Times New Roman"/>
        </w:rPr>
      </w:pPr>
      <w:hyperlink w:anchor="Unit2_Session4" w:history="1">
        <w:r>
          <w:rPr>
            <w:rStyle w:val="Hyperlink"/>
            <w:rFonts w:eastAsia="Times New Roman"/>
          </w:rPr>
          <w:t xml:space="preserve">3 Εντοπισμός και ανάπτυξη νέων επιχειρηματικών ιδεών </w:t>
        </w:r>
      </w:hyperlink>
    </w:p>
    <w:p w14:paraId="0BA39375" w14:textId="77777777" w:rsidR="0008152F" w:rsidRDefault="00522340">
      <w:pPr>
        <w:numPr>
          <w:ilvl w:val="2"/>
          <w:numId w:val="1"/>
        </w:numPr>
        <w:spacing w:before="0" w:beforeAutospacing="0" w:after="96" w:afterAutospacing="0"/>
        <w:ind w:left="2760"/>
        <w:divId w:val="466122489"/>
        <w:rPr>
          <w:rFonts w:eastAsia="Times New Roman"/>
        </w:rPr>
      </w:pPr>
      <w:hyperlink w:anchor="Unit2_Session4_Section1" w:history="1">
        <w:r>
          <w:rPr>
            <w:rStyle w:val="Hyperlink"/>
            <w:rFonts w:eastAsia="Times New Roman"/>
          </w:rPr>
          <w:t>3.1 Πηγές ιδεών</w:t>
        </w:r>
      </w:hyperlink>
    </w:p>
    <w:p w14:paraId="0BA39376" w14:textId="77777777" w:rsidR="0008152F" w:rsidRDefault="00522340">
      <w:pPr>
        <w:numPr>
          <w:ilvl w:val="2"/>
          <w:numId w:val="1"/>
        </w:numPr>
        <w:spacing w:before="0" w:beforeAutospacing="0" w:after="96" w:afterAutospacing="0"/>
        <w:ind w:left="2760"/>
        <w:divId w:val="466122489"/>
        <w:rPr>
          <w:rFonts w:eastAsia="Times New Roman"/>
        </w:rPr>
      </w:pPr>
      <w:hyperlink w:anchor="Unit2_Session4_Section2" w:history="1">
        <w:r>
          <w:rPr>
            <w:rStyle w:val="Hyperlink"/>
            <w:rFonts w:eastAsia="Times New Roman"/>
          </w:rPr>
          <w:t xml:space="preserve">3.2 Προσδιορισμός της ιδέας σας </w:t>
        </w:r>
      </w:hyperlink>
    </w:p>
    <w:p w14:paraId="0BA39377" w14:textId="77777777" w:rsidR="00025E7F" w:rsidRDefault="00522340">
      <w:pPr>
        <w:numPr>
          <w:ilvl w:val="1"/>
          <w:numId w:val="1"/>
        </w:numPr>
        <w:spacing w:before="0" w:beforeAutospacing="0" w:after="96" w:afterAutospacing="0"/>
        <w:ind w:left="2040"/>
        <w:divId w:val="466122489"/>
        <w:rPr>
          <w:rFonts w:eastAsia="Times New Roman"/>
        </w:rPr>
      </w:pPr>
      <w:hyperlink w:anchor="Unit2_Session5" w:history="1">
        <w:r>
          <w:rPr>
            <w:rStyle w:val="Hyperlink"/>
            <w:rFonts w:eastAsia="Times New Roman"/>
          </w:rPr>
          <w:t xml:space="preserve">4 Η σημασία των ενδιαφερόμενων μερών </w:t>
        </w:r>
      </w:hyperlink>
    </w:p>
    <w:p w14:paraId="0BA39378" w14:textId="77777777" w:rsidR="0008152F" w:rsidRDefault="00522340">
      <w:pPr>
        <w:numPr>
          <w:ilvl w:val="2"/>
          <w:numId w:val="1"/>
        </w:numPr>
        <w:spacing w:before="0" w:beforeAutospacing="0" w:after="96" w:afterAutospacing="0"/>
        <w:ind w:left="2760"/>
        <w:divId w:val="466122489"/>
        <w:rPr>
          <w:rFonts w:eastAsia="Times New Roman"/>
        </w:rPr>
      </w:pPr>
      <w:hyperlink w:anchor="Unit2_Session5_Section1" w:history="1">
        <w:r>
          <w:rPr>
            <w:rStyle w:val="Hyperlink"/>
            <w:rFonts w:eastAsia="Times New Roman"/>
          </w:rPr>
          <w:t xml:space="preserve">4.1 Εσωτερικοί και εξωτερικοί ενδιαφερόμενοι </w:t>
        </w:r>
      </w:hyperlink>
    </w:p>
    <w:p w14:paraId="0BA39379" w14:textId="77777777" w:rsidR="0008152F" w:rsidRDefault="00522340">
      <w:pPr>
        <w:numPr>
          <w:ilvl w:val="2"/>
          <w:numId w:val="1"/>
        </w:numPr>
        <w:spacing w:before="0" w:beforeAutospacing="0" w:after="96" w:afterAutospacing="0"/>
        <w:ind w:left="2760"/>
        <w:divId w:val="466122489"/>
        <w:rPr>
          <w:rFonts w:eastAsia="Times New Roman"/>
        </w:rPr>
      </w:pPr>
      <w:hyperlink w:anchor="Unit2_Session5_Section2" w:history="1">
        <w:r>
          <w:rPr>
            <w:rStyle w:val="Hyperlink"/>
            <w:rFonts w:eastAsia="Times New Roman"/>
          </w:rPr>
          <w:t>4.2 Πρωτογενείς και δευτερογενείς ενδιαφερόμενοι</w:t>
        </w:r>
      </w:hyperlink>
    </w:p>
    <w:p w14:paraId="0BA3937A" w14:textId="77777777" w:rsidR="0008152F" w:rsidRDefault="00522340">
      <w:pPr>
        <w:numPr>
          <w:ilvl w:val="2"/>
          <w:numId w:val="1"/>
        </w:numPr>
        <w:spacing w:before="0" w:beforeAutospacing="0" w:after="96" w:afterAutospacing="0"/>
        <w:ind w:left="2760"/>
        <w:divId w:val="466122489"/>
        <w:rPr>
          <w:rFonts w:eastAsia="Times New Roman"/>
        </w:rPr>
      </w:pPr>
      <w:hyperlink w:anchor="Unit2_Session5_Section3" w:history="1">
        <w:r>
          <w:rPr>
            <w:rStyle w:val="Hyperlink"/>
            <w:rFonts w:eastAsia="Times New Roman"/>
          </w:rPr>
          <w:t>4.3 Χρήση drones για την αξιολόγηση της υγείας των καλλιεργειών</w:t>
        </w:r>
      </w:hyperlink>
    </w:p>
    <w:p w14:paraId="0BA3937B" w14:textId="77777777" w:rsidR="0008152F" w:rsidRDefault="00522340">
      <w:pPr>
        <w:numPr>
          <w:ilvl w:val="1"/>
          <w:numId w:val="1"/>
        </w:numPr>
        <w:spacing w:before="0" w:beforeAutospacing="0" w:after="96" w:afterAutospacing="0"/>
        <w:ind w:left="2040"/>
        <w:divId w:val="466122489"/>
        <w:rPr>
          <w:rFonts w:eastAsia="Times New Roman"/>
        </w:rPr>
      </w:pPr>
      <w:hyperlink w:anchor="Unit2_Session6" w:history="1">
        <w:r>
          <w:rPr>
            <w:rStyle w:val="Hyperlink"/>
            <w:rFonts w:eastAsia="Times New Roman"/>
          </w:rPr>
          <w:t>5 Κουίζ της εβδομάδας</w:t>
        </w:r>
      </w:hyperlink>
    </w:p>
    <w:p w14:paraId="0BA3937C" w14:textId="77777777" w:rsidR="0008152F" w:rsidRDefault="00522340">
      <w:pPr>
        <w:numPr>
          <w:ilvl w:val="1"/>
          <w:numId w:val="1"/>
        </w:numPr>
        <w:spacing w:before="0" w:beforeAutospacing="0" w:after="96" w:afterAutospacing="0"/>
        <w:ind w:left="2040"/>
        <w:divId w:val="466122489"/>
        <w:rPr>
          <w:rFonts w:eastAsia="Times New Roman"/>
        </w:rPr>
      </w:pPr>
      <w:hyperlink w:anchor="Unit2_Session7" w:history="1">
        <w:r>
          <w:rPr>
            <w:rStyle w:val="Hyperlink"/>
            <w:rFonts w:eastAsia="Times New Roman"/>
          </w:rPr>
          <w:t>6 Περίληψη της εβδομάδας 1</w:t>
        </w:r>
      </w:hyperlink>
    </w:p>
    <w:p w14:paraId="0BA3937D" w14:textId="77777777" w:rsidR="0008152F" w:rsidRDefault="00522340">
      <w:pPr>
        <w:numPr>
          <w:ilvl w:val="1"/>
          <w:numId w:val="1"/>
        </w:numPr>
        <w:spacing w:before="0" w:beforeAutospacing="0" w:after="96" w:afterAutospacing="0"/>
        <w:ind w:left="2040"/>
        <w:divId w:val="466122489"/>
        <w:rPr>
          <w:rFonts w:eastAsia="Times New Roman"/>
        </w:rPr>
      </w:pPr>
      <w:hyperlink w:anchor="Unit2_Session8" w:history="1">
        <w:r>
          <w:rPr>
            <w:rStyle w:val="Hyperlink"/>
            <w:rFonts w:eastAsia="Times New Roman"/>
          </w:rPr>
          <w:t>Αναφορές</w:t>
        </w:r>
      </w:hyperlink>
    </w:p>
    <w:p w14:paraId="0BA3937E" w14:textId="77777777" w:rsidR="0008152F" w:rsidRDefault="00522340">
      <w:pPr>
        <w:numPr>
          <w:ilvl w:val="1"/>
          <w:numId w:val="1"/>
        </w:numPr>
        <w:spacing w:before="0" w:beforeAutospacing="0" w:after="96" w:afterAutospacing="0"/>
        <w:ind w:left="2040"/>
        <w:divId w:val="466122489"/>
        <w:rPr>
          <w:rFonts w:eastAsia="Times New Roman"/>
        </w:rPr>
      </w:pPr>
      <w:hyperlink w:anchor="Unit2_Session9" w:history="1">
        <w:r>
          <w:rPr>
            <w:rStyle w:val="Hyperlink"/>
            <w:rFonts w:eastAsia="Times New Roman"/>
          </w:rPr>
          <w:t>Ευχαριστίες</w:t>
        </w:r>
      </w:hyperlink>
    </w:p>
    <w:p w14:paraId="0BA3937F" w14:textId="77777777" w:rsidR="00025E7F" w:rsidRDefault="00522340">
      <w:pPr>
        <w:numPr>
          <w:ilvl w:val="0"/>
          <w:numId w:val="1"/>
        </w:numPr>
        <w:spacing w:before="96" w:beforeAutospacing="0" w:after="0" w:afterAutospacing="0"/>
        <w:ind w:left="1320"/>
        <w:divId w:val="466122489"/>
        <w:rPr>
          <w:rFonts w:eastAsia="Times New Roman"/>
        </w:rPr>
      </w:pPr>
      <w:hyperlink w:anchor="Unit3" w:history="1">
        <w:r>
          <w:rPr>
            <w:rStyle w:val="Hyperlink"/>
            <w:rFonts w:eastAsia="Times New Roman"/>
          </w:rPr>
          <w:t>Εβδομάδα 2: Επιχειρηματικά μοντέλα και drones στη γεωργία</w:t>
        </w:r>
      </w:hyperlink>
    </w:p>
    <w:p w14:paraId="0BA39380" w14:textId="77777777" w:rsidR="0008152F" w:rsidRDefault="00522340">
      <w:pPr>
        <w:numPr>
          <w:ilvl w:val="1"/>
          <w:numId w:val="1"/>
        </w:numPr>
        <w:spacing w:before="0" w:beforeAutospacing="0" w:after="96" w:afterAutospacing="0"/>
        <w:ind w:left="2040"/>
        <w:divId w:val="466122489"/>
        <w:rPr>
          <w:rFonts w:eastAsia="Times New Roman"/>
        </w:rPr>
      </w:pPr>
      <w:hyperlink w:anchor="Unit3_Session1" w:history="1">
        <w:r>
          <w:rPr>
            <w:rStyle w:val="Hyperlink"/>
            <w:rFonts w:eastAsia="Times New Roman"/>
          </w:rPr>
          <w:t>Εισαγωγή</w:t>
        </w:r>
      </w:hyperlink>
    </w:p>
    <w:p w14:paraId="0BA39381" w14:textId="77777777" w:rsidR="0008152F" w:rsidRDefault="00522340">
      <w:pPr>
        <w:numPr>
          <w:ilvl w:val="1"/>
          <w:numId w:val="1"/>
        </w:numPr>
        <w:spacing w:before="0" w:beforeAutospacing="0" w:after="96" w:afterAutospacing="0"/>
        <w:ind w:left="2040"/>
        <w:divId w:val="466122489"/>
        <w:rPr>
          <w:rFonts w:eastAsia="Times New Roman"/>
        </w:rPr>
      </w:pPr>
      <w:hyperlink w:anchor="Unit3_Session2" w:history="1">
        <w:r>
          <w:rPr>
            <w:rStyle w:val="Hyperlink"/>
            <w:rFonts w:eastAsia="Times New Roman"/>
          </w:rPr>
          <w:t>1 Χρησιμοποιούν οι αγρότες επιχειρηματικά μοντέλα;</w:t>
        </w:r>
      </w:hyperlink>
    </w:p>
    <w:p w14:paraId="0BA39382" w14:textId="77777777" w:rsidR="0008152F" w:rsidRDefault="00522340">
      <w:pPr>
        <w:numPr>
          <w:ilvl w:val="1"/>
          <w:numId w:val="1"/>
        </w:numPr>
        <w:spacing w:before="0" w:beforeAutospacing="0" w:after="96" w:afterAutospacing="0"/>
        <w:ind w:left="2040"/>
        <w:divId w:val="466122489"/>
        <w:rPr>
          <w:rFonts w:eastAsia="Times New Roman"/>
        </w:rPr>
      </w:pPr>
      <w:hyperlink w:anchor="Unit3_Session3" w:history="1">
        <w:r>
          <w:rPr>
            <w:rStyle w:val="Hyperlink"/>
            <w:rFonts w:eastAsia="Times New Roman"/>
          </w:rPr>
          <w:t xml:space="preserve">2 Επιχειρηματικές ιδέες και επιχειρηματικά μοντέλα από την πρώτη ανοιχτή πρόσκληση του ICAERUS </w:t>
        </w:r>
      </w:hyperlink>
    </w:p>
    <w:p w14:paraId="0BA39383" w14:textId="77777777" w:rsidR="00025E7F" w:rsidRDefault="00522340">
      <w:pPr>
        <w:numPr>
          <w:ilvl w:val="1"/>
          <w:numId w:val="1"/>
        </w:numPr>
        <w:spacing w:before="0" w:beforeAutospacing="0" w:after="96" w:afterAutospacing="0"/>
        <w:ind w:left="2040"/>
        <w:divId w:val="466122489"/>
        <w:rPr>
          <w:rFonts w:eastAsia="Times New Roman"/>
        </w:rPr>
      </w:pPr>
      <w:hyperlink w:anchor="Unit3_Session4" w:history="1">
        <w:r>
          <w:rPr>
            <w:rStyle w:val="Hyperlink"/>
            <w:rFonts w:eastAsia="Times New Roman"/>
          </w:rPr>
          <w:t>3 Τύποι επιχειρηματικών μοντέλων</w:t>
        </w:r>
      </w:hyperlink>
    </w:p>
    <w:p w14:paraId="0BA39384" w14:textId="77777777" w:rsidR="0008152F" w:rsidRDefault="00522340">
      <w:pPr>
        <w:numPr>
          <w:ilvl w:val="2"/>
          <w:numId w:val="1"/>
        </w:numPr>
        <w:spacing w:before="0" w:beforeAutospacing="0" w:after="96" w:afterAutospacing="0"/>
        <w:ind w:left="2760"/>
        <w:divId w:val="466122489"/>
        <w:rPr>
          <w:rFonts w:eastAsia="Times New Roman"/>
        </w:rPr>
      </w:pPr>
      <w:hyperlink w:anchor="Unit3_Session4_Section1" w:history="1">
        <w:r>
          <w:rPr>
            <w:rStyle w:val="Hyperlink"/>
            <w:rFonts w:eastAsia="Times New Roman"/>
          </w:rPr>
          <w:t>3.1 Επιχειρηματικό μοντέλο προϊόντος</w:t>
        </w:r>
      </w:hyperlink>
    </w:p>
    <w:p w14:paraId="0BA39385" w14:textId="77777777" w:rsidR="0008152F" w:rsidRDefault="00522340">
      <w:pPr>
        <w:numPr>
          <w:ilvl w:val="2"/>
          <w:numId w:val="1"/>
        </w:numPr>
        <w:spacing w:before="0" w:beforeAutospacing="0" w:after="96" w:afterAutospacing="0"/>
        <w:ind w:left="2760"/>
        <w:divId w:val="466122489"/>
        <w:rPr>
          <w:rFonts w:eastAsia="Times New Roman"/>
        </w:rPr>
      </w:pPr>
      <w:hyperlink w:anchor="Unit3_Session4_Section2" w:history="1">
        <w:r>
          <w:rPr>
            <w:rStyle w:val="Hyperlink"/>
            <w:rFonts w:eastAsia="Times New Roman"/>
          </w:rPr>
          <w:t>3.2 Επιχειρηματικό μοντέλο λύσεων</w:t>
        </w:r>
      </w:hyperlink>
    </w:p>
    <w:p w14:paraId="0BA39386" w14:textId="77777777" w:rsidR="0008152F" w:rsidRDefault="00522340">
      <w:pPr>
        <w:numPr>
          <w:ilvl w:val="2"/>
          <w:numId w:val="1"/>
        </w:numPr>
        <w:spacing w:before="0" w:beforeAutospacing="0" w:after="96" w:afterAutospacing="0"/>
        <w:ind w:left="2760"/>
        <w:divId w:val="466122489"/>
        <w:rPr>
          <w:rFonts w:eastAsia="Times New Roman"/>
        </w:rPr>
      </w:pPr>
      <w:hyperlink w:anchor="Unit3_Session4_Section3" w:history="1">
        <w:r>
          <w:rPr>
            <w:rStyle w:val="Hyperlink"/>
            <w:rFonts w:eastAsia="Times New Roman"/>
          </w:rPr>
          <w:t>3.3 Επιχειρηματικό μοντέλο αντιστοίχισης</w:t>
        </w:r>
      </w:hyperlink>
    </w:p>
    <w:p w14:paraId="0BA39387" w14:textId="77777777" w:rsidR="0008152F" w:rsidRDefault="00522340">
      <w:pPr>
        <w:numPr>
          <w:ilvl w:val="2"/>
          <w:numId w:val="1"/>
        </w:numPr>
        <w:spacing w:before="0" w:beforeAutospacing="0" w:after="96" w:afterAutospacing="0"/>
        <w:ind w:left="2760"/>
        <w:divId w:val="466122489"/>
        <w:rPr>
          <w:rFonts w:eastAsia="Times New Roman"/>
        </w:rPr>
      </w:pPr>
      <w:hyperlink w:anchor="Unit3_Session4_Section4" w:history="1">
        <w:r>
          <w:rPr>
            <w:rStyle w:val="Hyperlink"/>
            <w:rFonts w:eastAsia="Times New Roman"/>
          </w:rPr>
          <w:t>3.4 Πολυμερές επιχειρηματικό μοντέλο</w:t>
        </w:r>
      </w:hyperlink>
    </w:p>
    <w:p w14:paraId="0BA39388" w14:textId="77777777" w:rsidR="0008152F" w:rsidRDefault="00522340">
      <w:pPr>
        <w:numPr>
          <w:ilvl w:val="1"/>
          <w:numId w:val="1"/>
        </w:numPr>
        <w:spacing w:before="0" w:beforeAutospacing="0" w:after="96" w:afterAutospacing="0"/>
        <w:ind w:left="2040"/>
        <w:divId w:val="466122489"/>
        <w:rPr>
          <w:rFonts w:eastAsia="Times New Roman"/>
        </w:rPr>
      </w:pPr>
      <w:hyperlink w:anchor="Unit3_Session5" w:history="1">
        <w:r>
          <w:rPr>
            <w:rStyle w:val="Hyperlink"/>
            <w:rFonts w:eastAsia="Times New Roman"/>
          </w:rPr>
          <w:t>4 Βιώσιμα επιχειρηματικά μοντέλα για τη χρήση drones στη γεωργία</w:t>
        </w:r>
      </w:hyperlink>
    </w:p>
    <w:p w14:paraId="0BA39389" w14:textId="77777777" w:rsidR="00025E7F" w:rsidRDefault="00522340">
      <w:pPr>
        <w:numPr>
          <w:ilvl w:val="1"/>
          <w:numId w:val="1"/>
        </w:numPr>
        <w:spacing w:before="0" w:beforeAutospacing="0" w:after="96" w:afterAutospacing="0"/>
        <w:ind w:left="2040"/>
        <w:divId w:val="466122489"/>
        <w:rPr>
          <w:rFonts w:eastAsia="Times New Roman"/>
        </w:rPr>
      </w:pPr>
      <w:hyperlink w:anchor="Unit3_Session6" w:history="1">
        <w:r>
          <w:rPr>
            <w:rStyle w:val="Hyperlink"/>
            <w:rFonts w:eastAsia="Times New Roman"/>
          </w:rPr>
          <w:t xml:space="preserve">5 Μοντέλα αξιοποίησης αξίας και εσόδων </w:t>
        </w:r>
      </w:hyperlink>
    </w:p>
    <w:p w14:paraId="0BA3938A" w14:textId="77777777" w:rsidR="0008152F" w:rsidRDefault="00522340">
      <w:pPr>
        <w:numPr>
          <w:ilvl w:val="2"/>
          <w:numId w:val="1"/>
        </w:numPr>
        <w:spacing w:before="0" w:beforeAutospacing="0" w:after="96" w:afterAutospacing="0"/>
        <w:ind w:left="2760"/>
        <w:divId w:val="466122489"/>
        <w:rPr>
          <w:rFonts w:eastAsia="Times New Roman"/>
        </w:rPr>
      </w:pPr>
      <w:hyperlink w:anchor="Unit3_Session6_Section1" w:history="1">
        <w:r>
          <w:rPr>
            <w:rStyle w:val="Hyperlink"/>
            <w:rFonts w:eastAsia="Times New Roman"/>
          </w:rPr>
          <w:t xml:space="preserve">5.1 Μοντέλο εσόδων «ξυράφι και λεπίδες» </w:t>
        </w:r>
      </w:hyperlink>
    </w:p>
    <w:p w14:paraId="0BA3938B" w14:textId="77777777" w:rsidR="0008152F" w:rsidRDefault="00522340">
      <w:pPr>
        <w:numPr>
          <w:ilvl w:val="2"/>
          <w:numId w:val="1"/>
        </w:numPr>
        <w:spacing w:before="0" w:beforeAutospacing="0" w:after="96" w:afterAutospacing="0"/>
        <w:ind w:left="2760"/>
        <w:divId w:val="466122489"/>
        <w:rPr>
          <w:rFonts w:eastAsia="Times New Roman"/>
        </w:rPr>
      </w:pPr>
      <w:hyperlink w:anchor="Unit3_Session6_Section2" w:history="1">
        <w:r>
          <w:rPr>
            <w:rStyle w:val="Hyperlink"/>
            <w:rFonts w:eastAsia="Times New Roman"/>
          </w:rPr>
          <w:t xml:space="preserve">5.2 Μοντέλο εσόδων Freemium </w:t>
        </w:r>
      </w:hyperlink>
    </w:p>
    <w:p w14:paraId="0BA3938C" w14:textId="77777777" w:rsidR="0008152F" w:rsidRDefault="00522340">
      <w:pPr>
        <w:numPr>
          <w:ilvl w:val="1"/>
          <w:numId w:val="1"/>
        </w:numPr>
        <w:spacing w:before="0" w:beforeAutospacing="0" w:after="96" w:afterAutospacing="0"/>
        <w:ind w:left="2040"/>
        <w:divId w:val="466122489"/>
        <w:rPr>
          <w:rFonts w:eastAsia="Times New Roman"/>
        </w:rPr>
      </w:pPr>
      <w:hyperlink w:anchor="Unit3_Session7" w:history="1">
        <w:r>
          <w:rPr>
            <w:rStyle w:val="Hyperlink"/>
            <w:rFonts w:eastAsia="Times New Roman"/>
          </w:rPr>
          <w:t>6 Συνδυάζοντας επιχειρηματικά μοντέλα και μοντέλα εσόδων</w:t>
        </w:r>
      </w:hyperlink>
    </w:p>
    <w:p w14:paraId="0BA3938D" w14:textId="77777777" w:rsidR="0008152F" w:rsidRDefault="00522340">
      <w:pPr>
        <w:numPr>
          <w:ilvl w:val="1"/>
          <w:numId w:val="1"/>
        </w:numPr>
        <w:spacing w:before="0" w:beforeAutospacing="0" w:after="96" w:afterAutospacing="0"/>
        <w:ind w:left="2040"/>
        <w:divId w:val="466122489"/>
        <w:rPr>
          <w:rFonts w:eastAsia="Times New Roman"/>
        </w:rPr>
      </w:pPr>
      <w:hyperlink w:anchor="Unit3_Session8" w:history="1">
        <w:r>
          <w:rPr>
            <w:rStyle w:val="Hyperlink"/>
            <w:rFonts w:eastAsia="Times New Roman"/>
          </w:rPr>
          <w:t>7 Κουίζ της εβδομάδας</w:t>
        </w:r>
      </w:hyperlink>
    </w:p>
    <w:p w14:paraId="0BA3938E" w14:textId="77777777" w:rsidR="0008152F" w:rsidRDefault="00522340">
      <w:pPr>
        <w:numPr>
          <w:ilvl w:val="1"/>
          <w:numId w:val="1"/>
        </w:numPr>
        <w:spacing w:before="0" w:beforeAutospacing="0" w:after="96" w:afterAutospacing="0"/>
        <w:ind w:left="2040"/>
        <w:divId w:val="466122489"/>
        <w:rPr>
          <w:rFonts w:eastAsia="Times New Roman"/>
        </w:rPr>
      </w:pPr>
      <w:hyperlink w:anchor="Unit3_Session9" w:history="1">
        <w:r>
          <w:rPr>
            <w:rStyle w:val="Hyperlink"/>
            <w:rFonts w:eastAsia="Times New Roman"/>
          </w:rPr>
          <w:t>8 Περίληψη της εβδομάδας 2</w:t>
        </w:r>
      </w:hyperlink>
    </w:p>
    <w:p w14:paraId="0BA3938F" w14:textId="77777777" w:rsidR="0008152F" w:rsidRDefault="00522340">
      <w:pPr>
        <w:numPr>
          <w:ilvl w:val="1"/>
          <w:numId w:val="1"/>
        </w:numPr>
        <w:spacing w:before="0" w:beforeAutospacing="0" w:after="96" w:afterAutospacing="0"/>
        <w:ind w:left="2040"/>
        <w:divId w:val="466122489"/>
        <w:rPr>
          <w:rFonts w:eastAsia="Times New Roman"/>
        </w:rPr>
      </w:pPr>
      <w:hyperlink w:anchor="Unit3_Session10" w:history="1">
        <w:r>
          <w:rPr>
            <w:rStyle w:val="Hyperlink"/>
            <w:rFonts w:eastAsia="Times New Roman"/>
          </w:rPr>
          <w:t>Αναφορές</w:t>
        </w:r>
      </w:hyperlink>
    </w:p>
    <w:p w14:paraId="0BA39390" w14:textId="77777777" w:rsidR="0008152F" w:rsidRDefault="00522340">
      <w:pPr>
        <w:numPr>
          <w:ilvl w:val="1"/>
          <w:numId w:val="1"/>
        </w:numPr>
        <w:spacing w:before="0" w:beforeAutospacing="0" w:after="96" w:afterAutospacing="0"/>
        <w:ind w:left="2040"/>
        <w:divId w:val="466122489"/>
        <w:rPr>
          <w:rFonts w:eastAsia="Times New Roman"/>
        </w:rPr>
      </w:pPr>
      <w:hyperlink w:anchor="Unit3_Session11" w:history="1">
        <w:r>
          <w:rPr>
            <w:rStyle w:val="Hyperlink"/>
            <w:rFonts w:eastAsia="Times New Roman"/>
          </w:rPr>
          <w:t>Ευχαριστίες</w:t>
        </w:r>
      </w:hyperlink>
    </w:p>
    <w:p w14:paraId="0BA39391" w14:textId="77777777" w:rsidR="00025E7F" w:rsidRDefault="00522340">
      <w:pPr>
        <w:numPr>
          <w:ilvl w:val="0"/>
          <w:numId w:val="1"/>
        </w:numPr>
        <w:spacing w:before="96" w:beforeAutospacing="0" w:after="0" w:afterAutospacing="0"/>
        <w:ind w:left="1320"/>
        <w:divId w:val="466122489"/>
        <w:rPr>
          <w:rFonts w:eastAsia="Times New Roman"/>
        </w:rPr>
      </w:pPr>
      <w:hyperlink w:anchor="Unit4" w:history="1">
        <w:r>
          <w:rPr>
            <w:rStyle w:val="Hyperlink"/>
            <w:rFonts w:eastAsia="Times New Roman"/>
          </w:rPr>
          <w:t xml:space="preserve">Εβδομάδα 3: Πλαίσια για την κατανόηση των δεδομένων και των κανονισμών σχετικά με τα drones </w:t>
        </w:r>
      </w:hyperlink>
    </w:p>
    <w:p w14:paraId="0BA39392" w14:textId="77777777" w:rsidR="0008152F" w:rsidRDefault="00522340">
      <w:pPr>
        <w:numPr>
          <w:ilvl w:val="1"/>
          <w:numId w:val="1"/>
        </w:numPr>
        <w:spacing w:before="0" w:beforeAutospacing="0" w:after="96" w:afterAutospacing="0"/>
        <w:ind w:left="2040"/>
        <w:divId w:val="466122489"/>
        <w:rPr>
          <w:rFonts w:eastAsia="Times New Roman"/>
        </w:rPr>
      </w:pPr>
      <w:hyperlink w:anchor="Unit4_Session1" w:history="1">
        <w:r>
          <w:rPr>
            <w:rStyle w:val="Hyperlink"/>
            <w:rFonts w:eastAsia="Times New Roman"/>
          </w:rPr>
          <w:t>Εισαγωγή</w:t>
        </w:r>
      </w:hyperlink>
    </w:p>
    <w:p w14:paraId="0BA39393" w14:textId="77777777" w:rsidR="00025E7F" w:rsidRDefault="00522340">
      <w:pPr>
        <w:numPr>
          <w:ilvl w:val="1"/>
          <w:numId w:val="1"/>
        </w:numPr>
        <w:spacing w:before="0" w:beforeAutospacing="0" w:after="96" w:afterAutospacing="0"/>
        <w:ind w:left="2040"/>
        <w:divId w:val="466122489"/>
        <w:rPr>
          <w:rFonts w:eastAsia="Times New Roman"/>
        </w:rPr>
      </w:pPr>
      <w:hyperlink w:anchor="Unit4_Session2" w:history="1">
        <w:r>
          <w:rPr>
            <w:rStyle w:val="Hyperlink"/>
            <w:rFonts w:eastAsia="Times New Roman"/>
          </w:rPr>
          <w:t>1 Δεδομένα και πολιτική – μια αναδυόμενη σχέση</w:t>
        </w:r>
      </w:hyperlink>
    </w:p>
    <w:p w14:paraId="0BA39394" w14:textId="77777777" w:rsidR="0008152F" w:rsidRDefault="00522340">
      <w:pPr>
        <w:numPr>
          <w:ilvl w:val="2"/>
          <w:numId w:val="1"/>
        </w:numPr>
        <w:spacing w:before="0" w:beforeAutospacing="0" w:after="96" w:afterAutospacing="0"/>
        <w:ind w:left="2760"/>
        <w:divId w:val="466122489"/>
        <w:rPr>
          <w:rFonts w:eastAsia="Times New Roman"/>
        </w:rPr>
      </w:pPr>
      <w:hyperlink w:anchor="Unit4_Session2_Section1" w:history="1">
        <w:r>
          <w:rPr>
            <w:rStyle w:val="Hyperlink"/>
            <w:rFonts w:eastAsia="Times New Roman"/>
          </w:rPr>
          <w:t>1.1 Πολύπλοκα σύνολα δεδομένων από drones</w:t>
        </w:r>
      </w:hyperlink>
    </w:p>
    <w:p w14:paraId="0BA39395" w14:textId="77777777" w:rsidR="0008152F" w:rsidRDefault="00522340">
      <w:pPr>
        <w:numPr>
          <w:ilvl w:val="2"/>
          <w:numId w:val="1"/>
        </w:numPr>
        <w:spacing w:before="0" w:beforeAutospacing="0" w:after="96" w:afterAutospacing="0"/>
        <w:ind w:left="2760"/>
        <w:divId w:val="466122489"/>
        <w:rPr>
          <w:rFonts w:eastAsia="Times New Roman"/>
        </w:rPr>
      </w:pPr>
      <w:hyperlink w:anchor="Unit4_Session2_Section2" w:history="1">
        <w:r>
          <w:rPr>
            <w:rStyle w:val="Hyperlink"/>
            <w:rFonts w:eastAsia="Times New Roman"/>
          </w:rPr>
          <w:t>1.2 Τα πέντε V των μεγάλων δεδομένων</w:t>
        </w:r>
      </w:hyperlink>
    </w:p>
    <w:p w14:paraId="0BA39396" w14:textId="77777777" w:rsidR="0008152F" w:rsidRDefault="00522340">
      <w:pPr>
        <w:numPr>
          <w:ilvl w:val="2"/>
          <w:numId w:val="1"/>
        </w:numPr>
        <w:spacing w:before="0" w:beforeAutospacing="0" w:after="96" w:afterAutospacing="0"/>
        <w:ind w:left="2760"/>
        <w:divId w:val="466122489"/>
        <w:rPr>
          <w:rFonts w:eastAsia="Times New Roman"/>
        </w:rPr>
      </w:pPr>
      <w:hyperlink w:anchor="Unit4_Session2_Section3" w:history="1">
        <w:r>
          <w:rPr>
            <w:rStyle w:val="Hyperlink"/>
            <w:rFonts w:eastAsia="Times New Roman"/>
          </w:rPr>
          <w:t>1.3 Τομείς και τεχνολογία – BDAF στο πλαίσιο τους</w:t>
        </w:r>
      </w:hyperlink>
    </w:p>
    <w:p w14:paraId="0BA39397" w14:textId="77777777" w:rsidR="00025E7F" w:rsidRDefault="00522340">
      <w:pPr>
        <w:numPr>
          <w:ilvl w:val="1"/>
          <w:numId w:val="1"/>
        </w:numPr>
        <w:spacing w:before="0" w:beforeAutospacing="0" w:after="96" w:afterAutospacing="0"/>
        <w:ind w:left="2040"/>
        <w:divId w:val="466122489"/>
        <w:rPr>
          <w:rFonts w:eastAsia="Times New Roman"/>
        </w:rPr>
      </w:pPr>
      <w:hyperlink w:anchor="Unit4_Session3" w:history="1">
        <w:r>
          <w:rPr>
            <w:rStyle w:val="Hyperlink"/>
            <w:rFonts w:eastAsia="Times New Roman"/>
          </w:rPr>
          <w:t>2 Πολιτικές και κανονισμοί για τα drones</w:t>
        </w:r>
      </w:hyperlink>
    </w:p>
    <w:p w14:paraId="0BA39398" w14:textId="77777777" w:rsidR="0008152F" w:rsidRDefault="00522340">
      <w:pPr>
        <w:numPr>
          <w:ilvl w:val="2"/>
          <w:numId w:val="1"/>
        </w:numPr>
        <w:spacing w:before="0" w:beforeAutospacing="0" w:after="96" w:afterAutospacing="0"/>
        <w:ind w:left="2760"/>
        <w:divId w:val="466122489"/>
        <w:rPr>
          <w:rFonts w:eastAsia="Times New Roman"/>
        </w:rPr>
      </w:pPr>
      <w:hyperlink w:anchor="Unit4_Session3_Section1" w:history="1">
        <w:r>
          <w:rPr>
            <w:rStyle w:val="Hyperlink"/>
            <w:rFonts w:eastAsia="Times New Roman"/>
          </w:rPr>
          <w:t>2.1 Μεγιστοποίηση της ευελιξίας</w:t>
        </w:r>
      </w:hyperlink>
    </w:p>
    <w:p w14:paraId="0BA39399" w14:textId="77777777" w:rsidR="0008152F" w:rsidRDefault="00522340">
      <w:pPr>
        <w:numPr>
          <w:ilvl w:val="2"/>
          <w:numId w:val="1"/>
        </w:numPr>
        <w:spacing w:before="0" w:beforeAutospacing="0" w:after="96" w:afterAutospacing="0"/>
        <w:ind w:left="2760"/>
        <w:divId w:val="466122489"/>
        <w:rPr>
          <w:rFonts w:eastAsia="Times New Roman"/>
        </w:rPr>
      </w:pPr>
      <w:hyperlink w:anchor="Unit4_Session3_Section2" w:history="1">
        <w:r>
          <w:rPr>
            <w:rStyle w:val="Hyperlink"/>
            <w:rFonts w:eastAsia="Times New Roman"/>
          </w:rPr>
          <w:t>2.2 Η EASA και οι κανονισμοί για τα drones στην Ευρώπη</w:t>
        </w:r>
      </w:hyperlink>
    </w:p>
    <w:p w14:paraId="0BA3939A" w14:textId="77777777" w:rsidR="0008152F" w:rsidRDefault="00522340">
      <w:pPr>
        <w:numPr>
          <w:ilvl w:val="2"/>
          <w:numId w:val="1"/>
        </w:numPr>
        <w:spacing w:before="0" w:beforeAutospacing="0" w:after="96" w:afterAutospacing="0"/>
        <w:ind w:left="2760"/>
        <w:divId w:val="466122489"/>
        <w:rPr>
          <w:rFonts w:eastAsia="Times New Roman"/>
        </w:rPr>
      </w:pPr>
      <w:hyperlink w:anchor="Unit4_Session3_Section3" w:history="1">
        <w:r>
          <w:rPr>
            <w:rStyle w:val="Hyperlink"/>
            <w:rFonts w:eastAsia="Times New Roman"/>
          </w:rPr>
          <w:t>2.3 Πληροφορίες σχετικά με τους σχετικούς κανονισμούς για τα μη επανδρωμένα αεροσκάφη</w:t>
        </w:r>
      </w:hyperlink>
    </w:p>
    <w:p w14:paraId="0BA3939B" w14:textId="77777777" w:rsidR="0008152F" w:rsidRDefault="00522340">
      <w:pPr>
        <w:numPr>
          <w:ilvl w:val="1"/>
          <w:numId w:val="1"/>
        </w:numPr>
        <w:spacing w:before="0" w:beforeAutospacing="0" w:after="96" w:afterAutospacing="0"/>
        <w:ind w:left="2040"/>
        <w:divId w:val="466122489"/>
        <w:rPr>
          <w:rFonts w:eastAsia="Times New Roman"/>
        </w:rPr>
      </w:pPr>
      <w:hyperlink w:anchor="Unit4_Session4" w:history="1">
        <w:r>
          <w:rPr>
            <w:rStyle w:val="Hyperlink"/>
            <w:rFonts w:eastAsia="Times New Roman"/>
          </w:rPr>
          <w:t>3 Κουίζ αυτής της εβδομάδας</w:t>
        </w:r>
      </w:hyperlink>
    </w:p>
    <w:p w14:paraId="0BA3939C" w14:textId="77777777" w:rsidR="0008152F" w:rsidRDefault="00522340">
      <w:pPr>
        <w:numPr>
          <w:ilvl w:val="1"/>
          <w:numId w:val="1"/>
        </w:numPr>
        <w:spacing w:before="0" w:beforeAutospacing="0" w:after="96" w:afterAutospacing="0"/>
        <w:ind w:left="2040"/>
        <w:divId w:val="466122489"/>
        <w:rPr>
          <w:rFonts w:eastAsia="Times New Roman"/>
        </w:rPr>
      </w:pPr>
      <w:hyperlink w:anchor="Unit4_Session5" w:history="1">
        <w:r>
          <w:rPr>
            <w:rStyle w:val="Hyperlink"/>
            <w:rFonts w:eastAsia="Times New Roman"/>
          </w:rPr>
          <w:t>4 Περίληψη της εβδομάδας 3</w:t>
        </w:r>
      </w:hyperlink>
    </w:p>
    <w:p w14:paraId="0BA3939D" w14:textId="77777777" w:rsidR="0008152F" w:rsidRDefault="00522340">
      <w:pPr>
        <w:numPr>
          <w:ilvl w:val="1"/>
          <w:numId w:val="1"/>
        </w:numPr>
        <w:spacing w:before="0" w:beforeAutospacing="0" w:after="96" w:afterAutospacing="0"/>
        <w:ind w:left="2040"/>
        <w:divId w:val="466122489"/>
        <w:rPr>
          <w:rFonts w:eastAsia="Times New Roman"/>
        </w:rPr>
      </w:pPr>
      <w:hyperlink w:anchor="Unit4_Session6" w:history="1">
        <w:r>
          <w:rPr>
            <w:rStyle w:val="Hyperlink"/>
            <w:rFonts w:eastAsia="Times New Roman"/>
          </w:rPr>
          <w:t>Αναφορές</w:t>
        </w:r>
      </w:hyperlink>
    </w:p>
    <w:p w14:paraId="0BA3939E" w14:textId="77777777" w:rsidR="0008152F" w:rsidRDefault="00522340">
      <w:pPr>
        <w:numPr>
          <w:ilvl w:val="1"/>
          <w:numId w:val="1"/>
        </w:numPr>
        <w:spacing w:before="0" w:beforeAutospacing="0" w:after="96" w:afterAutospacing="0"/>
        <w:ind w:left="2040"/>
        <w:divId w:val="466122489"/>
        <w:rPr>
          <w:rFonts w:eastAsia="Times New Roman"/>
        </w:rPr>
      </w:pPr>
      <w:hyperlink w:anchor="Unit4_Session7" w:history="1">
        <w:r>
          <w:rPr>
            <w:rStyle w:val="Hyperlink"/>
            <w:rFonts w:eastAsia="Times New Roman"/>
          </w:rPr>
          <w:t>Ευχαριστίες</w:t>
        </w:r>
      </w:hyperlink>
    </w:p>
    <w:p w14:paraId="0BA3939F" w14:textId="77777777" w:rsidR="00025E7F" w:rsidRDefault="00522340">
      <w:pPr>
        <w:numPr>
          <w:ilvl w:val="0"/>
          <w:numId w:val="1"/>
        </w:numPr>
        <w:spacing w:before="96" w:beforeAutospacing="0" w:after="0" w:afterAutospacing="0"/>
        <w:ind w:left="1320"/>
        <w:divId w:val="466122489"/>
        <w:rPr>
          <w:rFonts w:eastAsia="Times New Roman"/>
        </w:rPr>
      </w:pPr>
      <w:hyperlink w:anchor="Unit5" w:history="1">
        <w:r>
          <w:rPr>
            <w:rStyle w:val="Hyperlink"/>
            <w:rFonts w:eastAsia="Times New Roman"/>
          </w:rPr>
          <w:t xml:space="preserve">Εβδομάδα 4: Από νέες επιχειρηματικές ιδέες σε προτάσεις αξίας </w:t>
        </w:r>
      </w:hyperlink>
    </w:p>
    <w:p w14:paraId="0BA393A0" w14:textId="77777777" w:rsidR="0008152F" w:rsidRDefault="00522340">
      <w:pPr>
        <w:numPr>
          <w:ilvl w:val="1"/>
          <w:numId w:val="1"/>
        </w:numPr>
        <w:spacing w:before="0" w:beforeAutospacing="0" w:after="96" w:afterAutospacing="0"/>
        <w:ind w:left="2040"/>
        <w:divId w:val="466122489"/>
        <w:rPr>
          <w:rFonts w:eastAsia="Times New Roman"/>
        </w:rPr>
      </w:pPr>
      <w:hyperlink w:anchor="Unit5_Session1" w:history="1">
        <w:r>
          <w:rPr>
            <w:rStyle w:val="Hyperlink"/>
            <w:rFonts w:eastAsia="Times New Roman"/>
          </w:rPr>
          <w:t>Εισαγωγή</w:t>
        </w:r>
      </w:hyperlink>
    </w:p>
    <w:p w14:paraId="0BA393A1" w14:textId="77777777" w:rsidR="0008152F" w:rsidRDefault="00522340">
      <w:pPr>
        <w:numPr>
          <w:ilvl w:val="1"/>
          <w:numId w:val="1"/>
        </w:numPr>
        <w:spacing w:before="0" w:beforeAutospacing="0" w:after="96" w:afterAutospacing="0"/>
        <w:ind w:left="2040"/>
        <w:divId w:val="466122489"/>
        <w:rPr>
          <w:rFonts w:eastAsia="Times New Roman"/>
        </w:rPr>
      </w:pPr>
      <w:hyperlink w:anchor="Unit5_Session2" w:history="1">
        <w:r>
          <w:rPr>
            <w:rStyle w:val="Hyperlink"/>
            <w:rFonts w:eastAsia="Times New Roman"/>
          </w:rPr>
          <w:t xml:space="preserve">1 Το καμβά του επιχειρηματικού μοντέλου </w:t>
        </w:r>
      </w:hyperlink>
    </w:p>
    <w:p w14:paraId="0BA393A2" w14:textId="77777777" w:rsidR="00025E7F" w:rsidRDefault="00522340">
      <w:pPr>
        <w:numPr>
          <w:ilvl w:val="1"/>
          <w:numId w:val="1"/>
        </w:numPr>
        <w:spacing w:before="0" w:beforeAutospacing="0" w:after="96" w:afterAutospacing="0"/>
        <w:ind w:left="2040"/>
        <w:divId w:val="466122489"/>
        <w:rPr>
          <w:rFonts w:eastAsia="Times New Roman"/>
        </w:rPr>
      </w:pPr>
      <w:hyperlink w:anchor="Unit5_Session3" w:history="1">
        <w:r>
          <w:rPr>
            <w:rStyle w:val="Hyperlink"/>
            <w:rFonts w:eastAsia="Times New Roman"/>
          </w:rPr>
          <w:t xml:space="preserve">2 Το καμβά της πρότασης αξίας </w:t>
        </w:r>
      </w:hyperlink>
    </w:p>
    <w:p w14:paraId="0BA393A3" w14:textId="77777777" w:rsidR="0008152F" w:rsidRDefault="00522340">
      <w:pPr>
        <w:numPr>
          <w:ilvl w:val="2"/>
          <w:numId w:val="1"/>
        </w:numPr>
        <w:spacing w:before="0" w:beforeAutospacing="0" w:after="96" w:afterAutospacing="0"/>
        <w:ind w:left="2760"/>
        <w:divId w:val="466122489"/>
        <w:rPr>
          <w:rFonts w:eastAsia="Times New Roman"/>
        </w:rPr>
      </w:pPr>
      <w:hyperlink w:anchor="Unit5_Session3_Section1" w:history="1">
        <w:r>
          <w:rPr>
            <w:rStyle w:val="Hyperlink"/>
            <w:rFonts w:eastAsia="Times New Roman"/>
          </w:rPr>
          <w:t xml:space="preserve">2.1 Το προφίλ του πελάτη </w:t>
        </w:r>
      </w:hyperlink>
    </w:p>
    <w:p w14:paraId="0BA393A4" w14:textId="77777777" w:rsidR="0008152F" w:rsidRDefault="00522340">
      <w:pPr>
        <w:numPr>
          <w:ilvl w:val="2"/>
          <w:numId w:val="1"/>
        </w:numPr>
        <w:spacing w:before="0" w:beforeAutospacing="0" w:after="96" w:afterAutospacing="0"/>
        <w:ind w:left="2760"/>
        <w:divId w:val="466122489"/>
        <w:rPr>
          <w:rFonts w:eastAsia="Times New Roman"/>
        </w:rPr>
      </w:pPr>
      <w:hyperlink w:anchor="Unit5_Session3_Section2" w:history="1">
        <w:r>
          <w:rPr>
            <w:rStyle w:val="Hyperlink"/>
            <w:rFonts w:eastAsia="Times New Roman"/>
          </w:rPr>
          <w:t>2.2 Ο χάρτης αξίας</w:t>
        </w:r>
      </w:hyperlink>
    </w:p>
    <w:p w14:paraId="0BA393A5" w14:textId="77777777" w:rsidR="00025E7F" w:rsidRDefault="00522340">
      <w:pPr>
        <w:numPr>
          <w:ilvl w:val="1"/>
          <w:numId w:val="1"/>
        </w:numPr>
        <w:spacing w:before="0" w:beforeAutospacing="0" w:after="96" w:afterAutospacing="0"/>
        <w:ind w:left="2040"/>
        <w:divId w:val="466122489"/>
        <w:rPr>
          <w:rFonts w:eastAsia="Times New Roman"/>
        </w:rPr>
      </w:pPr>
      <w:hyperlink w:anchor="Unit5_Session4" w:history="1">
        <w:r>
          <w:rPr>
            <w:rStyle w:val="Hyperlink"/>
            <w:rFonts w:eastAsia="Times New Roman"/>
          </w:rPr>
          <w:t>3 Σχεδιάστε ένα καμβά πρότασης αξίας</w:t>
        </w:r>
      </w:hyperlink>
    </w:p>
    <w:p w14:paraId="0BA393A6" w14:textId="77777777" w:rsidR="0008152F" w:rsidRDefault="00522340">
      <w:pPr>
        <w:numPr>
          <w:ilvl w:val="2"/>
          <w:numId w:val="1"/>
        </w:numPr>
        <w:spacing w:before="0" w:beforeAutospacing="0" w:after="96" w:afterAutospacing="0"/>
        <w:ind w:left="2760"/>
        <w:divId w:val="466122489"/>
        <w:rPr>
          <w:rFonts w:eastAsia="Times New Roman"/>
        </w:rPr>
      </w:pPr>
      <w:hyperlink w:anchor="Unit5_Session4_Section1" w:history="1">
        <w:r>
          <w:rPr>
            <w:rStyle w:val="Hyperlink"/>
            <w:rFonts w:eastAsia="Times New Roman"/>
          </w:rPr>
          <w:t>3.1 Σχεδιασμός μιας πρότασης αξίας</w:t>
        </w:r>
      </w:hyperlink>
    </w:p>
    <w:p w14:paraId="0BA393A7" w14:textId="77777777" w:rsidR="0008152F" w:rsidRDefault="00522340">
      <w:pPr>
        <w:numPr>
          <w:ilvl w:val="2"/>
          <w:numId w:val="1"/>
        </w:numPr>
        <w:spacing w:before="0" w:beforeAutospacing="0" w:after="96" w:afterAutospacing="0"/>
        <w:ind w:left="2760"/>
        <w:divId w:val="466122489"/>
        <w:rPr>
          <w:rFonts w:eastAsia="Times New Roman"/>
        </w:rPr>
      </w:pPr>
      <w:hyperlink w:anchor="Unit5_Session4_Section2" w:history="1">
        <w:r>
          <w:rPr>
            <w:rStyle w:val="Hyperlink"/>
            <w:rFonts w:eastAsia="Times New Roman"/>
          </w:rPr>
          <w:t>3.2 Παρουσίαση μιας πρότασης αξίας</w:t>
        </w:r>
      </w:hyperlink>
    </w:p>
    <w:p w14:paraId="0BA393A8" w14:textId="77777777" w:rsidR="0008152F" w:rsidRDefault="00522340">
      <w:pPr>
        <w:numPr>
          <w:ilvl w:val="1"/>
          <w:numId w:val="1"/>
        </w:numPr>
        <w:spacing w:before="0" w:beforeAutospacing="0" w:after="96" w:afterAutospacing="0"/>
        <w:ind w:left="2040"/>
        <w:divId w:val="466122489"/>
        <w:rPr>
          <w:rFonts w:eastAsia="Times New Roman"/>
        </w:rPr>
      </w:pPr>
      <w:hyperlink w:anchor="Unit5_Session5" w:history="1">
        <w:r>
          <w:rPr>
            <w:rStyle w:val="Hyperlink"/>
            <w:rFonts w:eastAsia="Times New Roman"/>
          </w:rPr>
          <w:t>4 Κουίζ της εβδομάδας</w:t>
        </w:r>
      </w:hyperlink>
    </w:p>
    <w:p w14:paraId="0BA393A9" w14:textId="77777777" w:rsidR="0008152F" w:rsidRDefault="00522340">
      <w:pPr>
        <w:numPr>
          <w:ilvl w:val="1"/>
          <w:numId w:val="1"/>
        </w:numPr>
        <w:spacing w:before="0" w:beforeAutospacing="0" w:after="96" w:afterAutospacing="0"/>
        <w:ind w:left="2040"/>
        <w:divId w:val="466122489"/>
        <w:rPr>
          <w:rFonts w:eastAsia="Times New Roman"/>
        </w:rPr>
      </w:pPr>
      <w:hyperlink w:anchor="Unit5_Session6" w:history="1">
        <w:r>
          <w:rPr>
            <w:rStyle w:val="Hyperlink"/>
            <w:rFonts w:eastAsia="Times New Roman"/>
          </w:rPr>
          <w:t>5 Περίληψη της εβδομάδας 4</w:t>
        </w:r>
      </w:hyperlink>
    </w:p>
    <w:p w14:paraId="0BA393AA" w14:textId="77777777" w:rsidR="0008152F" w:rsidRDefault="00522340">
      <w:pPr>
        <w:numPr>
          <w:ilvl w:val="1"/>
          <w:numId w:val="1"/>
        </w:numPr>
        <w:spacing w:before="0" w:beforeAutospacing="0" w:after="96" w:afterAutospacing="0"/>
        <w:ind w:left="2040"/>
        <w:divId w:val="466122489"/>
        <w:rPr>
          <w:rFonts w:eastAsia="Times New Roman"/>
        </w:rPr>
      </w:pPr>
      <w:hyperlink w:anchor="Unit5_Session7" w:history="1">
        <w:r>
          <w:rPr>
            <w:rStyle w:val="Hyperlink"/>
            <w:rFonts w:eastAsia="Times New Roman"/>
          </w:rPr>
          <w:t>Αναφορές</w:t>
        </w:r>
      </w:hyperlink>
    </w:p>
    <w:p w14:paraId="0BA393AB" w14:textId="77777777" w:rsidR="0008152F" w:rsidRDefault="00522340">
      <w:pPr>
        <w:numPr>
          <w:ilvl w:val="1"/>
          <w:numId w:val="1"/>
        </w:numPr>
        <w:spacing w:before="0" w:beforeAutospacing="0" w:after="96" w:afterAutospacing="0"/>
        <w:ind w:left="2040"/>
        <w:divId w:val="466122489"/>
        <w:rPr>
          <w:rFonts w:eastAsia="Times New Roman"/>
        </w:rPr>
      </w:pPr>
      <w:hyperlink w:anchor="Unit5_Session8" w:history="1">
        <w:r>
          <w:rPr>
            <w:rStyle w:val="Hyperlink"/>
            <w:rFonts w:eastAsia="Times New Roman"/>
          </w:rPr>
          <w:t>Ευχαριστίες</w:t>
        </w:r>
      </w:hyperlink>
    </w:p>
    <w:p w14:paraId="0BA393AC" w14:textId="6FBC35D2" w:rsidR="00025E7F" w:rsidRDefault="00522340">
      <w:pPr>
        <w:numPr>
          <w:ilvl w:val="0"/>
          <w:numId w:val="1"/>
        </w:numPr>
        <w:spacing w:before="96" w:beforeAutospacing="0" w:after="0" w:afterAutospacing="0"/>
        <w:ind w:left="1320"/>
        <w:divId w:val="466122489"/>
        <w:rPr>
          <w:rFonts w:eastAsia="Times New Roman"/>
        </w:rPr>
      </w:pPr>
      <w:hyperlink w:anchor="Unit6" w:history="1">
        <w:r w:rsidRPr="00BE0333">
          <w:rPr>
            <w:rStyle w:val="Hyperlink"/>
            <w:rFonts w:eastAsia="Times New Roman"/>
          </w:rPr>
          <w:t>Εβδομάδα 5:</w:t>
        </w:r>
        <w:r w:rsidR="00BE0333" w:rsidRPr="00BE0333">
          <w:rPr>
            <w:rStyle w:val="Hyperlink"/>
            <w:rFonts w:asciiTheme="minorHAnsi" w:eastAsiaTheme="minorHAnsi" w:hAnsiTheme="minorHAnsi" w:cstheme="minorBidi"/>
            <w:kern w:val="2"/>
            <w:sz w:val="22"/>
            <w:szCs w:val="22"/>
            <w:lang w:eastAsia="en-US"/>
            <w14:ligatures w14:val="standardContextual"/>
          </w:rPr>
          <w:t xml:space="preserve"> </w:t>
        </w:r>
        <w:r w:rsidR="00BE0333" w:rsidRPr="00BE0333">
          <w:rPr>
            <w:rStyle w:val="Hyperlink"/>
            <w:rFonts w:eastAsia="Times New Roman"/>
          </w:rPr>
          <w:t>Σχεδιασμός επιχειρηματικού μοντέλου - μέρος 1</w:t>
        </w:r>
        <w:r w:rsidRPr="00BE0333">
          <w:rPr>
            <w:rStyle w:val="Hyperlink"/>
            <w:rFonts w:eastAsia="Times New Roman"/>
          </w:rPr>
          <w:t xml:space="preserve"> </w:t>
        </w:r>
      </w:hyperlink>
    </w:p>
    <w:p w14:paraId="0BA393AD" w14:textId="77777777" w:rsidR="0008152F" w:rsidRDefault="00522340">
      <w:pPr>
        <w:numPr>
          <w:ilvl w:val="1"/>
          <w:numId w:val="1"/>
        </w:numPr>
        <w:spacing w:before="0" w:beforeAutospacing="0" w:after="96" w:afterAutospacing="0"/>
        <w:ind w:left="2040"/>
        <w:divId w:val="466122489"/>
        <w:rPr>
          <w:rFonts w:eastAsia="Times New Roman"/>
        </w:rPr>
      </w:pPr>
      <w:hyperlink w:anchor="Unit6_Session1" w:history="1">
        <w:r>
          <w:rPr>
            <w:rStyle w:val="Hyperlink"/>
            <w:rFonts w:eastAsia="Times New Roman"/>
          </w:rPr>
          <w:t>Εισαγωγή</w:t>
        </w:r>
      </w:hyperlink>
    </w:p>
    <w:p w14:paraId="0BA393AE" w14:textId="77777777" w:rsidR="00025E7F" w:rsidRDefault="00522340">
      <w:pPr>
        <w:numPr>
          <w:ilvl w:val="1"/>
          <w:numId w:val="1"/>
        </w:numPr>
        <w:spacing w:before="0" w:beforeAutospacing="0" w:after="96" w:afterAutospacing="0"/>
        <w:ind w:left="2040"/>
        <w:divId w:val="466122489"/>
        <w:rPr>
          <w:rFonts w:eastAsia="Times New Roman"/>
        </w:rPr>
      </w:pPr>
      <w:hyperlink w:anchor="Unit6_Session2" w:history="1">
        <w:r>
          <w:rPr>
            <w:rStyle w:val="Hyperlink"/>
            <w:rFonts w:eastAsia="Times New Roman"/>
          </w:rPr>
          <w:t>1 Ο τομέας των πελατών</w:t>
        </w:r>
      </w:hyperlink>
    </w:p>
    <w:p w14:paraId="0BA393AF" w14:textId="77777777" w:rsidR="0008152F" w:rsidRDefault="00522340">
      <w:pPr>
        <w:numPr>
          <w:ilvl w:val="2"/>
          <w:numId w:val="1"/>
        </w:numPr>
        <w:spacing w:before="0" w:beforeAutospacing="0" w:after="96" w:afterAutospacing="0"/>
        <w:ind w:left="2760"/>
        <w:divId w:val="466122489"/>
        <w:rPr>
          <w:rFonts w:eastAsia="Times New Roman"/>
        </w:rPr>
      </w:pPr>
      <w:hyperlink w:anchor="Unit6_Session2_Section1" w:history="1">
        <w:r>
          <w:rPr>
            <w:rStyle w:val="Hyperlink"/>
            <w:rFonts w:eastAsia="Times New Roman"/>
          </w:rPr>
          <w:t>1.1 Τμήματα πελατών</w:t>
        </w:r>
      </w:hyperlink>
    </w:p>
    <w:p w14:paraId="0BA393B0" w14:textId="77777777" w:rsidR="0008152F" w:rsidRDefault="00522340">
      <w:pPr>
        <w:numPr>
          <w:ilvl w:val="2"/>
          <w:numId w:val="1"/>
        </w:numPr>
        <w:spacing w:before="0" w:beforeAutospacing="0" w:after="96" w:afterAutospacing="0"/>
        <w:ind w:left="2760"/>
        <w:divId w:val="466122489"/>
        <w:rPr>
          <w:rFonts w:eastAsia="Times New Roman"/>
        </w:rPr>
      </w:pPr>
      <w:hyperlink w:anchor="Unit6_Session2_Section2" w:history="1">
        <w:r>
          <w:rPr>
            <w:rStyle w:val="Hyperlink"/>
            <w:rFonts w:eastAsia="Times New Roman"/>
          </w:rPr>
          <w:t>1.2 Σχέσεις με τους πελάτες</w:t>
        </w:r>
      </w:hyperlink>
    </w:p>
    <w:p w14:paraId="0BA393B1" w14:textId="77777777" w:rsidR="0008152F" w:rsidRDefault="00522340">
      <w:pPr>
        <w:numPr>
          <w:ilvl w:val="2"/>
          <w:numId w:val="1"/>
        </w:numPr>
        <w:spacing w:before="0" w:beforeAutospacing="0" w:after="96" w:afterAutospacing="0"/>
        <w:ind w:left="2760"/>
        <w:divId w:val="466122489"/>
        <w:rPr>
          <w:rFonts w:eastAsia="Times New Roman"/>
        </w:rPr>
      </w:pPr>
      <w:hyperlink w:anchor="Unit6_Session2_Section3" w:history="1">
        <w:r>
          <w:rPr>
            <w:rStyle w:val="Hyperlink"/>
            <w:rFonts w:eastAsia="Times New Roman"/>
          </w:rPr>
          <w:t>1.3 Κανάλια</w:t>
        </w:r>
      </w:hyperlink>
    </w:p>
    <w:p w14:paraId="0BA393B2" w14:textId="77777777" w:rsidR="0008152F" w:rsidRDefault="00522340">
      <w:pPr>
        <w:numPr>
          <w:ilvl w:val="2"/>
          <w:numId w:val="1"/>
        </w:numPr>
        <w:spacing w:before="0" w:beforeAutospacing="0" w:after="96" w:afterAutospacing="0"/>
        <w:ind w:left="2760"/>
        <w:divId w:val="466122489"/>
        <w:rPr>
          <w:rFonts w:eastAsia="Times New Roman"/>
        </w:rPr>
      </w:pPr>
      <w:hyperlink w:anchor="Unit6_Session2_Section4" w:history="1">
        <w:r>
          <w:rPr>
            <w:rStyle w:val="Hyperlink"/>
            <w:rFonts w:eastAsia="Times New Roman"/>
          </w:rPr>
          <w:t>1.4 Η περίπτωση χρήσης του ψεκασμού με drone</w:t>
        </w:r>
      </w:hyperlink>
    </w:p>
    <w:p w14:paraId="0BA393B3" w14:textId="77777777" w:rsidR="00025E7F" w:rsidRDefault="00522340">
      <w:pPr>
        <w:numPr>
          <w:ilvl w:val="1"/>
          <w:numId w:val="1"/>
        </w:numPr>
        <w:spacing w:before="0" w:beforeAutospacing="0" w:after="96" w:afterAutospacing="0"/>
        <w:ind w:left="2040"/>
        <w:divId w:val="466122489"/>
        <w:rPr>
          <w:rFonts w:eastAsia="Times New Roman"/>
        </w:rPr>
      </w:pPr>
      <w:hyperlink w:anchor="Unit6_Session3" w:history="1">
        <w:r>
          <w:rPr>
            <w:rStyle w:val="Hyperlink"/>
            <w:rFonts w:eastAsia="Times New Roman"/>
          </w:rPr>
          <w:t>2 Ο πίνακας πρότασης αξίας</w:t>
        </w:r>
      </w:hyperlink>
    </w:p>
    <w:p w14:paraId="0BA393B4" w14:textId="77777777" w:rsidR="0008152F" w:rsidRDefault="00522340">
      <w:pPr>
        <w:numPr>
          <w:ilvl w:val="2"/>
          <w:numId w:val="1"/>
        </w:numPr>
        <w:spacing w:before="0" w:beforeAutospacing="0" w:after="96" w:afterAutospacing="0"/>
        <w:ind w:left="2760"/>
        <w:divId w:val="466122489"/>
        <w:rPr>
          <w:rFonts w:eastAsia="Times New Roman"/>
        </w:rPr>
      </w:pPr>
      <w:hyperlink w:anchor="Unit6_Session3_Section1" w:history="1">
        <w:r>
          <w:rPr>
            <w:rStyle w:val="Hyperlink"/>
            <w:rFonts w:eastAsia="Times New Roman"/>
          </w:rPr>
          <w:t>2.1 Αξιολόγηση μιας πρότασης αξίας</w:t>
        </w:r>
      </w:hyperlink>
    </w:p>
    <w:p w14:paraId="0BA393B5" w14:textId="77777777" w:rsidR="0008152F" w:rsidRDefault="00522340">
      <w:pPr>
        <w:numPr>
          <w:ilvl w:val="2"/>
          <w:numId w:val="1"/>
        </w:numPr>
        <w:spacing w:before="0" w:beforeAutospacing="0" w:after="96" w:afterAutospacing="0"/>
        <w:ind w:left="2760"/>
        <w:divId w:val="466122489"/>
        <w:rPr>
          <w:rFonts w:eastAsia="Times New Roman"/>
        </w:rPr>
      </w:pPr>
      <w:hyperlink w:anchor="Unit6_Session3_Section2" w:history="1">
        <w:r>
          <w:rPr>
            <w:rStyle w:val="Hyperlink"/>
            <w:rFonts w:eastAsia="Times New Roman"/>
          </w:rPr>
          <w:t>2.2 Η καταλληλότητα μιας πρότασης αξίας</w:t>
        </w:r>
      </w:hyperlink>
    </w:p>
    <w:p w14:paraId="0BA393B6" w14:textId="77777777" w:rsidR="0008152F" w:rsidRDefault="00522340">
      <w:pPr>
        <w:numPr>
          <w:ilvl w:val="1"/>
          <w:numId w:val="1"/>
        </w:numPr>
        <w:spacing w:before="0" w:beforeAutospacing="0" w:after="96" w:afterAutospacing="0"/>
        <w:ind w:left="2040"/>
        <w:divId w:val="466122489"/>
        <w:rPr>
          <w:rFonts w:eastAsia="Times New Roman"/>
        </w:rPr>
      </w:pPr>
      <w:hyperlink w:anchor="Unit6_Session4" w:history="1">
        <w:r>
          <w:rPr>
            <w:rStyle w:val="Hyperlink"/>
            <w:rFonts w:eastAsia="Times New Roman"/>
          </w:rPr>
          <w:t>3 Κουίζ αυτής της εβδομάδας</w:t>
        </w:r>
      </w:hyperlink>
    </w:p>
    <w:p w14:paraId="0BA393B7" w14:textId="77777777" w:rsidR="0008152F" w:rsidRDefault="00522340">
      <w:pPr>
        <w:numPr>
          <w:ilvl w:val="1"/>
          <w:numId w:val="1"/>
        </w:numPr>
        <w:spacing w:before="0" w:beforeAutospacing="0" w:after="96" w:afterAutospacing="0"/>
        <w:ind w:left="2040"/>
        <w:divId w:val="466122489"/>
        <w:rPr>
          <w:rFonts w:eastAsia="Times New Roman"/>
        </w:rPr>
      </w:pPr>
      <w:hyperlink w:anchor="Unit6_Session5" w:history="1">
        <w:r>
          <w:rPr>
            <w:rStyle w:val="Hyperlink"/>
            <w:rFonts w:eastAsia="Times New Roman"/>
          </w:rPr>
          <w:t>4 Περίληψη της εβδομάδας 5</w:t>
        </w:r>
      </w:hyperlink>
    </w:p>
    <w:p w14:paraId="0BA393B8" w14:textId="77777777" w:rsidR="0008152F" w:rsidRDefault="00522340">
      <w:pPr>
        <w:numPr>
          <w:ilvl w:val="1"/>
          <w:numId w:val="1"/>
        </w:numPr>
        <w:spacing w:before="0" w:beforeAutospacing="0" w:after="96" w:afterAutospacing="0"/>
        <w:ind w:left="2040"/>
        <w:divId w:val="466122489"/>
        <w:rPr>
          <w:rFonts w:eastAsia="Times New Roman"/>
        </w:rPr>
      </w:pPr>
      <w:hyperlink w:anchor="Unit6_Session6" w:history="1">
        <w:r>
          <w:rPr>
            <w:rStyle w:val="Hyperlink"/>
            <w:rFonts w:eastAsia="Times New Roman"/>
          </w:rPr>
          <w:t>Αναφορές</w:t>
        </w:r>
      </w:hyperlink>
    </w:p>
    <w:p w14:paraId="0BA393B9" w14:textId="77777777" w:rsidR="0008152F" w:rsidRDefault="00522340">
      <w:pPr>
        <w:numPr>
          <w:ilvl w:val="1"/>
          <w:numId w:val="1"/>
        </w:numPr>
        <w:spacing w:before="0" w:beforeAutospacing="0" w:after="96" w:afterAutospacing="0"/>
        <w:ind w:left="2040"/>
        <w:divId w:val="466122489"/>
        <w:rPr>
          <w:rFonts w:eastAsia="Times New Roman"/>
        </w:rPr>
      </w:pPr>
      <w:hyperlink w:anchor="Unit6_Session7" w:history="1">
        <w:r>
          <w:rPr>
            <w:rStyle w:val="Hyperlink"/>
            <w:rFonts w:eastAsia="Times New Roman"/>
          </w:rPr>
          <w:t>Ευχαριστίες</w:t>
        </w:r>
      </w:hyperlink>
    </w:p>
    <w:p w14:paraId="0BA393BA" w14:textId="05669A89" w:rsidR="00025E7F" w:rsidRPr="00204724" w:rsidRDefault="00522340" w:rsidP="00204724">
      <w:pPr>
        <w:numPr>
          <w:ilvl w:val="0"/>
          <w:numId w:val="1"/>
        </w:numPr>
        <w:spacing w:before="96" w:beforeAutospacing="0" w:after="0" w:afterAutospacing="0"/>
        <w:ind w:left="1320"/>
        <w:divId w:val="466122489"/>
        <w:rPr>
          <w:rFonts w:ascii="inherit" w:eastAsia="Times New Roman" w:hAnsi="inherit"/>
          <w:color w:val="143748"/>
          <w:u w:val="single"/>
        </w:rPr>
      </w:pPr>
      <w:hyperlink w:anchor="Unit7" w:history="1">
        <w:r w:rsidRPr="00204724">
          <w:rPr>
            <w:rStyle w:val="Hyperlink"/>
            <w:rFonts w:eastAsia="Times New Roman"/>
          </w:rPr>
          <w:t xml:space="preserve">Εβδομάδα 6: </w:t>
        </w:r>
        <w:r w:rsidR="00204724" w:rsidRPr="00204724">
          <w:rPr>
            <w:rStyle w:val="Hyperlink"/>
            <w:rFonts w:eastAsia="Times New Roman"/>
          </w:rPr>
          <w:t>Σχεδιασμός επιχειρηματικού μοντέλου - μέρος</w:t>
        </w:r>
        <w:r w:rsidRPr="00204724">
          <w:rPr>
            <w:rStyle w:val="Hyperlink"/>
            <w:rFonts w:eastAsia="Times New Roman"/>
          </w:rPr>
          <w:t xml:space="preserve"> 2</w:t>
        </w:r>
      </w:hyperlink>
    </w:p>
    <w:p w14:paraId="0BA393BB" w14:textId="77777777" w:rsidR="0008152F" w:rsidRDefault="00522340">
      <w:pPr>
        <w:numPr>
          <w:ilvl w:val="1"/>
          <w:numId w:val="1"/>
        </w:numPr>
        <w:spacing w:before="0" w:beforeAutospacing="0" w:after="96" w:afterAutospacing="0"/>
        <w:ind w:left="2040"/>
        <w:divId w:val="466122489"/>
        <w:rPr>
          <w:rFonts w:eastAsia="Times New Roman"/>
        </w:rPr>
      </w:pPr>
      <w:hyperlink w:anchor="Unit7_Session1" w:history="1">
        <w:r>
          <w:rPr>
            <w:rStyle w:val="Hyperlink"/>
            <w:rFonts w:eastAsia="Times New Roman"/>
          </w:rPr>
          <w:t>Εισαγωγή</w:t>
        </w:r>
      </w:hyperlink>
    </w:p>
    <w:p w14:paraId="0BA393BC" w14:textId="77777777" w:rsidR="00025E7F" w:rsidRDefault="00522340">
      <w:pPr>
        <w:numPr>
          <w:ilvl w:val="1"/>
          <w:numId w:val="1"/>
        </w:numPr>
        <w:spacing w:before="0" w:beforeAutospacing="0" w:after="96" w:afterAutospacing="0"/>
        <w:ind w:left="2040"/>
        <w:divId w:val="466122489"/>
        <w:rPr>
          <w:rFonts w:eastAsia="Times New Roman"/>
        </w:rPr>
      </w:pPr>
      <w:hyperlink w:anchor="Unit7_Session2" w:history="1">
        <w:r>
          <w:rPr>
            <w:rStyle w:val="Hyperlink"/>
            <w:rFonts w:eastAsia="Times New Roman"/>
          </w:rPr>
          <w:t>1 Ο τομέας των υποδομών</w:t>
        </w:r>
      </w:hyperlink>
    </w:p>
    <w:p w14:paraId="0BA393BD" w14:textId="77777777" w:rsidR="0008152F" w:rsidRDefault="00522340">
      <w:pPr>
        <w:numPr>
          <w:ilvl w:val="2"/>
          <w:numId w:val="1"/>
        </w:numPr>
        <w:spacing w:before="0" w:beforeAutospacing="0" w:after="96" w:afterAutospacing="0"/>
        <w:ind w:left="2760"/>
        <w:divId w:val="466122489"/>
        <w:rPr>
          <w:rFonts w:eastAsia="Times New Roman"/>
        </w:rPr>
      </w:pPr>
      <w:hyperlink w:anchor="Unit7_Session2_Section1" w:history="1">
        <w:r>
          <w:rPr>
            <w:rStyle w:val="Hyperlink"/>
            <w:rFonts w:eastAsia="Times New Roman"/>
          </w:rPr>
          <w:t>1.1 Βασικοί πόροι</w:t>
        </w:r>
      </w:hyperlink>
    </w:p>
    <w:p w14:paraId="0BA393BE" w14:textId="77777777" w:rsidR="0008152F" w:rsidRDefault="00522340">
      <w:pPr>
        <w:numPr>
          <w:ilvl w:val="2"/>
          <w:numId w:val="1"/>
        </w:numPr>
        <w:spacing w:before="0" w:beforeAutospacing="0" w:after="96" w:afterAutospacing="0"/>
        <w:ind w:left="2760"/>
        <w:divId w:val="466122489"/>
        <w:rPr>
          <w:rFonts w:eastAsia="Times New Roman"/>
        </w:rPr>
      </w:pPr>
      <w:hyperlink w:anchor="Unit7_Session2_Section2" w:history="1">
        <w:r>
          <w:rPr>
            <w:rStyle w:val="Hyperlink"/>
            <w:rFonts w:eastAsia="Times New Roman"/>
          </w:rPr>
          <w:t>1.2 Βασικές δραστηριότητες</w:t>
        </w:r>
      </w:hyperlink>
    </w:p>
    <w:p w14:paraId="0BA393BF" w14:textId="77777777" w:rsidR="0008152F" w:rsidRDefault="00522340">
      <w:pPr>
        <w:numPr>
          <w:ilvl w:val="2"/>
          <w:numId w:val="1"/>
        </w:numPr>
        <w:spacing w:before="0" w:beforeAutospacing="0" w:after="96" w:afterAutospacing="0"/>
        <w:ind w:left="2760"/>
        <w:divId w:val="466122489"/>
        <w:rPr>
          <w:rFonts w:eastAsia="Times New Roman"/>
        </w:rPr>
      </w:pPr>
      <w:hyperlink w:anchor="Unit7_Session2_Section3" w:history="1">
        <w:r>
          <w:rPr>
            <w:rStyle w:val="Hyperlink"/>
            <w:rFonts w:eastAsia="Times New Roman"/>
          </w:rPr>
          <w:t>1.3 Βασικοί εταίροι</w:t>
        </w:r>
      </w:hyperlink>
    </w:p>
    <w:p w14:paraId="0BA393C0" w14:textId="77777777" w:rsidR="0008152F" w:rsidRDefault="00522340">
      <w:pPr>
        <w:numPr>
          <w:ilvl w:val="2"/>
          <w:numId w:val="1"/>
        </w:numPr>
        <w:spacing w:before="0" w:beforeAutospacing="0" w:after="96" w:afterAutospacing="0"/>
        <w:ind w:left="2760"/>
        <w:divId w:val="466122489"/>
        <w:rPr>
          <w:rFonts w:eastAsia="Times New Roman"/>
        </w:rPr>
      </w:pPr>
      <w:hyperlink w:anchor="Unit7_Session2_Section4" w:history="1">
        <w:r>
          <w:rPr>
            <w:rStyle w:val="Hyperlink"/>
            <w:rFonts w:eastAsia="Times New Roman"/>
          </w:rPr>
          <w:t>1.4 Σχεδιασμός του τομέα των υποδομών</w:t>
        </w:r>
      </w:hyperlink>
    </w:p>
    <w:p w14:paraId="0BA393C1" w14:textId="77777777" w:rsidR="00025E7F" w:rsidRDefault="00522340">
      <w:pPr>
        <w:numPr>
          <w:ilvl w:val="1"/>
          <w:numId w:val="1"/>
        </w:numPr>
        <w:spacing w:before="0" w:beforeAutospacing="0" w:after="96" w:afterAutospacing="0"/>
        <w:ind w:left="2040"/>
        <w:divId w:val="466122489"/>
        <w:rPr>
          <w:rFonts w:eastAsia="Times New Roman"/>
        </w:rPr>
      </w:pPr>
      <w:hyperlink w:anchor="Unit7_Session3" w:history="1">
        <w:r>
          <w:rPr>
            <w:rStyle w:val="Hyperlink"/>
            <w:rFonts w:eastAsia="Times New Roman"/>
          </w:rPr>
          <w:t>2 Ο τομέας της οικονομικής βιωσιμότητας</w:t>
        </w:r>
      </w:hyperlink>
    </w:p>
    <w:p w14:paraId="0BA393C2" w14:textId="77777777" w:rsidR="0008152F" w:rsidRDefault="00522340">
      <w:pPr>
        <w:numPr>
          <w:ilvl w:val="2"/>
          <w:numId w:val="1"/>
        </w:numPr>
        <w:spacing w:before="0" w:beforeAutospacing="0" w:after="96" w:afterAutospacing="0"/>
        <w:ind w:left="2760"/>
        <w:divId w:val="466122489"/>
        <w:rPr>
          <w:rFonts w:eastAsia="Times New Roman"/>
        </w:rPr>
      </w:pPr>
      <w:hyperlink w:anchor="Unit7_Session3_Section1" w:history="1">
        <w:r>
          <w:rPr>
            <w:rStyle w:val="Hyperlink"/>
            <w:rFonts w:eastAsia="Times New Roman"/>
          </w:rPr>
          <w:t>2.1 Δομή κόστους</w:t>
        </w:r>
      </w:hyperlink>
    </w:p>
    <w:p w14:paraId="0BA393C3" w14:textId="77777777" w:rsidR="0008152F" w:rsidRDefault="00522340">
      <w:pPr>
        <w:numPr>
          <w:ilvl w:val="2"/>
          <w:numId w:val="1"/>
        </w:numPr>
        <w:spacing w:before="0" w:beforeAutospacing="0" w:after="96" w:afterAutospacing="0"/>
        <w:ind w:left="2760"/>
        <w:divId w:val="466122489"/>
        <w:rPr>
          <w:rFonts w:eastAsia="Times New Roman"/>
        </w:rPr>
      </w:pPr>
      <w:hyperlink w:anchor="Unit7_Session3_Section2" w:history="1">
        <w:r>
          <w:rPr>
            <w:rStyle w:val="Hyperlink"/>
            <w:rFonts w:eastAsia="Times New Roman"/>
          </w:rPr>
          <w:t>2.2 Ροές εσόδων</w:t>
        </w:r>
      </w:hyperlink>
    </w:p>
    <w:p w14:paraId="0BA393C4" w14:textId="77777777" w:rsidR="0008152F" w:rsidRDefault="00522340">
      <w:pPr>
        <w:numPr>
          <w:ilvl w:val="2"/>
          <w:numId w:val="1"/>
        </w:numPr>
        <w:spacing w:before="0" w:beforeAutospacing="0" w:after="96" w:afterAutospacing="0"/>
        <w:ind w:left="2760"/>
        <w:divId w:val="466122489"/>
        <w:rPr>
          <w:rFonts w:eastAsia="Times New Roman"/>
        </w:rPr>
      </w:pPr>
      <w:hyperlink w:anchor="Unit7_Session3_Section3" w:history="1">
        <w:r>
          <w:rPr>
            <w:rStyle w:val="Hyperlink"/>
            <w:rFonts w:eastAsia="Times New Roman"/>
          </w:rPr>
          <w:t xml:space="preserve">2.3 Σχεδιασμός του τομέα της χρηματοοικονομικής βιωσιμότητας </w:t>
        </w:r>
      </w:hyperlink>
    </w:p>
    <w:p w14:paraId="0BA393C5" w14:textId="77777777" w:rsidR="00025E7F" w:rsidRDefault="00522340">
      <w:pPr>
        <w:numPr>
          <w:ilvl w:val="1"/>
          <w:numId w:val="1"/>
        </w:numPr>
        <w:spacing w:before="0" w:beforeAutospacing="0" w:after="96" w:afterAutospacing="0"/>
        <w:ind w:left="2040"/>
        <w:divId w:val="466122489"/>
        <w:rPr>
          <w:rFonts w:eastAsia="Times New Roman"/>
        </w:rPr>
      </w:pPr>
      <w:hyperlink w:anchor="Unit7_Session4" w:history="1">
        <w:r>
          <w:rPr>
            <w:rStyle w:val="Hyperlink"/>
            <w:rFonts w:eastAsia="Times New Roman"/>
          </w:rPr>
          <w:t>3 Ο τομέας της βιωσιμότητας</w:t>
        </w:r>
      </w:hyperlink>
    </w:p>
    <w:p w14:paraId="0BA393C6" w14:textId="77777777" w:rsidR="0008152F" w:rsidRDefault="00522340">
      <w:pPr>
        <w:numPr>
          <w:ilvl w:val="2"/>
          <w:numId w:val="1"/>
        </w:numPr>
        <w:spacing w:before="0" w:beforeAutospacing="0" w:after="96" w:afterAutospacing="0"/>
        <w:ind w:left="2760"/>
        <w:divId w:val="466122489"/>
        <w:rPr>
          <w:rFonts w:eastAsia="Times New Roman"/>
        </w:rPr>
      </w:pPr>
      <w:hyperlink w:anchor="Unit7_Session4_Section1" w:history="1">
        <w:r>
          <w:rPr>
            <w:rStyle w:val="Hyperlink"/>
            <w:rFonts w:eastAsia="Times New Roman"/>
          </w:rPr>
          <w:t>3.1 Οικολογικά και κοινωνικά κόστη</w:t>
        </w:r>
      </w:hyperlink>
    </w:p>
    <w:p w14:paraId="0BA393C7" w14:textId="77777777" w:rsidR="0008152F" w:rsidRDefault="00522340">
      <w:pPr>
        <w:numPr>
          <w:ilvl w:val="2"/>
          <w:numId w:val="1"/>
        </w:numPr>
        <w:spacing w:before="0" w:beforeAutospacing="0" w:after="96" w:afterAutospacing="0"/>
        <w:ind w:left="2760"/>
        <w:divId w:val="466122489"/>
        <w:rPr>
          <w:rFonts w:eastAsia="Times New Roman"/>
        </w:rPr>
      </w:pPr>
      <w:hyperlink w:anchor="Unit7_Session4_Section2" w:history="1">
        <w:r>
          <w:rPr>
            <w:rStyle w:val="Hyperlink"/>
            <w:rFonts w:eastAsia="Times New Roman"/>
          </w:rPr>
          <w:t>3.2 Οικοκοινωνικά οφέλη</w:t>
        </w:r>
      </w:hyperlink>
    </w:p>
    <w:p w14:paraId="0BA393C8" w14:textId="77777777" w:rsidR="0008152F" w:rsidRDefault="00522340">
      <w:pPr>
        <w:numPr>
          <w:ilvl w:val="1"/>
          <w:numId w:val="1"/>
        </w:numPr>
        <w:spacing w:before="0" w:beforeAutospacing="0" w:after="96" w:afterAutospacing="0"/>
        <w:ind w:left="2040"/>
        <w:divId w:val="466122489"/>
        <w:rPr>
          <w:rFonts w:eastAsia="Times New Roman"/>
        </w:rPr>
      </w:pPr>
      <w:hyperlink w:anchor="Unit7_Session5" w:history="1">
        <w:r>
          <w:rPr>
            <w:rStyle w:val="Hyperlink"/>
            <w:rFonts w:eastAsia="Times New Roman"/>
          </w:rPr>
          <w:t>4 Συνθέτοντας το καμβά</w:t>
        </w:r>
      </w:hyperlink>
    </w:p>
    <w:p w14:paraId="0BA393C9" w14:textId="77777777" w:rsidR="0008152F" w:rsidRDefault="00522340">
      <w:pPr>
        <w:numPr>
          <w:ilvl w:val="1"/>
          <w:numId w:val="1"/>
        </w:numPr>
        <w:spacing w:before="0" w:beforeAutospacing="0" w:after="96" w:afterAutospacing="0"/>
        <w:ind w:left="2040"/>
        <w:divId w:val="466122489"/>
        <w:rPr>
          <w:rFonts w:eastAsia="Times New Roman"/>
        </w:rPr>
      </w:pPr>
      <w:hyperlink w:anchor="Unit7_Session6" w:history="1">
        <w:r>
          <w:rPr>
            <w:rStyle w:val="Hyperlink"/>
            <w:rFonts w:eastAsia="Times New Roman"/>
          </w:rPr>
          <w:t>5 Κουίζ αυτής της εβδομάδας</w:t>
        </w:r>
      </w:hyperlink>
    </w:p>
    <w:p w14:paraId="0BA393CA" w14:textId="77777777" w:rsidR="0008152F" w:rsidRDefault="00522340">
      <w:pPr>
        <w:numPr>
          <w:ilvl w:val="1"/>
          <w:numId w:val="1"/>
        </w:numPr>
        <w:spacing w:before="0" w:beforeAutospacing="0" w:after="96" w:afterAutospacing="0"/>
        <w:ind w:left="2040"/>
        <w:divId w:val="466122489"/>
        <w:rPr>
          <w:rFonts w:eastAsia="Times New Roman"/>
        </w:rPr>
      </w:pPr>
      <w:hyperlink w:anchor="Unit7_Session7" w:history="1">
        <w:r>
          <w:rPr>
            <w:rStyle w:val="Hyperlink"/>
            <w:rFonts w:eastAsia="Times New Roman"/>
          </w:rPr>
          <w:t>6 Περίληψη της εβδομάδας 6</w:t>
        </w:r>
      </w:hyperlink>
    </w:p>
    <w:p w14:paraId="0BA393CB" w14:textId="77777777" w:rsidR="0008152F" w:rsidRDefault="00522340">
      <w:pPr>
        <w:numPr>
          <w:ilvl w:val="1"/>
          <w:numId w:val="1"/>
        </w:numPr>
        <w:spacing w:before="0" w:beforeAutospacing="0" w:after="96" w:afterAutospacing="0"/>
        <w:ind w:left="2040"/>
        <w:divId w:val="466122489"/>
        <w:rPr>
          <w:rFonts w:eastAsia="Times New Roman"/>
        </w:rPr>
      </w:pPr>
      <w:hyperlink w:anchor="Unit7_Session8" w:history="1">
        <w:r>
          <w:rPr>
            <w:rStyle w:val="Hyperlink"/>
            <w:rFonts w:eastAsia="Times New Roman"/>
          </w:rPr>
          <w:t>Αναφορές</w:t>
        </w:r>
      </w:hyperlink>
    </w:p>
    <w:p w14:paraId="0BA393CC" w14:textId="77777777" w:rsidR="0008152F" w:rsidRDefault="00522340">
      <w:pPr>
        <w:numPr>
          <w:ilvl w:val="1"/>
          <w:numId w:val="1"/>
        </w:numPr>
        <w:spacing w:before="0" w:beforeAutospacing="0" w:after="96" w:afterAutospacing="0"/>
        <w:ind w:left="2040"/>
        <w:divId w:val="466122489"/>
        <w:rPr>
          <w:rFonts w:eastAsia="Times New Roman"/>
        </w:rPr>
      </w:pPr>
      <w:hyperlink w:anchor="Unit7_Session9" w:history="1">
        <w:r>
          <w:rPr>
            <w:rStyle w:val="Hyperlink"/>
            <w:rFonts w:eastAsia="Times New Roman"/>
          </w:rPr>
          <w:t>Ευχαριστίες</w:t>
        </w:r>
      </w:hyperlink>
    </w:p>
    <w:p w14:paraId="0BA393CD" w14:textId="77777777" w:rsidR="00025E7F" w:rsidRDefault="00522340">
      <w:pPr>
        <w:numPr>
          <w:ilvl w:val="0"/>
          <w:numId w:val="1"/>
        </w:numPr>
        <w:spacing w:before="96" w:beforeAutospacing="0" w:after="0" w:afterAutospacing="0"/>
        <w:ind w:left="1320"/>
        <w:divId w:val="466122489"/>
        <w:rPr>
          <w:rFonts w:eastAsia="Times New Roman"/>
        </w:rPr>
      </w:pPr>
      <w:hyperlink w:anchor="Unit8" w:history="1">
        <w:r>
          <w:rPr>
            <w:rStyle w:val="Hyperlink"/>
            <w:rFonts w:eastAsia="Times New Roman"/>
          </w:rPr>
          <w:t>Εβδομάδα 7: Οικοσυστήματα και δίκτυα</w:t>
        </w:r>
      </w:hyperlink>
    </w:p>
    <w:p w14:paraId="0BA393CE" w14:textId="77777777" w:rsidR="0008152F" w:rsidRDefault="00522340">
      <w:pPr>
        <w:numPr>
          <w:ilvl w:val="1"/>
          <w:numId w:val="1"/>
        </w:numPr>
        <w:spacing w:before="0" w:beforeAutospacing="0" w:after="96" w:afterAutospacing="0"/>
        <w:ind w:left="2040"/>
        <w:divId w:val="466122489"/>
        <w:rPr>
          <w:rFonts w:eastAsia="Times New Roman"/>
        </w:rPr>
      </w:pPr>
      <w:hyperlink w:anchor="Unit8_Session1" w:history="1">
        <w:r>
          <w:rPr>
            <w:rStyle w:val="Hyperlink"/>
            <w:rFonts w:eastAsia="Times New Roman"/>
          </w:rPr>
          <w:t>Εισαγωγή</w:t>
        </w:r>
      </w:hyperlink>
    </w:p>
    <w:p w14:paraId="0BA393CF" w14:textId="77777777" w:rsidR="00025E7F" w:rsidRDefault="00522340">
      <w:pPr>
        <w:numPr>
          <w:ilvl w:val="1"/>
          <w:numId w:val="1"/>
        </w:numPr>
        <w:spacing w:before="0" w:beforeAutospacing="0" w:after="96" w:afterAutospacing="0"/>
        <w:ind w:left="2040"/>
        <w:divId w:val="466122489"/>
        <w:rPr>
          <w:rFonts w:eastAsia="Times New Roman"/>
        </w:rPr>
      </w:pPr>
      <w:hyperlink w:anchor="Unit8_Session2" w:history="1">
        <w:r>
          <w:rPr>
            <w:rStyle w:val="Hyperlink"/>
            <w:rFonts w:eastAsia="Times New Roman"/>
          </w:rPr>
          <w:t>1 Οικοσυστήματα στις επιχειρήσεις και τη διοίκηση</w:t>
        </w:r>
      </w:hyperlink>
    </w:p>
    <w:p w14:paraId="0BA393D0" w14:textId="77777777" w:rsidR="0008152F" w:rsidRDefault="00522340">
      <w:pPr>
        <w:numPr>
          <w:ilvl w:val="2"/>
          <w:numId w:val="1"/>
        </w:numPr>
        <w:spacing w:before="0" w:beforeAutospacing="0" w:after="96" w:afterAutospacing="0"/>
        <w:ind w:left="2760"/>
        <w:divId w:val="466122489"/>
        <w:rPr>
          <w:rFonts w:eastAsia="Times New Roman"/>
        </w:rPr>
      </w:pPr>
      <w:hyperlink w:anchor="Unit8_Session2_Section1" w:history="1">
        <w:r>
          <w:rPr>
            <w:rStyle w:val="Hyperlink"/>
            <w:rFonts w:eastAsia="Times New Roman"/>
          </w:rPr>
          <w:t xml:space="preserve">1.1 Επιχειρηματικές αλληλεπιδράσεις και οικοσυστήματα </w:t>
        </w:r>
      </w:hyperlink>
    </w:p>
    <w:p w14:paraId="0BA393D1" w14:textId="77777777" w:rsidR="0008152F" w:rsidRDefault="00522340">
      <w:pPr>
        <w:numPr>
          <w:ilvl w:val="1"/>
          <w:numId w:val="1"/>
        </w:numPr>
        <w:spacing w:before="0" w:beforeAutospacing="0" w:after="96" w:afterAutospacing="0"/>
        <w:ind w:left="2040"/>
        <w:divId w:val="466122489"/>
        <w:rPr>
          <w:rFonts w:eastAsia="Times New Roman"/>
        </w:rPr>
      </w:pPr>
      <w:hyperlink w:anchor="Unit8_Session3" w:history="1">
        <w:r>
          <w:rPr>
            <w:rStyle w:val="Hyperlink"/>
            <w:rFonts w:eastAsia="Times New Roman"/>
          </w:rPr>
          <w:t>2 Οικοσυστήματα: χρήση drones για τη διαχείριση του ζωικού κεφαλαίου</w:t>
        </w:r>
      </w:hyperlink>
    </w:p>
    <w:p w14:paraId="0BA393D2" w14:textId="77777777" w:rsidR="0008152F" w:rsidRDefault="00522340">
      <w:pPr>
        <w:numPr>
          <w:ilvl w:val="1"/>
          <w:numId w:val="1"/>
        </w:numPr>
        <w:spacing w:before="0" w:beforeAutospacing="0" w:after="96" w:afterAutospacing="0"/>
        <w:ind w:left="2040"/>
        <w:divId w:val="466122489"/>
        <w:rPr>
          <w:rFonts w:eastAsia="Times New Roman"/>
        </w:rPr>
      </w:pPr>
      <w:hyperlink w:anchor="Unit8_Session4" w:history="1">
        <w:r>
          <w:rPr>
            <w:rStyle w:val="Hyperlink"/>
            <w:rFonts w:eastAsia="Times New Roman"/>
          </w:rPr>
          <w:t>3 Χρήση drones για τη βιώσιμη διαχείριση του ζωικού κεφαλαίου στην αγροτική Γαλλία</w:t>
        </w:r>
      </w:hyperlink>
    </w:p>
    <w:p w14:paraId="0BA393D3" w14:textId="77777777" w:rsidR="0008152F" w:rsidRDefault="00522340">
      <w:pPr>
        <w:numPr>
          <w:ilvl w:val="1"/>
          <w:numId w:val="1"/>
        </w:numPr>
        <w:spacing w:before="0" w:beforeAutospacing="0" w:after="96" w:afterAutospacing="0"/>
        <w:ind w:left="2040"/>
        <w:divId w:val="466122489"/>
        <w:rPr>
          <w:rFonts w:eastAsia="Times New Roman"/>
        </w:rPr>
      </w:pPr>
      <w:hyperlink w:anchor="Unit8_Session5" w:history="1">
        <w:r>
          <w:rPr>
            <w:rStyle w:val="Hyperlink"/>
            <w:rFonts w:eastAsia="Times New Roman"/>
          </w:rPr>
          <w:t>4 Οικοσυστήματα με χρήση drones για τη βιώσιμη διαχείριση της κτηνοτροφίας στην αγροτική Γαλλία</w:t>
        </w:r>
      </w:hyperlink>
    </w:p>
    <w:p w14:paraId="0BA393D4" w14:textId="77777777" w:rsidR="0008152F" w:rsidRDefault="00522340">
      <w:pPr>
        <w:numPr>
          <w:ilvl w:val="1"/>
          <w:numId w:val="1"/>
        </w:numPr>
        <w:spacing w:before="0" w:beforeAutospacing="0" w:after="96" w:afterAutospacing="0"/>
        <w:ind w:left="2040"/>
        <w:divId w:val="466122489"/>
        <w:rPr>
          <w:rFonts w:eastAsia="Times New Roman"/>
        </w:rPr>
      </w:pPr>
      <w:hyperlink w:anchor="Unit8_Session6" w:history="1">
        <w:r>
          <w:rPr>
            <w:rStyle w:val="Hyperlink"/>
            <w:rFonts w:eastAsia="Times New Roman"/>
          </w:rPr>
          <w:t>5 Χαρακτηριστικά οικοσυστημάτων: γνώση</w:t>
        </w:r>
      </w:hyperlink>
    </w:p>
    <w:p w14:paraId="0BA393D5" w14:textId="77777777" w:rsidR="0008152F" w:rsidRDefault="00522340">
      <w:pPr>
        <w:numPr>
          <w:ilvl w:val="1"/>
          <w:numId w:val="1"/>
        </w:numPr>
        <w:spacing w:before="0" w:beforeAutospacing="0" w:after="96" w:afterAutospacing="0"/>
        <w:ind w:left="2040"/>
        <w:divId w:val="466122489"/>
        <w:rPr>
          <w:rFonts w:eastAsia="Times New Roman"/>
        </w:rPr>
      </w:pPr>
      <w:hyperlink w:anchor="Unit8_Session7" w:history="1">
        <w:r>
          <w:rPr>
            <w:rStyle w:val="Hyperlink"/>
            <w:rFonts w:eastAsia="Times New Roman"/>
          </w:rPr>
          <w:t>6 Χαρακτηριστικά οικοσυστήματος: καινοτομία</w:t>
        </w:r>
      </w:hyperlink>
    </w:p>
    <w:p w14:paraId="0BA393D6" w14:textId="77777777" w:rsidR="0008152F" w:rsidRDefault="00522340">
      <w:pPr>
        <w:numPr>
          <w:ilvl w:val="1"/>
          <w:numId w:val="1"/>
        </w:numPr>
        <w:spacing w:before="0" w:beforeAutospacing="0" w:after="96" w:afterAutospacing="0"/>
        <w:ind w:left="2040"/>
        <w:divId w:val="466122489"/>
        <w:rPr>
          <w:rFonts w:eastAsia="Times New Roman"/>
        </w:rPr>
      </w:pPr>
      <w:hyperlink w:anchor="Unit8_Session8" w:history="1">
        <w:r>
          <w:rPr>
            <w:rStyle w:val="Hyperlink"/>
            <w:rFonts w:eastAsia="Times New Roman"/>
          </w:rPr>
          <w:t>7 Χαρακτηριστικά οικοσυστήματος: επιχειρηματικότητα</w:t>
        </w:r>
      </w:hyperlink>
    </w:p>
    <w:p w14:paraId="0BA393D7" w14:textId="77777777" w:rsidR="0008152F" w:rsidRDefault="00522340">
      <w:pPr>
        <w:numPr>
          <w:ilvl w:val="1"/>
          <w:numId w:val="1"/>
        </w:numPr>
        <w:spacing w:before="0" w:beforeAutospacing="0" w:after="96" w:afterAutospacing="0"/>
        <w:ind w:left="2040"/>
        <w:divId w:val="466122489"/>
        <w:rPr>
          <w:rFonts w:eastAsia="Times New Roman"/>
        </w:rPr>
      </w:pPr>
      <w:hyperlink w:anchor="Unit8_Session9" w:history="1">
        <w:r>
          <w:rPr>
            <w:rStyle w:val="Hyperlink"/>
            <w:rFonts w:eastAsia="Times New Roman"/>
          </w:rPr>
          <w:t>8 Οικοσυστήματα ενσωματωμένα σε δίκτυα: διαστατική διάσταση των δικτύων</w:t>
        </w:r>
      </w:hyperlink>
    </w:p>
    <w:p w14:paraId="0BA393D8" w14:textId="77777777" w:rsidR="0008152F" w:rsidRDefault="00522340">
      <w:pPr>
        <w:numPr>
          <w:ilvl w:val="1"/>
          <w:numId w:val="1"/>
        </w:numPr>
        <w:spacing w:before="0" w:beforeAutospacing="0" w:after="96" w:afterAutospacing="0"/>
        <w:ind w:left="2040"/>
        <w:divId w:val="466122489"/>
        <w:rPr>
          <w:rFonts w:eastAsia="Times New Roman"/>
        </w:rPr>
      </w:pPr>
      <w:hyperlink w:anchor="Unit8_Session10" w:history="1">
        <w:r>
          <w:rPr>
            <w:rStyle w:val="Hyperlink"/>
            <w:rFonts w:eastAsia="Times New Roman"/>
          </w:rPr>
          <w:t>9 Οικοσυστήματα ενσωματωμένα σε δίκτυα: δομική διάσταση δικτύου</w:t>
        </w:r>
      </w:hyperlink>
    </w:p>
    <w:p w14:paraId="0BA393D9" w14:textId="77777777" w:rsidR="0008152F" w:rsidRDefault="00522340">
      <w:pPr>
        <w:numPr>
          <w:ilvl w:val="1"/>
          <w:numId w:val="1"/>
        </w:numPr>
        <w:spacing w:before="0" w:beforeAutospacing="0" w:after="96" w:afterAutospacing="0"/>
        <w:ind w:left="2040"/>
        <w:divId w:val="466122489"/>
        <w:rPr>
          <w:rFonts w:eastAsia="Times New Roman"/>
        </w:rPr>
      </w:pPr>
      <w:hyperlink w:anchor="Unit8_Session11" w:history="1">
        <w:r>
          <w:rPr>
            <w:rStyle w:val="Hyperlink"/>
            <w:rFonts w:eastAsia="Times New Roman"/>
          </w:rPr>
          <w:t>10 Δίκτυα: δομικά χαρακτηριστικά και οφέλη</w:t>
        </w:r>
      </w:hyperlink>
    </w:p>
    <w:p w14:paraId="0BA393DA" w14:textId="77777777" w:rsidR="0008152F" w:rsidRDefault="00522340">
      <w:pPr>
        <w:numPr>
          <w:ilvl w:val="1"/>
          <w:numId w:val="1"/>
        </w:numPr>
        <w:spacing w:before="0" w:beforeAutospacing="0" w:after="96" w:afterAutospacing="0"/>
        <w:ind w:left="2040"/>
        <w:divId w:val="466122489"/>
        <w:rPr>
          <w:rFonts w:eastAsia="Times New Roman"/>
        </w:rPr>
      </w:pPr>
      <w:hyperlink w:anchor="Unit8_Session12" w:history="1">
        <w:r>
          <w:rPr>
            <w:rStyle w:val="Hyperlink"/>
            <w:rFonts w:eastAsia="Times New Roman"/>
          </w:rPr>
          <w:t>11 Κουίζ αυτής της εβδομάδας</w:t>
        </w:r>
      </w:hyperlink>
    </w:p>
    <w:p w14:paraId="0BA393DB" w14:textId="77777777" w:rsidR="0008152F" w:rsidRDefault="00522340">
      <w:pPr>
        <w:numPr>
          <w:ilvl w:val="1"/>
          <w:numId w:val="1"/>
        </w:numPr>
        <w:spacing w:before="0" w:beforeAutospacing="0" w:after="96" w:afterAutospacing="0"/>
        <w:ind w:left="2040"/>
        <w:divId w:val="466122489"/>
        <w:rPr>
          <w:rFonts w:eastAsia="Times New Roman"/>
        </w:rPr>
      </w:pPr>
      <w:hyperlink w:anchor="Unit8_Session13" w:history="1">
        <w:r>
          <w:rPr>
            <w:rStyle w:val="Hyperlink"/>
            <w:rFonts w:eastAsia="Times New Roman"/>
          </w:rPr>
          <w:t>12 Περίληψη της εβδομάδας 7</w:t>
        </w:r>
      </w:hyperlink>
    </w:p>
    <w:p w14:paraId="0BA393DC" w14:textId="77777777" w:rsidR="0008152F" w:rsidRDefault="00522340">
      <w:pPr>
        <w:numPr>
          <w:ilvl w:val="1"/>
          <w:numId w:val="1"/>
        </w:numPr>
        <w:spacing w:before="0" w:beforeAutospacing="0" w:after="96" w:afterAutospacing="0"/>
        <w:ind w:left="2040"/>
        <w:divId w:val="466122489"/>
        <w:rPr>
          <w:rFonts w:eastAsia="Times New Roman"/>
        </w:rPr>
      </w:pPr>
      <w:hyperlink w:anchor="Unit8_Session14" w:history="1">
        <w:r>
          <w:rPr>
            <w:rStyle w:val="Hyperlink"/>
            <w:rFonts w:eastAsia="Times New Roman"/>
          </w:rPr>
          <w:t>Αναφορές</w:t>
        </w:r>
      </w:hyperlink>
    </w:p>
    <w:p w14:paraId="0BA393DD" w14:textId="77777777" w:rsidR="0008152F" w:rsidRDefault="00522340">
      <w:pPr>
        <w:numPr>
          <w:ilvl w:val="1"/>
          <w:numId w:val="1"/>
        </w:numPr>
        <w:spacing w:before="0" w:beforeAutospacing="0" w:after="96" w:afterAutospacing="0"/>
        <w:ind w:left="2040"/>
        <w:divId w:val="466122489"/>
        <w:rPr>
          <w:rFonts w:eastAsia="Times New Roman"/>
        </w:rPr>
      </w:pPr>
      <w:hyperlink w:anchor="Unit8_Session15" w:history="1">
        <w:r>
          <w:rPr>
            <w:rStyle w:val="Hyperlink"/>
            <w:rFonts w:eastAsia="Times New Roman"/>
          </w:rPr>
          <w:t>Ευχαριστίες</w:t>
        </w:r>
      </w:hyperlink>
    </w:p>
    <w:p w14:paraId="0BA393DE" w14:textId="77777777" w:rsidR="00025E7F" w:rsidRDefault="00522340">
      <w:pPr>
        <w:numPr>
          <w:ilvl w:val="0"/>
          <w:numId w:val="1"/>
        </w:numPr>
        <w:spacing w:before="96" w:beforeAutospacing="0" w:after="0" w:afterAutospacing="0"/>
        <w:ind w:left="1320"/>
        <w:divId w:val="466122489"/>
        <w:rPr>
          <w:rFonts w:eastAsia="Times New Roman"/>
        </w:rPr>
      </w:pPr>
      <w:hyperlink w:anchor="Unit9" w:history="1">
        <w:r>
          <w:rPr>
            <w:rStyle w:val="Hyperlink"/>
            <w:rFonts w:eastAsia="Times New Roman"/>
          </w:rPr>
          <w:t>Εβδομάδα 8: Παρουσίαση της επιχειρηματικής σας ιδέας</w:t>
        </w:r>
      </w:hyperlink>
    </w:p>
    <w:p w14:paraId="0BA393DF" w14:textId="77777777" w:rsidR="0008152F" w:rsidRDefault="00522340">
      <w:pPr>
        <w:numPr>
          <w:ilvl w:val="1"/>
          <w:numId w:val="1"/>
        </w:numPr>
        <w:spacing w:before="0" w:beforeAutospacing="0" w:after="96" w:afterAutospacing="0"/>
        <w:ind w:left="2040"/>
        <w:divId w:val="466122489"/>
        <w:rPr>
          <w:rFonts w:eastAsia="Times New Roman"/>
        </w:rPr>
      </w:pPr>
      <w:hyperlink w:anchor="Unit9_Session1" w:history="1">
        <w:r>
          <w:rPr>
            <w:rStyle w:val="Hyperlink"/>
            <w:rFonts w:eastAsia="Times New Roman"/>
          </w:rPr>
          <w:t>Εισαγωγή</w:t>
        </w:r>
      </w:hyperlink>
    </w:p>
    <w:p w14:paraId="0BA393E0" w14:textId="77777777" w:rsidR="00025E7F" w:rsidRDefault="00522340">
      <w:pPr>
        <w:numPr>
          <w:ilvl w:val="1"/>
          <w:numId w:val="1"/>
        </w:numPr>
        <w:spacing w:before="0" w:beforeAutospacing="0" w:after="96" w:afterAutospacing="0"/>
        <w:ind w:left="2040"/>
        <w:divId w:val="466122489"/>
        <w:rPr>
          <w:rFonts w:eastAsia="Times New Roman"/>
        </w:rPr>
      </w:pPr>
      <w:hyperlink w:anchor="Unit9_Session2" w:history="1">
        <w:r>
          <w:rPr>
            <w:rStyle w:val="Hyperlink"/>
            <w:rFonts w:eastAsia="Times New Roman"/>
          </w:rPr>
          <w:t>1 Εισαγωγή – το γιατί</w:t>
        </w:r>
      </w:hyperlink>
    </w:p>
    <w:p w14:paraId="0BA393E1" w14:textId="77777777" w:rsidR="0008152F" w:rsidRDefault="00522340">
      <w:pPr>
        <w:numPr>
          <w:ilvl w:val="2"/>
          <w:numId w:val="1"/>
        </w:numPr>
        <w:spacing w:before="0" w:beforeAutospacing="0" w:after="96" w:afterAutospacing="0"/>
        <w:ind w:left="2760"/>
        <w:divId w:val="466122489"/>
        <w:rPr>
          <w:rFonts w:eastAsia="Times New Roman"/>
        </w:rPr>
      </w:pPr>
      <w:hyperlink w:anchor="Unit9_Session2_Section1" w:history="1">
        <w:r>
          <w:rPr>
            <w:rStyle w:val="Hyperlink"/>
            <w:rFonts w:eastAsia="Times New Roman"/>
          </w:rPr>
          <w:t>1.1 Αποτελεσματική επικοινωνία με διαφορετικούς ενδιαφερόμενους</w:t>
        </w:r>
      </w:hyperlink>
    </w:p>
    <w:p w14:paraId="0BA393E2" w14:textId="77777777" w:rsidR="00025E7F" w:rsidRDefault="00522340">
      <w:pPr>
        <w:numPr>
          <w:ilvl w:val="1"/>
          <w:numId w:val="1"/>
        </w:numPr>
        <w:spacing w:before="0" w:beforeAutospacing="0" w:after="96" w:afterAutospacing="0"/>
        <w:ind w:left="2040"/>
        <w:divId w:val="466122489"/>
        <w:rPr>
          <w:rFonts w:eastAsia="Times New Roman"/>
        </w:rPr>
      </w:pPr>
      <w:hyperlink w:anchor="Unit9_Session3" w:history="1">
        <w:r>
          <w:rPr>
            <w:rStyle w:val="Hyperlink"/>
            <w:rFonts w:eastAsia="Times New Roman"/>
          </w:rPr>
          <w:t>2 Το elevator pitch</w:t>
        </w:r>
      </w:hyperlink>
    </w:p>
    <w:p w14:paraId="0BA393E3" w14:textId="77777777" w:rsidR="0008152F" w:rsidRDefault="00522340">
      <w:pPr>
        <w:numPr>
          <w:ilvl w:val="2"/>
          <w:numId w:val="1"/>
        </w:numPr>
        <w:spacing w:before="0" w:beforeAutospacing="0" w:after="96" w:afterAutospacing="0"/>
        <w:ind w:left="2760"/>
        <w:divId w:val="466122489"/>
        <w:rPr>
          <w:rFonts w:eastAsia="Times New Roman"/>
        </w:rPr>
      </w:pPr>
      <w:hyperlink w:anchor="Unit9_Session3_Section1" w:history="1">
        <w:r>
          <w:rPr>
            <w:rStyle w:val="Hyperlink"/>
            <w:rFonts w:eastAsia="Times New Roman"/>
          </w:rPr>
          <w:t>2.1 Δημιουργία του δικού σας elevator pitch</w:t>
        </w:r>
      </w:hyperlink>
    </w:p>
    <w:p w14:paraId="0BA393E4" w14:textId="77777777" w:rsidR="0008152F" w:rsidRDefault="00522340">
      <w:pPr>
        <w:numPr>
          <w:ilvl w:val="2"/>
          <w:numId w:val="1"/>
        </w:numPr>
        <w:spacing w:before="0" w:beforeAutospacing="0" w:after="96" w:afterAutospacing="0"/>
        <w:ind w:left="2760"/>
        <w:divId w:val="466122489"/>
        <w:rPr>
          <w:rFonts w:eastAsia="Times New Roman"/>
        </w:rPr>
      </w:pPr>
      <w:hyperlink w:anchor="Unit9_Session3_Section2" w:history="1">
        <w:r>
          <w:rPr>
            <w:rStyle w:val="Hyperlink"/>
            <w:rFonts w:eastAsia="Times New Roman"/>
          </w:rPr>
          <w:t>2.2 Ανάπτυξη του elevator pitch σας</w:t>
        </w:r>
      </w:hyperlink>
    </w:p>
    <w:p w14:paraId="0BA393E5" w14:textId="77777777" w:rsidR="0008152F" w:rsidRDefault="00522340">
      <w:pPr>
        <w:numPr>
          <w:ilvl w:val="1"/>
          <w:numId w:val="1"/>
        </w:numPr>
        <w:spacing w:before="0" w:beforeAutospacing="0" w:after="96" w:afterAutospacing="0"/>
        <w:ind w:left="2040"/>
        <w:divId w:val="466122489"/>
        <w:rPr>
          <w:rFonts w:eastAsia="Times New Roman"/>
        </w:rPr>
      </w:pPr>
      <w:hyperlink w:anchor="Unit9_Session4" w:history="1">
        <w:r>
          <w:rPr>
            <w:rStyle w:val="Hyperlink"/>
            <w:rFonts w:eastAsia="Times New Roman"/>
          </w:rPr>
          <w:t>3 Δραστηριότητες επίδειξης</w:t>
        </w:r>
      </w:hyperlink>
    </w:p>
    <w:p w14:paraId="0BA393E6" w14:textId="77777777" w:rsidR="0008152F" w:rsidRDefault="00522340">
      <w:pPr>
        <w:numPr>
          <w:ilvl w:val="1"/>
          <w:numId w:val="1"/>
        </w:numPr>
        <w:spacing w:before="0" w:beforeAutospacing="0" w:after="96" w:afterAutospacing="0"/>
        <w:ind w:left="2040"/>
        <w:divId w:val="466122489"/>
        <w:rPr>
          <w:rFonts w:eastAsia="Times New Roman"/>
        </w:rPr>
      </w:pPr>
      <w:hyperlink w:anchor="Unit9_Session5" w:history="1">
        <w:r>
          <w:rPr>
            <w:rStyle w:val="Hyperlink"/>
            <w:rFonts w:eastAsia="Times New Roman"/>
          </w:rPr>
          <w:t xml:space="preserve">4 Αναστοχασμός σχετικά με τη μάθησή σας και προσδιορισμός των επόμενων βημάτων </w:t>
        </w:r>
      </w:hyperlink>
    </w:p>
    <w:p w14:paraId="0BA393E7" w14:textId="77777777" w:rsidR="0008152F" w:rsidRDefault="00522340">
      <w:pPr>
        <w:numPr>
          <w:ilvl w:val="1"/>
          <w:numId w:val="1"/>
        </w:numPr>
        <w:spacing w:before="0" w:beforeAutospacing="0" w:after="96" w:afterAutospacing="0"/>
        <w:ind w:left="2040"/>
        <w:divId w:val="466122489"/>
        <w:rPr>
          <w:rFonts w:eastAsia="Times New Roman"/>
        </w:rPr>
      </w:pPr>
      <w:hyperlink w:anchor="Unit9_Session6" w:history="1">
        <w:r>
          <w:rPr>
            <w:rStyle w:val="Hyperlink"/>
            <w:rFonts w:eastAsia="Times New Roman"/>
          </w:rPr>
          <w:t>5 Δημιουργία σχεδίου δράσης</w:t>
        </w:r>
      </w:hyperlink>
    </w:p>
    <w:p w14:paraId="0BA393E8" w14:textId="77777777" w:rsidR="0008152F" w:rsidRDefault="00522340">
      <w:pPr>
        <w:numPr>
          <w:ilvl w:val="1"/>
          <w:numId w:val="1"/>
        </w:numPr>
        <w:spacing w:before="0" w:beforeAutospacing="0" w:after="96" w:afterAutospacing="0"/>
        <w:ind w:left="2040"/>
        <w:divId w:val="466122489"/>
        <w:rPr>
          <w:rFonts w:eastAsia="Times New Roman"/>
        </w:rPr>
      </w:pPr>
      <w:hyperlink w:anchor="Unit9_Session7" w:history="1">
        <w:r>
          <w:rPr>
            <w:rStyle w:val="Hyperlink"/>
            <w:rFonts w:eastAsia="Times New Roman"/>
          </w:rPr>
          <w:t>6 Περίληψη της εβδομάδας 8</w:t>
        </w:r>
      </w:hyperlink>
    </w:p>
    <w:p w14:paraId="0BA393E9" w14:textId="77777777" w:rsidR="0008152F" w:rsidRDefault="00522340">
      <w:pPr>
        <w:numPr>
          <w:ilvl w:val="1"/>
          <w:numId w:val="1"/>
        </w:numPr>
        <w:spacing w:before="0" w:beforeAutospacing="0" w:after="96" w:afterAutospacing="0"/>
        <w:ind w:left="2040"/>
        <w:divId w:val="466122489"/>
        <w:rPr>
          <w:rFonts w:eastAsia="Times New Roman"/>
        </w:rPr>
      </w:pPr>
      <w:hyperlink w:anchor="Unit9_Session8" w:history="1">
        <w:r>
          <w:rPr>
            <w:rStyle w:val="Hyperlink"/>
            <w:rFonts w:eastAsia="Times New Roman"/>
          </w:rPr>
          <w:t>7 Κουίζ αυτής της εβδομάδας</w:t>
        </w:r>
      </w:hyperlink>
    </w:p>
    <w:p w14:paraId="0BA393EA" w14:textId="77777777" w:rsidR="0008152F" w:rsidRDefault="00522340">
      <w:pPr>
        <w:numPr>
          <w:ilvl w:val="1"/>
          <w:numId w:val="1"/>
        </w:numPr>
        <w:spacing w:before="0" w:beforeAutospacing="0" w:after="96" w:afterAutospacing="0"/>
        <w:ind w:left="2040"/>
        <w:divId w:val="466122489"/>
        <w:rPr>
          <w:rFonts w:eastAsia="Times New Roman"/>
        </w:rPr>
      </w:pPr>
      <w:hyperlink w:anchor="Unit9_Session9" w:history="1">
        <w:r>
          <w:rPr>
            <w:rStyle w:val="Hyperlink"/>
            <w:rFonts w:eastAsia="Times New Roman"/>
          </w:rPr>
          <w:t>8 Ολοκλήρωση του μαθήματος</w:t>
        </w:r>
      </w:hyperlink>
    </w:p>
    <w:p w14:paraId="0BA393EB" w14:textId="77777777" w:rsidR="0008152F" w:rsidRDefault="00522340">
      <w:pPr>
        <w:numPr>
          <w:ilvl w:val="1"/>
          <w:numId w:val="1"/>
        </w:numPr>
        <w:spacing w:before="0" w:beforeAutospacing="0" w:after="96" w:afterAutospacing="0"/>
        <w:ind w:left="2040"/>
        <w:divId w:val="466122489"/>
        <w:rPr>
          <w:rFonts w:eastAsia="Times New Roman"/>
        </w:rPr>
      </w:pPr>
      <w:hyperlink w:anchor="Unit9_Session10" w:history="1">
        <w:r>
          <w:rPr>
            <w:rStyle w:val="Hyperlink"/>
            <w:rFonts w:eastAsia="Times New Roman"/>
          </w:rPr>
          <w:t>Αναφορές</w:t>
        </w:r>
      </w:hyperlink>
    </w:p>
    <w:p w14:paraId="0BA393EC" w14:textId="77777777" w:rsidR="0008152F" w:rsidRDefault="00522340">
      <w:pPr>
        <w:numPr>
          <w:ilvl w:val="1"/>
          <w:numId w:val="1"/>
        </w:numPr>
        <w:spacing w:before="0" w:beforeAutospacing="0" w:after="96" w:afterAutospacing="0"/>
        <w:ind w:left="2040"/>
        <w:divId w:val="466122489"/>
        <w:rPr>
          <w:rFonts w:eastAsia="Times New Roman"/>
        </w:rPr>
      </w:pPr>
      <w:hyperlink w:anchor="Unit9_Session11" w:history="1">
        <w:r>
          <w:rPr>
            <w:rStyle w:val="Hyperlink"/>
            <w:rFonts w:eastAsia="Times New Roman"/>
          </w:rPr>
          <w:t>Ευχαριστίες</w:t>
        </w:r>
      </w:hyperlink>
    </w:p>
    <w:p w14:paraId="0BA393ED" w14:textId="77777777" w:rsidR="0008152F" w:rsidRDefault="00522340">
      <w:pPr>
        <w:numPr>
          <w:ilvl w:val="0"/>
          <w:numId w:val="1"/>
        </w:numPr>
        <w:spacing w:before="96" w:beforeAutospacing="0" w:after="0" w:afterAutospacing="0"/>
        <w:ind w:left="1320"/>
        <w:divId w:val="466122489"/>
        <w:rPr>
          <w:rFonts w:eastAsia="Times New Roman"/>
        </w:rPr>
      </w:pPr>
      <w:hyperlink w:anchor="UnitSolutions1" w:history="1">
        <w:r>
          <w:rPr>
            <w:rStyle w:val="Hyperlink"/>
            <w:rFonts w:eastAsia="Times New Roman"/>
          </w:rPr>
          <w:t>Λύσεις</w:t>
        </w:r>
      </w:hyperlink>
    </w:p>
    <w:p w14:paraId="0BA393EE" w14:textId="77777777" w:rsidR="0008152F" w:rsidRDefault="00522340">
      <w:pPr>
        <w:numPr>
          <w:ilvl w:val="0"/>
          <w:numId w:val="1"/>
        </w:numPr>
        <w:spacing w:before="96" w:beforeAutospacing="0" w:after="0" w:afterAutospacing="0"/>
        <w:ind w:left="1320"/>
        <w:divId w:val="466122489"/>
        <w:rPr>
          <w:rFonts w:eastAsia="Times New Roman"/>
        </w:rPr>
      </w:pPr>
      <w:hyperlink w:anchor="UnitDescriptions1" w:history="1">
        <w:r>
          <w:rPr>
            <w:rStyle w:val="Hyperlink"/>
            <w:rFonts w:eastAsia="Times New Roman"/>
          </w:rPr>
          <w:t>Περιγραφές</w:t>
        </w:r>
      </w:hyperlink>
    </w:p>
    <w:p w14:paraId="0BA393EF"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3F0" w14:textId="77777777" w:rsidR="0008152F" w:rsidRDefault="00522340">
      <w:pPr>
        <w:spacing w:before="192" w:beforeAutospacing="0" w:after="144" w:afterAutospacing="0" w:line="216" w:lineRule="atLeast"/>
        <w:outlineLvl w:val="1"/>
        <w:divId w:val="1350982376"/>
        <w:rPr>
          <w:rFonts w:eastAsia="Times New Roman"/>
          <w:b/>
          <w:bCs/>
          <w:kern w:val="36"/>
          <w:sz w:val="48"/>
          <w:szCs w:val="48"/>
        </w:rPr>
      </w:pPr>
      <w:bookmarkStart w:id="0" w:name="Unit1"/>
      <w:bookmarkEnd w:id="0"/>
      <w:r>
        <w:rPr>
          <w:rFonts w:eastAsia="Times New Roman"/>
          <w:b/>
          <w:bCs/>
          <w:kern w:val="36"/>
          <w:sz w:val="48"/>
          <w:szCs w:val="48"/>
        </w:rPr>
        <w:t>Εισαγωγή και οδηγίες</w:t>
      </w:r>
    </w:p>
    <w:p w14:paraId="0BA393F1"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3F2" w14:textId="77777777" w:rsidR="0008152F" w:rsidRDefault="00522340">
      <w:pPr>
        <w:pStyle w:val="Heading2"/>
        <w:divId w:val="162160094"/>
        <w:rPr>
          <w:rFonts w:eastAsia="Times New Roman"/>
        </w:rPr>
      </w:pPr>
      <w:bookmarkStart w:id="1" w:name="Unit1_Session1"/>
      <w:bookmarkEnd w:id="1"/>
      <w:r>
        <w:rPr>
          <w:rFonts w:eastAsia="Times New Roman"/>
        </w:rPr>
        <w:t>Εισαγωγή και οδηγίες</w:t>
      </w:r>
    </w:p>
    <w:p w14:paraId="0BA393F3" w14:textId="77777777" w:rsidR="0008152F" w:rsidRDefault="00522340">
      <w:pPr>
        <w:divId w:val="162160094"/>
      </w:pPr>
      <w:r>
        <w:t xml:space="preserve">Καλώς ήρθατε στο </w:t>
      </w:r>
      <w:r>
        <w:rPr>
          <w:rStyle w:val="Emphasis"/>
        </w:rPr>
        <w:t>μάθημα «Ανάπτυξη επιχειρηματικών ιδεών για τεχνολογίες drone</w:t>
      </w:r>
      <w:r>
        <w:t xml:space="preserve">», ένα δωρεάν μάθημα με πιστοποίηση που διαρκεί 8 εβδομάδες και απαιτεί περίπου 3 ώρες μελέτης κάθε εβδομάδα. Μπορείτε να παρακολουθήσετε το μάθημα με τον δικό σας ρυθμό, οπότε αν έχετε περισσότερο χρόνο μια εβδομάδα, δεν υπάρχει πρόβλημα να προχωρήσετε και να ολοκληρώσετε τη μελέτη μιας άλλης εβδομάδας. </w:t>
      </w:r>
    </w:p>
    <w:p w14:paraId="0BA393F4" w14:textId="77777777" w:rsidR="0008152F" w:rsidRDefault="00522340">
      <w:pPr>
        <w:divId w:val="162160094"/>
      </w:pPr>
      <w:r>
        <w:t xml:space="preserve">Σε αυτό το δωρεάν μάθημα θα αποκτήσετε μια αρχική εικόνα της βιομηχανίας των drones, εξετάζοντας την εξέλιξη της βιομηχανίας και τις πιθανές ευκαιρίες που προσφέρει η αγορά. Στόχος αυτού του μαθήματος είναι να παρουσιάσει τις δυνατότητες ανάπτυξης επιχειρήσεων στη βιομηχανία των drones. Θα εξετάσετε τις πρόσφατες εξελίξεις και τα τελευταία δεδομένα της βιομηχανίας πριν προσδιορίσετε τις ευκαιρίες για τη δική σας επιχειρηματική ιδέα με drones. </w:t>
      </w:r>
    </w:p>
    <w:p w14:paraId="0BA393F5" w14:textId="77777777" w:rsidR="0008152F" w:rsidRDefault="00522340">
      <w:pPr>
        <w:divId w:val="162160094"/>
      </w:pPr>
      <w:r>
        <w:t>Μετά την ολοκλήρωση αυτού του μαθήματος, θα πρέπει να είστε σε θέση να:</w:t>
      </w:r>
    </w:p>
    <w:p w14:paraId="0BA393F6" w14:textId="77777777" w:rsidR="0008152F" w:rsidRDefault="00522340">
      <w:pPr>
        <w:numPr>
          <w:ilvl w:val="0"/>
          <w:numId w:val="2"/>
        </w:numPr>
        <w:spacing w:before="0" w:beforeAutospacing="0" w:after="0" w:afterAutospacing="0"/>
        <w:ind w:left="780" w:right="780"/>
        <w:divId w:val="162160094"/>
        <w:rPr>
          <w:rFonts w:eastAsia="Times New Roman"/>
        </w:rPr>
      </w:pPr>
      <w:r>
        <w:rPr>
          <w:rFonts w:eastAsia="Times New Roman"/>
        </w:rPr>
        <w:t>κατανοήσετε τη βιομηχανία των drones και τις αναδυόμενες καινοτομίες στον τομέα</w:t>
      </w:r>
    </w:p>
    <w:p w14:paraId="0BA393F7" w14:textId="77777777" w:rsidR="0008152F" w:rsidRDefault="00522340">
      <w:pPr>
        <w:numPr>
          <w:ilvl w:val="0"/>
          <w:numId w:val="2"/>
        </w:numPr>
        <w:spacing w:before="0" w:beforeAutospacing="0" w:after="0" w:afterAutospacing="0"/>
        <w:ind w:left="780" w:right="780"/>
        <w:divId w:val="162160094"/>
        <w:rPr>
          <w:rFonts w:eastAsia="Times New Roman"/>
        </w:rPr>
      </w:pPr>
      <w:r>
        <w:rPr>
          <w:rFonts w:eastAsia="Times New Roman"/>
        </w:rPr>
        <w:t>κατανοήσετε τα επιχειρηματικά μοντέλα, με την εφαρμογή τεχνολογιών drones</w:t>
      </w:r>
    </w:p>
    <w:p w14:paraId="0BA393F8" w14:textId="77777777" w:rsidR="0008152F" w:rsidRDefault="00522340">
      <w:pPr>
        <w:numPr>
          <w:ilvl w:val="0"/>
          <w:numId w:val="2"/>
        </w:numPr>
        <w:spacing w:before="0" w:beforeAutospacing="0" w:after="0" w:afterAutospacing="0"/>
        <w:ind w:left="780" w:right="780"/>
        <w:divId w:val="162160094"/>
        <w:rPr>
          <w:rFonts w:eastAsia="Times New Roman"/>
        </w:rPr>
      </w:pPr>
      <w:r>
        <w:rPr>
          <w:rFonts w:eastAsia="Times New Roman"/>
        </w:rPr>
        <w:t>αναγνωρίζετε και συλλέγετε σχετικές πληροφορίες για την ανάπτυξη τεκμηρίων που υποστηρίζουν την ανάπτυξη μιας νέας επιχειρηματικής ιδέας</w:t>
      </w:r>
    </w:p>
    <w:p w14:paraId="0BA393F9" w14:textId="77777777" w:rsidR="0008152F" w:rsidRDefault="00522340">
      <w:pPr>
        <w:numPr>
          <w:ilvl w:val="0"/>
          <w:numId w:val="2"/>
        </w:numPr>
        <w:spacing w:before="0" w:beforeAutospacing="0" w:after="0" w:afterAutospacing="0"/>
        <w:ind w:left="780" w:right="780"/>
        <w:divId w:val="162160094"/>
        <w:rPr>
          <w:rFonts w:eastAsia="Times New Roman"/>
        </w:rPr>
      </w:pPr>
      <w:r>
        <w:rPr>
          <w:rFonts w:eastAsia="Times New Roman"/>
        </w:rPr>
        <w:t>αξιολογείτε τον οικονομικό, κοινωνικό και περιβαλλοντικό αντίκτυπο μιας νέας επιχειρηματικής ιδέας, λαμβάνοντας υπόψη τη βιωσιμότητά της</w:t>
      </w:r>
    </w:p>
    <w:p w14:paraId="0BA393FA" w14:textId="77777777" w:rsidR="0008152F" w:rsidRDefault="00522340">
      <w:pPr>
        <w:numPr>
          <w:ilvl w:val="0"/>
          <w:numId w:val="2"/>
        </w:numPr>
        <w:spacing w:before="0" w:beforeAutospacing="0" w:after="0" w:afterAutospacing="0"/>
        <w:ind w:left="780" w:right="780"/>
        <w:divId w:val="162160094"/>
        <w:rPr>
          <w:rFonts w:eastAsia="Times New Roman"/>
        </w:rPr>
      </w:pPr>
      <w:r>
        <w:rPr>
          <w:rFonts w:eastAsia="Times New Roman"/>
        </w:rPr>
        <w:t>να εκφράζετε και να επικοινωνείτε με επαγγελματισμό μια νέα επιχειρηματική ιδέα σε διάφορους ενδιαφερόμενους φορείς.</w:t>
      </w:r>
    </w:p>
    <w:p w14:paraId="0BA393FB" w14:textId="77777777" w:rsidR="0008152F" w:rsidRDefault="00522340">
      <w:pPr>
        <w:pStyle w:val="Heading2"/>
        <w:divId w:val="1349913496"/>
        <w:rPr>
          <w:rFonts w:eastAsia="Times New Roman"/>
        </w:rPr>
      </w:pPr>
      <w:bookmarkStart w:id="2" w:name="Unit1_Session1_InternalSection1"/>
      <w:bookmarkEnd w:id="2"/>
      <w:r>
        <w:rPr>
          <w:rFonts w:eastAsia="Times New Roman"/>
        </w:rPr>
        <w:t>Περιήγηση στο μάθημα</w:t>
      </w:r>
    </w:p>
    <w:p w14:paraId="0BA393FC" w14:textId="77777777" w:rsidR="0008152F" w:rsidRDefault="00522340">
      <w:pPr>
        <w:divId w:val="1349913496"/>
      </w:pPr>
      <w:r>
        <w:t xml:space="preserve">Στο «Περίληψη» στο τέλος κάθε εβδομάδας, μπορείτε να βρείτε έναν σύνδεσμο για την επόμενη εβδομάδα. Εάν οποιαδήποτε στιγμή θέλετε να επιστρέψετε στην αρχή του μαθήματος, κάντε κλικ στο «Πλήρης περιγραφή μαθήματος». Από εδώ μπορείτε να πλοηγηθείτε σε οποιοδήποτε μέρος του μαθήματος. Εναλλακτικά, χρησιμοποιήστε τους συνδέσμους εβδομάδας στην κορυφή κάθε σελίδας του μαθήματος. </w:t>
      </w:r>
    </w:p>
    <w:p w14:paraId="0BA393FD" w14:textId="77777777" w:rsidR="0008152F" w:rsidRDefault="00522340">
      <w:pPr>
        <w:divId w:val="1349913496"/>
      </w:pPr>
      <w:r>
        <w:t xml:space="preserve">Είναι επίσης καλή πρακτική, εάν έχετε πρόσβαση σε έναν σύνδεσμο από μια σελίδα του μαθήματος (συμπεριλαμβανομένων των συνδέσμων προς τα κουίζ), να τον ανοίγετε σε ένα νέο παράθυρο ή καρτέλα. Με αυτόν τον τρόπο μπορείτε εύκολα να επιστρέψετε στο σημείο από το οποίο προήλθατε χωρίς να χρειαστεί να χρησιμοποιήσετε το κουμπί «Πίσω» του προγράμματος περιήγησής σας. </w:t>
      </w:r>
    </w:p>
    <w:p w14:paraId="0BA393FE" w14:textId="77777777" w:rsidR="0008152F" w:rsidRDefault="00522340">
      <w:pPr>
        <w:pStyle w:val="Heading2"/>
        <w:divId w:val="2130389414"/>
        <w:rPr>
          <w:rFonts w:eastAsia="Times New Roman"/>
        </w:rPr>
      </w:pPr>
      <w:bookmarkStart w:id="3" w:name="Unit1_Session1_Section1"/>
      <w:bookmarkEnd w:id="3"/>
      <w:r>
        <w:rPr>
          <w:rFonts w:eastAsia="Times New Roman"/>
        </w:rPr>
        <w:t>Τι είναι ένα μάθημα με έμβλημα;</w:t>
      </w:r>
    </w:p>
    <w:p w14:paraId="0BA393FF" w14:textId="77777777" w:rsidR="0008152F" w:rsidRDefault="00522340">
      <w:pPr>
        <w:divId w:val="2130389414"/>
      </w:pPr>
      <w:r>
        <w:t xml:space="preserve">Κατά τη διάρκεια των σπουδών σας στο μάθημα </w:t>
      </w:r>
      <w:r>
        <w:rPr>
          <w:rStyle w:val="Emphasis"/>
        </w:rPr>
        <w:t xml:space="preserve">«Ανάπτυξη επιχειρηματικών ιδεών για τεχνολογίες drone», </w:t>
      </w:r>
      <w:r>
        <w:t xml:space="preserve">έχετε τη δυνατότητα να εργαστείτε για την απόκτηση ενός ψηφιακού σήματος. </w:t>
      </w:r>
    </w:p>
    <w:p w14:paraId="0BA39400" w14:textId="77777777" w:rsidR="0008152F" w:rsidRDefault="00522340">
      <w:pPr>
        <w:divId w:val="2130389414"/>
      </w:pPr>
      <w:r>
        <w:t xml:space="preserve">Τα μαθήματα με πιστοποίηση αποτελούν βασικό μέρος της αποστολής του Open University </w:t>
      </w:r>
      <w:r>
        <w:rPr>
          <w:rStyle w:val="Emphasis"/>
        </w:rPr>
        <w:t>να προάγει την εκπαιδευτική ευημερία της κοινότητας</w:t>
      </w:r>
      <w:r>
        <w:t xml:space="preserve">. Τα μαθήματα παρέχουν επίσης έναν άλλο τρόπο για να σας βοηθήσουν να προχωρήσετε από την άτυπη στην τυπική μάθηση. </w:t>
      </w:r>
    </w:p>
    <w:p w14:paraId="0BA39401" w14:textId="77777777" w:rsidR="0008152F" w:rsidRDefault="00522340">
      <w:pPr>
        <w:divId w:val="2130389414"/>
      </w:pPr>
      <w:r>
        <w:t xml:space="preserve">Η ολοκλήρωση ενός μαθήματος απαιτεί περίπου 24 ώρες μελέτης. Ωστόσο, μπορείτε να μελετήσετε το μάθημα οποιαδήποτε στιγμή και με το ρυθμό που σας ταιριάζει. </w:t>
      </w:r>
    </w:p>
    <w:p w14:paraId="0BA39402" w14:textId="77777777" w:rsidR="0008152F" w:rsidRDefault="00522340">
      <w:pPr>
        <w:divId w:val="2130389414"/>
      </w:pPr>
      <w:r>
        <w:t xml:space="preserve">Τα μαθήματα με πιστοποίηση είναι διαθέσιμα στον ιστότοπο </w:t>
      </w:r>
      <w:hyperlink r:id="rId13" w:history="1">
        <w:r>
          <w:rPr>
            <w:rStyle w:val="Hyperlink"/>
          </w:rPr>
          <w:t>OpenLearn</w:t>
        </w:r>
      </w:hyperlink>
      <w:r>
        <w:t xml:space="preserve"> του Ανοιχτού Πανεπιστημίου και η παρακολούθησή τους είναι δωρεάν. Διαφέρουν από τα μαθήματα του Ανοιχτού Πανεπιστημίου, καθώς δεν λαμβάνετε υποστήριξη από έναν εκπαιδευτή, αλλά λαμβάνετε χρήσιμα σχόλια από τα διαδραστικά κουίζ. </w:t>
      </w:r>
    </w:p>
    <w:p w14:paraId="0BA39403" w14:textId="77777777" w:rsidR="0008152F" w:rsidRDefault="00522340">
      <w:pPr>
        <w:pStyle w:val="Heading3"/>
        <w:divId w:val="498544510"/>
        <w:rPr>
          <w:rFonts w:eastAsia="Times New Roman"/>
        </w:rPr>
      </w:pPr>
      <w:bookmarkStart w:id="4" w:name="Unit1_Session1_InternalSection2"/>
      <w:bookmarkEnd w:id="4"/>
      <w:r>
        <w:rPr>
          <w:rFonts w:eastAsia="Times New Roman"/>
        </w:rPr>
        <w:t>Τι είναι το badge;</w:t>
      </w:r>
    </w:p>
    <w:p w14:paraId="0BA39404" w14:textId="77777777" w:rsidR="0008152F" w:rsidRDefault="00522340">
      <w:pPr>
        <w:divId w:val="498544510"/>
      </w:pPr>
      <w:r>
        <w:t xml:space="preserve">Τα ψηφιακά badges είναι ένας νέος τρόπος για να αποδείξετε online ότι έχετε αποκτήσει μια δεξιότητα. Τα κολέγια και τα πανεπιστήμια συνεργάζονται με εργοδότες και άλλους οργανισμούς για να αναπτύξουν open badges που βοηθούν τους μαθητές να αποκτήσουν αναγνώριση για τις δεξιότητές τους και υποστηρίζουν τους εργοδότες να εντοπίσουν τον κατάλληλο υποψήφιο για μια θέση εργασίας. </w:t>
      </w:r>
    </w:p>
    <w:p w14:paraId="0BA39405" w14:textId="77777777" w:rsidR="0008152F" w:rsidRDefault="00522340">
      <w:pPr>
        <w:divId w:val="498544510"/>
      </w:pPr>
      <w:r>
        <w:t xml:space="preserve">Τα badges αποδεικνύουν την εργασία και τα επιτεύγματά σας στο μάθημα. Μπορείτε να μοιραστείτε τα επιτεύγματά σας με φίλους, οικογένεια και εργοδότες, καθώς και στα μέσα κοινωνικής δικτύωσης. Τα badges αποτελούν ένα μεγάλο κίνητρο, βοηθώντας σας να ολοκληρώσετε το μάθημα. Η απόκτηση ενός badge συχνά ενισχύει την εμπιστοσύνη στις δεξιότητες και τις ικανότητες που υποστηρίζουν την επιτυχή μελέτη. Έτσι, η ολοκλήρωση αυτού του μαθήματος θα μπορούσε να σας ενθαρρύνει να σκεφτείτε να παρακολουθήσετε και άλλα μαθήματα. </w:t>
      </w:r>
    </w:p>
    <w:p w14:paraId="0BA39406" w14:textId="77777777" w:rsidR="0008152F" w:rsidRDefault="00522340">
      <w:pPr>
        <w:divId w:val="498544510"/>
      </w:pPr>
      <w:r>
        <w:rPr>
          <w:vanish/>
        </w:rPr>
        <w:t>Έναρξη εικόνας</w:t>
      </w:r>
    </w:p>
    <w:p w14:paraId="0BA39407" w14:textId="77777777" w:rsidR="0008152F" w:rsidRDefault="00522340">
      <w:pPr>
        <w:spacing w:before="240" w:beforeAutospacing="0" w:after="0" w:afterAutospacing="0" w:line="240" w:lineRule="auto"/>
        <w:divId w:val="1303728378"/>
        <w:rPr>
          <w:rFonts w:ascii="Times New Roman" w:eastAsia="Times New Roman" w:hAnsi="Times New Roman" w:cs="Times New Roman"/>
          <w:sz w:val="24"/>
          <w:szCs w:val="24"/>
        </w:rPr>
      </w:pPr>
      <w:bookmarkStart w:id="5" w:name="Unit1_Session1_Figure1"/>
      <w:bookmarkEnd w:id="5"/>
      <w:r>
        <w:rPr>
          <w:rFonts w:ascii="Times New Roman" w:eastAsia="Times New Roman" w:hAnsi="Times New Roman" w:cs="Times New Roman"/>
          <w:noProof/>
          <w:sz w:val="24"/>
          <w:szCs w:val="24"/>
        </w:rPr>
        <w:drawing>
          <wp:inline distT="0" distB="0" distL="0" distR="0" wp14:anchorId="0BA3A3F7" wp14:editId="0BA3A3F8">
            <wp:extent cx="762000" cy="847344"/>
            <wp:effectExtent l="0" t="0" r="0" b="0"/>
            <wp:docPr id="2" name="Picture 2" descr="Developing business ideas for drone technologies digital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veloping business ideas for drone technologies digital badg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2000" cy="847344"/>
                    </a:xfrm>
                    <a:prstGeom prst="rect">
                      <a:avLst/>
                    </a:prstGeom>
                    <a:noFill/>
                    <a:ln>
                      <a:noFill/>
                    </a:ln>
                  </pic:spPr>
                </pic:pic>
              </a:graphicData>
            </a:graphic>
          </wp:inline>
        </w:drawing>
      </w:r>
    </w:p>
    <w:bookmarkStart w:id="6" w:name="View_Unit1_Session1_Alternative1"/>
    <w:p w14:paraId="0BA39408" w14:textId="77777777" w:rsidR="0008152F" w:rsidRDefault="00522340">
      <w:pPr>
        <w:pStyle w:val="navbutton"/>
        <w:divId w:val="864246304"/>
      </w:pPr>
      <w:r>
        <w:fldChar w:fldCharType="begin"/>
      </w:r>
      <w:r>
        <w:instrText xml:space="preserve"> HYPERLINK "" \l "Unit1_Session1_Alternative1" </w:instrText>
      </w:r>
      <w:r>
        <w:fldChar w:fldCharType="separate"/>
      </w:r>
      <w:r>
        <w:rPr>
          <w:rStyle w:val="Hyperlink"/>
        </w:rPr>
        <w:t>Προβολή εναλλακτικής περιγραφής - Σχήμα χωρίς λεζάντα</w:t>
      </w:r>
      <w:r>
        <w:fldChar w:fldCharType="end"/>
      </w:r>
      <w:bookmarkEnd w:id="6"/>
    </w:p>
    <w:p w14:paraId="0BA39409" w14:textId="77777777" w:rsidR="0008152F" w:rsidRDefault="00522340">
      <w:pPr>
        <w:divId w:val="498544510"/>
      </w:pPr>
      <w:r>
        <w:rPr>
          <w:vanish/>
        </w:rPr>
        <w:t>Τέλος εικόνας</w:t>
      </w:r>
    </w:p>
    <w:p w14:paraId="0BA3940A" w14:textId="77777777" w:rsidR="0008152F" w:rsidRDefault="00522340">
      <w:pPr>
        <w:pStyle w:val="Heading2"/>
        <w:divId w:val="405691659"/>
        <w:rPr>
          <w:rFonts w:eastAsia="Times New Roman"/>
        </w:rPr>
      </w:pPr>
      <w:bookmarkStart w:id="7" w:name="Unit1_Session1_Section2"/>
      <w:bookmarkEnd w:id="7"/>
      <w:r>
        <w:rPr>
          <w:rFonts w:eastAsia="Times New Roman"/>
        </w:rPr>
        <w:t>Πώς να αποκτήσετε ένα σήμα</w:t>
      </w:r>
    </w:p>
    <w:p w14:paraId="0BA3940B" w14:textId="77777777" w:rsidR="0008152F" w:rsidRDefault="00522340">
      <w:pPr>
        <w:divId w:val="405691659"/>
      </w:pPr>
      <w:r>
        <w:t>Η απόκτηση ενός εμβλήματος είναι πολύ απλή! Ακολουθήστε τα παρακάτω βήματα:</w:t>
      </w:r>
    </w:p>
    <w:p w14:paraId="0BA3940C" w14:textId="77777777" w:rsidR="0008152F" w:rsidRDefault="00522340">
      <w:pPr>
        <w:numPr>
          <w:ilvl w:val="0"/>
          <w:numId w:val="3"/>
        </w:numPr>
        <w:spacing w:before="0" w:beforeAutospacing="0" w:after="0" w:afterAutospacing="0"/>
        <w:ind w:left="780" w:right="780"/>
        <w:divId w:val="405691659"/>
        <w:rPr>
          <w:rFonts w:eastAsia="Times New Roman"/>
        </w:rPr>
      </w:pPr>
      <w:r>
        <w:rPr>
          <w:rFonts w:eastAsia="Times New Roman"/>
        </w:rPr>
        <w:t>να διαβάσετε κάθε εβδομάδα του μαθήματος</w:t>
      </w:r>
    </w:p>
    <w:p w14:paraId="0BA3940D" w14:textId="77777777" w:rsidR="0008152F" w:rsidRDefault="00522340">
      <w:pPr>
        <w:numPr>
          <w:ilvl w:val="0"/>
          <w:numId w:val="3"/>
        </w:numPr>
        <w:spacing w:before="0" w:beforeAutospacing="0" w:after="0" w:afterAutospacing="0"/>
        <w:ind w:left="780" w:right="780"/>
        <w:divId w:val="405691659"/>
        <w:rPr>
          <w:rFonts w:eastAsia="Times New Roman"/>
        </w:rPr>
      </w:pPr>
      <w:r>
        <w:rPr>
          <w:rFonts w:eastAsia="Times New Roman"/>
        </w:rPr>
        <w:t>να συγκεντρώσετε βαθμολογία 50% ή περισσότερο στα δύο κουίζ για το σήμα στην Εβδομάδα 4 και την Εβδομάδα 8.</w:t>
      </w:r>
    </w:p>
    <w:p w14:paraId="0BA3940E" w14:textId="77777777" w:rsidR="0008152F" w:rsidRDefault="00522340">
      <w:pPr>
        <w:divId w:val="405691659"/>
      </w:pPr>
      <w:r>
        <w:t xml:space="preserve">Για όλα τα κουίζ, μπορείτε να κάνετε τρεις προσπάθειες για τις περισσότερες ερωτήσεις (για τις ερωτήσεις τύπου σωστού ή λάθους, συνήθως έχετε μόνο μία προσπάθεια). Αν απαντήσετε σωστά την πρώτη φορά, θα λάβετε περισσότερους βαθμούς από ό,τι για μια σωστή απάντηση τη δεύτερη ή τρίτη φορά. Επομένως, λάβετε υπόψη ότι στα δύο κουίζ για το σήμα είναι πιθανό να απαντήσετε σωστά σε όλες τις ερωτήσεις, αλλά να μην συγκεντρώσετε 50% και να μην δικαιούστε το σήμα σε αυτή την προσπάθεια. Εάν μία από τις απαντήσεις σας είναι λανθασμένη, συχνά θα λάβετε χρήσιμα σχόλια και προτάσεις για το πώς να βρείτε τη σωστή απάντηση. </w:t>
      </w:r>
    </w:p>
    <w:p w14:paraId="0BA3940F" w14:textId="77777777" w:rsidR="0008152F" w:rsidRDefault="00522340">
      <w:pPr>
        <w:divId w:val="405691659"/>
      </w:pPr>
      <w:r>
        <w:t xml:space="preserve">Για τα κουίζ με διακριτικά, εάν δεν καταφέρετε να συγκεντρώσετε το 50% την πρώτη φορά, μετά από 24 ώρες μπορείτε να ξαναδοκιμάσετε ολόκληρο το κουίζ και να επιστρέψετε όσες φορές θέλετε. </w:t>
      </w:r>
    </w:p>
    <w:p w14:paraId="0BA39410" w14:textId="77777777" w:rsidR="0008152F" w:rsidRDefault="00522340">
      <w:pPr>
        <w:divId w:val="405691659"/>
      </w:pPr>
      <w:r>
        <w:t xml:space="preserve">Ελπίζουμε ότι όσο το δυνατόν περισσότεροι άνθρωποι θα αποκτήσουν ένα σήμα του Open University – γι' αυτό θα πρέπει να θεωρήσετε την απόκτηση ενός σήματος ως μια ευκαιρία να αναστοχαστείτε πάνω σε όσα έχετε μάθει και όχι ως ένα τεστ. </w:t>
      </w:r>
    </w:p>
    <w:p w14:paraId="0BA39411" w14:textId="77777777" w:rsidR="0008152F" w:rsidRDefault="00522340">
      <w:pPr>
        <w:divId w:val="405691659"/>
      </w:pPr>
      <w:r>
        <w:t xml:space="preserve">Αν χρειάζεστε περισσότερες οδηγίες για το πώς να αποκτήσετε ένα badge και τι μπορείτε να κάνετε με αυτό, ρίξτε μια ματιά στις </w:t>
      </w:r>
      <w:hyperlink r:id="rId15" w:history="1">
        <w:r>
          <w:rPr>
            <w:rStyle w:val="Hyperlink"/>
          </w:rPr>
          <w:t>Συχνές Ερωτήσεις του OpenLearn</w:t>
        </w:r>
      </w:hyperlink>
      <w:r>
        <w:t xml:space="preserve">. Όταν αποκτήσετε το badge σας, θα λάβετε ένα email για να σας ειδοποιήσει και θα μπορείτε να δείτε και να διαχειριστείτε όλα τα badges σας στο </w:t>
      </w:r>
      <w:hyperlink r:id="rId16" w:history="1">
        <w:r>
          <w:rPr>
            <w:rStyle w:val="Hyperlink"/>
          </w:rPr>
          <w:t>My OpenLearn</w:t>
        </w:r>
      </w:hyperlink>
      <w:r>
        <w:t xml:space="preserve"> εντός 24 ωρών από την ολοκλήρωση των κριτηρίων για την απόκτηση ενός badge. </w:t>
      </w:r>
    </w:p>
    <w:p w14:paraId="0BA39412" w14:textId="77777777" w:rsidR="0008152F" w:rsidRDefault="00522340">
      <w:pPr>
        <w:divId w:val="405691659"/>
      </w:pPr>
      <w:r>
        <w:t xml:space="preserve">Ξεκινήστε με </w:t>
      </w:r>
      <w:hyperlink r:id="rId17" w:history="1">
        <w:r>
          <w:rPr>
            <w:rStyle w:val="Hyperlink"/>
          </w:rPr>
          <w:t>την Εβδομάδα 1</w:t>
        </w:r>
      </w:hyperlink>
      <w:r>
        <w:t xml:space="preserve">. </w:t>
      </w:r>
    </w:p>
    <w:p w14:paraId="0BA39413"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414" w14:textId="77777777" w:rsidR="0008152F" w:rsidRDefault="00522340">
      <w:pPr>
        <w:pStyle w:val="Heading2"/>
        <w:divId w:val="732856043"/>
        <w:rPr>
          <w:rFonts w:eastAsia="Times New Roman"/>
        </w:rPr>
      </w:pPr>
      <w:bookmarkStart w:id="8" w:name="Unit1_Session2"/>
      <w:bookmarkEnd w:id="8"/>
      <w:r>
        <w:rPr>
          <w:rFonts w:eastAsia="Times New Roman"/>
        </w:rPr>
        <w:t>Ευχαριστίες</w:t>
      </w:r>
    </w:p>
    <w:p w14:paraId="0BA39415" w14:textId="77777777" w:rsidR="0008152F" w:rsidRDefault="00522340">
      <w:pPr>
        <w:divId w:val="732856043"/>
      </w:pPr>
      <w:r>
        <w:t>Αυτό το δωρεάν μάθημα γράφτηκε από τους Giacomo Carli, Kristen Reid και Despoina Filiou.</w:t>
      </w:r>
    </w:p>
    <w:p w14:paraId="0BA39416" w14:textId="77777777" w:rsidR="0008152F" w:rsidRDefault="00522340">
      <w:pPr>
        <w:divId w:val="732856043"/>
      </w:pPr>
      <w:r>
        <w:t xml:space="preserve">Η ανάπτυξη αυτού του μαθήματος χρηματοδοτήθηκε από το </w:t>
      </w:r>
      <w:hyperlink r:id="rId18" w:history="1">
        <w:r>
          <w:rPr>
            <w:rStyle w:val="Hyperlink"/>
          </w:rPr>
          <w:t>πρόγραμμα ICAERUS</w:t>
        </w:r>
      </w:hyperlink>
      <w:r>
        <w:t xml:space="preserve">. </w:t>
      </w:r>
    </w:p>
    <w:p w14:paraId="0BA39417" w14:textId="77777777" w:rsidR="0008152F" w:rsidRDefault="00522340">
      <w:pPr>
        <w:divId w:val="732856043"/>
      </w:pPr>
      <w:r>
        <w:t xml:space="preserve">Το πρόγραμμα ICAERUS χρηματοδοτήθηκε από την ΕΕ στο πλαίσιο του προγράμματος Horizon Europe Grant Agreement 101060643 και από το Ηνωμένο Βασίλειο στο πλαίσιο του προγράμματος Innovate UK reference 10038181. </w:t>
      </w:r>
    </w:p>
    <w:p w14:paraId="0BA39418" w14:textId="77777777" w:rsidR="0008152F" w:rsidRDefault="00522340">
      <w:pPr>
        <w:divId w:val="732856043"/>
      </w:pPr>
      <w:r>
        <w:t xml:space="preserve">Εκτός από υλικό τρίτων και όπου αναφέρεται διαφορετικά, συμπεριλαμβανομένων τυχόν παραπομπών που αναφέρονται στο μάθημα και δεν αναγνωρίζονται εδώ (βλ. </w:t>
      </w:r>
      <w:hyperlink r:id="rId19" w:history="1">
        <w:r>
          <w:rPr>
            <w:rStyle w:val="Hyperlink"/>
          </w:rPr>
          <w:t>όρους και προϋποθέσεις</w:t>
        </w:r>
      </w:hyperlink>
      <w:r>
        <w:t xml:space="preserve">), το παρόν περιεχόμενο διατίθεται υπό την </w:t>
      </w:r>
      <w:hyperlink r:id="rId20" w:history="1">
        <w:r>
          <w:rPr>
            <w:rStyle w:val="Hyperlink"/>
          </w:rPr>
          <w:t>άδεια Creative Commons Attribution-NonCommercial-ShareAlike 4.0</w:t>
        </w:r>
      </w:hyperlink>
      <w:r>
        <w:t xml:space="preserve">. </w:t>
      </w:r>
    </w:p>
    <w:p w14:paraId="0BA39419" w14:textId="77777777" w:rsidR="0008152F" w:rsidRDefault="00522340">
      <w:pPr>
        <w:divId w:val="732856043"/>
      </w:pPr>
      <w:r>
        <w:t xml:space="preserve">Το υλικό που αναφέρεται παρακάτω είναι ιδιόκτητο και χρησιμοποιείται υπό άδεια (δεν υπόκειται στην άδεια Creative Commons). Ευχαριστούμε θερμά τις ακόλουθες πηγές για την άδεια αναπαραγωγής υλικού σε αυτό το δωρεάν μάθημα: </w:t>
      </w:r>
    </w:p>
    <w:p w14:paraId="0BA3941A" w14:textId="77777777" w:rsidR="0008152F" w:rsidRDefault="00522340">
      <w:pPr>
        <w:divId w:val="732856043"/>
      </w:pPr>
      <w:r>
        <w:t>Εικόνα μαθήματος: Ευγενική παραχώρηση: Δρ Κατερίνα Κασιμάτη</w:t>
      </w:r>
    </w:p>
    <w:p w14:paraId="0BA3941B" w14:textId="77777777" w:rsidR="0008152F" w:rsidRDefault="00522340">
      <w:pPr>
        <w:divId w:val="732856043"/>
      </w:pPr>
      <w:r>
        <w:t>Σήμα μαθήματος: © The Open University</w:t>
      </w:r>
    </w:p>
    <w:p w14:paraId="0BA3941C" w14:textId="77777777" w:rsidR="0008152F" w:rsidRDefault="00522340">
      <w:pPr>
        <w:divId w:val="732856043"/>
      </w:pPr>
      <w:r>
        <w:t xml:space="preserve">Έχει καταβληθεί κάθε δυνατή προσπάθεια για την επικοινωνία με τους κατόχους των πνευματικών δικαιωμάτων. Εάν κάποιος έχει παραβλεφθεί κατά λάθος, οι εκδότες θα χαρούν να προβούν στις απαραίτητες ενέργειες το συντομότερο δυνατό. </w:t>
      </w:r>
    </w:p>
    <w:p w14:paraId="0BA3941D" w14:textId="77777777" w:rsidR="0008152F" w:rsidRDefault="00522340">
      <w:pPr>
        <w:divId w:val="732856043"/>
      </w:pPr>
      <w:r>
        <w:rPr>
          <w:rStyle w:val="Strong"/>
        </w:rPr>
        <w:t>Μην το χάσετε</w:t>
      </w:r>
      <w:r>
        <w:t xml:space="preserve">: </w:t>
      </w:r>
    </w:p>
    <w:p w14:paraId="0BA3941E" w14:textId="77777777" w:rsidR="0008152F" w:rsidRDefault="00522340">
      <w:pPr>
        <w:divId w:val="732856043"/>
      </w:pPr>
      <w:r>
        <w:rPr>
          <w:rStyle w:val="Strong"/>
        </w:rPr>
        <w:t xml:space="preserve">1. Γίνετε μέλος των 200.000 και πλέον φοιτητών </w:t>
      </w:r>
      <w:r>
        <w:t>που σπουδάζουν σήμερα στο The Open University –</w:t>
      </w:r>
      <w:hyperlink r:id="rId21" w:history="1">
        <w:r>
          <w:rPr>
            <w:rStyle w:val="Hyperlink"/>
          </w:rPr>
          <w:t xml:space="preserve"> http://www.open.ac.uk/ choose/ ou/ open-content</w:t>
        </w:r>
      </w:hyperlink>
    </w:p>
    <w:p w14:paraId="0BA3941F" w14:textId="77777777" w:rsidR="0008152F" w:rsidRDefault="00522340">
      <w:pPr>
        <w:divId w:val="732856043"/>
      </w:pPr>
      <w:r>
        <w:rPr>
          <w:rStyle w:val="Strong"/>
        </w:rPr>
        <w:t xml:space="preserve">2. Σας άρεσε; </w:t>
      </w:r>
      <w:r>
        <w:t>Μάθετε περισσότερα για αυτό το θέμα ή περιηγηθείτε σε όλα τα δωρεάν υλικά των μαθημάτων μας στο OpenLearn –</w:t>
      </w:r>
      <w:hyperlink r:id="rId22" w:history="1">
        <w:r>
          <w:rPr>
            <w:rStyle w:val="Hyperlink"/>
          </w:rPr>
          <w:t xml:space="preserve"> http://www.open.edu/ openlearn/</w:t>
        </w:r>
      </w:hyperlink>
    </w:p>
    <w:p w14:paraId="0BA39420" w14:textId="77777777" w:rsidR="0008152F" w:rsidRDefault="00522340">
      <w:pPr>
        <w:divId w:val="732856043"/>
      </w:pPr>
      <w:r>
        <w:rPr>
          <w:rStyle w:val="Strong"/>
        </w:rPr>
        <w:t xml:space="preserve">3. Βρίσκεστε εκτός Ηνωμένου Βασιλείου; </w:t>
      </w:r>
      <w:r>
        <w:t>Έχουμε φοιτητές σε πάνω από εκατό χώρες που σπουδάζουν online –</w:t>
      </w:r>
      <w:hyperlink r:id="rId23" w:history="1">
        <w:r>
          <w:rPr>
            <w:rStyle w:val="Hyperlink"/>
          </w:rPr>
          <w:t xml:space="preserve"> http://www.openuniversity.edu/</w:t>
        </w:r>
      </w:hyperlink>
      <w:r>
        <w:t xml:space="preserve"> – συμπεριλαμβανομένου ενός MBA στο τριπλά πιστοποιημένο Business School μας. </w:t>
      </w:r>
    </w:p>
    <w:p w14:paraId="0BA39421" w14:textId="77777777" w:rsidR="0008152F" w:rsidRDefault="00522340">
      <w:pPr>
        <w:divId w:val="732856043"/>
      </w:pPr>
      <w:r>
        <w:rPr>
          <w:rStyle w:val="Strong"/>
        </w:rPr>
        <w:t>Μην το χάσετε!</w:t>
      </w:r>
    </w:p>
    <w:p w14:paraId="0BA39422" w14:textId="77777777" w:rsidR="0008152F" w:rsidRDefault="00522340">
      <w:pPr>
        <w:divId w:val="732856043"/>
      </w:pPr>
      <w:r>
        <w:t>Αν η ανάγνωση αυτού του κειμένου σας ενέπνευσε να μάθετε περισσότερα, ίσως σας ενδιαφέρει να γίνετε μέλος των εκατομμυρίων ανθρώπων που ανακαλύπτουν τους δωρεάν εκπαιδευτικούς πόρους και τα προσόντα μας, επισκεπτόμενοι την ιστοσελίδα του Ανοιχτού Πανεπιστημίου –</w:t>
      </w:r>
      <w:hyperlink r:id="rId24" w:history="1">
        <w:r>
          <w:rPr>
            <w:rStyle w:val="Hyperlink"/>
          </w:rPr>
          <w:t xml:space="preserve"> www.open.edu/openlearn/free-courses</w:t>
        </w:r>
      </w:hyperlink>
      <w:r>
        <w:t xml:space="preserve">. </w:t>
      </w:r>
    </w:p>
    <w:p w14:paraId="0BA39423"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424" w14:textId="77777777" w:rsidR="0008152F" w:rsidRDefault="00522340">
      <w:pPr>
        <w:spacing w:before="192" w:beforeAutospacing="0" w:after="144" w:afterAutospacing="0" w:line="216" w:lineRule="atLeast"/>
        <w:outlineLvl w:val="1"/>
        <w:divId w:val="856574952"/>
        <w:rPr>
          <w:rFonts w:eastAsia="Times New Roman"/>
          <w:b/>
          <w:bCs/>
          <w:kern w:val="36"/>
          <w:sz w:val="48"/>
          <w:szCs w:val="48"/>
        </w:rPr>
      </w:pPr>
      <w:bookmarkStart w:id="9" w:name="Unit2"/>
      <w:bookmarkEnd w:id="9"/>
      <w:r>
        <w:rPr>
          <w:rFonts w:eastAsia="Times New Roman"/>
          <w:b/>
          <w:bCs/>
          <w:kern w:val="36"/>
          <w:sz w:val="48"/>
          <w:szCs w:val="48"/>
        </w:rPr>
        <w:t>Εβδομάδα 1: Ανακαλύψτε τη βιομηχανία των drones</w:t>
      </w:r>
    </w:p>
    <w:p w14:paraId="0BA39425"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426" w14:textId="77777777" w:rsidR="0008152F" w:rsidRDefault="00522340">
      <w:pPr>
        <w:pStyle w:val="Heading2"/>
        <w:divId w:val="957759338"/>
        <w:rPr>
          <w:rFonts w:eastAsia="Times New Roman"/>
        </w:rPr>
      </w:pPr>
      <w:bookmarkStart w:id="10" w:name="Unit2_Session1"/>
      <w:bookmarkEnd w:id="10"/>
      <w:r>
        <w:rPr>
          <w:rFonts w:eastAsia="Times New Roman"/>
        </w:rPr>
        <w:t>Εισαγωγή</w:t>
      </w:r>
    </w:p>
    <w:p w14:paraId="0BA39427" w14:textId="77777777" w:rsidR="0008152F" w:rsidRDefault="00522340">
      <w:pPr>
        <w:divId w:val="957759338"/>
      </w:pPr>
      <w:r>
        <w:t xml:space="preserve">Καλώς ήρθατε στην Εβδομάδα 1 του </w:t>
      </w:r>
      <w:r>
        <w:rPr>
          <w:rStyle w:val="Emphasis"/>
        </w:rPr>
        <w:t>μαθήματος «Ανάπτυξη επιχειρηματικών ιδεών για τεχνολογίες drones</w:t>
      </w:r>
      <w:r>
        <w:t xml:space="preserve">». Αυτή την εβδομάδα θα αποκτήσετε μια αρχική εικόνα της βιομηχανίας των drones, εξετάζοντας την εξέλιξη της βιομηχανίας και τις πιθανές ευκαιρίες που προσφέρει η αγορά. Ο στόχος αυτής της εβδομάδας είναι να παρουσιάσει τις δυνατότητες ανάπτυξης επιχειρήσεων στη βιομηχανία των drones. Θα εξετάσετε τις πρόσφατες εξελίξεις και τα τελευταία στοιχεία της βιομηχανίας πριν προσδιορίσετε τις ευκαιρίες για τη δική σας επιχειρηματική ιδέα στον τομέα των drones. </w:t>
      </w:r>
    </w:p>
    <w:p w14:paraId="0BA39428" w14:textId="77777777" w:rsidR="0008152F" w:rsidRDefault="00522340">
      <w:pPr>
        <w:divId w:val="957759338"/>
      </w:pPr>
      <w:r>
        <w:t>Το Σχήμα 1 παρουσιάζει τον κύκλο μάθησης για την Εβδομάδα 1.</w:t>
      </w:r>
    </w:p>
    <w:p w14:paraId="0BA39429" w14:textId="77777777" w:rsidR="0008152F" w:rsidRDefault="00522340">
      <w:pPr>
        <w:divId w:val="957759338"/>
      </w:pPr>
      <w:r>
        <w:rPr>
          <w:vanish/>
        </w:rPr>
        <w:t>Έναρξη εικόνας</w:t>
      </w:r>
    </w:p>
    <w:p w14:paraId="0BA3942A" w14:textId="77777777" w:rsidR="0008152F" w:rsidRDefault="00522340">
      <w:pPr>
        <w:spacing w:before="240" w:beforeAutospacing="0" w:after="0" w:afterAutospacing="0" w:line="240" w:lineRule="auto"/>
        <w:divId w:val="523440384"/>
        <w:rPr>
          <w:rFonts w:ascii="Times New Roman" w:eastAsia="Times New Roman" w:hAnsi="Times New Roman" w:cs="Times New Roman"/>
          <w:sz w:val="24"/>
          <w:szCs w:val="24"/>
        </w:rPr>
      </w:pPr>
      <w:bookmarkStart w:id="11" w:name="Unit2_Session1_Figure1"/>
      <w:bookmarkEnd w:id="11"/>
      <w:r>
        <w:rPr>
          <w:rFonts w:ascii="Times New Roman" w:eastAsia="Times New Roman" w:hAnsi="Times New Roman" w:cs="Times New Roman"/>
          <w:noProof/>
          <w:sz w:val="24"/>
          <w:szCs w:val="24"/>
        </w:rPr>
        <w:drawing>
          <wp:inline distT="0" distB="0" distL="0" distR="0" wp14:anchorId="0BA3A3F9" wp14:editId="0BA3A3FA">
            <wp:extent cx="4873752" cy="4270248"/>
            <wp:effectExtent l="0" t="0" r="3175" b="0"/>
            <wp:docPr id="3" name="Picture 3" descr="Learning cycle divided into four parts – subjects, skills, example and outp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arning cycle divided into four parts – subjects, skills, example and output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73752" cy="4270248"/>
                    </a:xfrm>
                    <a:prstGeom prst="rect">
                      <a:avLst/>
                    </a:prstGeom>
                    <a:noFill/>
                    <a:ln>
                      <a:noFill/>
                    </a:ln>
                  </pic:spPr>
                </pic:pic>
              </a:graphicData>
            </a:graphic>
          </wp:inline>
        </w:drawing>
      </w:r>
    </w:p>
    <w:p w14:paraId="0BA3942B" w14:textId="77777777" w:rsidR="0008152F" w:rsidRDefault="00522340">
      <w:pPr>
        <w:pStyle w:val="Caption1"/>
        <w:spacing w:before="100" w:beforeAutospacing="1" w:after="100" w:afterAutospacing="1"/>
        <w:ind w:left="0" w:right="0"/>
        <w:divId w:val="1156066172"/>
      </w:pPr>
      <w:r>
        <w:rPr>
          <w:rStyle w:val="Strong"/>
        </w:rPr>
        <w:t xml:space="preserve">Σχήμα 1 </w:t>
      </w:r>
      <w:r>
        <w:t xml:space="preserve">Κύκλος μάθησης για την Εβδομάδα 1 </w:t>
      </w:r>
    </w:p>
    <w:bookmarkStart w:id="12" w:name="View_Unit2_Session1_Description1"/>
    <w:p w14:paraId="0BA3942C" w14:textId="77777777" w:rsidR="0008152F" w:rsidRDefault="00522340">
      <w:pPr>
        <w:pStyle w:val="navbutton"/>
        <w:divId w:val="1156066172"/>
      </w:pPr>
      <w:r>
        <w:fldChar w:fldCharType="begin"/>
      </w:r>
      <w:r>
        <w:instrText xml:space="preserve"> HYPERLINK "" \l "Unit2_Session1_Description1" </w:instrText>
      </w:r>
      <w:r>
        <w:fldChar w:fldCharType="separate"/>
      </w:r>
      <w:r>
        <w:rPr>
          <w:rStyle w:val="Hyperlink"/>
        </w:rPr>
        <w:t>Προβολή περιγραφής - Εικόνα 1 Κύκλος μάθησης για την Εβδομάδα 1</w:t>
      </w:r>
      <w:r>
        <w:fldChar w:fldCharType="end"/>
      </w:r>
      <w:bookmarkEnd w:id="12"/>
    </w:p>
    <w:bookmarkStart w:id="13" w:name="View_Unit2_Session1_Alternative1"/>
    <w:p w14:paraId="0BA3942D" w14:textId="77777777" w:rsidR="0008152F" w:rsidRDefault="00522340">
      <w:pPr>
        <w:pStyle w:val="navbutton"/>
        <w:divId w:val="1156066172"/>
      </w:pPr>
      <w:r>
        <w:fldChar w:fldCharType="begin"/>
      </w:r>
      <w:r>
        <w:instrText xml:space="preserve"> HYPERLINK "" \l "Unit2_Session1_Alternative1" </w:instrText>
      </w:r>
      <w:r>
        <w:fldChar w:fldCharType="separate"/>
      </w:r>
      <w:r>
        <w:rPr>
          <w:rStyle w:val="Hyperlink"/>
        </w:rPr>
        <w:t>Προβολή εναλλακτικής περιγραφής - Εικόνα 1 Κύκλος μάθησης για την Εβδομάδα 1</w:t>
      </w:r>
      <w:r>
        <w:fldChar w:fldCharType="end"/>
      </w:r>
      <w:bookmarkEnd w:id="13"/>
    </w:p>
    <w:p w14:paraId="0BA3942E" w14:textId="77777777" w:rsidR="0008152F" w:rsidRDefault="00522340">
      <w:pPr>
        <w:divId w:val="957759338"/>
      </w:pPr>
      <w:r>
        <w:rPr>
          <w:vanish/>
        </w:rPr>
        <w:t>Τέλος σχήματος</w:t>
      </w:r>
    </w:p>
    <w:p w14:paraId="0BA3942F" w14:textId="77777777" w:rsidR="0008152F" w:rsidRDefault="00522340">
      <w:pPr>
        <w:divId w:val="957759338"/>
      </w:pPr>
      <w:r>
        <w:t xml:space="preserve">Μέχρι το τέλος της Εβδομάδας 1, θα πρέπει να είστε σε θέση να: </w:t>
      </w:r>
    </w:p>
    <w:p w14:paraId="0BA39430" w14:textId="77777777" w:rsidR="0008152F" w:rsidRDefault="00522340">
      <w:pPr>
        <w:numPr>
          <w:ilvl w:val="0"/>
          <w:numId w:val="4"/>
        </w:numPr>
        <w:spacing w:before="0" w:beforeAutospacing="0" w:after="0" w:afterAutospacing="0"/>
        <w:ind w:left="780" w:right="780"/>
        <w:divId w:val="957759338"/>
        <w:rPr>
          <w:rFonts w:eastAsia="Times New Roman"/>
        </w:rPr>
      </w:pPr>
      <w:r>
        <w:rPr>
          <w:rFonts w:eastAsia="Times New Roman"/>
        </w:rPr>
        <w:t xml:space="preserve">κατανοήσετε την ανάπτυξη και την εξέλιξη της βιομηχανίας των drones και τις αναδυόμενες καινοτομίες στους τομείς της γεωργίας, της δασοκομίας και της υπαίθρου </w:t>
      </w:r>
    </w:p>
    <w:p w14:paraId="0BA39431" w14:textId="77777777" w:rsidR="0008152F" w:rsidRDefault="00522340">
      <w:pPr>
        <w:numPr>
          <w:ilvl w:val="0"/>
          <w:numId w:val="4"/>
        </w:numPr>
        <w:spacing w:before="0" w:beforeAutospacing="0" w:after="0" w:afterAutospacing="0"/>
        <w:ind w:left="780" w:right="780"/>
        <w:divId w:val="957759338"/>
        <w:rPr>
          <w:rFonts w:eastAsia="Times New Roman"/>
        </w:rPr>
      </w:pPr>
      <w:r>
        <w:rPr>
          <w:rFonts w:eastAsia="Times New Roman"/>
        </w:rPr>
        <w:t>αναγνωρίζετε μια επιχειρηματική ιδέα στον κλάδο των drones</w:t>
      </w:r>
    </w:p>
    <w:p w14:paraId="0BA39432" w14:textId="77777777" w:rsidR="0008152F" w:rsidRDefault="00522340">
      <w:pPr>
        <w:numPr>
          <w:ilvl w:val="0"/>
          <w:numId w:val="4"/>
        </w:numPr>
        <w:spacing w:before="0" w:beforeAutospacing="0" w:after="0" w:afterAutospacing="0"/>
        <w:ind w:left="780" w:right="780"/>
        <w:divId w:val="957759338"/>
        <w:rPr>
          <w:rFonts w:eastAsia="Times New Roman"/>
        </w:rPr>
      </w:pPr>
      <w:r>
        <w:rPr>
          <w:rFonts w:eastAsia="Times New Roman"/>
        </w:rPr>
        <w:t>να προσδιορίσετε και να χαρτογραφήσετε τους ενδιαφερόμενους φορείς μιας επιχειρηματικής ιδέας.</w:t>
      </w:r>
    </w:p>
    <w:p w14:paraId="0BA39433"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434" w14:textId="77777777" w:rsidR="0008152F" w:rsidRDefault="00522340">
      <w:pPr>
        <w:pStyle w:val="Heading2"/>
        <w:divId w:val="1139762935"/>
        <w:rPr>
          <w:rFonts w:eastAsia="Times New Roman"/>
        </w:rPr>
      </w:pPr>
      <w:bookmarkStart w:id="14" w:name="Unit2_Session2"/>
      <w:bookmarkEnd w:id="14"/>
      <w:r>
        <w:rPr>
          <w:rFonts w:eastAsia="Times New Roman"/>
        </w:rPr>
        <w:t xml:space="preserve">1 Το έργο ICAERUS </w:t>
      </w:r>
    </w:p>
    <w:p w14:paraId="0BA39435" w14:textId="77777777" w:rsidR="0008152F" w:rsidRDefault="00522340">
      <w:pPr>
        <w:divId w:val="1139762935"/>
      </w:pPr>
      <w:r>
        <w:t xml:space="preserve">Αυτό το μάθημα αποτελεί μέρος του </w:t>
      </w:r>
      <w:hyperlink r:id="rId26" w:history="1">
        <w:r>
          <w:rPr>
            <w:rStyle w:val="Hyperlink"/>
          </w:rPr>
          <w:t>προγράμματος ICAERUS (Καινοτομία και ανάπτυξη ικανοτήτων στις υπηρεσίες γεωργικών, περιβαλλοντικών και αγροτικών UAV)</w:t>
        </w:r>
      </w:hyperlink>
      <w:r>
        <w:t xml:space="preserve">, ενός τετραετούς προγράμματος που στοχεύει στην αύξηση της επιχειρηματικής χρήσης των drones στη γεωργία, τη δασοκομία και τις αγροτικές περιοχές σε όλη την Ευρώπη. Στο Βίντεο 1 θα γνωρίσετε τον καθηγητή Σπύρο Φούντα και τη Δρ Κατερίνα Κασιμάτη, οι οποίοι θα σας παρουσιάσουν το όραμα και τον σκοπό του ICAERUS και θα συζητήσουν τους λόγους για τους οποίους οι εφαρμογές των drones έχουν τεράστιο αντίκτυπο σε πολλές ανθρώπινες δραστηριότητες. Είναι σημαντικό να σημειωθεί ότι σε αυτό το μάθημα χρησιμοποιούμε τις λέξεις «drone» και UAV (Unmanned Aerial Vehicle, μη επανδρωμένο αεροσκάφος) ως συνώνυμα, αν και υπάρχουν ορισμένες πηγές που συνδέουν το ακρωνύμιο UAV με στρατιωτικά αεροσκάφη που καθοδηγούνται αυτόνομα (Guilmartin, 2024). </w:t>
      </w:r>
    </w:p>
    <w:p w14:paraId="0BA39436" w14:textId="77777777" w:rsidR="0008152F" w:rsidRDefault="00522340">
      <w:pPr>
        <w:divId w:val="1139762935"/>
      </w:pPr>
      <w:r>
        <w:rPr>
          <w:vanish/>
        </w:rPr>
        <w:t>Έναρξη περιεχομένου πολυμέσων</w:t>
      </w:r>
    </w:p>
    <w:p w14:paraId="0BA39437" w14:textId="77777777" w:rsidR="0008152F" w:rsidRDefault="00522340">
      <w:pPr>
        <w:spacing w:before="120" w:beforeAutospacing="0" w:after="120" w:afterAutospacing="0"/>
        <w:divId w:val="1346513462"/>
      </w:pPr>
      <w:bookmarkStart w:id="15" w:name="Unit2_Session2_MediaContent1"/>
      <w:bookmarkEnd w:id="15"/>
      <w:r>
        <w:t>Το περιεχόμενο του βίντεο δεν είναι διαθέσιμο σε αυτή τη μορφή.</w:t>
      </w:r>
    </w:p>
    <w:p w14:paraId="0BA39438" w14:textId="77777777" w:rsidR="0008152F" w:rsidRDefault="00522340">
      <w:pPr>
        <w:pStyle w:val="Caption1"/>
        <w:spacing w:before="100" w:beforeAutospacing="1" w:after="100" w:afterAutospacing="1"/>
        <w:ind w:left="0" w:right="0"/>
        <w:divId w:val="1033768078"/>
      </w:pPr>
      <w:r>
        <w:rPr>
          <w:rStyle w:val="Strong"/>
        </w:rPr>
        <w:t xml:space="preserve">Βίντεο 1 </w:t>
      </w:r>
    </w:p>
    <w:bookmarkStart w:id="16" w:name="View_Unit2_Session2_Transcript1"/>
    <w:p w14:paraId="0BA39439" w14:textId="77777777" w:rsidR="0008152F" w:rsidRDefault="00522340">
      <w:pPr>
        <w:pStyle w:val="navbutton"/>
        <w:divId w:val="1033768078"/>
      </w:pPr>
      <w:r>
        <w:fldChar w:fldCharType="begin"/>
      </w:r>
      <w:r>
        <w:instrText xml:space="preserve"> HYPERLINK "" \l "Unit2_Session2_Transcript1" </w:instrText>
      </w:r>
      <w:r>
        <w:fldChar w:fldCharType="separate"/>
      </w:r>
      <w:r>
        <w:rPr>
          <w:rStyle w:val="Hyperlink"/>
        </w:rPr>
        <w:t xml:space="preserve">Προβολή μεταγραφής - Βίντεο 1 </w:t>
      </w:r>
      <w:r>
        <w:fldChar w:fldCharType="end"/>
      </w:r>
      <w:bookmarkEnd w:id="16"/>
    </w:p>
    <w:p w14:paraId="0BA3943A" w14:textId="77777777" w:rsidR="0008152F" w:rsidRDefault="00522340">
      <w:pPr>
        <w:divId w:val="1033768078"/>
      </w:pPr>
      <w:r>
        <w:rPr>
          <w:vanish/>
        </w:rPr>
        <w:t>Έναρξη εικόνας</w:t>
      </w:r>
    </w:p>
    <w:p w14:paraId="0BA3943B" w14:textId="77777777" w:rsidR="0008152F" w:rsidRDefault="00522340">
      <w:pPr>
        <w:spacing w:before="240" w:beforeAutospacing="0" w:after="0" w:afterAutospacing="0" w:line="240" w:lineRule="auto"/>
        <w:divId w:val="1856460861"/>
        <w:rPr>
          <w:rFonts w:ascii="Times New Roman" w:eastAsia="Times New Roman" w:hAnsi="Times New Roman" w:cs="Times New Roman"/>
          <w:sz w:val="24"/>
          <w:szCs w:val="24"/>
        </w:rPr>
      </w:pPr>
      <w:bookmarkStart w:id="17" w:name="Unit2_Session2_Figure1"/>
      <w:bookmarkEnd w:id="17"/>
      <w:r>
        <w:rPr>
          <w:rFonts w:ascii="Times New Roman" w:eastAsia="Times New Roman" w:hAnsi="Times New Roman" w:cs="Times New Roman"/>
          <w:noProof/>
          <w:sz w:val="24"/>
          <w:szCs w:val="24"/>
        </w:rPr>
        <w:drawing>
          <wp:inline distT="0" distB="0" distL="0" distR="0" wp14:anchorId="0BA3A3FB" wp14:editId="0BA3A3FC">
            <wp:extent cx="4876800" cy="2743200"/>
            <wp:effectExtent l="0" t="0" r="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bookmarkStart w:id="18" w:name="View_Unit2_Session2_Alternative1"/>
    <w:p w14:paraId="0BA3943C" w14:textId="77777777" w:rsidR="0008152F" w:rsidRDefault="00522340">
      <w:pPr>
        <w:pStyle w:val="navbutton"/>
        <w:divId w:val="1162938273"/>
      </w:pPr>
      <w:r>
        <w:fldChar w:fldCharType="begin"/>
      </w:r>
      <w:r>
        <w:instrText xml:space="preserve"> HYPERLINK "" \l "Unit2_Session2_Alternative1" </w:instrText>
      </w:r>
      <w:r>
        <w:fldChar w:fldCharType="separate"/>
      </w:r>
      <w:r>
        <w:rPr>
          <w:rStyle w:val="Hyperlink"/>
        </w:rPr>
        <w:t>Προβολή εναλλακτικής περιγραφής - Σχήμα χωρίς λεζάντα</w:t>
      </w:r>
      <w:r>
        <w:fldChar w:fldCharType="end"/>
      </w:r>
      <w:bookmarkEnd w:id="18"/>
    </w:p>
    <w:p w14:paraId="0BA3943D" w14:textId="77777777" w:rsidR="0008152F" w:rsidRDefault="00522340">
      <w:pPr>
        <w:divId w:val="1033768078"/>
      </w:pPr>
      <w:r>
        <w:rPr>
          <w:vanish/>
        </w:rPr>
        <w:t>Τέλος εικόνας</w:t>
      </w:r>
    </w:p>
    <w:p w14:paraId="0BA3943E" w14:textId="77777777" w:rsidR="0008152F" w:rsidRDefault="00522340">
      <w:pPr>
        <w:divId w:val="1139762935"/>
      </w:pPr>
      <w:r>
        <w:rPr>
          <w:vanish/>
        </w:rPr>
        <w:t>Τέλος περιεχομένου πολυμέσων</w:t>
      </w:r>
    </w:p>
    <w:p w14:paraId="0BA3943F" w14:textId="77777777" w:rsidR="0008152F" w:rsidRDefault="00522340">
      <w:pPr>
        <w:divId w:val="1139762935"/>
      </w:pPr>
      <w:r>
        <w:t xml:space="preserve">Μπορείτε να επισκεφθείτε τον </w:t>
      </w:r>
      <w:hyperlink r:id="rId28" w:history="1">
        <w:r>
          <w:rPr>
            <w:rStyle w:val="Hyperlink"/>
          </w:rPr>
          <w:t>ιστότοπο του ICAERUS</w:t>
        </w:r>
      </w:hyperlink>
      <w:r>
        <w:t xml:space="preserve"> για να εξερευνήσετε τους στόχους και τις προκλήσεις του έργου με περισσότερες λεπτομέρειες. Για να μην χάσετε τη θέση σας στο μάθημα, εάν μελετάτε σε επιτραπέζιο υπολογιστή, θα πρέπει να ανοίξετε τον σύνδεσμο σε νέα καρτέλα ή παράθυρο κρατώντας πατημένο το πλήκτρο Ctrl (ή Cmd σε Mac) όταν κάνετε κλικ πάνω του. Εάν μελετάτε σε κινητή συσκευή, κρατήστε πατημένο τον σύνδεσμο και επιλέξτε «Άνοιγμα σε νέα καρτέλα». Επιστρέψτε εδώ όταν τελειώσετε. </w:t>
      </w:r>
    </w:p>
    <w:p w14:paraId="0BA39440" w14:textId="77777777" w:rsidR="0008152F" w:rsidRDefault="00522340">
      <w:pPr>
        <w:divId w:val="1139762935"/>
      </w:pPr>
      <w:r>
        <w:t xml:space="preserve">Το Σχήμα 2 παρουσιάζει τους ενδιαφερόμενους φορείς του έργου ICAERUS. Το έργο στοχεύει να ωφελήσει τις αγροτικές κοινότητες και μια σειρά ενδιαφερόμενων φορέων, από τον ιδιωτικό τομέα έως δημόσιους οργανισμούς που αναπτύσσουν πολιτικές και προσφέρουν χρηματοδότηση για καινοτομία. Το έργο περιλαμβάνει τέσσερις τομείς δραστηριοτήτων: έρευνα, ανάπτυξη και επίδειξη, εκπαίδευση και κατάρτιση, και επέκταση. Το περιεχόμενο που παράγεται μέσω του έργου ICAERUS εμφανίζεται στο πάνω μέρος της Εικόνας 2, το οποίο περιλαμβάνει αυτό το μάθημα που αποτελεί μέρος της Ακαδημίας ICAERUS. </w:t>
      </w:r>
    </w:p>
    <w:p w14:paraId="0BA39441" w14:textId="77777777" w:rsidR="0008152F" w:rsidRDefault="00522340">
      <w:pPr>
        <w:divId w:val="1139762935"/>
      </w:pPr>
      <w:r>
        <w:rPr>
          <w:vanish/>
        </w:rPr>
        <w:t>Έναρξη του Σχήματος</w:t>
      </w:r>
    </w:p>
    <w:p w14:paraId="0BA39442" w14:textId="77777777" w:rsidR="0008152F" w:rsidRDefault="00522340">
      <w:pPr>
        <w:spacing w:before="240" w:beforeAutospacing="0" w:after="0" w:afterAutospacing="0" w:line="240" w:lineRule="auto"/>
        <w:divId w:val="771978796"/>
        <w:rPr>
          <w:rFonts w:ascii="Times New Roman" w:eastAsia="Times New Roman" w:hAnsi="Times New Roman" w:cs="Times New Roman"/>
          <w:sz w:val="24"/>
          <w:szCs w:val="24"/>
        </w:rPr>
      </w:pPr>
      <w:bookmarkStart w:id="19" w:name="Unit2_Session2_Figure2"/>
      <w:bookmarkEnd w:id="19"/>
      <w:r>
        <w:rPr>
          <w:rFonts w:ascii="Times New Roman" w:eastAsia="Times New Roman" w:hAnsi="Times New Roman" w:cs="Times New Roman"/>
          <w:noProof/>
          <w:sz w:val="24"/>
          <w:szCs w:val="24"/>
        </w:rPr>
        <w:drawing>
          <wp:inline distT="0" distB="0" distL="0" distR="0" wp14:anchorId="0BA3A3FD" wp14:editId="0BA3A3FE">
            <wp:extent cx="2441448" cy="2029968"/>
            <wp:effectExtent l="0" t="0" r="0" b="8890"/>
            <wp:docPr id="5" name="Picture 5" descr="Diagram showing the parts of the ICAERUS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agram showing the parts of the ICAERUS projec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41448" cy="2029968"/>
                    </a:xfrm>
                    <a:prstGeom prst="rect">
                      <a:avLst/>
                    </a:prstGeom>
                    <a:noFill/>
                    <a:ln>
                      <a:noFill/>
                    </a:ln>
                  </pic:spPr>
                </pic:pic>
              </a:graphicData>
            </a:graphic>
          </wp:inline>
        </w:drawing>
      </w:r>
    </w:p>
    <w:p w14:paraId="0BA39443" w14:textId="77777777" w:rsidR="0008152F" w:rsidRDefault="00522340">
      <w:pPr>
        <w:pStyle w:val="Caption1"/>
        <w:spacing w:before="100" w:beforeAutospacing="1" w:after="100" w:afterAutospacing="1"/>
        <w:ind w:left="0" w:right="0"/>
        <w:divId w:val="252322304"/>
      </w:pPr>
      <w:r>
        <w:rPr>
          <w:rStyle w:val="Strong"/>
        </w:rPr>
        <w:t xml:space="preserve">Σχήμα 2 </w:t>
      </w:r>
      <w:r>
        <w:t xml:space="preserve">Οι διάφοροι ενδιαφερόμενοι φορείς του έργου ICAERUS </w:t>
      </w:r>
    </w:p>
    <w:bookmarkStart w:id="20" w:name="View_Unit2_Session2_Description1"/>
    <w:p w14:paraId="0BA39444" w14:textId="77777777" w:rsidR="0008152F" w:rsidRDefault="00522340">
      <w:pPr>
        <w:pStyle w:val="navbutton"/>
        <w:divId w:val="252322304"/>
      </w:pPr>
      <w:r>
        <w:fldChar w:fldCharType="begin"/>
      </w:r>
      <w:r>
        <w:instrText xml:space="preserve"> HYPERLINK "" \l "Unit2_Session2_Description1" </w:instrText>
      </w:r>
      <w:r>
        <w:fldChar w:fldCharType="separate"/>
      </w:r>
      <w:r>
        <w:rPr>
          <w:rStyle w:val="Hyperlink"/>
        </w:rPr>
        <w:t xml:space="preserve">Προβολή περιγραφής - Σχήμα 2 Οι διάφοροι ενδιαφερόμενοι φορείς στο έργο ICAERUS </w:t>
      </w:r>
      <w:r>
        <w:fldChar w:fldCharType="end"/>
      </w:r>
      <w:bookmarkEnd w:id="20"/>
    </w:p>
    <w:bookmarkStart w:id="21" w:name="View_Unit2_Session2_Alternative2"/>
    <w:p w14:paraId="0BA39445" w14:textId="77777777" w:rsidR="0008152F" w:rsidRDefault="00522340">
      <w:pPr>
        <w:pStyle w:val="navbutton"/>
        <w:divId w:val="252322304"/>
      </w:pPr>
      <w:r>
        <w:fldChar w:fldCharType="begin"/>
      </w:r>
      <w:r>
        <w:instrText xml:space="preserve"> HYPERLINK "" \l "Unit2_Session2_Alternative2" </w:instrText>
      </w:r>
      <w:r>
        <w:fldChar w:fldCharType="separate"/>
      </w:r>
      <w:r>
        <w:rPr>
          <w:rStyle w:val="Hyperlink"/>
        </w:rPr>
        <w:t xml:space="preserve">Προβολή εναλλακτικής περιγραφής - Σχήμα 2 Οι διάφοροι ενδιαφερόμενοι φορείς στο έργο ICAERUS </w:t>
      </w:r>
      <w:r>
        <w:fldChar w:fldCharType="end"/>
      </w:r>
      <w:bookmarkEnd w:id="21"/>
    </w:p>
    <w:p w14:paraId="0BA39446" w14:textId="77777777" w:rsidR="0008152F" w:rsidRDefault="00522340">
      <w:pPr>
        <w:divId w:val="1139762935"/>
      </w:pPr>
      <w:r>
        <w:rPr>
          <w:vanish/>
        </w:rPr>
        <w:t>Τέλος του Σχήματος</w:t>
      </w:r>
    </w:p>
    <w:p w14:paraId="0BA39447" w14:textId="77777777" w:rsidR="0008152F" w:rsidRDefault="00522340">
      <w:pPr>
        <w:divId w:val="1139762935"/>
      </w:pPr>
      <w:r>
        <w:t xml:space="preserve">Σε αυτό το μάθημα θα εξετάσετε τις διάφορες τεχνολογίες που αναπτύχθηκαν στο πλαίσιο του έργου ICAERUS και θα εμπλουτίσετε τις γνώσεις σας σχετικά με τον κλάδο των drones. Θα έχετε επίσης την ευκαιρία να αναπτύξετε τις δεξιότητες που θα σας επιτρέψουν να εντοπίσετε μια επιχειρηματική ιδέα και να χαρτογραφήσετε τους ενδιαφερόμενους φορείς που θα μπορούσαν να σας βοηθήσουν να μετατρέψετε την ιδέα σας σε πραγματικότητα. </w:t>
      </w:r>
    </w:p>
    <w:p w14:paraId="0BA39448" w14:textId="77777777" w:rsidR="0008152F" w:rsidRDefault="00522340">
      <w:pPr>
        <w:divId w:val="1139762935"/>
      </w:pPr>
      <w:r>
        <w:t xml:space="preserve">Το έργο χρηματοδοτείται από την ΕΕ στο πλαίσιο του προγράμματος «Ορίζοντας Ευρώπη» και από το Ηνωμένο Βασίλειο στο πλαίσιο του προγράμματος «Innovate UK». Το Σχήμα 3 παρουσιάζει το λογότυπο του έργου, τα λογότυπα των χρηματοδοτών της ΕΕ και του Ηνωμένου Βασιλείου και τους αριθμούς των συμφωνιών επιχορήγησης. </w:t>
      </w:r>
    </w:p>
    <w:p w14:paraId="0BA39449" w14:textId="77777777" w:rsidR="0008152F" w:rsidRDefault="00522340">
      <w:pPr>
        <w:divId w:val="1139762935"/>
      </w:pPr>
      <w:r>
        <w:rPr>
          <w:vanish/>
        </w:rPr>
        <w:t>Έναρξη του σχήματος</w:t>
      </w:r>
    </w:p>
    <w:p w14:paraId="0BA3944A" w14:textId="77777777" w:rsidR="0008152F" w:rsidRDefault="00522340">
      <w:pPr>
        <w:spacing w:before="240" w:beforeAutospacing="0" w:after="0" w:afterAutospacing="0" w:line="240" w:lineRule="auto"/>
        <w:divId w:val="2081322416"/>
        <w:rPr>
          <w:rFonts w:ascii="Times New Roman" w:eastAsia="Times New Roman" w:hAnsi="Times New Roman" w:cs="Times New Roman"/>
          <w:sz w:val="24"/>
          <w:szCs w:val="24"/>
        </w:rPr>
      </w:pPr>
      <w:bookmarkStart w:id="22" w:name="Unit2_Session2_Figure3"/>
      <w:bookmarkEnd w:id="22"/>
      <w:r>
        <w:rPr>
          <w:rFonts w:ascii="Times New Roman" w:eastAsia="Times New Roman" w:hAnsi="Times New Roman" w:cs="Times New Roman"/>
          <w:noProof/>
          <w:sz w:val="24"/>
          <w:szCs w:val="24"/>
        </w:rPr>
        <w:drawing>
          <wp:inline distT="0" distB="0" distL="0" distR="0" wp14:anchorId="0BA3A3FF" wp14:editId="0BA3A400">
            <wp:extent cx="5278252" cy="4423090"/>
            <wp:effectExtent l="0" t="0" r="0" b="0"/>
            <wp:docPr id="6" name="Picture 6" descr="ICAERUS logo. Funded by the European Union. Grant agreement No 101060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CAERUS logo. Funded by the European Union. Grant agreement No 10106064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8252" cy="4423090"/>
                    </a:xfrm>
                    <a:prstGeom prst="rect">
                      <a:avLst/>
                    </a:prstGeom>
                    <a:noFill/>
                    <a:ln>
                      <a:noFill/>
                    </a:ln>
                  </pic:spPr>
                </pic:pic>
              </a:graphicData>
            </a:graphic>
          </wp:inline>
        </w:drawing>
      </w:r>
    </w:p>
    <w:p w14:paraId="0BA3944B" w14:textId="77777777" w:rsidR="0008152F" w:rsidRDefault="00522340">
      <w:pPr>
        <w:pStyle w:val="Caption1"/>
        <w:spacing w:before="100" w:beforeAutospacing="1" w:after="100" w:afterAutospacing="1"/>
        <w:ind w:left="0" w:right="0"/>
        <w:divId w:val="9260799"/>
      </w:pPr>
      <w:r>
        <w:rPr>
          <w:rStyle w:val="Strong"/>
        </w:rPr>
        <w:t xml:space="preserve">Σχήμα 3 </w:t>
      </w:r>
      <w:r>
        <w:t xml:space="preserve">Το λογότυπο του προγράμματος ICAERUS και οι αριθμοί των συμφωνιών επιχορήγησης με τους σχετικούς χρηματοδότες </w:t>
      </w:r>
    </w:p>
    <w:bookmarkStart w:id="23" w:name="View_Unit2_Session2_Description2"/>
    <w:p w14:paraId="0BA3944C" w14:textId="77777777" w:rsidR="0008152F" w:rsidRDefault="00522340">
      <w:pPr>
        <w:pStyle w:val="navbutton"/>
        <w:divId w:val="9260799"/>
      </w:pPr>
      <w:r>
        <w:fldChar w:fldCharType="begin"/>
      </w:r>
      <w:r>
        <w:instrText xml:space="preserve"> HYPERLINK "" \l "Unit2_Session2_Description2" </w:instrText>
      </w:r>
      <w:r>
        <w:fldChar w:fldCharType="separate"/>
      </w:r>
      <w:r>
        <w:rPr>
          <w:rStyle w:val="Hyperlink"/>
        </w:rPr>
        <w:t>Προβολή περιγραφής - Εικόνα 3 Το λογότυπο του έργου ICAERUS και οι αριθμοί των συμφωνιών επιχορήγησης με τους σχετικούς χρηματοδότες ...</w:t>
      </w:r>
      <w:r>
        <w:fldChar w:fldCharType="end"/>
      </w:r>
      <w:bookmarkEnd w:id="23"/>
    </w:p>
    <w:bookmarkStart w:id="24" w:name="View_Unit2_Session2_Alternative3"/>
    <w:p w14:paraId="0BA3944D" w14:textId="77777777" w:rsidR="0008152F" w:rsidRDefault="00522340">
      <w:pPr>
        <w:pStyle w:val="navbutton"/>
        <w:divId w:val="9260799"/>
      </w:pPr>
      <w:r>
        <w:fldChar w:fldCharType="begin"/>
      </w:r>
      <w:r>
        <w:instrText xml:space="preserve"> HYPERLINK "" \l "Unit2_Session2_Alternative3" </w:instrText>
      </w:r>
      <w:r>
        <w:fldChar w:fldCharType="separate"/>
      </w:r>
      <w:r>
        <w:rPr>
          <w:rStyle w:val="Hyperlink"/>
        </w:rPr>
        <w:t>Προβολή εναλλακτικής περιγραφής - Σχήμα 3 Το λογότυπο του έργου ICAERUS και οι αριθμοί των συμφωνιών επιχορήγησης με τους σχετικούς χρηματοδότες ...</w:t>
      </w:r>
      <w:r>
        <w:fldChar w:fldCharType="end"/>
      </w:r>
      <w:bookmarkEnd w:id="24"/>
    </w:p>
    <w:p w14:paraId="0BA3944E" w14:textId="77777777" w:rsidR="0008152F" w:rsidRDefault="00522340">
      <w:pPr>
        <w:divId w:val="1139762935"/>
      </w:pPr>
      <w:r>
        <w:rPr>
          <w:vanish/>
        </w:rPr>
        <w:t>Τέλος του σχήματος</w:t>
      </w:r>
    </w:p>
    <w:p w14:paraId="0BA3944F" w14:textId="77777777" w:rsidR="0008152F" w:rsidRDefault="00522340">
      <w:pPr>
        <w:pStyle w:val="Heading2"/>
        <w:divId w:val="1008021142"/>
        <w:rPr>
          <w:rFonts w:eastAsia="Times New Roman"/>
        </w:rPr>
      </w:pPr>
      <w:bookmarkStart w:id="25" w:name="Unit2_Session2_Section1"/>
      <w:bookmarkEnd w:id="25"/>
      <w:r>
        <w:rPr>
          <w:rFonts w:eastAsia="Times New Roman"/>
        </w:rPr>
        <w:t>1.1 Οι πέντε περιπτώσεις χρήσης του ICAERUS</w:t>
      </w:r>
    </w:p>
    <w:p w14:paraId="0BA39450" w14:textId="77777777" w:rsidR="0008152F" w:rsidRDefault="00522340">
      <w:pPr>
        <w:divId w:val="1008021142"/>
      </w:pPr>
      <w:r>
        <w:t xml:space="preserve">Το έργο ICAERUS επικεντρώνεται σε πέντε περιπτώσεις χρήσης που έχουν δημιουργηθεί με σκοπό την ανάπτυξη και τη δοκιμή καινοτόμων τεχνολογιών drones για γεωργικούς και αγροτικούς σκοπούς. Κάθε περίπτωση χρήσης αναπτύσσεται από έναν εταίρο του έργου ICAERUS που εδρεύει σε μια ευρωπαϊκή χώρα, όπως φαίνεται στο Σχήμα 4. </w:t>
      </w:r>
    </w:p>
    <w:p w14:paraId="0BA39451" w14:textId="77777777" w:rsidR="0008152F" w:rsidRDefault="00522340">
      <w:pPr>
        <w:divId w:val="1008021142"/>
      </w:pPr>
      <w:r>
        <w:rPr>
          <w:vanish/>
        </w:rPr>
        <w:t>Έναρξη σχήματος</w:t>
      </w:r>
    </w:p>
    <w:p w14:paraId="0BA39452" w14:textId="77777777" w:rsidR="0008152F" w:rsidRDefault="00522340">
      <w:pPr>
        <w:spacing w:before="240" w:beforeAutospacing="0" w:after="0" w:afterAutospacing="0" w:line="240" w:lineRule="auto"/>
        <w:divId w:val="703361926"/>
        <w:rPr>
          <w:rFonts w:ascii="Times New Roman" w:eastAsia="Times New Roman" w:hAnsi="Times New Roman" w:cs="Times New Roman"/>
          <w:sz w:val="24"/>
          <w:szCs w:val="24"/>
        </w:rPr>
      </w:pPr>
      <w:bookmarkStart w:id="26" w:name="Unit2_Session2_Figure4"/>
      <w:bookmarkEnd w:id="26"/>
      <w:r>
        <w:rPr>
          <w:rFonts w:ascii="Times New Roman" w:eastAsia="Times New Roman" w:hAnsi="Times New Roman" w:cs="Times New Roman"/>
          <w:noProof/>
          <w:sz w:val="24"/>
          <w:szCs w:val="24"/>
        </w:rPr>
        <w:drawing>
          <wp:inline distT="0" distB="0" distL="0" distR="0" wp14:anchorId="0BA3A401" wp14:editId="0BA3A402">
            <wp:extent cx="2441448" cy="1682496"/>
            <wp:effectExtent l="0" t="0" r="0" b="0"/>
            <wp:docPr id="7" name="Picture 7" descr="A map of Europe with five pins identifying the locations of the ICAERUS Use C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map of Europe with five pins identifying the locations of the ICAERUS Use Case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41448" cy="1682496"/>
                    </a:xfrm>
                    <a:prstGeom prst="rect">
                      <a:avLst/>
                    </a:prstGeom>
                    <a:noFill/>
                    <a:ln>
                      <a:noFill/>
                    </a:ln>
                  </pic:spPr>
                </pic:pic>
              </a:graphicData>
            </a:graphic>
          </wp:inline>
        </w:drawing>
      </w:r>
    </w:p>
    <w:p w14:paraId="0BA39453" w14:textId="77777777" w:rsidR="0008152F" w:rsidRDefault="00522340">
      <w:pPr>
        <w:pStyle w:val="Caption1"/>
        <w:spacing w:before="100" w:beforeAutospacing="1" w:after="100" w:afterAutospacing="1"/>
        <w:ind w:left="0" w:right="0"/>
        <w:divId w:val="349838394"/>
      </w:pPr>
      <w:r>
        <w:rPr>
          <w:rStyle w:val="Strong"/>
        </w:rPr>
        <w:t xml:space="preserve">Σχήμα 4 </w:t>
      </w:r>
      <w:r>
        <w:t xml:space="preserve">Οι πέντε περιπτώσεις χρήσης του έργου ICAERUS </w:t>
      </w:r>
    </w:p>
    <w:bookmarkStart w:id="27" w:name="View_Unit2_Session2_Description3"/>
    <w:p w14:paraId="0BA39454" w14:textId="77777777" w:rsidR="0008152F" w:rsidRDefault="00522340">
      <w:pPr>
        <w:pStyle w:val="navbutton"/>
        <w:divId w:val="349838394"/>
      </w:pPr>
      <w:r>
        <w:fldChar w:fldCharType="begin"/>
      </w:r>
      <w:r>
        <w:instrText xml:space="preserve"> HYPERLINK "" \l "Unit2_Session2_Description3" </w:instrText>
      </w:r>
      <w:r>
        <w:fldChar w:fldCharType="separate"/>
      </w:r>
      <w:r>
        <w:rPr>
          <w:rStyle w:val="Hyperlink"/>
        </w:rPr>
        <w:t>Προβολή περιγραφής - Σχήμα 4 Οι πέντε περιπτώσεις χρήσης του έργου ICAERUS</w:t>
      </w:r>
      <w:r>
        <w:fldChar w:fldCharType="end"/>
      </w:r>
      <w:bookmarkEnd w:id="27"/>
    </w:p>
    <w:bookmarkStart w:id="28" w:name="View_Unit2_Session2_Alternative4"/>
    <w:p w14:paraId="0BA39455" w14:textId="77777777" w:rsidR="0008152F" w:rsidRDefault="00522340">
      <w:pPr>
        <w:pStyle w:val="navbutton"/>
        <w:divId w:val="349838394"/>
      </w:pPr>
      <w:r>
        <w:fldChar w:fldCharType="begin"/>
      </w:r>
      <w:r>
        <w:instrText xml:space="preserve"> HYPERLINK "" \l "Unit2_Session2_Alternative4" </w:instrText>
      </w:r>
      <w:r>
        <w:fldChar w:fldCharType="separate"/>
      </w:r>
      <w:r>
        <w:rPr>
          <w:rStyle w:val="Hyperlink"/>
        </w:rPr>
        <w:t>Προβολή εναλλακτικής περιγραφής - Σχήμα 4 Οι πέντε περιπτώσεις χρήσης του έργου ICAERUS</w:t>
      </w:r>
      <w:r>
        <w:fldChar w:fldCharType="end"/>
      </w:r>
      <w:bookmarkEnd w:id="28"/>
    </w:p>
    <w:p w14:paraId="0BA39456" w14:textId="77777777" w:rsidR="0008152F" w:rsidRDefault="00522340">
      <w:pPr>
        <w:divId w:val="1008021142"/>
      </w:pPr>
      <w:r>
        <w:rPr>
          <w:vanish/>
        </w:rPr>
        <w:t>Τέλος σχήματος</w:t>
      </w:r>
    </w:p>
    <w:p w14:paraId="0BA39457" w14:textId="77777777" w:rsidR="0008152F" w:rsidRDefault="00522340">
      <w:pPr>
        <w:divId w:val="1008021142"/>
      </w:pPr>
      <w:r>
        <w:rPr>
          <w:vanish/>
        </w:rPr>
        <w:t>Έναρξη δραστηριότητας</w:t>
      </w:r>
    </w:p>
    <w:p w14:paraId="0BA39458" w14:textId="77777777" w:rsidR="0008152F" w:rsidRDefault="00522340">
      <w:pPr>
        <w:spacing w:before="240" w:beforeAutospacing="0" w:after="0" w:afterAutospacing="0" w:line="240" w:lineRule="auto"/>
        <w:ind w:left="240" w:right="240"/>
        <w:outlineLvl w:val="3"/>
        <w:divId w:val="2114549586"/>
        <w:rPr>
          <w:rFonts w:eastAsia="Times New Roman"/>
          <w:b/>
          <w:bCs/>
          <w:sz w:val="36"/>
          <w:szCs w:val="36"/>
        </w:rPr>
      </w:pPr>
      <w:bookmarkStart w:id="29" w:name="Unit2_Session2_Activity1"/>
      <w:bookmarkEnd w:id="29"/>
      <w:r>
        <w:rPr>
          <w:rFonts w:eastAsia="Times New Roman"/>
          <w:b/>
          <w:bCs/>
          <w:sz w:val="36"/>
          <w:szCs w:val="36"/>
        </w:rPr>
        <w:t xml:space="preserve">Δραστηριότητα 1 </w:t>
      </w:r>
    </w:p>
    <w:p w14:paraId="0BA39459" w14:textId="77777777" w:rsidR="0008152F" w:rsidRDefault="00522340">
      <w:pPr>
        <w:pStyle w:val="timing"/>
        <w:spacing w:before="100" w:beforeAutospacing="1" w:after="100" w:afterAutospacing="1"/>
        <w:ind w:left="0" w:right="0"/>
        <w:divId w:val="511644287"/>
      </w:pPr>
      <w:r>
        <w:t>Δώστε περίπου 5 λεπτά.</w:t>
      </w:r>
    </w:p>
    <w:p w14:paraId="0BA3945A" w14:textId="77777777" w:rsidR="0008152F" w:rsidRDefault="00522340">
      <w:pPr>
        <w:divId w:val="511644287"/>
      </w:pPr>
      <w:r>
        <w:rPr>
          <w:vanish/>
        </w:rPr>
        <w:t>Έναρξη ερώτησης</w:t>
      </w:r>
    </w:p>
    <w:p w14:paraId="0BA3945B" w14:textId="77777777" w:rsidR="0008152F" w:rsidRDefault="00522340">
      <w:pPr>
        <w:divId w:val="998965926"/>
      </w:pPr>
      <w:bookmarkStart w:id="30" w:name="Unit2_Session2_Question1"/>
      <w:bookmarkEnd w:id="30"/>
      <w:r>
        <w:t xml:space="preserve">Εξοικειωθείτε με τις διάφορες τεχνολογίες που αναπτύχθηκαν στο πλαίσιο του έργου ICAERUS, αντιστοιχίζοντας τις σύντομες περιγραφές της τεχνολογικής ανάπτυξης με τις σχετικές περιπτώσεις χρήσης που ακολουθούν. </w:t>
      </w:r>
    </w:p>
    <w:p w14:paraId="0BA3945C" w14:textId="77777777" w:rsidR="0008152F" w:rsidRDefault="00522340">
      <w:pPr>
        <w:divId w:val="998965926"/>
      </w:pPr>
      <w:r>
        <w:rPr>
          <w:vanish/>
        </w:rPr>
        <w:t>Έναρξη περιεχομένου πολυμέσων</w:t>
      </w:r>
    </w:p>
    <w:p w14:paraId="0BA3945D" w14:textId="77777777" w:rsidR="0008152F" w:rsidRDefault="00522340">
      <w:pPr>
        <w:spacing w:before="120" w:beforeAutospacing="0" w:after="120" w:afterAutospacing="0"/>
        <w:divId w:val="750735097"/>
      </w:pPr>
      <w:bookmarkStart w:id="31" w:name="Unit2_Session2_MediaContent2"/>
      <w:bookmarkEnd w:id="31"/>
      <w:r>
        <w:t>Το διαδραστικό περιεχόμενο δεν είναι διαθέσιμο σε αυτή τη μορφή.</w:t>
      </w:r>
    </w:p>
    <w:p w14:paraId="0BA3945E" w14:textId="77777777" w:rsidR="0008152F" w:rsidRDefault="00522340">
      <w:pPr>
        <w:divId w:val="998965926"/>
      </w:pPr>
      <w:r>
        <w:rPr>
          <w:vanish/>
        </w:rPr>
        <w:t>Τέλος περιεχομένου πολυμέσων</w:t>
      </w:r>
    </w:p>
    <w:p w14:paraId="0BA3945F" w14:textId="77777777" w:rsidR="0008152F" w:rsidRDefault="00522340">
      <w:pPr>
        <w:divId w:val="511644287"/>
      </w:pPr>
      <w:r>
        <w:rPr>
          <w:vanish/>
        </w:rPr>
        <w:t>Τέλος της ερώτησης</w:t>
      </w:r>
    </w:p>
    <w:p w14:paraId="0BA39460" w14:textId="77777777" w:rsidR="0008152F" w:rsidRDefault="00522340">
      <w:pPr>
        <w:divId w:val="1008021142"/>
      </w:pPr>
      <w:r>
        <w:rPr>
          <w:vanish/>
        </w:rPr>
        <w:t>Τέλος δραστηριότητας</w:t>
      </w:r>
    </w:p>
    <w:p w14:paraId="0BA39461" w14:textId="77777777" w:rsidR="0008152F" w:rsidRDefault="00522340">
      <w:pPr>
        <w:divId w:val="1008021142"/>
      </w:pPr>
      <w:r>
        <w:rPr>
          <w:vanish/>
        </w:rPr>
        <w:t>Έναρξη σημειώσεων μελέτης</w:t>
      </w:r>
    </w:p>
    <w:p w14:paraId="0BA39462" w14:textId="77777777" w:rsidR="0008152F" w:rsidRDefault="00522340">
      <w:pPr>
        <w:spacing w:before="240" w:beforeAutospacing="0" w:after="0" w:afterAutospacing="0" w:line="240" w:lineRule="auto"/>
        <w:outlineLvl w:val="3"/>
        <w:divId w:val="1467627280"/>
        <w:rPr>
          <w:rFonts w:eastAsia="Times New Roman"/>
          <w:b/>
          <w:bCs/>
          <w:sz w:val="36"/>
          <w:szCs w:val="36"/>
        </w:rPr>
      </w:pPr>
      <w:bookmarkStart w:id="32" w:name="Unit2_Session2_StudyNote1"/>
      <w:bookmarkEnd w:id="32"/>
      <w:r>
        <w:rPr>
          <w:rFonts w:eastAsia="Times New Roman"/>
          <w:b/>
          <w:bCs/>
          <w:sz w:val="36"/>
          <w:szCs w:val="36"/>
        </w:rPr>
        <w:t>Προαιρετική περαιτέρω μελέτη</w:t>
      </w:r>
    </w:p>
    <w:p w14:paraId="0BA39463" w14:textId="77777777" w:rsidR="0008152F" w:rsidRDefault="00522340">
      <w:pPr>
        <w:divId w:val="61102463"/>
      </w:pPr>
      <w:r>
        <w:t xml:space="preserve">Αν θέλετε να μάθετε περισσότερα για τις περιπτώσεις χρήσης, τις δραστηριότητες και τους συνεργάτες που συμμετέχουν, επισκεφθείτε τον </w:t>
      </w:r>
      <w:hyperlink r:id="rId32" w:history="1">
        <w:r>
          <w:rPr>
            <w:rStyle w:val="Hyperlink"/>
          </w:rPr>
          <w:t>ιστότοπο του έργου ICAERUS</w:t>
        </w:r>
      </w:hyperlink>
      <w:r>
        <w:t xml:space="preserve">. </w:t>
      </w:r>
    </w:p>
    <w:p w14:paraId="0BA39464" w14:textId="77777777" w:rsidR="0008152F" w:rsidRDefault="00522340">
      <w:pPr>
        <w:divId w:val="1008021142"/>
      </w:pPr>
      <w:r>
        <w:rPr>
          <w:vanish/>
        </w:rPr>
        <w:t>Τέλος της σημειώσεως μελέτης</w:t>
      </w:r>
    </w:p>
    <w:p w14:paraId="0BA39465"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466" w14:textId="77777777" w:rsidR="0008152F" w:rsidRDefault="00522340">
      <w:pPr>
        <w:pStyle w:val="Heading2"/>
        <w:divId w:val="701785317"/>
        <w:rPr>
          <w:rFonts w:eastAsia="Times New Roman"/>
        </w:rPr>
      </w:pPr>
      <w:bookmarkStart w:id="33" w:name="Unit2_Session3"/>
      <w:bookmarkEnd w:id="33"/>
      <w:r>
        <w:rPr>
          <w:rFonts w:eastAsia="Times New Roman"/>
        </w:rPr>
        <w:t>2 Η βιομηχανία των drones και η ανάπτυξή της</w:t>
      </w:r>
    </w:p>
    <w:p w14:paraId="0BA39467" w14:textId="77777777" w:rsidR="0008152F" w:rsidRDefault="00522340">
      <w:pPr>
        <w:divId w:val="701785317"/>
      </w:pPr>
      <w:r>
        <w:t xml:space="preserve">Η βιομηχανία των μη στρατιωτικών drones εμφανίστηκε το 2007, κυρίως επειδή τα drones, τα οποία αρχικά είχαν αναπτυχθεί για στρατιωτικούς σκοπούς, άρχισαν να χρησιμοποιούνται για αεροφωτογραφία και βιντεοσκόπηση. Από τότε, η αγορά των μη στρατιωτικών drones έχει σημειώσει τεράστια ανάπτυξη. Το 2018, η παγκόσμια αξία της βιομηχανίας των μη στρατιωτικών drones έφτασε τα 2,9 δισεκατομμύρια δολάρια ΗΠΑ και μέχρι το 2023 είχε αυξηθεί στα 4 δισεκατομμύρια δολάρια ΗΠΑ (Statista, 2023). Σύμφωνα με το Statista (Σχήμα 5), η βιομηχανία των μη στρατιωτικών drones αναμένεται να φτάσει τα 4,7 δισεκατομμύρια δολάρια έως το 2028, χωρίς να υπολογίζονται τα στρατιωτικά drones. Έως το 2030, αναμένεται να λειτουργούν σχεδόν 1 εκατομμύριο drones στο Ηνωμένο Βασίλειο (PwC, 2022). </w:t>
      </w:r>
    </w:p>
    <w:p w14:paraId="0BA39468" w14:textId="77777777" w:rsidR="0008152F" w:rsidRDefault="00522340">
      <w:pPr>
        <w:divId w:val="701785317"/>
      </w:pPr>
      <w:r>
        <w:rPr>
          <w:vanish/>
        </w:rPr>
        <w:t>Έναρξη Σχήματος</w:t>
      </w:r>
    </w:p>
    <w:p w14:paraId="0BA39469" w14:textId="77777777" w:rsidR="0008152F" w:rsidRDefault="00522340">
      <w:pPr>
        <w:spacing w:before="240" w:beforeAutospacing="0" w:after="0" w:afterAutospacing="0" w:line="240" w:lineRule="auto"/>
        <w:divId w:val="737166984"/>
        <w:rPr>
          <w:rFonts w:ascii="Times New Roman" w:eastAsia="Times New Roman" w:hAnsi="Times New Roman" w:cs="Times New Roman"/>
          <w:sz w:val="24"/>
          <w:szCs w:val="24"/>
        </w:rPr>
      </w:pPr>
      <w:bookmarkStart w:id="34" w:name="Unit2_Session3_Figure1"/>
      <w:bookmarkEnd w:id="34"/>
      <w:r>
        <w:rPr>
          <w:rFonts w:ascii="Times New Roman" w:eastAsia="Times New Roman" w:hAnsi="Times New Roman" w:cs="Times New Roman"/>
          <w:noProof/>
          <w:sz w:val="24"/>
          <w:szCs w:val="24"/>
        </w:rPr>
        <w:drawing>
          <wp:inline distT="0" distB="0" distL="0" distR="0" wp14:anchorId="0BA3A403" wp14:editId="0BA3A404">
            <wp:extent cx="2441448" cy="1335024"/>
            <wp:effectExtent l="0" t="0" r="0" b="0"/>
            <wp:docPr id="8" name="Picture 8" descr="Bar graph to show civilian drone revenues in billion USD (US$) from 2018 to 2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ar graph to show civilian drone revenues in billion USD (US$) from 2018 to 202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41448" cy="1335024"/>
                    </a:xfrm>
                    <a:prstGeom prst="rect">
                      <a:avLst/>
                    </a:prstGeom>
                    <a:noFill/>
                    <a:ln>
                      <a:noFill/>
                    </a:ln>
                  </pic:spPr>
                </pic:pic>
              </a:graphicData>
            </a:graphic>
          </wp:inline>
        </w:drawing>
      </w:r>
    </w:p>
    <w:p w14:paraId="0BA3946A" w14:textId="77777777" w:rsidR="0008152F" w:rsidRDefault="00522340">
      <w:pPr>
        <w:pStyle w:val="Caption1"/>
        <w:spacing w:before="100" w:beforeAutospacing="1" w:after="100" w:afterAutospacing="1"/>
        <w:ind w:left="0" w:right="0"/>
        <w:divId w:val="1766611190"/>
      </w:pPr>
      <w:r>
        <w:rPr>
          <w:rStyle w:val="Strong"/>
        </w:rPr>
        <w:t xml:space="preserve">Σχήμα 5 </w:t>
      </w:r>
      <w:r>
        <w:t xml:space="preserve">Έσοδα από μη στρατιωτικά drones από το 2018 έως το 2028 (εκτιμήσεις της Statista, 2023) </w:t>
      </w:r>
    </w:p>
    <w:bookmarkStart w:id="35" w:name="View_Unit2_Session3_Description1"/>
    <w:p w14:paraId="0BA3946B" w14:textId="77777777" w:rsidR="0008152F" w:rsidRDefault="00522340">
      <w:pPr>
        <w:pStyle w:val="navbutton"/>
        <w:divId w:val="1766611190"/>
      </w:pPr>
      <w:r>
        <w:fldChar w:fldCharType="begin"/>
      </w:r>
      <w:r>
        <w:instrText xml:space="preserve"> HYPERLINK "" \l "Unit2_Session3_Description1" </w:instrText>
      </w:r>
      <w:r>
        <w:fldChar w:fldCharType="separate"/>
      </w:r>
      <w:r>
        <w:rPr>
          <w:rStyle w:val="Hyperlink"/>
        </w:rPr>
        <w:t>Προβολή περιγραφής - Σχήμα 5 Έσοδα από μη στρατιωτικά drones από το 2018 έως το 2028 (εκτιμήσεις της Statista, 2023)</w:t>
      </w:r>
      <w:r>
        <w:fldChar w:fldCharType="end"/>
      </w:r>
      <w:bookmarkEnd w:id="35"/>
    </w:p>
    <w:bookmarkStart w:id="36" w:name="View_Unit2_Session3_Alternative1"/>
    <w:p w14:paraId="0BA3946C" w14:textId="77777777" w:rsidR="0008152F" w:rsidRDefault="00522340">
      <w:pPr>
        <w:pStyle w:val="navbutton"/>
        <w:divId w:val="1766611190"/>
      </w:pPr>
      <w:r>
        <w:fldChar w:fldCharType="begin"/>
      </w:r>
      <w:r>
        <w:instrText xml:space="preserve"> HYPERLINK "" \l "Unit2_Session3_Alternative1" </w:instrText>
      </w:r>
      <w:r>
        <w:fldChar w:fldCharType="separate"/>
      </w:r>
      <w:r>
        <w:rPr>
          <w:rStyle w:val="Hyperlink"/>
        </w:rPr>
        <w:t>Προβολή εναλλακτικής περιγραφής - Σχήμα 5 Έσοδα από μη στρατιωτικά drones από το 2018 έως το 2028 (εκτιμήσεις της Statista, 2023)</w:t>
      </w:r>
      <w:r>
        <w:fldChar w:fldCharType="end"/>
      </w:r>
      <w:bookmarkEnd w:id="36"/>
    </w:p>
    <w:p w14:paraId="0BA3946D" w14:textId="77777777" w:rsidR="0008152F" w:rsidRDefault="00522340">
      <w:pPr>
        <w:divId w:val="701785317"/>
      </w:pPr>
      <w:r>
        <w:rPr>
          <w:vanish/>
        </w:rPr>
        <w:t>Τέλος σχήματος</w:t>
      </w:r>
    </w:p>
    <w:p w14:paraId="0BA3946E" w14:textId="77777777" w:rsidR="0008152F" w:rsidRDefault="00522340">
      <w:pPr>
        <w:divId w:val="701785317"/>
      </w:pPr>
      <w:r>
        <w:t xml:space="preserve">Καθώς η βιομηχανία των drones αναπτύσσεται, συνεχίζουν να εμφανίζονται νέα προϊόντα και υπηρεσίες. Αυτές οι καινοτομίες προσφέρουν πολλές διαφορετικές ευκαιρίες για επιχειρήσεις σε κλάδους που εκτείνονται από τη γεωργία και τη φωτογραφία έως την εφοδιαστική. Οι εκτιμήσεις της αγοράς υποδηλώνουν ότι η μεγαλύτερη ανάπτυξη για νέες επιχειρηματικές ευκαιρίες θα προέλθει από γεωγραφικές περιοχές όπου οι περιοριστικοί κανονισμοί θα μπορούσαν να χαλαρώσουν, δηλαδή την ΕΕ και το Ηνωμένο Βασίλειο (MarketLine, 2022). Επί του παρόντος, η ταχύτερα αναπτυσσόμενη αγορά drone βρίσκεται στην Ασία, ακολουθούμενη από τις ΗΠΑ, όπου το κανονιστικό περιβάλλον είναι πιο χαλαρό και το κόστος της τεχνολογίας drone είναι χαμηλότερο. </w:t>
      </w:r>
    </w:p>
    <w:p w14:paraId="0BA3946F" w14:textId="77777777" w:rsidR="0008152F" w:rsidRDefault="00522340">
      <w:pPr>
        <w:divId w:val="701785317"/>
      </w:pPr>
      <w:r>
        <w:t xml:space="preserve">Στην αγορά των drones, ένας από τους ταχύτερα αναπτυσσόμενους κλάδους της βιομηχανίας σχετίζεται με τα drones στη γεωργία. Ένας κλάδος της βιομηχανίας είναι μια συγκεκριμένη κατηγορία εντός μιας βιομηχανίας (Denoo et al., 2022), για παράδειγμα ο κλάδος της βιομηχανίας των γεωργικών drones ή ο κλάδος της βιομηχανίας των drones logistics. </w:t>
      </w:r>
    </w:p>
    <w:p w14:paraId="0BA39470" w14:textId="77777777" w:rsidR="0008152F" w:rsidRDefault="00522340">
      <w:pPr>
        <w:divId w:val="701785317"/>
      </w:pPr>
      <w:r>
        <w:t xml:space="preserve">Παρά το γεγονός ότι μεγάλο μέρος της αγοράς των drones βρίσκεται ακόμη σε αρχικό στάδιο, η PwC προβλέπει ότι, στο Ηνωμένο Βασίλειο, τα drones για τη γεωργία και την εφοδιαστική θα σημειώσουν τα μεγαλύτερα κέρδη από την υιοθέτηση εφαρμογών drones έως το 2030, με άλλα αναπτυσσόμενα τμήματα της βιομηχανίας να περιλαμβάνουν την άμυνα, την υγεία, την εκπαίδευση, την εξόρυξη, καθώς και το φυσικό αέριο και την ηλεκτρική ενέργεια. Η παγκόσμια αξία των γεωργικών drones που χρησιμοποιούνται για ψεκασμό εκτιμήθηκε σε 1,8 δισεκατομμύρια δολάρια το 2020 και αναμένεται να φτάσει τα 3,2 εκατομμύρια δολάρια έως το 2031 (Fact.MR, 2021). </w:t>
      </w:r>
    </w:p>
    <w:p w14:paraId="0BA39471" w14:textId="77777777" w:rsidR="0008152F" w:rsidRDefault="00522340">
      <w:pPr>
        <w:divId w:val="701785317"/>
      </w:pPr>
      <w:r>
        <w:t xml:space="preserve">Σε αυτό το μάθημα, θα εστιάσετε στον τρόπο ανάπτυξης επιχειρηματικών ευκαιριών για τη χρήση drones σε διαφορετικά πλαίσια. Τα παραδείγματα από το έργο ICAERUS εξετάζουν κυρίως τη χρήση drones στη γεωργία, αλλά αυτά μπορούν να εφαρμοστούν σε ένα ευρύτερο φάσμα βιομηχανικών και καταναλωτικών χρήσεων. Πρώτα, όμως, αξίζει να εκτιμήσουμε ότι οι εφαρμογές των drones βρίσκονται σε διαφορετικά στάδια ανάπτυξης. Για παράδειγμα, η χρήση drones για παραδόσεις βρίσκεται σε πιο προχωρημένο στάδιο ανάπτυξης σε σύγκριση με τη χρήση drones για τη διαχείριση ζωικού κεφαλαίου. </w:t>
      </w:r>
    </w:p>
    <w:p w14:paraId="0BA39472" w14:textId="77777777" w:rsidR="0008152F" w:rsidRDefault="00522340">
      <w:pPr>
        <w:pStyle w:val="Heading2"/>
        <w:divId w:val="275021711"/>
        <w:rPr>
          <w:rFonts w:eastAsia="Times New Roman"/>
        </w:rPr>
      </w:pPr>
      <w:bookmarkStart w:id="37" w:name="Unit2_Session3_Section1"/>
      <w:bookmarkEnd w:id="37"/>
      <w:r>
        <w:rPr>
          <w:rFonts w:eastAsia="Times New Roman"/>
        </w:rPr>
        <w:t>2.1 Ο κύκλος ζωής της βιομηχανίας των drones</w:t>
      </w:r>
    </w:p>
    <w:p w14:paraId="0BA39473" w14:textId="77777777" w:rsidR="0008152F" w:rsidRDefault="00522340">
      <w:pPr>
        <w:divId w:val="275021711"/>
      </w:pPr>
      <w:r>
        <w:t xml:space="preserve">Κάθε βιομηχανία έχει έναν κύκλο ζωής που μπορεί να χωριστεί σε τέσσερα στάδια: εισαγωγή, ανάπτυξη, ωριμότητα και παρακμή. Στο στάδιο της εισαγωγής, υπάρχει ένας περιορισμένος αριθμός φορέων που προσφέρουν διαφοροποιημένα προϊόντα με χαμηλό επίπεδο ανταγωνισμού. Ο ανταγωνισμός είναι περιορισμένος, αλλά και τα κέρδη είναι χαμηλά λόγω του ύψους των επενδύσεων που απαιτούνται για την εκκίνηση. Η ζήτηση είναι χαμηλή, καθώς λίγοι αγοραστές είναι πρόθυμοι να δοκιμάσουν το νέο προϊόν/υπηρεσία. Σε αυτό το πλαίσιο, ο ανταγωνισμός επικεντρώνεται στην προσέλκυση και την ενημέρωση νέων πελατών και στην εδραίωση των μεριδίων αγοράς. </w:t>
      </w:r>
    </w:p>
    <w:p w14:paraId="0BA39474" w14:textId="77777777" w:rsidR="0008152F" w:rsidRDefault="00522340">
      <w:pPr>
        <w:divId w:val="275021711"/>
      </w:pPr>
      <w:r>
        <w:t xml:space="preserve">Συνολικά, η βιομηχανία των drones μπορεί να θεωρηθεί ότι βρίσκεται στο στάδιο της εισαγωγής του κύκλου ζωής της (βλ. Σχήμα 6), με μια σύγκλιση (ή συνένωση) προς ένα ή περισσότερα κυρίαρχα σχέδια σε προϊόντα και υπηρεσίες που δεν έχει ακόμη πραγματοποιηθεί. Ο Grant (2016, σ. 207) σημειώνει ότι όταν υπάρχει σύγκλιση προς ένα κυρίαρχο σχέδιο, η βιομηχανία μεταβαίνει από το στάδιο της εισαγωγής στο στάδιο της ανάπτυξης. Αυτό οφείλεται στο γεγονός ότι οι πελάτες αισθάνονται λιγότερο ρίσκο να υιοθετήσουν μια ευρέως αποδεκτή λύση και οι εταιρείες είναι πιο πιθανό να επενδύσουν στη δημιουργία παραγωγικής ικανότητας. Οι μεγάλες εταιρείες ενδέχεται να ενδιαφέρονται να εισέλθουν στον ανταγωνισμό, προκειμένου να επωφεληθούν από τα υψηλά κέρδη, όπως συνέβη το 2016 με την ταχεία διάδοση των συσκευών παρακολούθησης φυσικής κατάστασης. </w:t>
      </w:r>
    </w:p>
    <w:p w14:paraId="0BA39475" w14:textId="77777777" w:rsidR="0008152F" w:rsidRDefault="00522340">
      <w:pPr>
        <w:divId w:val="275021711"/>
      </w:pPr>
      <w:r>
        <w:rPr>
          <w:vanish/>
        </w:rPr>
        <w:t>Έναρξη εικόνας</w:t>
      </w:r>
    </w:p>
    <w:p w14:paraId="0BA39476" w14:textId="77777777" w:rsidR="0008152F" w:rsidRDefault="00522340">
      <w:pPr>
        <w:spacing w:before="240" w:beforeAutospacing="0" w:after="0" w:afterAutospacing="0" w:line="240" w:lineRule="auto"/>
        <w:divId w:val="1940984799"/>
        <w:rPr>
          <w:rFonts w:ascii="Times New Roman" w:eastAsia="Times New Roman" w:hAnsi="Times New Roman" w:cs="Times New Roman"/>
          <w:sz w:val="24"/>
          <w:szCs w:val="24"/>
        </w:rPr>
      </w:pPr>
      <w:bookmarkStart w:id="38" w:name="Unit2_Session3_Figure2"/>
      <w:bookmarkEnd w:id="38"/>
      <w:r>
        <w:rPr>
          <w:rFonts w:ascii="Times New Roman" w:eastAsia="Times New Roman" w:hAnsi="Times New Roman" w:cs="Times New Roman"/>
          <w:noProof/>
          <w:sz w:val="24"/>
          <w:szCs w:val="24"/>
        </w:rPr>
        <w:drawing>
          <wp:inline distT="0" distB="0" distL="0" distR="0" wp14:anchorId="0BA3A405" wp14:editId="0BA3A406">
            <wp:extent cx="5278252" cy="3035826"/>
            <wp:effectExtent l="0" t="0" r="0" b="0"/>
            <wp:docPr id="9" name="Picture 9" descr="Graph to show the four stages of industry life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aph to show the four stages of industry lifecycl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8252" cy="3035826"/>
                    </a:xfrm>
                    <a:prstGeom prst="rect">
                      <a:avLst/>
                    </a:prstGeom>
                    <a:noFill/>
                    <a:ln>
                      <a:noFill/>
                    </a:ln>
                  </pic:spPr>
                </pic:pic>
              </a:graphicData>
            </a:graphic>
          </wp:inline>
        </w:drawing>
      </w:r>
    </w:p>
    <w:p w14:paraId="0BA39477" w14:textId="77777777" w:rsidR="0008152F" w:rsidRDefault="00522340">
      <w:pPr>
        <w:pStyle w:val="Caption1"/>
        <w:spacing w:before="100" w:beforeAutospacing="1" w:after="100" w:afterAutospacing="1"/>
        <w:ind w:left="0" w:right="0"/>
        <w:divId w:val="1360472010"/>
      </w:pPr>
      <w:r>
        <w:rPr>
          <w:rStyle w:val="Strong"/>
        </w:rPr>
        <w:t xml:space="preserve">Σχήμα 6 </w:t>
      </w:r>
      <w:r>
        <w:t xml:space="preserve">Κύκλοι ζωής της βιομηχανίας </w:t>
      </w:r>
    </w:p>
    <w:bookmarkStart w:id="39" w:name="View_Unit2_Session3_Description2"/>
    <w:p w14:paraId="0BA39478" w14:textId="77777777" w:rsidR="0008152F" w:rsidRDefault="00522340">
      <w:pPr>
        <w:pStyle w:val="navbutton"/>
        <w:divId w:val="1360472010"/>
      </w:pPr>
      <w:r>
        <w:fldChar w:fldCharType="begin"/>
      </w:r>
      <w:r>
        <w:instrText xml:space="preserve"> HYPERLINK "" \l "Unit2_Session3_Description2" </w:instrText>
      </w:r>
      <w:r>
        <w:fldChar w:fldCharType="separate"/>
      </w:r>
      <w:r>
        <w:rPr>
          <w:rStyle w:val="Hyperlink"/>
        </w:rPr>
        <w:t>Προβολή περιγραφής - Σχήμα 6 Κύκλοι ζωής της βιομηχανίας</w:t>
      </w:r>
      <w:r>
        <w:fldChar w:fldCharType="end"/>
      </w:r>
      <w:bookmarkEnd w:id="39"/>
    </w:p>
    <w:bookmarkStart w:id="40" w:name="View_Unit2_Session3_Alternative2"/>
    <w:p w14:paraId="0BA39479" w14:textId="77777777" w:rsidR="0008152F" w:rsidRDefault="00522340">
      <w:pPr>
        <w:pStyle w:val="navbutton"/>
        <w:divId w:val="1360472010"/>
      </w:pPr>
      <w:r>
        <w:fldChar w:fldCharType="begin"/>
      </w:r>
      <w:r>
        <w:instrText xml:space="preserve"> HYPERLINK "" \l "Unit2_Session3_Alternative2" </w:instrText>
      </w:r>
      <w:r>
        <w:fldChar w:fldCharType="separate"/>
      </w:r>
      <w:r>
        <w:rPr>
          <w:rStyle w:val="Hyperlink"/>
        </w:rPr>
        <w:t>Προβολή εναλλακτικής περιγραφής - Σχήμα 6 Κύκλοι ζωής της βιομηχανίας</w:t>
      </w:r>
      <w:r>
        <w:fldChar w:fldCharType="end"/>
      </w:r>
      <w:bookmarkEnd w:id="40"/>
    </w:p>
    <w:p w14:paraId="0BA3947A" w14:textId="77777777" w:rsidR="0008152F" w:rsidRDefault="00522340">
      <w:pPr>
        <w:divId w:val="275021711"/>
      </w:pPr>
      <w:r>
        <w:rPr>
          <w:vanish/>
        </w:rPr>
        <w:t>Τέλος εικόνας</w:t>
      </w:r>
    </w:p>
    <w:p w14:paraId="0BA3947B" w14:textId="77777777" w:rsidR="0008152F" w:rsidRDefault="00522340">
      <w:pPr>
        <w:divId w:val="275021711"/>
      </w:pPr>
      <w:r>
        <w:t xml:space="preserve">Οι ερευνητές αναπτύσσουν πλέον μια καλύτερη κατανόηση του τι συμβαίνει στο στάδιο της εισαγωγής μιας βιομηχανίας. Το στάδιο της εισαγωγής μπορεί να χωριστεί σε τρία υποστάδια: το στάδιο της επώασης, το στάδιο της προ-εκκίνησης της επιχείρησης και το στάδιο της προ-εκκίνησης των πωλήσεων (Moeen et al., 2020). Κάθε υποστάδιο ενδέχεται να μην προχωρήσει στο επόμενο εάν η γνώση που αναπτύσσεται δεν είναι σε ικανοποιητικά επίπεδα, όπως θα εξηγηθεί στις επόμενες ενότητες. </w:t>
      </w:r>
    </w:p>
    <w:p w14:paraId="0BA3947C" w14:textId="77777777" w:rsidR="0008152F" w:rsidRDefault="00522340">
      <w:pPr>
        <w:divId w:val="275021711"/>
      </w:pPr>
      <w:r>
        <w:rPr>
          <w:vanish/>
        </w:rPr>
        <w:t>Έναρξη σχήματος</w:t>
      </w:r>
    </w:p>
    <w:p w14:paraId="0BA3947D" w14:textId="77777777" w:rsidR="0008152F" w:rsidRDefault="00522340">
      <w:pPr>
        <w:spacing w:before="240" w:beforeAutospacing="0" w:after="0" w:afterAutospacing="0" w:line="240" w:lineRule="auto"/>
        <w:divId w:val="142621538"/>
        <w:rPr>
          <w:rFonts w:ascii="Times New Roman" w:eastAsia="Times New Roman" w:hAnsi="Times New Roman" w:cs="Times New Roman"/>
          <w:sz w:val="24"/>
          <w:szCs w:val="24"/>
        </w:rPr>
      </w:pPr>
      <w:bookmarkStart w:id="41" w:name="Unit2_Session3_Figure3"/>
      <w:bookmarkEnd w:id="41"/>
      <w:r>
        <w:rPr>
          <w:rFonts w:ascii="Times New Roman" w:eastAsia="Times New Roman" w:hAnsi="Times New Roman" w:cs="Times New Roman"/>
          <w:noProof/>
          <w:sz w:val="24"/>
          <w:szCs w:val="24"/>
        </w:rPr>
        <w:drawing>
          <wp:inline distT="0" distB="0" distL="0" distR="0" wp14:anchorId="0BA3A407" wp14:editId="0BA3A408">
            <wp:extent cx="2441448" cy="1453896"/>
            <wp:effectExtent l="0" t="0" r="0" b="0"/>
            <wp:docPr id="10" name="Picture 10" descr="Graph to show the sub-stages of the introduction stage of the industry life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raph to show the sub-stages of the introduction stage of the industry lifecycl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41448" cy="1453896"/>
                    </a:xfrm>
                    <a:prstGeom prst="rect">
                      <a:avLst/>
                    </a:prstGeom>
                    <a:noFill/>
                    <a:ln>
                      <a:noFill/>
                    </a:ln>
                  </pic:spPr>
                </pic:pic>
              </a:graphicData>
            </a:graphic>
          </wp:inline>
        </w:drawing>
      </w:r>
    </w:p>
    <w:p w14:paraId="0BA3947E" w14:textId="77777777" w:rsidR="0008152F" w:rsidRDefault="00522340">
      <w:pPr>
        <w:pStyle w:val="Caption1"/>
        <w:spacing w:before="100" w:beforeAutospacing="1" w:after="100" w:afterAutospacing="1"/>
        <w:ind w:left="0" w:right="0"/>
        <w:divId w:val="737480381"/>
      </w:pPr>
      <w:r>
        <w:rPr>
          <w:rStyle w:val="Strong"/>
        </w:rPr>
        <w:t xml:space="preserve">Σχήμα 7 </w:t>
      </w:r>
      <w:r>
        <w:t xml:space="preserve">Στάδιο εισαγωγής του κύκλου ζωής της βιομηχανίας </w:t>
      </w:r>
    </w:p>
    <w:bookmarkStart w:id="42" w:name="View_Unit2_Session3_Description3"/>
    <w:p w14:paraId="0BA3947F" w14:textId="77777777" w:rsidR="0008152F" w:rsidRDefault="00522340">
      <w:pPr>
        <w:pStyle w:val="navbutton"/>
        <w:divId w:val="737480381"/>
      </w:pPr>
      <w:r>
        <w:fldChar w:fldCharType="begin"/>
      </w:r>
      <w:r>
        <w:instrText xml:space="preserve"> HYPERLINK "" \l "Unit2_Session3_Description3" </w:instrText>
      </w:r>
      <w:r>
        <w:fldChar w:fldCharType="separate"/>
      </w:r>
      <w:r>
        <w:rPr>
          <w:rStyle w:val="Hyperlink"/>
        </w:rPr>
        <w:t xml:space="preserve">Προβολή περιγραφής - Σχήμα 7 Στάδιο εισαγωγής του κύκλου ζωής της βιομηχανίας </w:t>
      </w:r>
      <w:r>
        <w:fldChar w:fldCharType="end"/>
      </w:r>
      <w:bookmarkEnd w:id="42"/>
    </w:p>
    <w:bookmarkStart w:id="43" w:name="View_Unit2_Session3_Alternative3"/>
    <w:p w14:paraId="0BA39480" w14:textId="77777777" w:rsidR="0008152F" w:rsidRDefault="00522340">
      <w:pPr>
        <w:pStyle w:val="navbutton"/>
        <w:divId w:val="737480381"/>
      </w:pPr>
      <w:r>
        <w:fldChar w:fldCharType="begin"/>
      </w:r>
      <w:r>
        <w:instrText xml:space="preserve"> HYPERLINK "" \l "Unit2_Session3_Alternative3" </w:instrText>
      </w:r>
      <w:r>
        <w:fldChar w:fldCharType="separate"/>
      </w:r>
      <w:r>
        <w:rPr>
          <w:rStyle w:val="Hyperlink"/>
        </w:rPr>
        <w:t xml:space="preserve">Δείτε εναλλακτική περιγραφή - Σχήμα 7 Στάδιο εισαγωγής του κύκλου ζωής της βιομηχανίας </w:t>
      </w:r>
      <w:r>
        <w:fldChar w:fldCharType="end"/>
      </w:r>
      <w:bookmarkEnd w:id="43"/>
    </w:p>
    <w:p w14:paraId="0BA39481" w14:textId="77777777" w:rsidR="0008152F" w:rsidRDefault="00522340">
      <w:pPr>
        <w:divId w:val="275021711"/>
      </w:pPr>
      <w:r>
        <w:rPr>
          <w:vanish/>
        </w:rPr>
        <w:t>Τέλος εικόνας</w:t>
      </w:r>
    </w:p>
    <w:p w14:paraId="0BA39482" w14:textId="77777777" w:rsidR="0008152F" w:rsidRDefault="00522340">
      <w:pPr>
        <w:divId w:val="275021711"/>
      </w:pPr>
      <w:r>
        <w:t xml:space="preserve">Τα διάφορα τμήματα της βιομηχανίας των drones βρίσκονται σε διαφορετικά υποστάδια του σταδίου εισαγωγής, με διαφορετικά ανταγωνιστικά περιβάλλοντα, διαφορετικές ομάδες ενδιαφερομένων που εμπλέκονται στην ανάπτυξη καινοτομιών και διαφορετικούς τομείς εστίασης για προϊόντα και υπηρεσίες. </w:t>
      </w:r>
    </w:p>
    <w:p w14:paraId="0BA39483" w14:textId="77777777" w:rsidR="0008152F" w:rsidRDefault="00522340">
      <w:pPr>
        <w:divId w:val="275021711"/>
      </w:pPr>
      <w:r>
        <w:t xml:space="preserve">Πάρτε για παράδειγμα τον κλάδο των drones που προορίζονται για φωτογραφία. Όταν εμφανίστηκαν για πρώτη φορά τα drones για πολιτικούς σκοπούς, χρησιμοποιούνταν κυρίως από ερασιτέχνες και δεν υπήρχε σαφής αγορά για αυτά. Ωστόσο, καθώς τα drones έγιναν πιο διαδεδομένα στη φωτογραφία και τη βιντεοσκόπηση, χάρη σε νέα σχέδια με ενσωματωμένες ισχυρές κάμερες υψηλής ποιότητας και σταθερότητας, αναπτύχθηκαν επιχειρηματικές ευκαιρίες στην αγορά ως μέρος του σταδίου «Εκκόλαψης». Η κυκλοφορία του «drone gimbal» το 2012 επαναπροσδιόρισε τη σημασία των drones ως «ιπτάμενες κάμερες» (ή «μάτια στον ουρανό»), ενισχύοντας τη χρήση τους για επαγγελματική αεροφωτογραφία και δίνοντας νέα σημασία στη χρήση των drones. Το drone gimbal αντικατοπτρίζει την «πρώτη εμπορευματοποίηση» στο Σχήμα 7. </w:t>
      </w:r>
    </w:p>
    <w:p w14:paraId="0BA39484" w14:textId="77777777" w:rsidR="0008152F" w:rsidRDefault="00522340">
      <w:pPr>
        <w:divId w:val="275021711"/>
      </w:pPr>
      <w:r>
        <w:rPr>
          <w:vanish/>
        </w:rPr>
        <w:t>Έναρξη Σχήματος</w:t>
      </w:r>
    </w:p>
    <w:p w14:paraId="0BA39485" w14:textId="77777777" w:rsidR="0008152F" w:rsidRDefault="00522340">
      <w:pPr>
        <w:spacing w:before="240" w:beforeAutospacing="0" w:after="0" w:afterAutospacing="0" w:line="240" w:lineRule="auto"/>
        <w:divId w:val="1963220527"/>
        <w:rPr>
          <w:rFonts w:ascii="Times New Roman" w:eastAsia="Times New Roman" w:hAnsi="Times New Roman" w:cs="Times New Roman"/>
          <w:sz w:val="24"/>
          <w:szCs w:val="24"/>
        </w:rPr>
      </w:pPr>
      <w:bookmarkStart w:id="44" w:name="Unit2_Session3_Figure4"/>
      <w:bookmarkEnd w:id="44"/>
      <w:r>
        <w:rPr>
          <w:rFonts w:ascii="Times New Roman" w:eastAsia="Times New Roman" w:hAnsi="Times New Roman" w:cs="Times New Roman"/>
          <w:noProof/>
          <w:sz w:val="24"/>
          <w:szCs w:val="24"/>
        </w:rPr>
        <w:drawing>
          <wp:inline distT="0" distB="0" distL="0" distR="0" wp14:anchorId="0BA3A409" wp14:editId="0BA3A40A">
            <wp:extent cx="5278252" cy="3325631"/>
            <wp:effectExtent l="0" t="0" r="0" b="8255"/>
            <wp:docPr id="11" name="Picture 11" descr="Close up photo of a drone gimb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lose up photo of a drone gimbal"/>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8252" cy="3325631"/>
                    </a:xfrm>
                    <a:prstGeom prst="rect">
                      <a:avLst/>
                    </a:prstGeom>
                    <a:noFill/>
                    <a:ln>
                      <a:noFill/>
                    </a:ln>
                  </pic:spPr>
                </pic:pic>
              </a:graphicData>
            </a:graphic>
          </wp:inline>
        </w:drawing>
      </w:r>
    </w:p>
    <w:p w14:paraId="0BA39486" w14:textId="77777777" w:rsidR="0008152F" w:rsidRDefault="00522340">
      <w:pPr>
        <w:pStyle w:val="Caption1"/>
        <w:spacing w:before="100" w:beforeAutospacing="1" w:after="100" w:afterAutospacing="1"/>
        <w:ind w:left="0" w:right="0"/>
        <w:divId w:val="1744985729"/>
      </w:pPr>
      <w:r>
        <w:rPr>
          <w:rStyle w:val="Strong"/>
        </w:rPr>
        <w:t xml:space="preserve">Σχήμα 8 </w:t>
      </w:r>
      <w:r>
        <w:t xml:space="preserve">Ένα drone gimbal </w:t>
      </w:r>
    </w:p>
    <w:bookmarkStart w:id="45" w:name="View_Unit2_Session3_Description4"/>
    <w:p w14:paraId="0BA39487" w14:textId="77777777" w:rsidR="0008152F" w:rsidRDefault="00522340">
      <w:pPr>
        <w:pStyle w:val="navbutton"/>
        <w:divId w:val="1744985729"/>
      </w:pPr>
      <w:r>
        <w:fldChar w:fldCharType="begin"/>
      </w:r>
      <w:r>
        <w:instrText xml:space="preserve"> HYPERLINK "" \l "Unit2_Session3_Description4" </w:instrText>
      </w:r>
      <w:r>
        <w:fldChar w:fldCharType="separate"/>
      </w:r>
      <w:r>
        <w:rPr>
          <w:rStyle w:val="Hyperlink"/>
        </w:rPr>
        <w:t>Προβολή περιγραφής - Σχήμα 8 Ένα drone gimbal</w:t>
      </w:r>
      <w:r>
        <w:fldChar w:fldCharType="end"/>
      </w:r>
      <w:bookmarkEnd w:id="45"/>
    </w:p>
    <w:bookmarkStart w:id="46" w:name="View_Unit2_Session3_Alternative4"/>
    <w:p w14:paraId="0BA39488" w14:textId="77777777" w:rsidR="0008152F" w:rsidRDefault="00522340">
      <w:pPr>
        <w:pStyle w:val="navbutton"/>
        <w:divId w:val="1744985729"/>
      </w:pPr>
      <w:r>
        <w:fldChar w:fldCharType="begin"/>
      </w:r>
      <w:r>
        <w:instrText xml:space="preserve"> HYPERLINK "" \l "Unit2_Session3_Alternative4" </w:instrText>
      </w:r>
      <w:r>
        <w:fldChar w:fldCharType="separate"/>
      </w:r>
      <w:r>
        <w:rPr>
          <w:rStyle w:val="Hyperlink"/>
        </w:rPr>
        <w:t>Προβολή εναλλακτικής περιγραφής - Σχήμα 8 Ένα drone gimbal</w:t>
      </w:r>
      <w:r>
        <w:fldChar w:fldCharType="end"/>
      </w:r>
      <w:bookmarkEnd w:id="46"/>
    </w:p>
    <w:p w14:paraId="0BA39489" w14:textId="77777777" w:rsidR="0008152F" w:rsidRDefault="00522340">
      <w:pPr>
        <w:divId w:val="275021711"/>
      </w:pPr>
      <w:r>
        <w:rPr>
          <w:vanish/>
        </w:rPr>
        <w:t>Τέλος του σχήματος</w:t>
      </w:r>
    </w:p>
    <w:p w14:paraId="0BA3948A" w14:textId="77777777" w:rsidR="0008152F" w:rsidRDefault="00522340">
      <w:pPr>
        <w:divId w:val="275021711"/>
      </w:pPr>
      <w:r>
        <w:t xml:space="preserve">Παρά την επιτυχία του, οι πρώτες εκδόσεις του γυμμπάλ δεν ήταν ελκυστικές για τη μαζική αγορά, καθώς οι χρήστες έπρεπε να συναρμολογήσουν τα εξαρτήματά του και να εγκαταστήσουν λογισμικό. Η ανάγκη για μεγαλύτερη ευελιξία και ευκολία χρήσης ανάγκασε τους κατασκευαστές και τους καινοτόμους των drone να δημιουργήσουν το «έτοιμο για πτήση» ή RTF drone, ένα πλήρως ενσωματωμένο drone, έτοιμο για χρήση αμέσως μετά την αγορά. Το RTF ήταν πολύ σημαντικό, καθώς έκανε τα drones εύκολα στη χρήση από ερασιτέχνες φωτογράφους, ωθώντας περαιτέρω τις πωλήσεις του κλάδου. Σε αυτό το σημείο, ο κλάδος των drones για φωτογραφία προχώρησε από το στάδιο της εκκόλαψης στο στάδιο της «σταθερής απογείωσης», προσελκύοντας έτσι περισσότερες εταιρείες για να καλύψουν την αυξανόμενη ζήτηση με περισσότερες επενδύσεις για να τις υποστηρίξουν. </w:t>
      </w:r>
    </w:p>
    <w:p w14:paraId="0BA3948B" w14:textId="77777777" w:rsidR="0008152F" w:rsidRDefault="00522340">
      <w:pPr>
        <w:divId w:val="275021711"/>
      </w:pPr>
      <w:r>
        <w:t xml:space="preserve">Στην επόμενη ενότητα θα εξετάσετε τις υπο-φάσεις της εισαγωγής με περισσότερες λεπτομέρειες και θα τις συσχετίσετε με τον αγροτικό και αγροτικό τομέα της βιομηχανίας drone. </w:t>
      </w:r>
    </w:p>
    <w:p w14:paraId="0BA3948C" w14:textId="77777777" w:rsidR="0008152F" w:rsidRDefault="00522340">
      <w:pPr>
        <w:pStyle w:val="Heading2"/>
        <w:divId w:val="699430916"/>
        <w:rPr>
          <w:rFonts w:eastAsia="Times New Roman"/>
        </w:rPr>
      </w:pPr>
      <w:bookmarkStart w:id="47" w:name="Unit2_Session3_Section2"/>
      <w:bookmarkEnd w:id="47"/>
      <w:r>
        <w:rPr>
          <w:rFonts w:eastAsia="Times New Roman"/>
        </w:rPr>
        <w:t xml:space="preserve">2.2 Το στάδιο της επώασης </w:t>
      </w:r>
    </w:p>
    <w:p w14:paraId="0BA3948D" w14:textId="77777777" w:rsidR="0008152F" w:rsidRDefault="00522340">
      <w:pPr>
        <w:divId w:val="699430916"/>
      </w:pPr>
      <w:r>
        <w:t xml:space="preserve">Τώρα θα εξετάσετε τα διάφορα στάδια της φάσης εισαγωγής στον κύκλο ζωής της βιομηχανίας, σε σχέση με τη βιομηχανία των drones, ξεκινώντας από το στάδιο της επώασης. Κάθε στάδιο ανάπτυξης της βιομηχανίας προσφέρει διαφορετικές ευκαιρίες. </w:t>
      </w:r>
    </w:p>
    <w:p w14:paraId="0BA3948E" w14:textId="77777777" w:rsidR="0008152F" w:rsidRDefault="00522340">
      <w:pPr>
        <w:divId w:val="699430916"/>
      </w:pPr>
      <w:r>
        <w:t xml:space="preserve">Το πλαίσιο 1 παρουσιάζει τους βασικούς παράγοντες που εμπλέκονται, τις γνώσεις που αναπτύσσονται σε αυτό το στάδιο και τα στοιχεία που θα επιτρέψουν τη μετάβαση στο επόμενο στάδιο. Όπως είδατε για τα drones φωτογραφίας, σε αυτό το στάδιο οι κύριοι παράγοντες είναι οι επιστήμονες και οι εφευρέτες, και σε ορισμένες περιπτώσεις οι ερασιτέχνες. </w:t>
      </w:r>
    </w:p>
    <w:p w14:paraId="0BA3948F" w14:textId="77777777" w:rsidR="0008152F" w:rsidRDefault="00522340">
      <w:pPr>
        <w:divId w:val="699430916"/>
      </w:pPr>
      <w:r>
        <w:rPr>
          <w:vanish/>
        </w:rPr>
        <w:t>Έναρξη πλαισίου</w:t>
      </w:r>
    </w:p>
    <w:p w14:paraId="0BA39490" w14:textId="77777777" w:rsidR="0008152F" w:rsidRDefault="00522340">
      <w:pPr>
        <w:spacing w:before="240" w:beforeAutospacing="0" w:after="0" w:afterAutospacing="0" w:line="240" w:lineRule="auto"/>
        <w:ind w:left="240" w:right="240"/>
        <w:outlineLvl w:val="3"/>
        <w:divId w:val="952056045"/>
        <w:rPr>
          <w:rFonts w:eastAsia="Times New Roman"/>
          <w:b/>
          <w:bCs/>
          <w:sz w:val="36"/>
          <w:szCs w:val="36"/>
        </w:rPr>
      </w:pPr>
      <w:bookmarkStart w:id="48" w:name="Unit2_Session3_Box1"/>
      <w:bookmarkEnd w:id="48"/>
      <w:r>
        <w:rPr>
          <w:rFonts w:eastAsia="Times New Roman"/>
          <w:b/>
          <w:bCs/>
          <w:sz w:val="36"/>
          <w:szCs w:val="36"/>
        </w:rPr>
        <w:t>Πλαίσιο 1 Στάδιο επώασης</w:t>
      </w:r>
    </w:p>
    <w:p w14:paraId="0BA39491" w14:textId="77777777" w:rsidR="0008152F" w:rsidRDefault="00522340">
      <w:pPr>
        <w:spacing w:line="240" w:lineRule="auto"/>
        <w:outlineLvl w:val="4"/>
        <w:divId w:val="673384641"/>
        <w:rPr>
          <w:rFonts w:eastAsia="Times New Roman"/>
          <w:b/>
          <w:bCs/>
          <w:sz w:val="32"/>
          <w:szCs w:val="32"/>
        </w:rPr>
      </w:pPr>
      <w:r>
        <w:rPr>
          <w:rFonts w:eastAsia="Times New Roman"/>
          <w:b/>
          <w:bCs/>
          <w:sz w:val="32"/>
          <w:szCs w:val="32"/>
        </w:rPr>
        <w:t>Βασικοί παράγοντες:</w:t>
      </w:r>
    </w:p>
    <w:p w14:paraId="0BA39492" w14:textId="77777777" w:rsidR="0008152F" w:rsidRDefault="00522340">
      <w:pPr>
        <w:numPr>
          <w:ilvl w:val="0"/>
          <w:numId w:val="5"/>
        </w:numPr>
        <w:spacing w:before="0" w:beforeAutospacing="0" w:after="0" w:afterAutospacing="0"/>
        <w:ind w:left="780" w:right="780"/>
        <w:divId w:val="673384641"/>
        <w:rPr>
          <w:rFonts w:eastAsia="Times New Roman"/>
        </w:rPr>
      </w:pPr>
      <w:r>
        <w:rPr>
          <w:rFonts w:eastAsia="Times New Roman"/>
        </w:rPr>
        <w:t>επιστήμονες</w:t>
      </w:r>
    </w:p>
    <w:p w14:paraId="0BA39493" w14:textId="77777777" w:rsidR="0008152F" w:rsidRDefault="00522340">
      <w:pPr>
        <w:numPr>
          <w:ilvl w:val="0"/>
          <w:numId w:val="5"/>
        </w:numPr>
        <w:spacing w:before="0" w:beforeAutospacing="0" w:after="0" w:afterAutospacing="0"/>
        <w:ind w:left="780" w:right="780"/>
        <w:divId w:val="673384641"/>
        <w:rPr>
          <w:rFonts w:eastAsia="Times New Roman"/>
        </w:rPr>
      </w:pPr>
      <w:r>
        <w:rPr>
          <w:rFonts w:eastAsia="Times New Roman"/>
        </w:rPr>
        <w:t>χρήστες εφευρέτες</w:t>
      </w:r>
    </w:p>
    <w:p w14:paraId="0BA39494" w14:textId="77777777" w:rsidR="0008152F" w:rsidRDefault="00522340">
      <w:pPr>
        <w:numPr>
          <w:ilvl w:val="0"/>
          <w:numId w:val="5"/>
        </w:numPr>
        <w:spacing w:before="0" w:beforeAutospacing="0" w:after="0" w:afterAutospacing="0"/>
        <w:ind w:left="780" w:right="780"/>
        <w:divId w:val="673384641"/>
        <w:rPr>
          <w:rFonts w:eastAsia="Times New Roman"/>
        </w:rPr>
      </w:pPr>
      <w:r>
        <w:rPr>
          <w:rFonts w:eastAsia="Times New Roman"/>
        </w:rPr>
        <w:t>νομικό σύστημα</w:t>
      </w:r>
    </w:p>
    <w:p w14:paraId="0BA39495" w14:textId="77777777" w:rsidR="0008152F" w:rsidRDefault="00522340">
      <w:pPr>
        <w:spacing w:line="240" w:lineRule="auto"/>
        <w:outlineLvl w:val="4"/>
        <w:divId w:val="673384641"/>
        <w:rPr>
          <w:rFonts w:eastAsia="Times New Roman"/>
          <w:b/>
          <w:bCs/>
          <w:sz w:val="32"/>
          <w:szCs w:val="32"/>
        </w:rPr>
      </w:pPr>
      <w:r>
        <w:rPr>
          <w:rFonts w:eastAsia="Times New Roman"/>
          <w:b/>
          <w:bCs/>
          <w:sz w:val="32"/>
          <w:szCs w:val="32"/>
        </w:rPr>
        <w:t>Γνώση</w:t>
      </w:r>
    </w:p>
    <w:p w14:paraId="0BA39496" w14:textId="77777777" w:rsidR="0008152F" w:rsidRDefault="00522340">
      <w:pPr>
        <w:numPr>
          <w:ilvl w:val="0"/>
          <w:numId w:val="6"/>
        </w:numPr>
        <w:spacing w:before="0" w:beforeAutospacing="0" w:after="0" w:afterAutospacing="0"/>
        <w:ind w:left="780" w:right="780"/>
        <w:divId w:val="673384641"/>
        <w:rPr>
          <w:rFonts w:eastAsia="Times New Roman"/>
        </w:rPr>
      </w:pPr>
      <w:r>
        <w:rPr>
          <w:rFonts w:eastAsia="Times New Roman"/>
        </w:rPr>
        <w:t>Τεχνολογία: αρχιτεκτονικά στοιχεία</w:t>
      </w:r>
    </w:p>
    <w:p w14:paraId="0BA39497" w14:textId="77777777" w:rsidR="0008152F" w:rsidRDefault="00522340">
      <w:pPr>
        <w:numPr>
          <w:ilvl w:val="0"/>
          <w:numId w:val="6"/>
        </w:numPr>
        <w:spacing w:before="0" w:beforeAutospacing="0" w:after="0" w:afterAutospacing="0"/>
        <w:ind w:left="780" w:right="780"/>
        <w:divId w:val="673384641"/>
        <w:rPr>
          <w:rFonts w:eastAsia="Times New Roman"/>
        </w:rPr>
      </w:pPr>
      <w:r>
        <w:rPr>
          <w:rFonts w:eastAsia="Times New Roman"/>
        </w:rPr>
        <w:t>Ζήτηση: μεμονωμένο προϊόν ή υπηρεσία</w:t>
      </w:r>
    </w:p>
    <w:p w14:paraId="0BA39498" w14:textId="77777777" w:rsidR="0008152F" w:rsidRDefault="00522340">
      <w:pPr>
        <w:numPr>
          <w:ilvl w:val="0"/>
          <w:numId w:val="6"/>
        </w:numPr>
        <w:spacing w:before="0" w:beforeAutospacing="0" w:after="0" w:afterAutospacing="0"/>
        <w:ind w:left="780" w:right="780"/>
        <w:divId w:val="673384641"/>
        <w:rPr>
          <w:rFonts w:eastAsia="Times New Roman"/>
        </w:rPr>
      </w:pPr>
      <w:r>
        <w:rPr>
          <w:rFonts w:eastAsia="Times New Roman"/>
        </w:rPr>
        <w:t>Θεσμικά όργανα: δικαίωμα πνευματικής ιδιοκτησίας</w:t>
      </w:r>
    </w:p>
    <w:p w14:paraId="0BA39499" w14:textId="77777777" w:rsidR="0008152F" w:rsidRDefault="00522340">
      <w:pPr>
        <w:spacing w:line="240" w:lineRule="auto"/>
        <w:outlineLvl w:val="4"/>
        <w:divId w:val="673384641"/>
        <w:rPr>
          <w:rFonts w:eastAsia="Times New Roman"/>
          <w:b/>
          <w:bCs/>
          <w:sz w:val="32"/>
          <w:szCs w:val="32"/>
        </w:rPr>
      </w:pPr>
      <w:r>
        <w:rPr>
          <w:rFonts w:eastAsia="Times New Roman"/>
          <w:b/>
          <w:bCs/>
          <w:sz w:val="32"/>
          <w:szCs w:val="32"/>
        </w:rPr>
        <w:t>Μετάβαση στο επόμενο στάδιο</w:t>
      </w:r>
    </w:p>
    <w:p w14:paraId="0BA3949A" w14:textId="77777777" w:rsidR="0008152F" w:rsidRDefault="00522340">
      <w:pPr>
        <w:numPr>
          <w:ilvl w:val="0"/>
          <w:numId w:val="7"/>
        </w:numPr>
        <w:spacing w:before="0" w:beforeAutospacing="0" w:after="0" w:afterAutospacing="0"/>
        <w:ind w:left="780" w:right="780"/>
        <w:divId w:val="673384641"/>
        <w:rPr>
          <w:rFonts w:eastAsia="Times New Roman"/>
        </w:rPr>
      </w:pPr>
      <w:r>
        <w:rPr>
          <w:rFonts w:eastAsia="Times New Roman"/>
        </w:rPr>
        <w:t xml:space="preserve"> Υπάρχει επαρκής γνώση για την προσφορά ενός εμπορικού προϊόντος; </w:t>
      </w:r>
    </w:p>
    <w:p w14:paraId="0BA3949B" w14:textId="77777777" w:rsidR="0008152F" w:rsidRDefault="00522340">
      <w:pPr>
        <w:numPr>
          <w:ilvl w:val="1"/>
          <w:numId w:val="7"/>
        </w:numPr>
        <w:spacing w:before="0" w:beforeAutospacing="0" w:after="0" w:afterAutospacing="0"/>
        <w:ind w:left="1560" w:right="1560"/>
        <w:divId w:val="673384641"/>
        <w:rPr>
          <w:rFonts w:eastAsia="Times New Roman"/>
        </w:rPr>
      </w:pPr>
      <w:r>
        <w:rPr>
          <w:rFonts w:eastAsia="Times New Roman"/>
        </w:rPr>
        <w:t>Ναι: πρώτη εμπορευματοποίηση</w:t>
      </w:r>
    </w:p>
    <w:p w14:paraId="0BA3949C" w14:textId="77777777" w:rsidR="0008152F" w:rsidRDefault="00522340">
      <w:pPr>
        <w:numPr>
          <w:ilvl w:val="1"/>
          <w:numId w:val="7"/>
        </w:numPr>
        <w:spacing w:before="0" w:beforeAutospacing="0" w:after="240" w:afterAutospacing="0"/>
        <w:ind w:left="1560" w:right="1560"/>
        <w:divId w:val="673384641"/>
        <w:rPr>
          <w:rFonts w:eastAsia="Times New Roman"/>
        </w:rPr>
      </w:pPr>
      <w:r>
        <w:rPr>
          <w:rFonts w:eastAsia="Times New Roman"/>
        </w:rPr>
        <w:t>Όχι: καθυστέρηση ή εγκατάλειψη</w:t>
      </w:r>
    </w:p>
    <w:p w14:paraId="0BA3949D" w14:textId="77777777" w:rsidR="0008152F" w:rsidRDefault="00522340">
      <w:pPr>
        <w:divId w:val="699430916"/>
      </w:pPr>
      <w:r>
        <w:rPr>
          <w:vanish/>
        </w:rPr>
        <w:t>Τέλος πλαισίου</w:t>
      </w:r>
    </w:p>
    <w:p w14:paraId="0BA3949E" w14:textId="77777777" w:rsidR="0008152F" w:rsidRDefault="00522340">
      <w:pPr>
        <w:divId w:val="699430916"/>
      </w:pPr>
      <w:r>
        <w:t xml:space="preserve">Οι γόνιμες αλληλεπιδράσεις μεταξύ των «αναπτυξιακών τεχνολογιών» (π.χ. κατασκευαστές drones) και των χρηστών είναι καθοριστικές για την ανάπτυξη του κλάδου πέρα από το στάδιο της «εκκόλαψης». Για παράδειγμα, το 2014-2016, τα drones άρχισαν να χρησιμοποιούνται για τη γεωργία ακριβείας στις ΗΠΑ. Τα drones επανασχεδιάστηκαν ώστε να ανταποκρίνονται στις απαιτήσεις των αγροτών (χρηστών) για συγκεκριμένες γεωργικές εργασίες: παρακολούθηση αγροτεμαχίων, ψεκασμός καλλιεργειών κ.λπ.  Αυτές οι εργασίες απαιτούσαν drones με υψηλότερες ταχύτητες, μεγαλύτερη εμβέλεια και μεγαλύτερη αντοχή, και έπρεπε να είναι εξοπλισμένα με ψεκαστήρες υγρών και πολυφασματικούς αισθητήρες. Οι ανάγκες των χρηστών ήταν αρκετά διαφορετικές από τις ανάγκες των αεροφωτογράφων, και το «drone gimbal» χρειάστηκε επαναρύθμιση. Αυτές οι αλλαγές στο σχεδιασμό των drones, όπως φαίνεται στο Σχήμα 9, έδωσαν νέο νόημα στη χρήση τους (από «μάτι στον ουρανό» σε «χέρι στον ουρανό») και άνοιξαν ένα νέο τμήμα της βιομηχανίας. </w:t>
      </w:r>
    </w:p>
    <w:p w14:paraId="0BA3949F" w14:textId="77777777" w:rsidR="0008152F" w:rsidRDefault="00522340">
      <w:pPr>
        <w:divId w:val="699430916"/>
      </w:pPr>
      <w:r>
        <w:rPr>
          <w:vanish/>
        </w:rPr>
        <w:t>Έναρξη εικόνας</w:t>
      </w:r>
    </w:p>
    <w:p w14:paraId="0BA394A0" w14:textId="77777777" w:rsidR="0008152F" w:rsidRDefault="00522340">
      <w:pPr>
        <w:spacing w:before="240" w:beforeAutospacing="0" w:after="0" w:afterAutospacing="0" w:line="240" w:lineRule="auto"/>
        <w:divId w:val="381252911"/>
        <w:rPr>
          <w:rFonts w:ascii="Times New Roman" w:eastAsia="Times New Roman" w:hAnsi="Times New Roman" w:cs="Times New Roman"/>
          <w:sz w:val="24"/>
          <w:szCs w:val="24"/>
        </w:rPr>
      </w:pPr>
      <w:bookmarkStart w:id="49" w:name="Unit2_Session3_Figure5"/>
      <w:bookmarkEnd w:id="49"/>
      <w:r>
        <w:rPr>
          <w:rFonts w:ascii="Times New Roman" w:eastAsia="Times New Roman" w:hAnsi="Times New Roman" w:cs="Times New Roman"/>
          <w:noProof/>
          <w:sz w:val="24"/>
          <w:szCs w:val="24"/>
        </w:rPr>
        <w:drawing>
          <wp:inline distT="0" distB="0" distL="0" distR="0" wp14:anchorId="0BA3A40B" wp14:editId="0BA3A40C">
            <wp:extent cx="5278252" cy="3396895"/>
            <wp:effectExtent l="0" t="0" r="0" b="0"/>
            <wp:docPr id="12" name="Picture 12" descr="A montage of four different designs of dr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montage of four different designs of dron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8252" cy="3396895"/>
                    </a:xfrm>
                    <a:prstGeom prst="rect">
                      <a:avLst/>
                    </a:prstGeom>
                    <a:noFill/>
                    <a:ln>
                      <a:noFill/>
                    </a:ln>
                  </pic:spPr>
                </pic:pic>
              </a:graphicData>
            </a:graphic>
          </wp:inline>
        </w:drawing>
      </w:r>
    </w:p>
    <w:p w14:paraId="0BA394A1" w14:textId="77777777" w:rsidR="0008152F" w:rsidRDefault="00522340">
      <w:pPr>
        <w:pStyle w:val="Caption1"/>
        <w:spacing w:before="100" w:beforeAutospacing="1" w:after="100" w:afterAutospacing="1"/>
        <w:ind w:left="0" w:right="0"/>
        <w:divId w:val="815949675"/>
      </w:pPr>
      <w:r>
        <w:rPr>
          <w:rStyle w:val="Strong"/>
        </w:rPr>
        <w:t xml:space="preserve">Εικόνα 9 </w:t>
      </w:r>
      <w:r>
        <w:t xml:space="preserve">Διάφοροι σχεδιασμοί drone </w:t>
      </w:r>
    </w:p>
    <w:bookmarkStart w:id="50" w:name="View_Unit2_Session3_Description5"/>
    <w:p w14:paraId="0BA394A2" w14:textId="77777777" w:rsidR="0008152F" w:rsidRDefault="00522340">
      <w:pPr>
        <w:pStyle w:val="navbutton"/>
        <w:divId w:val="815949675"/>
      </w:pPr>
      <w:r>
        <w:fldChar w:fldCharType="begin"/>
      </w:r>
      <w:r>
        <w:instrText xml:space="preserve"> HYPERLINK "" \l "Unit2_Session3_Description5" </w:instrText>
      </w:r>
      <w:r>
        <w:fldChar w:fldCharType="separate"/>
      </w:r>
      <w:r>
        <w:rPr>
          <w:rStyle w:val="Hyperlink"/>
        </w:rPr>
        <w:t>Προβολή περιγραφής - Εικόνα 9 Διάφορα σχέδια drone</w:t>
      </w:r>
      <w:r>
        <w:fldChar w:fldCharType="end"/>
      </w:r>
      <w:bookmarkEnd w:id="50"/>
    </w:p>
    <w:bookmarkStart w:id="51" w:name="View_Unit2_Session3_Alternative5"/>
    <w:p w14:paraId="0BA394A3" w14:textId="77777777" w:rsidR="0008152F" w:rsidRDefault="00522340">
      <w:pPr>
        <w:pStyle w:val="navbutton"/>
        <w:divId w:val="815949675"/>
      </w:pPr>
      <w:r>
        <w:fldChar w:fldCharType="begin"/>
      </w:r>
      <w:r>
        <w:instrText xml:space="preserve"> HYPERLINK "" \l "Unit2_Session3_Alternative5" </w:instrText>
      </w:r>
      <w:r>
        <w:fldChar w:fldCharType="separate"/>
      </w:r>
      <w:r>
        <w:rPr>
          <w:rStyle w:val="Hyperlink"/>
        </w:rPr>
        <w:t>Προβολή εναλλακτικής περιγραφής - Εικόνα 9 Διάφορα σχέδια drone</w:t>
      </w:r>
      <w:r>
        <w:fldChar w:fldCharType="end"/>
      </w:r>
      <w:bookmarkEnd w:id="51"/>
    </w:p>
    <w:p w14:paraId="0BA394A4" w14:textId="77777777" w:rsidR="0008152F" w:rsidRDefault="00522340">
      <w:pPr>
        <w:divId w:val="699430916"/>
      </w:pPr>
      <w:r>
        <w:rPr>
          <w:vanish/>
        </w:rPr>
        <w:t>Τέλος εικόνας</w:t>
      </w:r>
    </w:p>
    <w:p w14:paraId="0BA394A5" w14:textId="77777777" w:rsidR="0008152F" w:rsidRDefault="00522340">
      <w:pPr>
        <w:divId w:val="699430916"/>
      </w:pPr>
      <w:r>
        <w:t xml:space="preserve">Μερικοί από τους πρώτους επιχειρηματίες που συνέβαλαν στην ανάπτυξη αυτού του κλάδου της βιομηχανίας ήταν οι ίδιοι οι αγρότες, οι οποίοι είχαν βαθιά γνώση της δυνητικής αγοράς και των καινοτόμων τρόπων για την κάλυψη των αναγκών των αγροτών. Σημειώστε πώς το Πλαίσιο 1 επισημαίνει τον κρίσιμο ρόλο των «χρηστών-εφευρετών», στην περίπτωση αυτή των αγροτών, στο στάδιο της εκκόλαψης. Είναι επίσης σημαντικό να αναγνωριστεί η ισχυρή επίδραση της ρύθμισης σε αυτό το στάδιο. Για παράδειγμα, οι νόμοι των ΗΠΑ επέτρεψαν για πρώτη φορά τη χρήση drones για ψεκασμό το 2012, με ευρεία υιοθέτηση να επιτρέπεται από το 2016. Στην ΕΕ, τα νομικά πλαίσια που διέπουν τη χρήση drones στη γεωργία βρίσκονται ακόμη υπό διαπραγμάτευση. Οι επιχειρηματίες ενδέχεται να χρειαστεί να ασκήσουν πιέσεις για να προωθήσουν τους κανονισμούς και να νομιμοποιήσουν τη χρήση drones για γεωργία ακριβείας στην ΕΕ. </w:t>
      </w:r>
    </w:p>
    <w:p w14:paraId="0BA394A6" w14:textId="77777777" w:rsidR="0008152F" w:rsidRDefault="00522340">
      <w:pPr>
        <w:pStyle w:val="Heading2"/>
        <w:divId w:val="1689603142"/>
        <w:rPr>
          <w:rFonts w:eastAsia="Times New Roman"/>
        </w:rPr>
      </w:pPr>
      <w:bookmarkStart w:id="52" w:name="Unit2_Session3_Section3"/>
      <w:bookmarkEnd w:id="52"/>
      <w:r>
        <w:rPr>
          <w:rFonts w:eastAsia="Times New Roman"/>
        </w:rPr>
        <w:t xml:space="preserve">2.3 Τα στάδια της προ-εκκίνησης της επιχείρησης και της προ-εκκίνησης των πωλήσεων </w:t>
      </w:r>
    </w:p>
    <w:p w14:paraId="0BA394A7" w14:textId="77777777" w:rsidR="0008152F" w:rsidRDefault="00522340">
      <w:pPr>
        <w:divId w:val="1689603142"/>
      </w:pPr>
      <w:r>
        <w:t xml:space="preserve">Μετά το στάδιο της επώασης, η σταδιακή αύξηση της ζήτησης προσελκύει περισσότερους επιχειρηματίες και εταιρείες που επιθυμούν να αποκτήσουν μερίδιο στην αναπτυσσόμενη αγορά. </w:t>
      </w:r>
    </w:p>
    <w:p w14:paraId="0BA394A8" w14:textId="77777777" w:rsidR="0008152F" w:rsidRDefault="00522340">
      <w:pPr>
        <w:divId w:val="1689603142"/>
      </w:pPr>
      <w:r>
        <w:rPr>
          <w:vanish/>
        </w:rPr>
        <w:t>Έναρξη πλαισίου</w:t>
      </w:r>
    </w:p>
    <w:p w14:paraId="0BA394A9" w14:textId="77777777" w:rsidR="0008152F" w:rsidRDefault="00522340">
      <w:pPr>
        <w:spacing w:before="240" w:beforeAutospacing="0" w:after="0" w:afterAutospacing="0" w:line="240" w:lineRule="auto"/>
        <w:ind w:left="240" w:right="240"/>
        <w:outlineLvl w:val="3"/>
        <w:divId w:val="1693342065"/>
        <w:rPr>
          <w:rFonts w:eastAsia="Times New Roman"/>
          <w:b/>
          <w:bCs/>
          <w:sz w:val="36"/>
          <w:szCs w:val="36"/>
        </w:rPr>
      </w:pPr>
      <w:bookmarkStart w:id="53" w:name="Unit2_Session3_Box2"/>
      <w:bookmarkEnd w:id="53"/>
      <w:r>
        <w:rPr>
          <w:rFonts w:eastAsia="Times New Roman"/>
          <w:b/>
          <w:bCs/>
          <w:sz w:val="36"/>
          <w:szCs w:val="36"/>
        </w:rPr>
        <w:t>Πλαίσιο 2 Στάδιο πριν από την απογείωση της επιχείρησης</w:t>
      </w:r>
    </w:p>
    <w:p w14:paraId="0BA394AA" w14:textId="77777777" w:rsidR="0008152F" w:rsidRDefault="00522340">
      <w:pPr>
        <w:spacing w:line="240" w:lineRule="auto"/>
        <w:outlineLvl w:val="4"/>
        <w:divId w:val="453520279"/>
        <w:rPr>
          <w:rFonts w:eastAsia="Times New Roman"/>
          <w:b/>
          <w:bCs/>
          <w:sz w:val="32"/>
          <w:szCs w:val="32"/>
        </w:rPr>
      </w:pPr>
      <w:r>
        <w:rPr>
          <w:rFonts w:eastAsia="Times New Roman"/>
          <w:b/>
          <w:bCs/>
          <w:sz w:val="32"/>
          <w:szCs w:val="32"/>
        </w:rPr>
        <w:t>Βασικοί παράγοντες:</w:t>
      </w:r>
    </w:p>
    <w:p w14:paraId="0BA394AB" w14:textId="77777777" w:rsidR="0008152F" w:rsidRDefault="00522340">
      <w:pPr>
        <w:numPr>
          <w:ilvl w:val="0"/>
          <w:numId w:val="8"/>
        </w:numPr>
        <w:spacing w:before="0" w:beforeAutospacing="0" w:after="0" w:afterAutospacing="0"/>
        <w:ind w:left="780" w:right="780"/>
        <w:divId w:val="453520279"/>
        <w:rPr>
          <w:rFonts w:eastAsia="Times New Roman"/>
        </w:rPr>
      </w:pPr>
      <w:r>
        <w:rPr>
          <w:rFonts w:eastAsia="Times New Roman"/>
        </w:rPr>
        <w:t>Οι παράγοντες της εκκόλαψης οργανώνουν την κερδοφορία</w:t>
      </w:r>
    </w:p>
    <w:p w14:paraId="0BA394AC" w14:textId="77777777" w:rsidR="0008152F" w:rsidRDefault="00522340">
      <w:pPr>
        <w:numPr>
          <w:ilvl w:val="0"/>
          <w:numId w:val="8"/>
        </w:numPr>
        <w:spacing w:before="0" w:beforeAutospacing="0" w:after="0" w:afterAutospacing="0"/>
        <w:ind w:left="780" w:right="780"/>
        <w:divId w:val="453520279"/>
        <w:rPr>
          <w:rFonts w:eastAsia="Times New Roman"/>
        </w:rPr>
      </w:pPr>
      <w:r>
        <w:rPr>
          <w:rFonts w:eastAsia="Times New Roman"/>
        </w:rPr>
        <w:t>νέοι παράγοντες παρόμοιοι με το προηγούμενο στάδιο</w:t>
      </w:r>
    </w:p>
    <w:p w14:paraId="0BA394AD" w14:textId="77777777" w:rsidR="0008152F" w:rsidRDefault="00522340">
      <w:pPr>
        <w:numPr>
          <w:ilvl w:val="0"/>
          <w:numId w:val="8"/>
        </w:numPr>
        <w:spacing w:before="0" w:beforeAutospacing="0" w:after="0" w:afterAutospacing="0"/>
        <w:ind w:left="780" w:right="780"/>
        <w:divId w:val="453520279"/>
        <w:rPr>
          <w:rFonts w:eastAsia="Times New Roman"/>
        </w:rPr>
      </w:pPr>
      <w:r>
        <w:rPr>
          <w:rFonts w:eastAsia="Times New Roman"/>
        </w:rPr>
        <w:t>προμηθευτές</w:t>
      </w:r>
    </w:p>
    <w:p w14:paraId="0BA394AE" w14:textId="77777777" w:rsidR="0008152F" w:rsidRDefault="00522340">
      <w:pPr>
        <w:numPr>
          <w:ilvl w:val="0"/>
          <w:numId w:val="8"/>
        </w:numPr>
        <w:spacing w:before="0" w:beforeAutospacing="0" w:after="0" w:afterAutospacing="0"/>
        <w:ind w:left="780" w:right="780"/>
        <w:divId w:val="453520279"/>
        <w:rPr>
          <w:rFonts w:eastAsia="Times New Roman"/>
        </w:rPr>
      </w:pPr>
      <w:r>
        <w:rPr>
          <w:rFonts w:eastAsia="Times New Roman"/>
        </w:rPr>
        <w:t>ρυθμιστικές αρχές</w:t>
      </w:r>
    </w:p>
    <w:p w14:paraId="0BA394AF" w14:textId="77777777" w:rsidR="0008152F" w:rsidRDefault="00522340">
      <w:pPr>
        <w:numPr>
          <w:ilvl w:val="0"/>
          <w:numId w:val="8"/>
        </w:numPr>
        <w:spacing w:before="0" w:beforeAutospacing="0" w:after="0" w:afterAutospacing="0"/>
        <w:ind w:left="780" w:right="780"/>
        <w:divId w:val="453520279"/>
        <w:rPr>
          <w:rFonts w:eastAsia="Times New Roman"/>
        </w:rPr>
      </w:pPr>
      <w:r>
        <w:rPr>
          <w:rFonts w:eastAsia="Times New Roman"/>
        </w:rPr>
        <w:t>κοινωνικά κινήματα</w:t>
      </w:r>
    </w:p>
    <w:p w14:paraId="0BA394B0" w14:textId="77777777" w:rsidR="0008152F" w:rsidRDefault="00522340">
      <w:pPr>
        <w:spacing w:line="240" w:lineRule="auto"/>
        <w:outlineLvl w:val="4"/>
        <w:divId w:val="453520279"/>
        <w:rPr>
          <w:rFonts w:eastAsia="Times New Roman"/>
          <w:b/>
          <w:bCs/>
          <w:sz w:val="32"/>
          <w:szCs w:val="32"/>
        </w:rPr>
      </w:pPr>
      <w:r>
        <w:rPr>
          <w:rFonts w:eastAsia="Times New Roman"/>
          <w:b/>
          <w:bCs/>
          <w:sz w:val="32"/>
          <w:szCs w:val="32"/>
        </w:rPr>
        <w:t>Γνώση</w:t>
      </w:r>
    </w:p>
    <w:p w14:paraId="0BA394B1" w14:textId="77777777" w:rsidR="0008152F" w:rsidRDefault="00522340">
      <w:pPr>
        <w:numPr>
          <w:ilvl w:val="0"/>
          <w:numId w:val="9"/>
        </w:numPr>
        <w:spacing w:before="0" w:beforeAutospacing="0" w:after="0" w:afterAutospacing="0"/>
        <w:ind w:left="780" w:right="780"/>
        <w:divId w:val="453520279"/>
        <w:rPr>
          <w:rFonts w:eastAsia="Times New Roman"/>
        </w:rPr>
      </w:pPr>
      <w:r>
        <w:rPr>
          <w:rFonts w:eastAsia="Times New Roman"/>
        </w:rPr>
        <w:t>Τεχνολογία: βελτιώσεις για την προσθήκη επιπλέον λειτουργικότητας</w:t>
      </w:r>
    </w:p>
    <w:p w14:paraId="0BA394B2" w14:textId="77777777" w:rsidR="0008152F" w:rsidRDefault="00522340">
      <w:pPr>
        <w:numPr>
          <w:ilvl w:val="0"/>
          <w:numId w:val="9"/>
        </w:numPr>
        <w:spacing w:before="0" w:beforeAutospacing="0" w:after="0" w:afterAutospacing="0"/>
        <w:ind w:left="780" w:right="780"/>
        <w:divId w:val="453520279"/>
        <w:rPr>
          <w:rFonts w:eastAsia="Times New Roman"/>
        </w:rPr>
      </w:pPr>
      <w:r>
        <w:rPr>
          <w:rFonts w:eastAsia="Times New Roman"/>
        </w:rPr>
        <w:t>Ζήτηση: πολλαπλά προϊόντα ή υπηρεσίες</w:t>
      </w:r>
    </w:p>
    <w:p w14:paraId="0BA394B3" w14:textId="77777777" w:rsidR="0008152F" w:rsidRDefault="00522340">
      <w:pPr>
        <w:numPr>
          <w:ilvl w:val="0"/>
          <w:numId w:val="9"/>
        </w:numPr>
        <w:spacing w:before="0" w:beforeAutospacing="0" w:after="0" w:afterAutospacing="0"/>
        <w:ind w:left="780" w:right="780"/>
        <w:divId w:val="453520279"/>
        <w:rPr>
          <w:rFonts w:eastAsia="Times New Roman"/>
        </w:rPr>
      </w:pPr>
      <w:r>
        <w:rPr>
          <w:rFonts w:eastAsia="Times New Roman"/>
        </w:rPr>
        <w:t>Θεσμοί: ορισμός της ταυτότητας του κλάδου, παράκαμψη των κανονισμών, καθορισμός των δικαιωμάτων πνευματικής ιδιοκτησίας</w:t>
      </w:r>
    </w:p>
    <w:p w14:paraId="0BA394B4" w14:textId="77777777" w:rsidR="0008152F" w:rsidRDefault="00522340">
      <w:pPr>
        <w:spacing w:line="240" w:lineRule="auto"/>
        <w:outlineLvl w:val="4"/>
        <w:divId w:val="453520279"/>
        <w:rPr>
          <w:rFonts w:eastAsia="Times New Roman"/>
          <w:b/>
          <w:bCs/>
          <w:sz w:val="32"/>
          <w:szCs w:val="32"/>
        </w:rPr>
      </w:pPr>
      <w:r>
        <w:rPr>
          <w:rFonts w:eastAsia="Times New Roman"/>
          <w:b/>
          <w:bCs/>
          <w:sz w:val="32"/>
          <w:szCs w:val="32"/>
        </w:rPr>
        <w:t>Μετάβαση στο επόμενο στάδιο</w:t>
      </w:r>
    </w:p>
    <w:p w14:paraId="0BA394B5" w14:textId="77777777" w:rsidR="0008152F" w:rsidRDefault="00522340">
      <w:pPr>
        <w:numPr>
          <w:ilvl w:val="0"/>
          <w:numId w:val="10"/>
        </w:numPr>
        <w:spacing w:before="0" w:beforeAutospacing="0" w:after="0" w:afterAutospacing="0"/>
        <w:ind w:left="780" w:right="780"/>
        <w:divId w:val="453520279"/>
        <w:rPr>
          <w:rFonts w:eastAsia="Times New Roman"/>
        </w:rPr>
      </w:pPr>
      <w:r>
        <w:rPr>
          <w:rFonts w:eastAsia="Times New Roman"/>
        </w:rPr>
        <w:t xml:space="preserve"> Έχει αναπτύξει ο κλάδος της βιομηχανίας επαρκή γνώση για να προσελκύσει μια κρίσιμη μάζα εταιρειών; </w:t>
      </w:r>
    </w:p>
    <w:p w14:paraId="0BA394B6" w14:textId="77777777" w:rsidR="0008152F" w:rsidRDefault="00522340">
      <w:pPr>
        <w:numPr>
          <w:ilvl w:val="1"/>
          <w:numId w:val="10"/>
        </w:numPr>
        <w:spacing w:before="0" w:beforeAutospacing="0" w:after="0" w:afterAutospacing="0"/>
        <w:ind w:left="1560" w:right="1560"/>
        <w:divId w:val="453520279"/>
        <w:rPr>
          <w:rFonts w:eastAsia="Times New Roman"/>
        </w:rPr>
      </w:pPr>
      <w:r>
        <w:rPr>
          <w:rFonts w:eastAsia="Times New Roman"/>
        </w:rPr>
        <w:t>Ναι: Σταθερή απογείωση</w:t>
      </w:r>
    </w:p>
    <w:p w14:paraId="0BA394B7" w14:textId="77777777" w:rsidR="0008152F" w:rsidRDefault="00522340">
      <w:pPr>
        <w:numPr>
          <w:ilvl w:val="1"/>
          <w:numId w:val="10"/>
        </w:numPr>
        <w:spacing w:before="0" w:beforeAutospacing="0" w:after="240" w:afterAutospacing="0"/>
        <w:ind w:left="1560" w:right="1560"/>
        <w:divId w:val="453520279"/>
        <w:rPr>
          <w:rFonts w:eastAsia="Times New Roman"/>
        </w:rPr>
      </w:pPr>
      <w:r>
        <w:rPr>
          <w:rFonts w:eastAsia="Times New Roman"/>
        </w:rPr>
        <w:t>Όχι: καθυστέρηση ή εγκατάλειψη</w:t>
      </w:r>
    </w:p>
    <w:p w14:paraId="0BA394B8" w14:textId="77777777" w:rsidR="0008152F" w:rsidRDefault="00522340">
      <w:pPr>
        <w:divId w:val="1689603142"/>
      </w:pPr>
      <w:r>
        <w:rPr>
          <w:vanish/>
        </w:rPr>
        <w:t>Τέλος πλαισίου</w:t>
      </w:r>
    </w:p>
    <w:p w14:paraId="0BA394B9" w14:textId="77777777" w:rsidR="0008152F" w:rsidRDefault="00522340">
      <w:pPr>
        <w:divId w:val="1689603142"/>
      </w:pPr>
      <w:r>
        <w:t xml:space="preserve">Οι περισσότεροι παράγοντες στο στάδιο «Pre-Firm Takeoff» (Προ-εκκίνηση) στοχεύουν στην τόνωση της ζήτησης αυξάνοντας την προβολή του προϊόντος ή της υπηρεσίας τους, είτε μέσω διαφήμισης είτε μέσω εκθέσεων και επιδείξεων για να δείξουν τα οφέλη της υπηρεσίας ή του προϊόντος. </w:t>
      </w:r>
    </w:p>
    <w:p w14:paraId="0BA394BA" w14:textId="77777777" w:rsidR="0008152F" w:rsidRDefault="00522340">
      <w:pPr>
        <w:divId w:val="1689603142"/>
      </w:pPr>
      <w:r>
        <w:t xml:space="preserve">Η ζήτηση αυξάνεται καθώς περισσότεροι χρήστες πείθονται για τα οφέλη και την προσιτή τιμή του προϊόντος. Σε αυτό το στάδιο υπάρχει συχνά μεγάλη ποικιλία καινοτομιών, καθώς και διαφορετικά προϊόντα και υπηρεσίες. Για παράδειγμα, ορισμένοι επιχειρηματίες μπορεί να μην πωλούν απευθείας drones στους αγρότες, αλλά να προσφέρουν ολοκληρωμένες υπηρεσίες με βάση τα drones έναντι αμοιβής. Οι υπηρεσίες περιλαμβάνουν γεωπονική παρακολούθηση με βάση προηγμένη ανάλυση δεδομένων για τη βελτίωση της υγείας των καλλιεργειών και τη μείωση της χρήσης φυτοφαρμάκων. Σε αυτές τις περιπτώσεις, οι καινοτομίες αφορούν το λογισμικό, τους αλγόριθμους και τα μοντέλα ανάλυσης δεδομένων (που προσδιορίζονται στο Πλαίσιο 2 ως «βελτιώσεις για την προσθήκη επιπλέον λειτουργικότητας»). </w:t>
      </w:r>
    </w:p>
    <w:p w14:paraId="0BA394BB" w14:textId="77777777" w:rsidR="0008152F" w:rsidRDefault="00522340">
      <w:pPr>
        <w:divId w:val="1689603142"/>
      </w:pPr>
      <w:r>
        <w:t xml:space="preserve">Καθώς η ζήτηση της αγοράς αυξάνεται, οι κλάδοι της βιομηχανίας μεταβαίνουν από το στάδιο της προ-εκκίνησης της επιχείρησης στο στάδιο της προ-εκκίνησης των πωλήσεων. </w:t>
      </w:r>
    </w:p>
    <w:p w14:paraId="0BA394BC" w14:textId="77777777" w:rsidR="0008152F" w:rsidRDefault="00522340">
      <w:pPr>
        <w:divId w:val="1689603142"/>
      </w:pPr>
      <w:r>
        <w:rPr>
          <w:vanish/>
        </w:rPr>
        <w:t>Έναρξη πλαισίου</w:t>
      </w:r>
    </w:p>
    <w:p w14:paraId="0BA394BD" w14:textId="77777777" w:rsidR="0008152F" w:rsidRDefault="00522340">
      <w:pPr>
        <w:spacing w:before="240" w:beforeAutospacing="0" w:after="0" w:afterAutospacing="0" w:line="240" w:lineRule="auto"/>
        <w:ind w:left="240" w:right="240"/>
        <w:outlineLvl w:val="3"/>
        <w:divId w:val="825046806"/>
        <w:rPr>
          <w:rFonts w:eastAsia="Times New Roman"/>
          <w:b/>
          <w:bCs/>
          <w:sz w:val="36"/>
          <w:szCs w:val="36"/>
        </w:rPr>
      </w:pPr>
      <w:bookmarkStart w:id="54" w:name="Unit2_Session3_Box3"/>
      <w:bookmarkEnd w:id="54"/>
      <w:r>
        <w:rPr>
          <w:rFonts w:eastAsia="Times New Roman"/>
          <w:b/>
          <w:bCs/>
          <w:sz w:val="36"/>
          <w:szCs w:val="36"/>
        </w:rPr>
        <w:t>Πλαίσιο 3 Στάδιο προ-εκκίνησης πωλήσεων</w:t>
      </w:r>
    </w:p>
    <w:p w14:paraId="0BA394BE" w14:textId="77777777" w:rsidR="0008152F" w:rsidRDefault="00522340">
      <w:pPr>
        <w:spacing w:line="240" w:lineRule="auto"/>
        <w:outlineLvl w:val="4"/>
        <w:divId w:val="137377557"/>
        <w:rPr>
          <w:rFonts w:eastAsia="Times New Roman"/>
          <w:b/>
          <w:bCs/>
          <w:sz w:val="32"/>
          <w:szCs w:val="32"/>
        </w:rPr>
      </w:pPr>
      <w:r>
        <w:rPr>
          <w:rFonts w:eastAsia="Times New Roman"/>
          <w:b/>
          <w:bCs/>
          <w:sz w:val="32"/>
          <w:szCs w:val="32"/>
        </w:rPr>
        <w:t>Βασικοί παράγοντες:</w:t>
      </w:r>
    </w:p>
    <w:p w14:paraId="0BA394BF" w14:textId="77777777" w:rsidR="0008152F" w:rsidRDefault="00522340">
      <w:pPr>
        <w:numPr>
          <w:ilvl w:val="0"/>
          <w:numId w:val="11"/>
        </w:numPr>
        <w:spacing w:before="0" w:beforeAutospacing="0" w:after="0" w:afterAutospacing="0"/>
        <w:ind w:left="780" w:right="780"/>
        <w:divId w:val="137377557"/>
        <w:rPr>
          <w:rFonts w:eastAsia="Times New Roman"/>
        </w:rPr>
      </w:pPr>
      <w:r>
        <w:rPr>
          <w:rFonts w:eastAsia="Times New Roman"/>
        </w:rPr>
        <w:t>παράγοντες από προηγούμενα στάδια</w:t>
      </w:r>
    </w:p>
    <w:p w14:paraId="0BA394C0" w14:textId="77777777" w:rsidR="0008152F" w:rsidRDefault="00522340">
      <w:pPr>
        <w:numPr>
          <w:ilvl w:val="0"/>
          <w:numId w:val="11"/>
        </w:numPr>
        <w:spacing w:before="0" w:beforeAutospacing="0" w:after="0" w:afterAutospacing="0"/>
        <w:ind w:left="780" w:right="780"/>
        <w:divId w:val="137377557"/>
        <w:rPr>
          <w:rFonts w:eastAsia="Times New Roman"/>
        </w:rPr>
      </w:pPr>
      <w:r>
        <w:rPr>
          <w:rFonts w:eastAsia="Times New Roman"/>
        </w:rPr>
        <w:t>νέοι παράγοντες παρόμοιοι με τους προηγούμενους</w:t>
      </w:r>
    </w:p>
    <w:p w14:paraId="0BA394C1" w14:textId="77777777" w:rsidR="0008152F" w:rsidRDefault="00522340">
      <w:pPr>
        <w:numPr>
          <w:ilvl w:val="0"/>
          <w:numId w:val="11"/>
        </w:numPr>
        <w:spacing w:before="0" w:beforeAutospacing="0" w:after="0" w:afterAutospacing="0"/>
        <w:ind w:left="780" w:right="780"/>
        <w:divId w:val="137377557"/>
        <w:rPr>
          <w:rFonts w:eastAsia="Times New Roman"/>
        </w:rPr>
      </w:pPr>
      <w:r>
        <w:rPr>
          <w:rFonts w:eastAsia="Times New Roman"/>
        </w:rPr>
        <w:t>παρόχοι συμπληρωματικών προϊόντων (παρόχοι προϊόντων ή υπηρεσιών που συμπληρώνουν την προσφορά της εταιρείας)</w:t>
      </w:r>
    </w:p>
    <w:p w14:paraId="0BA394C2" w14:textId="77777777" w:rsidR="0008152F" w:rsidRDefault="00522340">
      <w:pPr>
        <w:numPr>
          <w:ilvl w:val="0"/>
          <w:numId w:val="11"/>
        </w:numPr>
        <w:spacing w:before="0" w:beforeAutospacing="0" w:after="0" w:afterAutospacing="0"/>
        <w:ind w:left="780" w:right="780"/>
        <w:divId w:val="137377557"/>
        <w:rPr>
          <w:rFonts w:eastAsia="Times New Roman"/>
        </w:rPr>
      </w:pPr>
      <w:r>
        <w:rPr>
          <w:rFonts w:eastAsia="Times New Roman"/>
        </w:rPr>
        <w:t>νέες επιχειρήσεις που χρηματοδοτούνται από υπαλλήλους των αρχικών εταιρειών</w:t>
      </w:r>
    </w:p>
    <w:p w14:paraId="0BA394C3" w14:textId="77777777" w:rsidR="0008152F" w:rsidRDefault="00522340">
      <w:pPr>
        <w:numPr>
          <w:ilvl w:val="0"/>
          <w:numId w:val="11"/>
        </w:numPr>
        <w:spacing w:before="0" w:beforeAutospacing="0" w:after="0" w:afterAutospacing="0"/>
        <w:ind w:left="780" w:right="780"/>
        <w:divId w:val="137377557"/>
        <w:rPr>
          <w:rFonts w:eastAsia="Times New Roman"/>
        </w:rPr>
      </w:pPr>
      <w:r>
        <w:rPr>
          <w:rFonts w:eastAsia="Times New Roman"/>
        </w:rPr>
        <w:t>εταιρείες από απειλούμενους κλάδους</w:t>
      </w:r>
    </w:p>
    <w:p w14:paraId="0BA394C4" w14:textId="77777777" w:rsidR="0008152F" w:rsidRDefault="00522340">
      <w:pPr>
        <w:spacing w:line="240" w:lineRule="auto"/>
        <w:outlineLvl w:val="4"/>
        <w:divId w:val="137377557"/>
        <w:rPr>
          <w:rFonts w:eastAsia="Times New Roman"/>
          <w:b/>
          <w:bCs/>
          <w:sz w:val="32"/>
          <w:szCs w:val="32"/>
        </w:rPr>
      </w:pPr>
      <w:r>
        <w:rPr>
          <w:rFonts w:eastAsia="Times New Roman"/>
          <w:b/>
          <w:bCs/>
          <w:sz w:val="32"/>
          <w:szCs w:val="32"/>
        </w:rPr>
        <w:t>Γνώση</w:t>
      </w:r>
    </w:p>
    <w:p w14:paraId="0BA394C5" w14:textId="77777777" w:rsidR="0008152F" w:rsidRDefault="00522340">
      <w:pPr>
        <w:numPr>
          <w:ilvl w:val="0"/>
          <w:numId w:val="12"/>
        </w:numPr>
        <w:spacing w:before="0" w:beforeAutospacing="0" w:after="0" w:afterAutospacing="0"/>
        <w:ind w:left="780" w:right="780"/>
        <w:divId w:val="137377557"/>
        <w:rPr>
          <w:rFonts w:eastAsia="Times New Roman"/>
        </w:rPr>
      </w:pPr>
      <w:r>
        <w:rPr>
          <w:rFonts w:eastAsia="Times New Roman"/>
        </w:rPr>
        <w:t>Τεχνολογία: επανασχεδιασμός για οικονομική αποδοτικότητα</w:t>
      </w:r>
    </w:p>
    <w:p w14:paraId="0BA394C6" w14:textId="77777777" w:rsidR="0008152F" w:rsidRDefault="00522340">
      <w:pPr>
        <w:numPr>
          <w:ilvl w:val="0"/>
          <w:numId w:val="12"/>
        </w:numPr>
        <w:spacing w:before="0" w:beforeAutospacing="0" w:after="0" w:afterAutospacing="0"/>
        <w:ind w:left="780" w:right="780"/>
        <w:divId w:val="137377557"/>
        <w:rPr>
          <w:rFonts w:eastAsia="Times New Roman"/>
        </w:rPr>
      </w:pPr>
      <w:r>
        <w:rPr>
          <w:rFonts w:eastAsia="Times New Roman"/>
        </w:rPr>
        <w:t>Ζήτηση: πρόσθετα τμήματα πελατών και προθυμία πληρωμής</w:t>
      </w:r>
    </w:p>
    <w:p w14:paraId="0BA394C7" w14:textId="77777777" w:rsidR="0008152F" w:rsidRDefault="00522340">
      <w:pPr>
        <w:numPr>
          <w:ilvl w:val="0"/>
          <w:numId w:val="12"/>
        </w:numPr>
        <w:spacing w:before="0" w:beforeAutospacing="0" w:after="0" w:afterAutospacing="0"/>
        <w:ind w:left="780" w:right="780"/>
        <w:divId w:val="137377557"/>
        <w:rPr>
          <w:rFonts w:eastAsia="Times New Roman"/>
        </w:rPr>
      </w:pPr>
      <w:r>
        <w:rPr>
          <w:rFonts w:eastAsia="Times New Roman"/>
        </w:rPr>
        <w:t>Θεσμοί: διαμόρφωση και ανταπόκριση στους κανονισμούς, αντιμετώπιση της θετικής και αρνητικής κοινωνικής προσοχής</w:t>
      </w:r>
    </w:p>
    <w:p w14:paraId="0BA394C8" w14:textId="77777777" w:rsidR="0008152F" w:rsidRDefault="00522340">
      <w:pPr>
        <w:numPr>
          <w:ilvl w:val="0"/>
          <w:numId w:val="12"/>
        </w:numPr>
        <w:spacing w:before="0" w:beforeAutospacing="0" w:after="0" w:afterAutospacing="0"/>
        <w:ind w:left="780" w:right="780"/>
        <w:divId w:val="137377557"/>
        <w:rPr>
          <w:rFonts w:eastAsia="Times New Roman"/>
        </w:rPr>
      </w:pPr>
      <w:r>
        <w:rPr>
          <w:rFonts w:eastAsia="Times New Roman"/>
        </w:rPr>
        <w:t>Οικοσύστημα: επεκτασιμότητα και οικονομική αποδοτικότητα, εισαγωγή συμπληρωματικών προϊόντων και υπηρεσιών</w:t>
      </w:r>
    </w:p>
    <w:p w14:paraId="0BA394C9" w14:textId="77777777" w:rsidR="0008152F" w:rsidRDefault="00522340">
      <w:pPr>
        <w:spacing w:line="240" w:lineRule="auto"/>
        <w:outlineLvl w:val="4"/>
        <w:divId w:val="137377557"/>
        <w:rPr>
          <w:rFonts w:eastAsia="Times New Roman"/>
          <w:b/>
          <w:bCs/>
          <w:sz w:val="32"/>
          <w:szCs w:val="32"/>
        </w:rPr>
      </w:pPr>
      <w:r>
        <w:rPr>
          <w:rFonts w:eastAsia="Times New Roman"/>
          <w:b/>
          <w:bCs/>
          <w:sz w:val="32"/>
          <w:szCs w:val="32"/>
        </w:rPr>
        <w:t>Μετάβαση στο επόμενο στάδιο</w:t>
      </w:r>
    </w:p>
    <w:p w14:paraId="0BA394CA" w14:textId="77777777" w:rsidR="0008152F" w:rsidRDefault="00522340">
      <w:pPr>
        <w:numPr>
          <w:ilvl w:val="0"/>
          <w:numId w:val="13"/>
        </w:numPr>
        <w:spacing w:before="0" w:beforeAutospacing="0" w:after="0" w:afterAutospacing="0"/>
        <w:ind w:left="780" w:right="780"/>
        <w:divId w:val="137377557"/>
        <w:rPr>
          <w:rFonts w:eastAsia="Times New Roman"/>
        </w:rPr>
      </w:pPr>
      <w:r>
        <w:rPr>
          <w:rFonts w:eastAsia="Times New Roman"/>
        </w:rPr>
        <w:t xml:space="preserve"> Υπάρχει επαρκής γνώση για να προσελκύσετε ένα κρίσιμο πλήθος πελατών; </w:t>
      </w:r>
    </w:p>
    <w:p w14:paraId="0BA394CB" w14:textId="77777777" w:rsidR="0008152F" w:rsidRDefault="00522340">
      <w:pPr>
        <w:numPr>
          <w:ilvl w:val="1"/>
          <w:numId w:val="13"/>
        </w:numPr>
        <w:spacing w:before="0" w:beforeAutospacing="0" w:after="0" w:afterAutospacing="0"/>
        <w:ind w:left="1560" w:right="1560"/>
        <w:divId w:val="137377557"/>
        <w:rPr>
          <w:rFonts w:eastAsia="Times New Roman"/>
        </w:rPr>
      </w:pPr>
      <w:r>
        <w:rPr>
          <w:rFonts w:eastAsia="Times New Roman"/>
        </w:rPr>
        <w:t>Ναι: Άνοδος των πωλήσεων</w:t>
      </w:r>
    </w:p>
    <w:p w14:paraId="0BA394CC" w14:textId="77777777" w:rsidR="0008152F" w:rsidRDefault="00522340">
      <w:pPr>
        <w:numPr>
          <w:ilvl w:val="1"/>
          <w:numId w:val="13"/>
        </w:numPr>
        <w:spacing w:before="0" w:beforeAutospacing="0" w:after="240" w:afterAutospacing="0"/>
        <w:ind w:left="1560" w:right="1560"/>
        <w:divId w:val="137377557"/>
        <w:rPr>
          <w:rFonts w:eastAsia="Times New Roman"/>
        </w:rPr>
      </w:pPr>
      <w:r>
        <w:rPr>
          <w:rFonts w:eastAsia="Times New Roman"/>
        </w:rPr>
        <w:t>Όχι: καθυστέρηση ή εγκατάλειψη</w:t>
      </w:r>
    </w:p>
    <w:p w14:paraId="0BA394CD" w14:textId="77777777" w:rsidR="0008152F" w:rsidRDefault="00522340">
      <w:pPr>
        <w:divId w:val="1689603142"/>
      </w:pPr>
      <w:r>
        <w:rPr>
          <w:vanish/>
        </w:rPr>
        <w:t>Τέλος πλαισίου</w:t>
      </w:r>
    </w:p>
    <w:p w14:paraId="0BA394CE" w14:textId="77777777" w:rsidR="0008152F" w:rsidRDefault="00522340">
      <w:pPr>
        <w:divId w:val="1689603142"/>
      </w:pPr>
      <w:r>
        <w:t xml:space="preserve">Ένα παράδειγμα αυτού είναι η χρήση εφαρμογών drone για «λειτουργίες εφοδιαστικής αλυσίδας» που εστιάζουν στο τελικό στάδιο της διαδικασίας παράδοσης στον πελάτη, ή αυτό που ονομάζεται «παράδοση τελευταίου μιλίου». Σε αυτό το στάδιο, νέοι παίκτες από καθιερωμένες βιομηχανίες, όπως η Amazon και η Uber στην περίπτωση της «παράδοσης τελευταίου μιλίου», εισέρχονται στον κλάδο (βλ. «εταιρείες από απειλούμενες βιομηχανίες» στο πλαίσιο 3). Στη συνέχεια, συνεργάζονται με κατασκευαστές drones για να επενδύσουν στην παραγωγή drones που είναι φθηνότερα στην κατασκευή, ασφαλέστερα στη χρήση και ικανά να παραδίδουν δέματα διαφόρων μεγεθών και βάρους. Γνωστοί κατασκευαστές αεροσκαφών, όπως η Airbus και η Boeing, επενδύουν επίσης σε πρωτότυπα drones που μπορούν να μεταφέρουν φορτία ή ακόμα και επιβάτες. Αν τα drones δεν γίνουν φθηνότερα και η παραγωγή τους δεν γίνει κλιμακωτή, οι πωλήσεις δεν θα απογειωθούν. </w:t>
      </w:r>
    </w:p>
    <w:p w14:paraId="0BA394CF" w14:textId="77777777" w:rsidR="0008152F" w:rsidRDefault="00522340">
      <w:pPr>
        <w:divId w:val="1689603142"/>
      </w:pPr>
      <w:r>
        <w:rPr>
          <w:vanish/>
        </w:rPr>
        <w:t>Έναρξη σχήματος</w:t>
      </w:r>
    </w:p>
    <w:p w14:paraId="0BA394D0" w14:textId="77777777" w:rsidR="0008152F" w:rsidRDefault="00522340">
      <w:pPr>
        <w:spacing w:before="240" w:beforeAutospacing="0" w:after="0" w:afterAutospacing="0" w:line="240" w:lineRule="auto"/>
        <w:divId w:val="1456829410"/>
        <w:rPr>
          <w:rFonts w:ascii="Times New Roman" w:eastAsia="Times New Roman" w:hAnsi="Times New Roman" w:cs="Times New Roman"/>
          <w:sz w:val="24"/>
          <w:szCs w:val="24"/>
        </w:rPr>
      </w:pPr>
      <w:bookmarkStart w:id="55" w:name="Unit2_Session3_Figure6"/>
      <w:bookmarkEnd w:id="55"/>
      <w:r>
        <w:rPr>
          <w:rFonts w:ascii="Times New Roman" w:eastAsia="Times New Roman" w:hAnsi="Times New Roman" w:cs="Times New Roman"/>
          <w:noProof/>
          <w:sz w:val="24"/>
          <w:szCs w:val="24"/>
        </w:rPr>
        <w:drawing>
          <wp:inline distT="0" distB="0" distL="0" distR="0" wp14:anchorId="0BA3A40D" wp14:editId="0BA3A40E">
            <wp:extent cx="5278252" cy="3567927"/>
            <wp:effectExtent l="0" t="0" r="0" b="0"/>
            <wp:docPr id="13" name="Picture 13" descr="A person crouched by a dro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person crouched by a drone "/>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78252" cy="3567927"/>
                    </a:xfrm>
                    <a:prstGeom prst="rect">
                      <a:avLst/>
                    </a:prstGeom>
                    <a:noFill/>
                    <a:ln>
                      <a:noFill/>
                    </a:ln>
                  </pic:spPr>
                </pic:pic>
              </a:graphicData>
            </a:graphic>
          </wp:inline>
        </w:drawing>
      </w:r>
    </w:p>
    <w:p w14:paraId="0BA394D1" w14:textId="77777777" w:rsidR="0008152F" w:rsidRDefault="00522340">
      <w:pPr>
        <w:pStyle w:val="Caption1"/>
        <w:spacing w:before="100" w:beforeAutospacing="1" w:after="100" w:afterAutospacing="1"/>
        <w:ind w:left="0" w:right="0"/>
        <w:divId w:val="1490822956"/>
      </w:pPr>
      <w:r>
        <w:rPr>
          <w:rStyle w:val="Strong"/>
        </w:rPr>
        <w:t xml:space="preserve">Σχήμα 10 </w:t>
      </w:r>
      <w:r>
        <w:t xml:space="preserve">Ένα μέλος του έργου της περίπτωσης χρήσης 5 εγκαθιστά ένα από τα πρωτότυπα drone </w:t>
      </w:r>
    </w:p>
    <w:bookmarkStart w:id="56" w:name="View_Unit2_Session3_Description6"/>
    <w:p w14:paraId="0BA394D2" w14:textId="77777777" w:rsidR="0008152F" w:rsidRDefault="00522340">
      <w:pPr>
        <w:pStyle w:val="navbutton"/>
        <w:divId w:val="1490822956"/>
      </w:pPr>
      <w:r>
        <w:fldChar w:fldCharType="begin"/>
      </w:r>
      <w:r>
        <w:instrText xml:space="preserve"> HYPERLINK "" \l "Unit2_Session3_Description6" </w:instrText>
      </w:r>
      <w:r>
        <w:fldChar w:fldCharType="separate"/>
      </w:r>
      <w:r>
        <w:rPr>
          <w:rStyle w:val="Hyperlink"/>
        </w:rPr>
        <w:t>Προβολή περιγραφής - Σχήμα 10 Ένα μέλος του έργου της περίπτωσης χρήσης 5 εγκαθιστά ένα από τα πρωτότυπα drone</w:t>
      </w:r>
      <w:r>
        <w:fldChar w:fldCharType="end"/>
      </w:r>
      <w:bookmarkEnd w:id="56"/>
    </w:p>
    <w:bookmarkStart w:id="57" w:name="View_Unit2_Session3_Alternative6"/>
    <w:p w14:paraId="0BA394D3" w14:textId="77777777" w:rsidR="0008152F" w:rsidRDefault="00522340">
      <w:pPr>
        <w:pStyle w:val="navbutton"/>
        <w:divId w:val="1490822956"/>
      </w:pPr>
      <w:r>
        <w:fldChar w:fldCharType="begin"/>
      </w:r>
      <w:r>
        <w:instrText xml:space="preserve"> HYPERLINK "" \l "Unit2_Session3_Alternative6" </w:instrText>
      </w:r>
      <w:r>
        <w:fldChar w:fldCharType="separate"/>
      </w:r>
      <w:r>
        <w:rPr>
          <w:rStyle w:val="Hyperlink"/>
        </w:rPr>
        <w:t>Εναλλακτική περιγραφή - Εικόνα 10 Ένα μέλος του έργου της περίπτωσης χρήσης 5 εγκαθιστά ένα από τα πρωτότυπα drone</w:t>
      </w:r>
      <w:r>
        <w:fldChar w:fldCharType="end"/>
      </w:r>
      <w:bookmarkEnd w:id="57"/>
    </w:p>
    <w:p w14:paraId="0BA394D4" w14:textId="77777777" w:rsidR="0008152F" w:rsidRDefault="00522340">
      <w:pPr>
        <w:divId w:val="1689603142"/>
      </w:pPr>
      <w:r>
        <w:rPr>
          <w:vanish/>
        </w:rPr>
        <w:t>Τέλος εικόνας</w:t>
      </w:r>
    </w:p>
    <w:p w14:paraId="0BA394D5" w14:textId="77777777" w:rsidR="0008152F" w:rsidRDefault="00522340">
      <w:pPr>
        <w:divId w:val="1689603142"/>
      </w:pPr>
      <w:r>
        <w:t xml:space="preserve">Σε αυτό το στάδιο ανάπτυξης, θα δείτε μια σειρά από συμπληρωματικά προϊόντα και υπηρεσίες να εξελίσσονται σε αυτό που ονομάζεται «οικοσύστημα». Σε επιχειρηματικό πλαίσιο, ένα οικοσύστημα είναι ένα δίκτυο σχετικών συμμετεχόντων, καθένας από τους οποίους συμβάλλει στην προσφορά συνδυασμών προϊόντων και υπηρεσιών (π.χ. το οικοσύστημα εφαρμογών της Google). Για τη βιομηχανία των drones, αυτά τα προϊόντα και υπηρεσίες περιλαμβάνουν υπηρεσίες υποστήριξης στη χρήση drones, εταιρείες που ειδικεύονται στη δημιουργία μπαταριών υψηλότερης ισχύος και σταθμούς φόρτισης drones που πετούν εξ αποστάσεως. </w:t>
      </w:r>
    </w:p>
    <w:p w14:paraId="0BA394D6"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4D7" w14:textId="77777777" w:rsidR="0008152F" w:rsidRDefault="00522340">
      <w:pPr>
        <w:pStyle w:val="Heading2"/>
        <w:divId w:val="527332080"/>
        <w:rPr>
          <w:rFonts w:eastAsia="Times New Roman"/>
        </w:rPr>
      </w:pPr>
      <w:bookmarkStart w:id="58" w:name="Unit2_Session4"/>
      <w:bookmarkEnd w:id="58"/>
      <w:r>
        <w:rPr>
          <w:rFonts w:eastAsia="Times New Roman"/>
        </w:rPr>
        <w:t xml:space="preserve">3 Εντοπισμός και ανάπτυξη νέων επιχειρηματικών ιδεών </w:t>
      </w:r>
    </w:p>
    <w:p w14:paraId="0BA394D8" w14:textId="77777777" w:rsidR="0008152F" w:rsidRDefault="00522340">
      <w:pPr>
        <w:divId w:val="527332080"/>
      </w:pPr>
      <w:r>
        <w:t xml:space="preserve">Τώρα που έχετε καλύτερη κατανόηση της βιομηχανίας των drones, ίσως αρχίσετε να σκέφτεστε ευκαιρίες και επιχειρηματικές ιδέες. Αναγνωρίζετε τον εαυτό σας σε έναν ή περισσότερους από τους παρακάτω χαρακτήρες; </w:t>
      </w:r>
    </w:p>
    <w:p w14:paraId="0BA394D9" w14:textId="77777777" w:rsidR="0008152F" w:rsidRDefault="00522340">
      <w:pPr>
        <w:numPr>
          <w:ilvl w:val="0"/>
          <w:numId w:val="14"/>
        </w:numPr>
        <w:spacing w:before="0" w:beforeAutospacing="0" w:after="0" w:afterAutospacing="0"/>
        <w:ind w:left="780" w:right="780"/>
        <w:divId w:val="527332080"/>
        <w:rPr>
          <w:rFonts w:eastAsia="Times New Roman"/>
        </w:rPr>
      </w:pPr>
      <w:r>
        <w:rPr>
          <w:rFonts w:eastAsia="Times New Roman"/>
        </w:rPr>
        <w:t xml:space="preserve">Είμαι πιλότος drone και θα ήθελα πολύ να διερευνήσω την ευκαιρία να προσφέρω τις υπηρεσίες μου σε αγρότες. </w:t>
      </w:r>
    </w:p>
    <w:p w14:paraId="0BA394DA" w14:textId="77777777" w:rsidR="0008152F" w:rsidRDefault="00522340">
      <w:pPr>
        <w:numPr>
          <w:ilvl w:val="0"/>
          <w:numId w:val="14"/>
        </w:numPr>
        <w:spacing w:before="0" w:beforeAutospacing="0" w:after="0" w:afterAutospacing="0"/>
        <w:ind w:left="780" w:right="780"/>
        <w:divId w:val="527332080"/>
        <w:rPr>
          <w:rFonts w:eastAsia="Times New Roman"/>
        </w:rPr>
      </w:pPr>
      <w:r>
        <w:rPr>
          <w:rFonts w:eastAsia="Times New Roman"/>
        </w:rPr>
        <w:t xml:space="preserve">Δεν ξέρω τίποτα για τα drones, αλλά εργάζομαι σε αγρόκτημα και θα ήθελα να δοκιμάσω τη χρήση τους. </w:t>
      </w:r>
    </w:p>
    <w:p w14:paraId="0BA394DB" w14:textId="77777777" w:rsidR="0008152F" w:rsidRDefault="00522340">
      <w:pPr>
        <w:numPr>
          <w:ilvl w:val="0"/>
          <w:numId w:val="14"/>
        </w:numPr>
        <w:spacing w:before="0" w:beforeAutospacing="0" w:after="0" w:afterAutospacing="0"/>
        <w:ind w:left="780" w:right="780"/>
        <w:divId w:val="527332080"/>
        <w:rPr>
          <w:rFonts w:eastAsia="Times New Roman"/>
        </w:rPr>
      </w:pPr>
      <w:r>
        <w:rPr>
          <w:rFonts w:eastAsia="Times New Roman"/>
        </w:rPr>
        <w:t xml:space="preserve">Είμαι φοιτητής και θα ήθελα να μάθω πώς τα drones μπορούν να επηρεάσουν θετικά τη βιωσιμότητα της γεωργίας. </w:t>
      </w:r>
    </w:p>
    <w:p w14:paraId="0BA394DC" w14:textId="77777777" w:rsidR="0008152F" w:rsidRDefault="00522340">
      <w:pPr>
        <w:numPr>
          <w:ilvl w:val="0"/>
          <w:numId w:val="14"/>
        </w:numPr>
        <w:spacing w:before="0" w:beforeAutospacing="0" w:after="0" w:afterAutospacing="0"/>
        <w:ind w:left="780" w:right="780"/>
        <w:divId w:val="527332080"/>
        <w:rPr>
          <w:rFonts w:eastAsia="Times New Roman"/>
        </w:rPr>
      </w:pPr>
      <w:r>
        <w:rPr>
          <w:rFonts w:eastAsia="Times New Roman"/>
        </w:rPr>
        <w:t xml:space="preserve">Θα ήθελα να εργαστώ πάνω σε μια επιχειρηματική ιδέα που έχω και να την προετοιμάσω για να υποβάλω αίτηση χρηματοδότησης. </w:t>
      </w:r>
    </w:p>
    <w:p w14:paraId="0BA394DD" w14:textId="77777777" w:rsidR="0008152F" w:rsidRDefault="00522340">
      <w:pPr>
        <w:numPr>
          <w:ilvl w:val="0"/>
          <w:numId w:val="14"/>
        </w:numPr>
        <w:spacing w:before="0" w:beforeAutospacing="0" w:after="0" w:afterAutospacing="0"/>
        <w:ind w:left="780" w:right="780"/>
        <w:divId w:val="527332080"/>
        <w:rPr>
          <w:rFonts w:eastAsia="Times New Roman"/>
        </w:rPr>
      </w:pPr>
      <w:r>
        <w:rPr>
          <w:rFonts w:eastAsia="Times New Roman"/>
        </w:rPr>
        <w:t xml:space="preserve">Ήδη προσφέρουμε ορισμένες υπηρεσίες που βασίζονται σε drones και θα θέλαμε να επεκτείνουμε την προσφορά μας. </w:t>
      </w:r>
    </w:p>
    <w:p w14:paraId="0BA394DE" w14:textId="77777777" w:rsidR="0008152F" w:rsidRDefault="00522340">
      <w:pPr>
        <w:divId w:val="527332080"/>
      </w:pPr>
      <w:r>
        <w:t xml:space="preserve">Η ανάπτυξη μιας νέας επιχειρηματικής ιδέας δεν είναι μια απλή διαδικασία. Θα υπάρξουν αρκετές επαναλήψεις, όπως φαίνεται στο Σχήμα 11. Η Εβδομάδα 1 θα σας βοηθήσει να πλοηγηθείτε σε αυτή τη διαδικασία, καθώς αρχίζετε να εξετάζετε τη δική σας επιχειρηματική ιδέα για τη χρήση drones στη γεωργία. </w:t>
      </w:r>
    </w:p>
    <w:p w14:paraId="0BA394DF" w14:textId="77777777" w:rsidR="0008152F" w:rsidRDefault="00522340">
      <w:pPr>
        <w:divId w:val="527332080"/>
      </w:pPr>
      <w:r>
        <w:rPr>
          <w:vanish/>
        </w:rPr>
        <w:t>Έναρξη εικόνας</w:t>
      </w:r>
    </w:p>
    <w:p w14:paraId="0BA394E0" w14:textId="77777777" w:rsidR="0008152F" w:rsidRDefault="00522340">
      <w:pPr>
        <w:spacing w:before="240" w:beforeAutospacing="0" w:after="0" w:afterAutospacing="0" w:line="240" w:lineRule="auto"/>
        <w:divId w:val="1333677951"/>
        <w:rPr>
          <w:rFonts w:ascii="Times New Roman" w:eastAsia="Times New Roman" w:hAnsi="Times New Roman" w:cs="Times New Roman"/>
          <w:sz w:val="24"/>
          <w:szCs w:val="24"/>
        </w:rPr>
      </w:pPr>
      <w:bookmarkStart w:id="59" w:name="Unit2_Session4_Figure1"/>
      <w:bookmarkEnd w:id="59"/>
      <w:r>
        <w:rPr>
          <w:rFonts w:ascii="Times New Roman" w:eastAsia="Times New Roman" w:hAnsi="Times New Roman" w:cs="Times New Roman"/>
          <w:noProof/>
          <w:sz w:val="24"/>
          <w:szCs w:val="24"/>
        </w:rPr>
        <w:drawing>
          <wp:inline distT="0" distB="0" distL="0" distR="0" wp14:anchorId="0BA3A40F" wp14:editId="0BA3A410">
            <wp:extent cx="5278252" cy="6028894"/>
            <wp:effectExtent l="0" t="0" r="0" b="0"/>
            <wp:docPr id="14" name="Picture 14" descr="An infographic showing the uncertainty and risk that occurs between thinking of an idea and the realisation of a busi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n infographic showing the uncertainty and risk that occurs between thinking of an idea and the realisation of a business."/>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8252" cy="6028894"/>
                    </a:xfrm>
                    <a:prstGeom prst="rect">
                      <a:avLst/>
                    </a:prstGeom>
                    <a:noFill/>
                    <a:ln>
                      <a:noFill/>
                    </a:ln>
                  </pic:spPr>
                </pic:pic>
              </a:graphicData>
            </a:graphic>
          </wp:inline>
        </w:drawing>
      </w:r>
    </w:p>
    <w:p w14:paraId="0BA394E1" w14:textId="77777777" w:rsidR="0008152F" w:rsidRDefault="00522340">
      <w:pPr>
        <w:pStyle w:val="Caption1"/>
        <w:spacing w:before="100" w:beforeAutospacing="1" w:after="100" w:afterAutospacing="1"/>
        <w:ind w:left="0" w:right="0"/>
        <w:divId w:val="1643122942"/>
      </w:pPr>
      <w:r>
        <w:rPr>
          <w:rStyle w:val="Strong"/>
        </w:rPr>
        <w:t xml:space="preserve">Σχήμα 11 </w:t>
      </w:r>
      <w:r>
        <w:t xml:space="preserve">Οι φάσεις αναζήτησης και δοκιμής μειώνουν την αβεβαιότητα και τον κίνδυνο </w:t>
      </w:r>
    </w:p>
    <w:bookmarkStart w:id="60" w:name="View_Unit2_Session4_Description1"/>
    <w:p w14:paraId="0BA394E2" w14:textId="77777777" w:rsidR="0008152F" w:rsidRDefault="00522340">
      <w:pPr>
        <w:pStyle w:val="navbutton"/>
        <w:divId w:val="1643122942"/>
      </w:pPr>
      <w:r>
        <w:fldChar w:fldCharType="begin"/>
      </w:r>
      <w:r>
        <w:instrText xml:space="preserve"> HYPERLINK "" \l "Unit2_Session4_Description1" </w:instrText>
      </w:r>
      <w:r>
        <w:fldChar w:fldCharType="separate"/>
      </w:r>
      <w:r>
        <w:rPr>
          <w:rStyle w:val="Hyperlink"/>
        </w:rPr>
        <w:t xml:space="preserve">Προβολή περιγραφής - Σχήμα 11 Οι φάσεις αναζήτησης και δοκιμής μειώνουν την αβεβαιότητα και τον κίνδυνο </w:t>
      </w:r>
      <w:r>
        <w:fldChar w:fldCharType="end"/>
      </w:r>
      <w:bookmarkEnd w:id="60"/>
    </w:p>
    <w:bookmarkStart w:id="61" w:name="View_Unit2_Session4_Alternative1"/>
    <w:p w14:paraId="0BA394E3" w14:textId="77777777" w:rsidR="0008152F" w:rsidRDefault="00522340">
      <w:pPr>
        <w:pStyle w:val="navbutton"/>
        <w:divId w:val="1643122942"/>
      </w:pPr>
      <w:r>
        <w:fldChar w:fldCharType="begin"/>
      </w:r>
      <w:r>
        <w:instrText xml:space="preserve"> HYPERLINK "" \l "Unit2_Session4_Alternative1" </w:instrText>
      </w:r>
      <w:r>
        <w:fldChar w:fldCharType="separate"/>
      </w:r>
      <w:r>
        <w:rPr>
          <w:rStyle w:val="Hyperlink"/>
        </w:rPr>
        <w:t xml:space="preserve">Προβολή εναλλακτικής περιγραφής - Σχήμα 11 Οι φάσεις αναζήτησης και δοκιμής μειώνουν την αβεβαιότητα και τον κίνδυνο </w:t>
      </w:r>
      <w:r>
        <w:fldChar w:fldCharType="end"/>
      </w:r>
      <w:bookmarkEnd w:id="61"/>
    </w:p>
    <w:p w14:paraId="0BA394E4" w14:textId="77777777" w:rsidR="0008152F" w:rsidRDefault="00522340">
      <w:pPr>
        <w:divId w:val="527332080"/>
      </w:pPr>
      <w:r>
        <w:rPr>
          <w:vanish/>
        </w:rPr>
        <w:t>Τέλος του Σχήματος</w:t>
      </w:r>
    </w:p>
    <w:p w14:paraId="0BA394E5" w14:textId="77777777" w:rsidR="0008152F" w:rsidRDefault="00522340">
      <w:pPr>
        <w:divId w:val="527332080"/>
      </w:pPr>
      <w:r>
        <w:t xml:space="preserve">Πριν η ιδέα σας μετατραπεί σε πραγματική επιχείρηση, θα πρέπει να εξευγενιστεί προκειμένου να μειωθούν η αβεβαιότητα και ο κίνδυνος (Bland &amp; Osterwalder, 2020). Στη φάση της αναζήτησης και της δοκιμής θα πρέπει να ανακαλύψετε ποια κατεύθυνση να ακολουθήσετε στο σχεδιασμό της επιχειρηματικής ιδέας, η οποία θα πρέπει επίσης να βασίζεται στην ανατροφοδότηση των ενδιαφερόμενων μερών. Επιπλέον, η συλλογή στοιχείων θα σας επιτρέψει να προχωρήσετε στην </w:t>
      </w:r>
      <w:r>
        <w:rPr>
          <w:rStyle w:val="Emphasis"/>
        </w:rPr>
        <w:t>επικύρωση</w:t>
      </w:r>
      <w:r>
        <w:t xml:space="preserve"> της κατεύθυνσης που έχετε ακολουθήσει. Αυτή η επαναληπτική διαδικασία έχει ως στόχο να μειώσει τον κίνδυνο και την αβεβαιότητα της αρχικής ιδέας. </w:t>
      </w:r>
    </w:p>
    <w:p w14:paraId="0BA394E6" w14:textId="77777777" w:rsidR="0008152F" w:rsidRDefault="00522340">
      <w:pPr>
        <w:pStyle w:val="Heading2"/>
        <w:divId w:val="979261873"/>
        <w:rPr>
          <w:rFonts w:eastAsia="Times New Roman"/>
        </w:rPr>
      </w:pPr>
      <w:bookmarkStart w:id="62" w:name="Unit2_Session4_Section1"/>
      <w:bookmarkEnd w:id="62"/>
      <w:r>
        <w:rPr>
          <w:rFonts w:eastAsia="Times New Roman"/>
        </w:rPr>
        <w:t>3.1 Πηγές ιδεών</w:t>
      </w:r>
    </w:p>
    <w:p w14:paraId="0BA394E7" w14:textId="77777777" w:rsidR="0008152F" w:rsidRDefault="00522340">
      <w:pPr>
        <w:divId w:val="979261873"/>
      </w:pPr>
      <w:r>
        <w:t xml:space="preserve">Σε αυτή την ενότητα θα σκεφτείτε πιθανές πηγές ιδεών και καινοτομιών για την επιχείρησή σας. Ακόμα και αν έχετε ήδη μια επιχειρηματική ιδέα, αυτή η ενότητα θα σας βοηθήσει να περιγράψετε καλύτερα το πλαίσιο της καινοτομίας σας. </w:t>
      </w:r>
    </w:p>
    <w:p w14:paraId="0BA394E8" w14:textId="77777777" w:rsidR="0008152F" w:rsidRDefault="00522340">
      <w:pPr>
        <w:divId w:val="979261873"/>
      </w:pPr>
      <w:r>
        <w:t>Ο Peter Drucker πρότεινε τις «Επτά πηγές καινοτόμων ευκαιριών» (Drucker, 2002), όπως απεικονίζονται στο Σχήμα 12.</w:t>
      </w:r>
    </w:p>
    <w:p w14:paraId="0BA394E9" w14:textId="77777777" w:rsidR="0008152F" w:rsidRDefault="00522340">
      <w:pPr>
        <w:divId w:val="979261873"/>
      </w:pPr>
      <w:r>
        <w:rPr>
          <w:vanish/>
        </w:rPr>
        <w:t>Έναρξη εικόνας</w:t>
      </w:r>
    </w:p>
    <w:p w14:paraId="0BA394EA" w14:textId="77777777" w:rsidR="0008152F" w:rsidRDefault="00522340">
      <w:pPr>
        <w:spacing w:before="240" w:beforeAutospacing="0" w:after="0" w:afterAutospacing="0" w:line="240" w:lineRule="auto"/>
        <w:divId w:val="1737974576"/>
        <w:rPr>
          <w:rFonts w:ascii="Times New Roman" w:eastAsia="Times New Roman" w:hAnsi="Times New Roman" w:cs="Times New Roman"/>
          <w:sz w:val="24"/>
          <w:szCs w:val="24"/>
        </w:rPr>
      </w:pPr>
      <w:bookmarkStart w:id="63" w:name="Unit2_Session4_Figure2"/>
      <w:bookmarkEnd w:id="63"/>
      <w:r>
        <w:rPr>
          <w:rFonts w:ascii="Times New Roman" w:eastAsia="Times New Roman" w:hAnsi="Times New Roman" w:cs="Times New Roman"/>
          <w:noProof/>
          <w:sz w:val="24"/>
          <w:szCs w:val="24"/>
        </w:rPr>
        <w:drawing>
          <wp:inline distT="0" distB="0" distL="0" distR="0" wp14:anchorId="0BA3A411" wp14:editId="0BA3A412">
            <wp:extent cx="2441448" cy="1728216"/>
            <wp:effectExtent l="0" t="0" r="0" b="5715"/>
            <wp:docPr id="15" name="Picture 15" descr="This is a diagram of the two sources of innovation: internal and extern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his is a diagram of the two sources of innovation: internal and external. "/>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41448" cy="1728216"/>
                    </a:xfrm>
                    <a:prstGeom prst="rect">
                      <a:avLst/>
                    </a:prstGeom>
                    <a:noFill/>
                    <a:ln>
                      <a:noFill/>
                    </a:ln>
                  </pic:spPr>
                </pic:pic>
              </a:graphicData>
            </a:graphic>
          </wp:inline>
        </w:drawing>
      </w:r>
    </w:p>
    <w:p w14:paraId="0BA394EB" w14:textId="77777777" w:rsidR="0008152F" w:rsidRDefault="00522340">
      <w:pPr>
        <w:pStyle w:val="Caption1"/>
        <w:spacing w:before="100" w:beforeAutospacing="1" w:after="100" w:afterAutospacing="1"/>
        <w:ind w:left="0" w:right="0"/>
        <w:divId w:val="1134903537"/>
      </w:pPr>
      <w:r>
        <w:rPr>
          <w:rStyle w:val="Strong"/>
        </w:rPr>
        <w:t xml:space="preserve">Σχήμα 12 </w:t>
      </w:r>
      <w:r>
        <w:t xml:space="preserve">Πηγές καινοτομίας </w:t>
      </w:r>
    </w:p>
    <w:bookmarkStart w:id="64" w:name="View_Unit2_Session4_Description2"/>
    <w:p w14:paraId="0BA394EC" w14:textId="77777777" w:rsidR="0008152F" w:rsidRDefault="00522340">
      <w:pPr>
        <w:pStyle w:val="navbutton"/>
        <w:divId w:val="1134903537"/>
      </w:pPr>
      <w:r>
        <w:fldChar w:fldCharType="begin"/>
      </w:r>
      <w:r>
        <w:instrText xml:space="preserve"> HYPERLINK "" \l "Unit2_Session4_Description2" </w:instrText>
      </w:r>
      <w:r>
        <w:fldChar w:fldCharType="separate"/>
      </w:r>
      <w:r>
        <w:rPr>
          <w:rStyle w:val="Hyperlink"/>
        </w:rPr>
        <w:t xml:space="preserve">Προβολή περιγραφής - Σχήμα 12 Πηγές καινοτομίας </w:t>
      </w:r>
      <w:r>
        <w:fldChar w:fldCharType="end"/>
      </w:r>
      <w:bookmarkEnd w:id="64"/>
    </w:p>
    <w:bookmarkStart w:id="65" w:name="View_Unit2_Session4_Alternative2"/>
    <w:p w14:paraId="0BA394ED" w14:textId="77777777" w:rsidR="0008152F" w:rsidRDefault="00522340">
      <w:pPr>
        <w:pStyle w:val="navbutton"/>
        <w:divId w:val="1134903537"/>
      </w:pPr>
      <w:r>
        <w:fldChar w:fldCharType="begin"/>
      </w:r>
      <w:r>
        <w:instrText xml:space="preserve"> HYPERLINK "" \l "Unit2_Session4_Alternative2" </w:instrText>
      </w:r>
      <w:r>
        <w:fldChar w:fldCharType="separate"/>
      </w:r>
      <w:r>
        <w:rPr>
          <w:rStyle w:val="Hyperlink"/>
        </w:rPr>
        <w:t xml:space="preserve">Δείτε εναλλακτική περιγραφή - Σχήμα 12 Πηγές καινοτομίας </w:t>
      </w:r>
      <w:r>
        <w:fldChar w:fldCharType="end"/>
      </w:r>
      <w:bookmarkEnd w:id="65"/>
    </w:p>
    <w:p w14:paraId="0BA394EE" w14:textId="77777777" w:rsidR="0008152F" w:rsidRDefault="00522340">
      <w:pPr>
        <w:divId w:val="979261873"/>
      </w:pPr>
      <w:r>
        <w:rPr>
          <w:vanish/>
        </w:rPr>
        <w:t>Τέλος εικόνας</w:t>
      </w:r>
    </w:p>
    <w:p w14:paraId="0BA394EF" w14:textId="77777777" w:rsidR="0008152F" w:rsidRDefault="00522340">
      <w:pPr>
        <w:divId w:val="979261873"/>
      </w:pPr>
      <w:r>
        <w:t>Υπάρχουν τέσσερις εσωτερικές πηγές:</w:t>
      </w:r>
    </w:p>
    <w:p w14:paraId="0BA394F0" w14:textId="77777777" w:rsidR="0008152F" w:rsidRDefault="00522340">
      <w:pPr>
        <w:numPr>
          <w:ilvl w:val="0"/>
          <w:numId w:val="15"/>
        </w:numPr>
        <w:ind w:left="780" w:right="780"/>
        <w:divId w:val="979261873"/>
      </w:pPr>
      <w:r>
        <w:rPr>
          <w:rStyle w:val="Strong"/>
        </w:rPr>
        <w:t xml:space="preserve">Ένα απροσδόκητο γεγονός </w:t>
      </w:r>
      <w:r>
        <w:t xml:space="preserve">– μια απροσδόκητη κατάσταση, όπως ένα συγκεκριμένο πείραμα ή ακόμα και ένα γεγονός της ζωής, που επιτρέπει την ανάπτυξη μιας νέας ιδέας. </w:t>
      </w:r>
    </w:p>
    <w:p w14:paraId="0BA394F1" w14:textId="77777777" w:rsidR="0008152F" w:rsidRDefault="00522340">
      <w:pPr>
        <w:ind w:left="780" w:right="780"/>
        <w:divId w:val="979261873"/>
      </w:pPr>
      <w:r>
        <w:t xml:space="preserve">Παράδειγμα: Η ανακάλυψη του αυτοκόλλητου Post-it ήταν κάτι απροσδόκητο: διαβάστε περισσότερα </w:t>
      </w:r>
      <w:hyperlink r:id="rId41" w:history="1">
        <w:r>
          <w:rPr>
            <w:rStyle w:val="Hyperlink"/>
          </w:rPr>
          <w:t>εδώ</w:t>
        </w:r>
      </w:hyperlink>
      <w:r>
        <w:t xml:space="preserve">. </w:t>
      </w:r>
    </w:p>
    <w:p w14:paraId="0BA394F2" w14:textId="77777777" w:rsidR="0008152F" w:rsidRDefault="00522340">
      <w:pPr>
        <w:numPr>
          <w:ilvl w:val="0"/>
          <w:numId w:val="15"/>
        </w:numPr>
        <w:ind w:left="780" w:right="780"/>
        <w:divId w:val="979261873"/>
      </w:pPr>
      <w:r>
        <w:rPr>
          <w:rStyle w:val="Strong"/>
        </w:rPr>
        <w:t xml:space="preserve">Μια ασυμφωνία </w:t>
      </w:r>
      <w:r>
        <w:t xml:space="preserve">– οι ασυμφωνίες προκύπτουν από την αναντιστοιχία μεταξύ των προσδοκιών (αυτό που θα έπρεπε να είναι) και της πραγματικότητας (αυτό που είναι). </w:t>
      </w:r>
    </w:p>
    <w:p w14:paraId="0BA394F3" w14:textId="77777777" w:rsidR="0008152F" w:rsidRDefault="00522340">
      <w:pPr>
        <w:ind w:left="780" w:right="780"/>
        <w:divId w:val="979261873"/>
      </w:pPr>
      <w:r>
        <w:t>Παράδειγμα: πώς τα αρνητικά σχόλια των πελατών μπορούν να σας δώσουν κάποιες πιθανές ιδέες για νέες ιδέες.</w:t>
      </w:r>
    </w:p>
    <w:p w14:paraId="0BA394F4" w14:textId="77777777" w:rsidR="0008152F" w:rsidRDefault="00522340">
      <w:pPr>
        <w:numPr>
          <w:ilvl w:val="0"/>
          <w:numId w:val="15"/>
        </w:numPr>
        <w:ind w:left="780" w:right="780"/>
        <w:divId w:val="979261873"/>
      </w:pPr>
      <w:r>
        <w:rPr>
          <w:rStyle w:val="Strong"/>
        </w:rPr>
        <w:t xml:space="preserve">Ανάγκη βελτίωσης μιας διαδικασίας </w:t>
      </w:r>
      <w:r>
        <w:t xml:space="preserve">– σχετίζεται με κάποια διαδικασία που θα μπορούσε να βελτιωθεί όσον αφορά την αποτελεσματικότητα (επίτευξη των στόχων) και/ή την αποδοτικότητα (βελτίωση της χρήσης των πόρων και του χρόνου). </w:t>
      </w:r>
    </w:p>
    <w:p w14:paraId="0BA394F5" w14:textId="77777777" w:rsidR="0008152F" w:rsidRDefault="00522340">
      <w:pPr>
        <w:ind w:left="780" w:right="780"/>
        <w:divId w:val="979261873"/>
      </w:pPr>
      <w:r>
        <w:t xml:space="preserve">Παράδειγμα: η αποδοτικότητα που εισήγαγε η online κράτηση πτήσεων. </w:t>
      </w:r>
    </w:p>
    <w:p w14:paraId="0BA394F6" w14:textId="77777777" w:rsidR="0008152F" w:rsidRDefault="00522340">
      <w:pPr>
        <w:numPr>
          <w:ilvl w:val="0"/>
          <w:numId w:val="15"/>
        </w:numPr>
        <w:ind w:left="780" w:right="780"/>
        <w:divId w:val="979261873"/>
      </w:pPr>
      <w:r>
        <w:rPr>
          <w:rStyle w:val="Strong"/>
        </w:rPr>
        <w:t xml:space="preserve">Αλλαγές στη δομή του κλάδου </w:t>
      </w:r>
      <w:r>
        <w:t xml:space="preserve">– το εξωτερικό περιβάλλον αλλάζει, απαιτώντας έτσι εσωτερικές αλλαγές στην προσέγγιση ενός έργου. </w:t>
      </w:r>
    </w:p>
    <w:p w14:paraId="0BA394F7" w14:textId="77777777" w:rsidR="0008152F" w:rsidRDefault="00522340">
      <w:pPr>
        <w:ind w:left="780" w:right="780"/>
        <w:divId w:val="979261873"/>
      </w:pPr>
      <w:r>
        <w:t>Παράδειγμα: εισάγονται νέοι κανόνες και κανονισμοί.</w:t>
      </w:r>
    </w:p>
    <w:p w14:paraId="0BA394F8" w14:textId="77777777" w:rsidR="0008152F" w:rsidRDefault="00522340">
      <w:pPr>
        <w:divId w:val="979261873"/>
      </w:pPr>
      <w:r>
        <w:t>Τρεις πηγές βρίσκονται εκτός της εταιρείας ή του κλάδου:</w:t>
      </w:r>
    </w:p>
    <w:p w14:paraId="0BA394F9" w14:textId="77777777" w:rsidR="0008152F" w:rsidRDefault="00522340">
      <w:pPr>
        <w:numPr>
          <w:ilvl w:val="0"/>
          <w:numId w:val="16"/>
        </w:numPr>
        <w:ind w:left="780" w:right="780"/>
        <w:divId w:val="979261873"/>
      </w:pPr>
      <w:r>
        <w:rPr>
          <w:rStyle w:val="Strong"/>
        </w:rPr>
        <w:t xml:space="preserve">Δημογραφικές τάσεις </w:t>
      </w:r>
      <w:r>
        <w:t xml:space="preserve">– εξέλιξη των δημογραφικών χαρακτηριστικών του πληθυσμού στη σχετική περιοχή. </w:t>
      </w:r>
    </w:p>
    <w:p w14:paraId="0BA394FA" w14:textId="77777777" w:rsidR="0008152F" w:rsidRDefault="00522340">
      <w:pPr>
        <w:ind w:left="780" w:right="780"/>
        <w:divId w:val="979261873"/>
      </w:pPr>
      <w:r>
        <w:t>Παράδειγμα: αλλαγές στις ανάγκες των πελατών λόγω γήρανσης.</w:t>
      </w:r>
    </w:p>
    <w:p w14:paraId="0BA394FB" w14:textId="77777777" w:rsidR="0008152F" w:rsidRDefault="00522340">
      <w:pPr>
        <w:numPr>
          <w:ilvl w:val="0"/>
          <w:numId w:val="16"/>
        </w:numPr>
        <w:ind w:left="780" w:right="780"/>
        <w:divId w:val="979261873"/>
      </w:pPr>
      <w:r>
        <w:rPr>
          <w:rStyle w:val="Strong"/>
        </w:rPr>
        <w:t xml:space="preserve">Αλλαγές στις αντιλήψεις και τις έννοιες </w:t>
      </w:r>
      <w:r>
        <w:t xml:space="preserve">– αλλαγές σε ό,τι εκτιμούν περισσότερο οι πελάτες. </w:t>
      </w:r>
    </w:p>
    <w:p w14:paraId="0BA394FC" w14:textId="77777777" w:rsidR="0008152F" w:rsidRDefault="00522340">
      <w:pPr>
        <w:ind w:left="780" w:right="780"/>
        <w:divId w:val="979261873"/>
      </w:pPr>
      <w:r>
        <w:t xml:space="preserve">Παράδειγμα: η μεγαλύτερη προσοχή που δίνεται στις μηδενικές εκπομπές άνθρακα και στη δυνατότητα ανακύκλωσης των προϊόντων αποτελεί σημαντική τάση στις τρέχουσες αντιλήψεις των ενδιαφερόμενων μερών. </w:t>
      </w:r>
    </w:p>
    <w:p w14:paraId="0BA394FD" w14:textId="77777777" w:rsidR="0008152F" w:rsidRDefault="00522340">
      <w:pPr>
        <w:numPr>
          <w:ilvl w:val="0"/>
          <w:numId w:val="16"/>
        </w:numPr>
        <w:ind w:left="780" w:right="780"/>
        <w:divId w:val="979261873"/>
      </w:pPr>
      <w:r>
        <w:rPr>
          <w:rStyle w:val="Strong"/>
        </w:rPr>
        <w:t xml:space="preserve">Νέες γνώσεις </w:t>
      </w:r>
      <w:r>
        <w:t xml:space="preserve">– οι «επιστημονικές, τεχνικές ή κοινωνικές» ανακαλύψεις θα μπορούσαν να αποτελέσουν μια καλή πηγή καινοτομίας όταν μεταφράζονται σε νέες τεχνολογίες, προϊόντα και υπηρεσίες. </w:t>
      </w:r>
    </w:p>
    <w:p w14:paraId="0BA394FE" w14:textId="77777777" w:rsidR="0008152F" w:rsidRDefault="00522340">
      <w:pPr>
        <w:ind w:left="780" w:right="780"/>
        <w:divId w:val="979261873"/>
      </w:pPr>
      <w:r>
        <w:t>Παράδειγμα: η ανάπτυξη της μηχανής Turing.</w:t>
      </w:r>
    </w:p>
    <w:p w14:paraId="0BA394FF" w14:textId="77777777" w:rsidR="0008152F" w:rsidRDefault="00522340">
      <w:pPr>
        <w:divId w:val="979261873"/>
      </w:pPr>
      <w:r>
        <w:t>Τώρα που έχετε εξετάσει από πού μπορεί να προέρχεται η ιδέα σας, θα προσπαθήσετε να προσδιορίσετε την επιχειρηματική σας ιδέα.</w:t>
      </w:r>
    </w:p>
    <w:p w14:paraId="0BA39500" w14:textId="77777777" w:rsidR="0008152F" w:rsidRDefault="00522340">
      <w:pPr>
        <w:pStyle w:val="Heading2"/>
        <w:divId w:val="1852329169"/>
        <w:rPr>
          <w:rFonts w:eastAsia="Times New Roman"/>
        </w:rPr>
      </w:pPr>
      <w:bookmarkStart w:id="66" w:name="Unit2_Session4_Section2"/>
      <w:bookmarkEnd w:id="66"/>
      <w:r>
        <w:rPr>
          <w:rFonts w:eastAsia="Times New Roman"/>
        </w:rPr>
        <w:t xml:space="preserve">3.2 Προσδιορισμός της ιδέας σας </w:t>
      </w:r>
    </w:p>
    <w:p w14:paraId="0BA39501" w14:textId="77777777" w:rsidR="0008152F" w:rsidRDefault="00522340">
      <w:pPr>
        <w:divId w:val="1852329169"/>
      </w:pPr>
      <w:r>
        <w:t xml:space="preserve">Τώρα είναι η ώρα να συγκεντρώσετε μερικές επιχειρηματικές ιδέες. Ολοκληρώστε τη Δραστηριότητα 2 για να σας βοηθήσει να αρχίσετε να σκέφτεστε την πιθανή επιχειρηματική σας ιδέα. </w:t>
      </w:r>
    </w:p>
    <w:p w14:paraId="0BA39502" w14:textId="77777777" w:rsidR="0008152F" w:rsidRDefault="00522340">
      <w:pPr>
        <w:divId w:val="1852329169"/>
      </w:pPr>
      <w:r>
        <w:rPr>
          <w:vanish/>
        </w:rPr>
        <w:t>Έναρξη εικόνας</w:t>
      </w:r>
    </w:p>
    <w:p w14:paraId="0BA39503" w14:textId="77777777" w:rsidR="0008152F" w:rsidRDefault="00522340">
      <w:pPr>
        <w:spacing w:before="240" w:beforeAutospacing="0" w:after="0" w:afterAutospacing="0" w:line="240" w:lineRule="auto"/>
        <w:divId w:val="110830588"/>
        <w:rPr>
          <w:rFonts w:ascii="Times New Roman" w:eastAsia="Times New Roman" w:hAnsi="Times New Roman" w:cs="Times New Roman"/>
          <w:sz w:val="24"/>
          <w:szCs w:val="24"/>
        </w:rPr>
      </w:pPr>
      <w:bookmarkStart w:id="67" w:name="Unit2_Session4_Figure3"/>
      <w:bookmarkEnd w:id="67"/>
      <w:r>
        <w:rPr>
          <w:rFonts w:ascii="Times New Roman" w:eastAsia="Times New Roman" w:hAnsi="Times New Roman" w:cs="Times New Roman"/>
          <w:noProof/>
          <w:sz w:val="24"/>
          <w:szCs w:val="24"/>
        </w:rPr>
        <w:drawing>
          <wp:inline distT="0" distB="0" distL="0" distR="0" wp14:anchorId="0BA3A413" wp14:editId="0BA3A414">
            <wp:extent cx="5278208" cy="3098492"/>
            <wp:effectExtent l="0" t="0" r="0" b="6985"/>
            <wp:docPr id="16" name="Picture 16" descr="A drone in the 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drone in the sky"/>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78208" cy="3098492"/>
                    </a:xfrm>
                    <a:prstGeom prst="rect">
                      <a:avLst/>
                    </a:prstGeom>
                    <a:noFill/>
                    <a:ln>
                      <a:noFill/>
                    </a:ln>
                  </pic:spPr>
                </pic:pic>
              </a:graphicData>
            </a:graphic>
          </wp:inline>
        </w:drawing>
      </w:r>
    </w:p>
    <w:p w14:paraId="0BA39504" w14:textId="77777777" w:rsidR="0008152F" w:rsidRDefault="00522340">
      <w:pPr>
        <w:pStyle w:val="Caption1"/>
        <w:spacing w:before="100" w:beforeAutospacing="1" w:after="100" w:afterAutospacing="1"/>
        <w:ind w:left="0" w:right="0"/>
        <w:divId w:val="461119266"/>
      </w:pPr>
      <w:r>
        <w:rPr>
          <w:rStyle w:val="Strong"/>
        </w:rPr>
        <w:t xml:space="preserve">Σχήμα 13 </w:t>
      </w:r>
      <w:r>
        <w:t xml:space="preserve">Ένα drone σταθερής πτέρυγας που δοκιμάστηκε στο ICAERUS Χρήση 5 </w:t>
      </w:r>
    </w:p>
    <w:bookmarkStart w:id="68" w:name="View_Unit2_Session4_Description3"/>
    <w:p w14:paraId="0BA39505" w14:textId="77777777" w:rsidR="0008152F" w:rsidRDefault="00522340">
      <w:pPr>
        <w:pStyle w:val="navbutton"/>
        <w:divId w:val="461119266"/>
      </w:pPr>
      <w:r>
        <w:fldChar w:fldCharType="begin"/>
      </w:r>
      <w:r>
        <w:instrText xml:space="preserve"> HYPERLINK "" \l "Unit2_Session4_Description3" </w:instrText>
      </w:r>
      <w:r>
        <w:fldChar w:fldCharType="separate"/>
      </w:r>
      <w:r>
        <w:rPr>
          <w:rStyle w:val="Hyperlink"/>
        </w:rPr>
        <w:t>Προβολή περιγραφής - Σχήμα 13 Ένα drone σταθερής πτέρυγας που δοκιμάστηκε στο ICAERUS Χρήση 5</w:t>
      </w:r>
      <w:r>
        <w:fldChar w:fldCharType="end"/>
      </w:r>
      <w:bookmarkEnd w:id="68"/>
    </w:p>
    <w:bookmarkStart w:id="69" w:name="View_Unit2_Session4_Alternative3"/>
    <w:p w14:paraId="0BA39506" w14:textId="77777777" w:rsidR="0008152F" w:rsidRDefault="00522340">
      <w:pPr>
        <w:pStyle w:val="navbutton"/>
        <w:divId w:val="461119266"/>
      </w:pPr>
      <w:r>
        <w:fldChar w:fldCharType="begin"/>
      </w:r>
      <w:r>
        <w:instrText xml:space="preserve"> HYPERLINK "" \l "Unit2_Session4_Alternative3" </w:instrText>
      </w:r>
      <w:r>
        <w:fldChar w:fldCharType="separate"/>
      </w:r>
      <w:r>
        <w:rPr>
          <w:rStyle w:val="Hyperlink"/>
        </w:rPr>
        <w:t>Προβολή εναλλακτικής περιγραφής - Σχήμα 13 Ένα drone σταθερής πτέρυγας που δοκιμάστηκε στο ICAERUS Χρήση 5</w:t>
      </w:r>
      <w:r>
        <w:fldChar w:fldCharType="end"/>
      </w:r>
      <w:bookmarkEnd w:id="69"/>
    </w:p>
    <w:p w14:paraId="0BA39507" w14:textId="77777777" w:rsidR="0008152F" w:rsidRDefault="00522340">
      <w:pPr>
        <w:divId w:val="1852329169"/>
      </w:pPr>
      <w:r>
        <w:rPr>
          <w:vanish/>
        </w:rPr>
        <w:t>Τέλος εικόνας</w:t>
      </w:r>
    </w:p>
    <w:p w14:paraId="0BA39508" w14:textId="77777777" w:rsidR="0008152F" w:rsidRDefault="00522340">
      <w:pPr>
        <w:divId w:val="1852329169"/>
      </w:pPr>
      <w:r>
        <w:rPr>
          <w:vanish/>
        </w:rPr>
        <w:t>Έναρξη δραστηριότητας</w:t>
      </w:r>
    </w:p>
    <w:p w14:paraId="0BA39509" w14:textId="77777777" w:rsidR="0008152F" w:rsidRDefault="00522340">
      <w:pPr>
        <w:spacing w:before="240" w:beforeAutospacing="0" w:after="0" w:afterAutospacing="0" w:line="240" w:lineRule="auto"/>
        <w:ind w:left="240" w:right="240"/>
        <w:outlineLvl w:val="3"/>
        <w:divId w:val="1807308779"/>
        <w:rPr>
          <w:rFonts w:eastAsia="Times New Roman"/>
          <w:b/>
          <w:bCs/>
          <w:sz w:val="36"/>
          <w:szCs w:val="36"/>
        </w:rPr>
      </w:pPr>
      <w:bookmarkStart w:id="70" w:name="Unit2_Session4_Activity1"/>
      <w:bookmarkEnd w:id="70"/>
      <w:r>
        <w:rPr>
          <w:rFonts w:eastAsia="Times New Roman"/>
          <w:b/>
          <w:bCs/>
          <w:sz w:val="36"/>
          <w:szCs w:val="36"/>
        </w:rPr>
        <w:t>Δραστηριότητα 2</w:t>
      </w:r>
    </w:p>
    <w:p w14:paraId="0BA3950A" w14:textId="77777777" w:rsidR="0008152F" w:rsidRDefault="00522340">
      <w:pPr>
        <w:pStyle w:val="timing"/>
        <w:spacing w:before="100" w:beforeAutospacing="1" w:after="100" w:afterAutospacing="1"/>
        <w:ind w:left="0" w:right="0"/>
        <w:divId w:val="2087531787"/>
      </w:pPr>
      <w:r>
        <w:t>Δώστε περίπου 20 λεπτά.</w:t>
      </w:r>
    </w:p>
    <w:p w14:paraId="0BA3950B" w14:textId="77777777" w:rsidR="0008152F" w:rsidRDefault="00522340">
      <w:pPr>
        <w:divId w:val="688259335"/>
      </w:pPr>
      <w:bookmarkStart w:id="71" w:name="Unit2_Session4_Part1"/>
      <w:bookmarkEnd w:id="71"/>
      <w:r>
        <w:rPr>
          <w:vanish/>
        </w:rPr>
        <w:t>Έναρξη ερώτησης</w:t>
      </w:r>
    </w:p>
    <w:p w14:paraId="0BA3950C" w14:textId="77777777" w:rsidR="0008152F" w:rsidRDefault="00522340">
      <w:pPr>
        <w:divId w:val="1970699321"/>
      </w:pPr>
      <w:bookmarkStart w:id="72" w:name="Unit2_Session4_Question1"/>
      <w:bookmarkEnd w:id="72"/>
      <w:r>
        <w:t>Απαντήστε στις ακόλουθες ερωτήσεις. Θα βρείτε παραδείγματα που σχετίζονται με την περίπτωση χρήσης της αγροτικής εφοδιαστικής του έργου ICAERUS ως ανατροφοδότηση.</w:t>
      </w:r>
    </w:p>
    <w:p w14:paraId="0BA3950D" w14:textId="77777777" w:rsidR="0008152F" w:rsidRDefault="00522340">
      <w:pPr>
        <w:divId w:val="1970699321"/>
      </w:pPr>
      <w:r>
        <w:t>Ποια είναι η επιχειρηματική σας ιδέα;</w:t>
      </w:r>
    </w:p>
    <w:p w14:paraId="0BA3950E" w14:textId="77777777" w:rsidR="0008152F" w:rsidRDefault="00522340">
      <w:pPr>
        <w:divId w:val="688259335"/>
      </w:pPr>
      <w:r>
        <w:rPr>
          <w:vanish/>
        </w:rPr>
        <w:t>Τέλος της ερώτησης</w:t>
      </w:r>
    </w:p>
    <w:p w14:paraId="0BA3950F" w14:textId="77777777" w:rsidR="0008152F" w:rsidRDefault="00522340">
      <w:pPr>
        <w:spacing w:before="60" w:beforeAutospacing="0" w:after="60" w:afterAutospacing="0" w:line="240" w:lineRule="auto"/>
        <w:divId w:val="1025405320"/>
        <w:rPr>
          <w:rFonts w:ascii="Times New Roman" w:eastAsia="Times New Roman" w:hAnsi="Times New Roman" w:cs="Times New Roman"/>
          <w:i/>
          <w:iCs/>
          <w:color w:val="5C5C5C"/>
          <w:sz w:val="24"/>
          <w:szCs w:val="24"/>
        </w:rPr>
      </w:pPr>
      <w:bookmarkStart w:id="73" w:name="Unit2_Session4_FreeResponse1"/>
      <w:bookmarkEnd w:id="73"/>
      <w:r>
        <w:rPr>
          <w:rFonts w:ascii="Times New Roman" w:eastAsia="Times New Roman" w:hAnsi="Times New Roman" w:cs="Times New Roman"/>
          <w:i/>
          <w:iCs/>
          <w:color w:val="5C5C5C"/>
          <w:sz w:val="24"/>
          <w:szCs w:val="24"/>
        </w:rPr>
        <w:t xml:space="preserve">Δώστε την απάντησή σας... </w:t>
      </w:r>
    </w:p>
    <w:p w14:paraId="0BA39510" w14:textId="77777777" w:rsidR="0008152F" w:rsidRDefault="00522340">
      <w:pPr>
        <w:divId w:val="1658026166"/>
      </w:pPr>
      <w:bookmarkStart w:id="74" w:name="Unit2_Session4_Part2"/>
      <w:bookmarkEnd w:id="74"/>
      <w:r>
        <w:rPr>
          <w:vanish/>
        </w:rPr>
        <w:t>Έναρξη ερώτησης</w:t>
      </w:r>
    </w:p>
    <w:p w14:paraId="0BA39511" w14:textId="77777777" w:rsidR="0008152F" w:rsidRDefault="00522340">
      <w:pPr>
        <w:divId w:val="1751343474"/>
      </w:pPr>
      <w:bookmarkStart w:id="75" w:name="Unit2_Session4_Question2"/>
      <w:bookmarkEnd w:id="75"/>
      <w:r>
        <w:t xml:space="preserve">Ποιοι είναι οι πιθανοί πελάτες σας; </w:t>
      </w:r>
    </w:p>
    <w:p w14:paraId="0BA39512" w14:textId="77777777" w:rsidR="0008152F" w:rsidRDefault="00522340">
      <w:pPr>
        <w:divId w:val="1658026166"/>
      </w:pPr>
      <w:r>
        <w:rPr>
          <w:vanish/>
        </w:rPr>
        <w:t>Τέλος ερώτησης</w:t>
      </w:r>
    </w:p>
    <w:p w14:paraId="0BA39513" w14:textId="77777777" w:rsidR="0008152F" w:rsidRDefault="00522340">
      <w:pPr>
        <w:spacing w:before="60" w:beforeAutospacing="0" w:after="60" w:afterAutospacing="0" w:line="240" w:lineRule="auto"/>
        <w:divId w:val="2049524540"/>
        <w:rPr>
          <w:rFonts w:ascii="Times New Roman" w:eastAsia="Times New Roman" w:hAnsi="Times New Roman" w:cs="Times New Roman"/>
          <w:i/>
          <w:iCs/>
          <w:color w:val="5C5C5C"/>
          <w:sz w:val="24"/>
          <w:szCs w:val="24"/>
        </w:rPr>
      </w:pPr>
      <w:bookmarkStart w:id="76" w:name="Unit2_Session4_FreeResponse2"/>
      <w:bookmarkEnd w:id="76"/>
      <w:r>
        <w:rPr>
          <w:rFonts w:ascii="Times New Roman" w:eastAsia="Times New Roman" w:hAnsi="Times New Roman" w:cs="Times New Roman"/>
          <w:i/>
          <w:iCs/>
          <w:color w:val="5C5C5C"/>
          <w:sz w:val="24"/>
          <w:szCs w:val="24"/>
        </w:rPr>
        <w:t xml:space="preserve">Δώστε την απάντησή σας... </w:t>
      </w:r>
    </w:p>
    <w:bookmarkStart w:id="77" w:name="View_Unit2_Session4_Discussion1"/>
    <w:p w14:paraId="0BA39514" w14:textId="77777777" w:rsidR="0008152F" w:rsidRDefault="00522340">
      <w:pPr>
        <w:pStyle w:val="navbutton"/>
        <w:divId w:val="1658026166"/>
      </w:pPr>
      <w:r>
        <w:fldChar w:fldCharType="begin"/>
      </w:r>
      <w:r>
        <w:instrText xml:space="preserve"> HYPERLINK "" \l "Unit2_Session4_Discussion1" </w:instrText>
      </w:r>
      <w:r>
        <w:fldChar w:fldCharType="separate"/>
      </w:r>
      <w:r>
        <w:rPr>
          <w:rStyle w:val="Hyperlink"/>
        </w:rPr>
        <w:t>Δείτε τη συζήτηση - Μέρος</w:t>
      </w:r>
      <w:r>
        <w:fldChar w:fldCharType="end"/>
      </w:r>
      <w:bookmarkEnd w:id="77"/>
    </w:p>
    <w:p w14:paraId="0BA39515" w14:textId="77777777" w:rsidR="0008152F" w:rsidRDefault="00522340">
      <w:pPr>
        <w:divId w:val="1628731845"/>
      </w:pPr>
      <w:bookmarkStart w:id="78" w:name="Unit2_Session4_Part3"/>
      <w:bookmarkEnd w:id="78"/>
      <w:r>
        <w:rPr>
          <w:vanish/>
        </w:rPr>
        <w:t>Έναρξη ερώτησης</w:t>
      </w:r>
    </w:p>
    <w:p w14:paraId="0BA39516" w14:textId="77777777" w:rsidR="0008152F" w:rsidRDefault="00522340">
      <w:pPr>
        <w:divId w:val="474957586"/>
      </w:pPr>
      <w:bookmarkStart w:id="79" w:name="Unit2_Session4_Question3"/>
      <w:bookmarkEnd w:id="79"/>
      <w:r>
        <w:t>Τι θα προσφέρει το προϊόν ή η υπηρεσία σας σε αυτούς;</w:t>
      </w:r>
    </w:p>
    <w:p w14:paraId="0BA39517" w14:textId="77777777" w:rsidR="0008152F" w:rsidRDefault="00522340">
      <w:pPr>
        <w:divId w:val="1628731845"/>
      </w:pPr>
      <w:r>
        <w:rPr>
          <w:vanish/>
        </w:rPr>
        <w:t>Τέλος ερώτησης</w:t>
      </w:r>
    </w:p>
    <w:p w14:paraId="0BA39518" w14:textId="77777777" w:rsidR="0008152F" w:rsidRDefault="00522340">
      <w:pPr>
        <w:spacing w:before="60" w:beforeAutospacing="0" w:after="60" w:afterAutospacing="0" w:line="240" w:lineRule="auto"/>
        <w:divId w:val="380521893"/>
        <w:rPr>
          <w:rFonts w:ascii="Times New Roman" w:eastAsia="Times New Roman" w:hAnsi="Times New Roman" w:cs="Times New Roman"/>
          <w:i/>
          <w:iCs/>
          <w:color w:val="5C5C5C"/>
          <w:sz w:val="24"/>
          <w:szCs w:val="24"/>
        </w:rPr>
      </w:pPr>
      <w:bookmarkStart w:id="80" w:name="Unit2_Session4_FreeResponse3"/>
      <w:bookmarkEnd w:id="80"/>
      <w:r>
        <w:rPr>
          <w:rFonts w:ascii="Times New Roman" w:eastAsia="Times New Roman" w:hAnsi="Times New Roman" w:cs="Times New Roman"/>
          <w:i/>
          <w:iCs/>
          <w:color w:val="5C5C5C"/>
          <w:sz w:val="24"/>
          <w:szCs w:val="24"/>
        </w:rPr>
        <w:t xml:space="preserve">Δώστε την απάντησή σας... </w:t>
      </w:r>
    </w:p>
    <w:bookmarkStart w:id="81" w:name="View_Unit2_Session4_Discussion2"/>
    <w:p w14:paraId="0BA39519" w14:textId="77777777" w:rsidR="0008152F" w:rsidRDefault="00522340">
      <w:pPr>
        <w:pStyle w:val="navbutton"/>
        <w:divId w:val="1628731845"/>
      </w:pPr>
      <w:r>
        <w:fldChar w:fldCharType="begin"/>
      </w:r>
      <w:r>
        <w:instrText xml:space="preserve"> HYPERLINK "" \l "Unit2_Session4_Discussion2" </w:instrText>
      </w:r>
      <w:r>
        <w:fldChar w:fldCharType="separate"/>
      </w:r>
      <w:r>
        <w:rPr>
          <w:rStyle w:val="Hyperlink"/>
        </w:rPr>
        <w:t>Δείτε τη συζήτηση - Μέρος</w:t>
      </w:r>
      <w:r>
        <w:fldChar w:fldCharType="end"/>
      </w:r>
      <w:bookmarkEnd w:id="81"/>
    </w:p>
    <w:p w14:paraId="0BA3951A" w14:textId="77777777" w:rsidR="0008152F" w:rsidRDefault="00522340">
      <w:pPr>
        <w:divId w:val="1490249555"/>
      </w:pPr>
      <w:bookmarkStart w:id="82" w:name="Unit2_Session4_Part4"/>
      <w:bookmarkEnd w:id="82"/>
      <w:r>
        <w:rPr>
          <w:vanish/>
        </w:rPr>
        <w:t>Έναρξη ερώτησης</w:t>
      </w:r>
    </w:p>
    <w:p w14:paraId="0BA3951B" w14:textId="77777777" w:rsidR="0008152F" w:rsidRDefault="00522340">
      <w:pPr>
        <w:divId w:val="346370324"/>
      </w:pPr>
      <w:bookmarkStart w:id="83" w:name="Unit2_Session4_Question4"/>
      <w:bookmarkEnd w:id="83"/>
      <w:r>
        <w:t>Με ποιον πρέπει να συνεργαστείτε για να το πραγματοποιήσετε;</w:t>
      </w:r>
    </w:p>
    <w:p w14:paraId="0BA3951C" w14:textId="77777777" w:rsidR="0008152F" w:rsidRDefault="00522340">
      <w:pPr>
        <w:divId w:val="1490249555"/>
      </w:pPr>
      <w:r>
        <w:rPr>
          <w:vanish/>
        </w:rPr>
        <w:t>Τέλος ερώτησης</w:t>
      </w:r>
    </w:p>
    <w:p w14:paraId="0BA3951D" w14:textId="77777777" w:rsidR="0008152F" w:rsidRDefault="00522340">
      <w:pPr>
        <w:spacing w:before="60" w:beforeAutospacing="0" w:after="60" w:afterAutospacing="0" w:line="240" w:lineRule="auto"/>
        <w:divId w:val="1847213139"/>
        <w:rPr>
          <w:rFonts w:ascii="Times New Roman" w:eastAsia="Times New Roman" w:hAnsi="Times New Roman" w:cs="Times New Roman"/>
          <w:i/>
          <w:iCs/>
          <w:color w:val="5C5C5C"/>
          <w:sz w:val="24"/>
          <w:szCs w:val="24"/>
        </w:rPr>
      </w:pPr>
      <w:bookmarkStart w:id="84" w:name="Unit2_Session4_FreeResponse4"/>
      <w:bookmarkEnd w:id="84"/>
      <w:r>
        <w:rPr>
          <w:rFonts w:ascii="Times New Roman" w:eastAsia="Times New Roman" w:hAnsi="Times New Roman" w:cs="Times New Roman"/>
          <w:i/>
          <w:iCs/>
          <w:color w:val="5C5C5C"/>
          <w:sz w:val="24"/>
          <w:szCs w:val="24"/>
        </w:rPr>
        <w:t xml:space="preserve">Δώστε την απάντησή σας... </w:t>
      </w:r>
    </w:p>
    <w:bookmarkStart w:id="85" w:name="View_Unit2_Session4_Discussion3"/>
    <w:p w14:paraId="0BA3951E" w14:textId="77777777" w:rsidR="0008152F" w:rsidRDefault="00522340">
      <w:pPr>
        <w:pStyle w:val="navbutton"/>
        <w:divId w:val="1490249555"/>
      </w:pPr>
      <w:r>
        <w:fldChar w:fldCharType="begin"/>
      </w:r>
      <w:r>
        <w:instrText xml:space="preserve"> HYPERLINK "" \l "Unit2_Session4_Discussion3" </w:instrText>
      </w:r>
      <w:r>
        <w:fldChar w:fldCharType="separate"/>
      </w:r>
      <w:r>
        <w:rPr>
          <w:rStyle w:val="Hyperlink"/>
        </w:rPr>
        <w:t>Δείτε τη συζήτηση - Μέρος</w:t>
      </w:r>
      <w:r>
        <w:fldChar w:fldCharType="end"/>
      </w:r>
      <w:bookmarkEnd w:id="85"/>
    </w:p>
    <w:p w14:paraId="0BA3951F" w14:textId="77777777" w:rsidR="0008152F" w:rsidRDefault="00522340">
      <w:pPr>
        <w:divId w:val="1852329169"/>
      </w:pPr>
      <w:r>
        <w:rPr>
          <w:vanish/>
        </w:rPr>
        <w:t>Τέλος δραστηριότητας</w:t>
      </w:r>
    </w:p>
    <w:p w14:paraId="0BA39520"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521" w14:textId="77777777" w:rsidR="0008152F" w:rsidRDefault="00522340">
      <w:pPr>
        <w:pStyle w:val="Heading2"/>
        <w:divId w:val="2038115067"/>
        <w:rPr>
          <w:rFonts w:eastAsia="Times New Roman"/>
        </w:rPr>
      </w:pPr>
      <w:bookmarkStart w:id="86" w:name="Unit2_Session5"/>
      <w:bookmarkEnd w:id="86"/>
      <w:r>
        <w:rPr>
          <w:rFonts w:eastAsia="Times New Roman"/>
        </w:rPr>
        <w:t xml:space="preserve">4 Η σημασία των ενδιαφερόμενων μερών </w:t>
      </w:r>
    </w:p>
    <w:p w14:paraId="0BA39522" w14:textId="77777777" w:rsidR="0008152F" w:rsidRDefault="00522340">
      <w:pPr>
        <w:divId w:val="2038115067"/>
      </w:pPr>
      <w:r>
        <w:t xml:space="preserve">Εκτός από το να σκεφτείτε την πιθανή αγορά και την πελατειακή βάση της επιχείρησής σας, θα πρέπει επίσης να λάβετε υπόψη τον τρόπο με τον οποίο οι απόψεις των άλλων ενδιαφερόμενων μερών θα επηρεάσουν την επιχειρηματική σας ιδέα. Τα ενδιαφερόμενα μέρη προσδιορίζονται συνήθως σε σχέση με έναν οργανισμό και είναι «οποιαδήποτε ομάδα ή άτομο που μπορεί να επηρεάσει ή επηρεάζεται από την επίτευξη των στόχων του οργανισμού» (Thompson, 1967, σε Freeman et al., 2010, σ. 46). Για τους οργανισμούς, τα ενδιαφερόμενα μέρη περιλαμβάνουν τους «μετόχους», οι οποίοι είναι συγκεκριμένα άτομα που κατέχουν μετοχές σε μια επιχείρηση. Ωστόσο, η έννοια του όρου «ενδιαφερόμενα μέρη» είναι πολύ ευρύτερη και μπορεί επίσης να αναφέρεται, μεταξύ άλλων, σε πιστωτές, υπαλλήλους, πελάτες, κυβερνήσεις, ανταγωνιστές, μέσα ενημέρωσης και κοινότητες. </w:t>
      </w:r>
    </w:p>
    <w:p w14:paraId="0BA39523" w14:textId="77777777" w:rsidR="0008152F" w:rsidRDefault="00522340">
      <w:pPr>
        <w:divId w:val="2038115067"/>
      </w:pPr>
      <w:r>
        <w:rPr>
          <w:vanish/>
        </w:rPr>
        <w:t>Έναρξη σχήματος</w:t>
      </w:r>
    </w:p>
    <w:p w14:paraId="0BA39524" w14:textId="77777777" w:rsidR="0008152F" w:rsidRDefault="00522340">
      <w:pPr>
        <w:spacing w:before="240" w:beforeAutospacing="0" w:after="0" w:afterAutospacing="0" w:line="240" w:lineRule="auto"/>
        <w:divId w:val="2065250218"/>
        <w:rPr>
          <w:rFonts w:ascii="Times New Roman" w:eastAsia="Times New Roman" w:hAnsi="Times New Roman" w:cs="Times New Roman"/>
          <w:sz w:val="24"/>
          <w:szCs w:val="24"/>
        </w:rPr>
      </w:pPr>
      <w:bookmarkStart w:id="87" w:name="Unit2_Session5_Figure1"/>
      <w:bookmarkEnd w:id="87"/>
      <w:r>
        <w:rPr>
          <w:rFonts w:ascii="Times New Roman" w:eastAsia="Times New Roman" w:hAnsi="Times New Roman" w:cs="Times New Roman"/>
          <w:noProof/>
          <w:sz w:val="24"/>
          <w:szCs w:val="24"/>
        </w:rPr>
        <w:drawing>
          <wp:inline distT="0" distB="0" distL="0" distR="0" wp14:anchorId="0BA3A415" wp14:editId="0BA3A416">
            <wp:extent cx="5278252" cy="4432591"/>
            <wp:effectExtent l="0" t="0" r="0" b="6350"/>
            <wp:docPr id="17" name="Picture 17" descr="A person using a remote controller next to a dr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person using a remote controller next to a dron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78252" cy="4432591"/>
                    </a:xfrm>
                    <a:prstGeom prst="rect">
                      <a:avLst/>
                    </a:prstGeom>
                    <a:noFill/>
                    <a:ln>
                      <a:noFill/>
                    </a:ln>
                  </pic:spPr>
                </pic:pic>
              </a:graphicData>
            </a:graphic>
          </wp:inline>
        </w:drawing>
      </w:r>
    </w:p>
    <w:p w14:paraId="0BA39525" w14:textId="77777777" w:rsidR="0008152F" w:rsidRDefault="00522340">
      <w:pPr>
        <w:pStyle w:val="Caption1"/>
        <w:spacing w:before="100" w:beforeAutospacing="1" w:after="100" w:afterAutospacing="1"/>
        <w:ind w:left="0" w:right="0"/>
        <w:divId w:val="110980026"/>
      </w:pPr>
      <w:r>
        <w:rPr>
          <w:rStyle w:val="Strong"/>
        </w:rPr>
        <w:t xml:space="preserve">Σχήμα 14 </w:t>
      </w:r>
      <w:r>
        <w:t xml:space="preserve">Ένα drone ψεκασμού που δοκιμάστηκε στο ICAERUS Use Case 2 </w:t>
      </w:r>
    </w:p>
    <w:bookmarkStart w:id="88" w:name="View_Unit2_Session5_Description1"/>
    <w:p w14:paraId="0BA39526" w14:textId="77777777" w:rsidR="0008152F" w:rsidRDefault="00522340">
      <w:pPr>
        <w:pStyle w:val="navbutton"/>
        <w:divId w:val="110980026"/>
      </w:pPr>
      <w:r>
        <w:fldChar w:fldCharType="begin"/>
      </w:r>
      <w:r>
        <w:instrText xml:space="preserve"> HYPERLINK "" \l "Unit2_Session5_Description1" </w:instrText>
      </w:r>
      <w:r>
        <w:fldChar w:fldCharType="separate"/>
      </w:r>
      <w:r>
        <w:rPr>
          <w:rStyle w:val="Hyperlink"/>
        </w:rPr>
        <w:t>Προβολή περιγραφής - Σχήμα 14 Ένα drone ψεκασμού που δοκιμάστηκε στο ICAERUS Use Case 2</w:t>
      </w:r>
      <w:r>
        <w:fldChar w:fldCharType="end"/>
      </w:r>
      <w:bookmarkEnd w:id="88"/>
    </w:p>
    <w:bookmarkStart w:id="89" w:name="View_Unit2_Session5_Alternative1"/>
    <w:p w14:paraId="0BA39527" w14:textId="77777777" w:rsidR="0008152F" w:rsidRDefault="00522340">
      <w:pPr>
        <w:pStyle w:val="navbutton"/>
        <w:divId w:val="110980026"/>
      </w:pPr>
      <w:r>
        <w:fldChar w:fldCharType="begin"/>
      </w:r>
      <w:r>
        <w:instrText xml:space="preserve"> HYPERLINK "" \l "Unit2_Session5_Alternative1" </w:instrText>
      </w:r>
      <w:r>
        <w:fldChar w:fldCharType="separate"/>
      </w:r>
      <w:r>
        <w:rPr>
          <w:rStyle w:val="Hyperlink"/>
        </w:rPr>
        <w:t>Προβολή εναλλακτικής περιγραφής - Σχήμα 14 Ένα drone ψεκασμού που δοκιμάστηκε στο ICAERUS Use Case 2</w:t>
      </w:r>
      <w:r>
        <w:fldChar w:fldCharType="end"/>
      </w:r>
      <w:bookmarkEnd w:id="89"/>
    </w:p>
    <w:p w14:paraId="0BA39528" w14:textId="77777777" w:rsidR="0008152F" w:rsidRDefault="00522340">
      <w:pPr>
        <w:divId w:val="2038115067"/>
      </w:pPr>
      <w:r>
        <w:rPr>
          <w:vanish/>
        </w:rPr>
        <w:t>Τέλος εικόνας</w:t>
      </w:r>
    </w:p>
    <w:p w14:paraId="0BA39529" w14:textId="77777777" w:rsidR="0008152F" w:rsidRDefault="00522340">
      <w:pPr>
        <w:divId w:val="2038115067"/>
      </w:pPr>
      <w:r>
        <w:t xml:space="preserve">Ακόμα και αν βρίσκεστε ακόμα στο στάδιο της ανάπτυξης των επιχειρηματικών σας ιδεών, είναι καλή ιδέα να προσδιορίσετε το φάσμα των ενδιαφερόμενων μερών που θα μπορούσαν να επηρεάσουν την επιτυχία της ιδέας σας ή, αντιστρόφως, τον τρόπο με τον οποίο η ιδέα σας θα μπορούσε να τους επηρεάσει. Αυτό θα σας βοηθήσει να κατανοήσετε καλύτερα τους πόρους στους οποίους έχετε πρόσβαση ή τους κινδύνους που πρέπει να διαχειριστείτε στο ευρύτερο επιχειρηματικό περιβάλλον. Στις ενότητες που ακολουθούν, θα μάθετε πώς να προσδιορίζετε τα ενδιαφερόμενα μέρη για την επιχειρηματική σας ιδέα και πώς να αναλύετε τα συμφέροντα και την επίδρασή τους. </w:t>
      </w:r>
    </w:p>
    <w:p w14:paraId="0BA3952A" w14:textId="77777777" w:rsidR="0008152F" w:rsidRDefault="00522340">
      <w:pPr>
        <w:pStyle w:val="Heading2"/>
        <w:divId w:val="49619922"/>
        <w:rPr>
          <w:rFonts w:eastAsia="Times New Roman"/>
        </w:rPr>
      </w:pPr>
      <w:bookmarkStart w:id="90" w:name="Unit2_Session5_Section1"/>
      <w:bookmarkEnd w:id="90"/>
      <w:r>
        <w:rPr>
          <w:rFonts w:eastAsia="Times New Roman"/>
        </w:rPr>
        <w:t xml:space="preserve">4.1 Εσωτερικοί και εξωτερικοί ενδιαφερόμενοι </w:t>
      </w:r>
    </w:p>
    <w:p w14:paraId="0BA3952B" w14:textId="77777777" w:rsidR="0008152F" w:rsidRDefault="00522340">
      <w:pPr>
        <w:divId w:val="49619922"/>
      </w:pPr>
      <w:r>
        <w:t xml:space="preserve">Όταν αρχίζετε να προσδιορίζετε τους ενδιαφερόμενους για την επιχειρηματική σας ιδέα, μπορείτε να τους σκεφτείτε με δύο διαφορετικούς αλλά σχετικούς τρόπους: εσωτερικοί και εξωτερικοί ενδιαφερόμενοι, και πρωταρχικοί και δευτερεύοντες ενδιαφερόμενοι. </w:t>
      </w:r>
    </w:p>
    <w:p w14:paraId="0BA3952C" w14:textId="77777777" w:rsidR="0008152F" w:rsidRDefault="00522340">
      <w:pPr>
        <w:divId w:val="49619922"/>
      </w:pPr>
      <w:r>
        <w:t xml:space="preserve">Ο πρώτος τρόπος είναι να σκεφτείτε τους εσωτερικούς και εξωτερικούς ενδιαφερόμενους, μια προσέγγιση που εφαρμόζεται πιο εύκολα σε οργανισμούς. Οι εσωτερικοί ενδιαφερόμενοι περιλαμβάνουν τους μετόχους, τους υπαλλήλους, τα διευθυντικά στελέχη και τα μέλη του διοικητικού συμβουλίου ενός οργανισμού. Οι εξωτερικοί ενδιαφερόμενοι είναι όλοι εκείνοι που βρίσκονται εκτός του οργανισμού, όπως οι πελάτες, οι ανταγωνιστές, οι ρυθμιστικές αρχές, οι πιστωτές και οι τοπικές κοινότητες (βλ. Σχήμα 15, προσαρμοσμένο από Hill et al., 2020). </w:t>
      </w:r>
    </w:p>
    <w:p w14:paraId="0BA3952D" w14:textId="77777777" w:rsidR="0008152F" w:rsidRDefault="00522340">
      <w:pPr>
        <w:divId w:val="49619922"/>
      </w:pPr>
      <w:r>
        <w:rPr>
          <w:vanish/>
        </w:rPr>
        <w:t>Έναρξη εικόνας</w:t>
      </w:r>
    </w:p>
    <w:p w14:paraId="0BA3952E" w14:textId="77777777" w:rsidR="0008152F" w:rsidRDefault="00522340">
      <w:pPr>
        <w:spacing w:before="240" w:beforeAutospacing="0" w:after="0" w:afterAutospacing="0" w:line="240" w:lineRule="auto"/>
        <w:divId w:val="1897545452"/>
        <w:rPr>
          <w:rFonts w:ascii="Times New Roman" w:eastAsia="Times New Roman" w:hAnsi="Times New Roman" w:cs="Times New Roman"/>
          <w:sz w:val="24"/>
          <w:szCs w:val="24"/>
        </w:rPr>
      </w:pPr>
      <w:bookmarkStart w:id="91" w:name="Unit2_Session5_Figure2"/>
      <w:bookmarkEnd w:id="91"/>
      <w:r>
        <w:rPr>
          <w:rFonts w:ascii="Times New Roman" w:eastAsia="Times New Roman" w:hAnsi="Times New Roman" w:cs="Times New Roman"/>
          <w:noProof/>
          <w:sz w:val="24"/>
          <w:szCs w:val="24"/>
        </w:rPr>
        <w:drawing>
          <wp:inline distT="0" distB="0" distL="0" distR="0" wp14:anchorId="0BA3A417" wp14:editId="0BA3A418">
            <wp:extent cx="2441448" cy="996696"/>
            <wp:effectExtent l="0" t="0" r="0" b="0"/>
            <wp:docPr id="18" name="Picture 18" descr="Internal and external stakeholders that are able to influence an organi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nternal and external stakeholders that are able to influence an organisation"/>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41448" cy="996696"/>
                    </a:xfrm>
                    <a:prstGeom prst="rect">
                      <a:avLst/>
                    </a:prstGeom>
                    <a:noFill/>
                    <a:ln>
                      <a:noFill/>
                    </a:ln>
                  </pic:spPr>
                </pic:pic>
              </a:graphicData>
            </a:graphic>
          </wp:inline>
        </w:drawing>
      </w:r>
    </w:p>
    <w:p w14:paraId="0BA3952F" w14:textId="77777777" w:rsidR="0008152F" w:rsidRDefault="00522340">
      <w:pPr>
        <w:pStyle w:val="Caption1"/>
        <w:spacing w:before="100" w:beforeAutospacing="1" w:after="100" w:afterAutospacing="1"/>
        <w:ind w:left="0" w:right="0"/>
        <w:divId w:val="257369361"/>
      </w:pPr>
      <w:r>
        <w:rPr>
          <w:rStyle w:val="Strong"/>
        </w:rPr>
        <w:t xml:space="preserve">Σχήμα 15 </w:t>
      </w:r>
      <w:r>
        <w:t xml:space="preserve">Τα ενδιαφερόμενα μέρη και ο οργανισμός </w:t>
      </w:r>
    </w:p>
    <w:bookmarkStart w:id="92" w:name="View_Unit2_Session5_Description2"/>
    <w:p w14:paraId="0BA39530" w14:textId="77777777" w:rsidR="0008152F" w:rsidRDefault="00522340">
      <w:pPr>
        <w:pStyle w:val="navbutton"/>
        <w:divId w:val="257369361"/>
      </w:pPr>
      <w:r>
        <w:fldChar w:fldCharType="begin"/>
      </w:r>
      <w:r>
        <w:instrText xml:space="preserve"> HYPERLINK "" \l "Unit2_Session5_Description2" </w:instrText>
      </w:r>
      <w:r>
        <w:fldChar w:fldCharType="separate"/>
      </w:r>
      <w:r>
        <w:rPr>
          <w:rStyle w:val="Hyperlink"/>
        </w:rPr>
        <w:t>Προβολή περιγραφής - Σχήμα 15 Ενδιαφερόμενα μέρη και ο οργανισμός</w:t>
      </w:r>
      <w:r>
        <w:fldChar w:fldCharType="end"/>
      </w:r>
      <w:bookmarkEnd w:id="92"/>
    </w:p>
    <w:bookmarkStart w:id="93" w:name="View_Unit2_Session5_Alternative2"/>
    <w:p w14:paraId="0BA39531" w14:textId="77777777" w:rsidR="0008152F" w:rsidRDefault="00522340">
      <w:pPr>
        <w:pStyle w:val="navbutton"/>
        <w:divId w:val="257369361"/>
      </w:pPr>
      <w:r>
        <w:fldChar w:fldCharType="begin"/>
      </w:r>
      <w:r>
        <w:instrText xml:space="preserve"> HYPERLINK "" \l "Unit2_Session5_Alternative2" </w:instrText>
      </w:r>
      <w:r>
        <w:fldChar w:fldCharType="separate"/>
      </w:r>
      <w:r>
        <w:rPr>
          <w:rStyle w:val="Hyperlink"/>
        </w:rPr>
        <w:t>Προβολή εναλλακτικής περιγραφής - Σχήμα 15 Ενδιαφερόμενα μέρη και ο οργανισμός</w:t>
      </w:r>
      <w:r>
        <w:fldChar w:fldCharType="end"/>
      </w:r>
      <w:bookmarkEnd w:id="93"/>
    </w:p>
    <w:p w14:paraId="0BA39532" w14:textId="77777777" w:rsidR="0008152F" w:rsidRDefault="00522340">
      <w:pPr>
        <w:divId w:val="49619922"/>
      </w:pPr>
      <w:r>
        <w:rPr>
          <w:vanish/>
        </w:rPr>
        <w:t>Τέλος του Σχήματος</w:t>
      </w:r>
    </w:p>
    <w:p w14:paraId="0BA39533" w14:textId="77777777" w:rsidR="0008152F" w:rsidRDefault="00522340">
      <w:pPr>
        <w:divId w:val="49619922"/>
      </w:pPr>
      <w:r>
        <w:t xml:space="preserve">Στο Σχήμα 15, μπορείτε να δείτε ότι υπάρχουν αμφίδρομες σχέσεις μεταξύ των ενδιαφερόμενων μερών και των οργανισμών, οι οποίες βασίζονται στις συνεισφορές (προς τον οργανισμό) και την επιρροή (από τον οργανισμό). Εφαρμόζοντας αυτήν την προσέγγιση για τα ενδιαφερόμενα μέρη μιας επιχειρηματικής ιδέας, μπορείτε να προσδιορίσετε ποια ενδιαφερόμενα μέρη θα μπορούσαν να συνεισφέρουν στην ιδέα (ή πώς θα μπορούσαν να την επηρεάσουν) και ποια ενδιαφερόμενα μέρη θα μπορούσε να επηρεάσει η ιδέα σας (ή να συνεισφέρει, όπως άλλοι οργανισμοί). Επειδή οι ενδιαφερόμενοι συχνά προσφέρουν τους απαραίτητους πόρους (ιδέες, κεφάλαια και άλλες εισροές) στην επιχείρησή σας ή στη μελλοντική επιχείρησή σας, είναι σημαντικό να διατηρείτε ομαλές σχέσεις. Συχνά, οι ενδιαφερόμενοι μπορεί να έχουν αντικρουόμενες απαιτήσεις. Για παράδειγμα, οι προμηθευτές μπορεί να αυξήσουν τις τιμές των εισροών, και αυτό μπορεί να αυξήσει τις τιμές για τους πελάτες. Για αυτόν τον λόγο, η κατανόηση των απόψεων των ενδιαφερομένων αποτελεί ουσιαστικό μέρος της επιτυχούς υλοποίησης μιας ιδέας. </w:t>
      </w:r>
    </w:p>
    <w:p w14:paraId="0BA39534" w14:textId="77777777" w:rsidR="0008152F" w:rsidRDefault="00522340">
      <w:pPr>
        <w:divId w:val="49619922"/>
      </w:pPr>
      <w:r>
        <w:rPr>
          <w:vanish/>
        </w:rPr>
        <w:t>Έναρξη δραστηριότητας</w:t>
      </w:r>
    </w:p>
    <w:p w14:paraId="0BA39535" w14:textId="77777777" w:rsidR="0008152F" w:rsidRDefault="00522340">
      <w:pPr>
        <w:spacing w:before="240" w:beforeAutospacing="0" w:after="0" w:afterAutospacing="0" w:line="240" w:lineRule="auto"/>
        <w:ind w:left="240" w:right="240"/>
        <w:outlineLvl w:val="3"/>
        <w:divId w:val="561790845"/>
        <w:rPr>
          <w:rFonts w:eastAsia="Times New Roman"/>
          <w:b/>
          <w:bCs/>
          <w:sz w:val="36"/>
          <w:szCs w:val="36"/>
        </w:rPr>
      </w:pPr>
      <w:bookmarkStart w:id="94" w:name="Unit2_Session5_Activity1"/>
      <w:bookmarkEnd w:id="94"/>
      <w:r>
        <w:rPr>
          <w:rFonts w:eastAsia="Times New Roman"/>
          <w:b/>
          <w:bCs/>
          <w:sz w:val="36"/>
          <w:szCs w:val="36"/>
        </w:rPr>
        <w:t>Δραστηριότητα 3</w:t>
      </w:r>
    </w:p>
    <w:p w14:paraId="0BA39536" w14:textId="77777777" w:rsidR="0008152F" w:rsidRDefault="00522340">
      <w:pPr>
        <w:pStyle w:val="timing"/>
        <w:spacing w:before="100" w:beforeAutospacing="1" w:after="100" w:afterAutospacing="1"/>
        <w:ind w:left="0" w:right="0"/>
        <w:divId w:val="81147956"/>
      </w:pPr>
      <w:r>
        <w:t>Δώστε περίπου 10 λεπτά.</w:t>
      </w:r>
    </w:p>
    <w:p w14:paraId="0BA39537" w14:textId="77777777" w:rsidR="0008152F" w:rsidRDefault="00522340">
      <w:pPr>
        <w:divId w:val="81147956"/>
      </w:pPr>
      <w:r>
        <w:rPr>
          <w:vanish/>
        </w:rPr>
        <w:t>Έναρξη ερώτησης</w:t>
      </w:r>
    </w:p>
    <w:p w14:paraId="0BA39538" w14:textId="77777777" w:rsidR="0008152F" w:rsidRDefault="00522340">
      <w:pPr>
        <w:divId w:val="1776631415"/>
      </w:pPr>
      <w:bookmarkStart w:id="95" w:name="Unit2_Session5_Question1"/>
      <w:bookmarkEnd w:id="95"/>
      <w:r>
        <w:rPr>
          <w:vanish/>
        </w:rPr>
        <w:t>Έναρξη περιεχομένου πολυμέσων</w:t>
      </w:r>
    </w:p>
    <w:p w14:paraId="0BA39539" w14:textId="77777777" w:rsidR="0008152F" w:rsidRDefault="00522340">
      <w:pPr>
        <w:spacing w:before="120" w:beforeAutospacing="0" w:after="120" w:afterAutospacing="0"/>
        <w:divId w:val="916748269"/>
      </w:pPr>
      <w:bookmarkStart w:id="96" w:name="Unit2_Session5_MediaContent1"/>
      <w:bookmarkEnd w:id="96"/>
      <w:r>
        <w:t>Το διαδραστικό περιεχόμενο δεν είναι διαθέσιμο σε αυτή τη μορφή.</w:t>
      </w:r>
    </w:p>
    <w:p w14:paraId="0BA3953A" w14:textId="77777777" w:rsidR="0008152F" w:rsidRDefault="00522340">
      <w:pPr>
        <w:divId w:val="1776631415"/>
      </w:pPr>
      <w:r>
        <w:rPr>
          <w:vanish/>
        </w:rPr>
        <w:t>Τέλος περιεχομένου πολυμέσων</w:t>
      </w:r>
    </w:p>
    <w:p w14:paraId="0BA3953B" w14:textId="77777777" w:rsidR="0008152F" w:rsidRDefault="00522340">
      <w:pPr>
        <w:divId w:val="81147956"/>
      </w:pPr>
      <w:r>
        <w:rPr>
          <w:vanish/>
        </w:rPr>
        <w:t>Τέλος ερώτησης</w:t>
      </w:r>
    </w:p>
    <w:bookmarkStart w:id="97" w:name="View_Unit2_Session5_Discussion1"/>
    <w:p w14:paraId="0BA3953C" w14:textId="77777777" w:rsidR="0008152F" w:rsidRDefault="00522340">
      <w:pPr>
        <w:pStyle w:val="navbutton"/>
        <w:divId w:val="81147956"/>
      </w:pPr>
      <w:r>
        <w:fldChar w:fldCharType="begin"/>
      </w:r>
      <w:r>
        <w:instrText xml:space="preserve"> HYPERLINK "" \l "Unit2_Session5_Discussion1" </w:instrText>
      </w:r>
      <w:r>
        <w:fldChar w:fldCharType="separate"/>
      </w:r>
      <w:r>
        <w:rPr>
          <w:rStyle w:val="Hyperlink"/>
        </w:rPr>
        <w:t>Προβολή συζήτησης - Δραστηριότητα 3</w:t>
      </w:r>
      <w:r>
        <w:fldChar w:fldCharType="end"/>
      </w:r>
      <w:bookmarkEnd w:id="97"/>
    </w:p>
    <w:p w14:paraId="0BA3953D" w14:textId="77777777" w:rsidR="0008152F" w:rsidRDefault="00522340">
      <w:pPr>
        <w:divId w:val="49619922"/>
      </w:pPr>
      <w:r>
        <w:rPr>
          <w:vanish/>
        </w:rPr>
        <w:t>Τέλος δραστηριότητας</w:t>
      </w:r>
    </w:p>
    <w:p w14:paraId="0BA3953E" w14:textId="77777777" w:rsidR="0008152F" w:rsidRDefault="00522340">
      <w:pPr>
        <w:divId w:val="49619922"/>
      </w:pPr>
      <w:r>
        <w:t xml:space="preserve">Πώς, λοιπόν, καθορίζετε τις προτεραιότητες ως προς τους ενδιαφερόμενους που είναι πιο σημαντικοί για το έργο σας; Στην επόμενη ενότητα, θα εξετάσετε πώς μπορείτε να προσδιορίσετε τους «πρωτογενείς» και «δευτερογενείς» ενδιαφερόμενους. </w:t>
      </w:r>
    </w:p>
    <w:p w14:paraId="0BA3953F" w14:textId="77777777" w:rsidR="0008152F" w:rsidRDefault="00522340">
      <w:pPr>
        <w:pStyle w:val="Heading2"/>
        <w:divId w:val="1787888554"/>
        <w:rPr>
          <w:rFonts w:eastAsia="Times New Roman"/>
        </w:rPr>
      </w:pPr>
      <w:bookmarkStart w:id="98" w:name="Unit2_Session5_Section2"/>
      <w:bookmarkEnd w:id="98"/>
      <w:r>
        <w:rPr>
          <w:rFonts w:eastAsia="Times New Roman"/>
        </w:rPr>
        <w:t>4.2 Πρωτογενείς και δευτερεύοντες ενδιαφερόμενοι</w:t>
      </w:r>
    </w:p>
    <w:p w14:paraId="0BA39540" w14:textId="77777777" w:rsidR="0008152F" w:rsidRDefault="00522340">
      <w:pPr>
        <w:divId w:val="1787888554"/>
      </w:pPr>
      <w:r>
        <w:t xml:space="preserve">Μια δεύτερη προσέγγιση για να σκεφτείτε τους ενδιαφερόμενους είναι να προσδιορίσετε τους πρωταρχικούς και δευτερεύοντες ενδιαφερόμενους. Οι πρωταρχικοί ενδιαφερόμενοι είναι άτομα και ομάδες, όπως πελάτες και προσωπικό, που έχουν άμεσο ενδιαφέρον για την επιτυχία μιας ιδέας, όπως η αποτελεσματικότητά της ή άλλα καθημερινά ζητήματα. Οι δευτερεύοντες ενδιαφερόμενοι, από την άλλη πλευρά, μπορεί να έχουν ενδιαφέρον για την επιχειρηματική ιδέα (όπως οι ρυθμιστικές αρχές), αλλά όχι τόσο συγκεκριμένα όσο οι πρωταρχικοί ενδιαφερόμενοι. Ωστόσο, οι δευτερεύοντες ενδιαφερόμενοι μπορούν να έχουν άμεσο ενδιαφέρον, όπως όταν οι προμηθευτές μιας επιχείρησης θέλουν να διασφαλίσουν ότι οι επιχειρηματικές συμφωνίες τηρούνται. </w:t>
      </w:r>
    </w:p>
    <w:p w14:paraId="0BA39541" w14:textId="77777777" w:rsidR="0008152F" w:rsidRDefault="00522340">
      <w:pPr>
        <w:divId w:val="1787888554"/>
      </w:pPr>
      <w:r>
        <w:t xml:space="preserve">Στην περίπτωση αυτής της δεύτερης προσέγγισης, η προσοχή σας μετατοπίζεται στο ενδιαφέρον που έχει ο ενδιαφερόμενος για την ιδέα σας. Οι Hill et al. (2020, σ. 357) προτείνουν μια προσέγγιση πέντε σταδίων για τον προσδιορισμό και την ανάλυση των ενδιαφερομένων: </w:t>
      </w:r>
    </w:p>
    <w:p w14:paraId="0BA39542" w14:textId="77777777" w:rsidR="0008152F" w:rsidRDefault="00522340">
      <w:pPr>
        <w:numPr>
          <w:ilvl w:val="0"/>
          <w:numId w:val="17"/>
        </w:numPr>
        <w:spacing w:before="0" w:beforeAutospacing="0" w:after="0" w:afterAutospacing="0"/>
        <w:ind w:left="780" w:right="780"/>
        <w:divId w:val="1787888554"/>
        <w:rPr>
          <w:rFonts w:eastAsia="Times New Roman"/>
        </w:rPr>
      </w:pPr>
      <w:r>
        <w:rPr>
          <w:rFonts w:eastAsia="Times New Roman"/>
        </w:rPr>
        <w:t>Προσδιορισμός των ενδιαφερόμενων μερών</w:t>
      </w:r>
    </w:p>
    <w:p w14:paraId="0BA39543" w14:textId="77777777" w:rsidR="0008152F" w:rsidRDefault="00522340">
      <w:pPr>
        <w:numPr>
          <w:ilvl w:val="0"/>
          <w:numId w:val="17"/>
        </w:numPr>
        <w:spacing w:before="0" w:beforeAutospacing="0" w:after="0" w:afterAutospacing="0"/>
        <w:ind w:left="780" w:right="780"/>
        <w:divId w:val="1787888554"/>
        <w:rPr>
          <w:rFonts w:eastAsia="Times New Roman"/>
        </w:rPr>
      </w:pPr>
      <w:r>
        <w:rPr>
          <w:rFonts w:eastAsia="Times New Roman"/>
        </w:rPr>
        <w:t>Προσδιορισμός των συμφερόντων και των ανησυχιών των ενδιαφερόμενων μερών</w:t>
      </w:r>
    </w:p>
    <w:p w14:paraId="0BA39544" w14:textId="77777777" w:rsidR="0008152F" w:rsidRDefault="00522340">
      <w:pPr>
        <w:numPr>
          <w:ilvl w:val="0"/>
          <w:numId w:val="17"/>
        </w:numPr>
        <w:spacing w:before="0" w:beforeAutospacing="0" w:after="0" w:afterAutospacing="0"/>
        <w:ind w:left="780" w:right="780"/>
        <w:divId w:val="1787888554"/>
        <w:rPr>
          <w:rFonts w:eastAsia="Times New Roman"/>
        </w:rPr>
      </w:pPr>
      <w:r>
        <w:rPr>
          <w:rFonts w:eastAsia="Times New Roman"/>
        </w:rPr>
        <w:t>Ως αποτέλεσμα, προσδιορίστε τις απαιτήσεις που είναι πιθανό να έχουν οι ενδιαφερόμενοι φορείς από τον οργανισμό (ή την ιδέα)</w:t>
      </w:r>
    </w:p>
    <w:p w14:paraId="0BA39545" w14:textId="77777777" w:rsidR="0008152F" w:rsidRDefault="00522340">
      <w:pPr>
        <w:numPr>
          <w:ilvl w:val="0"/>
          <w:numId w:val="17"/>
        </w:numPr>
        <w:spacing w:before="0" w:beforeAutospacing="0" w:after="0" w:afterAutospacing="0"/>
        <w:ind w:left="780" w:right="780"/>
        <w:divId w:val="1787888554"/>
        <w:rPr>
          <w:rFonts w:eastAsia="Times New Roman"/>
        </w:rPr>
      </w:pPr>
      <w:r>
        <w:rPr>
          <w:rFonts w:eastAsia="Times New Roman"/>
        </w:rPr>
        <w:t xml:space="preserve">Προσδιορισμός των ενδιαφερόμενων μερών που είναι πιο σημαντικά από την άποψη του οργανισμού (ή από την άποψη της ανάπτυξης μιας επιχειρηματικής ιδέας) </w:t>
      </w:r>
    </w:p>
    <w:p w14:paraId="0BA39546" w14:textId="77777777" w:rsidR="0008152F" w:rsidRDefault="00522340">
      <w:pPr>
        <w:numPr>
          <w:ilvl w:val="0"/>
          <w:numId w:val="17"/>
        </w:numPr>
        <w:spacing w:before="0" w:beforeAutospacing="0" w:after="0" w:afterAutospacing="0"/>
        <w:ind w:left="780" w:right="780"/>
        <w:divId w:val="1787888554"/>
        <w:rPr>
          <w:rFonts w:eastAsia="Times New Roman"/>
        </w:rPr>
      </w:pPr>
      <w:r>
        <w:rPr>
          <w:rFonts w:eastAsia="Times New Roman"/>
        </w:rPr>
        <w:t xml:space="preserve">Προσδιορισμός των προκλήσεων που προκύπτουν. </w:t>
      </w:r>
    </w:p>
    <w:p w14:paraId="0BA39547" w14:textId="77777777" w:rsidR="0008152F" w:rsidRDefault="00522340">
      <w:pPr>
        <w:divId w:val="1787888554"/>
      </w:pPr>
      <w:r>
        <w:t xml:space="preserve">Αυτή η προσέγγιση πέντε σταδίων μπορεί να σας βοηθήσει να σκεφτείτε ποιοι μπορεί να ενδιαφέρονται για την ιδέα σας και τι είδους ανησυχίες μπορεί να έχουν. Στο τέταρτο στάδιο, ορίζετε προτεραιότητες μεταξύ των ενδιαφερόμενων μερών που έχετε προσδιορίσει – ποια ενδιαφέροντα και ανησυχίες πρέπει να αντιμετωπίσετε πρώτα; Στη συνέχεια, ενσωματώνετε στο επιχειρηματικό σας σχέδιο εάν και πώς μπορείτε να αντιμετωπίσετε αυτά τα ενδιαφέροντα και τις ανησυχίες. Σε ορισμένες περιπτώσεις, μπορεί να διαπιστώσετε ότι ένας κύριος ενδιαφερόμενος μπορεί να συμβάλει στην επιτυχία της επιχειρηματικής σας ιδέας, όπως ένας επενδυτής ή ένας επιχειρηματικός εταίρος. Ή οι ανάγκες ενός κύριου ενδιαφερόμενου μπορεί να απαιτούν από εσάς να αντιμετωπίσετε τις ανάγκες ή τις ανησυχίες του νωρίς στη διαδικασία ανάπτυξης, όπως οι πελάτες που επιθυμείτε να προσελκύσετε. </w:t>
      </w:r>
    </w:p>
    <w:p w14:paraId="0BA39548" w14:textId="77777777" w:rsidR="0008152F" w:rsidRDefault="00522340">
      <w:pPr>
        <w:divId w:val="1787888554"/>
      </w:pPr>
      <w:r>
        <w:t xml:space="preserve">Ένας τρόπος που μπορεί να σας βοηθήσει να δώσετε προτεραιότητα στους ενδιαφερόμενους είναι να χρησιμοποιήσετε έναν πίνακα ισχύος έναντι ενδιαφέροντος (βλ. Σχήμα 16) που αναπτύχθηκε από τους Johnson et al. (2008) και προσαρμόστηκε από ένα παλαιότερο μοντέλο (Mendelow, 1991). </w:t>
      </w:r>
    </w:p>
    <w:p w14:paraId="0BA39549" w14:textId="77777777" w:rsidR="0008152F" w:rsidRDefault="00522340">
      <w:pPr>
        <w:divId w:val="1787888554"/>
      </w:pPr>
      <w:r>
        <w:rPr>
          <w:vanish/>
        </w:rPr>
        <w:t>Έναρξη εικόνας</w:t>
      </w:r>
    </w:p>
    <w:p w14:paraId="0BA3954A" w14:textId="77777777" w:rsidR="0008152F" w:rsidRDefault="00522340">
      <w:pPr>
        <w:spacing w:before="240" w:beforeAutospacing="0" w:after="0" w:afterAutospacing="0" w:line="240" w:lineRule="auto"/>
        <w:divId w:val="1958366526"/>
        <w:rPr>
          <w:rFonts w:ascii="Times New Roman" w:eastAsia="Times New Roman" w:hAnsi="Times New Roman" w:cs="Times New Roman"/>
          <w:sz w:val="24"/>
          <w:szCs w:val="24"/>
        </w:rPr>
      </w:pPr>
      <w:bookmarkStart w:id="99" w:name="Unit2_Session5_Figure3"/>
      <w:bookmarkEnd w:id="99"/>
      <w:r>
        <w:rPr>
          <w:rFonts w:ascii="Times New Roman" w:eastAsia="Times New Roman" w:hAnsi="Times New Roman" w:cs="Times New Roman"/>
          <w:noProof/>
          <w:sz w:val="24"/>
          <w:szCs w:val="24"/>
        </w:rPr>
        <w:drawing>
          <wp:inline distT="0" distB="0" distL="0" distR="0" wp14:anchorId="0BA3A419" wp14:editId="0BA3A41A">
            <wp:extent cx="2441448" cy="1892808"/>
            <wp:effectExtent l="0" t="0" r="0" b="0"/>
            <wp:docPr id="19" name="Picture 19" descr="Power versus interest matrix. Four quadra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ower versus interest matrix. Four quadrants. "/>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41448" cy="1892808"/>
                    </a:xfrm>
                    <a:prstGeom prst="rect">
                      <a:avLst/>
                    </a:prstGeom>
                    <a:noFill/>
                    <a:ln>
                      <a:noFill/>
                    </a:ln>
                  </pic:spPr>
                </pic:pic>
              </a:graphicData>
            </a:graphic>
          </wp:inline>
        </w:drawing>
      </w:r>
    </w:p>
    <w:p w14:paraId="0BA3954B" w14:textId="77777777" w:rsidR="0008152F" w:rsidRDefault="00522340">
      <w:pPr>
        <w:pStyle w:val="Caption1"/>
        <w:spacing w:before="100" w:beforeAutospacing="1" w:after="100" w:afterAutospacing="1"/>
        <w:ind w:left="0" w:right="0"/>
        <w:divId w:val="1914313138"/>
      </w:pPr>
      <w:r>
        <w:rPr>
          <w:rStyle w:val="Strong"/>
        </w:rPr>
        <w:t xml:space="preserve">Σχήμα 16 </w:t>
      </w:r>
      <w:r>
        <w:t xml:space="preserve">Μήτρα ισχύος έναντι ενδιαφέροντος </w:t>
      </w:r>
    </w:p>
    <w:bookmarkStart w:id="100" w:name="View_Unit2_Session5_Description3"/>
    <w:p w14:paraId="0BA3954C" w14:textId="77777777" w:rsidR="0008152F" w:rsidRDefault="00522340">
      <w:pPr>
        <w:pStyle w:val="navbutton"/>
        <w:divId w:val="1914313138"/>
      </w:pPr>
      <w:r>
        <w:fldChar w:fldCharType="begin"/>
      </w:r>
      <w:r>
        <w:instrText xml:space="preserve"> HYPERLINK "" \l "Unit2_Session5_Description3" </w:instrText>
      </w:r>
      <w:r>
        <w:fldChar w:fldCharType="separate"/>
      </w:r>
      <w:r>
        <w:rPr>
          <w:rStyle w:val="Hyperlink"/>
        </w:rPr>
        <w:t>Προβολή περιγραφής - Σχήμα 16 Μήτρα ισχύος έναντι ενδιαφέροντος</w:t>
      </w:r>
      <w:r>
        <w:fldChar w:fldCharType="end"/>
      </w:r>
      <w:bookmarkEnd w:id="100"/>
    </w:p>
    <w:bookmarkStart w:id="101" w:name="View_Unit2_Session5_Alternative3"/>
    <w:p w14:paraId="0BA3954D" w14:textId="77777777" w:rsidR="0008152F" w:rsidRDefault="00522340">
      <w:pPr>
        <w:pStyle w:val="navbutton"/>
        <w:divId w:val="1914313138"/>
      </w:pPr>
      <w:r>
        <w:fldChar w:fldCharType="begin"/>
      </w:r>
      <w:r>
        <w:instrText xml:space="preserve"> HYPERLINK "" \l "Unit2_Session5_Alternative3" </w:instrText>
      </w:r>
      <w:r>
        <w:fldChar w:fldCharType="separate"/>
      </w:r>
      <w:r>
        <w:rPr>
          <w:rStyle w:val="Hyperlink"/>
        </w:rPr>
        <w:t>Προβολή εναλλακτικής περιγραφής - Σχήμα 16 Μήτρα ισχύος έναντι ενδιαφέροντος</w:t>
      </w:r>
      <w:r>
        <w:fldChar w:fldCharType="end"/>
      </w:r>
      <w:bookmarkEnd w:id="101"/>
    </w:p>
    <w:p w14:paraId="0BA3954E" w14:textId="77777777" w:rsidR="0008152F" w:rsidRDefault="00522340">
      <w:pPr>
        <w:divId w:val="1787888554"/>
      </w:pPr>
      <w:r>
        <w:rPr>
          <w:vanish/>
        </w:rPr>
        <w:t>Τέλος του Σχήματος</w:t>
      </w:r>
    </w:p>
    <w:p w14:paraId="0BA3954F" w14:textId="77777777" w:rsidR="0008152F" w:rsidRDefault="00522340">
      <w:pPr>
        <w:divId w:val="1787888554"/>
      </w:pPr>
      <w:r>
        <w:t xml:space="preserve">Αυτός ο πίνακας έχει καταστεί αναπόσπαστο μέρος της αναγνώρισης των ενδιαφερόμενων μερών, όπως για παράδειγμα στη διαχείριση έργων. Οι τέσσερις τεταρτημόριοι του πίνακα βοηθούν στην ιεράρχηση των προσπαθειών σας με τα ενδιαφερόμενα μέρη, χαρτογραφώντας τα σε σχέση με τη δύναμη που έχουν να επηρεάσουν την επιχειρηματική σας ιδέα ή τον οργανισμό σας και το επίπεδο ενδιαφέροντός τους. </w:t>
      </w:r>
    </w:p>
    <w:p w14:paraId="0BA39550" w14:textId="77777777" w:rsidR="0008152F" w:rsidRDefault="00522340">
      <w:pPr>
        <w:numPr>
          <w:ilvl w:val="0"/>
          <w:numId w:val="18"/>
        </w:numPr>
        <w:ind w:left="780" w:right="780"/>
        <w:divId w:val="1787888554"/>
      </w:pPr>
      <w:r>
        <w:rPr>
          <w:rStyle w:val="Strong"/>
        </w:rPr>
        <w:t xml:space="preserve">Τεταρτημόριο Α </w:t>
      </w:r>
      <w:r>
        <w:t xml:space="preserve">– πρόκειται για ενδιαφερόμενα μέρη με χαμηλή δύναμη και χαμηλό ενδιαφέρον. Θα απαιτήσουν </w:t>
      </w:r>
      <w:r>
        <w:rPr>
          <w:rStyle w:val="Strong"/>
        </w:rPr>
        <w:t xml:space="preserve">ελάχιστη προσπάθεια </w:t>
      </w:r>
      <w:r>
        <w:t xml:space="preserve">για να ικανοποιηθούν, αλλά αξίζει να συνεχίσετε να παρακολουθείτε αυτήν την ομάδα ενδιαφερομένων μερών σε περίπτωση που αλλάξει το ενδιαφέρον ή η δύναμή τους. </w:t>
      </w:r>
    </w:p>
    <w:p w14:paraId="0BA39551" w14:textId="77777777" w:rsidR="0008152F" w:rsidRDefault="00522340">
      <w:pPr>
        <w:numPr>
          <w:ilvl w:val="0"/>
          <w:numId w:val="18"/>
        </w:numPr>
        <w:ind w:left="780" w:right="780"/>
        <w:divId w:val="1787888554"/>
      </w:pPr>
      <w:r>
        <w:rPr>
          <w:rStyle w:val="Strong"/>
        </w:rPr>
        <w:t xml:space="preserve">Τεταρτημόριο Β </w:t>
      </w:r>
      <w:r>
        <w:t xml:space="preserve">– θα πρέπει να </w:t>
      </w:r>
      <w:r>
        <w:rPr>
          <w:rStyle w:val="Strong"/>
        </w:rPr>
        <w:t>κρατάτε ενήμερους αυτούς τους ενδιαφερόμενους</w:t>
      </w:r>
      <w:r>
        <w:t xml:space="preserve">, διότι, παρόλο που έχουν μικρή επιρροή στην ιδέα σας, εξακολουθούν να δείχνουν μεγάλο ενδιαφέρον. Αξίζει επίσης να αναφερθεί ότι η επιρροή και το ενδιαφέρον των ενδιαφερόμενων μερών δεν είναι στατικά. Για παράδειγμα, μια ενδιαφερόμενη ομάδα της κοινότητας μπορεί να διαπιστώσει ότι ένα περιστατικό ή ατύχημα με ένα drone κινητοποιεί την ομάδα να ζητήσει αυξημένη ασφάλεια και προστασία της ιδιωτικής ζωής. Αυτό είναι ιδιαίτερα σημαντικό, καθώς το ευρύ κοινό εξακολουθεί να είναι σχετικά ανενημέρωτο σχετικά με τη χρήση των drones σε πολιτικούς σκοπούς (Smith et al., 2022). </w:t>
      </w:r>
    </w:p>
    <w:p w14:paraId="0BA39552" w14:textId="77777777" w:rsidR="0008152F" w:rsidRDefault="00522340">
      <w:pPr>
        <w:numPr>
          <w:ilvl w:val="0"/>
          <w:numId w:val="18"/>
        </w:numPr>
        <w:ind w:left="780" w:right="780"/>
        <w:divId w:val="1787888554"/>
      </w:pPr>
      <w:r>
        <w:rPr>
          <w:rStyle w:val="Strong"/>
        </w:rPr>
        <w:t xml:space="preserve">Τετράγωνο C </w:t>
      </w:r>
      <w:r>
        <w:t xml:space="preserve">– αυτοί είναι οι ενδιαφερόμενοι που </w:t>
      </w:r>
      <w:r>
        <w:rPr>
          <w:rStyle w:val="Strong"/>
        </w:rPr>
        <w:t>πρέπει να ικανοποιήσετε</w:t>
      </w:r>
      <w:r>
        <w:t xml:space="preserve">. Έχουν υψηλό επίπεδο επιρροής, όπως μια ρυθμιστική αρχή, αλλά θα έχουν μικρό ενδιαφέρον να επηρεάσουν άμεσα την ιδέα σας. </w:t>
      </w:r>
    </w:p>
    <w:p w14:paraId="0BA39553" w14:textId="77777777" w:rsidR="0008152F" w:rsidRDefault="00522340">
      <w:pPr>
        <w:numPr>
          <w:ilvl w:val="0"/>
          <w:numId w:val="18"/>
        </w:numPr>
        <w:ind w:left="780" w:right="780"/>
        <w:divId w:val="1787888554"/>
      </w:pPr>
      <w:r>
        <w:rPr>
          <w:rStyle w:val="Strong"/>
        </w:rPr>
        <w:t xml:space="preserve">Τετράγωνο Δ </w:t>
      </w:r>
      <w:r>
        <w:t xml:space="preserve">– αυτοί είναι οι </w:t>
      </w:r>
      <w:r>
        <w:rPr>
          <w:rStyle w:val="Strong"/>
        </w:rPr>
        <w:t xml:space="preserve">βασικοί παράγοντες, </w:t>
      </w:r>
      <w:r>
        <w:t xml:space="preserve">καθώς έχουν υψηλό βαθμό εξουσίας και υψηλό επίπεδο ενδιαφέροντος. Αυτές είναι οι σχέσεις με τους ενδιαφερόμενους φορείς που θα πρέπει να προτεραιοποιήσετε και να διασφαλίσετε ότι το επιχειρηματικό σας σχέδιο ανταποκρίνεται στις ανάγκες και τις απαιτήσεις τους. </w:t>
      </w:r>
    </w:p>
    <w:p w14:paraId="0BA39554" w14:textId="77777777" w:rsidR="0008152F" w:rsidRDefault="00522340">
      <w:pPr>
        <w:divId w:val="1787888554"/>
      </w:pPr>
      <w:r>
        <w:t xml:space="preserve">Στην επόμενη ενότητα θα εξετάσετε πώς να δώσετε προτεραιότητα στους ενδιαφερόμενους φορείς, χρησιμοποιώντας ένα παράδειγμα από την περίπτωση χρήσης 1 του ICAERUS, παρακολούθηση καλλιεργειών, Καταλονία. </w:t>
      </w:r>
    </w:p>
    <w:p w14:paraId="0BA39555" w14:textId="77777777" w:rsidR="0008152F" w:rsidRDefault="00522340">
      <w:pPr>
        <w:pStyle w:val="Heading2"/>
        <w:divId w:val="1832525816"/>
        <w:rPr>
          <w:rFonts w:eastAsia="Times New Roman"/>
        </w:rPr>
      </w:pPr>
      <w:bookmarkStart w:id="102" w:name="Unit2_Session5_Section3"/>
      <w:bookmarkEnd w:id="102"/>
      <w:r>
        <w:rPr>
          <w:rFonts w:eastAsia="Times New Roman"/>
        </w:rPr>
        <w:t>4.3 Χρήση drones για την αξιολόγηση της υγείας των καλλιεργειών</w:t>
      </w:r>
    </w:p>
    <w:p w14:paraId="0BA39556" w14:textId="516A3192" w:rsidR="0008152F" w:rsidRDefault="00522340">
      <w:pPr>
        <w:divId w:val="1832525816"/>
      </w:pPr>
      <w:r>
        <w:t>Η Noumena, με έδρα τη Βαρκελώνη της Ισπανίας, είναι μια κορυφαία εταιρεία τεχνολογίας που ειδικεύεται στη μελέτη και ανάλυση της χωρικής δυναμικής, με έμφαση στα χωρικά αναλυτικά μοντέλα και τη μηχανική μάθηση, τις καινοτόμες διαδικασίες συλλογής και διαχείρισης δεδομένων και τις αναδυόμενες τεχνολογίες, συμπεριλαμβανομένης της τηλεπισκόπησης και της υπολογιστικής όρασης. Το 2022, η Noumena ξεκίνησε την ανάπτυξη της περίπτωσης χρήσης 1 του ICAERUS, η οποία εστιάζει στην παρακολούθηση των καλλιεργειών και την ανίχνευση ασθενειών των αμπελώνων. Στην περίπτωση χρήσης 1, η Noumena συνεργάζεται στενά με την Ecological Integrations, μια ομάδα εφαρμοσμένης έρευνας που δραστηριοποιείται στην Καταλονία. Το βίντεο 2 παρουσιάζει δύο βασικά μέλη της περίπτωσης χρήσης 2, την Esther Ver</w:t>
      </w:r>
      <w:r w:rsidR="00EF2B97">
        <w:t>a</w:t>
      </w:r>
      <w:r>
        <w:t xml:space="preserve"> και τον Jonathan Minchin, οι οποίοι παρουσιάζουν τις εταιρείες τους και τους ενδιαφερόμενους της περίπτωσης χρήσης 1. </w:t>
      </w:r>
    </w:p>
    <w:p w14:paraId="0BA39557" w14:textId="77777777" w:rsidR="0008152F" w:rsidRDefault="00522340">
      <w:pPr>
        <w:divId w:val="1832525816"/>
      </w:pPr>
      <w:r>
        <w:rPr>
          <w:vanish/>
        </w:rPr>
        <w:t>Έναρξη περιεχομένου πολυμέσων</w:t>
      </w:r>
    </w:p>
    <w:p w14:paraId="0BA39558" w14:textId="77777777" w:rsidR="0008152F" w:rsidRDefault="00522340">
      <w:pPr>
        <w:spacing w:before="120" w:beforeAutospacing="0" w:after="120" w:afterAutospacing="0"/>
        <w:divId w:val="220099699"/>
      </w:pPr>
      <w:bookmarkStart w:id="103" w:name="Unit2_Session5_MediaContent2"/>
      <w:bookmarkEnd w:id="103"/>
      <w:r>
        <w:t>Το περιεχόμενο του βίντεο δεν είναι διαθέσιμο σε αυτή τη μορφή.</w:t>
      </w:r>
    </w:p>
    <w:p w14:paraId="0BA39559" w14:textId="77777777" w:rsidR="0008152F" w:rsidRDefault="00522340">
      <w:pPr>
        <w:pStyle w:val="Caption1"/>
        <w:spacing w:before="100" w:beforeAutospacing="1" w:after="100" w:afterAutospacing="1"/>
        <w:ind w:left="0" w:right="0"/>
        <w:divId w:val="424232705"/>
      </w:pPr>
      <w:r>
        <w:rPr>
          <w:rStyle w:val="Strong"/>
        </w:rPr>
        <w:t>Βίντεο 2</w:t>
      </w:r>
    </w:p>
    <w:bookmarkStart w:id="104" w:name="View_Unit2_Session5_Transcript1"/>
    <w:p w14:paraId="0BA3955A" w14:textId="77777777" w:rsidR="0008152F" w:rsidRDefault="00522340">
      <w:pPr>
        <w:pStyle w:val="navbutton"/>
        <w:divId w:val="424232705"/>
      </w:pPr>
      <w:r>
        <w:fldChar w:fldCharType="begin"/>
      </w:r>
      <w:r>
        <w:instrText xml:space="preserve"> HYPERLINK "" \l "Unit2_Session5_Transcript1" </w:instrText>
      </w:r>
      <w:r>
        <w:fldChar w:fldCharType="separate"/>
      </w:r>
      <w:r>
        <w:rPr>
          <w:rStyle w:val="Hyperlink"/>
        </w:rPr>
        <w:t>Προβολή μεταγραφής - Βίντεο 2</w:t>
      </w:r>
      <w:r>
        <w:fldChar w:fldCharType="end"/>
      </w:r>
      <w:bookmarkEnd w:id="104"/>
    </w:p>
    <w:p w14:paraId="0BA3955B" w14:textId="77777777" w:rsidR="0008152F" w:rsidRDefault="00522340">
      <w:pPr>
        <w:divId w:val="424232705"/>
      </w:pPr>
      <w:r>
        <w:rPr>
          <w:vanish/>
        </w:rPr>
        <w:t>Έναρξη εικόνας</w:t>
      </w:r>
    </w:p>
    <w:p w14:paraId="0BA3955C" w14:textId="77777777" w:rsidR="0008152F" w:rsidRDefault="00522340">
      <w:pPr>
        <w:spacing w:before="240" w:beforeAutospacing="0" w:after="240" w:afterAutospacing="0" w:line="240" w:lineRule="auto"/>
        <w:divId w:val="74671231"/>
        <w:rPr>
          <w:rFonts w:ascii="Times New Roman" w:eastAsia="Times New Roman" w:hAnsi="Times New Roman" w:cs="Times New Roman"/>
          <w:sz w:val="24"/>
          <w:szCs w:val="24"/>
        </w:rPr>
      </w:pPr>
      <w:bookmarkStart w:id="105" w:name="Unit2_Session5_Figure4"/>
      <w:bookmarkEnd w:id="105"/>
      <w:r>
        <w:rPr>
          <w:rFonts w:ascii="Times New Roman" w:eastAsia="Times New Roman" w:hAnsi="Times New Roman" w:cs="Times New Roman"/>
          <w:noProof/>
          <w:sz w:val="24"/>
          <w:szCs w:val="24"/>
        </w:rPr>
        <w:drawing>
          <wp:inline distT="0" distB="0" distL="0" distR="0" wp14:anchorId="0BA3A41B" wp14:editId="6AB00A45">
            <wp:extent cx="5278501" cy="2969522"/>
            <wp:effectExtent l="0" t="0" r="0" b="2540"/>
            <wp:docPr id="20" name="Picture 2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isplayed image"/>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14:paraId="0BA3955D" w14:textId="77777777" w:rsidR="0008152F" w:rsidRDefault="00522340">
      <w:pPr>
        <w:divId w:val="424232705"/>
      </w:pPr>
      <w:r>
        <w:rPr>
          <w:vanish/>
        </w:rPr>
        <w:t>Τέλος εικόνας</w:t>
      </w:r>
    </w:p>
    <w:p w14:paraId="0BA3955E" w14:textId="77777777" w:rsidR="0008152F" w:rsidRDefault="00522340">
      <w:pPr>
        <w:divId w:val="1832525816"/>
      </w:pPr>
      <w:r>
        <w:rPr>
          <w:vanish/>
        </w:rPr>
        <w:t>Τέλος περιεχομένου πολυμέσων</w:t>
      </w:r>
    </w:p>
    <w:p w14:paraId="0BA3955F" w14:textId="77777777" w:rsidR="0008152F" w:rsidRDefault="00522340">
      <w:pPr>
        <w:divId w:val="1832525816"/>
      </w:pPr>
      <w:r>
        <w:t xml:space="preserve">Το έργο υλοποιείται στους αμπελώνες της φάρμας Mas Martinet στο Priorat της περιοχής Tarragona της Ισπανίας, όπου τα εύφορα βουνά της Καταλονίας συναντούν τις παράκτιες πεδιάδες που εκτείνονται μέχρι τη Μεσόγειο. Η περιοχή είναι μια σημαντική αμπελουργική ζώνη της Καταλονίας και αντιπροσωπεύει ένα σημαντικό ποσοστό του περιφερειακού και εθνικού τομέα της βιομηχανίας τροφίμων. </w:t>
      </w:r>
    </w:p>
    <w:p w14:paraId="0BA39560" w14:textId="77777777" w:rsidR="0008152F" w:rsidRDefault="00522340">
      <w:pPr>
        <w:divId w:val="1832525816"/>
      </w:pPr>
      <w:r>
        <w:rPr>
          <w:vanish/>
        </w:rPr>
        <w:t>Έναρξη εικόνας</w:t>
      </w:r>
    </w:p>
    <w:p w14:paraId="0BA39561" w14:textId="77777777" w:rsidR="0008152F" w:rsidRDefault="00522340">
      <w:pPr>
        <w:spacing w:before="240" w:beforeAutospacing="0" w:after="0" w:afterAutospacing="0" w:line="240" w:lineRule="auto"/>
        <w:divId w:val="428047127"/>
        <w:rPr>
          <w:rFonts w:ascii="Times New Roman" w:eastAsia="Times New Roman" w:hAnsi="Times New Roman" w:cs="Times New Roman"/>
          <w:sz w:val="24"/>
          <w:szCs w:val="24"/>
        </w:rPr>
      </w:pPr>
      <w:bookmarkStart w:id="106" w:name="Unit2_Session5_Figure5"/>
      <w:bookmarkEnd w:id="106"/>
      <w:r>
        <w:rPr>
          <w:rFonts w:ascii="Times New Roman" w:eastAsia="Times New Roman" w:hAnsi="Times New Roman" w:cs="Times New Roman"/>
          <w:noProof/>
          <w:sz w:val="24"/>
          <w:szCs w:val="24"/>
        </w:rPr>
        <w:drawing>
          <wp:inline distT="0" distB="0" distL="0" distR="0" wp14:anchorId="0BA3A41D" wp14:editId="0BA3A41E">
            <wp:extent cx="5278252" cy="3743711"/>
            <wp:effectExtent l="0" t="0" r="0" b="9525"/>
            <wp:docPr id="21" name="Picture 21" descr="Two people standing in a vineyard with a drone hovering in the sky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wo people standing in a vineyard with a drone hovering in the sky abov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78252" cy="3743711"/>
                    </a:xfrm>
                    <a:prstGeom prst="rect">
                      <a:avLst/>
                    </a:prstGeom>
                    <a:noFill/>
                    <a:ln>
                      <a:noFill/>
                    </a:ln>
                  </pic:spPr>
                </pic:pic>
              </a:graphicData>
            </a:graphic>
          </wp:inline>
        </w:drawing>
      </w:r>
    </w:p>
    <w:p w14:paraId="0BA39562" w14:textId="77777777" w:rsidR="0008152F" w:rsidRDefault="00522340">
      <w:pPr>
        <w:pStyle w:val="Caption1"/>
        <w:spacing w:before="100" w:beforeAutospacing="1" w:after="100" w:afterAutospacing="1"/>
        <w:ind w:left="0" w:right="0"/>
        <w:divId w:val="1486825302"/>
      </w:pPr>
      <w:r>
        <w:rPr>
          <w:rStyle w:val="Strong"/>
        </w:rPr>
        <w:t xml:space="preserve">Σχήμα 17 </w:t>
      </w:r>
      <w:r>
        <w:t xml:space="preserve">Μέλη της περίπτωσης χρήσης 1 δοκιμάζουν ένα drone σε έναν αμπελώνα </w:t>
      </w:r>
    </w:p>
    <w:bookmarkStart w:id="107" w:name="View_Unit2_Session5_Description4"/>
    <w:p w14:paraId="0BA39563" w14:textId="77777777" w:rsidR="0008152F" w:rsidRDefault="00522340">
      <w:pPr>
        <w:pStyle w:val="navbutton"/>
        <w:divId w:val="1486825302"/>
      </w:pPr>
      <w:r>
        <w:fldChar w:fldCharType="begin"/>
      </w:r>
      <w:r>
        <w:instrText xml:space="preserve"> HYPERLINK "" \l "Unit2_Session5_Description4" </w:instrText>
      </w:r>
      <w:r>
        <w:fldChar w:fldCharType="separate"/>
      </w:r>
      <w:r>
        <w:rPr>
          <w:rStyle w:val="Hyperlink"/>
        </w:rPr>
        <w:t xml:space="preserve">Προβολή περιγραφής - Εικόνα 17 Μέλη της περίπτωσης χρήσης 1 δοκιμάζουν ένα drone σε έναν αμπελώνα </w:t>
      </w:r>
      <w:r>
        <w:fldChar w:fldCharType="end"/>
      </w:r>
      <w:bookmarkEnd w:id="107"/>
    </w:p>
    <w:bookmarkStart w:id="108" w:name="View_Unit2_Session5_Alternative4"/>
    <w:p w14:paraId="0BA39564" w14:textId="77777777" w:rsidR="0008152F" w:rsidRDefault="00522340">
      <w:pPr>
        <w:pStyle w:val="navbutton"/>
        <w:divId w:val="1486825302"/>
      </w:pPr>
      <w:r>
        <w:fldChar w:fldCharType="begin"/>
      </w:r>
      <w:r>
        <w:instrText xml:space="preserve"> HYPERLINK "" \l "Unit2_Session5_Alternative4" </w:instrText>
      </w:r>
      <w:r>
        <w:fldChar w:fldCharType="separate"/>
      </w:r>
      <w:r>
        <w:rPr>
          <w:rStyle w:val="Hyperlink"/>
        </w:rPr>
        <w:t xml:space="preserve">Προβολή εναλλακτικής περιγραφής - Εικόνα 17 Μέλη της περίπτωσης χρήσης 1 δοκιμάζουν ένα drone σε έναν αμπελώνα </w:t>
      </w:r>
      <w:r>
        <w:fldChar w:fldCharType="end"/>
      </w:r>
      <w:bookmarkEnd w:id="108"/>
    </w:p>
    <w:p w14:paraId="0BA39565" w14:textId="77777777" w:rsidR="0008152F" w:rsidRDefault="00522340">
      <w:pPr>
        <w:divId w:val="1832525816"/>
      </w:pPr>
      <w:r>
        <w:rPr>
          <w:vanish/>
        </w:rPr>
        <w:t>Τέλος εικόνας</w:t>
      </w:r>
    </w:p>
    <w:p w14:paraId="0BA39566" w14:textId="77777777" w:rsidR="0008152F" w:rsidRDefault="00522340">
      <w:pPr>
        <w:divId w:val="1832525816"/>
      </w:pPr>
      <w:r>
        <w:t xml:space="preserve">Ο γενικός στόχος του έργου είναι να διευκολύνει και να υποστηρίξει τη χρήση βιολογικών γεωργικών μεθόδων μέσω της συλλογής δεδομένων, της παρακολούθησης και της διαχείρισης της υγείας των καλλιεργειών με τη χρήση drones. Οι εικόνες που λαμβάνονται από τα drones τροφοδοτούν έναν πίνακα ελέγχου διαχείρισης καλλιεργειών για την παρακολούθηση και την αξιολόγηση των δεδομένων του αγρού και των τεχνικών βιολογικής διαχείρισης των καλλιεργειών. Στην περιοχή έχει σημειωθεί αναβίωση της βιολογικής αμπελουργίας, με το αγρόκτημα Mas Martinet να πρωτοστατεί στις νέες τεχνικές. Οι βιολογικοί αμπελουργοί πρέπει να διαθέτουν δεδομένα υψηλής ποιότητας για να πληρούν τα βιολογικά πρότυπα, καθώς και για να διασφαλίζουν τη συνεχή υγεία των καλλιεργειών τους. </w:t>
      </w:r>
    </w:p>
    <w:p w14:paraId="0BA39567" w14:textId="77777777" w:rsidR="0008152F" w:rsidRDefault="00522340">
      <w:pPr>
        <w:divId w:val="1832525816"/>
      </w:pPr>
      <w:r>
        <w:t xml:space="preserve">Το έργο έχει πολλούς διαφορετικούς ενδιαφερόμενους φορείς, όπως χειριστές δεδομένων και προγραμματιστές λογισμικού, γεωπονικά πανεπιστήμια και ερευνητικά ιδρύματα, συμπεριλαμβανομένων εκπαιδευτικών, κατασκευαστών drones και άλλων φορέων του κλάδου, αγρότες, ιδιοκτήτες αμπελώνων και γεωργικές ενώσεις, ρυθμιστικές αρχές του δημόσιου τομέα και δημόσιες αρχές της Καταλονίας, καθώς και οι τελικοί πελάτες που αγοράζουν το κρασί. Το σχήμα 18 παρουσιάζει μια χαρτογράφηση των ενδιαφερόμενων φορέων του έργου. </w:t>
      </w:r>
    </w:p>
    <w:p w14:paraId="0BA39568" w14:textId="77777777" w:rsidR="0008152F" w:rsidRDefault="00522340">
      <w:pPr>
        <w:divId w:val="1832525816"/>
      </w:pPr>
      <w:r>
        <w:rPr>
          <w:vanish/>
        </w:rPr>
        <w:t>Έναρξη σχήματος</w:t>
      </w:r>
    </w:p>
    <w:p w14:paraId="0BA39569" w14:textId="77777777" w:rsidR="0008152F" w:rsidRDefault="00522340">
      <w:pPr>
        <w:spacing w:before="240" w:beforeAutospacing="0" w:after="0" w:afterAutospacing="0" w:line="240" w:lineRule="auto"/>
        <w:divId w:val="593704678"/>
        <w:rPr>
          <w:rFonts w:ascii="Times New Roman" w:eastAsia="Times New Roman" w:hAnsi="Times New Roman" w:cs="Times New Roman"/>
          <w:sz w:val="24"/>
          <w:szCs w:val="24"/>
        </w:rPr>
      </w:pPr>
      <w:bookmarkStart w:id="109" w:name="Unit2_Session5_Figure6"/>
      <w:bookmarkEnd w:id="109"/>
      <w:r>
        <w:rPr>
          <w:rFonts w:ascii="Times New Roman" w:eastAsia="Times New Roman" w:hAnsi="Times New Roman" w:cs="Times New Roman"/>
          <w:noProof/>
          <w:sz w:val="24"/>
          <w:szCs w:val="24"/>
        </w:rPr>
        <w:drawing>
          <wp:inline distT="0" distB="0" distL="0" distR="0" wp14:anchorId="0BA3A41F" wp14:editId="0BA3A420">
            <wp:extent cx="2441448" cy="1572768"/>
            <wp:effectExtent l="0" t="0" r="0" b="8890"/>
            <wp:docPr id="22" name="Picture 22" descr="Stakeholders in ICAERUS Use Case 1, crop monitoring, Catalo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takeholders in ICAERUS Use Case 1, crop monitoring, Catalonia"/>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41448" cy="1572768"/>
                    </a:xfrm>
                    <a:prstGeom prst="rect">
                      <a:avLst/>
                    </a:prstGeom>
                    <a:noFill/>
                    <a:ln>
                      <a:noFill/>
                    </a:ln>
                  </pic:spPr>
                </pic:pic>
              </a:graphicData>
            </a:graphic>
          </wp:inline>
        </w:drawing>
      </w:r>
    </w:p>
    <w:p w14:paraId="0BA3956A" w14:textId="77777777" w:rsidR="0008152F" w:rsidRDefault="00522340">
      <w:pPr>
        <w:pStyle w:val="Caption1"/>
        <w:spacing w:before="100" w:beforeAutospacing="1" w:after="100" w:afterAutospacing="1"/>
        <w:ind w:left="0" w:right="0"/>
        <w:divId w:val="669454968"/>
      </w:pPr>
      <w:r>
        <w:rPr>
          <w:rStyle w:val="Strong"/>
        </w:rPr>
        <w:t xml:space="preserve">Σχήμα 18 </w:t>
      </w:r>
      <w:r>
        <w:t xml:space="preserve">Οργανωτικοί ενδιαφερόμενοι φορείς στο έργο Noumena ICAERUS </w:t>
      </w:r>
    </w:p>
    <w:bookmarkStart w:id="110" w:name="View_Unit2_Session5_Description5"/>
    <w:p w14:paraId="0BA3956B" w14:textId="77777777" w:rsidR="0008152F" w:rsidRDefault="00522340">
      <w:pPr>
        <w:pStyle w:val="navbutton"/>
        <w:divId w:val="669454968"/>
      </w:pPr>
      <w:r>
        <w:fldChar w:fldCharType="begin"/>
      </w:r>
      <w:r>
        <w:instrText xml:space="preserve"> HYPERLINK "" \l "Unit2_Session5_Description5" </w:instrText>
      </w:r>
      <w:r>
        <w:fldChar w:fldCharType="separate"/>
      </w:r>
      <w:r>
        <w:rPr>
          <w:rStyle w:val="Hyperlink"/>
        </w:rPr>
        <w:t xml:space="preserve">Προβολή περιγραφής - Σχήμα 18 Οργανωτικοί ενδιαφερόμενοι φορείς στο έργο Noumena ICAERUS </w:t>
      </w:r>
      <w:r>
        <w:fldChar w:fldCharType="end"/>
      </w:r>
      <w:bookmarkEnd w:id="110"/>
    </w:p>
    <w:bookmarkStart w:id="111" w:name="View_Unit2_Session5_Alternative5"/>
    <w:p w14:paraId="0BA3956C" w14:textId="77777777" w:rsidR="0008152F" w:rsidRDefault="00522340">
      <w:pPr>
        <w:pStyle w:val="navbutton"/>
        <w:divId w:val="669454968"/>
      </w:pPr>
      <w:r>
        <w:fldChar w:fldCharType="begin"/>
      </w:r>
      <w:r>
        <w:instrText xml:space="preserve"> HYPERLINK "" \l "Unit2_Session5_Alternative5" </w:instrText>
      </w:r>
      <w:r>
        <w:fldChar w:fldCharType="separate"/>
      </w:r>
      <w:r>
        <w:rPr>
          <w:rStyle w:val="Hyperlink"/>
        </w:rPr>
        <w:t xml:space="preserve">Προβολή εναλλακτικής περιγραφής - Σχήμα 18 Οργανωτικοί ενδιαφερόμενοι φορείς στο έργο Noumena ICAERUS </w:t>
      </w:r>
      <w:r>
        <w:fldChar w:fldCharType="end"/>
      </w:r>
      <w:bookmarkEnd w:id="111"/>
    </w:p>
    <w:p w14:paraId="0BA3956D" w14:textId="77777777" w:rsidR="0008152F" w:rsidRDefault="00522340">
      <w:pPr>
        <w:divId w:val="1832525816"/>
      </w:pPr>
      <w:r>
        <w:rPr>
          <w:vanish/>
        </w:rPr>
        <w:t>Τέλος του σχήματος</w:t>
      </w:r>
    </w:p>
    <w:p w14:paraId="0BA3956E" w14:textId="77777777" w:rsidR="0008152F" w:rsidRDefault="00522340">
      <w:pPr>
        <w:divId w:val="1832525816"/>
      </w:pPr>
      <w:r>
        <w:t xml:space="preserve">Παρόλο που πολλοί διαφορετικοί φορείς και οργανισμοί διαδραματίζουν ρόλο στο έργο, είναι χρήσιμο να εξεταστούν οι κύριες ομάδες ενδιαφερόμενων μερών στο πλαίσιο του πίνακα ισχύος έναντι συμφερόντων. Χρησιμοποιώντας τα δεδομένα των ενδιαφερόμενων μερών που συλλέχθηκαν για το πρόγραμμα ICAERUS, μπορείτε να αντιστοιχίσετε πέντε παραδείγματα μελών στον πίνακα. </w:t>
      </w:r>
    </w:p>
    <w:p w14:paraId="0BA3956F" w14:textId="77777777" w:rsidR="0008152F" w:rsidRDefault="00522340">
      <w:pPr>
        <w:divId w:val="1832525816"/>
      </w:pPr>
      <w:r>
        <w:t xml:space="preserve">Η AGRAWDATA είναι ένας εταίρος της Noumena που είναι υπεύθυνος για την ανάπτυξη και την εφαρμογή γεωγραφικών δεδομένων και δεδομένων GIS για τη γεωργία, καθώς και συστημάτων υποστήριξης λήψης αποφάσεων για την παροχή βοήθειας στους αγρότες. Στόχος της είναι η συνεργασία με εταίρους και τελικούς χρήστες (αγρότες) προκειμένου να δημιουργήσει μια αγορά για τα προϊόντα ανάλυσης δεδομένων της και να ενισχύσει την επιστήμη και τις γνώσεις στον τομέα των τεχνολογικών τεχνικών γεωργίας ακριβείας. Χρειάζεται επίσης εξειδικευμένο εργατικό δυναμικό για την εφαρμογή των αναδυόμενων τεχνολογιών. Καθώς είναι σημαντικός συνεργάτης στο έργο, με δεσμούς τόσο με τους προμηθευτές της τεχνολογίας όσο και με τους χρήστες της, ασκεί μεγάλη επιρροή (δύναμη) στο έργο και έχει μεγάλο ενδιαφέρον για την επιτυχία του. Επομένως, μπορείτε να τον αντιστοιχίσετε ως «βασικό παράγοντα» στο έργο. </w:t>
      </w:r>
    </w:p>
    <w:p w14:paraId="0BA39570" w14:textId="77777777" w:rsidR="0008152F" w:rsidRDefault="00522340">
      <w:pPr>
        <w:divId w:val="1832525816"/>
      </w:pPr>
      <w:r>
        <w:t xml:space="preserve">Ο Δήμος Falset, Villafranca είναι η δημοτική αρχή που διοικεί την περιοχή όπου υλοποιείται το έργο. Έχει μεγάλο ενδιαφέρον για το έργο, ιδίως όσον αφορά τη δημόσια ασφάλεια και τις απόψεις, και επιθυμεί να κατανοήσει τα αποτελέσματά του για πιθανές επιπτώσεις στις πολιτικές. Αν και ασκεί μεγάλη εξουσία όσον αφορά την εποπτεία των κανονισμών, το ενδιαφέρον του είναι κυρίως γενικό, δεδομένου του ευρύτερου πεδίου των δραστηριοτήτων του. Συνεπώς, τους κατατάσσετε στον τεταρτημόριο «Διατήρηση ικανοποίησης». </w:t>
      </w:r>
    </w:p>
    <w:p w14:paraId="0BA39571" w14:textId="77777777" w:rsidR="0008152F" w:rsidRDefault="00522340">
      <w:pPr>
        <w:divId w:val="1832525816"/>
      </w:pPr>
      <w:r>
        <w:t xml:space="preserve">Η Fundacio La Pedrera Farms είναι μια μεγάλη γεωργική ένωση που ιδρύθηκε από τον μεγαλύτερο γαιοκτήμονα της περιοχής. Το ενδιαφέρον της είναι να προωθήσει τις βέλτιστες πρακτικές, την απασχόληση και τις δεξιότητες στον γεωργικό τομέα, καθώς και τα προγράμματα διατήρησης στην Καταλονία. Η ένωση συνεργάζεται συχνά σε μεγάλα κυβερνητικά έργα για την εκπαίδευση των αγροτών και συντονίζει προγράμματα μετάβασης μεγάλης κλίμακας. Είναι επίσης σημαντικός εταίρος στο έργο, με βασικές συνδέσεις στον δημόσιο και τον γεωργικό τομέα, συμπεριλαμβανομένων των τελικών χρηστών και των πελατών του γεωργικού τομέα. Συνεπώς, τους τοποθετείτε στο τεταρτημόριο «Βασικοί παράγοντες» του τεταρτημορίου Δ. </w:t>
      </w:r>
    </w:p>
    <w:p w14:paraId="0BA39572" w14:textId="77777777" w:rsidR="0008152F" w:rsidRDefault="00522340">
      <w:pPr>
        <w:divId w:val="1832525816"/>
      </w:pPr>
      <w:r>
        <w:t xml:space="preserve">Το Ινστιτούτο Έρευνας και Τεχνολογίας Αγροδιατροφής (IRTA) είναι ένα ακαδημαϊκό ίδρυμα που χρηματοδοτείται από την καταλανική κυβέρνηση. Υποστηρίζει και συντονίζει τον δημόσιο και τον ιδιωτικό τομέα για την προώθηση της έρευνας και της τεχνολογικής ανάπτυξης στον αγροδιατροφικό κλάδο. Είναι σε θέση να παρέχει σημαντικά δεδομένα, συμπεριλαμβανομένων δεδομένων για την εναέρια κυκλοφορία, και έχει γενικό ενδιαφέρον για το έργο (αν και δεν το χρηματοδοτεί συγκεκριμένα). Έχει μεγάλο ενδιαφέρον για το έργο λόγω της αποστολής του, αλλά δεν ασκεί μεγάλη επιρροή σε αυτό. Το τοποθετείτε στον τεταρτημόριο «Ενημέρωση». </w:t>
      </w:r>
    </w:p>
    <w:p w14:paraId="0BA39573" w14:textId="77777777" w:rsidR="0008152F" w:rsidRDefault="00522340">
      <w:pPr>
        <w:divId w:val="1832525816"/>
      </w:pPr>
      <w:r>
        <w:t xml:space="preserve">Ο Ευρωπαϊκός Οργανισμός Ασφάλειας της Αεροπορίας (EASA) είναι ένας κυβερνητικός φορέας σε επίπεδο ΕΕ που είναι υπεύθυνος για την ασφάλεια της πολιτικής αεροπορίας. Συντονίζει τις υπηρεσίες των κρατών μελών (π.χ. σε εθνικό επίπεδο) για να διασφαλίσει την ασφάλεια των πτήσεων με drones και παρέχει συμβουλές σχετικά με τους κανονισμούς ασφάλειας. Ενώ η συμμόρφωση με τους κανονισμούς είναι μια ουσιαστική πτυχή του έργου, οι αλληλεπιδράσεις με τον EASA είναι ελάχιστες σε καθημερινή βάση. Σε αυτή την περίπτωση, τον τοποθετείτε στην κατηγορία «Ελάχιστη προσπάθεια». </w:t>
      </w:r>
    </w:p>
    <w:p w14:paraId="0BA39574" w14:textId="77777777" w:rsidR="0008152F" w:rsidRDefault="00522340">
      <w:pPr>
        <w:divId w:val="1832525816"/>
      </w:pPr>
      <w:r>
        <w:rPr>
          <w:vanish/>
        </w:rPr>
        <w:t>Έναρξη σχήματος</w:t>
      </w:r>
    </w:p>
    <w:p w14:paraId="0BA39575" w14:textId="77777777" w:rsidR="0008152F" w:rsidRDefault="00522340">
      <w:pPr>
        <w:spacing w:before="240" w:beforeAutospacing="0" w:after="0" w:afterAutospacing="0" w:line="240" w:lineRule="auto"/>
        <w:divId w:val="491913617"/>
        <w:rPr>
          <w:rFonts w:ascii="Times New Roman" w:eastAsia="Times New Roman" w:hAnsi="Times New Roman" w:cs="Times New Roman"/>
          <w:sz w:val="24"/>
          <w:szCs w:val="24"/>
        </w:rPr>
      </w:pPr>
      <w:bookmarkStart w:id="112" w:name="Unit2_Session5_Figure7"/>
      <w:bookmarkEnd w:id="112"/>
      <w:r>
        <w:rPr>
          <w:rFonts w:ascii="Times New Roman" w:eastAsia="Times New Roman" w:hAnsi="Times New Roman" w:cs="Times New Roman"/>
          <w:noProof/>
          <w:sz w:val="24"/>
          <w:szCs w:val="24"/>
        </w:rPr>
        <w:drawing>
          <wp:inline distT="0" distB="0" distL="0" distR="0" wp14:anchorId="0BA3A421" wp14:editId="0BA3A422">
            <wp:extent cx="5278326" cy="4365198"/>
            <wp:effectExtent l="0" t="0" r="0" b="0"/>
            <wp:docPr id="23" name="Picture 23" descr="Power versus interest matrix. Four quadra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ower versus interest matrix. Four quadrants. "/>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78326" cy="4365198"/>
                    </a:xfrm>
                    <a:prstGeom prst="rect">
                      <a:avLst/>
                    </a:prstGeom>
                    <a:noFill/>
                    <a:ln>
                      <a:noFill/>
                    </a:ln>
                  </pic:spPr>
                </pic:pic>
              </a:graphicData>
            </a:graphic>
          </wp:inline>
        </w:drawing>
      </w:r>
    </w:p>
    <w:p w14:paraId="0BA39576" w14:textId="77777777" w:rsidR="0008152F" w:rsidRDefault="00522340">
      <w:pPr>
        <w:pStyle w:val="Caption1"/>
        <w:spacing w:before="100" w:beforeAutospacing="1" w:after="100" w:afterAutospacing="1"/>
        <w:ind w:left="0" w:right="0"/>
        <w:divId w:val="318461435"/>
      </w:pPr>
      <w:r>
        <w:rPr>
          <w:rStyle w:val="Strong"/>
        </w:rPr>
        <w:t xml:space="preserve">Σχήμα 19 </w:t>
      </w:r>
      <w:r>
        <w:t xml:space="preserve">Ισχύς έναντι ενδιαφέροντος των ομάδων ενδιαφερομένων στο έργο παρακολούθησης καλλιεργειών Noumena </w:t>
      </w:r>
    </w:p>
    <w:bookmarkStart w:id="113" w:name="View_Unit2_Session5_Description6"/>
    <w:p w14:paraId="0BA39577" w14:textId="77777777" w:rsidR="0008152F" w:rsidRDefault="00522340">
      <w:pPr>
        <w:pStyle w:val="navbutton"/>
        <w:divId w:val="318461435"/>
      </w:pPr>
      <w:r>
        <w:fldChar w:fldCharType="begin"/>
      </w:r>
      <w:r>
        <w:instrText xml:space="preserve"> HYPERLINK "" \l "Unit2_Session5_Description6" </w:instrText>
      </w:r>
      <w:r>
        <w:fldChar w:fldCharType="separate"/>
      </w:r>
      <w:r>
        <w:rPr>
          <w:rStyle w:val="Hyperlink"/>
        </w:rPr>
        <w:t>Δείτε την περιγραφή - Σχήμα 19 Ισχύς έναντι ενδιαφέροντος των ομάδων ενδιαφερομένων στο σύστημα παρακολούθησης καλλιεργειών Noumena ...</w:t>
      </w:r>
      <w:r>
        <w:fldChar w:fldCharType="end"/>
      </w:r>
      <w:bookmarkEnd w:id="113"/>
    </w:p>
    <w:bookmarkStart w:id="114" w:name="View_Unit2_Session5_Alternative6"/>
    <w:p w14:paraId="0BA39578" w14:textId="77777777" w:rsidR="0008152F" w:rsidRDefault="00522340">
      <w:pPr>
        <w:pStyle w:val="navbutton"/>
        <w:divId w:val="318461435"/>
      </w:pPr>
      <w:r>
        <w:fldChar w:fldCharType="begin"/>
      </w:r>
      <w:r>
        <w:instrText xml:space="preserve"> HYPERLINK "" \l "Unit2_Session5_Alternative6" </w:instrText>
      </w:r>
      <w:r>
        <w:fldChar w:fldCharType="separate"/>
      </w:r>
      <w:r>
        <w:rPr>
          <w:rStyle w:val="Hyperlink"/>
        </w:rPr>
        <w:t>Προβολή εναλλακτικής περιγραφής - Σχήμα 19 Δύναμη έναντι ενδιαφέροντος των ομάδων ενδιαφερομένων στο σύστημα παρακολούθησης καλλιεργειών Noumena ...</w:t>
      </w:r>
      <w:r>
        <w:fldChar w:fldCharType="end"/>
      </w:r>
      <w:bookmarkEnd w:id="114"/>
    </w:p>
    <w:p w14:paraId="0BA39579" w14:textId="77777777" w:rsidR="0008152F" w:rsidRDefault="00522340">
      <w:pPr>
        <w:divId w:val="1832525816"/>
      </w:pPr>
      <w:r>
        <w:rPr>
          <w:vanish/>
        </w:rPr>
        <w:t>Τέλος σχήματος</w:t>
      </w:r>
    </w:p>
    <w:p w14:paraId="0BA3957A" w14:textId="77777777" w:rsidR="0008152F" w:rsidRDefault="00522340">
      <w:pPr>
        <w:divId w:val="1832525816"/>
      </w:pPr>
      <w:r>
        <w:t xml:space="preserve">Οι ενδιαφερόμενοι για την επιχειρηματική σας ιδέα πιθανότατα ανήκουν σε κάποια από αυτές τις ευρύτερες κατηγορίες ή ομάδες – πελάτες, επενδυτές, εργαζόμενοι, επιχειρηματικοί εταίροι, ρυθμιστικές αρχές, προμηθευτές κ.λπ. Η χαρτογράφηση της ισχύος και του ενδιαφέροντός τους θα σας βοηθήσει να διαπιστώσετε ποιοι ενδιαφερόμενοι πρέπει να έχουν προτεραιότητα και, όπως προαναφέρθηκε, ποιοι ενδέχεται να έχουν αντικρουόμενα συμφέροντα. Στην τελική δραστηριότητα αυτής της εβδομάδας, θα προσδιορίσετε τους ενδιαφερόμενους της επιχειρηματικής σας ιδέας και θα χαρτογραφήσετε τη δύναμη και το ενδιαφέρον τους. Αυτό θα σας βοηθήσει να προετοιμαστείτε για τη δεύτερη εβδομάδα του μαθήματος, όπου θα εισαχθείτε στα επιχειρηματικά μοντέλα. </w:t>
      </w:r>
    </w:p>
    <w:p w14:paraId="0BA3957B" w14:textId="77777777" w:rsidR="0008152F" w:rsidRDefault="00522340">
      <w:pPr>
        <w:divId w:val="1832525816"/>
      </w:pPr>
      <w:r>
        <w:rPr>
          <w:vanish/>
        </w:rPr>
        <w:t>Έναρξη δραστηριότητας</w:t>
      </w:r>
    </w:p>
    <w:p w14:paraId="0BA3957C" w14:textId="77777777" w:rsidR="0008152F" w:rsidRDefault="00522340">
      <w:pPr>
        <w:spacing w:before="240" w:beforeAutospacing="0" w:after="0" w:afterAutospacing="0" w:line="240" w:lineRule="auto"/>
        <w:ind w:left="240" w:right="240"/>
        <w:outlineLvl w:val="3"/>
        <w:divId w:val="592860125"/>
        <w:rPr>
          <w:rFonts w:eastAsia="Times New Roman"/>
          <w:b/>
          <w:bCs/>
          <w:sz w:val="36"/>
          <w:szCs w:val="36"/>
        </w:rPr>
      </w:pPr>
      <w:bookmarkStart w:id="115" w:name="Unit2_Session5_Activity2"/>
      <w:bookmarkEnd w:id="115"/>
      <w:r>
        <w:rPr>
          <w:rFonts w:eastAsia="Times New Roman"/>
          <w:b/>
          <w:bCs/>
          <w:sz w:val="36"/>
          <w:szCs w:val="36"/>
        </w:rPr>
        <w:t xml:space="preserve">Δραστηριότητα 4 </w:t>
      </w:r>
    </w:p>
    <w:p w14:paraId="0BA3957D" w14:textId="77777777" w:rsidR="0008152F" w:rsidRDefault="00522340">
      <w:pPr>
        <w:pStyle w:val="timing"/>
        <w:spacing w:before="100" w:beforeAutospacing="1" w:after="100" w:afterAutospacing="1"/>
        <w:ind w:left="0" w:right="0"/>
        <w:divId w:val="415564518"/>
      </w:pPr>
      <w:r>
        <w:t>Αφιερώστε περίπου 15 λεπτά.</w:t>
      </w:r>
    </w:p>
    <w:p w14:paraId="0BA3957E" w14:textId="77777777" w:rsidR="0008152F" w:rsidRDefault="00522340">
      <w:pPr>
        <w:divId w:val="415564518"/>
      </w:pPr>
      <w:r>
        <w:rPr>
          <w:vanish/>
        </w:rPr>
        <w:t>Έναρξη ερώτησης</w:t>
      </w:r>
    </w:p>
    <w:p w14:paraId="0BA3957F" w14:textId="77777777" w:rsidR="0008152F" w:rsidRDefault="00522340">
      <w:pPr>
        <w:divId w:val="1777675611"/>
      </w:pPr>
      <w:bookmarkStart w:id="116" w:name="Unit2_Session5_Question2"/>
      <w:bookmarkEnd w:id="116"/>
      <w:r>
        <w:t xml:space="preserve">Εξετάστε την ιδέα που αναπτύξατε στη Δραστηριότητα 2 και προσδιορίστε τους ενδιαφερόμενους φορείς. Καταγράψτε τους πιθανούς ενδιαφερόμενους φορείς, χωρίζοντάς τους σε εξωτερικούς και εσωτερικούς. </w:t>
      </w:r>
    </w:p>
    <w:p w14:paraId="0BA39580" w14:textId="77777777" w:rsidR="0008152F" w:rsidRDefault="00522340">
      <w:pPr>
        <w:divId w:val="1777675611"/>
      </w:pPr>
      <w:r>
        <w:t xml:space="preserve">Τώρα, χρησιμοποιώντας αυτή </w:t>
      </w:r>
      <w:hyperlink r:id="rId50" w:history="1">
        <w:r>
          <w:rPr>
            <w:rStyle w:val="Hyperlink"/>
          </w:rPr>
          <w:t>τη διαφάνεια PowerPoint</w:t>
        </w:r>
      </w:hyperlink>
      <w:r>
        <w:t xml:space="preserve">, προσδιορίστε πού βρίσκονται τα ενδιαφερόμενα μέρη σας στον πίνακα εξουσίας και συμφερόντων. </w:t>
      </w:r>
    </w:p>
    <w:p w14:paraId="0BA39581" w14:textId="77777777" w:rsidR="0008152F" w:rsidRDefault="00522340">
      <w:pPr>
        <w:divId w:val="415564518"/>
      </w:pPr>
      <w:r>
        <w:rPr>
          <w:vanish/>
        </w:rPr>
        <w:t>Τέλος ερώτησης</w:t>
      </w:r>
    </w:p>
    <w:p w14:paraId="0BA39582" w14:textId="77777777" w:rsidR="0008152F" w:rsidRDefault="00522340">
      <w:pPr>
        <w:divId w:val="1832525816"/>
      </w:pPr>
      <w:r>
        <w:rPr>
          <w:vanish/>
        </w:rPr>
        <w:t>Τέλος δραστηριότητας</w:t>
      </w:r>
    </w:p>
    <w:p w14:paraId="0BA39583"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584" w14:textId="77777777" w:rsidR="0008152F" w:rsidRDefault="00522340">
      <w:pPr>
        <w:pStyle w:val="Heading2"/>
        <w:divId w:val="1734501664"/>
        <w:rPr>
          <w:rFonts w:eastAsia="Times New Roman"/>
        </w:rPr>
      </w:pPr>
      <w:bookmarkStart w:id="117" w:name="Unit2_Session6"/>
      <w:bookmarkEnd w:id="117"/>
      <w:r>
        <w:rPr>
          <w:rFonts w:eastAsia="Times New Roman"/>
        </w:rPr>
        <w:t>5 Κουίζ αυτής της εβδομάδας</w:t>
      </w:r>
    </w:p>
    <w:p w14:paraId="0BA39585" w14:textId="77777777" w:rsidR="0008152F" w:rsidRDefault="00522340">
      <w:pPr>
        <w:divId w:val="1734501664"/>
      </w:pPr>
      <w:r>
        <w:t>Τώρα που ολοκληρώσατε την Εβδομάδα 1, μπορείτε να απαντήσετε σε ένα σύντομο κουίζ που θα σας βοηθήσει να αναστοχαστείτε σχετικά με όσα μάθατε.</w:t>
      </w:r>
    </w:p>
    <w:p w14:paraId="0BA39586" w14:textId="77777777" w:rsidR="0008152F" w:rsidRDefault="00522340">
      <w:pPr>
        <w:divId w:val="1734501664"/>
      </w:pPr>
      <w:hyperlink r:id="rId51" w:history="1">
        <w:r>
          <w:rPr>
            <w:rStyle w:val="Hyperlink"/>
          </w:rPr>
          <w:t>Κουίζ εξάσκησης Εβδομάδας 1</w:t>
        </w:r>
      </w:hyperlink>
    </w:p>
    <w:p w14:paraId="0BA39587" w14:textId="77777777" w:rsidR="0008152F" w:rsidRDefault="00522340">
      <w:pPr>
        <w:divId w:val="1734501664"/>
      </w:pPr>
      <w:r>
        <w:t>Ανοίξτε το κουίζ σε νέα καρτέλα ή παράθυρο και επιστρέψτε εδώ όταν τελειώσετε.</w:t>
      </w:r>
    </w:p>
    <w:p w14:paraId="0BA39588"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589" w14:textId="77777777" w:rsidR="0008152F" w:rsidRDefault="00522340">
      <w:pPr>
        <w:pStyle w:val="Heading2"/>
        <w:divId w:val="481122801"/>
        <w:rPr>
          <w:rFonts w:eastAsia="Times New Roman"/>
        </w:rPr>
      </w:pPr>
      <w:bookmarkStart w:id="118" w:name="Unit2_Session7"/>
      <w:bookmarkEnd w:id="118"/>
      <w:r>
        <w:rPr>
          <w:rFonts w:eastAsia="Times New Roman"/>
        </w:rPr>
        <w:t>6 Περίληψη της Εβδομάδας 1</w:t>
      </w:r>
    </w:p>
    <w:p w14:paraId="0BA3958A" w14:textId="77777777" w:rsidR="0008152F" w:rsidRDefault="00522340">
      <w:pPr>
        <w:divId w:val="481122801"/>
      </w:pPr>
      <w:r>
        <w:t xml:space="preserve">Η Εβδομάδα 1 σας εισήγαγε στις έννοιες της αναγνώρισης μιας επιχειρηματικής ιδέας και της χαρτογράφησης των ενδιαφερόμενων μερών, στον αναπτυσσόμενο κλάδο των τεχνολογιών drone. </w:t>
      </w:r>
    </w:p>
    <w:p w14:paraId="0BA3958B" w14:textId="77777777" w:rsidR="0008152F" w:rsidRDefault="00522340">
      <w:pPr>
        <w:divId w:val="481122801"/>
      </w:pPr>
      <w:r>
        <w:t xml:space="preserve">Σας παρουσιάστηκε το πρόγραμμα ICAERUS Horizon της ΕΕ και οι διάφορες περιπτώσεις χρήσης του: πέντε καινοτόμες εξελίξεις τεχνολογιών σχετικών με τα drones που έχουν τη δυνατότητα να ενσωματωθούν σε νέες επιχειρήσεις. </w:t>
      </w:r>
    </w:p>
    <w:p w14:paraId="0BA3958C" w14:textId="77777777" w:rsidR="0008152F" w:rsidRDefault="00522340">
      <w:pPr>
        <w:divId w:val="481122801"/>
      </w:pPr>
      <w:r>
        <w:t xml:space="preserve">Εξετάσατε το αρχικό στάδιο του κύκλου ζωής του κλάδου για να κατανοήσετε τι συμβαίνει στα τρία πρώτα στάδια της ανάπτυξης ενός νέου κλάδου. Ο κλάδος των drones, όπως και πολλοί άλλοι νέοι κλάδοι, χωρίζεται σε τμήματα που βρίσκονται σε διαφορετικά στάδια ανάπτυξης. Εξετάσατε τα χαρακτηριστικά κάθε σταδίου, καθώς αυτά μπορούν να επηρεάσουν τόσο τον αριθμό όσο και τη φύση των επιχειρηματικών ευκαιριών – είναι σημαντικό να κατανοήσετε πού θα μπορούσε να ενταχθεί μια νέα επιχειρηματική ιδέα. </w:t>
      </w:r>
    </w:p>
    <w:p w14:paraId="0BA3958D" w14:textId="77777777" w:rsidR="0008152F" w:rsidRDefault="00522340">
      <w:pPr>
        <w:divId w:val="481122801"/>
      </w:pPr>
      <w:r>
        <w:t xml:space="preserve">Στη συνέχεια, εξετάσατε τη διαδικασία αναγνώρισης επιχειρηματικών ιδεών και την πορεία ανάπτυξης μιας ιδέας προς ένα εμπορεύσιμο προϊόν ή υπηρεσία. Αυτή η πορεία σίγουρα δεν είναι γραμμική και υπάρχουν αρκετές επαναλήψεις όπου η ιδέα βελτιώνεται και αποστάζεται σε μια πιο δομημένη πρόταση. </w:t>
      </w:r>
    </w:p>
    <w:p w14:paraId="0BA3958E" w14:textId="77777777" w:rsidR="0008152F" w:rsidRDefault="00522340">
      <w:pPr>
        <w:divId w:val="481122801"/>
      </w:pPr>
      <w:r>
        <w:t xml:space="preserve">Σε αυτή τη διαδικασία, η αλληλεπίδραση με τα ενδιαφερόμενα μέρη και η ανατροφοδότησή τους καθίστανται θεμελιώδεις, και εξετάσατε τα ενδιαφερόμενα μέρη, μαθαίνοντας πώς να τα προσδιορίζετε και να τα κατηγοριοποιείτε ως εσωτερικά ή εξωτερικά, πρωτογενή ή δευτερογενή, και να προετοιμάζετε ένα χάρτη της δύναμης και των συμφερόντων τους. </w:t>
      </w:r>
    </w:p>
    <w:p w14:paraId="0BA3958F" w14:textId="77777777" w:rsidR="0008152F" w:rsidRDefault="00522340">
      <w:pPr>
        <w:divId w:val="481122801"/>
      </w:pPr>
      <w:r>
        <w:t xml:space="preserve">Τώρα πρέπει να προχωρήσετε στην </w:t>
      </w:r>
      <w:hyperlink r:id="rId52" w:history="1">
        <w:r>
          <w:rPr>
            <w:rStyle w:val="Hyperlink"/>
          </w:rPr>
          <w:t>Εβδομάδα 2</w:t>
        </w:r>
      </w:hyperlink>
      <w:r>
        <w:t xml:space="preserve">. </w:t>
      </w:r>
    </w:p>
    <w:p w14:paraId="0BA39590"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591" w14:textId="77777777" w:rsidR="0008152F" w:rsidRDefault="00522340">
      <w:pPr>
        <w:pStyle w:val="Heading2"/>
        <w:divId w:val="470948584"/>
        <w:rPr>
          <w:rFonts w:eastAsia="Times New Roman"/>
        </w:rPr>
      </w:pPr>
      <w:bookmarkStart w:id="119" w:name="Unit2_Session8"/>
      <w:bookmarkEnd w:id="119"/>
      <w:r>
        <w:rPr>
          <w:rFonts w:eastAsia="Times New Roman"/>
        </w:rPr>
        <w:t>Αναφορές</w:t>
      </w:r>
    </w:p>
    <w:p w14:paraId="33635C22" w14:textId="77777777" w:rsidR="004A5F1F" w:rsidRPr="004A5F1F" w:rsidRDefault="004A5F1F" w:rsidP="004A5F1F">
      <w:pPr>
        <w:divId w:val="470948584"/>
      </w:pPr>
      <w:bookmarkStart w:id="120" w:name="Unit2_Session9"/>
      <w:bookmarkEnd w:id="120"/>
      <w:r w:rsidRPr="004A5F1F">
        <w:t>Carli, G., Reid, K. &amp; Filiou, D. (2023) </w:t>
      </w:r>
      <w:r w:rsidRPr="004A5F1F">
        <w:rPr>
          <w:i/>
          <w:iCs/>
        </w:rPr>
        <w:t>Syllabus and Certification Criteria (Deliverable 4.1 of the ICAERUS Project)</w:t>
      </w:r>
      <w:r w:rsidRPr="004A5F1F">
        <w:t>. Unpublished.  </w:t>
      </w:r>
    </w:p>
    <w:p w14:paraId="05D24385" w14:textId="77777777" w:rsidR="004A5F1F" w:rsidRPr="004A5F1F" w:rsidRDefault="004A5F1F" w:rsidP="004A5F1F">
      <w:pPr>
        <w:divId w:val="470948584"/>
      </w:pPr>
      <w:r w:rsidRPr="004A5F1F">
        <w:t>Denoo, L., Yli-Renko, H. and Clarysse, B. (2022) ‘The impact of customer ties and industry segment maturity on business model adaptation in an emerging industry’, </w:t>
      </w:r>
      <w:r w:rsidRPr="004A5F1F">
        <w:rPr>
          <w:i/>
          <w:iCs/>
        </w:rPr>
        <w:t>Strategic Entrepreneurship Journal</w:t>
      </w:r>
      <w:r w:rsidRPr="004A5F1F">
        <w:t>, 16(3), pp. 602–632. Available at: DOI: 10.1002/sej.1400.  </w:t>
      </w:r>
    </w:p>
    <w:p w14:paraId="6E74FD83" w14:textId="77777777" w:rsidR="004A5F1F" w:rsidRPr="004A5F1F" w:rsidRDefault="004A5F1F" w:rsidP="004A5F1F">
      <w:pPr>
        <w:divId w:val="470948584"/>
      </w:pPr>
      <w:r w:rsidRPr="004A5F1F">
        <w:t>Drucker, P. F. (2002) ‘The Discipline of Innovation’, </w:t>
      </w:r>
      <w:r w:rsidRPr="004A5F1F">
        <w:rPr>
          <w:i/>
          <w:iCs/>
        </w:rPr>
        <w:t>Harvard Business Review</w:t>
      </w:r>
      <w:r w:rsidRPr="004A5F1F">
        <w:t>. Available at: https://hbr.org/2002/08/the-discipline-of-innovation (Accessed: 10 October 2023).  </w:t>
      </w:r>
    </w:p>
    <w:p w14:paraId="192E6D46" w14:textId="77777777" w:rsidR="004A5F1F" w:rsidRPr="004A5F1F" w:rsidRDefault="004A5F1F" w:rsidP="004A5F1F">
      <w:pPr>
        <w:divId w:val="470948584"/>
      </w:pPr>
      <w:r w:rsidRPr="004A5F1F">
        <w:t>Fact.MR (2021) </w:t>
      </w:r>
      <w:r w:rsidRPr="004A5F1F">
        <w:rPr>
          <w:i/>
          <w:iCs/>
        </w:rPr>
        <w:t>Agricultural Sprayers Market</w:t>
      </w:r>
      <w:r w:rsidRPr="004A5F1F">
        <w:t>. Available at: https://www.factmr.com/report/3476/agricultural-sprayers-market (Accessed: 28 November 2023).  </w:t>
      </w:r>
    </w:p>
    <w:p w14:paraId="2522D273" w14:textId="77777777" w:rsidR="004A5F1F" w:rsidRPr="004A5F1F" w:rsidRDefault="004A5F1F" w:rsidP="004A5F1F">
      <w:pPr>
        <w:divId w:val="470948584"/>
      </w:pPr>
      <w:r w:rsidRPr="004A5F1F">
        <w:t>Freeman, R. E., Harrison, J. S., Wicks, A. C., Parmar, B. &amp; de Colle, S. (2010)</w:t>
      </w:r>
      <w:r w:rsidRPr="004A5F1F">
        <w:rPr>
          <w:i/>
          <w:iCs/>
        </w:rPr>
        <w:t> Stakeholder theory: The state of the art</w:t>
      </w:r>
      <w:r w:rsidRPr="004A5F1F">
        <w:t>. Cambridge: Cambridge University Press.  </w:t>
      </w:r>
    </w:p>
    <w:p w14:paraId="43F04C36" w14:textId="77777777" w:rsidR="004A5F1F" w:rsidRPr="004A5F1F" w:rsidRDefault="004A5F1F" w:rsidP="004A5F1F">
      <w:pPr>
        <w:divId w:val="470948584"/>
      </w:pPr>
      <w:r w:rsidRPr="004A5F1F">
        <w:t>Grant, R. M. (2016) </w:t>
      </w:r>
      <w:r w:rsidRPr="004A5F1F">
        <w:rPr>
          <w:i/>
          <w:iCs/>
        </w:rPr>
        <w:t>Contemporary Strategy Analysis: Text and Cases</w:t>
      </w:r>
      <w:r w:rsidRPr="004A5F1F">
        <w:t>, 9th edn, Chichester, West Sussex, Wiley.  </w:t>
      </w:r>
    </w:p>
    <w:p w14:paraId="74A88390" w14:textId="77777777" w:rsidR="004A5F1F" w:rsidRPr="004A5F1F" w:rsidRDefault="004A5F1F" w:rsidP="004A5F1F">
      <w:pPr>
        <w:divId w:val="470948584"/>
      </w:pPr>
      <w:r w:rsidRPr="004A5F1F">
        <w:t>Guilmartin, J. F. (2024) 'unmanned aerial vehicle', </w:t>
      </w:r>
      <w:r w:rsidRPr="004A5F1F">
        <w:rPr>
          <w:i/>
          <w:iCs/>
        </w:rPr>
        <w:t>Encyclopedia Britannica</w:t>
      </w:r>
      <w:r w:rsidRPr="004A5F1F">
        <w:t>. Available at: https://www.britannica.com/technology/unmanned-aerial-vehicle (Accessed: 15 October 2024).  </w:t>
      </w:r>
    </w:p>
    <w:p w14:paraId="7FCC243E" w14:textId="77777777" w:rsidR="004A5F1F" w:rsidRPr="004A5F1F" w:rsidRDefault="004A5F1F" w:rsidP="004A5F1F">
      <w:pPr>
        <w:divId w:val="470948584"/>
      </w:pPr>
      <w:r w:rsidRPr="004A5F1F">
        <w:t>Hill, C. W. L., Schilling, M. A. &amp; Jones, G. R. (2020) </w:t>
      </w:r>
      <w:r w:rsidRPr="004A5F1F">
        <w:rPr>
          <w:i/>
          <w:iCs/>
        </w:rPr>
        <w:t>Strategic management: Theory &amp; Cases: An integrated approach</w:t>
      </w:r>
      <w:r w:rsidRPr="004A5F1F">
        <w:t>. 13th edition. Hampshire: Cengage Learning.  </w:t>
      </w:r>
    </w:p>
    <w:p w14:paraId="55976552" w14:textId="77777777" w:rsidR="004A5F1F" w:rsidRPr="004A5F1F" w:rsidRDefault="004A5F1F" w:rsidP="004A5F1F">
      <w:pPr>
        <w:divId w:val="470948584"/>
      </w:pPr>
      <w:r w:rsidRPr="004A5F1F">
        <w:t>Horton, L. &amp; Pilkington, A. (2014) ‘Rolling back from the power/interest matrix: A new approach for role based stakeholder engagement in projects (Advances in Project Management Series)’, </w:t>
      </w:r>
      <w:r w:rsidRPr="004A5F1F">
        <w:rPr>
          <w:i/>
          <w:iCs/>
        </w:rPr>
        <w:t>PM World Journal</w:t>
      </w:r>
      <w:r w:rsidRPr="004A5F1F">
        <w:t>, III(V). Available at: https://pmworldlibrary.net/wp-content/uploads/2014/05/pmwj22-may2014-Horton-Pilkington-AdvancesSeriesArticle.pdf (Accessed: 28 November 2023).  </w:t>
      </w:r>
    </w:p>
    <w:p w14:paraId="2C16CBF0" w14:textId="77777777" w:rsidR="004A5F1F" w:rsidRPr="004A5F1F" w:rsidRDefault="004A5F1F" w:rsidP="004A5F1F">
      <w:pPr>
        <w:divId w:val="470948584"/>
      </w:pPr>
      <w:r w:rsidRPr="004A5F1F">
        <w:t>Johnson, G., Scholes, K. &amp; Whittington, R. (2008) </w:t>
      </w:r>
      <w:r w:rsidRPr="004A5F1F">
        <w:rPr>
          <w:i/>
          <w:iCs/>
        </w:rPr>
        <w:t>Exploring Corporate Strategy</w:t>
      </w:r>
      <w:r w:rsidRPr="004A5F1F">
        <w:t>, 8th edition. Harlow: FT Prentice Hall.  </w:t>
      </w:r>
    </w:p>
    <w:p w14:paraId="019A852B" w14:textId="77777777" w:rsidR="004A5F1F" w:rsidRPr="004A5F1F" w:rsidRDefault="004A5F1F" w:rsidP="004A5F1F">
      <w:pPr>
        <w:divId w:val="470948584"/>
      </w:pPr>
      <w:r w:rsidRPr="004A5F1F">
        <w:t>MarketLine (2022) ‘Global Drones. MarketLine Industry Profiles’, </w:t>
      </w:r>
      <w:r w:rsidRPr="004A5F1F">
        <w:rPr>
          <w:i/>
          <w:iCs/>
        </w:rPr>
        <w:t>MarketLine</w:t>
      </w:r>
      <w:r w:rsidRPr="004A5F1F">
        <w:t> (Accessed 28 November 2023).  </w:t>
      </w:r>
    </w:p>
    <w:p w14:paraId="1FF360F8" w14:textId="77777777" w:rsidR="004A5F1F" w:rsidRPr="004A5F1F" w:rsidRDefault="004A5F1F" w:rsidP="004A5F1F">
      <w:pPr>
        <w:divId w:val="470948584"/>
      </w:pPr>
      <w:r w:rsidRPr="004A5F1F">
        <w:t>Mendelow, A. (1991) </w:t>
      </w:r>
      <w:r w:rsidRPr="004A5F1F">
        <w:rPr>
          <w:i/>
          <w:iCs/>
        </w:rPr>
        <w:t>Proceedings of the Second International Conference on Information Systems</w:t>
      </w:r>
      <w:r w:rsidRPr="004A5F1F">
        <w:t>. Cambridge, MA.  </w:t>
      </w:r>
    </w:p>
    <w:p w14:paraId="56DBD339" w14:textId="77777777" w:rsidR="004A5F1F" w:rsidRPr="004A5F1F" w:rsidRDefault="004A5F1F" w:rsidP="004A5F1F">
      <w:pPr>
        <w:divId w:val="470948584"/>
      </w:pPr>
      <w:r w:rsidRPr="004A5F1F">
        <w:t>Moeen, M., Agarwal, R. and Shah, S. K. (2020) ‘Building Industries by Building Knowledge: Uncertainty Reduction over Industry Milestones’, </w:t>
      </w:r>
      <w:r w:rsidRPr="004A5F1F">
        <w:rPr>
          <w:i/>
          <w:iCs/>
        </w:rPr>
        <w:t>Strategy Science</w:t>
      </w:r>
      <w:r w:rsidRPr="004A5F1F">
        <w:t>, 5(3), pp. 218–244. Available at: DOI: 10.1287/stsc.2020.0103.  </w:t>
      </w:r>
    </w:p>
    <w:p w14:paraId="4A4321D6" w14:textId="77777777" w:rsidR="004A5F1F" w:rsidRPr="004A5F1F" w:rsidRDefault="004A5F1F" w:rsidP="004A5F1F">
      <w:pPr>
        <w:divId w:val="470948584"/>
      </w:pPr>
      <w:r w:rsidRPr="004A5F1F">
        <w:t>PricewaterhouseCoopers (PwC) (2022) </w:t>
      </w:r>
      <w:r w:rsidRPr="004A5F1F">
        <w:rPr>
          <w:i/>
          <w:iCs/>
        </w:rPr>
        <w:t>Skies Without Limits v2.0</w:t>
      </w:r>
      <w:r w:rsidRPr="004A5F1F">
        <w:t>. Available at: https://www.pwc.co.uk/issues/emerging-technologies/drones/the-impact-of-drones-on-the-uk-economy.html (Accessed: 28 November 2023).  </w:t>
      </w:r>
    </w:p>
    <w:p w14:paraId="0C75F519" w14:textId="77777777" w:rsidR="004A5F1F" w:rsidRPr="004A5F1F" w:rsidRDefault="004A5F1F" w:rsidP="004A5F1F">
      <w:pPr>
        <w:divId w:val="470948584"/>
      </w:pPr>
      <w:r w:rsidRPr="004A5F1F">
        <w:t>Smith, A., Dickinson, J. E., Marsden, G., Cherrett, T., Oakey, A. &amp; Grote, M. (2022) ‘Public acceptance of the use of drones for logistics: The state of play and moving towards a more informed debate’, </w:t>
      </w:r>
      <w:r w:rsidRPr="004A5F1F">
        <w:rPr>
          <w:i/>
          <w:iCs/>
        </w:rPr>
        <w:t>Technology in Society</w:t>
      </w:r>
      <w:r w:rsidRPr="004A5F1F">
        <w:t>, 68. Available at: https://doi.org/10.1016/j.techsoc.2022.101883.  </w:t>
      </w:r>
    </w:p>
    <w:p w14:paraId="24487835" w14:textId="30FABE1F" w:rsidR="004A5F1F" w:rsidRDefault="004A5F1F" w:rsidP="004A5F1F">
      <w:pPr>
        <w:divId w:val="470948584"/>
      </w:pPr>
      <w:r w:rsidRPr="004A5F1F">
        <w:t>Statista (2023) </w:t>
      </w:r>
      <w:r w:rsidRPr="004A5F1F">
        <w:rPr>
          <w:i/>
          <w:iCs/>
        </w:rPr>
        <w:t>Drones-market data &amp; analysis</w:t>
      </w:r>
      <w:r w:rsidRPr="004A5F1F">
        <w:t>. Available at: https://www.statista.com/study/78525/drones-market-data-and-analysis/ (Accessed 28 November 2023).  </w:t>
      </w:r>
    </w:p>
    <w:p w14:paraId="1E5C7E96" w14:textId="77777777" w:rsidR="004A5F1F" w:rsidRDefault="004A5F1F">
      <w:pPr>
        <w:spacing w:before="0" w:beforeAutospacing="0" w:after="0" w:afterAutospacing="0" w:line="240" w:lineRule="auto"/>
      </w:pPr>
      <w:r>
        <w:br w:type="page"/>
      </w:r>
    </w:p>
    <w:p w14:paraId="0BA395A3" w14:textId="77777777" w:rsidR="0008152F" w:rsidRDefault="00522340">
      <w:pPr>
        <w:pStyle w:val="Heading2"/>
        <w:divId w:val="1060321095"/>
        <w:rPr>
          <w:rFonts w:eastAsia="Times New Roman"/>
        </w:rPr>
      </w:pPr>
      <w:r>
        <w:rPr>
          <w:rFonts w:eastAsia="Times New Roman"/>
        </w:rPr>
        <w:t>Ευχαριστίες</w:t>
      </w:r>
    </w:p>
    <w:p w14:paraId="0BA395A4" w14:textId="77777777" w:rsidR="0008152F" w:rsidRDefault="00522340">
      <w:pPr>
        <w:divId w:val="1060321095"/>
      </w:pPr>
      <w:r>
        <w:t>Αυτό το δωρεάν μάθημα συντάχθηκε από τους Giacomo Carli, Kristen Reid και Despoina Filiou.</w:t>
      </w:r>
    </w:p>
    <w:p w14:paraId="0BA395A5" w14:textId="77777777" w:rsidR="0008152F" w:rsidRDefault="00522340">
      <w:pPr>
        <w:divId w:val="1060321095"/>
      </w:pPr>
      <w:r>
        <w:t xml:space="preserve">Η ανάπτυξη αυτού του μαθήματος χρηματοδοτήθηκε από το </w:t>
      </w:r>
      <w:hyperlink r:id="rId53" w:history="1">
        <w:r>
          <w:rPr>
            <w:rStyle w:val="Hyperlink"/>
          </w:rPr>
          <w:t>πρόγραμμα ICAERUS</w:t>
        </w:r>
      </w:hyperlink>
      <w:r>
        <w:t xml:space="preserve">. </w:t>
      </w:r>
    </w:p>
    <w:p w14:paraId="0BA395A6" w14:textId="77777777" w:rsidR="0008152F" w:rsidRDefault="00522340">
      <w:pPr>
        <w:divId w:val="1060321095"/>
      </w:pPr>
      <w:r>
        <w:t xml:space="preserve">Το πρόγραμμα ICAERUS χρηματοδοτήθηκε από την ΕΕ στο πλαίσιο του προγράμματος Horizon Europe, συμφωνία επιχορήγησης 101060643, και από το Ηνωμένο Βασίλειο στο πλαίσιο του προγράμματος Innovate UK, αναφορά 10038181. </w:t>
      </w:r>
    </w:p>
    <w:p w14:paraId="0BA395A7" w14:textId="77777777" w:rsidR="0008152F" w:rsidRDefault="00522340">
      <w:pPr>
        <w:divId w:val="1060321095"/>
      </w:pPr>
      <w:r>
        <w:t xml:space="preserve">Εκτός από υλικό τρίτων και όπου αναφέρεται διαφορετικά, συμπεριλαμβανομένων τυχόν παραπομπών που αναφέρονται στο μάθημα και δεν αναγνωρίζονται εδώ (βλ. </w:t>
      </w:r>
      <w:hyperlink r:id="rId54" w:history="1">
        <w:r>
          <w:rPr>
            <w:rStyle w:val="Hyperlink"/>
          </w:rPr>
          <w:t>όρους και προϋποθέσεις</w:t>
        </w:r>
      </w:hyperlink>
      <w:r>
        <w:t xml:space="preserve">), το παρόν περιεχόμενο διατίθεται υπό την </w:t>
      </w:r>
      <w:hyperlink r:id="rId55" w:history="1">
        <w:r>
          <w:rPr>
            <w:rStyle w:val="Hyperlink"/>
          </w:rPr>
          <w:t>άδεια Creative Commons Attribution-NonCommercial-ShareAlike 4.0</w:t>
        </w:r>
      </w:hyperlink>
      <w:r>
        <w:t xml:space="preserve">. </w:t>
      </w:r>
    </w:p>
    <w:p w14:paraId="0BA395A8" w14:textId="77777777" w:rsidR="0008152F" w:rsidRDefault="00522340">
      <w:pPr>
        <w:divId w:val="1060321095"/>
      </w:pPr>
      <w:r>
        <w:t xml:space="preserve">Το υλικό που αναφέρεται παρακάτω είναι ιδιόκτητο και χρησιμοποιείται υπό άδεια (δεν υπόκειται στην άδεια Creative Commons). Ευχαριστούμε θερμά τις ακόλουθες πηγές για την άδεια αναπαραγωγής υλικού σε αυτό το δωρεάν μάθημα: </w:t>
      </w:r>
    </w:p>
    <w:p w14:paraId="0BA395A9" w14:textId="77777777" w:rsidR="0008152F" w:rsidRDefault="00522340">
      <w:pPr>
        <w:divId w:val="1060321095"/>
      </w:pPr>
      <w:r>
        <w:t>Εικόνα μαθήματος: Ευγενική παραχώρηση: Δρ Κατερίνα Κασιμάτη</w:t>
      </w:r>
    </w:p>
    <w:p w14:paraId="0BA395AA" w14:textId="77777777" w:rsidR="0008152F" w:rsidRDefault="00522340">
      <w:pPr>
        <w:divId w:val="1060321095"/>
      </w:pPr>
      <w:r>
        <w:t>Σήμα μαθήματος: © The Open University</w:t>
      </w:r>
    </w:p>
    <w:p w14:paraId="0BA395AB" w14:textId="77777777" w:rsidR="0008152F" w:rsidRDefault="00522340">
      <w:pPr>
        <w:divId w:val="1060321095"/>
      </w:pPr>
      <w:r>
        <w:rPr>
          <w:rStyle w:val="Strong"/>
        </w:rPr>
        <w:t>Εικόνες</w:t>
      </w:r>
    </w:p>
    <w:p w14:paraId="0BA395AC" w14:textId="77777777" w:rsidR="0008152F" w:rsidRDefault="00522340">
      <w:pPr>
        <w:divId w:val="1060321095"/>
      </w:pPr>
      <w:r>
        <w:t xml:space="preserve">Σχήμα 2: Εικονογράφηση Ευγενική παραχώρηση: Δρ. Κατερίνα Κασιμέτη </w:t>
      </w:r>
    </w:p>
    <w:p w14:paraId="0BA395AD" w14:textId="77777777" w:rsidR="0008152F" w:rsidRDefault="00522340">
      <w:pPr>
        <w:divId w:val="1060321095"/>
      </w:pPr>
      <w:r>
        <w:t xml:space="preserve">Σχήμα 3: Το λογότυπο του έργου ICAERUS και οι αριθμοί των συμφωνιών επιχορήγησης με τους σχετικούς χρηματοδότες, συμπεριλαμβανομένων των λογοτύπων. Προστατεύεται από νόμους και/ή συμφωνίες πνευματικής ιδιοκτησίας σε όλο τον κόσμο </w:t>
      </w:r>
    </w:p>
    <w:p w14:paraId="0BA395AE" w14:textId="77777777" w:rsidR="0008152F" w:rsidRDefault="00522340">
      <w:pPr>
        <w:divId w:val="1060321095"/>
      </w:pPr>
      <w:r>
        <w:t xml:space="preserve">Σχήμα 4: Εικονογράφηση Ευγενική παραχώρηση: Δρ. Κατερίνα Κασιμάτη </w:t>
      </w:r>
    </w:p>
    <w:p w14:paraId="0BA395AF" w14:textId="77777777" w:rsidR="0008152F" w:rsidRDefault="00522340">
      <w:pPr>
        <w:divId w:val="1060321095"/>
      </w:pPr>
      <w:r>
        <w:t xml:space="preserve">Σχήμα 5: Έσοδα από μη στρατιωτικά drones από το 2018 έως το 2028 (εκτιμήσεις της Statista, 2023) προσαρμοσμένα από: Statista (2023) </w:t>
      </w:r>
      <w:r>
        <w:rPr>
          <w:rStyle w:val="Emphasis"/>
        </w:rPr>
        <w:t>Drones-market data &amp; analysis</w:t>
      </w:r>
      <w:r>
        <w:t>. Διαθέσιμο στη διεύθυνση:</w:t>
      </w:r>
      <w:hyperlink r:id="rId56" w:history="1">
        <w:r>
          <w:rPr>
            <w:rStyle w:val="Hyperlink"/>
          </w:rPr>
          <w:t xml:space="preserve"> https://www.statista.com/ study/ 78525/ drones-market-data-and-analysis/</w:t>
        </w:r>
      </w:hyperlink>
    </w:p>
    <w:p w14:paraId="0BA395B0" w14:textId="77777777" w:rsidR="0008152F" w:rsidRDefault="00522340">
      <w:pPr>
        <w:divId w:val="1060321095"/>
      </w:pPr>
      <w:r>
        <w:t xml:space="preserve">Σχήμα 7: από Moeen, M., Agarwal, R. και Shah, S. K. (2020) «Building Industries by Building Knowledge: Uncertainty Reduction over Industry Milestones», Strategy Science, τόμος 5, αριθ. 3, σελ. 218–244 [Online]. DOI: 10.1287/stsc.2020.0103 </w:t>
      </w:r>
    </w:p>
    <w:p w14:paraId="0BA395B1" w14:textId="77777777" w:rsidR="0008152F" w:rsidRDefault="00522340">
      <w:pPr>
        <w:divId w:val="1060321095"/>
      </w:pPr>
      <w:r>
        <w:t xml:space="preserve">Εικόνα 8: φωτογραφία Ευγενική παραχώρηση: Δρ. Κατερίνα Κασιμάτη </w:t>
      </w:r>
    </w:p>
    <w:p w14:paraId="0BA395B2" w14:textId="77777777" w:rsidR="0008152F" w:rsidRDefault="00522340">
      <w:pPr>
        <w:divId w:val="1060321095"/>
      </w:pPr>
      <w:r>
        <w:t xml:space="preserve">Εικόνα 9: Διάφορα σχέδια drone: φωτογραφίες Ευγενική παραχώρηση: Δρ. Κατερίνα Κασιμάτη </w:t>
      </w:r>
    </w:p>
    <w:p w14:paraId="0BA395B3" w14:textId="77777777" w:rsidR="0008152F" w:rsidRDefault="00522340">
      <w:pPr>
        <w:divId w:val="1060321095"/>
      </w:pPr>
      <w:r>
        <w:t xml:space="preserve">Εικόνα 10: Ευγενική παραχώρηση GEOSENSE P.Co. </w:t>
      </w:r>
      <w:hyperlink r:id="rId57" w:history="1">
        <w:r>
          <w:rPr>
            <w:rStyle w:val="Hyperlink"/>
          </w:rPr>
          <w:t>Geosense - Αρχική</w:t>
        </w:r>
      </w:hyperlink>
    </w:p>
    <w:p w14:paraId="0BA395B4" w14:textId="77777777" w:rsidR="0008152F" w:rsidRDefault="00522340">
      <w:pPr>
        <w:divId w:val="1060321095"/>
      </w:pPr>
      <w:r>
        <w:t xml:space="preserve">Εικόνα 11: αναδιαμορφωμένη από το The Open University και βασισμένη σε: D Bland, D. J., &amp; Osterwalder, A. (2020). Testing business ideas. John Wiley &amp; Sons, Inc </w:t>
      </w:r>
    </w:p>
    <w:p w14:paraId="0BA395B5" w14:textId="77777777" w:rsidR="0008152F" w:rsidRDefault="00522340">
      <w:pPr>
        <w:divId w:val="1060321095"/>
      </w:pPr>
      <w:r>
        <w:t>Εικόνα 12: Εικονογράφηση από το The Open University προσαρμοσμένη από: Drucker, Peter F. (2007) The Practice of Management. Butterworth-Heinemann.</w:t>
      </w:r>
    </w:p>
    <w:p w14:paraId="0BA395B6" w14:textId="77777777" w:rsidR="0008152F" w:rsidRDefault="00522340">
      <w:pPr>
        <w:divId w:val="1060321095"/>
      </w:pPr>
      <w:r>
        <w:t xml:space="preserve">Εικόνα 13: Ευγενική παραχώρηση: GEOSENSE P.Co. </w:t>
      </w:r>
      <w:hyperlink r:id="rId58" w:history="1">
        <w:r>
          <w:rPr>
            <w:rStyle w:val="Hyperlink"/>
          </w:rPr>
          <w:t>Geosense - Αρχική</w:t>
        </w:r>
      </w:hyperlink>
    </w:p>
    <w:p w14:paraId="0BA395B7" w14:textId="77777777" w:rsidR="0008152F" w:rsidRDefault="00522340">
      <w:pPr>
        <w:divId w:val="1060321095"/>
      </w:pPr>
      <w:r>
        <w:t xml:space="preserve">Σχήμα 14: φωτογραφία Ευγενική παραχώρηση: Δρ. Κατερίνα Κασιμάτη </w:t>
      </w:r>
    </w:p>
    <w:p w14:paraId="0BA395B8" w14:textId="77777777" w:rsidR="0008152F" w:rsidRDefault="00522340">
      <w:pPr>
        <w:divId w:val="1060321095"/>
      </w:pPr>
      <w:r>
        <w:t xml:space="preserve">Εικόνα 15: Ενδιαφερόμενα μέρη και ο οργανισμός, προσαρμοσμένο από Hill, CWL, Schilling, MA, &amp; Jones, GR. (2020). Στρατηγική διαχείριση: Μια ολοκληρωμένη προσέγγιση: Θεωρία &amp; περιπτώσεις. (13η έκδοση). Cengage </w:t>
      </w:r>
    </w:p>
    <w:p w14:paraId="0BA395B9" w14:textId="77777777" w:rsidR="0008152F" w:rsidRDefault="00522340">
      <w:pPr>
        <w:divId w:val="1060321095"/>
      </w:pPr>
      <w:r>
        <w:t xml:space="preserve">Εικόνα 16: Πίνακας ισχύος έναντι συμφερόντων: Προσαρμογή/επανασχεδιασμός από B207 (σ. 39) Ενότητα 3 Το εγχειρίδιο του μαθήματος του Open University «Διαμόρφωση επιχειρηματικών ευκαιριών» και προσαρμογή από: Fischbacher, M. (2005) «Μεταπτυχιακό στη δημόσια υγεία», υλικό μαθήματος, Πανεπιστήμιο της Γλασκόβης </w:t>
      </w:r>
    </w:p>
    <w:p w14:paraId="0BA395BA" w14:textId="77777777" w:rsidR="0008152F" w:rsidRDefault="00522340">
      <w:pPr>
        <w:divId w:val="1060321095"/>
      </w:pPr>
      <w:r>
        <w:t>Σχήμα 17: Ευγενική παραχώρηση: Noumena Data Service SL</w:t>
      </w:r>
    </w:p>
    <w:p w14:paraId="0BA395BB" w14:textId="77777777" w:rsidR="0008152F" w:rsidRDefault="00522340">
      <w:pPr>
        <w:divId w:val="1060321095"/>
      </w:pPr>
      <w:r>
        <w:t>Σχήμα 18: Οργανωτικοί ενδιαφερόμενοι στο έργο Noumena ICAERUS. Δημιουργήθηκε για το έργο/μάθημα ICAERUS</w:t>
      </w:r>
    </w:p>
    <w:p w14:paraId="0BA395BC" w14:textId="77777777" w:rsidR="0008152F" w:rsidRDefault="00522340">
      <w:pPr>
        <w:divId w:val="1060321095"/>
      </w:pPr>
      <w:r>
        <w:t xml:space="preserve">Σχήμα 19: Δύναμη έναντι ενδιαφέροντος των ομάδων ενδιαφερομένων στο πρόγραμμα παρακολούθησης καλλιεργειών Noumena: Προσαρμογή/αναδιατύπωση από το B207 (σ. 39) Ενότητα 3 Το αναγνωστικό υλικό του μαθήματος του Open University «Διαμόρφωση επιχειρηματικών ευκαιριών» και προσαρμογή από: Fischbacher, M. (2005) «Masters in public health», υλικό μαθήματος, Πανεπιστήμιο της Γλασκόβης </w:t>
      </w:r>
    </w:p>
    <w:p w14:paraId="0BA395BD" w14:textId="77777777" w:rsidR="0008152F" w:rsidRDefault="00522340">
      <w:pPr>
        <w:divId w:val="1060321095"/>
      </w:pPr>
      <w:r>
        <w:rPr>
          <w:rStyle w:val="Strong"/>
        </w:rPr>
        <w:t xml:space="preserve">Διαφάνεια PowerPoint: </w:t>
      </w:r>
      <w:r>
        <w:t xml:space="preserve">επίπεδο ενδιαφέροντος –Προσαρμογή/αναδιατύπωση από το B207 (σ. 39) Ενότητα 3 Εγχειρίδιο μαθήματος του Open University «Διαμόρφωση επιχειρηματικών ευκαιριών» και προσαρμογή από: Fischbacher, M. (2005) «Masters in public health», υλικό μαθήματος, Πανεπιστήμιο της Γλασκόβης </w:t>
      </w:r>
    </w:p>
    <w:p w14:paraId="0BA395BE" w14:textId="77777777" w:rsidR="0008152F" w:rsidRDefault="00522340">
      <w:pPr>
        <w:divId w:val="1060321095"/>
      </w:pPr>
      <w:r>
        <w:rPr>
          <w:rStyle w:val="Strong"/>
        </w:rPr>
        <w:t xml:space="preserve">Εμπορικά σήματα/λογότυπα: </w:t>
      </w:r>
      <w:r>
        <w:t xml:space="preserve">The Open University; OpenLearn; Ευρωπαϊκή Ένωση; ICAERUS; INNOVATE UK/ προστατεύονται από νόμους και/ή συμφωνίες περί πνευματικής ιδιοκτησίας σε όλο τον κόσμο </w:t>
      </w:r>
    </w:p>
    <w:p w14:paraId="0BA395BF" w14:textId="77777777" w:rsidR="0008152F" w:rsidRDefault="00522340">
      <w:pPr>
        <w:divId w:val="1060321095"/>
      </w:pPr>
      <w:r>
        <w:rPr>
          <w:rStyle w:val="Strong"/>
        </w:rPr>
        <w:t xml:space="preserve">Δραστηριότητα 1 Εικόνες: </w:t>
      </w:r>
    </w:p>
    <w:p w14:paraId="0BA395C0" w14:textId="77777777" w:rsidR="0008152F" w:rsidRDefault="00522340">
      <w:pPr>
        <w:divId w:val="1060321095"/>
      </w:pPr>
      <w:r>
        <w:t xml:space="preserve">Υγεία των καλλιεργειών: Ευγενική παραχώρηση: Aldo Sollazzo </w:t>
      </w:r>
    </w:p>
    <w:p w14:paraId="0BA395C1" w14:textId="77777777" w:rsidR="0008152F" w:rsidRDefault="00522340">
      <w:pPr>
        <w:divId w:val="1060321095"/>
      </w:pPr>
      <w:r>
        <w:t xml:space="preserve">Δοκιμάστε τρεις τύπους τεχνολογιών drone για την παράδοση πακέτων διαφορετικών μεγεθών σε διαφορετικές αποστάσεις: Ευγενική παραχώρηση: GEOSENSE P.Co. </w:t>
      </w:r>
      <w:hyperlink r:id="rId59" w:history="1">
        <w:r>
          <w:rPr>
            <w:rStyle w:val="Hyperlink"/>
          </w:rPr>
          <w:t>Geosense - Αρχική</w:t>
        </w:r>
      </w:hyperlink>
    </w:p>
    <w:p w14:paraId="0BA395C2" w14:textId="77777777" w:rsidR="0008152F" w:rsidRDefault="00522340">
      <w:pPr>
        <w:divId w:val="1060321095"/>
      </w:pPr>
      <w:r>
        <w:t xml:space="preserve">Δοκιμάστε τον ψεκασμό καλλιεργειών με drone και συγκρίνετέ τον με άλλες τεχνικές, όπως ο ψεκασμός από το έδαφος. Ευγενική παραχώρηση: GEOSENSE P.Co. </w:t>
      </w:r>
      <w:hyperlink r:id="rId60" w:history="1">
        <w:r>
          <w:rPr>
            <w:rStyle w:val="Hyperlink"/>
          </w:rPr>
          <w:t>Geosense - Αρχική</w:t>
        </w:r>
      </w:hyperlink>
    </w:p>
    <w:p w14:paraId="0BA395C3" w14:textId="77777777" w:rsidR="0008152F" w:rsidRDefault="00522340">
      <w:pPr>
        <w:divId w:val="1060321095"/>
      </w:pPr>
      <w:r>
        <w:t xml:space="preserve">Παρακολούθηση δασών για τον εντοπισμό πιθανών κινδύνων (π.χ. πυρκαγιές) και την ανίχνευση άγριων ζώων (π.χ. αγριογούρουνα) Ευγενική παραχώρηση: Kestutis Skeidaila </w:t>
      </w:r>
    </w:p>
    <w:p w14:paraId="0BA395C4" w14:textId="77777777" w:rsidR="0008152F" w:rsidRDefault="00522340">
      <w:pPr>
        <w:divId w:val="1060321095"/>
      </w:pPr>
      <w:r>
        <w:t>Παρακολούθηση κοπαδιών βοοειδών: Ευγενική παραχώρηση: Adrien Lebreton, Estelle Nicolas</w:t>
      </w:r>
    </w:p>
    <w:p w14:paraId="0BA395C5" w14:textId="77777777" w:rsidR="0008152F" w:rsidRDefault="00522340">
      <w:pPr>
        <w:divId w:val="1060321095"/>
      </w:pPr>
      <w:r>
        <w:rPr>
          <w:rStyle w:val="Strong"/>
        </w:rPr>
        <w:t>Βίντεο</w:t>
      </w:r>
    </w:p>
    <w:p w14:paraId="0BA395C6" w14:textId="77777777" w:rsidR="0008152F" w:rsidRDefault="00522340">
      <w:pPr>
        <w:divId w:val="1060321095"/>
      </w:pPr>
      <w:r>
        <w:t>Βίντεο 1: Εισαγωγή στο μάθημα: Καθηγητής Σπύρος Φούντας και Δρ Κατερίνα Κασιμάτη ©The Open University (2024)</w:t>
      </w:r>
    </w:p>
    <w:p w14:paraId="0BA395C7" w14:textId="77777777" w:rsidR="0008152F" w:rsidRDefault="00522340">
      <w:pPr>
        <w:divId w:val="1060321095"/>
      </w:pPr>
      <w:r>
        <w:t>Βίντεο 2: Τι κάνουν η Noumena και η Ecological Interactions; ©The Open University (2024)</w:t>
      </w:r>
    </w:p>
    <w:p w14:paraId="0BA395C8" w14:textId="77777777" w:rsidR="0008152F" w:rsidRDefault="00522340">
      <w:pPr>
        <w:divId w:val="1060321095"/>
      </w:pPr>
      <w:r>
        <w:t xml:space="preserve">Έχει καταβληθεί κάθε δυνατή προσπάθεια για την επικοινωνία με τους κατόχους των πνευματικών δικαιωμάτων. Εάν κάποιος έχει παραβλεφθεί κατά λάθος, οι εκδότες θα χαρούν να προβούν στις απαραίτητες ενέργειες το συντομότερο δυνατό. </w:t>
      </w:r>
    </w:p>
    <w:p w14:paraId="0BA395C9" w14:textId="77777777" w:rsidR="0008152F" w:rsidRDefault="00522340">
      <w:pPr>
        <w:divId w:val="1060321095"/>
      </w:pPr>
      <w:r>
        <w:rPr>
          <w:rStyle w:val="Strong"/>
        </w:rPr>
        <w:t>Μην το χάσετε</w:t>
      </w:r>
    </w:p>
    <w:p w14:paraId="0BA395CA" w14:textId="77777777" w:rsidR="0008152F" w:rsidRDefault="00522340">
      <w:pPr>
        <w:divId w:val="1060321095"/>
      </w:pPr>
      <w:r>
        <w:t>Εάν η ανάγνωση αυτού του κειμένου σας ενέπνευσε να μάθετε περισσότερα, ίσως σας ενδιαφέρει να γίνετε μέλος των εκατομμυρίων ανθρώπων που ανακαλύπτουν τους δωρεάν μαθησιακούς πόρους και τα προσόντα μας, επισκεπτόμενοι το The Open University –</w:t>
      </w:r>
      <w:hyperlink r:id="rId61" w:history="1">
        <w:r>
          <w:rPr>
            <w:rStyle w:val="Hyperlink"/>
          </w:rPr>
          <w:t xml:space="preserve"> www.open.edu/openlearn/free-courses</w:t>
        </w:r>
      </w:hyperlink>
      <w:r>
        <w:t xml:space="preserve">. </w:t>
      </w:r>
    </w:p>
    <w:p w14:paraId="0BA395CB"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5CC" w14:textId="77777777" w:rsidR="0008152F" w:rsidRDefault="00522340">
      <w:pPr>
        <w:spacing w:before="192" w:beforeAutospacing="0" w:after="144" w:afterAutospacing="0" w:line="216" w:lineRule="atLeast"/>
        <w:outlineLvl w:val="1"/>
        <w:divId w:val="971600323"/>
        <w:rPr>
          <w:rFonts w:eastAsia="Times New Roman"/>
          <w:b/>
          <w:bCs/>
          <w:kern w:val="36"/>
          <w:sz w:val="48"/>
          <w:szCs w:val="48"/>
        </w:rPr>
      </w:pPr>
      <w:bookmarkStart w:id="121" w:name="Unit3"/>
      <w:bookmarkEnd w:id="121"/>
      <w:r>
        <w:rPr>
          <w:rFonts w:eastAsia="Times New Roman"/>
          <w:b/>
          <w:bCs/>
          <w:kern w:val="36"/>
          <w:sz w:val="48"/>
          <w:szCs w:val="48"/>
        </w:rPr>
        <w:t>Εβδομάδα 2: Επιχειρηματικά μοντέλα και drones στη γεωργία</w:t>
      </w:r>
    </w:p>
    <w:p w14:paraId="0BA395CD"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5CE" w14:textId="77777777" w:rsidR="0008152F" w:rsidRDefault="00522340">
      <w:pPr>
        <w:pStyle w:val="Heading2"/>
        <w:divId w:val="1083339736"/>
        <w:rPr>
          <w:rFonts w:eastAsia="Times New Roman"/>
        </w:rPr>
      </w:pPr>
      <w:bookmarkStart w:id="122" w:name="Unit3_Session1"/>
      <w:bookmarkEnd w:id="122"/>
      <w:r>
        <w:rPr>
          <w:rFonts w:eastAsia="Times New Roman"/>
        </w:rPr>
        <w:t>Εισαγωγή</w:t>
      </w:r>
    </w:p>
    <w:p w14:paraId="0BA395CF" w14:textId="77777777" w:rsidR="0008152F" w:rsidRDefault="00522340">
      <w:pPr>
        <w:divId w:val="1083339736"/>
      </w:pPr>
      <w:r>
        <w:t xml:space="preserve">Καλώς ήρθατε στην Εβδομάδα 2 του </w:t>
      </w:r>
      <w:r>
        <w:rPr>
          <w:rStyle w:val="Emphasis"/>
        </w:rPr>
        <w:t xml:space="preserve">μαθήματος «Ανάπτυξη επιχειρηματικών ιδεών για τεχνολογίες drones». </w:t>
      </w:r>
      <w:r>
        <w:t xml:space="preserve">Αυτή την εβδομάδα θα επικεντρωθούμε στα επιχειρηματικά μοντέλα και τα μοντέλα εσόδων, ή αλλιώς στον τρόπο με τον οποίο οι εταιρείες δημιουργούν και αξιοποιούν αξία. Θα εξετάσετε διαφορετικούς τύπους επιχειρηματικών μοντέλων και θα αξιολογήσετε ποιο ταιριάζει καλύτερα στην επιχειρηματική σας ιδέα. Θα μάθετε επίσης για διαφορετικά μοντέλα εσόδων, ή τρόπους δημιουργίας εισοδήματος από την επιχείρησή σας. </w:t>
      </w:r>
    </w:p>
    <w:p w14:paraId="0BA395D0" w14:textId="77777777" w:rsidR="0008152F" w:rsidRDefault="00522340">
      <w:pPr>
        <w:divId w:val="1083339736"/>
      </w:pPr>
      <w:r>
        <w:t xml:space="preserve">Για να είστε επιτυχημένοι ως επιχείρηση, πρέπει να κερδίζετε χρήματα και, για να το κάνετε αυτό, πρέπει να δημιουργήσετε κάτι μοναδικό που οι άλλοι θα θέλουν να αγοράσουν. Ένα επιχειρηματικό μοντέλο μπορεί να θεωρηθεί ως μια συνταγή που συνδυάζει όλα τα συστατικά (ή «πόρους», π.χ. ανθρώπους, γη, μηχανήματα, καλλιέργειες, ζώα) της επιχείρησής σας για να δημιουργήσει αυτό το μοναδικό προϊόν. </w:t>
      </w:r>
    </w:p>
    <w:p w14:paraId="0BA395D1" w14:textId="77777777" w:rsidR="0008152F" w:rsidRDefault="00522340">
      <w:pPr>
        <w:divId w:val="1083339736"/>
      </w:pPr>
      <w:r>
        <w:t xml:space="preserve">Τα μοντέλα εσόδων είναι οι διάφοροι τρόποι με τους οποίους μπορείτε να κερδίσετε χρήματα για να διατηρήσετε την επιχείρησή σας. Εάν δεν κερδίζετε αρκετά για να καλύψετε το κόστος των πόρων (τα συστατικά της συνταγής σας) και να αποκομίσετε κέρδη για να καλύψετε έξοδα όπως το κόστος διαβίωσης ως ιδιοκτήτης επιχείρησης, μπορεί να βρεθείτε πολύ γρήγορα «εκτός λειτουργίας». Όπως θα ανακαλύψετε αργότερα αυτή την εβδομάδα, υπάρχουν πολλοί δημιουργικοί τρόποι για να κερδίσετε όσο το δυνατόν περισσότερα από την επιχείρησή σας. Τα επιχειρηματικά μοντέλα και τα μοντέλα εσόδων πάνε χέρι-χέρι. Δεν μπορείτε να έχετε το ένα χωρίς το άλλο, οπότε έχετε αυτό κατά νου καθώς προχωράτε αυτή την εβδομάδα. </w:t>
      </w:r>
    </w:p>
    <w:p w14:paraId="0BA395D2" w14:textId="77777777" w:rsidR="0008152F" w:rsidRDefault="00522340">
      <w:pPr>
        <w:divId w:val="1083339736"/>
      </w:pPr>
      <w:r>
        <w:t>Το Σχήμα 1 δείχνει τον κύκλο μάθησης για την Εβδομάδα 2.</w:t>
      </w:r>
    </w:p>
    <w:p w14:paraId="0BA395D3" w14:textId="77777777" w:rsidR="0008152F" w:rsidRDefault="00522340">
      <w:pPr>
        <w:divId w:val="1083339736"/>
      </w:pPr>
      <w:r>
        <w:rPr>
          <w:vanish/>
        </w:rPr>
        <w:t>Έναρξη σχήματος</w:t>
      </w:r>
    </w:p>
    <w:p w14:paraId="0BA395D4" w14:textId="77777777" w:rsidR="0008152F" w:rsidRDefault="00522340">
      <w:pPr>
        <w:spacing w:before="240" w:beforeAutospacing="0" w:after="0" w:afterAutospacing="0" w:line="240" w:lineRule="auto"/>
        <w:divId w:val="2136097246"/>
        <w:rPr>
          <w:rFonts w:ascii="Times New Roman" w:eastAsia="Times New Roman" w:hAnsi="Times New Roman" w:cs="Times New Roman"/>
          <w:sz w:val="24"/>
          <w:szCs w:val="24"/>
        </w:rPr>
      </w:pPr>
      <w:bookmarkStart w:id="123" w:name="Unit3_Session1_Figure1"/>
      <w:bookmarkEnd w:id="123"/>
      <w:r>
        <w:rPr>
          <w:rFonts w:ascii="Times New Roman" w:eastAsia="Times New Roman" w:hAnsi="Times New Roman" w:cs="Times New Roman"/>
          <w:noProof/>
          <w:sz w:val="24"/>
          <w:szCs w:val="24"/>
        </w:rPr>
        <w:drawing>
          <wp:inline distT="0" distB="0" distL="0" distR="0" wp14:anchorId="0BA3A423" wp14:editId="0BA3A424">
            <wp:extent cx="4873752" cy="4206240"/>
            <wp:effectExtent l="0" t="0" r="3175" b="3810"/>
            <wp:docPr id="24" name="Picture 24" descr="Learning cycle divided into four parts – subjects, skills, example and outp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earning cycle divided into four parts – subjects, skills, example and outputs."/>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873752" cy="4206240"/>
                    </a:xfrm>
                    <a:prstGeom prst="rect">
                      <a:avLst/>
                    </a:prstGeom>
                    <a:noFill/>
                    <a:ln>
                      <a:noFill/>
                    </a:ln>
                  </pic:spPr>
                </pic:pic>
              </a:graphicData>
            </a:graphic>
          </wp:inline>
        </w:drawing>
      </w:r>
    </w:p>
    <w:p w14:paraId="0BA395D5" w14:textId="77777777" w:rsidR="0008152F" w:rsidRDefault="00522340">
      <w:pPr>
        <w:pStyle w:val="Caption1"/>
        <w:spacing w:before="100" w:beforeAutospacing="1" w:after="100" w:afterAutospacing="1"/>
        <w:ind w:left="0" w:right="0"/>
        <w:divId w:val="104814489"/>
      </w:pPr>
      <w:r>
        <w:rPr>
          <w:rStyle w:val="Strong"/>
        </w:rPr>
        <w:t xml:space="preserve">Σχήμα 1 </w:t>
      </w:r>
      <w:r>
        <w:t xml:space="preserve">Κύκλος μάθησης για την Εβδομάδα 2 </w:t>
      </w:r>
    </w:p>
    <w:bookmarkStart w:id="124" w:name="View_Unit3_Session1_Description1"/>
    <w:p w14:paraId="0BA395D6" w14:textId="77777777" w:rsidR="0008152F" w:rsidRDefault="00522340">
      <w:pPr>
        <w:pStyle w:val="navbutton"/>
        <w:divId w:val="104814489"/>
      </w:pPr>
      <w:r>
        <w:fldChar w:fldCharType="begin"/>
      </w:r>
      <w:r>
        <w:instrText xml:space="preserve"> HYPERLINK "" \l "Unit3_Session1_Description1" </w:instrText>
      </w:r>
      <w:r>
        <w:fldChar w:fldCharType="separate"/>
      </w:r>
      <w:r>
        <w:rPr>
          <w:rStyle w:val="Hyperlink"/>
        </w:rPr>
        <w:t>Προβολή περιγραφής - Σχήμα 1 Κύκλος μάθησης για την Εβδομάδα 2</w:t>
      </w:r>
      <w:r>
        <w:fldChar w:fldCharType="end"/>
      </w:r>
      <w:bookmarkEnd w:id="124"/>
    </w:p>
    <w:bookmarkStart w:id="125" w:name="View_Unit3_Session1_Alternative1"/>
    <w:p w14:paraId="0BA395D7" w14:textId="77777777" w:rsidR="0008152F" w:rsidRDefault="00522340">
      <w:pPr>
        <w:pStyle w:val="navbutton"/>
        <w:divId w:val="104814489"/>
      </w:pPr>
      <w:r>
        <w:fldChar w:fldCharType="begin"/>
      </w:r>
      <w:r>
        <w:instrText xml:space="preserve"> HYPERLINK "" \l "Unit3_Session1_Alternative1" </w:instrText>
      </w:r>
      <w:r>
        <w:fldChar w:fldCharType="separate"/>
      </w:r>
      <w:r>
        <w:rPr>
          <w:rStyle w:val="Hyperlink"/>
        </w:rPr>
        <w:t>Προβολή εναλλακτικής περιγραφής - Σχήμα 1 Κύκλος μάθησης για την Εβδομάδα 2</w:t>
      </w:r>
      <w:r>
        <w:fldChar w:fldCharType="end"/>
      </w:r>
      <w:bookmarkEnd w:id="125"/>
    </w:p>
    <w:p w14:paraId="0BA395D8" w14:textId="77777777" w:rsidR="0008152F" w:rsidRDefault="00522340">
      <w:pPr>
        <w:divId w:val="1083339736"/>
      </w:pPr>
      <w:r>
        <w:rPr>
          <w:vanish/>
        </w:rPr>
        <w:t>Τέλος σχήματος</w:t>
      </w:r>
    </w:p>
    <w:p w14:paraId="0BA395D9" w14:textId="77777777" w:rsidR="0008152F" w:rsidRDefault="00522340">
      <w:pPr>
        <w:divId w:val="1083339736"/>
      </w:pPr>
      <w:r>
        <w:t xml:space="preserve">Μέχρι το τέλος της Εβδομάδας 2, θα πρέπει να είστε σε θέση να: </w:t>
      </w:r>
    </w:p>
    <w:p w14:paraId="0BA395DA" w14:textId="77777777" w:rsidR="0008152F" w:rsidRDefault="00522340">
      <w:pPr>
        <w:numPr>
          <w:ilvl w:val="0"/>
          <w:numId w:val="19"/>
        </w:numPr>
        <w:spacing w:before="0" w:beforeAutospacing="0" w:after="0" w:afterAutospacing="0"/>
        <w:ind w:left="780" w:right="780"/>
        <w:divId w:val="1083339736"/>
        <w:rPr>
          <w:rFonts w:eastAsia="Times New Roman"/>
        </w:rPr>
      </w:pPr>
      <w:r>
        <w:rPr>
          <w:rFonts w:eastAsia="Times New Roman"/>
        </w:rPr>
        <w:t>αναγνωρίζετε διαφορετικά επιχειρηματικά μοντέλα για τη χρήση drones, με ιδιαίτερη έμφαση στη γεωργία και τις αγροτικές περιοχές</w:t>
      </w:r>
    </w:p>
    <w:p w14:paraId="0BA395DB" w14:textId="77777777" w:rsidR="0008152F" w:rsidRDefault="00522340">
      <w:pPr>
        <w:numPr>
          <w:ilvl w:val="0"/>
          <w:numId w:val="19"/>
        </w:numPr>
        <w:spacing w:before="0" w:beforeAutospacing="0" w:after="0" w:afterAutospacing="0"/>
        <w:ind w:left="780" w:right="780"/>
        <w:divId w:val="1083339736"/>
        <w:rPr>
          <w:rFonts w:eastAsia="Times New Roman"/>
        </w:rPr>
      </w:pPr>
      <w:r>
        <w:rPr>
          <w:rFonts w:eastAsia="Times New Roman"/>
        </w:rPr>
        <w:t>αναγνωρίζετε πώς να διακρίνετε και να αξιοποιείτε διαφορετικούς τύπους επιχειρηματικών μοντέλων</w:t>
      </w:r>
    </w:p>
    <w:p w14:paraId="0BA395DC" w14:textId="77777777" w:rsidR="0008152F" w:rsidRDefault="00522340">
      <w:pPr>
        <w:numPr>
          <w:ilvl w:val="0"/>
          <w:numId w:val="19"/>
        </w:numPr>
        <w:spacing w:before="0" w:beforeAutospacing="0" w:after="0" w:afterAutospacing="0"/>
        <w:ind w:left="780" w:right="780"/>
        <w:divId w:val="1083339736"/>
        <w:rPr>
          <w:rFonts w:eastAsia="Times New Roman"/>
        </w:rPr>
      </w:pPr>
      <w:r>
        <w:rPr>
          <w:rFonts w:eastAsia="Times New Roman"/>
        </w:rPr>
        <w:t>εκτιμήσετε τα ευρύτερα περιβαλλοντικά και βιωσιμότητας ζητήματα των επιχειρηματικών μοντέλων που χρησιμοποιούν drones στη γεωργία και τις αγροτικές περιοχές</w:t>
      </w:r>
    </w:p>
    <w:p w14:paraId="0BA395DD" w14:textId="77777777" w:rsidR="0008152F" w:rsidRDefault="00522340">
      <w:pPr>
        <w:numPr>
          <w:ilvl w:val="0"/>
          <w:numId w:val="19"/>
        </w:numPr>
        <w:spacing w:before="0" w:beforeAutospacing="0" w:after="0" w:afterAutospacing="0"/>
        <w:ind w:left="780" w:right="780"/>
        <w:divId w:val="1083339736"/>
        <w:rPr>
          <w:rFonts w:eastAsia="Times New Roman"/>
        </w:rPr>
      </w:pPr>
      <w:r>
        <w:rPr>
          <w:rFonts w:eastAsia="Times New Roman"/>
        </w:rPr>
        <w:t>να επικοινωνείτε τις επιχειρηματικές σας ιδέες με επαγγελματικό τρόπο που να προσελκύει διάφορους ενδιαφερόμενους.</w:t>
      </w:r>
    </w:p>
    <w:p w14:paraId="0BA395DE"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5DF" w14:textId="77777777" w:rsidR="0008152F" w:rsidRDefault="00522340">
      <w:pPr>
        <w:pStyle w:val="Heading2"/>
        <w:divId w:val="2000184334"/>
        <w:rPr>
          <w:rFonts w:eastAsia="Times New Roman"/>
        </w:rPr>
      </w:pPr>
      <w:bookmarkStart w:id="126" w:name="Unit3_Session2"/>
      <w:bookmarkEnd w:id="126"/>
      <w:r>
        <w:rPr>
          <w:rFonts w:eastAsia="Times New Roman"/>
        </w:rPr>
        <w:t>1 Χρησιμοποιούν οι αγρότες επιχειρηματικά μοντέλα;</w:t>
      </w:r>
    </w:p>
    <w:p w14:paraId="0BA395E0" w14:textId="77777777" w:rsidR="0008152F" w:rsidRDefault="00522340">
      <w:pPr>
        <w:divId w:val="2000184334"/>
      </w:pPr>
      <w:r>
        <w:t xml:space="preserve">Ο Άγιος Γερμανός είναι ένα χωριό στις όχθες της λίμνης Πρέσπα στη Φλώρινα, Ελλάδα, με λίγους κατοίκους. Πολύ λίγοι τουρίστες επισκέπτονται αυτό το μέρος της Ελλάδας, αλλά η Πρέσπα είναι γνωστή στους βιολόγους και τους περιβαλλοντολόγους, καθώς οι υγρότοποι της Πρέσπας προστατεύονται από τη σύμβαση Ραμσάρ και αποτελούν ένα από τα πιο πολύτιμα οικοσυστήματα της Ευρώπης. </w:t>
      </w:r>
    </w:p>
    <w:p w14:paraId="0BA395E1" w14:textId="77777777" w:rsidR="0008152F" w:rsidRDefault="00522340">
      <w:pPr>
        <w:divId w:val="2000184334"/>
      </w:pPr>
      <w:r>
        <w:rPr>
          <w:vanish/>
        </w:rPr>
        <w:t>Έναρξη εικόνας</w:t>
      </w:r>
    </w:p>
    <w:p w14:paraId="0BA395E2" w14:textId="77777777" w:rsidR="0008152F" w:rsidRDefault="00522340">
      <w:pPr>
        <w:spacing w:before="240" w:beforeAutospacing="0" w:after="0" w:afterAutospacing="0" w:line="240" w:lineRule="auto"/>
        <w:divId w:val="1485702506"/>
        <w:rPr>
          <w:rFonts w:ascii="Times New Roman" w:eastAsia="Times New Roman" w:hAnsi="Times New Roman" w:cs="Times New Roman"/>
          <w:sz w:val="24"/>
          <w:szCs w:val="24"/>
        </w:rPr>
      </w:pPr>
      <w:bookmarkStart w:id="127" w:name="Unit3_Session2_Figure1"/>
      <w:bookmarkEnd w:id="127"/>
      <w:r>
        <w:rPr>
          <w:rFonts w:ascii="Times New Roman" w:eastAsia="Times New Roman" w:hAnsi="Times New Roman" w:cs="Times New Roman"/>
          <w:noProof/>
          <w:sz w:val="24"/>
          <w:szCs w:val="24"/>
        </w:rPr>
        <w:drawing>
          <wp:inline distT="0" distB="0" distL="0" distR="0" wp14:anchorId="0BA3A425" wp14:editId="0BA3A426">
            <wp:extent cx="2441448" cy="1371600"/>
            <wp:effectExtent l="0" t="0" r="0" b="0"/>
            <wp:docPr id="25" name="Picture 2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isplayed imag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441448" cy="1371600"/>
                    </a:xfrm>
                    <a:prstGeom prst="rect">
                      <a:avLst/>
                    </a:prstGeom>
                    <a:noFill/>
                    <a:ln>
                      <a:noFill/>
                    </a:ln>
                  </pic:spPr>
                </pic:pic>
              </a:graphicData>
            </a:graphic>
          </wp:inline>
        </w:drawing>
      </w:r>
    </w:p>
    <w:p w14:paraId="0BA395E3" w14:textId="77777777" w:rsidR="0008152F" w:rsidRDefault="00522340">
      <w:pPr>
        <w:pStyle w:val="Caption1"/>
        <w:spacing w:before="100" w:beforeAutospacing="1" w:after="100" w:afterAutospacing="1"/>
        <w:ind w:left="0" w:right="0"/>
        <w:divId w:val="1327048837"/>
      </w:pPr>
      <w:r>
        <w:rPr>
          <w:rStyle w:val="Strong"/>
        </w:rPr>
        <w:t xml:space="preserve">Σχήμα 2 </w:t>
      </w:r>
      <w:r>
        <w:t xml:space="preserve">Χωριό Άγιος Γερμανός, λίμνη Πρέσπα, Φλώρινα, Ελλάδα </w:t>
      </w:r>
    </w:p>
    <w:bookmarkStart w:id="128" w:name="View_Unit3_Session2_Description1"/>
    <w:p w14:paraId="0BA395E4" w14:textId="77777777" w:rsidR="0008152F" w:rsidRDefault="00522340">
      <w:pPr>
        <w:pStyle w:val="navbutton"/>
        <w:divId w:val="1327048837"/>
      </w:pPr>
      <w:r>
        <w:fldChar w:fldCharType="begin"/>
      </w:r>
      <w:r>
        <w:instrText xml:space="preserve"> HYPERLINK "" \l "Unit3_Session2_Description1" </w:instrText>
      </w:r>
      <w:r>
        <w:fldChar w:fldCharType="separate"/>
      </w:r>
      <w:r>
        <w:rPr>
          <w:rStyle w:val="Hyperlink"/>
        </w:rPr>
        <w:t>Προβολή περιγραφής - Εικόνα 2 Χωριό Άγιος Γερμανός, λίμνη Πρέσπα, Φλώρινα, Ελλάδα</w:t>
      </w:r>
      <w:r>
        <w:fldChar w:fldCharType="end"/>
      </w:r>
      <w:bookmarkEnd w:id="128"/>
    </w:p>
    <w:p w14:paraId="0BA395E5" w14:textId="77777777" w:rsidR="0008152F" w:rsidRDefault="00522340">
      <w:pPr>
        <w:divId w:val="2000184334"/>
      </w:pPr>
      <w:r>
        <w:rPr>
          <w:vanish/>
        </w:rPr>
        <w:t>Τέλος εικόνας</w:t>
      </w:r>
    </w:p>
    <w:p w14:paraId="0BA395E6" w14:textId="77777777" w:rsidR="0008152F" w:rsidRDefault="00522340">
      <w:pPr>
        <w:divId w:val="2000184334"/>
      </w:pPr>
      <w:r>
        <w:t xml:space="preserve">Ο Άγιος Γερμανός είναι επίσης γνωστός για τα φασόλια του, τα οποία είναι μοναδικά στην περιοχή. Τα φασόλια, τα οποία είναι γνωστά ως «ελέφαντες της λίμνης Πρέσπα» ή «ελέφαντες», είναι διάσημα για την ποιότητα, τη γεύση και το μέγεθός τους. </w:t>
      </w:r>
    </w:p>
    <w:p w14:paraId="0BA395E7" w14:textId="77777777" w:rsidR="0008152F" w:rsidRDefault="00522340">
      <w:pPr>
        <w:divId w:val="2000184334"/>
      </w:pPr>
      <w:r>
        <w:t xml:space="preserve">Τι σχέση όμως έχουν ο Άγιος Γερμανός και τα φασόλια βουτύρου με τα επιχειρηματικά μοντέλα; Λοιπόν, πριν από μερικές δεκαετίες, μια ομάδα αγροτών από την περιοχή άρχισε να πειραματίζεται με τη βιολογική γεωργία σε μικρά αγροτεμάχια στα βουνά (βλ. Filiou et al., 2000). Χωρίς να το συνειδητοποιούν πλήρως, αυτοί οι βιοκαλλιεργητές, που διαχειρίζονταν μικρά αγροκτήματα σε απομονωμένα οικόπεδα, ακολουθούσαν ένα πολύ διαφορετικό επιχειρηματικό μοντέλο από τους συμβατικούς αγρότες της ίδιας περιοχής, οι οποίοι καλλιεργούσαν την ίδια σοδειά, αλλά σε μεγαλύτερα οικόπεδα και χρησιμοποιώντας διαφορετικές γεωργικές τεχνικές. Οι βιολογικοί αγρότες χρησιμοποιούσαν διαφορετικά συστατικά στη συνταγή τους! Χρησιμοποιούσαν κοπριά και οργανικό λίπασμα, αντί για χημικά φυτοφάρμακα. Χρησιμοποιούσαν παραδοσιακές γεωργικές τεχνικές που βασίζονταν σε πρακτικές αιώνων και τοπικές γνώσεις, με τη χρήση απλών εργαλείων και βασιζόμενοι στη διατήρηση των αυτόχθονων ποικιλιών σπόρων και της ποικιλότητας των καλλιεργειών. Τα βιολογικά φασόλια που παρήγαγαν ίσως δεν φαίνονταν τόσο «τέλεια» όσο τα προϊόντα της συμβατικής γεωργίας, αλλά τα βιολογικά «Ελέφαντες της Πρέσπας» ήταν μοναδικά φασόλια. Ακολουθώντας δύο διαφορετικές συνταγές (επιχειρηματικά μοντέλα) και χρησιμοποιώντας διαφορετικά «συστατικά», αυτοί οι δύο τύποι αγροτών δημιούργησαν διαφορετική αξία για τους καταναλωτές. </w:t>
      </w:r>
    </w:p>
    <w:p w14:paraId="0BA395E8" w14:textId="77777777" w:rsidR="0008152F" w:rsidRDefault="00522340">
      <w:pPr>
        <w:divId w:val="2000184334"/>
      </w:pPr>
      <w:r>
        <w:t xml:space="preserve">Για τους βιολογικούς αγρότες, αν και τα βιολογικά φασόλια μπορεί να φαίνονται «ατελή», έχουν υψηλότερη τιμή στην αγορά επειδή είναι πιο δύσκολο να παραχθούν και σπάνια να βρεθούν. Μπορούν να πουλήσουν τα φασόλια τους απευθείας σε μπουτίκ καταστήματα υγιεινής διατροφής τόσο σε τοπικό επίπεδο όσο και σε μεγάλες πόλεις. </w:t>
      </w:r>
    </w:p>
    <w:p w14:paraId="0BA395E9" w14:textId="77777777" w:rsidR="0008152F" w:rsidRDefault="00522340">
      <w:pPr>
        <w:divId w:val="2000184334"/>
      </w:pPr>
      <w:r>
        <w:t xml:space="preserve">Αντίθετα, οι συμβατικοί αγρότες πωλούν τα φασόλια τους σε μεγάλες εταιρείες τροφίμων για να τα συσκευάσουν και να τα διανέμουν για πώληση σε σούπερ μάρκετ. </w:t>
      </w:r>
    </w:p>
    <w:p w14:paraId="0BA395EA" w14:textId="77777777" w:rsidR="0008152F" w:rsidRDefault="00522340">
      <w:pPr>
        <w:divId w:val="2000184334"/>
      </w:pPr>
      <w:r>
        <w:t xml:space="preserve">Οι βιολογικοί και οι συμβατικοί αγρότες χρεώνουν διαφορετικές τιμές και χρησιμοποιούν αντίστοιχα άμεσες και έμμεσες πωλήσεις. Χρησιμοποιούν διαφορετικούς τρόπους για να κερδίσουν χρήματα (μοντέλα εσόδων) και διαφορετικές μεθόδους για να «αποκομίσουν (μέρος της) αξίας» που δημιουργούν με τα προϊόντα τους. Αυτή η εβδομάδα θα σας επιτρέψει να κατανοήσετε τις διαφορές μεταξύ αυτών των μοντέλων εσόδων. </w:t>
      </w:r>
    </w:p>
    <w:p w14:paraId="0BA395EB"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5EC" w14:textId="77777777" w:rsidR="0008152F" w:rsidRDefault="00522340">
      <w:pPr>
        <w:pStyle w:val="Heading2"/>
        <w:divId w:val="1713264794"/>
        <w:rPr>
          <w:rFonts w:eastAsia="Times New Roman"/>
        </w:rPr>
      </w:pPr>
      <w:bookmarkStart w:id="129" w:name="Unit3_Session3"/>
      <w:bookmarkEnd w:id="129"/>
      <w:r>
        <w:rPr>
          <w:rFonts w:eastAsia="Times New Roman"/>
        </w:rPr>
        <w:t xml:space="preserve">2 Επιχειρηματικές ιδέες και επιχειρηματικά μοντέλα από την πρώτη ανοιχτή πρόσκληση του ICAERUS </w:t>
      </w:r>
    </w:p>
    <w:p w14:paraId="0BA395ED" w14:textId="77777777" w:rsidR="0008152F" w:rsidRDefault="00522340">
      <w:pPr>
        <w:divId w:val="1713264794"/>
      </w:pPr>
      <w:r>
        <w:t xml:space="preserve">Όπως διαβάσατε στην προηγούμενη ενότητα, οι βιολογικοί αγρότες άρχισαν να πειραματίζονται στις αρχές της δεκαετίας του 2000 με την ιδέα της χρήσης μιας εναλλακτικής συνταγής (ή επιχειρηματικού μοντέλου) σε σχέση με τη συμβατική γεωργία. Κατάφεραν να αποκτήσουν βιολογική πιστοποίηση για τα προϊόντα τους. </w:t>
      </w:r>
    </w:p>
    <w:p w14:paraId="0BA395EE" w14:textId="77777777" w:rsidR="0008152F" w:rsidRDefault="00522340">
      <w:pPr>
        <w:divId w:val="1713264794"/>
      </w:pPr>
      <w:r>
        <w:t xml:space="preserve">Μόλις έχετε μια νέα επιχειρηματική ιδέα, είναι σημαντικό να βρείτε μια συνταγή και έναν τρόπο να συνδυάσετε όλες τις δραστηριότητες και τους πόρους που απαιτούνται για να μετατρέψετε την ιδέα σας σε πραγματική επιχείρηση. Τα επιχειρηματικά μοντέλα είναι ακριβώς αυτό. Παρέχουν ένα ευρύ σχέδιο των δραστηριοτήτων και των πόρων σας και δείχνουν πώς όλα συνδέονται μεταξύ τους. Έχουν γραφτεί τόσα πολλά για τα επιχειρηματικά μοντέλα που είναι δύσκολο να τα περιλάβουμε όλα σε μία εβδομάδα. Κατά τη διάρκεια αυτής της εβδομάδας, θα σας δοθούν διάφοροι ορισμοί των επιχειρηματικών μοντέλων, αλλά ως ορεκτικό, μπορείτε να σκεφτείτε ένα επιχειρηματικό μοντέλο ως: </w:t>
      </w:r>
    </w:p>
    <w:p w14:paraId="0BA395EF" w14:textId="77777777" w:rsidR="0008152F" w:rsidRDefault="00522340">
      <w:pPr>
        <w:divId w:val="1713264794"/>
      </w:pPr>
      <w:r>
        <w:rPr>
          <w:vanish/>
        </w:rPr>
        <w:t>Ένα πλαίσιο ή μια συνταγή για να κερδίζετε χρήματα – για να δημιουργείτε, να παρέχετε και να αξιοποιείτε</w:t>
      </w:r>
    </w:p>
    <w:p w14:paraId="0BA395F0" w14:textId="77777777" w:rsidR="0008152F" w:rsidRDefault="00522340">
      <w:pPr>
        <w:ind w:left="240" w:right="240"/>
        <w:divId w:val="410742112"/>
      </w:pPr>
      <w:bookmarkStart w:id="130" w:name="Unit3_Session3_Quote1"/>
      <w:bookmarkEnd w:id="130"/>
      <w:r>
        <w:t>...ένα πλαίσιο ή μια συνταγή για να βγάζετε χρήματα – για να δημιουργείτε, (παρέχετε) και να αξιοποιείτε αξία...</w:t>
      </w:r>
    </w:p>
    <w:p w14:paraId="0BA395F1" w14:textId="77777777" w:rsidR="0008152F" w:rsidRDefault="00522340">
      <w:pPr>
        <w:pStyle w:val="reference"/>
        <w:ind w:left="240" w:right="240"/>
        <w:divId w:val="410742112"/>
      </w:pPr>
      <w:r>
        <w:t>(Afuah, 2014, σ. 4)</w:t>
      </w:r>
    </w:p>
    <w:p w14:paraId="0BA395F2" w14:textId="77777777" w:rsidR="0008152F" w:rsidRDefault="00522340">
      <w:pPr>
        <w:divId w:val="1713264794"/>
      </w:pPr>
      <w:r>
        <w:rPr>
          <w:vanish/>
        </w:rPr>
        <w:t>Τέλος παραθέματος</w:t>
      </w:r>
    </w:p>
    <w:p w14:paraId="0BA395F3" w14:textId="77777777" w:rsidR="0008152F" w:rsidRDefault="00522340">
      <w:pPr>
        <w:divId w:val="1713264794"/>
      </w:pPr>
      <w:r>
        <w:t xml:space="preserve">Στην Πρέσπα, η μετατροπή της ιδέας της βιολογικής γεωργίας σε επιχειρηματικό μοντέλο ήταν ελκυστική για ορισμένους αγρότες, καθώς συμβάλλει στην προστασία του οικονομικού εισοδήματος και στη διατήρηση της βιοποικιλότητας των υγροτόπων. </w:t>
      </w:r>
    </w:p>
    <w:p w14:paraId="0BA395F4" w14:textId="77777777" w:rsidR="0008152F" w:rsidRDefault="00522340">
      <w:pPr>
        <w:divId w:val="1713264794"/>
      </w:pPr>
      <w:r>
        <w:t xml:space="preserve">Οι ιδέες για το πώς να καταστούν όλες οι γεωργικές πρακτικές βιώσιμες τόσο από περιβαλλοντική όσο και από οικονομική άποψη, με παράλληλη στενή παρακολούθηση της υγείας των καλλιεργειών και των διατροφικών αναγκών, είναι εξαιρετικά σημαντικές και βρίσκονται στο επίκεντρο του έργου ICAERUS. Ένας τρόπος για να επιτευχθεί αυτό είναι η γεωργία ακριβείας, η οποία μειώνει τις εισροές μέσω στοχευμένων παρεμβάσεων. Το πλαίσιο 1 εξετάζει ένα έργο, χρηματοδοτούμενο από το ICAERUS, που στοχεύει στην εφαρμογή της γεωργίας ακριβείας. </w:t>
      </w:r>
    </w:p>
    <w:p w14:paraId="0BA395F5" w14:textId="77777777" w:rsidR="0008152F" w:rsidRDefault="00522340">
      <w:pPr>
        <w:divId w:val="1713264794"/>
      </w:pPr>
      <w:r>
        <w:rPr>
          <w:vanish/>
        </w:rPr>
        <w:t>Έναρξη πλαισίου</w:t>
      </w:r>
    </w:p>
    <w:p w14:paraId="0BA395F6" w14:textId="77777777" w:rsidR="0008152F" w:rsidRDefault="00522340">
      <w:pPr>
        <w:spacing w:before="240" w:beforeAutospacing="0" w:after="0" w:afterAutospacing="0" w:line="240" w:lineRule="auto"/>
        <w:ind w:left="240" w:right="240"/>
        <w:outlineLvl w:val="2"/>
        <w:divId w:val="761071282"/>
        <w:rPr>
          <w:rFonts w:eastAsia="Times New Roman"/>
          <w:b/>
          <w:bCs/>
          <w:sz w:val="36"/>
          <w:szCs w:val="36"/>
        </w:rPr>
      </w:pPr>
      <w:bookmarkStart w:id="131" w:name="Unit3_Session3_Box1"/>
      <w:bookmarkEnd w:id="131"/>
      <w:r>
        <w:rPr>
          <w:rFonts w:eastAsia="Times New Roman"/>
          <w:b/>
          <w:bCs/>
          <w:sz w:val="36"/>
          <w:szCs w:val="36"/>
        </w:rPr>
        <w:t>Πλαίσιο 1 AGRICLOUD και το έργο SKYFAR</w:t>
      </w:r>
    </w:p>
    <w:p w14:paraId="0BA395F7" w14:textId="77777777" w:rsidR="0008152F" w:rsidRDefault="00522340">
      <w:pPr>
        <w:divId w:val="1445730147"/>
      </w:pPr>
      <w:r>
        <w:t xml:space="preserve">Το έργο ICAERUS προσφέρει οικονομική υποστήριξη και συμβουλευτικές υπηρεσίες για την ενίσχυση επιχειρήσεων και έργων που μπορούν να συμβάλουν στην καινοτομία των drones στη γεωργία, τη δασοκομία και τις αγροτικές περιοχές. Στόχος είναι η χρηματοδότηση έργων που αναπτύσσουν ιδέες, έννοιες και πρωτότυπα με βάση τα drones, τα οποία μπορούν να εισαχθούν στην αγορά. </w:t>
      </w:r>
    </w:p>
    <w:p w14:paraId="0BA395F8" w14:textId="77777777" w:rsidR="0008152F" w:rsidRDefault="00522340">
      <w:pPr>
        <w:divId w:val="1445730147"/>
      </w:pPr>
      <w:r>
        <w:t xml:space="preserve">Το AGRICLOUD έλαβε χρηματοδότηση από το ICAERUS για το έργο </w:t>
      </w:r>
      <w:hyperlink r:id="rId64" w:history="1">
        <w:r>
          <w:rPr>
            <w:rStyle w:val="Hyperlink"/>
          </w:rPr>
          <w:t>SKYFAR</w:t>
        </w:r>
      </w:hyperlink>
      <w:r>
        <w:t xml:space="preserve">, που σημαίνει «Σχολή των αγροτών του ουρανού». Το SKYFAR στοχεύει να διευκολύνει τους αγρότες και τους αγροτικούς επιχειρηματίες να ενσωματώσουν την τεχνολογία των drones στην καθημερινή τους εργασία. Το SKYFAR αφορά τον σχεδιασμό, την ανάπτυξη και την εμπορία ενός προγράμματος διατομεακής κατάρτισης σχετικά με την πλοήγηση/τον έλεγχο drones και τη διαχείριση δεδομένων που εμπλουτίζονται από drones, σε συνδυασμό με άλλες υποστηρικτικές τεχνολογίες, όπως το GIS (Γεωγραφικό Σύστημα Πληροφοριών), τα ραντάρ διείσδυσης εδάφους και την ανίχνευση φωτός. </w:t>
      </w:r>
    </w:p>
    <w:p w14:paraId="0BA395F9" w14:textId="77777777" w:rsidR="0008152F" w:rsidRDefault="00522340">
      <w:pPr>
        <w:divId w:val="1445730147"/>
      </w:pPr>
      <w:r>
        <w:t xml:space="preserve">Ο απώτερος σκοπός του SKYFAR είναι να υποστηρίξει τους αγρότες στην υιοθέτηση τεχνικών γεωργίας ακριβείας, στη μείωση του κόστους και στην υποστήριξη της περιβαλλοντικής και οικονομικής βιωσιμότητας. Προσφέρει τοπικά και περιφερειακά εργαστήρια με πρακτικές παρουσιάσεις, επιδείξεις και δοκιμές τεχνολογιών drone στη Ρουμανία, όπου ξεκίνησε το έργο, και στοχεύει επίσης στην ανάπτυξη ικανοτήτων στην περιοχή, αυξάνοντας την ευαισθητοποίηση και την υιοθέτηση της τεχνολογίας και καθιστώντας τη χρήση των drone φιλική προς τον χρήστη και διαισθητική. </w:t>
      </w:r>
    </w:p>
    <w:p w14:paraId="0BA395FA" w14:textId="77777777" w:rsidR="0008152F" w:rsidRDefault="00522340">
      <w:pPr>
        <w:divId w:val="1713264794"/>
      </w:pPr>
      <w:r>
        <w:rPr>
          <w:vanish/>
        </w:rPr>
        <w:t>Τέλος πλαισίου</w:t>
      </w:r>
    </w:p>
    <w:p w14:paraId="0BA395FB" w14:textId="77777777" w:rsidR="0008152F" w:rsidRDefault="00522340">
      <w:pPr>
        <w:divId w:val="1713264794"/>
      </w:pPr>
      <w:r>
        <w:rPr>
          <w:vanish/>
        </w:rPr>
        <w:t>Έναρξη δραστηριότητας</w:t>
      </w:r>
    </w:p>
    <w:p w14:paraId="0BA395FC" w14:textId="77777777" w:rsidR="0008152F" w:rsidRDefault="00522340">
      <w:pPr>
        <w:spacing w:before="240" w:beforeAutospacing="0" w:after="0" w:afterAutospacing="0" w:line="240" w:lineRule="auto"/>
        <w:ind w:left="240" w:right="240"/>
        <w:outlineLvl w:val="2"/>
        <w:divId w:val="781650263"/>
        <w:rPr>
          <w:rFonts w:eastAsia="Times New Roman"/>
          <w:b/>
          <w:bCs/>
          <w:sz w:val="36"/>
          <w:szCs w:val="36"/>
        </w:rPr>
      </w:pPr>
      <w:bookmarkStart w:id="132" w:name="Unit3_Session3_Activity1"/>
      <w:bookmarkEnd w:id="132"/>
      <w:r>
        <w:rPr>
          <w:rFonts w:eastAsia="Times New Roman"/>
          <w:b/>
          <w:bCs/>
          <w:sz w:val="36"/>
          <w:szCs w:val="36"/>
        </w:rPr>
        <w:t xml:space="preserve">Δραστηριότητα 1 </w:t>
      </w:r>
    </w:p>
    <w:p w14:paraId="0BA395FD" w14:textId="77777777" w:rsidR="0008152F" w:rsidRDefault="00522340">
      <w:pPr>
        <w:pStyle w:val="timing"/>
        <w:spacing w:before="100" w:beforeAutospacing="1" w:after="100" w:afterAutospacing="1"/>
        <w:ind w:left="0" w:right="0"/>
        <w:divId w:val="1292243775"/>
      </w:pPr>
      <w:r>
        <w:t>Διαρκεί περίπου 10 λεπτά.</w:t>
      </w:r>
    </w:p>
    <w:p w14:paraId="0BA395FE" w14:textId="77777777" w:rsidR="0008152F" w:rsidRDefault="00522340">
      <w:pPr>
        <w:divId w:val="1582567655"/>
      </w:pPr>
      <w:bookmarkStart w:id="133" w:name="Unit3_Session3_Part1"/>
      <w:bookmarkEnd w:id="133"/>
      <w:r>
        <w:rPr>
          <w:vanish/>
        </w:rPr>
        <w:t>Έναρξη ερώτησης</w:t>
      </w:r>
    </w:p>
    <w:p w14:paraId="0BA395FF" w14:textId="77777777" w:rsidR="0008152F" w:rsidRDefault="00522340">
      <w:pPr>
        <w:divId w:val="1792359677"/>
      </w:pPr>
      <w:bookmarkStart w:id="134" w:name="Unit3_Session3_Question1"/>
      <w:bookmarkEnd w:id="134"/>
      <w:r>
        <w:t>Διαβάστε το πλαίσιο 1 παραπάνω σχετικά με το έργο SKYFAR της AGRICOULD και απαντήστε στις ακόλουθες ερωτήσεις.</w:t>
      </w:r>
    </w:p>
    <w:p w14:paraId="0BA39600" w14:textId="77777777" w:rsidR="0008152F" w:rsidRDefault="00522340">
      <w:pPr>
        <w:divId w:val="1582567655"/>
      </w:pPr>
      <w:r>
        <w:rPr>
          <w:vanish/>
        </w:rPr>
        <w:t>Τέλος ερωτήσεων</w:t>
      </w:r>
    </w:p>
    <w:p w14:paraId="0BA39601" w14:textId="77777777" w:rsidR="0008152F" w:rsidRDefault="00522340">
      <w:pPr>
        <w:divId w:val="633606448"/>
      </w:pPr>
      <w:bookmarkStart w:id="135" w:name="Unit3_Session3_Part2"/>
      <w:bookmarkEnd w:id="135"/>
      <w:r>
        <w:rPr>
          <w:vanish/>
        </w:rPr>
        <w:t>Έναρξη ερώτησης</w:t>
      </w:r>
    </w:p>
    <w:p w14:paraId="0BA39602" w14:textId="77777777" w:rsidR="0008152F" w:rsidRDefault="00522340">
      <w:pPr>
        <w:divId w:val="103694126"/>
      </w:pPr>
      <w:bookmarkStart w:id="136" w:name="Unit3_Session3_Question2"/>
      <w:bookmarkEnd w:id="136"/>
      <w:r>
        <w:t>Ποια είναι η επιχειρηματική ιδέα πίσω από το SKYFAR;</w:t>
      </w:r>
    </w:p>
    <w:p w14:paraId="0BA39603" w14:textId="77777777" w:rsidR="0008152F" w:rsidRDefault="00522340">
      <w:pPr>
        <w:divId w:val="633606448"/>
      </w:pPr>
      <w:r>
        <w:rPr>
          <w:vanish/>
        </w:rPr>
        <w:t>Τέλος ερώτησης</w:t>
      </w:r>
    </w:p>
    <w:p w14:paraId="0BA39604" w14:textId="77777777" w:rsidR="0008152F" w:rsidRDefault="00522340">
      <w:pPr>
        <w:spacing w:before="60" w:beforeAutospacing="0" w:after="60" w:afterAutospacing="0" w:line="240" w:lineRule="auto"/>
        <w:divId w:val="1779064266"/>
        <w:rPr>
          <w:rFonts w:ascii="Times New Roman" w:eastAsia="Times New Roman" w:hAnsi="Times New Roman" w:cs="Times New Roman"/>
          <w:i/>
          <w:iCs/>
          <w:color w:val="5C5C5C"/>
          <w:sz w:val="24"/>
          <w:szCs w:val="24"/>
        </w:rPr>
      </w:pPr>
      <w:bookmarkStart w:id="137" w:name="Unit3_Session3_FreeResponse1"/>
      <w:bookmarkEnd w:id="137"/>
      <w:r>
        <w:rPr>
          <w:rFonts w:ascii="Times New Roman" w:eastAsia="Times New Roman" w:hAnsi="Times New Roman" w:cs="Times New Roman"/>
          <w:i/>
          <w:iCs/>
          <w:color w:val="5C5C5C"/>
          <w:sz w:val="24"/>
          <w:szCs w:val="24"/>
        </w:rPr>
        <w:t xml:space="preserve">Δώστε την απάντησή σας... </w:t>
      </w:r>
    </w:p>
    <w:bookmarkStart w:id="138" w:name="View_Unit3_Session3_Discussion1"/>
    <w:p w14:paraId="0BA39605" w14:textId="77777777" w:rsidR="0008152F" w:rsidRDefault="00522340">
      <w:pPr>
        <w:pStyle w:val="navbutton"/>
        <w:divId w:val="633606448"/>
      </w:pPr>
      <w:r>
        <w:fldChar w:fldCharType="begin"/>
      </w:r>
      <w:r>
        <w:instrText xml:space="preserve"> HYPERLINK "" \l "Unit3_Session3_Discussion1" </w:instrText>
      </w:r>
      <w:r>
        <w:fldChar w:fldCharType="separate"/>
      </w:r>
      <w:r>
        <w:rPr>
          <w:rStyle w:val="Hyperlink"/>
        </w:rPr>
        <w:t>Δείτε τη συζήτηση - Μέρος</w:t>
      </w:r>
      <w:r>
        <w:fldChar w:fldCharType="end"/>
      </w:r>
      <w:bookmarkEnd w:id="138"/>
    </w:p>
    <w:p w14:paraId="0BA39606" w14:textId="77777777" w:rsidR="0008152F" w:rsidRDefault="00522340">
      <w:pPr>
        <w:divId w:val="843128056"/>
      </w:pPr>
      <w:bookmarkStart w:id="139" w:name="Unit3_Session3_Part3"/>
      <w:bookmarkEnd w:id="139"/>
      <w:r>
        <w:rPr>
          <w:vanish/>
        </w:rPr>
        <w:t>Έναρξη ερώτησης</w:t>
      </w:r>
    </w:p>
    <w:p w14:paraId="0BA39607" w14:textId="77777777" w:rsidR="0008152F" w:rsidRDefault="00522340">
      <w:pPr>
        <w:divId w:val="2112699843"/>
      </w:pPr>
      <w:bookmarkStart w:id="140" w:name="Unit3_Session3_Question3"/>
      <w:bookmarkEnd w:id="140"/>
      <w:r>
        <w:t xml:space="preserve">Ποιες είναι οι κύριες δραστηριότητες που πρέπει να υλοποιήσει η AGRICLOUD για να υλοποιήσει το SKYFAR; </w:t>
      </w:r>
    </w:p>
    <w:p w14:paraId="0BA39608" w14:textId="77777777" w:rsidR="0008152F" w:rsidRDefault="00522340">
      <w:pPr>
        <w:divId w:val="843128056"/>
      </w:pPr>
      <w:r>
        <w:rPr>
          <w:vanish/>
        </w:rPr>
        <w:t>Τέλος ερώτησης</w:t>
      </w:r>
    </w:p>
    <w:p w14:paraId="0BA39609" w14:textId="77777777" w:rsidR="0008152F" w:rsidRDefault="00522340">
      <w:pPr>
        <w:spacing w:before="60" w:beforeAutospacing="0" w:after="60" w:afterAutospacing="0" w:line="240" w:lineRule="auto"/>
        <w:divId w:val="1915123585"/>
        <w:rPr>
          <w:rFonts w:ascii="Times New Roman" w:eastAsia="Times New Roman" w:hAnsi="Times New Roman" w:cs="Times New Roman"/>
          <w:i/>
          <w:iCs/>
          <w:color w:val="5C5C5C"/>
          <w:sz w:val="24"/>
          <w:szCs w:val="24"/>
        </w:rPr>
      </w:pPr>
      <w:bookmarkStart w:id="141" w:name="Unit3_Session3_FreeResponse2"/>
      <w:bookmarkEnd w:id="141"/>
      <w:r>
        <w:rPr>
          <w:rFonts w:ascii="Times New Roman" w:eastAsia="Times New Roman" w:hAnsi="Times New Roman" w:cs="Times New Roman"/>
          <w:i/>
          <w:iCs/>
          <w:color w:val="5C5C5C"/>
          <w:sz w:val="24"/>
          <w:szCs w:val="24"/>
        </w:rPr>
        <w:t xml:space="preserve">Δώστε την απάντησή σας... </w:t>
      </w:r>
    </w:p>
    <w:bookmarkStart w:id="142" w:name="View_Unit3_Session3_Discussion2"/>
    <w:p w14:paraId="0BA3960A" w14:textId="77777777" w:rsidR="0008152F" w:rsidRDefault="00522340">
      <w:pPr>
        <w:pStyle w:val="navbutton"/>
        <w:divId w:val="843128056"/>
      </w:pPr>
      <w:r>
        <w:fldChar w:fldCharType="begin"/>
      </w:r>
      <w:r>
        <w:instrText xml:space="preserve"> HYPERLINK "" \l "Unit3_Session3_Discussion2" </w:instrText>
      </w:r>
      <w:r>
        <w:fldChar w:fldCharType="separate"/>
      </w:r>
      <w:r>
        <w:rPr>
          <w:rStyle w:val="Hyperlink"/>
        </w:rPr>
        <w:t>Δείτε τη συζήτηση - Μέρος</w:t>
      </w:r>
      <w:r>
        <w:fldChar w:fldCharType="end"/>
      </w:r>
      <w:bookmarkEnd w:id="142"/>
    </w:p>
    <w:p w14:paraId="0BA3960B" w14:textId="77777777" w:rsidR="0008152F" w:rsidRDefault="00522340">
      <w:pPr>
        <w:divId w:val="2068452479"/>
      </w:pPr>
      <w:bookmarkStart w:id="143" w:name="Unit3_Session3_Part4"/>
      <w:bookmarkEnd w:id="143"/>
      <w:r>
        <w:rPr>
          <w:vanish/>
        </w:rPr>
        <w:t>Έναρξη ερώτησης</w:t>
      </w:r>
    </w:p>
    <w:p w14:paraId="0BA3960C" w14:textId="77777777" w:rsidR="0008152F" w:rsidRDefault="00522340">
      <w:pPr>
        <w:divId w:val="1759518685"/>
      </w:pPr>
      <w:bookmarkStart w:id="144" w:name="Unit3_Session3_Question4"/>
      <w:bookmarkEnd w:id="144"/>
      <w:r>
        <w:t>Ποιοι είναι οι πόροι (συστατικά) που πρέπει να συγκεντρώσει η AGRICLOUD για να υλοποιήσει το SKYFAR;</w:t>
      </w:r>
    </w:p>
    <w:p w14:paraId="0BA3960D" w14:textId="77777777" w:rsidR="0008152F" w:rsidRDefault="00522340">
      <w:pPr>
        <w:divId w:val="2068452479"/>
      </w:pPr>
      <w:r>
        <w:rPr>
          <w:vanish/>
        </w:rPr>
        <w:t>Τέλος ερώτησης</w:t>
      </w:r>
    </w:p>
    <w:p w14:paraId="0BA3960E" w14:textId="77777777" w:rsidR="0008152F" w:rsidRDefault="00522340">
      <w:pPr>
        <w:spacing w:before="60" w:beforeAutospacing="0" w:after="60" w:afterAutospacing="0" w:line="240" w:lineRule="auto"/>
        <w:divId w:val="77294786"/>
        <w:rPr>
          <w:rFonts w:ascii="Times New Roman" w:eastAsia="Times New Roman" w:hAnsi="Times New Roman" w:cs="Times New Roman"/>
          <w:i/>
          <w:iCs/>
          <w:color w:val="5C5C5C"/>
          <w:sz w:val="24"/>
          <w:szCs w:val="24"/>
        </w:rPr>
      </w:pPr>
      <w:bookmarkStart w:id="145" w:name="Unit3_Session3_FreeResponse3"/>
      <w:bookmarkEnd w:id="145"/>
      <w:r>
        <w:rPr>
          <w:rFonts w:ascii="Times New Roman" w:eastAsia="Times New Roman" w:hAnsi="Times New Roman" w:cs="Times New Roman"/>
          <w:i/>
          <w:iCs/>
          <w:color w:val="5C5C5C"/>
          <w:sz w:val="24"/>
          <w:szCs w:val="24"/>
        </w:rPr>
        <w:t xml:space="preserve">Δώστε την απάντησή σας... </w:t>
      </w:r>
    </w:p>
    <w:bookmarkStart w:id="146" w:name="View_Unit3_Session3_Discussion3"/>
    <w:p w14:paraId="0BA3960F" w14:textId="77777777" w:rsidR="0008152F" w:rsidRDefault="00522340">
      <w:pPr>
        <w:pStyle w:val="navbutton"/>
        <w:divId w:val="2068452479"/>
      </w:pPr>
      <w:r>
        <w:fldChar w:fldCharType="begin"/>
      </w:r>
      <w:r>
        <w:instrText xml:space="preserve"> HYPERLINK "" \l "Unit3_Session3_Discussion3" </w:instrText>
      </w:r>
      <w:r>
        <w:fldChar w:fldCharType="separate"/>
      </w:r>
      <w:r>
        <w:rPr>
          <w:rStyle w:val="Hyperlink"/>
        </w:rPr>
        <w:t>Προβολή συζήτησης - Μέρος</w:t>
      </w:r>
      <w:r>
        <w:fldChar w:fldCharType="end"/>
      </w:r>
      <w:bookmarkEnd w:id="146"/>
    </w:p>
    <w:p w14:paraId="0BA39610" w14:textId="77777777" w:rsidR="0008152F" w:rsidRDefault="00522340">
      <w:pPr>
        <w:divId w:val="1713264794"/>
      </w:pPr>
      <w:r>
        <w:rPr>
          <w:vanish/>
        </w:rPr>
        <w:t>Τέλος δραστηριότητας</w:t>
      </w:r>
    </w:p>
    <w:p w14:paraId="0BA39611" w14:textId="77777777" w:rsidR="0008152F" w:rsidRDefault="00522340">
      <w:pPr>
        <w:divId w:val="1713264794"/>
      </w:pPr>
      <w:r>
        <w:t xml:space="preserve">Με το SKYFAR, η AGRICLOUD στοχεύει να </w:t>
      </w:r>
      <w:r>
        <w:rPr>
          <w:rStyle w:val="Emphasis"/>
        </w:rPr>
        <w:t xml:space="preserve">δημιουργήσει μοναδική αξία </w:t>
      </w:r>
      <w:r>
        <w:t xml:space="preserve">παρέχοντας γεωργία ακριβείας με τη χρήση drones. Για να το επιτύχει αυτό, η AGRICLOUD θα πρέπει να σχεδιάσει ένα ευρύ φάσμα δραστηριοτήτων. Ο τρόπος με τον οποίο συνδυάζονται αυτές οι δραστηριότητες και ο τρόπος με τον οποίο διοικούνται και συντονίζονται αποτυπώνει το επιχειρηματικό μοντέλο του SKYFAR. Με άλλα λόγια: </w:t>
      </w:r>
    </w:p>
    <w:p w14:paraId="0BA39612" w14:textId="77777777" w:rsidR="0008152F" w:rsidRDefault="00522340">
      <w:pPr>
        <w:divId w:val="1713264794"/>
      </w:pPr>
      <w:r>
        <w:rPr>
          <w:vanish/>
        </w:rPr>
        <w:t>Έναρξη παραθέματος</w:t>
      </w:r>
    </w:p>
    <w:p w14:paraId="0BA39613" w14:textId="77777777" w:rsidR="0008152F" w:rsidRDefault="00522340">
      <w:pPr>
        <w:ind w:left="240" w:right="240"/>
        <w:divId w:val="295723881"/>
      </w:pPr>
      <w:bookmarkStart w:id="147" w:name="Unit3_Session3_Quote2"/>
      <w:bookmarkEnd w:id="147"/>
      <w:r>
        <w:t xml:space="preserve">«...ένα επιχειρηματικό μοντέλο είναι μια αναπαράσταση του συνόλου της επιχείρησης, του τι κάνει, του πώς το κάνει, του ποιος κάνει τι, του ποιος είναι ο τελικός αποδέκτης της προσφερόμενης αξίας και του πώς η αξία κατανέμεται από την επιχείρηση». </w:t>
      </w:r>
    </w:p>
    <w:p w14:paraId="0BA39614" w14:textId="77777777" w:rsidR="0008152F" w:rsidRDefault="00522340">
      <w:pPr>
        <w:pStyle w:val="reference"/>
        <w:ind w:left="240" w:right="240"/>
        <w:divId w:val="295723881"/>
      </w:pPr>
      <w:r>
        <w:t>(Afuah, 2014, σ. 4)</w:t>
      </w:r>
    </w:p>
    <w:p w14:paraId="0BA39615" w14:textId="77777777" w:rsidR="0008152F" w:rsidRDefault="00522340">
      <w:pPr>
        <w:divId w:val="1713264794"/>
      </w:pPr>
      <w:r>
        <w:rPr>
          <w:vanish/>
        </w:rPr>
        <w:t>Τέλος παραθέματος</w:t>
      </w:r>
    </w:p>
    <w:p w14:paraId="0BA39616" w14:textId="77777777" w:rsidR="0008152F" w:rsidRDefault="00522340">
      <w:pPr>
        <w:divId w:val="1713264794"/>
      </w:pPr>
      <w:r>
        <w:t xml:space="preserve">Αυτή είναι μια περιεκτική ορισμός του επιχειρηματικού μοντέλου. Τις επόμενες εβδομάδες, θα σας φανεί χρήσιμο όταν θα εφαρμόζετε εργαλεία, όπως το επιχειρηματικό μοντέλο καμβά, για να σας βοηθήσει να σχεδιάσετε τις λεπτομέρειες του επιχειρηματικού σας μοντέλου. Προς το παρόν, θα εξερευνήσετε τους διαφορετικούς τύπους επιχειρηματικών μοντέλων, ή τους διαφορετικούς τρόπους που υπάρχουν για να αναπαραστήσετε το σχεδιασμό και τη γενική διαμόρφωση της επιχείρησης. </w:t>
      </w:r>
    </w:p>
    <w:p w14:paraId="0BA39617"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618" w14:textId="77777777" w:rsidR="0008152F" w:rsidRDefault="00522340">
      <w:pPr>
        <w:pStyle w:val="Heading2"/>
        <w:divId w:val="489440655"/>
        <w:rPr>
          <w:rFonts w:eastAsia="Times New Roman"/>
        </w:rPr>
      </w:pPr>
      <w:bookmarkStart w:id="148" w:name="Unit3_Session4"/>
      <w:bookmarkEnd w:id="148"/>
      <w:r>
        <w:rPr>
          <w:rFonts w:eastAsia="Times New Roman"/>
        </w:rPr>
        <w:t>3 Τύποι επιχειρηματικών μοντέλων</w:t>
      </w:r>
    </w:p>
    <w:p w14:paraId="0BA39619" w14:textId="77777777" w:rsidR="0008152F" w:rsidRDefault="00522340">
      <w:pPr>
        <w:divId w:val="489440655"/>
      </w:pPr>
      <w:r>
        <w:t xml:space="preserve">Αυτή η ενότητα επικεντρώνεται στη δημιουργία αξίας και αργότερα θα επικεντρωθείτε στην απόκτηση αξίας (γνωστή και ως μοντέλα εσόδων). Οι Baden-Fuller et al. (2017) παρέχουν μια επισκόπηση των διαφορετικών επιχειρηματικών μοντέλων που υπάρχουν, με βάση τον τρόπο με τον οποίο δημιουργείται και αποκτάται η αξία (βλ. επίσης: Baden-Fuller και Haefliger, 2013; Baden-Fuller και Morgan, 2010). </w:t>
      </w:r>
    </w:p>
    <w:p w14:paraId="0BA3961A" w14:textId="77777777" w:rsidR="0008152F" w:rsidRDefault="00522340">
      <w:pPr>
        <w:divId w:val="489440655"/>
      </w:pPr>
      <w:r>
        <w:t xml:space="preserve">Τα επιχειρηματικά μοντέλα μπορούν να κατηγοριοποιηθούν σε δυαδικά και τριαδικά. Τα δυαδικά επιχειρηματικά μοντέλα περιλαμβάνουν την ανταλλαγή ενός προϊόντος ή μιας υπηρεσίας μεταξύ δύο μερών. Τα τριαδικά επιχειρηματικά μοντέλα περιλαμβάνουν τρία μέρη στην αλληλεπίδραση. Τα μέρη μπορούν να είναι οποιοσδήποτε τύπος επιχείρησης, οργανισμού (π.χ. φιλανθρωπικός οργανισμός) ή ατόμου, όπως οι καταναλωτές. </w:t>
      </w:r>
    </w:p>
    <w:p w14:paraId="0BA3961B" w14:textId="77777777" w:rsidR="0008152F" w:rsidRDefault="00522340">
      <w:pPr>
        <w:divId w:val="489440655"/>
      </w:pPr>
      <w:r>
        <w:t xml:space="preserve">Τα δυαδικά επιχειρηματικά μοντέλα μπορούν να χωριστούν σε επιχειρηματικά μοντέλα προϊόντων και λύσεων. Ο βιολογικός αγρότης του παραδείγματος που χρησιμοποιήθηκε στην Ενότητα 1 χρησιμοποιεί ένα δυαδικό επιχειρηματικό μοντέλο προϊόντων όταν πωλεί τα φασόλια βουτύρου απευθείας στους τελικούς καταναλωτές. </w:t>
      </w:r>
    </w:p>
    <w:p w14:paraId="0BA3961C" w14:textId="77777777" w:rsidR="0008152F" w:rsidRDefault="00522340">
      <w:pPr>
        <w:divId w:val="489440655"/>
      </w:pPr>
      <w:r>
        <w:t xml:space="preserve">Τα τριαδικά επιχειρηματικά μοντέλα μπορούν να είναι είτε μοντέλα αντιστοίχισης είτε μοντέλα πολλαπλών πλευρών. Αν και αυτοί οι όροι μπορεί να σας φαίνονται «ξένοι», θα έχετε βιώσει ένα «πολλαπλών πλευρών» επιχειρηματικό μοντέλο, όπως όταν συνδέεστε στον λογαριασμό σας στο Facebook. Το Σχήμα 3 (παρακάτω) συνοψίζει τις τέσσερις κατηγορίες επιχειρήσεων. Στις ενότητες που ακολουθούν θα εξετάσετε κάθε τύπο επιχειρηματικού μοντέλου με τη σειρά. </w:t>
      </w:r>
    </w:p>
    <w:p w14:paraId="0BA3961D" w14:textId="77777777" w:rsidR="0008152F" w:rsidRDefault="00522340">
      <w:pPr>
        <w:divId w:val="489440655"/>
      </w:pPr>
      <w:r>
        <w:rPr>
          <w:vanish/>
        </w:rPr>
        <w:t>Έναρξη σχήματος</w:t>
      </w:r>
    </w:p>
    <w:p w14:paraId="0BA3961E" w14:textId="77777777" w:rsidR="0008152F" w:rsidRDefault="00522340">
      <w:pPr>
        <w:spacing w:before="240" w:beforeAutospacing="0" w:after="0" w:afterAutospacing="0" w:line="240" w:lineRule="auto"/>
        <w:divId w:val="1010521824"/>
        <w:rPr>
          <w:rFonts w:ascii="Times New Roman" w:eastAsia="Times New Roman" w:hAnsi="Times New Roman" w:cs="Times New Roman"/>
          <w:sz w:val="24"/>
          <w:szCs w:val="24"/>
        </w:rPr>
      </w:pPr>
      <w:bookmarkStart w:id="149" w:name="Unit3_Session4_Figure1"/>
      <w:bookmarkEnd w:id="149"/>
      <w:r>
        <w:rPr>
          <w:rFonts w:ascii="Times New Roman" w:eastAsia="Times New Roman" w:hAnsi="Times New Roman" w:cs="Times New Roman"/>
          <w:noProof/>
          <w:sz w:val="24"/>
          <w:szCs w:val="24"/>
        </w:rPr>
        <w:drawing>
          <wp:inline distT="0" distB="0" distL="0" distR="0" wp14:anchorId="0BA3A427" wp14:editId="0BA3A428">
            <wp:extent cx="2441448" cy="1197864"/>
            <wp:effectExtent l="0" t="0" r="0" b="2540"/>
            <wp:docPr id="26" name="Picture 26" descr="A flow diagram showing types of business mod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 flow diagram showing types of business models"/>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441448" cy="1197864"/>
                    </a:xfrm>
                    <a:prstGeom prst="rect">
                      <a:avLst/>
                    </a:prstGeom>
                    <a:noFill/>
                    <a:ln>
                      <a:noFill/>
                    </a:ln>
                  </pic:spPr>
                </pic:pic>
              </a:graphicData>
            </a:graphic>
          </wp:inline>
        </w:drawing>
      </w:r>
    </w:p>
    <w:p w14:paraId="0BA3961F" w14:textId="77777777" w:rsidR="0008152F" w:rsidRDefault="00522340">
      <w:pPr>
        <w:pStyle w:val="Caption1"/>
        <w:spacing w:before="100" w:beforeAutospacing="1" w:after="100" w:afterAutospacing="1"/>
        <w:ind w:left="0" w:right="0"/>
        <w:divId w:val="1708220261"/>
      </w:pPr>
      <w:r>
        <w:rPr>
          <w:rStyle w:val="Strong"/>
        </w:rPr>
        <w:t xml:space="preserve">Σχήμα 3 </w:t>
      </w:r>
      <w:r>
        <w:t xml:space="preserve">Τυπολογία επιχειρηματικών μοντέλων (Baden-Fuller et al., 2017) </w:t>
      </w:r>
    </w:p>
    <w:bookmarkStart w:id="150" w:name="View_Unit3_Session4_Description1"/>
    <w:p w14:paraId="0BA39620" w14:textId="77777777" w:rsidR="0008152F" w:rsidRDefault="00522340">
      <w:pPr>
        <w:pStyle w:val="navbutton"/>
        <w:divId w:val="1708220261"/>
      </w:pPr>
      <w:r>
        <w:fldChar w:fldCharType="begin"/>
      </w:r>
      <w:r>
        <w:instrText xml:space="preserve"> HYPERLINK "" \l "Unit3_Session4_Description1" </w:instrText>
      </w:r>
      <w:r>
        <w:fldChar w:fldCharType="separate"/>
      </w:r>
      <w:r>
        <w:rPr>
          <w:rStyle w:val="Hyperlink"/>
        </w:rPr>
        <w:t xml:space="preserve">Προβολή περιγραφής - Σχήμα 3 Τυπολογία επιχειρηματικών μοντέλων (Baden-Fuller et al., 2017) </w:t>
      </w:r>
      <w:r>
        <w:fldChar w:fldCharType="end"/>
      </w:r>
      <w:bookmarkEnd w:id="150"/>
    </w:p>
    <w:bookmarkStart w:id="151" w:name="View_Unit3_Session4_Alternative1"/>
    <w:p w14:paraId="0BA39621" w14:textId="77777777" w:rsidR="0008152F" w:rsidRDefault="00522340">
      <w:pPr>
        <w:pStyle w:val="navbutton"/>
        <w:divId w:val="1708220261"/>
      </w:pPr>
      <w:r>
        <w:fldChar w:fldCharType="begin"/>
      </w:r>
      <w:r>
        <w:instrText xml:space="preserve"> HYPERLINK "" \l "Unit3_Session4_Alternative1" </w:instrText>
      </w:r>
      <w:r>
        <w:fldChar w:fldCharType="separate"/>
      </w:r>
      <w:r>
        <w:rPr>
          <w:rStyle w:val="Hyperlink"/>
        </w:rPr>
        <w:t xml:space="preserve">Προβολή εναλλακτικής περιγραφής - Σχήμα 3 Τυπολογία επιχειρηματικών μοντέλων (Baden-Fuller et al., 2017) </w:t>
      </w:r>
      <w:r>
        <w:fldChar w:fldCharType="end"/>
      </w:r>
      <w:bookmarkEnd w:id="151"/>
    </w:p>
    <w:p w14:paraId="0BA39622" w14:textId="77777777" w:rsidR="0008152F" w:rsidRDefault="00522340">
      <w:pPr>
        <w:divId w:val="489440655"/>
      </w:pPr>
      <w:r>
        <w:rPr>
          <w:vanish/>
        </w:rPr>
        <w:t>Τέλος σχήματος</w:t>
      </w:r>
    </w:p>
    <w:p w14:paraId="0BA39623" w14:textId="77777777" w:rsidR="0008152F" w:rsidRDefault="00522340">
      <w:pPr>
        <w:pStyle w:val="Heading2"/>
        <w:divId w:val="940458100"/>
        <w:rPr>
          <w:rFonts w:eastAsia="Times New Roman"/>
        </w:rPr>
      </w:pPr>
      <w:bookmarkStart w:id="152" w:name="Unit3_Session4_Section1"/>
      <w:bookmarkEnd w:id="152"/>
      <w:r>
        <w:rPr>
          <w:rFonts w:eastAsia="Times New Roman"/>
        </w:rPr>
        <w:t>3.1 Επιχειρηματικό μοντέλο προϊόντος</w:t>
      </w:r>
    </w:p>
    <w:p w14:paraId="0BA39624" w14:textId="77777777" w:rsidR="0008152F" w:rsidRDefault="00522340">
      <w:pPr>
        <w:divId w:val="940458100"/>
      </w:pPr>
      <w:r>
        <w:t xml:space="preserve">Αυτό είναι πιθανώς το πιο συνηθισμένο είδος επιχειρηματικού μοντέλου και περιλαμβάνει την πώληση προϊόντων σε πελάτες, οι οποίοι μπορεί να είναι είτε τελικοί πελάτες είτε άλλες επιχειρήσεις. Στα επιχειρηματικά μοντέλα business to consumers (B2C), για παράδειγμα, ένας κατασκευαστής drones πωλεί ένα drone σε έναν ερασιτέχνη που χρησιμοποιεί drones για να τραβάει αεροφωτογραφίες στις διακοπές του. Στα επιχειρηματικά μοντέλα προϊόντων business to business (B2B), για παράδειγμα, ένας κατασκευαστής drones πωλεί drones σε αγρότες ή σε έναν οργανισμό όπως το AGRICLOUD για να τα χρησιμοποιήσει κατά τη διάρκεια εκδηλώσεων εκπαίδευσης και επίδειξης αγροτών. </w:t>
      </w:r>
    </w:p>
    <w:p w14:paraId="0BA39625" w14:textId="77777777" w:rsidR="0008152F" w:rsidRDefault="00522340">
      <w:pPr>
        <w:divId w:val="940458100"/>
      </w:pPr>
      <w:r>
        <w:rPr>
          <w:vanish/>
        </w:rPr>
        <w:t>Έναρξη περιεχομένου πολυμέσων</w:t>
      </w:r>
    </w:p>
    <w:p w14:paraId="0BA39626" w14:textId="77777777" w:rsidR="0008152F" w:rsidRDefault="00522340">
      <w:pPr>
        <w:spacing w:before="120" w:beforeAutospacing="0" w:after="120" w:afterAutospacing="0"/>
        <w:divId w:val="1066300062"/>
      </w:pPr>
      <w:bookmarkStart w:id="153" w:name="Unit3_Session4_MediaContent1"/>
      <w:bookmarkEnd w:id="153"/>
      <w:r>
        <w:t>Το διαδραστικό περιεχόμενο δεν είναι διαθέσιμο σε αυτή τη μορφή.</w:t>
      </w:r>
    </w:p>
    <w:p w14:paraId="0BA39627" w14:textId="77777777" w:rsidR="0008152F" w:rsidRDefault="00522340">
      <w:pPr>
        <w:pStyle w:val="Caption1"/>
        <w:spacing w:before="100" w:beforeAutospacing="1" w:after="100" w:afterAutospacing="1"/>
        <w:ind w:left="0" w:right="0"/>
        <w:divId w:val="1275404819"/>
      </w:pPr>
      <w:r>
        <w:rPr>
          <w:rStyle w:val="Strong"/>
        </w:rPr>
        <w:t xml:space="preserve">Κινούμενη εικόνα 1 </w:t>
      </w:r>
      <w:r>
        <w:t xml:space="preserve">Επιχειρηματικό μοντέλο προϊόντων </w:t>
      </w:r>
    </w:p>
    <w:bookmarkStart w:id="154" w:name="View_Unit3_Session4_Description2"/>
    <w:p w14:paraId="0BA39628" w14:textId="77777777" w:rsidR="0008152F" w:rsidRDefault="00522340">
      <w:pPr>
        <w:pStyle w:val="navbutton"/>
        <w:divId w:val="1275404819"/>
      </w:pPr>
      <w:r>
        <w:fldChar w:fldCharType="begin"/>
      </w:r>
      <w:r>
        <w:instrText xml:space="preserve"> HYPERLINK "" \l "Unit3_Session4_Description2" </w:instrText>
      </w:r>
      <w:r>
        <w:fldChar w:fldCharType="separate"/>
      </w:r>
      <w:r>
        <w:rPr>
          <w:rStyle w:val="Hyperlink"/>
        </w:rPr>
        <w:t>Προβολή περιγραφής - Κινούμενη εικόνα 1   Επιχειρηματικό μοντέλο προϊόντος</w:t>
      </w:r>
      <w:r>
        <w:fldChar w:fldCharType="end"/>
      </w:r>
      <w:bookmarkEnd w:id="154"/>
    </w:p>
    <w:p w14:paraId="0BA39629" w14:textId="77777777" w:rsidR="0008152F" w:rsidRDefault="00522340">
      <w:pPr>
        <w:divId w:val="940458100"/>
      </w:pPr>
      <w:r>
        <w:rPr>
          <w:vanish/>
        </w:rPr>
        <w:t>Τέλος περιεχομένου πολυμέσων</w:t>
      </w:r>
    </w:p>
    <w:p w14:paraId="0BA3962A" w14:textId="77777777" w:rsidR="0008152F" w:rsidRDefault="00522340">
      <w:pPr>
        <w:divId w:val="940458100"/>
      </w:pPr>
      <w:r>
        <w:t>Στην Εβδομάδα 3 θα δείτε πώς η νομοθεσία μπορεί να επηρεάσει τις πωλήσεις και την υιοθέτηση των drones. Κάθε κατασκευαστής drones που επιθυμεί να κάνει το προϊόν του ελκυστικό για τους τελικούς χρήστες (καταναλωτές ή επιχειρήσεις) πρέπει να προωθήσει τα drones, να ενημερώσει τους χρήστες για τα οφέλη της χρήσης τους και να προσφέρει κάποια εκπαίδευση στον χειρισμό ή τον έλεγχο των drones (για επιχειρηματική χρήση). Σε αυτό το σημείο, ίσως θυμάστε τη συζήτηση της Εβδομάδας 1 (</w:t>
      </w:r>
      <w:hyperlink r:id="rId66" w:history="1">
        <w:r>
          <w:rPr>
            <w:rStyle w:val="Hyperlink"/>
          </w:rPr>
          <w:t>Ενότητα 2.3</w:t>
        </w:r>
      </w:hyperlink>
      <w:r>
        <w:t xml:space="preserve">), ότι για να αναπτυχθεί η ζήτηση για drones για τη γεωργία ακριβείας, οι αγρότες πρέπει να είναι καλά ενημερωμένοι σχετικά με τα οφέλη, την προσιτή τιμή και τη φιλικότητα προς τον χρήστη των drones. </w:t>
      </w:r>
    </w:p>
    <w:p w14:paraId="0BA3962B" w14:textId="77777777" w:rsidR="0008152F" w:rsidRDefault="00522340">
      <w:pPr>
        <w:pStyle w:val="Heading2"/>
        <w:divId w:val="447822030"/>
        <w:rPr>
          <w:rFonts w:eastAsia="Times New Roman"/>
        </w:rPr>
      </w:pPr>
      <w:bookmarkStart w:id="155" w:name="Unit3_Session4_Section2"/>
      <w:bookmarkEnd w:id="155"/>
      <w:r>
        <w:rPr>
          <w:rFonts w:eastAsia="Times New Roman"/>
        </w:rPr>
        <w:t>3.2 Επιχειρηματικό μοντέλο λύσεων</w:t>
      </w:r>
    </w:p>
    <w:p w14:paraId="0BA3962C" w14:textId="77777777" w:rsidR="0008152F" w:rsidRDefault="00522340">
      <w:pPr>
        <w:divId w:val="447822030"/>
      </w:pPr>
      <w:r>
        <w:t xml:space="preserve">Αυτό το επιχειρηματικό μοντέλο επικεντρώνεται στη δημιουργία μιας εξατομικευμένης ή προσαρμοσμένης λύσης για ένα πρόβλημα που αντιμετωπίζει ο πελάτης, όπως φαίνεται στην παρακάτω κινούμενη εικόνα. Και πάλι, εδώ ο «πελάτης» μπορεί να είναι τόσο τελικός καταναλωτής όσο και επιχείρηση ή άλλος τύπος οργανισμού. Το επιχειρηματικό μοντέλο λύσεων αυξάνει την εμπλοκή με τους πελάτες σε σχέση με τα επιχειρηματικά μοντέλα προϊόντων. Επομένως, η εμπιστοσύνη είναι ζωτικής σημασίας για την επιτυχία αυτού του επιχειρηματικού μοντέλου. </w:t>
      </w:r>
    </w:p>
    <w:p w14:paraId="0BA3962D" w14:textId="77777777" w:rsidR="0008152F" w:rsidRDefault="00522340">
      <w:pPr>
        <w:divId w:val="447822030"/>
      </w:pPr>
      <w:r>
        <w:rPr>
          <w:vanish/>
        </w:rPr>
        <w:t>Έναρξη περιεχομένου πολυμέσων</w:t>
      </w:r>
    </w:p>
    <w:p w14:paraId="0BA3962E" w14:textId="77777777" w:rsidR="0008152F" w:rsidRDefault="00522340">
      <w:pPr>
        <w:spacing w:before="120" w:beforeAutospacing="0" w:after="120" w:afterAutospacing="0"/>
        <w:divId w:val="906837049"/>
      </w:pPr>
      <w:bookmarkStart w:id="156" w:name="Unit3_Session4_MediaContent2"/>
      <w:bookmarkEnd w:id="156"/>
      <w:r>
        <w:t>Το διαδραστικό περιεχόμενο δεν είναι διαθέσιμο σε αυτή τη μορφή.</w:t>
      </w:r>
    </w:p>
    <w:p w14:paraId="0BA3962F" w14:textId="77777777" w:rsidR="0008152F" w:rsidRDefault="00522340">
      <w:pPr>
        <w:pStyle w:val="Caption1"/>
        <w:spacing w:before="100" w:beforeAutospacing="1" w:after="100" w:afterAutospacing="1"/>
        <w:ind w:left="0" w:right="0"/>
        <w:divId w:val="2144807045"/>
      </w:pPr>
      <w:r>
        <w:rPr>
          <w:rStyle w:val="Strong"/>
        </w:rPr>
        <w:t xml:space="preserve">Κινούμενη εικόνα 2 </w:t>
      </w:r>
      <w:r>
        <w:t xml:space="preserve">Επιχειρηματικό μοντέλο λύσεων </w:t>
      </w:r>
    </w:p>
    <w:bookmarkStart w:id="157" w:name="View_Unit3_Session4_Description3"/>
    <w:p w14:paraId="0BA39630" w14:textId="77777777" w:rsidR="0008152F" w:rsidRDefault="00522340">
      <w:pPr>
        <w:pStyle w:val="navbutton"/>
        <w:divId w:val="2144807045"/>
      </w:pPr>
      <w:r>
        <w:fldChar w:fldCharType="begin"/>
      </w:r>
      <w:r>
        <w:instrText xml:space="preserve"> HYPERLINK "" \l "Unit3_Session4_Description3" </w:instrText>
      </w:r>
      <w:r>
        <w:fldChar w:fldCharType="separate"/>
      </w:r>
      <w:r>
        <w:rPr>
          <w:rStyle w:val="Hyperlink"/>
        </w:rPr>
        <w:t xml:space="preserve">Προβολή περιγραφής - Animation 2   Επιχειρηματικό μοντέλο λύσεων </w:t>
      </w:r>
      <w:r>
        <w:fldChar w:fldCharType="end"/>
      </w:r>
      <w:bookmarkEnd w:id="157"/>
    </w:p>
    <w:p w14:paraId="0BA39631" w14:textId="77777777" w:rsidR="0008152F" w:rsidRDefault="00522340">
      <w:pPr>
        <w:divId w:val="447822030"/>
      </w:pPr>
      <w:r>
        <w:rPr>
          <w:vanish/>
        </w:rPr>
        <w:t>Τέλος περιεχομένου πολυμέσων</w:t>
      </w:r>
    </w:p>
    <w:p w14:paraId="0BA39632" w14:textId="77777777" w:rsidR="0008152F" w:rsidRDefault="00522340">
      <w:pPr>
        <w:divId w:val="447822030"/>
      </w:pPr>
      <w:r>
        <w:t xml:space="preserve">Απλά παραδείγματα επιχειρηματικών μοντέλων λύσεων σε περιπτώσεις όπου ο «πελάτης» είναι τελικός καταναλωτής (B2C) είναι ο σχεδιασμός κουζινών και η εσωτερική διακόσμηση, όπου η εταιρεία χτίζει μια σχέση με τον καταναλωτή και σχεδιάζει μια κουζίνα που ταιριάζει στις ανάγκες της οικογένειάς του και στον χώρο του. Παραδείγματα όπου ο τελικός πελάτης είναι μια επιχείρηση (B2B) περιλαμβάνουν όλες τις εξατομικευμένες υπηρεσίες, όπως λογιστικές υπηρεσίες ή οποιαδήποτε άλλη συμβουλευτική υπηρεσία που είναι μοναδική και προσαρμοσμένη στις ανάγκες του τελικού πελάτη. </w:t>
      </w:r>
    </w:p>
    <w:p w14:paraId="0BA39633" w14:textId="77777777" w:rsidR="0008152F" w:rsidRDefault="00522340">
      <w:pPr>
        <w:divId w:val="447822030"/>
      </w:pPr>
      <w:r>
        <w:rPr>
          <w:vanish/>
        </w:rPr>
        <w:t>Έναρξη δραστηριότητας</w:t>
      </w:r>
    </w:p>
    <w:p w14:paraId="0BA39634" w14:textId="77777777" w:rsidR="0008152F" w:rsidRDefault="00522340">
      <w:pPr>
        <w:spacing w:before="240" w:beforeAutospacing="0" w:after="0" w:afterAutospacing="0" w:line="240" w:lineRule="auto"/>
        <w:ind w:left="240" w:right="240"/>
        <w:outlineLvl w:val="3"/>
        <w:divId w:val="457921472"/>
        <w:rPr>
          <w:rFonts w:eastAsia="Times New Roman"/>
          <w:b/>
          <w:bCs/>
          <w:sz w:val="36"/>
          <w:szCs w:val="36"/>
        </w:rPr>
      </w:pPr>
      <w:bookmarkStart w:id="158" w:name="Unit3_Session4_Activity1"/>
      <w:bookmarkEnd w:id="158"/>
      <w:r>
        <w:rPr>
          <w:rFonts w:eastAsia="Times New Roman"/>
          <w:b/>
          <w:bCs/>
          <w:sz w:val="36"/>
          <w:szCs w:val="36"/>
        </w:rPr>
        <w:t>Δραστηριότητα 2</w:t>
      </w:r>
    </w:p>
    <w:p w14:paraId="0BA39635" w14:textId="77777777" w:rsidR="0008152F" w:rsidRDefault="00522340">
      <w:pPr>
        <w:pStyle w:val="timing"/>
        <w:spacing w:before="100" w:beforeAutospacing="1" w:after="100" w:afterAutospacing="1"/>
        <w:ind w:left="0" w:right="0"/>
        <w:divId w:val="895362277"/>
      </w:pPr>
      <w:r>
        <w:t>Δώστε περίπου 15 λεπτά.</w:t>
      </w:r>
    </w:p>
    <w:p w14:paraId="0BA39636" w14:textId="77777777" w:rsidR="0008152F" w:rsidRDefault="00522340">
      <w:pPr>
        <w:divId w:val="895362277"/>
      </w:pPr>
      <w:r>
        <w:rPr>
          <w:vanish/>
        </w:rPr>
        <w:t>Έναρξη ερώτησης</w:t>
      </w:r>
    </w:p>
    <w:p w14:paraId="0BA39637" w14:textId="77777777" w:rsidR="0008152F" w:rsidRDefault="00522340">
      <w:pPr>
        <w:divId w:val="1910652911"/>
      </w:pPr>
      <w:bookmarkStart w:id="159" w:name="Unit3_Session4_Question1"/>
      <w:bookmarkEnd w:id="159"/>
      <w:r>
        <w:t xml:space="preserve">Παρακολουθήστε την παρουσίαση του βίντεο της </w:t>
      </w:r>
      <w:hyperlink r:id="rId67" w:history="1">
        <w:r>
          <w:rPr>
            <w:rStyle w:val="Hyperlink"/>
          </w:rPr>
          <w:t>GEOSENSE</w:t>
        </w:r>
      </w:hyperlink>
      <w:r>
        <w:t xml:space="preserve">, συνεργάτη του έργου ICAERUS και πρωτοπόρου στην ελληνική αγορά επαγγελματικών drones, και απαντήστε στην ακόλουθη ερώτηση. </w:t>
      </w:r>
    </w:p>
    <w:p w14:paraId="0BA39638" w14:textId="77777777" w:rsidR="0008152F" w:rsidRDefault="00522340">
      <w:pPr>
        <w:divId w:val="1910652911"/>
      </w:pPr>
      <w:r>
        <w:rPr>
          <w:vanish/>
        </w:rPr>
        <w:t>Έναρξη περιεχομένου πολυμέσων</w:t>
      </w:r>
    </w:p>
    <w:p w14:paraId="0BA39639" w14:textId="77777777" w:rsidR="0008152F" w:rsidRDefault="00522340">
      <w:pPr>
        <w:spacing w:before="120" w:beforeAutospacing="0" w:after="120" w:afterAutospacing="0"/>
        <w:divId w:val="522599030"/>
      </w:pPr>
      <w:bookmarkStart w:id="160" w:name="Unit3_Session4_MediaContent3"/>
      <w:bookmarkEnd w:id="160"/>
      <w:r>
        <w:t>Το περιεχόμενο του βίντεο δεν είναι διαθέσιμο σε αυτή τη μορφή.</w:t>
      </w:r>
    </w:p>
    <w:p w14:paraId="0BA3963A" w14:textId="77777777" w:rsidR="0008152F" w:rsidRDefault="00522340">
      <w:pPr>
        <w:pStyle w:val="Caption1"/>
        <w:spacing w:before="100" w:beforeAutospacing="1" w:after="100" w:afterAutospacing="1"/>
        <w:ind w:left="0" w:right="0"/>
        <w:divId w:val="82458117"/>
      </w:pPr>
      <w:r>
        <w:rPr>
          <w:rStyle w:val="Strong"/>
        </w:rPr>
        <w:t>Βίντεο 1</w:t>
      </w:r>
    </w:p>
    <w:bookmarkStart w:id="161" w:name="View_Unit3_Session4_Transcript1"/>
    <w:p w14:paraId="0BA3963B" w14:textId="77777777" w:rsidR="0008152F" w:rsidRDefault="00522340">
      <w:pPr>
        <w:pStyle w:val="navbutton"/>
        <w:divId w:val="82458117"/>
      </w:pPr>
      <w:r>
        <w:fldChar w:fldCharType="begin"/>
      </w:r>
      <w:r>
        <w:instrText xml:space="preserve"> HYPERLINK "" \l "Unit3_Session4_Transcript1" </w:instrText>
      </w:r>
      <w:r>
        <w:fldChar w:fldCharType="separate"/>
      </w:r>
      <w:r>
        <w:rPr>
          <w:rStyle w:val="Hyperlink"/>
        </w:rPr>
        <w:t>Προβολή μεταγραφής - Βίντεο 1</w:t>
      </w:r>
      <w:r>
        <w:fldChar w:fldCharType="end"/>
      </w:r>
      <w:bookmarkEnd w:id="161"/>
    </w:p>
    <w:p w14:paraId="0BA3963C" w14:textId="77777777" w:rsidR="0008152F" w:rsidRDefault="00522340">
      <w:pPr>
        <w:divId w:val="82458117"/>
      </w:pPr>
      <w:r>
        <w:rPr>
          <w:vanish/>
        </w:rPr>
        <w:t>Έναρξη εικόνας</w:t>
      </w:r>
    </w:p>
    <w:p w14:paraId="0BA3963D" w14:textId="77777777" w:rsidR="0008152F" w:rsidRDefault="00522340">
      <w:pPr>
        <w:spacing w:before="240" w:beforeAutospacing="0" w:after="240" w:afterAutospacing="0" w:line="240" w:lineRule="auto"/>
        <w:divId w:val="1491871766"/>
        <w:rPr>
          <w:rFonts w:ascii="Times New Roman" w:eastAsia="Times New Roman" w:hAnsi="Times New Roman" w:cs="Times New Roman"/>
          <w:sz w:val="24"/>
          <w:szCs w:val="24"/>
        </w:rPr>
      </w:pPr>
      <w:bookmarkStart w:id="162" w:name="Unit3_Session4_Figure2"/>
      <w:bookmarkEnd w:id="162"/>
      <w:r>
        <w:rPr>
          <w:rFonts w:ascii="Times New Roman" w:eastAsia="Times New Roman" w:hAnsi="Times New Roman" w:cs="Times New Roman"/>
          <w:noProof/>
          <w:sz w:val="24"/>
          <w:szCs w:val="24"/>
        </w:rPr>
        <w:drawing>
          <wp:inline distT="0" distB="0" distL="0" distR="0" wp14:anchorId="0BA3A429" wp14:editId="22A9E482">
            <wp:extent cx="5278501" cy="2969522"/>
            <wp:effectExtent l="0" t="0" r="0" b="2540"/>
            <wp:docPr id="27" name="Picture 2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isplayed image"/>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14:paraId="0BA3963E" w14:textId="77777777" w:rsidR="0008152F" w:rsidRDefault="00522340">
      <w:pPr>
        <w:divId w:val="82458117"/>
      </w:pPr>
      <w:r>
        <w:rPr>
          <w:vanish/>
        </w:rPr>
        <w:t>Τέλος εικόνας</w:t>
      </w:r>
    </w:p>
    <w:p w14:paraId="0BA3963F" w14:textId="77777777" w:rsidR="0008152F" w:rsidRDefault="00522340">
      <w:pPr>
        <w:divId w:val="1910652911"/>
      </w:pPr>
      <w:r>
        <w:rPr>
          <w:vanish/>
        </w:rPr>
        <w:t>Τέλος περιεχομένου πολυμέσων</w:t>
      </w:r>
    </w:p>
    <w:p w14:paraId="0BA39640" w14:textId="77777777" w:rsidR="0008152F" w:rsidRDefault="00522340">
      <w:pPr>
        <w:divId w:val="1910652911"/>
      </w:pPr>
      <w:r>
        <w:t xml:space="preserve">Η GEOSENSE χρησιμοποιεί επιχειρηματικό μοντέλο προϊόντος ή λύσης; </w:t>
      </w:r>
    </w:p>
    <w:p w14:paraId="0BA39641" w14:textId="77777777" w:rsidR="0008152F" w:rsidRDefault="00522340">
      <w:pPr>
        <w:divId w:val="895362277"/>
      </w:pPr>
      <w:r>
        <w:rPr>
          <w:vanish/>
        </w:rPr>
        <w:t>Τέλος ερώτησης</w:t>
      </w:r>
    </w:p>
    <w:p w14:paraId="0BA39642" w14:textId="77777777" w:rsidR="0008152F" w:rsidRDefault="00522340">
      <w:pPr>
        <w:spacing w:before="60" w:beforeAutospacing="0" w:after="60" w:afterAutospacing="0" w:line="240" w:lineRule="auto"/>
        <w:divId w:val="1543901844"/>
        <w:rPr>
          <w:rFonts w:ascii="Times New Roman" w:eastAsia="Times New Roman" w:hAnsi="Times New Roman" w:cs="Times New Roman"/>
          <w:i/>
          <w:iCs/>
          <w:color w:val="5C5C5C"/>
          <w:sz w:val="24"/>
          <w:szCs w:val="24"/>
        </w:rPr>
      </w:pPr>
      <w:bookmarkStart w:id="163" w:name="Unit3_Session4_FreeResponse1"/>
      <w:bookmarkEnd w:id="163"/>
      <w:r>
        <w:rPr>
          <w:rFonts w:ascii="Times New Roman" w:eastAsia="Times New Roman" w:hAnsi="Times New Roman" w:cs="Times New Roman"/>
          <w:i/>
          <w:iCs/>
          <w:color w:val="5C5C5C"/>
          <w:sz w:val="24"/>
          <w:szCs w:val="24"/>
        </w:rPr>
        <w:t xml:space="preserve">Δώστε την απάντησή σας... </w:t>
      </w:r>
    </w:p>
    <w:bookmarkStart w:id="164" w:name="View_Unit3_Session4_Discussion1"/>
    <w:p w14:paraId="0BA39643" w14:textId="77777777" w:rsidR="0008152F" w:rsidRDefault="00522340">
      <w:pPr>
        <w:pStyle w:val="navbutton"/>
        <w:divId w:val="895362277"/>
      </w:pPr>
      <w:r>
        <w:fldChar w:fldCharType="begin"/>
      </w:r>
      <w:r>
        <w:instrText xml:space="preserve"> HYPERLINK "" \l "Unit3_Session4_Discussion1" </w:instrText>
      </w:r>
      <w:r>
        <w:fldChar w:fldCharType="separate"/>
      </w:r>
      <w:r>
        <w:rPr>
          <w:rStyle w:val="Hyperlink"/>
        </w:rPr>
        <w:t>Δείτε τη συζήτηση - Δραστηριότητα 2</w:t>
      </w:r>
      <w:r>
        <w:fldChar w:fldCharType="end"/>
      </w:r>
      <w:bookmarkEnd w:id="164"/>
    </w:p>
    <w:p w14:paraId="0BA39644" w14:textId="77777777" w:rsidR="0008152F" w:rsidRDefault="00522340">
      <w:pPr>
        <w:divId w:val="447822030"/>
      </w:pPr>
      <w:r>
        <w:rPr>
          <w:vanish/>
        </w:rPr>
        <w:t>Τέλος δραστηριότητας</w:t>
      </w:r>
    </w:p>
    <w:p w14:paraId="0BA39645" w14:textId="77777777" w:rsidR="0008152F" w:rsidRDefault="00522340">
      <w:pPr>
        <w:divId w:val="447822030"/>
      </w:pPr>
      <w:r>
        <w:t xml:space="preserve">Τα επιχειρηματικά μοντέλα λύσεων προσφέρουν μεγάλες ευκαιρίες στον τομέα της γεωργίας. Οι αγρότες μπορούν να αγοράσουν εξατομικευμένες υπηρεσίες αντί να επενδύσουν χρήματα για την αγορά drones. Τέτοιες εξατομικευμένες υπηρεσίες περιλαμβάνουν αποτελέσματα που παράγονται από τη χρήση drones. Αυτό περιλαμβάνει αναλύσεις αγροκτημάτων και καλλιεργειών που μπορούν να παρέχουν αναλυτικές πληροφορίες σχετικά με τις ασθένειες και τις διατροφικές ανάγκες των καλλιεργειών και των αγροκτημάτων. Εξατομικευμένες υπηρεσίες όπως αυτές δημιουργούν πολλές ευκαιρίες για επιχειρήσεις που ενδιαφέρονται να προσφέρουν τέτοιες υπηρεσίες στους αγρότες. </w:t>
      </w:r>
    </w:p>
    <w:p w14:paraId="0BA39646" w14:textId="77777777" w:rsidR="0008152F" w:rsidRDefault="00522340">
      <w:pPr>
        <w:pStyle w:val="Heading2"/>
        <w:divId w:val="1751543554"/>
        <w:rPr>
          <w:rFonts w:eastAsia="Times New Roman"/>
        </w:rPr>
      </w:pPr>
      <w:bookmarkStart w:id="165" w:name="Unit3_Session4_Section3"/>
      <w:bookmarkEnd w:id="165"/>
      <w:r>
        <w:rPr>
          <w:rFonts w:eastAsia="Times New Roman"/>
        </w:rPr>
        <w:t>3.3 Επιχειρηματικό μοντέλο αντιστοίχισης</w:t>
      </w:r>
    </w:p>
    <w:p w14:paraId="0BA39647" w14:textId="77777777" w:rsidR="0008152F" w:rsidRDefault="00522340">
      <w:pPr>
        <w:divId w:val="1751543554"/>
      </w:pPr>
      <w:r>
        <w:t xml:space="preserve">Αυτό το είδος επιχειρηματικού μοντέλου βασίζεται στην εταιρεία (ή σε οποιονδήποτε άλλο οργανισμό) που βρίσκεται στην αριστερή πλευρά της παρακάτω κινούμενης εικόνας, διευκολύνοντας τις ανταλλαγές μεταξύ δύο «πελατών» που διαφορετικά δεν θα είχαν αλληλεπιδράσει ή δεν είχαν αλληλεπιδράσει στο παρελθόν. Σε αυτό το είδος επιχειρηματικού μοντέλου, η εταιρεία ενώνει τους πωλητές (πελάτη Α) και τους αγοραστές (πελάτη Β) στην ηλεκτρονική ή φυσική πλατφόρμα της (ηλεκτρονική αγορά). Για παράδειγμα, μια επιχείρηση ή ένας οργανισμός που διοργανώνει μια «αγορά κατασκευαστών», όπου ανεξάρτητοι παραγωγοί ξυλογλυπτικής, κεραμικής, τροφίμων και ενδυμάτων φέρνουν τα προϊόντα τους και τα πωλούν στους τελικούς καταναλωτές, συμπεριλαμβανομένων και των άλλων παραγωγών. </w:t>
      </w:r>
    </w:p>
    <w:p w14:paraId="0BA39648" w14:textId="77777777" w:rsidR="0008152F" w:rsidRDefault="00522340">
      <w:pPr>
        <w:divId w:val="1751543554"/>
      </w:pPr>
      <w:r>
        <w:t>Το κινούμενο σχέδιο 3 δείχνει πώς λειτουργεί το επιχειρηματικό μοντέλο αντιστοίχισης.</w:t>
      </w:r>
    </w:p>
    <w:p w14:paraId="0BA39649" w14:textId="77777777" w:rsidR="0008152F" w:rsidRDefault="00522340">
      <w:pPr>
        <w:divId w:val="1751543554"/>
      </w:pPr>
      <w:r>
        <w:rPr>
          <w:vanish/>
        </w:rPr>
        <w:t>Έναρξη περιεχομένου πολυμέσων</w:t>
      </w:r>
    </w:p>
    <w:p w14:paraId="0BA3964A" w14:textId="77777777" w:rsidR="0008152F" w:rsidRDefault="00522340">
      <w:pPr>
        <w:spacing w:before="120" w:beforeAutospacing="0" w:after="120" w:afterAutospacing="0"/>
        <w:divId w:val="1376664816"/>
      </w:pPr>
      <w:bookmarkStart w:id="166" w:name="Unit3_Session4_MediaContent4"/>
      <w:bookmarkEnd w:id="166"/>
      <w:r>
        <w:t>Το διαδραστικό περιεχόμενο δεν είναι διαθέσιμο σε αυτή τη μορφή.</w:t>
      </w:r>
    </w:p>
    <w:p w14:paraId="0BA3964B" w14:textId="77777777" w:rsidR="0008152F" w:rsidRDefault="00522340">
      <w:pPr>
        <w:pStyle w:val="Caption1"/>
        <w:spacing w:before="100" w:beforeAutospacing="1" w:after="100" w:afterAutospacing="1"/>
        <w:ind w:left="0" w:right="0"/>
        <w:divId w:val="1304043491"/>
      </w:pPr>
      <w:r>
        <w:rPr>
          <w:rStyle w:val="Strong"/>
        </w:rPr>
        <w:t xml:space="preserve">Κινούμενη εικόνα 3 </w:t>
      </w:r>
      <w:r>
        <w:t xml:space="preserve">Επιχειρηματικό μοντέλο αντιστοίχισης </w:t>
      </w:r>
    </w:p>
    <w:bookmarkStart w:id="167" w:name="View_Unit3_Session4_Description4"/>
    <w:p w14:paraId="0BA3964C" w14:textId="77777777" w:rsidR="0008152F" w:rsidRDefault="00522340">
      <w:pPr>
        <w:pStyle w:val="navbutton"/>
        <w:divId w:val="1304043491"/>
      </w:pPr>
      <w:r>
        <w:fldChar w:fldCharType="begin"/>
      </w:r>
      <w:r>
        <w:instrText xml:space="preserve"> HYPERLINK "" \l "Unit3_Session4_Description4" </w:instrText>
      </w:r>
      <w:r>
        <w:fldChar w:fldCharType="separate"/>
      </w:r>
      <w:r>
        <w:rPr>
          <w:rStyle w:val="Hyperlink"/>
        </w:rPr>
        <w:t>Προβολή περιγραφής - Κινούμενη εικόνα 3   Επιχειρηματικό μοντέλο αντιστοίχισης</w:t>
      </w:r>
      <w:r>
        <w:fldChar w:fldCharType="end"/>
      </w:r>
      <w:bookmarkEnd w:id="167"/>
    </w:p>
    <w:p w14:paraId="0BA3964D" w14:textId="77777777" w:rsidR="0008152F" w:rsidRDefault="00522340">
      <w:pPr>
        <w:divId w:val="1751543554"/>
      </w:pPr>
      <w:r>
        <w:rPr>
          <w:vanish/>
        </w:rPr>
        <w:t>Τέλος του περιεχομένου πολυμέσων</w:t>
      </w:r>
    </w:p>
    <w:p w14:paraId="0BA3964E" w14:textId="77777777" w:rsidR="0008152F" w:rsidRDefault="00522340">
      <w:pPr>
        <w:divId w:val="1751543554"/>
      </w:pPr>
      <w:r>
        <w:t xml:space="preserve">Τα τελευταία χρόνια, έχουν εμφανιστεί πολλά παραδείγματα επιχειρηματικών μοντέλων διαμεσολάβησης που δημιουργήθηκαν στο διαδίκτυο. Τυπικά παραδείγματα αυτού του επιχειρηματικού μοντέλου είναι οι διαδικτυακές πλατφόρμες που συνδέουν δύο άτομα (π.χ. Airbnb, BlaBlaCar, Love Home Swap) ή μια εταιρεία και ένα άτομο (π.χ. Uber, Lyft, Deliveroo, Just Eat). Οι μηχανισμοί χρέωσης βασίζονται σχεδόν πάντα σε αμοιβή. Για παράδειγμα, η Deliveroo εφαρμόζει μια αμοιβή με βάση τις συναλλαγές στους «τακτικούς» πελάτες και μια σταθερή μηνιαία αμοιβή στους «Plus» πελάτες που έχουν εγγραφεί στο πρόγραμμα συνδρομής της. Σε ορισμένες περιπτώσεις, η εταιρεία/ο διοργανωτής της πλατφόρμας μπορεί να χρεώνει επιπλέον αμοιβές στις εταιρείες μόνο και μόνο για το ότι μπορούν να προσφέρουν τα προϊόντα και τις υπηρεσίες τους μέσω της πλατφόρμας. Όλα αυτά αντιπροσωπεύουν διαφορετικά μοντέλα εσόδων που χρησιμοποιεί η πλατφόρμα για να κερδίσει χρήματα: σταθερή αμοιβή, ποσοστό επί των πωλήσεων και συνδρομή. Θα μάθετε περισσότερα για τους τρόπους κερδοφορίας αργότερα αυτή την εβδομάδα, αλλά αυτό το παράδειγμα δείχνει πώς τα επιχειρηματικά μοντέλα και τα μοντέλα εσόδων συμβαδίζουν. </w:t>
      </w:r>
    </w:p>
    <w:p w14:paraId="0BA3964F" w14:textId="77777777" w:rsidR="0008152F" w:rsidRDefault="00522340">
      <w:pPr>
        <w:divId w:val="1751543554"/>
      </w:pPr>
      <w:r>
        <w:t xml:space="preserve">Το επιχειρηματικό μοντέλο της αντιστοίχισης προσφέρει νέες ευκαιρίες τόσο για τους κατασκευαστές drones όσο και για τους επιχειρηματίες του αγροτικού τομέα, όπως εκείνους που προσφέρουν υπηρεσίες συντήρησης drones. Για παράδειγμα, οποιοσδήποτε από αυτούς μπορεί να δημιουργήσει μια φυσική (ή διαδικτυακή) αγορά για εξαρτήματα drones, όπως κάμερες, μεταχειρισμένα drones ή συντήρηση drones. Οι αγρότες μπορούν να έχουν πρόσβαση σε drones ή ανταλλακτικά σε πιο προσιτές τιμές σε τέτοιες αγορές. </w:t>
      </w:r>
    </w:p>
    <w:p w14:paraId="0BA39650" w14:textId="77777777" w:rsidR="0008152F" w:rsidRDefault="00522340">
      <w:pPr>
        <w:pStyle w:val="Heading2"/>
        <w:divId w:val="1055004948"/>
        <w:rPr>
          <w:rFonts w:eastAsia="Times New Roman"/>
        </w:rPr>
      </w:pPr>
      <w:bookmarkStart w:id="168" w:name="Unit3_Session4_Section4"/>
      <w:bookmarkEnd w:id="168"/>
      <w:r>
        <w:rPr>
          <w:rFonts w:eastAsia="Times New Roman"/>
        </w:rPr>
        <w:t>3.4 Πολυμερές επιχειρηματικό μοντέλο</w:t>
      </w:r>
    </w:p>
    <w:p w14:paraId="0BA39651" w14:textId="77777777" w:rsidR="0008152F" w:rsidRDefault="00522340">
      <w:pPr>
        <w:divId w:val="1055004948"/>
      </w:pPr>
      <w:r>
        <w:t xml:space="preserve">Αυτός ο τέταρτος τύπος επιχειρηματικού μοντέλου απαιτεί από την επιχείρηση, ή οποιονδήποτε άλλο οργανισμό, να παρέχει διαφορετικά προϊόντα ή υπηρεσίες σε διαφορετικές ομάδες πελατών. Το χαρακτηριστικό γνώρισμα αυτού του επιχειρηματικού μοντέλου είναι ότι η μία ομάδα πελατών επωφελείται από τη χρήση ενός συγκεκριμένου προϊόντος ή υπηρεσίας από την άλλη ομάδα, καθιστώντας έτσι την πρόταση αξίας πολυμερή. Οι δωρεάν εφημερίδες είναι ένα τυπικό παράδειγμα αυτού του επιχειρηματικού μοντέλου. Οι αναγνώστες λαμβάνουν την εφημερίδα δωρεάν (πελάτης Β), η οποία πληρώνεται από τους διαφημιστές (πελάτης Α). Ως εκ τούτου, η χρήση των δωρεάν εφημερίδων από την πρώτη ομάδα πελατών (αναγνώστες) ως εργαλείο μάρκετινγκ δημιουργεί μια θετική εξωτερικότητα για τη δεύτερη ομάδα πελατών. Η ίδια η εφημερίδα επωφελείται από την απόκτηση ευρύτερου αναγνωστικού κοινού, το οποίο προσελκύει περισσότερες εταιρείες που επιθυμούν να πληρώσουν την εφημερίδα για διαφήμιση. </w:t>
      </w:r>
    </w:p>
    <w:p w14:paraId="0BA39652" w14:textId="77777777" w:rsidR="0008152F" w:rsidRDefault="00522340">
      <w:pPr>
        <w:divId w:val="1055004948"/>
      </w:pPr>
      <w:r>
        <w:t xml:space="preserve">Το πολυμερές μοντέλο είναι επίσης υψηλού κινδύνου, αλλά και υψηλής απόδοσης. Αν και τα ποσοστά αποτυχίας είναι υψηλά, το ίδιο ισχύει και για τα πιθανά κέρδη. Παρακολουθήστε το παρακάτω βίντεο για να δείτε πώς λειτουργεί αυτή η διαδικασία. </w:t>
      </w:r>
    </w:p>
    <w:p w14:paraId="0BA39653" w14:textId="77777777" w:rsidR="0008152F" w:rsidRDefault="00522340">
      <w:pPr>
        <w:divId w:val="1055004948"/>
      </w:pPr>
      <w:r>
        <w:rPr>
          <w:vanish/>
        </w:rPr>
        <w:t>Έναρξη περιεχομένου μέσων</w:t>
      </w:r>
    </w:p>
    <w:p w14:paraId="0BA39654" w14:textId="77777777" w:rsidR="0008152F" w:rsidRDefault="00522340">
      <w:pPr>
        <w:spacing w:before="120" w:beforeAutospacing="0" w:after="120" w:afterAutospacing="0"/>
        <w:divId w:val="1471246028"/>
      </w:pPr>
      <w:bookmarkStart w:id="169" w:name="Unit3_Session4_MediaContent5"/>
      <w:bookmarkEnd w:id="169"/>
      <w:r>
        <w:t>Το διαδραστικό περιεχόμενο δεν είναι διαθέσιμο σε αυτή τη μορφή.</w:t>
      </w:r>
    </w:p>
    <w:p w14:paraId="0BA39655" w14:textId="77777777" w:rsidR="0008152F" w:rsidRDefault="00522340">
      <w:pPr>
        <w:pStyle w:val="Caption1"/>
        <w:spacing w:before="100" w:beforeAutospacing="1" w:after="100" w:afterAutospacing="1"/>
        <w:ind w:left="0" w:right="0"/>
        <w:divId w:val="1089421265"/>
      </w:pPr>
      <w:r>
        <w:rPr>
          <w:rStyle w:val="Strong"/>
        </w:rPr>
        <w:t xml:space="preserve">Κινούμενη εικόνα 4 </w:t>
      </w:r>
      <w:r>
        <w:t xml:space="preserve">Πολυμερές επιχειρηματικό μοντέλο </w:t>
      </w:r>
    </w:p>
    <w:bookmarkStart w:id="170" w:name="View_Unit3_Session4_Description5"/>
    <w:p w14:paraId="0BA39656" w14:textId="77777777" w:rsidR="0008152F" w:rsidRDefault="00522340">
      <w:pPr>
        <w:pStyle w:val="navbutton"/>
        <w:divId w:val="1089421265"/>
      </w:pPr>
      <w:r>
        <w:fldChar w:fldCharType="begin"/>
      </w:r>
      <w:r>
        <w:instrText xml:space="preserve"> HYPERLINK "" \l "Unit3_Session4_Description5" </w:instrText>
      </w:r>
      <w:r>
        <w:fldChar w:fldCharType="separate"/>
      </w:r>
      <w:r>
        <w:rPr>
          <w:rStyle w:val="Hyperlink"/>
        </w:rPr>
        <w:t>Προβολή περιγραφής - Κινούμενη εικόνα 4 Πολυμερές επιχειρηματικό μοντέλο</w:t>
      </w:r>
      <w:r>
        <w:fldChar w:fldCharType="end"/>
      </w:r>
      <w:bookmarkEnd w:id="170"/>
    </w:p>
    <w:p w14:paraId="0BA39657" w14:textId="77777777" w:rsidR="0008152F" w:rsidRDefault="00522340">
      <w:pPr>
        <w:divId w:val="1055004948"/>
      </w:pPr>
      <w:r>
        <w:rPr>
          <w:vanish/>
        </w:rPr>
        <w:t>Τέλος περιεχομένου πολυμέσων</w:t>
      </w:r>
    </w:p>
    <w:p w14:paraId="0BA39658" w14:textId="77777777" w:rsidR="0008152F" w:rsidRDefault="00522340">
      <w:pPr>
        <w:divId w:val="1055004948"/>
      </w:pPr>
      <w:r>
        <w:t xml:space="preserve">Ένα άλλο παράδειγμα εταιρειών που χρησιμοποιούν αυτό το επιχειρηματικό μοντέλο είναι εκείνες που συλλέγουν δεδομένα από τους πελάτες τους (ομάδα Β) για να τα μεταπωλήσουν σε νέους πελάτες (ομάδα Α). Η αμερικανική ασφαλιστική εταιρεία John Hancock ανακοίνωσε το 2018 ότι θα προσθέσει σε όλα τα ασφαλιστήρια συμβόλαιά της μια επιλογή για την παρακολούθηση της φυσικής κατάστασης του ασφαλισμένου μέσω διαδικτύου – μέσω ιστότοπου, εφαρμογής ή της χρήσης ενός fitness tracker όπως το Apple Watch ή το Fitbit – προκειμένου να προσαρμόσει καλύτερα τις τιμές των ασφαλιστηρίων συμβολαίων της με βάση τις πληροφορίες υγείας που παρέχονται. Υπάρχουν σοβαρά ηθικά και νομικά ζητήματα εάν δεν τηρούνται οι οδηγίες για την προστασία των δεδομένων. Η Εβδομάδα 3 εξετάζει ζητήματα δεδομένων που σχετίζονται με τις τεχνολογίες drone. </w:t>
      </w:r>
    </w:p>
    <w:p w14:paraId="0BA39659" w14:textId="77777777" w:rsidR="0008152F" w:rsidRDefault="00522340">
      <w:pPr>
        <w:divId w:val="1055004948"/>
      </w:pPr>
      <w:r>
        <w:t xml:space="preserve">Αλλά πώς μπορεί το πολυμερές επιχειρηματικό μοντέλο να είναι σχετικό με τη χρήση drones στη γεωργία, τη δασοκομία και τις αγροτικές περιοχές; Δεν είναι εύκολο να εφαρμοστεί αυτό το είδος επιχειρηματικού μοντέλου για τη δημιουργία αξίας σε αυτή την περίπτωση, αλλά παρακάτω παρατίθεται ένα πιθανό παράδειγμα που θα μπορούσε να λειτουργήσει, τουλάχιστον θεωρητικά! Μπορεί ακόμη και να σας εμπνεύσει να το εφαρμόσετε στην πράξη! </w:t>
      </w:r>
    </w:p>
    <w:p w14:paraId="0BA3965A" w14:textId="77777777" w:rsidR="0008152F" w:rsidRDefault="00522340">
      <w:pPr>
        <w:divId w:val="1055004948"/>
      </w:pPr>
      <w:r>
        <w:t xml:space="preserve">Το πολυμερές επιχειρηματικό μοντέλο μπορεί να χρησιμοποιηθεί από οποιονδήποτε οργανισμό που λειτουργεί ως «διοργανωτής πλατφόρμας» (βλ. Animation 4) και συνδέει τους αγρότες (πελάτης Α) με τους κατασκευαστές drones (πελάτης Β). Ο διοργανωτής παρέχει εκπαίδευση και υπηρεσίες σχετικές με τα drones στους αγρότες. Οι αγρότες δεν χρειάζεται να πληρώνουν για αυτές τις υπηρεσίες. Οι υπηρεσίες πληρώνονται από τους κατασκευαστές drones στην πλατφόρμα. Οι κατασκευαστές, με τη σειρά τους, επωφελούνται από τη διαφήμιση και την προώθηση των drones τους στην πλατφόρμα. Ο «διοργανωτής της πλατφόρμας» μπορεί να συλλέγει και να αναλύει τα δεδομένα των αγροτών και να τα πωλεί ως προφίλ καταναλωτών στους κατασκευαστές drones. Για την ανάλυση και την επαναχρησιμοποίηση αυτών των δεδομένων πρέπει να ληφθεί εκ των προτέρων η συγκατάθεση των ενδιαφερομένων. </w:t>
      </w:r>
    </w:p>
    <w:p w14:paraId="0BA3965B"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65C" w14:textId="77777777" w:rsidR="0008152F" w:rsidRDefault="00522340">
      <w:pPr>
        <w:pStyle w:val="Heading2"/>
        <w:divId w:val="2081630848"/>
        <w:rPr>
          <w:rFonts w:eastAsia="Times New Roman"/>
        </w:rPr>
      </w:pPr>
      <w:bookmarkStart w:id="171" w:name="Unit3_Session5"/>
      <w:bookmarkEnd w:id="171"/>
      <w:r>
        <w:rPr>
          <w:rFonts w:eastAsia="Times New Roman"/>
        </w:rPr>
        <w:t>4 Βιώσιμα επιχειρηματικά μοντέλα για τη χρήση drones στη γεωργία</w:t>
      </w:r>
    </w:p>
    <w:p w14:paraId="0BA3965D" w14:textId="77777777" w:rsidR="0008152F" w:rsidRDefault="00522340">
      <w:pPr>
        <w:divId w:val="2081630848"/>
      </w:pPr>
      <w:r>
        <w:rPr>
          <w:vanish/>
        </w:rPr>
        <w:t>Έναρξη παραθέματος</w:t>
      </w:r>
    </w:p>
    <w:p w14:paraId="0BA3965E" w14:textId="77777777" w:rsidR="0008152F" w:rsidRDefault="00522340">
      <w:pPr>
        <w:ind w:left="240" w:right="240"/>
        <w:divId w:val="634144913"/>
      </w:pPr>
      <w:bookmarkStart w:id="172" w:name="Unit3_Session5_Quote1"/>
      <w:bookmarkEnd w:id="172"/>
      <w:r>
        <w:t xml:space="preserve">«Ένα βιώσιμο επιχειρηματικό μοντέλο είναι ένα μοντέλο του οποίου η λογική για τη δημιουργία, την παροχή και την αξιοποίηση αξίας επιτρέπει σε έναν οργανισμό να συμβάλει στην επίλυση των προκλήσεων βιωσιμότητας και στην προώθηση της βιώσιμης ανάπτυξης.» </w:t>
      </w:r>
    </w:p>
    <w:p w14:paraId="0BA3965F" w14:textId="77777777" w:rsidR="0008152F" w:rsidRDefault="00522340">
      <w:pPr>
        <w:pStyle w:val="reference"/>
        <w:ind w:left="240" w:right="240"/>
        <w:divId w:val="634144913"/>
      </w:pPr>
      <w:r>
        <w:t>(Lüdeke-Freund et al., 2022 σ. 36)</w:t>
      </w:r>
    </w:p>
    <w:p w14:paraId="0BA39660" w14:textId="77777777" w:rsidR="0008152F" w:rsidRDefault="00522340">
      <w:pPr>
        <w:divId w:val="2081630848"/>
      </w:pPr>
      <w:r>
        <w:rPr>
          <w:vanish/>
        </w:rPr>
        <w:t>Τέλος παραθέματος</w:t>
      </w:r>
    </w:p>
    <w:p w14:paraId="0BA39661" w14:textId="77777777" w:rsidR="0008152F" w:rsidRDefault="00522340">
      <w:pPr>
        <w:divId w:val="2081630848"/>
      </w:pPr>
      <w:r>
        <w:t>Η χρήση drones στη γεωργία μπορεί να συμβάλει στην αντιμετώπιση ορισμένων σχετικών προκλήσεων βιωσιμότητας μέσω της γεωργίας ακριβείας, η οποία απαιτεί λιγότερους πόρους σε σύγκριση με τη συμβατική γεωργία. Υπάρχει ένα ευρύ φάσμα προκλήσεων βιωσιμότητας και υπάρχει μια παγκόσμια δέσμευση για την επιδίωξη της βιώσιμης ανάπτυξης. Σε αυτή την ενότητα θα επικεντρωθείτε σε δύο τύπους βιώσιμων επιχειρηματικών μοντέλων που είναι ιδιαίτερα συναφή με τη χρήση drones στη γεωργία. Πρόκειται για τα επιχειρηματικά μοντέλα της</w:t>
      </w:r>
      <w:r>
        <w:rPr>
          <w:rStyle w:val="Emphasis"/>
        </w:rPr>
        <w:t xml:space="preserve"> συνεταιριστικής ιδιοκτησίας </w:t>
      </w:r>
      <w:r>
        <w:t xml:space="preserve">και της </w:t>
      </w:r>
      <w:r>
        <w:rPr>
          <w:rStyle w:val="Emphasis"/>
        </w:rPr>
        <w:t xml:space="preserve">κοινής ιδιοκτησίας </w:t>
      </w:r>
      <w:r>
        <w:t xml:space="preserve">(Lüdeke-Freund et al., 2022). Η βιώσιμη χρήση των drones απαιτεί την πλήρη αξιοποίηση της χωρητικότητάς τους και την ανακύκλωσή τους μετά την παρωχημένη χρήση τους. Η βιωσιμότητα του εισοδήματος και η μείωση των επενδυτικών κινδύνων είναι επίσης ζωτικής σημασίας για τους αγρότες που επενδύουν σε νέες τεχνολογίες. </w:t>
      </w:r>
    </w:p>
    <w:p w14:paraId="0BA39662" w14:textId="77777777" w:rsidR="0008152F" w:rsidRDefault="00522340">
      <w:pPr>
        <w:divId w:val="2081630848"/>
      </w:pPr>
      <w:r>
        <w:t xml:space="preserve">Οι συνεταιρισμοί είναι μια αρκετά κοινή μορφή οργάνωσης στις γεωργικές και αγροτικές περιοχές. Παραδοσιακά, οι αγρότες οργανώνονται σε «συνεταιρισμούς παραγωγών» για να διαπραγματεύονται συλλογικά καλύτερες τιμές για τα προϊόντα τους μέσω συλλογικών συναλλαγών. Οι συνεταιρισμοί προσφέρουν έναν εξαιρετικό τρόπο διαχείρισης των δασών και των βοσκοτόπων, καθώς μπορούν να ανήκουν στο δημόσιο. Οι συνεταιρισμοί παρέχουν δικαιώματα ιδιοκτησίας και λήψης αποφάσεων/ψηφοφορίας σε μια ομάδα ενδιαφερομένων με κοινά συμφέροντα – είτε παραγωγούς της ίδιας καλλιέργειας είτε μια κοινότητα στην περίπτωση των δασών. Τα κέρδη μοιράζονται μεταξύ των μελών ή επενδύονται ξανά στον συνεταιρισμό για τη μακροπρόθεσμη βιωσιμότητά του. Τα μέλη έχουν συλλογική ευθύνη για όλα τα κοινά περιουσιακά στοιχεία, όπως τα μηχανήματα. Παρόλο που είναι μια ελκυστική μορφή οργάνωσης, οι συνεταιρισμοί μπορεί να είναι αργοί στη λήψη αποφάσεων και μπορεί να προκύψουν συγκρούσεις όταν οι αξίες και τα συμφέροντα των μελών αποκλίνουν ή όταν υπάρχει κατάχρηση των κοινών περιουσιακών στοιχείων. </w:t>
      </w:r>
    </w:p>
    <w:p w14:paraId="0BA39663" w14:textId="77777777" w:rsidR="0008152F" w:rsidRDefault="00522340">
      <w:pPr>
        <w:divId w:val="2081630848"/>
      </w:pPr>
      <w:r>
        <w:t xml:space="preserve">Τα επιχειρηματικά μοντέλα κοινής ιδιοκτησίας βασίζονται στις ίδιες αρχές συλλογικότητας με τους συνεταιρισμούς, αλλά δεν απαιτούν τη σύσταση ξεχωριστής νομικής οντότητας: του συνεταιρισμού. Οι επιχειρήσεις και τα άτομα μπορούν να μοιράζονται τη χρήση ενός προϊόντος (π.χ. μηχανήματα, τεχνολογία) και να το κατέχουν συλλογικά. Για παράδειγμα, ένα χωριό όπου οι αγρότες θέλουν να πειραματιστούν με τη χρήση drones, αλλά τα θεωρούν ακριβή ή επικίνδυνη επένδυση, μπορεί να χρησιμοποιήσει ένα επιχειρηματικό μοντέλο κοινής ή συνεταιριστικής ιδιοκτησίας για να μειώσει τόσο το κόστος όσο και τον κίνδυνο της χρήσης drones. Οι συνεταιρισμοί, ειδικότερα, επιτρέπουν στους αγρότες να καλύψουν από κοινού το κόστος της εκπαίδευσης πιλότων ή να προσλάβουν ειδικούς drones για τη λειτουργία τους. Μπορούν επίσης να αποτελέσουν πηγή συμβουλών για τον τρόπο ερμηνείας των εξελιγμένων αναλυτικών εκθέσεων που δημιουργούνται από τα drones και τις σχετικές εφαρμογές. </w:t>
      </w:r>
    </w:p>
    <w:p w14:paraId="0BA39664" w14:textId="77777777" w:rsidR="0008152F" w:rsidRDefault="00522340">
      <w:pPr>
        <w:divId w:val="2081630848"/>
      </w:pPr>
      <w:r>
        <w:t xml:space="preserve">Τα μοντέλα συνεταιριστικής και κοινής ιδιοκτησίας συμβάλλουν επίσης στη βιωσιμότητα. Ένας τρόπος με τον οποίο επιτυγχάνουν αυτό είναι η προώθηση της συνεργατικής χρήσης και κατανάλωσης. Αυτό μειώνει την αναποτελεσματική χρήση των περιουσιακών στοιχείων (drones) και προσφέρει μια εξαιρετική λύση για την απόκτηση πρόσβασης σε προϊόντα που: </w:t>
      </w:r>
    </w:p>
    <w:p w14:paraId="0BA39665" w14:textId="77777777" w:rsidR="0008152F" w:rsidRDefault="00522340">
      <w:pPr>
        <w:numPr>
          <w:ilvl w:val="0"/>
          <w:numId w:val="20"/>
        </w:numPr>
        <w:spacing w:before="0" w:beforeAutospacing="0" w:after="0" w:afterAutospacing="0"/>
        <w:ind w:left="780" w:right="780"/>
        <w:divId w:val="2081630848"/>
        <w:rPr>
          <w:rFonts w:eastAsia="Times New Roman"/>
        </w:rPr>
      </w:pPr>
      <w:r>
        <w:rPr>
          <w:rFonts w:eastAsia="Times New Roman"/>
        </w:rPr>
        <w:t>χρησιμοποιούνται σχετικά σπάνια</w:t>
      </w:r>
    </w:p>
    <w:p w14:paraId="0BA39666" w14:textId="77777777" w:rsidR="0008152F" w:rsidRDefault="00522340">
      <w:pPr>
        <w:numPr>
          <w:ilvl w:val="0"/>
          <w:numId w:val="20"/>
        </w:numPr>
        <w:spacing w:before="0" w:beforeAutospacing="0" w:after="0" w:afterAutospacing="0"/>
        <w:ind w:left="780" w:right="780"/>
        <w:divId w:val="2081630848"/>
        <w:rPr>
          <w:rFonts w:eastAsia="Times New Roman"/>
        </w:rPr>
      </w:pPr>
      <w:r>
        <w:rPr>
          <w:rFonts w:eastAsia="Times New Roman"/>
        </w:rPr>
        <w:t>είναι ακριβά</w:t>
      </w:r>
    </w:p>
    <w:p w14:paraId="0BA39667" w14:textId="77777777" w:rsidR="0008152F" w:rsidRDefault="00522340">
      <w:pPr>
        <w:numPr>
          <w:ilvl w:val="0"/>
          <w:numId w:val="20"/>
        </w:numPr>
        <w:spacing w:before="0" w:beforeAutospacing="0" w:after="0" w:afterAutospacing="0"/>
        <w:ind w:left="780" w:right="780"/>
        <w:divId w:val="2081630848"/>
        <w:rPr>
          <w:rFonts w:eastAsia="Times New Roman"/>
        </w:rPr>
      </w:pPr>
      <w:r>
        <w:rPr>
          <w:rFonts w:eastAsia="Times New Roman"/>
        </w:rPr>
        <w:t>δεν έχουν δοκιμαστεί πλήρως</w:t>
      </w:r>
    </w:p>
    <w:p w14:paraId="0BA39668" w14:textId="77777777" w:rsidR="0008152F" w:rsidRDefault="00522340">
      <w:pPr>
        <w:numPr>
          <w:ilvl w:val="0"/>
          <w:numId w:val="20"/>
        </w:numPr>
        <w:spacing w:before="0" w:beforeAutospacing="0" w:after="0" w:afterAutospacing="0"/>
        <w:ind w:left="780" w:right="780"/>
        <w:divId w:val="2081630848"/>
        <w:rPr>
          <w:rFonts w:eastAsia="Times New Roman"/>
        </w:rPr>
      </w:pPr>
      <w:r>
        <w:rPr>
          <w:rFonts w:eastAsia="Times New Roman"/>
        </w:rPr>
        <w:t xml:space="preserve">πολλοί χρήστες δεν είναι διατεθειμένοι να αγοράσουν. </w:t>
      </w:r>
    </w:p>
    <w:p w14:paraId="0BA39669" w14:textId="77777777" w:rsidR="0008152F" w:rsidRDefault="00522340">
      <w:pPr>
        <w:divId w:val="2081630848"/>
      </w:pPr>
      <w:r>
        <w:t xml:space="preserve">Τώρα θα εξερευνήσετε πώς αυτά εφαρμόζονται στην περίπτωση χρήσης του ICAERUS για την παρακολούθηση της δασοκομίας και της βιοποικιλότητας. </w:t>
      </w:r>
    </w:p>
    <w:p w14:paraId="0BA3966A" w14:textId="77777777" w:rsidR="0008152F" w:rsidRDefault="00522340">
      <w:pPr>
        <w:divId w:val="2081630848"/>
      </w:pPr>
      <w:r>
        <w:rPr>
          <w:vanish/>
        </w:rPr>
        <w:t>Έναρξη δραστηριότητας</w:t>
      </w:r>
    </w:p>
    <w:p w14:paraId="0BA3966B" w14:textId="77777777" w:rsidR="0008152F" w:rsidRDefault="00522340">
      <w:pPr>
        <w:spacing w:before="240" w:beforeAutospacing="0" w:after="0" w:afterAutospacing="0" w:line="240" w:lineRule="auto"/>
        <w:ind w:left="240" w:right="240"/>
        <w:outlineLvl w:val="2"/>
        <w:divId w:val="663552229"/>
        <w:rPr>
          <w:rFonts w:eastAsia="Times New Roman"/>
          <w:b/>
          <w:bCs/>
          <w:sz w:val="36"/>
          <w:szCs w:val="36"/>
        </w:rPr>
      </w:pPr>
      <w:bookmarkStart w:id="173" w:name="Unit3_Session5_Activity1"/>
      <w:bookmarkEnd w:id="173"/>
      <w:r>
        <w:rPr>
          <w:rFonts w:eastAsia="Times New Roman"/>
          <w:b/>
          <w:bCs/>
          <w:sz w:val="36"/>
          <w:szCs w:val="36"/>
        </w:rPr>
        <w:t>Δραστηριότητα 3</w:t>
      </w:r>
    </w:p>
    <w:p w14:paraId="0BA3966C" w14:textId="77777777" w:rsidR="0008152F" w:rsidRDefault="00522340">
      <w:pPr>
        <w:pStyle w:val="timing"/>
        <w:spacing w:before="100" w:beforeAutospacing="1" w:after="100" w:afterAutospacing="1"/>
        <w:ind w:left="0" w:right="0"/>
        <w:divId w:val="117527242"/>
      </w:pPr>
      <w:r>
        <w:t>Δώστε περίπου 15 λεπτά.</w:t>
      </w:r>
    </w:p>
    <w:p w14:paraId="0BA3966D" w14:textId="77777777" w:rsidR="0008152F" w:rsidRDefault="00522340">
      <w:pPr>
        <w:divId w:val="172688475"/>
      </w:pPr>
      <w:bookmarkStart w:id="174" w:name="Unit3_Session5_Part1"/>
      <w:bookmarkEnd w:id="174"/>
      <w:r>
        <w:rPr>
          <w:vanish/>
        </w:rPr>
        <w:t>Έναρξη ερώτησης</w:t>
      </w:r>
    </w:p>
    <w:p w14:paraId="0BA3966E" w14:textId="77777777" w:rsidR="0008152F" w:rsidRDefault="00522340">
      <w:pPr>
        <w:divId w:val="1434204394"/>
      </w:pPr>
      <w:bookmarkStart w:id="175" w:name="Unit3_Session5_Question1"/>
      <w:bookmarkEnd w:id="175"/>
      <w:r>
        <w:t xml:space="preserve">Γνωρίστε τον Kęstutis και την Adele, από την Art21 και </w:t>
      </w:r>
      <w:hyperlink r:id="rId69" w:history="1">
        <w:r>
          <w:rPr>
            <w:rStyle w:val="Hyperlink"/>
          </w:rPr>
          <w:t>την AgriFood Lithuania</w:t>
        </w:r>
      </w:hyperlink>
      <w:r>
        <w:t xml:space="preserve">, που εργάζονται στην Περίπτωση Χρήσης 4 για τη δασοκομία και τη βιοποικιλότητα. Αυτή η Περίπτωση Χρήσης αναπτύσσει και προωθεί καινοτομίες στη χρήση drones στη δασοκομία και την παρακολούθηση της βιοποικιλότητας. </w:t>
      </w:r>
    </w:p>
    <w:p w14:paraId="0BA3966F" w14:textId="77777777" w:rsidR="0008152F" w:rsidRDefault="00522340">
      <w:pPr>
        <w:divId w:val="1434204394"/>
      </w:pPr>
      <w:r>
        <w:rPr>
          <w:vanish/>
        </w:rPr>
        <w:t>Έναρξη περιεχομένου πολυμέσων</w:t>
      </w:r>
    </w:p>
    <w:p w14:paraId="0BA39670" w14:textId="77777777" w:rsidR="0008152F" w:rsidRDefault="00522340">
      <w:pPr>
        <w:spacing w:before="120" w:beforeAutospacing="0" w:after="120" w:afterAutospacing="0"/>
        <w:divId w:val="1364942998"/>
      </w:pPr>
      <w:bookmarkStart w:id="176" w:name="Unit3_Session5_MediaContent1"/>
      <w:bookmarkEnd w:id="176"/>
      <w:r>
        <w:t>Το περιεχόμενο του βίντεο δεν είναι διαθέσιμο σε αυτή τη μορφή.</w:t>
      </w:r>
    </w:p>
    <w:p w14:paraId="0BA39671" w14:textId="77777777" w:rsidR="0008152F" w:rsidRDefault="00522340">
      <w:pPr>
        <w:pStyle w:val="Caption1"/>
        <w:spacing w:before="100" w:beforeAutospacing="1" w:after="100" w:afterAutospacing="1"/>
        <w:ind w:left="0" w:right="0"/>
        <w:divId w:val="105346979"/>
      </w:pPr>
      <w:r>
        <w:rPr>
          <w:rStyle w:val="Strong"/>
        </w:rPr>
        <w:t>Βίντεο 2</w:t>
      </w:r>
    </w:p>
    <w:bookmarkStart w:id="177" w:name="View_Unit3_Session5_Transcript1"/>
    <w:p w14:paraId="0BA39672" w14:textId="77777777" w:rsidR="0008152F" w:rsidRDefault="00522340">
      <w:pPr>
        <w:pStyle w:val="navbutton"/>
        <w:divId w:val="105346979"/>
      </w:pPr>
      <w:r>
        <w:fldChar w:fldCharType="begin"/>
      </w:r>
      <w:r>
        <w:instrText xml:space="preserve"> HYPERLINK "" \l "Unit3_Session5_Transcript1" </w:instrText>
      </w:r>
      <w:r>
        <w:fldChar w:fldCharType="separate"/>
      </w:r>
      <w:r>
        <w:rPr>
          <w:rStyle w:val="Hyperlink"/>
        </w:rPr>
        <w:t>Προβολή μεταγραφής - Βίντεο 2</w:t>
      </w:r>
      <w:r>
        <w:fldChar w:fldCharType="end"/>
      </w:r>
      <w:bookmarkEnd w:id="177"/>
    </w:p>
    <w:p w14:paraId="0BA39673" w14:textId="77777777" w:rsidR="0008152F" w:rsidRDefault="00522340">
      <w:pPr>
        <w:divId w:val="105346979"/>
      </w:pPr>
      <w:r>
        <w:rPr>
          <w:vanish/>
        </w:rPr>
        <w:t>Έναρξη εικόνας</w:t>
      </w:r>
    </w:p>
    <w:p w14:paraId="0BA39674" w14:textId="77777777" w:rsidR="0008152F" w:rsidRDefault="00522340">
      <w:pPr>
        <w:spacing w:before="240" w:beforeAutospacing="0" w:after="240" w:afterAutospacing="0" w:line="240" w:lineRule="auto"/>
        <w:divId w:val="296032931"/>
        <w:rPr>
          <w:rFonts w:ascii="Times New Roman" w:eastAsia="Times New Roman" w:hAnsi="Times New Roman" w:cs="Times New Roman"/>
          <w:sz w:val="24"/>
          <w:szCs w:val="24"/>
        </w:rPr>
      </w:pPr>
      <w:bookmarkStart w:id="178" w:name="Unit3_Session5_Figure1"/>
      <w:bookmarkEnd w:id="178"/>
      <w:r>
        <w:rPr>
          <w:rFonts w:ascii="Times New Roman" w:eastAsia="Times New Roman" w:hAnsi="Times New Roman" w:cs="Times New Roman"/>
          <w:noProof/>
          <w:sz w:val="24"/>
          <w:szCs w:val="24"/>
        </w:rPr>
        <w:drawing>
          <wp:inline distT="0" distB="0" distL="0" distR="0" wp14:anchorId="0BA3A42B" wp14:editId="31519ABC">
            <wp:extent cx="5278501" cy="2969522"/>
            <wp:effectExtent l="0" t="0" r="0" b="2540"/>
            <wp:docPr id="28" name="Picture 2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isplayed image"/>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14:paraId="0BA39675" w14:textId="77777777" w:rsidR="0008152F" w:rsidRDefault="00522340">
      <w:pPr>
        <w:divId w:val="105346979"/>
      </w:pPr>
      <w:r>
        <w:rPr>
          <w:vanish/>
        </w:rPr>
        <w:t>Τέλος εικόνας</w:t>
      </w:r>
    </w:p>
    <w:p w14:paraId="0BA39676" w14:textId="77777777" w:rsidR="0008152F" w:rsidRDefault="00522340">
      <w:pPr>
        <w:divId w:val="1434204394"/>
      </w:pPr>
      <w:r>
        <w:rPr>
          <w:vanish/>
        </w:rPr>
        <w:t>Τέλος περιεχομένου πολυμέσων</w:t>
      </w:r>
    </w:p>
    <w:p w14:paraId="0BA39677" w14:textId="77777777" w:rsidR="0008152F" w:rsidRDefault="00522340">
      <w:pPr>
        <w:divId w:val="172688475"/>
      </w:pPr>
      <w:r>
        <w:rPr>
          <w:vanish/>
        </w:rPr>
        <w:t>Τέλος ερώτησης</w:t>
      </w:r>
    </w:p>
    <w:p w14:paraId="0BA39678" w14:textId="77777777" w:rsidR="0008152F" w:rsidRDefault="00522340">
      <w:pPr>
        <w:divId w:val="1498955766"/>
      </w:pPr>
      <w:bookmarkStart w:id="179" w:name="Unit3_Session5_Part2"/>
      <w:bookmarkEnd w:id="179"/>
      <w:r>
        <w:rPr>
          <w:vanish/>
        </w:rPr>
        <w:t>Έναρξη ερώτησης</w:t>
      </w:r>
    </w:p>
    <w:p w14:paraId="0BA39679" w14:textId="77777777" w:rsidR="0008152F" w:rsidRDefault="00522340">
      <w:pPr>
        <w:divId w:val="259487189"/>
      </w:pPr>
      <w:bookmarkStart w:id="180" w:name="Unit3_Session5_Question2"/>
      <w:bookmarkEnd w:id="180"/>
      <w:r>
        <w:t xml:space="preserve">Πώς προωθούν η Art21 και η AgriFood Lithuania τη χρήση drones για την παρακολούθηση της δασοκομίας και της βιοποικιλότητας; </w:t>
      </w:r>
    </w:p>
    <w:p w14:paraId="0BA3967A" w14:textId="77777777" w:rsidR="0008152F" w:rsidRDefault="00522340">
      <w:pPr>
        <w:divId w:val="1498955766"/>
      </w:pPr>
      <w:r>
        <w:rPr>
          <w:vanish/>
        </w:rPr>
        <w:t>Τέλος ερώτησης</w:t>
      </w:r>
    </w:p>
    <w:p w14:paraId="0BA3967B" w14:textId="77777777" w:rsidR="0008152F" w:rsidRDefault="00522340">
      <w:pPr>
        <w:spacing w:before="60" w:beforeAutospacing="0" w:after="60" w:afterAutospacing="0" w:line="240" w:lineRule="auto"/>
        <w:divId w:val="128324565"/>
        <w:rPr>
          <w:rFonts w:ascii="Times New Roman" w:eastAsia="Times New Roman" w:hAnsi="Times New Roman" w:cs="Times New Roman"/>
          <w:i/>
          <w:iCs/>
          <w:color w:val="5C5C5C"/>
          <w:sz w:val="24"/>
          <w:szCs w:val="24"/>
        </w:rPr>
      </w:pPr>
      <w:bookmarkStart w:id="181" w:name="Unit3_Session5_FreeResponse1"/>
      <w:bookmarkEnd w:id="181"/>
      <w:r>
        <w:rPr>
          <w:rFonts w:ascii="Times New Roman" w:eastAsia="Times New Roman" w:hAnsi="Times New Roman" w:cs="Times New Roman"/>
          <w:i/>
          <w:iCs/>
          <w:color w:val="5C5C5C"/>
          <w:sz w:val="24"/>
          <w:szCs w:val="24"/>
        </w:rPr>
        <w:t xml:space="preserve">Δώστε την απάντησή σας... </w:t>
      </w:r>
    </w:p>
    <w:bookmarkStart w:id="182" w:name="View_Unit3_Session5_Discussion1"/>
    <w:p w14:paraId="0BA3967C" w14:textId="77777777" w:rsidR="0008152F" w:rsidRDefault="00522340">
      <w:pPr>
        <w:pStyle w:val="navbutton"/>
        <w:divId w:val="1498955766"/>
      </w:pPr>
      <w:r>
        <w:fldChar w:fldCharType="begin"/>
      </w:r>
      <w:r>
        <w:instrText xml:space="preserve"> HYPERLINK "" \l "Unit3_Session5_Discussion1" </w:instrText>
      </w:r>
      <w:r>
        <w:fldChar w:fldCharType="separate"/>
      </w:r>
      <w:r>
        <w:rPr>
          <w:rStyle w:val="Hyperlink"/>
        </w:rPr>
        <w:t>Δείτε τη συζήτηση - Μέρος</w:t>
      </w:r>
      <w:r>
        <w:fldChar w:fldCharType="end"/>
      </w:r>
      <w:bookmarkEnd w:id="182"/>
    </w:p>
    <w:p w14:paraId="0BA3967D" w14:textId="77777777" w:rsidR="0008152F" w:rsidRDefault="00522340">
      <w:pPr>
        <w:divId w:val="789663599"/>
      </w:pPr>
      <w:bookmarkStart w:id="183" w:name="Unit3_Session5_Part3"/>
      <w:bookmarkEnd w:id="183"/>
      <w:r>
        <w:rPr>
          <w:vanish/>
        </w:rPr>
        <w:t>Έναρξη ερώτησης</w:t>
      </w:r>
    </w:p>
    <w:p w14:paraId="0BA3967E" w14:textId="77777777" w:rsidR="0008152F" w:rsidRDefault="00522340">
      <w:pPr>
        <w:divId w:val="1449201018"/>
      </w:pPr>
      <w:bookmarkStart w:id="184" w:name="Unit3_Session5_Question3"/>
      <w:bookmarkEnd w:id="184"/>
      <w:r>
        <w:t>Ποια επιχειρηματικά μοντέλα μπορούν να αναπτυχθούν με βάση την τεχνολογία που ανέπτυξαν η Art21 και η AgriFood Lithuania;</w:t>
      </w:r>
    </w:p>
    <w:p w14:paraId="0BA3967F" w14:textId="77777777" w:rsidR="0008152F" w:rsidRDefault="00522340">
      <w:pPr>
        <w:divId w:val="789663599"/>
      </w:pPr>
      <w:r>
        <w:rPr>
          <w:vanish/>
        </w:rPr>
        <w:t>Τέλος ερώτησης</w:t>
      </w:r>
    </w:p>
    <w:p w14:paraId="0BA39680" w14:textId="77777777" w:rsidR="0008152F" w:rsidRDefault="00522340">
      <w:pPr>
        <w:spacing w:before="60" w:beforeAutospacing="0" w:after="60" w:afterAutospacing="0" w:line="240" w:lineRule="auto"/>
        <w:divId w:val="204946961"/>
        <w:rPr>
          <w:rFonts w:ascii="Times New Roman" w:eastAsia="Times New Roman" w:hAnsi="Times New Roman" w:cs="Times New Roman"/>
          <w:i/>
          <w:iCs/>
          <w:color w:val="5C5C5C"/>
          <w:sz w:val="24"/>
          <w:szCs w:val="24"/>
        </w:rPr>
      </w:pPr>
      <w:bookmarkStart w:id="185" w:name="Unit3_Session5_FreeResponse2"/>
      <w:bookmarkEnd w:id="185"/>
      <w:r>
        <w:rPr>
          <w:rFonts w:ascii="Times New Roman" w:eastAsia="Times New Roman" w:hAnsi="Times New Roman" w:cs="Times New Roman"/>
          <w:i/>
          <w:iCs/>
          <w:color w:val="5C5C5C"/>
          <w:sz w:val="24"/>
          <w:szCs w:val="24"/>
        </w:rPr>
        <w:t xml:space="preserve">Δώστε την απάντησή σας... </w:t>
      </w:r>
    </w:p>
    <w:bookmarkStart w:id="186" w:name="View_Unit3_Session5_Discussion2"/>
    <w:p w14:paraId="0BA39681" w14:textId="77777777" w:rsidR="0008152F" w:rsidRDefault="00522340">
      <w:pPr>
        <w:pStyle w:val="navbutton"/>
        <w:divId w:val="789663599"/>
      </w:pPr>
      <w:r>
        <w:fldChar w:fldCharType="begin"/>
      </w:r>
      <w:r>
        <w:instrText xml:space="preserve"> HYPERLINK "" \l "Unit3_Session5_Discussion2" </w:instrText>
      </w:r>
      <w:r>
        <w:fldChar w:fldCharType="separate"/>
      </w:r>
      <w:r>
        <w:rPr>
          <w:rStyle w:val="Hyperlink"/>
        </w:rPr>
        <w:t>Δείτε τη συζήτηση - Μέρος</w:t>
      </w:r>
      <w:r>
        <w:fldChar w:fldCharType="end"/>
      </w:r>
      <w:bookmarkEnd w:id="186"/>
    </w:p>
    <w:p w14:paraId="0BA39682" w14:textId="77777777" w:rsidR="0008152F" w:rsidRDefault="00522340">
      <w:pPr>
        <w:divId w:val="2081630848"/>
      </w:pPr>
      <w:r>
        <w:rPr>
          <w:vanish/>
        </w:rPr>
        <w:t>Τέλος δραστηριότητας</w:t>
      </w:r>
    </w:p>
    <w:p w14:paraId="0BA39683"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684" w14:textId="77777777" w:rsidR="0008152F" w:rsidRDefault="00522340">
      <w:pPr>
        <w:pStyle w:val="Heading2"/>
        <w:divId w:val="1804734980"/>
        <w:rPr>
          <w:rFonts w:eastAsia="Times New Roman"/>
        </w:rPr>
      </w:pPr>
      <w:bookmarkStart w:id="187" w:name="Unit3_Session6"/>
      <w:bookmarkEnd w:id="187"/>
      <w:r>
        <w:rPr>
          <w:rFonts w:eastAsia="Times New Roman"/>
        </w:rPr>
        <w:t xml:space="preserve">5 Μοντέλα αξιοποίησης αξίας και εσόδων </w:t>
      </w:r>
    </w:p>
    <w:p w14:paraId="0BA39685" w14:textId="77777777" w:rsidR="0008152F" w:rsidRDefault="00522340">
      <w:pPr>
        <w:divId w:val="1804734980"/>
      </w:pPr>
      <w:r>
        <w:t xml:space="preserve">Μέχρι τώρα, έχετε εξετάσει τον τρόπο με τον οποίο οι επιχειρήσεις ή οποιοσδήποτε άλλος τύπος οργανισμού δημιουργούν ένα προϊόν ή μια υπηρεσία χρησιμοποιώντας ένα επιχειρηματικό μοντέλο (συνταγή) για να συνδυάσουν πόρους (συστατικά) μέσω μιας σειράς δραστηριοτήτων και πρακτικών (ανάμειξη συστατικών, σιγοβράσιμο, βράσιμο, ψήσιμο!). Αυτές οι επιχειρήσεις πρέπει να δημιουργήσουν κάτι μοναδικό και πολύτιμο, ώστε οι καταναλωτές ή άλλες επιχειρήσεις να θέλουν να πληρώσουν για αυτό. Διαφορετικά, η επιχείρηση δεν θα είναι σε θέση να ανακτήσει τα χρήματα που κατέβαλε για να αποκτήσει πρόσβαση στους πόρους και να διεξάγει τις δραστηριότητές της (το κόστος της). </w:t>
      </w:r>
    </w:p>
    <w:p w14:paraId="0BA39686" w14:textId="77777777" w:rsidR="0008152F" w:rsidRDefault="00522340">
      <w:pPr>
        <w:divId w:val="1804734980"/>
      </w:pPr>
      <w:r>
        <w:t xml:space="preserve">Σε αυτή την ενότητα θα εξετάσετε πώς οι επιχειρήσεις μπορούν να αποκομίσουν αξία από τα προϊόντα ή τις υπηρεσίες που δημιουργούν. Τα μοντέλα εσόδων αποτυπώνουν τους συγκεκριμένους τρόπους με τους οποίους οι επιχειρήσεις μπορούν να αποκομίσουν αξία και να δημιουργήσουν έσοδα. Ορισμένοι οργανισμοί δημιουργούν ευρύτερη αξία από αυτή που μπορούν να αποκομίσουν από τις πωλήσεις των προϊόντων ή των υπηρεσιών τους. Για παράδειγμα, χρησιμοποιώντας ανανεώσιμες πηγές ενέργειας και ενσωματώνοντας την επαναχρησιμοποίηση και την ανακύκλωση προϊόντων στις πρακτικές παραγωγής τους, οι επιχειρήσεις μπορούν να μειώσουν την ατμοσφαιρική ρύπανση. Ωστόσο, παρόλο που όλοι επωφελούμαστε από τον καθαρότερο αέρα και τη μείωση των αποβλήτων, οι επιχειρήσεις δεν μπορούν να αποκομίσουν οικονομικό όφελος από τον «καθαρό αέρα» και, ως εκ τούτου, δεν μπορούν να αποκομίσουν οικονομικό όφελος από όλη την αξία που δημιουργούν. </w:t>
      </w:r>
    </w:p>
    <w:p w14:paraId="0BA39687" w14:textId="77777777" w:rsidR="0008152F" w:rsidRDefault="00522340">
      <w:pPr>
        <w:divId w:val="1804734980"/>
      </w:pPr>
      <w:r>
        <w:t xml:space="preserve">Η έννοια της «μοναδιαίας αξίας» ή της αποτίμησης ενός προϊόντος ή μιας υπηρεσίας σε χρήμα βρίσκεται στο επίκεντρο των μοντέλων εσόδων. Για τον λόγο αυτό, στην απλούστερη μορφή τους, τα μοντέλα εσόδων είναι αυτά που είναι ευρέως γνωστά ως μοντέλα τιμολόγησης, όπως η αναγραφόμενη/δημοσιευμένη τιμή, η δημοπρασία και η δωρεάν διανομή. </w:t>
      </w:r>
    </w:p>
    <w:p w14:paraId="0BA39688" w14:textId="77777777" w:rsidR="0008152F" w:rsidRDefault="00522340">
      <w:pPr>
        <w:divId w:val="1804734980"/>
      </w:pPr>
      <w:r>
        <w:t xml:space="preserve">Τα μοντέλα εσόδων μπορούν να περιλαμβάνουν ένα συνδυασμό πηγών εσόδων, οι οποίες μπορεί να έχουν προτεραιότητα. Για παράδειγμα, το eBay δημιουργεί έσοδα χρησιμοποιώντας διάφορες πηγές: διαφημιστικά τέλη, τέλη συνδρομής για τους πωλητές και τέλη από συναλλαγές. Υπάρχουν διάφορα μοντέλα εσόδων, όπως «ξυράφι και λεπίδα», «freemium», «συνδρομή», «cash and carry» και «μίσθωση». Στις ενότητες που ακολουθούν θα εξετάσετε λεπτομερέστερα τα μοντέλα «ξυράφι και λεπίδα» και «freemium». </w:t>
      </w:r>
    </w:p>
    <w:p w14:paraId="0BA39689" w14:textId="77777777" w:rsidR="0008152F" w:rsidRDefault="00522340">
      <w:pPr>
        <w:pStyle w:val="Heading2"/>
        <w:divId w:val="251205707"/>
        <w:rPr>
          <w:rFonts w:eastAsia="Times New Roman"/>
        </w:rPr>
      </w:pPr>
      <w:bookmarkStart w:id="188" w:name="Unit3_Session6_Section1"/>
      <w:bookmarkEnd w:id="188"/>
      <w:r>
        <w:rPr>
          <w:rFonts w:eastAsia="Times New Roman"/>
        </w:rPr>
        <w:t xml:space="preserve">5.1 Μοντέλο εσόδων «ξυράφι και λεπίδα» </w:t>
      </w:r>
    </w:p>
    <w:p w14:paraId="0BA3968A" w14:textId="77777777" w:rsidR="0008152F" w:rsidRDefault="00522340">
      <w:pPr>
        <w:divId w:val="251205707"/>
      </w:pPr>
      <w:r>
        <w:t xml:space="preserve">Το μοντέλο εσόδων «ξυράφι και λεπίδες» περιλαμβάνει την πώληση ενός προϊόντος σε χαμηλή τιμή και την αποκόμιση κέρδους από τα αναλώσιμα που πρέπει να αγοράσουν οι πελάτες για να χρησιμοποιήσουν το εν λόγω προϊόν. Αυτό το μοντέλο εσόδων έγινε δημοφιλές από την Gillette, εξ ου και το όνομά του! Σε αυτό το παράδειγμα, η ιδέα ήταν να προσελκύσει τους καταναλωτές με ένα σχετικά φθηνό βασικό προϊόν (ξυράφι) και να κερδίσει χρήματα από την πώληση μεγάλου όγκου αναλώσιμων (λεπίδες ξυραφιού). Για να λειτουργήσει αυτό το μοντέλο, το βασικό προϊόν είναι συμβατό μόνο με αναλώσιμα του ίδιου κατασκευαστή. Αυτό κάνει τους καταναλωτές να «δεσμεύονται» να αγοράζουν αναλώσιμα από τον κατασκευαστή του βασικού προϊόντος. Ένα άλλο παράδειγμα είναι η Nespresso, η οποία κάνει τους πελάτες να πραγματοποιούν μια σχετικά μικρή εφάπαξ επένδυση στην καφετιέρα, αλλά να αγοράζουν επανειλημμένα τις κάψουλες που απαιτούνται για τη χρήση της μηχανής. </w:t>
      </w:r>
    </w:p>
    <w:p w14:paraId="0BA3968B" w14:textId="77777777" w:rsidR="0008152F" w:rsidRDefault="00522340">
      <w:pPr>
        <w:divId w:val="251205707"/>
      </w:pPr>
      <w:r>
        <w:rPr>
          <w:vanish/>
        </w:rPr>
        <w:t>Έναρξη σχήματος</w:t>
      </w:r>
    </w:p>
    <w:p w14:paraId="0BA3968C" w14:textId="77777777" w:rsidR="0008152F" w:rsidRDefault="00522340">
      <w:pPr>
        <w:spacing w:before="240" w:beforeAutospacing="0" w:after="0" w:afterAutospacing="0" w:line="240" w:lineRule="auto"/>
        <w:divId w:val="98377859"/>
        <w:rPr>
          <w:rFonts w:ascii="Times New Roman" w:eastAsia="Times New Roman" w:hAnsi="Times New Roman" w:cs="Times New Roman"/>
          <w:sz w:val="24"/>
          <w:szCs w:val="24"/>
        </w:rPr>
      </w:pPr>
      <w:bookmarkStart w:id="189" w:name="Unit3_Session6_Figure1"/>
      <w:bookmarkEnd w:id="189"/>
      <w:r>
        <w:rPr>
          <w:rFonts w:ascii="Times New Roman" w:eastAsia="Times New Roman" w:hAnsi="Times New Roman" w:cs="Times New Roman"/>
          <w:noProof/>
          <w:sz w:val="24"/>
          <w:szCs w:val="24"/>
        </w:rPr>
        <w:drawing>
          <wp:inline distT="0" distB="0" distL="0" distR="0" wp14:anchorId="0BA3A42D" wp14:editId="0BA3A42E">
            <wp:extent cx="2441448" cy="1627632"/>
            <wp:effectExtent l="0" t="0" r="0" b="0"/>
            <wp:docPr id="29" name="Picture 2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isplayed image"/>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441448" cy="1627632"/>
                    </a:xfrm>
                    <a:prstGeom prst="rect">
                      <a:avLst/>
                    </a:prstGeom>
                    <a:noFill/>
                    <a:ln>
                      <a:noFill/>
                    </a:ln>
                  </pic:spPr>
                </pic:pic>
              </a:graphicData>
            </a:graphic>
          </wp:inline>
        </w:drawing>
      </w:r>
    </w:p>
    <w:p w14:paraId="0BA3968D" w14:textId="77777777" w:rsidR="0008152F" w:rsidRDefault="00522340">
      <w:pPr>
        <w:pStyle w:val="Caption1"/>
        <w:spacing w:before="100" w:beforeAutospacing="1" w:after="100" w:afterAutospacing="1"/>
        <w:ind w:left="0" w:right="0"/>
        <w:divId w:val="1177312119"/>
      </w:pPr>
      <w:r>
        <w:rPr>
          <w:rStyle w:val="Strong"/>
        </w:rPr>
        <w:t xml:space="preserve">Σχήμα 4 </w:t>
      </w:r>
      <w:r>
        <w:t xml:space="preserve">Οι καφετιέρες κατά τη διάρκεια προωθητικών εκδηλώσεων δίνονται δωρεάν στους καταναλωτές που εγγράφονται για ετήσια συνδρομή για κάψουλες καφέ </w:t>
      </w:r>
    </w:p>
    <w:bookmarkStart w:id="190" w:name="View_Unit3_Session6_Description1"/>
    <w:p w14:paraId="0BA3968E" w14:textId="77777777" w:rsidR="0008152F" w:rsidRDefault="00522340">
      <w:pPr>
        <w:pStyle w:val="navbutton"/>
        <w:divId w:val="1177312119"/>
      </w:pPr>
      <w:r>
        <w:fldChar w:fldCharType="begin"/>
      </w:r>
      <w:r>
        <w:instrText xml:space="preserve"> HYPERLINK "" \l "Unit3_Session6_Description1" </w:instrText>
      </w:r>
      <w:r>
        <w:fldChar w:fldCharType="separate"/>
      </w:r>
      <w:r>
        <w:rPr>
          <w:rStyle w:val="Hyperlink"/>
        </w:rPr>
        <w:t>Προβολή περιγραφής - Σχήμα 4 Οι καφετιέρες κατά τη διάρκεια προωθητικών εκδηλώσεων δίνονται δωρεάν στους καταναλωτές ...</w:t>
      </w:r>
      <w:r>
        <w:fldChar w:fldCharType="end"/>
      </w:r>
      <w:bookmarkEnd w:id="190"/>
    </w:p>
    <w:p w14:paraId="0BA3968F" w14:textId="77777777" w:rsidR="0008152F" w:rsidRDefault="00522340">
      <w:pPr>
        <w:divId w:val="251205707"/>
      </w:pPr>
      <w:r>
        <w:rPr>
          <w:vanish/>
        </w:rPr>
        <w:t>Τέλος εικόνας</w:t>
      </w:r>
    </w:p>
    <w:p w14:paraId="0BA39690" w14:textId="77777777" w:rsidR="0008152F" w:rsidRDefault="00522340">
      <w:pPr>
        <w:divId w:val="251205707"/>
      </w:pPr>
      <w:r>
        <w:t xml:space="preserve">Αυτό το μοντέλο έχει δημιουργήσει μια κερδοφόρα αγορά για συμβατά αναλώσιμα σε χαμηλότερη τιμή. Η πρόκληση για τους κατασκευαστές του αρχικού βασικού προϊόντος είναι να προστατεύσουν τις πηγές εσόδων τους, εμποδίζοντας ή δυσχεραίνοντας τη χρήση τέτοιων συμβατών αναλώσιμων. Αυτό μπορεί να γίνει, για παράδειγμα, με την ακύρωση των εγγυήσεων ή την εισαγωγή κάποιας μορφής συστήματος ανίχνευσης, συνδέοντας το βασικό προϊόν με ένα σύστημα ηλεκτρονικής εγγραφής και εξυπηρέτησης. </w:t>
      </w:r>
    </w:p>
    <w:p w14:paraId="0BA39691" w14:textId="77777777" w:rsidR="0008152F" w:rsidRDefault="00522340">
      <w:pPr>
        <w:divId w:val="251205707"/>
      </w:pPr>
      <w:r>
        <w:t xml:space="preserve">Στην περίπτωση των καψουλών καφέ, ο μεγάλος όγκος καψουλών καφέ έχει οδηγήσει σε αρνητικές επιπτώσεις στο περιβάλλον. Αυτό έχει οδηγήσει ορισμένες εταιρείες να δημιουργήσουν καψούλες καφέ που μπορούν να κομποστοποιηθούν ή να προσφέρουν επιλογές για την ανακύκλωσή τους. Σε γενικές γραμμές, αυτό ήταν το κίνητρο για την υιοθέτηση μοντέλων εσόδων «πράσινο ξυράφι και λεπίδα», τα οποία βασίζονται σε ένα ανθεκτικό βασικό προϊόν που δεν είναι εύκολα αναλώσιμο και σε φιλικά προς το περιβάλλον αναλώσιμα. Ένα καλό παράδειγμα είναι η σειρά εκτυπωτών EcoTank της Epson, οι οποίοι είναι εξοπλισμένοι με επαναγεμιζόμενα δοχεία μελάνης. </w:t>
      </w:r>
    </w:p>
    <w:p w14:paraId="0BA39692" w14:textId="77777777" w:rsidR="0008152F" w:rsidRDefault="00522340">
      <w:pPr>
        <w:pStyle w:val="Heading2"/>
        <w:divId w:val="673651330"/>
        <w:rPr>
          <w:rFonts w:eastAsia="Times New Roman"/>
        </w:rPr>
      </w:pPr>
      <w:bookmarkStart w:id="191" w:name="Unit3_Session6_Section2"/>
      <w:bookmarkEnd w:id="191"/>
      <w:r>
        <w:rPr>
          <w:rFonts w:eastAsia="Times New Roman"/>
        </w:rPr>
        <w:t xml:space="preserve">5.2 Μοντέλο εσόδων Freemium </w:t>
      </w:r>
    </w:p>
    <w:p w14:paraId="0BA39693" w14:textId="77777777" w:rsidR="0008152F" w:rsidRDefault="00522340">
      <w:pPr>
        <w:divId w:val="673651330"/>
      </w:pPr>
      <w:r>
        <w:t xml:space="preserve">Αυτό το μοντέλο εσόδων συνδυάζει το «δωρεάν» και το «premium», δηλαδή οι πελάτες μπορούν να έχουν πρόσβαση σε βασικές λειτουργίες χωρίς κόστος, αλλά πρέπει να πληρώσουν συνδρομή για να έχουν πρόσβαση σε περαιτέρω λειτουργίες. Τεχνολογικές εταιρείες όπως το LinkedIn ή το Spotify χρησιμοποιούν αυτό το μοντέλο εσόδων. </w:t>
      </w:r>
    </w:p>
    <w:p w14:paraId="0BA39694" w14:textId="77777777" w:rsidR="0008152F" w:rsidRDefault="00522340">
      <w:pPr>
        <w:divId w:val="673651330"/>
      </w:pPr>
      <w:r>
        <w:rPr>
          <w:vanish/>
        </w:rPr>
        <w:t>Έναρξη εικόνας</w:t>
      </w:r>
    </w:p>
    <w:p w14:paraId="0BA39695" w14:textId="77777777" w:rsidR="0008152F" w:rsidRDefault="00522340">
      <w:pPr>
        <w:spacing w:before="240" w:beforeAutospacing="0" w:after="0" w:afterAutospacing="0" w:line="240" w:lineRule="auto"/>
        <w:divId w:val="2108426169"/>
        <w:rPr>
          <w:rFonts w:ascii="Times New Roman" w:eastAsia="Times New Roman" w:hAnsi="Times New Roman" w:cs="Times New Roman"/>
          <w:sz w:val="24"/>
          <w:szCs w:val="24"/>
        </w:rPr>
      </w:pPr>
      <w:bookmarkStart w:id="192" w:name="Unit3_Session6_Figure2"/>
      <w:bookmarkEnd w:id="192"/>
      <w:r>
        <w:rPr>
          <w:rFonts w:ascii="Times New Roman" w:eastAsia="Times New Roman" w:hAnsi="Times New Roman" w:cs="Times New Roman"/>
          <w:noProof/>
          <w:sz w:val="24"/>
          <w:szCs w:val="24"/>
        </w:rPr>
        <w:drawing>
          <wp:inline distT="0" distB="0" distL="0" distR="0" wp14:anchorId="0BA3A42F" wp14:editId="0BA3A430">
            <wp:extent cx="2441448" cy="1572768"/>
            <wp:effectExtent l="0" t="0" r="0" b="8890"/>
            <wp:docPr id="30" name="Picture 3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isplayed image"/>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441448" cy="1572768"/>
                    </a:xfrm>
                    <a:prstGeom prst="rect">
                      <a:avLst/>
                    </a:prstGeom>
                    <a:noFill/>
                    <a:ln>
                      <a:noFill/>
                    </a:ln>
                  </pic:spPr>
                </pic:pic>
              </a:graphicData>
            </a:graphic>
          </wp:inline>
        </w:drawing>
      </w:r>
    </w:p>
    <w:p w14:paraId="0BA39696" w14:textId="77777777" w:rsidR="0008152F" w:rsidRDefault="00522340">
      <w:pPr>
        <w:pStyle w:val="Caption1"/>
        <w:spacing w:before="100" w:beforeAutospacing="1" w:after="100" w:afterAutospacing="1"/>
        <w:ind w:left="0" w:right="0"/>
        <w:divId w:val="1215659112"/>
      </w:pPr>
      <w:r>
        <w:rPr>
          <w:rStyle w:val="Strong"/>
        </w:rPr>
        <w:t xml:space="preserve">Σχήμα 5 </w:t>
      </w:r>
      <w:r>
        <w:t xml:space="preserve">Η Linkedin, η διαδικτυακή πλατφόρμα επαγγελματικής δικτύωσης, χρησιμοποιεί το μοντέλο εσόδων freemium </w:t>
      </w:r>
    </w:p>
    <w:bookmarkStart w:id="193" w:name="View_Unit3_Session6_Description2"/>
    <w:p w14:paraId="0BA39697" w14:textId="77777777" w:rsidR="0008152F" w:rsidRDefault="00522340">
      <w:pPr>
        <w:pStyle w:val="navbutton"/>
        <w:divId w:val="1215659112"/>
      </w:pPr>
      <w:r>
        <w:fldChar w:fldCharType="begin"/>
      </w:r>
      <w:r>
        <w:instrText xml:space="preserve"> HYPERLINK "" \l "Unit3_Session6_Description2" </w:instrText>
      </w:r>
      <w:r>
        <w:fldChar w:fldCharType="separate"/>
      </w:r>
      <w:r>
        <w:rPr>
          <w:rStyle w:val="Hyperlink"/>
        </w:rPr>
        <w:t>Προβολή περιγραφής - Σχήμα 5 Το Linkedin, η διαδικτυακή πλατφόρμα επαγγελματικής δικτύωσης, χρησιμοποιεί το freemium ...</w:t>
      </w:r>
      <w:r>
        <w:fldChar w:fldCharType="end"/>
      </w:r>
      <w:bookmarkEnd w:id="193"/>
    </w:p>
    <w:p w14:paraId="0BA39698" w14:textId="77777777" w:rsidR="0008152F" w:rsidRDefault="00522340">
      <w:pPr>
        <w:divId w:val="673651330"/>
      </w:pPr>
      <w:r>
        <w:rPr>
          <w:vanish/>
        </w:rPr>
        <w:t>Τέλος εικόνας</w:t>
      </w:r>
    </w:p>
    <w:p w14:paraId="0BA39699" w14:textId="77777777" w:rsidR="0008152F" w:rsidRDefault="00522340">
      <w:pPr>
        <w:divId w:val="673651330"/>
      </w:pPr>
      <w:r>
        <w:t xml:space="preserve">Στο πλαίσιο της δωρεάν προσφοράς, οι εταιρείες αποκομίζουν έσοδα από διαφημιστικά έσοδα. Επωφελούνται επίσης από την κατανόηση των προτιμήσεων των καταναλωτών και των προτύπων χρήσης τους, με άλλα λόγια, επωφελούνται από τα δεδομένα των χρηστών. </w:t>
      </w:r>
    </w:p>
    <w:p w14:paraId="0BA3969A" w14:textId="77777777" w:rsidR="0008152F" w:rsidRDefault="00522340">
      <w:pPr>
        <w:divId w:val="673651330"/>
      </w:pPr>
      <w:r>
        <w:t xml:space="preserve">Άλλα οφέλη προέρχονται από τη δημιουργία </w:t>
      </w:r>
      <w:r>
        <w:rPr>
          <w:rStyle w:val="Emphasis"/>
        </w:rPr>
        <w:t>δικτυακών αποτελεσμάτων</w:t>
      </w:r>
      <w:r>
        <w:t xml:space="preserve">, τα οποία είναι τα οφέλη που αποκομίζει κάθε χρήστης από την αλληλεπίδραση με μεγάλο αριθμό άλλων χρηστών. Έτσι, για παράδειγμα, οι χρήστες θα θεωρήσουν μια δωρεάν πλατφόρμα δικτύωσης πιο ελκυστική από μια που χρεώνει τέλη, με αποτέλεσμα να αυξάνεται ο αριθμός των χρηστών της πλατφόρμας. Αυτοί οι χρήστες επωφελούνται στη συνέχεια από τη δυνατότητα αλληλεπίδρασης με μεγαλύτερο αριθμό άλλων χρηστών – πολύ λίγοι άνθρωποι θα ήθελαν να εγγραφούν σε μια πλατφόρμα δικτύωσης με μικρό αριθμό χρηστών! Αυτό είναι ένα παράδειγμα δικτυακών αποτελεσμάτων: όσο μεγαλύτερος είναι ο αριθμός των χρηστών, τόσο μεγαλύτερα είναι τα οφέλη για κάθε χρήστη. Οι χρήστες θεωρούν δύσκολη τη μετάβαση σε άλλες πλατφόρμες, επειδή είναι δύσκολο να δημιουργήσουν εκ νέου το ίδιο δίκτυο και δεν θα συμμετάσχουν όλοι οι χρήστες του δικτύου σας αν μεταβείτε σε μια νέα πλατφόρμα. </w:t>
      </w:r>
    </w:p>
    <w:p w14:paraId="0BA3969B" w14:textId="77777777" w:rsidR="0008152F" w:rsidRDefault="00522340">
      <w:pPr>
        <w:divId w:val="673651330"/>
      </w:pPr>
      <w:r>
        <w:t xml:space="preserve">Οι χρήστες μπορούν επίσης να επιλέξουν να πληρώσουν ένα τέλος συνδρομής και να έχουν πρόσβαση σε «premium» βελτιωμένες υπηρεσίες. Εξακολουθούν να επωφελούνται από τον υψηλό αριθμό χρηστών της πλατφόρμας. Τελικά, η δωρεάν επιλογή παρέχει στην πλατφόρμα δικτύωσης έναν υψηλό αριθμό χρηστών, γεγονός που ενισχύει το ανταγωνιστικό της πλεονέκτημα. </w:t>
      </w:r>
    </w:p>
    <w:p w14:paraId="0BA3969C" w14:textId="77777777" w:rsidR="0008152F" w:rsidRDefault="00522340">
      <w:pPr>
        <w:divId w:val="673651330"/>
      </w:pPr>
      <w:r>
        <w:rPr>
          <w:vanish/>
        </w:rPr>
        <w:t>Έναρξη δραστηριότητας</w:t>
      </w:r>
    </w:p>
    <w:p w14:paraId="0BA3969D" w14:textId="77777777" w:rsidR="0008152F" w:rsidRDefault="00522340">
      <w:pPr>
        <w:spacing w:before="240" w:beforeAutospacing="0" w:after="0" w:afterAutospacing="0" w:line="240" w:lineRule="auto"/>
        <w:ind w:left="240" w:right="240"/>
        <w:outlineLvl w:val="3"/>
        <w:divId w:val="1374235630"/>
        <w:rPr>
          <w:rFonts w:eastAsia="Times New Roman"/>
          <w:b/>
          <w:bCs/>
          <w:sz w:val="36"/>
          <w:szCs w:val="36"/>
        </w:rPr>
      </w:pPr>
      <w:bookmarkStart w:id="194" w:name="Unit3_Session6_Activity1"/>
      <w:bookmarkEnd w:id="194"/>
      <w:r>
        <w:rPr>
          <w:rFonts w:eastAsia="Times New Roman"/>
          <w:b/>
          <w:bCs/>
          <w:sz w:val="36"/>
          <w:szCs w:val="36"/>
        </w:rPr>
        <w:t>Δραστηριότητα 4</w:t>
      </w:r>
    </w:p>
    <w:p w14:paraId="0BA3969E" w14:textId="77777777" w:rsidR="0008152F" w:rsidRDefault="00522340">
      <w:pPr>
        <w:pStyle w:val="timing"/>
        <w:spacing w:before="100" w:beforeAutospacing="1" w:after="100" w:afterAutospacing="1"/>
        <w:ind w:left="0" w:right="0"/>
        <w:divId w:val="1949241651"/>
      </w:pPr>
      <w:r>
        <w:t>Δώστε περίπου 10 λεπτά.</w:t>
      </w:r>
    </w:p>
    <w:p w14:paraId="0BA3969F" w14:textId="77777777" w:rsidR="0008152F" w:rsidRDefault="00522340">
      <w:pPr>
        <w:divId w:val="1949241651"/>
      </w:pPr>
      <w:r>
        <w:rPr>
          <w:vanish/>
        </w:rPr>
        <w:t>Έναρξη ερώτησης</w:t>
      </w:r>
    </w:p>
    <w:p w14:paraId="0BA396A0" w14:textId="77777777" w:rsidR="0008152F" w:rsidRDefault="00522340">
      <w:pPr>
        <w:divId w:val="1568763498"/>
      </w:pPr>
      <w:bookmarkStart w:id="195" w:name="Unit3_Session6_Question1"/>
      <w:bookmarkEnd w:id="195"/>
      <w:r>
        <w:t xml:space="preserve">Εάν δεν έχετε ήδη, επισκεφθείτε </w:t>
      </w:r>
      <w:hyperlink r:id="rId73" w:history="1">
        <w:r>
          <w:rPr>
            <w:rStyle w:val="Hyperlink"/>
          </w:rPr>
          <w:t>το Linkedin</w:t>
        </w:r>
      </w:hyperlink>
      <w:r>
        <w:t xml:space="preserve"> και δημιουργήστε ένα επαγγελματικό προφίλ. Βρείτε το προφίλ του </w:t>
      </w:r>
      <w:hyperlink r:id="rId74" w:history="1">
        <w:r>
          <w:rPr>
            <w:rStyle w:val="Hyperlink"/>
          </w:rPr>
          <w:t>έργου ICAERUS</w:t>
        </w:r>
      </w:hyperlink>
      <w:r>
        <w:t xml:space="preserve"> και αρχίστε να παρακολουθείτε τις ενημερώσεις του. Μπορείτε επίσης να συνδεθείτε με τους ηγέτες των </w:t>
      </w:r>
      <w:hyperlink r:id="rId75" w:history="1">
        <w:r>
          <w:rPr>
            <w:rStyle w:val="Hyperlink"/>
          </w:rPr>
          <w:t>περιπτώσεων χρήσης του ICAERUS</w:t>
        </w:r>
      </w:hyperlink>
      <w:r>
        <w:t xml:space="preserve"> και τις </w:t>
      </w:r>
      <w:hyperlink r:id="rId76" w:history="1">
        <w:r>
          <w:rPr>
            <w:rStyle w:val="Hyperlink"/>
          </w:rPr>
          <w:t>νέες επιχειρήσεις που χρηματοδοτούνται</w:t>
        </w:r>
      </w:hyperlink>
      <w:r>
        <w:t xml:space="preserve"> από το ICAERUS και να αρχίσετε να επεκτείνετε το δίκτυό σας στον τομέα. </w:t>
      </w:r>
    </w:p>
    <w:p w14:paraId="0BA396A1" w14:textId="77777777" w:rsidR="0008152F" w:rsidRDefault="00522340">
      <w:pPr>
        <w:divId w:val="1949241651"/>
      </w:pPr>
      <w:r>
        <w:rPr>
          <w:vanish/>
        </w:rPr>
        <w:t>Τέλος της ερώτησης</w:t>
      </w:r>
    </w:p>
    <w:p w14:paraId="0BA396A2" w14:textId="77777777" w:rsidR="0008152F" w:rsidRDefault="00522340">
      <w:pPr>
        <w:divId w:val="673651330"/>
      </w:pPr>
      <w:r>
        <w:rPr>
          <w:vanish/>
        </w:rPr>
        <w:t>Τέλος δραστηριότητας</w:t>
      </w:r>
    </w:p>
    <w:p w14:paraId="0BA396A3" w14:textId="77777777" w:rsidR="0008152F" w:rsidRDefault="00522340">
      <w:pPr>
        <w:divId w:val="673651330"/>
      </w:pPr>
      <w:r>
        <w:t xml:space="preserve">Μια παραλλαγή του μοντέλου freemium είναι το μοντέλο social freemium. Μια επιχείρηση ή ένας οργανισμός προσφέρει την ίδια υπηρεσία ή το ίδιο προϊόν δωρεάν σε καταναλωτές με χαμηλό εισόδημα και χρεώνει όσους έχουν την οικονομική δυνατότητα να πληρώσουν. Με αυτόν τον τρόπο, οι τεχνολογίες και οι υπηρεσίες γίνονται διαθέσιμες σε όσους διαφορετικά δεν θα είχαν πρόσβαση σε αυτές. Αυτό αυξάνει τη διαθεσιμότητα της υπηρεσίας και μειώνει τον κίνδυνο αποκλεισμού μεταξύ των ομάδων που θεωρούνται ευάλωτες. Το Dropbox χρησιμοποιεί αυτήν την προσέγγιση, καθώς οι premium χρήστες χρηματοδοτούν την υποδομή και το περιεχόμενο για όλους τους χρήστες (Lüdeke-Freund, et al., 2022). Το BBC χρησιμοποιεί επίσης αυτήν την προσέγγιση, καθώς συγκεκριμένα τμήματα του βρετανικού πληθυσμού, όπως οι συνταξιούχοι, δεν χρειάζεται να πληρώνουν τέλη άδειας χρήσης. </w:t>
      </w:r>
    </w:p>
    <w:p w14:paraId="0BA396A4"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6A5" w14:textId="77777777" w:rsidR="0008152F" w:rsidRDefault="00522340">
      <w:pPr>
        <w:pStyle w:val="Heading2"/>
        <w:divId w:val="23139622"/>
        <w:rPr>
          <w:rFonts w:eastAsia="Times New Roman"/>
        </w:rPr>
      </w:pPr>
      <w:bookmarkStart w:id="196" w:name="Unit3_Session7"/>
      <w:bookmarkEnd w:id="196"/>
      <w:r>
        <w:rPr>
          <w:rFonts w:eastAsia="Times New Roman"/>
        </w:rPr>
        <w:t>6 Συνδυάζοντας επιχειρηματικά μοντέλα και μοντέλα εσόδων</w:t>
      </w:r>
    </w:p>
    <w:p w14:paraId="0BA396A6" w14:textId="77777777" w:rsidR="0008152F" w:rsidRDefault="00522340">
      <w:pPr>
        <w:divId w:val="23139622"/>
      </w:pPr>
      <w:r>
        <w:t xml:space="preserve">Μέχρι τώρα, έχετε εξετάσει τα επιχειρηματικά μοντέλα και τα μοντέλα εσόδων ξεχωριστά. Αυτό οφείλεται στο γεγονός ότι και τα δύο είναι πολύπλοκα, με διάφορους τύπους και επιλογές διαθέσιμους. Ωστόσο, τα επιχειρηματικά μοντέλα και τα μοντέλα εσόδων πάνε χέρι-χέρι. Το πρώτο είναι μια συνταγή για το πώς να δημιουργήσετε αξία και το δεύτερο είναι μια φόρμουλα για να αξιοποιήσετε αυτή την αξία. Στην πραγματικότητα, οι επιχειρήσεις και οι οργανισμοί πιθανότατα θα χρησιμοποιήσουν ένα συνδυασμό πολλαπλών επιχειρηματικών μοντέλων και μοντέλων εσόδων για να δημιουργήσουν και να αξιοποιήσουν αξία αντίστοιχα. Ολοκληρώστε την Άσκηση 5 παρακάτω για να εξερευνήσετε μερικά παραδείγματα. </w:t>
      </w:r>
    </w:p>
    <w:p w14:paraId="0BA396A7" w14:textId="77777777" w:rsidR="0008152F" w:rsidRDefault="00522340">
      <w:pPr>
        <w:divId w:val="23139622"/>
      </w:pPr>
      <w:r>
        <w:rPr>
          <w:vanish/>
        </w:rPr>
        <w:t>Έναρξη δραστηριότητας</w:t>
      </w:r>
    </w:p>
    <w:p w14:paraId="0BA396A8" w14:textId="77777777" w:rsidR="0008152F" w:rsidRDefault="00522340">
      <w:pPr>
        <w:spacing w:before="240" w:beforeAutospacing="0" w:after="0" w:afterAutospacing="0" w:line="240" w:lineRule="auto"/>
        <w:ind w:left="240" w:right="240"/>
        <w:outlineLvl w:val="2"/>
        <w:divId w:val="956106940"/>
        <w:rPr>
          <w:rFonts w:eastAsia="Times New Roman"/>
          <w:b/>
          <w:bCs/>
          <w:sz w:val="36"/>
          <w:szCs w:val="36"/>
        </w:rPr>
      </w:pPr>
      <w:bookmarkStart w:id="197" w:name="Unit3_Session7_Activity1"/>
      <w:bookmarkEnd w:id="197"/>
      <w:r>
        <w:rPr>
          <w:rFonts w:eastAsia="Times New Roman"/>
          <w:b/>
          <w:bCs/>
          <w:sz w:val="36"/>
          <w:szCs w:val="36"/>
        </w:rPr>
        <w:t>Δραστηριότητα 5</w:t>
      </w:r>
    </w:p>
    <w:p w14:paraId="0BA396A9" w14:textId="77777777" w:rsidR="0008152F" w:rsidRDefault="00522340">
      <w:pPr>
        <w:pStyle w:val="timing"/>
        <w:spacing w:before="100" w:beforeAutospacing="1" w:after="100" w:afterAutospacing="1"/>
        <w:ind w:left="0" w:right="0"/>
        <w:divId w:val="385448750"/>
      </w:pPr>
      <w:r>
        <w:t>Αφιερώστε περίπου 15 λεπτά.</w:t>
      </w:r>
    </w:p>
    <w:p w14:paraId="0BA396AA" w14:textId="77777777" w:rsidR="0008152F" w:rsidRDefault="00522340">
      <w:pPr>
        <w:divId w:val="385448750"/>
      </w:pPr>
      <w:r>
        <w:rPr>
          <w:vanish/>
        </w:rPr>
        <w:t>Έναρξη ερώτησης</w:t>
      </w:r>
    </w:p>
    <w:p w14:paraId="0BA396AB" w14:textId="77777777" w:rsidR="0008152F" w:rsidRDefault="00522340">
      <w:pPr>
        <w:divId w:val="649093568"/>
      </w:pPr>
      <w:bookmarkStart w:id="198" w:name="Unit3_Session7_Question1"/>
      <w:bookmarkEnd w:id="198"/>
      <w:r>
        <w:t xml:space="preserve">Ο </w:t>
      </w:r>
      <w:hyperlink r:id="rId77" w:history="1">
        <w:r>
          <w:rPr>
            <w:rStyle w:val="Hyperlink"/>
          </w:rPr>
          <w:t>ιστότοπος Business Model Zoo™</w:t>
        </w:r>
      </w:hyperlink>
      <w:r>
        <w:t xml:space="preserve"> περιέχει πάνω από 90 παραδείγματα επιχειρηματικών μοντέλων που απεικονίζουν την τυπολογία των επιχειρηματικών μοντέλων των Baden-Fuller et al. (2017). Επισκεφθείτε τον ιστότοπο και συμπληρώστε τον παρακάτω πίνακα με μια εταιρεία που αποτελεί παράδειγμα για κάθε τύπο επιχειρηματικού μοντέλου. </w:t>
      </w:r>
    </w:p>
    <w:p w14:paraId="0BA396AC" w14:textId="77777777" w:rsidR="0008152F" w:rsidRDefault="00522340">
      <w:pPr>
        <w:divId w:val="649093568"/>
      </w:pPr>
      <w:r>
        <w:rPr>
          <w:vanish/>
        </w:rPr>
        <w:t>Έναρξη πίνακα</w:t>
      </w:r>
    </w:p>
    <w:p w14:paraId="0BA396AD" w14:textId="77777777" w:rsidR="0008152F" w:rsidRDefault="00522340">
      <w:pPr>
        <w:pStyle w:val="NormalWeb"/>
        <w:divId w:val="1527448687"/>
      </w:pPr>
      <w:r>
        <w:t>Πίνακας 1 Παραδείγματα τύπων επιχειρηματικών μοντέλων</w:t>
      </w:r>
    </w:p>
    <w:tbl>
      <w:tblPr>
        <w:tblW w:w="5000" w:type="pct"/>
        <w:tblCellMar>
          <w:top w:w="15" w:type="dxa"/>
          <w:left w:w="15" w:type="dxa"/>
          <w:bottom w:w="15" w:type="dxa"/>
          <w:right w:w="15" w:type="dxa"/>
        </w:tblCellMar>
        <w:tblLook w:val="04A0" w:firstRow="1" w:lastRow="0" w:firstColumn="1" w:lastColumn="0" w:noHBand="0" w:noVBand="1"/>
      </w:tblPr>
      <w:tblGrid>
        <w:gridCol w:w="2918"/>
        <w:gridCol w:w="1203"/>
        <w:gridCol w:w="2160"/>
        <w:gridCol w:w="2031"/>
      </w:tblGrid>
      <w:tr w:rsidR="0008152F" w14:paraId="0BA396B2" w14:textId="77777777">
        <w:trPr>
          <w:divId w:val="1527448687"/>
        </w:trPr>
        <w:tc>
          <w:tcPr>
            <w:tcW w:w="0" w:type="auto"/>
            <w:tcMar>
              <w:top w:w="48" w:type="dxa"/>
              <w:left w:w="96" w:type="dxa"/>
              <w:bottom w:w="48" w:type="dxa"/>
              <w:right w:w="96" w:type="dxa"/>
            </w:tcMar>
            <w:hideMark/>
          </w:tcPr>
          <w:p w14:paraId="0BA396AE"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bookmarkStart w:id="199" w:name="Unit3_Session7_Table1"/>
            <w:bookmarkEnd w:id="199"/>
            <w:r>
              <w:rPr>
                <w:rFonts w:ascii="Times New Roman" w:eastAsia="Times New Roman" w:hAnsi="Times New Roman" w:cs="Times New Roman"/>
                <w:b/>
                <w:bCs/>
                <w:sz w:val="24"/>
                <w:szCs w:val="24"/>
              </w:rPr>
              <w:t>Επιχειρηματικό μοντέλο</w:t>
            </w:r>
          </w:p>
        </w:tc>
        <w:tc>
          <w:tcPr>
            <w:tcW w:w="0" w:type="auto"/>
            <w:tcMar>
              <w:top w:w="48" w:type="dxa"/>
              <w:left w:w="96" w:type="dxa"/>
              <w:bottom w:w="48" w:type="dxa"/>
              <w:right w:w="96" w:type="dxa"/>
            </w:tcMar>
            <w:hideMark/>
          </w:tcPr>
          <w:p w14:paraId="0BA396AF"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Εταιρεία</w:t>
            </w:r>
          </w:p>
        </w:tc>
        <w:tc>
          <w:tcPr>
            <w:tcW w:w="0" w:type="auto"/>
            <w:tcMar>
              <w:top w:w="48" w:type="dxa"/>
              <w:left w:w="96" w:type="dxa"/>
              <w:bottom w:w="48" w:type="dxa"/>
              <w:right w:w="96" w:type="dxa"/>
            </w:tcMar>
            <w:hideMark/>
          </w:tcPr>
          <w:p w14:paraId="0BA396B0"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Δημιουργία αξίας</w:t>
            </w:r>
          </w:p>
        </w:tc>
        <w:tc>
          <w:tcPr>
            <w:tcW w:w="0" w:type="auto"/>
            <w:tcMar>
              <w:top w:w="48" w:type="dxa"/>
              <w:left w:w="96" w:type="dxa"/>
              <w:bottom w:w="48" w:type="dxa"/>
              <w:right w:w="96" w:type="dxa"/>
            </w:tcMar>
            <w:hideMark/>
          </w:tcPr>
          <w:p w14:paraId="0BA396B1"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Απόκτηση αξίας</w:t>
            </w:r>
          </w:p>
        </w:tc>
      </w:tr>
      <w:tr w:rsidR="0008152F" w14:paraId="0BA396B7" w14:textId="77777777">
        <w:trPr>
          <w:divId w:val="1527448687"/>
        </w:trPr>
        <w:tc>
          <w:tcPr>
            <w:tcW w:w="0" w:type="auto"/>
            <w:tcMar>
              <w:top w:w="48" w:type="dxa"/>
              <w:left w:w="96" w:type="dxa"/>
              <w:bottom w:w="48" w:type="dxa"/>
              <w:right w:w="96" w:type="dxa"/>
            </w:tcMar>
            <w:hideMark/>
          </w:tcPr>
          <w:p w14:paraId="0BA396B3"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Προϊόν</w:t>
            </w:r>
          </w:p>
        </w:tc>
        <w:tc>
          <w:tcPr>
            <w:tcW w:w="0" w:type="auto"/>
            <w:tcMar>
              <w:top w:w="48" w:type="dxa"/>
              <w:left w:w="96" w:type="dxa"/>
              <w:bottom w:w="48" w:type="dxa"/>
              <w:right w:w="96" w:type="dxa"/>
            </w:tcMar>
            <w:hideMark/>
          </w:tcPr>
          <w:p w14:paraId="0BA396B4" w14:textId="77777777" w:rsidR="0008152F" w:rsidRDefault="00522340">
            <w:pPr>
              <w:spacing w:before="0" w:beforeAutospacing="0" w:after="0" w:afterAutospacing="0" w:line="240" w:lineRule="auto"/>
              <w:divId w:val="632717047"/>
              <w:rPr>
                <w:rFonts w:ascii="Times New Roman" w:eastAsia="Times New Roman" w:hAnsi="Times New Roman" w:cs="Times New Roman"/>
                <w:i/>
                <w:iCs/>
                <w:color w:val="5C5C5C"/>
                <w:sz w:val="24"/>
                <w:szCs w:val="24"/>
              </w:rPr>
            </w:pPr>
            <w:bookmarkStart w:id="200" w:name="Unit3_Session7_FreeResponse1"/>
            <w:bookmarkEnd w:id="200"/>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14:paraId="0BA396B5" w14:textId="77777777" w:rsidR="0008152F" w:rsidRDefault="00522340">
            <w:pPr>
              <w:spacing w:before="0" w:beforeAutospacing="0" w:after="0" w:afterAutospacing="0" w:line="240" w:lineRule="auto"/>
              <w:divId w:val="1933932370"/>
              <w:rPr>
                <w:rFonts w:ascii="Times New Roman" w:eastAsia="Times New Roman" w:hAnsi="Times New Roman" w:cs="Times New Roman"/>
                <w:i/>
                <w:iCs/>
                <w:color w:val="5C5C5C"/>
                <w:sz w:val="24"/>
                <w:szCs w:val="24"/>
              </w:rPr>
            </w:pPr>
            <w:bookmarkStart w:id="201" w:name="Unit3_Session7_FreeResponse2"/>
            <w:bookmarkEnd w:id="201"/>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14:paraId="0BA396B6" w14:textId="77777777" w:rsidR="0008152F" w:rsidRDefault="00522340">
            <w:pPr>
              <w:spacing w:before="0" w:beforeAutospacing="0" w:after="0" w:afterAutospacing="0" w:line="240" w:lineRule="auto"/>
              <w:divId w:val="918947045"/>
              <w:rPr>
                <w:rFonts w:ascii="Times New Roman" w:eastAsia="Times New Roman" w:hAnsi="Times New Roman" w:cs="Times New Roman"/>
                <w:i/>
                <w:iCs/>
                <w:color w:val="5C5C5C"/>
                <w:sz w:val="24"/>
                <w:szCs w:val="24"/>
              </w:rPr>
            </w:pPr>
            <w:bookmarkStart w:id="202" w:name="Unit3_Session7_FreeResponse3"/>
            <w:bookmarkEnd w:id="202"/>
            <w:r>
              <w:rPr>
                <w:rFonts w:ascii="Times New Roman" w:eastAsia="Times New Roman" w:hAnsi="Times New Roman" w:cs="Times New Roman"/>
                <w:i/>
                <w:iCs/>
                <w:color w:val="5C5C5C"/>
                <w:sz w:val="24"/>
                <w:szCs w:val="24"/>
              </w:rPr>
              <w:t xml:space="preserve">  </w:t>
            </w:r>
          </w:p>
        </w:tc>
      </w:tr>
      <w:tr w:rsidR="0008152F" w14:paraId="0BA396BC" w14:textId="77777777">
        <w:trPr>
          <w:divId w:val="1527448687"/>
        </w:trPr>
        <w:tc>
          <w:tcPr>
            <w:tcW w:w="0" w:type="auto"/>
            <w:tcMar>
              <w:top w:w="48" w:type="dxa"/>
              <w:left w:w="96" w:type="dxa"/>
              <w:bottom w:w="48" w:type="dxa"/>
              <w:right w:w="96" w:type="dxa"/>
            </w:tcMar>
            <w:hideMark/>
          </w:tcPr>
          <w:p w14:paraId="0BA396B8"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Λύσεις</w:t>
            </w:r>
          </w:p>
        </w:tc>
        <w:tc>
          <w:tcPr>
            <w:tcW w:w="0" w:type="auto"/>
            <w:tcMar>
              <w:top w:w="48" w:type="dxa"/>
              <w:left w:w="96" w:type="dxa"/>
              <w:bottom w:w="48" w:type="dxa"/>
              <w:right w:w="96" w:type="dxa"/>
            </w:tcMar>
            <w:hideMark/>
          </w:tcPr>
          <w:p w14:paraId="0BA396B9" w14:textId="77777777" w:rsidR="0008152F" w:rsidRDefault="00522340">
            <w:pPr>
              <w:spacing w:before="0" w:beforeAutospacing="0" w:after="0" w:afterAutospacing="0" w:line="240" w:lineRule="auto"/>
              <w:divId w:val="1202017102"/>
              <w:rPr>
                <w:rFonts w:ascii="Times New Roman" w:eastAsia="Times New Roman" w:hAnsi="Times New Roman" w:cs="Times New Roman"/>
                <w:i/>
                <w:iCs/>
                <w:color w:val="5C5C5C"/>
                <w:sz w:val="24"/>
                <w:szCs w:val="24"/>
              </w:rPr>
            </w:pPr>
            <w:bookmarkStart w:id="203" w:name="Unit3_Session7_FreeResponse4"/>
            <w:bookmarkEnd w:id="203"/>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14:paraId="0BA396BA" w14:textId="77777777" w:rsidR="0008152F" w:rsidRDefault="00522340">
            <w:pPr>
              <w:spacing w:before="0" w:beforeAutospacing="0" w:after="0" w:afterAutospacing="0" w:line="240" w:lineRule="auto"/>
              <w:divId w:val="107360341"/>
              <w:rPr>
                <w:rFonts w:ascii="Times New Roman" w:eastAsia="Times New Roman" w:hAnsi="Times New Roman" w:cs="Times New Roman"/>
                <w:i/>
                <w:iCs/>
                <w:color w:val="5C5C5C"/>
                <w:sz w:val="24"/>
                <w:szCs w:val="24"/>
              </w:rPr>
            </w:pPr>
            <w:bookmarkStart w:id="204" w:name="Unit3_Session7_FreeResponse5"/>
            <w:bookmarkEnd w:id="204"/>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14:paraId="0BA396BB" w14:textId="77777777" w:rsidR="0008152F" w:rsidRDefault="00522340">
            <w:pPr>
              <w:spacing w:before="0" w:beforeAutospacing="0" w:after="0" w:afterAutospacing="0" w:line="240" w:lineRule="auto"/>
              <w:divId w:val="1434545586"/>
              <w:rPr>
                <w:rFonts w:ascii="Times New Roman" w:eastAsia="Times New Roman" w:hAnsi="Times New Roman" w:cs="Times New Roman"/>
                <w:i/>
                <w:iCs/>
                <w:color w:val="5C5C5C"/>
                <w:sz w:val="24"/>
                <w:szCs w:val="24"/>
              </w:rPr>
            </w:pPr>
            <w:bookmarkStart w:id="205" w:name="Unit3_Session7_FreeResponse6"/>
            <w:bookmarkEnd w:id="205"/>
            <w:r>
              <w:rPr>
                <w:rFonts w:ascii="Times New Roman" w:eastAsia="Times New Roman" w:hAnsi="Times New Roman" w:cs="Times New Roman"/>
                <w:i/>
                <w:iCs/>
                <w:color w:val="5C5C5C"/>
                <w:sz w:val="24"/>
                <w:szCs w:val="24"/>
              </w:rPr>
              <w:t xml:space="preserve">  </w:t>
            </w:r>
          </w:p>
        </w:tc>
      </w:tr>
      <w:tr w:rsidR="0008152F" w14:paraId="0BA396C1" w14:textId="77777777">
        <w:trPr>
          <w:divId w:val="1527448687"/>
        </w:trPr>
        <w:tc>
          <w:tcPr>
            <w:tcW w:w="0" w:type="auto"/>
            <w:tcMar>
              <w:top w:w="48" w:type="dxa"/>
              <w:left w:w="96" w:type="dxa"/>
              <w:bottom w:w="48" w:type="dxa"/>
              <w:right w:w="96" w:type="dxa"/>
            </w:tcMar>
            <w:hideMark/>
          </w:tcPr>
          <w:p w14:paraId="0BA396BD"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Σύζευξη</w:t>
            </w:r>
          </w:p>
        </w:tc>
        <w:tc>
          <w:tcPr>
            <w:tcW w:w="0" w:type="auto"/>
            <w:tcMar>
              <w:top w:w="48" w:type="dxa"/>
              <w:left w:w="96" w:type="dxa"/>
              <w:bottom w:w="48" w:type="dxa"/>
              <w:right w:w="96" w:type="dxa"/>
            </w:tcMar>
            <w:hideMark/>
          </w:tcPr>
          <w:p w14:paraId="0BA396BE" w14:textId="77777777" w:rsidR="0008152F" w:rsidRDefault="00522340">
            <w:pPr>
              <w:spacing w:before="0" w:beforeAutospacing="0" w:after="0" w:afterAutospacing="0" w:line="240" w:lineRule="auto"/>
              <w:divId w:val="2014606000"/>
              <w:rPr>
                <w:rFonts w:ascii="Times New Roman" w:eastAsia="Times New Roman" w:hAnsi="Times New Roman" w:cs="Times New Roman"/>
                <w:i/>
                <w:iCs/>
                <w:color w:val="5C5C5C"/>
                <w:sz w:val="24"/>
                <w:szCs w:val="24"/>
              </w:rPr>
            </w:pPr>
            <w:bookmarkStart w:id="206" w:name="Unit3_Session7_FreeResponse7"/>
            <w:bookmarkEnd w:id="206"/>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14:paraId="0BA396BF" w14:textId="77777777" w:rsidR="0008152F" w:rsidRDefault="00522340">
            <w:pPr>
              <w:spacing w:before="0" w:beforeAutospacing="0" w:after="0" w:afterAutospacing="0" w:line="240" w:lineRule="auto"/>
              <w:divId w:val="1960525696"/>
              <w:rPr>
                <w:rFonts w:ascii="Times New Roman" w:eastAsia="Times New Roman" w:hAnsi="Times New Roman" w:cs="Times New Roman"/>
                <w:i/>
                <w:iCs/>
                <w:color w:val="5C5C5C"/>
                <w:sz w:val="24"/>
                <w:szCs w:val="24"/>
              </w:rPr>
            </w:pPr>
            <w:bookmarkStart w:id="207" w:name="Unit3_Session7_FreeResponse8"/>
            <w:bookmarkEnd w:id="207"/>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14:paraId="0BA396C0" w14:textId="77777777" w:rsidR="0008152F" w:rsidRDefault="00522340">
            <w:pPr>
              <w:spacing w:before="0" w:beforeAutospacing="0" w:after="0" w:afterAutospacing="0" w:line="240" w:lineRule="auto"/>
              <w:divId w:val="754205787"/>
              <w:rPr>
                <w:rFonts w:ascii="Times New Roman" w:eastAsia="Times New Roman" w:hAnsi="Times New Roman" w:cs="Times New Roman"/>
                <w:i/>
                <w:iCs/>
                <w:color w:val="5C5C5C"/>
                <w:sz w:val="24"/>
                <w:szCs w:val="24"/>
              </w:rPr>
            </w:pPr>
            <w:bookmarkStart w:id="208" w:name="Unit3_Session7_FreeResponse9"/>
            <w:bookmarkEnd w:id="208"/>
            <w:r>
              <w:rPr>
                <w:rFonts w:ascii="Times New Roman" w:eastAsia="Times New Roman" w:hAnsi="Times New Roman" w:cs="Times New Roman"/>
                <w:i/>
                <w:iCs/>
                <w:color w:val="5C5C5C"/>
                <w:sz w:val="24"/>
                <w:szCs w:val="24"/>
              </w:rPr>
              <w:t xml:space="preserve">  </w:t>
            </w:r>
          </w:p>
        </w:tc>
      </w:tr>
      <w:tr w:rsidR="0008152F" w14:paraId="0BA396C6" w14:textId="77777777">
        <w:trPr>
          <w:divId w:val="1527448687"/>
        </w:trPr>
        <w:tc>
          <w:tcPr>
            <w:tcW w:w="0" w:type="auto"/>
            <w:tcMar>
              <w:top w:w="48" w:type="dxa"/>
              <w:left w:w="96" w:type="dxa"/>
              <w:bottom w:w="48" w:type="dxa"/>
              <w:right w:w="96" w:type="dxa"/>
            </w:tcMar>
            <w:hideMark/>
          </w:tcPr>
          <w:p w14:paraId="0BA396C2"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Πολυμερές</w:t>
            </w:r>
          </w:p>
        </w:tc>
        <w:tc>
          <w:tcPr>
            <w:tcW w:w="0" w:type="auto"/>
            <w:tcMar>
              <w:top w:w="48" w:type="dxa"/>
              <w:left w:w="96" w:type="dxa"/>
              <w:bottom w:w="48" w:type="dxa"/>
              <w:right w:w="96" w:type="dxa"/>
            </w:tcMar>
            <w:hideMark/>
          </w:tcPr>
          <w:p w14:paraId="0BA396C3" w14:textId="77777777" w:rsidR="0008152F" w:rsidRDefault="00522340">
            <w:pPr>
              <w:spacing w:before="0" w:beforeAutospacing="0" w:after="0" w:afterAutospacing="0" w:line="240" w:lineRule="auto"/>
              <w:divId w:val="1943800845"/>
              <w:rPr>
                <w:rFonts w:ascii="Times New Roman" w:eastAsia="Times New Roman" w:hAnsi="Times New Roman" w:cs="Times New Roman"/>
                <w:i/>
                <w:iCs/>
                <w:color w:val="5C5C5C"/>
                <w:sz w:val="24"/>
                <w:szCs w:val="24"/>
              </w:rPr>
            </w:pPr>
            <w:bookmarkStart w:id="209" w:name="Unit3_Session7_FreeResponse10"/>
            <w:bookmarkEnd w:id="209"/>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14:paraId="0BA396C4" w14:textId="77777777" w:rsidR="0008152F" w:rsidRDefault="00522340">
            <w:pPr>
              <w:spacing w:before="0" w:beforeAutospacing="0" w:after="0" w:afterAutospacing="0" w:line="240" w:lineRule="auto"/>
              <w:divId w:val="1365210986"/>
              <w:rPr>
                <w:rFonts w:ascii="Times New Roman" w:eastAsia="Times New Roman" w:hAnsi="Times New Roman" w:cs="Times New Roman"/>
                <w:i/>
                <w:iCs/>
                <w:color w:val="5C5C5C"/>
                <w:sz w:val="24"/>
                <w:szCs w:val="24"/>
              </w:rPr>
            </w:pPr>
            <w:bookmarkStart w:id="210" w:name="Unit3_Session7_FreeResponse11"/>
            <w:bookmarkEnd w:id="210"/>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14:paraId="0BA396C5" w14:textId="77777777" w:rsidR="0008152F" w:rsidRDefault="00522340">
            <w:pPr>
              <w:spacing w:before="0" w:beforeAutospacing="0" w:after="0" w:afterAutospacing="0" w:line="240" w:lineRule="auto"/>
              <w:divId w:val="1346399996"/>
              <w:rPr>
                <w:rFonts w:ascii="Times New Roman" w:eastAsia="Times New Roman" w:hAnsi="Times New Roman" w:cs="Times New Roman"/>
                <w:i/>
                <w:iCs/>
                <w:color w:val="5C5C5C"/>
                <w:sz w:val="24"/>
                <w:szCs w:val="24"/>
              </w:rPr>
            </w:pPr>
            <w:bookmarkStart w:id="211" w:name="Unit3_Session7_FreeResponse12"/>
            <w:bookmarkEnd w:id="211"/>
            <w:r>
              <w:rPr>
                <w:rFonts w:ascii="Times New Roman" w:eastAsia="Times New Roman" w:hAnsi="Times New Roman" w:cs="Times New Roman"/>
                <w:i/>
                <w:iCs/>
                <w:color w:val="5C5C5C"/>
                <w:sz w:val="24"/>
                <w:szCs w:val="24"/>
              </w:rPr>
              <w:t xml:space="preserve">  </w:t>
            </w:r>
          </w:p>
        </w:tc>
      </w:tr>
    </w:tbl>
    <w:p w14:paraId="0BA396C7" w14:textId="77777777" w:rsidR="0008152F" w:rsidRDefault="00522340">
      <w:pPr>
        <w:divId w:val="649093568"/>
      </w:pPr>
      <w:r>
        <w:rPr>
          <w:vanish/>
        </w:rPr>
        <w:t>Τέλος πίνακα</w:t>
      </w:r>
    </w:p>
    <w:p w14:paraId="0BA396C8" w14:textId="77777777" w:rsidR="0008152F" w:rsidRDefault="00522340">
      <w:pPr>
        <w:divId w:val="385448750"/>
      </w:pPr>
      <w:r>
        <w:rPr>
          <w:vanish/>
        </w:rPr>
        <w:t>Τέλος ερώτησης</w:t>
      </w:r>
    </w:p>
    <w:bookmarkStart w:id="212" w:name="View_Unit3_Session7_Discussion1"/>
    <w:p w14:paraId="0BA396C9" w14:textId="77777777" w:rsidR="0008152F" w:rsidRDefault="00522340">
      <w:pPr>
        <w:pStyle w:val="navbutton"/>
        <w:divId w:val="385448750"/>
      </w:pPr>
      <w:r>
        <w:fldChar w:fldCharType="begin"/>
      </w:r>
      <w:r>
        <w:instrText xml:space="preserve"> HYPERLINK "" \l "Unit3_Session7_Discussion1" </w:instrText>
      </w:r>
      <w:r>
        <w:fldChar w:fldCharType="separate"/>
      </w:r>
      <w:r>
        <w:rPr>
          <w:rStyle w:val="Hyperlink"/>
        </w:rPr>
        <w:t>Προβολή συζήτησης - Δραστηριότητα 5</w:t>
      </w:r>
      <w:r>
        <w:fldChar w:fldCharType="end"/>
      </w:r>
      <w:bookmarkEnd w:id="212"/>
    </w:p>
    <w:p w14:paraId="0BA396CA" w14:textId="77777777" w:rsidR="0008152F" w:rsidRDefault="00522340">
      <w:pPr>
        <w:divId w:val="23139622"/>
      </w:pPr>
      <w:r>
        <w:rPr>
          <w:vanish/>
        </w:rPr>
        <w:t>Τέλος δραστηριότητας</w:t>
      </w:r>
    </w:p>
    <w:p w14:paraId="0BA396CB"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6CC" w14:textId="77777777" w:rsidR="0008152F" w:rsidRDefault="00522340">
      <w:pPr>
        <w:pStyle w:val="Heading2"/>
        <w:divId w:val="1717974215"/>
        <w:rPr>
          <w:rFonts w:eastAsia="Times New Roman"/>
        </w:rPr>
      </w:pPr>
      <w:bookmarkStart w:id="213" w:name="Unit3_Session8"/>
      <w:bookmarkEnd w:id="213"/>
      <w:r>
        <w:rPr>
          <w:rFonts w:eastAsia="Times New Roman"/>
        </w:rPr>
        <w:t>7 Κουίζ αυτής της εβδομάδας</w:t>
      </w:r>
    </w:p>
    <w:p w14:paraId="0BA396CD" w14:textId="77777777" w:rsidR="0008152F" w:rsidRDefault="00522340">
      <w:pPr>
        <w:divId w:val="1717974215"/>
      </w:pPr>
      <w:r>
        <w:t>Τώρα που ολοκληρώσατε την Εβδομάδα 2, μπορείτε να κάνετε ένα σύντομο κουίζ για να αναστοχαστείτε σχετικά με όσα μάθατε.</w:t>
      </w:r>
    </w:p>
    <w:p w14:paraId="0BA396CE" w14:textId="77777777" w:rsidR="0008152F" w:rsidRDefault="00522340">
      <w:pPr>
        <w:divId w:val="1717974215"/>
      </w:pPr>
      <w:hyperlink r:id="rId78" w:history="1">
        <w:r>
          <w:rPr>
            <w:rStyle w:val="Hyperlink"/>
          </w:rPr>
          <w:t>Κουίζ εξάσκησης της Εβδομάδας 2</w:t>
        </w:r>
      </w:hyperlink>
    </w:p>
    <w:p w14:paraId="0BA396CF" w14:textId="77777777" w:rsidR="0008152F" w:rsidRDefault="00522340">
      <w:pPr>
        <w:divId w:val="1717974215"/>
      </w:pPr>
      <w:r>
        <w:t>Ανοίξτε το κουίζ σε νέα καρτέλα ή παράθυρο και επιστρέψτε εδώ όταν τελειώσετε.</w:t>
      </w:r>
    </w:p>
    <w:p w14:paraId="0BA396D0"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6D1" w14:textId="77777777" w:rsidR="0008152F" w:rsidRDefault="00522340">
      <w:pPr>
        <w:pStyle w:val="Heading2"/>
        <w:divId w:val="1337806620"/>
        <w:rPr>
          <w:rFonts w:eastAsia="Times New Roman"/>
        </w:rPr>
      </w:pPr>
      <w:bookmarkStart w:id="214" w:name="Unit3_Session9"/>
      <w:bookmarkEnd w:id="214"/>
      <w:r>
        <w:rPr>
          <w:rFonts w:eastAsia="Times New Roman"/>
        </w:rPr>
        <w:t>8 Περίληψη της Εβδομάδας 2</w:t>
      </w:r>
    </w:p>
    <w:p w14:paraId="0BA396D2" w14:textId="77777777" w:rsidR="0008152F" w:rsidRDefault="00522340">
      <w:pPr>
        <w:divId w:val="1337806620"/>
      </w:pPr>
      <w:r>
        <w:t xml:space="preserve">Αυτή την εβδομάδα μάθατε για τους διαφορετικούς τύπους επιχειρηματικών μοντέλων και μοντέλων εσόδων και εξετάσατε πώς αυτά μπορούν να εφαρμοστούν στη χρήση drones στη γεωργία, τη δασοκομία και τις αγροτικές περιοχές. Μάθατε επίσης να διακρίνετε μεταξύ διαφορετικών επιχειρηματικών μοντέλων και μοντέλων εσόδων και να εκτιμάτε τα περιβαλλοντικά και ευρύτερα ζητήματα βιωσιμότητας που συνδέονται με τα επιχειρηματικά μοντέλα. Εξετάσατε συγκεκριμένα παραδείγματα των νικητών του ανοιχτού διαγωνισμού ICAERUS (AGRICLOUD και SKYFAR), των εταίρων του έργου (GEOSENSE) και των περιπτώσεων χρήσης (παρακολούθηση της δασοκομίας και της βιοποικιλότητας στη Λιθουανία) και συνδέσατε τα επιχειρηματικά και τα μοντέλα εσόδων με αυτά τα παραδείγματα μέσω βίντεο και δραστηριοτήτων. </w:t>
      </w:r>
    </w:p>
    <w:p w14:paraId="0BA396D3" w14:textId="77777777" w:rsidR="0008152F" w:rsidRDefault="00522340">
      <w:pPr>
        <w:divId w:val="1337806620"/>
      </w:pPr>
      <w:r>
        <w:t xml:space="preserve">Τώρα πρέπει να προχωρήσετε στην </w:t>
      </w:r>
      <w:hyperlink r:id="rId79" w:history="1">
        <w:r>
          <w:rPr>
            <w:rStyle w:val="Hyperlink"/>
          </w:rPr>
          <w:t>Εβδομάδα 3</w:t>
        </w:r>
      </w:hyperlink>
      <w:r>
        <w:t xml:space="preserve">. </w:t>
      </w:r>
    </w:p>
    <w:p w14:paraId="0BA396D4"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6D5" w14:textId="77777777" w:rsidR="0008152F" w:rsidRDefault="00522340">
      <w:pPr>
        <w:pStyle w:val="Heading2"/>
        <w:divId w:val="347609824"/>
        <w:rPr>
          <w:rFonts w:eastAsia="Times New Roman"/>
        </w:rPr>
      </w:pPr>
      <w:bookmarkStart w:id="215" w:name="Unit3_Session10"/>
      <w:bookmarkEnd w:id="215"/>
      <w:r>
        <w:rPr>
          <w:rFonts w:eastAsia="Times New Roman"/>
        </w:rPr>
        <w:t>Αναφορές</w:t>
      </w:r>
    </w:p>
    <w:p w14:paraId="4FD7E435" w14:textId="77777777" w:rsidR="007675CD" w:rsidRPr="007675CD" w:rsidRDefault="00522340" w:rsidP="007675CD">
      <w:pPr>
        <w:divId w:val="347609824"/>
      </w:pPr>
      <w:r>
        <w:t xml:space="preserve"> </w:t>
      </w:r>
      <w:r w:rsidR="007675CD" w:rsidRPr="007675CD">
        <w:t>Afuah, A. (2014) </w:t>
      </w:r>
      <w:r w:rsidR="007675CD" w:rsidRPr="007675CD">
        <w:rPr>
          <w:i/>
          <w:iCs/>
        </w:rPr>
        <w:t>Business model innovation. Concepts, analysis and cases. </w:t>
      </w:r>
      <w:r w:rsidR="007675CD" w:rsidRPr="007675CD">
        <w:t>New York: Routledge.  </w:t>
      </w:r>
    </w:p>
    <w:p w14:paraId="285AAD08" w14:textId="77777777" w:rsidR="007675CD" w:rsidRPr="007675CD" w:rsidRDefault="007675CD" w:rsidP="007675CD">
      <w:pPr>
        <w:divId w:val="347609824"/>
      </w:pPr>
      <w:r w:rsidRPr="007675CD">
        <w:t>Baden-Fuller, C., Giudici, A., Haefliger, S. and Morgan, M.S. (2017) Business models and value. Unpublished. </w:t>
      </w:r>
    </w:p>
    <w:p w14:paraId="39ACD556" w14:textId="77777777" w:rsidR="007675CD" w:rsidRPr="007675CD" w:rsidRDefault="007675CD" w:rsidP="007675CD">
      <w:pPr>
        <w:divId w:val="347609824"/>
      </w:pPr>
      <w:r w:rsidRPr="007675CD">
        <w:t>Baden-Fuller, C. and Haefliger, S. (2013) ‘Business models and technological innovation’, </w:t>
      </w:r>
      <w:r w:rsidRPr="007675CD">
        <w:rPr>
          <w:i/>
          <w:iCs/>
        </w:rPr>
        <w:t>Long Range Planning</w:t>
      </w:r>
      <w:r w:rsidRPr="007675CD">
        <w:t>, vol. 46, no. 6, pp. 419–26. DOI: 10.1016/j.lrp.2013.08.023 (Accessed: 4 June 2019).  </w:t>
      </w:r>
    </w:p>
    <w:p w14:paraId="36811E62" w14:textId="77777777" w:rsidR="007675CD" w:rsidRPr="007675CD" w:rsidRDefault="007675CD" w:rsidP="007675CD">
      <w:pPr>
        <w:divId w:val="347609824"/>
      </w:pPr>
      <w:r w:rsidRPr="007675CD">
        <w:t>Baden-Fuller, C. and Morgan, M. S. (2010) ‘Business models as models’, </w:t>
      </w:r>
      <w:r w:rsidRPr="007675CD">
        <w:rPr>
          <w:i/>
          <w:iCs/>
        </w:rPr>
        <w:t>Long Range Planning</w:t>
      </w:r>
      <w:r w:rsidRPr="007675CD">
        <w:t>, vol. 43, no. 2–3, pp. 156–71. DOI: 10.1016/j.lrp.2010.02.005 (Accessed 4 June 2019).  </w:t>
      </w:r>
    </w:p>
    <w:p w14:paraId="12775CC9" w14:textId="77777777" w:rsidR="007675CD" w:rsidRPr="007675CD" w:rsidRDefault="007675CD" w:rsidP="007675CD">
      <w:pPr>
        <w:divId w:val="347609824"/>
      </w:pPr>
      <w:r w:rsidRPr="007675CD">
        <w:t>Filiou, D., Pyrovetsi, M., Daoutopoulos, G. (2000) ‘Conventional and organic agriculture in Prespa National Park’. </w:t>
      </w:r>
      <w:r w:rsidRPr="007675CD">
        <w:rPr>
          <w:i/>
          <w:iCs/>
        </w:rPr>
        <w:t>International Symposium: Sustainable Development of Prespa Region</w:t>
      </w:r>
      <w:r w:rsidRPr="007675CD">
        <w:t>. Oteshevo, Formal Yugoslavia Republic of Macedonia (FYROM), 23–25 June.  </w:t>
      </w:r>
    </w:p>
    <w:p w14:paraId="082F53EE" w14:textId="77777777" w:rsidR="007675CD" w:rsidRPr="007675CD" w:rsidRDefault="007675CD" w:rsidP="007675CD">
      <w:pPr>
        <w:divId w:val="347609824"/>
      </w:pPr>
      <w:r w:rsidRPr="007675CD">
        <w:t>Lüdeke-Freund, F., Breuer, H. and Massa, L. (2022) </w:t>
      </w:r>
      <w:r w:rsidRPr="007675CD">
        <w:rPr>
          <w:i/>
          <w:iCs/>
        </w:rPr>
        <w:t>Sustainable business model design. </w:t>
      </w:r>
      <w:r w:rsidRPr="007675CD">
        <w:t>Frankfurt am Main: Druck- und Verlagshaus Zarbock GmbH &amp; Co.  </w:t>
      </w:r>
    </w:p>
    <w:p w14:paraId="0BA396DB" w14:textId="1AB37AD3" w:rsidR="0008152F" w:rsidRDefault="0008152F" w:rsidP="00FC7BEA">
      <w:pPr>
        <w:divId w:val="347609824"/>
      </w:pPr>
    </w:p>
    <w:p w14:paraId="0BA396DC"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6DD" w14:textId="77777777" w:rsidR="0008152F" w:rsidRDefault="00522340">
      <w:pPr>
        <w:pStyle w:val="Heading2"/>
        <w:divId w:val="411782245"/>
        <w:rPr>
          <w:rFonts w:eastAsia="Times New Roman"/>
        </w:rPr>
      </w:pPr>
      <w:bookmarkStart w:id="216" w:name="Unit3_Session11"/>
      <w:bookmarkEnd w:id="216"/>
      <w:r>
        <w:rPr>
          <w:rFonts w:eastAsia="Times New Roman"/>
        </w:rPr>
        <w:t>Ευχαριστίες</w:t>
      </w:r>
    </w:p>
    <w:p w14:paraId="0BA396DE" w14:textId="77777777" w:rsidR="0008152F" w:rsidRDefault="00522340">
      <w:pPr>
        <w:divId w:val="411782245"/>
      </w:pPr>
      <w:r>
        <w:t xml:space="preserve">Αυτό το δωρεάν μάθημα συντάχθηκε από τους Giacomo Carli, Kristen Reid και Despoina Filiou. Το μάθημα αυτής της εβδομάδας συντάχθηκε από την Despoina Filiou. Η Despoina Filiou θα ήθελε να ευχαριστήσει τον Dr Matthew Higgins για τα σχόλιά του σχετικά με τα προηγούμενα σχέδια αυτού του κειμένου. </w:t>
      </w:r>
    </w:p>
    <w:p w14:paraId="0BA396DF" w14:textId="77777777" w:rsidR="0008152F" w:rsidRDefault="00522340">
      <w:pPr>
        <w:divId w:val="411782245"/>
      </w:pPr>
      <w:r>
        <w:t xml:space="preserve">Η ανάπτυξη αυτού του μαθήματος χρηματοδοτήθηκε από το </w:t>
      </w:r>
      <w:hyperlink r:id="rId80" w:history="1">
        <w:r>
          <w:rPr>
            <w:rStyle w:val="Hyperlink"/>
          </w:rPr>
          <w:t>πρόγραμμα ICAERUS</w:t>
        </w:r>
      </w:hyperlink>
      <w:r>
        <w:t xml:space="preserve">. </w:t>
      </w:r>
    </w:p>
    <w:p w14:paraId="0BA396E0" w14:textId="77777777" w:rsidR="0008152F" w:rsidRDefault="00522340">
      <w:pPr>
        <w:divId w:val="411782245"/>
      </w:pPr>
      <w:r>
        <w:t xml:space="preserve">Το πρόγραμμα ICAERUS χρηματοδοτήθηκε από την ΕΕ στο πλαίσιο του προγράμματος Horizon Europe, συμφωνία επιχορήγησης 101060643, και από το Ηνωμένο Βασίλειο στο πλαίσιο του προγράμματος Innovate UK, αναφορά 10038181. </w:t>
      </w:r>
    </w:p>
    <w:p w14:paraId="0BA396E1" w14:textId="77777777" w:rsidR="0008152F" w:rsidRDefault="00522340">
      <w:pPr>
        <w:divId w:val="411782245"/>
      </w:pPr>
      <w:r>
        <w:t xml:space="preserve">Εκτός από υλικό τρίτων και όπου αναφέρεται διαφορετικά, συμπεριλαμβανομένων τυχόν παραπομπών που αναφέρονται στο μάθημα και δεν αναγνωρίζονται εδώ (βλ. </w:t>
      </w:r>
      <w:hyperlink r:id="rId81" w:history="1">
        <w:r>
          <w:rPr>
            <w:rStyle w:val="Hyperlink"/>
          </w:rPr>
          <w:t>όρους και προϋποθέσεις</w:t>
        </w:r>
      </w:hyperlink>
      <w:r>
        <w:t xml:space="preserve">), το παρόν περιεχόμενο διατίθεται υπό την </w:t>
      </w:r>
      <w:hyperlink r:id="rId82" w:history="1">
        <w:r>
          <w:rPr>
            <w:rStyle w:val="Hyperlink"/>
          </w:rPr>
          <w:t>άδεια Creative Commons Attribution-NonCommercial-ShareAlike 4.0</w:t>
        </w:r>
      </w:hyperlink>
      <w:r>
        <w:t xml:space="preserve">. </w:t>
      </w:r>
    </w:p>
    <w:p w14:paraId="0BA396E2" w14:textId="77777777" w:rsidR="0008152F" w:rsidRDefault="00522340">
      <w:pPr>
        <w:divId w:val="411782245"/>
      </w:pPr>
      <w:r>
        <w:t xml:space="preserve">Το υλικό που αναφέρεται παρακάτω είναι ιδιόκτητο και χρησιμοποιείται υπό άδεια (δεν υπόκειται στην άδεια Creative Commons). Ευχαριστούμε θερμά τις ακόλουθες πηγές για την άδεια αναπαραγωγής υλικού σε αυτό το δωρεάν μάθημα: </w:t>
      </w:r>
    </w:p>
    <w:p w14:paraId="0BA396E3" w14:textId="77777777" w:rsidR="0008152F" w:rsidRDefault="00522340">
      <w:pPr>
        <w:divId w:val="411782245"/>
      </w:pPr>
      <w:r>
        <w:t>Εικόνα μαθήματος: Ευγενική παραχώρηση: Δρ Κατερίνα Κασιμάτη</w:t>
      </w:r>
    </w:p>
    <w:p w14:paraId="0BA396E4" w14:textId="77777777" w:rsidR="0008152F" w:rsidRDefault="00522340">
      <w:pPr>
        <w:divId w:val="411782245"/>
      </w:pPr>
      <w:r>
        <w:t>Σήμα μαθήματος: © The Open University</w:t>
      </w:r>
    </w:p>
    <w:p w14:paraId="0BA396E5" w14:textId="77777777" w:rsidR="0008152F" w:rsidRDefault="00522340">
      <w:pPr>
        <w:divId w:val="411782245"/>
      </w:pPr>
      <w:r>
        <w:rPr>
          <w:rStyle w:val="Strong"/>
        </w:rPr>
        <w:t>Εικόνες</w:t>
      </w:r>
    </w:p>
    <w:p w14:paraId="0BA396E6" w14:textId="77777777" w:rsidR="0008152F" w:rsidRDefault="00522340">
      <w:pPr>
        <w:divId w:val="411782245"/>
      </w:pPr>
      <w:r>
        <w:t>Σχήμα 2: n. angelikakis/Shutterstock</w:t>
      </w:r>
    </w:p>
    <w:p w14:paraId="0BA396E7" w14:textId="77777777" w:rsidR="0008152F" w:rsidRDefault="00522340">
      <w:pPr>
        <w:divId w:val="411782245"/>
      </w:pPr>
      <w:r>
        <w:t xml:space="preserve">Σχήμα 3: Τυπολογία επιχειρηματικών μοντέλων (Baden-Fuller et al., 2017) προσαρμοσμένη από Baden-Fuller, C., Giudici, A., Haefliger, S., και Morgan, M. S. (2017) «Επιχειρηματικά μοντέλα και αξία». Αδημοσίευτο έργο </w:t>
      </w:r>
    </w:p>
    <w:p w14:paraId="0BA396E8" w14:textId="77777777" w:rsidR="0008152F" w:rsidRDefault="00522340">
      <w:pPr>
        <w:divId w:val="411782245"/>
      </w:pPr>
      <w:r>
        <w:t>Σχήμα 4:  Galaxymix/Shutterstock Σημείωση: οι άνθρωποι χρησιμοποιούνται μόνο για επεξηγηματικούς σκοπούς</w:t>
      </w:r>
    </w:p>
    <w:p w14:paraId="0BA396E9" w14:textId="77777777" w:rsidR="0008152F" w:rsidRDefault="00522340">
      <w:pPr>
        <w:divId w:val="411782245"/>
      </w:pPr>
      <w:r>
        <w:t xml:space="preserve">Σχήμα 5:   φωτογραφία με Linkedin™ JuliusKielaitis/Shutterstock </w:t>
      </w:r>
    </w:p>
    <w:p w14:paraId="0BA396EA" w14:textId="77777777" w:rsidR="0008152F" w:rsidRDefault="00522340">
      <w:pPr>
        <w:divId w:val="411782245"/>
      </w:pPr>
      <w:r>
        <w:rPr>
          <w:rStyle w:val="Strong"/>
        </w:rPr>
        <w:t>Βίντεο</w:t>
      </w:r>
    </w:p>
    <w:p w14:paraId="0BA396EB" w14:textId="77777777" w:rsidR="0008152F" w:rsidRDefault="00522340">
      <w:pPr>
        <w:divId w:val="411782245"/>
      </w:pPr>
      <w:r>
        <w:t>Βίντεο 1: Ποια είναι η αποστολή της Geosense; ©The Open University (2024)</w:t>
      </w:r>
    </w:p>
    <w:p w14:paraId="0BA396EC" w14:textId="77777777" w:rsidR="0008152F" w:rsidRDefault="00522340">
      <w:pPr>
        <w:divId w:val="411782245"/>
      </w:pPr>
      <w:r>
        <w:t>Βίντεο 2: Τι κάνει η Art21; ©The Open University (2024)</w:t>
      </w:r>
    </w:p>
    <w:p w14:paraId="0BA396ED" w14:textId="77777777" w:rsidR="0008152F" w:rsidRDefault="00522340">
      <w:pPr>
        <w:divId w:val="411782245"/>
      </w:pPr>
      <w:r>
        <w:t xml:space="preserve">Έχει καταβληθεί κάθε δυνατή προσπάθεια για να επικοινωνήσουμε με τους κατόχους των πνευματικών δικαιωμάτων. Εάν κάποιος έχει παραβλεφθεί κατά λάθος, οι εκδότες θα χαρούν να προβούν στις απαραίτητες ενέργειες το συντομότερο δυνατό. </w:t>
      </w:r>
    </w:p>
    <w:p w14:paraId="0BA396EE" w14:textId="77777777" w:rsidR="0008152F" w:rsidRDefault="00522340">
      <w:pPr>
        <w:divId w:val="411782245"/>
      </w:pPr>
      <w:r>
        <w:rPr>
          <w:rStyle w:val="Strong"/>
        </w:rPr>
        <w:t>Μην το χάσετε</w:t>
      </w:r>
    </w:p>
    <w:p w14:paraId="0BA396EF" w14:textId="77777777" w:rsidR="0008152F" w:rsidRDefault="00522340">
      <w:pPr>
        <w:divId w:val="411782245"/>
      </w:pPr>
      <w:r>
        <w:t>Αν η ανάγνωση αυτού του κειμένου σας ενέπνευσε να μάθετε περισσότερα, ίσως σας ενδιαφέρει να γίνετε μέλος των εκατομμυρίων ανθρώπων που ανακαλύπτουν τους δωρεάν εκπαιδευτικούς πόρους και τα προσόντα μας, επισκεπτόμενοι την ιστοσελίδα του Ανοιχτού Πανεπιστημίου –</w:t>
      </w:r>
      <w:hyperlink r:id="rId83" w:history="1">
        <w:r>
          <w:rPr>
            <w:rStyle w:val="Hyperlink"/>
          </w:rPr>
          <w:t xml:space="preserve"> www.open.edu/openlearn/free-courses</w:t>
        </w:r>
      </w:hyperlink>
      <w:r>
        <w:t xml:space="preserve">. </w:t>
      </w:r>
    </w:p>
    <w:p w14:paraId="0BA396F0"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6F1" w14:textId="77777777" w:rsidR="0008152F" w:rsidRDefault="00522340">
      <w:pPr>
        <w:spacing w:before="192" w:beforeAutospacing="0" w:after="144" w:afterAutospacing="0" w:line="216" w:lineRule="atLeast"/>
        <w:outlineLvl w:val="1"/>
        <w:divId w:val="1781611069"/>
        <w:rPr>
          <w:rFonts w:eastAsia="Times New Roman"/>
          <w:b/>
          <w:bCs/>
          <w:kern w:val="36"/>
          <w:sz w:val="48"/>
          <w:szCs w:val="48"/>
        </w:rPr>
      </w:pPr>
      <w:bookmarkStart w:id="217" w:name="Unit4"/>
      <w:bookmarkEnd w:id="217"/>
      <w:r>
        <w:rPr>
          <w:rFonts w:eastAsia="Times New Roman"/>
          <w:b/>
          <w:bCs/>
          <w:kern w:val="36"/>
          <w:sz w:val="48"/>
          <w:szCs w:val="48"/>
        </w:rPr>
        <w:t xml:space="preserve">Εβδομάδα 3: Πλαίσια για την κατανόηση των δεδομένων και των κανονισμών σχετικά με τα drones </w:t>
      </w:r>
    </w:p>
    <w:p w14:paraId="0BA396F2"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6F3" w14:textId="77777777" w:rsidR="0008152F" w:rsidRDefault="00522340">
      <w:pPr>
        <w:pStyle w:val="Heading2"/>
        <w:divId w:val="118885371"/>
        <w:rPr>
          <w:rFonts w:eastAsia="Times New Roman"/>
        </w:rPr>
      </w:pPr>
      <w:bookmarkStart w:id="218" w:name="Unit4_Session1"/>
      <w:bookmarkEnd w:id="218"/>
      <w:r>
        <w:rPr>
          <w:rFonts w:eastAsia="Times New Roman"/>
        </w:rPr>
        <w:t>Εισαγωγή</w:t>
      </w:r>
    </w:p>
    <w:p w14:paraId="0BA396F4" w14:textId="77777777" w:rsidR="0008152F" w:rsidRDefault="00522340">
      <w:pPr>
        <w:divId w:val="118885371"/>
      </w:pPr>
      <w:r>
        <w:t xml:space="preserve">Καλώς ήρθατε στην Εβδομάδα 3 του </w:t>
      </w:r>
      <w:r>
        <w:rPr>
          <w:rStyle w:val="Emphasis"/>
        </w:rPr>
        <w:t>μαθήματος «Ανάπτυξη επιχειρηματικών ιδεών για τεχνολογίες drone</w:t>
      </w:r>
      <w:r>
        <w:t xml:space="preserve">». Αυτή την εβδομάδα θα μάθετε για δύο σημαντικά θέματα σχετικά με τη χρήση των drone για γεωργικούς, δασοκομικούς και αγροτικούς σκοπούς. Πρώτον, θα εξετάσετε διαφορετικούς τύπους δεδομένων και αναλύσεων δεδομένων και θα σκεφτείτε ποια μέτρα μπορεί να χρειαστεί να λάβετε για να χρησιμοποιήσετε τα δεδομένα drone αποτελεσματικά και με ασφάλεια. Θα έχετε την ευκαιρία να επισκεφθείτε τη Βιβλιοθήκη Ανάλυσης Δεδομένων της πλατφόρμας ICAERUS. Δεύτερον, θα μάθετε για τη σημασία των κανονισμών που διέπουν τη χρήση των drones και θα ακούσετε από τους συνεργάτες του ICAERUS για τους βασικούς κανονισμούς που επηρεάζουν τις περιπτώσεις χρήσης τους. Θα μάθετε επίσης για ένα μοντέλο που θα σας βοηθήσει να προσδιορίσετε τους βασικούς κανονισμούς που μπορεί να επηρεάσουν την επιχειρηματική σας ιδέα. </w:t>
      </w:r>
    </w:p>
    <w:p w14:paraId="0BA396F5" w14:textId="77777777" w:rsidR="0008152F" w:rsidRDefault="00522340">
      <w:pPr>
        <w:divId w:val="118885371"/>
      </w:pPr>
      <w:r>
        <w:t>Το Σχήμα 1 παρουσιάζει τον κύκλο μάθησης για την Εβδομάδα 3.</w:t>
      </w:r>
    </w:p>
    <w:p w14:paraId="0BA396F6" w14:textId="77777777" w:rsidR="0008152F" w:rsidRDefault="00522340">
      <w:pPr>
        <w:divId w:val="118885371"/>
      </w:pPr>
      <w:r>
        <w:rPr>
          <w:vanish/>
        </w:rPr>
        <w:t>Έναρξη εικόνας</w:t>
      </w:r>
    </w:p>
    <w:p w14:paraId="0BA396F7" w14:textId="77777777" w:rsidR="0008152F" w:rsidRDefault="00522340">
      <w:pPr>
        <w:spacing w:before="240" w:beforeAutospacing="0" w:after="0" w:afterAutospacing="0" w:line="240" w:lineRule="auto"/>
        <w:divId w:val="1491022919"/>
        <w:rPr>
          <w:rFonts w:ascii="Times New Roman" w:eastAsia="Times New Roman" w:hAnsi="Times New Roman" w:cs="Times New Roman"/>
          <w:sz w:val="24"/>
          <w:szCs w:val="24"/>
        </w:rPr>
      </w:pPr>
      <w:bookmarkStart w:id="219" w:name="Unit4_Session1_Figure1"/>
      <w:bookmarkEnd w:id="219"/>
      <w:r>
        <w:rPr>
          <w:rFonts w:ascii="Times New Roman" w:eastAsia="Times New Roman" w:hAnsi="Times New Roman" w:cs="Times New Roman"/>
          <w:noProof/>
          <w:sz w:val="24"/>
          <w:szCs w:val="24"/>
        </w:rPr>
        <w:drawing>
          <wp:inline distT="0" distB="0" distL="0" distR="0" wp14:anchorId="0BA3A431" wp14:editId="0BA3A432">
            <wp:extent cx="2441448" cy="2103120"/>
            <wp:effectExtent l="0" t="0" r="0" b="0"/>
            <wp:docPr id="31" name="Picture 31" descr="Learning cycle divided into four parts – subjects, skills, example and outp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Learning cycle divided into four parts – subjects, skills, example and outputs."/>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441448" cy="2103120"/>
                    </a:xfrm>
                    <a:prstGeom prst="rect">
                      <a:avLst/>
                    </a:prstGeom>
                    <a:noFill/>
                    <a:ln>
                      <a:noFill/>
                    </a:ln>
                  </pic:spPr>
                </pic:pic>
              </a:graphicData>
            </a:graphic>
          </wp:inline>
        </w:drawing>
      </w:r>
    </w:p>
    <w:p w14:paraId="0BA396F8" w14:textId="77777777" w:rsidR="0008152F" w:rsidRDefault="00522340">
      <w:pPr>
        <w:pStyle w:val="Caption1"/>
        <w:spacing w:before="100" w:beforeAutospacing="1" w:after="100" w:afterAutospacing="1"/>
        <w:ind w:left="0" w:right="0"/>
        <w:divId w:val="662976206"/>
      </w:pPr>
      <w:r>
        <w:rPr>
          <w:rStyle w:val="Strong"/>
        </w:rPr>
        <w:t xml:space="preserve">Σχήμα 1 </w:t>
      </w:r>
      <w:r>
        <w:t xml:space="preserve">Κύκλος μάθησης για την Εβδομάδα 3 </w:t>
      </w:r>
    </w:p>
    <w:bookmarkStart w:id="220" w:name="View_Unit4_Session1_Description1"/>
    <w:p w14:paraId="0BA396F9" w14:textId="77777777" w:rsidR="0008152F" w:rsidRDefault="00522340">
      <w:pPr>
        <w:pStyle w:val="navbutton"/>
        <w:divId w:val="662976206"/>
      </w:pPr>
      <w:r>
        <w:fldChar w:fldCharType="begin"/>
      </w:r>
      <w:r>
        <w:instrText xml:space="preserve"> HYPERLINK "" \l "Unit4_Session1_Description1" </w:instrText>
      </w:r>
      <w:r>
        <w:fldChar w:fldCharType="separate"/>
      </w:r>
      <w:r>
        <w:rPr>
          <w:rStyle w:val="Hyperlink"/>
        </w:rPr>
        <w:t xml:space="preserve">Προβολή περιγραφής - Εικόνα 1 Κύκλος μάθησης για την Εβδομάδα 3 </w:t>
      </w:r>
      <w:r>
        <w:fldChar w:fldCharType="end"/>
      </w:r>
      <w:bookmarkEnd w:id="220"/>
    </w:p>
    <w:bookmarkStart w:id="221" w:name="View_Unit4_Session1_Alternative1"/>
    <w:p w14:paraId="0BA396FA" w14:textId="77777777" w:rsidR="0008152F" w:rsidRDefault="00522340">
      <w:pPr>
        <w:pStyle w:val="navbutton"/>
        <w:divId w:val="662976206"/>
      </w:pPr>
      <w:r>
        <w:fldChar w:fldCharType="begin"/>
      </w:r>
      <w:r>
        <w:instrText xml:space="preserve"> HYPERLINK "" \l "Unit4_Session1_Alternative1" </w:instrText>
      </w:r>
      <w:r>
        <w:fldChar w:fldCharType="separate"/>
      </w:r>
      <w:r>
        <w:rPr>
          <w:rStyle w:val="Hyperlink"/>
        </w:rPr>
        <w:t xml:space="preserve">Προβολή εναλλακτικής περιγραφής - Εικόνα 1 Κύκλος μάθησης για την Εβδομάδα 3 </w:t>
      </w:r>
      <w:r>
        <w:fldChar w:fldCharType="end"/>
      </w:r>
      <w:bookmarkEnd w:id="221"/>
    </w:p>
    <w:p w14:paraId="0BA396FB" w14:textId="77777777" w:rsidR="0008152F" w:rsidRDefault="00522340">
      <w:pPr>
        <w:divId w:val="118885371"/>
      </w:pPr>
      <w:r>
        <w:rPr>
          <w:vanish/>
        </w:rPr>
        <w:t>Τέλος σχήματος</w:t>
      </w:r>
    </w:p>
    <w:p w14:paraId="0BA396FC" w14:textId="77777777" w:rsidR="0008152F" w:rsidRDefault="00522340">
      <w:pPr>
        <w:divId w:val="118885371"/>
      </w:pPr>
      <w:r>
        <w:t>Μέχρι το τέλος της Εβδομάδας 3, θα πρέπει να είστε σε θέση να:</w:t>
      </w:r>
    </w:p>
    <w:p w14:paraId="0BA396FD" w14:textId="77777777" w:rsidR="0008152F" w:rsidRDefault="00522340">
      <w:pPr>
        <w:numPr>
          <w:ilvl w:val="0"/>
          <w:numId w:val="21"/>
        </w:numPr>
        <w:spacing w:before="0" w:beforeAutospacing="0" w:after="0" w:afterAutospacing="0"/>
        <w:ind w:left="780" w:right="780"/>
        <w:divId w:val="118885371"/>
        <w:rPr>
          <w:rFonts w:eastAsia="Times New Roman"/>
        </w:rPr>
      </w:pPr>
      <w:r>
        <w:rPr>
          <w:rFonts w:eastAsia="Times New Roman"/>
        </w:rPr>
        <w:t>κατανοείτε τους τρόπους με τους οποίους μπορείτε να χαρακτηρίσετε τα μεγάλα δεδομένα που χρησιμοποιούνται από τα drones και την εφαρμογή τους σε αγροτικές χρήσεις drones</w:t>
      </w:r>
    </w:p>
    <w:p w14:paraId="0BA396FE" w14:textId="77777777" w:rsidR="0008152F" w:rsidRDefault="00522340">
      <w:pPr>
        <w:numPr>
          <w:ilvl w:val="0"/>
          <w:numId w:val="21"/>
        </w:numPr>
        <w:spacing w:before="0" w:beforeAutospacing="0" w:after="0" w:afterAutospacing="0"/>
        <w:ind w:left="780" w:right="780"/>
        <w:divId w:val="118885371"/>
        <w:rPr>
          <w:rFonts w:eastAsia="Times New Roman"/>
        </w:rPr>
      </w:pPr>
      <w:r>
        <w:rPr>
          <w:rFonts w:eastAsia="Times New Roman"/>
        </w:rPr>
        <w:t>εφαρμόσετε ένα πλαίσιο αρχιτεκτονικής μεγάλων δεδομένων στην επιχειρηματική σας ιδέα</w:t>
      </w:r>
    </w:p>
    <w:p w14:paraId="0BA396FF" w14:textId="77777777" w:rsidR="0008152F" w:rsidRDefault="00522340">
      <w:pPr>
        <w:numPr>
          <w:ilvl w:val="0"/>
          <w:numId w:val="21"/>
        </w:numPr>
        <w:spacing w:before="0" w:beforeAutospacing="0" w:after="0" w:afterAutospacing="0"/>
        <w:ind w:left="780" w:right="780"/>
        <w:divId w:val="118885371"/>
        <w:rPr>
          <w:rFonts w:eastAsia="Times New Roman"/>
        </w:rPr>
      </w:pPr>
      <w:r>
        <w:rPr>
          <w:rFonts w:eastAsia="Times New Roman"/>
        </w:rPr>
        <w:t>να προσδιορίσετε διαφορετικούς τύπους κανονισμών που ενδέχεται να ισχύουν για την επιχειρηματική σας ιδέα με drones.</w:t>
      </w:r>
    </w:p>
    <w:p w14:paraId="0BA39700"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701" w14:textId="77777777" w:rsidR="0008152F" w:rsidRDefault="00522340">
      <w:pPr>
        <w:pStyle w:val="Heading2"/>
        <w:divId w:val="233318829"/>
        <w:rPr>
          <w:rFonts w:eastAsia="Times New Roman"/>
        </w:rPr>
      </w:pPr>
      <w:bookmarkStart w:id="222" w:name="Unit4_Session2"/>
      <w:bookmarkEnd w:id="222"/>
      <w:r>
        <w:rPr>
          <w:rFonts w:eastAsia="Times New Roman"/>
        </w:rPr>
        <w:t>1 Δεδομένα και πολιτική – μια αναδυόμενη σχέση</w:t>
      </w:r>
    </w:p>
    <w:p w14:paraId="0BA39702" w14:textId="77777777" w:rsidR="0008152F" w:rsidRDefault="00522340">
      <w:pPr>
        <w:divId w:val="233318829"/>
      </w:pPr>
      <w:r>
        <w:t>Τα δεδομένα που δημιουργούνται και χρησιμοποιούνται από τα drones αποτελούν μέρος μιας «σφαίρας δεδομένων», όπου οι πληροφορίες δημιουργούνται και επεξεργάζονται, αποθηκεύονται, «ρέουν» και δημιουργούν νέους χώρους ανθρώπινης αλληλεπίδρασης. Σε αυτή την τεράστια σφαίρα δεδομένων, εκτιμάται ότι μεταξύ 175 και 181 ζεταμπάιτ (δηλ. 10</w:t>
      </w:r>
      <w:r>
        <w:rPr>
          <w:rFonts w:ascii="inherit" w:hAnsi="inherit"/>
          <w:vertAlign w:val="superscript"/>
        </w:rPr>
        <w:t>21</w:t>
      </w:r>
      <w:r>
        <w:t xml:space="preserve"> μπάιτ, βλ. Σχήμα 2) δεδομένων θα «δημιουργούνται, αντιγράφονται, συλλέγονται και καταναλώνονται» ετησίως έως το 2025 (IDC και Statista, 2021). Με τα συνεχώς αυξανόμενα μεγάλα σύνολα δεδομένων να συμβάλλουν στη δημιουργία και ανάλυση των «μεγάλων δεδομένων», ο δημόσιος και ο ιδιωτικός τομέας δίνουν προτεραιότητα στην χωρητικότητα αποθήκευσης δεδομένων – όπως η αποθήκευση στο «σύννεφο» – και στην ασφάλειά της ως κρίσιμα στοιχεία για την ανάπτυξη της παγκόσμιας υποδομής δεδομένων. Ωστόσο, παρά την εκθετική της ανάπτυξη και τον αναπόσπαστο ρόλο της στην ανθρώπινη δραστηριότητα, όπως η γεωργία, η σφαίρα δεδομένων παραμένει ευάλωτη. Για παράδειγμα, τον Ιούλιο του 2024, μια ενημέρωση ενός προγράμματος λογισμικού ασφάλειας υπολογιστών προκάλεσε τη διακοπή λειτουργίας εκατομμυρίων υπολογιστών με λειτουργικό σύστημα Windows σε όλο τον κόσμο και επηρέασε επιχειρήσεις στους τομείς των χρηματοοικονομικών, της αεροπορίας, της υγειονομικής περίθαλψης και άλλους. Το σφάλμα της ενημέρωσης επηρέασε επίσης τους χρήστες εικονικών υπολογιστών «cloud» στο cloud Azure της Microsoft, καθώς και στο cloud AWS της ανταγωνιστικής Amazon (Li, 2024; Targett, 2024). Αν και οι μηχανές που λειτουργούν με άλλα λειτουργικά συστήματα, όπως Mac ή Linux, δεν επηρεάστηκαν από το σφάλμα, το συμβάν ανέδειξε την αλληλεξάρτηση στο πλαίσιο του σε μεγάλο βαθμό ανεξέλεγκτου περιβάλλοντος της σφαίρας των δεδομένων. </w:t>
      </w:r>
    </w:p>
    <w:p w14:paraId="0BA39703" w14:textId="77777777" w:rsidR="0008152F" w:rsidRDefault="00522340">
      <w:pPr>
        <w:divId w:val="233318829"/>
      </w:pPr>
      <w:r>
        <w:rPr>
          <w:vanish/>
        </w:rPr>
        <w:t>Έναρξη εικόνας</w:t>
      </w:r>
    </w:p>
    <w:p w14:paraId="0BA39704" w14:textId="77777777" w:rsidR="0008152F" w:rsidRDefault="00522340">
      <w:pPr>
        <w:spacing w:before="240" w:beforeAutospacing="0" w:after="0" w:afterAutospacing="0" w:line="240" w:lineRule="auto"/>
        <w:divId w:val="494538595"/>
        <w:rPr>
          <w:rFonts w:ascii="Times New Roman" w:eastAsia="Times New Roman" w:hAnsi="Times New Roman" w:cs="Times New Roman"/>
          <w:sz w:val="24"/>
          <w:szCs w:val="24"/>
        </w:rPr>
      </w:pPr>
      <w:bookmarkStart w:id="223" w:name="Unit4_Session2_Figure1"/>
      <w:bookmarkEnd w:id="223"/>
      <w:r>
        <w:rPr>
          <w:rFonts w:ascii="Times New Roman" w:eastAsia="Times New Roman" w:hAnsi="Times New Roman" w:cs="Times New Roman"/>
          <w:noProof/>
          <w:sz w:val="24"/>
          <w:szCs w:val="24"/>
        </w:rPr>
        <w:drawing>
          <wp:inline distT="0" distB="0" distL="0" distR="0" wp14:anchorId="0BA3A433" wp14:editId="0BA3A434">
            <wp:extent cx="2441448" cy="2441448"/>
            <wp:effectExtent l="0" t="0" r="0" b="0"/>
            <wp:docPr id="32" name="Picture 32" descr="Five boxes one inside another. The smallest box is labelled Byte (B) – a unit of data, 8 binary digits l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Five boxes one inside another. The smallest box is labelled Byte (B) – a unit of data, 8 binary digits lo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441448" cy="2441448"/>
                    </a:xfrm>
                    <a:prstGeom prst="rect">
                      <a:avLst/>
                    </a:prstGeom>
                    <a:noFill/>
                    <a:ln>
                      <a:noFill/>
                    </a:ln>
                  </pic:spPr>
                </pic:pic>
              </a:graphicData>
            </a:graphic>
          </wp:inline>
        </w:drawing>
      </w:r>
    </w:p>
    <w:p w14:paraId="0BA39705" w14:textId="77777777" w:rsidR="0008152F" w:rsidRDefault="00522340">
      <w:pPr>
        <w:pStyle w:val="Caption1"/>
        <w:spacing w:before="100" w:beforeAutospacing="1" w:after="100" w:afterAutospacing="1"/>
        <w:ind w:left="0" w:right="0"/>
        <w:divId w:val="1437017770"/>
      </w:pPr>
      <w:r>
        <w:rPr>
          <w:rStyle w:val="Strong"/>
        </w:rPr>
        <w:t>Σχήμα 2</w:t>
      </w:r>
      <w:r>
        <w:t xml:space="preserve"> Όγκοι δεδομένων (μη αναλογικά) </w:t>
      </w:r>
    </w:p>
    <w:bookmarkStart w:id="224" w:name="View_Unit4_Session2_Description1"/>
    <w:p w14:paraId="0BA39706" w14:textId="77777777" w:rsidR="0008152F" w:rsidRDefault="00522340">
      <w:pPr>
        <w:pStyle w:val="navbutton"/>
        <w:divId w:val="1437017770"/>
      </w:pPr>
      <w:r>
        <w:fldChar w:fldCharType="begin"/>
      </w:r>
      <w:r>
        <w:instrText xml:space="preserve"> HYPERLINK "" \l "Unit4_Session2_Description1" </w:instrText>
      </w:r>
      <w:r>
        <w:fldChar w:fldCharType="separate"/>
      </w:r>
      <w:r>
        <w:rPr>
          <w:rStyle w:val="Hyperlink"/>
        </w:rPr>
        <w:t>Προβολή περιγραφής - Σχήμα 2 Όγκοι δεδομένων (μη αναλογικά)</w:t>
      </w:r>
      <w:r>
        <w:fldChar w:fldCharType="end"/>
      </w:r>
      <w:bookmarkEnd w:id="224"/>
    </w:p>
    <w:bookmarkStart w:id="225" w:name="View_Unit4_Session2_Alternative1"/>
    <w:p w14:paraId="0BA39707" w14:textId="77777777" w:rsidR="0008152F" w:rsidRDefault="00522340">
      <w:pPr>
        <w:pStyle w:val="navbutton"/>
        <w:divId w:val="1437017770"/>
      </w:pPr>
      <w:r>
        <w:fldChar w:fldCharType="begin"/>
      </w:r>
      <w:r>
        <w:instrText xml:space="preserve"> HYPERLINK "" \l "Unit4_Session2_Alternative1" </w:instrText>
      </w:r>
      <w:r>
        <w:fldChar w:fldCharType="separate"/>
      </w:r>
      <w:r>
        <w:rPr>
          <w:rStyle w:val="Hyperlink"/>
        </w:rPr>
        <w:t>Προβολή εναλλακτικής περιγραφής - Σχήμα 2 Όγκοι δεδομένων (μη αναλογικά)</w:t>
      </w:r>
      <w:r>
        <w:fldChar w:fldCharType="end"/>
      </w:r>
      <w:bookmarkEnd w:id="225"/>
    </w:p>
    <w:p w14:paraId="0BA39708" w14:textId="77777777" w:rsidR="0008152F" w:rsidRDefault="00522340">
      <w:pPr>
        <w:divId w:val="233318829"/>
      </w:pPr>
      <w:r>
        <w:rPr>
          <w:vanish/>
        </w:rPr>
        <w:t>Τέλος εικόνας</w:t>
      </w:r>
    </w:p>
    <w:p w14:paraId="0BA39709" w14:textId="77777777" w:rsidR="0008152F" w:rsidRDefault="00522340">
      <w:pPr>
        <w:divId w:val="233318829"/>
      </w:pPr>
      <w:r>
        <w:t xml:space="preserve">Ως εκ τούτου, οι υπεύθυνοι χάραξης πολιτικής βρίσκονται σε έναν αγώνα για να συμβαδίσουν με τον ρυθμό των αλλαγών που επιβάλλει το ψηφιακό περιβάλλον. Για τον λόγο αυτό, τα drones και τα σχετικά δεδομένα και τεχνολογίες καταλαμβάνουν έναν συνεχώς μεταβαλλόμενο χώρο. Μια έκθεση του Οργανισμού Οικονομικής Συνεργασίας και Ανάπτυξης (ΟΟΣΑ) του 2019 σχετικά με τις ψηφιακές ευκαιρίες για τη γεωργία σημείωσε ότι, ενώ οι καινοτομίες στην ψηφιακή τεχνολογία και τα δεδομένα είχαν ήδη φέρει επανάσταση στις γεωργικές πρακτικές, υπήρχαν σημαντικές προκλήσεις ως προς τον τρόπο ενσωμάτωσης αυτών των καινοτομιών στην πολιτική, την εκτίμηση κινδύνων, την εφαρμογή πολιτικών και τα σχέδια παρακολούθησης και εποπτείας (ΟΟΣΑ, 2019). Για τους επιχειρηματίες που επιθυμούν να αναπτύξουν τεχνολογίες drone και καινοτομίες στις αναλυτικές διαδικασίες, το κανονιστικό περιβάλλον αποτελεί ένα σημαντικό αλλά μερικές φορές συγκεχυμένο τοπίο πολιτικής σε πολλαπλά επίπεδα και που αφορά πολλαπλούς τομείς της επιχείρησης. Αυτή την εβδομάδα, θα μάθετε για τα δεδομένα και μερικά από τα βασικά κανονιστικά ζητήματα – που συχνά σχετίζονται με τα δεδομένα – τα οποία θα πρέπει να λάβετε υπόψη κατά την ανάπτυξη της επιχειρηματικής σας ιδέας. </w:t>
      </w:r>
    </w:p>
    <w:p w14:paraId="0BA3970A" w14:textId="77777777" w:rsidR="0008152F" w:rsidRDefault="00522340">
      <w:pPr>
        <w:pStyle w:val="Heading2"/>
        <w:divId w:val="319820702"/>
        <w:rPr>
          <w:rFonts w:eastAsia="Times New Roman"/>
        </w:rPr>
      </w:pPr>
      <w:bookmarkStart w:id="226" w:name="Unit4_Session2_Section1"/>
      <w:bookmarkEnd w:id="226"/>
      <w:r>
        <w:rPr>
          <w:rFonts w:eastAsia="Times New Roman"/>
        </w:rPr>
        <w:t>1.1 Πολύπλοκα σύνολα δεδομένων από drones</w:t>
      </w:r>
    </w:p>
    <w:p w14:paraId="0BA3970B" w14:textId="77777777" w:rsidR="0008152F" w:rsidRDefault="00522340">
      <w:pPr>
        <w:divId w:val="319820702"/>
      </w:pPr>
      <w:r>
        <w:t xml:space="preserve">Τα drones δημιουργούν και χρησιμοποιούν μεγάλα σύνολα δεδομένων, όπως αυτά που παράγουν εικόνες αγροτικών εκτάσεων ή που βοηθούν στην προσανατολισμό και καθοδήγηση των drones που παραδίδουν μικρά δέματα σε αγροτικές περιοχές. Πολλά από αυτά τα μεγάλα σύνολα δεδομένων μπορούν να θεωρηθούν «μεγάλα δεδομένα» και κάθε επιχειρηματική ιδέα που χρησιμοποιεί drones και δεδομένα από drones θα πρέπει να αντιμετωπίσει τον αντίκτυπο των μεγάλων δεδομένων στην επιχείρησή της. Αυτό δεν αφορά μόνο τις τεχνικές προδιαγραφές για την επεξεργασία των δεδομένων, αλλά και τον τρόπο με τον οποίο οι πελάτες σας θα αλληλεπιδρούν και θα χρησιμοποιούν τα δεδομένα. </w:t>
      </w:r>
    </w:p>
    <w:p w14:paraId="0BA3970C" w14:textId="77777777" w:rsidR="0008152F" w:rsidRDefault="00522340">
      <w:pPr>
        <w:divId w:val="319820702"/>
      </w:pPr>
      <w:r>
        <w:t xml:space="preserve">Στο παρακάτω βίντεο, ο Βασίλειος Πολυχρόνου, Διευθύνων Σύμβουλος Τεχνικών Θεμάτων της GeoSense, συζητά τον τρόπο με τον οποίο αναπτύσσουν λογισμικό στο πλαίσιο της περίπτωσης χρήσης ICAERUS στην αγροτική εφοδιαστική, καθώς και τους τύπους δεδομένων που θα αναλύει και θα επεξεργάζεται το λογισμικό. </w:t>
      </w:r>
    </w:p>
    <w:p w14:paraId="0BA3970D" w14:textId="77777777" w:rsidR="0008152F" w:rsidRDefault="00522340">
      <w:pPr>
        <w:divId w:val="319820702"/>
      </w:pPr>
      <w:r>
        <w:rPr>
          <w:vanish/>
        </w:rPr>
        <w:t>Έναρξη περιεχομένου πολυμέσων</w:t>
      </w:r>
    </w:p>
    <w:p w14:paraId="0BA3970E" w14:textId="77777777" w:rsidR="0008152F" w:rsidRDefault="00522340">
      <w:pPr>
        <w:spacing w:before="120" w:beforeAutospacing="0" w:after="120" w:afterAutospacing="0"/>
        <w:divId w:val="1403792486"/>
      </w:pPr>
      <w:bookmarkStart w:id="227" w:name="Unit4_Session2_MediaContent1"/>
      <w:bookmarkEnd w:id="227"/>
      <w:r>
        <w:t>Το περιεχόμενο του βίντεο δεν είναι διαθέσιμο σε αυτή τη μορφή.</w:t>
      </w:r>
    </w:p>
    <w:p w14:paraId="0BA3970F" w14:textId="77777777" w:rsidR="0008152F" w:rsidRDefault="00522340">
      <w:pPr>
        <w:pStyle w:val="Caption1"/>
        <w:spacing w:before="100" w:beforeAutospacing="1" w:after="100" w:afterAutospacing="1"/>
        <w:ind w:left="0" w:right="0"/>
        <w:divId w:val="1581016929"/>
      </w:pPr>
      <w:r>
        <w:rPr>
          <w:rStyle w:val="Strong"/>
        </w:rPr>
        <w:t>Βίντεο 1</w:t>
      </w:r>
    </w:p>
    <w:bookmarkStart w:id="228" w:name="View_Unit4_Session2_Transcript1"/>
    <w:p w14:paraId="0BA39710" w14:textId="77777777" w:rsidR="0008152F" w:rsidRDefault="00522340">
      <w:pPr>
        <w:pStyle w:val="navbutton"/>
        <w:divId w:val="1581016929"/>
      </w:pPr>
      <w:r>
        <w:fldChar w:fldCharType="begin"/>
      </w:r>
      <w:r>
        <w:instrText xml:space="preserve"> HYPERLINK "" \l "Unit4_Session2_Transcript1" </w:instrText>
      </w:r>
      <w:r>
        <w:fldChar w:fldCharType="separate"/>
      </w:r>
      <w:r>
        <w:rPr>
          <w:rStyle w:val="Hyperlink"/>
        </w:rPr>
        <w:t>Προβολή μεταγραφής - Βίντεο 1</w:t>
      </w:r>
      <w:r>
        <w:fldChar w:fldCharType="end"/>
      </w:r>
      <w:bookmarkEnd w:id="228"/>
    </w:p>
    <w:p w14:paraId="0BA39711" w14:textId="77777777" w:rsidR="0008152F" w:rsidRDefault="00522340">
      <w:pPr>
        <w:divId w:val="1581016929"/>
      </w:pPr>
      <w:r>
        <w:rPr>
          <w:vanish/>
        </w:rPr>
        <w:t>Έναρξη εικόνας</w:t>
      </w:r>
    </w:p>
    <w:p w14:paraId="0BA39712" w14:textId="77777777" w:rsidR="0008152F" w:rsidRDefault="00522340">
      <w:pPr>
        <w:spacing w:before="240" w:beforeAutospacing="0" w:after="240" w:afterAutospacing="0" w:line="240" w:lineRule="auto"/>
        <w:divId w:val="1680692817"/>
        <w:rPr>
          <w:rFonts w:ascii="Times New Roman" w:eastAsia="Times New Roman" w:hAnsi="Times New Roman" w:cs="Times New Roman"/>
          <w:sz w:val="24"/>
          <w:szCs w:val="24"/>
        </w:rPr>
      </w:pPr>
      <w:bookmarkStart w:id="229" w:name="Unit4_Session2_Figure2"/>
      <w:bookmarkEnd w:id="229"/>
      <w:r>
        <w:rPr>
          <w:rFonts w:ascii="Times New Roman" w:eastAsia="Times New Roman" w:hAnsi="Times New Roman" w:cs="Times New Roman"/>
          <w:noProof/>
          <w:sz w:val="24"/>
          <w:szCs w:val="24"/>
        </w:rPr>
        <w:drawing>
          <wp:inline distT="0" distB="0" distL="0" distR="0" wp14:anchorId="0BA3A435" wp14:editId="433A5EBF">
            <wp:extent cx="5278501" cy="2969522"/>
            <wp:effectExtent l="0" t="0" r="0" b="2540"/>
            <wp:docPr id="33" name="Picture 3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isplayed image"/>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14:paraId="0BA39713" w14:textId="77777777" w:rsidR="0008152F" w:rsidRDefault="00522340">
      <w:pPr>
        <w:divId w:val="1581016929"/>
      </w:pPr>
      <w:r>
        <w:rPr>
          <w:vanish/>
        </w:rPr>
        <w:t>Τέλος εικόνας</w:t>
      </w:r>
    </w:p>
    <w:p w14:paraId="0BA39714" w14:textId="77777777" w:rsidR="0008152F" w:rsidRDefault="00522340">
      <w:pPr>
        <w:divId w:val="319820702"/>
      </w:pPr>
      <w:r>
        <w:rPr>
          <w:vanish/>
        </w:rPr>
        <w:t>Τέλος περιεχομένου πολυμέσων</w:t>
      </w:r>
    </w:p>
    <w:p w14:paraId="0BA39715" w14:textId="77777777" w:rsidR="0008152F" w:rsidRDefault="00522340">
      <w:pPr>
        <w:pStyle w:val="Heading2"/>
        <w:divId w:val="923151571"/>
        <w:rPr>
          <w:rFonts w:eastAsia="Times New Roman"/>
        </w:rPr>
      </w:pPr>
      <w:bookmarkStart w:id="230" w:name="Unit4_Session2_Section2"/>
      <w:bookmarkEnd w:id="230"/>
      <w:r>
        <w:rPr>
          <w:rFonts w:eastAsia="Times New Roman"/>
        </w:rPr>
        <w:t>1.2 Τα πέντε V των μεγάλων δεδομένων</w:t>
      </w:r>
    </w:p>
    <w:p w14:paraId="0BA39716" w14:textId="77777777" w:rsidR="0008152F" w:rsidRDefault="00522340">
      <w:pPr>
        <w:divId w:val="923151571"/>
      </w:pPr>
      <w:r>
        <w:t xml:space="preserve">Ένας τρόπος για να σκεφτείτε τους διαφορετικούς τρόπους με τους οποίους τα μεγάλα δεδομένα θα επηρεάσουν την επιχείρησή σας είναι να χρησιμοποιήσετε αυτό που ονομάζεται «Πλαίσιο αρχιτεκτονικής μεγάλων δεδομένων» ή «BDAF», το οποίο μπορεί να σας βοηθήσει να σκεφτείτε πώς θα συλλέγονται, θα αποθηκεύονται, θα υποβάλλονται σε επεξεργασία, θα αναλύονται και θα εφαρμόζονται τα δεδομένα σας. </w:t>
      </w:r>
    </w:p>
    <w:p w14:paraId="0BA39717" w14:textId="77777777" w:rsidR="0008152F" w:rsidRDefault="00522340">
      <w:pPr>
        <w:divId w:val="923151571"/>
      </w:pPr>
      <w:r>
        <w:t xml:space="preserve">Μια πρώιμη έκδοση του BDAF (McAfee &amp; Brynjolfsson, 2012) προσδιόρισε τρία χαρακτηριστικά των μεγάλων δεδομένων (όγκος, ταχύτητα και ποικιλία). Αργότερα, προστέθηκαν δύο ακόμη χαρακτηριστικά για να δημιουργηθεί αυτό που είναι σήμερα γνωστό ως «τα πέντε V των μεγάλων δεδομένων»: </w:t>
      </w:r>
    </w:p>
    <w:p w14:paraId="0BA39718" w14:textId="77777777" w:rsidR="0008152F" w:rsidRDefault="00522340">
      <w:pPr>
        <w:numPr>
          <w:ilvl w:val="0"/>
          <w:numId w:val="22"/>
        </w:numPr>
        <w:ind w:left="780" w:right="780"/>
        <w:divId w:val="923151571"/>
      </w:pPr>
      <w:r>
        <w:t>Όγκος – πόσα δεδομένα παράγονται και χρησιμοποιούνται;</w:t>
      </w:r>
    </w:p>
    <w:p w14:paraId="0BA39719" w14:textId="77777777" w:rsidR="0008152F" w:rsidRDefault="00522340">
      <w:pPr>
        <w:numPr>
          <w:ilvl w:val="0"/>
          <w:numId w:val="22"/>
        </w:numPr>
        <w:ind w:left="780" w:right="780"/>
        <w:divId w:val="923151571"/>
      </w:pPr>
      <w:r>
        <w:t>Αληθότητα – πόσο αξιόπιστα και έγκυρα είναι τα δεδομένα;</w:t>
      </w:r>
    </w:p>
    <w:p w14:paraId="0BA3971A" w14:textId="77777777" w:rsidR="0008152F" w:rsidRDefault="00522340">
      <w:pPr>
        <w:numPr>
          <w:ilvl w:val="0"/>
          <w:numId w:val="22"/>
        </w:numPr>
        <w:ind w:left="780" w:right="780"/>
        <w:divId w:val="923151571"/>
      </w:pPr>
      <w:r>
        <w:t>Ποικιλία – πόσα είδη δεδομένων συλλέγονται και σε ποιες επιχειρηματικές αποφάσεις μπορούν να βοηθήσουν αυτά τα διαφορετικά είδη δεδομένων;</w:t>
      </w:r>
    </w:p>
    <w:p w14:paraId="0BA3971B" w14:textId="77777777" w:rsidR="0008152F" w:rsidRDefault="00522340">
      <w:pPr>
        <w:numPr>
          <w:ilvl w:val="0"/>
          <w:numId w:val="22"/>
        </w:numPr>
        <w:ind w:left="780" w:right="780"/>
        <w:divId w:val="923151571"/>
      </w:pPr>
      <w:r>
        <w:t>Ταχύτητα – η ταχύτητα με την οποία μπορούν να συλλεχθούν και να χρησιμοποιηθούν τα δεδομένα, όπως σε πραγματικό χρόνο.</w:t>
      </w:r>
    </w:p>
    <w:p w14:paraId="0BA3971C" w14:textId="77777777" w:rsidR="0008152F" w:rsidRDefault="00522340">
      <w:pPr>
        <w:numPr>
          <w:ilvl w:val="0"/>
          <w:numId w:val="22"/>
        </w:numPr>
        <w:ind w:left="780" w:right="780"/>
        <w:divId w:val="923151571"/>
      </w:pPr>
      <w:r>
        <w:t>Αξία – ποια αξία μπορούν να αποκομίσουν οι επιχειρήσεις από τη χρήση και την ανάλυση των δεδομένων;</w:t>
      </w:r>
    </w:p>
    <w:p w14:paraId="0BA3971D" w14:textId="77777777" w:rsidR="0008152F" w:rsidRDefault="00522340">
      <w:pPr>
        <w:divId w:val="923151571"/>
      </w:pPr>
      <w:r>
        <w:rPr>
          <w:vanish/>
        </w:rPr>
        <w:t>Έναρξη σχήματος</w:t>
      </w:r>
    </w:p>
    <w:p w14:paraId="0BA3971E" w14:textId="77777777" w:rsidR="0008152F" w:rsidRDefault="00522340">
      <w:pPr>
        <w:spacing w:before="240" w:beforeAutospacing="0" w:after="0" w:afterAutospacing="0" w:line="240" w:lineRule="auto"/>
        <w:divId w:val="1651714292"/>
        <w:rPr>
          <w:rFonts w:ascii="Times New Roman" w:eastAsia="Times New Roman" w:hAnsi="Times New Roman" w:cs="Times New Roman"/>
          <w:sz w:val="24"/>
          <w:szCs w:val="24"/>
        </w:rPr>
      </w:pPr>
      <w:bookmarkStart w:id="231" w:name="Unit4_Session2_Figure3"/>
      <w:bookmarkEnd w:id="231"/>
      <w:r>
        <w:rPr>
          <w:rFonts w:ascii="Times New Roman" w:eastAsia="Times New Roman" w:hAnsi="Times New Roman" w:cs="Times New Roman"/>
          <w:noProof/>
          <w:sz w:val="24"/>
          <w:szCs w:val="24"/>
        </w:rPr>
        <w:drawing>
          <wp:inline distT="0" distB="0" distL="0" distR="0" wp14:anchorId="0BA3A437" wp14:editId="0BA3A438">
            <wp:extent cx="2441448" cy="1298448"/>
            <wp:effectExtent l="0" t="0" r="0" b="0"/>
            <wp:docPr id="34" name="Picture 34" descr="The  The Five Vs of big data: volume, veracity, variety, velocity and va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The  The Five Vs of big data: volume, veracity, variety, velocity and value."/>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441448" cy="1298448"/>
                    </a:xfrm>
                    <a:prstGeom prst="rect">
                      <a:avLst/>
                    </a:prstGeom>
                    <a:noFill/>
                    <a:ln>
                      <a:noFill/>
                    </a:ln>
                  </pic:spPr>
                </pic:pic>
              </a:graphicData>
            </a:graphic>
          </wp:inline>
        </w:drawing>
      </w:r>
    </w:p>
    <w:p w14:paraId="0BA3971F" w14:textId="77777777" w:rsidR="0008152F" w:rsidRDefault="00522340">
      <w:pPr>
        <w:pStyle w:val="Caption1"/>
        <w:spacing w:before="100" w:beforeAutospacing="1" w:after="100" w:afterAutospacing="1"/>
        <w:ind w:left="0" w:right="0"/>
        <w:divId w:val="836269395"/>
      </w:pPr>
      <w:r>
        <w:rPr>
          <w:rStyle w:val="Strong"/>
        </w:rPr>
        <w:t xml:space="preserve">Σχήμα 3 </w:t>
      </w:r>
      <w:r>
        <w:t xml:space="preserve">Τα πέντε V των μεγάλων δεδομένων </w:t>
      </w:r>
    </w:p>
    <w:bookmarkStart w:id="232" w:name="View_Unit4_Session2_Description2"/>
    <w:p w14:paraId="0BA39720" w14:textId="77777777" w:rsidR="0008152F" w:rsidRDefault="00522340">
      <w:pPr>
        <w:pStyle w:val="navbutton"/>
        <w:divId w:val="836269395"/>
      </w:pPr>
      <w:r>
        <w:fldChar w:fldCharType="begin"/>
      </w:r>
      <w:r>
        <w:instrText xml:space="preserve"> HYPERLINK "" \l "Unit4_Session2_Description2" </w:instrText>
      </w:r>
      <w:r>
        <w:fldChar w:fldCharType="separate"/>
      </w:r>
      <w:r>
        <w:rPr>
          <w:rStyle w:val="Hyperlink"/>
        </w:rPr>
        <w:t>Προβολή περιγραφής - Σχήμα 3 Τα πέντε V των μεγάλων δεδομένων</w:t>
      </w:r>
      <w:r>
        <w:fldChar w:fldCharType="end"/>
      </w:r>
      <w:bookmarkEnd w:id="232"/>
    </w:p>
    <w:bookmarkStart w:id="233" w:name="View_Unit4_Session2_Alternative2"/>
    <w:p w14:paraId="0BA39721" w14:textId="77777777" w:rsidR="0008152F" w:rsidRDefault="00522340">
      <w:pPr>
        <w:pStyle w:val="navbutton"/>
        <w:divId w:val="836269395"/>
      </w:pPr>
      <w:r>
        <w:fldChar w:fldCharType="begin"/>
      </w:r>
      <w:r>
        <w:instrText xml:space="preserve"> HYPERLINK "" \l "Unit4_Session2_Alternative2" </w:instrText>
      </w:r>
      <w:r>
        <w:fldChar w:fldCharType="separate"/>
      </w:r>
      <w:r>
        <w:rPr>
          <w:rStyle w:val="Hyperlink"/>
        </w:rPr>
        <w:t>Προβολή εναλλακτικής περιγραφής - Σχήμα 3 Τα πέντε V των μεγάλων δεδομένων</w:t>
      </w:r>
      <w:r>
        <w:fldChar w:fldCharType="end"/>
      </w:r>
      <w:bookmarkEnd w:id="233"/>
    </w:p>
    <w:p w14:paraId="0BA39722" w14:textId="77777777" w:rsidR="0008152F" w:rsidRDefault="00522340">
      <w:pPr>
        <w:divId w:val="923151571"/>
      </w:pPr>
      <w:r>
        <w:rPr>
          <w:vanish/>
        </w:rPr>
        <w:t>Τέλος σχήματος</w:t>
      </w:r>
    </w:p>
    <w:p w14:paraId="0BA39723" w14:textId="77777777" w:rsidR="0008152F" w:rsidRDefault="00522340">
      <w:pPr>
        <w:divId w:val="923151571"/>
      </w:pPr>
      <w:r>
        <w:t xml:space="preserve">Στην επόμενη δραστηριότητα θα δείτε πώς μπορείτε να εφαρμόσετε ένα BDAF σε μια περίπτωση με drone. </w:t>
      </w:r>
    </w:p>
    <w:p w14:paraId="0BA39724" w14:textId="77777777" w:rsidR="0008152F" w:rsidRDefault="00522340">
      <w:pPr>
        <w:divId w:val="923151571"/>
      </w:pPr>
      <w:r>
        <w:rPr>
          <w:vanish/>
        </w:rPr>
        <w:t>Έναρξη δραστηριότητας</w:t>
      </w:r>
    </w:p>
    <w:p w14:paraId="0BA39725" w14:textId="77777777" w:rsidR="0008152F" w:rsidRDefault="00522340">
      <w:pPr>
        <w:spacing w:before="240" w:beforeAutospacing="0" w:after="0" w:afterAutospacing="0" w:line="240" w:lineRule="auto"/>
        <w:ind w:left="240" w:right="240"/>
        <w:outlineLvl w:val="3"/>
        <w:divId w:val="624852063"/>
        <w:rPr>
          <w:rFonts w:eastAsia="Times New Roman"/>
          <w:b/>
          <w:bCs/>
          <w:sz w:val="36"/>
          <w:szCs w:val="36"/>
        </w:rPr>
      </w:pPr>
      <w:bookmarkStart w:id="234" w:name="Unit4_Session2_Activity1"/>
      <w:bookmarkEnd w:id="234"/>
      <w:r>
        <w:rPr>
          <w:rFonts w:eastAsia="Times New Roman"/>
          <w:b/>
          <w:bCs/>
          <w:sz w:val="36"/>
          <w:szCs w:val="36"/>
        </w:rPr>
        <w:t>Δραστηριότητα 1</w:t>
      </w:r>
    </w:p>
    <w:p w14:paraId="0BA39726" w14:textId="77777777" w:rsidR="0008152F" w:rsidRDefault="00522340">
      <w:pPr>
        <w:pStyle w:val="timing"/>
        <w:spacing w:before="100" w:beforeAutospacing="1" w:after="100" w:afterAutospacing="1"/>
        <w:ind w:left="0" w:right="0"/>
        <w:divId w:val="1402616"/>
      </w:pPr>
      <w:r>
        <w:t>Δώστε περίπου 10 λεπτά.</w:t>
      </w:r>
    </w:p>
    <w:p w14:paraId="0BA39727" w14:textId="77777777" w:rsidR="0008152F" w:rsidRDefault="00522340">
      <w:pPr>
        <w:divId w:val="1402616"/>
      </w:pPr>
      <w:r>
        <w:rPr>
          <w:vanish/>
        </w:rPr>
        <w:t>Έναρξη ερώτησης</w:t>
      </w:r>
    </w:p>
    <w:p w14:paraId="0BA39728" w14:textId="77777777" w:rsidR="0008152F" w:rsidRDefault="00522340">
      <w:pPr>
        <w:divId w:val="1984505555"/>
      </w:pPr>
      <w:bookmarkStart w:id="235" w:name="Unit4_Session2_Question1"/>
      <w:bookmarkEnd w:id="235"/>
      <w:r>
        <w:t xml:space="preserve">Διαβάστε την παρακάτω σύντομη μελέτη περίπτωσης σχετικά με τη χρήση drones για την παράδοση μικρών δεμάτων. Στη συνέχεια, αντιστοιχίστε τις ερωτήσεις με το σωστό χαρακτηριστικό BDAF. </w:t>
      </w:r>
    </w:p>
    <w:p w14:paraId="0BA39729" w14:textId="77777777" w:rsidR="0008152F" w:rsidRDefault="00522340">
      <w:pPr>
        <w:divId w:val="1984505555"/>
      </w:pPr>
      <w:r>
        <w:rPr>
          <w:vanish/>
        </w:rPr>
        <w:t>Έναρξη της μελέτης περίπτωσης</w:t>
      </w:r>
    </w:p>
    <w:p w14:paraId="0BA3972A" w14:textId="77777777" w:rsidR="0008152F" w:rsidRDefault="00522340">
      <w:pPr>
        <w:divId w:val="26566802"/>
      </w:pPr>
      <w:bookmarkStart w:id="236" w:name="Unit4_Session2_CaseStudy1"/>
      <w:bookmarkEnd w:id="236"/>
      <w:r>
        <w:t xml:space="preserve">Ο Ντιμίταρ είναι ιδιοκτήτης μιας αποθήκης αγροτικών προϊόντων στη Μπίτολα, μια πόλη στον ποταμό Ντράγκορ, στη νοτιοδυτική αγροτική περιοχή της Βόρειας Μακεδονίας. Πρόσφατα συμφώνησε να συνεργαστεί με μια τοπική ομάδα drones για να δοκιμάσει μια υπηρεσία παράδοσης μικρών δεμάτων στην περιοχή. Χρησιμοποιώντας μια υπηρεσία online παραγγελιών, οι αγροτικοί πελάτες του Dimitar – πολλοί από τους οποίους είναι αγρότες της περίφημης κόκκινης πιπεριάς της Μπίτολα – μπορούν πλέον να παραγγέλνουν μικρά ανταλλακτικά και ξηρά προϊόντα από το κατάστημά του και να τα παραλαμβάνουν μέσω drone. Το έργο χρηματοδοτείται εν μέρει από επιχορήγηση της κυβέρνησης, με σκοπό να διαπιστωθεί πώς τα drones μπορούν να συμβάλουν στην καλύτερη πρόσβαση σε βασικά προϊόντα στις αγροτικές περιοχές. </w:t>
      </w:r>
    </w:p>
    <w:p w14:paraId="0BA3972B" w14:textId="77777777" w:rsidR="0008152F" w:rsidRDefault="00522340">
      <w:pPr>
        <w:divId w:val="26566802"/>
      </w:pPr>
      <w:r>
        <w:t xml:space="preserve">Γνωρίζοντας ότι τα δεδομένα των πελατών, όπως οι οικονομικές πληροφορίες, είναι ιδιαίτερα ευαίσθητα, ο Dimitar ενδιαφέρεται ιδιαίτερα για τον τρόπο με τον οποίο θα αντιμετωπίζονται και θα αποθηκεύονται τα δεδομένα των πελατών του, καθώς και για το κόστος της διασφάλισης της ασφάλειας των δεδομένων. Θέλει επίσης να βεβαιωθεί ότι οι παραδόσεις θα γίνονται έγκαιρα και χωρίς λάθη. Έχει υποβάλει μια σειρά ερωτήσεων στην ομάδα drone για να μάθει περισσότερα σχετικά με τον τρόπο δημιουργίας και χρήσης των δεδομένων στο πλαίσιο του έργου. </w:t>
      </w:r>
    </w:p>
    <w:p w14:paraId="0BA3972C" w14:textId="77777777" w:rsidR="0008152F" w:rsidRDefault="00522340">
      <w:pPr>
        <w:divId w:val="1984505555"/>
      </w:pPr>
      <w:r>
        <w:rPr>
          <w:vanish/>
        </w:rPr>
        <w:t>Τέλος της μελέτης περίπτωσης</w:t>
      </w:r>
    </w:p>
    <w:p w14:paraId="0BA3972D" w14:textId="77777777" w:rsidR="0008152F" w:rsidRDefault="00522340">
      <w:pPr>
        <w:divId w:val="1984505555"/>
      </w:pPr>
      <w:r>
        <w:t>Ταιριάξτε τις ερωτήσεις του Dimitar με το σωστό χαρακτηριστικό BDAF.</w:t>
      </w:r>
    </w:p>
    <w:p w14:paraId="0BA3972E" w14:textId="77777777" w:rsidR="0008152F" w:rsidRDefault="00522340">
      <w:pPr>
        <w:divId w:val="1984505555"/>
      </w:pPr>
      <w:r>
        <w:rPr>
          <w:vanish/>
        </w:rPr>
        <w:t>Έναρξη περιεχομένου πολυμέσων</w:t>
      </w:r>
    </w:p>
    <w:p w14:paraId="0BA3972F" w14:textId="77777777" w:rsidR="0008152F" w:rsidRDefault="00522340">
      <w:pPr>
        <w:spacing w:before="120" w:beforeAutospacing="0" w:after="120" w:afterAutospacing="0"/>
        <w:divId w:val="1271864335"/>
      </w:pPr>
      <w:bookmarkStart w:id="237" w:name="Unit4_Session2_MediaContent2"/>
      <w:bookmarkEnd w:id="237"/>
      <w:r>
        <w:t>Το διαδραστικό περιεχόμενο δεν είναι διαθέσιμο σε αυτή τη μορφή.</w:t>
      </w:r>
    </w:p>
    <w:p w14:paraId="0BA39730" w14:textId="77777777" w:rsidR="0008152F" w:rsidRDefault="00522340">
      <w:pPr>
        <w:divId w:val="1984505555"/>
      </w:pPr>
      <w:r>
        <w:rPr>
          <w:vanish/>
        </w:rPr>
        <w:t>Τέλος περιεχομένου πολυμέσων</w:t>
      </w:r>
    </w:p>
    <w:p w14:paraId="0BA39731" w14:textId="77777777" w:rsidR="0008152F" w:rsidRDefault="00522340">
      <w:pPr>
        <w:divId w:val="1402616"/>
      </w:pPr>
      <w:r>
        <w:rPr>
          <w:vanish/>
        </w:rPr>
        <w:t>Τέλος ερωτήσεων</w:t>
      </w:r>
    </w:p>
    <w:bookmarkStart w:id="238" w:name="View_Unit4_Session2_Discussion1"/>
    <w:p w14:paraId="0BA39732" w14:textId="77777777" w:rsidR="0008152F" w:rsidRDefault="00522340">
      <w:pPr>
        <w:pStyle w:val="navbutton"/>
        <w:divId w:val="1402616"/>
      </w:pPr>
      <w:r>
        <w:fldChar w:fldCharType="begin"/>
      </w:r>
      <w:r>
        <w:instrText xml:space="preserve"> HYPERLINK "" \l "Unit4_Session2_Discussion1" </w:instrText>
      </w:r>
      <w:r>
        <w:fldChar w:fldCharType="separate"/>
      </w:r>
      <w:r>
        <w:rPr>
          <w:rStyle w:val="Hyperlink"/>
        </w:rPr>
        <w:t>Προβολή συζήτησης - Δραστηριότητα 1</w:t>
      </w:r>
      <w:r>
        <w:fldChar w:fldCharType="end"/>
      </w:r>
      <w:bookmarkEnd w:id="238"/>
    </w:p>
    <w:p w14:paraId="0BA39733" w14:textId="77777777" w:rsidR="0008152F" w:rsidRDefault="00522340">
      <w:pPr>
        <w:divId w:val="923151571"/>
      </w:pPr>
      <w:r>
        <w:rPr>
          <w:vanish/>
        </w:rPr>
        <w:t>Τέλος δραστηριότητας</w:t>
      </w:r>
    </w:p>
    <w:p w14:paraId="0BA39734" w14:textId="77777777" w:rsidR="0008152F" w:rsidRDefault="00522340">
      <w:pPr>
        <w:pStyle w:val="Heading2"/>
        <w:divId w:val="514468387"/>
        <w:rPr>
          <w:rFonts w:eastAsia="Times New Roman"/>
        </w:rPr>
      </w:pPr>
      <w:bookmarkStart w:id="239" w:name="Unit4_Session2_Section3"/>
      <w:bookmarkEnd w:id="239"/>
      <w:r>
        <w:rPr>
          <w:rFonts w:eastAsia="Times New Roman"/>
        </w:rPr>
        <w:t>1.3 Τομείς και τεχνολογία – BDAF στο πλαίσιο</w:t>
      </w:r>
    </w:p>
    <w:p w14:paraId="0BA39735" w14:textId="77777777" w:rsidR="0008152F" w:rsidRDefault="00522340">
      <w:pPr>
        <w:divId w:val="514468387"/>
      </w:pPr>
      <w:r>
        <w:t xml:space="preserve">Ένας άλλος χρήσιμος τρόπος κατηγοριοποίησης των BDAF είναι μέσω των τομέων που καλύπτουν και των τεχνολογιών που χρησιμοποιούνται στις δραστηριότητες μεγάλων δεδομένων. Για παράδειγμα, τα BDAF μπορούν να κατηγοριοποιηθούν με τους ακόλουθους τρόπους (Mohamed et al., 2020): </w:t>
      </w:r>
    </w:p>
    <w:p w14:paraId="0BA39736" w14:textId="77777777" w:rsidR="0008152F" w:rsidRDefault="00522340">
      <w:pPr>
        <w:numPr>
          <w:ilvl w:val="0"/>
          <w:numId w:val="23"/>
        </w:numPr>
        <w:spacing w:before="0" w:beforeAutospacing="0" w:after="0" w:afterAutospacing="0"/>
        <w:ind w:left="780" w:right="780"/>
        <w:divId w:val="514468387"/>
        <w:rPr>
          <w:rFonts w:eastAsia="Times New Roman"/>
        </w:rPr>
      </w:pPr>
      <w:r>
        <w:rPr>
          <w:rFonts w:eastAsia="Times New Roman"/>
        </w:rPr>
        <w:t xml:space="preserve">Πηγές δημιουργίας δεδομένων (για τα drones, αυτή είναι το «Διαδίκτυο των πραγμάτων» ή IoT, αλλά οι πηγές περιλαμβάνουν επίσης τον παγκόσμιο ιστό, τα τηλέφωνα, το ηλεκτρονικό ταχυδρομείο και άλλες ψηφιακές επικοινωνίες, τα μέσα κοινωνικής δικτύωσης, τους αισθητήρες και τα κινητά τηλέφωνα) </w:t>
      </w:r>
    </w:p>
    <w:p w14:paraId="0BA39737" w14:textId="77777777" w:rsidR="0008152F" w:rsidRDefault="00522340">
      <w:pPr>
        <w:numPr>
          <w:ilvl w:val="0"/>
          <w:numId w:val="23"/>
        </w:numPr>
        <w:spacing w:before="0" w:beforeAutospacing="0" w:after="0" w:afterAutospacing="0"/>
        <w:ind w:left="780" w:right="780"/>
        <w:divId w:val="514468387"/>
        <w:rPr>
          <w:rFonts w:eastAsia="Times New Roman"/>
        </w:rPr>
      </w:pPr>
      <w:r>
        <w:rPr>
          <w:rFonts w:eastAsia="Times New Roman"/>
        </w:rPr>
        <w:t>Μορφή δεδομένων (μη δομημένα, ημιδομημένα και δομημένα δεδομένα)</w:t>
      </w:r>
    </w:p>
    <w:p w14:paraId="0BA39738" w14:textId="77777777" w:rsidR="0008152F" w:rsidRDefault="00522340">
      <w:pPr>
        <w:numPr>
          <w:ilvl w:val="0"/>
          <w:numId w:val="23"/>
        </w:numPr>
        <w:spacing w:before="0" w:beforeAutospacing="0" w:after="0" w:afterAutospacing="0"/>
        <w:ind w:left="780" w:right="780"/>
        <w:divId w:val="514468387"/>
        <w:rPr>
          <w:rFonts w:eastAsia="Times New Roman"/>
        </w:rPr>
      </w:pPr>
      <w:r>
        <w:rPr>
          <w:rFonts w:eastAsia="Times New Roman"/>
        </w:rPr>
        <w:t>Επεξεργασία και αποθήκευση δεδομένων (επεξεργασία κατά παρτίδες, ροή και υβριδική επεξεργασία)</w:t>
      </w:r>
    </w:p>
    <w:p w14:paraId="0BA39739" w14:textId="77777777" w:rsidR="0008152F" w:rsidRDefault="00522340">
      <w:pPr>
        <w:numPr>
          <w:ilvl w:val="0"/>
          <w:numId w:val="23"/>
        </w:numPr>
        <w:spacing w:before="0" w:beforeAutospacing="0" w:after="0" w:afterAutospacing="0"/>
        <w:ind w:left="780" w:right="780"/>
        <w:divId w:val="514468387"/>
        <w:rPr>
          <w:rFonts w:eastAsia="Times New Roman"/>
        </w:rPr>
      </w:pPr>
      <w:r>
        <w:rPr>
          <w:rFonts w:eastAsia="Times New Roman"/>
        </w:rPr>
        <w:t>Διαφορετικοί τύποι ανάλυσης δεδομένων (π.χ. στατιστικές αναλύσεις ή τεχνικές οπτικοποίησης)</w:t>
      </w:r>
    </w:p>
    <w:p w14:paraId="0BA3973A" w14:textId="77777777" w:rsidR="0008152F" w:rsidRDefault="00522340">
      <w:pPr>
        <w:numPr>
          <w:ilvl w:val="0"/>
          <w:numId w:val="23"/>
        </w:numPr>
        <w:spacing w:before="0" w:beforeAutospacing="0" w:after="0" w:afterAutospacing="0"/>
        <w:ind w:left="780" w:right="780"/>
        <w:divId w:val="514468387"/>
        <w:rPr>
          <w:rFonts w:eastAsia="Times New Roman"/>
        </w:rPr>
      </w:pPr>
      <w:r>
        <w:rPr>
          <w:rFonts w:eastAsia="Times New Roman"/>
        </w:rPr>
        <w:t>Οπτικοποίηση δεδομένων (π.χ. πίνακες, εκθέσεις, πίνακες ελέγχου).</w:t>
      </w:r>
    </w:p>
    <w:p w14:paraId="0BA3973B" w14:textId="77777777" w:rsidR="0008152F" w:rsidRDefault="00522340">
      <w:pPr>
        <w:divId w:val="514468387"/>
      </w:pPr>
      <w:r>
        <w:t xml:space="preserve">Διαφορετικοί τομείς θα έχουν διαφορετικές προκλήσεις και ανάγκες σε σχέση με ένα πλαίσιο. Για παράδειγμα, στη διαχείριση των δασών, τα δεδομένα προέρχονται συχνά από πολλαπλές πηγές. Τα drones αποτελούν μόνο μία από τις πηγές δεδομένων, οι οποίες μπορούν να περιλαμβάνουν και άλλες ψηφιακές μεθόδους και φυσικές αναλύσεις, όπως χημικές και γενετικές αναλύσεις (Taylor et al., 2020). Αυτό επηρεάζει τον τρόπο με τον οποίο οι αναλυτικές προσεγγίσεις που προσδιορίζονται στο BDAF θα λαμβάνουν υπόψη διαφορετικούς τύπους δεδομένων. Για παράδειγμα, ερευνητές του Νορβηγικού Ινστιτούτου Έρευνας Βιοοικονομίας (Puliti και Granhus, 2021) συνέκριναν τη χρησιμότητα και την οικονομική αποδοτικότητα της τεχνολογίας των drones στην παρακολούθηση της υγείας των δασών με άλλες, πιο καθιερωμένες μεθόδους, όπως η πιλοτική αερομεταφερόμενη σάρωση με λέιζερ (ALS) και οι παραδοσιακές, επιτόπιες μέθοδοι. Οι ερευνητές διαπίστωσαν ότι η χρήση των σωστών αναλυτικών εργαλείων ήταν ένα σημαντικό στοιχείο για τη μετατροπή των ακατέργαστων δεδομένων που συλλέχθηκαν από τα drones σε «χρήσιμες πληροφορίες». Δεδομένου ότι οι αξιοποιήσιμες πληροφορίες είναι αυτές που βοηθούν τις επιχειρήσεις και τους πελάτες τους να αντλήσουν αξία από τα μεγάλα δεδομένα, τόσο η ποιότητα των δεδομένων όσο και η ποιότητα των αναλυτικών εργαλείων θα είναι κρίσιμες πτυχές που πρέπει να συμπεριληφθούν σε ένα BDAF. </w:t>
      </w:r>
    </w:p>
    <w:p w14:paraId="0BA3973C" w14:textId="77777777" w:rsidR="0008152F" w:rsidRDefault="00522340">
      <w:pPr>
        <w:divId w:val="514468387"/>
      </w:pPr>
      <w:r>
        <w:rPr>
          <w:vanish/>
        </w:rPr>
        <w:t>Έναρξη εικόνας</w:t>
      </w:r>
    </w:p>
    <w:p w14:paraId="0BA3973D" w14:textId="77777777" w:rsidR="0008152F" w:rsidRDefault="00522340">
      <w:pPr>
        <w:spacing w:before="240" w:beforeAutospacing="0" w:after="0" w:afterAutospacing="0" w:line="240" w:lineRule="auto"/>
        <w:divId w:val="1588922653"/>
        <w:rPr>
          <w:rFonts w:ascii="Times New Roman" w:eastAsia="Times New Roman" w:hAnsi="Times New Roman" w:cs="Times New Roman"/>
          <w:sz w:val="24"/>
          <w:szCs w:val="24"/>
        </w:rPr>
      </w:pPr>
      <w:bookmarkStart w:id="240" w:name="Unit4_Session2_Figure4"/>
      <w:bookmarkEnd w:id="240"/>
      <w:r>
        <w:rPr>
          <w:rFonts w:ascii="Times New Roman" w:eastAsia="Times New Roman" w:hAnsi="Times New Roman" w:cs="Times New Roman"/>
          <w:noProof/>
          <w:sz w:val="24"/>
          <w:szCs w:val="24"/>
        </w:rPr>
        <w:drawing>
          <wp:inline distT="0" distB="0" distL="0" distR="0" wp14:anchorId="0BA3A439" wp14:editId="0BA3A43A">
            <wp:extent cx="5278252" cy="2969314"/>
            <wp:effectExtent l="0" t="0" r="0" b="2540"/>
            <wp:docPr id="35" name="Picture 35" descr="Photograph of a drone in the air of a Scots Pine and mixed forest, Lithuania. There is a laptop on the ground showing the data from the dro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hotograph of a drone in the air of a Scots Pine and mixed forest, Lithuania. There is a laptop on the ground showing the data from the drone. "/>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278252" cy="2969314"/>
                    </a:xfrm>
                    <a:prstGeom prst="rect">
                      <a:avLst/>
                    </a:prstGeom>
                    <a:noFill/>
                    <a:ln>
                      <a:noFill/>
                    </a:ln>
                  </pic:spPr>
                </pic:pic>
              </a:graphicData>
            </a:graphic>
          </wp:inline>
        </w:drawing>
      </w:r>
    </w:p>
    <w:p w14:paraId="0BA3973E" w14:textId="77777777" w:rsidR="0008152F" w:rsidRDefault="00522340">
      <w:pPr>
        <w:pStyle w:val="Caption1"/>
        <w:spacing w:before="100" w:beforeAutospacing="1" w:after="100" w:afterAutospacing="1"/>
        <w:ind w:left="0" w:right="0"/>
        <w:divId w:val="968824415"/>
      </w:pPr>
      <w:r>
        <w:rPr>
          <w:rStyle w:val="Strong"/>
        </w:rPr>
        <w:t xml:space="preserve">Σχήμα 4 </w:t>
      </w:r>
      <w:r>
        <w:t xml:space="preserve">Υπερφασματικά δεδομένα απεικόνισης (επεξεργασμένα) ενός δάσους από σκωτσέζικη πεύκη και μικτά δέντρα, Λιθουανία </w:t>
      </w:r>
    </w:p>
    <w:bookmarkStart w:id="241" w:name="View_Unit4_Session2_Description3"/>
    <w:p w14:paraId="0BA3973F" w14:textId="77777777" w:rsidR="0008152F" w:rsidRDefault="00522340">
      <w:pPr>
        <w:pStyle w:val="navbutton"/>
        <w:divId w:val="968824415"/>
      </w:pPr>
      <w:r>
        <w:fldChar w:fldCharType="begin"/>
      </w:r>
      <w:r>
        <w:instrText xml:space="preserve"> HYPERLINK "" \l "Unit4_Session2_Description3" </w:instrText>
      </w:r>
      <w:r>
        <w:fldChar w:fldCharType="separate"/>
      </w:r>
      <w:r>
        <w:rPr>
          <w:rStyle w:val="Hyperlink"/>
        </w:rPr>
        <w:t>Προβολή περιγραφής - Σχήμα 4 Υπερφασματικά δεδομένα απεικόνισης (επεξεργασμένα) ενός δάσους με σκωτσέζικη πεύκη και μικτά δέντρα, ...</w:t>
      </w:r>
      <w:r>
        <w:fldChar w:fldCharType="end"/>
      </w:r>
      <w:bookmarkEnd w:id="241"/>
    </w:p>
    <w:bookmarkStart w:id="242" w:name="View_Unit4_Session2_Alternative3"/>
    <w:p w14:paraId="0BA39740" w14:textId="77777777" w:rsidR="0008152F" w:rsidRDefault="00522340">
      <w:pPr>
        <w:pStyle w:val="navbutton"/>
        <w:divId w:val="968824415"/>
      </w:pPr>
      <w:r>
        <w:fldChar w:fldCharType="begin"/>
      </w:r>
      <w:r>
        <w:instrText xml:space="preserve"> HYPERLINK "" \l "Unit4_Session2_Alternative3" </w:instrText>
      </w:r>
      <w:r>
        <w:fldChar w:fldCharType="separate"/>
      </w:r>
      <w:r>
        <w:rPr>
          <w:rStyle w:val="Hyperlink"/>
        </w:rPr>
        <w:t>Προβολή εναλλακτικής περιγραφής - Σχήμα 4 Υπερφασματικά δεδομένα απεικόνισης (επεξεργασμένα) ενός δάσους με σκωτσέζικη πεύκη και μικτά δέντρα, ...</w:t>
      </w:r>
      <w:r>
        <w:fldChar w:fldCharType="end"/>
      </w:r>
      <w:bookmarkEnd w:id="242"/>
    </w:p>
    <w:p w14:paraId="0BA39741" w14:textId="77777777" w:rsidR="0008152F" w:rsidRDefault="00522340">
      <w:pPr>
        <w:divId w:val="514468387"/>
      </w:pPr>
      <w:r>
        <w:rPr>
          <w:vanish/>
        </w:rPr>
        <w:t>Τέλος εικόνας</w:t>
      </w:r>
    </w:p>
    <w:p w14:paraId="0BA39742" w14:textId="77777777" w:rsidR="0008152F" w:rsidRDefault="00522340">
      <w:pPr>
        <w:divId w:val="514468387"/>
      </w:pPr>
      <w:r>
        <w:t xml:space="preserve">Όπως και στην περίπτωση της παράδοσης με drone στην Δραστηριότητα 1, η ασφάλεια των δεδομένων θα είναι επίσης ένα βασικό ζήτημα για τις επιχειρήσεις και τους πελάτες τους. Η ασφάλεια των δεδομένων αποτελεί επίσης προτεραιότητα για την κυβέρνηση και τον δημόσιο τομέα. Για παράδειγμα, πέρα από την επίλυση τεχνικών ζητημάτων που σχετίζονται με τη χρήση drones για την παράδοση μικρών δεμάτων σε απομακρυσμένες αγροτικές περιοχές, θα πρέπει να διασφαλιστεί η ασφάλεια των προσωπικών δεδομένων των πελατών που χρησιμοποιούνται για την παραγγελία, την πληρωμή και την παράδοση, συμπεριλαμβανομένης της ασφάλειας του στόλου. Εάν αυτά τα δεδομένα πρέπει να κοινοποιηθούν μεταξύ διαφορετικών επιχειρήσεων (όπως μεταξύ ενός λιανοπωλητή/ιδιοκτήτη καταστήματος και μιας επιχείρησης παράδοσης με drones), πώς θα γίνει αυτό; </w:t>
      </w:r>
    </w:p>
    <w:p w14:paraId="0BA39743" w14:textId="77777777" w:rsidR="0008152F" w:rsidRDefault="00522340">
      <w:pPr>
        <w:divId w:val="514468387"/>
      </w:pPr>
      <w:r>
        <w:t xml:space="preserve">Υπάρχουν, φυσικά, πιο κοινά μοντέλα παράδοσης που μπορούν να χρησιμοποιηθούν ως μοντέλα κοινής χρήσης δεδομένων, αλλά ο τρόπος με τον οποίο αυτά εφαρμόζονται σε ένα σενάριο που χρησιμοποιεί drones πρέπει να εξεταστεί προσεκτικά. Οι ερευνητές σημειώνουν ότι τα drones μπορούν να θεωρηθούν μέρος του Διαδικτύου των Πραγμάτων (IoT) και, ως εκ τούτου, τα ίδια εκτίθενται σε εσωτερικές και εξωτερικές απειλές: «Ως μέρος ετερογενών δικτύων, τα αντικείμενα πρέπει να υποστηρίζουν προηγμένες έννοιες ασφάλειας, όπως η αυθεντικοποίηση, ο έλεγχος πρόσβασης, η προστασία δεδομένων, η εμπιστευτικότητα, η πρόληψη κυβερνοεπιθέσεων και ένα υψηλό επίπεδο εξουσιοδότησης» (Lagkas et al., 2018, σ. 2). Ο τρόπος με τον οποίο μια επιχείρηση drones διασφαλίζει την ασφάλεια των δεδομένων είναι ουσιαστικής σημασίας για την εδραίωση της εμπιστοσύνης με τους πελάτες και τις ρυθμιστικές αρχές. </w:t>
      </w:r>
    </w:p>
    <w:p w14:paraId="0BA39744" w14:textId="77777777" w:rsidR="0008152F" w:rsidRDefault="00522340">
      <w:pPr>
        <w:divId w:val="514468387"/>
      </w:pPr>
      <w:r>
        <w:rPr>
          <w:vanish/>
        </w:rPr>
        <w:t>Έναρξη δραστηριότητας</w:t>
      </w:r>
    </w:p>
    <w:p w14:paraId="0BA39745" w14:textId="77777777" w:rsidR="0008152F" w:rsidRDefault="00522340">
      <w:pPr>
        <w:spacing w:before="240" w:beforeAutospacing="0" w:after="0" w:afterAutospacing="0" w:line="240" w:lineRule="auto"/>
        <w:ind w:left="240" w:right="240"/>
        <w:outlineLvl w:val="3"/>
        <w:divId w:val="1348949972"/>
        <w:rPr>
          <w:rFonts w:eastAsia="Times New Roman"/>
          <w:b/>
          <w:bCs/>
          <w:sz w:val="36"/>
          <w:szCs w:val="36"/>
        </w:rPr>
      </w:pPr>
      <w:bookmarkStart w:id="243" w:name="Unit4_Session2_Activity2"/>
      <w:bookmarkEnd w:id="243"/>
      <w:r>
        <w:rPr>
          <w:rFonts w:eastAsia="Times New Roman"/>
          <w:b/>
          <w:bCs/>
          <w:sz w:val="36"/>
          <w:szCs w:val="36"/>
        </w:rPr>
        <w:t xml:space="preserve">Δραστηριότητα 2 </w:t>
      </w:r>
    </w:p>
    <w:p w14:paraId="0BA39746" w14:textId="77777777" w:rsidR="0008152F" w:rsidRDefault="00522340">
      <w:pPr>
        <w:pStyle w:val="timing"/>
        <w:spacing w:before="100" w:beforeAutospacing="1" w:after="100" w:afterAutospacing="1"/>
        <w:ind w:left="0" w:right="0"/>
        <w:divId w:val="1903321020"/>
      </w:pPr>
      <w:r>
        <w:t>Διαθέστε περίπου 30 λεπτά.</w:t>
      </w:r>
    </w:p>
    <w:p w14:paraId="0BA39747" w14:textId="77777777" w:rsidR="0008152F" w:rsidRDefault="00522340">
      <w:pPr>
        <w:divId w:val="1903321020"/>
      </w:pPr>
      <w:r>
        <w:rPr>
          <w:vanish/>
        </w:rPr>
        <w:t>Έναρξη ερώτησης</w:t>
      </w:r>
    </w:p>
    <w:p w14:paraId="0BA39748" w14:textId="77777777" w:rsidR="0008152F" w:rsidRDefault="00522340">
      <w:pPr>
        <w:divId w:val="618874062"/>
      </w:pPr>
      <w:bookmarkStart w:id="244" w:name="Unit4_Session2_Question2"/>
      <w:bookmarkEnd w:id="244"/>
      <w:r>
        <w:t xml:space="preserve">Ένα ουσιαστικό αποτέλεσμα του έργου ICAERUS είναι η δημιουργία μιας πλατφόρμας ανοικτής πρόσβασης που περιλαμβάνει μια βιβλιοθήκη ανάλυσης δεδομένων drone, όπου αλγόριθμοι και σύνολα δεδομένων από τις περιπτώσεις χρήσης και άλλους καινοτόμους drone μπορούν να μοιραστούν με την παγκόσμια κοινότητα drone. </w:t>
      </w:r>
    </w:p>
    <w:p w14:paraId="0BA39749" w14:textId="77777777" w:rsidR="0008152F" w:rsidRDefault="00522340">
      <w:pPr>
        <w:divId w:val="618874062"/>
      </w:pPr>
      <w:r>
        <w:rPr>
          <w:vanish/>
        </w:rPr>
        <w:t>Έναρξη εικόνας</w:t>
      </w:r>
    </w:p>
    <w:p w14:paraId="0BA3974A" w14:textId="77777777" w:rsidR="0008152F" w:rsidRDefault="00522340">
      <w:pPr>
        <w:spacing w:before="240" w:beforeAutospacing="0" w:after="0" w:afterAutospacing="0" w:line="240" w:lineRule="auto"/>
        <w:divId w:val="89087559"/>
        <w:rPr>
          <w:rFonts w:ascii="Times New Roman" w:eastAsia="Times New Roman" w:hAnsi="Times New Roman" w:cs="Times New Roman"/>
          <w:sz w:val="24"/>
          <w:szCs w:val="24"/>
        </w:rPr>
      </w:pPr>
      <w:bookmarkStart w:id="245" w:name="Unit4_Session2_Figure5"/>
      <w:bookmarkEnd w:id="245"/>
      <w:r>
        <w:rPr>
          <w:rFonts w:ascii="Times New Roman" w:eastAsia="Times New Roman" w:hAnsi="Times New Roman" w:cs="Times New Roman"/>
          <w:noProof/>
          <w:sz w:val="24"/>
          <w:szCs w:val="24"/>
        </w:rPr>
        <w:drawing>
          <wp:inline distT="0" distB="0" distL="0" distR="0" wp14:anchorId="0BA3A43B" wp14:editId="0BA3A43C">
            <wp:extent cx="5278208" cy="2971764"/>
            <wp:effectExtent l="0" t="0" r="0" b="635"/>
            <wp:docPr id="36" name="Picture 36" descr="An aerial photgraph of a herd of sheep. The photo is annot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An aerial photgraph of a herd of sheep. The photo is annotated"/>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278208" cy="2971764"/>
                    </a:xfrm>
                    <a:prstGeom prst="rect">
                      <a:avLst/>
                    </a:prstGeom>
                    <a:noFill/>
                    <a:ln>
                      <a:noFill/>
                    </a:ln>
                  </pic:spPr>
                </pic:pic>
              </a:graphicData>
            </a:graphic>
          </wp:inline>
        </w:drawing>
      </w:r>
    </w:p>
    <w:p w14:paraId="0BA3974B" w14:textId="77777777" w:rsidR="0008152F" w:rsidRDefault="00522340">
      <w:pPr>
        <w:pStyle w:val="Caption1"/>
        <w:spacing w:before="100" w:beforeAutospacing="1" w:after="100" w:afterAutospacing="1"/>
        <w:ind w:left="0" w:right="0"/>
        <w:divId w:val="1653019079"/>
      </w:pPr>
      <w:r>
        <w:rPr>
          <w:rStyle w:val="Strong"/>
        </w:rPr>
        <w:t xml:space="preserve">Σχήμα 5 </w:t>
      </w:r>
      <w:r>
        <w:t xml:space="preserve">Εικόνα επεξεργασμένη από drone με βοοειδή και πρόβατα σε βοσκοτόπους, Γαλλία </w:t>
      </w:r>
    </w:p>
    <w:bookmarkStart w:id="246" w:name="View_Unit4_Session2_Description4"/>
    <w:p w14:paraId="0BA3974C" w14:textId="77777777" w:rsidR="0008152F" w:rsidRDefault="00522340">
      <w:pPr>
        <w:pStyle w:val="navbutton"/>
        <w:divId w:val="1653019079"/>
      </w:pPr>
      <w:r>
        <w:fldChar w:fldCharType="begin"/>
      </w:r>
      <w:r>
        <w:instrText xml:space="preserve"> HYPERLINK "" \l "Unit4_Session2_Description4" </w:instrText>
      </w:r>
      <w:r>
        <w:fldChar w:fldCharType="separate"/>
      </w:r>
      <w:r>
        <w:rPr>
          <w:rStyle w:val="Hyperlink"/>
        </w:rPr>
        <w:t xml:space="preserve">Προβολή περιγραφής - Εικόνα 5 Εικόνα επεξεργασμένη από drone με πρόβατα σε βοσκοτόπους, Γαλλία </w:t>
      </w:r>
      <w:r>
        <w:fldChar w:fldCharType="end"/>
      </w:r>
      <w:bookmarkEnd w:id="246"/>
    </w:p>
    <w:bookmarkStart w:id="247" w:name="View_Unit4_Session2_Alternative4"/>
    <w:p w14:paraId="0BA3974D" w14:textId="77777777" w:rsidR="0008152F" w:rsidRDefault="00522340">
      <w:pPr>
        <w:pStyle w:val="navbutton"/>
        <w:divId w:val="1653019079"/>
      </w:pPr>
      <w:r>
        <w:fldChar w:fldCharType="begin"/>
      </w:r>
      <w:r>
        <w:instrText xml:space="preserve"> HYPERLINK "" \l "Unit4_Session2_Alternative4" </w:instrText>
      </w:r>
      <w:r>
        <w:fldChar w:fldCharType="separate"/>
      </w:r>
      <w:r>
        <w:rPr>
          <w:rStyle w:val="Hyperlink"/>
        </w:rPr>
        <w:t xml:space="preserve">Δείτε εναλλακτική περιγραφή - Εικόνα 5 Εικόνα από drone με βοοειδή και πρόβατα σε βοσκοτόπους, Γαλλία </w:t>
      </w:r>
      <w:r>
        <w:fldChar w:fldCharType="end"/>
      </w:r>
      <w:bookmarkEnd w:id="247"/>
    </w:p>
    <w:p w14:paraId="0BA3974E" w14:textId="77777777" w:rsidR="0008152F" w:rsidRDefault="00522340">
      <w:pPr>
        <w:divId w:val="618874062"/>
      </w:pPr>
      <w:r>
        <w:rPr>
          <w:vanish/>
        </w:rPr>
        <w:t>Τέλος εικόνας</w:t>
      </w:r>
    </w:p>
    <w:p w14:paraId="0BA3974F" w14:textId="77777777" w:rsidR="0008152F" w:rsidRDefault="00522340">
      <w:pPr>
        <w:divId w:val="618874062"/>
      </w:pPr>
      <w:r>
        <w:t xml:space="preserve">Μεταβείτε στη </w:t>
      </w:r>
      <w:hyperlink r:id="rId90" w:anchor="datasets" w:history="1">
        <w:r>
          <w:rPr>
            <w:rStyle w:val="Hyperlink"/>
          </w:rPr>
          <w:t>Βιβλιοθήκη Ανάλυσης Δεδομένων από Δρόμους</w:t>
        </w:r>
      </w:hyperlink>
      <w:r>
        <w:t xml:space="preserve"> ICAERUS στον ιστότοπο ICAERUS και ρίξτε μια ματιά στα διαθέσιμα σύνολα δεδομένων και στις σελίδες αλγορίθμων. </w:t>
      </w:r>
    </w:p>
    <w:p w14:paraId="0BA39750" w14:textId="77777777" w:rsidR="0008152F" w:rsidRDefault="00522340">
      <w:pPr>
        <w:numPr>
          <w:ilvl w:val="0"/>
          <w:numId w:val="24"/>
        </w:numPr>
        <w:ind w:left="780" w:right="780"/>
        <w:divId w:val="618874062"/>
      </w:pPr>
      <w:r>
        <w:t xml:space="preserve">Σκεφτείτε πώς τα ανεβασμένα σύνολα δεδομένων σχετίζονται γενικότερα με τα επιθυμητά αποτελέσματα των διαφορετικών περιπτώσεων χρήσης. Μπορείτε να διαβάσετε περισσότερα για τις περιπτώσεις χρήσης στον </w:t>
      </w:r>
      <w:hyperlink r:id="rId91" w:history="1">
        <w:r>
          <w:rPr>
            <w:rStyle w:val="Hyperlink"/>
          </w:rPr>
          <w:t>ιστότοπο του ICAERUS</w:t>
        </w:r>
      </w:hyperlink>
      <w:r>
        <w:t xml:space="preserve">. Πώς εμφανίζονται τα δεδομένα και/ή οι αλγόριθμοι στα αναμενόμενα αποτελέσματα των περιπτώσεων χρήσης; </w:t>
      </w:r>
    </w:p>
    <w:p w14:paraId="0BA39751" w14:textId="77777777" w:rsidR="0008152F" w:rsidRDefault="00522340">
      <w:pPr>
        <w:numPr>
          <w:ilvl w:val="0"/>
          <w:numId w:val="24"/>
        </w:numPr>
        <w:spacing w:before="0" w:beforeAutospacing="0" w:after="0" w:afterAutospacing="0"/>
        <w:ind w:left="780" w:right="780"/>
        <w:divId w:val="618874062"/>
        <w:rPr>
          <w:rFonts w:eastAsia="Times New Roman"/>
        </w:rPr>
      </w:pPr>
      <w:r>
        <w:rPr>
          <w:rFonts w:eastAsia="Times New Roman"/>
        </w:rPr>
        <w:t>Χρησιμοποιώντας την περίπτωση χρήσης παρακολούθησης ζωικού κεφαλαίου του έργου στη Γαλλία, σκεφτείτε την αξία που παρέχουν τα δεδομένα στους αγρότες.</w:t>
      </w:r>
    </w:p>
    <w:p w14:paraId="0BA39752" w14:textId="77777777" w:rsidR="0008152F" w:rsidRDefault="00522340">
      <w:pPr>
        <w:numPr>
          <w:ilvl w:val="0"/>
          <w:numId w:val="24"/>
        </w:numPr>
        <w:spacing w:before="0" w:beforeAutospacing="0" w:after="0" w:afterAutospacing="0"/>
        <w:ind w:left="780" w:right="780"/>
        <w:divId w:val="618874062"/>
        <w:rPr>
          <w:rFonts w:eastAsia="Times New Roman"/>
        </w:rPr>
      </w:pPr>
      <w:r>
        <w:rPr>
          <w:rFonts w:eastAsia="Times New Roman"/>
        </w:rPr>
        <w:t>Πώς μπορούν οι διάφορες περιπτώσεις χρήσης (και τα σύνολα δεδομένων και/ή οι αλγόριθμοί τους) να σχετίζονται με τη δική σας επιχειρηματική ιδέα για drones;</w:t>
      </w:r>
    </w:p>
    <w:p w14:paraId="0BA39753" w14:textId="77777777" w:rsidR="0008152F" w:rsidRDefault="00522340">
      <w:pPr>
        <w:divId w:val="1903321020"/>
      </w:pPr>
      <w:r>
        <w:rPr>
          <w:vanish/>
        </w:rPr>
        <w:t>Τέλος ερώτησης</w:t>
      </w:r>
    </w:p>
    <w:p w14:paraId="0BA39754" w14:textId="77777777" w:rsidR="0008152F" w:rsidRDefault="00522340">
      <w:pPr>
        <w:spacing w:before="60" w:beforeAutospacing="0" w:after="60" w:afterAutospacing="0" w:line="240" w:lineRule="auto"/>
        <w:divId w:val="569658113"/>
        <w:rPr>
          <w:rFonts w:ascii="Times New Roman" w:eastAsia="Times New Roman" w:hAnsi="Times New Roman" w:cs="Times New Roman"/>
          <w:i/>
          <w:iCs/>
          <w:color w:val="5C5C5C"/>
          <w:sz w:val="24"/>
          <w:szCs w:val="24"/>
        </w:rPr>
      </w:pPr>
      <w:bookmarkStart w:id="248" w:name="Unit4_Session2_FreeResponse1"/>
      <w:bookmarkEnd w:id="248"/>
      <w:r>
        <w:rPr>
          <w:rFonts w:ascii="Times New Roman" w:eastAsia="Times New Roman" w:hAnsi="Times New Roman" w:cs="Times New Roman"/>
          <w:i/>
          <w:iCs/>
          <w:color w:val="5C5C5C"/>
          <w:sz w:val="24"/>
          <w:szCs w:val="24"/>
        </w:rPr>
        <w:t xml:space="preserve">Δώστε την απάντησή σας... </w:t>
      </w:r>
    </w:p>
    <w:bookmarkStart w:id="249" w:name="View_Unit4_Session2_Discussion2"/>
    <w:p w14:paraId="0BA39755" w14:textId="77777777" w:rsidR="0008152F" w:rsidRDefault="00522340">
      <w:pPr>
        <w:pStyle w:val="navbutton"/>
        <w:divId w:val="1903321020"/>
      </w:pPr>
      <w:r>
        <w:fldChar w:fldCharType="begin"/>
      </w:r>
      <w:r>
        <w:instrText xml:space="preserve"> HYPERLINK "" \l "Unit4_Session2_Discussion2" </w:instrText>
      </w:r>
      <w:r>
        <w:fldChar w:fldCharType="separate"/>
      </w:r>
      <w:r>
        <w:rPr>
          <w:rStyle w:val="Hyperlink"/>
        </w:rPr>
        <w:t xml:space="preserve">Δείτε τη συζήτηση - Δραστηριότητα 2 </w:t>
      </w:r>
      <w:r>
        <w:fldChar w:fldCharType="end"/>
      </w:r>
      <w:bookmarkEnd w:id="249"/>
    </w:p>
    <w:p w14:paraId="0BA39756" w14:textId="77777777" w:rsidR="0008152F" w:rsidRDefault="00522340">
      <w:pPr>
        <w:divId w:val="514468387"/>
      </w:pPr>
      <w:r>
        <w:rPr>
          <w:vanish/>
        </w:rPr>
        <w:t>Τέλος δραστηριότητας</w:t>
      </w:r>
    </w:p>
    <w:p w14:paraId="0BA39757"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758" w14:textId="77777777" w:rsidR="0008152F" w:rsidRDefault="00522340">
      <w:pPr>
        <w:pStyle w:val="Heading2"/>
        <w:divId w:val="1825194287"/>
        <w:rPr>
          <w:rFonts w:eastAsia="Times New Roman"/>
        </w:rPr>
      </w:pPr>
      <w:bookmarkStart w:id="250" w:name="Unit4_Session3"/>
      <w:bookmarkEnd w:id="250"/>
      <w:r>
        <w:rPr>
          <w:rFonts w:eastAsia="Times New Roman"/>
        </w:rPr>
        <w:t>2 Πολιτικές και κανονισμοί για τα drones</w:t>
      </w:r>
    </w:p>
    <w:p w14:paraId="0BA39759" w14:textId="77777777" w:rsidR="0008152F" w:rsidRDefault="00522340">
      <w:pPr>
        <w:divId w:val="1825194287"/>
      </w:pPr>
      <w:r>
        <w:t xml:space="preserve">Όπως έχετε δει μέχρι τώρα αυτή την εβδομάδα, με ορισμένες πτυχές της αρχιτεκτονικής δεδομένων των drones, όπως η ασφάλεια των δεδομένων, το κανονιστικό περιβάλλον των πολιτικών πτήσεων drones είναι ποικίλο και περίπλοκο. Ο στόχος αυτής της ενότητας είναι να σας παρέχει μια προσέγγιση για να αξιολογήσετε πώς οι πολιτικές, οι νόμοι και οι κανονισμοί που σχετίζονται με τα drones εφαρμόζονται στην επιχειρηματική σας ιδέα. </w:t>
      </w:r>
    </w:p>
    <w:p w14:paraId="0BA3975A" w14:textId="77777777" w:rsidR="0008152F" w:rsidRDefault="00522340">
      <w:pPr>
        <w:divId w:val="1825194287"/>
      </w:pPr>
      <w:r>
        <w:rPr>
          <w:vanish/>
        </w:rPr>
        <w:t>Έναρξη εικόνας</w:t>
      </w:r>
    </w:p>
    <w:p w14:paraId="0BA3975B" w14:textId="77777777" w:rsidR="0008152F" w:rsidRDefault="00522340">
      <w:pPr>
        <w:spacing w:before="240" w:beforeAutospacing="0" w:after="0" w:afterAutospacing="0" w:line="240" w:lineRule="auto"/>
        <w:divId w:val="1932465372"/>
        <w:rPr>
          <w:rFonts w:ascii="Times New Roman" w:eastAsia="Times New Roman" w:hAnsi="Times New Roman" w:cs="Times New Roman"/>
          <w:sz w:val="24"/>
          <w:szCs w:val="24"/>
        </w:rPr>
      </w:pPr>
      <w:bookmarkStart w:id="251" w:name="Unit4_Session3_Figure1"/>
      <w:bookmarkEnd w:id="251"/>
      <w:r>
        <w:rPr>
          <w:rFonts w:ascii="Times New Roman" w:eastAsia="Times New Roman" w:hAnsi="Times New Roman" w:cs="Times New Roman"/>
          <w:noProof/>
          <w:sz w:val="24"/>
          <w:szCs w:val="24"/>
        </w:rPr>
        <w:drawing>
          <wp:inline distT="0" distB="0" distL="0" distR="0" wp14:anchorId="0BA3A43D" wp14:editId="0BA3A43E">
            <wp:extent cx="5278252" cy="7040836"/>
            <wp:effectExtent l="0" t="0" r="0" b="8255"/>
            <wp:docPr id="37" name="Picture 37" descr="Photograph of a drone in the air among some tree branch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hotograph of a drone in the air among some tree branches. "/>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278252" cy="7040836"/>
                    </a:xfrm>
                    <a:prstGeom prst="rect">
                      <a:avLst/>
                    </a:prstGeom>
                    <a:noFill/>
                    <a:ln>
                      <a:noFill/>
                    </a:ln>
                  </pic:spPr>
                </pic:pic>
              </a:graphicData>
            </a:graphic>
          </wp:inline>
        </w:drawing>
      </w:r>
    </w:p>
    <w:p w14:paraId="0BA3975C" w14:textId="77777777" w:rsidR="0008152F" w:rsidRDefault="00522340">
      <w:pPr>
        <w:pStyle w:val="Caption1"/>
        <w:spacing w:before="100" w:beforeAutospacing="1" w:after="100" w:afterAutospacing="1"/>
        <w:ind w:left="0" w:right="0"/>
        <w:divId w:val="1426145091"/>
      </w:pPr>
      <w:r>
        <w:rPr>
          <w:rStyle w:val="Strong"/>
        </w:rPr>
        <w:t xml:space="preserve">Σχήμα 6 </w:t>
      </w:r>
      <w:r>
        <w:t xml:space="preserve">Ένα drone </w:t>
      </w:r>
    </w:p>
    <w:bookmarkStart w:id="252" w:name="View_Unit4_Session3_Description1"/>
    <w:p w14:paraId="0BA3975D" w14:textId="77777777" w:rsidR="0008152F" w:rsidRDefault="00522340">
      <w:pPr>
        <w:pStyle w:val="navbutton"/>
        <w:divId w:val="1426145091"/>
      </w:pPr>
      <w:r>
        <w:fldChar w:fldCharType="begin"/>
      </w:r>
      <w:r>
        <w:instrText xml:space="preserve"> HYPERLINK "" \l "Unit4_Session3_Description1" </w:instrText>
      </w:r>
      <w:r>
        <w:fldChar w:fldCharType="separate"/>
      </w:r>
      <w:r>
        <w:rPr>
          <w:rStyle w:val="Hyperlink"/>
        </w:rPr>
        <w:t xml:space="preserve">Προβολή περιγραφής - Εικόνα 6 Ένα drone </w:t>
      </w:r>
      <w:r>
        <w:fldChar w:fldCharType="end"/>
      </w:r>
      <w:bookmarkEnd w:id="252"/>
    </w:p>
    <w:bookmarkStart w:id="253" w:name="View_Unit4_Session3_Alternative1"/>
    <w:p w14:paraId="0BA3975E" w14:textId="77777777" w:rsidR="0008152F" w:rsidRDefault="00522340">
      <w:pPr>
        <w:pStyle w:val="navbutton"/>
        <w:divId w:val="1426145091"/>
      </w:pPr>
      <w:r>
        <w:fldChar w:fldCharType="begin"/>
      </w:r>
      <w:r>
        <w:instrText xml:space="preserve"> HYPERLINK "" \l "Unit4_Session3_Alternative1" </w:instrText>
      </w:r>
      <w:r>
        <w:fldChar w:fldCharType="separate"/>
      </w:r>
      <w:r>
        <w:rPr>
          <w:rStyle w:val="Hyperlink"/>
        </w:rPr>
        <w:t xml:space="preserve">Προβολή εναλλακτικής περιγραφής - Εικόνα 6 Ένα drone </w:t>
      </w:r>
      <w:r>
        <w:fldChar w:fldCharType="end"/>
      </w:r>
      <w:bookmarkEnd w:id="253"/>
    </w:p>
    <w:p w14:paraId="0BA3975F" w14:textId="77777777" w:rsidR="0008152F" w:rsidRDefault="00522340">
      <w:pPr>
        <w:divId w:val="1825194287"/>
      </w:pPr>
      <w:r>
        <w:rPr>
          <w:vanish/>
        </w:rPr>
        <w:t>Τέλος εικόνας</w:t>
      </w:r>
    </w:p>
    <w:p w14:paraId="0BA39760" w14:textId="77777777" w:rsidR="0008152F" w:rsidRDefault="00522340">
      <w:pPr>
        <w:divId w:val="1825194287"/>
      </w:pPr>
      <w:r>
        <w:t xml:space="preserve">Ο τομέας των μη στρατιωτικών drones είναι ακόμα σχετικά νέος και οι κυβερνήσεις εξακολουθούν να εργάζονται για την εναρμόνιση των περιφερειακών και τοπικών πολιτικών. Για παράδειγμα, εντός της Ευρωπαϊκής Ένωσης, ο Οργανισμός Ασφάλειας της Αεροπορίας της Ευρωπαϊκής Ένωσης (EASA) συνεργάζεται με τα κράτη μέλη της ΕΕ για να παρέχει τη μέγιστη ευελιξία παράλληλα με ένα εναρμονισμένο σύνολο νόμων και κανονισμών που διέπουν τον τομέα. Τέτοιες πολιτικές εκτιμήσεις γίνονται ακόμη πιο περίπλοκες όταν λαμβάνονται υπόψη οι διεθνείς συνθήκες και οι αλλαγές στις πολιτικές δομές, όπως η έξοδος του Ηνωμένου Βασιλείου από την ΕΕ το 2016. Η δημόσια πολιτική δεν πρέπει μόνο να αντιμετωπίσει τις τεχνολογικές εξελίξεις, αλλά και να λάβει υπόψη τις αλλαγές στις πολιτικές σχέσεις, δομές και οργανώσεις (Kyprianou, 2023). Επειδή το κανονιστικό περιβάλλον είναι πολύ περίπλοκο, είναι χρήσιμο να χρησιμοποιείτε πλαίσια για να αναλύσετε τις πιθανές επιπτώσεις στην επιχειρηματική σας ιδέα. </w:t>
      </w:r>
    </w:p>
    <w:p w14:paraId="0BA39761" w14:textId="77777777" w:rsidR="0008152F" w:rsidRDefault="00522340">
      <w:pPr>
        <w:pStyle w:val="Heading2"/>
        <w:divId w:val="682322774"/>
        <w:rPr>
          <w:rFonts w:eastAsia="Times New Roman"/>
        </w:rPr>
      </w:pPr>
      <w:bookmarkStart w:id="254" w:name="Unit4_Session3_Section1"/>
      <w:bookmarkEnd w:id="254"/>
      <w:r>
        <w:rPr>
          <w:rFonts w:eastAsia="Times New Roman"/>
        </w:rPr>
        <w:t>2.1 Μεγιστοποίηση της ευελιξίας</w:t>
      </w:r>
    </w:p>
    <w:p w14:paraId="0BA39762" w14:textId="77777777" w:rsidR="0008152F" w:rsidRDefault="00522340">
      <w:pPr>
        <w:divId w:val="682322774"/>
      </w:pPr>
      <w:r>
        <w:t xml:space="preserve">Οι κανονισμοί συχνά θεωρούνται ως απαγορευτικοί ή περιοριστικοί για τις δραστηριότητες του κοινού, όπως για παράδειγμα ο περιορισμός των περιοχών όπου επιτρέπεται η πτήση drones σε αστικές ή κατοικημένες περιοχές. Ωστόσο, η δημόσια πολιτική (π.χ. νόμοι, νομοθεσία και κανονισμοί) είναι επίσης συχνά ένας τρόπος με τον οποίο οι κυβερνήσεις μπορούν να υποστηρίξουν την ανάπτυξη και την εξέλιξη ενός τομέα. Στην περίπτωση των πολιτικών που σχετίζονται με τα drones, οι υπεύθυνοι χάραξης πολιτικής πρέπει να επιτύχουν μια ισορροπία μεταξύ των υποστηρικτικών πολιτικών, που μπορούν να προωθήσουν την καινοτομία, και των κυρωτικών (ή περιοριστικών) πολιτικών, που χρησιμοποιούνται για να διασφαλίσουν τη δημόσια ασφάλεια και τη χρηστή διακυβέρνηση. </w:t>
      </w:r>
    </w:p>
    <w:p w14:paraId="0BA39763" w14:textId="77777777" w:rsidR="0008152F" w:rsidRDefault="00522340">
      <w:pPr>
        <w:divId w:val="682322774"/>
      </w:pPr>
      <w:r>
        <w:t xml:space="preserve">Ένας τρόπος με τον οποίο οι υπεύθυνοι χάραξης πολιτικής το επιτυγχάνουν αυτό είναι μέσω της «έξυπνης» ή «ανταποκρινόμενης ρύθμισης», η οποία ξεκινά από την προϋπόθεση ότι η δημόσια πολιτική πρέπει να ενθαρρύνει τις βιομηχανίες να αυτορυθμίζονται, ιδίως σε καινοτόμους και ταχέως αναπτυσσόμενους τομείς, όπως η τεχνολογία, ή σε περιπτώσεις όπου ενδέχεται να υπάρχουν περιφερειακές διαφορές, όπως στην ΕΕ (Ayres &amp; Braithwaite, 1992). </w:t>
      </w:r>
    </w:p>
    <w:p w14:paraId="0BA39764" w14:textId="77777777" w:rsidR="0008152F" w:rsidRDefault="00522340">
      <w:pPr>
        <w:divId w:val="682322774"/>
      </w:pPr>
      <w:r>
        <w:t xml:space="preserve">Ως εκ τούτου, η πολιτική «ανταποκρίνεται» στις ανάγκες του ρυθμιστικού περιβάλλοντος με σταδιακά περιοριστικούς ή υποστηρικτικούς νόμους και κανόνες. Οι αναλυτές πολιτικής αναφέρονται σε αυτόν τον τύπο ανταποκρινόμενης προσέγγισης ως «πυραμίδες» υποστηρικτικών μέτρων και κυρώσεων (Bluff, 2018). Το Σχήμα 7 δείχνει πώς η πυραμίδα στήριξης μετακινείται προς πιο υποστηρικτικές προσεγγίσεις (π.χ. από την «ενθάρρυνση της συνεχούς βελτίωσης» μέσω επαίνων, αναγνώρισης και, τέλος, ανταμοιβής), ενώ η πυραμίδα κυρώσεων μετακινείται από την υποστήριξη της ικανότητας της βιομηχανίας ή του τομέα να διαχειρίζεται τον κίνδυνο, στη συνέχεια στην έκδοση ειδοποιήσεων, στην επιβολή και, τέλος, στην επιβολή κυρώσεων. </w:t>
      </w:r>
    </w:p>
    <w:p w14:paraId="0BA39765" w14:textId="77777777" w:rsidR="0008152F" w:rsidRDefault="00522340">
      <w:pPr>
        <w:divId w:val="682322774"/>
      </w:pPr>
      <w:r>
        <w:rPr>
          <w:vanish/>
        </w:rPr>
        <w:t>Έναρξη σχήματος</w:t>
      </w:r>
    </w:p>
    <w:p w14:paraId="0BA39766" w14:textId="77777777" w:rsidR="0008152F" w:rsidRDefault="00522340">
      <w:pPr>
        <w:spacing w:before="240" w:beforeAutospacing="0" w:after="0" w:afterAutospacing="0" w:line="240" w:lineRule="auto"/>
        <w:divId w:val="280186108"/>
        <w:rPr>
          <w:rFonts w:ascii="Times New Roman" w:eastAsia="Times New Roman" w:hAnsi="Times New Roman" w:cs="Times New Roman"/>
          <w:sz w:val="24"/>
          <w:szCs w:val="24"/>
        </w:rPr>
      </w:pPr>
      <w:bookmarkStart w:id="255" w:name="Unit4_Session3_Figure2"/>
      <w:bookmarkEnd w:id="255"/>
      <w:r>
        <w:rPr>
          <w:rFonts w:ascii="Times New Roman" w:eastAsia="Times New Roman" w:hAnsi="Times New Roman" w:cs="Times New Roman"/>
          <w:noProof/>
          <w:sz w:val="24"/>
          <w:szCs w:val="24"/>
        </w:rPr>
        <w:drawing>
          <wp:inline distT="0" distB="0" distL="0" distR="0" wp14:anchorId="0BA3A43F" wp14:editId="0BA3A440">
            <wp:extent cx="2441448" cy="2084832"/>
            <wp:effectExtent l="0" t="0" r="0" b="0"/>
            <wp:docPr id="38" name="Picture 38" descr="Two pyramids. One showing Pyramid of Supports, the other showing Pyramid of San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Two pyramids. One showing Pyramid of Supports, the other showing Pyramid of Sanctions"/>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441448" cy="2084832"/>
                    </a:xfrm>
                    <a:prstGeom prst="rect">
                      <a:avLst/>
                    </a:prstGeom>
                    <a:noFill/>
                    <a:ln>
                      <a:noFill/>
                    </a:ln>
                  </pic:spPr>
                </pic:pic>
              </a:graphicData>
            </a:graphic>
          </wp:inline>
        </w:drawing>
      </w:r>
    </w:p>
    <w:p w14:paraId="0BA39767" w14:textId="77777777" w:rsidR="0008152F" w:rsidRDefault="00522340">
      <w:pPr>
        <w:pStyle w:val="Caption1"/>
        <w:spacing w:before="100" w:beforeAutospacing="1" w:after="100" w:afterAutospacing="1"/>
        <w:ind w:left="0" w:right="0"/>
        <w:divId w:val="231237780"/>
      </w:pPr>
      <w:r>
        <w:rPr>
          <w:rStyle w:val="Strong"/>
        </w:rPr>
        <w:t xml:space="preserve">Σχήμα 7 </w:t>
      </w:r>
      <w:r>
        <w:t xml:space="preserve">Πυραμίδες πολιτικών υποστήριξης και κυρώσεων (Προσαρμογή από Bluff, 2018, σ. 52) </w:t>
      </w:r>
    </w:p>
    <w:bookmarkStart w:id="256" w:name="View_Unit4_Session3_Description2"/>
    <w:p w14:paraId="0BA39768" w14:textId="77777777" w:rsidR="0008152F" w:rsidRDefault="00522340">
      <w:pPr>
        <w:pStyle w:val="navbutton"/>
        <w:divId w:val="231237780"/>
      </w:pPr>
      <w:r>
        <w:fldChar w:fldCharType="begin"/>
      </w:r>
      <w:r>
        <w:instrText xml:space="preserve"> HYPERLINK "" \l "Unit4_Session3_Description2" </w:instrText>
      </w:r>
      <w:r>
        <w:fldChar w:fldCharType="separate"/>
      </w:r>
      <w:r>
        <w:rPr>
          <w:rStyle w:val="Hyperlink"/>
        </w:rPr>
        <w:t>Προβολή περιγραφής - Σχήμα 7 Πυραμίδες πολιτικών υποστήριξης και κυρώσεων (Προσαρμογή από Bluff, 2018, ...</w:t>
      </w:r>
      <w:r>
        <w:fldChar w:fldCharType="end"/>
      </w:r>
      <w:bookmarkEnd w:id="256"/>
    </w:p>
    <w:bookmarkStart w:id="257" w:name="View_Unit4_Session3_Alternative2"/>
    <w:p w14:paraId="0BA39769" w14:textId="77777777" w:rsidR="0008152F" w:rsidRDefault="00522340">
      <w:pPr>
        <w:pStyle w:val="navbutton"/>
        <w:divId w:val="231237780"/>
      </w:pPr>
      <w:r>
        <w:fldChar w:fldCharType="begin"/>
      </w:r>
      <w:r>
        <w:instrText xml:space="preserve"> HYPERLINK "" \l "Unit4_Session3_Alternative2" </w:instrText>
      </w:r>
      <w:r>
        <w:fldChar w:fldCharType="separate"/>
      </w:r>
      <w:r>
        <w:rPr>
          <w:rStyle w:val="Hyperlink"/>
        </w:rPr>
        <w:t>Προβολή εναλλακτικής περιγραφής - Σχήμα 7 Πυραμίδες πολιτικών υποστήριξης και κυρώσεων (Προσαρμογή από Bluff, 2018, ...</w:t>
      </w:r>
      <w:r>
        <w:fldChar w:fldCharType="end"/>
      </w:r>
      <w:bookmarkEnd w:id="257"/>
    </w:p>
    <w:p w14:paraId="0BA3976A" w14:textId="77777777" w:rsidR="0008152F" w:rsidRDefault="00522340">
      <w:pPr>
        <w:divId w:val="682322774"/>
      </w:pPr>
      <w:r>
        <w:rPr>
          <w:vanish/>
        </w:rPr>
        <w:t>Τέλος εικόνας</w:t>
      </w:r>
    </w:p>
    <w:p w14:paraId="0BA3976B" w14:textId="77777777" w:rsidR="0008152F" w:rsidRDefault="00522340">
      <w:pPr>
        <w:divId w:val="682322774"/>
      </w:pPr>
      <w:r>
        <w:t xml:space="preserve">Δεδομένης της κατεύθυνσης των πρόσφατων οδηγιών της EASA, οι οποίες φαίνεται να υποστηρίζουν την ευελιξία προκειμένου να ενθαρρύνουν την καινοτομία, φαίνεται να υπάρχει μια τάση προς μια ευέλικτη ρυθμιστική προσέγγιση στη διαχείριση των πολιτικών drones, αν και πολλά θέματα βρίσκονται ακόμη υπό διαπραγμάτευση. Για παράδειγμα, τα ευρωπαϊκά κράτη φαίνεται να εργάζονται προς την εναρμόνιση και την τυποποίηση των πολιτικών που σχετίζονται με τα drones σε όλα τα ευρωπαϊκά κράτη. Επιπλέον, ενώ οι αυστηρές πολιτικές αεροπορίας που εφαρμόζονταν στα drones συχνά περιόριζαν την καινοτομία υπέρ της δημόσιας ασφάλειας, φαίνεται να υπάρχει μια αυξανόμενη αποδοχή ότι οι πολιτικές μπορούν να αναπτυχθούν με τέτοια σταδιακά, πυραμιδικά μέσα για την ενθάρρυνση της καινοτομίας, όπως η εξεύρεση τρόπων για την προσαρμογή των πτήσεων πέραν της οπτικής επαφής (BVLoS) για την παράδοση μικρών δεμάτων. </w:t>
      </w:r>
    </w:p>
    <w:p w14:paraId="0BA3976C" w14:textId="77777777" w:rsidR="0008152F" w:rsidRDefault="00522340">
      <w:pPr>
        <w:divId w:val="682322774"/>
      </w:pPr>
      <w:r>
        <w:t xml:space="preserve">Στην επόμενη ενότητα θα ακούσετε δύο από τους εταίρους του ICAERUS να μιλούν για τις πολιτικές που θεωρούν ότι έχουν τη μεγαλύτερη επίδραση στην περίπτωσή τους και στο ευρύτερο οικοσύστημα. Ωστόσο, πρώτα δοκιμάστε τη Δραστηριότητα 3. </w:t>
      </w:r>
    </w:p>
    <w:p w14:paraId="0BA3976D" w14:textId="77777777" w:rsidR="0008152F" w:rsidRDefault="00522340">
      <w:pPr>
        <w:divId w:val="682322774"/>
      </w:pPr>
      <w:r>
        <w:rPr>
          <w:vanish/>
        </w:rPr>
        <w:t>Έναρξη δραστηριότητας</w:t>
      </w:r>
    </w:p>
    <w:p w14:paraId="0BA3976E" w14:textId="77777777" w:rsidR="0008152F" w:rsidRDefault="00522340">
      <w:pPr>
        <w:spacing w:before="240" w:beforeAutospacing="0" w:after="0" w:afterAutospacing="0" w:line="240" w:lineRule="auto"/>
        <w:ind w:left="240" w:right="240"/>
        <w:outlineLvl w:val="3"/>
        <w:divId w:val="601228936"/>
        <w:rPr>
          <w:rFonts w:eastAsia="Times New Roman"/>
          <w:b/>
          <w:bCs/>
          <w:sz w:val="36"/>
          <w:szCs w:val="36"/>
        </w:rPr>
      </w:pPr>
      <w:bookmarkStart w:id="258" w:name="Unit4_Session3_Activity1"/>
      <w:bookmarkEnd w:id="258"/>
      <w:r>
        <w:rPr>
          <w:rFonts w:eastAsia="Times New Roman"/>
          <w:b/>
          <w:bCs/>
          <w:sz w:val="36"/>
          <w:szCs w:val="36"/>
        </w:rPr>
        <w:t xml:space="preserve">Δραστηριότητα 3 </w:t>
      </w:r>
    </w:p>
    <w:p w14:paraId="0BA3976F" w14:textId="77777777" w:rsidR="0008152F" w:rsidRDefault="00522340">
      <w:pPr>
        <w:pStyle w:val="timing"/>
        <w:spacing w:before="100" w:beforeAutospacing="1" w:after="100" w:afterAutospacing="1"/>
        <w:ind w:left="0" w:right="0"/>
        <w:divId w:val="2030982900"/>
      </w:pPr>
      <w:r>
        <w:t>Δώστε περίπου 10 λεπτά.</w:t>
      </w:r>
    </w:p>
    <w:p w14:paraId="0BA39770" w14:textId="77777777" w:rsidR="0008152F" w:rsidRDefault="00522340">
      <w:pPr>
        <w:divId w:val="2030982900"/>
      </w:pPr>
      <w:r>
        <w:rPr>
          <w:vanish/>
        </w:rPr>
        <w:t>Έναρξη ερώτησης</w:t>
      </w:r>
    </w:p>
    <w:p w14:paraId="0BA39771" w14:textId="77777777" w:rsidR="0008152F" w:rsidRDefault="00522340">
      <w:pPr>
        <w:divId w:val="1518352808"/>
      </w:pPr>
      <w:bookmarkStart w:id="259" w:name="Unit4_Session3_Question1"/>
      <w:bookmarkEnd w:id="259"/>
      <w:r>
        <w:t>Διαβάστε τα παρακάτω σενάρια και προσδιορίστε αν το καθένα από αυτά αποτελεί υποστηρικτική ή τιμωρητική προσέγγιση.</w:t>
      </w:r>
    </w:p>
    <w:p w14:paraId="0BA39772" w14:textId="77777777" w:rsidR="0008152F" w:rsidRDefault="00522340">
      <w:pPr>
        <w:divId w:val="1518352808"/>
      </w:pPr>
      <w:r>
        <w:rPr>
          <w:vanish/>
        </w:rPr>
        <w:t>Έναρξη περιεχομένου πολυμέσων</w:t>
      </w:r>
    </w:p>
    <w:p w14:paraId="0BA39773" w14:textId="77777777" w:rsidR="0008152F" w:rsidRDefault="00522340">
      <w:pPr>
        <w:spacing w:before="120" w:beforeAutospacing="0" w:after="120" w:afterAutospacing="0"/>
        <w:divId w:val="344744314"/>
      </w:pPr>
      <w:bookmarkStart w:id="260" w:name="Unit4_Session3_MediaContent1"/>
      <w:bookmarkEnd w:id="260"/>
      <w:r>
        <w:t>Το διαδραστικό περιεχόμενο δεν είναι διαθέσιμο σε αυτή τη μορφή.</w:t>
      </w:r>
    </w:p>
    <w:p w14:paraId="0BA39774" w14:textId="77777777" w:rsidR="0008152F" w:rsidRDefault="00522340">
      <w:pPr>
        <w:divId w:val="1518352808"/>
      </w:pPr>
      <w:r>
        <w:rPr>
          <w:vanish/>
        </w:rPr>
        <w:t>Τέλος περιεχομένου πολυμέσων</w:t>
      </w:r>
    </w:p>
    <w:p w14:paraId="0BA39775" w14:textId="77777777" w:rsidR="0008152F" w:rsidRDefault="00522340">
      <w:pPr>
        <w:divId w:val="2030982900"/>
      </w:pPr>
      <w:r>
        <w:rPr>
          <w:vanish/>
        </w:rPr>
        <w:t>Τέλος της ερώτησης</w:t>
      </w:r>
    </w:p>
    <w:p w14:paraId="0BA39776" w14:textId="77777777" w:rsidR="0008152F" w:rsidRDefault="00522340">
      <w:pPr>
        <w:divId w:val="682322774"/>
      </w:pPr>
      <w:r>
        <w:rPr>
          <w:vanish/>
        </w:rPr>
        <w:t>Τέλος δραστηριότητας</w:t>
      </w:r>
    </w:p>
    <w:p w14:paraId="0BA39777" w14:textId="77777777" w:rsidR="0008152F" w:rsidRDefault="00522340">
      <w:pPr>
        <w:pStyle w:val="Heading2"/>
        <w:divId w:val="326255429"/>
        <w:rPr>
          <w:rFonts w:eastAsia="Times New Roman"/>
        </w:rPr>
      </w:pPr>
      <w:bookmarkStart w:id="261" w:name="Unit4_Session3_Section2"/>
      <w:bookmarkEnd w:id="261"/>
      <w:r>
        <w:rPr>
          <w:rFonts w:eastAsia="Times New Roman"/>
        </w:rPr>
        <w:t>2.2 Η EASA και οι κανονισμοί για τα drones στην Ευρώπη</w:t>
      </w:r>
    </w:p>
    <w:p w14:paraId="0BA39778" w14:textId="77777777" w:rsidR="0008152F" w:rsidRDefault="00522340">
      <w:pPr>
        <w:divId w:val="326255429"/>
      </w:pPr>
      <w:r>
        <w:t xml:space="preserve">Παρά την τάση προς εναρμόνιση, εξακολουθούν να υπάρχουν διαφορές μεταξύ των ευρωπαϊκών κρατών όσον αφορά την ισχύουσα νομοθεσία. Επιπλέον, η τάση προς ευελιξία και ενθάρρυνση της αυτορρύθμισης μπορεί να προκύψει από έναν στενότερο ορισμό του ζητήματος που χρήζει ρύθμισης. Για παράδειγμα, όπως και το κανονιστικό περιβάλλον στην Ευρώπη, το κανονιστικό περιβάλλον της Αυστραλίας στις αρχές και στα μέσα της δεκαετίας του 2020 για τα drones εξακολουθεί να είναι αρκετά στενά καθορισμένο, ώστε να επικεντρώνεται στην ασφάλεια της αεροπορίας, κάτι που, σύμφωνα με τους αναλυτές πολιτικής, μπορεί να σημαίνει ότι άλλα σημαντικά ζητήματα, όπως τα περιβαλλοντικά προβλήματα, η ιδιωτικότητα και η ασφάλεια, δεν αντιμετωπίζονται (Zenz, 2024). Ωστόσο, ενώ μεγάλα τμήματα του ρυθμιστικού περιβάλλοντος που διέπει τα πολιτικά drones είναι κοινά σε ολόκληρη την ΕΕ, εξακολουθούν να υπάρχουν πολιτικές που αφορούν συγκεκριμένες τοπικές και περιφερειακές περιοχές, καθώς και πολιτικές που σχετίζονται με τα μεμονωμένα περιβάλλοντα χρήσης. Η επόμενη σειρά βίντεο στις ενότητες που ακολουθούν παρουσιάζει δύο από τους εταίρους του ICAERUS και απεικονίζει τα ρυθμιστικά περιβάλλοντα για την αγροτική εφοδιαστική και την παρακολούθηση του ζωικού κεφαλαίου. </w:t>
      </w:r>
    </w:p>
    <w:p w14:paraId="0BA39779" w14:textId="77777777" w:rsidR="0008152F" w:rsidRDefault="00522340">
      <w:pPr>
        <w:pStyle w:val="Heading3"/>
        <w:divId w:val="2065131795"/>
        <w:rPr>
          <w:rFonts w:eastAsia="Times New Roman"/>
        </w:rPr>
      </w:pPr>
      <w:bookmarkStart w:id="262" w:name="Unit4_Session3_SubSection1"/>
      <w:bookmarkEnd w:id="262"/>
      <w:r>
        <w:rPr>
          <w:rFonts w:eastAsia="Times New Roman"/>
        </w:rPr>
        <w:t>2.2.1 Αγροτική εφοδιαστική στη Βόρεια Μακεδονία</w:t>
      </w:r>
    </w:p>
    <w:p w14:paraId="0BA3977A" w14:textId="77777777" w:rsidR="0008152F" w:rsidRDefault="00522340">
      <w:pPr>
        <w:divId w:val="2065131795"/>
      </w:pPr>
      <w:r>
        <w:t xml:space="preserve">Εδώ, ο Βασίλειος Πολυχρόνου από την GeoSense και ο Μάριο Πετκόφσκι από την AG Futura συζητούν τον αντίκτυπο των κανονισμών στην ανάπτυξη καινοτομιών στην αγροτική εφοδιαστική με τη χρήση ειδικά σχεδιασμένου λογισμικού και διαφορετικών μοντέλων drones. </w:t>
      </w:r>
    </w:p>
    <w:p w14:paraId="0BA3977B" w14:textId="77777777" w:rsidR="0008152F" w:rsidRDefault="00522340">
      <w:pPr>
        <w:divId w:val="2065131795"/>
      </w:pPr>
      <w:r>
        <w:rPr>
          <w:vanish/>
        </w:rPr>
        <w:t>Έναρξη περιεχομένου πολυμέσων</w:t>
      </w:r>
    </w:p>
    <w:p w14:paraId="0BA3977C" w14:textId="77777777" w:rsidR="0008152F" w:rsidRDefault="00522340">
      <w:pPr>
        <w:spacing w:before="120" w:beforeAutospacing="0" w:after="120" w:afterAutospacing="0"/>
        <w:divId w:val="1939023096"/>
      </w:pPr>
      <w:bookmarkStart w:id="263" w:name="Unit4_Session3_MediaContent2"/>
      <w:bookmarkEnd w:id="263"/>
      <w:r>
        <w:t>Το περιεχόμενο του βίντεο δεν είναι διαθέσιμο σε αυτή τη μορφή.</w:t>
      </w:r>
    </w:p>
    <w:p w14:paraId="0BA3977D" w14:textId="77777777" w:rsidR="0008152F" w:rsidRDefault="00522340">
      <w:pPr>
        <w:pStyle w:val="Caption1"/>
        <w:spacing w:before="100" w:beforeAutospacing="1" w:after="100" w:afterAutospacing="1"/>
        <w:ind w:left="0" w:right="0"/>
        <w:divId w:val="886113193"/>
      </w:pPr>
      <w:r>
        <w:rPr>
          <w:rStyle w:val="Strong"/>
        </w:rPr>
        <w:t>Βίντεο 2</w:t>
      </w:r>
    </w:p>
    <w:bookmarkStart w:id="264" w:name="View_Unit4_Session3_Transcript1"/>
    <w:p w14:paraId="0BA3977E" w14:textId="77777777" w:rsidR="0008152F" w:rsidRDefault="00522340">
      <w:pPr>
        <w:pStyle w:val="navbutton"/>
        <w:divId w:val="886113193"/>
      </w:pPr>
      <w:r>
        <w:fldChar w:fldCharType="begin"/>
      </w:r>
      <w:r>
        <w:instrText xml:space="preserve"> HYPERLINK "" \l "Unit4_Session3_Transcript1" </w:instrText>
      </w:r>
      <w:r>
        <w:fldChar w:fldCharType="separate"/>
      </w:r>
      <w:r>
        <w:rPr>
          <w:rStyle w:val="Hyperlink"/>
        </w:rPr>
        <w:t>Προβολή μεταγραφής - Βίντεο 2</w:t>
      </w:r>
      <w:r>
        <w:fldChar w:fldCharType="end"/>
      </w:r>
      <w:bookmarkEnd w:id="264"/>
    </w:p>
    <w:p w14:paraId="0BA3977F" w14:textId="77777777" w:rsidR="0008152F" w:rsidRDefault="00522340">
      <w:pPr>
        <w:divId w:val="886113193"/>
      </w:pPr>
      <w:r>
        <w:rPr>
          <w:vanish/>
        </w:rPr>
        <w:t>Έναρξη εικόνας</w:t>
      </w:r>
    </w:p>
    <w:p w14:paraId="0BA39780" w14:textId="77777777" w:rsidR="0008152F" w:rsidRDefault="00522340">
      <w:pPr>
        <w:spacing w:before="240" w:beforeAutospacing="0" w:after="240" w:afterAutospacing="0" w:line="240" w:lineRule="auto"/>
        <w:divId w:val="1243416188"/>
        <w:rPr>
          <w:rFonts w:ascii="Times New Roman" w:eastAsia="Times New Roman" w:hAnsi="Times New Roman" w:cs="Times New Roman"/>
          <w:sz w:val="24"/>
          <w:szCs w:val="24"/>
        </w:rPr>
      </w:pPr>
      <w:bookmarkStart w:id="265" w:name="Unit4_Session3_Figure3"/>
      <w:bookmarkEnd w:id="265"/>
      <w:r>
        <w:rPr>
          <w:rFonts w:ascii="Times New Roman" w:eastAsia="Times New Roman" w:hAnsi="Times New Roman" w:cs="Times New Roman"/>
          <w:noProof/>
          <w:sz w:val="24"/>
          <w:szCs w:val="24"/>
        </w:rPr>
        <w:drawing>
          <wp:inline distT="0" distB="0" distL="0" distR="0" wp14:anchorId="0BA3A441" wp14:editId="023B97C7">
            <wp:extent cx="5278501" cy="2969522"/>
            <wp:effectExtent l="0" t="0" r="0" b="2540"/>
            <wp:docPr id="39" name="Picture 3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isplayed image"/>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14:paraId="0BA39781" w14:textId="77777777" w:rsidR="0008152F" w:rsidRDefault="00522340">
      <w:pPr>
        <w:divId w:val="886113193"/>
      </w:pPr>
      <w:r>
        <w:rPr>
          <w:vanish/>
        </w:rPr>
        <w:t>Τέλος εικόνας</w:t>
      </w:r>
    </w:p>
    <w:p w14:paraId="0BA39782" w14:textId="77777777" w:rsidR="0008152F" w:rsidRDefault="00522340">
      <w:pPr>
        <w:divId w:val="2065131795"/>
      </w:pPr>
      <w:r>
        <w:rPr>
          <w:vanish/>
        </w:rPr>
        <w:t>Τέλος περιεχομένου πολυμέσων</w:t>
      </w:r>
    </w:p>
    <w:p w14:paraId="0BA39783" w14:textId="77777777" w:rsidR="0008152F" w:rsidRDefault="00522340">
      <w:pPr>
        <w:pStyle w:val="Heading3"/>
        <w:divId w:val="1702512909"/>
        <w:rPr>
          <w:rFonts w:eastAsia="Times New Roman"/>
        </w:rPr>
      </w:pPr>
      <w:bookmarkStart w:id="266" w:name="Unit4_Session3_SubSection2"/>
      <w:bookmarkEnd w:id="266"/>
      <w:r>
        <w:rPr>
          <w:rFonts w:eastAsia="Times New Roman"/>
        </w:rPr>
        <w:t>2.2.2 Παρακολούθηση ζωικού κεφαλαίου στη Γαλλία</w:t>
      </w:r>
    </w:p>
    <w:p w14:paraId="0BA39784" w14:textId="77777777" w:rsidR="0008152F" w:rsidRDefault="00522340">
      <w:pPr>
        <w:divId w:val="1702512909"/>
      </w:pPr>
      <w:r>
        <w:t xml:space="preserve">Όπως διαβάσατε στα σχόλια για τη Δραστηριότητα 2 νωρίτερα αυτή την εβδομάδα, η Περίπτωση Χρήσης στη Γαλλία διερευνά πώς μπορούν να χρησιμοποιηθούν τα drones στην τοπική αγροτική κοινότητα για την παρακολούθηση των ζώων. Εδώ, ο Adrien Lebreton συζητά το κανονιστικό περιβάλλον. </w:t>
      </w:r>
    </w:p>
    <w:p w14:paraId="0BA39785" w14:textId="77777777" w:rsidR="0008152F" w:rsidRDefault="00522340">
      <w:pPr>
        <w:divId w:val="1702512909"/>
      </w:pPr>
      <w:r>
        <w:rPr>
          <w:vanish/>
        </w:rPr>
        <w:t>Έναρξη περιεχομένου πολυμέσων</w:t>
      </w:r>
    </w:p>
    <w:p w14:paraId="0BA39786" w14:textId="77777777" w:rsidR="0008152F" w:rsidRDefault="00522340">
      <w:pPr>
        <w:spacing w:before="120" w:beforeAutospacing="0" w:after="120" w:afterAutospacing="0"/>
        <w:divId w:val="558134081"/>
      </w:pPr>
      <w:bookmarkStart w:id="267" w:name="Unit4_Session3_MediaContent3"/>
      <w:bookmarkEnd w:id="267"/>
      <w:r>
        <w:t>Το περιεχόμενο του βίντεο δεν είναι διαθέσιμο σε αυτή τη μορφή.</w:t>
      </w:r>
    </w:p>
    <w:p w14:paraId="0BA39787" w14:textId="77777777" w:rsidR="0008152F" w:rsidRDefault="00522340">
      <w:pPr>
        <w:pStyle w:val="Caption1"/>
        <w:spacing w:before="100" w:beforeAutospacing="1" w:after="100" w:afterAutospacing="1"/>
        <w:ind w:left="0" w:right="0"/>
        <w:divId w:val="1476919705"/>
      </w:pPr>
      <w:r>
        <w:rPr>
          <w:rStyle w:val="Strong"/>
        </w:rPr>
        <w:t>Βίντεο 3</w:t>
      </w:r>
    </w:p>
    <w:bookmarkStart w:id="268" w:name="View_Unit4_Session3_Transcript2"/>
    <w:p w14:paraId="0BA39788" w14:textId="77777777" w:rsidR="0008152F" w:rsidRDefault="00522340">
      <w:pPr>
        <w:pStyle w:val="navbutton"/>
        <w:divId w:val="1476919705"/>
      </w:pPr>
      <w:r>
        <w:fldChar w:fldCharType="begin"/>
      </w:r>
      <w:r>
        <w:instrText xml:space="preserve"> HYPERLINK "" \l "Unit4_Session3_Transcript2" </w:instrText>
      </w:r>
      <w:r>
        <w:fldChar w:fldCharType="separate"/>
      </w:r>
      <w:r>
        <w:rPr>
          <w:rStyle w:val="Hyperlink"/>
        </w:rPr>
        <w:t>Προβολή μεταγραφής - Βίντεο 3</w:t>
      </w:r>
      <w:r>
        <w:fldChar w:fldCharType="end"/>
      </w:r>
      <w:bookmarkEnd w:id="268"/>
    </w:p>
    <w:p w14:paraId="0BA39789" w14:textId="77777777" w:rsidR="0008152F" w:rsidRDefault="00522340">
      <w:pPr>
        <w:divId w:val="1476919705"/>
      </w:pPr>
      <w:r>
        <w:rPr>
          <w:vanish/>
        </w:rPr>
        <w:t>Έναρξη εικόνας</w:t>
      </w:r>
    </w:p>
    <w:p w14:paraId="0BA3978A" w14:textId="77777777" w:rsidR="0008152F" w:rsidRDefault="00522340">
      <w:pPr>
        <w:spacing w:before="240" w:beforeAutospacing="0" w:after="240" w:afterAutospacing="0" w:line="240" w:lineRule="auto"/>
        <w:divId w:val="713189484"/>
        <w:rPr>
          <w:rFonts w:ascii="Times New Roman" w:eastAsia="Times New Roman" w:hAnsi="Times New Roman" w:cs="Times New Roman"/>
          <w:sz w:val="24"/>
          <w:szCs w:val="24"/>
        </w:rPr>
      </w:pPr>
      <w:bookmarkStart w:id="269" w:name="Unit4_Session3_Figure4"/>
      <w:bookmarkEnd w:id="269"/>
      <w:r>
        <w:rPr>
          <w:rFonts w:ascii="Times New Roman" w:eastAsia="Times New Roman" w:hAnsi="Times New Roman" w:cs="Times New Roman"/>
          <w:noProof/>
          <w:sz w:val="24"/>
          <w:szCs w:val="24"/>
        </w:rPr>
        <w:drawing>
          <wp:inline distT="0" distB="0" distL="0" distR="0" wp14:anchorId="0BA3A443" wp14:editId="49314547">
            <wp:extent cx="5278501" cy="2969522"/>
            <wp:effectExtent l="0" t="0" r="0" b="2540"/>
            <wp:docPr id="40" name="Picture 4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isplayed image"/>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14:paraId="0BA3978B" w14:textId="77777777" w:rsidR="0008152F" w:rsidRDefault="00522340">
      <w:pPr>
        <w:divId w:val="1476919705"/>
      </w:pPr>
      <w:r>
        <w:rPr>
          <w:vanish/>
        </w:rPr>
        <w:t>Τέλος εικόνας</w:t>
      </w:r>
    </w:p>
    <w:p w14:paraId="0BA3978C" w14:textId="77777777" w:rsidR="0008152F" w:rsidRDefault="00522340">
      <w:pPr>
        <w:divId w:val="1702512909"/>
      </w:pPr>
      <w:r>
        <w:rPr>
          <w:vanish/>
        </w:rPr>
        <w:t>Τέλος περιεχομένου πολυμέσων</w:t>
      </w:r>
    </w:p>
    <w:p w14:paraId="0BA3978D" w14:textId="77777777" w:rsidR="0008152F" w:rsidRDefault="00522340">
      <w:pPr>
        <w:pStyle w:val="Heading3"/>
        <w:divId w:val="539710954"/>
        <w:rPr>
          <w:rFonts w:eastAsia="Times New Roman"/>
        </w:rPr>
      </w:pPr>
      <w:bookmarkStart w:id="270" w:name="Unit4_Session3_SubSection3"/>
      <w:bookmarkEnd w:id="270"/>
      <w:r>
        <w:rPr>
          <w:rFonts w:eastAsia="Times New Roman"/>
        </w:rPr>
        <w:t>2.2.3 Ένα σύνθετο κανονιστικό περιβάλλον</w:t>
      </w:r>
    </w:p>
    <w:p w14:paraId="0BA3978E" w14:textId="77777777" w:rsidR="0008152F" w:rsidRDefault="00522340">
      <w:pPr>
        <w:divId w:val="539710954"/>
      </w:pPr>
      <w:r>
        <w:t xml:space="preserve">Όπως και οι πολλές διαφορετικές επιπτώσεις των μεγάλων δεδομένων για τις επιχειρήσεις, υπάρχουν πολλοί άλλοι νομικοί τομείς που μπορούν να επηρεάσουν την επιτυχία των επιχειρήσεων και τον προσδιορισμό του κινδύνου. Για παράδειγμα, όταν οι ερευνητές προσπάθησαν να αναπτύξουν μια αυτοματοποιημένη διαδικασία για τον προσδιορισμό της εφαρμοστέας νομοθεσίας της ΕΕ για τα drones, διαπίστωσαν ότι θα εμπλέκονταν πολλοί άλλοι τύποι κανονισμών: </w:t>
      </w:r>
    </w:p>
    <w:p w14:paraId="0BA3978F" w14:textId="77777777" w:rsidR="0008152F" w:rsidRDefault="00522340">
      <w:pPr>
        <w:divId w:val="539710954"/>
      </w:pPr>
      <w:r>
        <w:rPr>
          <w:vanish/>
        </w:rPr>
        <w:t>Έναρξη παραθέματος</w:t>
      </w:r>
    </w:p>
    <w:p w14:paraId="0BA39790" w14:textId="77777777" w:rsidR="0008152F" w:rsidRDefault="00522340">
      <w:pPr>
        <w:ind w:left="240" w:right="240"/>
        <w:divId w:val="416365693"/>
      </w:pPr>
      <w:bookmarkStart w:id="271" w:name="Unit4_Session3_Quote1"/>
      <w:bookmarkEnd w:id="271"/>
      <w:r>
        <w:t xml:space="preserve">Για παράδειγμα, [ένα σύστημα μη επανδρωμένων αεροσκαφών (UAS)] που προκαλεί σωματικές βλάβες λόγω συντριβής θα οδηγήσει πιθανώς σε ζητήματα ευθύνης για τα οποία θα πρέπει να συμβουλευτείτε το δίκαιο ευθύνης (ή ακόμη και το ποινικό δίκαιο). Ένα UAS που πετάει πολύ κοντά σε κτίρια και καταγράφει εμπιστευτικές εργασίες εντός της εγκατάστασης είναι πιθανό να παραβιάζει τους νόμους περί απορρήτου, ενώ ένα UAS που πετάει κοντά πάνω από την οικία κάποιου μπορεί να παραβιάζει το δίκαιο της ιδιοκτησίας, πιο συγκεκριμένα, τους κανόνες ιδιοκτησίας που συνεπάγονται ότι η ιδιοκτησία περιλαμβάνει όχι μόνο την ίδια την ιδιοκτησία, αλλά και μέρος του εναέριου χώρου πάνω από την ιδιοκτησία. Λαμβάνοντας υπόψη ότι οι ισχύοντες κανόνες εξαρτώνται από τα πραγματικά περιστατικά, μια μέθοδος για την εύρεση της σχετικής νομοθεσίας για τα UAS θα πρέπει να επιτρέπει στον χρήστη να επιλέξει ή να επικεντρωθεί στη νομοθεσία που ισχύει για την περίπτωση χρήσης που τον αφορά. </w:t>
      </w:r>
    </w:p>
    <w:p w14:paraId="0BA39791" w14:textId="77777777" w:rsidR="0008152F" w:rsidRDefault="00522340">
      <w:pPr>
        <w:pStyle w:val="sourcereference"/>
        <w:spacing w:before="100" w:beforeAutospacing="1" w:after="100" w:afterAutospacing="1"/>
        <w:ind w:left="2621" w:right="240"/>
        <w:divId w:val="416365693"/>
      </w:pPr>
      <w:r>
        <w:t>(van Dijck et al., 2023, σ. 490–491)</w:t>
      </w:r>
    </w:p>
    <w:p w14:paraId="0BA39792" w14:textId="77777777" w:rsidR="0008152F" w:rsidRDefault="00522340">
      <w:pPr>
        <w:divId w:val="539710954"/>
      </w:pPr>
      <w:r>
        <w:rPr>
          <w:vanish/>
        </w:rPr>
        <w:t>Τέλος παραθέματος</w:t>
      </w:r>
    </w:p>
    <w:p w14:paraId="0BA39793" w14:textId="77777777" w:rsidR="0008152F" w:rsidRDefault="00522340">
      <w:pPr>
        <w:divId w:val="539710954"/>
      </w:pPr>
      <w:r>
        <w:t xml:space="preserve">Στην επόμενη ενότητα θα σας δοθούν οδηγίες και ένα πρότυπο για να ξεκινήσετε τη δική σας έρευνα σχετικά με τους κανονισμούς που ενδέχεται να σχετίζονται με την επιχειρηματική σας ιδέα για drones. </w:t>
      </w:r>
    </w:p>
    <w:p w14:paraId="0BA39794" w14:textId="77777777" w:rsidR="0008152F" w:rsidRDefault="00522340">
      <w:pPr>
        <w:pStyle w:val="Heading2"/>
        <w:divId w:val="67121859"/>
        <w:rPr>
          <w:rFonts w:eastAsia="Times New Roman"/>
        </w:rPr>
      </w:pPr>
      <w:bookmarkStart w:id="272" w:name="Unit4_Session3_Section3"/>
      <w:bookmarkEnd w:id="272"/>
      <w:r>
        <w:rPr>
          <w:rFonts w:eastAsia="Times New Roman"/>
        </w:rPr>
        <w:t>2.3 Πληροφορίες σχετικά με τους σχετικούς κανονισμούς για τα μη επανδρωμένα αεροσκάφη</w:t>
      </w:r>
    </w:p>
    <w:p w14:paraId="0BA39795" w14:textId="77777777" w:rsidR="0008152F" w:rsidRDefault="00522340">
      <w:pPr>
        <w:divId w:val="67121859"/>
      </w:pPr>
      <w:r>
        <w:t xml:space="preserve">Ανάλογα με τη γεωγραφική σας θέση και τον τομέα στον οποίο εστιάζετε, θα πρέπει να μπορείτε να βρείτε πληροφορίες σχετικά με τους συγκεκριμένους κανονισμούς που σχετίζονται με την επιχειρηματική σας ιδέα για drones. Το ευρωπαϊκό κανονιστικό περιβάλλον μπορεί να καλύπτει μια σειρά σημαντικών τομέων της λειτουργίας των drones (ορισμένοι από αυτούς συζητούνται από τους Schnitker &amp; van het Kaar, 2021), συμπεριλαμβανομένης της αντιμετώπισης των ακόλουθων ειδών ερωτήσεων: </w:t>
      </w:r>
    </w:p>
    <w:p w14:paraId="0BA39796" w14:textId="77777777" w:rsidR="0008152F" w:rsidRDefault="00522340">
      <w:pPr>
        <w:numPr>
          <w:ilvl w:val="0"/>
          <w:numId w:val="25"/>
        </w:numPr>
        <w:spacing w:before="0" w:beforeAutospacing="0" w:after="0" w:afterAutospacing="0"/>
        <w:ind w:left="780" w:right="780"/>
        <w:divId w:val="67121859"/>
        <w:rPr>
          <w:rFonts w:eastAsia="Times New Roman"/>
        </w:rPr>
      </w:pPr>
      <w:r>
        <w:rPr>
          <w:rFonts w:eastAsia="Times New Roman"/>
        </w:rPr>
        <w:t>Ποιες είναι οι απαιτήσεις συμμόρφωσης για τη λειτουργία drone;</w:t>
      </w:r>
    </w:p>
    <w:p w14:paraId="0BA39797" w14:textId="77777777" w:rsidR="0008152F" w:rsidRDefault="00522340">
      <w:pPr>
        <w:numPr>
          <w:ilvl w:val="0"/>
          <w:numId w:val="25"/>
        </w:numPr>
        <w:spacing w:before="0" w:beforeAutospacing="0" w:after="0" w:afterAutospacing="0"/>
        <w:ind w:left="780" w:right="780"/>
        <w:divId w:val="67121859"/>
        <w:rPr>
          <w:rFonts w:eastAsia="Times New Roman"/>
        </w:rPr>
      </w:pPr>
      <w:r>
        <w:rPr>
          <w:rFonts w:eastAsia="Times New Roman"/>
        </w:rPr>
        <w:t>Ποιες αξιολογήσεις κινδύνου είναι απαραίτητο να πραγματοποιηθούν για την ασφαλή λειτουργία των drones;</w:t>
      </w:r>
    </w:p>
    <w:p w14:paraId="0BA39798" w14:textId="77777777" w:rsidR="0008152F" w:rsidRDefault="00522340">
      <w:pPr>
        <w:numPr>
          <w:ilvl w:val="0"/>
          <w:numId w:val="25"/>
        </w:numPr>
        <w:spacing w:before="0" w:beforeAutospacing="0" w:after="0" w:afterAutospacing="0"/>
        <w:ind w:left="780" w:right="780"/>
        <w:divId w:val="67121859"/>
        <w:rPr>
          <w:rFonts w:eastAsia="Times New Roman"/>
        </w:rPr>
      </w:pPr>
      <w:r>
        <w:rPr>
          <w:rFonts w:eastAsia="Times New Roman"/>
        </w:rPr>
        <w:t>Ποιοι ρυθμιστικοί φορείς εγκρίνουν τη λειτουργία των drones;</w:t>
      </w:r>
    </w:p>
    <w:p w14:paraId="0BA39799" w14:textId="77777777" w:rsidR="0008152F" w:rsidRDefault="00522340">
      <w:pPr>
        <w:numPr>
          <w:ilvl w:val="0"/>
          <w:numId w:val="25"/>
        </w:numPr>
        <w:spacing w:before="0" w:beforeAutospacing="0" w:after="0" w:afterAutospacing="0"/>
        <w:ind w:left="780" w:right="780"/>
        <w:divId w:val="67121859"/>
        <w:rPr>
          <w:rFonts w:eastAsia="Times New Roman"/>
        </w:rPr>
      </w:pPr>
      <w:r>
        <w:rPr>
          <w:rFonts w:eastAsia="Times New Roman"/>
        </w:rPr>
        <w:t>Ποιες διαδικασίες αδειοδότησης ή πιστοποίησης απαιτούνται πριν από τη λειτουργία ενός drone;</w:t>
      </w:r>
    </w:p>
    <w:p w14:paraId="0BA3979A" w14:textId="77777777" w:rsidR="0008152F" w:rsidRDefault="00522340">
      <w:pPr>
        <w:numPr>
          <w:ilvl w:val="0"/>
          <w:numId w:val="25"/>
        </w:numPr>
        <w:spacing w:before="0" w:beforeAutospacing="0" w:after="0" w:afterAutospacing="0"/>
        <w:ind w:left="780" w:right="780"/>
        <w:divId w:val="67121859"/>
        <w:rPr>
          <w:rFonts w:eastAsia="Times New Roman"/>
        </w:rPr>
      </w:pPr>
      <w:r>
        <w:rPr>
          <w:rFonts w:eastAsia="Times New Roman"/>
        </w:rPr>
        <w:t>Πώς διαφέρουν οι κανονισμοί ανάλογα με το αν ένα drone ελέγχεται εξ αποστάσεως ή πιλοτάρεται αυτόνομα;</w:t>
      </w:r>
    </w:p>
    <w:p w14:paraId="0BA3979B" w14:textId="77777777" w:rsidR="0008152F" w:rsidRDefault="00522340">
      <w:pPr>
        <w:divId w:val="67121859"/>
      </w:pPr>
      <w:r>
        <w:t>Η επόμενη δραστηριότητα προσφέρει μερικές πιθανές πηγές για να ξεκινήσετε την έρευνά σας.</w:t>
      </w:r>
    </w:p>
    <w:p w14:paraId="0BA3979C" w14:textId="77777777" w:rsidR="0008152F" w:rsidRDefault="00522340">
      <w:pPr>
        <w:divId w:val="67121859"/>
      </w:pPr>
      <w:r>
        <w:rPr>
          <w:vanish/>
        </w:rPr>
        <w:t>Έναρξη δραστηριότητας</w:t>
      </w:r>
    </w:p>
    <w:p w14:paraId="0BA3979D" w14:textId="77777777" w:rsidR="0008152F" w:rsidRDefault="00522340">
      <w:pPr>
        <w:spacing w:before="240" w:beforeAutospacing="0" w:after="0" w:afterAutospacing="0" w:line="240" w:lineRule="auto"/>
        <w:ind w:left="240" w:right="240"/>
        <w:outlineLvl w:val="3"/>
        <w:divId w:val="764811763"/>
        <w:rPr>
          <w:rFonts w:eastAsia="Times New Roman"/>
          <w:b/>
          <w:bCs/>
          <w:sz w:val="36"/>
          <w:szCs w:val="36"/>
        </w:rPr>
      </w:pPr>
      <w:bookmarkStart w:id="273" w:name="Unit4_Session3_Activity2"/>
      <w:bookmarkEnd w:id="273"/>
      <w:r>
        <w:rPr>
          <w:rFonts w:eastAsia="Times New Roman"/>
          <w:b/>
          <w:bCs/>
          <w:sz w:val="36"/>
          <w:szCs w:val="36"/>
        </w:rPr>
        <w:t xml:space="preserve">Δραστηριότητα 4 </w:t>
      </w:r>
    </w:p>
    <w:p w14:paraId="0BA3979E" w14:textId="77777777" w:rsidR="0008152F" w:rsidRDefault="00522340">
      <w:pPr>
        <w:pStyle w:val="timing"/>
        <w:spacing w:before="100" w:beforeAutospacing="1" w:after="100" w:afterAutospacing="1"/>
        <w:ind w:left="0" w:right="0"/>
        <w:divId w:val="627206868"/>
      </w:pPr>
      <w:r>
        <w:t>Αφιερώστε περίπου 30 λεπτά.</w:t>
      </w:r>
    </w:p>
    <w:p w14:paraId="0BA3979F" w14:textId="77777777" w:rsidR="0008152F" w:rsidRDefault="00522340">
      <w:pPr>
        <w:divId w:val="627206868"/>
      </w:pPr>
      <w:r>
        <w:rPr>
          <w:vanish/>
        </w:rPr>
        <w:t>Έναρξη ερώτησης</w:t>
      </w:r>
    </w:p>
    <w:p w14:paraId="0BA397A0" w14:textId="77777777" w:rsidR="0008152F" w:rsidRDefault="00522340">
      <w:pPr>
        <w:divId w:val="322586504"/>
      </w:pPr>
      <w:bookmarkStart w:id="274" w:name="Unit4_Session3_Question2"/>
      <w:bookmarkEnd w:id="274"/>
      <w:r>
        <w:t xml:space="preserve">Όπως προαναφέρθηκε, η EASA ρυθμίζει τα drones στην ΕΕ. Κατεβάστε το παρακάτω πρότυπο για να αποκτήσετε πρόσβαση σε ένα προσαρμόσιμο έγγραφο Word που μπορείτε να χρησιμοποιήσετε ως οδηγό για την έρευνά σας σχετικά με το ρυθμιστικό περιβάλλον της επιχειρηματικής σας ιδέας. Θα μπορείτε να χρησιμοποιήσετε αυτές τις πληροφορίες αργότερα στο μάθημα, καθώς αναπτύσσετε την επιχειρηματική σας μελέτη. </w:t>
      </w:r>
    </w:p>
    <w:p w14:paraId="0BA397A1" w14:textId="77777777" w:rsidR="0008152F" w:rsidRDefault="00522340">
      <w:pPr>
        <w:divId w:val="322586504"/>
      </w:pPr>
      <w:hyperlink r:id="rId96" w:history="1">
        <w:r>
          <w:rPr>
            <w:rStyle w:val="Hyperlink"/>
          </w:rPr>
          <w:t>Έρευνα ρυθμιστικού περιβάλλοντος – πρότυπο</w:t>
        </w:r>
      </w:hyperlink>
    </w:p>
    <w:p w14:paraId="0BA397A2" w14:textId="77777777" w:rsidR="0008152F" w:rsidRDefault="00522340">
      <w:pPr>
        <w:divId w:val="322586504"/>
      </w:pPr>
      <w:r>
        <w:t>Ο πίνακας 1 παρακάτω παρέχει πέντε συνδέσμους και πόρους για να ξεκινήσετε την έρευνά σας.</w:t>
      </w:r>
    </w:p>
    <w:p w14:paraId="0BA397A3" w14:textId="77777777" w:rsidR="0008152F" w:rsidRDefault="00522340">
      <w:pPr>
        <w:divId w:val="322586504"/>
      </w:pPr>
      <w:r>
        <w:rPr>
          <w:vanish/>
        </w:rPr>
        <w:t>Έναρξη πίνακα</w:t>
      </w:r>
    </w:p>
    <w:p w14:paraId="0BA397A4" w14:textId="77777777" w:rsidR="0008152F" w:rsidRDefault="00522340">
      <w:pPr>
        <w:pStyle w:val="NormalWeb"/>
        <w:divId w:val="1816335735"/>
      </w:pPr>
      <w:r>
        <w:t>Πίνακας 1 Σύνδεσμοι και πόροι σχετικά με τους κανονισμούς για τα drones</w:t>
      </w:r>
    </w:p>
    <w:tbl>
      <w:tblPr>
        <w:tblW w:w="5000" w:type="pct"/>
        <w:tblCellMar>
          <w:top w:w="15" w:type="dxa"/>
          <w:left w:w="15" w:type="dxa"/>
          <w:bottom w:w="15" w:type="dxa"/>
          <w:right w:w="15" w:type="dxa"/>
        </w:tblCellMar>
        <w:tblLook w:val="04A0" w:firstRow="1" w:lastRow="0" w:firstColumn="1" w:lastColumn="0" w:noHBand="0" w:noVBand="1"/>
      </w:tblPr>
      <w:tblGrid>
        <w:gridCol w:w="2362"/>
        <w:gridCol w:w="5950"/>
      </w:tblGrid>
      <w:tr w:rsidR="0008152F" w14:paraId="0BA397A7" w14:textId="77777777">
        <w:trPr>
          <w:divId w:val="1816335735"/>
        </w:trPr>
        <w:tc>
          <w:tcPr>
            <w:tcW w:w="0" w:type="auto"/>
            <w:tcMar>
              <w:top w:w="48" w:type="dxa"/>
              <w:left w:w="96" w:type="dxa"/>
              <w:bottom w:w="48" w:type="dxa"/>
              <w:right w:w="96" w:type="dxa"/>
            </w:tcMar>
            <w:hideMark/>
          </w:tcPr>
          <w:p w14:paraId="0BA397A5"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bookmarkStart w:id="275" w:name="Unit4_Session3_Table1"/>
            <w:bookmarkEnd w:id="275"/>
            <w:r>
              <w:rPr>
                <w:rFonts w:ascii="Times New Roman" w:eastAsia="Times New Roman" w:hAnsi="Times New Roman" w:cs="Times New Roman"/>
                <w:b/>
                <w:bCs/>
                <w:sz w:val="24"/>
                <w:szCs w:val="24"/>
              </w:rPr>
              <w:t>Ιστοσελίδα</w:t>
            </w:r>
          </w:p>
        </w:tc>
        <w:tc>
          <w:tcPr>
            <w:tcW w:w="0" w:type="auto"/>
            <w:tcMar>
              <w:top w:w="48" w:type="dxa"/>
              <w:left w:w="96" w:type="dxa"/>
              <w:bottom w:w="48" w:type="dxa"/>
              <w:right w:w="96" w:type="dxa"/>
            </w:tcMar>
            <w:hideMark/>
          </w:tcPr>
          <w:p w14:paraId="0BA397A6"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Περιγραφή</w:t>
            </w:r>
          </w:p>
        </w:tc>
      </w:tr>
      <w:tr w:rsidR="0008152F" w14:paraId="0BA397AE" w14:textId="77777777">
        <w:trPr>
          <w:divId w:val="1816335735"/>
        </w:trPr>
        <w:tc>
          <w:tcPr>
            <w:tcW w:w="0" w:type="auto"/>
            <w:tcMar>
              <w:top w:w="48" w:type="dxa"/>
              <w:left w:w="96" w:type="dxa"/>
              <w:bottom w:w="48" w:type="dxa"/>
              <w:right w:w="96" w:type="dxa"/>
            </w:tcMar>
            <w:hideMark/>
          </w:tcPr>
          <w:p w14:paraId="0BA397A8"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hyperlink r:id="rId97" w:history="1">
              <w:r>
                <w:rPr>
                  <w:rStyle w:val="Hyperlink"/>
                  <w:rFonts w:eastAsia="Times New Roman" w:cs="Times New Roman"/>
                  <w:sz w:val="24"/>
                  <w:szCs w:val="24"/>
                </w:rPr>
                <w:t>EASA – Αεροπορία και κινητικότητα</w:t>
              </w:r>
            </w:hyperlink>
          </w:p>
        </w:tc>
        <w:tc>
          <w:tcPr>
            <w:tcW w:w="0" w:type="auto"/>
            <w:tcMar>
              <w:top w:w="48" w:type="dxa"/>
              <w:left w:w="96" w:type="dxa"/>
              <w:bottom w:w="48" w:type="dxa"/>
              <w:right w:w="96" w:type="dxa"/>
            </w:tcMar>
            <w:hideMark/>
          </w:tcPr>
          <w:p w14:paraId="0BA397A9" w14:textId="77777777" w:rsidR="0008152F" w:rsidRDefault="00522340">
            <w:pPr>
              <w:rPr>
                <w:rFonts w:ascii="Times New Roman" w:hAnsi="Times New Roman" w:cs="Times New Roman"/>
                <w:sz w:val="24"/>
                <w:szCs w:val="24"/>
              </w:rPr>
            </w:pPr>
            <w:r>
              <w:rPr>
                <w:rFonts w:ascii="Times New Roman" w:hAnsi="Times New Roman" w:cs="Times New Roman"/>
                <w:sz w:val="24"/>
                <w:szCs w:val="24"/>
              </w:rPr>
              <w:t>Αυτός ο σύνδεσμος σας μεταφέρει στις σελίδες «Αεροπορία και κινητικότητα» του ιστότοπου της EASA. Περιλαμβάνει πληροφορίες σχετικά με:</w:t>
            </w:r>
          </w:p>
          <w:p w14:paraId="0BA397AA" w14:textId="77777777" w:rsidR="0008152F" w:rsidRDefault="00522340">
            <w:pPr>
              <w:numPr>
                <w:ilvl w:val="0"/>
                <w:numId w:val="26"/>
              </w:numPr>
              <w:spacing w:before="0" w:beforeAutospacing="0" w:after="0" w:afterAutospacing="0"/>
              <w:ind w:left="780" w:right="780"/>
              <w:rPr>
                <w:rFonts w:eastAsia="Times New Roman"/>
              </w:rPr>
            </w:pPr>
            <w:r>
              <w:rPr>
                <w:rFonts w:eastAsia="Times New Roman"/>
              </w:rPr>
              <w:t>Τους τύπους αεροσκαφών που καλύπτονται</w:t>
            </w:r>
          </w:p>
          <w:p w14:paraId="0BA397AB" w14:textId="77777777" w:rsidR="0008152F" w:rsidRDefault="00522340">
            <w:pPr>
              <w:numPr>
                <w:ilvl w:val="0"/>
                <w:numId w:val="26"/>
              </w:numPr>
              <w:spacing w:before="0" w:beforeAutospacing="0" w:after="0" w:afterAutospacing="0"/>
              <w:ind w:left="780" w:right="780"/>
              <w:rPr>
                <w:rFonts w:eastAsia="Times New Roman"/>
              </w:rPr>
            </w:pPr>
            <w:r>
              <w:rPr>
                <w:rFonts w:eastAsia="Times New Roman"/>
              </w:rPr>
              <w:t>Τις απαιτήσεις λειτουργίας</w:t>
            </w:r>
          </w:p>
          <w:p w14:paraId="0BA397AC" w14:textId="77777777" w:rsidR="0008152F" w:rsidRDefault="00522340">
            <w:pPr>
              <w:numPr>
                <w:ilvl w:val="0"/>
                <w:numId w:val="26"/>
              </w:numPr>
              <w:spacing w:before="0" w:beforeAutospacing="0" w:after="0" w:afterAutospacing="0"/>
              <w:ind w:left="780" w:right="780"/>
              <w:rPr>
                <w:rFonts w:eastAsia="Times New Roman"/>
              </w:rPr>
            </w:pPr>
            <w:r>
              <w:rPr>
                <w:rFonts w:eastAsia="Times New Roman"/>
              </w:rPr>
              <w:t>Κανόνες και κανονισμούς</w:t>
            </w:r>
          </w:p>
          <w:p w14:paraId="0BA397AD" w14:textId="77777777" w:rsidR="0008152F" w:rsidRDefault="00522340">
            <w:pPr>
              <w:numPr>
                <w:ilvl w:val="0"/>
                <w:numId w:val="26"/>
              </w:numPr>
              <w:spacing w:before="0" w:beforeAutospacing="0" w:after="0" w:afterAutospacing="0"/>
              <w:ind w:left="780" w:right="780"/>
              <w:rPr>
                <w:rFonts w:eastAsia="Times New Roman"/>
              </w:rPr>
            </w:pPr>
            <w:r>
              <w:rPr>
                <w:rFonts w:eastAsia="Times New Roman"/>
              </w:rPr>
              <w:t>Παραδείγματα και μελέτες περιπτώσεων.</w:t>
            </w:r>
          </w:p>
        </w:tc>
      </w:tr>
      <w:tr w:rsidR="0008152F" w14:paraId="0BA397B1" w14:textId="77777777">
        <w:trPr>
          <w:divId w:val="1816335735"/>
        </w:trPr>
        <w:tc>
          <w:tcPr>
            <w:tcW w:w="0" w:type="auto"/>
            <w:tcMar>
              <w:top w:w="48" w:type="dxa"/>
              <w:left w:w="96" w:type="dxa"/>
              <w:bottom w:w="48" w:type="dxa"/>
              <w:right w:w="96" w:type="dxa"/>
            </w:tcMar>
            <w:hideMark/>
          </w:tcPr>
          <w:p w14:paraId="0BA397AF"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hyperlink r:id="rId98" w:history="1">
              <w:r>
                <w:rPr>
                  <w:rStyle w:val="Hyperlink"/>
                  <w:rFonts w:eastAsia="Times New Roman" w:cs="Times New Roman"/>
                  <w:sz w:val="24"/>
                  <w:szCs w:val="24"/>
                </w:rPr>
                <w:t>EASA – Εθνικές αεροπορικές αρχές</w:t>
              </w:r>
            </w:hyperlink>
          </w:p>
        </w:tc>
        <w:tc>
          <w:tcPr>
            <w:tcW w:w="0" w:type="auto"/>
            <w:tcMar>
              <w:top w:w="48" w:type="dxa"/>
              <w:left w:w="96" w:type="dxa"/>
              <w:bottom w:w="48" w:type="dxa"/>
              <w:right w:w="96" w:type="dxa"/>
            </w:tcMar>
            <w:hideMark/>
          </w:tcPr>
          <w:p w14:paraId="0BA397B0"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Αυτή είναι μια υποσελίδα του ιστότοπου της EASA που παρέχει πληροφορίες σχετικά με τις εθνικές αρχές σε κάθε ένα από τα κράτη μέλη της ΕΕ.</w:t>
            </w:r>
          </w:p>
        </w:tc>
      </w:tr>
      <w:tr w:rsidR="0008152F" w14:paraId="0BA397B4" w14:textId="77777777">
        <w:trPr>
          <w:divId w:val="1816335735"/>
        </w:trPr>
        <w:tc>
          <w:tcPr>
            <w:tcW w:w="0" w:type="auto"/>
            <w:tcMar>
              <w:top w:w="48" w:type="dxa"/>
              <w:left w:w="96" w:type="dxa"/>
              <w:bottom w:w="48" w:type="dxa"/>
              <w:right w:w="96" w:type="dxa"/>
            </w:tcMar>
            <w:hideMark/>
          </w:tcPr>
          <w:p w14:paraId="0BA397B2"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hyperlink r:id="rId99" w:history="1">
              <w:r>
                <w:rPr>
                  <w:rStyle w:val="Hyperlink"/>
                  <w:rFonts w:eastAsia="Times New Roman" w:cs="Times New Roman"/>
                  <w:sz w:val="24"/>
                  <w:szCs w:val="24"/>
                </w:rPr>
                <w:t>EASA – Ιστορικό του κανονιστικού πλαισίου</w:t>
              </w:r>
            </w:hyperlink>
          </w:p>
        </w:tc>
        <w:tc>
          <w:tcPr>
            <w:tcW w:w="0" w:type="auto"/>
            <w:tcMar>
              <w:top w:w="48" w:type="dxa"/>
              <w:left w:w="96" w:type="dxa"/>
              <w:bottom w:w="48" w:type="dxa"/>
              <w:right w:w="96" w:type="dxa"/>
            </w:tcMar>
            <w:hideMark/>
          </w:tcPr>
          <w:p w14:paraId="0BA397B3"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Πρόκειται για μια υποσελίδα του ιστότοπου της EASA που παρέχει το ιστορικό της ρύθμισης των drones και περισσότερες πληροφορίες σχετικά με τους υφιστάμενους και προτεινόμενους κανονισμούς (ενημερώνεται ανάλογα με τις ανάγκες). </w:t>
            </w:r>
          </w:p>
        </w:tc>
      </w:tr>
      <w:tr w:rsidR="0008152F" w14:paraId="0BA397B7" w14:textId="77777777">
        <w:trPr>
          <w:divId w:val="1816335735"/>
        </w:trPr>
        <w:tc>
          <w:tcPr>
            <w:tcW w:w="0" w:type="auto"/>
            <w:tcMar>
              <w:top w:w="48" w:type="dxa"/>
              <w:left w:w="96" w:type="dxa"/>
              <w:bottom w:w="48" w:type="dxa"/>
              <w:right w:w="96" w:type="dxa"/>
            </w:tcMar>
            <w:hideMark/>
          </w:tcPr>
          <w:p w14:paraId="0BA397B5"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hyperlink r:id="rId100" w:history="1">
              <w:r>
                <w:rPr>
                  <w:rStyle w:val="Hyperlink"/>
                  <w:rFonts w:eastAsia="Times New Roman" w:cs="Times New Roman"/>
                  <w:sz w:val="24"/>
                  <w:szCs w:val="24"/>
                </w:rPr>
                <w:t>Ειδησεογραφικό γραφείο του Ευρωπαϊκού Κοινοβουλίου</w:t>
              </w:r>
            </w:hyperlink>
          </w:p>
        </w:tc>
        <w:tc>
          <w:tcPr>
            <w:tcW w:w="0" w:type="auto"/>
            <w:tcMar>
              <w:top w:w="48" w:type="dxa"/>
              <w:left w:w="96" w:type="dxa"/>
              <w:bottom w:w="48" w:type="dxa"/>
              <w:right w:w="96" w:type="dxa"/>
            </w:tcMar>
            <w:hideMark/>
          </w:tcPr>
          <w:p w14:paraId="0BA397B6"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Αυτός ο σύνδεσμος οδηγεί σε ένα δελτίο τύπου του 2018 σχετικά με τους κανόνες της ΕΕ για τα drones του 2018. Μπορείτε να χρησιμοποιήσετε αυτόν τον ιστότοπο για να αναζητήσετε ειδήσεις που αφορούν συγκεκριμένα την επιχειρηματική σας ιδέα για drones. </w:t>
            </w:r>
          </w:p>
        </w:tc>
      </w:tr>
      <w:tr w:rsidR="0008152F" w14:paraId="0BA397BA" w14:textId="77777777">
        <w:trPr>
          <w:divId w:val="1816335735"/>
        </w:trPr>
        <w:tc>
          <w:tcPr>
            <w:tcW w:w="0" w:type="auto"/>
            <w:tcMar>
              <w:top w:w="48" w:type="dxa"/>
              <w:left w:w="96" w:type="dxa"/>
              <w:bottom w:w="48" w:type="dxa"/>
              <w:right w:w="96" w:type="dxa"/>
            </w:tcMar>
            <w:hideMark/>
          </w:tcPr>
          <w:p w14:paraId="0BA397B8"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hyperlink r:id="rId101" w:anchor=":~:text=We%20hope%20that%20Dentons%27%20Remotely,deployment%20in%20other%20growing%20industries" w:history="1">
              <w:r>
                <w:rPr>
                  <w:rStyle w:val="Hyperlink"/>
                  <w:rFonts w:eastAsia="Times New Roman" w:cs="Times New Roman"/>
                  <w:sz w:val="24"/>
                  <w:szCs w:val="24"/>
                </w:rPr>
                <w:t>Denton’s – Νόμοι για τα drones σε όλο τον κόσμο</w:t>
              </w:r>
            </w:hyperlink>
          </w:p>
        </w:tc>
        <w:tc>
          <w:tcPr>
            <w:tcW w:w="0" w:type="auto"/>
            <w:tcMar>
              <w:top w:w="48" w:type="dxa"/>
              <w:left w:w="96" w:type="dxa"/>
              <w:bottom w:w="48" w:type="dxa"/>
              <w:right w:w="96" w:type="dxa"/>
            </w:tcMar>
            <w:hideMark/>
          </w:tcPr>
          <w:p w14:paraId="0BA397B9"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Αυτός είναι ένας σύνδεσμος προς τη δεύτερη έκδοση (2023) της συλλογής νόμων και κανονισμών για τα drones σε όλο τον κόσμο, που έχει συνταχθεί από μια διεθνή δικηγορική εταιρεία. </w:t>
            </w:r>
          </w:p>
        </w:tc>
      </w:tr>
    </w:tbl>
    <w:p w14:paraId="0BA397BB" w14:textId="77777777" w:rsidR="0008152F" w:rsidRDefault="00522340">
      <w:pPr>
        <w:divId w:val="322586504"/>
      </w:pPr>
      <w:r>
        <w:rPr>
          <w:vanish/>
        </w:rPr>
        <w:t>Τέλος πίνακα</w:t>
      </w:r>
    </w:p>
    <w:p w14:paraId="0BA397BC" w14:textId="77777777" w:rsidR="0008152F" w:rsidRDefault="00522340">
      <w:pPr>
        <w:divId w:val="627206868"/>
      </w:pPr>
      <w:r>
        <w:rPr>
          <w:vanish/>
        </w:rPr>
        <w:t>Τέλος ερώτησης</w:t>
      </w:r>
    </w:p>
    <w:p w14:paraId="0BA397BD" w14:textId="77777777" w:rsidR="0008152F" w:rsidRDefault="00522340">
      <w:pPr>
        <w:spacing w:before="60" w:beforeAutospacing="0" w:after="60" w:afterAutospacing="0" w:line="240" w:lineRule="auto"/>
        <w:divId w:val="1133789163"/>
        <w:rPr>
          <w:rFonts w:ascii="Times New Roman" w:eastAsia="Times New Roman" w:hAnsi="Times New Roman" w:cs="Times New Roman"/>
          <w:i/>
          <w:iCs/>
          <w:color w:val="5C5C5C"/>
          <w:sz w:val="24"/>
          <w:szCs w:val="24"/>
        </w:rPr>
      </w:pPr>
      <w:bookmarkStart w:id="276" w:name="Unit4_Session3_FreeResponse1"/>
      <w:bookmarkEnd w:id="276"/>
      <w:r>
        <w:rPr>
          <w:rFonts w:ascii="Times New Roman" w:eastAsia="Times New Roman" w:hAnsi="Times New Roman" w:cs="Times New Roman"/>
          <w:i/>
          <w:iCs/>
          <w:color w:val="5C5C5C"/>
          <w:sz w:val="24"/>
          <w:szCs w:val="24"/>
        </w:rPr>
        <w:t xml:space="preserve">Δώστε την απάντησή σας... </w:t>
      </w:r>
    </w:p>
    <w:bookmarkStart w:id="277" w:name="View_Unit4_Session3_Discussion1"/>
    <w:p w14:paraId="0BA397BE" w14:textId="77777777" w:rsidR="0008152F" w:rsidRDefault="00522340">
      <w:pPr>
        <w:pStyle w:val="navbutton"/>
        <w:divId w:val="627206868"/>
      </w:pPr>
      <w:r>
        <w:fldChar w:fldCharType="begin"/>
      </w:r>
      <w:r>
        <w:instrText xml:space="preserve"> HYPERLINK "" \l "Unit4_Session3_Discussion1" </w:instrText>
      </w:r>
      <w:r>
        <w:fldChar w:fldCharType="separate"/>
      </w:r>
      <w:r>
        <w:rPr>
          <w:rStyle w:val="Hyperlink"/>
        </w:rPr>
        <w:t xml:space="preserve">Δείτε τη συζήτηση - Δραστηριότητα 4 </w:t>
      </w:r>
      <w:r>
        <w:fldChar w:fldCharType="end"/>
      </w:r>
      <w:bookmarkEnd w:id="277"/>
    </w:p>
    <w:p w14:paraId="0BA397BF" w14:textId="77777777" w:rsidR="0008152F" w:rsidRDefault="00522340">
      <w:pPr>
        <w:divId w:val="67121859"/>
      </w:pPr>
      <w:r>
        <w:rPr>
          <w:vanish/>
        </w:rPr>
        <w:t>Τέλος δραστηριότητας</w:t>
      </w:r>
    </w:p>
    <w:p w14:paraId="0BA397C0"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7C1" w14:textId="77777777" w:rsidR="0008152F" w:rsidRDefault="00522340">
      <w:pPr>
        <w:pStyle w:val="Heading2"/>
        <w:divId w:val="1201430166"/>
        <w:rPr>
          <w:rFonts w:eastAsia="Times New Roman"/>
        </w:rPr>
      </w:pPr>
      <w:bookmarkStart w:id="278" w:name="Unit4_Session4"/>
      <w:bookmarkEnd w:id="278"/>
      <w:r>
        <w:rPr>
          <w:rFonts w:eastAsia="Times New Roman"/>
        </w:rPr>
        <w:t>3 Κουίζ αυτής της εβδομάδας</w:t>
      </w:r>
    </w:p>
    <w:p w14:paraId="0BA397C2" w14:textId="77777777" w:rsidR="0008152F" w:rsidRDefault="00522340">
      <w:pPr>
        <w:divId w:val="1201430166"/>
      </w:pPr>
      <w:r>
        <w:t>Τώρα που ολοκληρώσατε την Εβδομάδα 3, μπορείτε να απαντήσετε σε ένα σύντομο κουίζ που θα σας βοηθήσει να αναστοχαστείτε πάνω σε όσα μάθατε.</w:t>
      </w:r>
    </w:p>
    <w:p w14:paraId="0BA397C3" w14:textId="77777777" w:rsidR="0008152F" w:rsidRDefault="00522340">
      <w:pPr>
        <w:divId w:val="1201430166"/>
      </w:pPr>
      <w:hyperlink r:id="rId102" w:history="1">
        <w:r>
          <w:rPr>
            <w:rStyle w:val="Hyperlink"/>
          </w:rPr>
          <w:t>Κουίζ εξάσκησης της Εβδομάδας 3</w:t>
        </w:r>
      </w:hyperlink>
    </w:p>
    <w:p w14:paraId="0BA397C4" w14:textId="77777777" w:rsidR="0008152F" w:rsidRDefault="00522340">
      <w:pPr>
        <w:divId w:val="1201430166"/>
      </w:pPr>
      <w:r>
        <w:t>Ανοίξτε το κουίζ σε νέα καρτέλα ή παράθυρο και επιστρέψτε εδώ όταν τελειώσετε.</w:t>
      </w:r>
    </w:p>
    <w:p w14:paraId="0BA397C5"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7C6" w14:textId="77777777" w:rsidR="0008152F" w:rsidRDefault="00522340">
      <w:pPr>
        <w:pStyle w:val="Heading2"/>
        <w:divId w:val="1382830535"/>
        <w:rPr>
          <w:rFonts w:eastAsia="Times New Roman"/>
        </w:rPr>
      </w:pPr>
      <w:bookmarkStart w:id="279" w:name="Unit4_Session5"/>
      <w:bookmarkEnd w:id="279"/>
      <w:r>
        <w:rPr>
          <w:rFonts w:eastAsia="Times New Roman"/>
        </w:rPr>
        <w:t>4 Περίληψη της Εβδομάδας 3</w:t>
      </w:r>
    </w:p>
    <w:p w14:paraId="0BA397C7" w14:textId="77777777" w:rsidR="0008152F" w:rsidRDefault="00522340">
      <w:pPr>
        <w:divId w:val="1382830535"/>
      </w:pPr>
      <w:r>
        <w:t xml:space="preserve">Η Εβδομάδα 3 κάλυψε δύο πολύπλοκα και πολυδιάστατα θέματα, τα οποία θα σας βοηθήσουν να αρχίσετε να χαράζετε το πλαίσιο στο οποίο εντάσσεται η επιχειρηματική σας ιδέα για τα drones – τα μεγάλα δεδομένα των drones και το κανονιστικό περιβάλλον. </w:t>
      </w:r>
    </w:p>
    <w:p w14:paraId="0BA397C8" w14:textId="77777777" w:rsidR="0008152F" w:rsidRDefault="00522340">
      <w:pPr>
        <w:divId w:val="1382830535"/>
      </w:pPr>
      <w:r>
        <w:t xml:space="preserve">Μάθατε ότι ο δημόσιος τομέας, οι επιχειρήσεις και οι πελάτες ενδιαφέρονται επίσης, με τον ένα ή τον άλλο τρόπο, για την αξιοποίηση των δεδομένων που παράγονται και αναλύονται από τα drones. Οι ερευνητές μεγάλων δεδομένων χρησιμοποιούν συνήθως πλαίσια αρχιτεκτονικής μεγάλων δεδομένων (Big Data Architecture Frameworks, BDAFs) για να κατηγοριοποιήσουν τα διαφορετικά χαρακτηριστικά των δεδομένων, όπως τα «πέντε V»: όγκος, ακρίβεια, ποικιλία, ταχύτητα και αξία, και ότι η εξέταση αυτών των χαρακτηριστικών μπορεί να σας βοηθήσει να προσδιορίσετε σημαντικές ανάγκες και πόρους για την επιχείρησή σας. </w:t>
      </w:r>
    </w:p>
    <w:p w14:paraId="0BA397C9" w14:textId="77777777" w:rsidR="0008152F" w:rsidRDefault="00522340">
      <w:pPr>
        <w:divId w:val="1382830535"/>
      </w:pPr>
      <w:r>
        <w:t xml:space="preserve">Επίσης, μάθατε για το κανονιστικό περιβάλλον για τα drones και ότι οι υπεύθυνοι χάραξης πολιτικής συχνά χρησιμοποιούν μια μέση προσέγγιση στη δημιουργία νομοθεσίας και κανονισμών, προκειμένου να ενθαρρύνουν την ευελιξία και την καινοτομία. Το τοπίο της ρύθμισης των drones βρίσκεται σε περίοδο αλλαγής, καθώς οι πολιτικές καθίστανται ανεπαρκείς για την αντιμετώπιση των νέων τεχνολογικών εξελίξεων. </w:t>
      </w:r>
    </w:p>
    <w:p w14:paraId="0BA397CA" w14:textId="77777777" w:rsidR="0008152F" w:rsidRDefault="00522340">
      <w:pPr>
        <w:divId w:val="1382830535"/>
      </w:pPr>
      <w:r>
        <w:t xml:space="preserve">Τέλος, είχατε την ευκαιρία να εξετάσετε την επιχειρηματική σας ιδέα για τα drones στο πλαίσιο των πλαισίων αρχιτεκτονικής μεγάλων δεδομένων και της σχετικής νομοθεσίας, τα οποία μπορούν να συμβάλουν στην ανάπτυξη της επιχειρηματικής σας περίπτωσης. </w:t>
      </w:r>
    </w:p>
    <w:p w14:paraId="0BA397CB" w14:textId="77777777" w:rsidR="0008152F" w:rsidRDefault="00522340">
      <w:pPr>
        <w:divId w:val="1382830535"/>
      </w:pPr>
      <w:r>
        <w:t xml:space="preserve">Την επόμενη εβδομάδα, θα μάθετε περισσότερα σχετικά με τη δημιουργία αξίας με την επιχειρηματική σας ιδέα και θα κάνετε το επόμενο βήμα για να μετατρέψετε την ιδέα σας σε επιχειρηματική πραγματικότητα. </w:t>
      </w:r>
    </w:p>
    <w:p w14:paraId="0BA397CC" w14:textId="77777777" w:rsidR="0008152F" w:rsidRDefault="00522340">
      <w:pPr>
        <w:divId w:val="1382830535"/>
      </w:pPr>
      <w:r>
        <w:t xml:space="preserve">Τώρα πρέπει να προχωρήσετε στην </w:t>
      </w:r>
      <w:hyperlink r:id="rId103" w:history="1">
        <w:r>
          <w:rPr>
            <w:rStyle w:val="Hyperlink"/>
          </w:rPr>
          <w:t>Εβδομάδα 4</w:t>
        </w:r>
      </w:hyperlink>
      <w:r>
        <w:t xml:space="preserve">. </w:t>
      </w:r>
    </w:p>
    <w:p w14:paraId="0BA397CD"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7CE" w14:textId="77777777" w:rsidR="0008152F" w:rsidRDefault="00522340">
      <w:pPr>
        <w:pStyle w:val="Heading2"/>
        <w:divId w:val="1478181908"/>
        <w:rPr>
          <w:rFonts w:eastAsia="Times New Roman"/>
        </w:rPr>
      </w:pPr>
      <w:bookmarkStart w:id="280" w:name="Unit4_Session6"/>
      <w:bookmarkEnd w:id="280"/>
      <w:r>
        <w:rPr>
          <w:rFonts w:eastAsia="Times New Roman"/>
        </w:rPr>
        <w:t>Αναφορές</w:t>
      </w:r>
    </w:p>
    <w:p w14:paraId="75EB0310" w14:textId="77777777" w:rsidR="00D15EBD" w:rsidRPr="00D15EBD" w:rsidRDefault="00D15EBD" w:rsidP="00D15EBD">
      <w:pPr>
        <w:spacing w:before="0" w:after="0" w:line="240" w:lineRule="auto"/>
        <w:textAlignment w:val="baseline"/>
        <w:divId w:val="1271204000"/>
        <w:rPr>
          <w:rFonts w:ascii="Segoe UI" w:eastAsia="Times New Roman" w:hAnsi="Segoe UI" w:cs="Segoe UI"/>
          <w:sz w:val="18"/>
          <w:szCs w:val="18"/>
        </w:rPr>
      </w:pPr>
      <w:bookmarkStart w:id="281" w:name="Unit4_Session7"/>
      <w:bookmarkEnd w:id="281"/>
      <w:r w:rsidRPr="00D15EBD">
        <w:rPr>
          <w:rFonts w:eastAsia="Times New Roman"/>
        </w:rPr>
        <w:t>Ayres, I. and Braithwaite, J. (1992) </w:t>
      </w:r>
      <w:r w:rsidRPr="00D15EBD">
        <w:rPr>
          <w:rFonts w:eastAsia="Times New Roman"/>
          <w:i/>
          <w:iCs/>
        </w:rPr>
        <w:t>Responsive regulation: Transcending the deregulation debate</w:t>
      </w:r>
      <w:r w:rsidRPr="00D15EBD">
        <w:rPr>
          <w:rFonts w:eastAsia="Times New Roman"/>
        </w:rPr>
        <w:t>. Oxford: Oxford University Press. </w:t>
      </w:r>
      <w:r w:rsidRPr="00D15EBD">
        <w:rPr>
          <w:rFonts w:eastAsia="Times New Roman"/>
          <w:sz w:val="24"/>
          <w:szCs w:val="24"/>
          <w:bdr w:val="none" w:sz="0" w:space="0" w:color="auto" w:frame="1"/>
          <w:shd w:val="clear" w:color="auto" w:fill="C6C6C6"/>
        </w:rPr>
        <w:t> </w:t>
      </w:r>
    </w:p>
    <w:p w14:paraId="53E165B6" w14:textId="77777777" w:rsidR="00D15EBD" w:rsidRPr="00D15EBD" w:rsidRDefault="00D15EBD" w:rsidP="00D15EBD">
      <w:pPr>
        <w:spacing w:before="0" w:after="0" w:line="240" w:lineRule="auto"/>
        <w:textAlignment w:val="baseline"/>
        <w:divId w:val="1271204000"/>
        <w:rPr>
          <w:rFonts w:ascii="Segoe UI" w:eastAsia="Times New Roman" w:hAnsi="Segoe UI" w:cs="Segoe UI"/>
          <w:sz w:val="18"/>
          <w:szCs w:val="18"/>
        </w:rPr>
      </w:pPr>
      <w:r w:rsidRPr="00D15EBD">
        <w:rPr>
          <w:rFonts w:eastAsia="Times New Roman"/>
        </w:rPr>
        <w:t>Bluff, E. (2018) ‘Regulatory theories and frameworks’, in M. Fabian and R. Breunig (eds) </w:t>
      </w:r>
      <w:r w:rsidRPr="00D15EBD">
        <w:rPr>
          <w:rFonts w:eastAsia="Times New Roman"/>
          <w:i/>
          <w:iCs/>
        </w:rPr>
        <w:t>Hybrid public policy innovations: Contemporary policy beyond ideology</w:t>
      </w:r>
      <w:r w:rsidRPr="00D15EBD">
        <w:rPr>
          <w:rFonts w:eastAsia="Times New Roman"/>
        </w:rPr>
        <w:t>. Abingdon: Routledge, pp. 46–62. </w:t>
      </w:r>
      <w:r w:rsidRPr="00D15EBD">
        <w:rPr>
          <w:rFonts w:eastAsia="Times New Roman"/>
          <w:sz w:val="24"/>
          <w:szCs w:val="24"/>
          <w:bdr w:val="none" w:sz="0" w:space="0" w:color="auto" w:frame="1"/>
          <w:shd w:val="clear" w:color="auto" w:fill="C6C6C6"/>
        </w:rPr>
        <w:t> </w:t>
      </w:r>
    </w:p>
    <w:p w14:paraId="0907DC59" w14:textId="77777777" w:rsidR="00D15EBD" w:rsidRPr="00D15EBD" w:rsidRDefault="00D15EBD" w:rsidP="00D15EBD">
      <w:pPr>
        <w:spacing w:before="0" w:after="0" w:line="240" w:lineRule="auto"/>
        <w:textAlignment w:val="baseline"/>
        <w:divId w:val="1271204000"/>
        <w:rPr>
          <w:rFonts w:ascii="Segoe UI" w:eastAsia="Times New Roman" w:hAnsi="Segoe UI" w:cs="Segoe UI"/>
          <w:sz w:val="18"/>
          <w:szCs w:val="18"/>
        </w:rPr>
      </w:pPr>
      <w:r w:rsidRPr="00D15EBD">
        <w:rPr>
          <w:rFonts w:eastAsia="Times New Roman"/>
        </w:rPr>
        <w:t>Dentons (2023) </w:t>
      </w:r>
      <w:r w:rsidRPr="00D15EBD">
        <w:rPr>
          <w:rFonts w:eastAsia="Times New Roman"/>
          <w:i/>
          <w:iCs/>
        </w:rPr>
        <w:t>Drone laws around the world: A comparative global guide to drone regulatory laws</w:t>
      </w:r>
      <w:r w:rsidRPr="00D15EBD">
        <w:rPr>
          <w:rFonts w:eastAsia="Times New Roman"/>
        </w:rPr>
        <w:t>. 2nd edn. Available at: https://www.dentonslee.com/en/insights/articles/2023/september/6/drone-laws-around-the-world-a-comparative-global-guide-to-drone-regulatory-laws (Accessed: 20 March 2024). </w:t>
      </w:r>
      <w:r w:rsidRPr="00D15EBD">
        <w:rPr>
          <w:rFonts w:eastAsia="Times New Roman"/>
          <w:sz w:val="24"/>
          <w:szCs w:val="24"/>
          <w:bdr w:val="none" w:sz="0" w:space="0" w:color="auto" w:frame="1"/>
          <w:shd w:val="clear" w:color="auto" w:fill="C6C6C6"/>
        </w:rPr>
        <w:t> </w:t>
      </w:r>
    </w:p>
    <w:p w14:paraId="0D9D0506" w14:textId="77777777" w:rsidR="00D15EBD" w:rsidRPr="00D15EBD" w:rsidRDefault="00D15EBD" w:rsidP="00D15EBD">
      <w:pPr>
        <w:spacing w:before="0" w:after="0" w:line="240" w:lineRule="auto"/>
        <w:textAlignment w:val="baseline"/>
        <w:divId w:val="1271204000"/>
        <w:rPr>
          <w:rFonts w:ascii="Segoe UI" w:eastAsia="Times New Roman" w:hAnsi="Segoe UI" w:cs="Segoe UI"/>
          <w:sz w:val="18"/>
          <w:szCs w:val="18"/>
        </w:rPr>
      </w:pPr>
      <w:r w:rsidRPr="00D15EBD">
        <w:rPr>
          <w:rFonts w:eastAsia="Times New Roman"/>
        </w:rPr>
        <w:t>EASA (2024) </w:t>
      </w:r>
      <w:r w:rsidRPr="00D15EBD">
        <w:rPr>
          <w:rFonts w:eastAsia="Times New Roman"/>
          <w:i/>
          <w:iCs/>
        </w:rPr>
        <w:t>Drones &amp; air mobility</w:t>
      </w:r>
      <w:r w:rsidRPr="00D15EBD">
        <w:rPr>
          <w:rFonts w:eastAsia="Times New Roman"/>
        </w:rPr>
        <w:t>. Available at: https://www.easa.europa.eu/en/domains/civil-drones#group-easa-and-you-custom (Accessed: 28 February 2024). </w:t>
      </w:r>
      <w:r w:rsidRPr="00D15EBD">
        <w:rPr>
          <w:rFonts w:eastAsia="Times New Roman"/>
          <w:sz w:val="24"/>
          <w:szCs w:val="24"/>
          <w:bdr w:val="none" w:sz="0" w:space="0" w:color="auto" w:frame="1"/>
          <w:shd w:val="clear" w:color="auto" w:fill="C6C6C6"/>
        </w:rPr>
        <w:t> </w:t>
      </w:r>
    </w:p>
    <w:p w14:paraId="5BD65D9E" w14:textId="77777777" w:rsidR="00D15EBD" w:rsidRPr="00D15EBD" w:rsidRDefault="00D15EBD" w:rsidP="00D15EBD">
      <w:pPr>
        <w:spacing w:before="0" w:after="0" w:line="240" w:lineRule="auto"/>
        <w:textAlignment w:val="baseline"/>
        <w:divId w:val="1271204000"/>
        <w:rPr>
          <w:rFonts w:ascii="Segoe UI" w:eastAsia="Times New Roman" w:hAnsi="Segoe UI" w:cs="Segoe UI"/>
          <w:sz w:val="18"/>
          <w:szCs w:val="18"/>
        </w:rPr>
      </w:pPr>
      <w:r w:rsidRPr="00D15EBD">
        <w:rPr>
          <w:rFonts w:eastAsia="Times New Roman"/>
        </w:rPr>
        <w:t>EASA (2024) </w:t>
      </w:r>
      <w:r w:rsidRPr="00D15EBD">
        <w:rPr>
          <w:rFonts w:eastAsia="Times New Roman"/>
          <w:i/>
          <w:iCs/>
        </w:rPr>
        <w:t>Drones – regulatory framework background. </w:t>
      </w:r>
      <w:r w:rsidRPr="00D15EBD">
        <w:rPr>
          <w:rFonts w:eastAsia="Times New Roman"/>
        </w:rPr>
        <w:t>Available at: https://www.easa.europa.eu/en/domains/civil-drones/drones-regulatory-framework-background (Accessed: 28 February 2024). </w:t>
      </w:r>
      <w:r w:rsidRPr="00D15EBD">
        <w:rPr>
          <w:rFonts w:eastAsia="Times New Roman"/>
          <w:sz w:val="24"/>
          <w:szCs w:val="24"/>
          <w:bdr w:val="none" w:sz="0" w:space="0" w:color="auto" w:frame="1"/>
          <w:shd w:val="clear" w:color="auto" w:fill="C6C6C6"/>
        </w:rPr>
        <w:t> </w:t>
      </w:r>
    </w:p>
    <w:p w14:paraId="49D25735" w14:textId="77777777" w:rsidR="00D15EBD" w:rsidRPr="00D15EBD" w:rsidRDefault="00D15EBD" w:rsidP="00D15EBD">
      <w:pPr>
        <w:spacing w:before="0" w:after="0" w:line="240" w:lineRule="auto"/>
        <w:textAlignment w:val="baseline"/>
        <w:divId w:val="1271204000"/>
        <w:rPr>
          <w:rFonts w:ascii="Segoe UI" w:eastAsia="Times New Roman" w:hAnsi="Segoe UI" w:cs="Segoe UI"/>
          <w:sz w:val="18"/>
          <w:szCs w:val="18"/>
        </w:rPr>
      </w:pPr>
      <w:r w:rsidRPr="00D15EBD">
        <w:rPr>
          <w:rFonts w:eastAsia="Times New Roman"/>
        </w:rPr>
        <w:t>EASA (2024) </w:t>
      </w:r>
      <w:r w:rsidRPr="00D15EBD">
        <w:rPr>
          <w:rFonts w:eastAsia="Times New Roman"/>
          <w:i/>
          <w:iCs/>
        </w:rPr>
        <w:t>Flying in your country – National Aviation Authorities</w:t>
      </w:r>
      <w:r w:rsidRPr="00D15EBD">
        <w:rPr>
          <w:rFonts w:eastAsia="Times New Roman"/>
        </w:rPr>
        <w:t>. Available at: https://www.easa.europa.eu/en/domains/civil-drones/naa (Accessed: 28 February 2024). </w:t>
      </w:r>
      <w:r w:rsidRPr="00D15EBD">
        <w:rPr>
          <w:rFonts w:eastAsia="Times New Roman"/>
          <w:sz w:val="24"/>
          <w:szCs w:val="24"/>
          <w:bdr w:val="none" w:sz="0" w:space="0" w:color="auto" w:frame="1"/>
          <w:shd w:val="clear" w:color="auto" w:fill="C6C6C6"/>
        </w:rPr>
        <w:t> </w:t>
      </w:r>
    </w:p>
    <w:p w14:paraId="256859CE" w14:textId="77777777" w:rsidR="00D15EBD" w:rsidRPr="00D15EBD" w:rsidRDefault="00D15EBD" w:rsidP="00D15EBD">
      <w:pPr>
        <w:spacing w:before="0" w:after="0" w:line="240" w:lineRule="auto"/>
        <w:textAlignment w:val="baseline"/>
        <w:divId w:val="1271204000"/>
        <w:rPr>
          <w:rFonts w:ascii="Segoe UI" w:eastAsia="Times New Roman" w:hAnsi="Segoe UI" w:cs="Segoe UI"/>
          <w:sz w:val="18"/>
          <w:szCs w:val="18"/>
        </w:rPr>
      </w:pPr>
      <w:r w:rsidRPr="00D15EBD">
        <w:rPr>
          <w:rFonts w:eastAsia="Times New Roman"/>
        </w:rPr>
        <w:t>European Parliament (2018) EU-wide rules for safety of drones approved by European Parliament’, 12 June [Press release] Available at: https://www.europarl.europa.eu/news/en/press-room/20180607IPR05239/eu-wide-rules-for-safety-of-drones-approved-by-european-parliament (Accessed: 28 February 2024). </w:t>
      </w:r>
      <w:r w:rsidRPr="00D15EBD">
        <w:rPr>
          <w:rFonts w:eastAsia="Times New Roman"/>
          <w:sz w:val="24"/>
          <w:szCs w:val="24"/>
          <w:bdr w:val="none" w:sz="0" w:space="0" w:color="auto" w:frame="1"/>
          <w:shd w:val="clear" w:color="auto" w:fill="C6C6C6"/>
        </w:rPr>
        <w:t> </w:t>
      </w:r>
    </w:p>
    <w:p w14:paraId="2F4A0D9A" w14:textId="77777777" w:rsidR="00D15EBD" w:rsidRPr="00D15EBD" w:rsidRDefault="00D15EBD" w:rsidP="00D15EBD">
      <w:pPr>
        <w:spacing w:before="0" w:after="0" w:line="240" w:lineRule="auto"/>
        <w:textAlignment w:val="baseline"/>
        <w:divId w:val="1271204000"/>
        <w:rPr>
          <w:rFonts w:ascii="Segoe UI" w:eastAsia="Times New Roman" w:hAnsi="Segoe UI" w:cs="Segoe UI"/>
          <w:sz w:val="18"/>
          <w:szCs w:val="18"/>
        </w:rPr>
      </w:pPr>
      <w:r w:rsidRPr="00D15EBD">
        <w:rPr>
          <w:rFonts w:eastAsia="Times New Roman"/>
        </w:rPr>
        <w:t>IAA (2024) </w:t>
      </w:r>
      <w:r w:rsidRPr="00D15EBD">
        <w:rPr>
          <w:rFonts w:eastAsia="Times New Roman"/>
          <w:i/>
          <w:iCs/>
        </w:rPr>
        <w:t>Data privacy and drones</w:t>
      </w:r>
      <w:r w:rsidRPr="00D15EBD">
        <w:rPr>
          <w:rFonts w:eastAsia="Times New Roman"/>
        </w:rPr>
        <w:t>. Available at: https://www.iaa.ie/general-aviation/drones/privacy (Accessed: 28 February 2024). </w:t>
      </w:r>
      <w:r w:rsidRPr="00D15EBD">
        <w:rPr>
          <w:rFonts w:eastAsia="Times New Roman"/>
          <w:sz w:val="24"/>
          <w:szCs w:val="24"/>
          <w:bdr w:val="none" w:sz="0" w:space="0" w:color="auto" w:frame="1"/>
          <w:shd w:val="clear" w:color="auto" w:fill="C6C6C6"/>
        </w:rPr>
        <w:t> </w:t>
      </w:r>
    </w:p>
    <w:p w14:paraId="46F897A6" w14:textId="77777777" w:rsidR="00D15EBD" w:rsidRPr="00D15EBD" w:rsidRDefault="00D15EBD" w:rsidP="00D15EBD">
      <w:pPr>
        <w:spacing w:before="0" w:after="0" w:line="240" w:lineRule="auto"/>
        <w:textAlignment w:val="baseline"/>
        <w:divId w:val="1271204000"/>
        <w:rPr>
          <w:rFonts w:ascii="Segoe UI" w:eastAsia="Times New Roman" w:hAnsi="Segoe UI" w:cs="Segoe UI"/>
          <w:sz w:val="18"/>
          <w:szCs w:val="18"/>
        </w:rPr>
      </w:pPr>
      <w:r w:rsidRPr="00D15EBD">
        <w:rPr>
          <w:rFonts w:eastAsia="Times New Roman"/>
        </w:rPr>
        <w:t>IDC and &amp; Statista (2021) </w:t>
      </w:r>
      <w:r w:rsidRPr="00D15EBD">
        <w:rPr>
          <w:rFonts w:eastAsia="Times New Roman"/>
          <w:i/>
          <w:iCs/>
        </w:rPr>
        <w:t>Volume of data/information created, captured, copied, and consumed worldwide from 2010 to 2020, with forecasts from 2021 to 2025 (in zettabytes).</w:t>
      </w:r>
      <w:r w:rsidRPr="00D15EBD">
        <w:rPr>
          <w:rFonts w:eastAsia="Times New Roman"/>
        </w:rPr>
        <w:t> Available at: https://www-statista-com.libezproxy.open.ac.uk/statistics/871513/worldwide-data-created/ (Accessed: 28 February 2024). </w:t>
      </w:r>
      <w:r w:rsidRPr="00D15EBD">
        <w:rPr>
          <w:rFonts w:eastAsia="Times New Roman"/>
          <w:sz w:val="24"/>
          <w:szCs w:val="24"/>
          <w:bdr w:val="none" w:sz="0" w:space="0" w:color="auto" w:frame="1"/>
          <w:shd w:val="clear" w:color="auto" w:fill="C6C6C6"/>
        </w:rPr>
        <w:t> </w:t>
      </w:r>
    </w:p>
    <w:p w14:paraId="49DE98D1" w14:textId="77777777" w:rsidR="00D15EBD" w:rsidRPr="00D15EBD" w:rsidRDefault="00D15EBD" w:rsidP="00D15EBD">
      <w:pPr>
        <w:spacing w:before="0" w:after="0" w:line="240" w:lineRule="auto"/>
        <w:textAlignment w:val="baseline"/>
        <w:divId w:val="1271204000"/>
        <w:rPr>
          <w:rFonts w:ascii="Segoe UI" w:eastAsia="Times New Roman" w:hAnsi="Segoe UI" w:cs="Segoe UI"/>
          <w:sz w:val="18"/>
          <w:szCs w:val="18"/>
        </w:rPr>
      </w:pPr>
      <w:r w:rsidRPr="00D15EBD">
        <w:rPr>
          <w:rFonts w:eastAsia="Times New Roman"/>
        </w:rPr>
        <w:t>Khan, M.A., Uddin, M.F. and Gupta, N. (2014) ‘Seven V’s of big data: Understanding big data to extract value’, </w:t>
      </w:r>
      <w:r w:rsidRPr="00D15EBD">
        <w:rPr>
          <w:rFonts w:eastAsia="Times New Roman"/>
          <w:i/>
          <w:iCs/>
        </w:rPr>
        <w:t>Proceedings of 2014 Zone 1 Conference of the American Society for Engineering Education</w:t>
      </w:r>
      <w:r w:rsidRPr="00D15EBD">
        <w:rPr>
          <w:rFonts w:eastAsia="Times New Roman"/>
        </w:rPr>
        <w:t>, Bridgeport, Connecticut, 3–5 April. DOI: 10.1109/ASEEZone1.2014.6820689 </w:t>
      </w:r>
      <w:r w:rsidRPr="00D15EBD">
        <w:rPr>
          <w:rFonts w:eastAsia="Times New Roman"/>
          <w:sz w:val="24"/>
          <w:szCs w:val="24"/>
          <w:bdr w:val="none" w:sz="0" w:space="0" w:color="auto" w:frame="1"/>
          <w:shd w:val="clear" w:color="auto" w:fill="C6C6C6"/>
        </w:rPr>
        <w:t> </w:t>
      </w:r>
    </w:p>
    <w:p w14:paraId="7B9957C6" w14:textId="77777777" w:rsidR="00D15EBD" w:rsidRPr="00D15EBD" w:rsidRDefault="00D15EBD" w:rsidP="00D15EBD">
      <w:pPr>
        <w:spacing w:before="0" w:after="0" w:line="240" w:lineRule="auto"/>
        <w:textAlignment w:val="baseline"/>
        <w:divId w:val="1271204000"/>
        <w:rPr>
          <w:rFonts w:ascii="Segoe UI" w:eastAsia="Times New Roman" w:hAnsi="Segoe UI" w:cs="Segoe UI"/>
          <w:sz w:val="18"/>
          <w:szCs w:val="18"/>
        </w:rPr>
      </w:pPr>
      <w:r w:rsidRPr="00D15EBD">
        <w:rPr>
          <w:rFonts w:eastAsia="Times New Roman"/>
        </w:rPr>
        <w:t>Kyprianou, E. (2023) ‘Drones and legal challenges’, </w:t>
      </w:r>
      <w:r w:rsidRPr="00D15EBD">
        <w:rPr>
          <w:rFonts w:eastAsia="Times New Roman"/>
          <w:i/>
          <w:iCs/>
        </w:rPr>
        <w:t>The Open University Law School Blog</w:t>
      </w:r>
      <w:r w:rsidRPr="00D15EBD">
        <w:rPr>
          <w:rFonts w:eastAsia="Times New Roman"/>
        </w:rPr>
        <w:t>, 2 May. Available at: https://law-school.open.ac.uk/blog/drones-and-legal-challenges (Accessed: 20 March 2024). </w:t>
      </w:r>
      <w:r w:rsidRPr="00D15EBD">
        <w:rPr>
          <w:rFonts w:eastAsia="Times New Roman"/>
          <w:sz w:val="24"/>
          <w:szCs w:val="24"/>
          <w:bdr w:val="none" w:sz="0" w:space="0" w:color="auto" w:frame="1"/>
          <w:shd w:val="clear" w:color="auto" w:fill="C6C6C6"/>
        </w:rPr>
        <w:t> </w:t>
      </w:r>
    </w:p>
    <w:p w14:paraId="44C93C91" w14:textId="77777777" w:rsidR="00D15EBD" w:rsidRPr="00D15EBD" w:rsidRDefault="00D15EBD" w:rsidP="00D15EBD">
      <w:pPr>
        <w:spacing w:before="0" w:after="0" w:line="240" w:lineRule="auto"/>
        <w:textAlignment w:val="baseline"/>
        <w:divId w:val="1271204000"/>
        <w:rPr>
          <w:rFonts w:ascii="Segoe UI" w:eastAsia="Times New Roman" w:hAnsi="Segoe UI" w:cs="Segoe UI"/>
          <w:sz w:val="18"/>
          <w:szCs w:val="18"/>
        </w:rPr>
      </w:pPr>
      <w:r w:rsidRPr="00D15EBD">
        <w:rPr>
          <w:rFonts w:eastAsia="Times New Roman"/>
        </w:rPr>
        <w:t>Lagkas, T., Argyriou, V., Bibi, S. and Sarigiannidis, P. (2018) ‘UAV IoT Framework views and challenges: Towards protecting drones as “Things”’, </w:t>
      </w:r>
      <w:r w:rsidRPr="00D15EBD">
        <w:rPr>
          <w:rFonts w:eastAsia="Times New Roman"/>
          <w:i/>
          <w:iCs/>
        </w:rPr>
        <w:t>Sensors</w:t>
      </w:r>
      <w:r w:rsidRPr="00D15EBD">
        <w:rPr>
          <w:rFonts w:eastAsia="Times New Roman"/>
        </w:rPr>
        <w:t>, 18(4015). Available at: https://doi.org/10.3390/s18114015 </w:t>
      </w:r>
      <w:r w:rsidRPr="00D15EBD">
        <w:rPr>
          <w:rFonts w:eastAsia="Times New Roman"/>
          <w:sz w:val="24"/>
          <w:szCs w:val="24"/>
          <w:bdr w:val="none" w:sz="0" w:space="0" w:color="auto" w:frame="1"/>
          <w:shd w:val="clear" w:color="auto" w:fill="C6C6C6"/>
        </w:rPr>
        <w:t> </w:t>
      </w:r>
    </w:p>
    <w:p w14:paraId="77256768" w14:textId="77777777" w:rsidR="00D15EBD" w:rsidRPr="00D15EBD" w:rsidRDefault="00D15EBD" w:rsidP="00D15EBD">
      <w:pPr>
        <w:spacing w:before="0" w:after="0" w:line="240" w:lineRule="auto"/>
        <w:textAlignment w:val="baseline"/>
        <w:divId w:val="1271204000"/>
        <w:rPr>
          <w:rFonts w:ascii="Segoe UI" w:eastAsia="Times New Roman" w:hAnsi="Segoe UI" w:cs="Segoe UI"/>
          <w:sz w:val="18"/>
          <w:szCs w:val="18"/>
        </w:rPr>
      </w:pPr>
      <w:r w:rsidRPr="00D15EBD">
        <w:rPr>
          <w:rFonts w:eastAsia="Times New Roman"/>
        </w:rPr>
        <w:t>Li, F. (2024) ‘Microsoft-CrowdStrike outage: how a single software update was able to cause IT chaos around the globe’, The Conversation, July 21. Available at: https://theconversation.com/microsoft-crowdstrike-outage-how-a-single-software-update-was-able-to-cause-it-chaos-across-the-globe-235165 (Accessed: 22 July 2024). </w:t>
      </w:r>
      <w:r w:rsidRPr="00D15EBD">
        <w:rPr>
          <w:rFonts w:eastAsia="Times New Roman"/>
          <w:sz w:val="24"/>
          <w:szCs w:val="24"/>
          <w:bdr w:val="none" w:sz="0" w:space="0" w:color="auto" w:frame="1"/>
          <w:shd w:val="clear" w:color="auto" w:fill="C6C6C6"/>
        </w:rPr>
        <w:t> </w:t>
      </w:r>
    </w:p>
    <w:p w14:paraId="70FCEDB9" w14:textId="77777777" w:rsidR="00D15EBD" w:rsidRPr="00D15EBD" w:rsidRDefault="00D15EBD" w:rsidP="00D15EBD">
      <w:pPr>
        <w:spacing w:before="0" w:after="0" w:line="240" w:lineRule="auto"/>
        <w:textAlignment w:val="baseline"/>
        <w:divId w:val="1271204000"/>
        <w:rPr>
          <w:rFonts w:ascii="Segoe UI" w:eastAsia="Times New Roman" w:hAnsi="Segoe UI" w:cs="Segoe UI"/>
          <w:sz w:val="18"/>
          <w:szCs w:val="18"/>
        </w:rPr>
      </w:pPr>
      <w:r w:rsidRPr="00D15EBD">
        <w:rPr>
          <w:rFonts w:eastAsia="Times New Roman"/>
        </w:rPr>
        <w:t>Mohamed, A., Njafabadi, M.K., Wah, Y.B., Zaman, E.A.K. and Maskat, R. (2020) ‘The state of the art and taxonomy of big data analytics: View from new big data framework’, </w:t>
      </w:r>
      <w:r w:rsidRPr="00D15EBD">
        <w:rPr>
          <w:rFonts w:eastAsia="Times New Roman"/>
          <w:i/>
          <w:iCs/>
        </w:rPr>
        <w:t>Artificial Intelligence Review, </w:t>
      </w:r>
      <w:r w:rsidRPr="00D15EBD">
        <w:rPr>
          <w:rFonts w:eastAsia="Times New Roman"/>
        </w:rPr>
        <w:t>53, pp. 989</w:t>
      </w:r>
      <w:r w:rsidRPr="00D15EBD">
        <w:rPr>
          <w:rFonts w:eastAsia="Times New Roman"/>
          <w:i/>
          <w:iCs/>
        </w:rPr>
        <w:t>–</w:t>
      </w:r>
      <w:r w:rsidRPr="00D15EBD">
        <w:rPr>
          <w:rFonts w:eastAsia="Times New Roman"/>
        </w:rPr>
        <w:t>1037. Available at: https://doi.org/10.1007/s10462-019-09685-9 </w:t>
      </w:r>
      <w:r w:rsidRPr="00D15EBD">
        <w:rPr>
          <w:rFonts w:eastAsia="Times New Roman"/>
          <w:sz w:val="24"/>
          <w:szCs w:val="24"/>
          <w:bdr w:val="none" w:sz="0" w:space="0" w:color="auto" w:frame="1"/>
          <w:shd w:val="clear" w:color="auto" w:fill="C6C6C6"/>
        </w:rPr>
        <w:t> </w:t>
      </w:r>
    </w:p>
    <w:p w14:paraId="3238D69B" w14:textId="77777777" w:rsidR="00D15EBD" w:rsidRPr="00D15EBD" w:rsidRDefault="00D15EBD" w:rsidP="00D15EBD">
      <w:pPr>
        <w:spacing w:before="0" w:after="0" w:line="240" w:lineRule="auto"/>
        <w:textAlignment w:val="baseline"/>
        <w:divId w:val="1271204000"/>
        <w:rPr>
          <w:rFonts w:ascii="Segoe UI" w:eastAsia="Times New Roman" w:hAnsi="Segoe UI" w:cs="Segoe UI"/>
          <w:sz w:val="18"/>
          <w:szCs w:val="18"/>
        </w:rPr>
      </w:pPr>
      <w:r w:rsidRPr="00D15EBD">
        <w:rPr>
          <w:rFonts w:eastAsia="Times New Roman"/>
        </w:rPr>
        <w:t>McAfee, A. and Brynjolfsson, E. (2012) ‘Big data: The management revolution’, </w:t>
      </w:r>
      <w:r w:rsidRPr="00D15EBD">
        <w:rPr>
          <w:rFonts w:eastAsia="Times New Roman"/>
          <w:i/>
          <w:iCs/>
        </w:rPr>
        <w:t>Harvard Business Review, </w:t>
      </w:r>
      <w:r w:rsidRPr="00D15EBD">
        <w:rPr>
          <w:rFonts w:eastAsia="Times New Roman"/>
        </w:rPr>
        <w:t>90(10), pp. 60–68. </w:t>
      </w:r>
      <w:r w:rsidRPr="00D15EBD">
        <w:rPr>
          <w:rFonts w:eastAsia="Times New Roman"/>
          <w:sz w:val="24"/>
          <w:szCs w:val="24"/>
          <w:bdr w:val="none" w:sz="0" w:space="0" w:color="auto" w:frame="1"/>
          <w:shd w:val="clear" w:color="auto" w:fill="C6C6C6"/>
        </w:rPr>
        <w:t> </w:t>
      </w:r>
    </w:p>
    <w:p w14:paraId="498DD0A6" w14:textId="77777777" w:rsidR="00D15EBD" w:rsidRPr="00D15EBD" w:rsidRDefault="00D15EBD" w:rsidP="00D15EBD">
      <w:pPr>
        <w:spacing w:before="0" w:after="0" w:line="240" w:lineRule="auto"/>
        <w:textAlignment w:val="baseline"/>
        <w:divId w:val="1271204000"/>
        <w:rPr>
          <w:rFonts w:ascii="Segoe UI" w:eastAsia="Times New Roman" w:hAnsi="Segoe UI" w:cs="Segoe UI"/>
          <w:sz w:val="18"/>
          <w:szCs w:val="18"/>
        </w:rPr>
      </w:pPr>
      <w:r w:rsidRPr="00D15EBD">
        <w:rPr>
          <w:rFonts w:eastAsia="Times New Roman"/>
        </w:rPr>
        <w:t>OECD (2019) ‘Digital innovations and the growing importance of agricultural data’, in </w:t>
      </w:r>
      <w:r w:rsidRPr="00D15EBD">
        <w:rPr>
          <w:rFonts w:eastAsia="Times New Roman"/>
          <w:i/>
          <w:iCs/>
        </w:rPr>
        <w:t>Digital Opportunities for Better Agricultural Policies</w:t>
      </w:r>
      <w:r w:rsidRPr="00D15EBD">
        <w:rPr>
          <w:rFonts w:eastAsia="Times New Roman"/>
        </w:rPr>
        <w:t>. Paris: OECD Publishing. Available at: https://doi.org/10.1787/367ac383-en </w:t>
      </w:r>
      <w:r w:rsidRPr="00D15EBD">
        <w:rPr>
          <w:rFonts w:eastAsia="Times New Roman"/>
          <w:sz w:val="24"/>
          <w:szCs w:val="24"/>
          <w:bdr w:val="none" w:sz="0" w:space="0" w:color="auto" w:frame="1"/>
          <w:shd w:val="clear" w:color="auto" w:fill="C6C6C6"/>
        </w:rPr>
        <w:t> </w:t>
      </w:r>
    </w:p>
    <w:p w14:paraId="608A5010" w14:textId="77777777" w:rsidR="00D15EBD" w:rsidRPr="00D15EBD" w:rsidRDefault="00D15EBD" w:rsidP="00D15EBD">
      <w:pPr>
        <w:spacing w:before="0" w:after="0" w:line="240" w:lineRule="auto"/>
        <w:textAlignment w:val="baseline"/>
        <w:divId w:val="1271204000"/>
        <w:rPr>
          <w:rFonts w:ascii="Segoe UI" w:eastAsia="Times New Roman" w:hAnsi="Segoe UI" w:cs="Segoe UI"/>
          <w:sz w:val="18"/>
          <w:szCs w:val="18"/>
        </w:rPr>
      </w:pPr>
      <w:r w:rsidRPr="00D15EBD">
        <w:rPr>
          <w:rFonts w:eastAsia="Times New Roman"/>
        </w:rPr>
        <w:t>Puliti, S. and Granhus, A. (2021) ‘Drone data for decision making in regeneration forests: from raw data to actionable insights’, </w:t>
      </w:r>
      <w:r w:rsidRPr="00D15EBD">
        <w:rPr>
          <w:rFonts w:eastAsia="Times New Roman"/>
          <w:i/>
          <w:iCs/>
        </w:rPr>
        <w:t>Journal of Unmanned Vehicle Systems, </w:t>
      </w:r>
      <w:r w:rsidRPr="00D15EBD">
        <w:rPr>
          <w:rFonts w:eastAsia="Times New Roman"/>
        </w:rPr>
        <w:t>9(1), pp. 45</w:t>
      </w:r>
      <w:r w:rsidRPr="00D15EBD">
        <w:rPr>
          <w:rFonts w:eastAsia="Times New Roman"/>
          <w:i/>
          <w:iCs/>
        </w:rPr>
        <w:t>–</w:t>
      </w:r>
      <w:r w:rsidRPr="00D15EBD">
        <w:rPr>
          <w:rFonts w:eastAsia="Times New Roman"/>
        </w:rPr>
        <w:t>58. Available at: https://doi.org/10.1139/juvs-2020-0029 </w:t>
      </w:r>
      <w:r w:rsidRPr="00D15EBD">
        <w:rPr>
          <w:rFonts w:eastAsia="Times New Roman"/>
          <w:sz w:val="24"/>
          <w:szCs w:val="24"/>
          <w:bdr w:val="none" w:sz="0" w:space="0" w:color="auto" w:frame="1"/>
          <w:shd w:val="clear" w:color="auto" w:fill="C6C6C6"/>
        </w:rPr>
        <w:t> </w:t>
      </w:r>
    </w:p>
    <w:p w14:paraId="352E54E6" w14:textId="77777777" w:rsidR="00D15EBD" w:rsidRPr="00D15EBD" w:rsidRDefault="00D15EBD" w:rsidP="00D15EBD">
      <w:pPr>
        <w:spacing w:before="0" w:after="0" w:line="240" w:lineRule="auto"/>
        <w:textAlignment w:val="baseline"/>
        <w:divId w:val="1271204000"/>
        <w:rPr>
          <w:rFonts w:ascii="Segoe UI" w:eastAsia="Times New Roman" w:hAnsi="Segoe UI" w:cs="Segoe UI"/>
          <w:sz w:val="18"/>
          <w:szCs w:val="18"/>
        </w:rPr>
      </w:pPr>
      <w:r w:rsidRPr="00D15EBD">
        <w:rPr>
          <w:rFonts w:eastAsia="Times New Roman"/>
        </w:rPr>
        <w:t>Schnitker, R. and van het Kaar, D. (2021) </w:t>
      </w:r>
      <w:r w:rsidRPr="00D15EBD">
        <w:rPr>
          <w:rFonts w:eastAsia="Times New Roman"/>
          <w:i/>
          <w:iCs/>
        </w:rPr>
        <w:t>Drone law and policy: Integration into the legal order of civil aviation</w:t>
      </w:r>
      <w:r w:rsidRPr="00D15EBD">
        <w:rPr>
          <w:rFonts w:eastAsia="Times New Roman"/>
        </w:rPr>
        <w:t>. Boom Uitgevers Den Haag. </w:t>
      </w:r>
      <w:r w:rsidRPr="00D15EBD">
        <w:rPr>
          <w:rFonts w:eastAsia="Times New Roman"/>
          <w:sz w:val="24"/>
          <w:szCs w:val="24"/>
          <w:bdr w:val="none" w:sz="0" w:space="0" w:color="auto" w:frame="1"/>
          <w:shd w:val="clear" w:color="auto" w:fill="C6C6C6"/>
        </w:rPr>
        <w:t> </w:t>
      </w:r>
    </w:p>
    <w:p w14:paraId="4D7BC249" w14:textId="77777777" w:rsidR="00D15EBD" w:rsidRPr="00D15EBD" w:rsidRDefault="00D15EBD" w:rsidP="00D15EBD">
      <w:pPr>
        <w:spacing w:before="0" w:after="0" w:line="240" w:lineRule="auto"/>
        <w:textAlignment w:val="baseline"/>
        <w:divId w:val="1271204000"/>
        <w:rPr>
          <w:rFonts w:ascii="Segoe UI" w:eastAsia="Times New Roman" w:hAnsi="Segoe UI" w:cs="Segoe UI"/>
          <w:sz w:val="18"/>
          <w:szCs w:val="18"/>
        </w:rPr>
      </w:pPr>
      <w:r w:rsidRPr="00D15EBD">
        <w:rPr>
          <w:rFonts w:eastAsia="Times New Roman"/>
        </w:rPr>
        <w:t>Targett, E. (2024) ‘CrowdStrike’s unholy cluster is terrible news for CISOs’, The Stack, July 19. Available at: https://www.thestack.technology/crowdstrike-driver-outage-cause/ (Accessed: 22 July 2024). </w:t>
      </w:r>
      <w:r w:rsidRPr="00D15EBD">
        <w:rPr>
          <w:rFonts w:eastAsia="Times New Roman"/>
          <w:sz w:val="24"/>
          <w:szCs w:val="24"/>
          <w:bdr w:val="none" w:sz="0" w:space="0" w:color="auto" w:frame="1"/>
          <w:shd w:val="clear" w:color="auto" w:fill="C6C6C6"/>
        </w:rPr>
        <w:t> </w:t>
      </w:r>
    </w:p>
    <w:p w14:paraId="1FD95658" w14:textId="77777777" w:rsidR="00D15EBD" w:rsidRPr="00D15EBD" w:rsidRDefault="00D15EBD" w:rsidP="00D15EBD">
      <w:pPr>
        <w:spacing w:before="0" w:after="0" w:line="240" w:lineRule="auto"/>
        <w:textAlignment w:val="baseline"/>
        <w:divId w:val="1271204000"/>
        <w:rPr>
          <w:rFonts w:ascii="Segoe UI" w:eastAsia="Times New Roman" w:hAnsi="Segoe UI" w:cs="Segoe UI"/>
          <w:sz w:val="18"/>
          <w:szCs w:val="18"/>
        </w:rPr>
      </w:pPr>
      <w:r w:rsidRPr="00D15EBD">
        <w:rPr>
          <w:rFonts w:eastAsia="Times New Roman"/>
        </w:rPr>
        <w:t>Taylor, R., Davis, C., Brandt, J., Parker, M., Ståuble, T. and Said, Z. (2020) ‘The rise of big data and supporting technologies in keeping watch on the world’s forests’, </w:t>
      </w:r>
      <w:r w:rsidRPr="00D15EBD">
        <w:rPr>
          <w:rFonts w:eastAsia="Times New Roman"/>
          <w:i/>
          <w:iCs/>
        </w:rPr>
        <w:t>International Forestry Review, </w:t>
      </w:r>
      <w:r w:rsidRPr="00D15EBD">
        <w:rPr>
          <w:rFonts w:eastAsia="Times New Roman"/>
        </w:rPr>
        <w:t>22(S1), pp. 129</w:t>
      </w:r>
      <w:r w:rsidRPr="00D15EBD">
        <w:rPr>
          <w:rFonts w:eastAsia="Times New Roman"/>
          <w:i/>
          <w:iCs/>
        </w:rPr>
        <w:t>–</w:t>
      </w:r>
      <w:r w:rsidRPr="00D15EBD">
        <w:rPr>
          <w:rFonts w:eastAsia="Times New Roman"/>
        </w:rPr>
        <w:t>141. DOI:10.1505/146554820829523880 </w:t>
      </w:r>
      <w:r w:rsidRPr="00D15EBD">
        <w:rPr>
          <w:rFonts w:eastAsia="Times New Roman"/>
          <w:sz w:val="24"/>
          <w:szCs w:val="24"/>
          <w:bdr w:val="none" w:sz="0" w:space="0" w:color="auto" w:frame="1"/>
          <w:shd w:val="clear" w:color="auto" w:fill="C6C6C6"/>
        </w:rPr>
        <w:t> </w:t>
      </w:r>
    </w:p>
    <w:p w14:paraId="6FD2300E" w14:textId="77777777" w:rsidR="00D15EBD" w:rsidRPr="00D15EBD" w:rsidRDefault="00D15EBD" w:rsidP="00D15EBD">
      <w:pPr>
        <w:spacing w:before="0" w:after="0" w:line="240" w:lineRule="auto"/>
        <w:textAlignment w:val="baseline"/>
        <w:divId w:val="1271204000"/>
        <w:rPr>
          <w:rFonts w:ascii="Segoe UI" w:eastAsia="Times New Roman" w:hAnsi="Segoe UI" w:cs="Segoe UI"/>
          <w:sz w:val="18"/>
          <w:szCs w:val="18"/>
        </w:rPr>
      </w:pPr>
      <w:r w:rsidRPr="00D15EBD">
        <w:rPr>
          <w:rFonts w:eastAsia="Times New Roman"/>
        </w:rPr>
        <w:t>van Dijck, G., On, A.-D., Snel, J. and Nanda, R. (2023) ‘Retrieving relevant EU drone legislation with citation analysis’, </w:t>
      </w:r>
      <w:r w:rsidRPr="00D15EBD">
        <w:rPr>
          <w:rFonts w:eastAsia="Times New Roman"/>
          <w:i/>
          <w:iCs/>
        </w:rPr>
        <w:t>Drones, </w:t>
      </w:r>
      <w:r w:rsidRPr="00D15EBD">
        <w:rPr>
          <w:rFonts w:eastAsia="Times New Roman"/>
        </w:rPr>
        <w:t>7(8), pp. 490</w:t>
      </w:r>
      <w:r w:rsidRPr="00D15EBD">
        <w:rPr>
          <w:rFonts w:eastAsia="Times New Roman"/>
          <w:i/>
          <w:iCs/>
        </w:rPr>
        <w:t>–</w:t>
      </w:r>
      <w:r w:rsidRPr="00D15EBD">
        <w:rPr>
          <w:rFonts w:eastAsia="Times New Roman"/>
        </w:rPr>
        <w:t>509. Available at: https://doi.org/10.3390/drones7080490 </w:t>
      </w:r>
      <w:r w:rsidRPr="00D15EBD">
        <w:rPr>
          <w:rFonts w:eastAsia="Times New Roman"/>
          <w:sz w:val="24"/>
          <w:szCs w:val="24"/>
          <w:bdr w:val="none" w:sz="0" w:space="0" w:color="auto" w:frame="1"/>
          <w:shd w:val="clear" w:color="auto" w:fill="C6C6C6"/>
        </w:rPr>
        <w:t> </w:t>
      </w:r>
    </w:p>
    <w:p w14:paraId="0BA397E6" w14:textId="6D8A6ADD" w:rsidR="0008152F" w:rsidRDefault="00D15EBD" w:rsidP="00D15EBD">
      <w:pPr>
        <w:pStyle w:val="Heading2"/>
        <w:divId w:val="1271204000"/>
        <w:rPr>
          <w:rFonts w:eastAsia="Times New Roman"/>
        </w:rPr>
      </w:pPr>
      <w:r w:rsidRPr="00D15EBD">
        <w:rPr>
          <w:rFonts w:eastAsia="Times New Roman"/>
          <w:b w:val="0"/>
          <w:bCs w:val="0"/>
          <w:kern w:val="2"/>
          <w:sz w:val="28"/>
          <w:szCs w:val="28"/>
          <w:lang w:eastAsia="en-US"/>
          <w14:ligatures w14:val="standardContextual"/>
        </w:rPr>
        <w:t>Zenz, A. (2024) ‘Safety first: analysing the problematisation of drones’, </w:t>
      </w:r>
      <w:r w:rsidRPr="00D15EBD">
        <w:rPr>
          <w:rFonts w:eastAsia="Times New Roman"/>
          <w:b w:val="0"/>
          <w:bCs w:val="0"/>
          <w:i/>
          <w:iCs/>
          <w:kern w:val="2"/>
          <w:sz w:val="28"/>
          <w:szCs w:val="28"/>
          <w:lang w:eastAsia="en-US"/>
          <w14:ligatures w14:val="standardContextual"/>
        </w:rPr>
        <w:t>Griffith Law Review</w:t>
      </w:r>
      <w:r w:rsidRPr="00D15EBD">
        <w:rPr>
          <w:rFonts w:eastAsia="Times New Roman"/>
          <w:b w:val="0"/>
          <w:bCs w:val="0"/>
          <w:kern w:val="2"/>
          <w:sz w:val="28"/>
          <w:szCs w:val="28"/>
          <w:lang w:eastAsia="en-US"/>
          <w14:ligatures w14:val="standardContextual"/>
        </w:rPr>
        <w:t>. Available at: https://doi.org/10.1080/10383441.2024.2303937 </w:t>
      </w:r>
      <w:r w:rsidRPr="00D15EBD">
        <w:rPr>
          <w:rFonts w:eastAsia="Times New Roman"/>
          <w:b w:val="0"/>
          <w:bCs w:val="0"/>
          <w:kern w:val="2"/>
          <w:sz w:val="22"/>
          <w:szCs w:val="22"/>
          <w:bdr w:val="none" w:sz="0" w:space="0" w:color="auto" w:frame="1"/>
          <w:shd w:val="clear" w:color="auto" w:fill="C6C6C6"/>
          <w:lang w:eastAsia="en-US"/>
          <w14:ligatures w14:val="standardContextual"/>
        </w:rPr>
        <w:t> </w:t>
      </w:r>
      <w:r w:rsidR="00522340">
        <w:rPr>
          <w:rFonts w:eastAsia="Times New Roman"/>
        </w:rPr>
        <w:t>Ευχαριστίες</w:t>
      </w:r>
    </w:p>
    <w:p w14:paraId="0BA397E7" w14:textId="77777777" w:rsidR="0008152F" w:rsidRDefault="00522340">
      <w:pPr>
        <w:divId w:val="1271204000"/>
      </w:pPr>
      <w:r>
        <w:t xml:space="preserve">Αυτό το δωρεάν μάθημα γράφτηκε από τους Giacomo Carli, Kristen Reid και Despoina Filiou. Αυτή η εβδομάδα γράφτηκε από την Kristen Reid. </w:t>
      </w:r>
    </w:p>
    <w:p w14:paraId="0BA397E8" w14:textId="77777777" w:rsidR="0008152F" w:rsidRDefault="00522340">
      <w:pPr>
        <w:divId w:val="1271204000"/>
      </w:pPr>
      <w:r>
        <w:t xml:space="preserve">Η ανάπτυξη αυτού του μαθήματος χρηματοδοτήθηκε από το </w:t>
      </w:r>
      <w:hyperlink r:id="rId104" w:history="1">
        <w:r>
          <w:rPr>
            <w:rStyle w:val="Hyperlink"/>
          </w:rPr>
          <w:t>πρόγραμμα ICAERUS</w:t>
        </w:r>
      </w:hyperlink>
      <w:r>
        <w:t xml:space="preserve">. </w:t>
      </w:r>
    </w:p>
    <w:p w14:paraId="0BA397E9" w14:textId="77777777" w:rsidR="0008152F" w:rsidRDefault="00522340">
      <w:pPr>
        <w:divId w:val="1271204000"/>
      </w:pPr>
      <w:r>
        <w:t xml:space="preserve">Το πρόγραμμα ICAERUS χρηματοδοτήθηκε από την ΕΕ στο πλαίσιο του προγράμματος Horizon Europe, συμφωνία επιχορήγησης 101060643, και από το Ηνωμένο Βασίλειο στο πλαίσιο του προγράμματος Innovate UK, αναφορά 10038181. </w:t>
      </w:r>
    </w:p>
    <w:p w14:paraId="0BA397EA" w14:textId="77777777" w:rsidR="0008152F" w:rsidRDefault="00522340">
      <w:pPr>
        <w:divId w:val="1271204000"/>
      </w:pPr>
      <w:r>
        <w:t xml:space="preserve">Εκτός από υλικό τρίτων και όπου αναφέρεται διαφορετικά, συμπεριλαμβανομένων τυχόν παραπομπών που αναφέρονται στο μάθημα και δεν αναγνωρίζονται εδώ (βλ. </w:t>
      </w:r>
      <w:hyperlink r:id="rId105" w:history="1">
        <w:r>
          <w:rPr>
            <w:rStyle w:val="Hyperlink"/>
          </w:rPr>
          <w:t>όρους και προϋποθέσεις</w:t>
        </w:r>
      </w:hyperlink>
      <w:r>
        <w:t xml:space="preserve">), το παρόν περιεχόμενο διατίθεται υπό την </w:t>
      </w:r>
      <w:hyperlink r:id="rId106" w:history="1">
        <w:r>
          <w:rPr>
            <w:rStyle w:val="Hyperlink"/>
          </w:rPr>
          <w:t>άδεια Creative Commons Attribution-NonCommercial-ShareAlike 4.0</w:t>
        </w:r>
      </w:hyperlink>
      <w:r>
        <w:t xml:space="preserve">. </w:t>
      </w:r>
    </w:p>
    <w:p w14:paraId="0BA397EB" w14:textId="77777777" w:rsidR="0008152F" w:rsidRDefault="00522340">
      <w:pPr>
        <w:divId w:val="1271204000"/>
      </w:pPr>
      <w:r>
        <w:t xml:space="preserve">Το υλικό που αναφέρεται παρακάτω είναι ιδιόκτητο και χρησιμοποιείται υπό άδεια (δεν υπόκειται στην άδεια Creative Commons). Ευχαριστούμε θερμά τις ακόλουθες πηγές για την άδεια αναπαραγωγής υλικού σε αυτό το δωρεάν μάθημα: </w:t>
      </w:r>
    </w:p>
    <w:p w14:paraId="0BA397EC" w14:textId="77777777" w:rsidR="0008152F" w:rsidRDefault="00522340">
      <w:pPr>
        <w:divId w:val="1271204000"/>
      </w:pPr>
      <w:r>
        <w:t>Εικόνα μαθήματος: Ευγενική παραχώρηση: Δρ Κατερίνα Κασιμάτη</w:t>
      </w:r>
    </w:p>
    <w:p w14:paraId="0BA397ED" w14:textId="77777777" w:rsidR="0008152F" w:rsidRDefault="00522340">
      <w:pPr>
        <w:divId w:val="1271204000"/>
      </w:pPr>
      <w:r>
        <w:t>Σήμα μαθήματος: © The Open University</w:t>
      </w:r>
    </w:p>
    <w:p w14:paraId="0BA397EE" w14:textId="77777777" w:rsidR="0008152F" w:rsidRDefault="00522340">
      <w:pPr>
        <w:divId w:val="1271204000"/>
      </w:pPr>
      <w:r>
        <w:rPr>
          <w:rStyle w:val="Strong"/>
        </w:rPr>
        <w:t>Εικόνες</w:t>
      </w:r>
    </w:p>
    <w:p w14:paraId="0BA397EF" w14:textId="77777777" w:rsidR="0008152F" w:rsidRDefault="00522340">
      <w:pPr>
        <w:divId w:val="1271204000"/>
      </w:pPr>
      <w:r>
        <w:t>Σχήμα 4: Υπερφασματικά δεδομένα απεικόνισης (επεξεργασμένα) ενός δάσους από σκωτσέζικη πεύκη και μικτό δάσος, Λιθουανία. Ευγενική παραχώρηση: Lina Usvaltien</w:t>
      </w:r>
    </w:p>
    <w:p w14:paraId="0BA397F0" w14:textId="77777777" w:rsidR="0008152F" w:rsidRDefault="00522340">
      <w:pPr>
        <w:divId w:val="1271204000"/>
      </w:pPr>
      <w:r>
        <w:t>Σχήμα 5: Επεξεργασμένη με drone εικόνα βοοειδών και προβάτων σε βοσκοτόπους, Γαλλία. Ευγενική παραχώρηση: Δρ. Κατερίνα Κασιμάτη</w:t>
      </w:r>
    </w:p>
    <w:p w14:paraId="0BA397F1" w14:textId="77777777" w:rsidR="0008152F" w:rsidRDefault="00522340">
      <w:pPr>
        <w:divId w:val="1271204000"/>
      </w:pPr>
      <w:r>
        <w:t xml:space="preserve">Σχήμα 6: Ένα drone. Ευγενική παραχώρηση: Lina Usvaltien </w:t>
      </w:r>
    </w:p>
    <w:p w14:paraId="0BA397F2" w14:textId="77777777" w:rsidR="0008152F" w:rsidRDefault="00522340">
      <w:pPr>
        <w:divId w:val="1271204000"/>
      </w:pPr>
      <w:r>
        <w:t xml:space="preserve">Σχήμα 7: Πυραμίδες υποστηρικτικών και κυρωτικών πολιτικών (Προσαρμογή από Bluff, 2018, σ. 52) προσαρμογή από Bluff, E. (2018).Σχήμα 4.1 (σ. 52) «Θεωρίες και πλαίσια ρύθμισης», στο M. Fabian, M, &amp; και R. Breunig, R. (επιμ.) Υβριδικές καινοτομίες δημόσιας πολιτικής: Σύγχρονη πολιτική πέρα από την ιδεολογία. Abingdon: Routledge. </w:t>
      </w:r>
    </w:p>
    <w:p w14:paraId="0BA397F3" w14:textId="77777777" w:rsidR="0008152F" w:rsidRDefault="00522340">
      <w:pPr>
        <w:divId w:val="1271204000"/>
      </w:pPr>
      <w:r>
        <w:rPr>
          <w:rStyle w:val="Strong"/>
        </w:rPr>
        <w:t>Δραστηριότητα</w:t>
      </w:r>
    </w:p>
    <w:p w14:paraId="0BA397F4" w14:textId="77777777" w:rsidR="0008152F" w:rsidRDefault="00522340">
      <w:pPr>
        <w:divId w:val="1271204000"/>
      </w:pPr>
      <w:r>
        <w:t xml:space="preserve">Δραστηριότητα 4: </w:t>
      </w:r>
      <w:hyperlink r:id="rId107" w:history="1">
        <w:r>
          <w:rPr>
            <w:rStyle w:val="Hyperlink"/>
          </w:rPr>
          <w:t>Διερεύνηση του ρυθμιστικού περιβάλλοντος – πρότυπο</w:t>
        </w:r>
      </w:hyperlink>
      <w:r>
        <w:t xml:space="preserve"> © The Open University </w:t>
      </w:r>
    </w:p>
    <w:p w14:paraId="0BA397F5" w14:textId="77777777" w:rsidR="0008152F" w:rsidRDefault="00522340">
      <w:pPr>
        <w:divId w:val="1271204000"/>
      </w:pPr>
      <w:r>
        <w:rPr>
          <w:rStyle w:val="Strong"/>
        </w:rPr>
        <w:t>Βίντεο</w:t>
      </w:r>
    </w:p>
    <w:p w14:paraId="0BA397F6" w14:textId="77777777" w:rsidR="0008152F" w:rsidRDefault="00522340">
      <w:pPr>
        <w:divId w:val="1271204000"/>
      </w:pPr>
      <w:r>
        <w:t xml:space="preserve">Βίντεο 1: Βασίλειος Πολυχρόνου, Διευθύνων Σύμβουλος Τεχνικών Θεμάτων στη GeoSense: 1.1 Πολύπλοκα σύνολα δεδομένων από drones. Συζήτηση © The Open University (2024) </w:t>
      </w:r>
    </w:p>
    <w:p w14:paraId="0BA397F7" w14:textId="77777777" w:rsidR="0008152F" w:rsidRDefault="00522340">
      <w:pPr>
        <w:divId w:val="1271204000"/>
      </w:pPr>
      <w:r>
        <w:t xml:space="preserve">Βίντεο 2: Βασίλειος Πολυχρόνου, Διευθύνων Σύμβουλος Τεχνικών Θεμάτων στη GeoSense και Mario Petkovski από την AG Futura: 2.2.1 Αγροτική εφοδιαστική στη Βόρεια Μακεδονία. Συζήτηση © The Open University (2024) </w:t>
      </w:r>
    </w:p>
    <w:p w14:paraId="0BA397F8" w14:textId="77777777" w:rsidR="0008152F" w:rsidRDefault="00522340">
      <w:pPr>
        <w:divId w:val="1271204000"/>
      </w:pPr>
      <w:r>
        <w:t xml:space="preserve">Βίντεο 3:  Ο Adrien Lebreton συζητά το κανονιστικό περιβάλλον 2.2.2 Παρακολούθηση ζωικού κεφαλαίου στη Γαλλία © The Open University (2024) </w:t>
      </w:r>
    </w:p>
    <w:p w14:paraId="0BA397F9" w14:textId="77777777" w:rsidR="0008152F" w:rsidRDefault="00522340">
      <w:pPr>
        <w:divId w:val="1271204000"/>
      </w:pPr>
      <w:r>
        <w:t xml:space="preserve">Έχει καταβληθεί κάθε δυνατή προσπάθεια για την επικοινωνία με τους κατόχους των πνευματικών δικαιωμάτων. Εάν κάποιος έχει παραβλεφθεί κατά λάθος, οι εκδότες θα χαρούν να προβούν στις απαραίτητες ενέργειες το συντομότερο δυνατό. </w:t>
      </w:r>
    </w:p>
    <w:p w14:paraId="0BA397FA" w14:textId="77777777" w:rsidR="0008152F" w:rsidRDefault="00522340">
      <w:pPr>
        <w:divId w:val="1271204000"/>
      </w:pPr>
      <w:r>
        <w:rPr>
          <w:rStyle w:val="Strong"/>
        </w:rPr>
        <w:t>Μην το χάσετε</w:t>
      </w:r>
    </w:p>
    <w:p w14:paraId="0BA397FB" w14:textId="77777777" w:rsidR="0008152F" w:rsidRDefault="00522340">
      <w:pPr>
        <w:divId w:val="1271204000"/>
      </w:pPr>
      <w:r>
        <w:t>Εάν η ανάγνωση αυτού του κειμένου σας ενέπνευσε να μάθετε περισσότερα, ίσως σας ενδιαφέρει να γίνετε μέλος των εκατομμυρίων ανθρώπων που ανακαλύπτουν τους δωρεάν μαθησιακούς πόρους και τα προσόντα μας, επισκεπτόμενοι το The Open University –</w:t>
      </w:r>
      <w:hyperlink r:id="rId108" w:history="1">
        <w:r>
          <w:rPr>
            <w:rStyle w:val="Hyperlink"/>
          </w:rPr>
          <w:t xml:space="preserve"> www.open.edu/openlearn/free-courses</w:t>
        </w:r>
      </w:hyperlink>
      <w:r>
        <w:t xml:space="preserve">. </w:t>
      </w:r>
    </w:p>
    <w:p w14:paraId="0BA397FC"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7FD" w14:textId="77777777" w:rsidR="0008152F" w:rsidRDefault="00522340">
      <w:pPr>
        <w:spacing w:before="192" w:beforeAutospacing="0" w:after="144" w:afterAutospacing="0" w:line="216" w:lineRule="atLeast"/>
        <w:outlineLvl w:val="1"/>
        <w:divId w:val="2014337741"/>
        <w:rPr>
          <w:rFonts w:eastAsia="Times New Roman"/>
          <w:b/>
          <w:bCs/>
          <w:kern w:val="36"/>
          <w:sz w:val="48"/>
          <w:szCs w:val="48"/>
        </w:rPr>
      </w:pPr>
      <w:bookmarkStart w:id="282" w:name="Unit5"/>
      <w:bookmarkEnd w:id="282"/>
      <w:r>
        <w:rPr>
          <w:rFonts w:eastAsia="Times New Roman"/>
          <w:b/>
          <w:bCs/>
          <w:kern w:val="36"/>
          <w:sz w:val="48"/>
          <w:szCs w:val="48"/>
        </w:rPr>
        <w:t xml:space="preserve">Εβδομάδα 4: Από νέες επιχειρηματικές ιδέες σε προτάσεις αξίας </w:t>
      </w:r>
    </w:p>
    <w:p w14:paraId="0BA397FE"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7FF" w14:textId="77777777" w:rsidR="0008152F" w:rsidRDefault="00522340">
      <w:pPr>
        <w:pStyle w:val="Heading2"/>
        <w:divId w:val="642657584"/>
        <w:rPr>
          <w:rFonts w:eastAsia="Times New Roman"/>
        </w:rPr>
      </w:pPr>
      <w:bookmarkStart w:id="283" w:name="Unit5_Session1"/>
      <w:bookmarkEnd w:id="283"/>
      <w:r>
        <w:rPr>
          <w:rFonts w:eastAsia="Times New Roman"/>
        </w:rPr>
        <w:t>Εισαγωγή</w:t>
      </w:r>
    </w:p>
    <w:p w14:paraId="0BA39800" w14:textId="77777777" w:rsidR="0008152F" w:rsidRDefault="00522340">
      <w:pPr>
        <w:divId w:val="642657584"/>
      </w:pPr>
      <w:r>
        <w:t xml:space="preserve">Καλώς ήρθατε στην Εβδομάδα 4 του </w:t>
      </w:r>
      <w:r>
        <w:rPr>
          <w:rStyle w:val="Emphasis"/>
        </w:rPr>
        <w:t>μαθήματος «Ανάπτυξη επιχειρηματικών ιδεών για τεχνολογίες drone</w:t>
      </w:r>
      <w:r>
        <w:t xml:space="preserve">». Η Εβδομάδα 4 είναι η πρώτη από τις τρεις εβδομάδες που είναι αφιερωμένες στην έννοια του επιχειρηματικού μοντέλου canvas. Αυτή την εβδομάδα θα έχετε την ευκαιρία να μάθετε τι είναι η πρόταση αξίας. Η πρόταση αξίας είναι το κύριο συστατικό του επιχειρηματικού μοντέλου canvas και είναι θεμελιώδης για το σχεδιασμό ενός πλήρους επιχειρηματικού μοντέλου canvas. </w:t>
      </w:r>
    </w:p>
    <w:p w14:paraId="0BA39801" w14:textId="77777777" w:rsidR="0008152F" w:rsidRDefault="00522340">
      <w:pPr>
        <w:divId w:val="642657584"/>
      </w:pPr>
      <w:r>
        <w:t>Το Σχήμα 1 δείχνει τον κύκλο μάθησης για την Εβδομάδα 4.</w:t>
      </w:r>
    </w:p>
    <w:p w14:paraId="0BA39802" w14:textId="77777777" w:rsidR="0008152F" w:rsidRDefault="00522340">
      <w:pPr>
        <w:divId w:val="642657584"/>
      </w:pPr>
      <w:r>
        <w:rPr>
          <w:vanish/>
        </w:rPr>
        <w:t>Έναρξη εικόνας</w:t>
      </w:r>
    </w:p>
    <w:p w14:paraId="0BA39803" w14:textId="77777777" w:rsidR="0008152F" w:rsidRDefault="00522340">
      <w:pPr>
        <w:spacing w:before="240" w:beforeAutospacing="0" w:after="0" w:afterAutospacing="0" w:line="240" w:lineRule="auto"/>
        <w:divId w:val="397754558"/>
        <w:rPr>
          <w:rFonts w:ascii="Times New Roman" w:eastAsia="Times New Roman" w:hAnsi="Times New Roman" w:cs="Times New Roman"/>
          <w:sz w:val="24"/>
          <w:szCs w:val="24"/>
        </w:rPr>
      </w:pPr>
      <w:bookmarkStart w:id="284" w:name="Unit5_Session1_Figure1"/>
      <w:bookmarkEnd w:id="284"/>
      <w:r>
        <w:rPr>
          <w:rFonts w:ascii="Times New Roman" w:eastAsia="Times New Roman" w:hAnsi="Times New Roman" w:cs="Times New Roman"/>
          <w:noProof/>
          <w:sz w:val="24"/>
          <w:szCs w:val="24"/>
        </w:rPr>
        <w:drawing>
          <wp:inline distT="0" distB="0" distL="0" distR="0" wp14:anchorId="0BA3A445" wp14:editId="0BA3A446">
            <wp:extent cx="2441448" cy="2103120"/>
            <wp:effectExtent l="0" t="0" r="0" b="0"/>
            <wp:docPr id="41" name="Picture 41" descr="Learning cycle divided into four parts – subjects, skills, example and outp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Learning cycle divided into four parts – subjects, skills, example and outputs."/>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441448" cy="2103120"/>
                    </a:xfrm>
                    <a:prstGeom prst="rect">
                      <a:avLst/>
                    </a:prstGeom>
                    <a:noFill/>
                    <a:ln>
                      <a:noFill/>
                    </a:ln>
                  </pic:spPr>
                </pic:pic>
              </a:graphicData>
            </a:graphic>
          </wp:inline>
        </w:drawing>
      </w:r>
    </w:p>
    <w:p w14:paraId="0BA39804" w14:textId="77777777" w:rsidR="0008152F" w:rsidRDefault="00522340">
      <w:pPr>
        <w:pStyle w:val="Caption1"/>
        <w:spacing w:before="100" w:beforeAutospacing="1" w:after="100" w:afterAutospacing="1"/>
        <w:ind w:left="0" w:right="0"/>
        <w:divId w:val="1521771800"/>
      </w:pPr>
      <w:r>
        <w:rPr>
          <w:rStyle w:val="Strong"/>
        </w:rPr>
        <w:t xml:space="preserve">Σχήμα 1 </w:t>
      </w:r>
      <w:r>
        <w:t xml:space="preserve">Κύκλος μάθησης για την Εβδομάδα 4 </w:t>
      </w:r>
    </w:p>
    <w:bookmarkStart w:id="285" w:name="View_Unit5_Session1_Description1"/>
    <w:p w14:paraId="0BA39805" w14:textId="77777777" w:rsidR="0008152F" w:rsidRDefault="00522340">
      <w:pPr>
        <w:pStyle w:val="navbutton"/>
        <w:divId w:val="1521771800"/>
      </w:pPr>
      <w:r>
        <w:fldChar w:fldCharType="begin"/>
      </w:r>
      <w:r>
        <w:instrText xml:space="preserve"> HYPERLINK "" \l "Unit5_Session1_Description1" </w:instrText>
      </w:r>
      <w:r>
        <w:fldChar w:fldCharType="separate"/>
      </w:r>
      <w:r>
        <w:rPr>
          <w:rStyle w:val="Hyperlink"/>
        </w:rPr>
        <w:t>Προβολή περιγραφής - Εικόνα 1 Κύκλος μάθησης για την Εβδομάδα 4</w:t>
      </w:r>
      <w:r>
        <w:fldChar w:fldCharType="end"/>
      </w:r>
      <w:bookmarkEnd w:id="285"/>
    </w:p>
    <w:bookmarkStart w:id="286" w:name="View_Unit5_Session1_Alternative1"/>
    <w:p w14:paraId="0BA39806" w14:textId="77777777" w:rsidR="0008152F" w:rsidRDefault="00522340">
      <w:pPr>
        <w:pStyle w:val="navbutton"/>
        <w:divId w:val="1521771800"/>
      </w:pPr>
      <w:r>
        <w:fldChar w:fldCharType="begin"/>
      </w:r>
      <w:r>
        <w:instrText xml:space="preserve"> HYPERLINK "" \l "Unit5_Session1_Alternative1" </w:instrText>
      </w:r>
      <w:r>
        <w:fldChar w:fldCharType="separate"/>
      </w:r>
      <w:r>
        <w:rPr>
          <w:rStyle w:val="Hyperlink"/>
        </w:rPr>
        <w:t>Προβολή εναλλακτικής περιγραφής - Εικόνα 1 Κύκλος μάθησης για την Εβδομάδα 4</w:t>
      </w:r>
      <w:r>
        <w:fldChar w:fldCharType="end"/>
      </w:r>
      <w:bookmarkEnd w:id="286"/>
    </w:p>
    <w:p w14:paraId="0BA39807" w14:textId="77777777" w:rsidR="0008152F" w:rsidRDefault="00522340">
      <w:pPr>
        <w:divId w:val="642657584"/>
      </w:pPr>
      <w:r>
        <w:rPr>
          <w:vanish/>
        </w:rPr>
        <w:t>Τέλος του σχήματος</w:t>
      </w:r>
    </w:p>
    <w:p w14:paraId="0BA39808" w14:textId="77777777" w:rsidR="0008152F" w:rsidRDefault="00522340">
      <w:pPr>
        <w:divId w:val="642657584"/>
      </w:pPr>
      <w:r>
        <w:t>Μέχρι το τέλος της Εβδομάδας 4, θα πρέπει να είστε σε θέση να:</w:t>
      </w:r>
    </w:p>
    <w:p w14:paraId="0BA39809" w14:textId="77777777" w:rsidR="0008152F" w:rsidRDefault="00522340">
      <w:pPr>
        <w:numPr>
          <w:ilvl w:val="0"/>
          <w:numId w:val="27"/>
        </w:numPr>
        <w:spacing w:before="0" w:beforeAutospacing="0" w:after="0" w:afterAutospacing="0"/>
        <w:ind w:left="780" w:right="780"/>
        <w:divId w:val="642657584"/>
        <w:rPr>
          <w:rFonts w:eastAsia="Times New Roman"/>
        </w:rPr>
      </w:pPr>
      <w:r>
        <w:rPr>
          <w:rFonts w:eastAsia="Times New Roman"/>
        </w:rPr>
        <w:t>κατανοήσετε την έννοια του καμβά επιχειρηματικού μοντέλου και του καμβά πρότασης αξίας</w:t>
      </w:r>
    </w:p>
    <w:p w14:paraId="0BA3980A" w14:textId="77777777" w:rsidR="0008152F" w:rsidRDefault="00522340">
      <w:pPr>
        <w:numPr>
          <w:ilvl w:val="0"/>
          <w:numId w:val="27"/>
        </w:numPr>
        <w:spacing w:before="0" w:beforeAutospacing="0" w:after="0" w:afterAutospacing="0"/>
        <w:ind w:left="780" w:right="780"/>
        <w:divId w:val="642657584"/>
        <w:rPr>
          <w:rFonts w:eastAsia="Times New Roman"/>
        </w:rPr>
      </w:pPr>
      <w:r>
        <w:rPr>
          <w:rFonts w:eastAsia="Times New Roman"/>
        </w:rPr>
        <w:t>να προσδιορίζετε και να σχεδιάζετε τα διάφορα στοιχεία μιας πρότασης αξίας</w:t>
      </w:r>
    </w:p>
    <w:p w14:paraId="0BA3980B" w14:textId="77777777" w:rsidR="0008152F" w:rsidRDefault="00522340">
      <w:pPr>
        <w:numPr>
          <w:ilvl w:val="0"/>
          <w:numId w:val="27"/>
        </w:numPr>
        <w:spacing w:before="0" w:beforeAutospacing="0" w:after="0" w:afterAutospacing="0"/>
        <w:ind w:left="780" w:right="780"/>
        <w:divId w:val="642657584"/>
        <w:rPr>
          <w:rFonts w:eastAsia="Times New Roman"/>
        </w:rPr>
      </w:pPr>
      <w:r>
        <w:rPr>
          <w:rFonts w:eastAsia="Times New Roman"/>
        </w:rPr>
        <w:t>να παρουσιάσετε μια πρόταση αξίας σε ένα ακροατήριο.</w:t>
      </w:r>
    </w:p>
    <w:p w14:paraId="0BA3980C"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80D" w14:textId="77777777" w:rsidR="0008152F" w:rsidRDefault="00522340">
      <w:pPr>
        <w:pStyle w:val="Heading2"/>
        <w:divId w:val="226720544"/>
        <w:rPr>
          <w:rFonts w:eastAsia="Times New Roman"/>
        </w:rPr>
      </w:pPr>
      <w:bookmarkStart w:id="287" w:name="Unit5_Session2"/>
      <w:bookmarkEnd w:id="287"/>
      <w:r>
        <w:rPr>
          <w:rFonts w:eastAsia="Times New Roman"/>
        </w:rPr>
        <w:t xml:space="preserve">1 Το επιχειρηματικό μοντέλο </w:t>
      </w:r>
    </w:p>
    <w:p w14:paraId="0BA3980E" w14:textId="77777777" w:rsidR="0008152F" w:rsidRDefault="00522340">
      <w:pPr>
        <w:divId w:val="226720544"/>
      </w:pPr>
      <w:r>
        <w:t xml:space="preserve">Ο Alexander Osterwalder εισήγαγε την έννοια του καμβά επιχειρηματικού μοντέλου στη διδακτορική του διατριβή (Osterwalder, 2004). Σε μια πρόσφατη συνέντευξη, ο Osterwalder συζήτησε τις χρήσεις του καμβά επιχειρηματικού μοντέλου ως εργαλείου: </w:t>
      </w:r>
    </w:p>
    <w:p w14:paraId="0BA3980F" w14:textId="77777777" w:rsidR="0008152F" w:rsidRDefault="00522340">
      <w:pPr>
        <w:divId w:val="226720544"/>
      </w:pPr>
      <w:r>
        <w:rPr>
          <w:vanish/>
        </w:rPr>
        <w:t>Έναρξη παραθέματος</w:t>
      </w:r>
    </w:p>
    <w:p w14:paraId="0BA39810" w14:textId="77777777" w:rsidR="0008152F" w:rsidRDefault="00522340">
      <w:pPr>
        <w:ind w:left="240" w:right="240"/>
        <w:divId w:val="757674931"/>
      </w:pPr>
      <w:bookmarkStart w:id="288" w:name="Unit5_Session2_Quote1"/>
      <w:bookmarkEnd w:id="288"/>
      <w:r>
        <w:rPr>
          <w:rStyle w:val="Emphasis"/>
        </w:rPr>
        <w:t xml:space="preserve">Το Business Model Canvas χρησιμοποιείται με πολλούς διαφορετικούς τρόπους. Χρησιμοποιείται πραγματικά με τον τρόπο που το είχαμε οραματιστεί: για να απεικονίσουμε και να αξιολογήσουμε ένα υπάρχον επιχειρηματικό μοντέλο ή για να δημιουργήσουμε ένα εντελώς νέο επιχειρηματικό μοντέλο. Οραματιστήκαμε και τις δύο χρήσεις, αλλά είναι μόνο ένα εργαλείο. </w:t>
      </w:r>
    </w:p>
    <w:p w14:paraId="0BA39811" w14:textId="77777777" w:rsidR="0008152F" w:rsidRDefault="00522340">
      <w:pPr>
        <w:pStyle w:val="sourcereference"/>
        <w:spacing w:before="100" w:beforeAutospacing="1" w:after="100" w:afterAutospacing="1"/>
        <w:ind w:left="2621" w:right="240"/>
        <w:divId w:val="757674931"/>
      </w:pPr>
      <w:r>
        <w:t>(Osterwalder &amp; Euchner, 2019, σελ. 12–13)</w:t>
      </w:r>
    </w:p>
    <w:p w14:paraId="0BA39812" w14:textId="77777777" w:rsidR="0008152F" w:rsidRDefault="00522340">
      <w:pPr>
        <w:divId w:val="226720544"/>
      </w:pPr>
      <w:r>
        <w:rPr>
          <w:vanish/>
        </w:rPr>
        <w:t>Τέλος παραθέματος</w:t>
      </w:r>
    </w:p>
    <w:p w14:paraId="0BA39813" w14:textId="77777777" w:rsidR="0008152F" w:rsidRDefault="00522340">
      <w:pPr>
        <w:divId w:val="226720544"/>
      </w:pPr>
      <w:r>
        <w:t xml:space="preserve">Όπως εξηγεί ο Osterwalder, αυτό το εργαλείο διαχείρισης χρησιμοποιείται για την οπτικοποίηση των επιχειρηματικών μοντέλων των εταιρειών, επιτρέποντας μια συνεργατική διαδικασία μεταξύ των ενδιαφερομένων μερών. Χάρη στη δημοτικότητά του, τα ενδιαφερόμενα μέρη μπορούν να συζητήσουν το σχεδιασμό ενός νέου επιχειρηματικού μοντέλου ή τις αλλαγές σε ένα υπάρχον, μοιράζοντας ιδέες γύρω από ένα κοινό πλαίσιο – το επιχειρηματικό μοντέλο Canvas. </w:t>
      </w:r>
    </w:p>
    <w:p w14:paraId="0BA39814" w14:textId="77777777" w:rsidR="0008152F" w:rsidRDefault="00522340">
      <w:pPr>
        <w:divId w:val="226720544"/>
      </w:pPr>
      <w:r>
        <w:t xml:space="preserve">Το αρχικό επιχειρηματικό μοντέλο αποτελείται από εννέα μπλοκ, όπως φαίνεται στο Σχήμα 2. Τα αρχικά μπλοκ μπορούν να ομαδοποιηθούν σε τέσσερις κύριες περιοχές: πελάτες, προσφορά, υποδομή και οικονομική βιωσιμότητα. </w:t>
      </w:r>
    </w:p>
    <w:p w14:paraId="0BA39815" w14:textId="77777777" w:rsidR="0008152F" w:rsidRDefault="00522340">
      <w:pPr>
        <w:divId w:val="226720544"/>
      </w:pPr>
      <w:r>
        <w:rPr>
          <w:vanish/>
        </w:rPr>
        <w:t>Έναρξη εικόνας</w:t>
      </w:r>
    </w:p>
    <w:p w14:paraId="0BA39816" w14:textId="77777777" w:rsidR="0008152F" w:rsidRDefault="00522340">
      <w:pPr>
        <w:spacing w:before="240" w:beforeAutospacing="0" w:after="0" w:afterAutospacing="0" w:line="240" w:lineRule="auto"/>
        <w:divId w:val="1757896334"/>
        <w:rPr>
          <w:rFonts w:ascii="Times New Roman" w:eastAsia="Times New Roman" w:hAnsi="Times New Roman" w:cs="Times New Roman"/>
          <w:sz w:val="24"/>
          <w:szCs w:val="24"/>
        </w:rPr>
      </w:pPr>
      <w:bookmarkStart w:id="289" w:name="Unit5_Session2_Figure1"/>
      <w:bookmarkEnd w:id="289"/>
      <w:r>
        <w:rPr>
          <w:rFonts w:ascii="Times New Roman" w:eastAsia="Times New Roman" w:hAnsi="Times New Roman" w:cs="Times New Roman"/>
          <w:noProof/>
          <w:sz w:val="24"/>
          <w:szCs w:val="24"/>
        </w:rPr>
        <w:drawing>
          <wp:inline distT="0" distB="0" distL="0" distR="0" wp14:anchorId="0BA3A447" wp14:editId="0BA3A448">
            <wp:extent cx="2441448" cy="1463040"/>
            <wp:effectExtent l="0" t="0" r="0" b="3810"/>
            <wp:docPr id="42" name="Picture 4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isplayed image"/>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441448" cy="1463040"/>
                    </a:xfrm>
                    <a:prstGeom prst="rect">
                      <a:avLst/>
                    </a:prstGeom>
                    <a:noFill/>
                    <a:ln>
                      <a:noFill/>
                    </a:ln>
                  </pic:spPr>
                </pic:pic>
              </a:graphicData>
            </a:graphic>
          </wp:inline>
        </w:drawing>
      </w:r>
    </w:p>
    <w:p w14:paraId="0BA39817" w14:textId="77777777" w:rsidR="0008152F" w:rsidRDefault="00522340">
      <w:pPr>
        <w:pStyle w:val="Caption1"/>
        <w:spacing w:before="100" w:beforeAutospacing="1" w:after="100" w:afterAutospacing="1"/>
        <w:ind w:left="0" w:right="0"/>
        <w:divId w:val="11690833"/>
      </w:pPr>
      <w:r>
        <w:rPr>
          <w:rStyle w:val="Strong"/>
        </w:rPr>
        <w:t xml:space="preserve">Σχήμα 2 </w:t>
      </w:r>
      <w:r>
        <w:t xml:space="preserve">Το αρχικό επιχειρηματικό μοντέλο με εννέα μπλοκ χωρισμένα σε τέσσερις περιοχές </w:t>
      </w:r>
    </w:p>
    <w:bookmarkStart w:id="290" w:name="View_Unit5_Session2_Description1"/>
    <w:p w14:paraId="0BA39818" w14:textId="77777777" w:rsidR="0008152F" w:rsidRDefault="00522340">
      <w:pPr>
        <w:pStyle w:val="navbutton"/>
        <w:divId w:val="11690833"/>
      </w:pPr>
      <w:r>
        <w:fldChar w:fldCharType="begin"/>
      </w:r>
      <w:r>
        <w:instrText xml:space="preserve"> HYPERLINK "" \l "Unit5_Session2_Description1" </w:instrText>
      </w:r>
      <w:r>
        <w:fldChar w:fldCharType="separate"/>
      </w:r>
      <w:r>
        <w:rPr>
          <w:rStyle w:val="Hyperlink"/>
        </w:rPr>
        <w:t>Προβολή περιγραφής - Εικόνα 2 Το αρχικό Business Model Canvas με εννέα μπλοκ χωρισμένα σε τέσσερις ...</w:t>
      </w:r>
      <w:r>
        <w:fldChar w:fldCharType="end"/>
      </w:r>
      <w:bookmarkEnd w:id="290"/>
    </w:p>
    <w:p w14:paraId="0BA39819" w14:textId="77777777" w:rsidR="0008152F" w:rsidRDefault="00522340">
      <w:pPr>
        <w:divId w:val="226720544"/>
      </w:pPr>
      <w:r>
        <w:rPr>
          <w:vanish/>
        </w:rPr>
        <w:t>Τέλος εικόνας</w:t>
      </w:r>
    </w:p>
    <w:p w14:paraId="0BA3981A" w14:textId="77777777" w:rsidR="0008152F" w:rsidRDefault="00522340">
      <w:pPr>
        <w:divId w:val="226720544"/>
      </w:pPr>
      <w:r>
        <w:t xml:space="preserve">Κάποιος θα μπορούσε να ρωτήσει: γιατί έχει σχεδιαστεί με αυτόν τον τρόπο; Η βασική ιδέα πίσω από αυτήν την αναπαράσταση είναι ότι οι προτάσεις αξίας (Προσφορά) βρίσκονται στο κέντρο και η δεξιά πλευρά λειτουργεί σε συνδυασμό με την αριστερή πλευρά: η </w:t>
      </w:r>
      <w:r>
        <w:rPr>
          <w:rStyle w:val="Emphasis"/>
        </w:rPr>
        <w:t xml:space="preserve">υποδομή </w:t>
      </w:r>
      <w:r>
        <w:t xml:space="preserve">επιτρέπει την υποβολή </w:t>
      </w:r>
      <w:r>
        <w:rPr>
          <w:rStyle w:val="Emphasis"/>
        </w:rPr>
        <w:t xml:space="preserve">προσφοράς </w:t>
      </w:r>
      <w:r>
        <w:t xml:space="preserve">στους </w:t>
      </w:r>
      <w:r>
        <w:rPr>
          <w:rStyle w:val="Emphasis"/>
        </w:rPr>
        <w:t>πελάτες</w:t>
      </w:r>
      <w:r>
        <w:t xml:space="preserve">. Στο κάτω μέρος του καμβά, η εξισορρόπηση των δαπανών και των εσόδων εξετάζεται στην περιοχή της </w:t>
      </w:r>
      <w:r>
        <w:rPr>
          <w:rStyle w:val="Emphasis"/>
        </w:rPr>
        <w:t>χρηματοοικονομικής βιωσιμότητας</w:t>
      </w:r>
      <w:r>
        <w:t xml:space="preserve">. </w:t>
      </w:r>
    </w:p>
    <w:p w14:paraId="0BA3981B" w14:textId="77777777" w:rsidR="0008152F" w:rsidRDefault="00522340">
      <w:pPr>
        <w:divId w:val="226720544"/>
      </w:pPr>
      <w:r>
        <w:t xml:space="preserve">Φυσικά, αυτός είναι μόνο ένας από τους πιθανούς τρόπους αναπαράστασης των επιχειρηματικών μοντέλων και υπάρχουν πολλές εναλλακτικές λύσεις. Για παράδειγμα, η αυξανόμενη προσοχή στη βιωσιμότητα έχει οδηγήσει στην ανάπτυξη πλαισίων που απεικονίζουν τα στοιχεία βιωσιμότητας πιο άμεσα. Το Σχήμα 3 δείχνει το καμβά βιώσιμου επιχειρηματικού μοντέλου όπως αναπτύχθηκε από το έργο CASE (Ικανότητες για βιώσιμη κοινωνικοοικονομική ανάπτυξη) σε συνεργασία με το Πανεπιστήμιο Wageningen, συνεργάτη του έργου ICAERUS. </w:t>
      </w:r>
    </w:p>
    <w:p w14:paraId="0BA3981C" w14:textId="77777777" w:rsidR="0008152F" w:rsidRDefault="00522340">
      <w:pPr>
        <w:divId w:val="226720544"/>
      </w:pPr>
      <w:r>
        <w:rPr>
          <w:vanish/>
        </w:rPr>
        <w:t>Έναρξη σχήματος</w:t>
      </w:r>
    </w:p>
    <w:p w14:paraId="0BA3981D" w14:textId="77777777" w:rsidR="0008152F" w:rsidRDefault="00522340">
      <w:pPr>
        <w:spacing w:before="240" w:beforeAutospacing="0" w:after="0" w:afterAutospacing="0" w:line="240" w:lineRule="auto"/>
        <w:divId w:val="861474424"/>
        <w:rPr>
          <w:rFonts w:ascii="Times New Roman" w:eastAsia="Times New Roman" w:hAnsi="Times New Roman" w:cs="Times New Roman"/>
          <w:sz w:val="24"/>
          <w:szCs w:val="24"/>
        </w:rPr>
      </w:pPr>
      <w:bookmarkStart w:id="291" w:name="Unit5_Session2_Figure2"/>
      <w:bookmarkEnd w:id="291"/>
      <w:r>
        <w:rPr>
          <w:rFonts w:ascii="Times New Roman" w:eastAsia="Times New Roman" w:hAnsi="Times New Roman" w:cs="Times New Roman"/>
          <w:noProof/>
          <w:sz w:val="24"/>
          <w:szCs w:val="24"/>
        </w:rPr>
        <w:drawing>
          <wp:inline distT="0" distB="0" distL="0" distR="0" wp14:anchorId="0BA3A449" wp14:editId="0BA3A44A">
            <wp:extent cx="2441448" cy="1947672"/>
            <wp:effectExtent l="0" t="0" r="0" b="0"/>
            <wp:docPr id="43" name="Picture 4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isplayed image"/>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441448" cy="1947672"/>
                    </a:xfrm>
                    <a:prstGeom prst="rect">
                      <a:avLst/>
                    </a:prstGeom>
                    <a:noFill/>
                    <a:ln>
                      <a:noFill/>
                    </a:ln>
                  </pic:spPr>
                </pic:pic>
              </a:graphicData>
            </a:graphic>
          </wp:inline>
        </w:drawing>
      </w:r>
    </w:p>
    <w:p w14:paraId="0BA3981E" w14:textId="77777777" w:rsidR="0008152F" w:rsidRDefault="00522340">
      <w:pPr>
        <w:pStyle w:val="Caption1"/>
        <w:spacing w:before="100" w:beforeAutospacing="1" w:after="100" w:afterAutospacing="1"/>
        <w:ind w:left="0" w:right="0"/>
        <w:divId w:val="560096040"/>
      </w:pPr>
      <w:r>
        <w:rPr>
          <w:rStyle w:val="Strong"/>
        </w:rPr>
        <w:t xml:space="preserve">Σχήμα 3 </w:t>
      </w:r>
      <w:r>
        <w:t xml:space="preserve">Ο καμβάς του βιώσιμου επιχειρηματικού μοντέλου </w:t>
      </w:r>
    </w:p>
    <w:bookmarkStart w:id="292" w:name="View_Unit5_Session2_Description2"/>
    <w:p w14:paraId="0BA3981F" w14:textId="77777777" w:rsidR="0008152F" w:rsidRDefault="00522340">
      <w:pPr>
        <w:pStyle w:val="navbutton"/>
        <w:divId w:val="560096040"/>
      </w:pPr>
      <w:r>
        <w:fldChar w:fldCharType="begin"/>
      </w:r>
      <w:r>
        <w:instrText xml:space="preserve"> HYPERLINK "" \l "Unit5_Session2_Description2" </w:instrText>
      </w:r>
      <w:r>
        <w:fldChar w:fldCharType="separate"/>
      </w:r>
      <w:r>
        <w:rPr>
          <w:rStyle w:val="Hyperlink"/>
        </w:rPr>
        <w:t>Προβολή περιγραφής - Σχήμα 3 Ο καμβάς του βιώσιμου επιχειρηματικού μοντέλου</w:t>
      </w:r>
      <w:r>
        <w:fldChar w:fldCharType="end"/>
      </w:r>
      <w:bookmarkEnd w:id="292"/>
    </w:p>
    <w:p w14:paraId="0BA39820" w14:textId="77777777" w:rsidR="0008152F" w:rsidRDefault="00522340">
      <w:pPr>
        <w:divId w:val="226720544"/>
      </w:pPr>
      <w:r>
        <w:rPr>
          <w:vanish/>
        </w:rPr>
        <w:t>Τέλος εικόνας</w:t>
      </w:r>
    </w:p>
    <w:p w14:paraId="0BA39821" w14:textId="77777777" w:rsidR="0008152F" w:rsidRDefault="00522340">
      <w:pPr>
        <w:divId w:val="226720544"/>
      </w:pPr>
      <w:r>
        <w:t xml:space="preserve">Σε αυτή την αναπαράσταση, τα οικοκοινωνικά κόστη και οφέλη απεικονίζονται κάτω από τα κόστη και τα έσοδα. Αν και αυτό το μοντέλο μπορεί να φαίνεται απλοϊκό, καθώς προσθέτει μόνο δύο δομικά στοιχεία, η επιλογή μας να το υιοθετήσουμε προέρχεται από την πρακτική εμπειρία των εταίρων του ICAERUS στις αλληλεπιδράσεις τους με τους ενδιαφερόμενους φορείς και στις αιτήσεις χρηματοδότησης. Το πλεονέκτημά του έγκειται στο ότι προέρχεται απευθείας από το αρχικό μοντέλο που ανέπτυξε ο Osterwalder: η υιοθέτηση αυτής της πιο ολοκληρωμένης μορφής του μοντέλου βασίζεται στην κατανόηση της αρχικής δομής, χωρίς να χρειάζεται να ξεριζωθούν τα υπάρχοντα δομικά στοιχεία και οι έννοιες που αντιπροσωπεύουν. </w:t>
      </w:r>
    </w:p>
    <w:p w14:paraId="0BA39822" w14:textId="77777777" w:rsidR="0008152F" w:rsidRDefault="00522340">
      <w:pPr>
        <w:divId w:val="226720544"/>
      </w:pPr>
      <w:r>
        <w:t xml:space="preserve">Είναι σημαντικό να σημειωθεί η ανάγκη αντιστοίχισης των οφελών της βιωσιμότητας όχι μόνο με τα σχετικά κόστη βιωσιμότητας, αλλά και με τη δομή του κόστους. Ομοίως, τα κόστη βιωσιμότητας πρέπει να αντισταθμίζονται τόσο από τα οφέλη της βιωσιμότητας όσο και από τις ροές εσόδων. </w:t>
      </w:r>
    </w:p>
    <w:p w14:paraId="0BA39823" w14:textId="77777777" w:rsidR="0008152F" w:rsidRDefault="00522340">
      <w:pPr>
        <w:divId w:val="226720544"/>
      </w:pPr>
      <w:r>
        <w:t xml:space="preserve">Προφανώς, δεν υπάρχει μόνο μία έκδοση του καμβά επιχειρηματικού μοντέλου – και ενδέχεται να συμμετέχετε σε έργα όπου μπορεί να χρησιμοποιούνται διαφορετικές εξελίξεις της αρχικής έννοιας του Osterwalder (2004). </w:t>
      </w:r>
    </w:p>
    <w:p w14:paraId="0BA39824"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825" w14:textId="77777777" w:rsidR="0008152F" w:rsidRDefault="00522340">
      <w:pPr>
        <w:pStyle w:val="Heading2"/>
        <w:divId w:val="1162157712"/>
        <w:rPr>
          <w:rFonts w:eastAsia="Times New Roman"/>
        </w:rPr>
      </w:pPr>
      <w:bookmarkStart w:id="293" w:name="Unit5_Session3"/>
      <w:bookmarkEnd w:id="293"/>
      <w:r>
        <w:rPr>
          <w:rFonts w:eastAsia="Times New Roman"/>
        </w:rPr>
        <w:t xml:space="preserve">2 Το μοντέλο πρότασης αξίας </w:t>
      </w:r>
    </w:p>
    <w:p w14:paraId="0BA39826" w14:textId="77777777" w:rsidR="0008152F" w:rsidRDefault="00522340">
      <w:pPr>
        <w:divId w:val="1162157712"/>
      </w:pPr>
      <w:r>
        <w:t xml:space="preserve">Το 2014, ο Osterwalder et al. εισήγαγαν το πλαίσιο του καμβά της πρότασης αξίας. Εξέτασαν τα δύο θεμελιώδη δομικά στοιχεία ενός καμβά επιχειρηματικού μοντέλου (προτάσεις αξίας και τμήματα πελατών) και πρότειναν να χωριστούν αυτά τα δύο μπλοκ σε έξι συνιστώσες. Το αποτέλεσμα είναι ότι ο καμβάς της πρότασης αξίας ενσωματώνεται στον καμβά του επιχειρηματικού μοντέλου και χρησιμεύει για να εξηγήσει με μεγαλύτερη σαφήνεια τη σχέση μεταξύ των προτάσεων αξίας και των τμημάτων πελατών. Το Σχήμα 4 δείχνει πώς όλα αυτά ταιριάζουν μεταξύ τους. </w:t>
      </w:r>
    </w:p>
    <w:p w14:paraId="0BA39827" w14:textId="77777777" w:rsidR="0008152F" w:rsidRDefault="00522340">
      <w:pPr>
        <w:divId w:val="1162157712"/>
      </w:pPr>
      <w:r>
        <w:rPr>
          <w:vanish/>
        </w:rPr>
        <w:t>Έναρξη σχήματος</w:t>
      </w:r>
    </w:p>
    <w:p w14:paraId="0BA39828" w14:textId="77777777" w:rsidR="0008152F" w:rsidRDefault="00522340">
      <w:pPr>
        <w:spacing w:before="240" w:beforeAutospacing="0" w:after="0" w:afterAutospacing="0" w:line="240" w:lineRule="auto"/>
        <w:divId w:val="523519530"/>
        <w:rPr>
          <w:rFonts w:ascii="Times New Roman" w:eastAsia="Times New Roman" w:hAnsi="Times New Roman" w:cs="Times New Roman"/>
          <w:sz w:val="24"/>
          <w:szCs w:val="24"/>
        </w:rPr>
      </w:pPr>
      <w:bookmarkStart w:id="294" w:name="Unit5_Session3_Figure1"/>
      <w:bookmarkEnd w:id="294"/>
      <w:r>
        <w:rPr>
          <w:rFonts w:ascii="Times New Roman" w:eastAsia="Times New Roman" w:hAnsi="Times New Roman" w:cs="Times New Roman"/>
          <w:noProof/>
          <w:sz w:val="24"/>
          <w:szCs w:val="24"/>
        </w:rPr>
        <w:drawing>
          <wp:inline distT="0" distB="0" distL="0" distR="0" wp14:anchorId="0BA3A44B" wp14:editId="0BA3A44C">
            <wp:extent cx="2441448" cy="1472184"/>
            <wp:effectExtent l="0" t="0" r="0" b="0"/>
            <wp:docPr id="44" name="Picture 44" descr="The business model canvas showing the value proposition canv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The business model canvas showing the value proposition canvas"/>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441448" cy="1472184"/>
                    </a:xfrm>
                    <a:prstGeom prst="rect">
                      <a:avLst/>
                    </a:prstGeom>
                    <a:noFill/>
                    <a:ln>
                      <a:noFill/>
                    </a:ln>
                  </pic:spPr>
                </pic:pic>
              </a:graphicData>
            </a:graphic>
          </wp:inline>
        </w:drawing>
      </w:r>
    </w:p>
    <w:p w14:paraId="0BA39829" w14:textId="77777777" w:rsidR="0008152F" w:rsidRDefault="00522340">
      <w:pPr>
        <w:pStyle w:val="Caption1"/>
        <w:spacing w:before="100" w:beforeAutospacing="1" w:after="100" w:afterAutospacing="1"/>
        <w:ind w:left="0" w:right="0"/>
        <w:divId w:val="1154369130"/>
      </w:pPr>
      <w:r>
        <w:rPr>
          <w:rStyle w:val="Strong"/>
        </w:rPr>
        <w:t xml:space="preserve">Σχήμα 4 </w:t>
      </w:r>
      <w:r>
        <w:t xml:space="preserve">Ο καμβάς της πρότασης αξίας είναι μέρος της πρότασης αξίας και του δομικού στοιχείου των τμημάτων πελατών </w:t>
      </w:r>
    </w:p>
    <w:bookmarkStart w:id="295" w:name="View_Unit5_Session3_Description1"/>
    <w:p w14:paraId="0BA3982A" w14:textId="77777777" w:rsidR="0008152F" w:rsidRDefault="00522340">
      <w:pPr>
        <w:pStyle w:val="navbutton"/>
        <w:divId w:val="1154369130"/>
      </w:pPr>
      <w:r>
        <w:fldChar w:fldCharType="begin"/>
      </w:r>
      <w:r>
        <w:instrText xml:space="preserve"> HYPERLINK "" \l "Unit5_Session3_Description1" </w:instrText>
      </w:r>
      <w:r>
        <w:fldChar w:fldCharType="separate"/>
      </w:r>
      <w:r>
        <w:rPr>
          <w:rStyle w:val="Hyperlink"/>
        </w:rPr>
        <w:t>Προβολή περιγραφής - Σχήμα 4 Το καμβά της πρότασης αξίας αποτελεί μέρος της πρότασης αξίας και του πελάτη ...</w:t>
      </w:r>
      <w:r>
        <w:fldChar w:fldCharType="end"/>
      </w:r>
      <w:bookmarkEnd w:id="295"/>
    </w:p>
    <w:bookmarkStart w:id="296" w:name="View_Unit5_Session3_Alternative1"/>
    <w:p w14:paraId="0BA3982B" w14:textId="77777777" w:rsidR="0008152F" w:rsidRDefault="00522340">
      <w:pPr>
        <w:pStyle w:val="navbutton"/>
        <w:divId w:val="1154369130"/>
      </w:pPr>
      <w:r>
        <w:fldChar w:fldCharType="begin"/>
      </w:r>
      <w:r>
        <w:instrText xml:space="preserve"> HYPERLINK "" \l "Unit5_Session3_Alternative1" </w:instrText>
      </w:r>
      <w:r>
        <w:fldChar w:fldCharType="separate"/>
      </w:r>
      <w:r>
        <w:rPr>
          <w:rStyle w:val="Hyperlink"/>
        </w:rPr>
        <w:t>Προβολή εναλλακτικής περιγραφής - Σχήμα 4 Ο καμβάς της πρότασης αξίας είναι μέρος της πρότασης αξίας και του πελάτη ...</w:t>
      </w:r>
      <w:r>
        <w:fldChar w:fldCharType="end"/>
      </w:r>
      <w:bookmarkEnd w:id="296"/>
    </w:p>
    <w:p w14:paraId="0BA3982C" w14:textId="77777777" w:rsidR="0008152F" w:rsidRDefault="00522340">
      <w:pPr>
        <w:divId w:val="1162157712"/>
      </w:pPr>
      <w:r>
        <w:rPr>
          <w:vanish/>
        </w:rPr>
        <w:t>Τέλος εικόνας</w:t>
      </w:r>
    </w:p>
    <w:p w14:paraId="0BA3982D" w14:textId="77777777" w:rsidR="0008152F" w:rsidRDefault="00522340">
      <w:pPr>
        <w:divId w:val="1162157712"/>
      </w:pPr>
      <w:r>
        <w:t xml:space="preserve">Προτείνοντας αυτό το μοντέλο, οι Osterwalder et al. (2014) βελτίωσαν τα ονόματα των δύο τμημάτων. Το τμήμα των τμημάτων πελατών ονομάζεται πλέον προφίλ πελατών (τμήματος) και περιγράφει λεπτομερώς την κατανόηση του πελάτη. Το τμήμα των προτάσεων αξίας ονομάζεται πλέον χάρτης αξίας και δείχνει πώς το επιχειρηματικό μοντέλο δημιουργεί αξία για τον πελάτη. </w:t>
      </w:r>
    </w:p>
    <w:p w14:paraId="0BA3982E" w14:textId="77777777" w:rsidR="0008152F" w:rsidRDefault="00522340">
      <w:pPr>
        <w:divId w:val="1162157712"/>
      </w:pPr>
      <w:r>
        <w:t xml:space="preserve">Τα τμήματα πελατών είναι ομάδες ατόμων ή οργανισμών που αποτελούν το αντικείμενο ενδιαφέροντος του επιχειρηματικού μοντέλου: η πρόταση αξίας είναι αφιερωμένη στη δημιουργία αξίας για αυτούς (Osterwalder et al., 2014, σ. XVI). </w:t>
      </w:r>
    </w:p>
    <w:p w14:paraId="0BA3982F" w14:textId="77777777" w:rsidR="0008152F" w:rsidRDefault="00522340">
      <w:pPr>
        <w:divId w:val="1162157712"/>
      </w:pPr>
      <w:r>
        <w:t>Η πρόταση αξίας ορίζεται ως:</w:t>
      </w:r>
    </w:p>
    <w:p w14:paraId="0BA39830" w14:textId="77777777" w:rsidR="0008152F" w:rsidRDefault="00522340">
      <w:pPr>
        <w:divId w:val="1162157712"/>
      </w:pPr>
      <w:r>
        <w:rPr>
          <w:vanish/>
        </w:rPr>
        <w:t>Έναρξη παραθέματος</w:t>
      </w:r>
    </w:p>
    <w:p w14:paraId="0BA39831" w14:textId="77777777" w:rsidR="0008152F" w:rsidRDefault="00522340">
      <w:pPr>
        <w:ind w:left="240" w:right="240"/>
        <w:divId w:val="1875147091"/>
      </w:pPr>
      <w:bookmarkStart w:id="297" w:name="Unit5_Session3_Quote1"/>
      <w:bookmarkEnd w:id="297"/>
      <w:r>
        <w:t>το σύνολο των προϊόντων και υπηρεσιών που δημιουργούν αξία για ένα συγκεκριμένο τμήμα πελατών.</w:t>
      </w:r>
    </w:p>
    <w:p w14:paraId="0BA39832" w14:textId="77777777" w:rsidR="0008152F" w:rsidRDefault="00522340">
      <w:pPr>
        <w:pStyle w:val="sourcereference"/>
        <w:spacing w:before="100" w:beforeAutospacing="1" w:after="100" w:afterAutospacing="1"/>
        <w:ind w:left="2621" w:right="240"/>
        <w:divId w:val="1875147091"/>
      </w:pPr>
      <w:r>
        <w:t>(Osterwalder et al., 2010, σ. 22)</w:t>
      </w:r>
    </w:p>
    <w:p w14:paraId="0BA39833" w14:textId="77777777" w:rsidR="0008152F" w:rsidRDefault="00522340">
      <w:pPr>
        <w:divId w:val="1162157712"/>
      </w:pPr>
      <w:r>
        <w:rPr>
          <w:vanish/>
        </w:rPr>
        <w:t>Τέλος παραθέματος</w:t>
      </w:r>
    </w:p>
    <w:p w14:paraId="0BA39834" w14:textId="77777777" w:rsidR="0008152F" w:rsidRDefault="00522340">
      <w:pPr>
        <w:divId w:val="1162157712"/>
      </w:pPr>
      <w:r>
        <w:t xml:space="preserve">Αυτή την εβδομάδα θα εξετάσουμε πιο προσεκτικά την Περίπτωση Χρήσης 5 του ICAERUS (αγροτική εφοδιαστική) και θα αναπτύξετε ένα καμβά πρότασης αξίας για μια πιθανή εταιρεία που χρησιμοποιεί την τεχνολογία drone αυτής της Περίπτωσης Χρήσης. Πριν προχωρήσετε σε αυτό το έργο, είναι σημαντικό να εμβαθύνετε στη δομή του καμβά πρότασης αξίας. </w:t>
      </w:r>
    </w:p>
    <w:p w14:paraId="0BA39835" w14:textId="77777777" w:rsidR="0008152F" w:rsidRDefault="00522340">
      <w:pPr>
        <w:pStyle w:val="Heading2"/>
        <w:divId w:val="3746104"/>
        <w:rPr>
          <w:rFonts w:eastAsia="Times New Roman"/>
        </w:rPr>
      </w:pPr>
      <w:bookmarkStart w:id="298" w:name="Unit5_Session3_Section1"/>
      <w:bookmarkEnd w:id="298"/>
      <w:r>
        <w:rPr>
          <w:rFonts w:eastAsia="Times New Roman"/>
        </w:rPr>
        <w:t xml:space="preserve">2.1 Το προφίλ του πελάτη </w:t>
      </w:r>
    </w:p>
    <w:p w14:paraId="0BA39836" w14:textId="77777777" w:rsidR="0008152F" w:rsidRDefault="00522340">
      <w:pPr>
        <w:divId w:val="3746104"/>
      </w:pPr>
      <w:r>
        <w:t xml:space="preserve">Ο καμβάς πρότασης αξίας αποτελείται από δύο κύρια τμήματα: το προφίλ πελάτη και τον χάρτη αξίας. Αυτά απεικονίζονται στο Σχήμα 5. Καθένα από αυτά περιλαμβάνει τρία υποτμήματα που έχουν σχεδιαστεί για να δείξουν πώς οι απαιτήσεις των πελατών ικανοποιούνται από την προσφορά του οργανισμού. </w:t>
      </w:r>
    </w:p>
    <w:p w14:paraId="0BA39837" w14:textId="77777777" w:rsidR="0008152F" w:rsidRDefault="00522340">
      <w:pPr>
        <w:divId w:val="3746104"/>
      </w:pPr>
      <w:r>
        <w:rPr>
          <w:vanish/>
        </w:rPr>
        <w:t>Έναρξη εικόνας</w:t>
      </w:r>
    </w:p>
    <w:p w14:paraId="0BA39838" w14:textId="77777777" w:rsidR="0008152F" w:rsidRDefault="00522340">
      <w:pPr>
        <w:spacing w:before="240" w:beforeAutospacing="0" w:after="0" w:afterAutospacing="0" w:line="240" w:lineRule="auto"/>
        <w:divId w:val="394744583"/>
        <w:rPr>
          <w:rFonts w:ascii="Times New Roman" w:eastAsia="Times New Roman" w:hAnsi="Times New Roman" w:cs="Times New Roman"/>
          <w:sz w:val="24"/>
          <w:szCs w:val="24"/>
        </w:rPr>
      </w:pPr>
      <w:bookmarkStart w:id="299" w:name="Unit5_Session3_Figure2"/>
      <w:bookmarkEnd w:id="299"/>
      <w:r>
        <w:rPr>
          <w:rFonts w:ascii="Times New Roman" w:eastAsia="Times New Roman" w:hAnsi="Times New Roman" w:cs="Times New Roman"/>
          <w:noProof/>
          <w:sz w:val="24"/>
          <w:szCs w:val="24"/>
        </w:rPr>
        <w:drawing>
          <wp:inline distT="0" distB="0" distL="0" distR="0" wp14:anchorId="0BA3A44D" wp14:editId="0BA3A44E">
            <wp:extent cx="2441448" cy="3182112"/>
            <wp:effectExtent l="0" t="0" r="0" b="0"/>
            <wp:docPr id="45" name="Picture 4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isplayed image"/>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441448" cy="3182112"/>
                    </a:xfrm>
                    <a:prstGeom prst="rect">
                      <a:avLst/>
                    </a:prstGeom>
                    <a:noFill/>
                    <a:ln>
                      <a:noFill/>
                    </a:ln>
                  </pic:spPr>
                </pic:pic>
              </a:graphicData>
            </a:graphic>
          </wp:inline>
        </w:drawing>
      </w:r>
    </w:p>
    <w:p w14:paraId="0BA39839" w14:textId="77777777" w:rsidR="0008152F" w:rsidRDefault="00522340">
      <w:pPr>
        <w:pStyle w:val="Caption1"/>
        <w:spacing w:before="100" w:beforeAutospacing="1" w:after="100" w:afterAutospacing="1"/>
        <w:ind w:left="0" w:right="0"/>
        <w:divId w:val="1105156919"/>
      </w:pPr>
      <w:r>
        <w:rPr>
          <w:rStyle w:val="Strong"/>
        </w:rPr>
        <w:t xml:space="preserve">Σχήμα 5 </w:t>
      </w:r>
      <w:r>
        <w:t xml:space="preserve">Τα στοιχεία του χάρτη αξίας και του προφίλ πελάτη (τμήματος) </w:t>
      </w:r>
    </w:p>
    <w:bookmarkStart w:id="300" w:name="View_Unit5_Session3_Description2"/>
    <w:p w14:paraId="0BA3983A" w14:textId="77777777" w:rsidR="0008152F" w:rsidRDefault="00522340">
      <w:pPr>
        <w:pStyle w:val="navbutton"/>
        <w:divId w:val="1105156919"/>
      </w:pPr>
      <w:r>
        <w:fldChar w:fldCharType="begin"/>
      </w:r>
      <w:r>
        <w:instrText xml:space="preserve"> HYPERLINK "" \l "Unit5_Session3_Description2" </w:instrText>
      </w:r>
      <w:r>
        <w:fldChar w:fldCharType="separate"/>
      </w:r>
      <w:r>
        <w:rPr>
          <w:rStyle w:val="Hyperlink"/>
        </w:rPr>
        <w:t>Προβολή περιγραφής - Σχήμα 5 Τα στοιχεία του χάρτη αξίας και του προφίλ πελάτη (τμήματος)</w:t>
      </w:r>
      <w:r>
        <w:fldChar w:fldCharType="end"/>
      </w:r>
      <w:bookmarkEnd w:id="300"/>
    </w:p>
    <w:p w14:paraId="0BA3983B" w14:textId="77777777" w:rsidR="0008152F" w:rsidRDefault="00522340">
      <w:pPr>
        <w:divId w:val="3746104"/>
      </w:pPr>
      <w:r>
        <w:rPr>
          <w:vanish/>
        </w:rPr>
        <w:t>Τέλος του Σχήματος</w:t>
      </w:r>
    </w:p>
    <w:p w14:paraId="0BA3983C" w14:textId="77777777" w:rsidR="0008152F" w:rsidRDefault="00522340">
      <w:pPr>
        <w:divId w:val="3746104"/>
      </w:pPr>
      <w:r>
        <w:t xml:space="preserve">Το προφίλ πελάτη δείχνει ποια τμήματα πελατών εξυπηρετούνται από το επιχειρηματικό μοντέλο, ενώ η πρόταση αξίας δείχνει την προσφορά της εταιρείας. </w:t>
      </w:r>
    </w:p>
    <w:p w14:paraId="0BA3983D" w14:textId="77777777" w:rsidR="0008152F" w:rsidRDefault="00522340">
      <w:pPr>
        <w:divId w:val="3746104"/>
      </w:pPr>
      <w:r>
        <w:t xml:space="preserve">Στο υπόλοιπο τμήμα αυτού του κεφαλαίου θα εξετάσουμε πιο αναλυτικά τα επιμέρους τμήματα του καμβά της πρότασης αξίας, με ιδιαίτερη έμφαση στο σχεδιασμό τους, ώστε να μεταδίδουν ένα σαφές μήνυμα. </w:t>
      </w:r>
    </w:p>
    <w:p w14:paraId="0BA3983E" w14:textId="77777777" w:rsidR="0008152F" w:rsidRDefault="00522340">
      <w:pPr>
        <w:pStyle w:val="Heading3"/>
        <w:divId w:val="382756867"/>
        <w:rPr>
          <w:rFonts w:eastAsia="Times New Roman"/>
        </w:rPr>
      </w:pPr>
      <w:bookmarkStart w:id="301" w:name="Unit5_Session3_SubSection1"/>
      <w:bookmarkEnd w:id="301"/>
      <w:r>
        <w:rPr>
          <w:rFonts w:eastAsia="Times New Roman"/>
        </w:rPr>
        <w:t>2.1.1 Εργασίες πελατών</w:t>
      </w:r>
    </w:p>
    <w:p w14:paraId="0BA3983F" w14:textId="77777777" w:rsidR="0008152F" w:rsidRDefault="00522340">
      <w:pPr>
        <w:divId w:val="382756867"/>
      </w:pPr>
      <w:r>
        <w:t xml:space="preserve">Το μπλοκ «Εργασίες πελατών» δείχνει τι προσπαθούν να επιτύχουν οι πελάτες, για παράδειγμα, να ανοίξουν τραπεζικό λογαριασμό ή να καθαρίσουν αποτελεσματικά το σπίτι τους. Οι Osterwalder et al. (2014) τα χώρισαν σε τρεις τύπους εργασιών πελατών και τρεις τύπους υποστηρικτικών εργασιών. </w:t>
      </w:r>
    </w:p>
    <w:p w14:paraId="0BA39840" w14:textId="77777777" w:rsidR="0008152F" w:rsidRDefault="00522340">
      <w:pPr>
        <w:divId w:val="382756867"/>
      </w:pPr>
      <w:r>
        <w:t xml:space="preserve">Οι τρεις τύποι </w:t>
      </w:r>
      <w:r>
        <w:rPr>
          <w:rStyle w:val="Strong"/>
        </w:rPr>
        <w:t>εργασιών πελατών</w:t>
      </w:r>
      <w:r>
        <w:t xml:space="preserve">: </w:t>
      </w:r>
    </w:p>
    <w:p w14:paraId="0BA39841" w14:textId="77777777" w:rsidR="0008152F" w:rsidRDefault="00522340">
      <w:pPr>
        <w:numPr>
          <w:ilvl w:val="0"/>
          <w:numId w:val="28"/>
        </w:numPr>
        <w:spacing w:before="0" w:beforeAutospacing="0" w:after="0" w:afterAutospacing="0"/>
        <w:ind w:left="780" w:right="780"/>
        <w:divId w:val="382756867"/>
        <w:rPr>
          <w:rFonts w:eastAsia="Times New Roman"/>
        </w:rPr>
      </w:pPr>
      <w:r>
        <w:rPr>
          <w:rStyle w:val="Strong"/>
          <w:rFonts w:eastAsia="Times New Roman"/>
        </w:rPr>
        <w:t xml:space="preserve">Οι λειτουργικές εργασίες </w:t>
      </w:r>
      <w:r>
        <w:rPr>
          <w:rFonts w:eastAsia="Times New Roman"/>
        </w:rPr>
        <w:t xml:space="preserve">αφορούν την εργασία που προσπαθεί να ολοκληρώσει ένας πελάτης ή το πρόβλημα που προσπαθεί να λύσει. Για παράδειγμα, η εκτύπωση μιας μεγάλης εικόνας υψηλής ανάλυσης ή η κράτηση τραπεζιού σε ένα εστιατόριο. </w:t>
      </w:r>
    </w:p>
    <w:p w14:paraId="0BA39842" w14:textId="77777777" w:rsidR="0008152F" w:rsidRDefault="00522340">
      <w:pPr>
        <w:numPr>
          <w:ilvl w:val="0"/>
          <w:numId w:val="28"/>
        </w:numPr>
        <w:spacing w:before="0" w:beforeAutospacing="0" w:after="0" w:afterAutospacing="0"/>
        <w:ind w:left="780" w:right="780"/>
        <w:divId w:val="382756867"/>
        <w:rPr>
          <w:rFonts w:eastAsia="Times New Roman"/>
        </w:rPr>
      </w:pPr>
      <w:r>
        <w:rPr>
          <w:rStyle w:val="Strong"/>
          <w:rFonts w:eastAsia="Times New Roman"/>
        </w:rPr>
        <w:t xml:space="preserve">Οι κοινωνικές εργασίες </w:t>
      </w:r>
      <w:r>
        <w:rPr>
          <w:rFonts w:eastAsia="Times New Roman"/>
        </w:rPr>
        <w:t xml:space="preserve">σχετίζονται με τη βελτίωση της αντίληψης του καθεστώτος ενός πελάτη μεταξύ άλλων. Αυτό μπορεί να περιλαμβάνει την απόκτηση ενός συγκεκριμένου τίτλου ή προσόντων, όπως ένα πιστοποιητικό γλωσσικής επάρκειας, ή την αγορά αθλητικών παπουτσιών από την τελευταία συλλογή μιας διάσημης μάρκας. </w:t>
      </w:r>
    </w:p>
    <w:p w14:paraId="0BA39843" w14:textId="77777777" w:rsidR="0008152F" w:rsidRDefault="00522340">
      <w:pPr>
        <w:numPr>
          <w:ilvl w:val="0"/>
          <w:numId w:val="28"/>
        </w:numPr>
        <w:spacing w:before="0" w:beforeAutospacing="0" w:after="0" w:afterAutospacing="0"/>
        <w:ind w:left="780" w:right="780"/>
        <w:divId w:val="382756867"/>
        <w:rPr>
          <w:rFonts w:eastAsia="Times New Roman"/>
        </w:rPr>
      </w:pPr>
      <w:r>
        <w:rPr>
          <w:rFonts w:eastAsia="Times New Roman"/>
        </w:rPr>
        <w:t>Οι</w:t>
      </w:r>
      <w:r>
        <w:rPr>
          <w:rStyle w:val="Strong"/>
          <w:rFonts w:eastAsia="Times New Roman"/>
        </w:rPr>
        <w:t xml:space="preserve"> προσωπικές/συναισθηματικές εργασίες </w:t>
      </w:r>
      <w:r>
        <w:rPr>
          <w:rFonts w:eastAsia="Times New Roman"/>
        </w:rPr>
        <w:t xml:space="preserve">αφορούν την προσωπική ή συναισθηματική διάθεση. Μπορούν να κυμαίνονται από την ψυχαγωγία που προσφέρει ένα ταξίδι στη Disneyland Paris, έως την πιο καθημερινή ευεξία που προέρχεται από ένα καλό μάθημα spinning στο γυμναστήριο. </w:t>
      </w:r>
    </w:p>
    <w:p w14:paraId="0BA39844" w14:textId="77777777" w:rsidR="0008152F" w:rsidRDefault="00522340">
      <w:pPr>
        <w:divId w:val="382756867"/>
      </w:pPr>
      <w:r>
        <w:rPr>
          <w:rStyle w:val="Strong"/>
        </w:rPr>
        <w:t xml:space="preserve">Οι υποστηρικτικές εργασίες </w:t>
      </w:r>
      <w:r>
        <w:t xml:space="preserve">είναι πιο σύνθετες δραστηριότητες. Μοιάζουν περισσότερο με τον πολυδιάστατο τύπο επιχειρηματικού μοντέλου που παρουσιάστηκε στην Εβδομάδα 2. Υπάρχουν τρεις κατηγορίες υποστηρικτικών εργασιών: </w:t>
      </w:r>
    </w:p>
    <w:p w14:paraId="0BA39845" w14:textId="77777777" w:rsidR="0008152F" w:rsidRDefault="00522340">
      <w:pPr>
        <w:numPr>
          <w:ilvl w:val="0"/>
          <w:numId w:val="29"/>
        </w:numPr>
        <w:spacing w:before="0" w:beforeAutospacing="0" w:after="0" w:afterAutospacing="0"/>
        <w:ind w:left="780" w:right="780"/>
        <w:divId w:val="382756867"/>
        <w:rPr>
          <w:rFonts w:eastAsia="Times New Roman"/>
        </w:rPr>
      </w:pPr>
      <w:r>
        <w:rPr>
          <w:rStyle w:val="Strong"/>
          <w:rFonts w:eastAsia="Times New Roman"/>
        </w:rPr>
        <w:t xml:space="preserve">Οι εργασίες αγοράς αξίας </w:t>
      </w:r>
      <w:r>
        <w:rPr>
          <w:rFonts w:eastAsia="Times New Roman"/>
        </w:rPr>
        <w:t xml:space="preserve">έχουν να κάνουν με τη διαδικασία αγοράς αξίας, όπως η σύγκριση προσφορών ή η ολοκλήρωση μιας πληρωμής. Για παράδειγμα, η δυνατότητα που προσφέρουν οι ιστότοποι και οι εφαρμογές online κρατήσεων να συγκρίνετε διαφορετικές προσφορές ξενοδοχείων, πτήσεων, ασφαλειών κ.λπ. </w:t>
      </w:r>
    </w:p>
    <w:p w14:paraId="0BA39846" w14:textId="77777777" w:rsidR="0008152F" w:rsidRDefault="00522340">
      <w:pPr>
        <w:numPr>
          <w:ilvl w:val="0"/>
          <w:numId w:val="29"/>
        </w:numPr>
        <w:spacing w:before="0" w:beforeAutospacing="0" w:after="0" w:afterAutospacing="0"/>
        <w:ind w:left="780" w:right="780"/>
        <w:divId w:val="382756867"/>
        <w:rPr>
          <w:rFonts w:eastAsia="Times New Roman"/>
        </w:rPr>
      </w:pPr>
      <w:r>
        <w:rPr>
          <w:rStyle w:val="Strong"/>
          <w:rFonts w:eastAsia="Times New Roman"/>
        </w:rPr>
        <w:t xml:space="preserve">Οι θέσεις εργασίας συν-δημιουργού αξίας </w:t>
      </w:r>
      <w:r>
        <w:rPr>
          <w:rFonts w:eastAsia="Times New Roman"/>
        </w:rPr>
        <w:t xml:space="preserve">περιλαμβάνουν τον συνεργατικό σχεδιασμό προϊόντων ή υπηρεσιών που προσφέρονται από έναν οργανισμό, όπως η δημοσίευση ενός βίντεο στο YouTube, μιας ιστορίας στο Instagram ή μιας κριτικής στο Tripadvisor. </w:t>
      </w:r>
    </w:p>
    <w:p w14:paraId="0BA39847" w14:textId="77777777" w:rsidR="0008152F" w:rsidRDefault="00522340">
      <w:pPr>
        <w:numPr>
          <w:ilvl w:val="0"/>
          <w:numId w:val="29"/>
        </w:numPr>
        <w:spacing w:before="0" w:beforeAutospacing="0" w:after="0" w:afterAutospacing="0"/>
        <w:ind w:left="780" w:right="780"/>
        <w:divId w:val="382756867"/>
        <w:rPr>
          <w:rFonts w:eastAsia="Times New Roman"/>
        </w:rPr>
      </w:pPr>
      <w:r>
        <w:rPr>
          <w:rStyle w:val="Strong"/>
          <w:rFonts w:eastAsia="Times New Roman"/>
        </w:rPr>
        <w:t xml:space="preserve">Οι εργασίες μεταφοράς αξίας </w:t>
      </w:r>
      <w:r>
        <w:rPr>
          <w:rFonts w:eastAsia="Times New Roman"/>
        </w:rPr>
        <w:t xml:space="preserve">σχετίζονται με τον τερματισμό μιας σχέσης, όπως η απόρριψη ή η ανακύκλωση ενός προϊόντος. Ένα παράδειγμα είναι η δυνατότητα πώλησης προϊόντων σε τοπικό επίπεδο στο Facebook Market. </w:t>
      </w:r>
    </w:p>
    <w:p w14:paraId="0BA39848" w14:textId="77777777" w:rsidR="0008152F" w:rsidRDefault="00522340">
      <w:pPr>
        <w:divId w:val="382756867"/>
      </w:pPr>
      <w:r>
        <w:t xml:space="preserve">Αυτές οι τρεις κατηγορίες υποστηρικτικών εργασιών μπορούν να θεωρηθούν περισσότερο ή λιγότερο σημαντικές από τους πελάτες. Για παράδειγμα, σκεφτείτε την εργασία της σύγκρισης διαφορετικών προσφορών: αυτή η εργασία δημιουργίας αξίας μπορεί να είναι σημαντική για την επιλογή ενός εστιατορίου, αλλά ίσως είναι λιγότερο σχετική για την επιλογή ενός πρατηρίου βενζίνης. </w:t>
      </w:r>
    </w:p>
    <w:p w14:paraId="0BA39849" w14:textId="77777777" w:rsidR="0008152F" w:rsidRDefault="00522340">
      <w:pPr>
        <w:divId w:val="382756867"/>
      </w:pPr>
      <w:r>
        <w:rPr>
          <w:vanish/>
        </w:rPr>
        <w:t>Έναρξη δραστηριότητας</w:t>
      </w:r>
    </w:p>
    <w:p w14:paraId="0BA3984A" w14:textId="77777777" w:rsidR="0008152F" w:rsidRDefault="00522340">
      <w:pPr>
        <w:spacing w:before="240" w:beforeAutospacing="0" w:after="0" w:afterAutospacing="0" w:line="240" w:lineRule="auto"/>
        <w:ind w:left="240" w:right="240"/>
        <w:outlineLvl w:val="4"/>
        <w:divId w:val="1393624000"/>
        <w:rPr>
          <w:rFonts w:eastAsia="Times New Roman"/>
          <w:b/>
          <w:bCs/>
          <w:sz w:val="36"/>
          <w:szCs w:val="36"/>
        </w:rPr>
      </w:pPr>
      <w:bookmarkStart w:id="302" w:name="Unit5_Session3_Activity1"/>
      <w:bookmarkEnd w:id="302"/>
      <w:r>
        <w:rPr>
          <w:rFonts w:eastAsia="Times New Roman"/>
          <w:b/>
          <w:bCs/>
          <w:sz w:val="36"/>
          <w:szCs w:val="36"/>
        </w:rPr>
        <w:t>Δραστηριότητα 1</w:t>
      </w:r>
    </w:p>
    <w:p w14:paraId="0BA3984B" w14:textId="77777777" w:rsidR="0008152F" w:rsidRDefault="00522340">
      <w:pPr>
        <w:pStyle w:val="timing"/>
        <w:spacing w:before="100" w:beforeAutospacing="1" w:after="100" w:afterAutospacing="1"/>
        <w:ind w:left="0" w:right="0"/>
        <w:divId w:val="2105419912"/>
      </w:pPr>
      <w:r>
        <w:t>Δώστε περίπου 5 λεπτά.</w:t>
      </w:r>
    </w:p>
    <w:p w14:paraId="0BA3984C" w14:textId="77777777" w:rsidR="0008152F" w:rsidRDefault="00522340">
      <w:pPr>
        <w:divId w:val="2105419912"/>
      </w:pPr>
      <w:r>
        <w:rPr>
          <w:vanish/>
        </w:rPr>
        <w:t>Έναρξη ερώτησης</w:t>
      </w:r>
    </w:p>
    <w:p w14:paraId="0BA3984D" w14:textId="77777777" w:rsidR="0008152F" w:rsidRDefault="00522340">
      <w:pPr>
        <w:divId w:val="1118571274"/>
      </w:pPr>
      <w:bookmarkStart w:id="303" w:name="Unit5_Session3_Question1"/>
      <w:bookmarkEnd w:id="303"/>
      <w:r>
        <w:rPr>
          <w:vanish/>
        </w:rPr>
        <w:t>Έναρξη σχήματος</w:t>
      </w:r>
    </w:p>
    <w:p w14:paraId="0BA3984E" w14:textId="77777777" w:rsidR="0008152F" w:rsidRDefault="00522340">
      <w:pPr>
        <w:spacing w:before="240" w:beforeAutospacing="0" w:after="0" w:afterAutospacing="0" w:line="240" w:lineRule="auto"/>
        <w:divId w:val="1522277910"/>
        <w:rPr>
          <w:rFonts w:ascii="Times New Roman" w:eastAsia="Times New Roman" w:hAnsi="Times New Roman" w:cs="Times New Roman"/>
          <w:sz w:val="24"/>
          <w:szCs w:val="24"/>
        </w:rPr>
      </w:pPr>
      <w:bookmarkStart w:id="304" w:name="Unit5_Session3_Figure3"/>
      <w:bookmarkEnd w:id="304"/>
      <w:r>
        <w:rPr>
          <w:rFonts w:ascii="Times New Roman" w:eastAsia="Times New Roman" w:hAnsi="Times New Roman" w:cs="Times New Roman"/>
          <w:noProof/>
          <w:sz w:val="24"/>
          <w:szCs w:val="24"/>
        </w:rPr>
        <w:drawing>
          <wp:inline distT="0" distB="0" distL="0" distR="0" wp14:anchorId="0BA3A44F" wp14:editId="0BA3A450">
            <wp:extent cx="2441448" cy="1618488"/>
            <wp:effectExtent l="0" t="0" r="0" b="1270"/>
            <wp:docPr id="46" name="Picture 4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isplayed image"/>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441448" cy="1618488"/>
                    </a:xfrm>
                    <a:prstGeom prst="rect">
                      <a:avLst/>
                    </a:prstGeom>
                    <a:noFill/>
                    <a:ln>
                      <a:noFill/>
                    </a:ln>
                  </pic:spPr>
                </pic:pic>
              </a:graphicData>
            </a:graphic>
          </wp:inline>
        </w:drawing>
      </w:r>
    </w:p>
    <w:p w14:paraId="0BA3984F" w14:textId="77777777" w:rsidR="0008152F" w:rsidRDefault="00522340">
      <w:pPr>
        <w:pStyle w:val="Caption1"/>
        <w:spacing w:before="100" w:beforeAutospacing="1" w:after="100" w:afterAutospacing="1"/>
        <w:ind w:left="0" w:right="0"/>
        <w:divId w:val="1190297067"/>
      </w:pPr>
      <w:r>
        <w:rPr>
          <w:rStyle w:val="Strong"/>
        </w:rPr>
        <w:t xml:space="preserve">Σχήμα 6 </w:t>
      </w:r>
      <w:r>
        <w:t xml:space="preserve">Κανάτα με φίλτρο νερού </w:t>
      </w:r>
    </w:p>
    <w:bookmarkStart w:id="305" w:name="View_Unit5_Session3_Description3"/>
    <w:p w14:paraId="0BA39850" w14:textId="77777777" w:rsidR="0008152F" w:rsidRDefault="00522340">
      <w:pPr>
        <w:pStyle w:val="navbutton"/>
        <w:divId w:val="1190297067"/>
      </w:pPr>
      <w:r>
        <w:fldChar w:fldCharType="begin"/>
      </w:r>
      <w:r>
        <w:instrText xml:space="preserve"> HYPERLINK "" \l "Unit5_Session3_Description3" </w:instrText>
      </w:r>
      <w:r>
        <w:fldChar w:fldCharType="separate"/>
      </w:r>
      <w:r>
        <w:rPr>
          <w:rStyle w:val="Hyperlink"/>
        </w:rPr>
        <w:t>Δείτε την περιγραφή - Εικόνα 6 Κανάτα με φίλτρο νερού</w:t>
      </w:r>
      <w:r>
        <w:fldChar w:fldCharType="end"/>
      </w:r>
      <w:bookmarkEnd w:id="305"/>
    </w:p>
    <w:p w14:paraId="0BA39851" w14:textId="77777777" w:rsidR="0008152F" w:rsidRDefault="00522340">
      <w:pPr>
        <w:divId w:val="1118571274"/>
      </w:pPr>
      <w:r>
        <w:rPr>
          <w:vanish/>
        </w:rPr>
        <w:t>Τέλος εικόνας</w:t>
      </w:r>
    </w:p>
    <w:p w14:paraId="0BA39852" w14:textId="77777777" w:rsidR="0008152F" w:rsidRDefault="00522340">
      <w:pPr>
        <w:divId w:val="1118571274"/>
      </w:pPr>
      <w:r>
        <w:t>Ρίξτε μια ματιά σε αυτή τη λίστα με εργασίες πελατών που σχετίζονται με κανάτες με φίλτρο νερού. Ταιριάξτε τις με τη σωστή κατηγορία εργασίας.</w:t>
      </w:r>
    </w:p>
    <w:p w14:paraId="0BA39853" w14:textId="77777777" w:rsidR="0008152F" w:rsidRDefault="00522340">
      <w:pPr>
        <w:divId w:val="2105419912"/>
      </w:pPr>
      <w:r>
        <w:rPr>
          <w:vanish/>
        </w:rPr>
        <w:t>Τέλος ερώτησης</w:t>
      </w:r>
    </w:p>
    <w:p w14:paraId="0BA39854" w14:textId="77777777" w:rsidR="0008152F" w:rsidRDefault="00522340">
      <w:pPr>
        <w:ind w:left="120" w:right="120"/>
        <w:divId w:val="2114089475"/>
      </w:pPr>
      <w:r>
        <w:t>Βρείτε ανταλλακτικά φίλτρα νερού σε ένα παντοπωλείο</w:t>
      </w:r>
    </w:p>
    <w:p w14:paraId="0BA39855" w14:textId="77777777" w:rsidR="0008152F" w:rsidRDefault="00522340">
      <w:pPr>
        <w:ind w:left="120" w:right="120"/>
        <w:divId w:val="250892559"/>
      </w:pPr>
      <w:r>
        <w:t>Πίνετε νερό με χαμηλή περιεκτικότητα σε ακαθαρσίες</w:t>
      </w:r>
    </w:p>
    <w:p w14:paraId="0BA39856" w14:textId="77777777" w:rsidR="0008152F" w:rsidRDefault="00522340">
      <w:pPr>
        <w:ind w:left="120" w:right="120"/>
        <w:divId w:val="1269773460"/>
      </w:pPr>
      <w:r>
        <w:t>Συγκρίνετε τις τιμές των φίλτρων στο διαδίκτυο</w:t>
      </w:r>
    </w:p>
    <w:p w14:paraId="0BA39857" w14:textId="77777777" w:rsidR="0008152F" w:rsidRDefault="00522340">
      <w:pPr>
        <w:ind w:left="120" w:right="120"/>
        <w:divId w:val="568003221"/>
      </w:pPr>
      <w:r>
        <w:t>Αλλάξτε σε ένα συμβατό φίλτρο</w:t>
      </w:r>
    </w:p>
    <w:p w14:paraId="0BA39858" w14:textId="77777777" w:rsidR="0008152F" w:rsidRDefault="00522340">
      <w:pPr>
        <w:ind w:left="120" w:right="120"/>
        <w:divId w:val="1886940005"/>
      </w:pPr>
      <w:r>
        <w:t>Μειώστε τη χρήση πλαστικών μπουκαλιών</w:t>
      </w:r>
    </w:p>
    <w:p w14:paraId="0BA39859" w14:textId="77777777" w:rsidR="0008152F" w:rsidRDefault="00522340">
      <w:pPr>
        <w:ind w:left="120" w:right="120"/>
        <w:divId w:val="526723626"/>
      </w:pPr>
      <w:r>
        <w:t>Αγοραστής αξίας εργασίας</w:t>
      </w:r>
    </w:p>
    <w:p w14:paraId="0BA3985A" w14:textId="77777777" w:rsidR="0008152F" w:rsidRDefault="00522340">
      <w:pPr>
        <w:ind w:left="120" w:right="120"/>
        <w:divId w:val="707607303"/>
      </w:pPr>
      <w:r>
        <w:t>Λειτουργική εργασία</w:t>
      </w:r>
    </w:p>
    <w:p w14:paraId="0BA3985B" w14:textId="77777777" w:rsidR="0008152F" w:rsidRDefault="00522340">
      <w:pPr>
        <w:ind w:left="120" w:right="120"/>
        <w:divId w:val="82457643"/>
      </w:pPr>
      <w:r>
        <w:t>Αγοραστής εργασίας αξίας</w:t>
      </w:r>
    </w:p>
    <w:p w14:paraId="0BA3985C" w14:textId="77777777" w:rsidR="0008152F" w:rsidRDefault="00522340">
      <w:pPr>
        <w:ind w:left="120" w:right="120"/>
        <w:divId w:val="1689479060"/>
      </w:pPr>
      <w:r>
        <w:t>Μεταφορέας αξίας</w:t>
      </w:r>
    </w:p>
    <w:p w14:paraId="0BA3985D" w14:textId="77777777" w:rsidR="0008152F" w:rsidRDefault="00522340">
      <w:pPr>
        <w:ind w:left="120" w:right="120"/>
        <w:divId w:val="854078331"/>
      </w:pPr>
      <w:r>
        <w:t>Κοινωνική εργασία</w:t>
      </w:r>
    </w:p>
    <w:bookmarkStart w:id="306" w:name="View_Unit5_Session3_Interaction1"/>
    <w:p w14:paraId="0BA3985E" w14:textId="77777777" w:rsidR="0008152F" w:rsidRDefault="00522340">
      <w:pPr>
        <w:pStyle w:val="navbutton"/>
        <w:divId w:val="2105419912"/>
      </w:pPr>
      <w:r>
        <w:fldChar w:fldCharType="begin"/>
      </w:r>
      <w:r>
        <w:instrText xml:space="preserve"> HYPERLINK "" \l "Unit5_Session3_Interaction1" </w:instrText>
      </w:r>
      <w:r>
        <w:fldChar w:fldCharType="separate"/>
      </w:r>
      <w:r>
        <w:rPr>
          <w:rStyle w:val="Hyperlink"/>
        </w:rPr>
        <w:t>Δείτε την απάντηση - Δραστηριότητα 1</w:t>
      </w:r>
      <w:r>
        <w:fldChar w:fldCharType="end"/>
      </w:r>
      <w:bookmarkEnd w:id="306"/>
    </w:p>
    <w:bookmarkStart w:id="307" w:name="View_Unit5_Session3_Discussion1"/>
    <w:p w14:paraId="0BA3985F" w14:textId="77777777" w:rsidR="0008152F" w:rsidRDefault="00522340">
      <w:pPr>
        <w:pStyle w:val="navbutton"/>
        <w:divId w:val="2105419912"/>
      </w:pPr>
      <w:r>
        <w:fldChar w:fldCharType="begin"/>
      </w:r>
      <w:r>
        <w:instrText xml:space="preserve"> HYPERLINK "" \l "Unit5_Session3_Discussion1" </w:instrText>
      </w:r>
      <w:r>
        <w:fldChar w:fldCharType="separate"/>
      </w:r>
      <w:r>
        <w:rPr>
          <w:rStyle w:val="Hyperlink"/>
        </w:rPr>
        <w:t>Δείτε τη συζήτηση - Δραστηριότητα 1</w:t>
      </w:r>
      <w:r>
        <w:fldChar w:fldCharType="end"/>
      </w:r>
      <w:bookmarkEnd w:id="307"/>
    </w:p>
    <w:p w14:paraId="0BA39860" w14:textId="77777777" w:rsidR="0008152F" w:rsidRDefault="00522340">
      <w:pPr>
        <w:divId w:val="382756867"/>
      </w:pPr>
      <w:r>
        <w:rPr>
          <w:vanish/>
        </w:rPr>
        <w:t>Τέλος δραστηριότητας</w:t>
      </w:r>
    </w:p>
    <w:p w14:paraId="0BA39861" w14:textId="77777777" w:rsidR="0008152F" w:rsidRDefault="00522340">
      <w:pPr>
        <w:pStyle w:val="Heading3"/>
        <w:divId w:val="1996495297"/>
        <w:rPr>
          <w:rFonts w:eastAsia="Times New Roman"/>
        </w:rPr>
      </w:pPr>
      <w:bookmarkStart w:id="308" w:name="Unit5_Session3_SubSection2"/>
      <w:bookmarkEnd w:id="308"/>
      <w:r>
        <w:rPr>
          <w:rFonts w:eastAsia="Times New Roman"/>
        </w:rPr>
        <w:t>2.1.2 Κέρδη πελατών</w:t>
      </w:r>
    </w:p>
    <w:p w14:paraId="0BA39862" w14:textId="77777777" w:rsidR="0008152F" w:rsidRDefault="00522340">
      <w:pPr>
        <w:divId w:val="1996495297"/>
      </w:pPr>
      <w:r>
        <w:t xml:space="preserve">Το μπλοκ «Οφέλη για τον πελάτη» σχετίζεται με τα αποτελέσματα που οι πελάτες συνδέουν με το προϊόν ή την υπηρεσία. Για παράδειγμα, με τον τραπεζικό τους λογαριασμό, οι πελάτες μπορεί να αναμένουν να λαμβάνουν άμεσες ειδοποιήσεις στο smartphone τους κάθε φορά που χρησιμοποιείται η χρεωστική τους κάρτα. Αλλά αυτό δεν είναι όλο: ένα άλλο όφελος θα μπορούσε να είναι η πληροφόρηση που παρέχεται σχετικά με τα οικονομικά τους, υποδεικνύοντας εάν οι μηνιαίες δαπάνες τους είναι σύμφωνες με τον προηγούμενο μήνα ή εάν υπερβαίνουν το προϋπολογισμό τους. Αυτή η πιο προηγμένη λειτουργία μπορεί να θεωρηθεί χρήσιμη από ορισμένους πελάτες, αλλά από άλλους πελάτες μπορεί να θεωρηθεί παραβίαση της ιδιωτικής τους ζωής. </w:t>
      </w:r>
    </w:p>
    <w:p w14:paraId="0BA39863" w14:textId="77777777" w:rsidR="0008152F" w:rsidRDefault="00522340">
      <w:pPr>
        <w:divId w:val="1996495297"/>
      </w:pPr>
      <w:r>
        <w:t xml:space="preserve">Οι Osterwalder et al. (2014) προτείνουν την κατηγοριοποίηση των κερδών των πελατών σε τέσσερις κατηγορίες. Αυτές παρουσιάζονται στον παρακάτω πίνακα, χρησιμοποιώντας ένα παράδειγμα που βασίζεται σε ένα ηλεκτρικό αυτοκίνητο. </w:t>
      </w:r>
    </w:p>
    <w:p w14:paraId="0BA39864" w14:textId="77777777" w:rsidR="0008152F" w:rsidRDefault="00522340">
      <w:pPr>
        <w:divId w:val="1996495297"/>
      </w:pPr>
      <w:r>
        <w:rPr>
          <w:vanish/>
        </w:rPr>
        <w:t>Έναρξη πίνακα</w:t>
      </w:r>
    </w:p>
    <w:p w14:paraId="0BA39865" w14:textId="77777777" w:rsidR="0008152F" w:rsidRDefault="00522340">
      <w:pPr>
        <w:pStyle w:val="NormalWeb"/>
        <w:divId w:val="1764717037"/>
      </w:pPr>
      <w:r>
        <w:t>Πίνακας 1 Οι τέσσερις κατηγορίες κερδών πελατών (τα οφέλη και τα αποτελέσματα που επιθυμούν οι πελάτες)</w:t>
      </w:r>
    </w:p>
    <w:tbl>
      <w:tblPr>
        <w:tblW w:w="5000" w:type="pct"/>
        <w:tblCellMar>
          <w:top w:w="15" w:type="dxa"/>
          <w:left w:w="15" w:type="dxa"/>
          <w:bottom w:w="15" w:type="dxa"/>
          <w:right w:w="15" w:type="dxa"/>
        </w:tblCellMar>
        <w:tblLook w:val="04A0" w:firstRow="1" w:lastRow="0" w:firstColumn="1" w:lastColumn="0" w:noHBand="0" w:noVBand="1"/>
      </w:tblPr>
      <w:tblGrid>
        <w:gridCol w:w="1808"/>
        <w:gridCol w:w="2706"/>
        <w:gridCol w:w="3798"/>
      </w:tblGrid>
      <w:tr w:rsidR="0008152F" w14:paraId="0BA39869" w14:textId="77777777">
        <w:trPr>
          <w:divId w:val="1764717037"/>
        </w:trPr>
        <w:tc>
          <w:tcPr>
            <w:tcW w:w="0" w:type="auto"/>
            <w:tcMar>
              <w:top w:w="48" w:type="dxa"/>
              <w:left w:w="96" w:type="dxa"/>
              <w:bottom w:w="48" w:type="dxa"/>
              <w:right w:w="96" w:type="dxa"/>
            </w:tcMar>
            <w:hideMark/>
          </w:tcPr>
          <w:p w14:paraId="0BA39866"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bookmarkStart w:id="309" w:name="Unit5_Session3_Table1"/>
            <w:bookmarkEnd w:id="309"/>
            <w:r>
              <w:rPr>
                <w:rFonts w:ascii="Times New Roman" w:eastAsia="Times New Roman" w:hAnsi="Times New Roman" w:cs="Times New Roman"/>
                <w:b/>
                <w:bCs/>
                <w:sz w:val="24"/>
                <w:szCs w:val="24"/>
              </w:rPr>
              <w:t>Τύπος οφέλους πελατών</w:t>
            </w:r>
          </w:p>
        </w:tc>
        <w:tc>
          <w:tcPr>
            <w:tcW w:w="0" w:type="auto"/>
            <w:tcMar>
              <w:top w:w="48" w:type="dxa"/>
              <w:left w:w="96" w:type="dxa"/>
              <w:bottom w:w="48" w:type="dxa"/>
              <w:right w:w="96" w:type="dxa"/>
            </w:tcMar>
            <w:hideMark/>
          </w:tcPr>
          <w:p w14:paraId="0BA39867"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Περιγραφή</w:t>
            </w:r>
          </w:p>
        </w:tc>
        <w:tc>
          <w:tcPr>
            <w:tcW w:w="0" w:type="auto"/>
            <w:tcMar>
              <w:top w:w="48" w:type="dxa"/>
              <w:left w:w="96" w:type="dxa"/>
              <w:bottom w:w="48" w:type="dxa"/>
              <w:right w:w="96" w:type="dxa"/>
            </w:tcMar>
            <w:hideMark/>
          </w:tcPr>
          <w:p w14:paraId="0BA39868"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Παράδειγμα</w:t>
            </w:r>
          </w:p>
        </w:tc>
      </w:tr>
      <w:tr w:rsidR="0008152F" w14:paraId="0BA3986D" w14:textId="77777777">
        <w:trPr>
          <w:divId w:val="1764717037"/>
        </w:trPr>
        <w:tc>
          <w:tcPr>
            <w:tcW w:w="0" w:type="auto"/>
            <w:tcMar>
              <w:top w:w="48" w:type="dxa"/>
              <w:left w:w="96" w:type="dxa"/>
              <w:bottom w:w="48" w:type="dxa"/>
              <w:right w:w="96" w:type="dxa"/>
            </w:tcMar>
            <w:hideMark/>
          </w:tcPr>
          <w:p w14:paraId="0BA3986A"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Απαιτούμενα οφέλη</w:t>
            </w:r>
          </w:p>
        </w:tc>
        <w:tc>
          <w:tcPr>
            <w:tcW w:w="0" w:type="auto"/>
            <w:tcMar>
              <w:top w:w="48" w:type="dxa"/>
              <w:left w:w="96" w:type="dxa"/>
              <w:bottom w:w="48" w:type="dxa"/>
              <w:right w:w="96" w:type="dxa"/>
            </w:tcMar>
            <w:hideMark/>
          </w:tcPr>
          <w:p w14:paraId="0BA3986B"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Απαραίτητα οφέλη πελατών που επιτρέπουν τη λειτουργία μιας λύσης </w:t>
            </w:r>
          </w:p>
        </w:tc>
        <w:tc>
          <w:tcPr>
            <w:tcW w:w="0" w:type="auto"/>
            <w:tcMar>
              <w:top w:w="48" w:type="dxa"/>
              <w:left w:w="96" w:type="dxa"/>
              <w:bottom w:w="48" w:type="dxa"/>
              <w:right w:w="96" w:type="dxa"/>
            </w:tcMar>
            <w:hideMark/>
          </w:tcPr>
          <w:p w14:paraId="0BA3986C"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Οι βασικές λειτουργίες του αυτοκινήτου για ομαλή οδήγηση και παρακολούθηση της στάθμης της μπαταρίας</w:t>
            </w:r>
          </w:p>
        </w:tc>
      </w:tr>
      <w:tr w:rsidR="0008152F" w14:paraId="0BA39871" w14:textId="77777777">
        <w:trPr>
          <w:divId w:val="1764717037"/>
        </w:trPr>
        <w:tc>
          <w:tcPr>
            <w:tcW w:w="0" w:type="auto"/>
            <w:tcMar>
              <w:top w:w="48" w:type="dxa"/>
              <w:left w:w="96" w:type="dxa"/>
              <w:bottom w:w="48" w:type="dxa"/>
              <w:right w:w="96" w:type="dxa"/>
            </w:tcMar>
            <w:hideMark/>
          </w:tcPr>
          <w:p w14:paraId="0BA3986E"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Αναμενόμενα οφέλη</w:t>
            </w:r>
          </w:p>
        </w:tc>
        <w:tc>
          <w:tcPr>
            <w:tcW w:w="0" w:type="auto"/>
            <w:tcMar>
              <w:top w:w="48" w:type="dxa"/>
              <w:left w:w="96" w:type="dxa"/>
              <w:bottom w:w="48" w:type="dxa"/>
              <w:right w:w="96" w:type="dxa"/>
            </w:tcMar>
            <w:hideMark/>
          </w:tcPr>
          <w:p w14:paraId="0BA3986F"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Βασικά οφέλη για τον πελάτη που αναμένονται από ένα προϊόν</w:t>
            </w:r>
          </w:p>
        </w:tc>
        <w:tc>
          <w:tcPr>
            <w:tcW w:w="0" w:type="auto"/>
            <w:tcMar>
              <w:top w:w="48" w:type="dxa"/>
              <w:left w:w="96" w:type="dxa"/>
              <w:bottom w:w="48" w:type="dxa"/>
              <w:right w:w="96" w:type="dxa"/>
            </w:tcMar>
            <w:hideMark/>
          </w:tcPr>
          <w:p w14:paraId="0BA39870"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Η δυνατότητα σύνδεσης με υπηρεσίες όπως το Android Auto και το Apple Car</w:t>
            </w:r>
          </w:p>
        </w:tc>
      </w:tr>
      <w:tr w:rsidR="0008152F" w14:paraId="0BA39875" w14:textId="77777777">
        <w:trPr>
          <w:divId w:val="1764717037"/>
        </w:trPr>
        <w:tc>
          <w:tcPr>
            <w:tcW w:w="0" w:type="auto"/>
            <w:tcMar>
              <w:top w:w="48" w:type="dxa"/>
              <w:left w:w="96" w:type="dxa"/>
              <w:bottom w:w="48" w:type="dxa"/>
              <w:right w:w="96" w:type="dxa"/>
            </w:tcMar>
            <w:hideMark/>
          </w:tcPr>
          <w:p w14:paraId="0BA39872"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Επιθυμητά οφέλη</w:t>
            </w:r>
          </w:p>
        </w:tc>
        <w:tc>
          <w:tcPr>
            <w:tcW w:w="0" w:type="auto"/>
            <w:tcMar>
              <w:top w:w="48" w:type="dxa"/>
              <w:left w:w="96" w:type="dxa"/>
              <w:bottom w:w="48" w:type="dxa"/>
              <w:right w:w="96" w:type="dxa"/>
            </w:tcMar>
            <w:hideMark/>
          </w:tcPr>
          <w:p w14:paraId="0BA39873"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Τα οφέλη που οι πελάτες θεωρούν ότι υπερβαίνουν τις προσδοκίες τους</w:t>
            </w:r>
          </w:p>
        </w:tc>
        <w:tc>
          <w:tcPr>
            <w:tcW w:w="0" w:type="auto"/>
            <w:tcMar>
              <w:top w:w="48" w:type="dxa"/>
              <w:left w:w="96" w:type="dxa"/>
              <w:bottom w:w="48" w:type="dxa"/>
              <w:right w:w="96" w:type="dxa"/>
            </w:tcMar>
            <w:hideMark/>
          </w:tcPr>
          <w:p w14:paraId="0BA39874"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Η παρουσία κάμερας οπισθοπορείας για στάθμευση </w:t>
            </w:r>
          </w:p>
        </w:tc>
      </w:tr>
      <w:tr w:rsidR="0008152F" w14:paraId="0BA39879" w14:textId="77777777">
        <w:trPr>
          <w:divId w:val="1764717037"/>
        </w:trPr>
        <w:tc>
          <w:tcPr>
            <w:tcW w:w="0" w:type="auto"/>
            <w:tcMar>
              <w:top w:w="48" w:type="dxa"/>
              <w:left w:w="96" w:type="dxa"/>
              <w:bottom w:w="48" w:type="dxa"/>
              <w:right w:w="96" w:type="dxa"/>
            </w:tcMar>
            <w:hideMark/>
          </w:tcPr>
          <w:p w14:paraId="0BA39876"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Απροσδόκητα οφέλη</w:t>
            </w:r>
          </w:p>
        </w:tc>
        <w:tc>
          <w:tcPr>
            <w:tcW w:w="0" w:type="auto"/>
            <w:tcMar>
              <w:top w:w="48" w:type="dxa"/>
              <w:left w:w="96" w:type="dxa"/>
              <w:bottom w:w="48" w:type="dxa"/>
              <w:right w:w="96" w:type="dxa"/>
            </w:tcMar>
            <w:hideMark/>
          </w:tcPr>
          <w:p w14:paraId="0BA39877"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Οφέλη που οι πελάτες δεν είχαν σκεφτεί</w:t>
            </w:r>
          </w:p>
        </w:tc>
        <w:tc>
          <w:tcPr>
            <w:tcW w:w="0" w:type="auto"/>
            <w:tcMar>
              <w:top w:w="48" w:type="dxa"/>
              <w:left w:w="96" w:type="dxa"/>
              <w:bottom w:w="48" w:type="dxa"/>
              <w:right w:w="96" w:type="dxa"/>
            </w:tcMar>
            <w:hideMark/>
          </w:tcPr>
          <w:p w14:paraId="0BA39878"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Η δυνατότητα να ανοίξει το αυτοκίνητο από το smartphone</w:t>
            </w:r>
          </w:p>
        </w:tc>
      </w:tr>
    </w:tbl>
    <w:p w14:paraId="0BA3987A" w14:textId="77777777" w:rsidR="0008152F" w:rsidRDefault="00522340">
      <w:pPr>
        <w:divId w:val="1996495297"/>
      </w:pPr>
      <w:r>
        <w:rPr>
          <w:vanish/>
        </w:rPr>
        <w:t>Τέλος πίνακα</w:t>
      </w:r>
    </w:p>
    <w:p w14:paraId="0BA3987B" w14:textId="77777777" w:rsidR="0008152F" w:rsidRDefault="00522340">
      <w:pPr>
        <w:divId w:val="1996495297"/>
      </w:pPr>
      <w:r>
        <w:t>Στην ακόλουθη δραστηριότητα, θα εξασκηθείτε στην κατηγοριοποίηση των κερδών.</w:t>
      </w:r>
    </w:p>
    <w:p w14:paraId="0BA3987C" w14:textId="77777777" w:rsidR="0008152F" w:rsidRDefault="00522340">
      <w:pPr>
        <w:divId w:val="1996495297"/>
      </w:pPr>
      <w:r>
        <w:rPr>
          <w:vanish/>
        </w:rPr>
        <w:t>Έναρξη δραστηριότητας</w:t>
      </w:r>
    </w:p>
    <w:p w14:paraId="0BA3987D" w14:textId="77777777" w:rsidR="0008152F" w:rsidRDefault="00522340">
      <w:pPr>
        <w:spacing w:before="240" w:beforeAutospacing="0" w:after="0" w:afterAutospacing="0" w:line="240" w:lineRule="auto"/>
        <w:ind w:left="240" w:right="240"/>
        <w:outlineLvl w:val="4"/>
        <w:divId w:val="706416620"/>
        <w:rPr>
          <w:rFonts w:eastAsia="Times New Roman"/>
          <w:b/>
          <w:bCs/>
          <w:sz w:val="36"/>
          <w:szCs w:val="36"/>
        </w:rPr>
      </w:pPr>
      <w:bookmarkStart w:id="310" w:name="Unit5_Session3_Activity2"/>
      <w:bookmarkEnd w:id="310"/>
      <w:r>
        <w:rPr>
          <w:rFonts w:eastAsia="Times New Roman"/>
          <w:b/>
          <w:bCs/>
          <w:sz w:val="36"/>
          <w:szCs w:val="36"/>
        </w:rPr>
        <w:t>Δραστηριότητα 2</w:t>
      </w:r>
    </w:p>
    <w:p w14:paraId="0BA3987E" w14:textId="77777777" w:rsidR="0008152F" w:rsidRDefault="00522340">
      <w:pPr>
        <w:pStyle w:val="timing"/>
        <w:spacing w:before="100" w:beforeAutospacing="1" w:after="100" w:afterAutospacing="1"/>
        <w:ind w:left="0" w:right="0"/>
        <w:divId w:val="1394117"/>
      </w:pPr>
      <w:r>
        <w:t>Αφιερώστε περίπου 5 λεπτά.</w:t>
      </w:r>
    </w:p>
    <w:p w14:paraId="0BA3987F" w14:textId="77777777" w:rsidR="0008152F" w:rsidRDefault="00522340">
      <w:pPr>
        <w:divId w:val="1394117"/>
      </w:pPr>
      <w:r>
        <w:rPr>
          <w:vanish/>
        </w:rPr>
        <w:t>Έναρξη ερώτησης</w:t>
      </w:r>
    </w:p>
    <w:p w14:paraId="0BA39880" w14:textId="77777777" w:rsidR="0008152F" w:rsidRDefault="00522340">
      <w:pPr>
        <w:divId w:val="1358656263"/>
      </w:pPr>
      <w:bookmarkStart w:id="311" w:name="Unit5_Session3_Question2"/>
      <w:bookmarkEnd w:id="311"/>
      <w:r>
        <w:t xml:space="preserve">Η online κράτηση ξενοδοχείου ή άλλου καταλύματος είναι μια συνηθισμένη δραστηριότητα. Τι θα περιμένατε από αυτήν όσον αφορά τα οφέλη για τον πελάτη; Ταιριάξτε κάθε όφελος για τον πελάτη με την πιθανή κατηγορία του. </w:t>
      </w:r>
    </w:p>
    <w:p w14:paraId="0BA39881" w14:textId="77777777" w:rsidR="0008152F" w:rsidRDefault="00522340">
      <w:pPr>
        <w:divId w:val="1394117"/>
      </w:pPr>
      <w:r>
        <w:rPr>
          <w:vanish/>
        </w:rPr>
        <w:t>Τέλος της ερώτησης</w:t>
      </w:r>
    </w:p>
    <w:p w14:paraId="0BA39882" w14:textId="77777777" w:rsidR="0008152F" w:rsidRDefault="00522340">
      <w:pPr>
        <w:ind w:left="120" w:right="120"/>
        <w:divId w:val="2075739682"/>
      </w:pPr>
      <w:r>
        <w:t>Η πληρωμή διεκπεραιώνεται σωστά</w:t>
      </w:r>
    </w:p>
    <w:p w14:paraId="0BA39883" w14:textId="77777777" w:rsidR="0008152F" w:rsidRDefault="00522340">
      <w:pPr>
        <w:ind w:left="120" w:right="120"/>
        <w:divId w:val="662973600"/>
      </w:pPr>
      <w:r>
        <w:t>Δυνατότητα επικοινωνίας με το κατάλυμα για να δηλώσετε την ώρα άφιξης</w:t>
      </w:r>
    </w:p>
    <w:p w14:paraId="0BA39884" w14:textId="77777777" w:rsidR="0008152F" w:rsidRDefault="00522340">
      <w:pPr>
        <w:ind w:left="120" w:right="120"/>
        <w:divId w:val="321936520"/>
      </w:pPr>
      <w:r>
        <w:t>Συλλογή πόντων επιβράβευσης για την απόκτηση εκπτώσεων</w:t>
      </w:r>
    </w:p>
    <w:p w14:paraId="0BA39885" w14:textId="77777777" w:rsidR="0008152F" w:rsidRDefault="00522340">
      <w:pPr>
        <w:ind w:left="120" w:right="120"/>
        <w:divId w:val="9575800"/>
      </w:pPr>
      <w:r>
        <w:t xml:space="preserve">Δυνατότητα τροποποίησης των ημερομηνιών κράτησης </w:t>
      </w:r>
    </w:p>
    <w:p w14:paraId="0BA39886" w14:textId="77777777" w:rsidR="0008152F" w:rsidRDefault="00522340">
      <w:pPr>
        <w:ind w:left="120" w:right="120"/>
        <w:divId w:val="557940066"/>
      </w:pPr>
      <w:r>
        <w:t>Διαθεσιμότητα του δωματίου κατά την άφιξη</w:t>
      </w:r>
    </w:p>
    <w:p w14:paraId="0BA39887" w14:textId="77777777" w:rsidR="0008152F" w:rsidRDefault="00522340">
      <w:pPr>
        <w:ind w:left="120" w:right="120"/>
        <w:divId w:val="873465321"/>
      </w:pPr>
      <w:r>
        <w:t>Απαιτούμενο κέρδος</w:t>
      </w:r>
    </w:p>
    <w:p w14:paraId="0BA39888" w14:textId="77777777" w:rsidR="0008152F" w:rsidRDefault="00522340">
      <w:pPr>
        <w:ind w:left="120" w:right="120"/>
        <w:divId w:val="1428387017"/>
      </w:pPr>
      <w:r>
        <w:t>Επιθυμητό κέρδος</w:t>
      </w:r>
    </w:p>
    <w:p w14:paraId="0BA39889" w14:textId="77777777" w:rsidR="0008152F" w:rsidRDefault="00522340">
      <w:pPr>
        <w:ind w:left="120" w:right="120"/>
        <w:divId w:val="1610157547"/>
      </w:pPr>
      <w:r>
        <w:t>Απροσδόκητο κέρδος</w:t>
      </w:r>
    </w:p>
    <w:p w14:paraId="0BA3988A" w14:textId="77777777" w:rsidR="0008152F" w:rsidRDefault="00522340">
      <w:pPr>
        <w:ind w:left="120" w:right="120"/>
        <w:divId w:val="40786970"/>
      </w:pPr>
      <w:r>
        <w:t>Επιθυμητό κέρδος</w:t>
      </w:r>
    </w:p>
    <w:p w14:paraId="0BA3988B" w14:textId="77777777" w:rsidR="0008152F" w:rsidRDefault="00522340">
      <w:pPr>
        <w:ind w:left="120" w:right="120"/>
        <w:divId w:val="1807430072"/>
      </w:pPr>
      <w:r>
        <w:t>Απαιτούμενο κέρδος</w:t>
      </w:r>
    </w:p>
    <w:bookmarkStart w:id="312" w:name="View_Unit5_Session3_Interaction2"/>
    <w:p w14:paraId="0BA3988C" w14:textId="77777777" w:rsidR="0008152F" w:rsidRDefault="00522340">
      <w:pPr>
        <w:pStyle w:val="navbutton"/>
        <w:divId w:val="1394117"/>
      </w:pPr>
      <w:r>
        <w:fldChar w:fldCharType="begin"/>
      </w:r>
      <w:r>
        <w:instrText xml:space="preserve"> HYPERLINK "" \l "Unit5_Session3_Interaction2" </w:instrText>
      </w:r>
      <w:r>
        <w:fldChar w:fldCharType="separate"/>
      </w:r>
      <w:r>
        <w:rPr>
          <w:rStyle w:val="Hyperlink"/>
        </w:rPr>
        <w:t>Δείτε την απάντηση - Δραστηριότητα 2</w:t>
      </w:r>
      <w:r>
        <w:fldChar w:fldCharType="end"/>
      </w:r>
      <w:bookmarkEnd w:id="312"/>
    </w:p>
    <w:p w14:paraId="0BA3988D" w14:textId="77777777" w:rsidR="0008152F" w:rsidRDefault="00522340">
      <w:pPr>
        <w:divId w:val="1996495297"/>
      </w:pPr>
      <w:r>
        <w:rPr>
          <w:vanish/>
        </w:rPr>
        <w:t>Τέλος δραστηριότητας</w:t>
      </w:r>
    </w:p>
    <w:p w14:paraId="0BA3988E" w14:textId="77777777" w:rsidR="0008152F" w:rsidRDefault="00522340">
      <w:pPr>
        <w:divId w:val="1996495297"/>
      </w:pPr>
      <w:r>
        <w:t xml:space="preserve">Φυσικά, αυτά είναι μόνο μερικά παραδείγματα πιθανών κερδών για τους πελάτες σε αυτό το πλαίσιο, και τα διάφορα τμήματα πελατών μπορεί να αναζητήσουν πολλές άλλες εναλλακτικές λύσεις (π.χ. την επιλογή προσθήκης τρίτου κρεβατιού). </w:t>
      </w:r>
    </w:p>
    <w:p w14:paraId="0BA3988F" w14:textId="77777777" w:rsidR="0008152F" w:rsidRDefault="00522340">
      <w:pPr>
        <w:pStyle w:val="Heading3"/>
        <w:divId w:val="1704750514"/>
        <w:rPr>
          <w:rFonts w:eastAsia="Times New Roman"/>
        </w:rPr>
      </w:pPr>
      <w:bookmarkStart w:id="313" w:name="Unit5_Session3_SubSection3"/>
      <w:bookmarkEnd w:id="313"/>
      <w:r>
        <w:rPr>
          <w:rFonts w:eastAsia="Times New Roman"/>
        </w:rPr>
        <w:t>2.1.3 Προβλήματα πελατών</w:t>
      </w:r>
    </w:p>
    <w:p w14:paraId="0BA39890" w14:textId="77777777" w:rsidR="0008152F" w:rsidRDefault="00522340">
      <w:pPr>
        <w:divId w:val="1704750514"/>
      </w:pPr>
      <w:r>
        <w:t xml:space="preserve">Τα προβλήματα των πελατών μπορεί να έχουν διαφορετική φύση. Σύμφωνα με τους Osterwalder et al. (2014), μπορούν να ομαδοποιηθούν σε τρεις κατηγορίες: ανεπιθύμητα αποτελέσματα, εμπόδια και κίνδυνοι. </w:t>
      </w:r>
    </w:p>
    <w:p w14:paraId="0BA39891" w14:textId="77777777" w:rsidR="0008152F" w:rsidRDefault="00522340">
      <w:pPr>
        <w:divId w:val="1704750514"/>
      </w:pPr>
      <w:r>
        <w:rPr>
          <w:rStyle w:val="Strong"/>
        </w:rPr>
        <w:t xml:space="preserve">Τα ανεπιθύμητα αποτελέσματα </w:t>
      </w:r>
      <w:r>
        <w:t xml:space="preserve">είναι οι αρνητικές πτυχές που μπορεί να βιώσει ένας πελάτης κατά την εκτέλεση μιας εργασίας. Μπορούν να είναι: </w:t>
      </w:r>
    </w:p>
    <w:p w14:paraId="0BA39892" w14:textId="77777777" w:rsidR="0008152F" w:rsidRDefault="00522340">
      <w:pPr>
        <w:numPr>
          <w:ilvl w:val="0"/>
          <w:numId w:val="30"/>
        </w:numPr>
        <w:spacing w:before="0" w:beforeAutospacing="0" w:after="0" w:afterAutospacing="0"/>
        <w:ind w:left="780" w:right="780"/>
        <w:divId w:val="1704750514"/>
        <w:rPr>
          <w:rFonts w:eastAsia="Times New Roman"/>
        </w:rPr>
      </w:pPr>
      <w:r>
        <w:rPr>
          <w:rFonts w:eastAsia="Times New Roman"/>
        </w:rPr>
        <w:t>λειτουργικά: μια λύση δεν λειτουργεί</w:t>
      </w:r>
    </w:p>
    <w:p w14:paraId="0BA39893" w14:textId="77777777" w:rsidR="0008152F" w:rsidRDefault="00522340">
      <w:pPr>
        <w:numPr>
          <w:ilvl w:val="0"/>
          <w:numId w:val="30"/>
        </w:numPr>
        <w:spacing w:before="0" w:beforeAutospacing="0" w:after="0" w:afterAutospacing="0"/>
        <w:ind w:left="780" w:right="780"/>
        <w:divId w:val="1704750514"/>
        <w:rPr>
          <w:rFonts w:eastAsia="Times New Roman"/>
        </w:rPr>
      </w:pPr>
      <w:r>
        <w:rPr>
          <w:rFonts w:eastAsia="Times New Roman"/>
        </w:rPr>
        <w:t>κοινωνικά: μια λύση δεν εκτιμάται κοινωνικά</w:t>
      </w:r>
    </w:p>
    <w:p w14:paraId="0BA39894" w14:textId="77777777" w:rsidR="0008152F" w:rsidRDefault="00522340">
      <w:pPr>
        <w:numPr>
          <w:ilvl w:val="0"/>
          <w:numId w:val="30"/>
        </w:numPr>
        <w:spacing w:before="0" w:beforeAutospacing="0" w:after="0" w:afterAutospacing="0"/>
        <w:ind w:left="780" w:right="780"/>
        <w:divId w:val="1704750514"/>
        <w:rPr>
          <w:rFonts w:eastAsia="Times New Roman"/>
        </w:rPr>
      </w:pPr>
      <w:r>
        <w:rPr>
          <w:rFonts w:eastAsia="Times New Roman"/>
        </w:rPr>
        <w:t>συναισθηματικά: μια λύση δεν δημιουργεί θετικά συναισθήματα</w:t>
      </w:r>
    </w:p>
    <w:p w14:paraId="0BA39895" w14:textId="77777777" w:rsidR="0008152F" w:rsidRDefault="00522340">
      <w:pPr>
        <w:numPr>
          <w:ilvl w:val="0"/>
          <w:numId w:val="30"/>
        </w:numPr>
        <w:spacing w:before="0" w:beforeAutospacing="0" w:after="0" w:afterAutospacing="0"/>
        <w:ind w:left="780" w:right="780"/>
        <w:divId w:val="1704750514"/>
        <w:rPr>
          <w:rFonts w:eastAsia="Times New Roman"/>
        </w:rPr>
      </w:pPr>
      <w:r>
        <w:rPr>
          <w:rFonts w:eastAsia="Times New Roman"/>
        </w:rPr>
        <w:t>δευτερεύοντα: μια λύση δημιουργεί κάποια ενόχληση.</w:t>
      </w:r>
    </w:p>
    <w:p w14:paraId="0BA39896" w14:textId="77777777" w:rsidR="0008152F" w:rsidRDefault="00522340">
      <w:pPr>
        <w:divId w:val="1704750514"/>
      </w:pPr>
      <w:r>
        <w:rPr>
          <w:rStyle w:val="Strong"/>
        </w:rPr>
        <w:t xml:space="preserve">Τα εμπόδια </w:t>
      </w:r>
      <w:r>
        <w:t xml:space="preserve">είναι τα πράγματα που εμποδίζουν τους πελάτες να κάνουν κάτι. Για παράδειγμα, η χρήση μιας τραπεζικής εφαρμογής σε ένα smartphone μπορεί να δημιουργήσει σοβαρές δυσκολίες σε ορισμένους πελάτες που δεν είναι εξοικειωμένοι με τη χρήση της τεχνολογίας. </w:t>
      </w:r>
    </w:p>
    <w:p w14:paraId="0BA39897" w14:textId="77777777" w:rsidR="0008152F" w:rsidRDefault="00522340">
      <w:pPr>
        <w:divId w:val="1704750514"/>
      </w:pPr>
      <w:r>
        <w:rPr>
          <w:rStyle w:val="Strong"/>
        </w:rPr>
        <w:t xml:space="preserve">Οι κίνδυνοι </w:t>
      </w:r>
      <w:r>
        <w:t xml:space="preserve">σχετίζονται με πράγματα που μπορεί να πάνε στραβά κατά τη χρήση της υπηρεσίας. Για παράδειγμα, όταν χρησιμοποιούν μια υπηρεσία παράδοσης όπως το Deliveroo, οι πελάτες διατρέχουν τον κίνδυνο το φαγητό να φτάσει κατεστραμμένο ή κρύο, κάτι που η εφαρμογή λαμβάνει υπόψη στην αλληλεπίδρασή της με τους πελάτες. </w:t>
      </w:r>
    </w:p>
    <w:p w14:paraId="0BA39898" w14:textId="77777777" w:rsidR="0008152F" w:rsidRDefault="00522340">
      <w:pPr>
        <w:divId w:val="1704750514"/>
      </w:pPr>
      <w:r>
        <w:t>Επιστρέφοντας στο πλαίσιο μιας πλατφόρμας κρατήσεων ξενοδοχείων, θα προσπαθήσετε τώρα να κατηγοριοποιήσετε τα προβλήματα των πελατών.</w:t>
      </w:r>
    </w:p>
    <w:p w14:paraId="0BA39899" w14:textId="77777777" w:rsidR="0008152F" w:rsidRDefault="00522340">
      <w:pPr>
        <w:divId w:val="1704750514"/>
      </w:pPr>
      <w:r>
        <w:rPr>
          <w:vanish/>
        </w:rPr>
        <w:t>Έναρξη δραστηριότητας</w:t>
      </w:r>
    </w:p>
    <w:p w14:paraId="0BA3989A" w14:textId="77777777" w:rsidR="0008152F" w:rsidRDefault="00522340">
      <w:pPr>
        <w:spacing w:before="240" w:beforeAutospacing="0" w:after="0" w:afterAutospacing="0" w:line="240" w:lineRule="auto"/>
        <w:ind w:left="240" w:right="240"/>
        <w:outlineLvl w:val="4"/>
        <w:divId w:val="950626659"/>
        <w:rPr>
          <w:rFonts w:eastAsia="Times New Roman"/>
          <w:b/>
          <w:bCs/>
          <w:sz w:val="36"/>
          <w:szCs w:val="36"/>
        </w:rPr>
      </w:pPr>
      <w:bookmarkStart w:id="314" w:name="Unit5_Session3_Activity3"/>
      <w:bookmarkEnd w:id="314"/>
      <w:r>
        <w:rPr>
          <w:rFonts w:eastAsia="Times New Roman"/>
          <w:b/>
          <w:bCs/>
          <w:sz w:val="36"/>
          <w:szCs w:val="36"/>
        </w:rPr>
        <w:t>Δραστηριότητα 3</w:t>
      </w:r>
    </w:p>
    <w:p w14:paraId="0BA3989B" w14:textId="77777777" w:rsidR="0008152F" w:rsidRDefault="00522340">
      <w:pPr>
        <w:pStyle w:val="timing"/>
        <w:spacing w:before="100" w:beforeAutospacing="1" w:after="100" w:afterAutospacing="1"/>
        <w:ind w:left="0" w:right="0"/>
        <w:divId w:val="901257030"/>
      </w:pPr>
      <w:r>
        <w:t>Δώστε περίπου 5 λεπτά.</w:t>
      </w:r>
    </w:p>
    <w:p w14:paraId="0BA3989C" w14:textId="77777777" w:rsidR="0008152F" w:rsidRDefault="00522340">
      <w:pPr>
        <w:divId w:val="901257030"/>
      </w:pPr>
      <w:r>
        <w:rPr>
          <w:vanish/>
        </w:rPr>
        <w:t>Έναρξη ερώτησης</w:t>
      </w:r>
    </w:p>
    <w:p w14:paraId="0BA3989D" w14:textId="77777777" w:rsidR="0008152F" w:rsidRDefault="00522340">
      <w:pPr>
        <w:divId w:val="312755840"/>
      </w:pPr>
      <w:bookmarkStart w:id="315" w:name="Unit5_Session3_Question3"/>
      <w:bookmarkEnd w:id="315"/>
      <w:r>
        <w:t>Ταιριάξτε κάθε τύπο προβλήματος πελατών με την αντίστοιχη κατηγορία, λαμβάνοντας υπόψη έναν πελάτη που επιθυμεί να κάνει κράτηση σε κατάλυμα που δέχεται κατοικίδια.</w:t>
      </w:r>
    </w:p>
    <w:p w14:paraId="0BA3989E" w14:textId="77777777" w:rsidR="0008152F" w:rsidRDefault="00522340">
      <w:pPr>
        <w:divId w:val="901257030"/>
      </w:pPr>
      <w:r>
        <w:rPr>
          <w:vanish/>
        </w:rPr>
        <w:t>Τέλος της ερώτησης</w:t>
      </w:r>
    </w:p>
    <w:p w14:paraId="0BA3989F" w14:textId="77777777" w:rsidR="0008152F" w:rsidRDefault="00522340">
      <w:pPr>
        <w:ind w:left="120" w:right="120"/>
        <w:divId w:val="931162668"/>
      </w:pPr>
      <w:r>
        <w:t>Η πλατφόρμα είναι γνωστή για τις υψηλές χρεώσεις που επιβάλλει σε ξενοδοχεία και ιδιοκτήτες διαμερισμάτων</w:t>
      </w:r>
    </w:p>
    <w:p w14:paraId="0BA398A0" w14:textId="77777777" w:rsidR="0008152F" w:rsidRDefault="00522340">
      <w:pPr>
        <w:ind w:left="120" w:right="120"/>
        <w:divId w:val="798496929"/>
      </w:pPr>
      <w:r>
        <w:t>Υπάρχει περιορισμένη και πολύ ακριβή προσφορά καταλυμάτων που δέχονται κατοικίδια</w:t>
      </w:r>
    </w:p>
    <w:p w14:paraId="0BA398A1" w14:textId="77777777" w:rsidR="0008152F" w:rsidRDefault="00522340">
      <w:pPr>
        <w:ind w:left="120" w:right="120"/>
        <w:divId w:val="1670330734"/>
      </w:pPr>
      <w:r>
        <w:t>Η πλατφόρμα δεν στέλνει email επιβεβαίωσης της κράτησης</w:t>
      </w:r>
    </w:p>
    <w:p w14:paraId="0BA398A2" w14:textId="77777777" w:rsidR="0008152F" w:rsidRDefault="00522340">
      <w:pPr>
        <w:ind w:left="120" w:right="120"/>
        <w:divId w:val="1324049120"/>
      </w:pPr>
      <w:r>
        <w:t>Ο σχεδιασμός της ιστοσελίδας της πλατφόρμας φαίνεται ξεπερασμένος</w:t>
      </w:r>
    </w:p>
    <w:p w14:paraId="0BA398A3" w14:textId="77777777" w:rsidR="0008152F" w:rsidRDefault="00522340">
      <w:pPr>
        <w:ind w:left="120" w:right="120"/>
        <w:divId w:val="1562788556"/>
      </w:pPr>
      <w:r>
        <w:t>Η πλατφόρμα φαίνεται να έχει αδύναμη πολιτική προστασίας δεδομένων</w:t>
      </w:r>
    </w:p>
    <w:p w14:paraId="0BA398A4" w14:textId="77777777" w:rsidR="0008152F" w:rsidRDefault="00522340">
      <w:pPr>
        <w:ind w:left="120" w:right="120"/>
        <w:divId w:val="641622456"/>
      </w:pPr>
      <w:r>
        <w:t>Η πλατφόρμα στέλνει πάρα πολλά email μάρκετινγκ</w:t>
      </w:r>
    </w:p>
    <w:p w14:paraId="0BA398A5" w14:textId="77777777" w:rsidR="0008152F" w:rsidRDefault="00522340">
      <w:pPr>
        <w:ind w:left="120" w:right="120"/>
        <w:divId w:val="2047948663"/>
      </w:pPr>
      <w:r>
        <w:t>Κοινωνικό πρόβλημα</w:t>
      </w:r>
    </w:p>
    <w:p w14:paraId="0BA398A6" w14:textId="77777777" w:rsidR="0008152F" w:rsidRDefault="00522340">
      <w:pPr>
        <w:ind w:left="120" w:right="120"/>
        <w:divId w:val="1830048985"/>
      </w:pPr>
      <w:r>
        <w:t xml:space="preserve">Εμπόδιο </w:t>
      </w:r>
    </w:p>
    <w:p w14:paraId="0BA398A7" w14:textId="77777777" w:rsidR="0008152F" w:rsidRDefault="00522340">
      <w:pPr>
        <w:ind w:left="120" w:right="120"/>
        <w:divId w:val="1017998835"/>
      </w:pPr>
      <w:r>
        <w:t>Λειτουργικό πρόβλημα</w:t>
      </w:r>
    </w:p>
    <w:p w14:paraId="0BA398A8" w14:textId="77777777" w:rsidR="0008152F" w:rsidRDefault="00522340">
      <w:pPr>
        <w:ind w:left="120" w:right="120"/>
        <w:divId w:val="861818959"/>
      </w:pPr>
      <w:r>
        <w:t>Συναισθηματικό πρόβλημα</w:t>
      </w:r>
    </w:p>
    <w:p w14:paraId="0BA398A9" w14:textId="77777777" w:rsidR="0008152F" w:rsidRDefault="00522340">
      <w:pPr>
        <w:ind w:left="120" w:right="120"/>
        <w:divId w:val="72901033"/>
      </w:pPr>
      <w:r>
        <w:t>Κίνδυνος</w:t>
      </w:r>
    </w:p>
    <w:p w14:paraId="0BA398AA" w14:textId="77777777" w:rsidR="0008152F" w:rsidRDefault="00522340">
      <w:pPr>
        <w:ind w:left="120" w:right="120"/>
        <w:divId w:val="644238713"/>
      </w:pPr>
      <w:r>
        <w:t>Δευτερεύον πρόβλημα</w:t>
      </w:r>
    </w:p>
    <w:bookmarkStart w:id="316" w:name="View_Unit5_Session3_Interaction3"/>
    <w:p w14:paraId="0BA398AB" w14:textId="77777777" w:rsidR="0008152F" w:rsidRDefault="00522340">
      <w:pPr>
        <w:pStyle w:val="navbutton"/>
        <w:divId w:val="901257030"/>
      </w:pPr>
      <w:r>
        <w:fldChar w:fldCharType="begin"/>
      </w:r>
      <w:r>
        <w:instrText xml:space="preserve"> HYPERLINK "" \l "Unit5_Session3_Interaction3" </w:instrText>
      </w:r>
      <w:r>
        <w:fldChar w:fldCharType="separate"/>
      </w:r>
      <w:r>
        <w:rPr>
          <w:rStyle w:val="Hyperlink"/>
        </w:rPr>
        <w:t>Δείτε την απάντηση - Δραστηριότητα 3</w:t>
      </w:r>
      <w:r>
        <w:fldChar w:fldCharType="end"/>
      </w:r>
      <w:bookmarkEnd w:id="316"/>
    </w:p>
    <w:p w14:paraId="0BA398AC" w14:textId="77777777" w:rsidR="0008152F" w:rsidRDefault="00522340">
      <w:pPr>
        <w:divId w:val="1704750514"/>
      </w:pPr>
      <w:r>
        <w:rPr>
          <w:vanish/>
        </w:rPr>
        <w:t>Τέλος δραστηριότητας</w:t>
      </w:r>
    </w:p>
    <w:p w14:paraId="0BA398AD" w14:textId="77777777" w:rsidR="0008152F" w:rsidRDefault="00522340">
      <w:pPr>
        <w:pStyle w:val="Heading2"/>
        <w:divId w:val="1358048027"/>
        <w:rPr>
          <w:rFonts w:eastAsia="Times New Roman"/>
        </w:rPr>
      </w:pPr>
      <w:bookmarkStart w:id="317" w:name="Unit5_Session3_Section2"/>
      <w:bookmarkEnd w:id="317"/>
      <w:r>
        <w:rPr>
          <w:rFonts w:eastAsia="Times New Roman"/>
        </w:rPr>
        <w:t>2.2 Ο χάρτης αξίας</w:t>
      </w:r>
    </w:p>
    <w:p w14:paraId="0BA398AE" w14:textId="77777777" w:rsidR="0008152F" w:rsidRDefault="00522340">
      <w:pPr>
        <w:divId w:val="1358048027"/>
      </w:pPr>
      <w:r>
        <w:t xml:space="preserve">Το δεύτερο θεμελιώδες στοιχείο του καμβά πρότασης αξίας είναι ο χάρτης αξίας. Απεικονίζεται στην αριστερή πλευρά του Σχήματος 5 και αποτελείται από τρία στοιχεία: προϊόντα και υπηρεσίες, δημιουργοί κέρδους και ανακουφιστές πόνου. Τώρα θα εξετάσετε το καθένα από αυτά με τη σειρά. </w:t>
      </w:r>
    </w:p>
    <w:p w14:paraId="0BA398AF" w14:textId="77777777" w:rsidR="0008152F" w:rsidRDefault="00522340">
      <w:pPr>
        <w:divId w:val="1358048027"/>
      </w:pPr>
      <w:r>
        <w:rPr>
          <w:vanish/>
        </w:rPr>
        <w:t>Έναρξη σχήματος</w:t>
      </w:r>
    </w:p>
    <w:p w14:paraId="0BA398B0" w14:textId="77777777" w:rsidR="0008152F" w:rsidRDefault="00522340">
      <w:pPr>
        <w:spacing w:before="240" w:beforeAutospacing="0" w:after="0" w:afterAutospacing="0" w:line="240" w:lineRule="auto"/>
        <w:divId w:val="1735274943"/>
        <w:rPr>
          <w:rFonts w:ascii="Times New Roman" w:eastAsia="Times New Roman" w:hAnsi="Times New Roman" w:cs="Times New Roman"/>
          <w:sz w:val="24"/>
          <w:szCs w:val="24"/>
        </w:rPr>
      </w:pPr>
      <w:bookmarkStart w:id="318" w:name="Unit5_Session3_Figure4"/>
      <w:bookmarkEnd w:id="318"/>
      <w:r>
        <w:rPr>
          <w:rFonts w:ascii="Times New Roman" w:eastAsia="Times New Roman" w:hAnsi="Times New Roman" w:cs="Times New Roman"/>
          <w:noProof/>
          <w:sz w:val="24"/>
          <w:szCs w:val="24"/>
        </w:rPr>
        <w:drawing>
          <wp:inline distT="0" distB="0" distL="0" distR="0" wp14:anchorId="0BA3A451" wp14:editId="0BA3A452">
            <wp:extent cx="2441448" cy="3182112"/>
            <wp:effectExtent l="0" t="0" r="0" b="0"/>
            <wp:docPr id="47" name="Picture 4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isplayed image"/>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441448" cy="3182112"/>
                    </a:xfrm>
                    <a:prstGeom prst="rect">
                      <a:avLst/>
                    </a:prstGeom>
                    <a:noFill/>
                    <a:ln>
                      <a:noFill/>
                    </a:ln>
                  </pic:spPr>
                </pic:pic>
              </a:graphicData>
            </a:graphic>
          </wp:inline>
        </w:drawing>
      </w:r>
    </w:p>
    <w:p w14:paraId="0BA398B1" w14:textId="77777777" w:rsidR="0008152F" w:rsidRDefault="00522340">
      <w:pPr>
        <w:pStyle w:val="Caption1"/>
        <w:spacing w:before="100" w:beforeAutospacing="1" w:after="100" w:afterAutospacing="1"/>
        <w:ind w:left="0" w:right="0"/>
        <w:divId w:val="155730401"/>
      </w:pPr>
      <w:r>
        <w:rPr>
          <w:rStyle w:val="Strong"/>
        </w:rPr>
        <w:t xml:space="preserve">Σχήμα 5 </w:t>
      </w:r>
      <w:r>
        <w:t xml:space="preserve">(επανάληψη) Τα στοιχεία του χάρτη αξίας και του προφίλ πελατών (τμήματος) </w:t>
      </w:r>
    </w:p>
    <w:bookmarkStart w:id="319" w:name="View_Unit5_Session3_Description4"/>
    <w:p w14:paraId="0BA398B2" w14:textId="77777777" w:rsidR="0008152F" w:rsidRDefault="00522340">
      <w:pPr>
        <w:pStyle w:val="navbutton"/>
        <w:divId w:val="155730401"/>
      </w:pPr>
      <w:r>
        <w:fldChar w:fldCharType="begin"/>
      </w:r>
      <w:r>
        <w:instrText xml:space="preserve"> HYPERLINK "" \l "Unit5_Session3_Description4" </w:instrText>
      </w:r>
      <w:r>
        <w:fldChar w:fldCharType="separate"/>
      </w:r>
      <w:r>
        <w:rPr>
          <w:rStyle w:val="Hyperlink"/>
        </w:rPr>
        <w:t>Προβολή περιγραφής - Σχήμα 5 (επανάληψη) Τα στοιχεία του χάρτη αξίας και του προφίλ πελάτη (τμήματος) ...</w:t>
      </w:r>
      <w:r>
        <w:fldChar w:fldCharType="end"/>
      </w:r>
      <w:bookmarkEnd w:id="319"/>
    </w:p>
    <w:p w14:paraId="0BA398B3" w14:textId="77777777" w:rsidR="0008152F" w:rsidRDefault="00522340">
      <w:pPr>
        <w:divId w:val="1358048027"/>
      </w:pPr>
      <w:r>
        <w:rPr>
          <w:vanish/>
        </w:rPr>
        <w:t>Τέλος του σχήματος</w:t>
      </w:r>
    </w:p>
    <w:p w14:paraId="0BA398B4" w14:textId="77777777" w:rsidR="0008152F" w:rsidRDefault="00522340">
      <w:pPr>
        <w:pStyle w:val="Heading3"/>
        <w:divId w:val="361789420"/>
        <w:rPr>
          <w:rFonts w:eastAsia="Times New Roman"/>
        </w:rPr>
      </w:pPr>
      <w:bookmarkStart w:id="320" w:name="Unit5_Session3_SubSection4"/>
      <w:bookmarkEnd w:id="320"/>
      <w:r>
        <w:rPr>
          <w:rFonts w:eastAsia="Times New Roman"/>
        </w:rPr>
        <w:t>2.2.1 Προϊόντα και υπηρεσίες</w:t>
      </w:r>
    </w:p>
    <w:p w14:paraId="0BA398B5" w14:textId="77777777" w:rsidR="0008152F" w:rsidRDefault="00522340">
      <w:pPr>
        <w:divId w:val="361789420"/>
      </w:pPr>
      <w:r>
        <w:t xml:space="preserve">Αυτό είναι ένα πολύ σημαντικό υποτμήμα του καμβά πρότασης αξίας. Παρουσιάζει την προσφορά σε όρους πακέτων προϊόντων και υπηρεσιών. Σύμφωνα με τους Osterwalder et al. (2014, σ. 29), αυτά μπορεί να είναι: </w:t>
      </w:r>
    </w:p>
    <w:p w14:paraId="0BA398B6" w14:textId="77777777" w:rsidR="0008152F" w:rsidRDefault="00522340">
      <w:pPr>
        <w:numPr>
          <w:ilvl w:val="0"/>
          <w:numId w:val="31"/>
        </w:numPr>
        <w:spacing w:before="0" w:beforeAutospacing="0" w:after="0" w:afterAutospacing="0"/>
        <w:ind w:left="780" w:right="780"/>
        <w:divId w:val="361789420"/>
        <w:rPr>
          <w:rFonts w:eastAsia="Times New Roman"/>
        </w:rPr>
      </w:pPr>
      <w:r>
        <w:rPr>
          <w:rStyle w:val="Strong"/>
          <w:rFonts w:eastAsia="Times New Roman"/>
        </w:rPr>
        <w:t>Φυσικά/υλικά</w:t>
      </w:r>
      <w:r>
        <w:rPr>
          <w:rFonts w:eastAsia="Times New Roman"/>
        </w:rPr>
        <w:t xml:space="preserve">: φυσικά αγαθά που μπορούν να καλλιεργηθούν ή να κατασκευαστούν. </w:t>
      </w:r>
    </w:p>
    <w:p w14:paraId="0BA398B7" w14:textId="77777777" w:rsidR="0008152F" w:rsidRDefault="00522340">
      <w:pPr>
        <w:numPr>
          <w:ilvl w:val="0"/>
          <w:numId w:val="31"/>
        </w:numPr>
        <w:spacing w:before="0" w:beforeAutospacing="0" w:after="0" w:afterAutospacing="0"/>
        <w:ind w:left="780" w:right="780"/>
        <w:divId w:val="361789420"/>
        <w:rPr>
          <w:rFonts w:eastAsia="Times New Roman"/>
        </w:rPr>
      </w:pPr>
      <w:r>
        <w:rPr>
          <w:rStyle w:val="Strong"/>
          <w:rFonts w:eastAsia="Times New Roman"/>
        </w:rPr>
        <w:t>Άυλα</w:t>
      </w:r>
      <w:r>
        <w:rPr>
          <w:rFonts w:eastAsia="Times New Roman"/>
        </w:rPr>
        <w:t xml:space="preserve">: ένα προϊόν ή μια υπηρεσία που δεν έχει φυσική υπόσταση, όπως ένα δίπλωμα ευρεσιτεχνίας (προϊόν) ή ένα κούρεμα (υπηρεσία). </w:t>
      </w:r>
    </w:p>
    <w:p w14:paraId="0BA398B8" w14:textId="77777777" w:rsidR="0008152F" w:rsidRDefault="00522340">
      <w:pPr>
        <w:numPr>
          <w:ilvl w:val="0"/>
          <w:numId w:val="31"/>
        </w:numPr>
        <w:spacing w:before="0" w:beforeAutospacing="0" w:after="0" w:afterAutospacing="0"/>
        <w:ind w:left="780" w:right="780"/>
        <w:divId w:val="361789420"/>
        <w:rPr>
          <w:rFonts w:eastAsia="Times New Roman"/>
        </w:rPr>
      </w:pPr>
      <w:r>
        <w:rPr>
          <w:rStyle w:val="Strong"/>
          <w:rFonts w:eastAsia="Times New Roman"/>
        </w:rPr>
        <w:t>Ψηφιακά</w:t>
      </w:r>
      <w:r>
        <w:rPr>
          <w:rFonts w:eastAsia="Times New Roman"/>
        </w:rPr>
        <w:t xml:space="preserve">: ψηφιακά προϊόντα, όπως βίντεο ή μουσική στο διαδίκτυο. Αυτά πιθανότατα κατηγοριοποιήθηκαν ξεχωριστά επειδή μπορούν να υιοθετήσουν μια πλατφόρμα ή ένα πολυμερές επιχειρηματικό μοντέλο. </w:t>
      </w:r>
    </w:p>
    <w:p w14:paraId="0BA398B9" w14:textId="77777777" w:rsidR="0008152F" w:rsidRDefault="00522340">
      <w:pPr>
        <w:numPr>
          <w:ilvl w:val="0"/>
          <w:numId w:val="31"/>
        </w:numPr>
        <w:spacing w:before="0" w:beforeAutospacing="0" w:after="0" w:afterAutospacing="0"/>
        <w:ind w:left="780" w:right="780"/>
        <w:divId w:val="361789420"/>
        <w:rPr>
          <w:rFonts w:eastAsia="Times New Roman"/>
        </w:rPr>
      </w:pPr>
      <w:r>
        <w:rPr>
          <w:rStyle w:val="Strong"/>
          <w:rFonts w:eastAsia="Times New Roman"/>
        </w:rPr>
        <w:t>Χρηματοοικονομικά προϊόντα</w:t>
      </w:r>
      <w:r>
        <w:rPr>
          <w:rFonts w:eastAsia="Times New Roman"/>
        </w:rPr>
        <w:t xml:space="preserve">: αυτά κατηγοριοποιούνται ξεχωριστά, καθώς έχουν συγκεκριμένα επιχειρηματικά μοντέλα (όπως τα ασφαλιστικά προϊόντα) ή ακόμη και πλατφόρμες (που χρησιμοποιούνται για την ανταλλαγή κρυπτονομισμάτων, όπως το Bitcoin και το Ethereum). </w:t>
      </w:r>
    </w:p>
    <w:p w14:paraId="0BA398BA" w14:textId="77777777" w:rsidR="0008152F" w:rsidRDefault="00522340">
      <w:pPr>
        <w:divId w:val="361789420"/>
      </w:pPr>
      <w:r>
        <w:rPr>
          <w:vanish/>
        </w:rPr>
        <w:t>Έναρξη δραστηριότητας</w:t>
      </w:r>
    </w:p>
    <w:p w14:paraId="0BA398BB" w14:textId="77777777" w:rsidR="0008152F" w:rsidRDefault="00522340">
      <w:pPr>
        <w:spacing w:before="240" w:beforeAutospacing="0" w:after="0" w:afterAutospacing="0" w:line="240" w:lineRule="auto"/>
        <w:ind w:left="240" w:right="240"/>
        <w:outlineLvl w:val="4"/>
        <w:divId w:val="1012488414"/>
        <w:rPr>
          <w:rFonts w:eastAsia="Times New Roman"/>
          <w:b/>
          <w:bCs/>
          <w:sz w:val="36"/>
          <w:szCs w:val="36"/>
        </w:rPr>
      </w:pPr>
      <w:bookmarkStart w:id="321" w:name="Unit5_Session3_Activity4"/>
      <w:bookmarkEnd w:id="321"/>
      <w:r>
        <w:rPr>
          <w:rFonts w:eastAsia="Times New Roman"/>
          <w:b/>
          <w:bCs/>
          <w:sz w:val="36"/>
          <w:szCs w:val="36"/>
        </w:rPr>
        <w:t>Δραστηριότητα 4</w:t>
      </w:r>
    </w:p>
    <w:p w14:paraId="0BA398BC" w14:textId="77777777" w:rsidR="0008152F" w:rsidRDefault="00522340">
      <w:pPr>
        <w:pStyle w:val="timing"/>
        <w:spacing w:before="100" w:beforeAutospacing="1" w:after="100" w:afterAutospacing="1"/>
        <w:ind w:left="0" w:right="0"/>
        <w:divId w:val="1412661229"/>
      </w:pPr>
      <w:r>
        <w:t>Δώστε περίπου 5 λεπτά.</w:t>
      </w:r>
    </w:p>
    <w:p w14:paraId="0BA398BD" w14:textId="77777777" w:rsidR="0008152F" w:rsidRDefault="00522340">
      <w:pPr>
        <w:divId w:val="1412661229"/>
      </w:pPr>
      <w:r>
        <w:rPr>
          <w:vanish/>
        </w:rPr>
        <w:t>Έναρξη ερώτησης</w:t>
      </w:r>
    </w:p>
    <w:p w14:paraId="0BA398BE" w14:textId="77777777" w:rsidR="0008152F" w:rsidRDefault="00522340">
      <w:pPr>
        <w:divId w:val="1608733464"/>
      </w:pPr>
      <w:bookmarkStart w:id="322" w:name="Unit5_Session3_Question4"/>
      <w:bookmarkEnd w:id="322"/>
      <w:r>
        <w:t>Ταιριάξτε κάθε προϊόν και υπηρεσία με τη σωστή κατηγορία.</w:t>
      </w:r>
    </w:p>
    <w:p w14:paraId="0BA398BF" w14:textId="77777777" w:rsidR="0008152F" w:rsidRDefault="00522340">
      <w:pPr>
        <w:divId w:val="1412661229"/>
      </w:pPr>
      <w:r>
        <w:rPr>
          <w:vanish/>
        </w:rPr>
        <w:t>Τέλος της ερώτησης</w:t>
      </w:r>
    </w:p>
    <w:p w14:paraId="0BA398C0" w14:textId="77777777" w:rsidR="0008152F" w:rsidRDefault="00522340">
      <w:pPr>
        <w:ind w:left="120" w:right="120"/>
        <w:divId w:val="1517111805"/>
      </w:pPr>
      <w:r>
        <w:t>Ασφαλιστήριο συμβόλαιο για την προστασία των οικιακών αντικειμένων από κλοπή ή ζημιά</w:t>
      </w:r>
    </w:p>
    <w:p w14:paraId="0BA398C1" w14:textId="77777777" w:rsidR="0008152F" w:rsidRDefault="00522340">
      <w:pPr>
        <w:ind w:left="120" w:right="120"/>
        <w:divId w:val="2141143041"/>
      </w:pPr>
      <w:r>
        <w:t>Τα πνευματικά δικαιώματα για το περιεχόμενο ενός νέου βιβλίου</w:t>
      </w:r>
    </w:p>
    <w:p w14:paraId="0BA398C2" w14:textId="77777777" w:rsidR="0008152F" w:rsidRDefault="00522340">
      <w:pPr>
        <w:ind w:left="120" w:right="120"/>
        <w:divId w:val="20085291"/>
      </w:pPr>
      <w:r>
        <w:t>Η νέα σεζόν μιας δημοφιλούς τηλεοπτικής σειράς</w:t>
      </w:r>
    </w:p>
    <w:p w14:paraId="0BA398C3" w14:textId="77777777" w:rsidR="0008152F" w:rsidRDefault="00522340">
      <w:pPr>
        <w:ind w:left="120" w:right="120"/>
        <w:divId w:val="1968462171"/>
      </w:pPr>
      <w:r>
        <w:t>Λαχανικά από την τοπική αγορά αγροτών</w:t>
      </w:r>
    </w:p>
    <w:p w14:paraId="0BA398C4" w14:textId="77777777" w:rsidR="0008152F" w:rsidRDefault="00522340">
      <w:pPr>
        <w:ind w:left="120" w:right="120"/>
        <w:divId w:val="571736081"/>
      </w:pPr>
      <w:r>
        <w:t>Οικονομικά</w:t>
      </w:r>
    </w:p>
    <w:p w14:paraId="0BA398C5" w14:textId="77777777" w:rsidR="0008152F" w:rsidRDefault="00522340">
      <w:pPr>
        <w:ind w:left="120" w:right="120"/>
        <w:divId w:val="59787322"/>
      </w:pPr>
      <w:r>
        <w:t xml:space="preserve">Άυλα </w:t>
      </w:r>
    </w:p>
    <w:p w14:paraId="0BA398C6" w14:textId="77777777" w:rsidR="0008152F" w:rsidRDefault="00522340">
      <w:pPr>
        <w:ind w:left="120" w:right="120"/>
        <w:divId w:val="1701202676"/>
      </w:pPr>
      <w:r>
        <w:t>Ψηφιακά</w:t>
      </w:r>
    </w:p>
    <w:p w14:paraId="0BA398C7" w14:textId="77777777" w:rsidR="0008152F" w:rsidRDefault="00522340">
      <w:pPr>
        <w:ind w:left="120" w:right="120"/>
        <w:divId w:val="188029402"/>
      </w:pPr>
      <w:r>
        <w:t>Φυσικά</w:t>
      </w:r>
    </w:p>
    <w:bookmarkStart w:id="323" w:name="View_Unit5_Session3_Interaction4"/>
    <w:p w14:paraId="0BA398C8" w14:textId="77777777" w:rsidR="0008152F" w:rsidRDefault="00522340">
      <w:pPr>
        <w:pStyle w:val="navbutton"/>
        <w:divId w:val="1412661229"/>
      </w:pPr>
      <w:r>
        <w:fldChar w:fldCharType="begin"/>
      </w:r>
      <w:r>
        <w:instrText xml:space="preserve"> HYPERLINK "" \l "Unit5_Session3_Interaction4" </w:instrText>
      </w:r>
      <w:r>
        <w:fldChar w:fldCharType="separate"/>
      </w:r>
      <w:r>
        <w:rPr>
          <w:rStyle w:val="Hyperlink"/>
        </w:rPr>
        <w:t>Δείτε την απάντηση - Δραστηριότητα 4</w:t>
      </w:r>
      <w:r>
        <w:fldChar w:fldCharType="end"/>
      </w:r>
      <w:bookmarkEnd w:id="323"/>
    </w:p>
    <w:p w14:paraId="0BA398C9" w14:textId="77777777" w:rsidR="0008152F" w:rsidRDefault="00522340">
      <w:pPr>
        <w:divId w:val="361789420"/>
      </w:pPr>
      <w:r>
        <w:rPr>
          <w:vanish/>
        </w:rPr>
        <w:t>Τέλος δραστηριότητας</w:t>
      </w:r>
    </w:p>
    <w:p w14:paraId="0BA398CA" w14:textId="77777777" w:rsidR="0008152F" w:rsidRDefault="00522340">
      <w:pPr>
        <w:pStyle w:val="Heading3"/>
        <w:divId w:val="1433360526"/>
        <w:rPr>
          <w:rFonts w:eastAsia="Times New Roman"/>
        </w:rPr>
      </w:pPr>
      <w:bookmarkStart w:id="324" w:name="Unit5_Session3_SubSection5"/>
      <w:bookmarkEnd w:id="324"/>
      <w:r>
        <w:rPr>
          <w:rFonts w:eastAsia="Times New Roman"/>
        </w:rPr>
        <w:t>2.2.2 Δημιουργοί κερδών</w:t>
      </w:r>
    </w:p>
    <w:p w14:paraId="0BA398CB" w14:textId="77777777" w:rsidR="0008152F" w:rsidRDefault="00522340">
      <w:pPr>
        <w:divId w:val="1433360526"/>
      </w:pPr>
      <w:r>
        <w:t xml:space="preserve">Αυτό το υποτμήμα του χάρτη αξίας σχετίζεται άμεσα με το υποτμήμα των κερδών των πελατών στο προφίλ πελατών. Οι δημιουργοί κερδών εξηγούν πώς τα προϊόντα και οι υπηρεσίες που προσφέρονται δημιουργούν κέρδη για τους πελάτες. Είναι σημαντικό να έχουν σχέση με τα κέρδη των πελατών, προκειμένου να δημιουργήσουν αξία για μια ομάδα πελατών. Ωστόσο, δεν είναι απαραίτητο όλα τα κέρδη των πελατών να ικανοποιούνται από την προσφορά του οργανισμού. </w:t>
      </w:r>
    </w:p>
    <w:p w14:paraId="0BA398CC" w14:textId="77777777" w:rsidR="0008152F" w:rsidRDefault="00522340">
      <w:pPr>
        <w:divId w:val="1433360526"/>
      </w:pPr>
      <w:r>
        <w:t xml:space="preserve">Οι δημιουργοί κερδών δεν είναι οι ίδιοι προϊόντα ή υπηρεσίες, αλλά χαρακτηριστικά των προϊόντων και των υπηρεσιών που προσφέρονται. Για παράδειγμα, ένας εκτυπωτής θα μπορούσε να ανταποκριθεί στην απαίτηση του πελάτη για εκτύπωση εγγράφων, και η δυνατότητα εκτύπωσης από smartphone θα ήταν ένας καλός δημιουργός κερδών για τους πελάτες που θα εκτιμούσαν αυτή τη λειτουργία στη συσκευή τους. </w:t>
      </w:r>
    </w:p>
    <w:p w14:paraId="0BA398CD" w14:textId="77777777" w:rsidR="0008152F" w:rsidRDefault="00522340">
      <w:pPr>
        <w:divId w:val="1433360526"/>
      </w:pPr>
      <w:r>
        <w:rPr>
          <w:vanish/>
        </w:rPr>
        <w:t>Έναρξη εικόνας</w:t>
      </w:r>
    </w:p>
    <w:p w14:paraId="0BA398CE" w14:textId="77777777" w:rsidR="0008152F" w:rsidRDefault="00522340">
      <w:pPr>
        <w:spacing w:before="240" w:beforeAutospacing="0" w:after="0" w:afterAutospacing="0" w:line="240" w:lineRule="auto"/>
        <w:divId w:val="1448039031"/>
        <w:rPr>
          <w:rFonts w:ascii="Times New Roman" w:eastAsia="Times New Roman" w:hAnsi="Times New Roman" w:cs="Times New Roman"/>
          <w:sz w:val="24"/>
          <w:szCs w:val="24"/>
        </w:rPr>
      </w:pPr>
      <w:bookmarkStart w:id="325" w:name="Unit5_Session3_Figure5"/>
      <w:bookmarkEnd w:id="325"/>
      <w:r>
        <w:rPr>
          <w:rFonts w:ascii="Times New Roman" w:eastAsia="Times New Roman" w:hAnsi="Times New Roman" w:cs="Times New Roman"/>
          <w:noProof/>
          <w:sz w:val="24"/>
          <w:szCs w:val="24"/>
        </w:rPr>
        <w:drawing>
          <wp:inline distT="0" distB="0" distL="0" distR="0" wp14:anchorId="0BA3A453" wp14:editId="0BA3A454">
            <wp:extent cx="5278252" cy="3515667"/>
            <wp:effectExtent l="0" t="0" r="0" b="8890"/>
            <wp:docPr id="48" name="Picture 4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isplayed image"/>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278252" cy="3515667"/>
                    </a:xfrm>
                    <a:prstGeom prst="rect">
                      <a:avLst/>
                    </a:prstGeom>
                    <a:noFill/>
                    <a:ln>
                      <a:noFill/>
                    </a:ln>
                  </pic:spPr>
                </pic:pic>
              </a:graphicData>
            </a:graphic>
          </wp:inline>
        </w:drawing>
      </w:r>
    </w:p>
    <w:p w14:paraId="0BA398CF" w14:textId="77777777" w:rsidR="0008152F" w:rsidRDefault="00522340">
      <w:pPr>
        <w:pStyle w:val="Caption1"/>
        <w:spacing w:before="100" w:beforeAutospacing="1" w:after="100" w:afterAutospacing="1"/>
        <w:ind w:left="0" w:right="0"/>
        <w:divId w:val="1190139940"/>
      </w:pPr>
      <w:r>
        <w:rPr>
          <w:rStyle w:val="Strong"/>
        </w:rPr>
        <w:t xml:space="preserve">Σχήμα 7 </w:t>
      </w:r>
      <w:r>
        <w:t xml:space="preserve">Ένας εκτυπωτής </w:t>
      </w:r>
    </w:p>
    <w:bookmarkStart w:id="326" w:name="View_Unit5_Session3_Description5"/>
    <w:p w14:paraId="0BA398D0" w14:textId="77777777" w:rsidR="0008152F" w:rsidRDefault="00522340">
      <w:pPr>
        <w:pStyle w:val="navbutton"/>
        <w:divId w:val="1190139940"/>
      </w:pPr>
      <w:r>
        <w:fldChar w:fldCharType="begin"/>
      </w:r>
      <w:r>
        <w:instrText xml:space="preserve"> HYPERLINK "" \l "Unit5_Session3_Description5" </w:instrText>
      </w:r>
      <w:r>
        <w:fldChar w:fldCharType="separate"/>
      </w:r>
      <w:r>
        <w:rPr>
          <w:rStyle w:val="Hyperlink"/>
        </w:rPr>
        <w:t>Προβολή περιγραφής - Σχήμα 7 Ένας εκτυπωτής</w:t>
      </w:r>
      <w:r>
        <w:fldChar w:fldCharType="end"/>
      </w:r>
      <w:bookmarkEnd w:id="326"/>
    </w:p>
    <w:p w14:paraId="0BA398D1" w14:textId="77777777" w:rsidR="0008152F" w:rsidRDefault="00522340">
      <w:pPr>
        <w:divId w:val="1433360526"/>
      </w:pPr>
      <w:r>
        <w:rPr>
          <w:vanish/>
        </w:rPr>
        <w:t>Τέλος εικόνας</w:t>
      </w:r>
    </w:p>
    <w:p w14:paraId="0BA398D2" w14:textId="77777777" w:rsidR="0008152F" w:rsidRDefault="00522340">
      <w:pPr>
        <w:divId w:val="1433360526"/>
      </w:pPr>
      <w:r>
        <w:t xml:space="preserve">Αυτή η διάκριση μπορεί να φαίνεται πιο ασαφής κατά την αξιολόγηση ψηφιακών προϊόντων και υπηρεσιών. Αν λάβετε υπόψη ένα πολυμερές επιχειρηματικό μοντέλο που παρουσιάστηκε στην Εβδομάδα 2, θα πρέπει να αξιολογήσετε τα οφέλη που προσφέρονται στους διάφορους πελάτες που εμπλέκονται. </w:t>
      </w:r>
    </w:p>
    <w:p w14:paraId="0BA398D3" w14:textId="77777777" w:rsidR="0008152F" w:rsidRDefault="00522340">
      <w:pPr>
        <w:divId w:val="1433360526"/>
      </w:pPr>
      <w:r>
        <w:rPr>
          <w:vanish/>
        </w:rPr>
        <w:t>Έναρξη σχήματος</w:t>
      </w:r>
    </w:p>
    <w:p w14:paraId="0BA398D4" w14:textId="77777777" w:rsidR="0008152F" w:rsidRDefault="00522340">
      <w:pPr>
        <w:spacing w:before="240" w:beforeAutospacing="0" w:after="0" w:afterAutospacing="0" w:line="240" w:lineRule="auto"/>
        <w:divId w:val="579826931"/>
        <w:rPr>
          <w:rFonts w:ascii="Times New Roman" w:eastAsia="Times New Roman" w:hAnsi="Times New Roman" w:cs="Times New Roman"/>
          <w:sz w:val="24"/>
          <w:szCs w:val="24"/>
        </w:rPr>
      </w:pPr>
      <w:bookmarkStart w:id="327" w:name="Unit5_Session3_Figure6"/>
      <w:bookmarkEnd w:id="327"/>
      <w:r>
        <w:rPr>
          <w:rFonts w:ascii="Times New Roman" w:eastAsia="Times New Roman" w:hAnsi="Times New Roman" w:cs="Times New Roman"/>
          <w:noProof/>
          <w:sz w:val="24"/>
          <w:szCs w:val="24"/>
        </w:rPr>
        <w:drawing>
          <wp:inline distT="0" distB="0" distL="0" distR="0" wp14:anchorId="0BA3A455" wp14:editId="0BA3A456">
            <wp:extent cx="3044952" cy="2029968"/>
            <wp:effectExtent l="0" t="0" r="3175" b="8890"/>
            <wp:docPr id="49" name="Picture 4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isplayed image"/>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044952" cy="2029968"/>
                    </a:xfrm>
                    <a:prstGeom prst="rect">
                      <a:avLst/>
                    </a:prstGeom>
                    <a:noFill/>
                    <a:ln>
                      <a:noFill/>
                    </a:ln>
                  </pic:spPr>
                </pic:pic>
              </a:graphicData>
            </a:graphic>
          </wp:inline>
        </w:drawing>
      </w:r>
    </w:p>
    <w:p w14:paraId="0BA398D5" w14:textId="77777777" w:rsidR="0008152F" w:rsidRDefault="00522340">
      <w:pPr>
        <w:pStyle w:val="Caption1"/>
        <w:spacing w:before="100" w:beforeAutospacing="1" w:after="100" w:afterAutospacing="1"/>
        <w:ind w:left="0" w:right="0"/>
        <w:divId w:val="1096511868"/>
      </w:pPr>
      <w:r>
        <w:rPr>
          <w:rStyle w:val="Strong"/>
        </w:rPr>
        <w:t xml:space="preserve">Σχήμα 8 </w:t>
      </w:r>
      <w:r>
        <w:t xml:space="preserve">Εφαρμογή μουσικής σε smartphone </w:t>
      </w:r>
    </w:p>
    <w:bookmarkStart w:id="328" w:name="View_Unit5_Session3_Description6"/>
    <w:p w14:paraId="0BA398D6" w14:textId="77777777" w:rsidR="0008152F" w:rsidRDefault="00522340">
      <w:pPr>
        <w:pStyle w:val="navbutton"/>
        <w:divId w:val="1096511868"/>
      </w:pPr>
      <w:r>
        <w:fldChar w:fldCharType="begin"/>
      </w:r>
      <w:r>
        <w:instrText xml:space="preserve"> HYPERLINK "" \l "Unit5_Session3_Description6" </w:instrText>
      </w:r>
      <w:r>
        <w:fldChar w:fldCharType="separate"/>
      </w:r>
      <w:r>
        <w:rPr>
          <w:rStyle w:val="Hyperlink"/>
        </w:rPr>
        <w:t>Προβολή περιγραφής - Εικόνα 8 Εφαρμογή μουσικής σε smartphone</w:t>
      </w:r>
      <w:r>
        <w:fldChar w:fldCharType="end"/>
      </w:r>
      <w:bookmarkEnd w:id="328"/>
    </w:p>
    <w:p w14:paraId="0BA398D7" w14:textId="77777777" w:rsidR="0008152F" w:rsidRDefault="00522340">
      <w:pPr>
        <w:divId w:val="1433360526"/>
      </w:pPr>
      <w:r>
        <w:rPr>
          <w:vanish/>
        </w:rPr>
        <w:t>Τέλος εικόνας</w:t>
      </w:r>
    </w:p>
    <w:p w14:paraId="0BA398D8" w14:textId="77777777" w:rsidR="0008152F" w:rsidRDefault="00522340">
      <w:pPr>
        <w:divId w:val="1433360526"/>
      </w:pPr>
      <w:r>
        <w:t xml:space="preserve">Η Shazam είναι μια εταιρεία (που τώρα ανήκει στην Apple) που ανέπτυξε μια εφαρμογή για smartphone ικανή να αναγνωρίζει τη μουσική που παίζει δυνατά. Πρόκειται για ένα τυπικό πολυμερές επιχειρηματικό μοντέλο, το οποίο είναι δωρεάν για τους πελάτες, αλλά μπορεί να αποφέρει έσοδα – αρχικά αυτά προέρχονταν από τη διαφήμιση, αλλά η Shazam έχει επίσης συνεργαστεί με μια σειρά εταιρειών (συμπεριλαμβανομένων των Spotify, Walt Disney Company και Coca Cola) (Zampitelli, 2022). Στην περίπτωση της Shazam, τα οφέλη για τους πελάτες πρέπει να προσδιοριστούν διαιρώντας τα οφέλη για τους τελικούς χρήστες της εφαρμογής, οι οποίοι απολαμβάνουν την ευκολία χρήσης και την ταχύτητα αναγνώρισης ενός τραγουδιού, με τα οφέλη που αποκομίζουν οι συνεργάτες, οι οποίοι μπορούν να αυξήσουν τον αριθμό των πελατών που επισκέπτονται τις πλατφόρμες τους χάρη στην ενσωμάτωση της Shazam. </w:t>
      </w:r>
    </w:p>
    <w:p w14:paraId="0BA398D9" w14:textId="77777777" w:rsidR="0008152F" w:rsidRDefault="00522340">
      <w:pPr>
        <w:pStyle w:val="Heading3"/>
        <w:divId w:val="1630014000"/>
        <w:rPr>
          <w:rFonts w:eastAsia="Times New Roman"/>
        </w:rPr>
      </w:pPr>
      <w:bookmarkStart w:id="329" w:name="Unit5_Session3_SubSection6"/>
      <w:bookmarkEnd w:id="329"/>
      <w:r>
        <w:rPr>
          <w:rFonts w:eastAsia="Times New Roman"/>
        </w:rPr>
        <w:t>2.2.3 Ανακουφιστικά</w:t>
      </w:r>
    </w:p>
    <w:p w14:paraId="0BA398DA" w14:textId="77777777" w:rsidR="0008152F" w:rsidRDefault="00522340">
      <w:pPr>
        <w:divId w:val="1630014000"/>
      </w:pPr>
      <w:r>
        <w:t xml:space="preserve">Όπως και οι δημιουργοί κερδών, οι ανακουφιστές πόνου είναι σε θέση να μειώσουν τους πόνους των πελατών που περιγράφονται στο προφίλ πελατών. Και πάλι, η πρόταση αξίας δεν θα μπορούσε να αντιμετωπίσει όλους τους πόνους, αλλά μόνο μια υποομάδα τους. </w:t>
      </w:r>
    </w:p>
    <w:p w14:paraId="0BA398DB" w14:textId="77777777" w:rsidR="0008152F" w:rsidRDefault="00522340">
      <w:pPr>
        <w:divId w:val="1630014000"/>
      </w:pPr>
      <w:r>
        <w:t xml:space="preserve">Είναι σημαντικό να ληφθούν υπόψη οι διαφορές μεταξύ των εννοιών των δημιουργών κερδών και των ανακουφιστών πόνου. Οι έννοιες του πόνου και του κέρδους είναι συνδεδεμένες. Ας σκεφτούμε έναν τραπεζικό λογαριασμό. Η δυνατότητα γρήγορης πρόσβασης στην εξυπηρέτηση πελατών μέσω της λειτουργίας chat στην εφαρμογή της τράπεζας θα ήταν ένας καλός δημιουργός κερδών. Η πρόσβαση στην εξυπηρέτηση πελατών μέσω online chat θα μπορούσε επίσης να θεωρηθεί ως μια επικίνδυνη σχεδιαστική λύση, επειδή ορισμένοι πελάτες μπορεί να τη θεωρήσουν δύσκολη ή ακόμη και εμπόδιο στην πρόσβαση στην υπηρεσία. </w:t>
      </w:r>
    </w:p>
    <w:p w14:paraId="0BA398DC" w14:textId="77777777" w:rsidR="0008152F" w:rsidRDefault="00522340">
      <w:pPr>
        <w:divId w:val="1630014000"/>
      </w:pPr>
      <w:r>
        <w:t xml:space="preserve">Είναι σημαντικό να κατανοήσουμε τι κάνει τους πελάτες να αισθάνονται ότι μια προσφερόμενη λειτουργία είναι δημιουργός κέρδους και ποια εμπόδια και κίνδυνοι μπορούν να αποτελέσουν κίνδυνο και πόνο για τον πελάτη. Με αυτή τη γνώση είναι δυνατό να σχεδιάσουμε κατάλληλα δημιουργούς κέρδους και ανακουφιστές πόνου. </w:t>
      </w:r>
    </w:p>
    <w:p w14:paraId="0BA398DD"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8DE" w14:textId="77777777" w:rsidR="0008152F" w:rsidRDefault="00522340">
      <w:pPr>
        <w:pStyle w:val="Heading2"/>
        <w:divId w:val="1052003686"/>
        <w:rPr>
          <w:rFonts w:eastAsia="Times New Roman"/>
        </w:rPr>
      </w:pPr>
      <w:bookmarkStart w:id="330" w:name="Unit5_Session4"/>
      <w:bookmarkEnd w:id="330"/>
      <w:r>
        <w:rPr>
          <w:rFonts w:eastAsia="Times New Roman"/>
        </w:rPr>
        <w:t>3 Σχεδιάστε ένα καμβά πρότασης αξίας</w:t>
      </w:r>
    </w:p>
    <w:p w14:paraId="0BA398DF" w14:textId="77777777" w:rsidR="0008152F" w:rsidRDefault="00522340">
      <w:pPr>
        <w:divId w:val="1052003686"/>
      </w:pPr>
      <w:r>
        <w:t xml:space="preserve">Στην προηγούμενη ενότητα, περιγράφηκαν τα δύο βασικά στοιχεία της πρότασης αξίας. Τώρα μπορείτε να εφαρμόσετε αυτές τις γνώσεις για να αναπτύξετε ένα καλό καμβά πρότασης αξίας για μια επιχείρηση drones. Αυτή την εβδομάδα θα εξετάσουμε την Περίπτωση Χρήσης 5 του έργου ICAERUS, η οποία αφορά την εφοδιαστική στις αγροτικές περιοχές. </w:t>
      </w:r>
    </w:p>
    <w:p w14:paraId="0BA398E0" w14:textId="77777777" w:rsidR="0008152F" w:rsidRDefault="00522340">
      <w:pPr>
        <w:divId w:val="1052003686"/>
      </w:pPr>
      <w:r>
        <w:t xml:space="preserve">Ο στόχος αυτής της περίπτωσης χρήσης είναι να αναπτύξει όχι μόνο ένα drone, αλλά ένα σύστημα διαχείρισης στόλου drone-delivery ικανό να παραδίδει μικρά δέματα σε απομακρυσμένες περιοχές. </w:t>
      </w:r>
    </w:p>
    <w:p w14:paraId="0BA398E1" w14:textId="77777777" w:rsidR="0008152F" w:rsidRDefault="00522340">
      <w:pPr>
        <w:divId w:val="1052003686"/>
      </w:pPr>
      <w:r>
        <w:t xml:space="preserve">Το παρακάτω βίντεο παρουσιάζει τα χαρακτηριστικά της τεχνολογίας που αναπτύχθηκε. </w:t>
      </w:r>
    </w:p>
    <w:p w14:paraId="0BA398E2" w14:textId="77777777" w:rsidR="0008152F" w:rsidRDefault="00522340">
      <w:pPr>
        <w:divId w:val="1052003686"/>
      </w:pPr>
      <w:r>
        <w:rPr>
          <w:vanish/>
        </w:rPr>
        <w:t>Έναρξη περιεχομένου πολυμέσων</w:t>
      </w:r>
    </w:p>
    <w:p w14:paraId="0BA398E3" w14:textId="77777777" w:rsidR="0008152F" w:rsidRDefault="00522340">
      <w:pPr>
        <w:spacing w:before="120" w:beforeAutospacing="0" w:after="120" w:afterAutospacing="0"/>
        <w:divId w:val="440998962"/>
      </w:pPr>
      <w:bookmarkStart w:id="331" w:name="Unit5_Session4_MediaContent1"/>
      <w:bookmarkEnd w:id="331"/>
      <w:r>
        <w:t>Το περιεχόμενο του βίντεο δεν είναι διαθέσιμο σε αυτή τη μορφή.</w:t>
      </w:r>
    </w:p>
    <w:p w14:paraId="0BA398E4" w14:textId="77777777" w:rsidR="0008152F" w:rsidRDefault="00522340">
      <w:pPr>
        <w:pStyle w:val="Caption1"/>
        <w:spacing w:before="100" w:beforeAutospacing="1" w:after="100" w:afterAutospacing="1"/>
        <w:ind w:left="0" w:right="0"/>
        <w:divId w:val="750470553"/>
      </w:pPr>
      <w:r>
        <w:rPr>
          <w:rStyle w:val="Strong"/>
        </w:rPr>
        <w:t>Βίντεο 1</w:t>
      </w:r>
    </w:p>
    <w:bookmarkStart w:id="332" w:name="View_Unit5_Session4_Transcript1"/>
    <w:p w14:paraId="0BA398E5" w14:textId="77777777" w:rsidR="0008152F" w:rsidRDefault="00522340">
      <w:pPr>
        <w:pStyle w:val="navbutton"/>
        <w:divId w:val="750470553"/>
      </w:pPr>
      <w:r>
        <w:fldChar w:fldCharType="begin"/>
      </w:r>
      <w:r>
        <w:instrText xml:space="preserve"> HYPERLINK "" \l "Unit5_Session4_Transcript1" </w:instrText>
      </w:r>
      <w:r>
        <w:fldChar w:fldCharType="separate"/>
      </w:r>
      <w:r>
        <w:rPr>
          <w:rStyle w:val="Hyperlink"/>
        </w:rPr>
        <w:t>Προβολή μεταγραφής - Βίντεο 1</w:t>
      </w:r>
      <w:r>
        <w:fldChar w:fldCharType="end"/>
      </w:r>
      <w:bookmarkEnd w:id="332"/>
    </w:p>
    <w:p w14:paraId="0BA398E6" w14:textId="77777777" w:rsidR="0008152F" w:rsidRDefault="00522340">
      <w:pPr>
        <w:divId w:val="750470553"/>
      </w:pPr>
      <w:r>
        <w:rPr>
          <w:vanish/>
        </w:rPr>
        <w:t>Έναρξη εικόνας</w:t>
      </w:r>
    </w:p>
    <w:p w14:paraId="0BA398E7" w14:textId="77777777" w:rsidR="0008152F" w:rsidRDefault="00522340">
      <w:pPr>
        <w:spacing w:before="240" w:beforeAutospacing="0" w:after="240" w:afterAutospacing="0" w:line="240" w:lineRule="auto"/>
        <w:divId w:val="746730909"/>
        <w:rPr>
          <w:rFonts w:ascii="Times New Roman" w:eastAsia="Times New Roman" w:hAnsi="Times New Roman" w:cs="Times New Roman"/>
          <w:sz w:val="24"/>
          <w:szCs w:val="24"/>
        </w:rPr>
      </w:pPr>
      <w:bookmarkStart w:id="333" w:name="Unit5_Session4_Figure1"/>
      <w:bookmarkEnd w:id="333"/>
      <w:r>
        <w:rPr>
          <w:rFonts w:ascii="Times New Roman" w:eastAsia="Times New Roman" w:hAnsi="Times New Roman" w:cs="Times New Roman"/>
          <w:noProof/>
          <w:sz w:val="24"/>
          <w:szCs w:val="24"/>
        </w:rPr>
        <w:drawing>
          <wp:inline distT="0" distB="0" distL="0" distR="0" wp14:anchorId="0BA3A457" wp14:editId="6EB8F8E4">
            <wp:extent cx="5278501" cy="2969522"/>
            <wp:effectExtent l="0" t="0" r="0" b="2540"/>
            <wp:docPr id="50" name="Picture 5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isplayed image"/>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14:paraId="0BA398E8" w14:textId="77777777" w:rsidR="0008152F" w:rsidRDefault="00522340">
      <w:pPr>
        <w:divId w:val="750470553"/>
      </w:pPr>
      <w:r>
        <w:rPr>
          <w:vanish/>
        </w:rPr>
        <w:t>Τέλος εικόνας</w:t>
      </w:r>
    </w:p>
    <w:p w14:paraId="0BA398E9" w14:textId="77777777" w:rsidR="0008152F" w:rsidRDefault="00522340">
      <w:pPr>
        <w:divId w:val="1052003686"/>
      </w:pPr>
      <w:r>
        <w:rPr>
          <w:vanish/>
        </w:rPr>
        <w:t>Τέλος περιεχομένου πολυμέσων</w:t>
      </w:r>
    </w:p>
    <w:p w14:paraId="0BA398EA" w14:textId="77777777" w:rsidR="0008152F" w:rsidRDefault="00522340">
      <w:pPr>
        <w:divId w:val="1052003686"/>
      </w:pPr>
      <w:r>
        <w:t xml:space="preserve">Μπορείτε επίσης να ανατρέξετε στην </w:t>
      </w:r>
      <w:hyperlink r:id="rId118" w:history="1">
        <w:r>
          <w:rPr>
            <w:rStyle w:val="Hyperlink"/>
          </w:rPr>
          <w:t>Εβδομάδα 3</w:t>
        </w:r>
      </w:hyperlink>
      <w:r>
        <w:t xml:space="preserve">, όπου ο Βασίλειος Πολυχρόνου, Διευθύνων Σύμβουλος Τεχνολογίας της Geosense, συζήτησε τα χαρακτηριστικά της λύσης λογισμικού που ενσωματώνεται στην Περίπτωση Χρήσης 5. </w:t>
      </w:r>
    </w:p>
    <w:p w14:paraId="0BA398EB" w14:textId="77777777" w:rsidR="0008152F" w:rsidRDefault="00522340">
      <w:pPr>
        <w:pStyle w:val="Heading2"/>
        <w:divId w:val="206377062"/>
        <w:rPr>
          <w:rFonts w:eastAsia="Times New Roman"/>
        </w:rPr>
      </w:pPr>
      <w:bookmarkStart w:id="334" w:name="Unit5_Session4_Section1"/>
      <w:bookmarkEnd w:id="334"/>
      <w:r>
        <w:rPr>
          <w:rFonts w:eastAsia="Times New Roman"/>
        </w:rPr>
        <w:t>3.1 Σχεδιάστε μια πρόταση αξίας</w:t>
      </w:r>
    </w:p>
    <w:p w14:paraId="0BA398EC" w14:textId="77777777" w:rsidR="0008152F" w:rsidRDefault="00522340">
      <w:pPr>
        <w:divId w:val="206377062"/>
      </w:pPr>
      <w:r>
        <w:t>Ποια βήματα πρέπει να ακολουθήσετε για να προετοιμάσετε μια καλή πρόταση αξίας;</w:t>
      </w:r>
    </w:p>
    <w:p w14:paraId="0BA398ED" w14:textId="77777777" w:rsidR="0008152F" w:rsidRDefault="00522340">
      <w:pPr>
        <w:divId w:val="206377062"/>
      </w:pPr>
      <w:r>
        <w:t xml:space="preserve">Μπορείτε να αρχίσετε να σκέφτεστε την τεχνολογία που έχετε αναπτύξει (τεχνολογική ώθηση) ή την τεχνολογία που χρειάζονται οι πελάτες (έλξη της αγοράς). Αυτό θα συζητηθεί περισσότερο την επόμενη εβδομάδα, αλλά προς το παρόν είναι σημαντικό να κατανοήσετε το σημείο εκκίνησης σας, προκειμένου να εξετάσετε το καμβά της πρότασης αξίας σας. </w:t>
      </w:r>
    </w:p>
    <w:p w14:paraId="0BA398EE" w14:textId="77777777" w:rsidR="0008152F" w:rsidRDefault="00522340">
      <w:pPr>
        <w:divId w:val="206377062"/>
      </w:pPr>
      <w:r>
        <w:t xml:space="preserve">Εάν διαθέτετε μια καινοτόμο τεχνολογική λύση, είναι λογικό να ξεκινήσετε από εκεί και να σκεφτείτε τι θα ήθελαν οι πελάτες να αξιοποιήσουν. Σε αυτή την περίπτωση, μπορείτε να εξετάσετε το ενδεχόμενο να αναπτύξετε μια καλή πρόταση αξίας ως λύση στις ανάγκες των πελατών. Ο πελάτης θα παρέχει πολύτιμες πληροφορίες σχετικά με τα ενδιαφέροντά του. </w:t>
      </w:r>
    </w:p>
    <w:p w14:paraId="0BA398EF" w14:textId="77777777" w:rsidR="0008152F" w:rsidRDefault="00522340">
      <w:pPr>
        <w:divId w:val="206377062"/>
      </w:pPr>
      <w:r>
        <w:t xml:space="preserve">Εναλλακτικά, μια προσέγγιση έλξης της αγοράς εξετάζει πρώτα τις εργασίες, τα προβλήματα και τα οφέλη των πελατών και αναπτύσσει το προφίλ των πελατών πριν εμβαθύνει στον χάρτη αξίας. </w:t>
      </w:r>
    </w:p>
    <w:p w14:paraId="0BA398F0" w14:textId="77777777" w:rsidR="0008152F" w:rsidRDefault="00522340">
      <w:pPr>
        <w:divId w:val="206377062"/>
      </w:pPr>
      <w:r>
        <w:rPr>
          <w:vanish/>
        </w:rPr>
        <w:t>Έναρξη δραστηριότητας</w:t>
      </w:r>
    </w:p>
    <w:p w14:paraId="0BA398F1" w14:textId="77777777" w:rsidR="0008152F" w:rsidRDefault="00522340">
      <w:pPr>
        <w:spacing w:before="240" w:beforeAutospacing="0" w:after="0" w:afterAutospacing="0" w:line="240" w:lineRule="auto"/>
        <w:ind w:left="240" w:right="240"/>
        <w:outlineLvl w:val="3"/>
        <w:divId w:val="649795889"/>
        <w:rPr>
          <w:rFonts w:eastAsia="Times New Roman"/>
          <w:b/>
          <w:bCs/>
          <w:sz w:val="36"/>
          <w:szCs w:val="36"/>
        </w:rPr>
      </w:pPr>
      <w:bookmarkStart w:id="335" w:name="Unit5_Session4_Activity1"/>
      <w:bookmarkEnd w:id="335"/>
      <w:r>
        <w:rPr>
          <w:rFonts w:eastAsia="Times New Roman"/>
          <w:b/>
          <w:bCs/>
          <w:sz w:val="36"/>
          <w:szCs w:val="36"/>
        </w:rPr>
        <w:t>Δραστηριότητα 5</w:t>
      </w:r>
    </w:p>
    <w:p w14:paraId="0BA398F2" w14:textId="77777777" w:rsidR="0008152F" w:rsidRDefault="00522340">
      <w:pPr>
        <w:pStyle w:val="timing"/>
        <w:spacing w:before="100" w:beforeAutospacing="1" w:after="100" w:afterAutospacing="1"/>
        <w:ind w:left="0" w:right="0"/>
        <w:divId w:val="1365012298"/>
      </w:pPr>
      <w:r>
        <w:t>Διαθέστε περίπου 40 λεπτά</w:t>
      </w:r>
    </w:p>
    <w:p w14:paraId="0BA398F3" w14:textId="77777777" w:rsidR="0008152F" w:rsidRDefault="00522340">
      <w:pPr>
        <w:spacing w:line="240" w:lineRule="auto"/>
        <w:outlineLvl w:val="4"/>
        <w:divId w:val="1276405184"/>
        <w:rPr>
          <w:rFonts w:eastAsia="Times New Roman"/>
          <w:b/>
          <w:bCs/>
          <w:sz w:val="32"/>
          <w:szCs w:val="32"/>
        </w:rPr>
      </w:pPr>
      <w:bookmarkStart w:id="336" w:name="Unit5_Session4_Part1"/>
      <w:bookmarkEnd w:id="336"/>
      <w:r>
        <w:rPr>
          <w:rFonts w:eastAsia="Times New Roman"/>
          <w:b/>
          <w:bCs/>
          <w:sz w:val="32"/>
          <w:szCs w:val="32"/>
        </w:rPr>
        <w:t>Εργασία Α</w:t>
      </w:r>
    </w:p>
    <w:p w14:paraId="0BA398F4" w14:textId="77777777" w:rsidR="0008152F" w:rsidRDefault="00522340">
      <w:pPr>
        <w:divId w:val="1276405184"/>
      </w:pPr>
      <w:r>
        <w:rPr>
          <w:vanish/>
        </w:rPr>
        <w:t>Έναρξη ερώτησης</w:t>
      </w:r>
    </w:p>
    <w:p w14:paraId="0BA398F5" w14:textId="77777777" w:rsidR="0008152F" w:rsidRDefault="00522340">
      <w:pPr>
        <w:divId w:val="1845823079"/>
      </w:pPr>
      <w:bookmarkStart w:id="337" w:name="Unit5_Session4_Question1"/>
      <w:bookmarkEnd w:id="337"/>
      <w:r>
        <w:t>Εξετάστε την τεχνολογία που περιγράφεται στην Περίπτωση Χρήσης 5 και απαντήστε στην ακόλουθη ερώτηση.</w:t>
      </w:r>
    </w:p>
    <w:p w14:paraId="0BA398F6" w14:textId="77777777" w:rsidR="0008152F" w:rsidRDefault="00522340">
      <w:pPr>
        <w:divId w:val="1845823079"/>
      </w:pPr>
      <w:r>
        <w:t>Κατά το σχεδιασμό ενός καμβά πρότασης αξίας, ποιο θα ήταν πιο κατάλληλο να υιοθετήσετε;</w:t>
      </w:r>
    </w:p>
    <w:p w14:paraId="0BA398F7" w14:textId="77777777" w:rsidR="0008152F" w:rsidRDefault="00522340">
      <w:pPr>
        <w:divId w:val="1276405184"/>
      </w:pPr>
      <w:r>
        <w:rPr>
          <w:vanish/>
        </w:rPr>
        <w:t>Τέλος της ερώτησης</w:t>
      </w:r>
    </w:p>
    <w:p w14:paraId="0BA398F8" w14:textId="77777777" w:rsidR="0008152F" w:rsidRDefault="00522340">
      <w:pPr>
        <w:ind w:left="120" w:right="120"/>
        <w:divId w:val="842012734"/>
      </w:pPr>
      <w:r>
        <w:t>Μια προσέγγιση τεχνολογικής ώθησης</w:t>
      </w:r>
    </w:p>
    <w:p w14:paraId="0BA398F9" w14:textId="77777777" w:rsidR="0008152F" w:rsidRDefault="00522340">
      <w:pPr>
        <w:ind w:left="120" w:right="120"/>
        <w:divId w:val="331878870"/>
      </w:pPr>
      <w:r>
        <w:t>Μια προσέγγιση με έμφαση στην αγορά</w:t>
      </w:r>
    </w:p>
    <w:bookmarkStart w:id="338" w:name="View_Unit5_Session4_Interaction1"/>
    <w:p w14:paraId="0BA398FA" w14:textId="77777777" w:rsidR="0008152F" w:rsidRDefault="00522340">
      <w:pPr>
        <w:pStyle w:val="navbutton"/>
        <w:divId w:val="1276405184"/>
      </w:pPr>
      <w:r>
        <w:fldChar w:fldCharType="begin"/>
      </w:r>
      <w:r>
        <w:instrText xml:space="preserve"> HYPERLINK "" \l "Unit5_Session4_Interaction1" </w:instrText>
      </w:r>
      <w:r>
        <w:fldChar w:fldCharType="separate"/>
      </w:r>
      <w:r>
        <w:rPr>
          <w:rStyle w:val="Hyperlink"/>
        </w:rPr>
        <w:t>Δείτε την απάντηση - Εργασία Α</w:t>
      </w:r>
      <w:r>
        <w:fldChar w:fldCharType="end"/>
      </w:r>
      <w:bookmarkEnd w:id="338"/>
    </w:p>
    <w:p w14:paraId="0BA398FB" w14:textId="77777777" w:rsidR="0008152F" w:rsidRDefault="00522340">
      <w:pPr>
        <w:spacing w:line="240" w:lineRule="auto"/>
        <w:outlineLvl w:val="4"/>
        <w:divId w:val="1102409581"/>
        <w:rPr>
          <w:rFonts w:eastAsia="Times New Roman"/>
          <w:b/>
          <w:bCs/>
          <w:sz w:val="32"/>
          <w:szCs w:val="32"/>
        </w:rPr>
      </w:pPr>
      <w:bookmarkStart w:id="339" w:name="Unit5_Session4_Part2"/>
      <w:bookmarkEnd w:id="339"/>
      <w:r>
        <w:rPr>
          <w:rFonts w:eastAsia="Times New Roman"/>
          <w:b/>
          <w:bCs/>
          <w:sz w:val="32"/>
          <w:szCs w:val="32"/>
        </w:rPr>
        <w:t>Εργασία Β</w:t>
      </w:r>
    </w:p>
    <w:p w14:paraId="0BA398FC" w14:textId="77777777" w:rsidR="0008152F" w:rsidRDefault="00522340">
      <w:pPr>
        <w:divId w:val="1102409581"/>
      </w:pPr>
      <w:r>
        <w:rPr>
          <w:vanish/>
        </w:rPr>
        <w:t>Έναρξη ερώτησης</w:t>
      </w:r>
    </w:p>
    <w:p w14:paraId="0BA398FD" w14:textId="77777777" w:rsidR="0008152F" w:rsidRDefault="00522340">
      <w:pPr>
        <w:divId w:val="426272707"/>
      </w:pPr>
      <w:bookmarkStart w:id="340" w:name="Unit5_Session4_Question2"/>
      <w:bookmarkEnd w:id="340"/>
      <w:r>
        <w:t xml:space="preserve">Τώρα, θα αρχίσετε να σχεδιάζετε ένα καμβά πρότασης αξίας για την Περίπτωση Χρήσης 5. </w:t>
      </w:r>
    </w:p>
    <w:p w14:paraId="0BA398FE" w14:textId="77777777" w:rsidR="0008152F" w:rsidRDefault="00522340">
      <w:pPr>
        <w:divId w:val="426272707"/>
      </w:pPr>
      <w:r>
        <w:t xml:space="preserve">Όπως συζητήθηκε στο Βίντεο 1, η τεχνολογία drone που προσφέρεται θα επιτρέψει την παράδοση φαρμάκων και ζωτικών προμηθειών σε δυσπρόσιτες περιοχές ή σε άτομα που βρίσκονται σε κατάσταση έκτακτης ανάγκης. </w:t>
      </w:r>
    </w:p>
    <w:p w14:paraId="0BA398FF" w14:textId="77777777" w:rsidR="0008152F" w:rsidRDefault="00522340">
      <w:pPr>
        <w:divId w:val="426272707"/>
      </w:pPr>
      <w:r>
        <w:t xml:space="preserve">Κατεβάστε αυτό </w:t>
      </w:r>
      <w:hyperlink r:id="rId119" w:history="1">
        <w:r>
          <w:rPr>
            <w:rStyle w:val="Hyperlink"/>
          </w:rPr>
          <w:t>το πρότυπο καμβά πρότασης αξίας</w:t>
        </w:r>
      </w:hyperlink>
      <w:r>
        <w:t xml:space="preserve"> και προσπαθήστε να δημιουργήσετε μια πιθανή πρόταση αξίας. </w:t>
      </w:r>
    </w:p>
    <w:p w14:paraId="0BA39900" w14:textId="77777777" w:rsidR="0008152F" w:rsidRDefault="00522340">
      <w:pPr>
        <w:divId w:val="1102409581"/>
      </w:pPr>
      <w:r>
        <w:rPr>
          <w:vanish/>
        </w:rPr>
        <w:t>Τέλος ερώτησης</w:t>
      </w:r>
    </w:p>
    <w:bookmarkStart w:id="341" w:name="View_Unit5_Session4_Discussion1"/>
    <w:p w14:paraId="0BA39901" w14:textId="77777777" w:rsidR="0008152F" w:rsidRDefault="00522340">
      <w:pPr>
        <w:pStyle w:val="navbutton"/>
        <w:divId w:val="1102409581"/>
      </w:pPr>
      <w:r>
        <w:fldChar w:fldCharType="begin"/>
      </w:r>
      <w:r>
        <w:instrText xml:space="preserve"> HYPERLINK "" \l "Unit5_Session4_Discussion1" </w:instrText>
      </w:r>
      <w:r>
        <w:fldChar w:fldCharType="separate"/>
      </w:r>
      <w:r>
        <w:rPr>
          <w:rStyle w:val="Hyperlink"/>
        </w:rPr>
        <w:t>Δείτε τη συζήτηση - Εργασία Β</w:t>
      </w:r>
      <w:r>
        <w:fldChar w:fldCharType="end"/>
      </w:r>
      <w:bookmarkEnd w:id="341"/>
    </w:p>
    <w:p w14:paraId="0BA39902" w14:textId="77777777" w:rsidR="0008152F" w:rsidRDefault="00522340">
      <w:pPr>
        <w:divId w:val="206377062"/>
      </w:pPr>
      <w:r>
        <w:rPr>
          <w:vanish/>
        </w:rPr>
        <w:t>Τέλος δραστηριότητας</w:t>
      </w:r>
    </w:p>
    <w:p w14:paraId="0BA39903" w14:textId="77777777" w:rsidR="0008152F" w:rsidRDefault="00522340">
      <w:pPr>
        <w:pStyle w:val="Heading2"/>
        <w:divId w:val="1452894384"/>
        <w:rPr>
          <w:rFonts w:eastAsia="Times New Roman"/>
        </w:rPr>
      </w:pPr>
      <w:bookmarkStart w:id="342" w:name="Unit5_Session4_Section2"/>
      <w:bookmarkEnd w:id="342"/>
      <w:r>
        <w:rPr>
          <w:rFonts w:eastAsia="Times New Roman"/>
        </w:rPr>
        <w:t>3.2 Παρουσίαση μιας πρότασης αξίας</w:t>
      </w:r>
    </w:p>
    <w:p w14:paraId="0BA39904" w14:textId="77777777" w:rsidR="0008152F" w:rsidRDefault="00522340">
      <w:pPr>
        <w:divId w:val="1452894384"/>
      </w:pPr>
      <w:r>
        <w:t xml:space="preserve">Ο καμβάς πρότασης αξίας παρουσιάζει έναν δομημένο τρόπο ανάπτυξης ενός καμβά επιχειρηματικού μοντέλου. Σε ορισμένες περιπτώσεις, μπορεί να χρειαστεί να παρουσιάσετε γρήγορα την ιδέα σχετικά με το αντικείμενο της εργασίας σας. Σε αυτές τις περιπτώσεις, μπορείτε να λάβετε υπόψη τις προτάσεις των Osterwalder et al. (2014, σ. 82) να χρησιμοποιήσετε μια πρόταση διατυπωμένη ως εξής: </w:t>
      </w:r>
    </w:p>
    <w:p w14:paraId="0BA39905" w14:textId="77777777" w:rsidR="0008152F" w:rsidRDefault="00522340">
      <w:pPr>
        <w:divId w:val="1452894384"/>
      </w:pPr>
      <w:r>
        <w:rPr>
          <w:vanish/>
        </w:rPr>
        <w:t>Έναρξη παραθέματος</w:t>
      </w:r>
    </w:p>
    <w:p w14:paraId="0BA39906" w14:textId="77777777" w:rsidR="0008152F" w:rsidRDefault="00522340">
      <w:pPr>
        <w:ind w:left="240" w:right="240"/>
        <w:divId w:val="704142351"/>
      </w:pPr>
      <w:bookmarkStart w:id="343" w:name="Unit5_Session4_Quote1"/>
      <w:bookmarkEnd w:id="343"/>
      <w:r>
        <w:t>Τα (</w:t>
      </w:r>
      <w:r>
        <w:rPr>
          <w:rStyle w:val="Emphasis"/>
        </w:rPr>
        <w:t>προϊόντα και υπηρεσίες</w:t>
      </w:r>
      <w:r>
        <w:t>) μας βοηθούν (</w:t>
      </w:r>
      <w:r>
        <w:rPr>
          <w:rStyle w:val="Emphasis"/>
        </w:rPr>
        <w:t>το τμήμα πελατών</w:t>
      </w:r>
      <w:r>
        <w:t>) που επιθυμούν να (</w:t>
      </w:r>
      <w:r>
        <w:rPr>
          <w:rStyle w:val="Emphasis"/>
        </w:rPr>
        <w:t>εργασίες που πρέπει να γίνουν</w:t>
      </w:r>
      <w:r>
        <w:t>) με (</w:t>
      </w:r>
      <w:r>
        <w:rPr>
          <w:rStyle w:val="Emphasis"/>
        </w:rPr>
        <w:t>εισαγωγή κερδών</w:t>
      </w:r>
      <w:r>
        <w:t>) και μείωση (</w:t>
      </w:r>
      <w:r>
        <w:rPr>
          <w:rStyle w:val="Emphasis"/>
        </w:rPr>
        <w:t>εισαγωγή προβλημάτων πελατών</w:t>
      </w:r>
      <w:r>
        <w:t xml:space="preserve">). </w:t>
      </w:r>
    </w:p>
    <w:p w14:paraId="0BA39907" w14:textId="77777777" w:rsidR="0008152F" w:rsidRDefault="00522340">
      <w:pPr>
        <w:divId w:val="1452894384"/>
      </w:pPr>
      <w:r>
        <w:rPr>
          <w:vanish/>
        </w:rPr>
        <w:t>Τέλος παραθέματος</w:t>
      </w:r>
    </w:p>
    <w:p w14:paraId="0BA39908" w14:textId="77777777" w:rsidR="0008152F" w:rsidRDefault="00522340">
      <w:pPr>
        <w:divId w:val="1452894384"/>
      </w:pPr>
      <w:r>
        <w:t>Αυτή η προσέγγιση είναι μια απλοποίηση, αλλά σας επιτρέπει να παρουσιάσετε τις ιδέες σας με έναν απλό και σαφή τρόπο.</w:t>
      </w:r>
    </w:p>
    <w:p w14:paraId="0BA39909" w14:textId="77777777" w:rsidR="0008152F" w:rsidRDefault="00522340">
      <w:pPr>
        <w:divId w:val="1452894384"/>
      </w:pPr>
      <w:r>
        <w:rPr>
          <w:vanish/>
        </w:rPr>
        <w:t>Έναρξη δραστηριότητας</w:t>
      </w:r>
    </w:p>
    <w:p w14:paraId="0BA3990A" w14:textId="77777777" w:rsidR="0008152F" w:rsidRDefault="00522340">
      <w:pPr>
        <w:spacing w:before="240" w:beforeAutospacing="0" w:after="0" w:afterAutospacing="0" w:line="240" w:lineRule="auto"/>
        <w:ind w:left="240" w:right="240"/>
        <w:outlineLvl w:val="3"/>
        <w:divId w:val="1633245693"/>
        <w:rPr>
          <w:rFonts w:eastAsia="Times New Roman"/>
          <w:b/>
          <w:bCs/>
          <w:sz w:val="36"/>
          <w:szCs w:val="36"/>
        </w:rPr>
      </w:pPr>
      <w:bookmarkStart w:id="344" w:name="Unit5_Session4_Activity2"/>
      <w:bookmarkEnd w:id="344"/>
      <w:r>
        <w:rPr>
          <w:rFonts w:eastAsia="Times New Roman"/>
          <w:b/>
          <w:bCs/>
          <w:sz w:val="36"/>
          <w:szCs w:val="36"/>
        </w:rPr>
        <w:t>Δραστηριότητα 6</w:t>
      </w:r>
    </w:p>
    <w:p w14:paraId="0BA3990B" w14:textId="77777777" w:rsidR="0008152F" w:rsidRDefault="00522340">
      <w:pPr>
        <w:pStyle w:val="timing"/>
        <w:spacing w:before="100" w:beforeAutospacing="1" w:after="100" w:afterAutospacing="1"/>
        <w:ind w:left="0" w:right="0"/>
        <w:divId w:val="1404451768"/>
      </w:pPr>
      <w:r>
        <w:t>Δώστε περίπου 5 λεπτά</w:t>
      </w:r>
    </w:p>
    <w:p w14:paraId="0BA3990C" w14:textId="77777777" w:rsidR="0008152F" w:rsidRDefault="00522340">
      <w:pPr>
        <w:divId w:val="1404451768"/>
      </w:pPr>
      <w:r>
        <w:rPr>
          <w:vanish/>
        </w:rPr>
        <w:t>Έναρξη ερώτησης</w:t>
      </w:r>
    </w:p>
    <w:p w14:paraId="0BA3990D" w14:textId="77777777" w:rsidR="0008152F" w:rsidRDefault="00522340">
      <w:pPr>
        <w:divId w:val="644744992"/>
      </w:pPr>
      <w:bookmarkStart w:id="345" w:name="Unit5_Session4_Question3"/>
      <w:bookmarkEnd w:id="345"/>
      <w:r>
        <w:t xml:space="preserve">Σκεφτείτε την πρόταση αξίας που σχετίζεται με την Περίπτωση Χρήσης 5 – αγροτική εφοδιαστική. Επιλέξτε τη σωστή φράση από τις επιλογές του αναπτυσσόμενου μενού για να συμπληρώσετε την πρόταση. </w:t>
      </w:r>
    </w:p>
    <w:p w14:paraId="0BA3990E" w14:textId="77777777" w:rsidR="0008152F" w:rsidRDefault="00522340">
      <w:pPr>
        <w:divId w:val="644744992"/>
      </w:pPr>
      <w:r>
        <w:rPr>
          <w:vanish/>
        </w:rPr>
        <w:t>Έναρξη περιεχομένου πολυμέσων</w:t>
      </w:r>
    </w:p>
    <w:p w14:paraId="0BA3990F" w14:textId="77777777" w:rsidR="0008152F" w:rsidRDefault="00522340">
      <w:pPr>
        <w:spacing w:before="120" w:beforeAutospacing="0" w:after="120" w:afterAutospacing="0"/>
        <w:divId w:val="1515806518"/>
      </w:pPr>
      <w:bookmarkStart w:id="346" w:name="Unit5_Session4_MediaContent2"/>
      <w:bookmarkEnd w:id="346"/>
      <w:r>
        <w:t>Το διαδραστικό περιεχόμενο δεν είναι διαθέσιμο σε αυτή τη μορφή.</w:t>
      </w:r>
    </w:p>
    <w:p w14:paraId="0BA39910" w14:textId="77777777" w:rsidR="0008152F" w:rsidRDefault="00522340">
      <w:pPr>
        <w:divId w:val="644744992"/>
      </w:pPr>
      <w:r>
        <w:rPr>
          <w:vanish/>
        </w:rPr>
        <w:t>Τέλος περιεχομένου πολυμέσων</w:t>
      </w:r>
    </w:p>
    <w:p w14:paraId="0BA39911" w14:textId="77777777" w:rsidR="0008152F" w:rsidRDefault="00522340">
      <w:pPr>
        <w:divId w:val="1404451768"/>
      </w:pPr>
      <w:r>
        <w:rPr>
          <w:vanish/>
        </w:rPr>
        <w:t>Τέλος ερώτησης</w:t>
      </w:r>
    </w:p>
    <w:bookmarkStart w:id="347" w:name="View_Unit5_Session4_Answer1"/>
    <w:p w14:paraId="0BA39912" w14:textId="77777777" w:rsidR="0008152F" w:rsidRDefault="00522340">
      <w:pPr>
        <w:pStyle w:val="navbutton"/>
        <w:divId w:val="1404451768"/>
      </w:pPr>
      <w:r>
        <w:fldChar w:fldCharType="begin"/>
      </w:r>
      <w:r>
        <w:instrText xml:space="preserve"> HYPERLINK "" \l "Unit5_Session4_Answer1" </w:instrText>
      </w:r>
      <w:r>
        <w:fldChar w:fldCharType="separate"/>
      </w:r>
      <w:r>
        <w:rPr>
          <w:rStyle w:val="Hyperlink"/>
        </w:rPr>
        <w:t>Δείτε την απάντηση - Δραστηριότητα 6</w:t>
      </w:r>
      <w:r>
        <w:fldChar w:fldCharType="end"/>
      </w:r>
      <w:bookmarkEnd w:id="347"/>
    </w:p>
    <w:p w14:paraId="0BA39913" w14:textId="77777777" w:rsidR="0008152F" w:rsidRDefault="00522340">
      <w:pPr>
        <w:divId w:val="1452894384"/>
      </w:pPr>
      <w:r>
        <w:rPr>
          <w:vanish/>
        </w:rPr>
        <w:t>Τέλος δραστηριότητας</w:t>
      </w:r>
    </w:p>
    <w:p w14:paraId="0BA39914" w14:textId="77777777" w:rsidR="0008152F" w:rsidRDefault="00522340">
      <w:pPr>
        <w:divId w:val="1452894384"/>
      </w:pPr>
      <w:r>
        <w:t xml:space="preserve">Είναι σημαντικό να σημειωθεί ότι αυτή η προσέγγιση είναι μια απλοποίηση και ότι αυτή η σύντομη παρουσίαση πρέπει να προσαρμοστεί στο συγκεκριμένο πλαίσιο. Για παράδειγμα, εάν απευθύνεστε σε έναν εκπρόσωπο εθνικής υπηρεσίας, θα ήταν πιο σημαντικό να επικεντρωθείτε στα οφέλη που προσφέρει η κεντρική διαχείριση του στόλου και η επεκτάσιμη επένδυση. </w:t>
      </w:r>
    </w:p>
    <w:p w14:paraId="0BA39915" w14:textId="77777777" w:rsidR="0008152F" w:rsidRDefault="00522340">
      <w:pPr>
        <w:divId w:val="1452894384"/>
      </w:pPr>
      <w:r>
        <w:t>Στην Εβδομάδα 8, θα βρείτε επιπλέον προτάσεις για τον τρόπο παρουσίασης καινοτόμων ιδεών.</w:t>
      </w:r>
    </w:p>
    <w:p w14:paraId="0BA39916"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917" w14:textId="77777777" w:rsidR="0008152F" w:rsidRDefault="00522340">
      <w:pPr>
        <w:pStyle w:val="Heading2"/>
        <w:divId w:val="1634171325"/>
        <w:rPr>
          <w:rFonts w:eastAsia="Times New Roman"/>
        </w:rPr>
      </w:pPr>
      <w:bookmarkStart w:id="348" w:name="Unit5_Session5"/>
      <w:bookmarkEnd w:id="348"/>
      <w:r>
        <w:rPr>
          <w:rFonts w:eastAsia="Times New Roman"/>
        </w:rPr>
        <w:t>4 Κουίζ αυτής της εβδομάδας</w:t>
      </w:r>
    </w:p>
    <w:p w14:paraId="0BA39918" w14:textId="77777777" w:rsidR="0008152F" w:rsidRDefault="00522340">
      <w:pPr>
        <w:divId w:val="1634171325"/>
      </w:pPr>
      <w:r>
        <w:t xml:space="preserve">Ήρθε η ώρα να ολοκληρώσετε το κουίζ της εβδομάδας 4. Είναι παρόμοιο με τα προηγούμενα κουίζ, αλλά αυτή τη φορά, αντί για πέντε ερωτήσεις, θα υπάρχουν 15. </w:t>
      </w:r>
    </w:p>
    <w:p w14:paraId="0BA39919" w14:textId="77777777" w:rsidR="0008152F" w:rsidRDefault="00522340">
      <w:pPr>
        <w:divId w:val="1634171325"/>
      </w:pPr>
      <w:hyperlink r:id="rId120" w:history="1">
        <w:r>
          <w:rPr>
            <w:rStyle w:val="Hyperlink"/>
          </w:rPr>
          <w:t>Κουίζ υποχρεωτικού σήματος της 4ης εβδομάδας</w:t>
        </w:r>
      </w:hyperlink>
    </w:p>
    <w:p w14:paraId="0BA3991A" w14:textId="77777777" w:rsidR="0008152F" w:rsidRDefault="00522340">
      <w:pPr>
        <w:divId w:val="1634171325"/>
      </w:pPr>
      <w:r>
        <w:t xml:space="preserve">Να θυμάστε ότι αυτό το κουίζ μετράει για το σήμα σας. Αν δεν περάσετε την πρώτη φορά, μπορείτε να ξαναδοκιμάσετε το κουίζ σε 24 ώρες. </w:t>
      </w:r>
    </w:p>
    <w:p w14:paraId="0BA3991B" w14:textId="77777777" w:rsidR="0008152F" w:rsidRDefault="00522340">
      <w:pPr>
        <w:divId w:val="1634171325"/>
      </w:pPr>
      <w:r>
        <w:t>Ανοίξτε το κουίζ σε νέα καρτέλα ή παράθυρο και επιστρέψτε εδώ όταν τελειώσετε.</w:t>
      </w:r>
    </w:p>
    <w:p w14:paraId="0BA3991C"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91D" w14:textId="77777777" w:rsidR="0008152F" w:rsidRDefault="00522340">
      <w:pPr>
        <w:pStyle w:val="Heading2"/>
        <w:divId w:val="75786880"/>
        <w:rPr>
          <w:rFonts w:eastAsia="Times New Roman"/>
        </w:rPr>
      </w:pPr>
      <w:bookmarkStart w:id="349" w:name="Unit5_Session6"/>
      <w:bookmarkEnd w:id="349"/>
      <w:r>
        <w:rPr>
          <w:rFonts w:eastAsia="Times New Roman"/>
        </w:rPr>
        <w:t>5 Περίληψη της 4ης εβδομάδας</w:t>
      </w:r>
    </w:p>
    <w:p w14:paraId="0BA3991E" w14:textId="77777777" w:rsidR="0008152F" w:rsidRDefault="00522340">
      <w:pPr>
        <w:divId w:val="75786880"/>
      </w:pPr>
      <w:r>
        <w:t xml:space="preserve">Αυτή την εβδομάδα εξετάσατε το επιχειρηματικό μοντέλο canvas και το επιχειρηματικό μοντέλο βιωσιμότητας canvas. Αυτές οι έννοιες θα εξεταστούν με περισσότερες λεπτομέρειες στις Εβδομάδες 5 και 6, αλλά εδώ σας παρουσιάστηκε η ιδέα της εστίασης στο επιχειρηματικό μοντέλο canvas για να μελετήσετε δύο ενότητες: την πρόταση αξίας και το προφίλ του πελάτη (τμήμα). Αυτά είναι τα δομικά στοιχεία του επιχειρηματικού μοντέλου πρότασης αξίας canvas. Τα εξερευνήσατε λεπτομερώς εξετάζοντας τα υπομπλοκ τους. Στο τελευταίο τμήμα, εξετάσατε την Περίπτωση Χρήσης 5 – αγροτική εφοδιαστική και αναπτύξατε ένα καμβά πρότασης αξίας για την τεχνολογία drone που αναπτύχθηκε σε αυτή την Περίπτωση Χρήσης. </w:t>
      </w:r>
    </w:p>
    <w:p w14:paraId="0BA3991F" w14:textId="77777777" w:rsidR="0008152F" w:rsidRDefault="00522340">
      <w:pPr>
        <w:divId w:val="75786880"/>
      </w:pPr>
      <w:r>
        <w:t xml:space="preserve">Τώρα πρέπει να προχωρήσετε στην </w:t>
      </w:r>
      <w:hyperlink r:id="rId121" w:history="1">
        <w:r>
          <w:rPr>
            <w:rStyle w:val="Hyperlink"/>
          </w:rPr>
          <w:t>Εβδομάδα 5</w:t>
        </w:r>
      </w:hyperlink>
      <w:r>
        <w:t xml:space="preserve">. </w:t>
      </w:r>
    </w:p>
    <w:p w14:paraId="0BA39920"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921" w14:textId="77777777" w:rsidR="0008152F" w:rsidRDefault="00522340">
      <w:pPr>
        <w:pStyle w:val="Heading2"/>
        <w:divId w:val="1169179390"/>
        <w:rPr>
          <w:rFonts w:eastAsia="Times New Roman"/>
        </w:rPr>
      </w:pPr>
      <w:bookmarkStart w:id="350" w:name="Unit5_Session7"/>
      <w:bookmarkEnd w:id="350"/>
      <w:r>
        <w:rPr>
          <w:rFonts w:eastAsia="Times New Roman"/>
        </w:rPr>
        <w:t>Αναφορές</w:t>
      </w:r>
    </w:p>
    <w:p w14:paraId="76D43323" w14:textId="77777777" w:rsidR="009C7736" w:rsidRPr="009C7736" w:rsidRDefault="009C7736" w:rsidP="009C7736">
      <w:pPr>
        <w:spacing w:before="0" w:after="0" w:line="240" w:lineRule="auto"/>
        <w:textAlignment w:val="baseline"/>
        <w:rPr>
          <w:rFonts w:ascii="Segoe UI" w:eastAsia="Times New Roman" w:hAnsi="Segoe UI" w:cs="Segoe UI"/>
          <w:sz w:val="18"/>
          <w:szCs w:val="18"/>
        </w:rPr>
      </w:pPr>
      <w:r w:rsidRPr="009C7736">
        <w:rPr>
          <w:rFonts w:eastAsia="Times New Roman"/>
        </w:rPr>
        <w:t>Osterwalder, A. (2004) </w:t>
      </w:r>
      <w:r w:rsidRPr="009C7736">
        <w:rPr>
          <w:rFonts w:eastAsia="Times New Roman"/>
          <w:i/>
          <w:iCs/>
        </w:rPr>
        <w:t>The Business Model Ontology – A Proposition in a Design Science Approach</w:t>
      </w:r>
      <w:r w:rsidRPr="009C7736">
        <w:rPr>
          <w:rFonts w:eastAsia="Times New Roman"/>
        </w:rPr>
        <w:t>. Université de Lausanne. </w:t>
      </w:r>
      <w:r w:rsidRPr="009C7736">
        <w:rPr>
          <w:rFonts w:eastAsia="Times New Roman"/>
          <w:sz w:val="24"/>
          <w:szCs w:val="24"/>
          <w:bdr w:val="none" w:sz="0" w:space="0" w:color="auto" w:frame="1"/>
          <w:shd w:val="clear" w:color="auto" w:fill="C6C6C6"/>
        </w:rPr>
        <w:t> </w:t>
      </w:r>
    </w:p>
    <w:p w14:paraId="45BACBE9" w14:textId="77777777" w:rsidR="009C7736" w:rsidRPr="009C7736" w:rsidRDefault="009C7736" w:rsidP="009C7736">
      <w:pPr>
        <w:spacing w:before="0" w:after="0" w:line="240" w:lineRule="auto"/>
        <w:textAlignment w:val="baseline"/>
        <w:rPr>
          <w:rFonts w:ascii="Segoe UI" w:eastAsia="Times New Roman" w:hAnsi="Segoe UI" w:cs="Segoe UI"/>
          <w:sz w:val="18"/>
          <w:szCs w:val="18"/>
        </w:rPr>
      </w:pPr>
      <w:r w:rsidRPr="009C7736">
        <w:rPr>
          <w:rFonts w:eastAsia="Times New Roman"/>
        </w:rPr>
        <w:t>Osterwalder, A., Pigneur, Y. and Clark, T. (2010) </w:t>
      </w:r>
      <w:r w:rsidRPr="009C7736">
        <w:rPr>
          <w:rFonts w:eastAsia="Times New Roman"/>
          <w:i/>
          <w:iCs/>
        </w:rPr>
        <w:t>Business model generation: a handbook for visionaries, game changers, and challengers</w:t>
      </w:r>
      <w:r w:rsidRPr="009C7736">
        <w:rPr>
          <w:rFonts w:eastAsia="Times New Roman"/>
        </w:rPr>
        <w:t>. Hoboken, NJ: Wiley. </w:t>
      </w:r>
      <w:r w:rsidRPr="009C7736">
        <w:rPr>
          <w:rFonts w:eastAsia="Times New Roman"/>
          <w:sz w:val="24"/>
          <w:szCs w:val="24"/>
          <w:bdr w:val="none" w:sz="0" w:space="0" w:color="auto" w:frame="1"/>
          <w:shd w:val="clear" w:color="auto" w:fill="C6C6C6"/>
        </w:rPr>
        <w:t> </w:t>
      </w:r>
    </w:p>
    <w:p w14:paraId="2A2D8FC6" w14:textId="77777777" w:rsidR="009C7736" w:rsidRPr="009C7736" w:rsidRDefault="009C7736" w:rsidP="009C7736">
      <w:pPr>
        <w:spacing w:before="0" w:after="0" w:line="240" w:lineRule="auto"/>
        <w:textAlignment w:val="baseline"/>
        <w:rPr>
          <w:rFonts w:ascii="Segoe UI" w:eastAsia="Times New Roman" w:hAnsi="Segoe UI" w:cs="Segoe UI"/>
          <w:sz w:val="18"/>
          <w:szCs w:val="18"/>
        </w:rPr>
      </w:pPr>
      <w:r w:rsidRPr="009C7736">
        <w:rPr>
          <w:rFonts w:eastAsia="Times New Roman"/>
        </w:rPr>
        <w:t>Osterwalder, A., Pigneur, Y., Bernarda, G., Smith, A. and Papadakos, P. (2014) </w:t>
      </w:r>
      <w:r w:rsidRPr="009C7736">
        <w:rPr>
          <w:rFonts w:eastAsia="Times New Roman"/>
          <w:i/>
          <w:iCs/>
        </w:rPr>
        <w:t>Value proposition design: how to create products and services customers want. Get started with (Strategyzer series)</w:t>
      </w:r>
      <w:r w:rsidRPr="009C7736">
        <w:rPr>
          <w:rFonts w:eastAsia="Times New Roman"/>
        </w:rPr>
        <w:t>. Hoboken, NJ: Wiley. </w:t>
      </w:r>
      <w:r w:rsidRPr="009C7736">
        <w:rPr>
          <w:rFonts w:eastAsia="Times New Roman"/>
          <w:sz w:val="24"/>
          <w:szCs w:val="24"/>
          <w:bdr w:val="none" w:sz="0" w:space="0" w:color="auto" w:frame="1"/>
          <w:shd w:val="clear" w:color="auto" w:fill="C6C6C6"/>
        </w:rPr>
        <w:t> </w:t>
      </w:r>
    </w:p>
    <w:p w14:paraId="30F16883" w14:textId="77777777" w:rsidR="009C7736" w:rsidRPr="009C7736" w:rsidRDefault="009C7736" w:rsidP="009C7736">
      <w:pPr>
        <w:spacing w:before="0" w:after="0" w:line="240" w:lineRule="auto"/>
        <w:textAlignment w:val="baseline"/>
        <w:rPr>
          <w:rFonts w:ascii="Segoe UI" w:eastAsia="Times New Roman" w:hAnsi="Segoe UI" w:cs="Segoe UI"/>
          <w:sz w:val="18"/>
          <w:szCs w:val="18"/>
        </w:rPr>
      </w:pPr>
      <w:r w:rsidRPr="009C7736">
        <w:rPr>
          <w:rFonts w:eastAsia="Times New Roman"/>
        </w:rPr>
        <w:t>Osterwalder, A. and Euchner, J. (2019) 'Business Model Innovation: An Interview with Alex Osterwalder', </w:t>
      </w:r>
      <w:r w:rsidRPr="009C7736">
        <w:rPr>
          <w:rFonts w:eastAsia="Times New Roman"/>
          <w:i/>
          <w:iCs/>
        </w:rPr>
        <w:t>Research-Technology Management</w:t>
      </w:r>
      <w:r w:rsidRPr="009C7736">
        <w:rPr>
          <w:rFonts w:eastAsia="Times New Roman"/>
        </w:rPr>
        <w:t>, 62(4), pp. 12–18. Available at: https://doi.org/10.1080/08956308.2019.1613114 </w:t>
      </w:r>
      <w:r w:rsidRPr="009C7736">
        <w:rPr>
          <w:rFonts w:eastAsia="Times New Roman"/>
          <w:sz w:val="24"/>
          <w:szCs w:val="24"/>
          <w:bdr w:val="none" w:sz="0" w:space="0" w:color="auto" w:frame="1"/>
          <w:shd w:val="clear" w:color="auto" w:fill="C6C6C6"/>
        </w:rPr>
        <w:t> </w:t>
      </w:r>
    </w:p>
    <w:p w14:paraId="38432B4E" w14:textId="77777777" w:rsidR="009C7736" w:rsidRPr="009C7736" w:rsidRDefault="009C7736" w:rsidP="009C7736">
      <w:pPr>
        <w:spacing w:before="0" w:after="0" w:line="240" w:lineRule="auto"/>
        <w:textAlignment w:val="baseline"/>
        <w:rPr>
          <w:rFonts w:ascii="Segoe UI" w:eastAsia="Times New Roman" w:hAnsi="Segoe UI" w:cs="Segoe UI"/>
          <w:sz w:val="18"/>
          <w:szCs w:val="18"/>
        </w:rPr>
      </w:pPr>
      <w:r w:rsidRPr="009C7736">
        <w:rPr>
          <w:rFonts w:eastAsia="Times New Roman"/>
        </w:rPr>
        <w:t>Zampitelli, M. (2022) 'From startup to profitability: Shazam’s 16-year journey', </w:t>
      </w:r>
      <w:r w:rsidRPr="009C7736">
        <w:rPr>
          <w:rFonts w:eastAsia="Times New Roman"/>
          <w:i/>
          <w:iCs/>
        </w:rPr>
        <w:t>Medium</w:t>
      </w:r>
      <w:r w:rsidRPr="009C7736">
        <w:rPr>
          <w:rFonts w:eastAsia="Times New Roman"/>
        </w:rPr>
        <w:t>, 13 December. Available at: https://bootcamp.uxdesign.cc/from-startup-to-profitability-shazams-16-year-journey-189bda5c16fa (Accessed: 19 June 2024). </w:t>
      </w:r>
      <w:r w:rsidRPr="009C7736">
        <w:rPr>
          <w:rFonts w:eastAsia="Times New Roman"/>
          <w:sz w:val="24"/>
          <w:szCs w:val="24"/>
          <w:bdr w:val="none" w:sz="0" w:space="0" w:color="auto" w:frame="1"/>
          <w:shd w:val="clear" w:color="auto" w:fill="C6C6C6"/>
        </w:rPr>
        <w:t> </w:t>
      </w:r>
    </w:p>
    <w:p w14:paraId="0BA39927"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928" w14:textId="77777777" w:rsidR="0008152F" w:rsidRDefault="00522340">
      <w:pPr>
        <w:pStyle w:val="Heading2"/>
        <w:divId w:val="936445520"/>
        <w:rPr>
          <w:rFonts w:eastAsia="Times New Roman"/>
        </w:rPr>
      </w:pPr>
      <w:bookmarkStart w:id="351" w:name="Unit5_Session8"/>
      <w:bookmarkEnd w:id="351"/>
      <w:r>
        <w:rPr>
          <w:rFonts w:eastAsia="Times New Roman"/>
        </w:rPr>
        <w:t>Ευχαριστίες</w:t>
      </w:r>
    </w:p>
    <w:p w14:paraId="0BA39929" w14:textId="77777777" w:rsidR="0008152F" w:rsidRDefault="00522340">
      <w:pPr>
        <w:divId w:val="936445520"/>
      </w:pPr>
      <w:r>
        <w:t xml:space="preserve">Αυτό το δωρεάν μάθημα γράφτηκε από τους Giacomo Carli, Kristen Reid και Despoina Filiou. Το μάθημα αυτής της εβδομάδας γράφτηκε από τον Giacomo Carli. </w:t>
      </w:r>
    </w:p>
    <w:p w14:paraId="0BA3992A" w14:textId="77777777" w:rsidR="0008152F" w:rsidRDefault="00522340">
      <w:pPr>
        <w:divId w:val="936445520"/>
      </w:pPr>
      <w:r>
        <w:t xml:space="preserve">Η ανάπτυξη αυτού του μαθήματος χρηματοδοτήθηκε από το </w:t>
      </w:r>
      <w:hyperlink r:id="rId122" w:history="1">
        <w:r>
          <w:rPr>
            <w:rStyle w:val="Hyperlink"/>
          </w:rPr>
          <w:t>πρόγραμμα ICAERUS</w:t>
        </w:r>
      </w:hyperlink>
      <w:r>
        <w:t xml:space="preserve">. </w:t>
      </w:r>
    </w:p>
    <w:p w14:paraId="0BA3992B" w14:textId="77777777" w:rsidR="0008152F" w:rsidRDefault="00522340">
      <w:pPr>
        <w:divId w:val="936445520"/>
      </w:pPr>
      <w:r>
        <w:t xml:space="preserve">Το πρόγραμμα ICAERUS χρηματοδοτήθηκε από την ΕΕ στο πλαίσιο του προγράμματος Horizon Europe Grant Agreement 101060643 και από το Ηνωμένο Βασίλειο στο πλαίσιο του προγράμματος Innovate UK reference 10038181. </w:t>
      </w:r>
    </w:p>
    <w:p w14:paraId="0BA3992C" w14:textId="77777777" w:rsidR="0008152F" w:rsidRDefault="00522340">
      <w:pPr>
        <w:divId w:val="936445520"/>
      </w:pPr>
      <w:r>
        <w:t xml:space="preserve">Εκτός από υλικό τρίτων και όπου αναφέρεται διαφορετικά, συμπεριλαμβανομένων τυχόν παραπομπών που αναφέρονται στο μάθημα και δεν αναγνωρίζονται εδώ (βλ. </w:t>
      </w:r>
      <w:hyperlink r:id="rId123" w:history="1">
        <w:r>
          <w:rPr>
            <w:rStyle w:val="Hyperlink"/>
          </w:rPr>
          <w:t>όρους και προϋποθέσεις</w:t>
        </w:r>
      </w:hyperlink>
      <w:r>
        <w:t xml:space="preserve">), το παρόν περιεχόμενο διατίθεται υπό την </w:t>
      </w:r>
      <w:hyperlink r:id="rId124" w:history="1">
        <w:r>
          <w:rPr>
            <w:rStyle w:val="Hyperlink"/>
          </w:rPr>
          <w:t>άδεια Creative Commons Attribution-NonCommercial-ShareAlike 4.0</w:t>
        </w:r>
      </w:hyperlink>
      <w:r>
        <w:t xml:space="preserve">. </w:t>
      </w:r>
    </w:p>
    <w:p w14:paraId="0BA3992D" w14:textId="77777777" w:rsidR="0008152F" w:rsidRDefault="00522340">
      <w:pPr>
        <w:divId w:val="936445520"/>
      </w:pPr>
      <w:r>
        <w:t xml:space="preserve">Το υλικό που αναφέρεται παρακάτω είναι ιδιόκτητο και χρησιμοποιείται υπό άδεια (δεν υπόκειται στην άδεια Creative Commons). Ευχαριστούμε θερμά τις ακόλουθες πηγές για την άδεια αναπαραγωγής υλικού σε αυτό το δωρεάν μάθημα: </w:t>
      </w:r>
    </w:p>
    <w:p w14:paraId="0BA3992E" w14:textId="77777777" w:rsidR="0008152F" w:rsidRDefault="00522340">
      <w:pPr>
        <w:divId w:val="936445520"/>
      </w:pPr>
      <w:r>
        <w:t>Εικόνα μαθήματος: Ευγενική παραχώρηση: Δρ Κατερίνα Κασιμάτη</w:t>
      </w:r>
    </w:p>
    <w:p w14:paraId="0BA3992F" w14:textId="77777777" w:rsidR="0008152F" w:rsidRDefault="00522340">
      <w:pPr>
        <w:divId w:val="936445520"/>
      </w:pPr>
      <w:r>
        <w:t>Σήμα μαθήματος: © The Open University</w:t>
      </w:r>
    </w:p>
    <w:p w14:paraId="0BA39930" w14:textId="77777777" w:rsidR="0008152F" w:rsidRDefault="00522340">
      <w:pPr>
        <w:divId w:val="936445520"/>
      </w:pPr>
      <w:r>
        <w:rPr>
          <w:rStyle w:val="Strong"/>
        </w:rPr>
        <w:t>Σχήματα</w:t>
      </w:r>
    </w:p>
    <w:p w14:paraId="0BA39931" w14:textId="77777777" w:rsidR="0008152F" w:rsidRDefault="00522340">
      <w:pPr>
        <w:divId w:val="936445520"/>
      </w:pPr>
      <w:r>
        <w:t>Σχήμα 5: Τα στοιχεία του χάρτη αξίας και του προφίλ πελατών (τμήματος) Strategyzer AG</w:t>
      </w:r>
      <w:hyperlink r:id="rId125" w:history="1">
        <w:r>
          <w:rPr>
            <w:rStyle w:val="Hyperlink"/>
          </w:rPr>
          <w:t xml:space="preserve"> https://www.strategyzer.com/</w:t>
        </w:r>
      </w:hyperlink>
    </w:p>
    <w:p w14:paraId="0BA39932" w14:textId="77777777" w:rsidR="0008152F" w:rsidRDefault="00522340">
      <w:pPr>
        <w:divId w:val="936445520"/>
      </w:pPr>
      <w:r>
        <w:t>Σχήμα 6: Alexandra Harashchenko/Shutterstock</w:t>
      </w:r>
    </w:p>
    <w:p w14:paraId="0BA39933" w14:textId="77777777" w:rsidR="0008152F" w:rsidRDefault="00522340">
      <w:pPr>
        <w:divId w:val="936445520"/>
      </w:pPr>
      <w:r>
        <w:t>Σχήμα 7: Φωτογραφία εκτυπωτή: Εκτυπωτής Samsung, σαρωτής</w:t>
      </w:r>
      <w:hyperlink r:id="rId126" w:history="1">
        <w:r>
          <w:rPr>
            <w:rStyle w:val="Hyperlink"/>
          </w:rPr>
          <w:t xml:space="preserve"> https://www.pickpik.com/printer-desk-office-fax-scanner-home-office-125349</w:t>
        </w:r>
      </w:hyperlink>
    </w:p>
    <w:p w14:paraId="0BA39934" w14:textId="77777777" w:rsidR="0008152F" w:rsidRDefault="00522340">
      <w:pPr>
        <w:divId w:val="936445520"/>
      </w:pPr>
      <w:r>
        <w:t>Σχήμα 8: Εφαρμογή μουσικής σε smartphone: φωτογραφία LG smartphone freestocks.org</w:t>
      </w:r>
    </w:p>
    <w:p w14:paraId="0BA39935" w14:textId="77777777" w:rsidR="0008152F" w:rsidRDefault="00522340">
      <w:pPr>
        <w:divId w:val="936445520"/>
      </w:pPr>
      <w:r>
        <w:rPr>
          <w:rStyle w:val="Strong"/>
        </w:rPr>
        <w:t>Βίντεο</w:t>
      </w:r>
    </w:p>
    <w:p w14:paraId="0BA39936" w14:textId="77777777" w:rsidR="0008152F" w:rsidRDefault="00522340">
      <w:pPr>
        <w:divId w:val="936445520"/>
      </w:pPr>
      <w:r>
        <w:t xml:space="preserve">Βίντεο 1: Τι κάνει η AGFUTURA Technology; και Τι αφορά η Περίπτωση Χρήσης 5; Mario Petkovski και Vassillis Polychronos ©The Open University (2024) </w:t>
      </w:r>
    </w:p>
    <w:p w14:paraId="0BA39937" w14:textId="77777777" w:rsidR="0008152F" w:rsidRDefault="00522340">
      <w:pPr>
        <w:divId w:val="936445520"/>
      </w:pPr>
      <w:r>
        <w:t xml:space="preserve">Έχει καταβληθεί κάθε δυνατή προσπάθεια για να επικοινωνήσουμε με τους κατόχους των πνευματικών δικαιωμάτων. Εάν κάποιος έχει παραβλεφθεί κατά λάθος, οι εκδότες θα χαρούν να προβούν στις απαραίτητες ενέργειες το συντομότερο δυνατό. </w:t>
      </w:r>
    </w:p>
    <w:p w14:paraId="0BA39938" w14:textId="77777777" w:rsidR="0008152F" w:rsidRDefault="00522340">
      <w:pPr>
        <w:divId w:val="936445520"/>
      </w:pPr>
      <w:r>
        <w:rPr>
          <w:rStyle w:val="Strong"/>
        </w:rPr>
        <w:t>Μην το χάσετε</w:t>
      </w:r>
    </w:p>
    <w:p w14:paraId="0BA39939" w14:textId="77777777" w:rsidR="0008152F" w:rsidRDefault="00522340">
      <w:pPr>
        <w:divId w:val="936445520"/>
      </w:pPr>
      <w:r>
        <w:t>Αν η ανάγνωση αυτού του κειμένου σας ενέπνευσε να μάθετε περισσότερα, ίσως σας ενδιαφέρει να γίνετε μέλος των εκατομμυρίων ανθρώπων που ανακαλύπτουν τους δωρεάν μαθησιακούς πόρους και τα προσόντα μας, επισκεπτόμενοι το The Open University –</w:t>
      </w:r>
      <w:hyperlink r:id="rId127" w:history="1">
        <w:r>
          <w:rPr>
            <w:rStyle w:val="Hyperlink"/>
          </w:rPr>
          <w:t xml:space="preserve"> www.open.edu/openlearn/free-courses</w:t>
        </w:r>
      </w:hyperlink>
      <w:r>
        <w:t xml:space="preserve">. </w:t>
      </w:r>
    </w:p>
    <w:p w14:paraId="0BA3993A"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93B" w14:textId="687A9E67" w:rsidR="0008152F" w:rsidRDefault="00522340">
      <w:pPr>
        <w:spacing w:before="192" w:beforeAutospacing="0" w:after="144" w:afterAutospacing="0" w:line="216" w:lineRule="atLeast"/>
        <w:outlineLvl w:val="1"/>
        <w:divId w:val="1022560455"/>
        <w:rPr>
          <w:rFonts w:eastAsia="Times New Roman"/>
          <w:b/>
          <w:bCs/>
          <w:kern w:val="36"/>
          <w:sz w:val="48"/>
          <w:szCs w:val="48"/>
        </w:rPr>
      </w:pPr>
      <w:bookmarkStart w:id="352" w:name="Unit6"/>
      <w:bookmarkEnd w:id="352"/>
      <w:r>
        <w:rPr>
          <w:rFonts w:eastAsia="Times New Roman"/>
          <w:b/>
          <w:bCs/>
          <w:kern w:val="36"/>
          <w:sz w:val="48"/>
          <w:szCs w:val="48"/>
        </w:rPr>
        <w:t xml:space="preserve">Εβδομάδα 5: </w:t>
      </w:r>
      <w:r w:rsidR="00550512" w:rsidRPr="00550512">
        <w:rPr>
          <w:rFonts w:eastAsia="Times New Roman"/>
          <w:b/>
          <w:bCs/>
          <w:kern w:val="36"/>
          <w:sz w:val="48"/>
          <w:szCs w:val="48"/>
        </w:rPr>
        <w:t>Σχεδιασμός επιχειρηματικού μοντέλου - μέρος 1</w:t>
      </w:r>
    </w:p>
    <w:p w14:paraId="0BA3993C"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93D" w14:textId="77777777" w:rsidR="0008152F" w:rsidRDefault="00522340">
      <w:pPr>
        <w:pStyle w:val="Heading2"/>
        <w:divId w:val="47148923"/>
        <w:rPr>
          <w:rFonts w:eastAsia="Times New Roman"/>
        </w:rPr>
      </w:pPr>
      <w:bookmarkStart w:id="353" w:name="Unit6_Session1"/>
      <w:bookmarkEnd w:id="353"/>
      <w:r>
        <w:rPr>
          <w:rFonts w:eastAsia="Times New Roman"/>
        </w:rPr>
        <w:t>Εισαγωγή</w:t>
      </w:r>
    </w:p>
    <w:p w14:paraId="0BA3993E" w14:textId="77777777" w:rsidR="0008152F" w:rsidRDefault="00522340">
      <w:pPr>
        <w:divId w:val="47148923"/>
      </w:pPr>
      <w:r>
        <w:t xml:space="preserve">Καλώς ήρθατε στην Εβδομάδα 5 του μαθήματος </w:t>
      </w:r>
      <w:r>
        <w:rPr>
          <w:rStyle w:val="Emphasis"/>
        </w:rPr>
        <w:t>«Ανάπτυξη επιχειρηματικών ιδεών για τεχνολογίες drone</w:t>
      </w:r>
      <w:r>
        <w:t xml:space="preserve">». Η Εβδομάδα 5 είναι η δεύτερη εβδομάδα που αφιερώνεται στην εξέταση των βασικών εργαλείων του επιχειρηματικού μοντέλου που αναπτύχθηκε από τον Osterwalder και τους συνεργάτες του. Την προηγούμενη εβδομάδα εξετάσατε δύο τμήματα του επιχειρηματικού μοντέλου που συνθέτουν το μοντέλο αξίας – το προφίλ του πελάτη (τμήμα) και την πρόταση αξίας. Αυτή την εβδομάδα θα εξετάσετε την ευρύτερη εικόνα, συμπεριλαμβανομένων των υπόλοιπων τμημάτων του πεδίου των πελατών. Στη συνέχεια, θα δείτε πώς αυτό μπορεί να εφαρμοστεί στην πραγματική ζωή χρησιμοποιώντας την περίπτωση χρήσης 2 του ICAERUS (Ψεκασμός με drone). </w:t>
      </w:r>
    </w:p>
    <w:p w14:paraId="0BA3993F" w14:textId="77777777" w:rsidR="0008152F" w:rsidRDefault="00522340">
      <w:pPr>
        <w:divId w:val="47148923"/>
      </w:pPr>
      <w:r>
        <w:t>Το Σχήμα 1 δείχνει τον κύκλο μάθησης για την Εβδομάδα 5.</w:t>
      </w:r>
    </w:p>
    <w:p w14:paraId="0BA39940" w14:textId="77777777" w:rsidR="0008152F" w:rsidRDefault="00522340">
      <w:pPr>
        <w:divId w:val="47148923"/>
      </w:pPr>
      <w:r>
        <w:rPr>
          <w:vanish/>
        </w:rPr>
        <w:t>Έναρξη εικόνας</w:t>
      </w:r>
    </w:p>
    <w:p w14:paraId="0BA39941" w14:textId="77777777" w:rsidR="0008152F" w:rsidRDefault="00522340">
      <w:pPr>
        <w:spacing w:before="240" w:beforeAutospacing="0" w:after="0" w:afterAutospacing="0" w:line="240" w:lineRule="auto"/>
        <w:divId w:val="1063798649"/>
        <w:rPr>
          <w:rFonts w:ascii="Times New Roman" w:eastAsia="Times New Roman" w:hAnsi="Times New Roman" w:cs="Times New Roman"/>
          <w:sz w:val="24"/>
          <w:szCs w:val="24"/>
        </w:rPr>
      </w:pPr>
      <w:bookmarkStart w:id="354" w:name="Unit6_Session1_Figure1"/>
      <w:bookmarkEnd w:id="354"/>
      <w:r>
        <w:rPr>
          <w:rFonts w:ascii="Times New Roman" w:eastAsia="Times New Roman" w:hAnsi="Times New Roman" w:cs="Times New Roman"/>
          <w:noProof/>
          <w:sz w:val="24"/>
          <w:szCs w:val="24"/>
        </w:rPr>
        <w:drawing>
          <wp:inline distT="0" distB="0" distL="0" distR="0" wp14:anchorId="0BA3A459" wp14:editId="0BA3A45A">
            <wp:extent cx="2441448" cy="2103120"/>
            <wp:effectExtent l="0" t="0" r="0" b="0"/>
            <wp:docPr id="51" name="Picture 51" descr="Learning cycle divided into four parts – subjects, skills, example and outp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Learning cycle divided into four parts – subjects, skills, example and outputs."/>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441448" cy="2103120"/>
                    </a:xfrm>
                    <a:prstGeom prst="rect">
                      <a:avLst/>
                    </a:prstGeom>
                    <a:noFill/>
                    <a:ln>
                      <a:noFill/>
                    </a:ln>
                  </pic:spPr>
                </pic:pic>
              </a:graphicData>
            </a:graphic>
          </wp:inline>
        </w:drawing>
      </w:r>
    </w:p>
    <w:p w14:paraId="0BA39942" w14:textId="77777777" w:rsidR="0008152F" w:rsidRDefault="00522340">
      <w:pPr>
        <w:pStyle w:val="Caption1"/>
        <w:spacing w:before="100" w:beforeAutospacing="1" w:after="100" w:afterAutospacing="1"/>
        <w:ind w:left="0" w:right="0"/>
        <w:divId w:val="362287219"/>
      </w:pPr>
      <w:r>
        <w:rPr>
          <w:rStyle w:val="Strong"/>
        </w:rPr>
        <w:t xml:space="preserve">Σχήμα 1 </w:t>
      </w:r>
      <w:r>
        <w:t xml:space="preserve">Κύκλος μάθησης για την Εβδομάδα 5 </w:t>
      </w:r>
    </w:p>
    <w:bookmarkStart w:id="355" w:name="View_Unit6_Session1_Description1"/>
    <w:p w14:paraId="0BA39943" w14:textId="77777777" w:rsidR="0008152F" w:rsidRDefault="00522340">
      <w:pPr>
        <w:pStyle w:val="navbutton"/>
        <w:divId w:val="362287219"/>
      </w:pPr>
      <w:r>
        <w:fldChar w:fldCharType="begin"/>
      </w:r>
      <w:r>
        <w:instrText xml:space="preserve"> HYPERLINK "" \l "Unit6_Session1_Description1" </w:instrText>
      </w:r>
      <w:r>
        <w:fldChar w:fldCharType="separate"/>
      </w:r>
      <w:r>
        <w:rPr>
          <w:rStyle w:val="Hyperlink"/>
        </w:rPr>
        <w:t>Προβολή περιγραφής - Εικόνα 1 Κύκλος μάθησης για την Εβδομάδα 5</w:t>
      </w:r>
      <w:r>
        <w:fldChar w:fldCharType="end"/>
      </w:r>
      <w:bookmarkEnd w:id="355"/>
    </w:p>
    <w:bookmarkStart w:id="356" w:name="View_Unit6_Session1_Alternative1"/>
    <w:p w14:paraId="0BA39944" w14:textId="77777777" w:rsidR="0008152F" w:rsidRDefault="00522340">
      <w:pPr>
        <w:pStyle w:val="navbutton"/>
        <w:divId w:val="362287219"/>
      </w:pPr>
      <w:r>
        <w:fldChar w:fldCharType="begin"/>
      </w:r>
      <w:r>
        <w:instrText xml:space="preserve"> HYPERLINK "" \l "Unit6_Session1_Alternative1" </w:instrText>
      </w:r>
      <w:r>
        <w:fldChar w:fldCharType="separate"/>
      </w:r>
      <w:r>
        <w:rPr>
          <w:rStyle w:val="Hyperlink"/>
        </w:rPr>
        <w:t>Προβολή εναλλακτικής περιγραφής - Εικόνα 1 Κύκλος μάθησης για την Εβδομάδα 5</w:t>
      </w:r>
      <w:r>
        <w:fldChar w:fldCharType="end"/>
      </w:r>
      <w:bookmarkEnd w:id="356"/>
    </w:p>
    <w:p w14:paraId="0BA39945" w14:textId="77777777" w:rsidR="0008152F" w:rsidRDefault="00522340">
      <w:pPr>
        <w:divId w:val="47148923"/>
      </w:pPr>
      <w:r>
        <w:rPr>
          <w:vanish/>
        </w:rPr>
        <w:t>Τέλος σχήματος</w:t>
      </w:r>
    </w:p>
    <w:p w14:paraId="0BA39946" w14:textId="77777777" w:rsidR="0008152F" w:rsidRDefault="00522340">
      <w:pPr>
        <w:divId w:val="47148923"/>
      </w:pPr>
      <w:r>
        <w:t xml:space="preserve">Μέχρι το τέλος της Εβδομάδας 5, θα πρέπει να είστε σε θέση να: </w:t>
      </w:r>
    </w:p>
    <w:p w14:paraId="0BA39947" w14:textId="77777777" w:rsidR="0008152F" w:rsidRDefault="00522340">
      <w:pPr>
        <w:numPr>
          <w:ilvl w:val="0"/>
          <w:numId w:val="32"/>
        </w:numPr>
        <w:spacing w:before="0" w:beforeAutospacing="0" w:after="0" w:afterAutospacing="0"/>
        <w:ind w:left="780" w:right="780"/>
        <w:divId w:val="47148923"/>
        <w:rPr>
          <w:rFonts w:eastAsia="Times New Roman"/>
        </w:rPr>
      </w:pPr>
      <w:r>
        <w:rPr>
          <w:rFonts w:eastAsia="Times New Roman"/>
        </w:rPr>
        <w:t>κατανοείτε τα διάφορα τμήματα του πεδίου πελατών του καμβά επιχειρηματικού μοντέλου</w:t>
      </w:r>
    </w:p>
    <w:p w14:paraId="0BA39948" w14:textId="77777777" w:rsidR="0008152F" w:rsidRDefault="00522340">
      <w:pPr>
        <w:numPr>
          <w:ilvl w:val="0"/>
          <w:numId w:val="32"/>
        </w:numPr>
        <w:spacing w:before="0" w:beforeAutospacing="0" w:after="0" w:afterAutospacing="0"/>
        <w:ind w:left="780" w:right="780"/>
        <w:divId w:val="47148923"/>
        <w:rPr>
          <w:rFonts w:eastAsia="Times New Roman"/>
        </w:rPr>
      </w:pPr>
      <w:r>
        <w:rPr>
          <w:rFonts w:eastAsia="Times New Roman"/>
        </w:rPr>
        <w:t>εξετάσετε πώς το καμβά της πρότασης αξίας επηρεάζει το καμβά του επιχειρηματικού μοντέλου</w:t>
      </w:r>
    </w:p>
    <w:p w14:paraId="0BA39949" w14:textId="77777777" w:rsidR="0008152F" w:rsidRDefault="00522340">
      <w:pPr>
        <w:numPr>
          <w:ilvl w:val="0"/>
          <w:numId w:val="32"/>
        </w:numPr>
        <w:spacing w:before="0" w:beforeAutospacing="0" w:after="0" w:afterAutospacing="0"/>
        <w:ind w:left="780" w:right="780"/>
        <w:divId w:val="47148923"/>
        <w:rPr>
          <w:rFonts w:eastAsia="Times New Roman"/>
        </w:rPr>
      </w:pPr>
      <w:r>
        <w:rPr>
          <w:rFonts w:eastAsia="Times New Roman"/>
        </w:rPr>
        <w:t>σχεδιάζετε τους τομείς προσφοράς και πελατών ενός καμβά επιχειρηματικού μοντέλου.</w:t>
      </w:r>
    </w:p>
    <w:p w14:paraId="0BA3994A"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94B" w14:textId="77777777" w:rsidR="0008152F" w:rsidRDefault="00522340">
      <w:pPr>
        <w:pStyle w:val="Heading2"/>
        <w:divId w:val="928856637"/>
        <w:rPr>
          <w:rFonts w:eastAsia="Times New Roman"/>
        </w:rPr>
      </w:pPr>
      <w:bookmarkStart w:id="357" w:name="Unit6_Session2"/>
      <w:bookmarkEnd w:id="357"/>
      <w:r>
        <w:rPr>
          <w:rFonts w:eastAsia="Times New Roman"/>
        </w:rPr>
        <w:t>1 Ο τομέας των πελατών</w:t>
      </w:r>
    </w:p>
    <w:p w14:paraId="0BA3994C" w14:textId="77777777" w:rsidR="0008152F" w:rsidRDefault="00522340">
      <w:pPr>
        <w:divId w:val="928856637"/>
      </w:pPr>
      <w:r>
        <w:t xml:space="preserve">Ο τομέας των πελατών έχει τρία τμήματα: </w:t>
      </w:r>
      <w:r>
        <w:rPr>
          <w:rStyle w:val="Strong"/>
        </w:rPr>
        <w:t xml:space="preserve">τμήματα πελατών, σχέσεις με τους πελάτες </w:t>
      </w:r>
      <w:r>
        <w:t xml:space="preserve">και </w:t>
      </w:r>
      <w:r>
        <w:rPr>
          <w:rStyle w:val="Strong"/>
        </w:rPr>
        <w:t>κανάλια</w:t>
      </w:r>
      <w:r>
        <w:t xml:space="preserve">. </w:t>
      </w:r>
    </w:p>
    <w:p w14:paraId="0BA3994D" w14:textId="77777777" w:rsidR="0008152F" w:rsidRDefault="00522340">
      <w:pPr>
        <w:divId w:val="928856637"/>
      </w:pPr>
      <w:r>
        <w:rPr>
          <w:vanish/>
        </w:rPr>
        <w:t>Έναρξη εικόνας</w:t>
      </w:r>
    </w:p>
    <w:p w14:paraId="0BA3994E" w14:textId="77777777" w:rsidR="0008152F" w:rsidRDefault="00522340">
      <w:pPr>
        <w:spacing w:before="240" w:beforeAutospacing="0" w:after="0" w:afterAutospacing="0" w:line="240" w:lineRule="auto"/>
        <w:divId w:val="1576818788"/>
        <w:rPr>
          <w:rFonts w:ascii="Times New Roman" w:eastAsia="Times New Roman" w:hAnsi="Times New Roman" w:cs="Times New Roman"/>
          <w:sz w:val="24"/>
          <w:szCs w:val="24"/>
        </w:rPr>
      </w:pPr>
      <w:bookmarkStart w:id="358" w:name="Unit6_Session2_Figure1"/>
      <w:bookmarkEnd w:id="358"/>
      <w:r>
        <w:rPr>
          <w:rFonts w:ascii="Times New Roman" w:eastAsia="Times New Roman" w:hAnsi="Times New Roman" w:cs="Times New Roman"/>
          <w:noProof/>
          <w:sz w:val="24"/>
          <w:szCs w:val="24"/>
        </w:rPr>
        <w:drawing>
          <wp:inline distT="0" distB="0" distL="0" distR="0" wp14:anchorId="0BA3A45B" wp14:editId="0BA3A45C">
            <wp:extent cx="2441448" cy="1947672"/>
            <wp:effectExtent l="0" t="0" r="0" b="0"/>
            <wp:docPr id="52" name="Picture 5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isplayed image"/>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441448" cy="1947672"/>
                    </a:xfrm>
                    <a:prstGeom prst="rect">
                      <a:avLst/>
                    </a:prstGeom>
                    <a:noFill/>
                    <a:ln>
                      <a:noFill/>
                    </a:ln>
                  </pic:spPr>
                </pic:pic>
              </a:graphicData>
            </a:graphic>
          </wp:inline>
        </w:drawing>
      </w:r>
    </w:p>
    <w:p w14:paraId="0BA3994F" w14:textId="77777777" w:rsidR="0008152F" w:rsidRDefault="00522340">
      <w:pPr>
        <w:pStyle w:val="Caption1"/>
        <w:spacing w:before="100" w:beforeAutospacing="1" w:after="100" w:afterAutospacing="1"/>
        <w:ind w:left="0" w:right="0"/>
        <w:divId w:val="460266552"/>
      </w:pPr>
      <w:r>
        <w:rPr>
          <w:rStyle w:val="Strong"/>
        </w:rPr>
        <w:t xml:space="preserve">Σχήμα 2 </w:t>
      </w:r>
      <w:r>
        <w:t xml:space="preserve">Ο καμβάς του βιώσιμου επιχειρηματικού μοντέλου </w:t>
      </w:r>
    </w:p>
    <w:bookmarkStart w:id="359" w:name="View_Unit6_Session2_Description1"/>
    <w:p w14:paraId="0BA39950" w14:textId="77777777" w:rsidR="0008152F" w:rsidRDefault="00522340">
      <w:pPr>
        <w:pStyle w:val="navbutton"/>
        <w:divId w:val="460266552"/>
      </w:pPr>
      <w:r>
        <w:fldChar w:fldCharType="begin"/>
      </w:r>
      <w:r>
        <w:instrText xml:space="preserve"> HYPERLINK "" \l "Unit6_Session2_Description1" </w:instrText>
      </w:r>
      <w:r>
        <w:fldChar w:fldCharType="separate"/>
      </w:r>
      <w:r>
        <w:rPr>
          <w:rStyle w:val="Hyperlink"/>
        </w:rPr>
        <w:t>Προβολή περιγραφής - Σχήμα 2 Το καμβά βιώσιμου επιχειρηματικού μοντέλου</w:t>
      </w:r>
      <w:r>
        <w:fldChar w:fldCharType="end"/>
      </w:r>
      <w:bookmarkEnd w:id="359"/>
    </w:p>
    <w:p w14:paraId="0BA39951" w14:textId="77777777" w:rsidR="0008152F" w:rsidRDefault="00522340">
      <w:pPr>
        <w:divId w:val="928856637"/>
      </w:pPr>
      <w:r>
        <w:rPr>
          <w:vanish/>
        </w:rPr>
        <w:t>Τέλος εικόνας</w:t>
      </w:r>
    </w:p>
    <w:p w14:paraId="0BA39952" w14:textId="77777777" w:rsidR="0008152F" w:rsidRDefault="00522340">
      <w:pPr>
        <w:divId w:val="928856637"/>
      </w:pPr>
      <w:r>
        <w:t xml:space="preserve">Στις επόμενες ενότητες θα εξετάσετε λεπτομερέστερα τα τρία τμήματα που συνθέτουν τον τομέα των πελατών, ξεκινώντας από το τμήμα πελατών. </w:t>
      </w:r>
    </w:p>
    <w:p w14:paraId="0BA39953" w14:textId="77777777" w:rsidR="0008152F" w:rsidRDefault="00522340">
      <w:pPr>
        <w:pStyle w:val="Heading2"/>
        <w:divId w:val="386997909"/>
        <w:rPr>
          <w:rFonts w:eastAsia="Times New Roman"/>
        </w:rPr>
      </w:pPr>
      <w:bookmarkStart w:id="360" w:name="Unit6_Session2_Section1"/>
      <w:bookmarkEnd w:id="360"/>
      <w:r>
        <w:rPr>
          <w:rFonts w:eastAsia="Times New Roman"/>
        </w:rPr>
        <w:t>1.1 Τμήματα πελατών</w:t>
      </w:r>
    </w:p>
    <w:p w14:paraId="0BA39954" w14:textId="77777777" w:rsidR="0008152F" w:rsidRDefault="00522340">
      <w:pPr>
        <w:divId w:val="386997909"/>
      </w:pPr>
      <w:r>
        <w:t xml:space="preserve">Μια ξεχωριστή ομάδα πελατών με παρόμοιο προφίλ ή χαρακτηριστικά (π.χ. δημογραφικά στοιχεία, ανάγκες, τρόπος ζωής) μπορεί να θεωρηθεί τμήμα πελατών. Στην Εβδομάδα 4, αυτό το μπλοκ ονομάστηκε Προφίλ Πελατών ως μέρος του Καμβά Προσφοράς Αξίας. </w:t>
      </w:r>
    </w:p>
    <w:p w14:paraId="0BA39955" w14:textId="77777777" w:rsidR="0008152F" w:rsidRDefault="00522340">
      <w:pPr>
        <w:divId w:val="386997909"/>
      </w:pPr>
      <w:r>
        <w:t xml:space="preserve">Υπάρχουν διάφοροι τρόποι για τον ορισμό των τμημάτων πελατών και ορισμένες τεχνικές εφαρμόζονται στο μάρκετινγκ. </w:t>
      </w:r>
    </w:p>
    <w:p w14:paraId="0BA39956" w14:textId="77777777" w:rsidR="0008152F" w:rsidRDefault="00522340">
      <w:pPr>
        <w:divId w:val="386997909"/>
      </w:pPr>
      <w:r>
        <w:t xml:space="preserve">Είναι σημαντικό να ληφθούν υπόψη ορισμένες θεμελιώδεις πτυχές: η πρώτη είναι αν το επιχειρηματικό μοντέλο στοχεύει σε μια μαζική αγορά ή σε μια εξειδικευμένη αγορά. </w:t>
      </w:r>
    </w:p>
    <w:p w14:paraId="0BA39957" w14:textId="77777777" w:rsidR="0008152F" w:rsidRDefault="00522340">
      <w:pPr>
        <w:divId w:val="386997909"/>
      </w:pPr>
      <w:r>
        <w:rPr>
          <w:vanish/>
        </w:rPr>
        <w:t>Έναρξη εικόνας</w:t>
      </w:r>
    </w:p>
    <w:p w14:paraId="0BA39958" w14:textId="77777777" w:rsidR="0008152F" w:rsidRDefault="00522340">
      <w:pPr>
        <w:spacing w:before="240" w:beforeAutospacing="0" w:after="0" w:afterAutospacing="0" w:line="240" w:lineRule="auto"/>
        <w:divId w:val="633754607"/>
        <w:rPr>
          <w:rFonts w:ascii="Times New Roman" w:eastAsia="Times New Roman" w:hAnsi="Times New Roman" w:cs="Times New Roman"/>
          <w:sz w:val="24"/>
          <w:szCs w:val="24"/>
        </w:rPr>
      </w:pPr>
      <w:bookmarkStart w:id="361" w:name="Unit6_Session2_Figure2"/>
      <w:bookmarkEnd w:id="361"/>
      <w:r>
        <w:rPr>
          <w:rFonts w:ascii="Times New Roman" w:eastAsia="Times New Roman" w:hAnsi="Times New Roman" w:cs="Times New Roman"/>
          <w:noProof/>
          <w:sz w:val="24"/>
          <w:szCs w:val="24"/>
        </w:rPr>
        <w:drawing>
          <wp:inline distT="0" distB="0" distL="0" distR="0" wp14:anchorId="0BA3A45D" wp14:editId="0BA3A45E">
            <wp:extent cx="5278252" cy="2969314"/>
            <wp:effectExtent l="0" t="0" r="0" b="2540"/>
            <wp:docPr id="53" name="Picture 5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isplayed image"/>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278252" cy="2969314"/>
                    </a:xfrm>
                    <a:prstGeom prst="rect">
                      <a:avLst/>
                    </a:prstGeom>
                    <a:noFill/>
                    <a:ln>
                      <a:noFill/>
                    </a:ln>
                  </pic:spPr>
                </pic:pic>
              </a:graphicData>
            </a:graphic>
          </wp:inline>
        </w:drawing>
      </w:r>
    </w:p>
    <w:p w14:paraId="0BA39959" w14:textId="77777777" w:rsidR="0008152F" w:rsidRDefault="00522340">
      <w:pPr>
        <w:pStyle w:val="Caption1"/>
        <w:spacing w:before="100" w:beforeAutospacing="1" w:after="100" w:afterAutospacing="1"/>
        <w:ind w:left="0" w:right="0"/>
        <w:divId w:val="437331298"/>
      </w:pPr>
      <w:r>
        <w:rPr>
          <w:rStyle w:val="Strong"/>
        </w:rPr>
        <w:t xml:space="preserve">Σχήμα 3 </w:t>
      </w:r>
      <w:r>
        <w:t xml:space="preserve">Μαζική αγορά: είδη παντοπωλείου </w:t>
      </w:r>
    </w:p>
    <w:bookmarkStart w:id="362" w:name="View_Unit6_Session2_Description2"/>
    <w:p w14:paraId="0BA3995A" w14:textId="77777777" w:rsidR="0008152F" w:rsidRDefault="00522340">
      <w:pPr>
        <w:pStyle w:val="navbutton"/>
        <w:divId w:val="437331298"/>
      </w:pPr>
      <w:r>
        <w:fldChar w:fldCharType="begin"/>
      </w:r>
      <w:r>
        <w:instrText xml:space="preserve"> HYPERLINK "" \l "Unit6_Session2_Description2" </w:instrText>
      </w:r>
      <w:r>
        <w:fldChar w:fldCharType="separate"/>
      </w:r>
      <w:r>
        <w:rPr>
          <w:rStyle w:val="Hyperlink"/>
        </w:rPr>
        <w:t>Προβολή περιγραφής - Σχήμα 3 Μαζική αγορά: είδη παντοπωλείου</w:t>
      </w:r>
      <w:r>
        <w:fldChar w:fldCharType="end"/>
      </w:r>
      <w:bookmarkEnd w:id="362"/>
    </w:p>
    <w:p w14:paraId="0BA3995B" w14:textId="77777777" w:rsidR="0008152F" w:rsidRDefault="00522340">
      <w:pPr>
        <w:divId w:val="386997909"/>
      </w:pPr>
      <w:r>
        <w:rPr>
          <w:vanish/>
        </w:rPr>
        <w:t>Τέλος εικόνας</w:t>
      </w:r>
    </w:p>
    <w:p w14:paraId="0BA3995C" w14:textId="77777777" w:rsidR="0008152F" w:rsidRDefault="00522340">
      <w:pPr>
        <w:divId w:val="386997909"/>
      </w:pPr>
      <w:r>
        <w:t xml:space="preserve">Η </w:t>
      </w:r>
      <w:r>
        <w:rPr>
          <w:rStyle w:val="Strong"/>
        </w:rPr>
        <w:t xml:space="preserve">μαζική αγορά </w:t>
      </w:r>
      <w:r>
        <w:t xml:space="preserve">αφορά συχνά προϊόντα που δεν είναι σε μεγάλο βαθμό εξατομικευμένα. Παραδείγματα μαζικής αγοράς είναι τα είδη παντοπωλείου, τα ηλεκτρονικά είδη και τα τρόφιμα. </w:t>
      </w:r>
    </w:p>
    <w:p w14:paraId="0BA3995D" w14:textId="77777777" w:rsidR="0008152F" w:rsidRDefault="00522340">
      <w:pPr>
        <w:divId w:val="386997909"/>
      </w:pPr>
      <w:r>
        <w:rPr>
          <w:vanish/>
        </w:rPr>
        <w:t>Έναρξη σχήματος</w:t>
      </w:r>
    </w:p>
    <w:p w14:paraId="0BA3995E" w14:textId="77777777" w:rsidR="0008152F" w:rsidRDefault="00522340">
      <w:pPr>
        <w:spacing w:before="240" w:beforeAutospacing="0" w:after="0" w:afterAutospacing="0" w:line="240" w:lineRule="auto"/>
        <w:divId w:val="604113491"/>
        <w:rPr>
          <w:rFonts w:ascii="Times New Roman" w:eastAsia="Times New Roman" w:hAnsi="Times New Roman" w:cs="Times New Roman"/>
          <w:sz w:val="24"/>
          <w:szCs w:val="24"/>
        </w:rPr>
      </w:pPr>
      <w:bookmarkStart w:id="363" w:name="Unit6_Session2_Figure3"/>
      <w:bookmarkEnd w:id="363"/>
      <w:r>
        <w:rPr>
          <w:rFonts w:ascii="Times New Roman" w:eastAsia="Times New Roman" w:hAnsi="Times New Roman" w:cs="Times New Roman"/>
          <w:noProof/>
          <w:sz w:val="24"/>
          <w:szCs w:val="24"/>
        </w:rPr>
        <w:drawing>
          <wp:inline distT="0" distB="0" distL="0" distR="0" wp14:anchorId="0BA3A45F" wp14:editId="0BA3A460">
            <wp:extent cx="2441448" cy="1627632"/>
            <wp:effectExtent l="0" t="0" r="0" b="0"/>
            <wp:docPr id="54" name="Picture 5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isplayed image"/>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441448" cy="1627632"/>
                    </a:xfrm>
                    <a:prstGeom prst="rect">
                      <a:avLst/>
                    </a:prstGeom>
                    <a:noFill/>
                    <a:ln>
                      <a:noFill/>
                    </a:ln>
                  </pic:spPr>
                </pic:pic>
              </a:graphicData>
            </a:graphic>
          </wp:inline>
        </w:drawing>
      </w:r>
    </w:p>
    <w:p w14:paraId="0BA3995F" w14:textId="77777777" w:rsidR="0008152F" w:rsidRDefault="00522340">
      <w:pPr>
        <w:pStyle w:val="Caption1"/>
        <w:spacing w:before="100" w:beforeAutospacing="1" w:after="100" w:afterAutospacing="1"/>
        <w:ind w:left="0" w:right="0"/>
        <w:divId w:val="779642744"/>
      </w:pPr>
      <w:r>
        <w:rPr>
          <w:rStyle w:val="Strong"/>
        </w:rPr>
        <w:t xml:space="preserve">Σχήμα 4 </w:t>
      </w:r>
      <w:r>
        <w:t xml:space="preserve">Εξειδικευμένη αγορά: εξειδικευμένος αθλητικός εξοπλισμός </w:t>
      </w:r>
    </w:p>
    <w:bookmarkStart w:id="364" w:name="View_Unit6_Session2_Description3"/>
    <w:p w14:paraId="0BA39960" w14:textId="77777777" w:rsidR="0008152F" w:rsidRDefault="00522340">
      <w:pPr>
        <w:pStyle w:val="navbutton"/>
        <w:divId w:val="779642744"/>
      </w:pPr>
      <w:r>
        <w:fldChar w:fldCharType="begin"/>
      </w:r>
      <w:r>
        <w:instrText xml:space="preserve"> HYPERLINK "" \l "Unit6_Session2_Description3" </w:instrText>
      </w:r>
      <w:r>
        <w:fldChar w:fldCharType="separate"/>
      </w:r>
      <w:r>
        <w:rPr>
          <w:rStyle w:val="Hyperlink"/>
        </w:rPr>
        <w:t>Δείτε την περιγραφή - Σχήμα 4 Εξειδικευμένη αγορά: εξειδικευμένος αθλητικός εξοπλισμός</w:t>
      </w:r>
      <w:r>
        <w:fldChar w:fldCharType="end"/>
      </w:r>
      <w:bookmarkEnd w:id="364"/>
    </w:p>
    <w:p w14:paraId="0BA39961" w14:textId="77777777" w:rsidR="0008152F" w:rsidRDefault="00522340">
      <w:pPr>
        <w:divId w:val="386997909"/>
      </w:pPr>
      <w:r>
        <w:rPr>
          <w:vanish/>
        </w:rPr>
        <w:t>Τέλος σχήματος</w:t>
      </w:r>
    </w:p>
    <w:p w14:paraId="0BA39962" w14:textId="77777777" w:rsidR="0008152F" w:rsidRDefault="00522340">
      <w:pPr>
        <w:divId w:val="386997909"/>
      </w:pPr>
      <w:r>
        <w:t xml:space="preserve">Μια </w:t>
      </w:r>
      <w:r>
        <w:rPr>
          <w:rStyle w:val="Strong"/>
        </w:rPr>
        <w:t xml:space="preserve">εξειδικευμένη αγορά </w:t>
      </w:r>
      <w:r>
        <w:t xml:space="preserve">εξυπηρετεί μια περιορισμένη ομάδα πελατών. Για παράδειγμα, ο εξειδικευμένος αθλητικός εξοπλισμός απευθύνεται συνήθως σε μια εξειδικευμένη αγορά. Σε αυτή την περίπτωση, οι παραγωγοί επενδύουν στην ανάπτυξη νέων υλικών για τη βελτίωση των επιδόσεων των αθλητών. </w:t>
      </w:r>
    </w:p>
    <w:p w14:paraId="0BA39963" w14:textId="77777777" w:rsidR="0008152F" w:rsidRDefault="00522340">
      <w:pPr>
        <w:divId w:val="386997909"/>
      </w:pPr>
      <w:r>
        <w:t xml:space="preserve">Σε ορισμένες περιπτώσεις, είναι δυνατό να εξυπηρετηθούν περισσότερα από ένα τμήματα πελατών. Επομένως, σε αυτό το μπλοκ, η δεύτερη ερώτηση που πρέπει να τεθεί είναι: ποια τμήματα πελατών στοχεύει το επιχειρηματικό μοντέλο; Στην Εβδομάδα 2 σας παρουσιάστηκαν τα επιχειρηματικά μοντέλα αντιστοίχισης και πολυμερών συναλλαγών. Αυτά τα μοντέλα συχνά συνδυάζουν διαφορετικά τμήματα πελατών, επομένως είναι σημαντικό να εξετάσετε τι είναι σημαντικό για κάθε τμήμα πελατών που στοχεύετε. </w:t>
      </w:r>
    </w:p>
    <w:p w14:paraId="0BA39964" w14:textId="77777777" w:rsidR="0008152F" w:rsidRDefault="00522340">
      <w:pPr>
        <w:divId w:val="386997909"/>
      </w:pPr>
      <w:r>
        <w:t xml:space="preserve">Ορισμένα τμήματα πελατών είναι πιο προσβάσιμα όταν αναπτύσσονται σχέσεις με τους πελάτες που σας επιτρέπουν να τους προσεγγίσετε συγκεκριμένα. Αυτό θα συζητηθεί στις επόμενες ενότητες σχετικά με τις σχέσεις με τους πελάτες και τα κανάλια. </w:t>
      </w:r>
    </w:p>
    <w:p w14:paraId="0BA39965" w14:textId="77777777" w:rsidR="0008152F" w:rsidRDefault="00522340">
      <w:pPr>
        <w:pStyle w:val="Heading2"/>
        <w:divId w:val="435488058"/>
        <w:rPr>
          <w:rFonts w:eastAsia="Times New Roman"/>
        </w:rPr>
      </w:pPr>
      <w:bookmarkStart w:id="365" w:name="Unit6_Session2_Section2"/>
      <w:bookmarkEnd w:id="365"/>
      <w:r>
        <w:rPr>
          <w:rFonts w:eastAsia="Times New Roman"/>
        </w:rPr>
        <w:t>1.2 Σχέσεις με τους πελάτες</w:t>
      </w:r>
    </w:p>
    <w:p w14:paraId="0BA39966" w14:textId="77777777" w:rsidR="0008152F" w:rsidRDefault="00522340">
      <w:pPr>
        <w:divId w:val="435488058"/>
      </w:pPr>
      <w:r>
        <w:t xml:space="preserve">Οι σχέσεις με τους πελάτες απεικονίζουν τον τύπο της σχέσης που έχει δημιουργηθεί με κάθε τμήμα πελατών. Το ερώτημα που πρέπει να εξεταστεί κατά το σχεδιασμό αυτού του δομικού στοιχείου είναι: τι είδους σχέση θα αναπτυχθεί με τον πελάτη; </w:t>
      </w:r>
    </w:p>
    <w:p w14:paraId="0BA39967" w14:textId="77777777" w:rsidR="0008152F" w:rsidRDefault="00522340">
      <w:pPr>
        <w:divId w:val="435488058"/>
      </w:pPr>
      <w:r>
        <w:t>Οι Osterwalder et al. (2010, σ. 29) προσδιόρισαν έξι τύπους σχέσεων με τους πελάτες:</w:t>
      </w:r>
    </w:p>
    <w:p w14:paraId="0BA39968" w14:textId="77777777" w:rsidR="0008152F" w:rsidRDefault="00522340">
      <w:pPr>
        <w:numPr>
          <w:ilvl w:val="0"/>
          <w:numId w:val="33"/>
        </w:numPr>
        <w:spacing w:before="0" w:beforeAutospacing="0" w:after="0" w:afterAutospacing="0"/>
        <w:ind w:left="780" w:right="780"/>
        <w:divId w:val="435488058"/>
        <w:rPr>
          <w:rFonts w:eastAsia="Times New Roman"/>
        </w:rPr>
      </w:pPr>
      <w:r>
        <w:rPr>
          <w:rStyle w:val="Strong"/>
          <w:rFonts w:eastAsia="Times New Roman"/>
        </w:rPr>
        <w:t xml:space="preserve">Προσωπική βοήθεια: </w:t>
      </w:r>
      <w:r>
        <w:rPr>
          <w:rFonts w:eastAsia="Times New Roman"/>
        </w:rPr>
        <w:t xml:space="preserve">ο πελάτης απευθύνεται σε έναν εκπρόσωπο αυτοπροσώπως ή μέσω ενός μέσου επικοινωνίας (π.χ. τηλεφωνικά, διαδικτυακά) για να λάβει υποστήριξη στη συναλλαγή ή στη σχέση με την εταιρεία. </w:t>
      </w:r>
    </w:p>
    <w:p w14:paraId="0BA39969" w14:textId="77777777" w:rsidR="0008152F" w:rsidRDefault="00522340">
      <w:pPr>
        <w:numPr>
          <w:ilvl w:val="0"/>
          <w:numId w:val="33"/>
        </w:numPr>
        <w:spacing w:before="0" w:beforeAutospacing="0" w:after="0" w:afterAutospacing="0"/>
        <w:ind w:left="780" w:right="780"/>
        <w:divId w:val="435488058"/>
        <w:rPr>
          <w:rFonts w:eastAsia="Times New Roman"/>
        </w:rPr>
      </w:pPr>
      <w:r>
        <w:rPr>
          <w:rStyle w:val="Strong"/>
          <w:rFonts w:eastAsia="Times New Roman"/>
        </w:rPr>
        <w:t xml:space="preserve">Εξειδικευμένη προσωπική βοήθεια: </w:t>
      </w:r>
      <w:r>
        <w:rPr>
          <w:rFonts w:eastAsia="Times New Roman"/>
        </w:rPr>
        <w:t xml:space="preserve">ένας εξειδικευμένος βοηθός ανατίθεται στον πελάτη για να του παρέχει ένα ενιαίο σημείο επαφής. Μπορεί να νομίζετε ότι αυτό προορίζεται για πλούσιους πελάτες που χρησιμοποιούν συγκεκριμένες υπηρεσίες, ωστόσο αυτό δεν ισχύει πάντα. Για παράδειγμα, ορισμένοι άνθρωποι μπορεί να εκτιμούν την εξειδικευμένη προσωπική βοήθεια που τους παρέχει ο ίδιος γενικός ιατρός ή γιατρός. </w:t>
      </w:r>
    </w:p>
    <w:p w14:paraId="0BA3996A" w14:textId="77777777" w:rsidR="0008152F" w:rsidRDefault="00522340">
      <w:pPr>
        <w:numPr>
          <w:ilvl w:val="0"/>
          <w:numId w:val="33"/>
        </w:numPr>
        <w:spacing w:before="0" w:beforeAutospacing="0" w:after="0" w:afterAutospacing="0"/>
        <w:ind w:left="780" w:right="780"/>
        <w:divId w:val="435488058"/>
        <w:rPr>
          <w:rFonts w:eastAsia="Times New Roman"/>
        </w:rPr>
      </w:pPr>
      <w:r>
        <w:rPr>
          <w:rStyle w:val="Strong"/>
          <w:rFonts w:eastAsia="Times New Roman"/>
        </w:rPr>
        <w:t xml:space="preserve">Αυτοεξυπηρέτηση: </w:t>
      </w:r>
      <w:r>
        <w:rPr>
          <w:rFonts w:eastAsia="Times New Roman"/>
        </w:rPr>
        <w:t xml:space="preserve">ο πελάτης ολοκληρώνει την αγορά αυτόνομα χωρίς να αλληλεπιδρά με το προσωπικό. Οι αυτόματοι πωλητές και τα γκισέ αυτοεξυπηρέτησης, που έχουν αντικαταστήσει πολλούς προσωπικούς βοηθούς σε μεγάλα καταστήματα, είναι τυπικά παραδείγματα αυτού του τύπου σχέσης με τον πελάτη. </w:t>
      </w:r>
    </w:p>
    <w:p w14:paraId="0BA3996B" w14:textId="77777777" w:rsidR="0008152F" w:rsidRDefault="00522340">
      <w:pPr>
        <w:numPr>
          <w:ilvl w:val="0"/>
          <w:numId w:val="33"/>
        </w:numPr>
        <w:spacing w:before="0" w:beforeAutospacing="0" w:after="0" w:afterAutospacing="0"/>
        <w:ind w:left="780" w:right="780"/>
        <w:divId w:val="435488058"/>
        <w:rPr>
          <w:rFonts w:eastAsia="Times New Roman"/>
        </w:rPr>
      </w:pPr>
      <w:r>
        <w:rPr>
          <w:rStyle w:val="Strong"/>
          <w:rFonts w:eastAsia="Times New Roman"/>
        </w:rPr>
        <w:t xml:space="preserve">Αυτοματοποιημένη εξυπηρέτηση: </w:t>
      </w:r>
      <w:r>
        <w:rPr>
          <w:rFonts w:eastAsia="Times New Roman"/>
        </w:rPr>
        <w:t xml:space="preserve">αυτός ο τρόπος εξυπηρέτησης συνδυάζει την αυτοεξυπηρέτηση με την εξατομίκευση βάσει της αυτόματης δημιουργίας προφίλ του πελάτη. Με αυτόν τον τρόπο, προσπαθεί να εξατομικεύσει τη σχέση με τον πελάτη. Τα ηλεκτρονικά καταστήματα όπως το Amazon δημιουργούν προφίλ πελατών σύμφωνα με τα δεδομένα που συλλέγουν, όπως προηγούμενες αγορές και αναζητήσεις. Αυτή η προσέγγιση επεκτείνεται: τα καταστήματα τροφίμων έχουν λανσάρει εφαρμογές που προσφέρουν εξατομικευμένες εκπτώσεις στους πελάτες τους με βάση το προφίλ τους. </w:t>
      </w:r>
    </w:p>
    <w:p w14:paraId="0BA3996C" w14:textId="77777777" w:rsidR="0008152F" w:rsidRDefault="00522340">
      <w:pPr>
        <w:numPr>
          <w:ilvl w:val="0"/>
          <w:numId w:val="33"/>
        </w:numPr>
        <w:spacing w:before="0" w:beforeAutospacing="0" w:after="0" w:afterAutospacing="0"/>
        <w:ind w:left="780" w:right="780"/>
        <w:divId w:val="435488058"/>
        <w:rPr>
          <w:rFonts w:eastAsia="Times New Roman"/>
        </w:rPr>
      </w:pPr>
      <w:r>
        <w:rPr>
          <w:rStyle w:val="Strong"/>
          <w:rFonts w:eastAsia="Times New Roman"/>
        </w:rPr>
        <w:t xml:space="preserve">Κοινότητες: </w:t>
      </w:r>
      <w:r>
        <w:rPr>
          <w:rFonts w:eastAsia="Times New Roman"/>
        </w:rPr>
        <w:t xml:space="preserve">ο πελάτης ή ο χρήστης δημιουργεί κοινότητες γύρω από ένα συγκεκριμένο προϊόν ή υπηρεσία. Αυτό ισχύει για τους χρήστες λογισμικού. Τα δημοφιλή στατιστικά πακέτα Stata ή R έχουν κοινότητες χρηστών, όπως ερευνητές, που αναπτύσσουν και μοιράζονται κώδικα για την εκτέλεση συγκεκριμένων αναλύσεων. Η ανταλλαγή γνώσεων μεταξύ των μελών της κοινότητας επιτρέπει στα μέλη να ικανοποιούν τις ανάγκες τους με τη συμβολή άλλων μελών ή να υποβάλλουν ερωτήσεις στην κοινότητα. Οι κοινότητες είναι επίσης σημαντικές για τη συλλογή πολύτιμων πληροφοριών σχετικά με προϊόντα και υπηρεσίες. Αυτό είναι χαρακτηριστικό στην ανάπτυξη λογισμικού, όπου οι κοινότητες αναπτύσσονται γύρω από ένα συγκεκριμένο λογισμικό. Η πλατφόρμα ICAERUS περιέχει μια </w:t>
      </w:r>
      <w:hyperlink r:id="rId131" w:history="1">
        <w:r>
          <w:rPr>
            <w:rStyle w:val="Hyperlink"/>
            <w:rFonts w:eastAsia="Times New Roman"/>
          </w:rPr>
          <w:t>βιβλιοθήκη</w:t>
        </w:r>
      </w:hyperlink>
      <w:r>
        <w:rPr>
          <w:rFonts w:eastAsia="Times New Roman"/>
        </w:rPr>
        <w:t xml:space="preserve"> μοντέλων, αλγορίθμων και συνόλων δεδομένων που μοιράζονται ελεύθερα και επιτρέπουν την ανάπτυξη εφαρμογών για drones. </w:t>
      </w:r>
    </w:p>
    <w:p w14:paraId="0BA3996D" w14:textId="77777777" w:rsidR="0008152F" w:rsidRDefault="00522340">
      <w:pPr>
        <w:numPr>
          <w:ilvl w:val="0"/>
          <w:numId w:val="33"/>
        </w:numPr>
        <w:spacing w:before="0" w:beforeAutospacing="0" w:after="0" w:afterAutospacing="0"/>
        <w:ind w:left="780" w:right="780"/>
        <w:divId w:val="435488058"/>
        <w:rPr>
          <w:rFonts w:eastAsia="Times New Roman"/>
        </w:rPr>
      </w:pPr>
      <w:r>
        <w:rPr>
          <w:rStyle w:val="Strong"/>
          <w:rFonts w:eastAsia="Times New Roman"/>
        </w:rPr>
        <w:t xml:space="preserve">Συν-δημιουργία: </w:t>
      </w:r>
      <w:r>
        <w:rPr>
          <w:rFonts w:eastAsia="Times New Roman"/>
        </w:rPr>
        <w:t xml:space="preserve">ο πελάτης και ο πάροχος υπηρεσιών αναπτύσσουν αξία από κοινού. Αυτό συμβαίνει στην περίπτωση του YouTube και άλλων πολυμερών επιχειρηματικών μοντέλων, όπου η αξία τους εξαρτάται από τη συμμετοχή διαφορετικών μερών στην ανάπτυξη προϊόντων και υπηρεσιών. </w:t>
      </w:r>
    </w:p>
    <w:p w14:paraId="0BA3996E" w14:textId="77777777" w:rsidR="0008152F" w:rsidRDefault="00522340">
      <w:pPr>
        <w:pStyle w:val="Heading2"/>
        <w:divId w:val="713887966"/>
        <w:rPr>
          <w:rFonts w:eastAsia="Times New Roman"/>
        </w:rPr>
      </w:pPr>
      <w:bookmarkStart w:id="366" w:name="Unit6_Session2_Section3"/>
      <w:bookmarkEnd w:id="366"/>
      <w:r>
        <w:rPr>
          <w:rFonts w:eastAsia="Times New Roman"/>
        </w:rPr>
        <w:t>1.3 Κανάλια</w:t>
      </w:r>
    </w:p>
    <w:p w14:paraId="0BA3996F" w14:textId="77777777" w:rsidR="0008152F" w:rsidRDefault="00522340">
      <w:pPr>
        <w:divId w:val="713887966"/>
      </w:pPr>
      <w:r>
        <w:t xml:space="preserve">Τα κανάλια μπορούν να θεωρηθούν ως διεπαφές μεταξύ της εταιρείας και των πελατών της. Ένα κανάλι συνδυάζει δραστηριότητες, άτομα και οργανισμούς για την παροχή ενός προϊόντος ή μιας υπηρεσίας στους πελάτες. Αυτό το δομικό στοιχείο του καμβά προσπαθεί να απαντήσει στο ερώτημα: πώς οι επιχειρήσεις προσεγγίζουν τους πελάτες; </w:t>
      </w:r>
    </w:p>
    <w:p w14:paraId="0BA39970" w14:textId="77777777" w:rsidR="0008152F" w:rsidRDefault="00522340">
      <w:pPr>
        <w:divId w:val="713887966"/>
      </w:pPr>
      <w:r>
        <w:t xml:space="preserve">Οι Osterwalder et al. (2010, σ. 27) ορίζουν πέντε κανάλια που μπορούν να κατηγοριοποιηθούν ανάλογα με τον έλεγχο (ιδιοκτησία ή μέσω συνεργάτη) και τον τύπο (άμεσο ή έμμεσο). Ο πίνακας 1 δείχνει πώς μπορούν να ταξινομηθούν τα κανάλια. </w:t>
      </w:r>
    </w:p>
    <w:p w14:paraId="0BA39971" w14:textId="77777777" w:rsidR="0008152F" w:rsidRDefault="00522340">
      <w:pPr>
        <w:divId w:val="713887966"/>
      </w:pPr>
      <w:r>
        <w:rPr>
          <w:vanish/>
        </w:rPr>
        <w:t>Έναρξη πίνακα</w:t>
      </w:r>
    </w:p>
    <w:p w14:paraId="0BA39972" w14:textId="77777777" w:rsidR="0008152F" w:rsidRDefault="00522340">
      <w:pPr>
        <w:pStyle w:val="NormalWeb"/>
        <w:divId w:val="1812290540"/>
      </w:pPr>
      <w:r>
        <w:t>Πίνακας 1 Ταξινόμηση των καναλιών</w:t>
      </w:r>
    </w:p>
    <w:tbl>
      <w:tblPr>
        <w:tblW w:w="5000" w:type="pct"/>
        <w:tblCellMar>
          <w:top w:w="15" w:type="dxa"/>
          <w:left w:w="15" w:type="dxa"/>
          <w:bottom w:w="15" w:type="dxa"/>
          <w:right w:w="15" w:type="dxa"/>
        </w:tblCellMar>
        <w:tblLook w:val="04A0" w:firstRow="1" w:lastRow="0" w:firstColumn="1" w:lastColumn="0" w:noHBand="0" w:noVBand="1"/>
      </w:tblPr>
      <w:tblGrid>
        <w:gridCol w:w="1402"/>
        <w:gridCol w:w="1197"/>
        <w:gridCol w:w="1810"/>
        <w:gridCol w:w="3887"/>
      </w:tblGrid>
      <w:tr w:rsidR="0008152F" w14:paraId="0BA39977" w14:textId="77777777">
        <w:trPr>
          <w:divId w:val="181229054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0BA39973"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bookmarkStart w:id="367" w:name="Unit6_Session2_Table1"/>
            <w:bookmarkEnd w:id="367"/>
            <w:r>
              <w:rPr>
                <w:rFonts w:ascii="Times New Roman" w:eastAsia="Times New Roman" w:hAnsi="Times New Roman" w:cs="Times New Roman"/>
                <w:b/>
                <w:bCs/>
                <w:sz w:val="24"/>
                <w:szCs w:val="24"/>
              </w:rPr>
              <w:t>Έλεγχος του καναλιού</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0BA39974"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Τύπος καναλιού</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0BA39975"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Τύπος</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0BA39976"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Ορισμός</w:t>
            </w:r>
          </w:p>
        </w:tc>
      </w:tr>
      <w:tr w:rsidR="0008152F" w14:paraId="0BA3997C" w14:textId="77777777">
        <w:trPr>
          <w:divId w:val="1812290540"/>
        </w:trPr>
        <w:tc>
          <w:tcPr>
            <w:tcW w:w="0" w:type="auto"/>
            <w:vMerge w:val="restart"/>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0BA39978"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Ιδιόκτητο</w:t>
            </w:r>
          </w:p>
        </w:tc>
        <w:tc>
          <w:tcPr>
            <w:tcW w:w="0" w:type="auto"/>
            <w:vMerge w:val="restart"/>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0BA39979"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Άμεσο</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0BA3997A"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Δύναμη πωλήσεων</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0BA3997B"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Ομάδα υπαλλήλων που έρχεται σε άμεση επαφή με τους πελάτες ή τους καταναλωτές για την προώθηση και πώληση των προϊόντων ή των υπηρεσιών της επιχείρησης. Αυτό περιλαμβάνει προσωπική αλληλεπίδραση, συχνά πρόσωπο με πρόσωπο ή μέσω τηλεφωνικών κλήσεων. </w:t>
            </w:r>
          </w:p>
        </w:tc>
      </w:tr>
      <w:tr w:rsidR="0008152F" w14:paraId="0BA39981" w14:textId="77777777">
        <w:trPr>
          <w:divId w:val="18122905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A3997D" w14:textId="77777777" w:rsidR="0008152F" w:rsidRDefault="0008152F">
            <w:pPr>
              <w:spacing w:before="0" w:beforeAutospacing="0" w:after="0" w:afterAutospacing="0" w:line="240" w:lineRule="auto"/>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A3997E" w14:textId="77777777" w:rsidR="0008152F" w:rsidRDefault="0008152F">
            <w:pPr>
              <w:spacing w:before="0" w:beforeAutospacing="0" w:after="0" w:afterAutospacing="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0BA3997F"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Διαδικτυακές πωλήσεις</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0BA39980"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Επίσημος ιστότοπος που χρησιμοποιείται για την πώληση προϊόντων ή υπηρεσιών.</w:t>
            </w:r>
          </w:p>
        </w:tc>
      </w:tr>
      <w:tr w:rsidR="0008152F" w14:paraId="0BA39986" w14:textId="77777777">
        <w:trPr>
          <w:divId w:val="18122905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A39982" w14:textId="77777777" w:rsidR="0008152F" w:rsidRDefault="0008152F">
            <w:pPr>
              <w:spacing w:before="0" w:beforeAutospacing="0" w:after="0" w:afterAutospacing="0" w:line="240" w:lineRule="auto"/>
              <w:rPr>
                <w:rFonts w:ascii="Times New Roman" w:eastAsia="Times New Roman" w:hAnsi="Times New Roman" w:cs="Times New Roman"/>
                <w:sz w:val="24"/>
                <w:szCs w:val="24"/>
              </w:rPr>
            </w:pPr>
          </w:p>
        </w:tc>
        <w:tc>
          <w:tcPr>
            <w:tcW w:w="0" w:type="auto"/>
            <w:vMerge w:val="restart"/>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0BA39983"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Έμμεσο</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0BA39984"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Ιδιόκτητα καταστήματα</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0BA39985"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Καταστήματα λιανικής πώλησης που ανήκουν και λειτουργούν από τον οργανισμό, όπου οι πελάτες μπορούν να αγοράσουν απευθείας τα προϊόντα του οργανισμού.</w:t>
            </w:r>
          </w:p>
        </w:tc>
      </w:tr>
      <w:tr w:rsidR="0008152F" w14:paraId="0BA3998B" w14:textId="77777777">
        <w:trPr>
          <w:divId w:val="1812290540"/>
        </w:trPr>
        <w:tc>
          <w:tcPr>
            <w:tcW w:w="0" w:type="auto"/>
            <w:vMerge w:val="restart"/>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0BA39987"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Συνεργάτες</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A39988" w14:textId="77777777" w:rsidR="0008152F" w:rsidRDefault="0008152F">
            <w:pPr>
              <w:spacing w:before="0" w:beforeAutospacing="0" w:after="0" w:afterAutospacing="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0BA39989"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Συνεργαζόμενα καταστήματα</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0BA3998A"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Λιανικά καταστήματα που ανήκουν σε άλλες εταιρείες και πωλούν τα προϊόντα του οργανισμού, συχνά μαζί με προϊόντα άλλων εμπορικών σημάτων.</w:t>
            </w:r>
          </w:p>
        </w:tc>
      </w:tr>
      <w:tr w:rsidR="0008152F" w14:paraId="0BA39990" w14:textId="77777777">
        <w:trPr>
          <w:divId w:val="181229054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A3998C" w14:textId="77777777" w:rsidR="0008152F" w:rsidRDefault="0008152F">
            <w:pPr>
              <w:spacing w:before="0" w:beforeAutospacing="0" w:after="0" w:afterAutospacing="0" w:line="240" w:lineRule="auto"/>
              <w:rPr>
                <w:rFonts w:ascii="Times New Roman" w:eastAsia="Times New Roman" w:hAnsi="Times New Roman" w:cs="Times New Roman"/>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A3998D" w14:textId="77777777" w:rsidR="0008152F" w:rsidRDefault="0008152F">
            <w:pPr>
              <w:spacing w:before="0" w:beforeAutospacing="0" w:after="0" w:afterAutospacing="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0BA3998E"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Χονδρέμπορος</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0BA3998F"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Μεσάζων που αγοράζει μεγάλες ποσότητες προϊόντων από τον κατασκευαστή και τα πωλεί σε μικρότερες ποσότητες σε λιανοπωλητές, οι οποίοι στη συνέχεια τα πωλούν στους τελικούς πελάτες. </w:t>
            </w:r>
          </w:p>
        </w:tc>
      </w:tr>
    </w:tbl>
    <w:p w14:paraId="0BA39991" w14:textId="77777777" w:rsidR="0008152F" w:rsidRDefault="00522340">
      <w:pPr>
        <w:divId w:val="713887966"/>
      </w:pPr>
      <w:r>
        <w:rPr>
          <w:vanish/>
        </w:rPr>
        <w:t>Τέλος πίνακα</w:t>
      </w:r>
    </w:p>
    <w:p w14:paraId="0BA39992" w14:textId="77777777" w:rsidR="0008152F" w:rsidRDefault="00522340">
      <w:pPr>
        <w:divId w:val="713887966"/>
      </w:pPr>
      <w:r>
        <w:t xml:space="preserve">Ο οργανισμός ελέγχει άμεσα τα δικά του κανάλια, αλλά τα κανάλια των συνεργατών ελέγχονται από άλλους. Τα άμεσα κανάλια συνδέουν τον οργανισμό απευθείας με τον πελάτη, έχουν υψηλότερο κόστος εγκατάστασης, αλλά παρέχουν στον οργανισμό μεγαλύτερο έλεγχο. Τα έμμεσα κανάλια, από την άλλη πλευρά, περνάνε από συνεργάτες που μοιράζονται μέρος του επιχειρηματικού κινδύνου και έχουν χαμηλότερο κόστος εγκατάστασης. </w:t>
      </w:r>
    </w:p>
    <w:p w14:paraId="0BA39993" w14:textId="77777777" w:rsidR="0008152F" w:rsidRDefault="00522340">
      <w:pPr>
        <w:divId w:val="713887966"/>
      </w:pPr>
      <w:r>
        <w:rPr>
          <w:vanish/>
        </w:rPr>
        <w:t>Έναρξη δραστηριότητας</w:t>
      </w:r>
    </w:p>
    <w:p w14:paraId="0BA39994" w14:textId="77777777" w:rsidR="0008152F" w:rsidRDefault="00522340">
      <w:pPr>
        <w:spacing w:before="240" w:beforeAutospacing="0" w:after="0" w:afterAutospacing="0" w:line="240" w:lineRule="auto"/>
        <w:ind w:left="240" w:right="240"/>
        <w:outlineLvl w:val="3"/>
        <w:divId w:val="262961773"/>
        <w:rPr>
          <w:rFonts w:eastAsia="Times New Roman"/>
          <w:b/>
          <w:bCs/>
          <w:sz w:val="36"/>
          <w:szCs w:val="36"/>
        </w:rPr>
      </w:pPr>
      <w:bookmarkStart w:id="368" w:name="Unit6_Session2_Activity1"/>
      <w:bookmarkEnd w:id="368"/>
      <w:r>
        <w:rPr>
          <w:rFonts w:eastAsia="Times New Roman"/>
          <w:b/>
          <w:bCs/>
          <w:sz w:val="36"/>
          <w:szCs w:val="36"/>
        </w:rPr>
        <w:t>Δραστηριότητα 1</w:t>
      </w:r>
    </w:p>
    <w:p w14:paraId="0BA39995" w14:textId="77777777" w:rsidR="0008152F" w:rsidRDefault="00522340">
      <w:pPr>
        <w:pStyle w:val="timing"/>
        <w:spacing w:before="100" w:beforeAutospacing="1" w:after="100" w:afterAutospacing="1"/>
        <w:ind w:left="0" w:right="0"/>
        <w:divId w:val="245582043"/>
      </w:pPr>
      <w:r>
        <w:t>Δώστε περίπου 5 λεπτά.</w:t>
      </w:r>
    </w:p>
    <w:p w14:paraId="0BA39996" w14:textId="77777777" w:rsidR="0008152F" w:rsidRDefault="00522340">
      <w:pPr>
        <w:divId w:val="245582043"/>
      </w:pPr>
      <w:r>
        <w:rPr>
          <w:vanish/>
        </w:rPr>
        <w:t>Έναρξη ερώτησης</w:t>
      </w:r>
    </w:p>
    <w:p w14:paraId="0BA39997" w14:textId="77777777" w:rsidR="0008152F" w:rsidRDefault="00522340">
      <w:pPr>
        <w:divId w:val="1197694308"/>
      </w:pPr>
      <w:bookmarkStart w:id="369" w:name="Unit6_Session2_Question1"/>
      <w:bookmarkEnd w:id="369"/>
      <w:r>
        <w:t>Ταιριάξτε τα παραδείγματα στην αριστερή πλευρά με τον σωστό τύπο καναλιού.</w:t>
      </w:r>
    </w:p>
    <w:p w14:paraId="0BA39998" w14:textId="77777777" w:rsidR="0008152F" w:rsidRDefault="00522340">
      <w:pPr>
        <w:divId w:val="245582043"/>
      </w:pPr>
      <w:r>
        <w:rPr>
          <w:vanish/>
        </w:rPr>
        <w:t>Τέλος της ερώτησης</w:t>
      </w:r>
    </w:p>
    <w:p w14:paraId="0BA39999" w14:textId="77777777" w:rsidR="0008152F" w:rsidRDefault="00522340">
      <w:pPr>
        <w:ind w:left="120" w:right="120"/>
        <w:divId w:val="1764453796"/>
      </w:pPr>
      <w:r>
        <w:t>Μια μεγάλη αποθήκη που αγοράζει προϊόντα χονδρικά και τα πωλεί σε μικρούς λιανοπωλητές.</w:t>
      </w:r>
    </w:p>
    <w:p w14:paraId="0BA3999A" w14:textId="77777777" w:rsidR="0008152F" w:rsidRDefault="00522340">
      <w:pPr>
        <w:ind w:left="120" w:right="120"/>
        <w:divId w:val="1394936686"/>
      </w:pPr>
      <w:r>
        <w:t>Μια ομάδα υπαλλήλων της εταιρείας που επισκέπτεται τοπικά φαρμακεία κάθε δύο μήνες για να πουλήσει καλλυντικά προϊόντα σε πιστούς πελάτες.</w:t>
      </w:r>
    </w:p>
    <w:p w14:paraId="0BA3999B" w14:textId="77777777" w:rsidR="0008152F" w:rsidRDefault="00522340">
      <w:pPr>
        <w:ind w:left="120" w:right="120"/>
        <w:divId w:val="2013289607"/>
      </w:pPr>
      <w:r>
        <w:t>Ο ιστότοπος της Eurostar που πωλεί εισιτήρια για τα τρένα που διασχίζουν τη Μάγχη.</w:t>
      </w:r>
    </w:p>
    <w:p w14:paraId="0BA3999C" w14:textId="77777777" w:rsidR="0008152F" w:rsidRDefault="00522340">
      <w:pPr>
        <w:ind w:left="120" w:right="120"/>
        <w:divId w:val="1555310753"/>
      </w:pPr>
      <w:r>
        <w:t>Το τοπικό αγροτικό κατάστημα που πωλεί φρέσκα αυγά και εποχιακά λαχανικά.</w:t>
      </w:r>
    </w:p>
    <w:p w14:paraId="0BA3999D" w14:textId="77777777" w:rsidR="0008152F" w:rsidRDefault="00522340">
      <w:pPr>
        <w:ind w:left="120" w:right="120"/>
        <w:divId w:val="1181161445"/>
      </w:pPr>
      <w:r>
        <w:t>Ένα κατάστημα ηλεκτρονικών ειδών που πωλεί διαφορετικές μάρκες υπολογιστών και άλλων ηλεκτρονικών συσκευών.</w:t>
      </w:r>
    </w:p>
    <w:p w14:paraId="0BA3999E" w14:textId="77777777" w:rsidR="0008152F" w:rsidRDefault="00522340">
      <w:pPr>
        <w:ind w:left="120" w:right="120"/>
        <w:divId w:val="902061430"/>
      </w:pPr>
      <w:r>
        <w:t>Χονδρέμπορος</w:t>
      </w:r>
    </w:p>
    <w:p w14:paraId="0BA3999F" w14:textId="77777777" w:rsidR="0008152F" w:rsidRDefault="00522340">
      <w:pPr>
        <w:ind w:left="120" w:right="120"/>
        <w:divId w:val="592058204"/>
      </w:pPr>
      <w:r>
        <w:t>Δύναμη πωλήσεων</w:t>
      </w:r>
    </w:p>
    <w:p w14:paraId="0BA399A0" w14:textId="77777777" w:rsidR="0008152F" w:rsidRDefault="00522340">
      <w:pPr>
        <w:ind w:left="120" w:right="120"/>
        <w:divId w:val="986205147"/>
      </w:pPr>
      <w:r>
        <w:t>Πωλήσεις μέσω διαδικτύου</w:t>
      </w:r>
    </w:p>
    <w:p w14:paraId="0BA399A1" w14:textId="77777777" w:rsidR="0008152F" w:rsidRDefault="00522340">
      <w:pPr>
        <w:ind w:left="120" w:right="120"/>
        <w:divId w:val="1096440007"/>
      </w:pPr>
      <w:r>
        <w:t>Δικό μας κατάστημα</w:t>
      </w:r>
    </w:p>
    <w:p w14:paraId="0BA399A2" w14:textId="77777777" w:rsidR="0008152F" w:rsidRDefault="00522340">
      <w:pPr>
        <w:ind w:left="120" w:right="120"/>
        <w:divId w:val="2087528334"/>
      </w:pPr>
      <w:r>
        <w:t>Συνεργαζόμενο κατάστημα</w:t>
      </w:r>
    </w:p>
    <w:bookmarkStart w:id="370" w:name="View_Unit6_Session2_Interaction1"/>
    <w:p w14:paraId="0BA399A3" w14:textId="77777777" w:rsidR="0008152F" w:rsidRDefault="00522340">
      <w:pPr>
        <w:pStyle w:val="navbutton"/>
        <w:divId w:val="245582043"/>
      </w:pPr>
      <w:r>
        <w:fldChar w:fldCharType="begin"/>
      </w:r>
      <w:r>
        <w:instrText xml:space="preserve"> HYPERLINK "" \l "Unit6_Session2_Interaction1" </w:instrText>
      </w:r>
      <w:r>
        <w:fldChar w:fldCharType="separate"/>
      </w:r>
      <w:r>
        <w:rPr>
          <w:rStyle w:val="Hyperlink"/>
        </w:rPr>
        <w:t>Δείτε την απάντηση - Δραστηριότητα 1</w:t>
      </w:r>
      <w:r>
        <w:fldChar w:fldCharType="end"/>
      </w:r>
      <w:bookmarkEnd w:id="370"/>
    </w:p>
    <w:p w14:paraId="0BA399A4" w14:textId="77777777" w:rsidR="0008152F" w:rsidRDefault="00522340">
      <w:pPr>
        <w:divId w:val="713887966"/>
      </w:pPr>
      <w:r>
        <w:rPr>
          <w:vanish/>
        </w:rPr>
        <w:t>Τέλος δραστηριότητας</w:t>
      </w:r>
    </w:p>
    <w:p w14:paraId="0BA399A5" w14:textId="77777777" w:rsidR="0008152F" w:rsidRDefault="00522340">
      <w:pPr>
        <w:divId w:val="713887966"/>
      </w:pPr>
      <w:r>
        <w:t xml:space="preserve">Ένα ή περισσότερα κανάλια μπορούν να χρησιμοποιηθούν σε διαφορετικά στάδια για να προσφέρουν την πρόταση αξίας στους πελάτες. Μια εταιρεία μπορεί να συνδυάσει διάφορα κανάλια για να αλληλεπιδράσει με τους πελάτες σε διάφορα σημεία της σχέσης με τον πελάτη. </w:t>
      </w:r>
    </w:p>
    <w:p w14:paraId="0BA399A6" w14:textId="77777777" w:rsidR="0008152F" w:rsidRDefault="00522340">
      <w:pPr>
        <w:divId w:val="713887966"/>
      </w:pPr>
      <w:r>
        <w:t>Δείτε τον παρακάτω πίνακα για να κατανοήσετε τις φάσεις της παράδοσης μιας πρότασης αξίας.</w:t>
      </w:r>
    </w:p>
    <w:p w14:paraId="0BA399A7" w14:textId="77777777" w:rsidR="0008152F" w:rsidRDefault="00522340">
      <w:pPr>
        <w:divId w:val="713887966"/>
      </w:pPr>
      <w:r>
        <w:rPr>
          <w:vanish/>
        </w:rPr>
        <w:t>Έναρξη πίνακα</w:t>
      </w:r>
    </w:p>
    <w:p w14:paraId="0BA399A8" w14:textId="77777777" w:rsidR="0008152F" w:rsidRDefault="00522340">
      <w:pPr>
        <w:pStyle w:val="NormalWeb"/>
        <w:divId w:val="379323502"/>
      </w:pPr>
      <w:r>
        <w:t>Πίνακας 2 Φάσεις παράδοσης μιας πρότασης αξίας</w:t>
      </w:r>
    </w:p>
    <w:tbl>
      <w:tblPr>
        <w:tblW w:w="5000" w:type="pct"/>
        <w:tblCellMar>
          <w:top w:w="15" w:type="dxa"/>
          <w:left w:w="15" w:type="dxa"/>
          <w:bottom w:w="15" w:type="dxa"/>
          <w:right w:w="15" w:type="dxa"/>
        </w:tblCellMar>
        <w:tblLook w:val="04A0" w:firstRow="1" w:lastRow="0" w:firstColumn="1" w:lastColumn="0" w:noHBand="0" w:noVBand="1"/>
      </w:tblPr>
      <w:tblGrid>
        <w:gridCol w:w="1966"/>
        <w:gridCol w:w="3201"/>
        <w:gridCol w:w="3145"/>
      </w:tblGrid>
      <w:tr w:rsidR="0008152F" w14:paraId="0BA399AC" w14:textId="77777777">
        <w:trPr>
          <w:divId w:val="379323502"/>
        </w:trPr>
        <w:tc>
          <w:tcPr>
            <w:tcW w:w="0" w:type="auto"/>
            <w:tcMar>
              <w:top w:w="48" w:type="dxa"/>
              <w:left w:w="96" w:type="dxa"/>
              <w:bottom w:w="48" w:type="dxa"/>
              <w:right w:w="96" w:type="dxa"/>
            </w:tcMar>
            <w:hideMark/>
          </w:tcPr>
          <w:p w14:paraId="0BA399A9"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bookmarkStart w:id="371" w:name="Unit6_Session2_Table2"/>
            <w:bookmarkEnd w:id="371"/>
            <w:r>
              <w:rPr>
                <w:rFonts w:ascii="Times New Roman" w:eastAsia="Times New Roman" w:hAnsi="Times New Roman" w:cs="Times New Roman"/>
                <w:b/>
                <w:bCs/>
                <w:sz w:val="24"/>
                <w:szCs w:val="24"/>
              </w:rPr>
              <w:t>Φάση</w:t>
            </w:r>
          </w:p>
        </w:tc>
        <w:tc>
          <w:tcPr>
            <w:tcW w:w="0" w:type="auto"/>
            <w:tcMar>
              <w:top w:w="48" w:type="dxa"/>
              <w:left w:w="96" w:type="dxa"/>
              <w:bottom w:w="48" w:type="dxa"/>
              <w:right w:w="96" w:type="dxa"/>
            </w:tcMar>
            <w:hideMark/>
          </w:tcPr>
          <w:p w14:paraId="0BA399AA"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Ορισμός</w:t>
            </w:r>
          </w:p>
        </w:tc>
        <w:tc>
          <w:tcPr>
            <w:tcW w:w="0" w:type="auto"/>
            <w:tcMar>
              <w:top w:w="48" w:type="dxa"/>
              <w:left w:w="96" w:type="dxa"/>
              <w:bottom w:w="48" w:type="dxa"/>
              <w:right w:w="96" w:type="dxa"/>
            </w:tcMar>
            <w:hideMark/>
          </w:tcPr>
          <w:p w14:paraId="0BA399AB"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Παράδειγμα</w:t>
            </w:r>
          </w:p>
        </w:tc>
      </w:tr>
      <w:tr w:rsidR="0008152F" w14:paraId="0BA399B0" w14:textId="77777777">
        <w:trPr>
          <w:divId w:val="379323502"/>
        </w:trPr>
        <w:tc>
          <w:tcPr>
            <w:tcW w:w="0" w:type="auto"/>
            <w:tcMar>
              <w:top w:w="48" w:type="dxa"/>
              <w:left w:w="96" w:type="dxa"/>
              <w:bottom w:w="48" w:type="dxa"/>
              <w:right w:w="96" w:type="dxa"/>
            </w:tcMar>
            <w:hideMark/>
          </w:tcPr>
          <w:p w14:paraId="0BA399AD"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Ενημέρωση για τα προτεινόμενα προϊόντα και υπηρεσίες</w:t>
            </w:r>
          </w:p>
        </w:tc>
        <w:tc>
          <w:tcPr>
            <w:tcW w:w="0" w:type="auto"/>
            <w:tcMar>
              <w:top w:w="48" w:type="dxa"/>
              <w:left w:w="96" w:type="dxa"/>
              <w:bottom w:w="48" w:type="dxa"/>
              <w:right w:w="96" w:type="dxa"/>
            </w:tcMar>
            <w:hideMark/>
          </w:tcPr>
          <w:p w14:paraId="0BA399AE"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Σε αυτό το στάδιο, ο πελάτης μαθαίνει για την ύπαρξη του προϊόντος ή της υπηρεσίας</w:t>
            </w:r>
          </w:p>
        </w:tc>
        <w:tc>
          <w:tcPr>
            <w:tcW w:w="0" w:type="auto"/>
            <w:tcMar>
              <w:top w:w="48" w:type="dxa"/>
              <w:left w:w="96" w:type="dxa"/>
              <w:bottom w:w="48" w:type="dxa"/>
              <w:right w:w="96" w:type="dxa"/>
            </w:tcMar>
            <w:hideMark/>
          </w:tcPr>
          <w:p w14:paraId="0BA399AF"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Διαφημίσεις στα μέσα κοινωνικής δικτύωσης, τηλεοπτικές διαφημίσεις και διαφημιστικές πινακίδες που παρουσιάζουν ένα νέο smartphone</w:t>
            </w:r>
          </w:p>
        </w:tc>
      </w:tr>
      <w:tr w:rsidR="0008152F" w14:paraId="0BA399B4" w14:textId="77777777">
        <w:trPr>
          <w:divId w:val="379323502"/>
        </w:trPr>
        <w:tc>
          <w:tcPr>
            <w:tcW w:w="0" w:type="auto"/>
            <w:tcMar>
              <w:top w:w="48" w:type="dxa"/>
              <w:left w:w="96" w:type="dxa"/>
              <w:bottom w:w="48" w:type="dxa"/>
              <w:right w:w="96" w:type="dxa"/>
            </w:tcMar>
            <w:hideMark/>
          </w:tcPr>
          <w:p w14:paraId="0BA399B1"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Αξιολόγηση της πρότασης αξίας</w:t>
            </w:r>
          </w:p>
        </w:tc>
        <w:tc>
          <w:tcPr>
            <w:tcW w:w="0" w:type="auto"/>
            <w:tcMar>
              <w:top w:w="48" w:type="dxa"/>
              <w:left w:w="96" w:type="dxa"/>
              <w:bottom w:w="48" w:type="dxa"/>
              <w:right w:w="96" w:type="dxa"/>
            </w:tcMar>
            <w:hideMark/>
          </w:tcPr>
          <w:p w14:paraId="0BA399B2"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Ο πελάτης έχει την ευκαιρία να δοκιμάσει ή να μάθει περισσότερα για το προϊόν ή την υπηρεσία</w:t>
            </w:r>
          </w:p>
        </w:tc>
        <w:tc>
          <w:tcPr>
            <w:tcW w:w="0" w:type="auto"/>
            <w:tcMar>
              <w:top w:w="48" w:type="dxa"/>
              <w:left w:w="96" w:type="dxa"/>
              <w:bottom w:w="48" w:type="dxa"/>
              <w:right w:w="96" w:type="dxa"/>
            </w:tcMar>
            <w:hideMark/>
          </w:tcPr>
          <w:p w14:paraId="0BA399B3"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Δωρεάν δείγματα καλλυντικών, δοκιμαστικές περιόδους ή βίντεο επίδειξης μιας νέας εφαρμογής λογισμικού</w:t>
            </w:r>
          </w:p>
        </w:tc>
      </w:tr>
      <w:tr w:rsidR="0008152F" w14:paraId="0BA399B8" w14:textId="77777777">
        <w:trPr>
          <w:divId w:val="379323502"/>
        </w:trPr>
        <w:tc>
          <w:tcPr>
            <w:tcW w:w="0" w:type="auto"/>
            <w:tcMar>
              <w:top w:w="48" w:type="dxa"/>
              <w:left w:w="96" w:type="dxa"/>
              <w:bottom w:w="48" w:type="dxa"/>
              <w:right w:w="96" w:type="dxa"/>
            </w:tcMar>
            <w:hideMark/>
          </w:tcPr>
          <w:p w14:paraId="0BA399B5"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Αγορά</w:t>
            </w:r>
          </w:p>
        </w:tc>
        <w:tc>
          <w:tcPr>
            <w:tcW w:w="0" w:type="auto"/>
            <w:tcMar>
              <w:top w:w="48" w:type="dxa"/>
              <w:left w:w="96" w:type="dxa"/>
              <w:bottom w:w="48" w:type="dxa"/>
              <w:right w:w="96" w:type="dxa"/>
            </w:tcMar>
            <w:hideMark/>
          </w:tcPr>
          <w:p w14:paraId="0BA399B6"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Σε αυτή τη φάση, ο πελάτης αγοράζει το προϊόν</w:t>
            </w:r>
          </w:p>
        </w:tc>
        <w:tc>
          <w:tcPr>
            <w:tcW w:w="0" w:type="auto"/>
            <w:tcMar>
              <w:top w:w="48" w:type="dxa"/>
              <w:left w:w="96" w:type="dxa"/>
              <w:bottom w:w="48" w:type="dxa"/>
              <w:right w:w="96" w:type="dxa"/>
            </w:tcMar>
            <w:hideMark/>
          </w:tcPr>
          <w:p w14:paraId="0BA399B7"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Αγορά ενός ζευγαριού παπουτσιών από την επίσημη ιστοσελίδα της μάρκας ή από ένα φυσικό κατάστημα λιανικής πώλησης</w:t>
            </w:r>
          </w:p>
        </w:tc>
      </w:tr>
      <w:tr w:rsidR="0008152F" w14:paraId="0BA399BC" w14:textId="77777777">
        <w:trPr>
          <w:divId w:val="379323502"/>
        </w:trPr>
        <w:tc>
          <w:tcPr>
            <w:tcW w:w="0" w:type="auto"/>
            <w:tcMar>
              <w:top w:w="48" w:type="dxa"/>
              <w:left w:w="96" w:type="dxa"/>
              <w:bottom w:w="48" w:type="dxa"/>
              <w:right w:w="96" w:type="dxa"/>
            </w:tcMar>
            <w:hideMark/>
          </w:tcPr>
          <w:p w14:paraId="0BA399B9"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Παράδοση</w:t>
            </w:r>
          </w:p>
        </w:tc>
        <w:tc>
          <w:tcPr>
            <w:tcW w:w="0" w:type="auto"/>
            <w:tcMar>
              <w:top w:w="48" w:type="dxa"/>
              <w:left w:w="96" w:type="dxa"/>
              <w:bottom w:w="48" w:type="dxa"/>
              <w:right w:w="96" w:type="dxa"/>
            </w:tcMar>
            <w:hideMark/>
          </w:tcPr>
          <w:p w14:paraId="0BA399BA"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Έτσι το προϊόν ή η υπηρεσία φτάνει στον πελάτη</w:t>
            </w:r>
          </w:p>
        </w:tc>
        <w:tc>
          <w:tcPr>
            <w:tcW w:w="0" w:type="auto"/>
            <w:tcMar>
              <w:top w:w="48" w:type="dxa"/>
              <w:left w:w="96" w:type="dxa"/>
              <w:bottom w:w="48" w:type="dxa"/>
              <w:right w:w="96" w:type="dxa"/>
            </w:tcMar>
            <w:hideMark/>
          </w:tcPr>
          <w:p w14:paraId="0BA399BB"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Παραλαβή των παπουτσιών που παραγγέλθηκαν μέσω παράδοσης στο σπίτι ή παραλαβή από κατάστημα</w:t>
            </w:r>
          </w:p>
        </w:tc>
      </w:tr>
      <w:tr w:rsidR="0008152F" w14:paraId="0BA399C0" w14:textId="77777777">
        <w:trPr>
          <w:divId w:val="379323502"/>
        </w:trPr>
        <w:tc>
          <w:tcPr>
            <w:tcW w:w="0" w:type="auto"/>
            <w:tcMar>
              <w:top w:w="48" w:type="dxa"/>
              <w:left w:w="96" w:type="dxa"/>
              <w:bottom w:w="48" w:type="dxa"/>
              <w:right w:w="96" w:type="dxa"/>
            </w:tcMar>
            <w:hideMark/>
          </w:tcPr>
          <w:p w14:paraId="0BA399BD"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Μετά την πώληση</w:t>
            </w:r>
          </w:p>
        </w:tc>
        <w:tc>
          <w:tcPr>
            <w:tcW w:w="0" w:type="auto"/>
            <w:tcMar>
              <w:top w:w="48" w:type="dxa"/>
              <w:left w:w="96" w:type="dxa"/>
              <w:bottom w:w="48" w:type="dxa"/>
              <w:right w:w="96" w:type="dxa"/>
            </w:tcMar>
            <w:hideMark/>
          </w:tcPr>
          <w:p w14:paraId="0BA399BE"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Κατά τη διάρκεια αυτής της φάσης, οι πελάτες παραμένουν σε επαφή με την εταιρεία για υποστήριξη και για τη διαχείριση της συνεχιζόμενης σχέσης μετά την αγορά</w:t>
            </w:r>
          </w:p>
        </w:tc>
        <w:tc>
          <w:tcPr>
            <w:tcW w:w="0" w:type="auto"/>
            <w:tcMar>
              <w:top w:w="48" w:type="dxa"/>
              <w:left w:w="96" w:type="dxa"/>
              <w:bottom w:w="48" w:type="dxa"/>
              <w:right w:w="96" w:type="dxa"/>
            </w:tcMar>
            <w:hideMark/>
          </w:tcPr>
          <w:p w14:paraId="0BA399BF"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Τηλεφωνική επικοινωνία με την εξυπηρέτηση πελατών για βοήθεια με ένα πρόβλημα του προϊόντος ή λήψη ενημερώσεων λογισμικού για μια συσκευή</w:t>
            </w:r>
          </w:p>
        </w:tc>
      </w:tr>
    </w:tbl>
    <w:p w14:paraId="0BA399C1" w14:textId="77777777" w:rsidR="0008152F" w:rsidRDefault="00522340">
      <w:pPr>
        <w:divId w:val="713887966"/>
      </w:pPr>
      <w:r>
        <w:rPr>
          <w:vanish/>
        </w:rPr>
        <w:t>Τέλος πίνακα</w:t>
      </w:r>
    </w:p>
    <w:p w14:paraId="0BA399C2" w14:textId="77777777" w:rsidR="0008152F" w:rsidRDefault="00522340">
      <w:pPr>
        <w:divId w:val="713887966"/>
      </w:pPr>
      <w:r>
        <w:t>Τώρα ελέγξτε την κατανόησή σας κάνοντας την ακόλουθη δραστηριότητα που σχετίζεται με την αγορά ενός fitness tracker.</w:t>
      </w:r>
    </w:p>
    <w:p w14:paraId="0BA399C3" w14:textId="77777777" w:rsidR="0008152F" w:rsidRDefault="00522340">
      <w:pPr>
        <w:divId w:val="713887966"/>
      </w:pPr>
      <w:r>
        <w:rPr>
          <w:vanish/>
        </w:rPr>
        <w:t>Έναρξη δραστηριότητας</w:t>
      </w:r>
    </w:p>
    <w:p w14:paraId="0BA399C4" w14:textId="77777777" w:rsidR="0008152F" w:rsidRDefault="00522340">
      <w:pPr>
        <w:spacing w:before="240" w:beforeAutospacing="0" w:after="0" w:afterAutospacing="0" w:line="240" w:lineRule="auto"/>
        <w:ind w:left="240" w:right="240"/>
        <w:outlineLvl w:val="3"/>
        <w:divId w:val="113015108"/>
        <w:rPr>
          <w:rFonts w:eastAsia="Times New Roman"/>
          <w:b/>
          <w:bCs/>
          <w:sz w:val="36"/>
          <w:szCs w:val="36"/>
        </w:rPr>
      </w:pPr>
      <w:bookmarkStart w:id="372" w:name="Unit6_Session2_Activity2"/>
      <w:bookmarkEnd w:id="372"/>
      <w:r>
        <w:rPr>
          <w:rFonts w:eastAsia="Times New Roman"/>
          <w:b/>
          <w:bCs/>
          <w:sz w:val="36"/>
          <w:szCs w:val="36"/>
        </w:rPr>
        <w:t>Δραστηριότητα 2</w:t>
      </w:r>
    </w:p>
    <w:p w14:paraId="0BA399C5" w14:textId="77777777" w:rsidR="0008152F" w:rsidRDefault="00522340">
      <w:pPr>
        <w:pStyle w:val="timing"/>
        <w:spacing w:before="100" w:beforeAutospacing="1" w:after="100" w:afterAutospacing="1"/>
        <w:ind w:left="0" w:right="0"/>
        <w:divId w:val="906380394"/>
      </w:pPr>
      <w:r>
        <w:t>Δώστε περίπου 5 λεπτά.</w:t>
      </w:r>
    </w:p>
    <w:p w14:paraId="0BA399C6" w14:textId="77777777" w:rsidR="0008152F" w:rsidRDefault="00522340">
      <w:pPr>
        <w:divId w:val="906380394"/>
      </w:pPr>
      <w:r>
        <w:rPr>
          <w:vanish/>
        </w:rPr>
        <w:t>Έναρξη ερώτησης</w:t>
      </w:r>
    </w:p>
    <w:p w14:paraId="0BA399C7" w14:textId="77777777" w:rsidR="0008152F" w:rsidRDefault="00522340">
      <w:pPr>
        <w:divId w:val="1731154084"/>
      </w:pPr>
      <w:bookmarkStart w:id="373" w:name="Unit6_Session2_Question2"/>
      <w:bookmarkEnd w:id="373"/>
      <w:r>
        <w:t>Ταιριάξτε τα διάφορα παραδείγματα που σχετίζονται με την αγορά ενός fitness tracker με τις φάσεις της σχέσης με τον πελάτη.</w:t>
      </w:r>
    </w:p>
    <w:p w14:paraId="0BA399C8" w14:textId="77777777" w:rsidR="0008152F" w:rsidRDefault="00522340">
      <w:pPr>
        <w:divId w:val="1731154084"/>
      </w:pPr>
      <w:r>
        <w:rPr>
          <w:vanish/>
        </w:rPr>
        <w:t>Έναρξη σχήματος</w:t>
      </w:r>
    </w:p>
    <w:p w14:paraId="0BA399C9" w14:textId="77777777" w:rsidR="0008152F" w:rsidRDefault="00522340">
      <w:pPr>
        <w:spacing w:before="240" w:beforeAutospacing="0" w:after="0" w:afterAutospacing="0" w:line="240" w:lineRule="auto"/>
        <w:divId w:val="1264263688"/>
        <w:rPr>
          <w:rFonts w:ascii="Times New Roman" w:eastAsia="Times New Roman" w:hAnsi="Times New Roman" w:cs="Times New Roman"/>
          <w:sz w:val="24"/>
          <w:szCs w:val="24"/>
        </w:rPr>
      </w:pPr>
      <w:bookmarkStart w:id="374" w:name="Unit6_Session2_Figure4"/>
      <w:bookmarkEnd w:id="374"/>
      <w:r>
        <w:rPr>
          <w:rFonts w:ascii="Times New Roman" w:eastAsia="Times New Roman" w:hAnsi="Times New Roman" w:cs="Times New Roman"/>
          <w:noProof/>
          <w:sz w:val="24"/>
          <w:szCs w:val="24"/>
        </w:rPr>
        <w:drawing>
          <wp:inline distT="0" distB="0" distL="0" distR="0" wp14:anchorId="0BA3A461" wp14:editId="0BA3A462">
            <wp:extent cx="2441448" cy="1627632"/>
            <wp:effectExtent l="0" t="0" r="0" b="0"/>
            <wp:docPr id="55" name="Picture 5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isplayed image"/>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441448" cy="1627632"/>
                    </a:xfrm>
                    <a:prstGeom prst="rect">
                      <a:avLst/>
                    </a:prstGeom>
                    <a:noFill/>
                    <a:ln>
                      <a:noFill/>
                    </a:ln>
                  </pic:spPr>
                </pic:pic>
              </a:graphicData>
            </a:graphic>
          </wp:inline>
        </w:drawing>
      </w:r>
    </w:p>
    <w:p w14:paraId="0BA399CA" w14:textId="77777777" w:rsidR="0008152F" w:rsidRDefault="00522340">
      <w:pPr>
        <w:pStyle w:val="Caption1"/>
        <w:spacing w:before="100" w:beforeAutospacing="1" w:after="100" w:afterAutospacing="1"/>
        <w:ind w:left="0" w:right="0"/>
        <w:divId w:val="815799494"/>
      </w:pPr>
      <w:r>
        <w:rPr>
          <w:rStyle w:val="Strong"/>
        </w:rPr>
        <w:t xml:space="preserve">Σχήμα 5 </w:t>
      </w:r>
      <w:r>
        <w:t xml:space="preserve">Συσκευή παρακολούθησης φυσικής κατάστασης </w:t>
      </w:r>
    </w:p>
    <w:bookmarkStart w:id="375" w:name="View_Unit6_Session2_Description4"/>
    <w:p w14:paraId="0BA399CB" w14:textId="77777777" w:rsidR="0008152F" w:rsidRDefault="00522340">
      <w:pPr>
        <w:pStyle w:val="navbutton"/>
        <w:divId w:val="815799494"/>
      </w:pPr>
      <w:r>
        <w:fldChar w:fldCharType="begin"/>
      </w:r>
      <w:r>
        <w:instrText xml:space="preserve"> HYPERLINK "" \l "Unit6_Session2_Description4" </w:instrText>
      </w:r>
      <w:r>
        <w:fldChar w:fldCharType="separate"/>
      </w:r>
      <w:r>
        <w:rPr>
          <w:rStyle w:val="Hyperlink"/>
        </w:rPr>
        <w:t>Προβολή περιγραφής - Σχήμα 5 Συσκευή παρακολούθησης φυσικής κατάστασης</w:t>
      </w:r>
      <w:r>
        <w:fldChar w:fldCharType="end"/>
      </w:r>
      <w:bookmarkEnd w:id="375"/>
    </w:p>
    <w:p w14:paraId="0BA399CC" w14:textId="77777777" w:rsidR="0008152F" w:rsidRDefault="00522340">
      <w:pPr>
        <w:divId w:val="1731154084"/>
      </w:pPr>
      <w:r>
        <w:rPr>
          <w:vanish/>
        </w:rPr>
        <w:t>Τέλος εικόνας</w:t>
      </w:r>
    </w:p>
    <w:p w14:paraId="0BA399CD" w14:textId="77777777" w:rsidR="0008152F" w:rsidRDefault="00522340">
      <w:pPr>
        <w:divId w:val="906380394"/>
      </w:pPr>
      <w:r>
        <w:rPr>
          <w:vanish/>
        </w:rPr>
        <w:t>Τέλος ερώτησης</w:t>
      </w:r>
    </w:p>
    <w:p w14:paraId="0BA399CE" w14:textId="77777777" w:rsidR="0008152F" w:rsidRDefault="00522340">
      <w:pPr>
        <w:ind w:left="120" w:right="120"/>
        <w:divId w:val="1138299267"/>
      </w:pPr>
      <w:r>
        <w:t xml:space="preserve">Γνώση των προτεινόμενων προϊόντων και υπηρεσιών </w:t>
      </w:r>
    </w:p>
    <w:p w14:paraId="0BA399CF" w14:textId="77777777" w:rsidR="0008152F" w:rsidRDefault="00522340">
      <w:pPr>
        <w:ind w:left="120" w:right="120"/>
        <w:divId w:val="1843156159"/>
      </w:pPr>
      <w:r>
        <w:t xml:space="preserve">Αξιολόγηση της πρότασης αξίας </w:t>
      </w:r>
    </w:p>
    <w:p w14:paraId="0BA399D0" w14:textId="77777777" w:rsidR="0008152F" w:rsidRDefault="00522340">
      <w:pPr>
        <w:ind w:left="120" w:right="120"/>
        <w:divId w:val="1098020174"/>
      </w:pPr>
      <w:r>
        <w:t xml:space="preserve">Αγορά </w:t>
      </w:r>
    </w:p>
    <w:p w14:paraId="0BA399D1" w14:textId="77777777" w:rsidR="0008152F" w:rsidRDefault="00522340">
      <w:pPr>
        <w:ind w:left="120" w:right="120"/>
        <w:divId w:val="1798912868"/>
      </w:pPr>
      <w:r>
        <w:t xml:space="preserve">Παράδοση </w:t>
      </w:r>
    </w:p>
    <w:p w14:paraId="0BA399D2" w14:textId="77777777" w:rsidR="0008152F" w:rsidRDefault="00522340">
      <w:pPr>
        <w:ind w:left="120" w:right="120"/>
        <w:divId w:val="41484622"/>
      </w:pPr>
      <w:r>
        <w:t xml:space="preserve">Μετά την πώληση </w:t>
      </w:r>
    </w:p>
    <w:p w14:paraId="0BA399D3" w14:textId="77777777" w:rsidR="0008152F" w:rsidRDefault="00522340">
      <w:pPr>
        <w:ind w:left="120" w:right="120"/>
        <w:divId w:val="609968947"/>
      </w:pPr>
      <w:r>
        <w:t>Δείτε μια διαφήμιση στο Instagram για το νέο fitness tracker.</w:t>
      </w:r>
    </w:p>
    <w:p w14:paraId="0BA399D4" w14:textId="77777777" w:rsidR="0008152F" w:rsidRDefault="00522340">
      <w:pPr>
        <w:ind w:left="120" w:right="120"/>
        <w:divId w:val="1341003258"/>
      </w:pPr>
      <w:r>
        <w:t>Δοκιμάζω το fitness tracker σε ένα demo station σε ένα τοπικό κατάστημα ηλεκτρονικών ειδών.</w:t>
      </w:r>
    </w:p>
    <w:p w14:paraId="0BA399D5" w14:textId="77777777" w:rsidR="0008152F" w:rsidRDefault="00522340">
      <w:pPr>
        <w:ind w:left="120" w:right="120"/>
        <w:divId w:val="461046584"/>
      </w:pPr>
      <w:r>
        <w:t>Αγορά του fitness tracker από την επίσημη ιστοσελίδα της εταιρείας.</w:t>
      </w:r>
    </w:p>
    <w:p w14:paraId="0BA399D6" w14:textId="77777777" w:rsidR="0008152F" w:rsidRDefault="00522340">
      <w:pPr>
        <w:ind w:left="120" w:right="120"/>
        <w:divId w:val="189996984"/>
      </w:pPr>
      <w:r>
        <w:t>Λήψη του fitness tracker μέσω παράδοσης στο σπίτι μετά την αγορά του online.</w:t>
      </w:r>
    </w:p>
    <w:p w14:paraId="0BA399D7" w14:textId="77777777" w:rsidR="0008152F" w:rsidRDefault="00522340">
      <w:pPr>
        <w:ind w:left="120" w:right="120"/>
        <w:divId w:val="1646592525"/>
      </w:pPr>
      <w:r>
        <w:t>Τηλεφώνηση στην εξυπηρέτηση πελατών για βοήθεια με τη ρύθμιση του fitness tracker σε iPhone ή smartphone Android.</w:t>
      </w:r>
    </w:p>
    <w:bookmarkStart w:id="376" w:name="View_Unit6_Session2_Interaction2"/>
    <w:p w14:paraId="0BA399D8" w14:textId="77777777" w:rsidR="0008152F" w:rsidRDefault="00522340">
      <w:pPr>
        <w:pStyle w:val="navbutton"/>
        <w:divId w:val="906380394"/>
      </w:pPr>
      <w:r>
        <w:fldChar w:fldCharType="begin"/>
      </w:r>
      <w:r>
        <w:instrText xml:space="preserve"> HYPERLINK "" \l "Unit6_Session2_Interaction2" </w:instrText>
      </w:r>
      <w:r>
        <w:fldChar w:fldCharType="separate"/>
      </w:r>
      <w:r>
        <w:rPr>
          <w:rStyle w:val="Hyperlink"/>
        </w:rPr>
        <w:t>Δείτε την απάντηση - Δραστηριότητα 2</w:t>
      </w:r>
      <w:r>
        <w:fldChar w:fldCharType="end"/>
      </w:r>
      <w:bookmarkEnd w:id="376"/>
    </w:p>
    <w:p w14:paraId="0BA399D9" w14:textId="77777777" w:rsidR="0008152F" w:rsidRDefault="00522340">
      <w:pPr>
        <w:divId w:val="713887966"/>
      </w:pPr>
      <w:r>
        <w:rPr>
          <w:vanish/>
        </w:rPr>
        <w:t>Τέλος δραστηριότητας</w:t>
      </w:r>
    </w:p>
    <w:p w14:paraId="0BA399DA" w14:textId="77777777" w:rsidR="0008152F" w:rsidRDefault="00522340">
      <w:pPr>
        <w:pStyle w:val="Heading2"/>
        <w:divId w:val="2053381604"/>
        <w:rPr>
          <w:rFonts w:eastAsia="Times New Roman"/>
        </w:rPr>
      </w:pPr>
      <w:bookmarkStart w:id="377" w:name="Unit6_Session2_Section4"/>
      <w:bookmarkEnd w:id="377"/>
      <w:r>
        <w:rPr>
          <w:rFonts w:eastAsia="Times New Roman"/>
        </w:rPr>
        <w:t>1.4 Η περίπτωση χρήσης του ψεκασμού με drone</w:t>
      </w:r>
    </w:p>
    <w:p w14:paraId="0BA399DB" w14:textId="77777777" w:rsidR="0008152F" w:rsidRDefault="00522340">
      <w:pPr>
        <w:divId w:val="2053381604"/>
      </w:pPr>
      <w:r>
        <w:t xml:space="preserve">Σε αυτή την ενότητα θα εφαρμόσετε τις γνώσεις που αποκτήσατε σχετικά με τον τομέα πελατών του επιχειρηματικού μοντέλου στο παράδειγμα χρήσης 2 του έργου ICAERUS. </w:t>
      </w:r>
    </w:p>
    <w:p w14:paraId="0BA399DC" w14:textId="77777777" w:rsidR="0008152F" w:rsidRDefault="00522340">
      <w:pPr>
        <w:divId w:val="2053381604"/>
      </w:pPr>
      <w:r>
        <w:t xml:space="preserve">Τα φυτοπροστατευτικά προϊόντα (PPPs) χρησιμοποιούνται στη γεωργία για την προστασία των καλλιεργειών από παράσιτα, ζιζάνια και ασθένειες. Αυτό συμβάλλει στη διατήρηση της παραγωγικότητας, της κερδοφορίας και της βιωσιμότητας της ευρωπαϊκής γεωργίας. Μια σημαντική μέθοδος εφαρμογής αυτών των προϊόντων είναι ο ψεκασμός, ο οποίος είναι ζωτικής σημασίας για την καλλιέργεια όλων των ειδών των καλλιεργειών ανοιχτού χωραφιού, όπως λαχανικά, οπωροφόρα δέντρα, αμπελώνες και αροτραίες καλλιέργειες. </w:t>
      </w:r>
    </w:p>
    <w:p w14:paraId="0BA399DD" w14:textId="77777777" w:rsidR="0008152F" w:rsidRDefault="00522340">
      <w:pPr>
        <w:divId w:val="2053381604"/>
      </w:pPr>
      <w:r>
        <w:rPr>
          <w:vanish/>
        </w:rPr>
        <w:t>Έναρξη εικόνας</w:t>
      </w:r>
    </w:p>
    <w:p w14:paraId="0BA399DE" w14:textId="77777777" w:rsidR="0008152F" w:rsidRDefault="00522340">
      <w:pPr>
        <w:spacing w:before="240" w:beforeAutospacing="0" w:after="0" w:afterAutospacing="0" w:line="240" w:lineRule="auto"/>
        <w:divId w:val="305934169"/>
        <w:rPr>
          <w:rFonts w:ascii="Times New Roman" w:eastAsia="Times New Roman" w:hAnsi="Times New Roman" w:cs="Times New Roman"/>
          <w:sz w:val="24"/>
          <w:szCs w:val="24"/>
        </w:rPr>
      </w:pPr>
      <w:bookmarkStart w:id="378" w:name="Unit6_Session2_Figure5"/>
      <w:bookmarkEnd w:id="378"/>
      <w:r>
        <w:rPr>
          <w:rFonts w:ascii="Times New Roman" w:eastAsia="Times New Roman" w:hAnsi="Times New Roman" w:cs="Times New Roman"/>
          <w:noProof/>
          <w:sz w:val="24"/>
          <w:szCs w:val="24"/>
        </w:rPr>
        <w:drawing>
          <wp:inline distT="0" distB="0" distL="0" distR="0" wp14:anchorId="0BA3A463" wp14:editId="0BA3A464">
            <wp:extent cx="5278252" cy="3957501"/>
            <wp:effectExtent l="0" t="0" r="0" b="5080"/>
            <wp:docPr id="56" name="Picture 5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isplayed image"/>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278252" cy="3957501"/>
                    </a:xfrm>
                    <a:prstGeom prst="rect">
                      <a:avLst/>
                    </a:prstGeom>
                    <a:noFill/>
                    <a:ln>
                      <a:noFill/>
                    </a:ln>
                  </pic:spPr>
                </pic:pic>
              </a:graphicData>
            </a:graphic>
          </wp:inline>
        </w:drawing>
      </w:r>
    </w:p>
    <w:p w14:paraId="0BA399DF" w14:textId="77777777" w:rsidR="0008152F" w:rsidRDefault="00522340">
      <w:pPr>
        <w:pStyle w:val="Caption1"/>
        <w:spacing w:before="100" w:beforeAutospacing="1" w:after="100" w:afterAutospacing="1"/>
        <w:ind w:left="0" w:right="0"/>
        <w:divId w:val="1888370809"/>
      </w:pPr>
      <w:r>
        <w:rPr>
          <w:rStyle w:val="Strong"/>
        </w:rPr>
        <w:t xml:space="preserve">Σχήμα 6 </w:t>
      </w:r>
      <w:r>
        <w:t xml:space="preserve">Ένα drone ψεκασμού </w:t>
      </w:r>
    </w:p>
    <w:p w14:paraId="0BA399E0" w14:textId="77777777" w:rsidR="0008152F" w:rsidRDefault="00522340">
      <w:pPr>
        <w:divId w:val="2053381604"/>
      </w:pPr>
      <w:r>
        <w:rPr>
          <w:vanish/>
        </w:rPr>
        <w:t>Τέλος εικόνας</w:t>
      </w:r>
    </w:p>
    <w:p w14:paraId="0BA399E1" w14:textId="77777777" w:rsidR="0008152F" w:rsidRDefault="00522340">
      <w:pPr>
        <w:divId w:val="2053381604"/>
      </w:pPr>
      <w:r>
        <w:t xml:space="preserve">Ένα drone ψεκασμού είναι ένα είδος μη επανδρωμένου αεροσκάφους (UAV) που μπορεί να εφαρμόζει αγροχημικά με ακρίβεια και κοντά στο φύλλωμα των καλλιεργειών, συνήθως από ύψος μικρότερο των 5 μέτρων. Αυτά τα drones μπορούν να λειτουργούν είτε χειροκίνητα είτε αυτόματα. </w:t>
      </w:r>
    </w:p>
    <w:p w14:paraId="0BA399E2" w14:textId="77777777" w:rsidR="0008152F" w:rsidRDefault="00522340">
      <w:pPr>
        <w:divId w:val="2053381604"/>
      </w:pPr>
      <w:r>
        <w:t xml:space="preserve">Ο στόχος της περίπτωσης χρήσης 2 είναι να δοκιμάσει και να αξιολογήσει διαφορετικούς τρόπους χρήσης των drones ψεκασμού για να διασφαλίσει ότι λειτουργούν καλά σε πραγματικές συνθήκες πεδίου. Αυτό περιλαμβάνει τη μελέτη του πόσο καλά ψεκάζουν τα drones (π.χ. πόσο ομοιόμορφα εφαρμόζονται τα χημικά, πόσο βαθιά διεισδύουν στο φύλλωμα των καλλιεργειών και πόσο ψεκασμός διασκορπίζεται) όταν χρησιμοποιούνται διαφορετικές ρυθμίσεις (όπως η μεταβολή του ύψους, της ταχύτητας και του ρυθμού ροής των ακροφυσίων). Αυτά τα αποτελέσματα θα συγκριθούν στη συνέχεια με τις παραδοσιακές μεθόδους ψεκασμού, όπως αυτές που χρησιμοποιούν ψεκαστήρες με βραχίονα και ψεκαστήρες ομίχλης. </w:t>
      </w:r>
    </w:p>
    <w:p w14:paraId="0BA399E3" w14:textId="77777777" w:rsidR="0008152F" w:rsidRDefault="00522340">
      <w:pPr>
        <w:divId w:val="2053381604"/>
      </w:pPr>
      <w:r>
        <w:t xml:space="preserve">Η περίπτωση χρήσης 2 στοχεύει επίσης στον εντοπισμό τυχόν κινδύνων που συνδέονται με τη χρήση drones για ψεκασμό και στην ανάπτυξη νέων στρατηγικών για τον μετριασμό αυτών των κινδύνων, διασφαλίζοντας ότι ο ψεκασμός με drones είναι ασφαλής και φιλικός προς το περιβάλλον. </w:t>
      </w:r>
    </w:p>
    <w:p w14:paraId="0BA399E4" w14:textId="77777777" w:rsidR="0008152F" w:rsidRDefault="00522340">
      <w:pPr>
        <w:divId w:val="2053381604"/>
      </w:pPr>
      <w:r>
        <w:rPr>
          <w:vanish/>
        </w:rPr>
        <w:t>Έναρξη δραστηριότητας</w:t>
      </w:r>
    </w:p>
    <w:p w14:paraId="0BA399E5" w14:textId="77777777" w:rsidR="0008152F" w:rsidRDefault="00522340">
      <w:pPr>
        <w:spacing w:before="240" w:beforeAutospacing="0" w:after="0" w:afterAutospacing="0" w:line="240" w:lineRule="auto"/>
        <w:ind w:left="240" w:right="240"/>
        <w:outlineLvl w:val="3"/>
        <w:divId w:val="1906060313"/>
        <w:rPr>
          <w:rFonts w:eastAsia="Times New Roman"/>
          <w:b/>
          <w:bCs/>
          <w:sz w:val="36"/>
          <w:szCs w:val="36"/>
        </w:rPr>
      </w:pPr>
      <w:bookmarkStart w:id="379" w:name="Unit6_Session2_Activity3"/>
      <w:bookmarkEnd w:id="379"/>
      <w:r>
        <w:rPr>
          <w:rFonts w:eastAsia="Times New Roman"/>
          <w:b/>
          <w:bCs/>
          <w:sz w:val="36"/>
          <w:szCs w:val="36"/>
        </w:rPr>
        <w:t>Δραστηριότητα 3</w:t>
      </w:r>
    </w:p>
    <w:p w14:paraId="0BA399E6" w14:textId="77777777" w:rsidR="0008152F" w:rsidRDefault="00522340">
      <w:pPr>
        <w:pStyle w:val="timing"/>
        <w:spacing w:before="100" w:beforeAutospacing="1" w:after="100" w:afterAutospacing="1"/>
        <w:ind w:left="0" w:right="0"/>
        <w:divId w:val="1172522965"/>
      </w:pPr>
      <w:r>
        <w:t>Δώστε περίπου 15 λεπτά.</w:t>
      </w:r>
    </w:p>
    <w:p w14:paraId="0BA399E7" w14:textId="77777777" w:rsidR="0008152F" w:rsidRDefault="00522340">
      <w:pPr>
        <w:spacing w:line="240" w:lineRule="auto"/>
        <w:outlineLvl w:val="4"/>
        <w:divId w:val="1131554836"/>
        <w:rPr>
          <w:rFonts w:eastAsia="Times New Roman"/>
          <w:b/>
          <w:bCs/>
          <w:sz w:val="32"/>
          <w:szCs w:val="32"/>
        </w:rPr>
      </w:pPr>
      <w:bookmarkStart w:id="380" w:name="Unit6_Session2_Part1"/>
      <w:bookmarkEnd w:id="380"/>
      <w:r>
        <w:rPr>
          <w:rFonts w:eastAsia="Times New Roman"/>
          <w:b/>
          <w:bCs/>
          <w:sz w:val="32"/>
          <w:szCs w:val="32"/>
        </w:rPr>
        <w:t>Εργασία Α</w:t>
      </w:r>
    </w:p>
    <w:p w14:paraId="0BA399E8" w14:textId="77777777" w:rsidR="0008152F" w:rsidRDefault="00522340">
      <w:pPr>
        <w:divId w:val="1131554836"/>
      </w:pPr>
      <w:r>
        <w:rPr>
          <w:vanish/>
        </w:rPr>
        <w:t>Έναρξη ερώτησης</w:t>
      </w:r>
    </w:p>
    <w:p w14:paraId="0BA399E9" w14:textId="77777777" w:rsidR="0008152F" w:rsidRDefault="00522340">
      <w:pPr>
        <w:divId w:val="1222063910"/>
      </w:pPr>
      <w:bookmarkStart w:id="381" w:name="Unit6_Session2_Question3"/>
      <w:bookmarkEnd w:id="381"/>
      <w:r>
        <w:t xml:space="preserve">Παρακολουθήστε το παρακάτω βίντεο και αφιερώστε λίγο χρόνο για να σκεφτείτε τις διάφορες πτυχές της τεχνολογίας που αναπτύχθηκε και τις πιθανές εφαρμογές της. </w:t>
      </w:r>
    </w:p>
    <w:p w14:paraId="0BA399EA" w14:textId="77777777" w:rsidR="0008152F" w:rsidRDefault="00522340">
      <w:pPr>
        <w:divId w:val="1222063910"/>
      </w:pPr>
      <w:r>
        <w:rPr>
          <w:vanish/>
        </w:rPr>
        <w:t>Έναρξη περιεχομένου πολυμέσων</w:t>
      </w:r>
    </w:p>
    <w:p w14:paraId="0BA399EB" w14:textId="77777777" w:rsidR="0008152F" w:rsidRDefault="00522340">
      <w:pPr>
        <w:spacing w:before="120" w:beforeAutospacing="0" w:after="120" w:afterAutospacing="0"/>
        <w:divId w:val="1429350139"/>
      </w:pPr>
      <w:bookmarkStart w:id="382" w:name="Unit6_Session2_MediaContent1"/>
      <w:bookmarkEnd w:id="382"/>
      <w:r>
        <w:t>Το περιεχόμενο βίντεο δεν είναι διαθέσιμο σε αυτή τη μορφή.</w:t>
      </w:r>
    </w:p>
    <w:p w14:paraId="0BA399EC" w14:textId="77777777" w:rsidR="0008152F" w:rsidRDefault="00522340">
      <w:pPr>
        <w:pStyle w:val="Caption1"/>
        <w:spacing w:before="100" w:beforeAutospacing="1" w:after="100" w:afterAutospacing="1"/>
        <w:ind w:left="0" w:right="0"/>
        <w:divId w:val="1675188759"/>
      </w:pPr>
      <w:r>
        <w:rPr>
          <w:rStyle w:val="Strong"/>
        </w:rPr>
        <w:t>Βίντεο 1</w:t>
      </w:r>
    </w:p>
    <w:bookmarkStart w:id="383" w:name="View_Unit6_Session2_Transcript1"/>
    <w:p w14:paraId="0BA399ED" w14:textId="77777777" w:rsidR="0008152F" w:rsidRDefault="00522340">
      <w:pPr>
        <w:pStyle w:val="navbutton"/>
        <w:divId w:val="1675188759"/>
      </w:pPr>
      <w:r>
        <w:fldChar w:fldCharType="begin"/>
      </w:r>
      <w:r>
        <w:instrText xml:space="preserve"> HYPERLINK "" \l "Unit6_Session2_Transcript1" </w:instrText>
      </w:r>
      <w:r>
        <w:fldChar w:fldCharType="separate"/>
      </w:r>
      <w:r>
        <w:rPr>
          <w:rStyle w:val="Hyperlink"/>
        </w:rPr>
        <w:t>Προβολή μεταγραφής - Βίντεο 1</w:t>
      </w:r>
      <w:r>
        <w:fldChar w:fldCharType="end"/>
      </w:r>
      <w:bookmarkEnd w:id="383"/>
    </w:p>
    <w:p w14:paraId="0BA399EE" w14:textId="77777777" w:rsidR="0008152F" w:rsidRDefault="00522340">
      <w:pPr>
        <w:divId w:val="1675188759"/>
      </w:pPr>
      <w:r>
        <w:rPr>
          <w:vanish/>
        </w:rPr>
        <w:t>Έναρξη εικόνας</w:t>
      </w:r>
    </w:p>
    <w:p w14:paraId="0BA399EF" w14:textId="77777777" w:rsidR="0008152F" w:rsidRDefault="00522340">
      <w:pPr>
        <w:spacing w:before="240" w:beforeAutospacing="0" w:after="240" w:afterAutospacing="0" w:line="240" w:lineRule="auto"/>
        <w:divId w:val="163645"/>
        <w:rPr>
          <w:rFonts w:ascii="Times New Roman" w:eastAsia="Times New Roman" w:hAnsi="Times New Roman" w:cs="Times New Roman"/>
          <w:sz w:val="24"/>
          <w:szCs w:val="24"/>
        </w:rPr>
      </w:pPr>
      <w:bookmarkStart w:id="384" w:name="Unit6_Session2_Figure6"/>
      <w:bookmarkEnd w:id="384"/>
      <w:r>
        <w:rPr>
          <w:rFonts w:ascii="Times New Roman" w:eastAsia="Times New Roman" w:hAnsi="Times New Roman" w:cs="Times New Roman"/>
          <w:noProof/>
          <w:sz w:val="24"/>
          <w:szCs w:val="24"/>
        </w:rPr>
        <w:drawing>
          <wp:inline distT="0" distB="0" distL="0" distR="0" wp14:anchorId="0BA3A465" wp14:editId="1DC506AC">
            <wp:extent cx="5278501" cy="2969522"/>
            <wp:effectExtent l="0" t="0" r="0" b="2540"/>
            <wp:docPr id="57" name="Picture 5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isplayed image"/>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14:paraId="0BA399F0" w14:textId="77777777" w:rsidR="0008152F" w:rsidRDefault="00522340">
      <w:pPr>
        <w:divId w:val="1675188759"/>
      </w:pPr>
      <w:r>
        <w:rPr>
          <w:vanish/>
        </w:rPr>
        <w:t>Τέλος εικόνας</w:t>
      </w:r>
    </w:p>
    <w:p w14:paraId="0BA399F1" w14:textId="77777777" w:rsidR="0008152F" w:rsidRDefault="00522340">
      <w:pPr>
        <w:divId w:val="1222063910"/>
      </w:pPr>
      <w:r>
        <w:rPr>
          <w:vanish/>
        </w:rPr>
        <w:t>Τέλος περιεχομένου πολυμέσων</w:t>
      </w:r>
    </w:p>
    <w:p w14:paraId="0BA399F2" w14:textId="77777777" w:rsidR="0008152F" w:rsidRDefault="00522340">
      <w:pPr>
        <w:divId w:val="1131554836"/>
      </w:pPr>
      <w:r>
        <w:rPr>
          <w:vanish/>
        </w:rPr>
        <w:t>Τέλος ερώτησης</w:t>
      </w:r>
    </w:p>
    <w:p w14:paraId="0BA399F3" w14:textId="77777777" w:rsidR="0008152F" w:rsidRDefault="00522340">
      <w:pPr>
        <w:spacing w:line="240" w:lineRule="auto"/>
        <w:outlineLvl w:val="4"/>
        <w:divId w:val="1006134814"/>
        <w:rPr>
          <w:rFonts w:eastAsia="Times New Roman"/>
          <w:b/>
          <w:bCs/>
          <w:sz w:val="32"/>
          <w:szCs w:val="32"/>
        </w:rPr>
      </w:pPr>
      <w:bookmarkStart w:id="385" w:name="Unit6_Session2_Part2"/>
      <w:bookmarkEnd w:id="385"/>
      <w:r>
        <w:rPr>
          <w:rFonts w:eastAsia="Times New Roman"/>
          <w:b/>
          <w:bCs/>
          <w:sz w:val="32"/>
          <w:szCs w:val="32"/>
        </w:rPr>
        <w:t>Εργασία Β</w:t>
      </w:r>
    </w:p>
    <w:p w14:paraId="0BA399F4" w14:textId="77777777" w:rsidR="0008152F" w:rsidRDefault="00522340">
      <w:pPr>
        <w:divId w:val="1006134814"/>
      </w:pPr>
      <w:r>
        <w:rPr>
          <w:vanish/>
        </w:rPr>
        <w:t>Έναρξη ερώτησης</w:t>
      </w:r>
    </w:p>
    <w:p w14:paraId="0BA399F5" w14:textId="77777777" w:rsidR="0008152F" w:rsidRDefault="00522340">
      <w:pPr>
        <w:divId w:val="443378827"/>
      </w:pPr>
      <w:bookmarkStart w:id="386" w:name="Unit6_Session2_Question4"/>
      <w:bookmarkEnd w:id="386"/>
      <w:r>
        <w:t>Τώρα αντιστοιχίστε τα παραδείγματα που δίνονται παρακάτω με το σωστό μπλοκ πελατών.</w:t>
      </w:r>
    </w:p>
    <w:p w14:paraId="0BA399F6" w14:textId="77777777" w:rsidR="0008152F" w:rsidRDefault="00522340">
      <w:pPr>
        <w:divId w:val="443378827"/>
      </w:pPr>
      <w:r>
        <w:rPr>
          <w:vanish/>
        </w:rPr>
        <w:t>Έναρξη περιεχομένου πολυμέσων</w:t>
      </w:r>
    </w:p>
    <w:p w14:paraId="0BA399F7" w14:textId="77777777" w:rsidR="0008152F" w:rsidRDefault="00522340">
      <w:pPr>
        <w:divId w:val="443378827"/>
      </w:pPr>
      <w:bookmarkStart w:id="387" w:name="Unit6_Session2_MediaContent2"/>
      <w:bookmarkEnd w:id="387"/>
      <w:r>
        <w:rPr>
          <w:vanish/>
        </w:rPr>
        <w:t>Τέλος περιεχομένου πολυμέσων</w:t>
      </w:r>
    </w:p>
    <w:p w14:paraId="0BA399F8" w14:textId="77777777" w:rsidR="0008152F" w:rsidRDefault="00522340">
      <w:pPr>
        <w:divId w:val="1006134814"/>
      </w:pPr>
      <w:r>
        <w:rPr>
          <w:vanish/>
        </w:rPr>
        <w:t>Τέλος ερώτησης</w:t>
      </w:r>
    </w:p>
    <w:bookmarkStart w:id="388" w:name="View_Unit6_Session2_Discussion1"/>
    <w:p w14:paraId="0BA399F9" w14:textId="77777777" w:rsidR="0008152F" w:rsidRDefault="00522340">
      <w:pPr>
        <w:pStyle w:val="navbutton"/>
        <w:divId w:val="1006134814"/>
      </w:pPr>
      <w:r>
        <w:fldChar w:fldCharType="begin"/>
      </w:r>
      <w:r>
        <w:instrText xml:space="preserve"> HYPERLINK "" \l "Unit6_Session2_Discussion1" </w:instrText>
      </w:r>
      <w:r>
        <w:fldChar w:fldCharType="separate"/>
      </w:r>
      <w:r>
        <w:rPr>
          <w:rStyle w:val="Hyperlink"/>
        </w:rPr>
        <w:t>Προβολή συζήτησης - Εργασία Β</w:t>
      </w:r>
      <w:r>
        <w:fldChar w:fldCharType="end"/>
      </w:r>
      <w:bookmarkEnd w:id="388"/>
    </w:p>
    <w:p w14:paraId="0BA399FA" w14:textId="77777777" w:rsidR="0008152F" w:rsidRDefault="00522340">
      <w:pPr>
        <w:divId w:val="2053381604"/>
      </w:pPr>
      <w:r>
        <w:rPr>
          <w:vanish/>
        </w:rPr>
        <w:t>Τέλος δραστηριότητας</w:t>
      </w:r>
    </w:p>
    <w:p w14:paraId="0BA399FB"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9FC" w14:textId="77777777" w:rsidR="0008152F" w:rsidRDefault="00522340">
      <w:pPr>
        <w:pStyle w:val="Heading2"/>
        <w:divId w:val="1047686165"/>
        <w:rPr>
          <w:rFonts w:eastAsia="Times New Roman"/>
        </w:rPr>
      </w:pPr>
      <w:bookmarkStart w:id="389" w:name="Unit6_Session3"/>
      <w:bookmarkEnd w:id="389"/>
      <w:r>
        <w:rPr>
          <w:rFonts w:eastAsia="Times New Roman"/>
        </w:rPr>
        <w:t>2 Ο καμβάς της πρότασης αξίας</w:t>
      </w:r>
    </w:p>
    <w:p w14:paraId="0BA399FD" w14:textId="77777777" w:rsidR="0008152F" w:rsidRDefault="00522340">
      <w:pPr>
        <w:divId w:val="1047686165"/>
      </w:pPr>
      <w:r>
        <w:t xml:space="preserve">Στην Εβδομάδα 4, εξετάσατε τα τρία δομικά στοιχεία του τομέα της πρότασης αξίας. Αυτή την εβδομάδα θα εξετάσετε τι κάνει μια πρόταση αξίας καλή. </w:t>
      </w:r>
    </w:p>
    <w:p w14:paraId="0BA399FE" w14:textId="77777777" w:rsidR="0008152F" w:rsidRDefault="00522340">
      <w:pPr>
        <w:divId w:val="1047686165"/>
      </w:pPr>
      <w:r>
        <w:t xml:space="preserve">Οι Osterwalder et al. (2010, σελ. 23–25) συζητούν τι δημιουργεί αξία για τους πελάτες. Δεν υπάρχει μια οριστική απάντηση σε αυτό το ερώτημα, αλλά προτείνουν διάφορες πτυχές που μπορούν να συμβάλουν. </w:t>
      </w:r>
    </w:p>
    <w:p w14:paraId="0BA399FF" w14:textId="77777777" w:rsidR="0008152F" w:rsidRDefault="00522340">
      <w:pPr>
        <w:numPr>
          <w:ilvl w:val="0"/>
          <w:numId w:val="34"/>
        </w:numPr>
        <w:spacing w:before="0" w:beforeAutospacing="0" w:after="0" w:afterAutospacing="0"/>
        <w:ind w:left="780" w:right="780"/>
        <w:divId w:val="1047686165"/>
        <w:rPr>
          <w:rFonts w:eastAsia="Times New Roman"/>
        </w:rPr>
      </w:pPr>
      <w:r>
        <w:rPr>
          <w:rStyle w:val="Strong"/>
          <w:rFonts w:eastAsia="Times New Roman"/>
        </w:rPr>
        <w:t xml:space="preserve">Καινοτομία: </w:t>
      </w:r>
      <w:r>
        <w:rPr>
          <w:rFonts w:eastAsia="Times New Roman"/>
        </w:rPr>
        <w:t xml:space="preserve">ορισμένες προτάσεις αξίας ικανοποιούν νέες ανάγκες που οι άνθρωποι δεν γνώριζαν καν ότι είχαν, επειδή δεν υπήρχε παρόμοιο προϊόν ή υπηρεσία στο παρελθόν ή η προσφορά ήταν αρκετά περιορισμένη. Αυτό συχνά σχετίζεται με την τεχνολογία, αλλά όχι πάντα. Για παράδειγμα, η δημιουργία πλατφορμών ζωντανής ροής όπως το Twitch εισήγαγε έναν εντελώς νέο τρόπο αλληλεπίδρασης μεταξύ των ανθρώπων. Ομοίως, οι εφαρμογές κοινής χρήσης οχημάτων όπως το Uber άλλαξαν τον τρόπο που σκεφτόμαστε για τα ταξίδια, καθιστώντας εύκολη την κράτηση μεταφορικού μέσου. Ωστόσο, η καινοτομία δεν αφορά πάντα την τεχνολογία. Σκεφτείτε τα προϊόντα δίκαιου εμπορίου, τα οποία ανταποκρίνονται στην αυξανόμενη ζήτηση για προϊόντα που παράγονται με ηθικό τρόπο, χωρίς να βασίζονται σε νέα τεχνολογία. </w:t>
      </w:r>
    </w:p>
    <w:p w14:paraId="0BA39A00" w14:textId="77777777" w:rsidR="0008152F" w:rsidRDefault="00522340">
      <w:pPr>
        <w:numPr>
          <w:ilvl w:val="0"/>
          <w:numId w:val="34"/>
        </w:numPr>
        <w:spacing w:before="0" w:beforeAutospacing="0" w:after="0" w:afterAutospacing="0"/>
        <w:ind w:left="780" w:right="780"/>
        <w:divId w:val="1047686165"/>
        <w:rPr>
          <w:rFonts w:eastAsia="Times New Roman"/>
        </w:rPr>
      </w:pPr>
      <w:r>
        <w:rPr>
          <w:rStyle w:val="Strong"/>
          <w:rFonts w:eastAsia="Times New Roman"/>
        </w:rPr>
        <w:t>Απόδοση</w:t>
      </w:r>
      <w:r>
        <w:rPr>
          <w:rFonts w:eastAsia="Times New Roman"/>
        </w:rPr>
        <w:t xml:space="preserve">: η βελτίωση ενός προϊόντος ή μιας υπηρεσίας είναι ένας συνηθισμένος τρόπος δημιουργίας αξίας. Για παράδειγμα, οι κονσόλες βιντεοπαιχνιδιών όπως το PlayStation και το Xbox γίνονται πιο ισχυρές με κάθε νέα έκδοση, προσφέροντας καλύτερα γραφικά και ταχύτερη απόδοση. Ωστόσο, αυτή η στρατηγική έχει τα όριά της. Πρόσφατα, παρόλο που τα smartphone έχουν γίνει ταχύτερα και πιο προηγμένα, αυτές οι βελτιώσεις δεν οδήγησαν πάντα σε αύξηση των πωλήσεων, καθώς οι άνθρωποι μπορεί να μην βλέπουν αρκετά οφέλη στις μικρές αναβαθμίσεις κάθε χρόνο. </w:t>
      </w:r>
    </w:p>
    <w:p w14:paraId="0BA39A01" w14:textId="77777777" w:rsidR="0008152F" w:rsidRDefault="00522340">
      <w:pPr>
        <w:numPr>
          <w:ilvl w:val="0"/>
          <w:numId w:val="34"/>
        </w:numPr>
        <w:spacing w:before="0" w:beforeAutospacing="0" w:after="0" w:afterAutospacing="0"/>
        <w:ind w:left="780" w:right="780"/>
        <w:divId w:val="1047686165"/>
        <w:rPr>
          <w:rFonts w:eastAsia="Times New Roman"/>
        </w:rPr>
      </w:pPr>
      <w:r>
        <w:rPr>
          <w:rStyle w:val="Strong"/>
          <w:rFonts w:eastAsia="Times New Roman"/>
        </w:rPr>
        <w:t xml:space="preserve">Προσαρμογή: </w:t>
      </w:r>
      <w:r>
        <w:rPr>
          <w:rFonts w:eastAsia="Times New Roman"/>
        </w:rPr>
        <w:t xml:space="preserve">η δημιουργία αξίας με την παραγωγή προϊόντων και υπηρεσιών που ανταποκρίνονται στις ατομικές ανάγκες έχει γίνει πολύ δημοφιλής. Η ιδέα της μαζικής προσαρμογής επιτρέπει στις επιχειρήσεις να προσφέρουν εξατομικευμένα προϊόντα, συνεχίζοντας να τα παράγουν αποτελεσματικά. Για παράδειγμα, η Vans επιτρέπει στους πελάτες να σχεδιάσουν τα δικά τους πάνινα παπούτσια, συνδυάζοντας την εξατομίκευση με την παραγωγή μεγάλης κλίμακας. Ομοίως, ιστότοποι όπως το Canva επιτρέπουν στους χρήστες να δημιουργούν εξατομικευμένα σχέδια για τα πάντα, από αφίσες έως αναρτήσεις σε μέσα κοινωνικής δικτύωσης, προσαρμόζοντας την εμπειρία στις ανάγκες κάθε χρήστη. </w:t>
      </w:r>
    </w:p>
    <w:p w14:paraId="0BA39A02" w14:textId="77777777" w:rsidR="0008152F" w:rsidRDefault="00522340">
      <w:pPr>
        <w:numPr>
          <w:ilvl w:val="0"/>
          <w:numId w:val="34"/>
        </w:numPr>
        <w:spacing w:before="0" w:beforeAutospacing="0" w:after="0" w:afterAutospacing="0"/>
        <w:ind w:left="780" w:right="780"/>
        <w:divId w:val="1047686165"/>
        <w:rPr>
          <w:rFonts w:eastAsia="Times New Roman"/>
        </w:rPr>
      </w:pPr>
      <w:r>
        <w:rPr>
          <w:rStyle w:val="Strong"/>
          <w:rFonts w:eastAsia="Times New Roman"/>
        </w:rPr>
        <w:t xml:space="preserve">Ολοκλήρωση της εργασίας: </w:t>
      </w:r>
      <w:r>
        <w:rPr>
          <w:rFonts w:eastAsia="Times New Roman"/>
        </w:rPr>
        <w:t xml:space="preserve">η αξία μπορεί να προστεθεί απλά βοηθώντας τους ανθρώπους να ολοκληρώσουν συγκεκριμένες εργασίες. Για παράδειγμα, το Spotify βοηθά τους χρήστες δημιουργώντας playlist και προτείνοντας νέα μουσική, διευκολύνοντας την ανακάλυψη και την απόλαυση τραγουδιών χωρίς να χρειάζεται να περάσουν ώρες ψάχνοντας. Ένα άλλο παράδειγμα είναι οι υπηρεσίες παράδοσης φαγητού όπως το DoorDash, που συνδέουν τους ανθρώπους με εστιατόρια, επιτρέποντάς τους να παραγγέλνουν φαγητό χωρίς να βγουν από το σπίτι τους. </w:t>
      </w:r>
    </w:p>
    <w:p w14:paraId="0BA39A03" w14:textId="77777777" w:rsidR="0008152F" w:rsidRDefault="00522340">
      <w:pPr>
        <w:numPr>
          <w:ilvl w:val="0"/>
          <w:numId w:val="34"/>
        </w:numPr>
        <w:spacing w:before="0" w:beforeAutospacing="0" w:after="0" w:afterAutospacing="0"/>
        <w:ind w:left="780" w:right="780"/>
        <w:divId w:val="1047686165"/>
        <w:rPr>
          <w:rFonts w:eastAsia="Times New Roman"/>
        </w:rPr>
      </w:pPr>
      <w:r>
        <w:rPr>
          <w:rStyle w:val="Strong"/>
          <w:rFonts w:eastAsia="Times New Roman"/>
        </w:rPr>
        <w:t xml:space="preserve">Σχεδιασμός: </w:t>
      </w:r>
      <w:r>
        <w:rPr>
          <w:rFonts w:eastAsia="Times New Roman"/>
        </w:rPr>
        <w:t xml:space="preserve">ο σχεδιασμός είναι μια κρίσιμη αλλά δύσκολη πτυχή που πρέπει να μετρηθεί στη δημιουργία αξίας. Ένα προϊόν με ανώτερο σχεδιασμό μπορεί να ξεχωρίσει σημαντικά. Στον τομέα της τεχνολογίας, προϊόντα όπως το Nintendo Switch είναι γνωστά για τον καινοτόμο και φιλικό προς τον χρήστη σχεδιασμό τους, γεγονός που τα καθιστά δημοφιλή μεταξύ των gamers. </w:t>
      </w:r>
    </w:p>
    <w:p w14:paraId="0BA39A04" w14:textId="77777777" w:rsidR="0008152F" w:rsidRDefault="00522340">
      <w:pPr>
        <w:numPr>
          <w:ilvl w:val="0"/>
          <w:numId w:val="34"/>
        </w:numPr>
        <w:spacing w:before="0" w:beforeAutospacing="0" w:after="0" w:afterAutospacing="0"/>
        <w:ind w:left="780" w:right="780"/>
        <w:divId w:val="1047686165"/>
        <w:rPr>
          <w:rFonts w:eastAsia="Times New Roman"/>
        </w:rPr>
      </w:pPr>
      <w:r>
        <w:rPr>
          <w:rStyle w:val="Strong"/>
          <w:rFonts w:eastAsia="Times New Roman"/>
        </w:rPr>
        <w:t xml:space="preserve">Μάρκα/καθεστώς: </w:t>
      </w:r>
      <w:r>
        <w:rPr>
          <w:rFonts w:eastAsia="Times New Roman"/>
        </w:rPr>
        <w:t xml:space="preserve">οι πελάτες συχνά βρίσκουν αξία στο καθεστώς που συνδέεται με μια συγκεκριμένη μάρκα. Για παράδειγμα, το να φοράει κανείς ρούχα σχεδιαστών σημαίνει σύνδεση με τη μόδα και την κουλτούρα των διασημοτήτων. Από την άλλη πλευρά, το να φοράει κανείς ένα μπουφάν Patagonia μπορεί να δείχνει δέσμευση στην περιβαλλοντική βιωσιμότητα. </w:t>
      </w:r>
    </w:p>
    <w:p w14:paraId="0BA39A05" w14:textId="77777777" w:rsidR="0008152F" w:rsidRDefault="00522340">
      <w:pPr>
        <w:numPr>
          <w:ilvl w:val="0"/>
          <w:numId w:val="34"/>
        </w:numPr>
        <w:spacing w:before="0" w:beforeAutospacing="0" w:after="0" w:afterAutospacing="0"/>
        <w:ind w:left="780" w:right="780"/>
        <w:divId w:val="1047686165"/>
        <w:rPr>
          <w:rFonts w:eastAsia="Times New Roman"/>
        </w:rPr>
      </w:pPr>
      <w:r>
        <w:rPr>
          <w:rStyle w:val="Strong"/>
          <w:rFonts w:eastAsia="Times New Roman"/>
        </w:rPr>
        <w:t xml:space="preserve">Τιμή: </w:t>
      </w:r>
      <w:r>
        <w:rPr>
          <w:rFonts w:eastAsia="Times New Roman"/>
        </w:rPr>
        <w:t xml:space="preserve">η προσφορά παρόμοιας αξίας σε χαμηλότερη τιμή είναι ένας συνηθισμένος τρόπος για να προσελκύσει πελάτες που προσέχουν το προϋπολογισμό τους. Λιανοπωλητές γρήγορης μόδας όπως η Zara, η Boohoo και η Misguided προσφέρουν κομψά ρούχα σε προσιτές τιμές, αν και υπάρχουν σοβαρές ανησυχίες σχετικά με τη βιωσιμότητα του επιχειρηματικού τους μοντέλου όσον αφορά τη χρήση των πόρων και τις συνθήκες εργασίας (IESE Insight, 2015). Η Xiaomi είναι ένα άλλο παράδειγμα: τα smartphone της προσφέρουν καλή ποιότητα σε χαμηλότερη τιμή από τα περισσότερα, καθιστώντας τα προσιτά σε περισσότερους ανθρώπους. Όλο και περισσότερο, οι δωρεάν προσφορές είναι επίσης δημοφιλείς, με υπηρεσίες όπως δωρεάν εφαρμογές και παιχνίδια που υποστηρίζονται από διαφημίσεις ή αγορές εντός της εφαρμογής. </w:t>
      </w:r>
    </w:p>
    <w:p w14:paraId="0BA39A06" w14:textId="77777777" w:rsidR="0008152F" w:rsidRDefault="00522340">
      <w:pPr>
        <w:numPr>
          <w:ilvl w:val="0"/>
          <w:numId w:val="34"/>
        </w:numPr>
        <w:spacing w:before="0" w:beforeAutospacing="0" w:after="0" w:afterAutospacing="0"/>
        <w:ind w:left="780" w:right="780"/>
        <w:divId w:val="1047686165"/>
        <w:rPr>
          <w:rFonts w:eastAsia="Times New Roman"/>
        </w:rPr>
      </w:pPr>
      <w:r>
        <w:rPr>
          <w:rStyle w:val="Strong"/>
          <w:rFonts w:eastAsia="Times New Roman"/>
        </w:rPr>
        <w:t xml:space="preserve">Μείωση κόστους: </w:t>
      </w:r>
      <w:r>
        <w:rPr>
          <w:rFonts w:eastAsia="Times New Roman"/>
        </w:rPr>
        <w:t xml:space="preserve">η βοήθεια στους πελάτες να εξοικονομήσουν χρήματα είναι ένας σημαντικός τρόπος δημιουργίας αξίας. Για παράδειγμα, το Google Docs είναι δωρεάν και επιτρέπει στους χρήστες να δημιουργούν, να μοιράζονται και να επεξεργάζονται έγγραφα online, εξοικονομώντας τους το κόστος αγοράς ακριβού λογισμικού. </w:t>
      </w:r>
    </w:p>
    <w:p w14:paraId="0BA39A07" w14:textId="77777777" w:rsidR="0008152F" w:rsidRDefault="00522340">
      <w:pPr>
        <w:numPr>
          <w:ilvl w:val="0"/>
          <w:numId w:val="34"/>
        </w:numPr>
        <w:spacing w:before="0" w:beforeAutospacing="0" w:after="0" w:afterAutospacing="0"/>
        <w:ind w:left="780" w:right="780"/>
        <w:divId w:val="1047686165"/>
        <w:rPr>
          <w:rFonts w:eastAsia="Times New Roman"/>
        </w:rPr>
      </w:pPr>
      <w:r>
        <w:rPr>
          <w:rStyle w:val="Strong"/>
          <w:rFonts w:eastAsia="Times New Roman"/>
        </w:rPr>
        <w:t xml:space="preserve">Μείωση του κινδύνου: </w:t>
      </w:r>
      <w:r>
        <w:rPr>
          <w:rFonts w:eastAsia="Times New Roman"/>
        </w:rPr>
        <w:t xml:space="preserve">η μείωση των κινδύνων που αντιμετωπίζουν οι άνθρωποι όταν αγοράζουν προϊόντα ή υπηρεσίες εκτιμάται ιδιαίτερα. Για παράδειγμα, ένας φοιτητής μπορεί να εκτιμήσει την εγγύηση ενός φορητού υπολογιστή, η οποία μειώνει τον κίνδυνο να πληρώσει για επισκευές σε περίπτωση βλάβης. Στις διαδικτυακές αγορές, εταιρείες όπως η Amazon προσφέρουν εύκολη επιστροφή, παρέχοντας στους αγοραστές τη διαβεβαίωση ότι μπορούν να επιστρέψουν τα προϊόντα αν δεν είναι ικανοποιημένοι. </w:t>
      </w:r>
    </w:p>
    <w:p w14:paraId="0BA39A08" w14:textId="77777777" w:rsidR="0008152F" w:rsidRDefault="00522340">
      <w:pPr>
        <w:numPr>
          <w:ilvl w:val="0"/>
          <w:numId w:val="34"/>
        </w:numPr>
        <w:spacing w:before="0" w:beforeAutospacing="0" w:after="0" w:afterAutospacing="0"/>
        <w:ind w:left="780" w:right="780"/>
        <w:divId w:val="1047686165"/>
        <w:rPr>
          <w:rFonts w:eastAsia="Times New Roman"/>
        </w:rPr>
      </w:pPr>
      <w:r>
        <w:rPr>
          <w:rStyle w:val="Strong"/>
          <w:rFonts w:eastAsia="Times New Roman"/>
        </w:rPr>
        <w:t xml:space="preserve">Προσβασιμότητα: </w:t>
      </w:r>
      <w:r>
        <w:rPr>
          <w:rFonts w:eastAsia="Times New Roman"/>
        </w:rPr>
        <w:t xml:space="preserve">η δημιουργία αξίας μέσω της διάθεσης προϊόντων και υπηρεσιών σε άτομα που προηγουμένως δεν είχαν πρόσβαση σε αυτά είναι μια άλλη στρατηγική. Για παράδειγμα, το Kindle Unlimited προσφέρει μια τεράστια βιβλιοθήκη βιβλίων με μηνιαία συνδρομή, διευκολύνοντας τους άπληστους αναγνώστες να έχουν πρόσβαση σε ένα ευρύ φάσμα βιβλίων. Οι διαδικτυακές πλατφόρμες μάθησης όπως το OpenLearn παρέχουν πρόσβαση σε μαθήματα από το The Open University, επιτρέποντας σε άτομα από όλο τον κόσμο να αποκτήσουν νέες δεξιότητες και να εμπλουτίσουν τις γνώσεις τους. </w:t>
      </w:r>
    </w:p>
    <w:p w14:paraId="0BA39A09" w14:textId="77777777" w:rsidR="0008152F" w:rsidRDefault="00522340">
      <w:pPr>
        <w:numPr>
          <w:ilvl w:val="0"/>
          <w:numId w:val="34"/>
        </w:numPr>
        <w:spacing w:before="0" w:beforeAutospacing="0" w:after="0" w:afterAutospacing="0"/>
        <w:ind w:left="780" w:right="780"/>
        <w:divId w:val="1047686165"/>
        <w:rPr>
          <w:rFonts w:eastAsia="Times New Roman"/>
        </w:rPr>
      </w:pPr>
      <w:r>
        <w:rPr>
          <w:rStyle w:val="Strong"/>
          <w:rFonts w:eastAsia="Times New Roman"/>
        </w:rPr>
        <w:t xml:space="preserve">Ευκολία/χρηστικότητα: </w:t>
      </w:r>
      <w:r>
        <w:rPr>
          <w:rFonts w:eastAsia="Times New Roman"/>
        </w:rPr>
        <w:t xml:space="preserve">η βελτίωση της ευκολίας ή της χρηστικότητας μπορεί να δημιουργήσει σημαντική αξία. Για παράδειγμα, η χρήση του Google Maps διευκολύνει την εύρεση οδηγιών και την εξερεύνηση νέων μέρων χωρίς να χαθείτε. Το Netflix και το Spotify επιτρέπουν στους χρήστες να παρακολουθούν τις αγαπημένες τους εκπομπές, ταινίες ή μουσική κατά παραγγελία, καθιστώντας την πρόσβαση σε αυτές εξαιρετικά εύκολη. </w:t>
      </w:r>
    </w:p>
    <w:p w14:paraId="0BA39A0A" w14:textId="77777777" w:rsidR="0008152F" w:rsidRDefault="00522340">
      <w:pPr>
        <w:divId w:val="1047686165"/>
      </w:pPr>
      <w:r>
        <w:rPr>
          <w:vanish/>
        </w:rPr>
        <w:t>Έναρξη δραστηριότητας</w:t>
      </w:r>
    </w:p>
    <w:p w14:paraId="0BA39A0B" w14:textId="77777777" w:rsidR="0008152F" w:rsidRDefault="00522340">
      <w:pPr>
        <w:spacing w:before="240" w:beforeAutospacing="0" w:after="0" w:afterAutospacing="0" w:line="240" w:lineRule="auto"/>
        <w:ind w:left="240" w:right="240"/>
        <w:outlineLvl w:val="2"/>
        <w:divId w:val="722873388"/>
        <w:rPr>
          <w:rFonts w:eastAsia="Times New Roman"/>
          <w:b/>
          <w:bCs/>
          <w:sz w:val="36"/>
          <w:szCs w:val="36"/>
        </w:rPr>
      </w:pPr>
      <w:bookmarkStart w:id="390" w:name="Unit6_Session3_Activity1"/>
      <w:bookmarkEnd w:id="390"/>
      <w:r>
        <w:rPr>
          <w:rFonts w:eastAsia="Times New Roman"/>
          <w:b/>
          <w:bCs/>
          <w:sz w:val="36"/>
          <w:szCs w:val="36"/>
        </w:rPr>
        <w:t>Δραστηριότητα 4</w:t>
      </w:r>
    </w:p>
    <w:p w14:paraId="0BA39A0C" w14:textId="77777777" w:rsidR="0008152F" w:rsidRDefault="00522340">
      <w:pPr>
        <w:pStyle w:val="timing"/>
        <w:spacing w:before="100" w:beforeAutospacing="1" w:after="100" w:afterAutospacing="1"/>
        <w:ind w:left="0" w:right="0"/>
        <w:divId w:val="249389049"/>
      </w:pPr>
      <w:r>
        <w:t>Δώστε περίπου 15 λεπτά.</w:t>
      </w:r>
    </w:p>
    <w:p w14:paraId="0BA39A0D" w14:textId="77777777" w:rsidR="0008152F" w:rsidRDefault="00522340">
      <w:pPr>
        <w:spacing w:line="240" w:lineRule="auto"/>
        <w:outlineLvl w:val="3"/>
        <w:divId w:val="918447493"/>
        <w:rPr>
          <w:rFonts w:eastAsia="Times New Roman"/>
          <w:b/>
          <w:bCs/>
          <w:sz w:val="32"/>
          <w:szCs w:val="32"/>
        </w:rPr>
      </w:pPr>
      <w:bookmarkStart w:id="391" w:name="Unit6_Session3_Part1"/>
      <w:bookmarkEnd w:id="391"/>
      <w:r>
        <w:rPr>
          <w:rFonts w:eastAsia="Times New Roman"/>
          <w:b/>
          <w:bCs/>
          <w:sz w:val="32"/>
          <w:szCs w:val="32"/>
        </w:rPr>
        <w:t>Εργασία Α</w:t>
      </w:r>
    </w:p>
    <w:p w14:paraId="0BA39A0E" w14:textId="77777777" w:rsidR="0008152F" w:rsidRDefault="00522340">
      <w:pPr>
        <w:divId w:val="918447493"/>
      </w:pPr>
      <w:r>
        <w:rPr>
          <w:vanish/>
        </w:rPr>
        <w:t>Έναρξη ερώτησης</w:t>
      </w:r>
    </w:p>
    <w:p w14:paraId="0BA39A0F" w14:textId="77777777" w:rsidR="0008152F" w:rsidRDefault="00522340">
      <w:pPr>
        <w:divId w:val="584455189"/>
      </w:pPr>
      <w:bookmarkStart w:id="392" w:name="Unit6_Session3_Question1"/>
      <w:bookmarkEnd w:id="392"/>
      <w:r>
        <w:t xml:space="preserve">Σημειώστε στο πλαίσιο κειμένου παρακάτω μια πρόταση αξίας για την περίπτωση χρήσης του ψεκασμού με drone. Για να το κάνετε αυτό, μπορείτε επίσης να ανατρέξετε στην Εβδομάδα 4. </w:t>
      </w:r>
    </w:p>
    <w:p w14:paraId="0BA39A10" w14:textId="77777777" w:rsidR="0008152F" w:rsidRDefault="00522340">
      <w:pPr>
        <w:divId w:val="918447493"/>
      </w:pPr>
      <w:r>
        <w:rPr>
          <w:vanish/>
        </w:rPr>
        <w:t>Τέλος ερώτησης</w:t>
      </w:r>
    </w:p>
    <w:p w14:paraId="0BA39A11" w14:textId="77777777" w:rsidR="0008152F" w:rsidRDefault="00522340">
      <w:pPr>
        <w:spacing w:before="60" w:beforeAutospacing="0" w:after="60" w:afterAutospacing="0" w:line="240" w:lineRule="auto"/>
        <w:divId w:val="109663089"/>
        <w:rPr>
          <w:rFonts w:ascii="Times New Roman" w:eastAsia="Times New Roman" w:hAnsi="Times New Roman" w:cs="Times New Roman"/>
          <w:i/>
          <w:iCs/>
          <w:color w:val="5C5C5C"/>
          <w:sz w:val="24"/>
          <w:szCs w:val="24"/>
        </w:rPr>
      </w:pPr>
      <w:bookmarkStart w:id="393" w:name="Unit6_Session3_FreeResponse1"/>
      <w:bookmarkEnd w:id="393"/>
      <w:r>
        <w:rPr>
          <w:rFonts w:ascii="Times New Roman" w:eastAsia="Times New Roman" w:hAnsi="Times New Roman" w:cs="Times New Roman"/>
          <w:i/>
          <w:iCs/>
          <w:color w:val="5C5C5C"/>
          <w:sz w:val="24"/>
          <w:szCs w:val="24"/>
        </w:rPr>
        <w:t xml:space="preserve">Δώστε την απάντησή σας... </w:t>
      </w:r>
    </w:p>
    <w:bookmarkStart w:id="394" w:name="View_Unit6_Session3_Discussion1"/>
    <w:p w14:paraId="0BA39A12" w14:textId="77777777" w:rsidR="0008152F" w:rsidRDefault="00522340">
      <w:pPr>
        <w:pStyle w:val="navbutton"/>
        <w:divId w:val="918447493"/>
      </w:pPr>
      <w:r>
        <w:fldChar w:fldCharType="begin"/>
      </w:r>
      <w:r>
        <w:instrText xml:space="preserve"> HYPERLINK "" \l "Unit6_Session3_Discussion1" </w:instrText>
      </w:r>
      <w:r>
        <w:fldChar w:fldCharType="separate"/>
      </w:r>
      <w:r>
        <w:rPr>
          <w:rStyle w:val="Hyperlink"/>
        </w:rPr>
        <w:t>Δείτε τη συζήτηση - Εργασία Α</w:t>
      </w:r>
      <w:r>
        <w:fldChar w:fldCharType="end"/>
      </w:r>
      <w:bookmarkEnd w:id="394"/>
    </w:p>
    <w:p w14:paraId="0BA39A13" w14:textId="77777777" w:rsidR="0008152F" w:rsidRDefault="00522340">
      <w:pPr>
        <w:spacing w:line="240" w:lineRule="auto"/>
        <w:outlineLvl w:val="3"/>
        <w:divId w:val="1968047792"/>
        <w:rPr>
          <w:rFonts w:eastAsia="Times New Roman"/>
          <w:b/>
          <w:bCs/>
          <w:sz w:val="32"/>
          <w:szCs w:val="32"/>
        </w:rPr>
      </w:pPr>
      <w:bookmarkStart w:id="395" w:name="Unit6_Session3_Part2"/>
      <w:bookmarkEnd w:id="395"/>
      <w:r>
        <w:rPr>
          <w:rFonts w:eastAsia="Times New Roman"/>
          <w:b/>
          <w:bCs/>
          <w:sz w:val="32"/>
          <w:szCs w:val="32"/>
        </w:rPr>
        <w:t>Εργασία Β</w:t>
      </w:r>
    </w:p>
    <w:p w14:paraId="0BA39A14" w14:textId="77777777" w:rsidR="0008152F" w:rsidRDefault="00522340">
      <w:pPr>
        <w:divId w:val="1968047792"/>
      </w:pPr>
      <w:r>
        <w:rPr>
          <w:vanish/>
        </w:rPr>
        <w:t>Έναρξη ερώτησης</w:t>
      </w:r>
    </w:p>
    <w:p w14:paraId="0BA39A15" w14:textId="77777777" w:rsidR="0008152F" w:rsidRDefault="00522340">
      <w:pPr>
        <w:divId w:val="1115054407"/>
      </w:pPr>
      <w:bookmarkStart w:id="396" w:name="Unit6_Session3_Question2"/>
      <w:bookmarkEnd w:id="396"/>
      <w:r>
        <w:t xml:space="preserve">Μια υπηρεσία ψεκασμού με drones για αγρότες θα προσφέρει πολλά οφέλη. Μπορείτε να τα εξερευνήσετε στο δεύτερο μέρος αυτής της δραστηριότητας. Ταιριάξτε το στοιχείο της πρότασης αξίας στην παρακάτω λίστα με τη σωστή πτυχή. </w:t>
      </w:r>
    </w:p>
    <w:p w14:paraId="0BA39A16" w14:textId="77777777" w:rsidR="0008152F" w:rsidRDefault="00522340">
      <w:pPr>
        <w:divId w:val="1968047792"/>
      </w:pPr>
      <w:r>
        <w:rPr>
          <w:vanish/>
        </w:rPr>
        <w:t>Τέλος της ερώτησης</w:t>
      </w:r>
    </w:p>
    <w:p w14:paraId="0BA39A17" w14:textId="77777777" w:rsidR="0008152F" w:rsidRDefault="00522340">
      <w:pPr>
        <w:ind w:left="120" w:right="120"/>
        <w:divId w:val="2096782202"/>
      </w:pPr>
      <w:r>
        <w:t>Μείωση της χρήσης αγροχημικών</w:t>
      </w:r>
    </w:p>
    <w:p w14:paraId="0BA39A18" w14:textId="77777777" w:rsidR="0008152F" w:rsidRDefault="00522340">
      <w:pPr>
        <w:ind w:left="120" w:right="120"/>
        <w:divId w:val="1952587174"/>
      </w:pPr>
      <w:r>
        <w:t>Μείωση του κινδύνου διασποράς φυτοφαρμάκων από τους εργαζόμενους</w:t>
      </w:r>
    </w:p>
    <w:p w14:paraId="0BA39A19" w14:textId="77777777" w:rsidR="0008152F" w:rsidRDefault="00522340">
      <w:pPr>
        <w:ind w:left="120" w:right="120"/>
        <w:divId w:val="144467830"/>
      </w:pPr>
      <w:r>
        <w:t>Πληροφορίες βασισμένες σε δεδομένα: λήψη τεκμηριωμένων αποφάσεων για τη γεωργία: χαρτογράφηση του αγρού πριν από τον ψεκασμό</w:t>
      </w:r>
    </w:p>
    <w:p w14:paraId="0BA39A1A" w14:textId="77777777" w:rsidR="0008152F" w:rsidRDefault="00522340">
      <w:pPr>
        <w:ind w:left="120" w:right="120"/>
        <w:divId w:val="782113531"/>
      </w:pPr>
      <w:r>
        <w:t>Κόστος-αποτελεσματικότητα: μείωση του συνολικού λειτουργικού κόστους για τους αγρότες</w:t>
      </w:r>
    </w:p>
    <w:p w14:paraId="0BA39A1B" w14:textId="77777777" w:rsidR="0008152F" w:rsidRDefault="00522340">
      <w:pPr>
        <w:ind w:left="120" w:right="120"/>
        <w:divId w:val="779109643"/>
      </w:pPr>
      <w:r>
        <w:t>Ελέγξτε την επεξεργασία εξ αποστάσεως</w:t>
      </w:r>
    </w:p>
    <w:p w14:paraId="0BA39A1C" w14:textId="77777777" w:rsidR="0008152F" w:rsidRDefault="00522340">
      <w:pPr>
        <w:ind w:left="120" w:right="120"/>
        <w:divId w:val="1372343941"/>
      </w:pPr>
      <w:r>
        <w:t>Συλλογή ακριβών δεδομένων</w:t>
      </w:r>
    </w:p>
    <w:p w14:paraId="0BA39A1D" w14:textId="77777777" w:rsidR="0008152F" w:rsidRDefault="00522340">
      <w:pPr>
        <w:ind w:left="120" w:right="120"/>
        <w:divId w:val="1581212592"/>
      </w:pPr>
      <w:r>
        <w:t>Γεωργία ακριβείας: αύξηση της απόδοσης των καλλιεργειών και μείωση της χρήσης χημικών κατά ~10%</w:t>
      </w:r>
    </w:p>
    <w:p w14:paraId="0BA39A1E" w14:textId="77777777" w:rsidR="0008152F" w:rsidRDefault="00522340">
      <w:pPr>
        <w:ind w:left="120" w:right="120"/>
        <w:divId w:val="238058768"/>
      </w:pPr>
      <w:r>
        <w:t>Περιβαλλοντική βιωσιμότητα: μείωση του οικολογικού αντίκτυπου της γεωργίας</w:t>
      </w:r>
    </w:p>
    <w:p w14:paraId="0BA39A1F" w14:textId="77777777" w:rsidR="0008152F" w:rsidRDefault="00522340">
      <w:pPr>
        <w:ind w:left="120" w:right="120"/>
        <w:divId w:val="1909268772"/>
      </w:pPr>
      <w:r>
        <w:t>Ολοκλήρωση της εργασίας</w:t>
      </w:r>
    </w:p>
    <w:p w14:paraId="0BA39A20" w14:textId="77777777" w:rsidR="0008152F" w:rsidRDefault="00522340">
      <w:pPr>
        <w:ind w:left="120" w:right="120"/>
        <w:divId w:val="2088646630"/>
      </w:pPr>
      <w:r>
        <w:t>Μείωση κινδύνου</w:t>
      </w:r>
    </w:p>
    <w:p w14:paraId="0BA39A21" w14:textId="77777777" w:rsidR="0008152F" w:rsidRDefault="00522340">
      <w:pPr>
        <w:ind w:left="120" w:right="120"/>
        <w:divId w:val="442002147"/>
      </w:pPr>
      <w:r>
        <w:t>Καινοτομία</w:t>
      </w:r>
    </w:p>
    <w:p w14:paraId="0BA39A22" w14:textId="77777777" w:rsidR="0008152F" w:rsidRDefault="00522340">
      <w:pPr>
        <w:ind w:left="120" w:right="120"/>
        <w:divId w:val="612858865"/>
      </w:pPr>
      <w:r>
        <w:t>Μείωση κόστους</w:t>
      </w:r>
    </w:p>
    <w:p w14:paraId="0BA39A23" w14:textId="77777777" w:rsidR="0008152F" w:rsidRDefault="00522340">
      <w:pPr>
        <w:ind w:left="120" w:right="120"/>
        <w:divId w:val="116916656"/>
      </w:pPr>
      <w:r>
        <w:t>Ευκολία/χρηστικότητα</w:t>
      </w:r>
    </w:p>
    <w:p w14:paraId="0BA39A24" w14:textId="77777777" w:rsidR="0008152F" w:rsidRDefault="00522340">
      <w:pPr>
        <w:ind w:left="120" w:right="120"/>
        <w:divId w:val="891312530"/>
      </w:pPr>
      <w:r>
        <w:t>Προσβασιμότητα</w:t>
      </w:r>
    </w:p>
    <w:p w14:paraId="0BA39A25" w14:textId="77777777" w:rsidR="0008152F" w:rsidRDefault="00522340">
      <w:pPr>
        <w:ind w:left="120" w:right="120"/>
        <w:divId w:val="1682973625"/>
      </w:pPr>
      <w:r>
        <w:t>Απόδοση</w:t>
      </w:r>
    </w:p>
    <w:p w14:paraId="0BA39A26" w14:textId="77777777" w:rsidR="0008152F" w:rsidRDefault="00522340">
      <w:pPr>
        <w:ind w:left="120" w:right="120"/>
        <w:divId w:val="2006787107"/>
      </w:pPr>
      <w:r>
        <w:t>Απόδοση</w:t>
      </w:r>
    </w:p>
    <w:bookmarkStart w:id="397" w:name="View_Unit6_Session3_Interaction2"/>
    <w:p w14:paraId="0BA39A27" w14:textId="77777777" w:rsidR="0008152F" w:rsidRDefault="00522340">
      <w:pPr>
        <w:pStyle w:val="navbutton"/>
        <w:divId w:val="1968047792"/>
      </w:pPr>
      <w:r>
        <w:fldChar w:fldCharType="begin"/>
      </w:r>
      <w:r>
        <w:instrText xml:space="preserve"> HYPERLINK "" \l "Unit6_Session3_Interaction2" </w:instrText>
      </w:r>
      <w:r>
        <w:fldChar w:fldCharType="separate"/>
      </w:r>
      <w:r>
        <w:rPr>
          <w:rStyle w:val="Hyperlink"/>
        </w:rPr>
        <w:t>Δείτε την απάντηση - Εργασία Β</w:t>
      </w:r>
      <w:r>
        <w:fldChar w:fldCharType="end"/>
      </w:r>
      <w:bookmarkEnd w:id="397"/>
    </w:p>
    <w:p w14:paraId="0BA39A28" w14:textId="77777777" w:rsidR="0008152F" w:rsidRDefault="00522340">
      <w:pPr>
        <w:divId w:val="1047686165"/>
      </w:pPr>
      <w:r>
        <w:rPr>
          <w:vanish/>
        </w:rPr>
        <w:t>Τέλος δραστηριότητας</w:t>
      </w:r>
    </w:p>
    <w:p w14:paraId="0BA39A29" w14:textId="77777777" w:rsidR="0008152F" w:rsidRDefault="00522340">
      <w:pPr>
        <w:divId w:val="1047686165"/>
      </w:pPr>
      <w:r>
        <w:t>Όπως μπορείτε να δείτε, δεν είναι όλες οι πτυχές που προτείνουν οι Osterwalder et al. (2010) σχετικές με την πρόταση αξίας μιας νέας υπηρεσίας.</w:t>
      </w:r>
    </w:p>
    <w:p w14:paraId="0BA39A2A" w14:textId="77777777" w:rsidR="0008152F" w:rsidRDefault="00522340">
      <w:pPr>
        <w:pStyle w:val="Heading2"/>
        <w:divId w:val="2000231907"/>
        <w:rPr>
          <w:rFonts w:eastAsia="Times New Roman"/>
        </w:rPr>
      </w:pPr>
      <w:bookmarkStart w:id="398" w:name="Unit6_Session3_Section1"/>
      <w:bookmarkEnd w:id="398"/>
      <w:r>
        <w:rPr>
          <w:rFonts w:eastAsia="Times New Roman"/>
        </w:rPr>
        <w:t>2.1 Αξιολόγηση μιας πρότασης αξίας</w:t>
      </w:r>
    </w:p>
    <w:p w14:paraId="0BA39A2B" w14:textId="77777777" w:rsidR="0008152F" w:rsidRDefault="00522340">
      <w:pPr>
        <w:divId w:val="2000231907"/>
      </w:pPr>
      <w:r>
        <w:t xml:space="preserve">Όταν εξετάζετε την καταλληλότητα μιας πρότασης αξίας, μια αξιόπιστη πρώτη προσέγγιση είναι να πραγματοποιήσετε μια απλή ανάλυση SWOT. Η ανάλυση SWOT βοηθά στον εντοπισμό εσωτερικών και εξωτερικών παραγόντων που μπορούν να επηρεάσουν την επιτυχία μιας οντότητας. Σημαίνει: </w:t>
      </w:r>
    </w:p>
    <w:p w14:paraId="0BA39A2C" w14:textId="77777777" w:rsidR="0008152F" w:rsidRDefault="00522340">
      <w:pPr>
        <w:numPr>
          <w:ilvl w:val="0"/>
          <w:numId w:val="35"/>
        </w:numPr>
        <w:spacing w:before="0" w:beforeAutospacing="0" w:after="0" w:afterAutospacing="0"/>
        <w:ind w:left="780" w:right="780"/>
        <w:divId w:val="2000231907"/>
        <w:rPr>
          <w:rFonts w:eastAsia="Times New Roman"/>
        </w:rPr>
      </w:pPr>
      <w:r>
        <w:rPr>
          <w:rFonts w:eastAsia="Times New Roman"/>
        </w:rPr>
        <w:t>Πλεονεκτήματα</w:t>
      </w:r>
    </w:p>
    <w:p w14:paraId="0BA39A2D" w14:textId="77777777" w:rsidR="0008152F" w:rsidRDefault="00522340">
      <w:pPr>
        <w:numPr>
          <w:ilvl w:val="0"/>
          <w:numId w:val="35"/>
        </w:numPr>
        <w:spacing w:before="0" w:beforeAutospacing="0" w:after="0" w:afterAutospacing="0"/>
        <w:ind w:left="780" w:right="780"/>
        <w:divId w:val="2000231907"/>
        <w:rPr>
          <w:rFonts w:eastAsia="Times New Roman"/>
        </w:rPr>
      </w:pPr>
      <w:r>
        <w:rPr>
          <w:rFonts w:eastAsia="Times New Roman"/>
        </w:rPr>
        <w:t>Αδυναμίες</w:t>
      </w:r>
    </w:p>
    <w:p w14:paraId="0BA39A2E" w14:textId="77777777" w:rsidR="0008152F" w:rsidRDefault="00522340">
      <w:pPr>
        <w:numPr>
          <w:ilvl w:val="0"/>
          <w:numId w:val="35"/>
        </w:numPr>
        <w:spacing w:before="0" w:beforeAutospacing="0" w:after="0" w:afterAutospacing="0"/>
        <w:ind w:left="780" w:right="780"/>
        <w:divId w:val="2000231907"/>
        <w:rPr>
          <w:rFonts w:eastAsia="Times New Roman"/>
        </w:rPr>
      </w:pPr>
      <w:r>
        <w:rPr>
          <w:rFonts w:eastAsia="Times New Roman"/>
        </w:rPr>
        <w:t>Ευκαιρίες</w:t>
      </w:r>
    </w:p>
    <w:p w14:paraId="0BA39A2F" w14:textId="77777777" w:rsidR="0008152F" w:rsidRDefault="00522340">
      <w:pPr>
        <w:numPr>
          <w:ilvl w:val="0"/>
          <w:numId w:val="35"/>
        </w:numPr>
        <w:spacing w:before="0" w:beforeAutospacing="0" w:after="0" w:afterAutospacing="0"/>
        <w:ind w:left="780" w:right="780"/>
        <w:divId w:val="2000231907"/>
        <w:rPr>
          <w:rFonts w:eastAsia="Times New Roman"/>
        </w:rPr>
      </w:pPr>
      <w:r>
        <w:rPr>
          <w:rFonts w:eastAsia="Times New Roman"/>
        </w:rPr>
        <w:t>Απειλές</w:t>
      </w:r>
    </w:p>
    <w:p w14:paraId="0BA39A30" w14:textId="77777777" w:rsidR="0008152F" w:rsidRDefault="00522340">
      <w:pPr>
        <w:divId w:val="2000231907"/>
      </w:pPr>
      <w:r>
        <w:t xml:space="preserve">Τα πλεονεκτήματα είναι εσωτερικά χαρακτηριστικά που προσφέρουν πλεονέκτημα έναντι άλλων. Τα μειονεκτήματα είναι εσωτερικά χαρακτηριστικά που θέτουν την οντότητα σε μειονεκτική θέση. Οι Osterwalder et al. (2010, σ. 217) προτείνουν να ληφθούν υπόψη οι ακόλουθες πτυχές: </w:t>
      </w:r>
    </w:p>
    <w:p w14:paraId="0BA39A31" w14:textId="77777777" w:rsidR="0008152F" w:rsidRDefault="00522340">
      <w:pPr>
        <w:numPr>
          <w:ilvl w:val="0"/>
          <w:numId w:val="36"/>
        </w:numPr>
        <w:spacing w:before="0" w:beforeAutospacing="0" w:after="0" w:afterAutospacing="0"/>
        <w:ind w:left="780" w:right="780"/>
        <w:divId w:val="2000231907"/>
        <w:rPr>
          <w:rFonts w:eastAsia="Times New Roman"/>
        </w:rPr>
      </w:pPr>
      <w:r>
        <w:rPr>
          <w:rStyle w:val="Strong"/>
          <w:rFonts w:eastAsia="Times New Roman"/>
        </w:rPr>
        <w:t>Ευθυγράμμιση μεταξύ των αναγκών των πελατών και της πρότασης αξίας</w:t>
      </w:r>
      <w:r>
        <w:rPr>
          <w:rFonts w:eastAsia="Times New Roman"/>
        </w:rPr>
        <w:t xml:space="preserve">: μια καλή ανταπόκριση στις ανάγκες των πελατών θα καθιστούσε την πρόταση αξίας σταθερή. </w:t>
      </w:r>
    </w:p>
    <w:p w14:paraId="0BA39A32" w14:textId="77777777" w:rsidR="0008152F" w:rsidRDefault="00522340">
      <w:pPr>
        <w:numPr>
          <w:ilvl w:val="0"/>
          <w:numId w:val="36"/>
        </w:numPr>
        <w:spacing w:before="0" w:beforeAutospacing="0" w:after="0" w:afterAutospacing="0"/>
        <w:ind w:left="780" w:right="780"/>
        <w:divId w:val="2000231907"/>
        <w:rPr>
          <w:rFonts w:eastAsia="Times New Roman"/>
        </w:rPr>
      </w:pPr>
      <w:r>
        <w:rPr>
          <w:rStyle w:val="Strong"/>
          <w:rFonts w:eastAsia="Times New Roman"/>
        </w:rPr>
        <w:t>Ικανότητα δημιουργίας δικτυακών αποτελεσμάτων</w:t>
      </w:r>
      <w:r>
        <w:rPr>
          <w:rFonts w:eastAsia="Times New Roman"/>
        </w:rPr>
        <w:t xml:space="preserve">: τα δικτυακά αποτελέσματα αναφέρονται στην αύξηση της αξίας ενός προϊόντος ή μιας υπηρεσίας καθώς όλο και περισσότεροι άνθρωποι το χρησιμοποιούν. Αυτό το αποτέλεσμα συμβαίνει επειδή κάθε νέος χρήστης προσθέτει αξία στους υπάρχοντες χρήστες, δημιουργώντας έναν θετικό κύκλο ανατροφοδότησης που ενισχύει τη συνολική χρησιμότητα του προϊόντος ή της υπηρεσίας. Ας εξετάσουμε μια πλατφόρμα κοινωνικών μέσων όπως το Instagram. Όταν τη χρησιμοποιούν μόνο λίγα άτομα, η αξία της είναι περιορισμένη, επειδή υπάρχουν λιγότερα άτομα με τα οποία μπορεί κανείς να συνδεθεί. Ωστόσο, καθώς όλο και περισσότερα άτομα εγγράφονται και χρησιμοποιούν την πλατφόρμα, η αξία της αυξάνεται για κάθε χρήστη, επειδή υπάρχουν περισσότεροι φίλοι, μέλη της οικογένειας και γνωστοί με τους οποίους μπορεί να αλληλεπιδράσει. </w:t>
      </w:r>
    </w:p>
    <w:p w14:paraId="0BA39A33" w14:textId="77777777" w:rsidR="0008152F" w:rsidRDefault="00522340">
      <w:pPr>
        <w:numPr>
          <w:ilvl w:val="0"/>
          <w:numId w:val="36"/>
        </w:numPr>
        <w:spacing w:before="0" w:beforeAutospacing="0" w:after="0" w:afterAutospacing="0"/>
        <w:ind w:left="780" w:right="780"/>
        <w:divId w:val="2000231907"/>
        <w:rPr>
          <w:rFonts w:eastAsia="Times New Roman"/>
        </w:rPr>
      </w:pPr>
      <w:r>
        <w:rPr>
          <w:rStyle w:val="Strong"/>
          <w:rFonts w:eastAsia="Times New Roman"/>
        </w:rPr>
        <w:t>Συνέργειες μεταξύ των προϊόντων και των υπηρεσιών που προσφέρονται</w:t>
      </w:r>
      <w:r>
        <w:rPr>
          <w:rFonts w:eastAsia="Times New Roman"/>
        </w:rPr>
        <w:t xml:space="preserve">: αυτό σημαίνει ότι το σύνολο των προϊόντων και των υπηρεσιών που προσφέρονται πρέπει να είναι ολοκληρωμένο, προκειμένου να ενισχύεται η αξία που παρέχεται. Εκτός από τα τυπικά παραδείγματα τεχνολογικών συσκευών που ενσωματώνουν υπηρεσίες, όπως τα οικοσυστήματα Android ή Apple, αυτή η ολοκλήρωση μπορεί επίσης να περιλαμβάνει τη δυνατότητα ύπαρξης μιας κοινότητας υποστήριξης. Ένα καλό στατιστικό λογισμικό υποστηρίζεται συνήθως από μια κοινότητα χρηστών που αναπτύσσουν προσαρμοσμένες διαδικασίες για την εκτέλεση σύνθετων αναλύσεων. </w:t>
      </w:r>
    </w:p>
    <w:p w14:paraId="0BA39A34" w14:textId="77777777" w:rsidR="0008152F" w:rsidRDefault="00522340">
      <w:pPr>
        <w:numPr>
          <w:ilvl w:val="0"/>
          <w:numId w:val="36"/>
        </w:numPr>
        <w:spacing w:before="0" w:beforeAutospacing="0" w:after="0" w:afterAutospacing="0"/>
        <w:ind w:left="780" w:right="780"/>
        <w:divId w:val="2000231907"/>
        <w:rPr>
          <w:rFonts w:eastAsia="Times New Roman"/>
        </w:rPr>
      </w:pPr>
      <w:r>
        <w:rPr>
          <w:rStyle w:val="Strong"/>
          <w:rFonts w:eastAsia="Times New Roman"/>
        </w:rPr>
        <w:t>Ικανοποίηση πελατών</w:t>
      </w:r>
      <w:r>
        <w:rPr>
          <w:rFonts w:eastAsia="Times New Roman"/>
        </w:rPr>
        <w:t xml:space="preserve">: πρόκειται για ένα σύνθετο μέτρο του βαθμού στον οποίο τα προϊόντα ή οι υπηρεσίες μιας εταιρείας ικανοποιούν ή υπερβαίνουν τις προσδοκίες των πελατών. Οι εταιρείες συχνά χρησιμοποιούν έρευνες, φόρμες ανατροφοδότησης και άμεση επικοινωνία για να μετρήσουν τα επίπεδα ικανοποίησης και να εντοπίσουν τομείς που χρήζουν βελτίωσης. </w:t>
      </w:r>
    </w:p>
    <w:p w14:paraId="0BA39A35" w14:textId="77777777" w:rsidR="0008152F" w:rsidRDefault="00522340">
      <w:pPr>
        <w:divId w:val="2000231907"/>
      </w:pPr>
      <w:r>
        <w:t xml:space="preserve">Οι ευκαιρίες είναι εξωτερικοί παράγοντες που η οντότητα μπορεί να εκμεταλλευτεί προς όφελός της. Σύμφωνα με τους Osterwalder et al. (2010, σ. 222), πρέπει να ληφθούν υπόψη τα ακόλουθα στοιχεία: </w:t>
      </w:r>
    </w:p>
    <w:p w14:paraId="0BA39A36" w14:textId="77777777" w:rsidR="0008152F" w:rsidRDefault="00522340">
      <w:pPr>
        <w:numPr>
          <w:ilvl w:val="0"/>
          <w:numId w:val="37"/>
        </w:numPr>
        <w:spacing w:before="0" w:beforeAutospacing="0" w:after="0" w:afterAutospacing="0"/>
        <w:ind w:left="780" w:right="780"/>
        <w:divId w:val="2000231907"/>
        <w:rPr>
          <w:rFonts w:eastAsia="Times New Roman"/>
        </w:rPr>
      </w:pPr>
      <w:r>
        <w:rPr>
          <w:rStyle w:val="Strong"/>
          <w:rFonts w:eastAsia="Times New Roman"/>
        </w:rPr>
        <w:t>Επαναλαμβανόμενα έσοδα</w:t>
      </w:r>
      <w:r>
        <w:rPr>
          <w:rFonts w:eastAsia="Times New Roman"/>
        </w:rPr>
        <w:t xml:space="preserve">: κατά το σχεδιασμό μιας σταθερής πρότασης αξίας, είναι σημαντικό να ληφθεί υπόψη η δυνατότητα μετατροπής των προϊόντων σε υπηρεσίες που μπορούν να αποφέρουν επαναλαμβανόμενα έσοδα, όπως μια συνδρομή. </w:t>
      </w:r>
    </w:p>
    <w:p w14:paraId="0BA39A37" w14:textId="77777777" w:rsidR="0008152F" w:rsidRDefault="00522340">
      <w:pPr>
        <w:numPr>
          <w:ilvl w:val="0"/>
          <w:numId w:val="37"/>
        </w:numPr>
        <w:spacing w:before="0" w:beforeAutospacing="0" w:after="0" w:afterAutospacing="0"/>
        <w:ind w:left="780" w:right="780"/>
        <w:divId w:val="2000231907"/>
        <w:rPr>
          <w:rFonts w:eastAsia="Times New Roman"/>
        </w:rPr>
      </w:pPr>
      <w:r>
        <w:rPr>
          <w:rStyle w:val="Strong"/>
          <w:rFonts w:eastAsia="Times New Roman"/>
        </w:rPr>
        <w:t>Πρόσθετες ανάγκες των πελατών</w:t>
      </w:r>
      <w:r>
        <w:rPr>
          <w:rFonts w:eastAsia="Times New Roman"/>
        </w:rPr>
        <w:t xml:space="preserve">: αξίζει να εξεταστεί η εξυπηρέτηση ενός ευρύτερου φάσματος αναγκών των πελατών για την επέκταση της αγοράς. </w:t>
      </w:r>
    </w:p>
    <w:p w14:paraId="0BA39A38" w14:textId="77777777" w:rsidR="0008152F" w:rsidRDefault="00522340">
      <w:pPr>
        <w:numPr>
          <w:ilvl w:val="0"/>
          <w:numId w:val="37"/>
        </w:numPr>
        <w:spacing w:before="0" w:beforeAutospacing="0" w:after="0" w:afterAutospacing="0"/>
        <w:ind w:left="780" w:right="780"/>
        <w:divId w:val="2000231907"/>
        <w:rPr>
          <w:rFonts w:eastAsia="Times New Roman"/>
        </w:rPr>
      </w:pPr>
      <w:r>
        <w:rPr>
          <w:rStyle w:val="Strong"/>
          <w:rFonts w:eastAsia="Times New Roman"/>
        </w:rPr>
        <w:t>Ενσωμάτωση με συμπληρώματα</w:t>
      </w:r>
      <w:r>
        <w:rPr>
          <w:rFonts w:eastAsia="Times New Roman"/>
        </w:rPr>
        <w:t xml:space="preserve">: είναι σημαντικό να ληφθεί υπόψη η ενσωμάτωση συμπληρωμάτων. Στην περίπτωση των συστημάτων drone, μια υπηρεσία ανάλυσης δεδομένων που θα μπορούσε να προσφερθεί ως συμπλήρωμα της υπηρεσίας drone θα αξιοποιούσε τα εκτεταμένα δεδομένα που συλλέγονται. </w:t>
      </w:r>
    </w:p>
    <w:p w14:paraId="0BA39A39" w14:textId="77777777" w:rsidR="0008152F" w:rsidRDefault="00522340">
      <w:pPr>
        <w:divId w:val="2000231907"/>
      </w:pPr>
      <w:r>
        <w:t xml:space="preserve">Οι απειλές είναι εξωτερικοί παράγοντες που θα μπορούσαν να προκαλέσουν προβλήματα ή απώλειες. Στην περίπτωση αυτή, οι Osterwalder et al. (2010, σ. 220) προσδιόρισαν τις ακόλουθες πτυχές: </w:t>
      </w:r>
    </w:p>
    <w:p w14:paraId="0BA39A3A" w14:textId="77777777" w:rsidR="0008152F" w:rsidRDefault="00522340">
      <w:pPr>
        <w:numPr>
          <w:ilvl w:val="0"/>
          <w:numId w:val="38"/>
        </w:numPr>
        <w:spacing w:before="0" w:beforeAutospacing="0" w:after="0" w:afterAutospacing="0"/>
        <w:ind w:left="780" w:right="780"/>
        <w:divId w:val="2000231907"/>
        <w:rPr>
          <w:rFonts w:eastAsia="Times New Roman"/>
        </w:rPr>
      </w:pPr>
      <w:r>
        <w:rPr>
          <w:rStyle w:val="Strong"/>
          <w:rFonts w:eastAsia="Times New Roman"/>
        </w:rPr>
        <w:t>Ύπαρξη υποκατάστατων προϊόντων</w:t>
      </w:r>
      <w:r>
        <w:rPr>
          <w:rFonts w:eastAsia="Times New Roman"/>
        </w:rPr>
        <w:t xml:space="preserve">: τα υποκατάστατα προϊόντα είναι αγαθά ή υπηρεσίες που μπορούν να χρησιμοποιηθούν το ένα αντί του άλλου για να ικανοποιήσουν την ίδια ανάγκη ή επιθυμία των καταναλωτών. Όταν η τιμή ενός προϊόντος αυξάνεται ή η διαθεσιμότητά του μειώνεται, οι καταναλωτές ενδέχεται να στραφούν στο υποκατάστατο προϊόν. Οι υπηρεσίες streaming μπορούν να θεωρηθούν υποκατάστατα προϊόντα των κινηματογράφων ή της δορυφορικής τηλεόρασης, ή ακόμη και των παραδοσιακών τηλεοπτικών καναλιών. </w:t>
      </w:r>
    </w:p>
    <w:p w14:paraId="0BA39A3B" w14:textId="77777777" w:rsidR="0008152F" w:rsidRDefault="00522340">
      <w:pPr>
        <w:numPr>
          <w:ilvl w:val="0"/>
          <w:numId w:val="38"/>
        </w:numPr>
        <w:spacing w:before="0" w:beforeAutospacing="0" w:after="0" w:afterAutospacing="0"/>
        <w:ind w:left="780" w:right="780"/>
        <w:divId w:val="2000231907"/>
        <w:rPr>
          <w:rFonts w:eastAsia="Times New Roman"/>
        </w:rPr>
      </w:pPr>
      <w:r>
        <w:rPr>
          <w:rStyle w:val="Strong"/>
          <w:rFonts w:eastAsia="Times New Roman"/>
        </w:rPr>
        <w:t>Ύπαρξη ανταγωνιστών</w:t>
      </w:r>
      <w:r>
        <w:rPr>
          <w:rFonts w:eastAsia="Times New Roman"/>
        </w:rPr>
        <w:t xml:space="preserve">: οι ανταγωνιστές που μπορούν να δραστηριοποιηθούν στον ίδιο κλάδο μπορούν να αποτελέσουν απειλή μειώνοντας τις τιμές ή προσφέροντας μεγαλύτερη αξία με ένα διαφοροποιημένο προϊόν. </w:t>
      </w:r>
    </w:p>
    <w:p w14:paraId="0BA39A3C" w14:textId="77777777" w:rsidR="0008152F" w:rsidRDefault="00522340">
      <w:pPr>
        <w:pStyle w:val="Heading2"/>
        <w:divId w:val="796486358"/>
        <w:rPr>
          <w:rFonts w:eastAsia="Times New Roman"/>
        </w:rPr>
      </w:pPr>
      <w:bookmarkStart w:id="399" w:name="Unit6_Session3_Section2"/>
      <w:bookmarkEnd w:id="399"/>
      <w:r>
        <w:rPr>
          <w:rFonts w:eastAsia="Times New Roman"/>
        </w:rPr>
        <w:t>2.2 Η καταλληλότητα μιας πρότασης αξίας</w:t>
      </w:r>
    </w:p>
    <w:p w14:paraId="0BA39A3D" w14:textId="77777777" w:rsidR="0008152F" w:rsidRDefault="00522340">
      <w:pPr>
        <w:divId w:val="796486358"/>
      </w:pPr>
      <w:r>
        <w:t xml:space="preserve">Σύμφωνα με τους Osterwalder et al. (2014, σ. 48), είναι δυνατό να αξιολογηθεί μια πρόταση αξίας λαμβάνοντας υπόψη τρεις τύπους καταλληλότητας μεταξύ των διαφορετικών τμημάτων της. </w:t>
      </w:r>
    </w:p>
    <w:p w14:paraId="0BA39A3E" w14:textId="77777777" w:rsidR="0008152F" w:rsidRDefault="00522340">
      <w:pPr>
        <w:divId w:val="796486358"/>
      </w:pPr>
      <w:r>
        <w:t xml:space="preserve">Ο πρώτος τύπος συμβατότητας είναι μεταξύ των αναγκών των πελατών και της ίδιας της πρότασης αξίας και ονομάζεται </w:t>
      </w:r>
      <w:r>
        <w:rPr>
          <w:rStyle w:val="Strong"/>
        </w:rPr>
        <w:t>συμβατότητα προβλήματος-λύσης</w:t>
      </w:r>
      <w:r>
        <w:t xml:space="preserve">. Στην Εβδομάδα 4 εξετάσατε τα τρία υπομπλοκ της πρότασης αξίας (προϊόντα και υπηρεσίες, δημιουργοί κερδών και ανακουφιστές πόνου) και τα τρία υπομπλοκ του προφίλ πελατών (εργασίες πελατών, κέρδη πελατών και πόνους πελατών). Η συμβατότητα προβλήματος-λύσης διασφαλίζει ότι η πρόταση αξίας έχει σχεδιαστεί για να ανταποκρίνεται στις ανάγκες των πελατών. </w:t>
      </w:r>
    </w:p>
    <w:p w14:paraId="0BA39A3F" w14:textId="77777777" w:rsidR="0008152F" w:rsidRDefault="00522340">
      <w:pPr>
        <w:divId w:val="796486358"/>
      </w:pPr>
      <w:r>
        <w:t xml:space="preserve">Ο δεύτερος τύπος αντιστοιχίας ονομάζεται </w:t>
      </w:r>
      <w:r>
        <w:rPr>
          <w:rStyle w:val="Strong"/>
        </w:rPr>
        <w:t xml:space="preserve">αντιστοιχία προϊόντος-αγοράς </w:t>
      </w:r>
      <w:r>
        <w:t xml:space="preserve">και σχετίζεται με τη δημιουργία πελατών. Αντιδρούν θετικά οι πελάτες στην πρόταση αξίας; Εάν υπάρχει ζήτηση, αυτό αποδεικνύει την ικανότητα δημιουργίας αξίας για τους πελάτες. </w:t>
      </w:r>
    </w:p>
    <w:p w14:paraId="0BA39A40" w14:textId="77777777" w:rsidR="0008152F" w:rsidRDefault="00522340">
      <w:pPr>
        <w:divId w:val="796486358"/>
      </w:pPr>
      <w:r>
        <w:t xml:space="preserve">Ο τρίτος τύπος αντιστοιχίας είναι η </w:t>
      </w:r>
      <w:r>
        <w:rPr>
          <w:rStyle w:val="Strong"/>
        </w:rPr>
        <w:t xml:space="preserve">αντιστοιχία επιχειρηματικού μοντέλου </w:t>
      </w:r>
      <w:r>
        <w:t xml:space="preserve">και σχετίζεται με την ενσωμάτωση της πρότασης αξίας σε ένα κερδοφόρο και επεκτάσιμο επιχειρηματικό μοντέλο. Αυτό σημαίνει ότι όλα τα στοιχεία του επιχειρηματικού μοντέλου είναι ενσωματωμένα μεταξύ τους και δημιουργούν μια βιώσιμη οικονομική απόδοση. Σημαίνει επίσης ότι είναι δυνατή η επέκταση του μοντέλου, για παράδειγμα με επέκταση σε διαφορετικές τοποθεσίες. </w:t>
      </w:r>
    </w:p>
    <w:p w14:paraId="0BA39A41"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A42" w14:textId="77777777" w:rsidR="0008152F" w:rsidRDefault="00522340">
      <w:pPr>
        <w:pStyle w:val="Heading2"/>
        <w:divId w:val="2019455306"/>
        <w:rPr>
          <w:rFonts w:eastAsia="Times New Roman"/>
        </w:rPr>
      </w:pPr>
      <w:bookmarkStart w:id="400" w:name="Unit6_Session4"/>
      <w:bookmarkEnd w:id="400"/>
      <w:r>
        <w:rPr>
          <w:rFonts w:eastAsia="Times New Roman"/>
        </w:rPr>
        <w:t>3 Το κουίζ αυτής της εβδομάδας</w:t>
      </w:r>
    </w:p>
    <w:p w14:paraId="0BA39A43" w14:textId="77777777" w:rsidR="0008152F" w:rsidRDefault="00522340">
      <w:pPr>
        <w:divId w:val="2019455306"/>
      </w:pPr>
      <w:r>
        <w:t>Τώρα που ολοκληρώσατε την Εβδομάδα 5, μπορείτε να απαντήσετε σε ένα σύντομο κουίζ που θα σας βοηθήσει να αναστοχαστείτε σχετικά με όσα μάθατε.</w:t>
      </w:r>
    </w:p>
    <w:p w14:paraId="0BA39A44" w14:textId="77777777" w:rsidR="0008152F" w:rsidRDefault="00522340">
      <w:pPr>
        <w:divId w:val="2019455306"/>
      </w:pPr>
      <w:hyperlink r:id="rId135" w:history="1">
        <w:r>
          <w:rPr>
            <w:rStyle w:val="Hyperlink"/>
          </w:rPr>
          <w:t>Κουίζ εξάσκησης της Εβδομάδας 5</w:t>
        </w:r>
      </w:hyperlink>
    </w:p>
    <w:p w14:paraId="0BA39A45" w14:textId="77777777" w:rsidR="0008152F" w:rsidRDefault="00522340">
      <w:pPr>
        <w:divId w:val="2019455306"/>
      </w:pPr>
      <w:r>
        <w:t>Ανοίξτε το κουίζ σε νέα καρτέλα ή παράθυρο και επιστρέψτε εδώ όταν τελειώσετε.</w:t>
      </w:r>
    </w:p>
    <w:p w14:paraId="0BA39A46"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A47" w14:textId="77777777" w:rsidR="0008152F" w:rsidRDefault="00522340">
      <w:pPr>
        <w:pStyle w:val="Heading2"/>
        <w:divId w:val="1173572690"/>
        <w:rPr>
          <w:rFonts w:eastAsia="Times New Roman"/>
        </w:rPr>
      </w:pPr>
      <w:bookmarkStart w:id="401" w:name="Unit6_Session5"/>
      <w:bookmarkEnd w:id="401"/>
      <w:r>
        <w:rPr>
          <w:rFonts w:eastAsia="Times New Roman"/>
        </w:rPr>
        <w:t>4 Περίληψη της Εβδομάδας 5</w:t>
      </w:r>
    </w:p>
    <w:p w14:paraId="0BA39A48" w14:textId="77777777" w:rsidR="0008152F" w:rsidRDefault="00522340">
      <w:pPr>
        <w:divId w:val="1173572690"/>
      </w:pPr>
      <w:r>
        <w:t xml:space="preserve">Αυτή την εβδομάδα εστιάσατε στους τομείς των πελατών και των προσφορών του καμβά επιχειρηματικού μοντέλου. Μάθατε πώς να σχεδιάζετε τα μπλοκ που συνθέτουν τους τομείς των πελατών και των προσφορών: τμήματα πελατών, σχέσεις με τους πελάτες, κανάλια. Επιπλέον, εφαρμόσατε αυτές τις γνώσεις στην περίπτωση χρήσης του ψεκασμού με drone και διερευνήσατε πώς αυτό θα μπορούσε να οδηγήσει σε πιο ακριβή διανομή αγροχημικών. Η επόμενη εβδομάδα είναι αφιερωμένη στους υπόλοιπους τομείς του καμβά επιχειρηματικού μοντέλου και στα μπλοκ βιωσιμότητας που προστέθηκαν στον καμβά βιώσιμου επιχειρηματικού μοντέλου. </w:t>
      </w:r>
    </w:p>
    <w:p w14:paraId="0BA39A49" w14:textId="77777777" w:rsidR="0008152F" w:rsidRDefault="00522340">
      <w:pPr>
        <w:divId w:val="1173572690"/>
      </w:pPr>
      <w:r>
        <w:t xml:space="preserve">Τώρα πρέπει να προχωρήσετε στην </w:t>
      </w:r>
      <w:hyperlink r:id="rId136" w:history="1">
        <w:r>
          <w:rPr>
            <w:rStyle w:val="Hyperlink"/>
          </w:rPr>
          <w:t>Εβδομάδα 6</w:t>
        </w:r>
      </w:hyperlink>
      <w:r>
        <w:t xml:space="preserve">. </w:t>
      </w:r>
    </w:p>
    <w:p w14:paraId="0BA39A4A"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A4B" w14:textId="77777777" w:rsidR="0008152F" w:rsidRDefault="00522340">
      <w:pPr>
        <w:pStyle w:val="Heading2"/>
        <w:divId w:val="2030521552"/>
        <w:rPr>
          <w:rFonts w:eastAsia="Times New Roman"/>
        </w:rPr>
      </w:pPr>
      <w:bookmarkStart w:id="402" w:name="Unit6_Session6"/>
      <w:bookmarkEnd w:id="402"/>
      <w:r>
        <w:rPr>
          <w:rFonts w:eastAsia="Times New Roman"/>
        </w:rPr>
        <w:t>Αναφορές</w:t>
      </w:r>
    </w:p>
    <w:p w14:paraId="0D377294" w14:textId="77777777" w:rsidR="00E57A44" w:rsidRPr="00E57A44" w:rsidRDefault="00E57A44" w:rsidP="00E57A44">
      <w:pPr>
        <w:spacing w:before="0" w:after="0" w:line="240" w:lineRule="auto"/>
        <w:textAlignment w:val="baseline"/>
        <w:rPr>
          <w:rFonts w:ascii="Segoe UI" w:eastAsia="Times New Roman" w:hAnsi="Segoe UI" w:cs="Segoe UI"/>
          <w:sz w:val="18"/>
          <w:szCs w:val="18"/>
        </w:rPr>
      </w:pPr>
      <w:r w:rsidRPr="00E57A44">
        <w:rPr>
          <w:rFonts w:eastAsia="Times New Roman"/>
        </w:rPr>
        <w:t>IESE Insight (2015) </w:t>
      </w:r>
      <w:r w:rsidRPr="00E57A44">
        <w:rPr>
          <w:rFonts w:eastAsia="Times New Roman"/>
          <w:i/>
          <w:iCs/>
        </w:rPr>
        <w:t>The Nuts and Bolts of Fast Fashion</w:t>
      </w:r>
      <w:r w:rsidRPr="00E57A44">
        <w:rPr>
          <w:rFonts w:eastAsia="Times New Roman"/>
        </w:rPr>
        <w:t>. IESE Insight. Available at: https://www.iese.edu/insight/articles/fast-fashion-business-model-zara/ (Accessed: 25 June 2024). </w:t>
      </w:r>
      <w:r w:rsidRPr="00E57A44">
        <w:rPr>
          <w:rFonts w:eastAsia="Times New Roman"/>
          <w:sz w:val="24"/>
          <w:szCs w:val="24"/>
          <w:bdr w:val="none" w:sz="0" w:space="0" w:color="auto" w:frame="1"/>
          <w:shd w:val="clear" w:color="auto" w:fill="C6C6C6"/>
        </w:rPr>
        <w:t> </w:t>
      </w:r>
    </w:p>
    <w:p w14:paraId="23333D02" w14:textId="77777777" w:rsidR="00E57A44" w:rsidRPr="00E57A44" w:rsidRDefault="00E57A44" w:rsidP="00E57A44">
      <w:pPr>
        <w:spacing w:before="0" w:after="0" w:line="240" w:lineRule="auto"/>
        <w:textAlignment w:val="baseline"/>
        <w:rPr>
          <w:rFonts w:ascii="Segoe UI" w:eastAsia="Times New Roman" w:hAnsi="Segoe UI" w:cs="Segoe UI"/>
          <w:sz w:val="18"/>
          <w:szCs w:val="18"/>
        </w:rPr>
      </w:pPr>
      <w:r w:rsidRPr="00E57A44">
        <w:rPr>
          <w:rFonts w:eastAsia="Times New Roman"/>
        </w:rPr>
        <w:t>Osterwalder, A., Pigneur, Y. and Clark, T. (2010) </w:t>
      </w:r>
      <w:r w:rsidRPr="00E57A44">
        <w:rPr>
          <w:rFonts w:eastAsia="Times New Roman"/>
          <w:i/>
          <w:iCs/>
        </w:rPr>
        <w:t>Business model generation: A handbook for visionaries, game changers, and challengers</w:t>
      </w:r>
      <w:r w:rsidRPr="00E57A44">
        <w:rPr>
          <w:rFonts w:eastAsia="Times New Roman"/>
        </w:rPr>
        <w:t>. Hoboken, New Jersey: Wiley. </w:t>
      </w:r>
      <w:r w:rsidRPr="00E57A44">
        <w:rPr>
          <w:rFonts w:eastAsia="Times New Roman"/>
          <w:sz w:val="24"/>
          <w:szCs w:val="24"/>
          <w:bdr w:val="none" w:sz="0" w:space="0" w:color="auto" w:frame="1"/>
          <w:shd w:val="clear" w:color="auto" w:fill="C6C6C6"/>
        </w:rPr>
        <w:t> </w:t>
      </w:r>
    </w:p>
    <w:p w14:paraId="7FB833C3" w14:textId="77777777" w:rsidR="00E57A44" w:rsidRPr="00E57A44" w:rsidRDefault="00E57A44" w:rsidP="00E57A44">
      <w:pPr>
        <w:spacing w:before="0" w:after="0" w:line="240" w:lineRule="auto"/>
        <w:textAlignment w:val="baseline"/>
        <w:rPr>
          <w:rFonts w:ascii="Segoe UI" w:eastAsia="Times New Roman" w:hAnsi="Segoe UI" w:cs="Segoe UI"/>
          <w:sz w:val="18"/>
          <w:szCs w:val="18"/>
        </w:rPr>
      </w:pPr>
      <w:r w:rsidRPr="00E57A44">
        <w:rPr>
          <w:rFonts w:eastAsia="Times New Roman"/>
        </w:rPr>
        <w:t>Osterwalder, A., Pigneur, Y., Bernarda, G., Smith, A. and Papadakos, P. (2014) </w:t>
      </w:r>
      <w:r w:rsidRPr="00E57A44">
        <w:rPr>
          <w:rFonts w:eastAsia="Times New Roman"/>
          <w:i/>
          <w:iCs/>
        </w:rPr>
        <w:t>Value proposition design: how to create products and services customers want. Get started with (Strategyzer series)</w:t>
      </w:r>
      <w:r w:rsidRPr="00E57A44">
        <w:rPr>
          <w:rFonts w:eastAsia="Times New Roman"/>
        </w:rPr>
        <w:t>. Hoboken, NJ: Wiley. </w:t>
      </w:r>
      <w:r w:rsidRPr="00E57A44">
        <w:rPr>
          <w:rFonts w:eastAsia="Times New Roman"/>
          <w:sz w:val="24"/>
          <w:szCs w:val="24"/>
          <w:bdr w:val="none" w:sz="0" w:space="0" w:color="auto" w:frame="1"/>
          <w:shd w:val="clear" w:color="auto" w:fill="C6C6C6"/>
        </w:rPr>
        <w:t> </w:t>
      </w:r>
    </w:p>
    <w:p w14:paraId="0BA39A4F"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A50" w14:textId="77777777" w:rsidR="0008152F" w:rsidRDefault="00522340">
      <w:pPr>
        <w:pStyle w:val="Heading2"/>
        <w:divId w:val="1692417241"/>
        <w:rPr>
          <w:rFonts w:eastAsia="Times New Roman"/>
        </w:rPr>
      </w:pPr>
      <w:bookmarkStart w:id="403" w:name="Unit6_Session7"/>
      <w:bookmarkEnd w:id="403"/>
      <w:r>
        <w:rPr>
          <w:rFonts w:eastAsia="Times New Roman"/>
        </w:rPr>
        <w:t>Ευχαριστίες</w:t>
      </w:r>
    </w:p>
    <w:p w14:paraId="0BA39A51" w14:textId="77777777" w:rsidR="0008152F" w:rsidRDefault="00522340">
      <w:pPr>
        <w:divId w:val="1692417241"/>
      </w:pPr>
      <w:r>
        <w:t>Αυτό το δωρεάν μάθημα γράφτηκε από τους Giacomo Carli, Kristen Reid και Despoina Filiou. Αυτή η εβδομάδα γράφτηκε από τον Giacomo Carli.</w:t>
      </w:r>
    </w:p>
    <w:p w14:paraId="0BA39A52" w14:textId="77777777" w:rsidR="0008152F" w:rsidRDefault="00522340">
      <w:pPr>
        <w:divId w:val="1692417241"/>
      </w:pPr>
      <w:r>
        <w:t xml:space="preserve">Η ανάπτυξη αυτού του μαθήματος χρηματοδοτήθηκε από το </w:t>
      </w:r>
      <w:hyperlink r:id="rId137" w:history="1">
        <w:r>
          <w:rPr>
            <w:rStyle w:val="Hyperlink"/>
          </w:rPr>
          <w:t>πρόγραμμα ICAERUS</w:t>
        </w:r>
      </w:hyperlink>
      <w:r>
        <w:t xml:space="preserve">. </w:t>
      </w:r>
    </w:p>
    <w:p w14:paraId="0BA39A53" w14:textId="77777777" w:rsidR="0008152F" w:rsidRDefault="00522340">
      <w:pPr>
        <w:divId w:val="1692417241"/>
      </w:pPr>
      <w:r>
        <w:t xml:space="preserve">Το έργο ICAERUS χρηματοδοτήθηκε από την ΕΕ στο πλαίσιο του προγράμματος Horizon Europe Grant Agreement 101060643 και από το Ηνωμένο Βασίλειο στο πλαίσιο του Innovate UK reference 10038181. </w:t>
      </w:r>
    </w:p>
    <w:p w14:paraId="0BA39A54" w14:textId="77777777" w:rsidR="0008152F" w:rsidRDefault="00522340">
      <w:pPr>
        <w:divId w:val="1692417241"/>
      </w:pPr>
      <w:r>
        <w:t xml:space="preserve">Εκτός από υλικό τρίτων και όπου αναφέρεται διαφορετικά, συμπεριλαμβανομένων τυχόν παραπομπών που αναφέρονται στο μάθημα και δεν αναγνωρίζονται εδώ (βλ. </w:t>
      </w:r>
      <w:hyperlink r:id="rId138" w:history="1">
        <w:r>
          <w:rPr>
            <w:rStyle w:val="Hyperlink"/>
          </w:rPr>
          <w:t>όρους και προϋποθέσεις</w:t>
        </w:r>
      </w:hyperlink>
      <w:r>
        <w:t xml:space="preserve">), το παρόν περιεχόμενο διατίθεται υπό την </w:t>
      </w:r>
      <w:hyperlink r:id="rId139" w:history="1">
        <w:r>
          <w:rPr>
            <w:rStyle w:val="Hyperlink"/>
          </w:rPr>
          <w:t>άδεια Creative Commons Attribution-NonCommercial-ShareAlike 4.0</w:t>
        </w:r>
      </w:hyperlink>
      <w:r>
        <w:t xml:space="preserve">. </w:t>
      </w:r>
    </w:p>
    <w:p w14:paraId="0BA39A55" w14:textId="77777777" w:rsidR="0008152F" w:rsidRDefault="00522340">
      <w:pPr>
        <w:divId w:val="1692417241"/>
      </w:pPr>
      <w:r>
        <w:t xml:space="preserve">Το υλικό που αναφέρεται παρακάτω είναι ιδιόκτητο και χρησιμοποιείται υπό άδεια (δεν υπόκειται στην άδεια Creative Commons). Ευχαριστούμε θερμά τις ακόλουθες πηγές για την άδεια αναπαραγωγής υλικού σε αυτό το δωρεάν μάθημα: </w:t>
      </w:r>
    </w:p>
    <w:p w14:paraId="0BA39A56" w14:textId="77777777" w:rsidR="0008152F" w:rsidRDefault="00522340">
      <w:pPr>
        <w:divId w:val="1692417241"/>
      </w:pPr>
      <w:r>
        <w:t>Εικόνα μαθήματος: Ευγενική παραχώρηση: Δρ Κατερίνα Κασιμάτη</w:t>
      </w:r>
    </w:p>
    <w:p w14:paraId="0BA39A57" w14:textId="77777777" w:rsidR="0008152F" w:rsidRDefault="00522340">
      <w:pPr>
        <w:divId w:val="1692417241"/>
      </w:pPr>
      <w:r>
        <w:t>Σήμα μαθήματος: © The Open University</w:t>
      </w:r>
    </w:p>
    <w:p w14:paraId="0BA39A58" w14:textId="77777777" w:rsidR="0008152F" w:rsidRDefault="00522340">
      <w:pPr>
        <w:divId w:val="1692417241"/>
      </w:pPr>
      <w:r>
        <w:rPr>
          <w:rStyle w:val="Strong"/>
        </w:rPr>
        <w:t>Εικόνες</w:t>
      </w:r>
    </w:p>
    <w:p w14:paraId="0BA39A59" w14:textId="77777777" w:rsidR="0008152F" w:rsidRDefault="00522340">
      <w:pPr>
        <w:divId w:val="1692417241"/>
      </w:pPr>
      <w:r>
        <w:t>Σχήμα 3:  Μαζική αγορά: είδη παντοπωλείου που έχουν τεθεί στο δημόσιο τομέα από το pxhere.com</w:t>
      </w:r>
    </w:p>
    <w:p w14:paraId="0BA39A5A" w14:textId="77777777" w:rsidR="0008152F" w:rsidRDefault="00522340">
      <w:pPr>
        <w:divId w:val="1692417241"/>
      </w:pPr>
      <w:r>
        <w:t xml:space="preserve">Εικόνα 4: Εξειδικευμένη αγορά: εξειδικευμένος αθλητικός εξοπλισμός Dana Tentis/264 Images, τοποθετημένος στο δημόσιο τομέα από το pxhere.com </w:t>
      </w:r>
    </w:p>
    <w:p w14:paraId="0BA39A5B" w14:textId="77777777" w:rsidR="0008152F" w:rsidRDefault="00522340">
      <w:pPr>
        <w:divId w:val="1692417241"/>
      </w:pPr>
      <w:r>
        <w:t>Σχήμα 5: Συσκευή παρακολούθησης φυσικής κατάστασης</w:t>
      </w:r>
      <w:hyperlink r:id="rId140" w:history="1">
        <w:r>
          <w:rPr>
            <w:rStyle w:val="Hyperlink"/>
          </w:rPr>
          <w:t xml:space="preserve"> https://pxhere.com/en/photo/1186634</w:t>
        </w:r>
      </w:hyperlink>
      <w:r>
        <w:t xml:space="preserve"> που έχει τεθεί στο δημόσιο τομέα </w:t>
      </w:r>
    </w:p>
    <w:p w14:paraId="0BA39A5C" w14:textId="77777777" w:rsidR="0008152F" w:rsidRDefault="00522340">
      <w:pPr>
        <w:divId w:val="1692417241"/>
      </w:pPr>
      <w:r>
        <w:t>Σχήμα 6: Δρόμος ψεκασμού. Ευγενική παραχώρηση: Δρ Κατερίνα Κασιμάτη</w:t>
      </w:r>
    </w:p>
    <w:p w14:paraId="0BA39A5D" w14:textId="77777777" w:rsidR="0008152F" w:rsidRDefault="00522340">
      <w:pPr>
        <w:divId w:val="1692417241"/>
      </w:pPr>
      <w:r>
        <w:rPr>
          <w:rStyle w:val="Strong"/>
        </w:rPr>
        <w:t>Βίντεο</w:t>
      </w:r>
    </w:p>
    <w:p w14:paraId="0BA39A5E" w14:textId="77777777" w:rsidR="0008152F" w:rsidRDefault="00522340">
      <w:pPr>
        <w:divId w:val="1692417241"/>
      </w:pPr>
      <w:r>
        <w:t>Βίντεο 1: γνωρίστε τους ηγέτες της περίπτωσης χρήσης 2 © The Open University (2024)</w:t>
      </w:r>
    </w:p>
    <w:p w14:paraId="0BA39A5F" w14:textId="77777777" w:rsidR="0008152F" w:rsidRDefault="00522340">
      <w:pPr>
        <w:divId w:val="1692417241"/>
      </w:pPr>
      <w:r>
        <w:t xml:space="preserve">Έχει καταβληθεί κάθε δυνατή προσπάθεια για την επικοινωνία με τους κατόχους των πνευματικών δικαιωμάτων. Εάν κάποιος έχει παραβλεφθεί κατά λάθος, οι εκδότες θα χαρούν να προβούν στις απαραίτητες ενέργειες το συντομότερο δυνατό. </w:t>
      </w:r>
    </w:p>
    <w:p w14:paraId="0BA39A60" w14:textId="77777777" w:rsidR="0008152F" w:rsidRDefault="00522340">
      <w:pPr>
        <w:divId w:val="1692417241"/>
      </w:pPr>
      <w:r>
        <w:rPr>
          <w:rStyle w:val="Strong"/>
        </w:rPr>
        <w:t>Μην το χάσετε</w:t>
      </w:r>
    </w:p>
    <w:p w14:paraId="0BA39A61" w14:textId="77777777" w:rsidR="0008152F" w:rsidRDefault="00522340">
      <w:pPr>
        <w:divId w:val="1692417241"/>
      </w:pPr>
      <w:r>
        <w:t>Αν η ανάγνωση αυτού του κειμένου σας ενέπνευσε να μάθετε περισσότερα, ίσως σας ενδιαφέρει να γίνετε μέλος των εκατομμυρίων ανθρώπων που ανακαλύπτουν τους δωρεάν μαθησιακούς πόρους και τα προσόντα μας, επισκεπτόμενοι το The Open University –</w:t>
      </w:r>
      <w:hyperlink r:id="rId141" w:history="1">
        <w:r>
          <w:rPr>
            <w:rStyle w:val="Hyperlink"/>
          </w:rPr>
          <w:t xml:space="preserve"> www.open.edu/openlearn/free-courses</w:t>
        </w:r>
      </w:hyperlink>
      <w:r>
        <w:t xml:space="preserve">. </w:t>
      </w:r>
    </w:p>
    <w:p w14:paraId="0BA39A62"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F2D9A13" w14:textId="77777777" w:rsidR="00324FF8" w:rsidRPr="00324FF8" w:rsidRDefault="00522340" w:rsidP="00324FF8">
      <w:pPr>
        <w:spacing w:before="192" w:beforeAutospacing="0" w:after="144" w:afterAutospacing="0" w:line="216" w:lineRule="atLeast"/>
        <w:outlineLvl w:val="1"/>
        <w:divId w:val="1676804622"/>
        <w:rPr>
          <w:rFonts w:eastAsia="Times New Roman"/>
          <w:b/>
          <w:bCs/>
          <w:kern w:val="36"/>
          <w:sz w:val="48"/>
          <w:szCs w:val="48"/>
        </w:rPr>
      </w:pPr>
      <w:bookmarkStart w:id="404" w:name="Unit7"/>
      <w:bookmarkEnd w:id="404"/>
      <w:r>
        <w:rPr>
          <w:rFonts w:eastAsia="Times New Roman"/>
          <w:b/>
          <w:bCs/>
          <w:kern w:val="36"/>
          <w:sz w:val="48"/>
          <w:szCs w:val="48"/>
        </w:rPr>
        <w:t xml:space="preserve">Εβδομάδα 6: </w:t>
      </w:r>
      <w:r w:rsidR="00324FF8" w:rsidRPr="00324FF8">
        <w:rPr>
          <w:rFonts w:eastAsia="Times New Roman"/>
          <w:b/>
          <w:bCs/>
          <w:kern w:val="36"/>
          <w:sz w:val="48"/>
          <w:szCs w:val="48"/>
        </w:rPr>
        <w:t>Σχεδιασμός επιχειρηματικού μοντέλου - μέρος 2</w:t>
      </w:r>
    </w:p>
    <w:p w14:paraId="0BA39A63" w14:textId="237CB527" w:rsidR="0008152F" w:rsidRDefault="0008152F">
      <w:pPr>
        <w:spacing w:before="192" w:beforeAutospacing="0" w:after="144" w:afterAutospacing="0" w:line="216" w:lineRule="atLeast"/>
        <w:outlineLvl w:val="1"/>
        <w:divId w:val="1676804622"/>
        <w:rPr>
          <w:rFonts w:eastAsia="Times New Roman"/>
          <w:b/>
          <w:bCs/>
          <w:kern w:val="36"/>
          <w:sz w:val="48"/>
          <w:szCs w:val="48"/>
        </w:rPr>
      </w:pPr>
    </w:p>
    <w:p w14:paraId="0BA39A64"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A65" w14:textId="77777777" w:rsidR="0008152F" w:rsidRDefault="00522340">
      <w:pPr>
        <w:pStyle w:val="Heading2"/>
        <w:divId w:val="295188962"/>
        <w:rPr>
          <w:rFonts w:eastAsia="Times New Roman"/>
        </w:rPr>
      </w:pPr>
      <w:bookmarkStart w:id="405" w:name="Unit7_Session1"/>
      <w:bookmarkEnd w:id="405"/>
      <w:r>
        <w:rPr>
          <w:rFonts w:eastAsia="Times New Roman"/>
        </w:rPr>
        <w:t>Εισαγωγή</w:t>
      </w:r>
    </w:p>
    <w:p w14:paraId="0BA39A66" w14:textId="77777777" w:rsidR="0008152F" w:rsidRDefault="00522340">
      <w:pPr>
        <w:divId w:val="295188962"/>
      </w:pPr>
      <w:r>
        <w:t xml:space="preserve">Καλώς ήρθατε στην Εβδομάδα 6 του </w:t>
      </w:r>
      <w:r>
        <w:rPr>
          <w:rStyle w:val="Emphasis"/>
        </w:rPr>
        <w:t>μαθήματος «Ανάπτυξη επιχειρηματικών ιδεών για τεχνολογίες drone</w:t>
      </w:r>
      <w:r>
        <w:t xml:space="preserve">». Αυτή η εβδομάδα αποτελεί συνέχεια της μελέτης της προηγούμενης εβδομάδας σχετικά με το επιχειρηματικό μοντέλο και θα συνεχίσει να αναπτύσσει τις δεξιότητές σας που σχετίζονται με το εσωτερικό μέρος του επιχειρηματικού μοντέλου, λαμβάνοντας υπόψη τους πόρους, τις δραστηριότητες και τις συνεργασίες (υποδομή) (Osterwalder et al., 2010). Επιπλέον, θα εισαχθείτε σε μεθόδους αξιολόγησης εσόδων και εξόδων (οικονομική βιωσιμότητα) που θα σας βοηθήσουν στην κατάρτιση ενός οικονομικού σχεδίου (McAdam, 2013). Θα μάθετε επίσης για τα οικοκοινωνικά κόστη και τα οικοκοινωνικά οφέλη και πώς αυτά μπορούν να συμβάλουν στη δημιουργία ενός βιώσιμου επιχειρηματικού μοντέλου. Η περίπτωση χρήσης ICAERUS για τον ψεκασμό με drones θα εφαρμοστεί για να εξηγήσει αυτό το μέρος του επιχειρηματικού μοντέλου. </w:t>
      </w:r>
    </w:p>
    <w:p w14:paraId="0BA39A67" w14:textId="77777777" w:rsidR="0008152F" w:rsidRDefault="00522340">
      <w:pPr>
        <w:divId w:val="295188962"/>
      </w:pPr>
      <w:r>
        <w:t>Το Σχήμα 1 δείχνει τον κύκλο μάθησης για την Εβδομάδα 6.</w:t>
      </w:r>
    </w:p>
    <w:p w14:paraId="0BA39A68" w14:textId="77777777" w:rsidR="0008152F" w:rsidRDefault="00522340">
      <w:pPr>
        <w:divId w:val="295188962"/>
      </w:pPr>
      <w:r>
        <w:rPr>
          <w:vanish/>
        </w:rPr>
        <w:t>Έναρξη εικόνας</w:t>
      </w:r>
    </w:p>
    <w:p w14:paraId="0BA39A69" w14:textId="77777777" w:rsidR="0008152F" w:rsidRDefault="00522340">
      <w:pPr>
        <w:spacing w:before="240" w:beforeAutospacing="0" w:after="0" w:afterAutospacing="0" w:line="240" w:lineRule="auto"/>
        <w:divId w:val="1752311273"/>
        <w:rPr>
          <w:rFonts w:ascii="Times New Roman" w:eastAsia="Times New Roman" w:hAnsi="Times New Roman" w:cs="Times New Roman"/>
          <w:sz w:val="24"/>
          <w:szCs w:val="24"/>
        </w:rPr>
      </w:pPr>
      <w:bookmarkStart w:id="406" w:name="Unit7_Session1_Figure1"/>
      <w:bookmarkEnd w:id="406"/>
      <w:r>
        <w:rPr>
          <w:rFonts w:ascii="Times New Roman" w:eastAsia="Times New Roman" w:hAnsi="Times New Roman" w:cs="Times New Roman"/>
          <w:noProof/>
          <w:sz w:val="24"/>
          <w:szCs w:val="24"/>
        </w:rPr>
        <w:drawing>
          <wp:inline distT="0" distB="0" distL="0" distR="0" wp14:anchorId="0BA3A467" wp14:editId="0BA3A468">
            <wp:extent cx="2441448" cy="2139696"/>
            <wp:effectExtent l="0" t="0" r="0" b="0"/>
            <wp:docPr id="58" name="Picture 58" descr="Learning cycle divided into four parts – subjects, skills, example and outp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Learning cycle divided into four parts – subjects, skills, example and outputs."/>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441448" cy="2139696"/>
                    </a:xfrm>
                    <a:prstGeom prst="rect">
                      <a:avLst/>
                    </a:prstGeom>
                    <a:noFill/>
                    <a:ln>
                      <a:noFill/>
                    </a:ln>
                  </pic:spPr>
                </pic:pic>
              </a:graphicData>
            </a:graphic>
          </wp:inline>
        </w:drawing>
      </w:r>
    </w:p>
    <w:p w14:paraId="0BA39A6A" w14:textId="77777777" w:rsidR="0008152F" w:rsidRDefault="00522340">
      <w:pPr>
        <w:pStyle w:val="Caption1"/>
        <w:spacing w:before="100" w:beforeAutospacing="1" w:after="100" w:afterAutospacing="1"/>
        <w:ind w:left="0" w:right="0"/>
        <w:divId w:val="2051418931"/>
      </w:pPr>
      <w:r>
        <w:rPr>
          <w:rStyle w:val="Strong"/>
        </w:rPr>
        <w:t xml:space="preserve">Σχήμα 1 </w:t>
      </w:r>
      <w:r>
        <w:t xml:space="preserve">Κύκλος μάθησης για την Εβδομάδα 6 </w:t>
      </w:r>
    </w:p>
    <w:bookmarkStart w:id="407" w:name="View_Unit7_Session1_Description1"/>
    <w:p w14:paraId="0BA39A6B" w14:textId="77777777" w:rsidR="0008152F" w:rsidRDefault="00522340">
      <w:pPr>
        <w:pStyle w:val="navbutton"/>
        <w:divId w:val="2051418931"/>
      </w:pPr>
      <w:r>
        <w:fldChar w:fldCharType="begin"/>
      </w:r>
      <w:r>
        <w:instrText xml:space="preserve"> HYPERLINK "" \l "Unit7_Session1_Description1" </w:instrText>
      </w:r>
      <w:r>
        <w:fldChar w:fldCharType="separate"/>
      </w:r>
      <w:r>
        <w:rPr>
          <w:rStyle w:val="Hyperlink"/>
        </w:rPr>
        <w:t>Προβολή περιγραφής - Εικόνα 1 Κύκλος μάθησης για την Εβδομάδα 6</w:t>
      </w:r>
      <w:r>
        <w:fldChar w:fldCharType="end"/>
      </w:r>
      <w:bookmarkEnd w:id="407"/>
    </w:p>
    <w:bookmarkStart w:id="408" w:name="View_Unit7_Session1_Alternative1"/>
    <w:p w14:paraId="0BA39A6C" w14:textId="77777777" w:rsidR="0008152F" w:rsidRDefault="00522340">
      <w:pPr>
        <w:pStyle w:val="navbutton"/>
        <w:divId w:val="2051418931"/>
      </w:pPr>
      <w:r>
        <w:fldChar w:fldCharType="begin"/>
      </w:r>
      <w:r>
        <w:instrText xml:space="preserve"> HYPERLINK "" \l "Unit7_Session1_Alternative1" </w:instrText>
      </w:r>
      <w:r>
        <w:fldChar w:fldCharType="separate"/>
      </w:r>
      <w:r>
        <w:rPr>
          <w:rStyle w:val="Hyperlink"/>
        </w:rPr>
        <w:t>Προβολή εναλλακτικής περιγραφής - Εικόνα 1 Κύκλος μάθησης για την Εβδομάδα 6</w:t>
      </w:r>
      <w:r>
        <w:fldChar w:fldCharType="end"/>
      </w:r>
      <w:bookmarkEnd w:id="408"/>
    </w:p>
    <w:p w14:paraId="0BA39A6D" w14:textId="77777777" w:rsidR="0008152F" w:rsidRDefault="00522340">
      <w:pPr>
        <w:divId w:val="295188962"/>
      </w:pPr>
      <w:r>
        <w:rPr>
          <w:vanish/>
        </w:rPr>
        <w:t>Τέλος σχήματος</w:t>
      </w:r>
    </w:p>
    <w:p w14:paraId="0BA39A6E" w14:textId="77777777" w:rsidR="0008152F" w:rsidRDefault="00522340">
      <w:pPr>
        <w:divId w:val="295188962"/>
      </w:pPr>
      <w:r>
        <w:t xml:space="preserve">Μέχρι το τέλος της Εβδομάδας 6, θα πρέπει να είστε σε θέση να: </w:t>
      </w:r>
    </w:p>
    <w:p w14:paraId="0BA39A6F" w14:textId="77777777" w:rsidR="0008152F" w:rsidRDefault="00522340">
      <w:pPr>
        <w:numPr>
          <w:ilvl w:val="0"/>
          <w:numId w:val="39"/>
        </w:numPr>
        <w:spacing w:before="0" w:beforeAutospacing="0" w:after="0" w:afterAutospacing="0"/>
        <w:ind w:left="780" w:right="780"/>
        <w:divId w:val="295188962"/>
        <w:rPr>
          <w:rFonts w:eastAsia="Times New Roman"/>
        </w:rPr>
      </w:pPr>
      <w:r>
        <w:rPr>
          <w:rFonts w:eastAsia="Times New Roman"/>
        </w:rPr>
        <w:t>να αναπτύξετε ένα επιχειρηματικό μοντέλο για μια καινοτόμο επιχείρηση, ειδικά για εφαρμογές drone στον τομέα της γεωργίας</w:t>
      </w:r>
    </w:p>
    <w:p w14:paraId="0BA39A70" w14:textId="77777777" w:rsidR="0008152F" w:rsidRDefault="00522340">
      <w:pPr>
        <w:numPr>
          <w:ilvl w:val="0"/>
          <w:numId w:val="39"/>
        </w:numPr>
        <w:spacing w:before="0" w:beforeAutospacing="0" w:after="0" w:afterAutospacing="0"/>
        <w:ind w:left="780" w:right="780"/>
        <w:divId w:val="295188962"/>
        <w:rPr>
          <w:rFonts w:eastAsia="Times New Roman"/>
        </w:rPr>
      </w:pPr>
      <w:r>
        <w:rPr>
          <w:rFonts w:eastAsia="Times New Roman"/>
        </w:rPr>
        <w:t xml:space="preserve">αναγνωρίζετε και να εφαρμόζετε επτά από τα 11 στοιχεία του καμβά βιώσιμου επιχειρηματικού μοντέλου. Αυτά είναι: βασικοί πόροι, βασικές δραστηριότητες, βασικοί εταίροι, δομή κόστους, πηγές εσόδων, οικοκοινωνικά κόστη και οικοκοινωνικά οφέλη. </w:t>
      </w:r>
    </w:p>
    <w:p w14:paraId="0BA39A71"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A72" w14:textId="77777777" w:rsidR="0008152F" w:rsidRDefault="00522340">
      <w:pPr>
        <w:pStyle w:val="Heading2"/>
        <w:divId w:val="1157838310"/>
        <w:rPr>
          <w:rFonts w:eastAsia="Times New Roman"/>
        </w:rPr>
      </w:pPr>
      <w:bookmarkStart w:id="409" w:name="Unit7_Session2"/>
      <w:bookmarkEnd w:id="409"/>
      <w:r>
        <w:rPr>
          <w:rFonts w:eastAsia="Times New Roman"/>
        </w:rPr>
        <w:t>1 Ο τομέας των υποδομών</w:t>
      </w:r>
    </w:p>
    <w:p w14:paraId="0BA39A73" w14:textId="77777777" w:rsidR="0008152F" w:rsidRDefault="00522340">
      <w:pPr>
        <w:divId w:val="1157838310"/>
      </w:pPr>
      <w:r>
        <w:t xml:space="preserve">Όπως παρουσιάστηκε στις εβδομάδες 4 και 5, ένα βιώσιμο επιχειρηματικό μοντέλο περιλαμβάνει πέντε τομείς (υποδομή, προσφορά, πελάτες, οικονομική βιωσιμότητα και βιωσιμότητα) και 11 στοιχεία: βασικοί πόροι, βασικές δραστηριότητες, βασικοί εταίροι, προτάσεις αξίας, σχέσεις με τους πελάτες, τμήματα πελατών, κανάλια, δομή κόστους, ροές εσόδων, οικοκοινωνικά κόστη και οικοκοινωνικά οφέλη. </w:t>
      </w:r>
    </w:p>
    <w:p w14:paraId="0BA39A74" w14:textId="77777777" w:rsidR="0008152F" w:rsidRDefault="00522340">
      <w:pPr>
        <w:divId w:val="1157838310"/>
      </w:pPr>
      <w:r>
        <w:t xml:space="preserve">Στις ενότητες που ακολουθούν θα εξετάσετε τα τρία μπλοκ που συνθέτουν τον τομέα της υποδομής του καμβά βιώσιμου επιχειρηματικού μοντέλου: βασικοί πόροι, βασικές δραστηριότητες και βασικοί εταίροι. Όλα αυτά σχετίζονται μεταξύ τους, οπότε όταν συζητείται ένα μπλοκ, είναι σημαντικό να σκεφτόμαστε και τις εσωτερικές του σχέσεις με τα άλλα μπλοκ. </w:t>
      </w:r>
    </w:p>
    <w:p w14:paraId="0BA39A75" w14:textId="77777777" w:rsidR="0008152F" w:rsidRDefault="00522340">
      <w:pPr>
        <w:divId w:val="1157838310"/>
      </w:pPr>
      <w:r>
        <w:rPr>
          <w:vanish/>
        </w:rPr>
        <w:t>Έναρξη σχήματος</w:t>
      </w:r>
    </w:p>
    <w:p w14:paraId="0BA39A76" w14:textId="77777777" w:rsidR="0008152F" w:rsidRDefault="00522340">
      <w:pPr>
        <w:spacing w:before="240" w:beforeAutospacing="0" w:after="0" w:afterAutospacing="0" w:line="240" w:lineRule="auto"/>
        <w:divId w:val="734816110"/>
        <w:rPr>
          <w:rFonts w:ascii="Times New Roman" w:eastAsia="Times New Roman" w:hAnsi="Times New Roman" w:cs="Times New Roman"/>
          <w:sz w:val="24"/>
          <w:szCs w:val="24"/>
        </w:rPr>
      </w:pPr>
      <w:bookmarkStart w:id="410" w:name="Unit7_Session2_Figure1"/>
      <w:bookmarkEnd w:id="410"/>
      <w:r>
        <w:rPr>
          <w:rFonts w:ascii="Times New Roman" w:eastAsia="Times New Roman" w:hAnsi="Times New Roman" w:cs="Times New Roman"/>
          <w:noProof/>
          <w:sz w:val="24"/>
          <w:szCs w:val="24"/>
        </w:rPr>
        <w:drawing>
          <wp:inline distT="0" distB="0" distL="0" distR="0" wp14:anchorId="0BA3A469" wp14:editId="0BA3A46A">
            <wp:extent cx="2441448" cy="1947672"/>
            <wp:effectExtent l="0" t="0" r="0" b="0"/>
            <wp:docPr id="59" name="Picture 5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isplayed image"/>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441448" cy="1947672"/>
                    </a:xfrm>
                    <a:prstGeom prst="rect">
                      <a:avLst/>
                    </a:prstGeom>
                    <a:noFill/>
                    <a:ln>
                      <a:noFill/>
                    </a:ln>
                  </pic:spPr>
                </pic:pic>
              </a:graphicData>
            </a:graphic>
          </wp:inline>
        </w:drawing>
      </w:r>
    </w:p>
    <w:p w14:paraId="0BA39A77" w14:textId="77777777" w:rsidR="0008152F" w:rsidRDefault="00522340">
      <w:pPr>
        <w:pStyle w:val="Caption1"/>
        <w:spacing w:before="100" w:beforeAutospacing="1" w:after="100" w:afterAutospacing="1"/>
        <w:ind w:left="0" w:right="0"/>
        <w:divId w:val="137459973"/>
      </w:pPr>
      <w:r>
        <w:rPr>
          <w:rStyle w:val="Strong"/>
        </w:rPr>
        <w:t xml:space="preserve">Σχήμα 2 </w:t>
      </w:r>
      <w:r>
        <w:t xml:space="preserve">Το μοντέλο βιώσιμης επιχειρηματικής δραστηριότητας </w:t>
      </w:r>
    </w:p>
    <w:bookmarkStart w:id="411" w:name="View_Unit7_Session2_Description1"/>
    <w:p w14:paraId="0BA39A78" w14:textId="77777777" w:rsidR="0008152F" w:rsidRDefault="00522340">
      <w:pPr>
        <w:pStyle w:val="navbutton"/>
        <w:divId w:val="137459973"/>
      </w:pPr>
      <w:r>
        <w:fldChar w:fldCharType="begin"/>
      </w:r>
      <w:r>
        <w:instrText xml:space="preserve"> HYPERLINK "" \l "Unit7_Session2_Description1" </w:instrText>
      </w:r>
      <w:r>
        <w:fldChar w:fldCharType="separate"/>
      </w:r>
      <w:r>
        <w:rPr>
          <w:rStyle w:val="Hyperlink"/>
        </w:rPr>
        <w:t>Προβολή περιγραφής - Σχήμα 2 Το μοντέλο βιώσιμης επιχειρηματικής δραστηριότητας</w:t>
      </w:r>
      <w:r>
        <w:fldChar w:fldCharType="end"/>
      </w:r>
      <w:bookmarkEnd w:id="411"/>
    </w:p>
    <w:p w14:paraId="0BA39A79" w14:textId="77777777" w:rsidR="0008152F" w:rsidRDefault="00522340">
      <w:pPr>
        <w:divId w:val="1157838310"/>
      </w:pPr>
      <w:r>
        <w:rPr>
          <w:vanish/>
        </w:rPr>
        <w:t>Τέλος εικόνας</w:t>
      </w:r>
    </w:p>
    <w:p w14:paraId="0BA39A7A" w14:textId="77777777" w:rsidR="0008152F" w:rsidRDefault="00522340">
      <w:pPr>
        <w:pStyle w:val="Heading2"/>
        <w:divId w:val="1432240677"/>
        <w:rPr>
          <w:rFonts w:eastAsia="Times New Roman"/>
        </w:rPr>
      </w:pPr>
      <w:bookmarkStart w:id="412" w:name="Unit7_Session2_Section1"/>
      <w:bookmarkEnd w:id="412"/>
      <w:r>
        <w:rPr>
          <w:rFonts w:eastAsia="Times New Roman"/>
        </w:rPr>
        <w:t>1.1 Βασικοί πόροι</w:t>
      </w:r>
    </w:p>
    <w:p w14:paraId="0BA39A7B" w14:textId="77777777" w:rsidR="0008152F" w:rsidRDefault="00522340">
      <w:pPr>
        <w:divId w:val="1432240677"/>
      </w:pPr>
      <w:r>
        <w:rPr>
          <w:vanish/>
        </w:rPr>
        <w:t>Έναρξη παραθέματος</w:t>
      </w:r>
    </w:p>
    <w:p w14:paraId="0BA39A7C" w14:textId="77777777" w:rsidR="0008152F" w:rsidRDefault="00522340">
      <w:pPr>
        <w:ind w:left="240" w:right="240"/>
        <w:divId w:val="1649435604"/>
      </w:pPr>
      <w:bookmarkStart w:id="413" w:name="Unit7_Session2_Quote1"/>
      <w:bookmarkEnd w:id="413"/>
      <w:r>
        <w:t>Οι βασικοί πόροι μπορούν να ανήκουν ή να μισθώνονται από την εταιρεία ή να αποκτώνται από βασικούς συνεργάτες.</w:t>
      </w:r>
    </w:p>
    <w:p w14:paraId="0BA39A7D" w14:textId="77777777" w:rsidR="0008152F" w:rsidRDefault="00522340">
      <w:pPr>
        <w:pStyle w:val="sourcereference"/>
        <w:spacing w:before="100" w:beforeAutospacing="1" w:after="100" w:afterAutospacing="1"/>
        <w:ind w:left="2621" w:right="240"/>
        <w:divId w:val="1649435604"/>
      </w:pPr>
      <w:r>
        <w:t>(Osterwalder et al., 2010, σ. 34)</w:t>
      </w:r>
    </w:p>
    <w:p w14:paraId="0BA39A7E" w14:textId="77777777" w:rsidR="0008152F" w:rsidRDefault="00522340">
      <w:pPr>
        <w:divId w:val="1432240677"/>
      </w:pPr>
      <w:r>
        <w:rPr>
          <w:vanish/>
        </w:rPr>
        <w:t>Τέλος παραθέματος</w:t>
      </w:r>
    </w:p>
    <w:p w14:paraId="0BA39A7F" w14:textId="77777777" w:rsidR="0008152F" w:rsidRDefault="00522340">
      <w:pPr>
        <w:divId w:val="1432240677"/>
      </w:pPr>
      <w:r>
        <w:t xml:space="preserve">Οι βασικοί πόροι είναι οι πόροι που χρησιμοποιούνται για την υλοποίηση της πρότασης αξίας, την πρόσβαση στις αγορές, τη διατήρηση των σχέσεων με τους πελάτες και τη δημιουργία εσόδων. Ανάλογα με τον τύπο του επιχειρηματικού μοντέλου, απαιτούνται διαφορετικοί βασικοί πόροι. Οι πόροι μπορούν να κατηγοριοποιηθούν σε τρεις τύπους (Grant, 2016): </w:t>
      </w:r>
    </w:p>
    <w:p w14:paraId="0BA39A80" w14:textId="77777777" w:rsidR="0008152F" w:rsidRDefault="00522340">
      <w:pPr>
        <w:numPr>
          <w:ilvl w:val="0"/>
          <w:numId w:val="40"/>
        </w:numPr>
        <w:spacing w:before="0" w:beforeAutospacing="0" w:after="0" w:afterAutospacing="0"/>
        <w:ind w:left="780" w:right="780"/>
        <w:divId w:val="1432240677"/>
        <w:rPr>
          <w:rFonts w:eastAsia="Times New Roman"/>
        </w:rPr>
      </w:pPr>
      <w:r>
        <w:rPr>
          <w:rFonts w:eastAsia="Times New Roman"/>
        </w:rPr>
        <w:t>υλικοί πόροι (π.χ. μετρητά, εξοπλισμός, ακίνητα και γη)</w:t>
      </w:r>
    </w:p>
    <w:p w14:paraId="0BA39A81" w14:textId="77777777" w:rsidR="0008152F" w:rsidRDefault="00522340">
      <w:pPr>
        <w:numPr>
          <w:ilvl w:val="0"/>
          <w:numId w:val="40"/>
        </w:numPr>
        <w:spacing w:before="0" w:beforeAutospacing="0" w:after="0" w:afterAutospacing="0"/>
        <w:ind w:left="780" w:right="780"/>
        <w:divId w:val="1432240677"/>
        <w:rPr>
          <w:rFonts w:eastAsia="Times New Roman"/>
        </w:rPr>
      </w:pPr>
      <w:r>
        <w:rPr>
          <w:rFonts w:eastAsia="Times New Roman"/>
        </w:rPr>
        <w:t>άυλοι πόροι (π.χ. φήμη, κουλτούρα, δικαιώματα ιδιοκτησίας και διπλώματα ευρεσιτεχνίας)</w:t>
      </w:r>
    </w:p>
    <w:p w14:paraId="0BA39A82" w14:textId="77777777" w:rsidR="0008152F" w:rsidRDefault="00522340">
      <w:pPr>
        <w:numPr>
          <w:ilvl w:val="0"/>
          <w:numId w:val="40"/>
        </w:numPr>
        <w:spacing w:before="0" w:beforeAutospacing="0" w:after="0" w:afterAutospacing="0"/>
        <w:ind w:left="780" w:right="780"/>
        <w:divId w:val="1432240677"/>
        <w:rPr>
          <w:rFonts w:eastAsia="Times New Roman"/>
        </w:rPr>
      </w:pPr>
      <w:r>
        <w:rPr>
          <w:rFonts w:eastAsia="Times New Roman"/>
        </w:rPr>
        <w:t xml:space="preserve">ανθρώπινοι πόροι (π.χ. δεξιότητες, ικανότητες και κίνητρα). </w:t>
      </w:r>
    </w:p>
    <w:p w14:paraId="0BA39A83" w14:textId="77777777" w:rsidR="0008152F" w:rsidRDefault="00522340">
      <w:pPr>
        <w:divId w:val="1432240677"/>
      </w:pPr>
      <w:r>
        <w:t xml:space="preserve">Για παράδειγμα, για μια επιχείρηση ψεκασμού με drones, οι βασικοί πόροι περιλαμβάνουν υλικούς πόρους όπως προηγμένα drones, μπαταρίες, γεννήτριες ρεύματος και εξειδικευμένα φυτοπροστατευτικά προϊόντα, άυλους πόρους όπως άδεια για ψεκασμό με drones, εργαλεία ανάλυσης δεδομένων για την ανάλυση δεδομένων καλλιεργειών και ψεκασμών, και ανθρώπινους πόρους όπως πιλότους drones και γεωπόνους. </w:t>
      </w:r>
    </w:p>
    <w:p w14:paraId="0BA39A84" w14:textId="77777777" w:rsidR="0008152F" w:rsidRDefault="00522340">
      <w:pPr>
        <w:divId w:val="1432240677"/>
      </w:pPr>
      <w:r>
        <w:rPr>
          <w:vanish/>
        </w:rPr>
        <w:t>Έναρξη εικόνας</w:t>
      </w:r>
    </w:p>
    <w:p w14:paraId="0BA39A85" w14:textId="77777777" w:rsidR="0008152F" w:rsidRDefault="00522340">
      <w:pPr>
        <w:spacing w:before="240" w:beforeAutospacing="0" w:after="0" w:afterAutospacing="0" w:line="240" w:lineRule="auto"/>
        <w:divId w:val="25180090"/>
        <w:rPr>
          <w:rFonts w:ascii="Times New Roman" w:eastAsia="Times New Roman" w:hAnsi="Times New Roman" w:cs="Times New Roman"/>
          <w:sz w:val="24"/>
          <w:szCs w:val="24"/>
        </w:rPr>
      </w:pPr>
      <w:bookmarkStart w:id="414" w:name="Unit7_Session2_Figure2"/>
      <w:bookmarkEnd w:id="414"/>
      <w:r>
        <w:rPr>
          <w:rFonts w:ascii="Times New Roman" w:eastAsia="Times New Roman" w:hAnsi="Times New Roman" w:cs="Times New Roman"/>
          <w:noProof/>
          <w:sz w:val="24"/>
          <w:szCs w:val="24"/>
        </w:rPr>
        <w:drawing>
          <wp:inline distT="0" distB="0" distL="0" distR="0" wp14:anchorId="0BA3A46B" wp14:editId="0BA3A46C">
            <wp:extent cx="2441448" cy="2441448"/>
            <wp:effectExtent l="0" t="0" r="0" b="0"/>
            <wp:docPr id="60" name="Picture 6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isplayed image"/>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441448" cy="2441448"/>
                    </a:xfrm>
                    <a:prstGeom prst="rect">
                      <a:avLst/>
                    </a:prstGeom>
                    <a:noFill/>
                    <a:ln>
                      <a:noFill/>
                    </a:ln>
                  </pic:spPr>
                </pic:pic>
              </a:graphicData>
            </a:graphic>
          </wp:inline>
        </w:drawing>
      </w:r>
    </w:p>
    <w:p w14:paraId="0BA39A86" w14:textId="77777777" w:rsidR="0008152F" w:rsidRDefault="00522340">
      <w:pPr>
        <w:pStyle w:val="Caption1"/>
        <w:spacing w:before="100" w:beforeAutospacing="1" w:after="100" w:afterAutospacing="1"/>
        <w:ind w:left="0" w:right="0"/>
        <w:divId w:val="1941445412"/>
      </w:pPr>
      <w:r>
        <w:rPr>
          <w:rStyle w:val="Strong"/>
        </w:rPr>
        <w:t xml:space="preserve">Σχήμα 3 </w:t>
      </w:r>
      <w:r>
        <w:t xml:space="preserve">Παράδειγμα των τεχνολογικών στοιχείων που χρησιμοποιούνται στην Περίπτωση Χρήσης 2 (Anthymildis et al., 2023 </w:t>
      </w:r>
    </w:p>
    <w:p w14:paraId="0BA39A87" w14:textId="77777777" w:rsidR="0008152F" w:rsidRDefault="00522340">
      <w:pPr>
        <w:divId w:val="1432240677"/>
      </w:pPr>
      <w:r>
        <w:rPr>
          <w:vanish/>
        </w:rPr>
        <w:t>Τέλος εικόνας</w:t>
      </w:r>
    </w:p>
    <w:p w14:paraId="0BA39A88" w14:textId="77777777" w:rsidR="0008152F" w:rsidRDefault="00522340">
      <w:pPr>
        <w:divId w:val="1432240677"/>
      </w:pPr>
      <w:r>
        <w:rPr>
          <w:vanish/>
        </w:rPr>
        <w:t>Έναρξη δραστηριότητας</w:t>
      </w:r>
    </w:p>
    <w:p w14:paraId="0BA39A89" w14:textId="77777777" w:rsidR="0008152F" w:rsidRDefault="00522340">
      <w:pPr>
        <w:spacing w:before="240" w:beforeAutospacing="0" w:after="0" w:afterAutospacing="0" w:line="240" w:lineRule="auto"/>
        <w:ind w:left="240" w:right="240"/>
        <w:outlineLvl w:val="3"/>
        <w:divId w:val="1084034821"/>
        <w:rPr>
          <w:rFonts w:eastAsia="Times New Roman"/>
          <w:b/>
          <w:bCs/>
          <w:sz w:val="36"/>
          <w:szCs w:val="36"/>
        </w:rPr>
      </w:pPr>
      <w:bookmarkStart w:id="415" w:name="Unit7_Session2_Activity1"/>
      <w:bookmarkEnd w:id="415"/>
      <w:r>
        <w:rPr>
          <w:rFonts w:eastAsia="Times New Roman"/>
          <w:b/>
          <w:bCs/>
          <w:sz w:val="36"/>
          <w:szCs w:val="36"/>
        </w:rPr>
        <w:t>Δραστηριότητα 1</w:t>
      </w:r>
    </w:p>
    <w:p w14:paraId="0BA39A8A" w14:textId="77777777" w:rsidR="0008152F" w:rsidRDefault="00522340">
      <w:pPr>
        <w:pStyle w:val="timing"/>
        <w:spacing w:before="100" w:beforeAutospacing="1" w:after="100" w:afterAutospacing="1"/>
        <w:ind w:left="0" w:right="0"/>
        <w:divId w:val="640353469"/>
      </w:pPr>
      <w:r>
        <w:t>Δώστε περίπου 5 λεπτά.</w:t>
      </w:r>
    </w:p>
    <w:p w14:paraId="0BA39A8B" w14:textId="77777777" w:rsidR="0008152F" w:rsidRDefault="00522340">
      <w:pPr>
        <w:divId w:val="640353469"/>
      </w:pPr>
      <w:r>
        <w:rPr>
          <w:vanish/>
        </w:rPr>
        <w:t>Έναρξη ερώτησης</w:t>
      </w:r>
    </w:p>
    <w:p w14:paraId="0BA39A8C" w14:textId="77777777" w:rsidR="0008152F" w:rsidRDefault="00522340">
      <w:pPr>
        <w:divId w:val="913708205"/>
      </w:pPr>
      <w:bookmarkStart w:id="416" w:name="Unit7_Session2_Question1"/>
      <w:bookmarkEnd w:id="416"/>
      <w:r>
        <w:t>Ταιριάξτε τους διαφορετικούς πόρους που αναφέρονται παρακάτω με τον σωστό τύπο πόρου.</w:t>
      </w:r>
    </w:p>
    <w:p w14:paraId="0BA39A8D" w14:textId="77777777" w:rsidR="0008152F" w:rsidRDefault="00522340">
      <w:pPr>
        <w:divId w:val="640353469"/>
      </w:pPr>
      <w:r>
        <w:rPr>
          <w:vanish/>
        </w:rPr>
        <w:t>Τέλος της ερώτησης</w:t>
      </w:r>
    </w:p>
    <w:p w14:paraId="0BA39A8E" w14:textId="77777777" w:rsidR="0008152F" w:rsidRDefault="00522340">
      <w:pPr>
        <w:ind w:left="120" w:right="120"/>
        <w:divId w:val="959998232"/>
      </w:pPr>
      <w:r>
        <w:t>Χρηματοδότηση από επενδυτές</w:t>
      </w:r>
    </w:p>
    <w:p w14:paraId="0BA39A8F" w14:textId="77777777" w:rsidR="0008152F" w:rsidRDefault="00522340">
      <w:pPr>
        <w:ind w:left="120" w:right="120"/>
        <w:divId w:val="1779793502"/>
      </w:pPr>
      <w:r>
        <w:t xml:space="preserve">Μηχανήματα και εργαλεία </w:t>
      </w:r>
    </w:p>
    <w:p w14:paraId="0BA39A90" w14:textId="77777777" w:rsidR="0008152F" w:rsidRDefault="00522340">
      <w:pPr>
        <w:ind w:left="120" w:right="120"/>
        <w:divId w:val="216742405"/>
      </w:pPr>
      <w:r>
        <w:t xml:space="preserve">Πατενταρισμένη καινοτομία </w:t>
      </w:r>
    </w:p>
    <w:p w14:paraId="0BA39A91" w14:textId="77777777" w:rsidR="0008152F" w:rsidRDefault="00522340">
      <w:pPr>
        <w:ind w:left="120" w:right="120"/>
        <w:divId w:val="1541628951"/>
      </w:pPr>
      <w:r>
        <w:t xml:space="preserve">Εξειδικευμένο ανθρώπινο δυναμικό (π.χ. χειριστής drone) </w:t>
      </w:r>
    </w:p>
    <w:p w14:paraId="0BA39A92" w14:textId="77777777" w:rsidR="0008152F" w:rsidRDefault="00522340">
      <w:pPr>
        <w:ind w:left="120" w:right="120"/>
        <w:divId w:val="1781607464"/>
      </w:pPr>
      <w:r>
        <w:t xml:space="preserve">Ενσώματα (οικονομικά) </w:t>
      </w:r>
    </w:p>
    <w:p w14:paraId="0BA39A93" w14:textId="77777777" w:rsidR="0008152F" w:rsidRDefault="00522340">
      <w:pPr>
        <w:ind w:left="120" w:right="120"/>
        <w:divId w:val="514075200"/>
      </w:pPr>
      <w:r>
        <w:t>Ενσώματα (φυσικά)</w:t>
      </w:r>
    </w:p>
    <w:p w14:paraId="0BA39A94" w14:textId="77777777" w:rsidR="0008152F" w:rsidRDefault="00522340">
      <w:pPr>
        <w:ind w:left="120" w:right="120"/>
        <w:divId w:val="1746492604"/>
      </w:pPr>
      <w:r>
        <w:t>Άυλο</w:t>
      </w:r>
    </w:p>
    <w:p w14:paraId="0BA39A95" w14:textId="77777777" w:rsidR="0008152F" w:rsidRDefault="00522340">
      <w:pPr>
        <w:ind w:left="120" w:right="120"/>
        <w:divId w:val="1093551947"/>
      </w:pPr>
      <w:r>
        <w:t>Ανθρώπινο</w:t>
      </w:r>
    </w:p>
    <w:bookmarkStart w:id="417" w:name="View_Unit7_Session2_Interaction1"/>
    <w:p w14:paraId="0BA39A96" w14:textId="77777777" w:rsidR="0008152F" w:rsidRDefault="00522340">
      <w:pPr>
        <w:pStyle w:val="navbutton"/>
        <w:divId w:val="640353469"/>
      </w:pPr>
      <w:r>
        <w:fldChar w:fldCharType="begin"/>
      </w:r>
      <w:r>
        <w:instrText xml:space="preserve"> HYPERLINK "" \l "Unit7_Session2_Interaction1" </w:instrText>
      </w:r>
      <w:r>
        <w:fldChar w:fldCharType="separate"/>
      </w:r>
      <w:r>
        <w:rPr>
          <w:rStyle w:val="Hyperlink"/>
        </w:rPr>
        <w:t>Δείτε την απάντηση - Δραστηριότητα 1</w:t>
      </w:r>
      <w:r>
        <w:fldChar w:fldCharType="end"/>
      </w:r>
      <w:bookmarkEnd w:id="417"/>
    </w:p>
    <w:p w14:paraId="0BA39A97" w14:textId="77777777" w:rsidR="0008152F" w:rsidRDefault="00522340">
      <w:pPr>
        <w:divId w:val="1432240677"/>
      </w:pPr>
      <w:r>
        <w:rPr>
          <w:vanish/>
        </w:rPr>
        <w:t>Τέλος δραστηριότητας</w:t>
      </w:r>
    </w:p>
    <w:p w14:paraId="0BA39A98" w14:textId="77777777" w:rsidR="0008152F" w:rsidRDefault="00522340">
      <w:pPr>
        <w:pStyle w:val="Heading2"/>
        <w:divId w:val="953825444"/>
        <w:rPr>
          <w:rFonts w:eastAsia="Times New Roman"/>
        </w:rPr>
      </w:pPr>
      <w:bookmarkStart w:id="418" w:name="Unit7_Session2_Section2"/>
      <w:bookmarkEnd w:id="418"/>
      <w:r>
        <w:rPr>
          <w:rFonts w:eastAsia="Times New Roman"/>
        </w:rPr>
        <w:t>1.2 Βασικές δραστηριότητες</w:t>
      </w:r>
    </w:p>
    <w:p w14:paraId="0BA39A99" w14:textId="77777777" w:rsidR="0008152F" w:rsidRDefault="00522340">
      <w:pPr>
        <w:divId w:val="953825444"/>
      </w:pPr>
      <w:r>
        <w:t xml:space="preserve">Οι βασικές δραστηριότητες είναι οι κεντρικές δραστηριότητες που εκτελεί ο οργανισμός για να λειτουργήσει το επιχειρηματικό μοντέλο. Οι δραστηριότητες συνδυάζουν πόρους για να προσφέρουν προτάσεις αξίας, να προσεγγίσουν αγορές, να διατηρήσουν τις σχέσεις με τους πελάτες και να δημιουργήσουν έσοδα. Οι δραστηριότητες εξαρτώνται από τον τύπο του επιχειρηματικού μοντέλου που προσφέρει ο οργανισμός. Εάν πρόκειται για επιχειρηματικό μοντέλο προϊόντων, θα πραγματοποιούνται ορισμένες δραστηριότητες παραγωγής ή λειτουργίας προκειμένου να παραδοθεί ένα προϊόν ή μια υπηρεσία. Εάν πρόκειται για επιχειρηματικό μοντέλο αντιστοίχισης, οι δραστηριότητες θα σχετίζονται περισσότερο με τη διαχείριση της πλατφόρμας. </w:t>
      </w:r>
    </w:p>
    <w:p w14:paraId="0BA39A9A" w14:textId="77777777" w:rsidR="0008152F" w:rsidRDefault="00522340">
      <w:pPr>
        <w:divId w:val="953825444"/>
      </w:pPr>
      <w:r>
        <w:t xml:space="preserve">Η παραγωγή, η επίλυση προβλημάτων και οι δραστηριότητες πλατφόρμας/δικτύου είναι οι τρεις κύριες κατηγορίες βασικών δραστηριοτήτων. </w:t>
      </w:r>
    </w:p>
    <w:p w14:paraId="0BA39A9B" w14:textId="77777777" w:rsidR="0008152F" w:rsidRDefault="00522340">
      <w:pPr>
        <w:numPr>
          <w:ilvl w:val="0"/>
          <w:numId w:val="41"/>
        </w:numPr>
        <w:spacing w:before="0" w:beforeAutospacing="0" w:after="0" w:afterAutospacing="0"/>
        <w:ind w:left="780" w:right="780"/>
        <w:divId w:val="953825444"/>
        <w:rPr>
          <w:rFonts w:eastAsia="Times New Roman"/>
        </w:rPr>
      </w:pPr>
      <w:r>
        <w:rPr>
          <w:rFonts w:eastAsia="Times New Roman"/>
        </w:rPr>
        <w:t xml:space="preserve">Οι δραστηριότητες </w:t>
      </w:r>
      <w:r>
        <w:rPr>
          <w:rStyle w:val="Strong"/>
          <w:rFonts w:eastAsia="Times New Roman"/>
        </w:rPr>
        <w:t xml:space="preserve">παραγωγής </w:t>
      </w:r>
      <w:r>
        <w:rPr>
          <w:rFonts w:eastAsia="Times New Roman"/>
        </w:rPr>
        <w:t xml:space="preserve">αφορούν το σχεδιασμό, την κατασκευή και την παράδοση ενός προϊόντος σε σημαντικές ποσότητες και/ή εξαιρετικής ποιότητας. Για παράδειγμα, οι κατασκευαστές drones ασχολούνται κυρίως με αυτόν τον τύπο βασικής δραστηριότητας. </w:t>
      </w:r>
    </w:p>
    <w:p w14:paraId="0BA39A9C" w14:textId="77777777" w:rsidR="0008152F" w:rsidRDefault="00522340">
      <w:pPr>
        <w:numPr>
          <w:ilvl w:val="0"/>
          <w:numId w:val="41"/>
        </w:numPr>
        <w:spacing w:before="0" w:beforeAutospacing="0" w:after="0" w:afterAutospacing="0"/>
        <w:ind w:left="780" w:right="780"/>
        <w:divId w:val="953825444"/>
        <w:rPr>
          <w:rFonts w:eastAsia="Times New Roman"/>
        </w:rPr>
      </w:pPr>
      <w:r>
        <w:rPr>
          <w:rFonts w:eastAsia="Times New Roman"/>
        </w:rPr>
        <w:t xml:space="preserve">Οι δραστηριότητες </w:t>
      </w:r>
      <w:r>
        <w:rPr>
          <w:rStyle w:val="Strong"/>
          <w:rFonts w:eastAsia="Times New Roman"/>
        </w:rPr>
        <w:t xml:space="preserve">επίλυσης προβλημάτων </w:t>
      </w:r>
      <w:r>
        <w:rPr>
          <w:rFonts w:eastAsia="Times New Roman"/>
        </w:rPr>
        <w:t xml:space="preserve">συχνά σχετίζονται με την παροχή μιας νέας λύσης ή υπηρεσίας στο πρόβλημα ενός πελάτη. Για παράδειγμα, οι οργανισμοί ψεκασμού με drones αφιερώνουν τον εαυτό τους στην προσφορά βέλτιστης χρήσης φυτοπροστατευτικών προϊόντων στους πελάτες τους. </w:t>
      </w:r>
    </w:p>
    <w:p w14:paraId="0BA39A9D" w14:textId="77777777" w:rsidR="0008152F" w:rsidRDefault="00522340">
      <w:pPr>
        <w:numPr>
          <w:ilvl w:val="0"/>
          <w:numId w:val="41"/>
        </w:numPr>
        <w:spacing w:before="0" w:beforeAutospacing="0" w:after="0" w:afterAutospacing="0"/>
        <w:ind w:left="780" w:right="780"/>
        <w:divId w:val="953825444"/>
        <w:rPr>
          <w:rFonts w:eastAsia="Times New Roman"/>
        </w:rPr>
      </w:pPr>
      <w:r>
        <w:rPr>
          <w:rFonts w:eastAsia="Times New Roman"/>
        </w:rPr>
        <w:t>Οι βασικές δραστηριότητες που σχετίζονται με</w:t>
      </w:r>
      <w:r>
        <w:rPr>
          <w:rStyle w:val="Strong"/>
          <w:rFonts w:eastAsia="Times New Roman"/>
        </w:rPr>
        <w:t xml:space="preserve"> την πλατφόρμα/το δίκτυο </w:t>
      </w:r>
      <w:r>
        <w:rPr>
          <w:rFonts w:eastAsia="Times New Roman"/>
        </w:rPr>
        <w:t>αντικατοπτρίζονται κυρίως στην περίπτωση των επιχειρηματικών μοντέλων αντιστοίχισης ή πολυμερών που παρουσιάστηκαν στην Εβδομάδα 2. Οι δραστηριότητες επικεντρώνονται στη λειτουργία μιας πλατφόρμας, στην προώθηση της διάδοσής της και στην παροχή υπηρεσιών. Για παράδειγμα, ο ιστότοπος</w:t>
      </w:r>
      <w:hyperlink r:id="rId144" w:history="1">
        <w:r>
          <w:rPr>
            <w:rStyle w:val="Hyperlink"/>
            <w:rFonts w:eastAsia="Times New Roman"/>
          </w:rPr>
          <w:t xml:space="preserve"> της πλατφόρμας ICAERUS</w:t>
        </w:r>
      </w:hyperlink>
      <w:r>
        <w:rPr>
          <w:rFonts w:eastAsia="Times New Roman"/>
        </w:rPr>
        <w:t xml:space="preserve"> ενσωματώνει ολοκληρωμένες πληροφορίες σχετικά με την εφαρμογή των drones στον αγροτικό τομέα, προκειμένου να εξυπηρετήσει όλους τους ενδιαφερόμενους φορείς. Οι βασικές δραστηριότητές τους περιλαμβάνουν τη διαχείριση του ιστότοπου, την προώθηση της πλατφόρμας μέσω διαφόρων δραστηριοτήτων διάδοσης και την ενημέρωση των ενδιαφερόμενων φορέων. </w:t>
      </w:r>
    </w:p>
    <w:p w14:paraId="0BA39A9E" w14:textId="77777777" w:rsidR="0008152F" w:rsidRDefault="00522340">
      <w:pPr>
        <w:divId w:val="953825444"/>
      </w:pPr>
      <w:r>
        <w:rPr>
          <w:vanish/>
        </w:rPr>
        <w:t>Έναρξη δραστηριότητας</w:t>
      </w:r>
    </w:p>
    <w:p w14:paraId="0BA39A9F" w14:textId="77777777" w:rsidR="0008152F" w:rsidRDefault="00522340">
      <w:pPr>
        <w:spacing w:before="240" w:beforeAutospacing="0" w:after="0" w:afterAutospacing="0" w:line="240" w:lineRule="auto"/>
        <w:ind w:left="240" w:right="240"/>
        <w:outlineLvl w:val="3"/>
        <w:divId w:val="1689214730"/>
        <w:rPr>
          <w:rFonts w:eastAsia="Times New Roman"/>
          <w:b/>
          <w:bCs/>
          <w:sz w:val="36"/>
          <w:szCs w:val="36"/>
        </w:rPr>
      </w:pPr>
      <w:bookmarkStart w:id="419" w:name="Unit7_Session2_Activity2"/>
      <w:bookmarkEnd w:id="419"/>
      <w:r>
        <w:rPr>
          <w:rFonts w:eastAsia="Times New Roman"/>
          <w:b/>
          <w:bCs/>
          <w:sz w:val="36"/>
          <w:szCs w:val="36"/>
        </w:rPr>
        <w:t>Δραστηριότητα 2</w:t>
      </w:r>
    </w:p>
    <w:p w14:paraId="0BA39AA0" w14:textId="77777777" w:rsidR="0008152F" w:rsidRDefault="00522340">
      <w:pPr>
        <w:pStyle w:val="timing"/>
        <w:spacing w:before="100" w:beforeAutospacing="1" w:after="100" w:afterAutospacing="1"/>
        <w:ind w:left="0" w:right="0"/>
        <w:divId w:val="1801653072"/>
      </w:pPr>
      <w:r>
        <w:t>Διαθέστε περίπου 15 λεπτά.</w:t>
      </w:r>
    </w:p>
    <w:p w14:paraId="0BA39AA1" w14:textId="77777777" w:rsidR="0008152F" w:rsidRDefault="00522340">
      <w:pPr>
        <w:divId w:val="1801653072"/>
      </w:pPr>
      <w:r>
        <w:rPr>
          <w:vanish/>
        </w:rPr>
        <w:t>Έναρξη ερώτησης</w:t>
      </w:r>
    </w:p>
    <w:p w14:paraId="0BA39AA2" w14:textId="77777777" w:rsidR="0008152F" w:rsidRDefault="00522340">
      <w:pPr>
        <w:divId w:val="2020621628"/>
      </w:pPr>
      <w:bookmarkStart w:id="420" w:name="Unit7_Session2_Question2"/>
      <w:bookmarkEnd w:id="420"/>
      <w:r>
        <w:rPr>
          <w:vanish/>
        </w:rPr>
        <w:t>Έναρξη εικόνας</w:t>
      </w:r>
    </w:p>
    <w:p w14:paraId="0BA39AA3" w14:textId="77777777" w:rsidR="0008152F" w:rsidRDefault="00522340">
      <w:pPr>
        <w:spacing w:before="240" w:beforeAutospacing="0" w:after="0" w:afterAutospacing="0" w:line="240" w:lineRule="auto"/>
        <w:divId w:val="418447950"/>
        <w:rPr>
          <w:rFonts w:ascii="Times New Roman" w:eastAsia="Times New Roman" w:hAnsi="Times New Roman" w:cs="Times New Roman"/>
          <w:sz w:val="24"/>
          <w:szCs w:val="24"/>
        </w:rPr>
      </w:pPr>
      <w:bookmarkStart w:id="421" w:name="Unit7_Session2_Figure3"/>
      <w:bookmarkEnd w:id="421"/>
      <w:r>
        <w:rPr>
          <w:rFonts w:ascii="Times New Roman" w:eastAsia="Times New Roman" w:hAnsi="Times New Roman" w:cs="Times New Roman"/>
          <w:noProof/>
          <w:sz w:val="24"/>
          <w:szCs w:val="24"/>
        </w:rPr>
        <w:drawing>
          <wp:inline distT="0" distB="0" distL="0" distR="0" wp14:anchorId="0BA3A46D" wp14:editId="0BA3A46E">
            <wp:extent cx="5278252" cy="3957501"/>
            <wp:effectExtent l="0" t="0" r="0" b="5080"/>
            <wp:docPr id="61" name="Picture 6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isplayed image"/>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278252" cy="3957501"/>
                    </a:xfrm>
                    <a:prstGeom prst="rect">
                      <a:avLst/>
                    </a:prstGeom>
                    <a:noFill/>
                    <a:ln>
                      <a:noFill/>
                    </a:ln>
                  </pic:spPr>
                </pic:pic>
              </a:graphicData>
            </a:graphic>
          </wp:inline>
        </w:drawing>
      </w:r>
    </w:p>
    <w:p w14:paraId="0BA39AA4" w14:textId="77777777" w:rsidR="0008152F" w:rsidRDefault="00522340">
      <w:pPr>
        <w:pStyle w:val="Caption1"/>
        <w:spacing w:before="100" w:beforeAutospacing="1" w:after="100" w:afterAutospacing="1"/>
        <w:ind w:left="0" w:right="0"/>
        <w:divId w:val="1948004772"/>
      </w:pPr>
      <w:r>
        <w:rPr>
          <w:rStyle w:val="Strong"/>
        </w:rPr>
        <w:t xml:space="preserve">Σχήμα 4 </w:t>
      </w:r>
      <w:r>
        <w:t xml:space="preserve">Φωτογραφία ενός drone που ψεκάζει </w:t>
      </w:r>
    </w:p>
    <w:p w14:paraId="0BA39AA5" w14:textId="77777777" w:rsidR="0008152F" w:rsidRDefault="00522340">
      <w:pPr>
        <w:divId w:val="2020621628"/>
      </w:pPr>
      <w:r>
        <w:rPr>
          <w:vanish/>
        </w:rPr>
        <w:t>Τέλος εικόνας</w:t>
      </w:r>
    </w:p>
    <w:p w14:paraId="0BA39AA6" w14:textId="77777777" w:rsidR="0008152F" w:rsidRDefault="00522340">
      <w:pPr>
        <w:divId w:val="2020621628"/>
      </w:pPr>
      <w:r>
        <w:t xml:space="preserve">Λαμβάνοντας υπόψη την περίπτωση χρήσης 2 – Ψεκασμός με drone, ποιες βασικές δραστηριότητες πρέπει να πραγματοποιηθούν για να υποστηριχθεί το επιχειρηματικό μοντέλο που περιγράφεται στην Εβδομάδα 5; </w:t>
      </w:r>
    </w:p>
    <w:p w14:paraId="0BA39AA7" w14:textId="77777777" w:rsidR="0008152F" w:rsidRDefault="00522340">
      <w:pPr>
        <w:divId w:val="1801653072"/>
      </w:pPr>
      <w:r>
        <w:rPr>
          <w:vanish/>
        </w:rPr>
        <w:t>Τέλος ερώτησης</w:t>
      </w:r>
    </w:p>
    <w:p w14:paraId="0BA39AA8" w14:textId="77777777" w:rsidR="0008152F" w:rsidRDefault="00522340">
      <w:pPr>
        <w:spacing w:before="60" w:beforeAutospacing="0" w:after="60" w:afterAutospacing="0" w:line="240" w:lineRule="auto"/>
        <w:divId w:val="1300501408"/>
        <w:rPr>
          <w:rFonts w:ascii="Times New Roman" w:eastAsia="Times New Roman" w:hAnsi="Times New Roman" w:cs="Times New Roman"/>
          <w:i/>
          <w:iCs/>
          <w:color w:val="5C5C5C"/>
          <w:sz w:val="24"/>
          <w:szCs w:val="24"/>
        </w:rPr>
      </w:pPr>
      <w:bookmarkStart w:id="422" w:name="Unit7_Session2_FreeResponse1"/>
      <w:bookmarkEnd w:id="422"/>
      <w:r>
        <w:rPr>
          <w:rFonts w:ascii="Times New Roman" w:eastAsia="Times New Roman" w:hAnsi="Times New Roman" w:cs="Times New Roman"/>
          <w:i/>
          <w:iCs/>
          <w:color w:val="5C5C5C"/>
          <w:sz w:val="24"/>
          <w:szCs w:val="24"/>
        </w:rPr>
        <w:t xml:space="preserve">Δώστε την απάντησή σας... </w:t>
      </w:r>
    </w:p>
    <w:bookmarkStart w:id="423" w:name="View_Unit7_Session2_Discussion1"/>
    <w:p w14:paraId="0BA39AA9" w14:textId="77777777" w:rsidR="0008152F" w:rsidRDefault="00522340">
      <w:pPr>
        <w:pStyle w:val="navbutton"/>
        <w:divId w:val="1801653072"/>
      </w:pPr>
      <w:r>
        <w:fldChar w:fldCharType="begin"/>
      </w:r>
      <w:r>
        <w:instrText xml:space="preserve"> HYPERLINK "" \l "Unit7_Session2_Discussion1" </w:instrText>
      </w:r>
      <w:r>
        <w:fldChar w:fldCharType="separate"/>
      </w:r>
      <w:r>
        <w:rPr>
          <w:rStyle w:val="Hyperlink"/>
        </w:rPr>
        <w:t>Δείτε τη συζήτηση - Δραστηριότητα 2</w:t>
      </w:r>
      <w:r>
        <w:fldChar w:fldCharType="end"/>
      </w:r>
      <w:bookmarkEnd w:id="423"/>
    </w:p>
    <w:p w14:paraId="0BA39AAA" w14:textId="77777777" w:rsidR="0008152F" w:rsidRDefault="00522340">
      <w:pPr>
        <w:divId w:val="953825444"/>
      </w:pPr>
      <w:r>
        <w:rPr>
          <w:vanish/>
        </w:rPr>
        <w:t>Τέλος δραστηριότητας</w:t>
      </w:r>
    </w:p>
    <w:p w14:paraId="0BA39AAB" w14:textId="77777777" w:rsidR="0008152F" w:rsidRDefault="00522340">
      <w:pPr>
        <w:pStyle w:val="Heading2"/>
        <w:divId w:val="867569137"/>
        <w:rPr>
          <w:rFonts w:eastAsia="Times New Roman"/>
        </w:rPr>
      </w:pPr>
      <w:bookmarkStart w:id="424" w:name="Unit7_Session2_Section3"/>
      <w:bookmarkEnd w:id="424"/>
      <w:r>
        <w:rPr>
          <w:rFonts w:eastAsia="Times New Roman"/>
        </w:rPr>
        <w:t>1.3 Βασικοί συνεργάτες</w:t>
      </w:r>
    </w:p>
    <w:p w14:paraId="0BA39AAC" w14:textId="77777777" w:rsidR="0008152F" w:rsidRDefault="00522340">
      <w:pPr>
        <w:divId w:val="867569137"/>
      </w:pPr>
      <w:r>
        <w:t xml:space="preserve">Οι βασικοί εταίροι είναι θεμελιώδεις για κάθε επιχειρηματικό μοντέλο. Ποιες δραστηριότητες αναλαμβάνουν οι εταίροι; Ποιους πόρους παρέχουν οι εταίροι; Ποιους βασικούς πόρους μπορούν να αποκτήσουν από τους εταίρους; Ποιες βασικές δραστηριότητες εκτελούν οι εταίροι; Αυτά είναι τα βασικά ερωτήματα στα οποία προσπαθεί να απαντήσει αυτό το κεφάλαιο. </w:t>
      </w:r>
    </w:p>
    <w:p w14:paraId="0BA39AAD" w14:textId="77777777" w:rsidR="0008152F" w:rsidRDefault="00522340">
      <w:pPr>
        <w:pStyle w:val="Heading3"/>
        <w:divId w:val="75396024"/>
        <w:rPr>
          <w:rFonts w:eastAsia="Times New Roman"/>
        </w:rPr>
      </w:pPr>
      <w:bookmarkStart w:id="425" w:name="Unit7_Session2_InternalSection1"/>
      <w:bookmarkEnd w:id="425"/>
      <w:r>
        <w:rPr>
          <w:rFonts w:eastAsia="Times New Roman"/>
        </w:rPr>
        <w:t>Βασικοί συνεργάτες</w:t>
      </w:r>
    </w:p>
    <w:p w14:paraId="0BA39AAE" w14:textId="77777777" w:rsidR="0008152F" w:rsidRDefault="00522340">
      <w:pPr>
        <w:divId w:val="75396024"/>
      </w:pPr>
      <w:r>
        <w:t xml:space="preserve">Οι βασικοί εταίροι είναι οι εξωτερικές εταιρείες, οργανισμοί ή άτομα με τα οποία συνεργάζεται μια επιχείρηση για να δημιουργήσει και να προσφέρει αξία. Υπάρχουν διάφοροι τύποι βασικών εταίρων. </w:t>
      </w:r>
    </w:p>
    <w:p w14:paraId="0BA39AAF" w14:textId="77777777" w:rsidR="0008152F" w:rsidRDefault="00522340">
      <w:pPr>
        <w:numPr>
          <w:ilvl w:val="0"/>
          <w:numId w:val="42"/>
        </w:numPr>
        <w:spacing w:before="0" w:beforeAutospacing="0" w:after="0" w:afterAutospacing="0"/>
        <w:ind w:left="780" w:right="780"/>
        <w:divId w:val="75396024"/>
        <w:rPr>
          <w:rFonts w:eastAsia="Times New Roman"/>
        </w:rPr>
      </w:pPr>
      <w:r>
        <w:rPr>
          <w:rStyle w:val="Strong"/>
          <w:rFonts w:eastAsia="Times New Roman"/>
        </w:rPr>
        <w:t xml:space="preserve">Στρατηγικές συμμαχίες που περιλαμβάνουν μη ανταγωνιστικές εταιρείες. </w:t>
      </w:r>
      <w:r>
        <w:rPr>
          <w:rFonts w:eastAsia="Times New Roman"/>
        </w:rPr>
        <w:t xml:space="preserve">Για παράδειγμα, τα γεωργικά ερευνητικά ιδρύματα είναι βασικοί στρατηγικοί συνεργάτες των επιχειρήσεων ψεκασμού με drones για συνεργασία στον τομέα της έρευνας και ανάπτυξης. </w:t>
      </w:r>
    </w:p>
    <w:p w14:paraId="0BA39AB0" w14:textId="77777777" w:rsidR="0008152F" w:rsidRDefault="00522340">
      <w:pPr>
        <w:numPr>
          <w:ilvl w:val="0"/>
          <w:numId w:val="42"/>
        </w:numPr>
        <w:spacing w:before="0" w:beforeAutospacing="0" w:after="0" w:afterAutospacing="0"/>
        <w:ind w:left="780" w:right="780"/>
        <w:divId w:val="75396024"/>
        <w:rPr>
          <w:rFonts w:eastAsia="Times New Roman"/>
        </w:rPr>
      </w:pPr>
      <w:r>
        <w:rPr>
          <w:rStyle w:val="Strong"/>
          <w:rFonts w:eastAsia="Times New Roman"/>
        </w:rPr>
        <w:t xml:space="preserve">Ανταγωνισμός που χαρακτηρίζεται από στρατηγικές συνεργασίες μεταξύ ανταγωνιστών. </w:t>
      </w:r>
      <w:r>
        <w:rPr>
          <w:rFonts w:eastAsia="Times New Roman"/>
        </w:rPr>
        <w:t xml:space="preserve">Για παράδειγμα, ανταγωνιστικές εταιρείες στον κλάδο της ψεκαστικής με drones ενδέχεται να μοιράζονται ανώνυμα δεδομένα για τις καλλιέργειες, προκειμένου να βελτιώσουν τη συνολική ακρίβεια του ψεκασμού και την ανάλυση της υγείας των καλλιεργειών. </w:t>
      </w:r>
    </w:p>
    <w:p w14:paraId="0BA39AB1" w14:textId="77777777" w:rsidR="0008152F" w:rsidRDefault="00522340">
      <w:pPr>
        <w:numPr>
          <w:ilvl w:val="0"/>
          <w:numId w:val="42"/>
        </w:numPr>
        <w:spacing w:before="0" w:beforeAutospacing="0" w:after="0" w:afterAutospacing="0"/>
        <w:ind w:left="780" w:right="780"/>
        <w:divId w:val="75396024"/>
        <w:rPr>
          <w:rFonts w:eastAsia="Times New Roman"/>
        </w:rPr>
      </w:pPr>
      <w:r>
        <w:rPr>
          <w:rStyle w:val="Strong"/>
          <w:rFonts w:eastAsia="Times New Roman"/>
        </w:rPr>
        <w:t xml:space="preserve">Κοινοπραξίες που δημιουργούνται για την προώθηση της ανάπτυξης νέων επιχειρήσεων. </w:t>
      </w:r>
      <w:r>
        <w:rPr>
          <w:rFonts w:eastAsia="Times New Roman"/>
        </w:rPr>
        <w:t xml:space="preserve">Ένας κατασκευαστής drones και ένας πάροχος γεωργικών υπηρεσιών μπορεί να δημιουργήσουν μια κοινοπραξία για να ιδρύσουν μια εξειδικευμένη εταιρεία που θα επικεντρώνεται στο σχεδιασμό, την παραγωγή και την εξυπηρέτηση drones ειδικά για εφαρμογές ψεκασμού. </w:t>
      </w:r>
    </w:p>
    <w:p w14:paraId="0BA39AB2" w14:textId="77777777" w:rsidR="0008152F" w:rsidRDefault="00522340">
      <w:pPr>
        <w:numPr>
          <w:ilvl w:val="0"/>
          <w:numId w:val="42"/>
        </w:numPr>
        <w:spacing w:before="0" w:beforeAutospacing="0" w:after="0" w:afterAutospacing="0"/>
        <w:ind w:left="780" w:right="780"/>
        <w:divId w:val="75396024"/>
        <w:rPr>
          <w:rFonts w:eastAsia="Times New Roman"/>
        </w:rPr>
      </w:pPr>
      <w:r>
        <w:rPr>
          <w:rStyle w:val="Strong"/>
          <w:rFonts w:eastAsia="Times New Roman"/>
        </w:rPr>
        <w:t xml:space="preserve">Σχέσεις αγοραστή-προμηθευτή με στόχο τη διασφάλιση αξιόπιστων προμηθευτών. </w:t>
      </w:r>
      <w:r>
        <w:rPr>
          <w:rFonts w:eastAsia="Times New Roman"/>
        </w:rPr>
        <w:t xml:space="preserve">Για παράδειγμα, συνεργάτες επιχειρήσεων ψεκασμού με drones με κατασκευαστές drones. </w:t>
      </w:r>
    </w:p>
    <w:p w14:paraId="0BA39AB3" w14:textId="77777777" w:rsidR="0008152F" w:rsidRDefault="00522340">
      <w:pPr>
        <w:divId w:val="867569137"/>
      </w:pPr>
      <w:r>
        <w:t xml:space="preserve">Οι οργανισμοί συνάπτουν συνεργασίες με στόχο την ενίσχυση των επιχειρηματικών τους μοντέλων, τη μείωση των κινδύνων ή την εξασφάλιση πόρων. Στο μοντέλο βιώσιμης επιχειρηματικής δραστηριότητας, αυτό είναι επίσης γνωστό ως κίνητρο για συνεργασίες. </w:t>
      </w:r>
    </w:p>
    <w:p w14:paraId="0BA39AB4" w14:textId="77777777" w:rsidR="0008152F" w:rsidRDefault="00522340">
      <w:pPr>
        <w:numPr>
          <w:ilvl w:val="0"/>
          <w:numId w:val="43"/>
        </w:numPr>
        <w:ind w:left="780" w:right="780"/>
        <w:divId w:val="867569137"/>
      </w:pPr>
      <w:r>
        <w:rPr>
          <w:rStyle w:val="Strong"/>
        </w:rPr>
        <w:t>Απόκτηση συγκεκριμένων πόρων και δραστηριοτήτων</w:t>
      </w:r>
      <w:r>
        <w:t xml:space="preserve">: είναι σπάνιο ένας οργανισμός να διαθέτει όλους τους πόρους που χρειάζεται για την επιχείρησή του. Επομένως, η απόκτηση ορισμένων πόρων και δραστηριοτήτων, όπως γνώσεις και άδειες, μέσω της σύμπραξης με άλλους οργανισμούς θα ήταν επωφελής για την επιχείρηση. </w:t>
      </w:r>
    </w:p>
    <w:p w14:paraId="0BA39AB5" w14:textId="77777777" w:rsidR="0008152F" w:rsidRDefault="00522340">
      <w:pPr>
        <w:numPr>
          <w:ilvl w:val="0"/>
          <w:numId w:val="43"/>
        </w:numPr>
        <w:ind w:left="780" w:right="780"/>
        <w:divId w:val="867569137"/>
      </w:pPr>
      <w:r>
        <w:rPr>
          <w:rStyle w:val="Strong"/>
        </w:rPr>
        <w:t>Βελτιστοποίηση και οικονομίες κλίμακας</w:t>
      </w:r>
      <w:r>
        <w:t xml:space="preserve">: κατά το σχεδιασμό ενός επιχειρηματικού μοντέλου, είναι σημαντικό να εξεταστεί εάν οι δραστηριότητες πρέπει να πραγματοποιούνται εσωτερικά ή εξωτερικά. Αυτή η επιλογή εξαρτάται από διάφορους παράγοντες, συμπεριλαμβανομένων των οικονομιών κλίμακας. </w:t>
      </w:r>
    </w:p>
    <w:p w14:paraId="0BA39AB6" w14:textId="77777777" w:rsidR="0008152F" w:rsidRDefault="00522340">
      <w:pPr>
        <w:ind w:left="780" w:right="780"/>
        <w:divId w:val="867569137"/>
      </w:pPr>
      <w:r>
        <w:t xml:space="preserve">Οικονομία κλίμακας προκύπτει εάν τα σταθερά κόστη παραμένουν σταθερά καθώς αυξάνεται η παραγωγή, μειώνοντας έτσι το κόστος ανά μονάδα παραγωγής. Η έννοια εφαρμόζεται συνήθως για να εξηγήσει τα οφέλη που προκύπτουν από την αύξηση του μεγέθους ενός οργανισμού. Για παράδειγμα, μια μεγαλύτερη εταιρεία μπορεί να κατανείμει τα σταθερά κόστη του διοικητικού προσωπικού ή των εγκαταστάσεών της σε περισσότερα προϊόντα από μια μικρότερη εταιρεία. Αυτό σημαίνει ότι το μοναδιαίο κόστος των προϊόντων για τη μεγαλύτερη εταιρεία θα είναι χαμηλότερο. </w:t>
      </w:r>
    </w:p>
    <w:p w14:paraId="0BA39AB7" w14:textId="77777777" w:rsidR="0008152F" w:rsidRDefault="00522340">
      <w:pPr>
        <w:ind w:left="780" w:right="780"/>
        <w:divId w:val="867569137"/>
      </w:pPr>
      <w:r>
        <w:t xml:space="preserve">Δεδομένου ότι οι οικονομίες κλίμακας μπορεί να διαφέρουν μεταξύ των κλάδων, είναι απαραίτητο να αποφασιστεί εάν ορισμένες δραστηριότητες θα πραγματοποιηθούν εσωτερικά ή εάν θα ζητηθεί η βοήθεια συνεργατών και προμηθευτών. Σε μια επιχείρηση ψεκασμού με drones, τα προηγμένα drones και τα φυτοπροστατευτικά προϊόντα είναι βασικοί πόροι. Η παραγωγή φυτοπροστατευτικών προϊόντων απαιτεί μεγάλα εργοστάσια και η επένδυση σε εσωτερική παραγωγή δεν θα ήταν αποδοτική. Τα εξαρτήματα των drones αναπτύσσονται κυρίως από μεγάλες εταιρείες, αλλά η προσαρμογή τους μπορεί να γίνει σε μικρότερη κλίμακα. </w:t>
      </w:r>
    </w:p>
    <w:p w14:paraId="0BA39AB8" w14:textId="77777777" w:rsidR="0008152F" w:rsidRDefault="00522340">
      <w:pPr>
        <w:numPr>
          <w:ilvl w:val="0"/>
          <w:numId w:val="43"/>
        </w:numPr>
        <w:ind w:left="780" w:right="780"/>
        <w:divId w:val="867569137"/>
      </w:pPr>
      <w:r>
        <w:rPr>
          <w:rStyle w:val="Strong"/>
        </w:rPr>
        <w:t>Μείωση του κινδύνου και της αβεβαιότητας</w:t>
      </w:r>
      <w:r>
        <w:t xml:space="preserve">: οι συνεργασίες θα μπορούσαν να συμβάλουν στη μείωση του κινδύνου και της αβεβαιότητας σε ένα ανταγωνιστικό ή νέο περιβάλλον. Για παράδειγμα, καθώς η βιομηχανία των drones βρίσκεται στο στάδιο της εισαγωγής του κύκλου ζωής της, η συνεργασία με γεωργικά ερευνητικά ιδρύματα για έρευνα και ανάπτυξη θα έδινε τη δυνατότητα δοκιμής πολλαπλών τεχνολογικών λύσεων και θα κατανέμετε τον κίνδυνο αποτυχίας σε διάφορους εταίρους. Η αβεβαιότητα θα μειωθεί επίσης χάρη στην ανταλλαγή γνώσεων και την ανάπτυξη ικανοτήτων, που είναι ένας από τους στόχους του έργου ICAERUS. </w:t>
      </w:r>
    </w:p>
    <w:p w14:paraId="0BA39AB9" w14:textId="77777777" w:rsidR="0008152F" w:rsidRDefault="00522340">
      <w:pPr>
        <w:pStyle w:val="Heading2"/>
        <w:divId w:val="1164854542"/>
        <w:rPr>
          <w:rFonts w:eastAsia="Times New Roman"/>
        </w:rPr>
      </w:pPr>
      <w:bookmarkStart w:id="426" w:name="Unit7_Session2_Section4"/>
      <w:bookmarkEnd w:id="426"/>
      <w:r>
        <w:rPr>
          <w:rFonts w:eastAsia="Times New Roman"/>
        </w:rPr>
        <w:t>1.4 Σχεδιασμός του τομέα υποδομών</w:t>
      </w:r>
    </w:p>
    <w:p w14:paraId="0BA39ABA" w14:textId="77777777" w:rsidR="0008152F" w:rsidRDefault="00522340">
      <w:pPr>
        <w:divId w:val="1164854542"/>
      </w:pPr>
      <w:r>
        <w:t xml:space="preserve">Τώρα που έχετε εξερευνήσει το υποτμήμα του τομέα υποδομών του καμβά επιχειρηματικού μοντέλου, μπορείτε να εφαρμόσετε αυτές τις γνώσεις στην Περίπτωση Χρήσης 2 – Ψεκασμός με drone. </w:t>
      </w:r>
    </w:p>
    <w:p w14:paraId="0BA39ABB" w14:textId="77777777" w:rsidR="0008152F" w:rsidRDefault="00522340">
      <w:pPr>
        <w:divId w:val="1164854542"/>
      </w:pPr>
      <w:r>
        <w:rPr>
          <w:vanish/>
        </w:rPr>
        <w:t>Έναρξη δραστηριότητας</w:t>
      </w:r>
    </w:p>
    <w:p w14:paraId="0BA39ABC" w14:textId="77777777" w:rsidR="0008152F" w:rsidRDefault="00522340">
      <w:pPr>
        <w:spacing w:before="240" w:beforeAutospacing="0" w:after="0" w:afterAutospacing="0" w:line="240" w:lineRule="auto"/>
        <w:ind w:left="240" w:right="240"/>
        <w:outlineLvl w:val="3"/>
        <w:divId w:val="1769696317"/>
        <w:rPr>
          <w:rFonts w:eastAsia="Times New Roman"/>
          <w:b/>
          <w:bCs/>
          <w:sz w:val="36"/>
          <w:szCs w:val="36"/>
        </w:rPr>
      </w:pPr>
      <w:bookmarkStart w:id="427" w:name="Unit7_Session2_Activity3"/>
      <w:bookmarkEnd w:id="427"/>
      <w:r>
        <w:rPr>
          <w:rFonts w:eastAsia="Times New Roman"/>
          <w:b/>
          <w:bCs/>
          <w:sz w:val="36"/>
          <w:szCs w:val="36"/>
        </w:rPr>
        <w:t>Δραστηριότητα 3</w:t>
      </w:r>
    </w:p>
    <w:p w14:paraId="0BA39ABD" w14:textId="77777777" w:rsidR="0008152F" w:rsidRDefault="00522340">
      <w:pPr>
        <w:pStyle w:val="timing"/>
        <w:spacing w:before="100" w:beforeAutospacing="1" w:after="100" w:afterAutospacing="1"/>
        <w:ind w:left="0" w:right="0"/>
        <w:divId w:val="599917984"/>
      </w:pPr>
      <w:r>
        <w:t>Αφιερώστε περίπου 15 λεπτά.</w:t>
      </w:r>
    </w:p>
    <w:p w14:paraId="0BA39ABE" w14:textId="77777777" w:rsidR="0008152F" w:rsidRDefault="00522340">
      <w:pPr>
        <w:divId w:val="599917984"/>
      </w:pPr>
      <w:r>
        <w:rPr>
          <w:vanish/>
        </w:rPr>
        <w:t>Έναρξη ερώτησης</w:t>
      </w:r>
    </w:p>
    <w:p w14:paraId="0BA39ABF" w14:textId="77777777" w:rsidR="0008152F" w:rsidRDefault="00522340">
      <w:pPr>
        <w:divId w:val="444085543"/>
      </w:pPr>
      <w:bookmarkStart w:id="428" w:name="Unit7_Session2_Question3"/>
      <w:bookmarkEnd w:id="428"/>
      <w:r>
        <w:t xml:space="preserve">Λαμβάνοντας υπόψη την Περίπτωση Χρήσης 2 σχετικά με τον ψεκασμό με drone, αντιστοιχίστε τα παραδείγματα που δίνονται παρακάτω με τον σχετικό τομέα υποδομής στο πρότυπο του καμβά επιχειρηματικού μοντέλου. </w:t>
      </w:r>
    </w:p>
    <w:p w14:paraId="0BA39AC0" w14:textId="77777777" w:rsidR="0008152F" w:rsidRDefault="00522340">
      <w:pPr>
        <w:divId w:val="444085543"/>
      </w:pPr>
      <w:r>
        <w:rPr>
          <w:vanish/>
        </w:rPr>
        <w:t>Έναρξη περιεχομένου πολυμέσων</w:t>
      </w:r>
    </w:p>
    <w:p w14:paraId="0BA39AC1" w14:textId="77777777" w:rsidR="0008152F" w:rsidRDefault="00522340">
      <w:pPr>
        <w:divId w:val="444085543"/>
      </w:pPr>
      <w:bookmarkStart w:id="429" w:name="Unit7_Session2_MediaContent1"/>
      <w:bookmarkEnd w:id="429"/>
      <w:r>
        <w:rPr>
          <w:vanish/>
        </w:rPr>
        <w:t>Τέλος περιεχομένου πολυμέσων</w:t>
      </w:r>
    </w:p>
    <w:p w14:paraId="0BA39AC2" w14:textId="77777777" w:rsidR="0008152F" w:rsidRDefault="00522340">
      <w:pPr>
        <w:divId w:val="599917984"/>
      </w:pPr>
      <w:r>
        <w:rPr>
          <w:vanish/>
        </w:rPr>
        <w:t>Τέλος ερώτησης</w:t>
      </w:r>
    </w:p>
    <w:bookmarkStart w:id="430" w:name="View_Unit7_Session2_Discussion2"/>
    <w:p w14:paraId="0BA39AC3" w14:textId="77777777" w:rsidR="0008152F" w:rsidRDefault="00522340">
      <w:pPr>
        <w:pStyle w:val="navbutton"/>
        <w:divId w:val="599917984"/>
      </w:pPr>
      <w:r>
        <w:fldChar w:fldCharType="begin"/>
      </w:r>
      <w:r>
        <w:instrText xml:space="preserve"> HYPERLINK "" \l "Unit7_Session2_Discussion2" </w:instrText>
      </w:r>
      <w:r>
        <w:fldChar w:fldCharType="separate"/>
      </w:r>
      <w:r>
        <w:rPr>
          <w:rStyle w:val="Hyperlink"/>
        </w:rPr>
        <w:t>Προβολή συζήτησης - Δραστηριότητα 3</w:t>
      </w:r>
      <w:r>
        <w:fldChar w:fldCharType="end"/>
      </w:r>
      <w:bookmarkEnd w:id="430"/>
    </w:p>
    <w:p w14:paraId="0BA39AC4" w14:textId="77777777" w:rsidR="0008152F" w:rsidRDefault="00522340">
      <w:pPr>
        <w:divId w:val="1164854542"/>
      </w:pPr>
      <w:r>
        <w:rPr>
          <w:vanish/>
        </w:rPr>
        <w:t>Τέλος δραστηριότητας</w:t>
      </w:r>
    </w:p>
    <w:p w14:paraId="0BA39AC5" w14:textId="77777777" w:rsidR="0008152F" w:rsidRDefault="00522340">
      <w:pPr>
        <w:divId w:val="1164854542"/>
      </w:pPr>
      <w:r>
        <w:t xml:space="preserve">Από αυτή τη δραστηριότητα μπορείτε να διαπιστώσετε τη σημασία της σύνδεσης πόρων, δραστηριοτήτων και συνεργατών με τρόπο ώστε ο συνδυασμός τους να μπορεί να προσφέρει την αξία που προτείνεται. </w:t>
      </w:r>
    </w:p>
    <w:p w14:paraId="0BA39AC6"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AC7" w14:textId="77777777" w:rsidR="0008152F" w:rsidRDefault="00522340">
      <w:pPr>
        <w:pStyle w:val="Heading2"/>
        <w:divId w:val="298462135"/>
        <w:rPr>
          <w:rFonts w:eastAsia="Times New Roman"/>
        </w:rPr>
      </w:pPr>
      <w:bookmarkStart w:id="431" w:name="Unit7_Session3"/>
      <w:bookmarkEnd w:id="431"/>
      <w:r>
        <w:rPr>
          <w:rFonts w:eastAsia="Times New Roman"/>
        </w:rPr>
        <w:t>2 Ο τομέας της οικονομικής βιωσιμότητας</w:t>
      </w:r>
    </w:p>
    <w:p w14:paraId="0BA39AC8" w14:textId="77777777" w:rsidR="0008152F" w:rsidRDefault="00522340">
      <w:pPr>
        <w:divId w:val="298462135"/>
      </w:pPr>
      <w:r>
        <w:t xml:space="preserve">Ο τομέας της οικονομικής βιωσιμότητας του καμβά του βιώσιμου επιχειρηματικού μοντέλου αποτελείται από δύο ενότητες: τη δομή του κόστους και τις πηγές εσόδων. </w:t>
      </w:r>
    </w:p>
    <w:p w14:paraId="0BA39AC9" w14:textId="77777777" w:rsidR="0008152F" w:rsidRDefault="00522340">
      <w:pPr>
        <w:divId w:val="298462135"/>
      </w:pPr>
      <w:r>
        <w:rPr>
          <w:vanish/>
        </w:rPr>
        <w:t>Έναρξη σχήματος</w:t>
      </w:r>
    </w:p>
    <w:p w14:paraId="0BA39ACA" w14:textId="77777777" w:rsidR="0008152F" w:rsidRDefault="00522340">
      <w:pPr>
        <w:spacing w:before="240" w:beforeAutospacing="0" w:after="0" w:afterAutospacing="0" w:line="240" w:lineRule="auto"/>
        <w:divId w:val="1528638923"/>
        <w:rPr>
          <w:rFonts w:ascii="Times New Roman" w:eastAsia="Times New Roman" w:hAnsi="Times New Roman" w:cs="Times New Roman"/>
          <w:sz w:val="24"/>
          <w:szCs w:val="24"/>
        </w:rPr>
      </w:pPr>
      <w:bookmarkStart w:id="432" w:name="Unit7_Session3_Figure1"/>
      <w:bookmarkEnd w:id="432"/>
      <w:r>
        <w:rPr>
          <w:rFonts w:ascii="Times New Roman" w:eastAsia="Times New Roman" w:hAnsi="Times New Roman" w:cs="Times New Roman"/>
          <w:noProof/>
          <w:sz w:val="24"/>
          <w:szCs w:val="24"/>
        </w:rPr>
        <w:drawing>
          <wp:inline distT="0" distB="0" distL="0" distR="0" wp14:anchorId="0BA3A46F" wp14:editId="0BA3A470">
            <wp:extent cx="2441448" cy="1947672"/>
            <wp:effectExtent l="0" t="0" r="0" b="0"/>
            <wp:docPr id="62" name="Picture 6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isplayed image"/>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441448" cy="1947672"/>
                    </a:xfrm>
                    <a:prstGeom prst="rect">
                      <a:avLst/>
                    </a:prstGeom>
                    <a:noFill/>
                    <a:ln>
                      <a:noFill/>
                    </a:ln>
                  </pic:spPr>
                </pic:pic>
              </a:graphicData>
            </a:graphic>
          </wp:inline>
        </w:drawing>
      </w:r>
    </w:p>
    <w:p w14:paraId="0BA39ACB" w14:textId="77777777" w:rsidR="0008152F" w:rsidRDefault="00522340">
      <w:pPr>
        <w:pStyle w:val="Caption1"/>
        <w:spacing w:before="100" w:beforeAutospacing="1" w:after="100" w:afterAutospacing="1"/>
        <w:ind w:left="0" w:right="0"/>
        <w:divId w:val="1241014674"/>
      </w:pPr>
      <w:r>
        <w:rPr>
          <w:rStyle w:val="Strong"/>
        </w:rPr>
        <w:t xml:space="preserve">Σχήμα 5 </w:t>
      </w:r>
      <w:r>
        <w:t xml:space="preserve">Το μοντέλο βιώσιμης επιχειρηματικής δραστηριότητας </w:t>
      </w:r>
    </w:p>
    <w:bookmarkStart w:id="433" w:name="View_Unit7_Session3_Description1"/>
    <w:p w14:paraId="0BA39ACC" w14:textId="77777777" w:rsidR="0008152F" w:rsidRDefault="00522340">
      <w:pPr>
        <w:pStyle w:val="navbutton"/>
        <w:divId w:val="1241014674"/>
      </w:pPr>
      <w:r>
        <w:fldChar w:fldCharType="begin"/>
      </w:r>
      <w:r>
        <w:instrText xml:space="preserve"> HYPERLINK "" \l "Unit7_Session3_Description1" </w:instrText>
      </w:r>
      <w:r>
        <w:fldChar w:fldCharType="separate"/>
      </w:r>
      <w:r>
        <w:rPr>
          <w:rStyle w:val="Hyperlink"/>
        </w:rPr>
        <w:t>Προβολή περιγραφής - Σχήμα 5 Το μοντέλο βιώσιμης επιχειρηματικής δραστηριότητας</w:t>
      </w:r>
      <w:r>
        <w:fldChar w:fldCharType="end"/>
      </w:r>
      <w:bookmarkEnd w:id="433"/>
    </w:p>
    <w:p w14:paraId="0BA39ACD" w14:textId="77777777" w:rsidR="0008152F" w:rsidRDefault="00522340">
      <w:pPr>
        <w:divId w:val="298462135"/>
      </w:pPr>
      <w:r>
        <w:rPr>
          <w:vanish/>
        </w:rPr>
        <w:t>Τέλος εικόνας</w:t>
      </w:r>
    </w:p>
    <w:p w14:paraId="0BA39ACE" w14:textId="77777777" w:rsidR="0008152F" w:rsidRDefault="00522340">
      <w:pPr>
        <w:divId w:val="298462135"/>
      </w:pPr>
      <w:r>
        <w:t>Στις επόμενες ενότητες θα εξετάσουμε και τα δύο με περισσότερες λεπτομέρειες.</w:t>
      </w:r>
    </w:p>
    <w:p w14:paraId="0BA39ACF" w14:textId="77777777" w:rsidR="0008152F" w:rsidRDefault="00522340">
      <w:pPr>
        <w:pStyle w:val="Heading2"/>
        <w:divId w:val="1494563911"/>
        <w:rPr>
          <w:rFonts w:eastAsia="Times New Roman"/>
        </w:rPr>
      </w:pPr>
      <w:bookmarkStart w:id="434" w:name="Unit7_Session3_Section1"/>
      <w:bookmarkEnd w:id="434"/>
      <w:r>
        <w:rPr>
          <w:rFonts w:eastAsia="Times New Roman"/>
        </w:rPr>
        <w:t>2.1 Δομή κόστους</w:t>
      </w:r>
    </w:p>
    <w:p w14:paraId="0BA39AD0" w14:textId="77777777" w:rsidR="0008152F" w:rsidRDefault="00522340">
      <w:pPr>
        <w:divId w:val="1494563911"/>
      </w:pPr>
      <w:r>
        <w:t xml:space="preserve">Η δομή κόστους προσδιορίζει τα κόστη που υποκρύπτονται στο επιχειρηματικό μοντέλο. Τα ζητήματα που τίθενται εδώ είναι: </w:t>
      </w:r>
    </w:p>
    <w:p w14:paraId="0BA39AD1" w14:textId="77777777" w:rsidR="0008152F" w:rsidRDefault="00522340">
      <w:pPr>
        <w:numPr>
          <w:ilvl w:val="0"/>
          <w:numId w:val="44"/>
        </w:numPr>
        <w:spacing w:before="0" w:beforeAutospacing="0" w:after="0" w:afterAutospacing="0"/>
        <w:ind w:left="780" w:right="780"/>
        <w:divId w:val="1494563911"/>
        <w:rPr>
          <w:rFonts w:eastAsia="Times New Roman"/>
        </w:rPr>
      </w:pPr>
      <w:r>
        <w:rPr>
          <w:rFonts w:eastAsia="Times New Roman"/>
        </w:rPr>
        <w:t xml:space="preserve">Ποια είναι τα σημαντικότερα κόστη που ενυπάρχουν στο επιχειρηματικό μοντέλο; </w:t>
      </w:r>
    </w:p>
    <w:p w14:paraId="0BA39AD2" w14:textId="77777777" w:rsidR="0008152F" w:rsidRDefault="00522340">
      <w:pPr>
        <w:numPr>
          <w:ilvl w:val="0"/>
          <w:numId w:val="44"/>
        </w:numPr>
        <w:spacing w:before="0" w:beforeAutospacing="0" w:after="0" w:afterAutospacing="0"/>
        <w:ind w:left="780" w:right="780"/>
        <w:divId w:val="1494563911"/>
        <w:rPr>
          <w:rFonts w:eastAsia="Times New Roman"/>
        </w:rPr>
      </w:pPr>
      <w:r>
        <w:rPr>
          <w:rFonts w:eastAsia="Times New Roman"/>
        </w:rPr>
        <w:t xml:space="preserve">Ποια κόστη δημιουργούνται από τους πόρους που χρησιμοποιούνται; </w:t>
      </w:r>
    </w:p>
    <w:p w14:paraId="0BA39AD3" w14:textId="77777777" w:rsidR="0008152F" w:rsidRDefault="00522340">
      <w:pPr>
        <w:numPr>
          <w:ilvl w:val="0"/>
          <w:numId w:val="44"/>
        </w:numPr>
        <w:spacing w:before="0" w:beforeAutospacing="0" w:after="0" w:afterAutospacing="0"/>
        <w:ind w:left="780" w:right="780"/>
        <w:divId w:val="1494563911"/>
        <w:rPr>
          <w:rFonts w:eastAsia="Times New Roman"/>
        </w:rPr>
      </w:pPr>
      <w:r>
        <w:rPr>
          <w:rFonts w:eastAsia="Times New Roman"/>
        </w:rPr>
        <w:t>Ποια κόστη προέρχονται από τις δραστηριότητες του επιχειρηματικού μοντέλου;</w:t>
      </w:r>
    </w:p>
    <w:p w14:paraId="0BA39AD4" w14:textId="77777777" w:rsidR="0008152F" w:rsidRDefault="00522340">
      <w:pPr>
        <w:divId w:val="1494563911"/>
      </w:pPr>
      <w:r>
        <w:t xml:space="preserve">Εάν το επιχειρηματικό μοντέλο εστιάζει στην αποδοτικότητα, η δομή κόστους είναι καθοδηγούμενη από το κόστος. Τα επιχειρηματικά μοντέλα που καθοδηγούνται από το κόστος τείνουν να ελαχιστοποιούν τα κόστη όπου είναι δυνατόν, προσφέροντας προτάσεις χαμηλής τιμής, εκτεταμένη αυτοματοποίηση και εξωτερική ανάθεση. Οι αεροπορικές εταιρείες χαμηλού κόστους, όπως η EasyJet και η Ryanair, είναι καλά παραδείγματα επιχειρηματικών μοντέλων που καθοδηγούνται από το κόστος. </w:t>
      </w:r>
    </w:p>
    <w:p w14:paraId="0BA39AD5" w14:textId="77777777" w:rsidR="0008152F" w:rsidRDefault="00522340">
      <w:pPr>
        <w:divId w:val="1494563911"/>
      </w:pPr>
      <w:r>
        <w:t xml:space="preserve">Εάν το επιχειρηματικό μοντέλο είναι προσανατολισμένο στην παροχή ανώτερης αξίας στον πελάτη, τότε η δομή του κόστους μπορεί να οριστεί ως καθοδηγούμενη από την αξία. Τα επιχειρηματικά μοντέλα που καθοδηγούνται από την αξία τείνουν να δίνουν προτεραιότητα στη δημιουργία αξίας, προσφέροντας προτάσεις υψηλής αξίας με υψηλό επίπεδο εξατομικευμένων υπηρεσιών. </w:t>
      </w:r>
    </w:p>
    <w:p w14:paraId="0BA39AD6" w14:textId="77777777" w:rsidR="0008152F" w:rsidRDefault="00522340">
      <w:pPr>
        <w:divId w:val="1494563911"/>
      </w:pPr>
      <w:r>
        <w:t>Με βάση τα χαρακτηριστικά τους, τα κόστη μπορούν να ταξινομηθούν σε σταθερά κόστη, μεταβλητά κόστη, οικονομίες κλίμακας και οικονομίες εύρους.</w:t>
      </w:r>
    </w:p>
    <w:p w14:paraId="0BA39AD7" w14:textId="77777777" w:rsidR="0008152F" w:rsidRDefault="00522340">
      <w:pPr>
        <w:numPr>
          <w:ilvl w:val="0"/>
          <w:numId w:val="45"/>
        </w:numPr>
        <w:spacing w:before="0" w:beforeAutospacing="0" w:after="0" w:afterAutospacing="0"/>
        <w:ind w:left="780" w:right="780"/>
        <w:divId w:val="1494563911"/>
        <w:rPr>
          <w:rFonts w:eastAsia="Times New Roman"/>
        </w:rPr>
      </w:pPr>
      <w:r>
        <w:rPr>
          <w:rStyle w:val="Strong"/>
          <w:rFonts w:eastAsia="Times New Roman"/>
        </w:rPr>
        <w:t xml:space="preserve">Τα σταθερά κόστη </w:t>
      </w:r>
      <w:r>
        <w:rPr>
          <w:rFonts w:eastAsia="Times New Roman"/>
        </w:rPr>
        <w:t xml:space="preserve">είναι κόστη που παραμένουν τα ίδια ανεξάρτητα από τον αριθμό των προϊόντων ή των υπηρεσιών που προσφέρονται. Για παράδειγμα, τα ενοίκια και τα κοινόχρηστα είναι τυπικά παραδείγματα σταθερών κόστους. Στην περίπτωση του ψεκασμού με drones, τα κόστη συμμόρφωσης και πιστοποίησης είναι σταθερά κόστη. </w:t>
      </w:r>
    </w:p>
    <w:p w14:paraId="0BA39AD8" w14:textId="77777777" w:rsidR="0008152F" w:rsidRDefault="00522340">
      <w:pPr>
        <w:numPr>
          <w:ilvl w:val="0"/>
          <w:numId w:val="45"/>
        </w:numPr>
        <w:spacing w:before="0" w:beforeAutospacing="0" w:after="0" w:afterAutospacing="0"/>
        <w:ind w:left="780" w:right="780"/>
        <w:divId w:val="1494563911"/>
        <w:rPr>
          <w:rFonts w:eastAsia="Times New Roman"/>
        </w:rPr>
      </w:pPr>
      <w:r>
        <w:rPr>
          <w:rStyle w:val="Strong"/>
          <w:rFonts w:eastAsia="Times New Roman"/>
        </w:rPr>
        <w:t xml:space="preserve">Τα μεταβλητά κόστη </w:t>
      </w:r>
      <w:r>
        <w:rPr>
          <w:rFonts w:eastAsia="Times New Roman"/>
        </w:rPr>
        <w:t xml:space="preserve">είναι κόστη που μεταβάλλονται ανάλογα με την ποσότητα των προϊόντων ή των υπηρεσιών που παράγονται, όπως τα κόστη αγοράς φυτοπροστατευτικών προϊόντων στις επιχειρήσεις ψεκασμού με drones. </w:t>
      </w:r>
    </w:p>
    <w:p w14:paraId="0BA39AD9" w14:textId="77777777" w:rsidR="0008152F" w:rsidRDefault="00522340">
      <w:pPr>
        <w:numPr>
          <w:ilvl w:val="0"/>
          <w:numId w:val="45"/>
        </w:numPr>
        <w:spacing w:before="0" w:beforeAutospacing="0" w:after="0" w:afterAutospacing="0"/>
        <w:ind w:left="780" w:right="780"/>
        <w:divId w:val="1494563911"/>
        <w:rPr>
          <w:rFonts w:eastAsia="Times New Roman"/>
        </w:rPr>
      </w:pPr>
      <w:r>
        <w:rPr>
          <w:rStyle w:val="Strong"/>
          <w:rFonts w:eastAsia="Times New Roman"/>
        </w:rPr>
        <w:t xml:space="preserve">Οικονομίες κλίμακας: </w:t>
      </w:r>
      <w:r>
        <w:rPr>
          <w:rFonts w:eastAsia="Times New Roman"/>
        </w:rPr>
        <w:t xml:space="preserve">πρόκειται για πλεονεκτήματα κόστους που αποκομίζει μια επιχείρηση καθώς αυξάνεται η παραγωγή της. Για περισσότερες λεπτομέρειες, ανατρέξτε στην προηγούμενη ενότητα. </w:t>
      </w:r>
    </w:p>
    <w:p w14:paraId="0BA39ADA" w14:textId="77777777" w:rsidR="0008152F" w:rsidRDefault="00522340">
      <w:pPr>
        <w:numPr>
          <w:ilvl w:val="0"/>
          <w:numId w:val="45"/>
        </w:numPr>
        <w:spacing w:before="0" w:beforeAutospacing="0" w:after="0" w:afterAutospacing="0"/>
        <w:ind w:left="780" w:right="780"/>
        <w:divId w:val="1494563911"/>
        <w:rPr>
          <w:rFonts w:eastAsia="Times New Roman"/>
        </w:rPr>
      </w:pPr>
      <w:r>
        <w:rPr>
          <w:rStyle w:val="Strong"/>
          <w:rFonts w:eastAsia="Times New Roman"/>
        </w:rPr>
        <w:t xml:space="preserve">Οικονομίες εύρους: </w:t>
      </w:r>
      <w:r>
        <w:rPr>
          <w:rFonts w:eastAsia="Times New Roman"/>
        </w:rPr>
        <w:t xml:space="preserve">πρόκειται για πλεονεκτήματα κόστους που αποκομίζει μια επιχείρηση ως αποτέλεσμα της επέκτασης των δραστηριοτήτων της σε διαφορετικούς κλάδους ή σε συναφείς επιχειρήσεις. Με άλλα λόγια, ο ίδιος πόρος μπορεί να χρησιμοποιηθεί σε διαφορετικές δραστηριότητες: ένας χειριστής drone μπορεί να εξυπηρετεί μια γεωργική επιχείρηση, αλλά σε περίπτωση έκτακτης ανάγκης μπορεί να ζητηθεί από την ίδια εταιρεία να προσφέρει υπηρεσίες παράδοσης με drone και ο χειριστής να απασχοληθεί σε αυτή τη διαφορετική δραστηριότητα. </w:t>
      </w:r>
    </w:p>
    <w:p w14:paraId="0BA39ADB" w14:textId="77777777" w:rsidR="0008152F" w:rsidRDefault="00522340">
      <w:pPr>
        <w:pStyle w:val="Heading2"/>
        <w:divId w:val="1287273323"/>
        <w:rPr>
          <w:rFonts w:eastAsia="Times New Roman"/>
        </w:rPr>
      </w:pPr>
      <w:bookmarkStart w:id="435" w:name="Unit7_Session3_Section2"/>
      <w:bookmarkEnd w:id="435"/>
      <w:r>
        <w:rPr>
          <w:rFonts w:eastAsia="Times New Roman"/>
        </w:rPr>
        <w:t>2.2 Ροές εσόδων</w:t>
      </w:r>
    </w:p>
    <w:p w14:paraId="0BA39ADC" w14:textId="77777777" w:rsidR="0008152F" w:rsidRDefault="00522340">
      <w:pPr>
        <w:divId w:val="1287273323"/>
      </w:pPr>
      <w:r>
        <w:t xml:space="preserve">Οι ροές εσόδων είναι οι πηγές εσόδων που μπορεί να δημιουργήσει το επιχειρηματικό μοντέλο. Το ερώτημα που τίθεται εδώ είναι: «Για ποια αξία είναι διατεθειμένοι να πληρώσουν οι πελάτες;» (Osterwalder et al., 2010, σ. 31). Είναι επίσης σημαντικό να διευκρινιστεί πώς συλλέγονται τα έσοδα ή, με άλλα λόγια, πώς πληρώνουν οι πελάτες. Διαφορετικοί τύποι επιχειρηματικών μοντέλων έχουν διαφορετικούς τρόπους δημιουργίας εσόδων. Οι διαφορετικοί τύποι μοντέλων εσόδων είναι τα μοντέλα διαφήμισης, συνδρομής, τελών συναλλαγής, πωλήσεων και συνεργατών. Ένα επιχειρηματικό μοντέλο μπορεί να δημιουργήσει τόσο έσοδα από εφάπαξ συναλλαγές όσο και επαναλαμβανόμενα έσοδα, συνεχίζοντας να προσφέρει αξία στους πελάτες ή από υπηρεσίες μετά την πώληση. </w:t>
      </w:r>
    </w:p>
    <w:p w14:paraId="0BA39ADD" w14:textId="77777777" w:rsidR="0008152F" w:rsidRDefault="00522340">
      <w:pPr>
        <w:divId w:val="1287273323"/>
      </w:pPr>
      <w:r>
        <w:t>Στην περίπτωση μιας επιχείρησης ψεκασμού με drones, υπάρχουν διάφοροι τρόποι με τους οποίους μπορεί να δημιουργήσει έσοδα:</w:t>
      </w:r>
    </w:p>
    <w:p w14:paraId="0BA39ADE" w14:textId="77777777" w:rsidR="0008152F" w:rsidRDefault="00522340">
      <w:pPr>
        <w:numPr>
          <w:ilvl w:val="0"/>
          <w:numId w:val="46"/>
        </w:numPr>
        <w:spacing w:before="0" w:beforeAutospacing="0" w:after="0" w:afterAutospacing="0"/>
        <w:ind w:left="780" w:right="780"/>
        <w:divId w:val="1287273323"/>
        <w:rPr>
          <w:rFonts w:eastAsia="Times New Roman"/>
        </w:rPr>
      </w:pPr>
      <w:r>
        <w:rPr>
          <w:rFonts w:eastAsia="Times New Roman"/>
        </w:rPr>
        <w:t>άμεση πώληση συστημάτων drone</w:t>
      </w:r>
    </w:p>
    <w:p w14:paraId="0BA39ADF" w14:textId="77777777" w:rsidR="0008152F" w:rsidRDefault="00522340">
      <w:pPr>
        <w:numPr>
          <w:ilvl w:val="0"/>
          <w:numId w:val="46"/>
        </w:numPr>
        <w:spacing w:before="0" w:beforeAutospacing="0" w:after="0" w:afterAutospacing="0"/>
        <w:ind w:left="780" w:right="780"/>
        <w:divId w:val="1287273323"/>
        <w:rPr>
          <w:rFonts w:eastAsia="Times New Roman"/>
        </w:rPr>
      </w:pPr>
      <w:r>
        <w:rPr>
          <w:rFonts w:eastAsia="Times New Roman"/>
        </w:rPr>
        <w:t>υπηρεσίες συνδρομής για λογισμικό και εργαλεία ανάλυσης δεδομένων</w:t>
      </w:r>
    </w:p>
    <w:p w14:paraId="0BA39AE0" w14:textId="77777777" w:rsidR="0008152F" w:rsidRDefault="00522340">
      <w:pPr>
        <w:numPr>
          <w:ilvl w:val="0"/>
          <w:numId w:val="46"/>
        </w:numPr>
        <w:spacing w:before="0" w:beforeAutospacing="0" w:after="0" w:afterAutospacing="0"/>
        <w:ind w:left="780" w:right="780"/>
        <w:divId w:val="1287273323"/>
        <w:rPr>
          <w:rFonts w:eastAsia="Times New Roman"/>
        </w:rPr>
      </w:pPr>
      <w:r>
        <w:rPr>
          <w:rFonts w:eastAsia="Times New Roman"/>
        </w:rPr>
        <w:t>προγράμματα μίσθωσης drone και εξοπλισμού</w:t>
      </w:r>
    </w:p>
    <w:p w14:paraId="0BA39AE1" w14:textId="77777777" w:rsidR="0008152F" w:rsidRDefault="00522340">
      <w:pPr>
        <w:numPr>
          <w:ilvl w:val="0"/>
          <w:numId w:val="46"/>
        </w:numPr>
        <w:spacing w:before="0" w:beforeAutospacing="0" w:after="0" w:afterAutospacing="0"/>
        <w:ind w:left="780" w:right="780"/>
        <w:divId w:val="1287273323"/>
        <w:rPr>
          <w:rFonts w:eastAsia="Times New Roman"/>
        </w:rPr>
      </w:pPr>
      <w:r>
        <w:rPr>
          <w:rFonts w:eastAsia="Times New Roman"/>
        </w:rPr>
        <w:t>υπηρεσίες κατάρτισης για αγρότες και εργαζομένους στον αγροτικό τομέα</w:t>
      </w:r>
    </w:p>
    <w:p w14:paraId="0BA39AE2" w14:textId="77777777" w:rsidR="0008152F" w:rsidRDefault="00522340">
      <w:pPr>
        <w:numPr>
          <w:ilvl w:val="0"/>
          <w:numId w:val="46"/>
        </w:numPr>
        <w:spacing w:before="0" w:beforeAutospacing="0" w:after="0" w:afterAutospacing="0"/>
        <w:ind w:left="780" w:right="780"/>
        <w:divId w:val="1287273323"/>
        <w:rPr>
          <w:rFonts w:eastAsia="Times New Roman"/>
        </w:rPr>
      </w:pPr>
      <w:r>
        <w:rPr>
          <w:rFonts w:eastAsia="Times New Roman"/>
        </w:rPr>
        <w:t>αμοιβές συμβούλων για την παροχή εξειδικευμένων συμβουλών και εξατομικευμένων λύσεων.</w:t>
      </w:r>
    </w:p>
    <w:p w14:paraId="0BA39AE3" w14:textId="77777777" w:rsidR="0008152F" w:rsidRDefault="00522340">
      <w:pPr>
        <w:divId w:val="1287273323"/>
      </w:pPr>
      <w:r>
        <w:t xml:space="preserve">Οι πηγές εσόδων εξαρτώνται επίσης από τους μηχανισμούς τιμολόγησης. Οι Osterwalder et al. (2010, σ. 33) προσδιορίζουν δύο βασικούς μηχανισμούς: τη σταθερή τιμή, που βασίζεται σε στατικές μεταβλητές, και τις δυναμικές τιμές, που βασίζονται στις συνθήκες της αγοράς. </w:t>
      </w:r>
    </w:p>
    <w:p w14:paraId="0BA39AE4" w14:textId="77777777" w:rsidR="0008152F" w:rsidRDefault="00522340">
      <w:pPr>
        <w:divId w:val="1287273323"/>
      </w:pPr>
      <w:r>
        <w:t>Ο παρακάτω πίνακας παρουσιάζει τον μηχανισμό των σταθερών τιμών.</w:t>
      </w:r>
    </w:p>
    <w:p w14:paraId="0BA39AE5" w14:textId="77777777" w:rsidR="0008152F" w:rsidRDefault="00522340">
      <w:pPr>
        <w:divId w:val="1287273323"/>
      </w:pPr>
      <w:r>
        <w:rPr>
          <w:vanish/>
        </w:rPr>
        <w:t>Έναρξη πίνακα</w:t>
      </w:r>
    </w:p>
    <w:p w14:paraId="0BA39AE6" w14:textId="77777777" w:rsidR="0008152F" w:rsidRDefault="00522340">
      <w:pPr>
        <w:pStyle w:val="NormalWeb"/>
        <w:divId w:val="395278992"/>
      </w:pPr>
      <w:r>
        <w:t>Πίνακας 2 Μηχανισμοί σταθερών τιμών</w:t>
      </w:r>
    </w:p>
    <w:tbl>
      <w:tblPr>
        <w:tblW w:w="5000" w:type="pct"/>
        <w:tblCellMar>
          <w:top w:w="15" w:type="dxa"/>
          <w:left w:w="15" w:type="dxa"/>
          <w:bottom w:w="15" w:type="dxa"/>
          <w:right w:w="15" w:type="dxa"/>
        </w:tblCellMar>
        <w:tblLook w:val="04A0" w:firstRow="1" w:lastRow="0" w:firstColumn="1" w:lastColumn="0" w:noHBand="0" w:noVBand="1"/>
      </w:tblPr>
      <w:tblGrid>
        <w:gridCol w:w="2089"/>
        <w:gridCol w:w="2643"/>
        <w:gridCol w:w="3580"/>
      </w:tblGrid>
      <w:tr w:rsidR="0008152F" w14:paraId="0BA39AEA" w14:textId="77777777">
        <w:trPr>
          <w:divId w:val="395278992"/>
        </w:trPr>
        <w:tc>
          <w:tcPr>
            <w:tcW w:w="0" w:type="auto"/>
            <w:tcMar>
              <w:top w:w="48" w:type="dxa"/>
              <w:left w:w="96" w:type="dxa"/>
              <w:bottom w:w="48" w:type="dxa"/>
              <w:right w:w="96" w:type="dxa"/>
            </w:tcMar>
            <w:hideMark/>
          </w:tcPr>
          <w:p w14:paraId="0BA39AE7"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bookmarkStart w:id="436" w:name="Unit7_Session3_Table1"/>
            <w:bookmarkEnd w:id="436"/>
            <w:r>
              <w:rPr>
                <w:rFonts w:ascii="Times New Roman" w:eastAsia="Times New Roman" w:hAnsi="Times New Roman" w:cs="Times New Roman"/>
                <w:b/>
                <w:bCs/>
                <w:sz w:val="24"/>
                <w:szCs w:val="24"/>
              </w:rPr>
              <w:t>Μηχανισμοί τιμολόγησης</w:t>
            </w:r>
          </w:p>
        </w:tc>
        <w:tc>
          <w:tcPr>
            <w:tcW w:w="0" w:type="auto"/>
            <w:tcMar>
              <w:top w:w="48" w:type="dxa"/>
              <w:left w:w="96" w:type="dxa"/>
              <w:bottom w:w="48" w:type="dxa"/>
              <w:right w:w="96" w:type="dxa"/>
            </w:tcMar>
            <w:hideMark/>
          </w:tcPr>
          <w:p w14:paraId="0BA39AE8"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Περιγραφή</w:t>
            </w:r>
          </w:p>
        </w:tc>
        <w:tc>
          <w:tcPr>
            <w:tcW w:w="0" w:type="auto"/>
            <w:tcMar>
              <w:top w:w="48" w:type="dxa"/>
              <w:left w:w="96" w:type="dxa"/>
              <w:bottom w:w="48" w:type="dxa"/>
              <w:right w:w="96" w:type="dxa"/>
            </w:tcMar>
            <w:hideMark/>
          </w:tcPr>
          <w:p w14:paraId="0BA39AE9"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Παράδειγμα</w:t>
            </w:r>
          </w:p>
        </w:tc>
      </w:tr>
      <w:tr w:rsidR="0008152F" w14:paraId="0BA39AEE" w14:textId="77777777">
        <w:trPr>
          <w:divId w:val="395278992"/>
        </w:trPr>
        <w:tc>
          <w:tcPr>
            <w:tcW w:w="0" w:type="auto"/>
            <w:tcMar>
              <w:top w:w="48" w:type="dxa"/>
              <w:left w:w="96" w:type="dxa"/>
              <w:bottom w:w="48" w:type="dxa"/>
              <w:right w:w="96" w:type="dxa"/>
            </w:tcMar>
            <w:hideMark/>
          </w:tcPr>
          <w:p w14:paraId="0BA39AEB"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Σταθερή τιμολόγηση</w:t>
            </w:r>
          </w:p>
        </w:tc>
        <w:tc>
          <w:tcPr>
            <w:tcW w:w="0" w:type="auto"/>
            <w:tcMar>
              <w:top w:w="48" w:type="dxa"/>
              <w:left w:w="96" w:type="dxa"/>
              <w:bottom w:w="48" w:type="dxa"/>
              <w:right w:w="96" w:type="dxa"/>
            </w:tcMar>
            <w:hideMark/>
          </w:tcPr>
          <w:p w14:paraId="0BA39AEC"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Η τιμή είναι σταθερή και δεν αλλάζει </w:t>
            </w:r>
          </w:p>
        </w:tc>
        <w:tc>
          <w:tcPr>
            <w:tcW w:w="0" w:type="auto"/>
            <w:tcMar>
              <w:top w:w="48" w:type="dxa"/>
              <w:left w:w="96" w:type="dxa"/>
              <w:bottom w:w="48" w:type="dxa"/>
              <w:right w:w="96" w:type="dxa"/>
            </w:tcMar>
            <w:hideMark/>
          </w:tcPr>
          <w:p w14:paraId="0BA39AED"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Ορισμένα προϊόντα των οποίων η τιμή είναι σταθερή, όπως το νερό ή η ενέργεια (σε βραχυπρόθεσμο ορίζοντα).</w:t>
            </w:r>
          </w:p>
        </w:tc>
      </w:tr>
      <w:tr w:rsidR="0008152F" w14:paraId="0BA39AF2" w14:textId="77777777">
        <w:trPr>
          <w:divId w:val="395278992"/>
        </w:trPr>
        <w:tc>
          <w:tcPr>
            <w:tcW w:w="0" w:type="auto"/>
            <w:tcMar>
              <w:top w:w="48" w:type="dxa"/>
              <w:left w:w="96" w:type="dxa"/>
              <w:bottom w:w="48" w:type="dxa"/>
              <w:right w:w="96" w:type="dxa"/>
            </w:tcMar>
            <w:hideMark/>
          </w:tcPr>
          <w:p w14:paraId="0BA39AEF"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Εξαρτάται από τα χαρακτηριστικά</w:t>
            </w:r>
          </w:p>
        </w:tc>
        <w:tc>
          <w:tcPr>
            <w:tcW w:w="0" w:type="auto"/>
            <w:tcMar>
              <w:top w:w="48" w:type="dxa"/>
              <w:left w:w="96" w:type="dxa"/>
              <w:bottom w:w="48" w:type="dxa"/>
              <w:right w:w="96" w:type="dxa"/>
            </w:tcMar>
            <w:hideMark/>
          </w:tcPr>
          <w:p w14:paraId="0BA39AF0"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Η τιμή βασίζεται στο επίπεδο ποιότητας</w:t>
            </w:r>
          </w:p>
        </w:tc>
        <w:tc>
          <w:tcPr>
            <w:tcW w:w="0" w:type="auto"/>
            <w:tcMar>
              <w:top w:w="48" w:type="dxa"/>
              <w:left w:w="96" w:type="dxa"/>
              <w:bottom w:w="48" w:type="dxa"/>
              <w:right w:w="96" w:type="dxa"/>
            </w:tcMar>
            <w:hideMark/>
          </w:tcPr>
          <w:p w14:paraId="0BA39AF1"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Η τιμή ενός μοντέλου αυτοκινήτου εξαρτάται από την έκδοση και τις προαιρετικές επιλογές</w:t>
            </w:r>
          </w:p>
        </w:tc>
      </w:tr>
      <w:tr w:rsidR="0008152F" w14:paraId="0BA39AF6" w14:textId="77777777">
        <w:trPr>
          <w:divId w:val="395278992"/>
        </w:trPr>
        <w:tc>
          <w:tcPr>
            <w:tcW w:w="0" w:type="auto"/>
            <w:tcMar>
              <w:top w:w="48" w:type="dxa"/>
              <w:left w:w="96" w:type="dxa"/>
              <w:bottom w:w="48" w:type="dxa"/>
              <w:right w:w="96" w:type="dxa"/>
            </w:tcMar>
            <w:hideMark/>
          </w:tcPr>
          <w:p w14:paraId="0BA39AF3"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Τμήμα πελατών</w:t>
            </w:r>
          </w:p>
        </w:tc>
        <w:tc>
          <w:tcPr>
            <w:tcW w:w="0" w:type="auto"/>
            <w:tcMar>
              <w:top w:w="48" w:type="dxa"/>
              <w:left w:w="96" w:type="dxa"/>
              <w:bottom w:w="48" w:type="dxa"/>
              <w:right w:w="96" w:type="dxa"/>
            </w:tcMar>
            <w:hideMark/>
          </w:tcPr>
          <w:p w14:paraId="0BA39AF4"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Η τιμή αλλάζει ανάλογα με το τμήμα πελατών που προσεγγίζεται</w:t>
            </w:r>
          </w:p>
        </w:tc>
        <w:tc>
          <w:tcPr>
            <w:tcW w:w="0" w:type="auto"/>
            <w:tcMar>
              <w:top w:w="48" w:type="dxa"/>
              <w:left w:w="96" w:type="dxa"/>
              <w:bottom w:w="48" w:type="dxa"/>
              <w:right w:w="96" w:type="dxa"/>
            </w:tcMar>
            <w:hideMark/>
          </w:tcPr>
          <w:p w14:paraId="0BA39AF5"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Η τιμή μπορεί να αλλάξει για συγκεκριμένες ομάδες πελατών, όπως οι φοιτητές </w:t>
            </w:r>
          </w:p>
        </w:tc>
      </w:tr>
      <w:tr w:rsidR="0008152F" w14:paraId="0BA39AFA" w14:textId="77777777">
        <w:trPr>
          <w:divId w:val="395278992"/>
        </w:trPr>
        <w:tc>
          <w:tcPr>
            <w:tcW w:w="0" w:type="auto"/>
            <w:tcMar>
              <w:top w:w="48" w:type="dxa"/>
              <w:left w:w="96" w:type="dxa"/>
              <w:bottom w:w="48" w:type="dxa"/>
              <w:right w:w="96" w:type="dxa"/>
            </w:tcMar>
            <w:hideMark/>
          </w:tcPr>
          <w:p w14:paraId="0BA39AF7"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Εξαρτάται από τον όγκο</w:t>
            </w:r>
          </w:p>
        </w:tc>
        <w:tc>
          <w:tcPr>
            <w:tcW w:w="0" w:type="auto"/>
            <w:tcMar>
              <w:top w:w="48" w:type="dxa"/>
              <w:left w:w="96" w:type="dxa"/>
              <w:bottom w:w="48" w:type="dxa"/>
              <w:right w:w="96" w:type="dxa"/>
            </w:tcMar>
            <w:hideMark/>
          </w:tcPr>
          <w:p w14:paraId="0BA39AF8"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Υπάρχουν εκπτώσεις που σχετίζονται με την ποσότητα που αγοράζεται</w:t>
            </w:r>
          </w:p>
        </w:tc>
        <w:tc>
          <w:tcPr>
            <w:tcW w:w="0" w:type="auto"/>
            <w:tcMar>
              <w:top w:w="48" w:type="dxa"/>
              <w:left w:w="96" w:type="dxa"/>
              <w:bottom w:w="48" w:type="dxa"/>
              <w:right w:w="96" w:type="dxa"/>
            </w:tcMar>
            <w:hideMark/>
          </w:tcPr>
          <w:p w14:paraId="0BA39AF9"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Πολλοί πωλητές αγαθών προσφέρουν εκπτώσεις εάν τα προϊόντα αγοράζονται σε μεγάλες ποσότητες</w:t>
            </w:r>
          </w:p>
        </w:tc>
      </w:tr>
    </w:tbl>
    <w:p w14:paraId="0BA39AFB" w14:textId="77777777" w:rsidR="0008152F" w:rsidRDefault="00522340">
      <w:pPr>
        <w:divId w:val="1287273323"/>
      </w:pPr>
      <w:r>
        <w:rPr>
          <w:vanish/>
        </w:rPr>
        <w:t>Τέλος πίνακα</w:t>
      </w:r>
    </w:p>
    <w:p w14:paraId="0BA39AFC" w14:textId="77777777" w:rsidR="0008152F" w:rsidRDefault="00522340">
      <w:pPr>
        <w:divId w:val="1287273323"/>
      </w:pPr>
      <w:r>
        <w:t>Οι μηχανισμοί δυναμικής τιμολόγησης παρουσιάζονται στον παρακάτω πίνακα.</w:t>
      </w:r>
    </w:p>
    <w:p w14:paraId="0BA39AFD" w14:textId="77777777" w:rsidR="0008152F" w:rsidRDefault="00522340">
      <w:pPr>
        <w:divId w:val="1287273323"/>
      </w:pPr>
      <w:r>
        <w:rPr>
          <w:vanish/>
        </w:rPr>
        <w:t>Έναρξη πίνακα</w:t>
      </w:r>
    </w:p>
    <w:p w14:paraId="0BA39AFE" w14:textId="77777777" w:rsidR="0008152F" w:rsidRDefault="00522340">
      <w:pPr>
        <w:pStyle w:val="NormalWeb"/>
        <w:divId w:val="2078817414"/>
      </w:pPr>
      <w:r>
        <w:t>Πίνακας 3 Δυναμικοί μηχανισμοί τιμολόγησης</w:t>
      </w:r>
    </w:p>
    <w:tbl>
      <w:tblPr>
        <w:tblW w:w="5000" w:type="pct"/>
        <w:tblCellMar>
          <w:top w:w="15" w:type="dxa"/>
          <w:left w:w="15" w:type="dxa"/>
          <w:bottom w:w="15" w:type="dxa"/>
          <w:right w:w="15" w:type="dxa"/>
        </w:tblCellMar>
        <w:tblLook w:val="04A0" w:firstRow="1" w:lastRow="0" w:firstColumn="1" w:lastColumn="0" w:noHBand="0" w:noVBand="1"/>
      </w:tblPr>
      <w:tblGrid>
        <w:gridCol w:w="1973"/>
        <w:gridCol w:w="2545"/>
        <w:gridCol w:w="3794"/>
      </w:tblGrid>
      <w:tr w:rsidR="0008152F" w14:paraId="0BA39B02" w14:textId="77777777">
        <w:trPr>
          <w:divId w:val="2078817414"/>
        </w:trPr>
        <w:tc>
          <w:tcPr>
            <w:tcW w:w="0" w:type="auto"/>
            <w:tcMar>
              <w:top w:w="48" w:type="dxa"/>
              <w:left w:w="96" w:type="dxa"/>
              <w:bottom w:w="48" w:type="dxa"/>
              <w:right w:w="96" w:type="dxa"/>
            </w:tcMar>
            <w:hideMark/>
          </w:tcPr>
          <w:p w14:paraId="0BA39AFF"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bookmarkStart w:id="437" w:name="Unit7_Session3_Table2"/>
            <w:bookmarkEnd w:id="437"/>
            <w:r>
              <w:rPr>
                <w:rFonts w:ascii="Times New Roman" w:eastAsia="Times New Roman" w:hAnsi="Times New Roman" w:cs="Times New Roman"/>
                <w:b/>
                <w:bCs/>
                <w:sz w:val="24"/>
                <w:szCs w:val="24"/>
              </w:rPr>
              <w:t>Μηχανισμοί τιμολόγησης</w:t>
            </w:r>
          </w:p>
        </w:tc>
        <w:tc>
          <w:tcPr>
            <w:tcW w:w="0" w:type="auto"/>
            <w:tcMar>
              <w:top w:w="48" w:type="dxa"/>
              <w:left w:w="96" w:type="dxa"/>
              <w:bottom w:w="48" w:type="dxa"/>
              <w:right w:w="96" w:type="dxa"/>
            </w:tcMar>
            <w:hideMark/>
          </w:tcPr>
          <w:p w14:paraId="0BA39B00"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Περιγραφή</w:t>
            </w:r>
          </w:p>
        </w:tc>
        <w:tc>
          <w:tcPr>
            <w:tcW w:w="0" w:type="auto"/>
            <w:tcMar>
              <w:top w:w="48" w:type="dxa"/>
              <w:left w:w="96" w:type="dxa"/>
              <w:bottom w:w="48" w:type="dxa"/>
              <w:right w:w="96" w:type="dxa"/>
            </w:tcMar>
            <w:hideMark/>
          </w:tcPr>
          <w:p w14:paraId="0BA39B01"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Παράδειγμα</w:t>
            </w:r>
          </w:p>
        </w:tc>
      </w:tr>
      <w:tr w:rsidR="0008152F" w14:paraId="0BA39B06" w14:textId="77777777">
        <w:trPr>
          <w:divId w:val="2078817414"/>
        </w:trPr>
        <w:tc>
          <w:tcPr>
            <w:tcW w:w="0" w:type="auto"/>
            <w:tcMar>
              <w:top w:w="48" w:type="dxa"/>
              <w:left w:w="96" w:type="dxa"/>
              <w:bottom w:w="48" w:type="dxa"/>
              <w:right w:w="96" w:type="dxa"/>
            </w:tcMar>
            <w:hideMark/>
          </w:tcPr>
          <w:p w14:paraId="0BA39B03"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Διαπραγμάτευση</w:t>
            </w:r>
          </w:p>
        </w:tc>
        <w:tc>
          <w:tcPr>
            <w:tcW w:w="0" w:type="auto"/>
            <w:tcMar>
              <w:top w:w="48" w:type="dxa"/>
              <w:left w:w="96" w:type="dxa"/>
              <w:bottom w:w="48" w:type="dxa"/>
              <w:right w:w="96" w:type="dxa"/>
            </w:tcMar>
            <w:hideMark/>
          </w:tcPr>
          <w:p w14:paraId="0BA39B04"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Οι αντισυμβαλλόμενοι διαπραγματεύονται μια συμφωνία </w:t>
            </w:r>
          </w:p>
        </w:tc>
        <w:tc>
          <w:tcPr>
            <w:tcW w:w="0" w:type="auto"/>
            <w:tcMar>
              <w:top w:w="48" w:type="dxa"/>
              <w:left w:w="96" w:type="dxa"/>
              <w:bottom w:w="48" w:type="dxa"/>
              <w:right w:w="96" w:type="dxa"/>
            </w:tcMar>
            <w:hideMark/>
          </w:tcPr>
          <w:p w14:paraId="0BA39B05"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Η τιμή συμφωνείται και συνήθως καθορίζεται σε συγκεκριμένο συμβόλαιο: οι ανακαινίσεις κατοικιών συνήθως συμφωνούνται μεταξύ του εργολάβου και του ιδιοκτήτη. </w:t>
            </w:r>
          </w:p>
        </w:tc>
      </w:tr>
      <w:tr w:rsidR="0008152F" w14:paraId="0BA39B0A" w14:textId="77777777">
        <w:trPr>
          <w:divId w:val="2078817414"/>
        </w:trPr>
        <w:tc>
          <w:tcPr>
            <w:tcW w:w="0" w:type="auto"/>
            <w:tcMar>
              <w:top w:w="48" w:type="dxa"/>
              <w:left w:w="96" w:type="dxa"/>
              <w:bottom w:w="48" w:type="dxa"/>
              <w:right w:w="96" w:type="dxa"/>
            </w:tcMar>
            <w:hideMark/>
          </w:tcPr>
          <w:p w14:paraId="0BA39B07"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Διαχείριση απόδοσης</w:t>
            </w:r>
          </w:p>
        </w:tc>
        <w:tc>
          <w:tcPr>
            <w:tcW w:w="0" w:type="auto"/>
            <w:tcMar>
              <w:top w:w="48" w:type="dxa"/>
              <w:left w:w="96" w:type="dxa"/>
              <w:bottom w:w="48" w:type="dxa"/>
              <w:right w:w="96" w:type="dxa"/>
            </w:tcMar>
            <w:hideMark/>
          </w:tcPr>
          <w:p w14:paraId="0BA39B08"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Η τιμή αλλάζει ανάλογα με τη διαθεσιμότητα και την ώρα </w:t>
            </w:r>
          </w:p>
        </w:tc>
        <w:tc>
          <w:tcPr>
            <w:tcW w:w="0" w:type="auto"/>
            <w:tcMar>
              <w:top w:w="48" w:type="dxa"/>
              <w:left w:w="96" w:type="dxa"/>
              <w:bottom w:w="48" w:type="dxa"/>
              <w:right w:w="96" w:type="dxa"/>
            </w:tcMar>
            <w:hideMark/>
          </w:tcPr>
          <w:p w14:paraId="0BA39B09"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Τα αεροπορικά εισιτήρια τιμολογούνται δυναμικά ανάλογα με διάφορες μεταβλητές, όπως η ώρα αγοράς και η χωρητικότητα. </w:t>
            </w:r>
          </w:p>
        </w:tc>
      </w:tr>
      <w:tr w:rsidR="0008152F" w14:paraId="0BA39B0E" w14:textId="77777777">
        <w:trPr>
          <w:divId w:val="2078817414"/>
        </w:trPr>
        <w:tc>
          <w:tcPr>
            <w:tcW w:w="0" w:type="auto"/>
            <w:tcMar>
              <w:top w:w="48" w:type="dxa"/>
              <w:left w:w="96" w:type="dxa"/>
              <w:bottom w:w="48" w:type="dxa"/>
              <w:right w:w="96" w:type="dxa"/>
            </w:tcMar>
            <w:hideMark/>
          </w:tcPr>
          <w:p w14:paraId="0BA39B0B"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Αγορά σε πραγματικό χρόνο</w:t>
            </w:r>
          </w:p>
        </w:tc>
        <w:tc>
          <w:tcPr>
            <w:tcW w:w="0" w:type="auto"/>
            <w:tcMar>
              <w:top w:w="48" w:type="dxa"/>
              <w:left w:w="96" w:type="dxa"/>
              <w:bottom w:w="48" w:type="dxa"/>
              <w:right w:w="96" w:type="dxa"/>
            </w:tcMar>
            <w:hideMark/>
          </w:tcPr>
          <w:p w14:paraId="0BA39B0C"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Η τιμή αλλάζει ανάλογα με την προσφορά και τη ζήτηση</w:t>
            </w:r>
          </w:p>
        </w:tc>
        <w:tc>
          <w:tcPr>
            <w:tcW w:w="0" w:type="auto"/>
            <w:tcMar>
              <w:top w:w="48" w:type="dxa"/>
              <w:left w:w="96" w:type="dxa"/>
              <w:bottom w:w="48" w:type="dxa"/>
              <w:right w:w="96" w:type="dxa"/>
            </w:tcMar>
            <w:hideMark/>
          </w:tcPr>
          <w:p w14:paraId="0BA39B0D"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Αυτό είναι το τυπικό παράδειγμα των χρηματιστηριακών αγορών </w:t>
            </w:r>
          </w:p>
        </w:tc>
      </w:tr>
      <w:tr w:rsidR="0008152F" w14:paraId="0BA39B12" w14:textId="77777777">
        <w:trPr>
          <w:divId w:val="2078817414"/>
        </w:trPr>
        <w:tc>
          <w:tcPr>
            <w:tcW w:w="0" w:type="auto"/>
            <w:tcMar>
              <w:top w:w="48" w:type="dxa"/>
              <w:left w:w="96" w:type="dxa"/>
              <w:bottom w:w="48" w:type="dxa"/>
              <w:right w:w="96" w:type="dxa"/>
            </w:tcMar>
            <w:hideMark/>
          </w:tcPr>
          <w:p w14:paraId="0BA39B0F"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Δημοπρασίες</w:t>
            </w:r>
          </w:p>
        </w:tc>
        <w:tc>
          <w:tcPr>
            <w:tcW w:w="0" w:type="auto"/>
            <w:tcMar>
              <w:top w:w="48" w:type="dxa"/>
              <w:left w:w="96" w:type="dxa"/>
              <w:bottom w:w="48" w:type="dxa"/>
              <w:right w:w="96" w:type="dxa"/>
            </w:tcMar>
            <w:hideMark/>
          </w:tcPr>
          <w:p w14:paraId="0BA39B10"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Η ανταγωνιστική προσφορά καθορίζει την τιμή</w:t>
            </w:r>
          </w:p>
        </w:tc>
        <w:tc>
          <w:tcPr>
            <w:tcW w:w="0" w:type="auto"/>
            <w:tcMar>
              <w:top w:w="48" w:type="dxa"/>
              <w:left w:w="96" w:type="dxa"/>
              <w:bottom w:w="48" w:type="dxa"/>
              <w:right w:w="96" w:type="dxa"/>
            </w:tcMar>
            <w:hideMark/>
          </w:tcPr>
          <w:p w14:paraId="0BA39B11"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Οίκοι δημοπρασιών όπως ο Sotheby’s στο Λονδίνο ή διαδικτυακές πλατφόρμες όπως το eBay προσφέρουν αυτόν τον μηχανισμό τιμολόγησης. </w:t>
            </w:r>
          </w:p>
        </w:tc>
      </w:tr>
    </w:tbl>
    <w:p w14:paraId="0BA39B13" w14:textId="77777777" w:rsidR="0008152F" w:rsidRDefault="00522340">
      <w:pPr>
        <w:divId w:val="1287273323"/>
      </w:pPr>
      <w:r>
        <w:rPr>
          <w:vanish/>
        </w:rPr>
        <w:t>Τέλος πίνακα</w:t>
      </w:r>
    </w:p>
    <w:p w14:paraId="0BA39B14" w14:textId="77777777" w:rsidR="0008152F" w:rsidRDefault="00522340">
      <w:pPr>
        <w:divId w:val="1287273323"/>
      </w:pPr>
      <w:r>
        <w:rPr>
          <w:vanish/>
        </w:rPr>
        <w:t>Έναρξη δραστηριότητας</w:t>
      </w:r>
    </w:p>
    <w:p w14:paraId="0BA39B15" w14:textId="77777777" w:rsidR="0008152F" w:rsidRDefault="00522340">
      <w:pPr>
        <w:spacing w:before="240" w:beforeAutospacing="0" w:after="0" w:afterAutospacing="0" w:line="240" w:lineRule="auto"/>
        <w:ind w:left="240" w:right="240"/>
        <w:outlineLvl w:val="3"/>
        <w:divId w:val="2145002510"/>
        <w:rPr>
          <w:rFonts w:eastAsia="Times New Roman"/>
          <w:b/>
          <w:bCs/>
          <w:sz w:val="36"/>
          <w:szCs w:val="36"/>
        </w:rPr>
      </w:pPr>
      <w:bookmarkStart w:id="438" w:name="Unit7_Session3_Activity1"/>
      <w:bookmarkEnd w:id="438"/>
      <w:r>
        <w:rPr>
          <w:rFonts w:eastAsia="Times New Roman"/>
          <w:b/>
          <w:bCs/>
          <w:sz w:val="36"/>
          <w:szCs w:val="36"/>
        </w:rPr>
        <w:t>Δραστηριότητα 4</w:t>
      </w:r>
    </w:p>
    <w:p w14:paraId="0BA39B16" w14:textId="77777777" w:rsidR="0008152F" w:rsidRDefault="00522340">
      <w:pPr>
        <w:pStyle w:val="timing"/>
        <w:spacing w:before="100" w:beforeAutospacing="1" w:after="100" w:afterAutospacing="1"/>
        <w:ind w:left="0" w:right="0"/>
        <w:divId w:val="1739743998"/>
      </w:pPr>
      <w:r>
        <w:t>Δώστε περίπου 5 λεπτά.</w:t>
      </w:r>
    </w:p>
    <w:p w14:paraId="0BA39B17" w14:textId="77777777" w:rsidR="0008152F" w:rsidRDefault="00522340">
      <w:pPr>
        <w:divId w:val="1739743998"/>
      </w:pPr>
      <w:r>
        <w:rPr>
          <w:vanish/>
        </w:rPr>
        <w:t>Έναρξη ερώτησης</w:t>
      </w:r>
    </w:p>
    <w:p w14:paraId="0BA39B18" w14:textId="77777777" w:rsidR="0008152F" w:rsidRDefault="00522340">
      <w:pPr>
        <w:divId w:val="915475816"/>
      </w:pPr>
      <w:bookmarkStart w:id="439" w:name="Unit7_Session3_Question1"/>
      <w:bookmarkEnd w:id="439"/>
      <w:r>
        <w:t xml:space="preserve">Λαμβάνοντας υπόψη τους μηχανισμούς τιμολόγησης στους Πίνακες 2 και 3, αντιστοιχίστε το προϊόν ή την υπηρεσία που προτείνεται παρακάτω με τον πιο πιθανό μηχανισμό τιμολόγησης. </w:t>
      </w:r>
    </w:p>
    <w:p w14:paraId="0BA39B19" w14:textId="77777777" w:rsidR="0008152F" w:rsidRDefault="00522340">
      <w:pPr>
        <w:divId w:val="1739743998"/>
      </w:pPr>
      <w:r>
        <w:rPr>
          <w:vanish/>
        </w:rPr>
        <w:t>Τέλος της ερώτησης</w:t>
      </w:r>
    </w:p>
    <w:p w14:paraId="0BA39B1A" w14:textId="77777777" w:rsidR="0008152F" w:rsidRDefault="00522340">
      <w:pPr>
        <w:ind w:left="120" w:right="120"/>
        <w:divId w:val="1765495749"/>
      </w:pPr>
      <w:r>
        <w:t>Δωμάτια ξενοδοχείου</w:t>
      </w:r>
    </w:p>
    <w:p w14:paraId="0BA39B1B" w14:textId="77777777" w:rsidR="0008152F" w:rsidRDefault="00522340">
      <w:pPr>
        <w:ind w:left="120" w:right="120"/>
        <w:divId w:val="1493596539"/>
      </w:pPr>
      <w:r>
        <w:t>Λιανική πώληση ενδυμάτων</w:t>
      </w:r>
    </w:p>
    <w:p w14:paraId="0BA39B1C" w14:textId="77777777" w:rsidR="0008152F" w:rsidRDefault="00522340">
      <w:pPr>
        <w:ind w:left="120" w:right="120"/>
        <w:divId w:val="295258393"/>
      </w:pPr>
      <w:r>
        <w:t>Πωλήσεις κατοικιών</w:t>
      </w:r>
    </w:p>
    <w:p w14:paraId="0BA39B1D" w14:textId="77777777" w:rsidR="0008152F" w:rsidRDefault="00522340">
      <w:pPr>
        <w:ind w:left="120" w:right="120"/>
        <w:divId w:val="1696423054"/>
      </w:pPr>
      <w:r>
        <w:t>Εγκαταλελειμμένη περιουσία</w:t>
      </w:r>
    </w:p>
    <w:p w14:paraId="0BA39B1E" w14:textId="77777777" w:rsidR="0008152F" w:rsidRDefault="00522340">
      <w:pPr>
        <w:ind w:left="120" w:right="120"/>
        <w:divId w:val="1300573350"/>
      </w:pPr>
      <w:r>
        <w:t>iPhone</w:t>
      </w:r>
    </w:p>
    <w:p w14:paraId="0BA39B1F" w14:textId="77777777" w:rsidR="0008152F" w:rsidRDefault="00522340">
      <w:pPr>
        <w:ind w:left="120" w:right="120"/>
        <w:divId w:val="1661469308"/>
      </w:pPr>
      <w:r>
        <w:t>Άδειες χρήσης λογισμικού για επιχειρήσεις και ακαδημαϊκά στατιστικά λογισμικά</w:t>
      </w:r>
    </w:p>
    <w:p w14:paraId="0BA39B20" w14:textId="77777777" w:rsidR="0008152F" w:rsidRDefault="00522340">
      <w:pPr>
        <w:ind w:left="120" w:right="120"/>
        <w:divId w:val="1183666926"/>
      </w:pPr>
      <w:r>
        <w:t>Μαζική αγορά τροφίμων</w:t>
      </w:r>
    </w:p>
    <w:p w14:paraId="0BA39B21" w14:textId="77777777" w:rsidR="0008152F" w:rsidRDefault="00522340">
      <w:pPr>
        <w:ind w:left="120" w:right="120"/>
        <w:divId w:val="238442028"/>
      </w:pPr>
      <w:r>
        <w:t xml:space="preserve">Ξένο νόμισμα </w:t>
      </w:r>
    </w:p>
    <w:p w14:paraId="0BA39B22" w14:textId="77777777" w:rsidR="0008152F" w:rsidRDefault="00522340">
      <w:pPr>
        <w:ind w:left="120" w:right="120"/>
        <w:divId w:val="1743091999"/>
      </w:pPr>
      <w:r>
        <w:t>Διαχείριση απόδοσης</w:t>
      </w:r>
    </w:p>
    <w:p w14:paraId="0BA39B23" w14:textId="77777777" w:rsidR="0008152F" w:rsidRDefault="00522340">
      <w:pPr>
        <w:ind w:left="120" w:right="120"/>
        <w:divId w:val="1324046710"/>
      </w:pPr>
      <w:r>
        <w:t>Σταθερή τιμή</w:t>
      </w:r>
    </w:p>
    <w:p w14:paraId="0BA39B24" w14:textId="77777777" w:rsidR="0008152F" w:rsidRDefault="00522340">
      <w:pPr>
        <w:ind w:left="120" w:right="120"/>
        <w:divId w:val="523591870"/>
      </w:pPr>
      <w:r>
        <w:t>Διαπραγμάτευση</w:t>
      </w:r>
    </w:p>
    <w:p w14:paraId="0BA39B25" w14:textId="77777777" w:rsidR="0008152F" w:rsidRDefault="00522340">
      <w:pPr>
        <w:ind w:left="120" w:right="120"/>
        <w:divId w:val="269507292"/>
      </w:pPr>
      <w:r>
        <w:t>Δημοπρασία</w:t>
      </w:r>
    </w:p>
    <w:p w14:paraId="0BA39B26" w14:textId="77777777" w:rsidR="0008152F" w:rsidRDefault="00522340">
      <w:pPr>
        <w:ind w:left="120" w:right="120"/>
        <w:divId w:val="1016688190"/>
      </w:pPr>
      <w:r>
        <w:t>Ανάλογα με τα χαρακτηριστικά</w:t>
      </w:r>
    </w:p>
    <w:p w14:paraId="0BA39B27" w14:textId="77777777" w:rsidR="0008152F" w:rsidRDefault="00522340">
      <w:pPr>
        <w:ind w:left="120" w:right="120"/>
        <w:divId w:val="1613318016"/>
      </w:pPr>
      <w:r>
        <w:t xml:space="preserve">Ανάλογα με τον πελάτη </w:t>
      </w:r>
    </w:p>
    <w:p w14:paraId="0BA39B28" w14:textId="77777777" w:rsidR="0008152F" w:rsidRDefault="00522340">
      <w:pPr>
        <w:ind w:left="120" w:right="120"/>
        <w:divId w:val="595596334"/>
      </w:pPr>
      <w:r>
        <w:t>Ανάλογα με τον όγκο</w:t>
      </w:r>
    </w:p>
    <w:p w14:paraId="0BA39B29" w14:textId="77777777" w:rsidR="0008152F" w:rsidRDefault="00522340">
      <w:pPr>
        <w:ind w:left="120" w:right="120"/>
        <w:divId w:val="1117916487"/>
      </w:pPr>
      <w:r>
        <w:t>Αγορά σε πραγματικό χρόνο</w:t>
      </w:r>
    </w:p>
    <w:bookmarkStart w:id="440" w:name="View_Unit7_Session3_Interaction1"/>
    <w:p w14:paraId="0BA39B2A" w14:textId="77777777" w:rsidR="0008152F" w:rsidRDefault="00522340">
      <w:pPr>
        <w:pStyle w:val="navbutton"/>
        <w:divId w:val="1739743998"/>
      </w:pPr>
      <w:r>
        <w:fldChar w:fldCharType="begin"/>
      </w:r>
      <w:r>
        <w:instrText xml:space="preserve"> HYPERLINK "" \l "Unit7_Session3_Interaction1" </w:instrText>
      </w:r>
      <w:r>
        <w:fldChar w:fldCharType="separate"/>
      </w:r>
      <w:r>
        <w:rPr>
          <w:rStyle w:val="Hyperlink"/>
        </w:rPr>
        <w:t>Δείτε την απάντηση - Δραστηριότητα 4</w:t>
      </w:r>
      <w:r>
        <w:fldChar w:fldCharType="end"/>
      </w:r>
      <w:bookmarkEnd w:id="440"/>
    </w:p>
    <w:p w14:paraId="0BA39B2B" w14:textId="77777777" w:rsidR="0008152F" w:rsidRDefault="00522340">
      <w:pPr>
        <w:divId w:val="1287273323"/>
      </w:pPr>
      <w:r>
        <w:rPr>
          <w:vanish/>
        </w:rPr>
        <w:t>Τέλος δραστηριότητας</w:t>
      </w:r>
    </w:p>
    <w:p w14:paraId="0BA39B2C" w14:textId="77777777" w:rsidR="0008152F" w:rsidRDefault="00522340">
      <w:pPr>
        <w:pStyle w:val="Heading2"/>
        <w:divId w:val="620840889"/>
        <w:rPr>
          <w:rFonts w:eastAsia="Times New Roman"/>
        </w:rPr>
      </w:pPr>
      <w:bookmarkStart w:id="441" w:name="Unit7_Session3_Section3"/>
      <w:bookmarkEnd w:id="441"/>
      <w:r>
        <w:rPr>
          <w:rFonts w:eastAsia="Times New Roman"/>
        </w:rPr>
        <w:t xml:space="preserve">2.3 Σχεδιασμός του τομέα της οικονομικής βιωσιμότητας </w:t>
      </w:r>
    </w:p>
    <w:p w14:paraId="0BA39B2D" w14:textId="77777777" w:rsidR="0008152F" w:rsidRDefault="00522340">
      <w:pPr>
        <w:divId w:val="620840889"/>
      </w:pPr>
      <w:r>
        <w:t xml:space="preserve">Τώρα που έχετε εξερευνήσει τα στοιχεία του τομέα της οικονομικής βιωσιμότητας του καμβά του βιώσιμου επιχειρηματικού μοντέλου, μπορείτε να εφαρμόσετε αυτές τις γνώσεις στην Περίπτωση Χρήσης 2 – Ψεκασμός με drone. </w:t>
      </w:r>
    </w:p>
    <w:p w14:paraId="0BA39B2E" w14:textId="77777777" w:rsidR="0008152F" w:rsidRDefault="00522340">
      <w:pPr>
        <w:divId w:val="620840889"/>
      </w:pPr>
      <w:r>
        <w:rPr>
          <w:vanish/>
        </w:rPr>
        <w:t>Έναρξη δραστηριότητας</w:t>
      </w:r>
    </w:p>
    <w:p w14:paraId="0BA39B2F" w14:textId="77777777" w:rsidR="0008152F" w:rsidRDefault="00522340">
      <w:pPr>
        <w:spacing w:before="240" w:beforeAutospacing="0" w:after="0" w:afterAutospacing="0" w:line="240" w:lineRule="auto"/>
        <w:ind w:left="240" w:right="240"/>
        <w:outlineLvl w:val="3"/>
        <w:divId w:val="6520147"/>
        <w:rPr>
          <w:rFonts w:eastAsia="Times New Roman"/>
          <w:b/>
          <w:bCs/>
          <w:sz w:val="36"/>
          <w:szCs w:val="36"/>
        </w:rPr>
      </w:pPr>
      <w:bookmarkStart w:id="442" w:name="Unit7_Session3_Activity2"/>
      <w:bookmarkEnd w:id="442"/>
      <w:r>
        <w:rPr>
          <w:rFonts w:eastAsia="Times New Roman"/>
          <w:b/>
          <w:bCs/>
          <w:sz w:val="36"/>
          <w:szCs w:val="36"/>
        </w:rPr>
        <w:t>Δραστηριότητα 5</w:t>
      </w:r>
    </w:p>
    <w:p w14:paraId="0BA39B30" w14:textId="77777777" w:rsidR="0008152F" w:rsidRDefault="00522340">
      <w:pPr>
        <w:pStyle w:val="timing"/>
        <w:spacing w:before="100" w:beforeAutospacing="1" w:after="100" w:afterAutospacing="1"/>
        <w:ind w:left="0" w:right="0"/>
        <w:divId w:val="1731462062"/>
      </w:pPr>
      <w:r>
        <w:t>Αφιερώστε περίπου 15 λεπτά.</w:t>
      </w:r>
    </w:p>
    <w:p w14:paraId="0BA39B31" w14:textId="77777777" w:rsidR="0008152F" w:rsidRDefault="00522340">
      <w:pPr>
        <w:divId w:val="1731462062"/>
      </w:pPr>
      <w:r>
        <w:rPr>
          <w:vanish/>
        </w:rPr>
        <w:t>Έναρξη ερώτησης</w:t>
      </w:r>
    </w:p>
    <w:p w14:paraId="0BA39B32" w14:textId="77777777" w:rsidR="0008152F" w:rsidRDefault="00522340">
      <w:pPr>
        <w:divId w:val="2130925590"/>
      </w:pPr>
      <w:bookmarkStart w:id="443" w:name="Unit7_Session3_Question2"/>
      <w:bookmarkEnd w:id="443"/>
      <w:r>
        <w:t xml:space="preserve">Χρησιμοποιώντας την Περίπτωση Χρήσης 2 σχετικά με τον ψεκασμό με drone, αντιστοιχίστε τα παραδείγματα που δίνονται παρακάτω με τον σχετικό τομέα οικονομικής βιωσιμότητας στο πρότυπο του επιχειρηματικού μοντέλου. </w:t>
      </w:r>
    </w:p>
    <w:p w14:paraId="0BA39B33" w14:textId="77777777" w:rsidR="0008152F" w:rsidRDefault="00522340">
      <w:pPr>
        <w:divId w:val="2130925590"/>
      </w:pPr>
      <w:r>
        <w:rPr>
          <w:vanish/>
        </w:rPr>
        <w:t>Έναρξη περιεχομένου πολυμέσων</w:t>
      </w:r>
    </w:p>
    <w:p w14:paraId="0BA39B34" w14:textId="77777777" w:rsidR="0008152F" w:rsidRDefault="00522340">
      <w:pPr>
        <w:divId w:val="2130925590"/>
      </w:pPr>
      <w:bookmarkStart w:id="444" w:name="Unit7_Session3_MediaContent1"/>
      <w:bookmarkEnd w:id="444"/>
      <w:r>
        <w:rPr>
          <w:vanish/>
        </w:rPr>
        <w:t>Τέλος περιεχομένου πολυμέσων</w:t>
      </w:r>
    </w:p>
    <w:p w14:paraId="0BA39B35" w14:textId="77777777" w:rsidR="0008152F" w:rsidRDefault="00522340">
      <w:pPr>
        <w:divId w:val="1731462062"/>
      </w:pPr>
      <w:r>
        <w:rPr>
          <w:vanish/>
        </w:rPr>
        <w:t>Τέλος ερώτησης</w:t>
      </w:r>
    </w:p>
    <w:bookmarkStart w:id="445" w:name="View_Unit7_Session3_Discussion1"/>
    <w:p w14:paraId="0BA39B36" w14:textId="77777777" w:rsidR="0008152F" w:rsidRDefault="00522340">
      <w:pPr>
        <w:pStyle w:val="navbutton"/>
        <w:divId w:val="1731462062"/>
      </w:pPr>
      <w:r>
        <w:fldChar w:fldCharType="begin"/>
      </w:r>
      <w:r>
        <w:instrText xml:space="preserve"> HYPERLINK "" \l "Unit7_Session3_Discussion1" </w:instrText>
      </w:r>
      <w:r>
        <w:fldChar w:fldCharType="separate"/>
      </w:r>
      <w:r>
        <w:rPr>
          <w:rStyle w:val="Hyperlink"/>
        </w:rPr>
        <w:t>Προβολή συζήτησης - Δραστηριότητα 5</w:t>
      </w:r>
      <w:r>
        <w:fldChar w:fldCharType="end"/>
      </w:r>
      <w:bookmarkEnd w:id="445"/>
    </w:p>
    <w:p w14:paraId="0BA39B37" w14:textId="77777777" w:rsidR="0008152F" w:rsidRDefault="00522340">
      <w:pPr>
        <w:divId w:val="620840889"/>
      </w:pPr>
      <w:r>
        <w:rPr>
          <w:vanish/>
        </w:rPr>
        <w:t>Τέλος δραστηριότητας</w:t>
      </w:r>
    </w:p>
    <w:p w14:paraId="0BA39B38"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B39" w14:textId="77777777" w:rsidR="0008152F" w:rsidRDefault="00522340">
      <w:pPr>
        <w:pStyle w:val="Heading2"/>
        <w:divId w:val="1944878423"/>
        <w:rPr>
          <w:rFonts w:eastAsia="Times New Roman"/>
        </w:rPr>
      </w:pPr>
      <w:bookmarkStart w:id="446" w:name="Unit7_Session4"/>
      <w:bookmarkEnd w:id="446"/>
      <w:r>
        <w:rPr>
          <w:rFonts w:eastAsia="Times New Roman"/>
        </w:rPr>
        <w:t>3 Ο τομέας της βιωσιμότητας</w:t>
      </w:r>
    </w:p>
    <w:p w14:paraId="0BA39B3A" w14:textId="77777777" w:rsidR="0008152F" w:rsidRDefault="00522340">
      <w:pPr>
        <w:divId w:val="1944878423"/>
      </w:pPr>
      <w:r>
        <w:t xml:space="preserve">Αυτή η περιοχή του καμβά του βιώσιμου επιχειρηματικού μοντέλου αποτελείται από δύο ενότητες: οικολογικά-κοινωνικά κόστη και οικολογικά-κοινωνικά οφέλη. Όπως παρουσιάστηκε στην Εβδομάδα 4, αυτές οι δύο ενότητες προστέθηκαν στην αρχική έκδοση του καμβά του επιχειρηματικού μοντέλου από τους Osterwalder et al. (2010) από μέλη του CASE Project (CASE, 2018). Ο οικολογικός και κοινωνικός αντίκτυπος των δραστηριοτήτων είναι το επίκεντρο αυτού του τομέα: αυτά τα τμήματα στοχεύουν να βοηθήσουν στη μεγιστοποίηση των θετικών αποτελεσμάτων, ελαχιστοποιώντας παράλληλα τις αρνητικές επιπτώσεις τόσο στην κοινωνία όσο και στο περιβάλλον. Ως αποτέλεσμα, η βιωσιμότητα είναι βαθιά ριζωμένη στις θεμελιώδεις λειτουργίες της επιχείρησης. </w:t>
      </w:r>
    </w:p>
    <w:p w14:paraId="0BA39B3B" w14:textId="77777777" w:rsidR="0008152F" w:rsidRDefault="00522340">
      <w:pPr>
        <w:divId w:val="1944878423"/>
      </w:pPr>
      <w:r>
        <w:rPr>
          <w:vanish/>
        </w:rPr>
        <w:t>Έναρξη σχήματος</w:t>
      </w:r>
    </w:p>
    <w:p w14:paraId="0BA39B3C" w14:textId="77777777" w:rsidR="0008152F" w:rsidRDefault="00522340">
      <w:pPr>
        <w:spacing w:before="240" w:beforeAutospacing="0" w:after="0" w:afterAutospacing="0" w:line="240" w:lineRule="auto"/>
        <w:divId w:val="313334315"/>
        <w:rPr>
          <w:rFonts w:ascii="Times New Roman" w:eastAsia="Times New Roman" w:hAnsi="Times New Roman" w:cs="Times New Roman"/>
          <w:sz w:val="24"/>
          <w:szCs w:val="24"/>
        </w:rPr>
      </w:pPr>
      <w:bookmarkStart w:id="447" w:name="Unit7_Session4_Figure1"/>
      <w:bookmarkEnd w:id="447"/>
      <w:r>
        <w:rPr>
          <w:rFonts w:ascii="Times New Roman" w:eastAsia="Times New Roman" w:hAnsi="Times New Roman" w:cs="Times New Roman"/>
          <w:noProof/>
          <w:sz w:val="24"/>
          <w:szCs w:val="24"/>
        </w:rPr>
        <w:drawing>
          <wp:inline distT="0" distB="0" distL="0" distR="0" wp14:anchorId="0BA3A471" wp14:editId="0BA3A472">
            <wp:extent cx="2441448" cy="1947672"/>
            <wp:effectExtent l="0" t="0" r="0" b="0"/>
            <wp:docPr id="63" name="Picture 6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isplayed image"/>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441448" cy="1947672"/>
                    </a:xfrm>
                    <a:prstGeom prst="rect">
                      <a:avLst/>
                    </a:prstGeom>
                    <a:noFill/>
                    <a:ln>
                      <a:noFill/>
                    </a:ln>
                  </pic:spPr>
                </pic:pic>
              </a:graphicData>
            </a:graphic>
          </wp:inline>
        </w:drawing>
      </w:r>
    </w:p>
    <w:p w14:paraId="0BA39B3D" w14:textId="77777777" w:rsidR="0008152F" w:rsidRDefault="00522340">
      <w:pPr>
        <w:pStyle w:val="Caption1"/>
        <w:spacing w:before="100" w:beforeAutospacing="1" w:after="100" w:afterAutospacing="1"/>
        <w:ind w:left="0" w:right="0"/>
        <w:divId w:val="1626426892"/>
      </w:pPr>
      <w:r>
        <w:rPr>
          <w:rStyle w:val="Strong"/>
        </w:rPr>
        <w:t xml:space="preserve">Σχήμα 6 </w:t>
      </w:r>
      <w:r>
        <w:t xml:space="preserve">Το μοντέλο βιώσιμης επιχειρηματικής δραστηριότητας </w:t>
      </w:r>
    </w:p>
    <w:bookmarkStart w:id="448" w:name="View_Unit7_Session4_Description1"/>
    <w:p w14:paraId="0BA39B3E" w14:textId="77777777" w:rsidR="0008152F" w:rsidRDefault="00522340">
      <w:pPr>
        <w:pStyle w:val="navbutton"/>
        <w:divId w:val="1626426892"/>
      </w:pPr>
      <w:r>
        <w:fldChar w:fldCharType="begin"/>
      </w:r>
      <w:r>
        <w:instrText xml:space="preserve"> HYPERLINK "" \l "Unit7_Session4_Description1" </w:instrText>
      </w:r>
      <w:r>
        <w:fldChar w:fldCharType="separate"/>
      </w:r>
      <w:r>
        <w:rPr>
          <w:rStyle w:val="Hyperlink"/>
        </w:rPr>
        <w:t>Προβολή περιγραφής - Σχήμα 6 Το μοντέλο βιώσιμης επιχειρηματικής δραστηριότητας</w:t>
      </w:r>
      <w:r>
        <w:fldChar w:fldCharType="end"/>
      </w:r>
      <w:bookmarkEnd w:id="448"/>
    </w:p>
    <w:p w14:paraId="0BA39B3F" w14:textId="77777777" w:rsidR="0008152F" w:rsidRDefault="00522340">
      <w:pPr>
        <w:divId w:val="1944878423"/>
      </w:pPr>
      <w:r>
        <w:rPr>
          <w:vanish/>
        </w:rPr>
        <w:t>Τέλος εικόνας</w:t>
      </w:r>
    </w:p>
    <w:p w14:paraId="0BA39B40" w14:textId="77777777" w:rsidR="0008152F" w:rsidRDefault="00522340">
      <w:pPr>
        <w:pStyle w:val="Heading2"/>
        <w:divId w:val="920216711"/>
        <w:rPr>
          <w:rFonts w:eastAsia="Times New Roman"/>
        </w:rPr>
      </w:pPr>
      <w:bookmarkStart w:id="449" w:name="Unit7_Session4_Section1"/>
      <w:bookmarkEnd w:id="449"/>
      <w:r>
        <w:rPr>
          <w:rFonts w:eastAsia="Times New Roman"/>
        </w:rPr>
        <w:t>3.1 Οικολογικά και κοινωνικά κόστη</w:t>
      </w:r>
    </w:p>
    <w:p w14:paraId="0BA39B41" w14:textId="77777777" w:rsidR="0008152F" w:rsidRDefault="00522340">
      <w:pPr>
        <w:divId w:val="920216711"/>
      </w:pPr>
      <w:r>
        <w:t xml:space="preserve">Όταν εξετάζουμε το οικολογικό και κοινωνικό κόστος μιας επιχείρησης, τα ερωτήματα που τίθενται είναι τα εξής: </w:t>
      </w:r>
    </w:p>
    <w:p w14:paraId="0BA39B42" w14:textId="77777777" w:rsidR="0008152F" w:rsidRDefault="00522340">
      <w:pPr>
        <w:numPr>
          <w:ilvl w:val="0"/>
          <w:numId w:val="47"/>
        </w:numPr>
        <w:spacing w:before="0" w:beforeAutospacing="0" w:after="0" w:afterAutospacing="0"/>
        <w:ind w:left="780" w:right="780"/>
        <w:divId w:val="920216711"/>
        <w:rPr>
          <w:rFonts w:eastAsia="Times New Roman"/>
        </w:rPr>
      </w:pPr>
      <w:r>
        <w:rPr>
          <w:rFonts w:eastAsia="Times New Roman"/>
        </w:rPr>
        <w:t xml:space="preserve">Ποιο είναι το οικολογικό ή κοινωνικό κόστος που προκαλεί το επιχειρηματικό μοντέλο; </w:t>
      </w:r>
    </w:p>
    <w:p w14:paraId="0BA39B43" w14:textId="77777777" w:rsidR="0008152F" w:rsidRDefault="00522340">
      <w:pPr>
        <w:numPr>
          <w:ilvl w:val="0"/>
          <w:numId w:val="47"/>
        </w:numPr>
        <w:spacing w:before="0" w:beforeAutospacing="0" w:after="0" w:afterAutospacing="0"/>
        <w:ind w:left="780" w:right="780"/>
        <w:divId w:val="920216711"/>
        <w:rPr>
          <w:rFonts w:eastAsia="Times New Roman"/>
        </w:rPr>
      </w:pPr>
      <w:r>
        <w:rPr>
          <w:rFonts w:eastAsia="Times New Roman"/>
        </w:rPr>
        <w:t xml:space="preserve">Ποιοι βασικοί πόροι είναι μη ανανεώσιμοι; </w:t>
      </w:r>
    </w:p>
    <w:p w14:paraId="0BA39B44" w14:textId="77777777" w:rsidR="0008152F" w:rsidRDefault="00522340">
      <w:pPr>
        <w:numPr>
          <w:ilvl w:val="0"/>
          <w:numId w:val="47"/>
        </w:numPr>
        <w:spacing w:before="0" w:beforeAutospacing="0" w:after="0" w:afterAutospacing="0"/>
        <w:ind w:left="780" w:right="780"/>
        <w:divId w:val="920216711"/>
        <w:rPr>
          <w:rFonts w:eastAsia="Times New Roman"/>
        </w:rPr>
      </w:pPr>
      <w:r>
        <w:rPr>
          <w:rFonts w:eastAsia="Times New Roman"/>
        </w:rPr>
        <w:t xml:space="preserve">Ποιες βασικές δραστηριότητες καταναλώνουν σημαντικούς πόρους; </w:t>
      </w:r>
    </w:p>
    <w:p w14:paraId="0BA39B45" w14:textId="77777777" w:rsidR="0008152F" w:rsidRDefault="00522340">
      <w:pPr>
        <w:divId w:val="920216711"/>
      </w:pPr>
      <w:r>
        <w:t xml:space="preserve">Για παράδειγμα, το οικοκοινωνικό κόστος για μια επιχείρηση ψεκασμού με drones θα ήταν η κατανάλωση υλικών και ενέργειας για την παροχή της αξίας και την εκτέλεση βασικών δραστηριοτήτων (δηλ. ψεκασμός χημικών σε συγκεκριμένα δέντρα ή ακόμη και φύλλα δέντρων και απόρριψη παλαιών drones και εξαρτημάτων). Η επαναχρησιμοποίηση και η ανακύκλωση υλικών θα μπορούσαν να συμβάλουν στην ελαχιστοποίηση του κόστους αυτού. </w:t>
      </w:r>
    </w:p>
    <w:p w14:paraId="0BA39B46" w14:textId="77777777" w:rsidR="0008152F" w:rsidRDefault="00522340">
      <w:pPr>
        <w:divId w:val="920216711"/>
      </w:pPr>
      <w:r>
        <w:t xml:space="preserve">Η αξιολόγηση του κύκλου ζωής (LCA) χρησιμοποιείται συνήθως για την εκτίμηση του οικολογικού και κοινωνικού κόστους μιας επιχείρησης. Η LCA είναι η συστηματική ανάλυση των πιθανών περιβαλλοντικών επιπτώσεων των προϊόντων ή των υπηρεσιών κατά τη διάρκεια ολόκληρου του κύκλου ζωής τους (ανάλυση «από την κούνια μέχρι τον τάφο»). Στο παρακάτω βίντεο, ένας εμπειρογνώμονας σε θέματα LCA θα σας παρουσιάσει τους στόχους, τη μέθοδο και τα αποτελέσματα της LCA. </w:t>
      </w:r>
    </w:p>
    <w:p w14:paraId="0BA39B47" w14:textId="77777777" w:rsidR="0008152F" w:rsidRDefault="00522340">
      <w:pPr>
        <w:divId w:val="920216711"/>
      </w:pPr>
      <w:r>
        <w:rPr>
          <w:vanish/>
        </w:rPr>
        <w:t>Έναρξη περιεχομένου πολυμέσων</w:t>
      </w:r>
    </w:p>
    <w:p w14:paraId="0BA39B48" w14:textId="77777777" w:rsidR="0008152F" w:rsidRDefault="00522340">
      <w:pPr>
        <w:spacing w:before="120" w:beforeAutospacing="0" w:after="120" w:afterAutospacing="0"/>
        <w:divId w:val="145559822"/>
      </w:pPr>
      <w:bookmarkStart w:id="450" w:name="Unit7_Session4_MediaContent1"/>
      <w:bookmarkEnd w:id="450"/>
      <w:r>
        <w:t>Το περιεχόμενο του βίντεο δεν είναι διαθέσιμο σε αυτή τη μορφή.</w:t>
      </w:r>
    </w:p>
    <w:p w14:paraId="0BA39B49" w14:textId="77777777" w:rsidR="0008152F" w:rsidRDefault="00522340">
      <w:pPr>
        <w:pStyle w:val="Caption1"/>
        <w:spacing w:before="100" w:beforeAutospacing="1" w:after="100" w:afterAutospacing="1"/>
        <w:ind w:left="0" w:right="0"/>
        <w:divId w:val="1695033429"/>
      </w:pPr>
      <w:r>
        <w:rPr>
          <w:rStyle w:val="Strong"/>
        </w:rPr>
        <w:t>Βίντεο 1</w:t>
      </w:r>
    </w:p>
    <w:bookmarkStart w:id="451" w:name="View_Unit7_Session4_Transcript1"/>
    <w:p w14:paraId="0BA39B4A" w14:textId="77777777" w:rsidR="0008152F" w:rsidRDefault="00522340">
      <w:pPr>
        <w:pStyle w:val="navbutton"/>
        <w:divId w:val="1695033429"/>
      </w:pPr>
      <w:r>
        <w:fldChar w:fldCharType="begin"/>
      </w:r>
      <w:r>
        <w:instrText xml:space="preserve"> HYPERLINK "" \l "Unit7_Session4_Transcript1" </w:instrText>
      </w:r>
      <w:r>
        <w:fldChar w:fldCharType="separate"/>
      </w:r>
      <w:r>
        <w:rPr>
          <w:rStyle w:val="Hyperlink"/>
        </w:rPr>
        <w:t>Προβολή μεταγραφής - Βίντεο 1</w:t>
      </w:r>
      <w:r>
        <w:fldChar w:fldCharType="end"/>
      </w:r>
      <w:bookmarkEnd w:id="451"/>
    </w:p>
    <w:p w14:paraId="0BA39B4B" w14:textId="77777777" w:rsidR="0008152F" w:rsidRDefault="00522340">
      <w:pPr>
        <w:divId w:val="1695033429"/>
      </w:pPr>
      <w:r>
        <w:rPr>
          <w:vanish/>
        </w:rPr>
        <w:t>Έναρξη εικόνας</w:t>
      </w:r>
    </w:p>
    <w:p w14:paraId="0BA39B4C" w14:textId="77777777" w:rsidR="0008152F" w:rsidRDefault="00522340">
      <w:pPr>
        <w:spacing w:before="240" w:beforeAutospacing="0" w:after="240" w:afterAutospacing="0" w:line="240" w:lineRule="auto"/>
        <w:divId w:val="1079715814"/>
        <w:rPr>
          <w:rFonts w:ascii="Times New Roman" w:eastAsia="Times New Roman" w:hAnsi="Times New Roman" w:cs="Times New Roman"/>
          <w:sz w:val="24"/>
          <w:szCs w:val="24"/>
        </w:rPr>
      </w:pPr>
      <w:bookmarkStart w:id="452" w:name="Unit7_Session4_Figure2"/>
      <w:bookmarkEnd w:id="452"/>
      <w:r>
        <w:rPr>
          <w:rFonts w:ascii="Times New Roman" w:eastAsia="Times New Roman" w:hAnsi="Times New Roman" w:cs="Times New Roman"/>
          <w:noProof/>
          <w:sz w:val="24"/>
          <w:szCs w:val="24"/>
        </w:rPr>
        <w:drawing>
          <wp:inline distT="0" distB="0" distL="0" distR="0" wp14:anchorId="0BA3A473" wp14:editId="37F06E52">
            <wp:extent cx="5278501" cy="2969522"/>
            <wp:effectExtent l="0" t="0" r="0" b="2540"/>
            <wp:docPr id="64" name="Picture 6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isplayed image"/>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14:paraId="0BA39B4D" w14:textId="77777777" w:rsidR="0008152F" w:rsidRDefault="00522340">
      <w:pPr>
        <w:divId w:val="1695033429"/>
      </w:pPr>
      <w:r>
        <w:rPr>
          <w:vanish/>
        </w:rPr>
        <w:t>Τέλος εικόνας</w:t>
      </w:r>
    </w:p>
    <w:p w14:paraId="0BA39B4E" w14:textId="77777777" w:rsidR="0008152F" w:rsidRDefault="00522340">
      <w:pPr>
        <w:divId w:val="920216711"/>
      </w:pPr>
      <w:r>
        <w:rPr>
          <w:vanish/>
        </w:rPr>
        <w:t>Τέλος περιεχομένου πολυμέσων</w:t>
      </w:r>
    </w:p>
    <w:p w14:paraId="0BA39B4F" w14:textId="77777777" w:rsidR="0008152F" w:rsidRDefault="00522340">
      <w:pPr>
        <w:divId w:val="920216711"/>
      </w:pPr>
      <w:r>
        <w:t xml:space="preserve">Σύμφωνα με τον Barrionuevo (2023, σ. 14), η εφαρμογή της LCA επιτρέπει: </w:t>
      </w:r>
    </w:p>
    <w:p w14:paraId="0BA39B50" w14:textId="77777777" w:rsidR="0008152F" w:rsidRDefault="00522340">
      <w:pPr>
        <w:numPr>
          <w:ilvl w:val="0"/>
          <w:numId w:val="48"/>
        </w:numPr>
        <w:spacing w:before="0" w:beforeAutospacing="0" w:after="0" w:afterAutospacing="0"/>
        <w:ind w:left="780" w:right="780"/>
        <w:divId w:val="920216711"/>
        <w:rPr>
          <w:rFonts w:eastAsia="Times New Roman"/>
        </w:rPr>
      </w:pPr>
      <w:r>
        <w:rPr>
          <w:rFonts w:eastAsia="Times New Roman"/>
        </w:rPr>
        <w:t xml:space="preserve">την αξιολόγηση των περιβαλλοντικών επιβαρύνσεων που συνδέονται με ένα προϊόν, μια διαδικασία ή μια δραστηριότητα, μέσω του προσδιορισμού και της ποσοτικοποίησης της χρήσης ενέργειας και υλικών, καθώς και των αποβλήτων που απελευθερώνονται στο περιβάλλον </w:t>
      </w:r>
    </w:p>
    <w:p w14:paraId="0BA39B51" w14:textId="77777777" w:rsidR="0008152F" w:rsidRDefault="00522340">
      <w:pPr>
        <w:numPr>
          <w:ilvl w:val="0"/>
          <w:numId w:val="48"/>
        </w:numPr>
        <w:spacing w:before="0" w:beforeAutospacing="0" w:after="0" w:afterAutospacing="0"/>
        <w:ind w:left="780" w:right="780"/>
        <w:divId w:val="920216711"/>
        <w:rPr>
          <w:rFonts w:eastAsia="Times New Roman"/>
        </w:rPr>
      </w:pPr>
      <w:r>
        <w:rPr>
          <w:rFonts w:eastAsia="Times New Roman"/>
        </w:rPr>
        <w:t>την εκτίμηση του αντίκτυπου της ενέργειας και των υλικών που χρησιμοποιούνται και εκλύονται στο περιβάλλον</w:t>
      </w:r>
    </w:p>
    <w:p w14:paraId="0BA39B52" w14:textId="77777777" w:rsidR="0008152F" w:rsidRDefault="00522340">
      <w:pPr>
        <w:numPr>
          <w:ilvl w:val="0"/>
          <w:numId w:val="48"/>
        </w:numPr>
        <w:spacing w:before="0" w:beforeAutospacing="0" w:after="0" w:afterAutospacing="0"/>
        <w:ind w:left="780" w:right="780"/>
        <w:divId w:val="920216711"/>
        <w:rPr>
          <w:rFonts w:eastAsia="Times New Roman"/>
        </w:rPr>
      </w:pPr>
      <w:r>
        <w:rPr>
          <w:rFonts w:eastAsia="Times New Roman"/>
        </w:rPr>
        <w:t xml:space="preserve">τον προσδιορισμό και την αξιολόγηση των ευκαιριών για περιβαλλοντικές βελτιώσεις. </w:t>
      </w:r>
    </w:p>
    <w:p w14:paraId="0BA39B53" w14:textId="77777777" w:rsidR="0008152F" w:rsidRDefault="00522340">
      <w:pPr>
        <w:divId w:val="920216711"/>
      </w:pPr>
      <w:r>
        <w:t xml:space="preserve">Όταν πραγματοποιείται μια LCA, είναι απαραίτητο να καθοριστεί το πεδίο εφαρμογής της ανάλυσης (Βήμα 1) μέσω του προσδιορισμού του προϊόντος ή του συστήματος που θα μελετηθεί (ορισμός των ορίων του συστήματος) και των σχετικών εισροών και εκροών. Το Σχήμα 7 παρουσιάζει ένα μοντέλο αυτής της διαδικασίας. </w:t>
      </w:r>
    </w:p>
    <w:p w14:paraId="0BA39B54" w14:textId="77777777" w:rsidR="0008152F" w:rsidRDefault="00522340">
      <w:pPr>
        <w:divId w:val="920216711"/>
      </w:pPr>
      <w:r>
        <w:rPr>
          <w:vanish/>
        </w:rPr>
        <w:t>Έναρξη σχήματος</w:t>
      </w:r>
    </w:p>
    <w:p w14:paraId="0BA39B55" w14:textId="77777777" w:rsidR="0008152F" w:rsidRDefault="00522340">
      <w:pPr>
        <w:spacing w:before="240" w:beforeAutospacing="0" w:after="0" w:afterAutospacing="0" w:line="240" w:lineRule="auto"/>
        <w:divId w:val="1052845562"/>
        <w:rPr>
          <w:rFonts w:ascii="Times New Roman" w:eastAsia="Times New Roman" w:hAnsi="Times New Roman" w:cs="Times New Roman"/>
          <w:sz w:val="24"/>
          <w:szCs w:val="24"/>
        </w:rPr>
      </w:pPr>
      <w:bookmarkStart w:id="453" w:name="Unit7_Session4_Figure3"/>
      <w:bookmarkEnd w:id="453"/>
      <w:r>
        <w:rPr>
          <w:rFonts w:ascii="Times New Roman" w:eastAsia="Times New Roman" w:hAnsi="Times New Roman" w:cs="Times New Roman"/>
          <w:noProof/>
          <w:sz w:val="24"/>
          <w:szCs w:val="24"/>
        </w:rPr>
        <w:drawing>
          <wp:inline distT="0" distB="0" distL="0" distR="0" wp14:anchorId="0BA3A475" wp14:editId="0BA3A476">
            <wp:extent cx="2441448" cy="1527048"/>
            <wp:effectExtent l="0" t="0" r="0" b="0"/>
            <wp:docPr id="65" name="Picture 65" descr="A flow chart moving from inputs to outp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A flow chart moving from inputs to outputs"/>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441448" cy="1527048"/>
                    </a:xfrm>
                    <a:prstGeom prst="rect">
                      <a:avLst/>
                    </a:prstGeom>
                    <a:noFill/>
                    <a:ln>
                      <a:noFill/>
                    </a:ln>
                  </pic:spPr>
                </pic:pic>
              </a:graphicData>
            </a:graphic>
          </wp:inline>
        </w:drawing>
      </w:r>
    </w:p>
    <w:p w14:paraId="0BA39B56" w14:textId="77777777" w:rsidR="0008152F" w:rsidRDefault="00522340">
      <w:pPr>
        <w:pStyle w:val="Caption1"/>
        <w:spacing w:before="100" w:beforeAutospacing="1" w:after="100" w:afterAutospacing="1"/>
        <w:ind w:left="0" w:right="0"/>
        <w:divId w:val="73597605"/>
      </w:pPr>
      <w:r>
        <w:rPr>
          <w:rStyle w:val="Strong"/>
        </w:rPr>
        <w:t xml:space="preserve">Σχήμα 7 </w:t>
      </w:r>
      <w:r>
        <w:t xml:space="preserve">Γραφική αναπαράσταση των ροών που εισέρχονται και εξέρχονται από το σύστημα (Barrionuevo, 2023) </w:t>
      </w:r>
    </w:p>
    <w:bookmarkStart w:id="454" w:name="View_Unit7_Session4_Description2"/>
    <w:p w14:paraId="0BA39B57" w14:textId="77777777" w:rsidR="0008152F" w:rsidRDefault="00522340">
      <w:pPr>
        <w:pStyle w:val="navbutton"/>
        <w:divId w:val="73597605"/>
      </w:pPr>
      <w:r>
        <w:fldChar w:fldCharType="begin"/>
      </w:r>
      <w:r>
        <w:instrText xml:space="preserve"> HYPERLINK "" \l "Unit7_Session4_Description2" </w:instrText>
      </w:r>
      <w:r>
        <w:fldChar w:fldCharType="separate"/>
      </w:r>
      <w:r>
        <w:rPr>
          <w:rStyle w:val="Hyperlink"/>
        </w:rPr>
        <w:t>Προβολή περιγραφής - Σχήμα 7 Γραφική αναπαράσταση των ροών εντός και εκτός του συστήματος (Barrionuevo, ...</w:t>
      </w:r>
      <w:r>
        <w:fldChar w:fldCharType="end"/>
      </w:r>
      <w:bookmarkEnd w:id="454"/>
    </w:p>
    <w:bookmarkStart w:id="455" w:name="View_Unit7_Session4_Alternative1"/>
    <w:p w14:paraId="0BA39B58" w14:textId="77777777" w:rsidR="0008152F" w:rsidRDefault="00522340">
      <w:pPr>
        <w:pStyle w:val="navbutton"/>
        <w:divId w:val="73597605"/>
      </w:pPr>
      <w:r>
        <w:fldChar w:fldCharType="begin"/>
      </w:r>
      <w:r>
        <w:instrText xml:space="preserve"> HYPERLINK "" \l "Unit7_Session4_Alternative1" </w:instrText>
      </w:r>
      <w:r>
        <w:fldChar w:fldCharType="separate"/>
      </w:r>
      <w:r>
        <w:rPr>
          <w:rStyle w:val="Hyperlink"/>
        </w:rPr>
        <w:t>Προβολή εναλλακτικής περιγραφής - Σχήμα 7 Γραφική αναπαράσταση των ροών εντός και εκτός του συστήματος (Barrionuevo, ...</w:t>
      </w:r>
      <w:r>
        <w:fldChar w:fldCharType="end"/>
      </w:r>
      <w:bookmarkEnd w:id="455"/>
    </w:p>
    <w:p w14:paraId="0BA39B59" w14:textId="77777777" w:rsidR="0008152F" w:rsidRDefault="00522340">
      <w:pPr>
        <w:divId w:val="920216711"/>
      </w:pPr>
      <w:r>
        <w:rPr>
          <w:vanish/>
        </w:rPr>
        <w:t>Τέλος εικόνας</w:t>
      </w:r>
    </w:p>
    <w:p w14:paraId="0BA39B5A" w14:textId="77777777" w:rsidR="0008152F" w:rsidRDefault="00522340">
      <w:pPr>
        <w:divId w:val="920216711"/>
      </w:pPr>
      <w:r>
        <w:t>Ο πλήρης κύκλος ζωής ενός προϊόντος/υπηρεσίας περιλαμβάνει μια σειρά σταδίων:</w:t>
      </w:r>
    </w:p>
    <w:p w14:paraId="0BA39B5B" w14:textId="77777777" w:rsidR="0008152F" w:rsidRDefault="00522340">
      <w:pPr>
        <w:numPr>
          <w:ilvl w:val="0"/>
          <w:numId w:val="49"/>
        </w:numPr>
        <w:spacing w:before="0" w:beforeAutospacing="0" w:after="0" w:afterAutospacing="0"/>
        <w:ind w:left="780" w:right="780"/>
        <w:divId w:val="920216711"/>
        <w:rPr>
          <w:rFonts w:eastAsia="Times New Roman"/>
        </w:rPr>
      </w:pPr>
      <w:r>
        <w:rPr>
          <w:rFonts w:eastAsia="Times New Roman"/>
        </w:rPr>
        <w:t>εξόρυξη υλικών</w:t>
      </w:r>
    </w:p>
    <w:p w14:paraId="0BA39B5C" w14:textId="77777777" w:rsidR="0008152F" w:rsidRDefault="00522340">
      <w:pPr>
        <w:numPr>
          <w:ilvl w:val="0"/>
          <w:numId w:val="49"/>
        </w:numPr>
        <w:spacing w:before="0" w:beforeAutospacing="0" w:after="0" w:afterAutospacing="0"/>
        <w:ind w:left="780" w:right="780"/>
        <w:divId w:val="920216711"/>
        <w:rPr>
          <w:rFonts w:eastAsia="Times New Roman"/>
        </w:rPr>
      </w:pPr>
      <w:r>
        <w:rPr>
          <w:rFonts w:eastAsia="Times New Roman"/>
        </w:rPr>
        <w:t>παραγωγή</w:t>
      </w:r>
    </w:p>
    <w:p w14:paraId="0BA39B5D" w14:textId="77777777" w:rsidR="0008152F" w:rsidRDefault="00522340">
      <w:pPr>
        <w:numPr>
          <w:ilvl w:val="0"/>
          <w:numId w:val="49"/>
        </w:numPr>
        <w:spacing w:before="0" w:beforeAutospacing="0" w:after="0" w:afterAutospacing="0"/>
        <w:ind w:left="780" w:right="780"/>
        <w:divId w:val="920216711"/>
        <w:rPr>
          <w:rFonts w:eastAsia="Times New Roman"/>
        </w:rPr>
      </w:pPr>
      <w:r>
        <w:rPr>
          <w:rFonts w:eastAsia="Times New Roman"/>
        </w:rPr>
        <w:t>συσκευασία και διανομή</w:t>
      </w:r>
    </w:p>
    <w:p w14:paraId="0BA39B5E" w14:textId="77777777" w:rsidR="0008152F" w:rsidRDefault="00522340">
      <w:pPr>
        <w:numPr>
          <w:ilvl w:val="0"/>
          <w:numId w:val="49"/>
        </w:numPr>
        <w:spacing w:before="0" w:beforeAutospacing="0" w:after="0" w:afterAutospacing="0"/>
        <w:ind w:left="780" w:right="780"/>
        <w:divId w:val="920216711"/>
        <w:rPr>
          <w:rFonts w:eastAsia="Times New Roman"/>
        </w:rPr>
      </w:pPr>
      <w:r>
        <w:rPr>
          <w:rFonts w:eastAsia="Times New Roman"/>
        </w:rPr>
        <w:t>χρήση</w:t>
      </w:r>
    </w:p>
    <w:p w14:paraId="0BA39B5F" w14:textId="77777777" w:rsidR="0008152F" w:rsidRDefault="00522340">
      <w:pPr>
        <w:numPr>
          <w:ilvl w:val="0"/>
          <w:numId w:val="49"/>
        </w:numPr>
        <w:spacing w:before="0" w:beforeAutospacing="0" w:after="0" w:afterAutospacing="0"/>
        <w:ind w:left="780" w:right="780"/>
        <w:divId w:val="920216711"/>
        <w:rPr>
          <w:rFonts w:eastAsia="Times New Roman"/>
        </w:rPr>
      </w:pPr>
      <w:r>
        <w:rPr>
          <w:rFonts w:eastAsia="Times New Roman"/>
        </w:rPr>
        <w:t>τέλος χρήσης</w:t>
      </w:r>
    </w:p>
    <w:p w14:paraId="0BA39B60" w14:textId="77777777" w:rsidR="0008152F" w:rsidRDefault="00522340">
      <w:pPr>
        <w:numPr>
          <w:ilvl w:val="0"/>
          <w:numId w:val="49"/>
        </w:numPr>
        <w:spacing w:before="0" w:beforeAutospacing="0" w:after="0" w:afterAutospacing="0"/>
        <w:ind w:left="780" w:right="780"/>
        <w:divId w:val="920216711"/>
        <w:rPr>
          <w:rFonts w:eastAsia="Times New Roman"/>
        </w:rPr>
      </w:pPr>
      <w:r>
        <w:rPr>
          <w:rFonts w:eastAsia="Times New Roman"/>
        </w:rPr>
        <w:t>επεξεργασία ή ανάκτηση αποβλήτων.</w:t>
      </w:r>
    </w:p>
    <w:p w14:paraId="0BA39B61" w14:textId="77777777" w:rsidR="0008152F" w:rsidRDefault="00522340">
      <w:pPr>
        <w:divId w:val="920216711"/>
      </w:pPr>
      <w:r>
        <w:t xml:space="preserve">Το βήμα 2 της αξιολόγησης αποσκοπεί στον προσδιορισμό δεικτών που ποσοτικοποιούν τις διάφορες εισροές (π.χ. ενέργεια, νερό, πόροι, γη) και εκροές (π.χ. εκπομπές, απόβλητα, προϊόντα) του κύκλου ζωής μιας βιομηχανικής διαδικασίας, τεχνολογίας ή εμπορεύματος. Αυτό επιτρέπει την χαρτογράφηση των ροών ενέργειας, πόρων και υλικών που εισέρχονται και εξέρχονται από το σύστημα που μελετάται. Οι δείκτες πρέπει να μετρούν διακριτές ποσότητες όπως όγκος, μάζα ή βάρος. Το είδος και η ποιότητα των δεδομένων που χρησιμοποιούνται για τη σύνταξη αυτού του καταλόγου θα καθορίσουν την αξιοπιστία των αποτελεσμάτων που θα ληφθούν. </w:t>
      </w:r>
    </w:p>
    <w:p w14:paraId="0BA39B62" w14:textId="77777777" w:rsidR="0008152F" w:rsidRDefault="00522340">
      <w:pPr>
        <w:divId w:val="920216711"/>
      </w:pPr>
      <w:r>
        <w:t xml:space="preserve">Στο Βήμα 3, επιλέγονται κατηγορίες επιπτώσεων, όπως η κλιματική αλλαγή, η οξίνιση, η χερσαία τοξικότητα κ.λπ. Στη συνέχεια, τα αποτελέσματα του Βήματος 2 κατηγοριοποιούνται. Στην τελευταία φάση (Βήμα 4), τα αποτελέσματα ερμηνεύονται προκειμένου να προσδιοριστούν σημαντικά ζητήματα και να διατυπωθούν συστάσεις σχετικά με πιθανούς περιορισμούς της μελέτης. </w:t>
      </w:r>
    </w:p>
    <w:p w14:paraId="0BA39B63" w14:textId="77777777" w:rsidR="0008152F" w:rsidRDefault="00522340">
      <w:pPr>
        <w:divId w:val="920216711"/>
      </w:pPr>
      <w:r>
        <w:t xml:space="preserve">Τα ακόλουθα αποτελέσματα της LCA για την περίπτωση χρήσης ψεκασμού με drone αναμένεται να είναι τα εξής: </w:t>
      </w:r>
    </w:p>
    <w:p w14:paraId="0BA39B64" w14:textId="77777777" w:rsidR="0008152F" w:rsidRDefault="00522340">
      <w:pPr>
        <w:numPr>
          <w:ilvl w:val="0"/>
          <w:numId w:val="50"/>
        </w:numPr>
        <w:spacing w:before="0" w:beforeAutospacing="0" w:after="0" w:afterAutospacing="0"/>
        <w:ind w:left="780" w:right="780"/>
        <w:divId w:val="920216711"/>
        <w:rPr>
          <w:rFonts w:eastAsia="Times New Roman"/>
        </w:rPr>
      </w:pPr>
      <w:r>
        <w:rPr>
          <w:rFonts w:eastAsia="Times New Roman"/>
        </w:rPr>
        <w:t xml:space="preserve">η υιοθέτηση ηλεκτρικών drones αναμένεται να αποφέρει διάφορα περιβαλλοντικά οφέλη, όπως μείωση της ρύπανσης των υπόγειων υδάτων και του εδάφους, πρόληψη της απώλειας βιοποικιλότητας και μετριασμός της συμπίεσης του εδάφους </w:t>
      </w:r>
    </w:p>
    <w:p w14:paraId="0BA39B65" w14:textId="77777777" w:rsidR="0008152F" w:rsidRDefault="00522340">
      <w:pPr>
        <w:numPr>
          <w:ilvl w:val="0"/>
          <w:numId w:val="50"/>
        </w:numPr>
        <w:spacing w:before="0" w:beforeAutospacing="0" w:after="0" w:afterAutospacing="0"/>
        <w:ind w:left="780" w:right="780"/>
        <w:divId w:val="920216711"/>
        <w:rPr>
          <w:rFonts w:eastAsia="Times New Roman"/>
        </w:rPr>
      </w:pPr>
      <w:r>
        <w:rPr>
          <w:rFonts w:eastAsia="Times New Roman"/>
        </w:rPr>
        <w:t>η χρήση ηλεκτρικών drones αναμένεται να οδηγήσει σε μείωση του αποτυπώματος άνθρακα και της κατανάλωσης καυσίμων</w:t>
      </w:r>
    </w:p>
    <w:p w14:paraId="0BA39B66" w14:textId="77777777" w:rsidR="0008152F" w:rsidRDefault="00522340">
      <w:pPr>
        <w:numPr>
          <w:ilvl w:val="0"/>
          <w:numId w:val="50"/>
        </w:numPr>
        <w:spacing w:before="0" w:beforeAutospacing="0" w:after="0" w:afterAutospacing="0"/>
        <w:ind w:left="780" w:right="780"/>
        <w:divId w:val="920216711"/>
        <w:rPr>
          <w:rFonts w:eastAsia="Times New Roman"/>
        </w:rPr>
      </w:pPr>
      <w:r>
        <w:rPr>
          <w:rFonts w:eastAsia="Times New Roman"/>
        </w:rPr>
        <w:t>η βελτιωμένη αποδοτικότητα της χρήσης UAV για τον έλεγχο των παρασίτων αναμένεται να οδηγήσει σε μείωση του λειτουργικού κόστους και του κόστους εισροών.</w:t>
      </w:r>
    </w:p>
    <w:p w14:paraId="0BA39B67" w14:textId="77777777" w:rsidR="0008152F" w:rsidRDefault="00522340">
      <w:pPr>
        <w:pStyle w:val="reference"/>
        <w:divId w:val="920216711"/>
      </w:pPr>
      <w:r>
        <w:t>(Barrionuevo, 2023)</w:t>
      </w:r>
    </w:p>
    <w:p w14:paraId="0BA39B68" w14:textId="77777777" w:rsidR="0008152F" w:rsidRDefault="00522340">
      <w:pPr>
        <w:divId w:val="920216711"/>
      </w:pPr>
      <w:r>
        <w:t xml:space="preserve">Για να ολοκληρώσουμε την επισκόπηση της LCA, το παρακάτω βίντεο προσφέρει μερικές τελικές συμβουλές από τον Bruno Barrionuevo, τον εμπειρογνώμονα του ICAERUS σε θέματα LCA. Προτείνει τέσσερις συμβουλές για την επιτυχή εφαρμογή της LCA. </w:t>
      </w:r>
    </w:p>
    <w:p w14:paraId="0BA39B69" w14:textId="77777777" w:rsidR="0008152F" w:rsidRDefault="00522340">
      <w:pPr>
        <w:divId w:val="920216711"/>
      </w:pPr>
      <w:r>
        <w:rPr>
          <w:vanish/>
        </w:rPr>
        <w:t>Έναρξη περιεχομένου πολυμέσων</w:t>
      </w:r>
    </w:p>
    <w:p w14:paraId="0BA39B6A" w14:textId="77777777" w:rsidR="0008152F" w:rsidRDefault="00522340">
      <w:pPr>
        <w:spacing w:before="120" w:beforeAutospacing="0" w:after="120" w:afterAutospacing="0"/>
        <w:divId w:val="78915731"/>
      </w:pPr>
      <w:bookmarkStart w:id="456" w:name="Unit7_Session4_MediaContent2"/>
      <w:bookmarkEnd w:id="456"/>
      <w:r>
        <w:t>Το περιεχόμενο του βίντεο δεν είναι διαθέσιμο σε αυτή τη μορφή.</w:t>
      </w:r>
    </w:p>
    <w:p w14:paraId="0BA39B6B" w14:textId="77777777" w:rsidR="0008152F" w:rsidRDefault="00522340">
      <w:pPr>
        <w:pStyle w:val="Caption1"/>
        <w:spacing w:before="100" w:beforeAutospacing="1" w:after="100" w:afterAutospacing="1"/>
        <w:ind w:left="0" w:right="0"/>
        <w:divId w:val="1141535853"/>
      </w:pPr>
      <w:r>
        <w:rPr>
          <w:rStyle w:val="Strong"/>
        </w:rPr>
        <w:t>Βίντεο 2</w:t>
      </w:r>
    </w:p>
    <w:bookmarkStart w:id="457" w:name="View_Unit7_Session4_Transcript2"/>
    <w:p w14:paraId="0BA39B6C" w14:textId="77777777" w:rsidR="0008152F" w:rsidRDefault="00522340">
      <w:pPr>
        <w:pStyle w:val="navbutton"/>
        <w:divId w:val="1141535853"/>
      </w:pPr>
      <w:r>
        <w:fldChar w:fldCharType="begin"/>
      </w:r>
      <w:r>
        <w:instrText xml:space="preserve"> HYPERLINK "" \l "Unit7_Session4_Transcript2" </w:instrText>
      </w:r>
      <w:r>
        <w:fldChar w:fldCharType="separate"/>
      </w:r>
      <w:r>
        <w:rPr>
          <w:rStyle w:val="Hyperlink"/>
        </w:rPr>
        <w:t>Προβολή μεταγραφής - Βίντεο 2</w:t>
      </w:r>
      <w:r>
        <w:fldChar w:fldCharType="end"/>
      </w:r>
      <w:bookmarkEnd w:id="457"/>
    </w:p>
    <w:p w14:paraId="0BA39B6D" w14:textId="77777777" w:rsidR="0008152F" w:rsidRDefault="00522340">
      <w:pPr>
        <w:divId w:val="1141535853"/>
      </w:pPr>
      <w:r>
        <w:rPr>
          <w:vanish/>
        </w:rPr>
        <w:t>Έναρξη εικόνας</w:t>
      </w:r>
    </w:p>
    <w:p w14:paraId="0BA39B6E" w14:textId="77777777" w:rsidR="0008152F" w:rsidRDefault="00522340">
      <w:pPr>
        <w:spacing w:before="240" w:beforeAutospacing="0" w:after="240" w:afterAutospacing="0" w:line="240" w:lineRule="auto"/>
        <w:divId w:val="328874888"/>
        <w:rPr>
          <w:rFonts w:ascii="Times New Roman" w:eastAsia="Times New Roman" w:hAnsi="Times New Roman" w:cs="Times New Roman"/>
          <w:sz w:val="24"/>
          <w:szCs w:val="24"/>
        </w:rPr>
      </w:pPr>
      <w:bookmarkStart w:id="458" w:name="Unit7_Session4_Figure4"/>
      <w:bookmarkEnd w:id="458"/>
      <w:r>
        <w:rPr>
          <w:rFonts w:ascii="Times New Roman" w:eastAsia="Times New Roman" w:hAnsi="Times New Roman" w:cs="Times New Roman"/>
          <w:noProof/>
          <w:sz w:val="24"/>
          <w:szCs w:val="24"/>
        </w:rPr>
        <w:drawing>
          <wp:inline distT="0" distB="0" distL="0" distR="0" wp14:anchorId="0BA3A477" wp14:editId="367EC24A">
            <wp:extent cx="5278501" cy="2969522"/>
            <wp:effectExtent l="0" t="0" r="0" b="2540"/>
            <wp:docPr id="66" name="Picture 6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isplayed image"/>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14:paraId="0BA39B6F" w14:textId="77777777" w:rsidR="0008152F" w:rsidRDefault="00522340">
      <w:pPr>
        <w:divId w:val="1141535853"/>
      </w:pPr>
      <w:r>
        <w:rPr>
          <w:vanish/>
        </w:rPr>
        <w:t>Τέλος εικόνας</w:t>
      </w:r>
    </w:p>
    <w:p w14:paraId="0BA39B70" w14:textId="77777777" w:rsidR="0008152F" w:rsidRDefault="00522340">
      <w:pPr>
        <w:divId w:val="920216711"/>
      </w:pPr>
      <w:r>
        <w:rPr>
          <w:vanish/>
        </w:rPr>
        <w:t>Τέλος περιεχομένου πολυμέσων</w:t>
      </w:r>
    </w:p>
    <w:p w14:paraId="0BA39B71" w14:textId="77777777" w:rsidR="0008152F" w:rsidRDefault="00522340">
      <w:pPr>
        <w:pStyle w:val="Heading2"/>
        <w:divId w:val="383918589"/>
        <w:rPr>
          <w:rFonts w:eastAsia="Times New Roman"/>
        </w:rPr>
      </w:pPr>
      <w:bookmarkStart w:id="459" w:name="Unit7_Session4_Section2"/>
      <w:bookmarkEnd w:id="459"/>
      <w:r>
        <w:rPr>
          <w:rFonts w:eastAsia="Times New Roman"/>
        </w:rPr>
        <w:t>3.2 Οικολογικά και κοινωνικά οφέλη</w:t>
      </w:r>
    </w:p>
    <w:p w14:paraId="0BA39B72" w14:textId="77777777" w:rsidR="0008152F" w:rsidRDefault="00522340">
      <w:pPr>
        <w:divId w:val="383918589"/>
      </w:pPr>
      <w:r>
        <w:t xml:space="preserve">Όταν εξετάζουμε τα οικολογικά και κοινωνικά οφέλη μιας επιχείρησης, τα ερωτήματα που τίθενται είναι τα εξής: </w:t>
      </w:r>
    </w:p>
    <w:p w14:paraId="0BA39B73" w14:textId="77777777" w:rsidR="0008152F" w:rsidRDefault="00522340">
      <w:pPr>
        <w:numPr>
          <w:ilvl w:val="0"/>
          <w:numId w:val="51"/>
        </w:numPr>
        <w:spacing w:before="0" w:beforeAutospacing="0" w:after="0" w:afterAutospacing="0"/>
        <w:ind w:left="780" w:right="780"/>
        <w:divId w:val="383918589"/>
        <w:rPr>
          <w:rFonts w:eastAsia="Times New Roman"/>
        </w:rPr>
      </w:pPr>
      <w:r>
        <w:rPr>
          <w:rFonts w:eastAsia="Times New Roman"/>
        </w:rPr>
        <w:t xml:space="preserve">Ποια οικολογικά ή κοινωνικά οφέλη δημιουργεί το επιχειρηματικό μοντέλο; </w:t>
      </w:r>
    </w:p>
    <w:p w14:paraId="0BA39B74" w14:textId="77777777" w:rsidR="0008152F" w:rsidRDefault="00522340">
      <w:pPr>
        <w:numPr>
          <w:ilvl w:val="0"/>
          <w:numId w:val="51"/>
        </w:numPr>
        <w:spacing w:before="0" w:beforeAutospacing="0" w:after="0" w:afterAutospacing="0"/>
        <w:ind w:left="780" w:right="780"/>
        <w:divId w:val="383918589"/>
        <w:rPr>
          <w:rFonts w:eastAsia="Times New Roman"/>
        </w:rPr>
      </w:pPr>
      <w:r>
        <w:rPr>
          <w:rFonts w:eastAsia="Times New Roman"/>
        </w:rPr>
        <w:t xml:space="preserve">Ποιοι είναι οι δικαιούχοι; Είναι πιθανοί πελάτες; </w:t>
      </w:r>
    </w:p>
    <w:p w14:paraId="0BA39B75" w14:textId="77777777" w:rsidR="0008152F" w:rsidRDefault="00522340">
      <w:pPr>
        <w:numPr>
          <w:ilvl w:val="0"/>
          <w:numId w:val="51"/>
        </w:numPr>
        <w:spacing w:before="0" w:beforeAutospacing="0" w:after="0" w:afterAutospacing="0"/>
        <w:ind w:left="780" w:right="780"/>
        <w:divId w:val="383918589"/>
        <w:rPr>
          <w:rFonts w:eastAsia="Times New Roman"/>
        </w:rPr>
      </w:pPr>
      <w:r>
        <w:rPr>
          <w:rFonts w:eastAsia="Times New Roman"/>
        </w:rPr>
        <w:t xml:space="preserve">Είναι δυνατόν να μετατραπούν τα οφέλη σε μια πρόταση αξίας; </w:t>
      </w:r>
    </w:p>
    <w:p w14:paraId="0BA39B76" w14:textId="77777777" w:rsidR="0008152F" w:rsidRDefault="00522340">
      <w:pPr>
        <w:divId w:val="383918589"/>
      </w:pPr>
      <w:r>
        <w:t xml:space="preserve">Στην περίπτωση του ψεκασμού με drones, η μείωση της διαρροής και της έκθεσης σε χημικές ουσίες θα οδηγήσει σε μικρότερη περιβαλλοντική ρύπανση, αυξημένη βιοποικιλότητα και υγιέστερες τοπικές κοινότητες. </w:t>
      </w:r>
    </w:p>
    <w:p w14:paraId="0BA39B77" w14:textId="77777777" w:rsidR="0008152F" w:rsidRDefault="00522340">
      <w:pPr>
        <w:divId w:val="383918589"/>
      </w:pPr>
      <w:r>
        <w:t xml:space="preserve">Όταν εξετάζετε τα οικοκοινωνικά οφέλη, ίσως σκέφτεστε και τους Στόχους Βιώσιμης Ανάπτυξης (SDG). Πρόκειται για ένα σύνολο 17 παγκόσμιων στόχων που θέσπισε η Γενική Συνέλευση των Ηνωμένων Εθνών το 2015 στο πλαίσιο της Ατζέντας 2030 για τη Βιώσιμη Ανάπτυξη. </w:t>
      </w:r>
    </w:p>
    <w:p w14:paraId="0BA39B78" w14:textId="77777777" w:rsidR="0008152F" w:rsidRDefault="00522340">
      <w:pPr>
        <w:divId w:val="383918589"/>
      </w:pPr>
      <w:r>
        <w:t xml:space="preserve">Οι SDG στοχεύουν στην αντιμετώπιση μιας σειράς παγκόσμιων προβλημάτων, όπως η φτώχεια, η ανισότητα, η κλιματική αλλαγή, η υποβάθμιση του περιβάλλοντος, η ειρήνη και η δικαιοσύνη. Κάθε στόχος περιλαμβάνει συγκεκριμένους δείκτες για την παρακολούθηση της προόδου, με στόχο την επίτευξή τους έως το 2030. Οι στόχοι αυτοί έχουν σχεδιαστεί ώστε να είναι αλληλένδετοι, αναγνωρίζοντας ότι οι δράσεις σε έναν τομέα θα επηρεάσουν τα αποτελέσματα σε άλλους και τονίζοντας ότι η ανάπτυξη πρέπει να ισορροπεί την κοινωνική, οικονομική και περιβαλλοντική βιωσιμότητα. Οι 17 στόχοι παρουσιάζονται στο παρακάτω σχήμα. </w:t>
      </w:r>
    </w:p>
    <w:p w14:paraId="0BA39B79" w14:textId="77777777" w:rsidR="0008152F" w:rsidRDefault="00522340">
      <w:pPr>
        <w:divId w:val="383918589"/>
      </w:pPr>
      <w:r>
        <w:rPr>
          <w:vanish/>
        </w:rPr>
        <w:t>Έναρξη σχήματος</w:t>
      </w:r>
    </w:p>
    <w:p w14:paraId="0BA39B7A" w14:textId="77777777" w:rsidR="0008152F" w:rsidRDefault="00522340">
      <w:pPr>
        <w:spacing w:before="240" w:beforeAutospacing="0" w:after="0" w:afterAutospacing="0" w:line="240" w:lineRule="auto"/>
        <w:divId w:val="1699701734"/>
        <w:rPr>
          <w:rFonts w:ascii="Times New Roman" w:eastAsia="Times New Roman" w:hAnsi="Times New Roman" w:cs="Times New Roman"/>
          <w:sz w:val="24"/>
          <w:szCs w:val="24"/>
        </w:rPr>
      </w:pPr>
      <w:bookmarkStart w:id="460" w:name="Unit7_Session4_Figure5"/>
      <w:bookmarkEnd w:id="460"/>
      <w:r>
        <w:rPr>
          <w:rFonts w:ascii="Times New Roman" w:eastAsia="Times New Roman" w:hAnsi="Times New Roman" w:cs="Times New Roman"/>
          <w:noProof/>
          <w:sz w:val="24"/>
          <w:szCs w:val="24"/>
        </w:rPr>
        <w:drawing>
          <wp:inline distT="0" distB="0" distL="0" distR="0" wp14:anchorId="0BA3A479" wp14:editId="0BA3A47A">
            <wp:extent cx="2440800" cy="1504800"/>
            <wp:effectExtent l="0" t="0" r="0" b="635"/>
            <wp:docPr id="67" name="Picture 67" descr="Graphic showing the 17 United Nations’ Sustainable Development Go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Graphic showing the 17 United Nations’ Sustainable Development Goals"/>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440800" cy="1504800"/>
                    </a:xfrm>
                    <a:prstGeom prst="rect">
                      <a:avLst/>
                    </a:prstGeom>
                    <a:noFill/>
                    <a:ln>
                      <a:noFill/>
                    </a:ln>
                  </pic:spPr>
                </pic:pic>
              </a:graphicData>
            </a:graphic>
          </wp:inline>
        </w:drawing>
      </w:r>
    </w:p>
    <w:p w14:paraId="0BA39B7B" w14:textId="77777777" w:rsidR="0008152F" w:rsidRDefault="00522340">
      <w:pPr>
        <w:pStyle w:val="Caption1"/>
        <w:spacing w:before="100" w:beforeAutospacing="1" w:after="100" w:afterAutospacing="1"/>
        <w:ind w:left="0" w:right="0"/>
        <w:divId w:val="506987400"/>
      </w:pPr>
      <w:r>
        <w:rPr>
          <w:rStyle w:val="Strong"/>
        </w:rPr>
        <w:t xml:space="preserve">Σχήμα 8 </w:t>
      </w:r>
      <w:r>
        <w:t xml:space="preserve">Οι Στόχοι Βιώσιμης Ανάπτυξης (SDG) των Ηνωμένων Εθνών </w:t>
      </w:r>
    </w:p>
    <w:bookmarkStart w:id="461" w:name="View_Unit7_Session4_Description3"/>
    <w:p w14:paraId="0BA39B7C" w14:textId="77777777" w:rsidR="0008152F" w:rsidRDefault="00522340">
      <w:pPr>
        <w:pStyle w:val="navbutton"/>
        <w:divId w:val="506987400"/>
      </w:pPr>
      <w:r>
        <w:fldChar w:fldCharType="begin"/>
      </w:r>
      <w:r>
        <w:instrText xml:space="preserve"> HYPERLINK "" \l "Unit7_Session4_Description3" </w:instrText>
      </w:r>
      <w:r>
        <w:fldChar w:fldCharType="separate"/>
      </w:r>
      <w:r>
        <w:rPr>
          <w:rStyle w:val="Hyperlink"/>
        </w:rPr>
        <w:t>Προβολή περιγραφής - Σχήμα 8 Οι Στόχοι Βιώσιμης Ανάπτυξης (SDG) των Ηνωμένων Εθνών</w:t>
      </w:r>
      <w:r>
        <w:fldChar w:fldCharType="end"/>
      </w:r>
      <w:bookmarkEnd w:id="461"/>
    </w:p>
    <w:bookmarkStart w:id="462" w:name="View_Unit7_Session4_Alternative2"/>
    <w:p w14:paraId="0BA39B7D" w14:textId="77777777" w:rsidR="0008152F" w:rsidRDefault="00522340">
      <w:pPr>
        <w:pStyle w:val="navbutton"/>
        <w:divId w:val="506987400"/>
      </w:pPr>
      <w:r>
        <w:fldChar w:fldCharType="begin"/>
      </w:r>
      <w:r>
        <w:instrText xml:space="preserve"> HYPERLINK "" \l "Unit7_Session4_Alternative2" </w:instrText>
      </w:r>
      <w:r>
        <w:fldChar w:fldCharType="separate"/>
      </w:r>
      <w:r>
        <w:rPr>
          <w:rStyle w:val="Hyperlink"/>
        </w:rPr>
        <w:t>Προβολή εναλλακτικής περιγραφής - Σχήμα 8 Οι Στόχοι Βιώσιμης Ανάπτυξης (SDG) των Ηνωμένων Εθνών</w:t>
      </w:r>
      <w:r>
        <w:fldChar w:fldCharType="end"/>
      </w:r>
      <w:bookmarkEnd w:id="462"/>
    </w:p>
    <w:p w14:paraId="0BA39B7E" w14:textId="77777777" w:rsidR="0008152F" w:rsidRDefault="00522340">
      <w:pPr>
        <w:divId w:val="383918589"/>
      </w:pPr>
      <w:r>
        <w:rPr>
          <w:vanish/>
        </w:rPr>
        <w:t>Τέλος εικόνας</w:t>
      </w:r>
    </w:p>
    <w:p w14:paraId="0BA39B7F" w14:textId="77777777" w:rsidR="0008152F" w:rsidRDefault="00522340">
      <w:pPr>
        <w:divId w:val="383918589"/>
      </w:pPr>
      <w:r>
        <w:t xml:space="preserve">Όταν σκέφτεστε το κομμάτι των οικοκοινωνικών οφελών του καμβά του βιώσιμου επιχειρηματικού μοντέλου, είναι σημαντικό να αναλογιστείτε πώς το επιχειρηματικό σας μοντέλο μπορεί να επηρεάσει συγκεκριμένους SDG. Για παράδειγμα, στην περίπτωση του ψεκασμού με drones, ο Στόχος 15 – ζωή στη γη (δηλ. προστασία, αποκατάσταση και προώθηση της βιώσιμης χρήσης των χερσαίων οικοσυστημάτων, βιώσιμη διαχείριση των δασών, καταπολέμηση της ερημοποίησης, ανάσχεση και αναστροφή της υποβάθμισης του εδάφους και ανάσχεση της απώλειας βιοποικιλότητας) και ο Στόχος 3 – καλή υγεία και ευημερία (δηλ. εξασφάλιση υγιούς ζωής και ευημερίας σε όλες τις ηλικίες) θα ήταν εφαρμόσιμοι, καθώς η μειωμένη χρήση χημικών θα συνέβαλε σε ένα υγιέστερο οικοσύστημα και αυξημένη βιοποικιλότητα, καθώς και στην υγεία των εργαζομένων στα χωράφια και των τοπικών κοινοτήτων. Επιπλέον, η ίδια η βιομηχανία των drones ως καινοτομία θα ταιριάζει με τον Στόχο 9 – βιομηχανία, καινοτομία και υποδομές (δηλ. κατασκευή ανθεκτικών υποδομών, βιώσιμη εκβιομηχάνιση και προώθηση της καινοτομίας). </w:t>
      </w:r>
    </w:p>
    <w:p w14:paraId="0BA39B80" w14:textId="77777777" w:rsidR="0008152F" w:rsidRDefault="00522340">
      <w:pPr>
        <w:divId w:val="383918589"/>
      </w:pPr>
      <w:r>
        <w:t xml:space="preserve">Εκτός από τους ΣΒΑ, ο Ισολογισμός Κοινού Καλού είναι ένα εργαλείο που μπορεί να χρησιμοποιηθεί για την αξιολόγηση των οικοκοινωνικών οφελών μιας επιχείρησης με βάση διάφορους δείκτες που σχετίζονται με την ανθρώπινη αξιοπρέπεια, την αλληλεγγύη, την περιβαλλοντική βιωσιμότητα, την κοινωνική δικαιοσύνη και τη δημοκρατική συμμετοχή. Ο πίνακας κοινού καλού χρησιμεύει ως πλαίσιο για την αξιολόγηση των επιχειρηματικών δραστηριοτήτων και τη διευκόλυνση της οργανωτικής ανάπτυξης. 20 θέματα κοινού καλού περιγράφουν και προσφέρουν κατευθύνσεις για την αξιολόγηση της συμβολής ενός οργανισμού στο κοινό καλό. </w:t>
      </w:r>
    </w:p>
    <w:p w14:paraId="0BA39B81" w14:textId="77777777" w:rsidR="0008152F" w:rsidRDefault="00522340">
      <w:pPr>
        <w:divId w:val="383918589"/>
      </w:pPr>
      <w:r>
        <w:rPr>
          <w:vanish/>
        </w:rPr>
        <w:t>Έναρξη σχήματος</w:t>
      </w:r>
    </w:p>
    <w:p w14:paraId="0BA39B82" w14:textId="77777777" w:rsidR="0008152F" w:rsidRDefault="00522340">
      <w:pPr>
        <w:spacing w:before="240" w:beforeAutospacing="0" w:after="0" w:afterAutospacing="0" w:line="240" w:lineRule="auto"/>
        <w:divId w:val="1865554401"/>
        <w:rPr>
          <w:rFonts w:ascii="Times New Roman" w:eastAsia="Times New Roman" w:hAnsi="Times New Roman" w:cs="Times New Roman"/>
          <w:sz w:val="24"/>
          <w:szCs w:val="24"/>
        </w:rPr>
      </w:pPr>
      <w:bookmarkStart w:id="463" w:name="Unit7_Session4_Figure6"/>
      <w:bookmarkEnd w:id="463"/>
      <w:r>
        <w:rPr>
          <w:rFonts w:ascii="Times New Roman" w:eastAsia="Times New Roman" w:hAnsi="Times New Roman" w:cs="Times New Roman"/>
          <w:noProof/>
          <w:sz w:val="24"/>
          <w:szCs w:val="24"/>
        </w:rPr>
        <w:drawing>
          <wp:inline distT="0" distB="0" distL="0" distR="0" wp14:anchorId="0BA3A47B" wp14:editId="0BA3A47C">
            <wp:extent cx="2441448" cy="1581912"/>
            <wp:effectExtent l="0" t="0" r="0" b="0"/>
            <wp:docPr id="68" name="Picture 68" descr="A table showing the Common Good Matr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A table showing the Common Good Matrix"/>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2441448" cy="1581912"/>
                    </a:xfrm>
                    <a:prstGeom prst="rect">
                      <a:avLst/>
                    </a:prstGeom>
                    <a:noFill/>
                    <a:ln>
                      <a:noFill/>
                    </a:ln>
                  </pic:spPr>
                </pic:pic>
              </a:graphicData>
            </a:graphic>
          </wp:inline>
        </w:drawing>
      </w:r>
    </w:p>
    <w:p w14:paraId="0BA39B83" w14:textId="77777777" w:rsidR="0008152F" w:rsidRDefault="00522340">
      <w:pPr>
        <w:pStyle w:val="Caption1"/>
        <w:spacing w:before="100" w:beforeAutospacing="1" w:after="100" w:afterAutospacing="1"/>
        <w:ind w:left="0" w:right="0"/>
        <w:divId w:val="1482502090"/>
      </w:pPr>
      <w:r>
        <w:rPr>
          <w:rStyle w:val="Strong"/>
        </w:rPr>
        <w:t xml:space="preserve">Σχήμα 9 </w:t>
      </w:r>
      <w:r>
        <w:t xml:space="preserve">Μήτρα Κοινού Καλού (Blachfellner, et al., 2017) </w:t>
      </w:r>
    </w:p>
    <w:bookmarkStart w:id="464" w:name="View_Unit7_Session4_Description4"/>
    <w:p w14:paraId="0BA39B84" w14:textId="77777777" w:rsidR="0008152F" w:rsidRDefault="00522340">
      <w:pPr>
        <w:pStyle w:val="navbutton"/>
        <w:divId w:val="1482502090"/>
      </w:pPr>
      <w:r>
        <w:fldChar w:fldCharType="begin"/>
      </w:r>
      <w:r>
        <w:instrText xml:space="preserve"> HYPERLINK "" \l "Unit7_Session4_Description4" </w:instrText>
      </w:r>
      <w:r>
        <w:fldChar w:fldCharType="separate"/>
      </w:r>
      <w:r>
        <w:rPr>
          <w:rStyle w:val="Hyperlink"/>
        </w:rPr>
        <w:t>Προβολή περιγραφής - Σχήμα 9 Μήτρα κοινού καλού (Blachfellner, et al., 2017)</w:t>
      </w:r>
      <w:r>
        <w:fldChar w:fldCharType="end"/>
      </w:r>
      <w:bookmarkEnd w:id="464"/>
    </w:p>
    <w:bookmarkStart w:id="465" w:name="View_Unit7_Session4_Alternative3"/>
    <w:p w14:paraId="0BA39B85" w14:textId="77777777" w:rsidR="0008152F" w:rsidRDefault="00522340">
      <w:pPr>
        <w:pStyle w:val="navbutton"/>
        <w:divId w:val="1482502090"/>
      </w:pPr>
      <w:r>
        <w:fldChar w:fldCharType="begin"/>
      </w:r>
      <w:r>
        <w:instrText xml:space="preserve"> HYPERLINK "" \l "Unit7_Session4_Alternative3" </w:instrText>
      </w:r>
      <w:r>
        <w:fldChar w:fldCharType="separate"/>
      </w:r>
      <w:r>
        <w:rPr>
          <w:rStyle w:val="Hyperlink"/>
        </w:rPr>
        <w:t>Προβολή εναλλακτικής περιγραφής - Σχήμα 9 Μήτρα κοινού καλού (Blachfellner, et al., 2017)</w:t>
      </w:r>
      <w:r>
        <w:fldChar w:fldCharType="end"/>
      </w:r>
      <w:bookmarkEnd w:id="465"/>
    </w:p>
    <w:p w14:paraId="0BA39B86" w14:textId="77777777" w:rsidR="0008152F" w:rsidRDefault="00522340">
      <w:pPr>
        <w:divId w:val="383918589"/>
      </w:pPr>
      <w:r>
        <w:rPr>
          <w:vanish/>
        </w:rPr>
        <w:t>Τέλος του σχήματος</w:t>
      </w:r>
    </w:p>
    <w:p w14:paraId="0BA39B87" w14:textId="77777777" w:rsidR="0008152F" w:rsidRDefault="00522340">
      <w:pPr>
        <w:divId w:val="383918589"/>
      </w:pPr>
      <w:r>
        <w:t xml:space="preserve">Για να χρησιμοποιήσετε τον πίνακα κοινών αγαθών, πρέπει να κατανοήσετε τις τέσσερις αξίες στις στήλες που εμφανίζονται στο Σχήμα 9 και πώς αντιστοιχούν στις διαφορετικές ομάδες ενδιαφερομένων στις σειρές. </w:t>
      </w:r>
    </w:p>
    <w:p w14:paraId="0BA39B88" w14:textId="77777777" w:rsidR="0008152F" w:rsidRDefault="00522340">
      <w:pPr>
        <w:divId w:val="383918589"/>
      </w:pPr>
      <w:r>
        <w:t xml:space="preserve">Μπορείτε να συλλέξετε δεδομένα και πληροφορίες από την επιχείρησή σας και να αξιολογήσετε κάθε δείκτη εντός του πίνακα. Μπορείτε να βαθμολογήσετε κάθε θέμα κοινής ωφέλειας σε μια κλίμακα (π.χ. από 1 έως 7 ή από 0 έως 10), όπου η υψηλότερη βαθμολογία αντιστοιχεί σε καλύτερη απόδοση. Στη συνέχεια, μπορείτε να αναλύσετε τα αποτελέσματα και να προσδιορίσετε τα πλεονεκτήματα και τα μειονεκτήματα του οργανισμού σας σε σχέση με κάθε θέμα, με σκοπό τη μελλοντική βελτίωση. </w:t>
      </w:r>
    </w:p>
    <w:p w14:paraId="0BA39B89" w14:textId="77777777" w:rsidR="0008152F" w:rsidRDefault="00522340">
      <w:pPr>
        <w:divId w:val="383918589"/>
      </w:pPr>
      <w:r>
        <w:t xml:space="preserve">Για παράδειγμα, εάν θέλετε να μετρήσετε την περιβαλλοντική βιωσιμότητα, θα πρέπει να συλλέξετε πληροφορίες σχετικά με τους δείκτες για την κατανάλωση πόρων και τη διαχείριση αποβλήτων και να μετρήσετε την κατανάλωση ενέργειας, την κατανάλωση νερού και την παραγωγή αποβλήτων. Η σελίδα 69 του εγγράφου στην ενότητα «Περαιτέρω ανάγνωση» παρακάτω παρέχει περισσότερες πληροφορίες σχετικά με τη μείωση του περιβαλλοντικού αντίκτυπου E3. </w:t>
      </w:r>
    </w:p>
    <w:p w14:paraId="0BA39B8A" w14:textId="77777777" w:rsidR="0008152F" w:rsidRDefault="00522340">
      <w:pPr>
        <w:divId w:val="383918589"/>
      </w:pPr>
      <w:r>
        <w:rPr>
          <w:vanish/>
        </w:rPr>
        <w:t>Έναρξη της μελέτης</w:t>
      </w:r>
    </w:p>
    <w:p w14:paraId="0BA39B8B" w14:textId="77777777" w:rsidR="0008152F" w:rsidRDefault="00522340">
      <w:pPr>
        <w:spacing w:before="240" w:beforeAutospacing="0" w:after="0" w:afterAutospacing="0" w:line="240" w:lineRule="auto"/>
        <w:outlineLvl w:val="3"/>
        <w:divId w:val="1805268904"/>
        <w:rPr>
          <w:rFonts w:eastAsia="Times New Roman"/>
          <w:b/>
          <w:bCs/>
          <w:sz w:val="36"/>
          <w:szCs w:val="36"/>
        </w:rPr>
      </w:pPr>
      <w:bookmarkStart w:id="466" w:name="Unit7_Session4_StudyNote1"/>
      <w:bookmarkEnd w:id="466"/>
      <w:r>
        <w:rPr>
          <w:rFonts w:eastAsia="Times New Roman"/>
          <w:b/>
          <w:bCs/>
          <w:sz w:val="36"/>
          <w:szCs w:val="36"/>
        </w:rPr>
        <w:t>Περαιτέρω ανάγνωση</w:t>
      </w:r>
    </w:p>
    <w:p w14:paraId="0BA39B8C" w14:textId="77777777" w:rsidR="0008152F" w:rsidRDefault="00522340">
      <w:pPr>
        <w:divId w:val="1356537425"/>
      </w:pPr>
      <w:r>
        <w:t xml:space="preserve">Για περισσότερες πληροφορίες, επισκεφθείτε: </w:t>
      </w:r>
      <w:hyperlink r:id="rId151" w:history="1">
        <w:r>
          <w:rPr>
            <w:rStyle w:val="Hyperlink"/>
          </w:rPr>
          <w:t>Βιβλίο ασκήσεων, Συνοπτικός ισολογισμός 5.0</w:t>
        </w:r>
      </w:hyperlink>
      <w:r>
        <w:t xml:space="preserve"> (Blachfellner, et al., 2017) </w:t>
      </w:r>
    </w:p>
    <w:p w14:paraId="0BA39B8D" w14:textId="77777777" w:rsidR="0008152F" w:rsidRDefault="00522340">
      <w:pPr>
        <w:divId w:val="383918589"/>
      </w:pPr>
      <w:r>
        <w:rPr>
          <w:vanish/>
        </w:rPr>
        <w:t>Τέλος της σημειώσεως μελέτης</w:t>
      </w:r>
    </w:p>
    <w:p w14:paraId="0BA39B8E"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B8F" w14:textId="77777777" w:rsidR="0008152F" w:rsidRDefault="00522340">
      <w:pPr>
        <w:pStyle w:val="Heading2"/>
        <w:divId w:val="1003510074"/>
        <w:rPr>
          <w:rFonts w:eastAsia="Times New Roman"/>
        </w:rPr>
      </w:pPr>
      <w:bookmarkStart w:id="467" w:name="Unit7_Session5"/>
      <w:bookmarkEnd w:id="467"/>
      <w:r>
        <w:rPr>
          <w:rFonts w:eastAsia="Times New Roman"/>
        </w:rPr>
        <w:t>4 Συνθέτοντας το καμβά</w:t>
      </w:r>
    </w:p>
    <w:p w14:paraId="0BA39B90" w14:textId="77777777" w:rsidR="0008152F" w:rsidRDefault="00522340">
      <w:pPr>
        <w:divId w:val="1003510074"/>
      </w:pPr>
      <w:r>
        <w:t xml:space="preserve">Τα έντεκα τμήματα του καμβά του βιώσιμου επιχειρηματικού μοντέλου είναι αλληλένδετα. Μαζί παρέχουν μια ολοκληρωμένη εικόνα του τρόπου με τον οποίο μια επιχείρηση δημιουργεί, παρέχει και αποκομίζει αξία. Για παράδειγμα, οι βασικοί εταίροι μπορούν να παρέχουν πρόσθετους πόρους που απαιτούνται για την παροχή αξίας, να εκτελούν βασικές δραστηριότητες που συμπληρώνουν τις δραστηριότητες της ίδιας της οργάνωσης, να ενισχύουν την πρόταση αξίας μέσω της συνεργασίας και της κοινής χρήσης πόρων, να επεκτείνουν ή να υποστηρίζουν τα κανάλια διανομής, γεγονός που μπορεί να οδηγήσει σε πρόσθετες πηγές εσόδων ή μείωση του κόστους. Οι αλλαγές ή οι αποφάσεις σε έναν τομέα μπορούν να επηρεάσουν σημαντικά άλλους τομείς, επομένως, είναι σημαντικό να έχουμε κατά νου μια ολιστική στρατηγική κατά το σχεδιασμό ενός επιχειρηματικού μοντέλου. </w:t>
      </w:r>
    </w:p>
    <w:p w14:paraId="0BA39B91" w14:textId="77777777" w:rsidR="0008152F" w:rsidRDefault="00522340">
      <w:pPr>
        <w:divId w:val="1003510074"/>
      </w:pPr>
      <w:r>
        <w:t>Οι τέσσερις τομείς ή ενότητες του καμβά του βιώσιμου επιχειρηματικού μοντέλου συνθέτουν:</w:t>
      </w:r>
    </w:p>
    <w:p w14:paraId="0BA39B92" w14:textId="77777777" w:rsidR="0008152F" w:rsidRDefault="00522340">
      <w:pPr>
        <w:numPr>
          <w:ilvl w:val="0"/>
          <w:numId w:val="52"/>
        </w:numPr>
        <w:spacing w:before="0" w:beforeAutospacing="0" w:after="0" w:afterAutospacing="0"/>
        <w:ind w:left="780" w:right="780"/>
        <w:divId w:val="1003510074"/>
        <w:rPr>
          <w:rFonts w:eastAsia="Times New Roman"/>
        </w:rPr>
      </w:pPr>
      <w:r>
        <w:rPr>
          <w:rFonts w:eastAsia="Times New Roman"/>
        </w:rPr>
        <w:t xml:space="preserve">την πρόταση αξίας και το προφίλ του πελάτη, που αξιολογεί τον βαθμό στον οποίο η πρόταση του οργανισμού ανταποκρίνεται στις επιθυμίες των πελατών </w:t>
      </w:r>
    </w:p>
    <w:p w14:paraId="0BA39B93" w14:textId="77777777" w:rsidR="0008152F" w:rsidRDefault="00522340">
      <w:pPr>
        <w:numPr>
          <w:ilvl w:val="0"/>
          <w:numId w:val="52"/>
        </w:numPr>
        <w:spacing w:before="0" w:beforeAutospacing="0" w:after="0" w:afterAutospacing="0"/>
        <w:ind w:left="780" w:right="780"/>
        <w:divId w:val="1003510074"/>
        <w:rPr>
          <w:rFonts w:eastAsia="Times New Roman"/>
        </w:rPr>
      </w:pPr>
      <w:r>
        <w:rPr>
          <w:rFonts w:eastAsia="Times New Roman"/>
        </w:rPr>
        <w:t xml:space="preserve">τον τομέα της υποδομής και τον τομέα των πελατών του επιχειρηματικού μοντέλου, που αξιολογεί την ισορροπία μεταξύ των πόρων και των δραστηριοτήτων που αναπτύσσονται για τη δημιουργία αξίας και τον τρόπο με τον οποίο η αξία παρέχεται στον πελάτη </w:t>
      </w:r>
    </w:p>
    <w:p w14:paraId="0BA39B94" w14:textId="77777777" w:rsidR="0008152F" w:rsidRDefault="00522340">
      <w:pPr>
        <w:numPr>
          <w:ilvl w:val="0"/>
          <w:numId w:val="52"/>
        </w:numPr>
        <w:spacing w:before="0" w:beforeAutospacing="0" w:after="0" w:afterAutospacing="0"/>
        <w:ind w:left="780" w:right="780"/>
        <w:divId w:val="1003510074"/>
        <w:rPr>
          <w:rFonts w:eastAsia="Times New Roman"/>
        </w:rPr>
      </w:pPr>
      <w:r>
        <w:rPr>
          <w:rFonts w:eastAsia="Times New Roman"/>
        </w:rPr>
        <w:t xml:space="preserve">τα δύο τμήματα του τομέα της οικονομικής βιωσιμότητας: τη δομή του κόστους και τις ροές εσόδων, οι οποίες πρέπει να είναι ισορροπημένες για να εξασφαλίζουν την οικονομική βιωσιμότητα της επιχείρησης </w:t>
      </w:r>
    </w:p>
    <w:p w14:paraId="0BA39B95" w14:textId="77777777" w:rsidR="0008152F" w:rsidRDefault="00522340">
      <w:pPr>
        <w:numPr>
          <w:ilvl w:val="0"/>
          <w:numId w:val="52"/>
        </w:numPr>
        <w:spacing w:before="0" w:beforeAutospacing="0" w:after="0" w:afterAutospacing="0"/>
        <w:ind w:left="780" w:right="780"/>
        <w:divId w:val="1003510074"/>
        <w:rPr>
          <w:rFonts w:eastAsia="Times New Roman"/>
        </w:rPr>
      </w:pPr>
      <w:r>
        <w:rPr>
          <w:rFonts w:eastAsia="Times New Roman"/>
        </w:rPr>
        <w:t xml:space="preserve">τα δύο τμήματα του τομέα της βιωσιμότητας για τη μεγιστοποίηση των θετικών αποτελεσμάτων και την ελαχιστοποίηση των αρνητικών επιπτώσεων τόσο στην κοινωνία όσο και στο περιβάλλον. </w:t>
      </w:r>
    </w:p>
    <w:p w14:paraId="0BA39B96" w14:textId="77777777" w:rsidR="0008152F" w:rsidRDefault="00522340">
      <w:pPr>
        <w:divId w:val="1003510074"/>
      </w:pPr>
      <w:r>
        <w:t xml:space="preserve">Μαζί με την Εβδομάδα 5, αυτή η εβδομάδα σας έδειξε πώς να σχεδιάσετε ένα επιχειρηματικό μοντέλο χρησιμοποιώντας το καμβά βιώσιμου επιχειρηματικού μοντέλου. Εξετάσατε το Παράδειγμα Χρήσης 2 – Ψεκασμός με drone από το έργο ICAERUS ως παράδειγμα. Το Σχήμα 10 σας δείχνει έναν ολοκληρωμένο καμβά επιχειρηματικού μοντέλου για τον ψεκασμό με drone. Όπως αναφέρθηκε προηγουμένως, όλα τα τμήματα του επιχειρηματικού μοντέλου σχετίζονται μεταξύ τους με κάποιο τρόπο. </w:t>
      </w:r>
    </w:p>
    <w:p w14:paraId="0BA39B97" w14:textId="77777777" w:rsidR="0008152F" w:rsidRDefault="00522340">
      <w:pPr>
        <w:divId w:val="1003510074"/>
      </w:pPr>
      <w:r>
        <w:rPr>
          <w:vanish/>
        </w:rPr>
        <w:t>Έναρξη εικόνας</w:t>
      </w:r>
    </w:p>
    <w:p w14:paraId="0BA39B98" w14:textId="77777777" w:rsidR="0008152F" w:rsidRDefault="00522340">
      <w:pPr>
        <w:spacing w:before="240" w:beforeAutospacing="0" w:after="0" w:afterAutospacing="0" w:line="240" w:lineRule="auto"/>
        <w:divId w:val="1557466964"/>
        <w:rPr>
          <w:rFonts w:ascii="Times New Roman" w:eastAsia="Times New Roman" w:hAnsi="Times New Roman" w:cs="Times New Roman"/>
          <w:sz w:val="24"/>
          <w:szCs w:val="24"/>
        </w:rPr>
      </w:pPr>
      <w:bookmarkStart w:id="468" w:name="Unit7_Session5_Figure1"/>
      <w:bookmarkEnd w:id="468"/>
      <w:r>
        <w:rPr>
          <w:rFonts w:ascii="Times New Roman" w:eastAsia="Times New Roman" w:hAnsi="Times New Roman" w:cs="Times New Roman"/>
          <w:noProof/>
          <w:sz w:val="24"/>
          <w:szCs w:val="24"/>
        </w:rPr>
        <w:drawing>
          <wp:inline distT="0" distB="0" distL="0" distR="0" wp14:anchorId="0BA3A47D" wp14:editId="0BA3A47E">
            <wp:extent cx="5278120" cy="3646701"/>
            <wp:effectExtent l="0" t="0" r="0" b="0"/>
            <wp:docPr id="69" name="Picture 6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isplayed image"/>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278120" cy="3646701"/>
                    </a:xfrm>
                    <a:prstGeom prst="rect">
                      <a:avLst/>
                    </a:prstGeom>
                    <a:noFill/>
                    <a:ln>
                      <a:noFill/>
                    </a:ln>
                  </pic:spPr>
                </pic:pic>
              </a:graphicData>
            </a:graphic>
          </wp:inline>
        </w:drawing>
      </w:r>
    </w:p>
    <w:p w14:paraId="0BA39B99" w14:textId="77777777" w:rsidR="0008152F" w:rsidRDefault="00522340">
      <w:pPr>
        <w:pStyle w:val="Caption1"/>
        <w:spacing w:before="100" w:beforeAutospacing="1" w:after="100" w:afterAutospacing="1"/>
        <w:ind w:left="0" w:right="0"/>
        <w:divId w:val="683750899"/>
      </w:pPr>
      <w:r>
        <w:rPr>
          <w:rStyle w:val="Strong"/>
        </w:rPr>
        <w:t xml:space="preserve">Σχήμα 10 </w:t>
      </w:r>
      <w:r>
        <w:t xml:space="preserve">Ένα πιθανό βιώσιμο επιχειρηματικό μοντέλο για τον ψεκασμό με drone. </w:t>
      </w:r>
      <w:hyperlink r:id="rId153" w:history="1">
        <w:r>
          <w:rPr>
            <w:rStyle w:val="Hyperlink"/>
          </w:rPr>
          <w:t>Μπορείτε να κατεβάσετε μια μεγαλύτερη έκδοση του Σχήματος 10 σε μορφή PDF εδώ.</w:t>
        </w:r>
      </w:hyperlink>
    </w:p>
    <w:bookmarkStart w:id="469" w:name="View_Unit7_Session5_Description1"/>
    <w:p w14:paraId="0BA39B9A" w14:textId="77777777" w:rsidR="0008152F" w:rsidRDefault="00522340">
      <w:pPr>
        <w:pStyle w:val="navbutton"/>
        <w:divId w:val="683750899"/>
      </w:pPr>
      <w:r>
        <w:fldChar w:fldCharType="begin"/>
      </w:r>
      <w:r>
        <w:instrText xml:space="preserve"> HYPERLINK "" \l "Unit7_Session5_Description1" </w:instrText>
      </w:r>
      <w:r>
        <w:fldChar w:fldCharType="separate"/>
      </w:r>
      <w:r>
        <w:rPr>
          <w:rStyle w:val="Hyperlink"/>
        </w:rPr>
        <w:t>Προβολή περιγραφής - Σχήμα 10 Ένα πιθανό βιώσιμο επιχειρηματικό μοντέλο για τον ψεκασμό με drone. Μπορείτε...</w:t>
      </w:r>
      <w:r>
        <w:fldChar w:fldCharType="end"/>
      </w:r>
      <w:bookmarkEnd w:id="469"/>
    </w:p>
    <w:p w14:paraId="0BA39B9B" w14:textId="77777777" w:rsidR="0008152F" w:rsidRDefault="00522340">
      <w:pPr>
        <w:divId w:val="1003510074"/>
      </w:pPr>
      <w:r>
        <w:rPr>
          <w:vanish/>
        </w:rPr>
        <w:t>Τέλος του σχήματος</w:t>
      </w:r>
    </w:p>
    <w:p w14:paraId="0BA39B9C" w14:textId="77777777" w:rsidR="0008152F" w:rsidRDefault="00522340">
      <w:pPr>
        <w:divId w:val="1003510074"/>
      </w:pPr>
      <w:hyperlink r:id="rId154" w:history="1">
        <w:r>
          <w:rPr>
            <w:rStyle w:val="Hyperlink"/>
          </w:rPr>
          <w:t>Κατεβάστε το πρότυπο του καμβά βιώσιμου επιχειρηματικού μοντέλου εδώ.</w:t>
        </w:r>
      </w:hyperlink>
    </w:p>
    <w:p w14:paraId="0BA39B9D"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B9E" w14:textId="77777777" w:rsidR="0008152F" w:rsidRDefault="00522340">
      <w:pPr>
        <w:pStyle w:val="Heading2"/>
        <w:divId w:val="726152295"/>
        <w:rPr>
          <w:rFonts w:eastAsia="Times New Roman"/>
        </w:rPr>
      </w:pPr>
      <w:bookmarkStart w:id="470" w:name="Unit7_Session6"/>
      <w:bookmarkEnd w:id="470"/>
      <w:r>
        <w:rPr>
          <w:rFonts w:eastAsia="Times New Roman"/>
        </w:rPr>
        <w:t>5 Κουίζ αυτής της εβδομάδας</w:t>
      </w:r>
    </w:p>
    <w:p w14:paraId="0BA39B9F" w14:textId="77777777" w:rsidR="0008152F" w:rsidRDefault="00522340">
      <w:pPr>
        <w:divId w:val="726152295"/>
      </w:pPr>
      <w:r>
        <w:t>Τώρα που ολοκληρώσατε την Εβδομάδα 6, μπορείτε να απαντήσετε σε ένα σύντομο κουίζ που θα σας βοηθήσει να αναστοχαστείτε σχετικά με όσα μάθατε.</w:t>
      </w:r>
    </w:p>
    <w:p w14:paraId="0BA39BA0" w14:textId="77777777" w:rsidR="0008152F" w:rsidRDefault="00522340">
      <w:pPr>
        <w:divId w:val="726152295"/>
      </w:pPr>
      <w:hyperlink r:id="rId155" w:history="1">
        <w:r>
          <w:rPr>
            <w:rStyle w:val="Hyperlink"/>
          </w:rPr>
          <w:t>Κουίζ εξάσκησης της Εβδομάδας 6</w:t>
        </w:r>
      </w:hyperlink>
    </w:p>
    <w:p w14:paraId="0BA39BA1" w14:textId="77777777" w:rsidR="0008152F" w:rsidRDefault="00522340">
      <w:pPr>
        <w:divId w:val="726152295"/>
      </w:pPr>
      <w:r>
        <w:t>Ανοίξτε το κουίζ σε νέα καρτέλα ή παράθυρο και επιστρέψτε εδώ όταν τελειώσετε.</w:t>
      </w:r>
    </w:p>
    <w:p w14:paraId="0BA39BA2"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BA3" w14:textId="77777777" w:rsidR="0008152F" w:rsidRDefault="00522340">
      <w:pPr>
        <w:pStyle w:val="Heading2"/>
        <w:divId w:val="2137872947"/>
        <w:rPr>
          <w:rFonts w:eastAsia="Times New Roman"/>
        </w:rPr>
      </w:pPr>
      <w:bookmarkStart w:id="471" w:name="Unit7_Session7"/>
      <w:bookmarkEnd w:id="471"/>
      <w:r>
        <w:rPr>
          <w:rFonts w:eastAsia="Times New Roman"/>
        </w:rPr>
        <w:t>6 Περίληψη της Εβδομάδας 6</w:t>
      </w:r>
    </w:p>
    <w:p w14:paraId="0BA39BA4" w14:textId="77777777" w:rsidR="0008152F" w:rsidRDefault="00522340">
      <w:pPr>
        <w:divId w:val="2137872947"/>
      </w:pPr>
      <w:r>
        <w:t>Αυτή την εβδομάδα μάθατε για επτά από τα στοιχεία που συνθέτουν το μοντέλο βιώσιμης επιχειρηματικής δραστηριότητας. Αυτά είναι:</w:t>
      </w:r>
    </w:p>
    <w:p w14:paraId="0BA39BA5" w14:textId="77777777" w:rsidR="0008152F" w:rsidRDefault="00522340">
      <w:pPr>
        <w:numPr>
          <w:ilvl w:val="0"/>
          <w:numId w:val="53"/>
        </w:numPr>
        <w:spacing w:before="0" w:beforeAutospacing="0" w:after="0" w:afterAutospacing="0"/>
        <w:ind w:left="780" w:right="780"/>
        <w:divId w:val="2137872947"/>
        <w:rPr>
          <w:rFonts w:eastAsia="Times New Roman"/>
        </w:rPr>
      </w:pPr>
      <w:r>
        <w:rPr>
          <w:rFonts w:eastAsia="Times New Roman"/>
        </w:rPr>
        <w:t>βασικοί πόροι, βασικές δραστηριότητες, βασικοί συνεργάτες (τομέας υποδομών)</w:t>
      </w:r>
    </w:p>
    <w:p w14:paraId="0BA39BA6" w14:textId="77777777" w:rsidR="0008152F" w:rsidRDefault="00522340">
      <w:pPr>
        <w:numPr>
          <w:ilvl w:val="0"/>
          <w:numId w:val="53"/>
        </w:numPr>
        <w:spacing w:before="0" w:beforeAutospacing="0" w:after="0" w:afterAutospacing="0"/>
        <w:ind w:left="780" w:right="780"/>
        <w:divId w:val="2137872947"/>
        <w:rPr>
          <w:rFonts w:eastAsia="Times New Roman"/>
        </w:rPr>
      </w:pPr>
      <w:r>
        <w:rPr>
          <w:rFonts w:eastAsia="Times New Roman"/>
        </w:rPr>
        <w:t>δομή κόστους και ροές εσόδων (τομέας χρηματοοικονομικής βιωσιμότητας)</w:t>
      </w:r>
    </w:p>
    <w:p w14:paraId="0BA39BA7" w14:textId="77777777" w:rsidR="0008152F" w:rsidRDefault="00522340">
      <w:pPr>
        <w:numPr>
          <w:ilvl w:val="0"/>
          <w:numId w:val="53"/>
        </w:numPr>
        <w:spacing w:before="0" w:beforeAutospacing="0" w:after="0" w:afterAutospacing="0"/>
        <w:ind w:left="780" w:right="780"/>
        <w:divId w:val="2137872947"/>
        <w:rPr>
          <w:rFonts w:eastAsia="Times New Roman"/>
        </w:rPr>
      </w:pPr>
      <w:r>
        <w:rPr>
          <w:rFonts w:eastAsia="Times New Roman"/>
        </w:rPr>
        <w:t>οικολογικά-κοινωνικά κόστη και οικολογικά-κοινωνικά οφέλη (τομέας οικολογικών-κοινωνικών θεμάτων).</w:t>
      </w:r>
    </w:p>
    <w:p w14:paraId="0BA39BA8" w14:textId="77777777" w:rsidR="0008152F" w:rsidRDefault="00522340">
      <w:pPr>
        <w:divId w:val="2137872947"/>
      </w:pPr>
      <w:r>
        <w:t xml:space="preserve">Επίσης, είδατε πώς κάθε μπλοκ μπορεί να σχετίζεται και να επηρεάζει τα άλλα, καθώς και πώς κάθε μπλοκ εφαρμόζεται στην περίπτωση χρήσης του ψεκασμού με drone. </w:t>
      </w:r>
    </w:p>
    <w:p w14:paraId="0BA39BA9" w14:textId="77777777" w:rsidR="0008152F" w:rsidRDefault="00522340">
      <w:pPr>
        <w:divId w:val="2137872947"/>
      </w:pPr>
      <w:r>
        <w:t xml:space="preserve">Τώρα πρέπει να προχωρήσετε στην </w:t>
      </w:r>
      <w:hyperlink r:id="rId156" w:history="1">
        <w:r>
          <w:rPr>
            <w:rStyle w:val="Hyperlink"/>
          </w:rPr>
          <w:t>Εβδομάδα 7</w:t>
        </w:r>
      </w:hyperlink>
      <w:r>
        <w:t xml:space="preserve">. </w:t>
      </w:r>
    </w:p>
    <w:p w14:paraId="0BA39BAA"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BAB" w14:textId="77777777" w:rsidR="0008152F" w:rsidRDefault="00522340">
      <w:pPr>
        <w:pStyle w:val="Heading2"/>
        <w:divId w:val="1801418604"/>
        <w:rPr>
          <w:rFonts w:eastAsia="Times New Roman"/>
        </w:rPr>
      </w:pPr>
      <w:bookmarkStart w:id="472" w:name="Unit7_Session8"/>
      <w:bookmarkEnd w:id="472"/>
      <w:r>
        <w:rPr>
          <w:rFonts w:eastAsia="Times New Roman"/>
        </w:rPr>
        <w:t>Αναφορές</w:t>
      </w:r>
    </w:p>
    <w:p w14:paraId="23C60768" w14:textId="77777777" w:rsidR="001B79A7" w:rsidRPr="001B79A7" w:rsidRDefault="001B79A7" w:rsidP="001B79A7">
      <w:pPr>
        <w:spacing w:before="0" w:after="0" w:line="240" w:lineRule="auto"/>
        <w:textAlignment w:val="baseline"/>
        <w:rPr>
          <w:rFonts w:ascii="Segoe UI" w:eastAsia="Times New Roman" w:hAnsi="Segoe UI" w:cs="Segoe UI"/>
          <w:sz w:val="18"/>
          <w:szCs w:val="18"/>
        </w:rPr>
      </w:pPr>
      <w:r w:rsidRPr="001B79A7">
        <w:rPr>
          <w:rFonts w:eastAsia="Times New Roman"/>
        </w:rPr>
        <w:t>Anthymildis, M., Grigoriadis, K. and Polychronos, V. (2023) </w:t>
      </w:r>
      <w:r w:rsidRPr="001B79A7">
        <w:rPr>
          <w:rFonts w:eastAsia="Times New Roman"/>
          <w:i/>
          <w:iCs/>
        </w:rPr>
        <w:t>D3.1: Use Case Plan, Version A.</w:t>
      </w:r>
      <w:r w:rsidRPr="001B79A7">
        <w:rPr>
          <w:rFonts w:eastAsia="Times New Roman"/>
        </w:rPr>
        <w:t> ICAERUS Consortium, 2022 </w:t>
      </w:r>
      <w:r w:rsidRPr="001B79A7">
        <w:rPr>
          <w:rFonts w:eastAsia="Times New Roman"/>
          <w:sz w:val="24"/>
          <w:szCs w:val="24"/>
          <w:bdr w:val="none" w:sz="0" w:space="0" w:color="auto" w:frame="1"/>
          <w:shd w:val="clear" w:color="auto" w:fill="C6C6C6"/>
        </w:rPr>
        <w:t> </w:t>
      </w:r>
    </w:p>
    <w:p w14:paraId="7F16D574" w14:textId="77777777" w:rsidR="001B79A7" w:rsidRPr="001B79A7" w:rsidRDefault="001B79A7" w:rsidP="001B79A7">
      <w:pPr>
        <w:spacing w:before="0" w:after="0" w:line="240" w:lineRule="auto"/>
        <w:textAlignment w:val="baseline"/>
        <w:rPr>
          <w:rFonts w:ascii="Segoe UI" w:eastAsia="Times New Roman" w:hAnsi="Segoe UI" w:cs="Segoe UI"/>
          <w:sz w:val="18"/>
          <w:szCs w:val="18"/>
        </w:rPr>
      </w:pPr>
      <w:r w:rsidRPr="001B79A7">
        <w:rPr>
          <w:rFonts w:eastAsia="Times New Roman"/>
        </w:rPr>
        <w:t>Barrionuevo, B. (2023) </w:t>
      </w:r>
      <w:r w:rsidRPr="001B79A7">
        <w:rPr>
          <w:rFonts w:eastAsia="Times New Roman"/>
          <w:i/>
          <w:iCs/>
        </w:rPr>
        <w:t>D3.5: Report on Socio-economic and Environmental Impact, Version A.</w:t>
      </w:r>
      <w:r w:rsidRPr="001B79A7">
        <w:rPr>
          <w:rFonts w:eastAsia="Times New Roman"/>
          <w:sz w:val="24"/>
          <w:szCs w:val="24"/>
          <w:bdr w:val="none" w:sz="0" w:space="0" w:color="auto" w:frame="1"/>
          <w:shd w:val="clear" w:color="auto" w:fill="C6C6C6"/>
        </w:rPr>
        <w:t> </w:t>
      </w:r>
    </w:p>
    <w:p w14:paraId="2A07B795" w14:textId="77777777" w:rsidR="001B79A7" w:rsidRPr="001B79A7" w:rsidRDefault="001B79A7" w:rsidP="001B79A7">
      <w:pPr>
        <w:spacing w:before="0" w:after="0" w:line="240" w:lineRule="auto"/>
        <w:textAlignment w:val="baseline"/>
        <w:rPr>
          <w:rFonts w:ascii="Segoe UI" w:eastAsia="Times New Roman" w:hAnsi="Segoe UI" w:cs="Segoe UI"/>
          <w:sz w:val="18"/>
          <w:szCs w:val="18"/>
        </w:rPr>
      </w:pPr>
      <w:r w:rsidRPr="001B79A7">
        <w:rPr>
          <w:rFonts w:eastAsia="Times New Roman"/>
        </w:rPr>
        <w:t>Blachfellner, M., Drosg-Plöckinger, A., Fieber, S., Hofielen, G., Knakrügge, L., Kofranek, M., Koloo, S., Loy, C., Rüther, C., Sennes, D., Sörgel, R. and Teriete, M. (2017) </w:t>
      </w:r>
      <w:r w:rsidRPr="001B79A7">
        <w:rPr>
          <w:rFonts w:eastAsia="Times New Roman"/>
          <w:i/>
          <w:iCs/>
        </w:rPr>
        <w:t>Economy for the Common Good Workbook Compact balance sheet 5.0</w:t>
      </w:r>
      <w:r w:rsidRPr="001B79A7">
        <w:rPr>
          <w:rFonts w:eastAsia="Times New Roman"/>
        </w:rPr>
        <w:t>. Available at: https://www.ecogood.org/wp-content/uploads/2020/04/ecg_compact_balance_sheet_workbook.pdf (Accessed: 22 May 2024). </w:t>
      </w:r>
      <w:r w:rsidRPr="001B79A7">
        <w:rPr>
          <w:rFonts w:eastAsia="Times New Roman"/>
          <w:sz w:val="24"/>
          <w:szCs w:val="24"/>
          <w:bdr w:val="none" w:sz="0" w:space="0" w:color="auto" w:frame="1"/>
          <w:shd w:val="clear" w:color="auto" w:fill="C6C6C6"/>
        </w:rPr>
        <w:t> </w:t>
      </w:r>
    </w:p>
    <w:p w14:paraId="051A8D19" w14:textId="77777777" w:rsidR="001B79A7" w:rsidRPr="001B79A7" w:rsidRDefault="001B79A7" w:rsidP="001B79A7">
      <w:pPr>
        <w:spacing w:before="0" w:after="0" w:line="240" w:lineRule="auto"/>
        <w:textAlignment w:val="baseline"/>
        <w:rPr>
          <w:rFonts w:ascii="Segoe UI" w:eastAsia="Times New Roman" w:hAnsi="Segoe UI" w:cs="Segoe UI"/>
          <w:sz w:val="18"/>
          <w:szCs w:val="18"/>
        </w:rPr>
      </w:pPr>
      <w:r w:rsidRPr="001B79A7">
        <w:rPr>
          <w:rFonts w:eastAsia="Times New Roman"/>
        </w:rPr>
        <w:t>CASE (2018) </w:t>
      </w:r>
      <w:r w:rsidRPr="001B79A7">
        <w:rPr>
          <w:rFonts w:eastAsia="Times New Roman"/>
          <w:i/>
          <w:iCs/>
        </w:rPr>
        <w:t>Sustainable Business Model Canvas</w:t>
      </w:r>
      <w:r w:rsidRPr="001B79A7">
        <w:rPr>
          <w:rFonts w:eastAsia="Times New Roman"/>
        </w:rPr>
        <w:t>. Available at: https://www.case-ka.eu/index.html%3Fp=2174.html (Accessed: 21 June 2024). </w:t>
      </w:r>
      <w:r w:rsidRPr="001B79A7">
        <w:rPr>
          <w:rFonts w:eastAsia="Times New Roman"/>
          <w:sz w:val="24"/>
          <w:szCs w:val="24"/>
          <w:bdr w:val="none" w:sz="0" w:space="0" w:color="auto" w:frame="1"/>
          <w:shd w:val="clear" w:color="auto" w:fill="C6C6C6"/>
        </w:rPr>
        <w:t> </w:t>
      </w:r>
    </w:p>
    <w:p w14:paraId="66A3B3DF" w14:textId="77777777" w:rsidR="001B79A7" w:rsidRPr="001B79A7" w:rsidRDefault="001B79A7" w:rsidP="001B79A7">
      <w:pPr>
        <w:spacing w:before="0" w:after="0" w:line="240" w:lineRule="auto"/>
        <w:textAlignment w:val="baseline"/>
        <w:rPr>
          <w:rFonts w:ascii="Segoe UI" w:eastAsia="Times New Roman" w:hAnsi="Segoe UI" w:cs="Segoe UI"/>
          <w:sz w:val="18"/>
          <w:szCs w:val="18"/>
        </w:rPr>
      </w:pPr>
      <w:r w:rsidRPr="001B79A7">
        <w:rPr>
          <w:rFonts w:eastAsia="Times New Roman"/>
        </w:rPr>
        <w:t>Grant, R. M. (2016) </w:t>
      </w:r>
      <w:r w:rsidRPr="001B79A7">
        <w:rPr>
          <w:rFonts w:eastAsia="Times New Roman"/>
          <w:i/>
          <w:iCs/>
        </w:rPr>
        <w:t>Contemporary Strategy Analysis</w:t>
      </w:r>
      <w:r w:rsidRPr="001B79A7">
        <w:rPr>
          <w:rFonts w:eastAsia="Times New Roman"/>
        </w:rPr>
        <w:t>, New York: John Wiley and Sons. </w:t>
      </w:r>
      <w:r w:rsidRPr="001B79A7">
        <w:rPr>
          <w:rFonts w:eastAsia="Times New Roman"/>
          <w:sz w:val="24"/>
          <w:szCs w:val="24"/>
          <w:bdr w:val="none" w:sz="0" w:space="0" w:color="auto" w:frame="1"/>
          <w:shd w:val="clear" w:color="auto" w:fill="C6C6C6"/>
        </w:rPr>
        <w:t> </w:t>
      </w:r>
    </w:p>
    <w:p w14:paraId="31387044" w14:textId="77777777" w:rsidR="001B79A7" w:rsidRPr="001B79A7" w:rsidRDefault="001B79A7" w:rsidP="001B79A7">
      <w:pPr>
        <w:spacing w:before="0" w:after="0" w:line="240" w:lineRule="auto"/>
        <w:textAlignment w:val="baseline"/>
        <w:rPr>
          <w:rFonts w:ascii="Segoe UI" w:eastAsia="Times New Roman" w:hAnsi="Segoe UI" w:cs="Segoe UI"/>
          <w:sz w:val="18"/>
          <w:szCs w:val="18"/>
        </w:rPr>
      </w:pPr>
      <w:r w:rsidRPr="001B79A7">
        <w:rPr>
          <w:rFonts w:eastAsia="Times New Roman"/>
        </w:rPr>
        <w:t>McAdam, J. (2013) </w:t>
      </w:r>
      <w:r w:rsidRPr="001B79A7">
        <w:rPr>
          <w:rFonts w:eastAsia="Times New Roman"/>
          <w:i/>
          <w:iCs/>
        </w:rPr>
        <w:t>The One-Hour Business Plan</w:t>
      </w:r>
      <w:r w:rsidRPr="001B79A7">
        <w:rPr>
          <w:rFonts w:eastAsia="Times New Roman"/>
        </w:rPr>
        <w:t>. 1st edn. Hoboken, New Jersey: Wiley </w:t>
      </w:r>
      <w:r w:rsidRPr="001B79A7">
        <w:rPr>
          <w:rFonts w:eastAsia="Times New Roman"/>
          <w:sz w:val="24"/>
          <w:szCs w:val="24"/>
          <w:bdr w:val="none" w:sz="0" w:space="0" w:color="auto" w:frame="1"/>
          <w:shd w:val="clear" w:color="auto" w:fill="C6C6C6"/>
        </w:rPr>
        <w:t> </w:t>
      </w:r>
    </w:p>
    <w:p w14:paraId="5D37BD03" w14:textId="77777777" w:rsidR="001B79A7" w:rsidRPr="001B79A7" w:rsidRDefault="001B79A7" w:rsidP="001B79A7">
      <w:pPr>
        <w:spacing w:before="0" w:after="0" w:line="240" w:lineRule="auto"/>
        <w:textAlignment w:val="baseline"/>
        <w:rPr>
          <w:rFonts w:ascii="Segoe UI" w:eastAsia="Times New Roman" w:hAnsi="Segoe UI" w:cs="Segoe UI"/>
          <w:sz w:val="18"/>
          <w:szCs w:val="18"/>
        </w:rPr>
      </w:pPr>
      <w:r w:rsidRPr="001B79A7">
        <w:rPr>
          <w:rFonts w:eastAsia="Times New Roman"/>
        </w:rPr>
        <w:t>Osterwalder, A., Pigneur, Y. and Clark, T. (2010) </w:t>
      </w:r>
      <w:r w:rsidRPr="001B79A7">
        <w:rPr>
          <w:rFonts w:eastAsia="Times New Roman"/>
          <w:i/>
          <w:iCs/>
        </w:rPr>
        <w:t>Business Model Generation: A Handbook for Visionaries, Game Changers, and Challengers</w:t>
      </w:r>
      <w:r w:rsidRPr="001B79A7">
        <w:rPr>
          <w:rFonts w:eastAsia="Times New Roman"/>
        </w:rPr>
        <w:t>. Hoboken: Wiley. </w:t>
      </w:r>
      <w:r w:rsidRPr="001B79A7">
        <w:rPr>
          <w:rFonts w:eastAsia="Times New Roman"/>
          <w:sz w:val="24"/>
          <w:szCs w:val="24"/>
          <w:bdr w:val="none" w:sz="0" w:space="0" w:color="auto" w:frame="1"/>
          <w:shd w:val="clear" w:color="auto" w:fill="C6C6C6"/>
        </w:rPr>
        <w:t> </w:t>
      </w:r>
    </w:p>
    <w:p w14:paraId="0BA39BB3"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BB4" w14:textId="77777777" w:rsidR="0008152F" w:rsidRDefault="00522340">
      <w:pPr>
        <w:pStyle w:val="Heading2"/>
        <w:divId w:val="604312197"/>
        <w:rPr>
          <w:rFonts w:eastAsia="Times New Roman"/>
        </w:rPr>
      </w:pPr>
      <w:bookmarkStart w:id="473" w:name="Unit7_Session9"/>
      <w:bookmarkEnd w:id="473"/>
      <w:r>
        <w:rPr>
          <w:rFonts w:eastAsia="Times New Roman"/>
        </w:rPr>
        <w:t>Ευχαριστίες</w:t>
      </w:r>
    </w:p>
    <w:p w14:paraId="0BA39BB5" w14:textId="77777777" w:rsidR="0008152F" w:rsidRDefault="00522340">
      <w:pPr>
        <w:divId w:val="604312197"/>
      </w:pPr>
      <w:r>
        <w:t xml:space="preserve">Αυτό το δωρεάν μάθημα γράφτηκε από τους Giacomo Carli, Kristen Reid και Despoina Filiou. Αυτή η εβδομάδα γράφτηκε από τους Jie Deng και Giacomo Carli. </w:t>
      </w:r>
    </w:p>
    <w:p w14:paraId="0BA39BB6" w14:textId="77777777" w:rsidR="0008152F" w:rsidRDefault="00522340">
      <w:pPr>
        <w:divId w:val="604312197"/>
      </w:pPr>
      <w:r>
        <w:t xml:space="preserve">Η ανάπτυξη αυτού του μαθήματος χρηματοδοτήθηκε από το </w:t>
      </w:r>
      <w:hyperlink r:id="rId157" w:history="1">
        <w:r>
          <w:rPr>
            <w:rStyle w:val="Hyperlink"/>
          </w:rPr>
          <w:t>πρόγραμμα ICAERUS</w:t>
        </w:r>
      </w:hyperlink>
      <w:r>
        <w:t xml:space="preserve">. </w:t>
      </w:r>
    </w:p>
    <w:p w14:paraId="0BA39BB7" w14:textId="77777777" w:rsidR="0008152F" w:rsidRDefault="00522340">
      <w:pPr>
        <w:divId w:val="604312197"/>
      </w:pPr>
      <w:r>
        <w:t xml:space="preserve">Το πρόγραμμα ICAERUS χρηματοδοτήθηκε από την ΕΕ στο πλαίσιο του προγράμματος Horizon Europe Grant Agreement 101060643 και από το Ηνωμένο Βασίλειο στο πλαίσιο του προγράμματος Innovate UK reference 10038181. </w:t>
      </w:r>
    </w:p>
    <w:p w14:paraId="0BA39BB8" w14:textId="77777777" w:rsidR="0008152F" w:rsidRDefault="00522340">
      <w:pPr>
        <w:divId w:val="604312197"/>
      </w:pPr>
      <w:r>
        <w:t xml:space="preserve">Εκτός από υλικό τρίτων και όπου αναφέρεται διαφορετικά, συμπεριλαμβανομένων τυχόν παραπομπών που αναφέρονται στο μάθημα και δεν αναγνωρίζονται εδώ (βλ. </w:t>
      </w:r>
      <w:hyperlink r:id="rId158" w:history="1">
        <w:r>
          <w:rPr>
            <w:rStyle w:val="Hyperlink"/>
          </w:rPr>
          <w:t>όρους και προϋποθέσεις</w:t>
        </w:r>
      </w:hyperlink>
      <w:r>
        <w:t xml:space="preserve">), το παρόν περιεχόμενο διατίθεται υπό την </w:t>
      </w:r>
      <w:hyperlink r:id="rId159" w:history="1">
        <w:r>
          <w:rPr>
            <w:rStyle w:val="Hyperlink"/>
          </w:rPr>
          <w:t>άδεια Creative Commons Attribution-NonCommercial-ShareAlike 4.0</w:t>
        </w:r>
      </w:hyperlink>
      <w:r>
        <w:t xml:space="preserve">. </w:t>
      </w:r>
    </w:p>
    <w:p w14:paraId="0BA39BB9" w14:textId="77777777" w:rsidR="0008152F" w:rsidRDefault="00522340">
      <w:pPr>
        <w:divId w:val="604312197"/>
      </w:pPr>
      <w:r>
        <w:t xml:space="preserve">Το υλικό που αναφέρεται παρακάτω είναι ιδιόκτητο και χρησιμοποιείται υπό άδεια (δεν υπόκειται στην άδεια Creative Commons). Ευχαριστούμε θερμά τις ακόλουθες πηγές για την άδεια αναπαραγωγής υλικού σε αυτό το δωρεάν μάθημα: </w:t>
      </w:r>
    </w:p>
    <w:p w14:paraId="0BA39BBA" w14:textId="77777777" w:rsidR="0008152F" w:rsidRDefault="00522340">
      <w:pPr>
        <w:divId w:val="604312197"/>
      </w:pPr>
      <w:r>
        <w:t>Εικόνα μαθήματος: Ευγενική παραχώρηση: Δρ Κατερίνα Κασιμάτη</w:t>
      </w:r>
    </w:p>
    <w:p w14:paraId="0BA39BBB" w14:textId="77777777" w:rsidR="0008152F" w:rsidRDefault="00522340">
      <w:pPr>
        <w:divId w:val="604312197"/>
      </w:pPr>
      <w:r>
        <w:t>Σήμα μαθήματος: © The Open University</w:t>
      </w:r>
    </w:p>
    <w:p w14:paraId="0BA39BBC" w14:textId="77777777" w:rsidR="0008152F" w:rsidRDefault="00522340">
      <w:pPr>
        <w:divId w:val="604312197"/>
      </w:pPr>
      <w:r>
        <w:rPr>
          <w:rStyle w:val="Strong"/>
        </w:rPr>
        <w:t>Εικόνες</w:t>
      </w:r>
    </w:p>
    <w:p w14:paraId="0BA39BBD" w14:textId="77777777" w:rsidR="0008152F" w:rsidRDefault="00522340">
      <w:pPr>
        <w:divId w:val="604312197"/>
      </w:pPr>
      <w:r>
        <w:t xml:space="preserve">Σχήμα 3: Παράδειγμα των τεχνολογικών στοιχείων που χρησιμοποιούνται στην Περίπτωση Χρήσης 2 (Anthymildis et al., 2023) Ευγενική παραχώρηση: Δρ. Κατερίνα Κασιμάτη </w:t>
      </w:r>
    </w:p>
    <w:p w14:paraId="0BA39BBE" w14:textId="77777777" w:rsidR="0008152F" w:rsidRDefault="00522340">
      <w:pPr>
        <w:divId w:val="604312197"/>
      </w:pPr>
      <w:r>
        <w:t xml:space="preserve">Σχήμα 4: Φωτογραφία ενός drone που ψεκάζει Ευγενική παραχώρηση: Δρ. Κατερίνα Κασιμάτη </w:t>
      </w:r>
    </w:p>
    <w:p w14:paraId="0BA39BBF" w14:textId="77777777" w:rsidR="0008152F" w:rsidRDefault="00522340">
      <w:pPr>
        <w:divId w:val="604312197"/>
      </w:pPr>
      <w:r>
        <w:t xml:space="preserve">Σχήμα 7: Γραφική αναπαράσταση των ροών προς και από το σύστημα (Barrionuevo, 2023) Προσαρμογή από Barrionuevo, B. (2023) D3.5: Έκθεση για τον κοινωνικοοικονομικό και περιβαλλοντικό αντίκτυπο, Έκδοση Α. </w:t>
      </w:r>
    </w:p>
    <w:p w14:paraId="0BA39BC0" w14:textId="77777777" w:rsidR="0008152F" w:rsidRDefault="00522340">
      <w:pPr>
        <w:divId w:val="604312197"/>
      </w:pPr>
      <w:r>
        <w:t>Σχήμα 8: Στόχοι Βιώσιμης Ανάπτυξης των Ηνωμένων Εθνών</w:t>
      </w:r>
      <w:hyperlink r:id="rId160" w:history="1">
        <w:r>
          <w:rPr>
            <w:rStyle w:val="Hyperlink"/>
          </w:rPr>
          <w:t xml:space="preserve"> https://sdgs.un.org/goals</w:t>
        </w:r>
      </w:hyperlink>
    </w:p>
    <w:p w14:paraId="0BA39BC1" w14:textId="77777777" w:rsidR="0008152F" w:rsidRDefault="00522340">
      <w:pPr>
        <w:divId w:val="604312197"/>
      </w:pPr>
      <w:r>
        <w:t>Εικόνα 9: Μήτρα κοινού καλού Εκδότης: Ομάδα ανάπτυξης μήτρας Απρίλιος 2017. Συγγραφείς: Manfred Blachfellner, Angela Drosg-Plöckinger, Susanna Fieber, Gerd Hofielen, Lutz Knakrügge, Manfred Kofranek, Sigrid Koloo, Christian Loy, Christian Rüther, Dominik Sennes, Regina Sörgel, Moritz Teriete.Συντάκτες: Angela Drosg-Plöckinger, Manfred Kofranek, Sigrid Kolo</w:t>
      </w:r>
      <w:hyperlink r:id="rId161" w:history="1">
        <w:r>
          <w:rPr>
            <w:rStyle w:val="Hyperlink"/>
          </w:rPr>
          <w:t>https://creativecommons.org/licenses/by/4.0/deed.en</w:t>
        </w:r>
      </w:hyperlink>
    </w:p>
    <w:p w14:paraId="0BA39BC2" w14:textId="77777777" w:rsidR="0008152F" w:rsidRDefault="00522340">
      <w:pPr>
        <w:divId w:val="604312197"/>
      </w:pPr>
      <w:r>
        <w:rPr>
          <w:rStyle w:val="Strong"/>
        </w:rPr>
        <w:t>Βίντεο</w:t>
      </w:r>
    </w:p>
    <w:p w14:paraId="0BA39BC3" w14:textId="77777777" w:rsidR="0008152F" w:rsidRDefault="00522340">
      <w:pPr>
        <w:divId w:val="604312197"/>
      </w:pPr>
      <w:r>
        <w:t>Βίντεο 1: Γνωρίστε τον εμπειρογνώμονα του ICAERUS για την αξιολόγηση του κύκλου ζωής: ©The Open University (2024)</w:t>
      </w:r>
    </w:p>
    <w:p w14:paraId="0BA39BC4" w14:textId="77777777" w:rsidR="0008152F" w:rsidRDefault="00522340">
      <w:pPr>
        <w:divId w:val="604312197"/>
      </w:pPr>
      <w:r>
        <w:t>Βίντεο 2: Προτάσεις για την αξιολόγηση του κύκλου ζωής 1-4. ©The Open University (2024)</w:t>
      </w:r>
    </w:p>
    <w:p w14:paraId="0BA39BC5" w14:textId="77777777" w:rsidR="0008152F" w:rsidRDefault="00522340">
      <w:pPr>
        <w:divId w:val="604312197"/>
      </w:pPr>
      <w:r>
        <w:t xml:space="preserve">Έχει καταβληθεί κάθε δυνατή προσπάθεια για την επικοινωνία με τους κατόχους των πνευματικών δικαιωμάτων. Εάν κάποιος έχει παραβλεφθεί κατά λάθος, οι εκδότες θα χαρούν να προβούν στις απαραίτητες ενέργειες το συντομότερο δυνατό. </w:t>
      </w:r>
    </w:p>
    <w:p w14:paraId="0BA39BC6" w14:textId="77777777" w:rsidR="0008152F" w:rsidRDefault="00522340">
      <w:pPr>
        <w:divId w:val="604312197"/>
      </w:pPr>
      <w:r>
        <w:rPr>
          <w:rStyle w:val="Strong"/>
        </w:rPr>
        <w:t>Μην το χάσετε</w:t>
      </w:r>
    </w:p>
    <w:p w14:paraId="0BA39BC7" w14:textId="77777777" w:rsidR="0008152F" w:rsidRDefault="00522340">
      <w:pPr>
        <w:divId w:val="604312197"/>
      </w:pPr>
      <w:r>
        <w:t>Εάν η ανάγνωση αυτού του κειμένου σας ενέπνευσε να μάθετε περισσότερα, ίσως σας ενδιαφέρει να γίνετε μέλος των εκατομμυρίων ανθρώπων που ανακαλύπτουν τους δωρεάν μαθησιακούς πόρους και τα προσόντα μας, επισκεπτόμενοι το The Open University –</w:t>
      </w:r>
      <w:hyperlink r:id="rId162" w:history="1">
        <w:r>
          <w:rPr>
            <w:rStyle w:val="Hyperlink"/>
          </w:rPr>
          <w:t xml:space="preserve"> www.open.edu/openlearn/free-courses</w:t>
        </w:r>
      </w:hyperlink>
      <w:r>
        <w:t xml:space="preserve">. </w:t>
      </w:r>
    </w:p>
    <w:p w14:paraId="0BA39BC8"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BC9" w14:textId="77777777" w:rsidR="0008152F" w:rsidRDefault="00522340">
      <w:pPr>
        <w:spacing w:before="192" w:beforeAutospacing="0" w:after="144" w:afterAutospacing="0" w:line="216" w:lineRule="atLeast"/>
        <w:outlineLvl w:val="1"/>
        <w:divId w:val="246421322"/>
        <w:rPr>
          <w:rFonts w:eastAsia="Times New Roman"/>
          <w:b/>
          <w:bCs/>
          <w:kern w:val="36"/>
          <w:sz w:val="48"/>
          <w:szCs w:val="48"/>
        </w:rPr>
      </w:pPr>
      <w:bookmarkStart w:id="474" w:name="Unit8"/>
      <w:bookmarkEnd w:id="474"/>
      <w:r>
        <w:rPr>
          <w:rFonts w:eastAsia="Times New Roman"/>
          <w:b/>
          <w:bCs/>
          <w:kern w:val="36"/>
          <w:sz w:val="48"/>
          <w:szCs w:val="48"/>
        </w:rPr>
        <w:t>Εβδομάδα 7: Οικοσυστήματα και δίκτυα</w:t>
      </w:r>
    </w:p>
    <w:p w14:paraId="0BA39BCA"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BCB" w14:textId="77777777" w:rsidR="0008152F" w:rsidRDefault="00522340">
      <w:pPr>
        <w:pStyle w:val="Heading2"/>
        <w:divId w:val="401947067"/>
        <w:rPr>
          <w:rFonts w:eastAsia="Times New Roman"/>
        </w:rPr>
      </w:pPr>
      <w:bookmarkStart w:id="475" w:name="Unit8_Session1"/>
      <w:bookmarkEnd w:id="475"/>
      <w:r>
        <w:rPr>
          <w:rFonts w:eastAsia="Times New Roman"/>
        </w:rPr>
        <w:t>Εισαγωγή</w:t>
      </w:r>
    </w:p>
    <w:p w14:paraId="0BA39BCC" w14:textId="77777777" w:rsidR="0008152F" w:rsidRDefault="00522340">
      <w:pPr>
        <w:divId w:val="401947067"/>
      </w:pPr>
      <w:r>
        <w:t xml:space="preserve">Καλώς ήρθατε στην Εβδομάδα 7 του μαθήματος </w:t>
      </w:r>
      <w:r>
        <w:rPr>
          <w:rStyle w:val="Emphasis"/>
        </w:rPr>
        <w:t xml:space="preserve">«Ανάπτυξη επιχειρηματικών ιδεών για τεχνολογίες drones». </w:t>
      </w:r>
      <w:r>
        <w:t xml:space="preserve">Αυτή η εβδομάδα επικεντρώνεται στις επιχειρήσεις, την καινοτομία και τα επιχειρηματικά οικοσυστήματα. Τα οικοσυστήματα αυτά είναι ενσωματωμένα σε ένα ευρύ φάσμα δικτύων, τα οποία με τη σειρά τους σχηματίζονται μέσω ενός πολύπλοκου πλέγματος τόσο άτυπων όσο και τυπικών συνεργασιών. </w:t>
      </w:r>
    </w:p>
    <w:p w14:paraId="0BA39BCD" w14:textId="77777777" w:rsidR="0008152F" w:rsidRDefault="00522340">
      <w:pPr>
        <w:divId w:val="401947067"/>
      </w:pPr>
      <w:r>
        <w:t xml:space="preserve">Αυτή η εβδομάδα επικεντρώνεται σε παραδείγματα από την Περίπτωση Χρήσης 3 του ICAERUS σχετικά με τη χρήση drones για τη διαχείριση ζωικού κεφαλαίου στη Γαλλία και χαρτογραφεί τα δίκτυα που δημιούργησαν αυτό το οικοσύστημα σε αρχικό στάδιο. Θα εξερευνήσετε διαφορετικούς τύπους τέτοιων οικοσυστημάτων και θα δημιουργήσετε συνδέσεις με την καινοτομία και την επιχειρηματικότητα στον τομέα των drones. Τέλος, θα εμβαθύνετε στην κατανόηση του ρόλου των δικτύων για τις επιχειρήσεις και την επιχειρηματικότητα και θα αναπτύξετε σχετικές δεξιότητες. Το Σχήμα 1 δείχνει τον κύκλο μάθησης για την Εβδομάδα 7. </w:t>
      </w:r>
    </w:p>
    <w:p w14:paraId="0BA39BCE" w14:textId="77777777" w:rsidR="0008152F" w:rsidRDefault="00522340">
      <w:pPr>
        <w:divId w:val="401947067"/>
      </w:pPr>
      <w:r>
        <w:rPr>
          <w:vanish/>
        </w:rPr>
        <w:t>Έναρξη εικόνας</w:t>
      </w:r>
    </w:p>
    <w:p w14:paraId="0BA39BCF" w14:textId="77777777" w:rsidR="0008152F" w:rsidRDefault="00522340">
      <w:pPr>
        <w:spacing w:before="240" w:beforeAutospacing="0" w:after="0" w:afterAutospacing="0" w:line="240" w:lineRule="auto"/>
        <w:divId w:val="1847551247"/>
        <w:rPr>
          <w:rFonts w:ascii="Times New Roman" w:eastAsia="Times New Roman" w:hAnsi="Times New Roman" w:cs="Times New Roman"/>
          <w:sz w:val="24"/>
          <w:szCs w:val="24"/>
        </w:rPr>
      </w:pPr>
      <w:bookmarkStart w:id="476" w:name="Unit8_Session1_Figure1"/>
      <w:bookmarkEnd w:id="476"/>
      <w:r>
        <w:rPr>
          <w:rFonts w:ascii="Times New Roman" w:eastAsia="Times New Roman" w:hAnsi="Times New Roman" w:cs="Times New Roman"/>
          <w:noProof/>
          <w:sz w:val="24"/>
          <w:szCs w:val="24"/>
        </w:rPr>
        <w:drawing>
          <wp:inline distT="0" distB="0" distL="0" distR="0" wp14:anchorId="0BA3A47F" wp14:editId="0BA3A480">
            <wp:extent cx="2441448" cy="2103120"/>
            <wp:effectExtent l="0" t="0" r="0" b="0"/>
            <wp:docPr id="70" name="Picture 70" descr="Learning cycle divided into four parts – subjects, skills, example and outp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Learning cycle divided into four parts – subjects, skills, example and outputs."/>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441448" cy="2103120"/>
                    </a:xfrm>
                    <a:prstGeom prst="rect">
                      <a:avLst/>
                    </a:prstGeom>
                    <a:noFill/>
                    <a:ln>
                      <a:noFill/>
                    </a:ln>
                  </pic:spPr>
                </pic:pic>
              </a:graphicData>
            </a:graphic>
          </wp:inline>
        </w:drawing>
      </w:r>
    </w:p>
    <w:p w14:paraId="0BA39BD0" w14:textId="77777777" w:rsidR="0008152F" w:rsidRDefault="00522340">
      <w:pPr>
        <w:pStyle w:val="Caption1"/>
        <w:spacing w:before="100" w:beforeAutospacing="1" w:after="100" w:afterAutospacing="1"/>
        <w:ind w:left="0" w:right="0"/>
        <w:divId w:val="215971777"/>
      </w:pPr>
      <w:r>
        <w:rPr>
          <w:rStyle w:val="Strong"/>
        </w:rPr>
        <w:t xml:space="preserve">Σχήμα 1 </w:t>
      </w:r>
      <w:r>
        <w:t xml:space="preserve">Κύκλος μάθησης της Εβδομάδας 7 </w:t>
      </w:r>
    </w:p>
    <w:bookmarkStart w:id="477" w:name="View_Unit8_Session1_Description1"/>
    <w:p w14:paraId="0BA39BD1" w14:textId="77777777" w:rsidR="0008152F" w:rsidRDefault="00522340">
      <w:pPr>
        <w:pStyle w:val="navbutton"/>
        <w:divId w:val="215971777"/>
      </w:pPr>
      <w:r>
        <w:fldChar w:fldCharType="begin"/>
      </w:r>
      <w:r>
        <w:instrText xml:space="preserve"> HYPERLINK "" \l "Unit8_Session1_Description1" </w:instrText>
      </w:r>
      <w:r>
        <w:fldChar w:fldCharType="separate"/>
      </w:r>
      <w:r>
        <w:rPr>
          <w:rStyle w:val="Hyperlink"/>
        </w:rPr>
        <w:t>Προβολή περιγραφής - Εικόνα 1 Κύκλος μάθησης της Εβδομάδας 7</w:t>
      </w:r>
      <w:r>
        <w:fldChar w:fldCharType="end"/>
      </w:r>
      <w:bookmarkEnd w:id="477"/>
    </w:p>
    <w:bookmarkStart w:id="478" w:name="View_Unit8_Session1_Alternative1"/>
    <w:p w14:paraId="0BA39BD2" w14:textId="77777777" w:rsidR="0008152F" w:rsidRDefault="00522340">
      <w:pPr>
        <w:pStyle w:val="navbutton"/>
        <w:divId w:val="215971777"/>
      </w:pPr>
      <w:r>
        <w:fldChar w:fldCharType="begin"/>
      </w:r>
      <w:r>
        <w:instrText xml:space="preserve"> HYPERLINK "" \l "Unit8_Session1_Alternative1" </w:instrText>
      </w:r>
      <w:r>
        <w:fldChar w:fldCharType="separate"/>
      </w:r>
      <w:r>
        <w:rPr>
          <w:rStyle w:val="Hyperlink"/>
        </w:rPr>
        <w:t>Προβολή εναλλακτικής περιγραφής - Εικόνα 1 Κύκλος μάθησης της Εβδομάδας 7</w:t>
      </w:r>
      <w:r>
        <w:fldChar w:fldCharType="end"/>
      </w:r>
      <w:bookmarkEnd w:id="478"/>
    </w:p>
    <w:p w14:paraId="0BA39BD3" w14:textId="77777777" w:rsidR="0008152F" w:rsidRDefault="00522340">
      <w:pPr>
        <w:divId w:val="401947067"/>
      </w:pPr>
      <w:r>
        <w:rPr>
          <w:vanish/>
        </w:rPr>
        <w:t>Τέλος εικόνας</w:t>
      </w:r>
    </w:p>
    <w:p w14:paraId="0BA39BD4" w14:textId="77777777" w:rsidR="0008152F" w:rsidRDefault="00522340">
      <w:pPr>
        <w:divId w:val="401947067"/>
      </w:pPr>
      <w:r>
        <w:t>Μέχρι το τέλος της 7ης εβδομάδας, θα πρέπει να είστε σε θέση να:</w:t>
      </w:r>
    </w:p>
    <w:p w14:paraId="0BA39BD5" w14:textId="77777777" w:rsidR="0008152F" w:rsidRDefault="00522340">
      <w:pPr>
        <w:numPr>
          <w:ilvl w:val="0"/>
          <w:numId w:val="54"/>
        </w:numPr>
        <w:spacing w:before="0" w:beforeAutospacing="0" w:after="0" w:afterAutospacing="0"/>
        <w:ind w:left="780" w:right="780"/>
        <w:divId w:val="401947067"/>
        <w:rPr>
          <w:rFonts w:eastAsia="Times New Roman"/>
        </w:rPr>
      </w:pPr>
      <w:r>
        <w:rPr>
          <w:rFonts w:eastAsia="Times New Roman"/>
        </w:rPr>
        <w:t>κατανοήσετε τη σημασία των οικοσυστημάτων για τις επιχειρήσεις, την καινοτομία και την επιχειρηματικότητα και πώς να τα αναγνωρίζετε στην πράξη</w:t>
      </w:r>
    </w:p>
    <w:p w14:paraId="0BA39BD6" w14:textId="77777777" w:rsidR="0008152F" w:rsidRDefault="00522340">
      <w:pPr>
        <w:numPr>
          <w:ilvl w:val="0"/>
          <w:numId w:val="54"/>
        </w:numPr>
        <w:spacing w:before="0" w:beforeAutospacing="0" w:after="0" w:afterAutospacing="0"/>
        <w:ind w:left="780" w:right="780"/>
        <w:divId w:val="401947067"/>
        <w:rPr>
          <w:rFonts w:eastAsia="Times New Roman"/>
        </w:rPr>
      </w:pPr>
      <w:r>
        <w:rPr>
          <w:rFonts w:eastAsia="Times New Roman"/>
        </w:rPr>
        <w:t xml:space="preserve">εξερευνήσετε σε βάθος τη σημασία των επιχειρηματικών οικοσυστημάτων στο πλαίσιο του ICAERUS και της περίπτωσης της παρακολούθησης του ζωικού κεφαλαίου στη Γαλλία </w:t>
      </w:r>
    </w:p>
    <w:p w14:paraId="0BA39BD7" w14:textId="77777777" w:rsidR="0008152F" w:rsidRDefault="00522340">
      <w:pPr>
        <w:numPr>
          <w:ilvl w:val="0"/>
          <w:numId w:val="54"/>
        </w:numPr>
        <w:spacing w:before="0" w:beforeAutospacing="0" w:after="0" w:afterAutospacing="0"/>
        <w:ind w:left="780" w:right="780"/>
        <w:divId w:val="401947067"/>
        <w:rPr>
          <w:rFonts w:eastAsia="Times New Roman"/>
        </w:rPr>
      </w:pPr>
      <w:r>
        <w:rPr>
          <w:rFonts w:eastAsia="Times New Roman"/>
        </w:rPr>
        <w:t>κατανοήσετε τον ρόλο των δικτύων στις επιχειρήσεις και την επιχειρηματικότητα</w:t>
      </w:r>
    </w:p>
    <w:p w14:paraId="0BA39BD8" w14:textId="77777777" w:rsidR="0008152F" w:rsidRDefault="00522340">
      <w:pPr>
        <w:numPr>
          <w:ilvl w:val="0"/>
          <w:numId w:val="54"/>
        </w:numPr>
        <w:spacing w:before="0" w:beforeAutospacing="0" w:after="0" w:afterAutospacing="0"/>
        <w:ind w:left="780" w:right="780"/>
        <w:divId w:val="401947067"/>
        <w:rPr>
          <w:rFonts w:eastAsia="Times New Roman"/>
        </w:rPr>
      </w:pPr>
      <w:r>
        <w:rPr>
          <w:rFonts w:eastAsia="Times New Roman"/>
        </w:rPr>
        <w:t>αναπτύξετε δεξιότητες δικτύωσης για την επιχειρηματικότητα.</w:t>
      </w:r>
    </w:p>
    <w:p w14:paraId="0BA39BD9"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BDA" w14:textId="77777777" w:rsidR="0008152F" w:rsidRDefault="00522340">
      <w:pPr>
        <w:pStyle w:val="Heading2"/>
        <w:divId w:val="999967991"/>
        <w:rPr>
          <w:rFonts w:eastAsia="Times New Roman"/>
        </w:rPr>
      </w:pPr>
      <w:bookmarkStart w:id="479" w:name="Unit8_Session2"/>
      <w:bookmarkEnd w:id="479"/>
      <w:r>
        <w:rPr>
          <w:rFonts w:eastAsia="Times New Roman"/>
        </w:rPr>
        <w:t>1 Οικοσυστήματα στις επιχειρήσεις και τη διαχείριση</w:t>
      </w:r>
    </w:p>
    <w:p w14:paraId="0BA39BDB" w14:textId="77777777" w:rsidR="0008152F" w:rsidRDefault="00522340">
      <w:pPr>
        <w:divId w:val="999967991"/>
      </w:pPr>
      <w:r>
        <w:t xml:space="preserve">Η λέξη </w:t>
      </w:r>
      <w:r>
        <w:rPr>
          <w:rStyle w:val="Emphasis"/>
        </w:rPr>
        <w:t xml:space="preserve">«οικοσύστημα» </w:t>
      </w:r>
      <w:r>
        <w:t xml:space="preserve">συχνά συνδέεται με τη φύση. Η ίδια η λέξη προέρχεται από τις λέξεις «οικολογία» και «σύστημα»: οικο-σύστημα. Στη φύση, ένα οικοσύστημα είναι ένα σύνολο ζωντανών οργανισμών και το περιβάλλον στο οποίο ζουν. Το μέγεθος και τα όρια ενός οικοσυστήματος, τα στοιχεία που πρέπει να μελετηθούν και οι αλληλεπιδράσεις που πρέπει να διερευνηθούν, καθορίζονται από αυτό που θέλουμε να μάθουμε. Έτσι, ένα οικοσύστημα μπορεί να είναι μεγάλο (ένα τροπικό δάσος) ή μικρό (μια λίμνη). Τα μεγάλα οικοσυστήματα μπορούν επίσης συχνά να χωριστούν σε πολλά μικρότερα. Το σημαντικό είναι ότι τα οικοσυστήματα δημιουργούνται από ζωντανούς οργανισμούς που αλληλεπιδρούν μεταξύ τους και με το φυσικό περιβάλλον (OpenLearn, 2019). Με άλλα λόγια, τα οικοσυστήματα είναι συστήματα που περιέχουν άλλα συστήματα, τα οποία με τη σειρά τους μπορεί να είναι ενσωματωμένα ή να επικαλύπτονται με άλλα συστήματα. </w:t>
      </w:r>
    </w:p>
    <w:p w14:paraId="0BA39BDC" w14:textId="77777777" w:rsidR="0008152F" w:rsidRDefault="00522340">
      <w:pPr>
        <w:divId w:val="999967991"/>
      </w:pPr>
      <w:r>
        <w:rPr>
          <w:vanish/>
        </w:rPr>
        <w:t>Έναρξη εικόνας</w:t>
      </w:r>
    </w:p>
    <w:p w14:paraId="0BA39BDD" w14:textId="77777777" w:rsidR="0008152F" w:rsidRDefault="00522340">
      <w:pPr>
        <w:spacing w:before="240" w:beforeAutospacing="0" w:after="0" w:afterAutospacing="0" w:line="240" w:lineRule="auto"/>
        <w:divId w:val="1432818468"/>
        <w:rPr>
          <w:rFonts w:ascii="Times New Roman" w:eastAsia="Times New Roman" w:hAnsi="Times New Roman" w:cs="Times New Roman"/>
          <w:sz w:val="24"/>
          <w:szCs w:val="24"/>
        </w:rPr>
      </w:pPr>
      <w:bookmarkStart w:id="480" w:name="Unit8_Session2_Figure1"/>
      <w:bookmarkEnd w:id="480"/>
      <w:r>
        <w:rPr>
          <w:rFonts w:ascii="Times New Roman" w:eastAsia="Times New Roman" w:hAnsi="Times New Roman" w:cs="Times New Roman"/>
          <w:noProof/>
          <w:sz w:val="24"/>
          <w:szCs w:val="24"/>
        </w:rPr>
        <w:drawing>
          <wp:inline distT="0" distB="0" distL="0" distR="0" wp14:anchorId="0BA3A481" wp14:editId="0BA3A482">
            <wp:extent cx="4572000" cy="3959352"/>
            <wp:effectExtent l="0" t="0" r="0" b="3175"/>
            <wp:docPr id="71" name="Picture 71" descr="Four photos showing different eco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Four photos showing different ecosystems"/>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4572000" cy="3959352"/>
                    </a:xfrm>
                    <a:prstGeom prst="rect">
                      <a:avLst/>
                    </a:prstGeom>
                    <a:noFill/>
                    <a:ln>
                      <a:noFill/>
                    </a:ln>
                  </pic:spPr>
                </pic:pic>
              </a:graphicData>
            </a:graphic>
          </wp:inline>
        </w:drawing>
      </w:r>
    </w:p>
    <w:p w14:paraId="0BA39BDE" w14:textId="77777777" w:rsidR="0008152F" w:rsidRDefault="00522340">
      <w:pPr>
        <w:pStyle w:val="Caption1"/>
        <w:spacing w:before="100" w:beforeAutospacing="1" w:after="100" w:afterAutospacing="1"/>
        <w:ind w:left="0" w:right="0"/>
        <w:divId w:val="1650555995"/>
      </w:pPr>
      <w:r>
        <w:rPr>
          <w:rStyle w:val="Strong"/>
        </w:rPr>
        <w:t xml:space="preserve">Σχήμα 2 </w:t>
      </w:r>
      <w:r>
        <w:t xml:space="preserve">Τέσσερα διαφορετικά ενδιαιτήματα που μπορούν να είναι μεμονωμένα οικοσυστήματα ή ομάδες οικοσυστημάτων. Μπορούν να αποτελούν διαφορετικούς τρόπους κατανόησης των οικοσυστημάτων </w:t>
      </w:r>
    </w:p>
    <w:bookmarkStart w:id="481" w:name="View_Unit8_Session2_Description1"/>
    <w:p w14:paraId="0BA39BDF" w14:textId="77777777" w:rsidR="0008152F" w:rsidRDefault="00522340">
      <w:pPr>
        <w:pStyle w:val="navbutton"/>
        <w:divId w:val="1650555995"/>
      </w:pPr>
      <w:r>
        <w:fldChar w:fldCharType="begin"/>
      </w:r>
      <w:r>
        <w:instrText xml:space="preserve"> HYPERLINK "" \l "Unit8_Session2_Description1" </w:instrText>
      </w:r>
      <w:r>
        <w:fldChar w:fldCharType="separate"/>
      </w:r>
      <w:r>
        <w:rPr>
          <w:rStyle w:val="Hyperlink"/>
        </w:rPr>
        <w:t>Προβολή περιγραφής - Σχήμα 2 Τέσσερα διαφορετικά ενδιαιτήματα που μπορούν να είναι μεμονωμένα οικοσυστήματα ή ομάδες ...</w:t>
      </w:r>
      <w:r>
        <w:fldChar w:fldCharType="end"/>
      </w:r>
      <w:bookmarkEnd w:id="481"/>
    </w:p>
    <w:bookmarkStart w:id="482" w:name="View_Unit8_Session2_Alternative1"/>
    <w:p w14:paraId="0BA39BE0" w14:textId="77777777" w:rsidR="0008152F" w:rsidRDefault="00522340">
      <w:pPr>
        <w:pStyle w:val="navbutton"/>
        <w:divId w:val="1650555995"/>
      </w:pPr>
      <w:r>
        <w:fldChar w:fldCharType="begin"/>
      </w:r>
      <w:r>
        <w:instrText xml:space="preserve"> HYPERLINK "" \l "Unit8_Session2_Alternative1" </w:instrText>
      </w:r>
      <w:r>
        <w:fldChar w:fldCharType="separate"/>
      </w:r>
      <w:r>
        <w:rPr>
          <w:rStyle w:val="Hyperlink"/>
        </w:rPr>
        <w:t>Προβολή εναλλακτικής περιγραφής - Σχήμα 2 Τέσσερα διαφορετικά ενδιαιτήματα που μπορούν να είναι μεμονωμένα οικοσυστήματα ή ομάδες ...</w:t>
      </w:r>
      <w:r>
        <w:fldChar w:fldCharType="end"/>
      </w:r>
      <w:bookmarkEnd w:id="482"/>
    </w:p>
    <w:p w14:paraId="0BA39BE1" w14:textId="77777777" w:rsidR="0008152F" w:rsidRDefault="00522340">
      <w:pPr>
        <w:divId w:val="999967991"/>
      </w:pPr>
      <w:r>
        <w:rPr>
          <w:vanish/>
        </w:rPr>
        <w:t>Τέλος εικόνας</w:t>
      </w:r>
    </w:p>
    <w:p w14:paraId="0BA39BE2" w14:textId="77777777" w:rsidR="0008152F" w:rsidRDefault="00522340">
      <w:pPr>
        <w:divId w:val="999967991"/>
      </w:pPr>
      <w:r>
        <w:t xml:space="preserve">Η έννοια των οικοσυστημάτων έχει βελτιώσει την κατανόησή μας για τα φαινόμενα στις κοινωνικές επιστήμες και στη διαχείριση των επιχειρήσεων. Σε τελική ανάλυση, «καμία επιχείρηση δεν είναι νησί» και οι επιχειρηματικές αλληλεπιδράσεις είναι πολύ σημαντικές! Ακόμη και οι επιχειρηματίες με πρωτοποριακές νέες επιχειρηματικές ιδέες βασίζονται σε άλλες επιχειρήσεις και άτομα για να φέρουν τις ιδέες τους στην αγορά. Η κατανόηση των επιχειρηματικών σχέσεων και των διασυνδέσεων είναι πολύ σημαντική για τους επιχειρηματίες, τους διευθυντές, τους ιδιοκτήτες επιχειρήσεων και τους υπεύθυνους χάραξης πολιτικής. </w:t>
      </w:r>
    </w:p>
    <w:p w14:paraId="0BA39BE3" w14:textId="77777777" w:rsidR="0008152F" w:rsidRDefault="00522340">
      <w:pPr>
        <w:pStyle w:val="Heading2"/>
        <w:divId w:val="768237846"/>
        <w:rPr>
          <w:rFonts w:eastAsia="Times New Roman"/>
        </w:rPr>
      </w:pPr>
      <w:bookmarkStart w:id="483" w:name="Unit8_Session2_Section1"/>
      <w:bookmarkEnd w:id="483"/>
      <w:r>
        <w:rPr>
          <w:rFonts w:eastAsia="Times New Roman"/>
        </w:rPr>
        <w:t xml:space="preserve">1.1 Επιχειρηματικές αλληλεπιδράσεις και οικοσυστήματα </w:t>
      </w:r>
    </w:p>
    <w:p w14:paraId="0BA39BE4" w14:textId="77777777" w:rsidR="0008152F" w:rsidRDefault="00522340">
      <w:pPr>
        <w:divId w:val="768237846"/>
      </w:pPr>
      <w:r>
        <w:t xml:space="preserve">Είναι συνηθισμένο για μια επιχείρηση να αλληλεπιδρά με άλλες επιχειρήσεις, οργανισμούς και τους τελικούς χρήστες τους. Αλλά πώς μπορούν να προσδιοριστούν τα οικοσυστήματα στις επιχειρήσεις και τη διαχείριση; Αυτό μπορεί να είναι δύσκολο λόγω της πολυπλοκότητας των οικοσυστημάτων. Για να ξεκινήσουμε, ας δούμε έναν ευρύ ορισμό των οικοσυστημάτων στις επιχειρήσεις: </w:t>
      </w:r>
    </w:p>
    <w:p w14:paraId="0BA39BE5" w14:textId="77777777" w:rsidR="0008152F" w:rsidRDefault="00522340">
      <w:pPr>
        <w:divId w:val="768237846"/>
      </w:pPr>
      <w:r>
        <w:rPr>
          <w:vanish/>
        </w:rPr>
        <w:t>Έναρξη παραθέματος</w:t>
      </w:r>
    </w:p>
    <w:p w14:paraId="0BA39BE6" w14:textId="77777777" w:rsidR="0008152F" w:rsidRDefault="00522340">
      <w:pPr>
        <w:ind w:left="240" w:right="240"/>
        <w:divId w:val="1407848383"/>
      </w:pPr>
      <w:bookmarkStart w:id="484" w:name="Unit8_Session2_Quote1"/>
      <w:bookmarkEnd w:id="484"/>
      <w:r>
        <w:t xml:space="preserve">«Στη διοίκηση και την οικονομία, ο όρος [οικοσυστήματα] χρησιμοποιείται πλέον ευρέως για να δηλώσει ένα δίκτυο αυτόνομων οικονομικών παραγόντων που αλληλεπιδρούν για να δημιουργήσουν αξία, συμπεριλαμβανομένου ενός συμπληρωματικού πλεονάσματος, το οποίο κατανέμεται μεταξύ των παραγόντων». </w:t>
      </w:r>
    </w:p>
    <w:p w14:paraId="0BA39BE7" w14:textId="77777777" w:rsidR="0008152F" w:rsidRDefault="00522340">
      <w:pPr>
        <w:pStyle w:val="sourcereference"/>
        <w:spacing w:before="100" w:beforeAutospacing="1" w:after="100" w:afterAutospacing="1"/>
        <w:ind w:left="2621" w:right="240"/>
        <w:divId w:val="1407848383"/>
      </w:pPr>
      <w:r>
        <w:t>(Baldwin et al, 2024, σ. 1)</w:t>
      </w:r>
    </w:p>
    <w:p w14:paraId="0BA39BE8" w14:textId="77777777" w:rsidR="0008152F" w:rsidRDefault="00522340">
      <w:pPr>
        <w:divId w:val="768237846"/>
      </w:pPr>
      <w:r>
        <w:rPr>
          <w:vanish/>
        </w:rPr>
        <w:t>Τέλος παραθέματος</w:t>
      </w:r>
    </w:p>
    <w:p w14:paraId="0BA39BE9" w14:textId="77777777" w:rsidR="0008152F" w:rsidRDefault="00522340">
      <w:pPr>
        <w:divId w:val="768237846"/>
      </w:pPr>
      <w:r>
        <w:t xml:space="preserve">Οι παράγοντες ενός οικοσυστήματος είναι ανεξάρτητοι και μπορούν να περιλαμβάνουν οποιοδήποτε είδος οργανισμού ή ακόμη και άτομα. Ταυτόχρονα, οι παράγοντες ενός οικοσυστήματος αλληλοσυμπληρώνονται και αυτό αποτελεί τη βάση για τη δημιουργία συνολικής αξίας που είναι μεγαλύτερη από το άθροισμα των μερών της. Με άλλα λόγια, η κοινή δράση και οι αλληλεξαρτήσεις μεταξύ των παραγόντων αυτών δημιουργούν πλεόνασμα κοινής αξίας. Οι αλληλεπιδράσεις μεταξύ των παραγόντων βασίζονται σε διάφορες διμερείς και πολυμερείς συμφωνίες, όπως συμβάσεις, σχέσεις ανταλλαγής, διαπραγματεύσεις και πρότυπα. </w:t>
      </w:r>
    </w:p>
    <w:p w14:paraId="0BA39BEA" w14:textId="77777777" w:rsidR="0008152F" w:rsidRDefault="00522340">
      <w:pPr>
        <w:divId w:val="768237846"/>
      </w:pPr>
      <w:r>
        <w:t xml:space="preserve">Μια άλλη αρχή ενός οικοσυστήματος είναι ότι τα προϊόντα και οι διαδικασίες του αποτελούν μέρη μιας ευρύτερης αρχιτεκτονικής. Συχνά, στην πράξη, αυτή είναι η τεχνική αρχιτεκτονική ενός προϊόντος. Για παράδειγμα, σκεφτείτε την παραγωγή του αεροσκάφους Boeing, με διαφορετικά μέρη (κινητήρας, φτερά) που παράγονται από διαφορετικούς παράγοντες (Rolls-Royce και Mitsubishi) που βρίσκονται σε διαφορετικές χώρες. Χρησιμοποιώντας πολύπλοκες διαδικασίες, αυτά τα μέρη συνενώνονται στην τελική αρχιτεκτονική του προϊόντος, το ίδιο το αεροσκάφος. </w:t>
      </w:r>
    </w:p>
    <w:p w14:paraId="0BA39BEB" w14:textId="77777777" w:rsidR="0008152F" w:rsidRDefault="00522340">
      <w:pPr>
        <w:divId w:val="768237846"/>
      </w:pPr>
      <w:r>
        <w:t xml:space="preserve">Αυτό είναι μόνο ένα εισαγωγικό παράδειγμα, και οι ενότητες που ακολουθούν προσφέρουν παραδείγματα από άλλα προϊόντα της καθημερινής ζωής (βλ. Ενότητα 6). Αυτή την εβδομάδα θα συζητήσετε επίσης παραδείγματα οικοσυστημάτων drone, όπως αυτό που απεικονίζεται στο Σχήμα 7 της Ενότητας 6. </w:t>
      </w:r>
    </w:p>
    <w:p w14:paraId="0BA39BEC"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BED" w14:textId="77777777" w:rsidR="0008152F" w:rsidRDefault="00522340">
      <w:pPr>
        <w:pStyle w:val="Heading2"/>
        <w:divId w:val="665938551"/>
        <w:rPr>
          <w:rFonts w:eastAsia="Times New Roman"/>
        </w:rPr>
      </w:pPr>
      <w:bookmarkStart w:id="485" w:name="Unit8_Session3"/>
      <w:bookmarkEnd w:id="485"/>
      <w:r>
        <w:rPr>
          <w:rFonts w:eastAsia="Times New Roman"/>
        </w:rPr>
        <w:t>2 Οικοσυστήματα: χρήση drones για τη διαχείριση του ζωικού κεφαλαίου</w:t>
      </w:r>
    </w:p>
    <w:p w14:paraId="0BA39BEE" w14:textId="77777777" w:rsidR="0008152F" w:rsidRDefault="00522340">
      <w:pPr>
        <w:divId w:val="665938551"/>
      </w:pPr>
      <w:r>
        <w:t xml:space="preserve">Η διασφάλιση της περιβαλλοντικής και οικονομικής βιωσιμότητας των αγροτικών περιοχών είναι εξαιρετικά δύσκολη. Εμπλέκονται πολλοί παράγοντες και παράγοντες· η βιωσιμότητα απαιτεί κοινή και συντονισμένη δράση. Η υιοθέτηση μιας οπτικής οικοσυστήματος βοηθά στην κατανόηση του τρόπου με τον οποίο μπορούν να εφαρμοστούν νέες τεχνολογικές λύσεις, όπως η χρήση drones, για την προσφορά βιώσιμων λύσεων σε συγκεκριμένα πλαίσια. </w:t>
      </w:r>
    </w:p>
    <w:p w14:paraId="0BA39BEF" w14:textId="77777777" w:rsidR="0008152F" w:rsidRDefault="00522340">
      <w:pPr>
        <w:divId w:val="665938551"/>
      </w:pPr>
      <w:r>
        <w:t xml:space="preserve">Πριν εξερευνήσετε λεπτομερώς πώς οι συντονισμένες δράσεις των φορέων στις αγροτικές περιοχές μπορούν να προωθήσουν τη βιωσιμότητα, θα εξετάσετε πρώτα μερικές από τις προκλήσεις που αντιμετωπίζουν οι κτηνοτρόφοι μηρυκαστικών. </w:t>
      </w:r>
    </w:p>
    <w:p w14:paraId="0BA39BF0" w14:textId="77777777" w:rsidR="0008152F" w:rsidRDefault="00522340">
      <w:pPr>
        <w:divId w:val="665938551"/>
      </w:pPr>
      <w:r>
        <w:rPr>
          <w:vanish/>
        </w:rPr>
        <w:t>Έναρξη εικόνας</w:t>
      </w:r>
    </w:p>
    <w:p w14:paraId="0BA39BF1" w14:textId="77777777" w:rsidR="0008152F" w:rsidRDefault="00522340">
      <w:pPr>
        <w:spacing w:before="240" w:beforeAutospacing="0" w:after="0" w:afterAutospacing="0" w:line="240" w:lineRule="auto"/>
        <w:divId w:val="919801420"/>
        <w:rPr>
          <w:rFonts w:ascii="Times New Roman" w:eastAsia="Times New Roman" w:hAnsi="Times New Roman" w:cs="Times New Roman"/>
          <w:sz w:val="24"/>
          <w:szCs w:val="24"/>
        </w:rPr>
      </w:pPr>
      <w:bookmarkStart w:id="486" w:name="Unit8_Session3_Figure1"/>
      <w:bookmarkEnd w:id="486"/>
      <w:r>
        <w:rPr>
          <w:rFonts w:ascii="Times New Roman" w:eastAsia="Times New Roman" w:hAnsi="Times New Roman" w:cs="Times New Roman"/>
          <w:noProof/>
          <w:sz w:val="24"/>
          <w:szCs w:val="24"/>
        </w:rPr>
        <w:drawing>
          <wp:inline distT="0" distB="0" distL="0" distR="0" wp14:anchorId="0BA3A483" wp14:editId="0BA3A484">
            <wp:extent cx="5278252" cy="3957501"/>
            <wp:effectExtent l="0" t="0" r="0" b="5080"/>
            <wp:docPr id="72" name="Picture 7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isplayed image"/>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278252" cy="3957501"/>
                    </a:xfrm>
                    <a:prstGeom prst="rect">
                      <a:avLst/>
                    </a:prstGeom>
                    <a:noFill/>
                    <a:ln>
                      <a:noFill/>
                    </a:ln>
                  </pic:spPr>
                </pic:pic>
              </a:graphicData>
            </a:graphic>
          </wp:inline>
        </w:drawing>
      </w:r>
    </w:p>
    <w:p w14:paraId="0BA39BF2" w14:textId="77777777" w:rsidR="0008152F" w:rsidRDefault="00522340">
      <w:pPr>
        <w:pStyle w:val="Caption1"/>
        <w:spacing w:before="100" w:beforeAutospacing="1" w:after="100" w:afterAutospacing="1"/>
        <w:ind w:left="0" w:right="0"/>
        <w:divId w:val="1988852699"/>
      </w:pPr>
      <w:r>
        <w:rPr>
          <w:rStyle w:val="Strong"/>
        </w:rPr>
        <w:t xml:space="preserve">Σχήμα 3 </w:t>
      </w:r>
      <w:r>
        <w:t xml:space="preserve">Θερινό βοσκοτόπι του πιλοτικού αγροκτήματος προβάτων (Ferme de Carmejane), Alpes De Hautes Provences, Γαλλία </w:t>
      </w:r>
    </w:p>
    <w:bookmarkStart w:id="487" w:name="View_Unit8_Session3_Description1"/>
    <w:p w14:paraId="0BA39BF3" w14:textId="77777777" w:rsidR="0008152F" w:rsidRDefault="00522340">
      <w:pPr>
        <w:pStyle w:val="navbutton"/>
        <w:divId w:val="1988852699"/>
      </w:pPr>
      <w:r>
        <w:fldChar w:fldCharType="begin"/>
      </w:r>
      <w:r>
        <w:instrText xml:space="preserve"> HYPERLINK "" \l "Unit8_Session3_Description1" </w:instrText>
      </w:r>
      <w:r>
        <w:fldChar w:fldCharType="separate"/>
      </w:r>
      <w:r>
        <w:rPr>
          <w:rStyle w:val="Hyperlink"/>
        </w:rPr>
        <w:t>Προβολή περιγραφής - Σχήμα 3 Θερινό βοσκοτόπι της πιλοτικής φάρμας προβάτων (Ferme de Carmejane), Alpes De Hautes ...</w:t>
      </w:r>
      <w:r>
        <w:fldChar w:fldCharType="end"/>
      </w:r>
      <w:bookmarkEnd w:id="487"/>
    </w:p>
    <w:p w14:paraId="0BA39BF4" w14:textId="77777777" w:rsidR="0008152F" w:rsidRDefault="00522340">
      <w:pPr>
        <w:divId w:val="665938551"/>
      </w:pPr>
      <w:r>
        <w:rPr>
          <w:vanish/>
        </w:rPr>
        <w:t>Τέλος εικόνας</w:t>
      </w:r>
    </w:p>
    <w:p w14:paraId="0BA39BF5" w14:textId="77777777" w:rsidR="0008152F" w:rsidRDefault="00522340">
      <w:pPr>
        <w:divId w:val="665938551"/>
      </w:pPr>
      <w:r>
        <w:rPr>
          <w:vanish/>
        </w:rPr>
        <w:t>Έναρξη δραστηριότητας</w:t>
      </w:r>
    </w:p>
    <w:p w14:paraId="0BA39BF6" w14:textId="77777777" w:rsidR="0008152F" w:rsidRDefault="00522340">
      <w:pPr>
        <w:spacing w:before="240" w:beforeAutospacing="0" w:after="0" w:afterAutospacing="0" w:line="240" w:lineRule="auto"/>
        <w:ind w:left="240" w:right="240"/>
        <w:outlineLvl w:val="2"/>
        <w:divId w:val="674457865"/>
        <w:rPr>
          <w:rFonts w:eastAsia="Times New Roman"/>
          <w:b/>
          <w:bCs/>
          <w:sz w:val="36"/>
          <w:szCs w:val="36"/>
        </w:rPr>
      </w:pPr>
      <w:bookmarkStart w:id="488" w:name="Unit8_Session3_Activity1"/>
      <w:bookmarkEnd w:id="488"/>
      <w:r>
        <w:rPr>
          <w:rFonts w:eastAsia="Times New Roman"/>
          <w:b/>
          <w:bCs/>
          <w:sz w:val="36"/>
          <w:szCs w:val="36"/>
        </w:rPr>
        <w:t xml:space="preserve">Δραστηριότητα 1 </w:t>
      </w:r>
    </w:p>
    <w:p w14:paraId="0BA39BF7" w14:textId="77777777" w:rsidR="0008152F" w:rsidRDefault="00522340">
      <w:pPr>
        <w:pStyle w:val="timing"/>
        <w:spacing w:before="100" w:beforeAutospacing="1" w:after="100" w:afterAutospacing="1"/>
        <w:ind w:left="0" w:right="0"/>
        <w:divId w:val="229537500"/>
      </w:pPr>
      <w:r>
        <w:t>Δώστε περίπου 5 λεπτά.</w:t>
      </w:r>
    </w:p>
    <w:p w14:paraId="0BA39BF8" w14:textId="77777777" w:rsidR="0008152F" w:rsidRDefault="00522340">
      <w:pPr>
        <w:divId w:val="919027066"/>
      </w:pPr>
      <w:bookmarkStart w:id="489" w:name="Unit8_Session3_Part1"/>
      <w:bookmarkEnd w:id="489"/>
      <w:r>
        <w:rPr>
          <w:vanish/>
        </w:rPr>
        <w:t>Έναρξη ερώτησης</w:t>
      </w:r>
    </w:p>
    <w:p w14:paraId="0BA39BF9" w14:textId="77777777" w:rsidR="0008152F" w:rsidRDefault="00522340">
      <w:pPr>
        <w:divId w:val="569579616"/>
      </w:pPr>
      <w:bookmarkStart w:id="490" w:name="Unit8_Session3_Question1"/>
      <w:bookmarkEnd w:id="490"/>
      <w:r>
        <w:t xml:space="preserve">Η εκτροφή μηρυκαστικών αποτελεί τον πυρήνα της οικονομίας απομονωμένων αγροτικών περιοχών, με συχνά δύσκολες γεωγραφικές συνθήκες. Με βάση την εμπειρία και τις γνώσεις σας σχετικά με την εκτροφή μηρυκαστικών, σκεφτείτε τις παρακάτω προτάσεις και επιλέξτε αν θεωρείτε ότι είναι σωστές ή λάθος. </w:t>
      </w:r>
    </w:p>
    <w:p w14:paraId="0BA39BFA" w14:textId="77777777" w:rsidR="0008152F" w:rsidRDefault="00522340">
      <w:pPr>
        <w:divId w:val="919027066"/>
      </w:pPr>
      <w:r>
        <w:rPr>
          <w:vanish/>
        </w:rPr>
        <w:t>Τέλος της ερώτησης</w:t>
      </w:r>
    </w:p>
    <w:p w14:paraId="0BA39BFB" w14:textId="77777777" w:rsidR="0008152F" w:rsidRDefault="00522340">
      <w:pPr>
        <w:divId w:val="1652635512"/>
      </w:pPr>
      <w:bookmarkStart w:id="491" w:name="Unit8_Session3_Part2"/>
      <w:bookmarkEnd w:id="491"/>
      <w:r>
        <w:rPr>
          <w:vanish/>
        </w:rPr>
        <w:t>Έναρξη ερώτησης</w:t>
      </w:r>
    </w:p>
    <w:p w14:paraId="0BA39BFC" w14:textId="77777777" w:rsidR="0008152F" w:rsidRDefault="00522340">
      <w:pPr>
        <w:divId w:val="185289111"/>
      </w:pPr>
      <w:bookmarkStart w:id="492" w:name="Unit8_Session3_Question2"/>
      <w:bookmarkEnd w:id="492"/>
      <w:r>
        <w:t xml:space="preserve">Σήμερα, οι κτηνοτρόφοι μηρυκαστικών χρησιμοποιούν ένα ευρύ φάσμα τεχνολογιών για να υποστηρίξουν τις διαδικασίες παραγωγής ζωικού κεφαλαίου. </w:t>
      </w:r>
    </w:p>
    <w:p w14:paraId="0BA39BFD" w14:textId="77777777" w:rsidR="0008152F" w:rsidRDefault="00522340">
      <w:pPr>
        <w:divId w:val="1652635512"/>
      </w:pPr>
      <w:r>
        <w:rPr>
          <w:vanish/>
        </w:rPr>
        <w:t>Τέλος ερώτησης</w:t>
      </w:r>
    </w:p>
    <w:p w14:paraId="0BA39BFE" w14:textId="77777777" w:rsidR="0008152F" w:rsidRDefault="00522340">
      <w:pPr>
        <w:ind w:left="120" w:right="120"/>
        <w:divId w:val="861675485"/>
      </w:pPr>
      <w:r>
        <w:t>Σωστό</w:t>
      </w:r>
    </w:p>
    <w:p w14:paraId="0BA39BFF" w14:textId="77777777" w:rsidR="0008152F" w:rsidRDefault="00522340">
      <w:pPr>
        <w:ind w:left="120" w:right="120"/>
        <w:divId w:val="1688631981"/>
      </w:pPr>
      <w:r>
        <w:t>Ψευδές</w:t>
      </w:r>
    </w:p>
    <w:bookmarkStart w:id="493" w:name="View_Unit8_Session3_Interaction1"/>
    <w:p w14:paraId="0BA39C00" w14:textId="77777777" w:rsidR="0008152F" w:rsidRDefault="00522340">
      <w:pPr>
        <w:pStyle w:val="navbutton"/>
        <w:divId w:val="1652635512"/>
      </w:pPr>
      <w:r>
        <w:fldChar w:fldCharType="begin"/>
      </w:r>
      <w:r>
        <w:instrText xml:space="preserve"> HYPERLINK "" \l "Unit8_Session3_Interaction1" </w:instrText>
      </w:r>
      <w:r>
        <w:fldChar w:fldCharType="separate"/>
      </w:r>
      <w:r>
        <w:rPr>
          <w:rStyle w:val="Hyperlink"/>
        </w:rPr>
        <w:t>Δείτε την απάντηση - Μέρος</w:t>
      </w:r>
      <w:r>
        <w:fldChar w:fldCharType="end"/>
      </w:r>
      <w:bookmarkEnd w:id="493"/>
    </w:p>
    <w:p w14:paraId="0BA39C01" w14:textId="77777777" w:rsidR="0008152F" w:rsidRDefault="00522340">
      <w:pPr>
        <w:divId w:val="982005189"/>
      </w:pPr>
      <w:bookmarkStart w:id="494" w:name="Unit8_Session3_Part3"/>
      <w:bookmarkEnd w:id="494"/>
      <w:r>
        <w:rPr>
          <w:vanish/>
        </w:rPr>
        <w:t>Έναρξη ερώτησης</w:t>
      </w:r>
    </w:p>
    <w:p w14:paraId="0BA39C02" w14:textId="77777777" w:rsidR="0008152F" w:rsidRDefault="00522340">
      <w:pPr>
        <w:divId w:val="341475215"/>
      </w:pPr>
      <w:bookmarkStart w:id="495" w:name="Unit8_Session3_Question3"/>
      <w:bookmarkEnd w:id="495"/>
      <w:r>
        <w:t xml:space="preserve">Οι σύγχρονες προσεγγίσεις στην κτηνοτροφία έχουν κάνει αυτό το επάγγελμα εύκολο. </w:t>
      </w:r>
    </w:p>
    <w:p w14:paraId="0BA39C03" w14:textId="77777777" w:rsidR="0008152F" w:rsidRDefault="00522340">
      <w:pPr>
        <w:divId w:val="982005189"/>
      </w:pPr>
      <w:r>
        <w:rPr>
          <w:vanish/>
        </w:rPr>
        <w:t>Τέλος ερώτησης</w:t>
      </w:r>
    </w:p>
    <w:p w14:paraId="0BA39C04" w14:textId="77777777" w:rsidR="0008152F" w:rsidRDefault="00522340">
      <w:pPr>
        <w:ind w:left="120" w:right="120"/>
        <w:divId w:val="1067604524"/>
      </w:pPr>
      <w:r>
        <w:t>Σωστό</w:t>
      </w:r>
    </w:p>
    <w:p w14:paraId="0BA39C05" w14:textId="77777777" w:rsidR="0008152F" w:rsidRDefault="00522340">
      <w:pPr>
        <w:ind w:left="120" w:right="120"/>
        <w:divId w:val="1809862389"/>
      </w:pPr>
      <w:r>
        <w:t>Λάθος</w:t>
      </w:r>
    </w:p>
    <w:bookmarkStart w:id="496" w:name="View_Unit8_Session3_Interaction2"/>
    <w:p w14:paraId="0BA39C06" w14:textId="77777777" w:rsidR="0008152F" w:rsidRDefault="00522340">
      <w:pPr>
        <w:pStyle w:val="navbutton"/>
        <w:divId w:val="982005189"/>
      </w:pPr>
      <w:r>
        <w:fldChar w:fldCharType="begin"/>
      </w:r>
      <w:r>
        <w:instrText xml:space="preserve"> HYPERLINK "" \l "Unit8_Session3_Interaction2" </w:instrText>
      </w:r>
      <w:r>
        <w:fldChar w:fldCharType="separate"/>
      </w:r>
      <w:r>
        <w:rPr>
          <w:rStyle w:val="Hyperlink"/>
        </w:rPr>
        <w:t>Δείτε την απάντηση - Μέρος</w:t>
      </w:r>
      <w:r>
        <w:fldChar w:fldCharType="end"/>
      </w:r>
      <w:bookmarkEnd w:id="496"/>
    </w:p>
    <w:p w14:paraId="0BA39C07" w14:textId="77777777" w:rsidR="0008152F" w:rsidRDefault="00522340">
      <w:pPr>
        <w:divId w:val="321586453"/>
      </w:pPr>
      <w:bookmarkStart w:id="497" w:name="Unit8_Session3_Part4"/>
      <w:bookmarkEnd w:id="497"/>
      <w:r>
        <w:rPr>
          <w:vanish/>
        </w:rPr>
        <w:t>Έναρξη ερώτησης</w:t>
      </w:r>
    </w:p>
    <w:p w14:paraId="0BA39C08" w14:textId="77777777" w:rsidR="0008152F" w:rsidRDefault="00522340">
      <w:pPr>
        <w:divId w:val="1403677130"/>
      </w:pPr>
      <w:bookmarkStart w:id="498" w:name="Unit8_Session3_Question4"/>
      <w:bookmarkEnd w:id="498"/>
      <w:r>
        <w:t>Λόγω της εγγύτητάς της με τη φύση, η ζωή στις αγροτικές περιοχές ευνοεί την ευημερία.</w:t>
      </w:r>
    </w:p>
    <w:p w14:paraId="0BA39C09" w14:textId="77777777" w:rsidR="0008152F" w:rsidRDefault="00522340">
      <w:pPr>
        <w:divId w:val="321586453"/>
      </w:pPr>
      <w:r>
        <w:rPr>
          <w:vanish/>
        </w:rPr>
        <w:t>Τέλος ερώτησης</w:t>
      </w:r>
    </w:p>
    <w:p w14:paraId="0BA39C0A" w14:textId="77777777" w:rsidR="0008152F" w:rsidRDefault="00522340">
      <w:pPr>
        <w:ind w:left="120" w:right="120"/>
        <w:divId w:val="283850436"/>
      </w:pPr>
      <w:r>
        <w:t>Σωστό</w:t>
      </w:r>
    </w:p>
    <w:p w14:paraId="0BA39C0B" w14:textId="77777777" w:rsidR="0008152F" w:rsidRDefault="00522340">
      <w:pPr>
        <w:ind w:left="120" w:right="120"/>
        <w:divId w:val="98912745"/>
      </w:pPr>
      <w:r>
        <w:t>Ψευδές</w:t>
      </w:r>
    </w:p>
    <w:bookmarkStart w:id="499" w:name="View_Unit8_Session3_Interaction3"/>
    <w:p w14:paraId="0BA39C0C" w14:textId="77777777" w:rsidR="0008152F" w:rsidRDefault="00522340">
      <w:pPr>
        <w:pStyle w:val="navbutton"/>
        <w:divId w:val="321586453"/>
      </w:pPr>
      <w:r>
        <w:fldChar w:fldCharType="begin"/>
      </w:r>
      <w:r>
        <w:instrText xml:space="preserve"> HYPERLINK "" \l "Unit8_Session3_Interaction3" </w:instrText>
      </w:r>
      <w:r>
        <w:fldChar w:fldCharType="separate"/>
      </w:r>
      <w:r>
        <w:rPr>
          <w:rStyle w:val="Hyperlink"/>
        </w:rPr>
        <w:t>Δείτε την απάντηση - Μέρος</w:t>
      </w:r>
      <w:r>
        <w:fldChar w:fldCharType="end"/>
      </w:r>
      <w:bookmarkEnd w:id="499"/>
    </w:p>
    <w:p w14:paraId="0BA39C0D" w14:textId="77777777" w:rsidR="0008152F" w:rsidRDefault="00522340">
      <w:pPr>
        <w:divId w:val="665938551"/>
      </w:pPr>
      <w:r>
        <w:rPr>
          <w:vanish/>
        </w:rPr>
        <w:t>Τέλος δραστηριότητας</w:t>
      </w:r>
    </w:p>
    <w:p w14:paraId="0BA39C0E" w14:textId="77777777" w:rsidR="0008152F" w:rsidRDefault="00522340">
      <w:pPr>
        <w:divId w:val="665938551"/>
      </w:pPr>
      <w:r>
        <w:t xml:space="preserve">Μία από τις μεγαλύτερες προκλήσεις της εκτροφής μηρυκαστικών είναι ο μεγάλος χρόνος που απαιτείται για την παρακολούθηση του ζωικού κεφαλαίου, τη διαχείριση των βοσκοτόπων και την εκμάθηση όλων των σχετικών τεχνολογιών. Όλα αυτά καθιστούν την εκτροφή μηρυκαστικών ένα επάγγελμα που απαιτεί πολύ εργασία και χρόνο. Η προσφυγή σε εποχιακούς εργάτες για την ανακούφιση της πίεσης από τέτοιες απαιτήσεις δεν είναι πάντα μια εύκολα διαθέσιμη επιλογή για τους αγρότες. Ο συνδυασμένος αντίκτυπος αυτών των παραγόντων είναι ότι οι εκτροφείς μηρυκαστικών δεν απολαμβάνουν μια καλή ισορροπία μεταξύ επαγγελματικής και προσωπικής ζωής. Οι πιέσεις από την εργασία μπορούν να επηρεάσουν την ευημερία των αγροτών και να κάνουν το επάγγελμα λιγότερο ελκυστικό για τις μελλοντικές γενιές. </w:t>
      </w:r>
    </w:p>
    <w:p w14:paraId="0BA39C0F"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C10" w14:textId="77777777" w:rsidR="0008152F" w:rsidRDefault="00522340">
      <w:pPr>
        <w:pStyle w:val="Heading2"/>
        <w:divId w:val="1401712461"/>
        <w:rPr>
          <w:rFonts w:eastAsia="Times New Roman"/>
        </w:rPr>
      </w:pPr>
      <w:bookmarkStart w:id="500" w:name="Unit8_Session4"/>
      <w:bookmarkEnd w:id="500"/>
      <w:r>
        <w:rPr>
          <w:rFonts w:eastAsia="Times New Roman"/>
        </w:rPr>
        <w:t>3 Χρήση drones για τη βιώσιμη διαχείριση του ζωικού κεφαλαίου στην αγροτική Γαλλία</w:t>
      </w:r>
    </w:p>
    <w:p w14:paraId="0BA39C11" w14:textId="77777777" w:rsidR="0008152F" w:rsidRDefault="00522340">
      <w:pPr>
        <w:divId w:val="1401712461"/>
      </w:pPr>
      <w:r>
        <w:t xml:space="preserve">Η υποστήριξη των κτηνοτρόφων μηρυκαστικών αποτελεί τομέα υψηλής προτεραιότητας για τους υπεύθυνους χάραξης πολιτικής, διότι μπορεί τελικά να εξασφαλίσει τόσο την οικονομική όσο και την περιβαλλοντική βιωσιμότητα των αγροτικών περιοχών. Εξειδικευμένοι ερευνητικοί οργανισμοί για την εκτροφή μηρυκαστικών διαθέτουν χρηματοδότηση για την πιλοτική εφαρμογή ερευνητικών έργων σχετικά με παρεμβάσεις που μπορούν να βελτιώσουν την αποδοτικότητα του χρόνου, την ποιότητα ζωής και, κατά συνέπεια, την ελκυστικότητα αυτού του επαγγέλματος για τις μελλοντικές γενιές. </w:t>
      </w:r>
    </w:p>
    <w:p w14:paraId="0BA39C12" w14:textId="77777777" w:rsidR="0008152F" w:rsidRDefault="00522340">
      <w:pPr>
        <w:divId w:val="1401712461"/>
      </w:pPr>
      <w:r>
        <w:t xml:space="preserve">Το IDELE (Institut De L’Elevage) είναι ένας μη κερδοσκοπικός ερευνητικός οργανισμός με εμπειρογνωμοσύνη στην παρακολούθηση και εκτροφή ζώων. Το IDELE δοκιμάζει επί του παρόντος τη χρήση drones στην αγροτική Γαλλία στο πλαίσιο του έργου ICAERUS. Η πιλοτική έρευνα περιλαμβάνει δύο υποδειγματικές εκμεταλλεύσεις και τη χρήση drones για την παρακολούθηση των ζώων σε λιβάδια στους δήμους Jalogny (εκμετάλλευση Ferm’Inov) και Le Chaffaut-Saint-Jurson (εκμετάλλευση Carmejane). </w:t>
      </w:r>
    </w:p>
    <w:p w14:paraId="0BA39C13" w14:textId="77777777" w:rsidR="0008152F" w:rsidRDefault="00522340">
      <w:pPr>
        <w:divId w:val="1401712461"/>
      </w:pPr>
      <w:r>
        <w:rPr>
          <w:vanish/>
        </w:rPr>
        <w:t>Έναρξη εικόνας</w:t>
      </w:r>
    </w:p>
    <w:p w14:paraId="0BA39C14" w14:textId="77777777" w:rsidR="0008152F" w:rsidRDefault="00522340">
      <w:pPr>
        <w:spacing w:before="240" w:beforeAutospacing="0" w:after="0" w:afterAutospacing="0" w:line="240" w:lineRule="auto"/>
        <w:divId w:val="1855922536"/>
        <w:rPr>
          <w:rFonts w:ascii="Times New Roman" w:eastAsia="Times New Roman" w:hAnsi="Times New Roman" w:cs="Times New Roman"/>
          <w:sz w:val="24"/>
          <w:szCs w:val="24"/>
        </w:rPr>
      </w:pPr>
      <w:bookmarkStart w:id="501" w:name="Unit8_Session4_Figure1"/>
      <w:bookmarkEnd w:id="501"/>
      <w:r>
        <w:rPr>
          <w:rFonts w:ascii="Times New Roman" w:eastAsia="Times New Roman" w:hAnsi="Times New Roman" w:cs="Times New Roman"/>
          <w:noProof/>
          <w:sz w:val="24"/>
          <w:szCs w:val="24"/>
        </w:rPr>
        <w:drawing>
          <wp:inline distT="0" distB="0" distL="0" distR="0" wp14:anchorId="0BA3A485" wp14:editId="0BA3A486">
            <wp:extent cx="5278252" cy="3178353"/>
            <wp:effectExtent l="0" t="0" r="0" b="3175"/>
            <wp:docPr id="73" name="Picture 7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isplayed image"/>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278252" cy="3178353"/>
                    </a:xfrm>
                    <a:prstGeom prst="rect">
                      <a:avLst/>
                    </a:prstGeom>
                    <a:noFill/>
                    <a:ln>
                      <a:noFill/>
                    </a:ln>
                  </pic:spPr>
                </pic:pic>
              </a:graphicData>
            </a:graphic>
          </wp:inline>
        </w:drawing>
      </w:r>
    </w:p>
    <w:p w14:paraId="0BA39C15" w14:textId="77777777" w:rsidR="0008152F" w:rsidRDefault="00522340">
      <w:pPr>
        <w:pStyle w:val="Caption1"/>
        <w:spacing w:before="100" w:beforeAutospacing="1" w:after="100" w:afterAutospacing="1"/>
        <w:ind w:left="0" w:right="0"/>
        <w:divId w:val="298727804"/>
      </w:pPr>
      <w:r>
        <w:rPr>
          <w:rStyle w:val="Strong"/>
        </w:rPr>
        <w:t xml:space="preserve">Σχήμα 4 </w:t>
      </w:r>
      <w:r>
        <w:t xml:space="preserve">Δρόνοι που χρησιμοποιούνται για την παρακολούθηση του ζωικού κεφαλαίου, ερευνητική εγκατάσταση IDELE: αγρόκτημα CIRBEEF, Βρετάνη, Γαλλία </w:t>
      </w:r>
    </w:p>
    <w:bookmarkStart w:id="502" w:name="View_Unit8_Session4_Description1"/>
    <w:p w14:paraId="0BA39C16" w14:textId="77777777" w:rsidR="0008152F" w:rsidRDefault="00522340">
      <w:pPr>
        <w:pStyle w:val="navbutton"/>
        <w:divId w:val="298727804"/>
      </w:pPr>
      <w:r>
        <w:fldChar w:fldCharType="begin"/>
      </w:r>
      <w:r>
        <w:instrText xml:space="preserve"> HYPERLINK "" \l "Unit8_Session4_Description1" </w:instrText>
      </w:r>
      <w:r>
        <w:fldChar w:fldCharType="separate"/>
      </w:r>
      <w:r>
        <w:rPr>
          <w:rStyle w:val="Hyperlink"/>
        </w:rPr>
        <w:t>Προβολή περιγραφής - Σχήμα 4 Δρόνοι που χρησιμοποιούνται για την παρακολούθηση του ζωικού κεφαλαίου, ερευνητική εγκατάσταση IDELE: αγρόκτημα CIRBEEF, ...</w:t>
      </w:r>
      <w:r>
        <w:fldChar w:fldCharType="end"/>
      </w:r>
      <w:bookmarkEnd w:id="502"/>
    </w:p>
    <w:p w14:paraId="0BA39C17" w14:textId="77777777" w:rsidR="0008152F" w:rsidRDefault="00522340">
      <w:pPr>
        <w:divId w:val="1401712461"/>
      </w:pPr>
      <w:r>
        <w:rPr>
          <w:vanish/>
        </w:rPr>
        <w:t>Τέλος εικόνας</w:t>
      </w:r>
    </w:p>
    <w:p w14:paraId="0BA39C18" w14:textId="77777777" w:rsidR="0008152F" w:rsidRDefault="00522340">
      <w:pPr>
        <w:divId w:val="1401712461"/>
      </w:pPr>
      <w:r>
        <w:t xml:space="preserve">Η χρήση drones σε εναλλασσόμενες ημέρες ανακουφίζει τους αγρότες από τις χρονικές απαιτήσεις, εξασφαλίζοντας παράλληλα τη συνεχή παρακολούθηση του ζωικού κεφαλαίου. Τα προκαταρκτικά αποτελέσματα δείχνουν ότι οι αγρότες εξοικονόμησαν 30% του χρόνου τους όταν χρησιμοποίησαν drones. Σημειώστε ότι η εξοικονόμηση χρόνου εξαρτάται από τον τύπο της φάρμας και τις μεθόδους εργασίας που χρησιμοποιούνται. Με την πάροδο του χρόνου, η χρήση drones μπορεί να δώσει στους αγρότες πρόσβαση σε ένα ευρύ φάσμα δεδομένων σχετικά με τη φυσιολογία των ζώων. Η εξελιγμένη ανάλυση αυτών των δεδομένων μπορεί να επιτρέψει στους αγρότες να διαγνώσουν καλύτερα τις ανάγκες των ζώων σε θέματα υγείας, διατροφής και εγκυμοσύνης. Αυτές οι αναλύσεις θα προσφέρουν αξιόπιστη υποστήριξη και ανακούφιση από ορισμένες πιέσεις της εργασίας, βελτιώνοντας παράλληλα την ευημερία των ζώων. </w:t>
      </w:r>
    </w:p>
    <w:p w14:paraId="0BA39C19" w14:textId="77777777" w:rsidR="0008152F" w:rsidRDefault="00522340">
      <w:pPr>
        <w:divId w:val="1401712461"/>
      </w:pPr>
      <w:r>
        <w:t xml:space="preserve">Η έρευνα στο IDELE διερευνά επί του παρόντος την αλληλεπίδραση μεταξύ drone και ζώων και, εκπαιδεύοντας τα ζώα να συνηθίσουν τον θόρυβο των drone, ελαχιστοποιεί τυχόν αρνητικές επιπτώσεις στην ευημερία τους. </w:t>
      </w:r>
    </w:p>
    <w:p w14:paraId="0BA39C1A" w14:textId="77777777" w:rsidR="0008152F" w:rsidRDefault="00522340">
      <w:pPr>
        <w:divId w:val="1401712461"/>
      </w:pPr>
      <w:r>
        <w:t xml:space="preserve">Η χρήση των drones αυξάνεται εκτός αυτής της πιλοτικής πρωτοβουλίας. Στη Γαλλία, σήμερα το 8 % των κτηνοτρόφων μηρυκαστικών χρησιμοποιούν ήδη drones, ενώ ένα άλλο 20 % εξετάζει το ενδεχόμενο να τα υιοθετήσει (IDELE, 2023). Υπάρχει ανάγκη για επίσημη κατάρτιση και πιστοποίηση, προκειμένου να διασφαλιστεί η συμμόρφωση και να ελαχιστοποιηθούν οι κίνδυνοι που συνδέονται με την παρεμβολή των ζώων και τις ανησυχίες των γειτόνων. Η πρόσβαση στα drones πρέπει να είναι διαθέσιμη σε όλους τους κτηνοτρόφους, καθώς το τρέχον κόστος μπορεί να την καταστήσει μια δαπανηρή και επικίνδυνη επένδυση. </w:t>
      </w:r>
    </w:p>
    <w:p w14:paraId="0BA39C1B"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C1C" w14:textId="77777777" w:rsidR="0008152F" w:rsidRDefault="00522340">
      <w:pPr>
        <w:pStyle w:val="Heading2"/>
        <w:divId w:val="1612395062"/>
        <w:rPr>
          <w:rFonts w:eastAsia="Times New Roman"/>
        </w:rPr>
      </w:pPr>
      <w:bookmarkStart w:id="503" w:name="Unit8_Session5"/>
      <w:bookmarkEnd w:id="503"/>
      <w:r>
        <w:rPr>
          <w:rFonts w:eastAsia="Times New Roman"/>
        </w:rPr>
        <w:t>4 Οικοσυστήματα με χρήση drones για τη βιώσιμη διαχείριση της κτηνοτροφίας στην αγροτική Γαλλία</w:t>
      </w:r>
    </w:p>
    <w:p w14:paraId="0BA39C1D" w14:textId="77777777" w:rsidR="0008152F" w:rsidRDefault="00522340">
      <w:pPr>
        <w:divId w:val="1612395062"/>
      </w:pPr>
      <w:r>
        <w:t xml:space="preserve">Υπάρχει ένα ευρύ φάσμα φορέων, όπως υπεύθυνοι χάραξης πολιτικής, ρυθμιστικές αρχές, κτηνοτρόφοι, κατασκευαστές drones, που ενδιαφέρονται να διερευνήσουν και να υποστηρίξουν την υιοθέτηση των drones για τη διαχείριση της κτηνοτροφίας. </w:t>
      </w:r>
    </w:p>
    <w:p w14:paraId="0BA39C1E" w14:textId="77777777" w:rsidR="0008152F" w:rsidRDefault="00522340">
      <w:pPr>
        <w:divId w:val="1612395062"/>
      </w:pPr>
      <w:r>
        <w:t xml:space="preserve">Το Σχήμα 5 παρακάτω απεικονίζει τις αλληλεπιδράσεις και τις αλληλεξαρτήσεις όλων των φορέων που έχουν άμεσο και έμμεσο ενδιαφέρον (παρόμοιο με τους «ενδιαφερόμενους φορείς» της Εβδομάδας 1) σε αυτόν τον τομέα και που συνδέονται με την πιλοτική έρευνα του IDELE. </w:t>
      </w:r>
    </w:p>
    <w:p w14:paraId="0BA39C1F" w14:textId="77777777" w:rsidR="0008152F" w:rsidRDefault="00522340">
      <w:pPr>
        <w:divId w:val="1612395062"/>
      </w:pPr>
      <w:r>
        <w:rPr>
          <w:vanish/>
        </w:rPr>
        <w:t>Έναρξη σχήματος</w:t>
      </w:r>
    </w:p>
    <w:p w14:paraId="0BA39C20" w14:textId="77777777" w:rsidR="0008152F" w:rsidRDefault="00522340">
      <w:pPr>
        <w:spacing w:before="240" w:beforeAutospacing="0" w:after="0" w:afterAutospacing="0" w:line="240" w:lineRule="auto"/>
        <w:divId w:val="344065309"/>
        <w:rPr>
          <w:rFonts w:ascii="Times New Roman" w:eastAsia="Times New Roman" w:hAnsi="Times New Roman" w:cs="Times New Roman"/>
          <w:sz w:val="24"/>
          <w:szCs w:val="24"/>
        </w:rPr>
      </w:pPr>
      <w:bookmarkStart w:id="504" w:name="Unit8_Session5_Figure1"/>
      <w:bookmarkEnd w:id="504"/>
      <w:r>
        <w:rPr>
          <w:rFonts w:ascii="Times New Roman" w:eastAsia="Times New Roman" w:hAnsi="Times New Roman" w:cs="Times New Roman"/>
          <w:noProof/>
          <w:sz w:val="24"/>
          <w:szCs w:val="24"/>
        </w:rPr>
        <w:drawing>
          <wp:inline distT="0" distB="0" distL="0" distR="0" wp14:anchorId="0BA3A487" wp14:editId="0BA3A488">
            <wp:extent cx="2441448" cy="1764792"/>
            <wp:effectExtent l="0" t="0" r="0" b="6985"/>
            <wp:docPr id="74" name="Picture 74" descr="A complex network with many interconnected actors in a drone-driven eco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A complex network with many interconnected actors in a drone-driven ecosystem"/>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2441448" cy="1764792"/>
                    </a:xfrm>
                    <a:prstGeom prst="rect">
                      <a:avLst/>
                    </a:prstGeom>
                    <a:noFill/>
                    <a:ln>
                      <a:noFill/>
                    </a:ln>
                  </pic:spPr>
                </pic:pic>
              </a:graphicData>
            </a:graphic>
          </wp:inline>
        </w:drawing>
      </w:r>
    </w:p>
    <w:p w14:paraId="0BA39C21" w14:textId="77777777" w:rsidR="0008152F" w:rsidRDefault="00522340">
      <w:pPr>
        <w:pStyle w:val="Caption1"/>
        <w:spacing w:before="100" w:beforeAutospacing="1" w:after="100" w:afterAutospacing="1"/>
        <w:ind w:left="0" w:right="0"/>
        <w:divId w:val="1136531112"/>
      </w:pPr>
      <w:r>
        <w:rPr>
          <w:rStyle w:val="Strong"/>
        </w:rPr>
        <w:t xml:space="preserve">Σχήμα 5 </w:t>
      </w:r>
      <w:r>
        <w:t xml:space="preserve">Οικοσύστημα βασισμένο σε drones για τη διαχείριση του ζωικού κεφαλαίου στην αγροτική Γαλλία, όπως καταγράφηκε το 2023 (Bojkova et al., 2023) </w:t>
      </w:r>
    </w:p>
    <w:bookmarkStart w:id="505" w:name="View_Unit8_Session5_Description1"/>
    <w:p w14:paraId="0BA39C22" w14:textId="77777777" w:rsidR="0008152F" w:rsidRDefault="00522340">
      <w:pPr>
        <w:pStyle w:val="navbutton"/>
        <w:divId w:val="1136531112"/>
      </w:pPr>
      <w:r>
        <w:fldChar w:fldCharType="begin"/>
      </w:r>
      <w:r>
        <w:instrText xml:space="preserve"> HYPERLINK "" \l "Unit8_Session5_Description1" </w:instrText>
      </w:r>
      <w:r>
        <w:fldChar w:fldCharType="separate"/>
      </w:r>
      <w:r>
        <w:rPr>
          <w:rStyle w:val="Hyperlink"/>
        </w:rPr>
        <w:t>Προβολή περιγραφής - Σχήμα 5 Οικοσύστημα βασισμένο σε drones για τη διαχείριση του ζωικού κεφαλαίου στην αγροτική Γαλλία, όπως καταγράφηκε ...</w:t>
      </w:r>
      <w:r>
        <w:fldChar w:fldCharType="end"/>
      </w:r>
      <w:bookmarkEnd w:id="505"/>
    </w:p>
    <w:bookmarkStart w:id="506" w:name="View_Unit8_Session5_Alternative1"/>
    <w:p w14:paraId="0BA39C23" w14:textId="77777777" w:rsidR="0008152F" w:rsidRDefault="00522340">
      <w:pPr>
        <w:pStyle w:val="navbutton"/>
        <w:divId w:val="1136531112"/>
      </w:pPr>
      <w:r>
        <w:fldChar w:fldCharType="begin"/>
      </w:r>
      <w:r>
        <w:instrText xml:space="preserve"> HYPERLINK "" \l "Unit8_Session5_Alternative1" </w:instrText>
      </w:r>
      <w:r>
        <w:fldChar w:fldCharType="separate"/>
      </w:r>
      <w:r>
        <w:rPr>
          <w:rStyle w:val="Hyperlink"/>
        </w:rPr>
        <w:t>Προβολή εναλλακτικής περιγραφής - Σχήμα 5 Οικοσύστημα με χρήση drones για τη διαχείριση του ζωικού κεφαλαίου στην αγροτική Γαλλία, όπως καταγράφηκε ...</w:t>
      </w:r>
      <w:r>
        <w:fldChar w:fldCharType="end"/>
      </w:r>
      <w:bookmarkEnd w:id="506"/>
    </w:p>
    <w:p w14:paraId="0BA39C24" w14:textId="77777777" w:rsidR="0008152F" w:rsidRDefault="00522340">
      <w:pPr>
        <w:divId w:val="1612395062"/>
      </w:pPr>
      <w:r>
        <w:rPr>
          <w:vanish/>
        </w:rPr>
        <w:t>Τέλος σχήματος</w:t>
      </w:r>
    </w:p>
    <w:p w14:paraId="0BA39C25" w14:textId="77777777" w:rsidR="0008152F" w:rsidRDefault="00522340">
      <w:pPr>
        <w:divId w:val="1612395062"/>
      </w:pPr>
      <w:r>
        <w:rPr>
          <w:rStyle w:val="Strong"/>
        </w:rPr>
        <w:t xml:space="preserve">Σημείωση γραφήματος: </w:t>
      </w:r>
      <w:r>
        <w:t xml:space="preserve">Τα κόκκινα κουτιά υποδηλώνουν νέες ερευνητικές/εξερευνητικές γνώσεις (π.χ. εκθέσεις, κατευθυντήριες γραμμές, δεδομένα). Το πράσινο υποδηλώνει συστάσεις/επιπτώσεις πολιτικής. Το πράσινο υποδηλώνει ροές πληροφοριών/πόρων που συνδέονται με τεχνικά θέματα drone. NAA: Εθνική Αρχή Πολιτικής Αεροπορίας, κυβερνητικός οργανισμός στη Γαλλία. EASA: Ευρωπαϊκοί οργανισμοί και διακυβερνητικοί οργανισμοί που ασχολούνται με τη ρύθμιση των drone. </w:t>
      </w:r>
    </w:p>
    <w:p w14:paraId="0BA39C26" w14:textId="77777777" w:rsidR="0008152F" w:rsidRDefault="00522340">
      <w:pPr>
        <w:divId w:val="1612395062"/>
      </w:pPr>
      <w:r>
        <w:t xml:space="preserve">Το Σχήμα 5 παρουσιάζει ένα παράδειγμα οικοσυστήματος που βασίζεται στη χρήση drones για τη διαχείριση του ζωικού κεφαλαίου σε αυτή τη συγκεκριμένη περιοχή της Γαλλίας. Σημειώστε ότι οι παράγοντες που απεικονίζονται στο γράφημα συνδέονται μέσω διαφόρων μηχανισμών και πολύπλοκων σχέσεων και εξαρτώνται ο ένας από τον άλλο για την απόκτηση εξειδικευμένων γνώσεων και την κατανόηση των κανονισμών χρήσης drones, καθώς και για την απόκτηση τεκμηριωμένων ερευνητικών ευρημάτων σχετικά με τα οφέλη της χρήσης drones για τη διαχείριση του ζωικού κεφαλαίου. (Η σημείωση στο Σχήμα 5 παρέχει λεπτομέρειες σχετικά με τον τρόπο με τον οποίο κάθε τύπος αλληλεπίδρασης απεικονίζεται στο γράφημα με τη χρήση χρωμάτων). </w:t>
      </w:r>
    </w:p>
    <w:p w14:paraId="0BA39C27" w14:textId="77777777" w:rsidR="0008152F" w:rsidRDefault="00522340">
      <w:pPr>
        <w:divId w:val="1612395062"/>
      </w:pPr>
      <w:r>
        <w:t xml:space="preserve">Το κείμενο που ακολουθεί εξηγεί λεπτομερώς τον τρόπο με τον οποίο οι διάφοροι φορείς εξαρτώνται ο ένας από τον άλλο για την απόκτηση κάτι πολύτιμου. Οι συνδέσεις μεταξύ των διαφόρων φορέων στο Σχήμα 5 απεικονίζονται με βέλη κατεύθυνσης. Αυτά τα βέλη κατεύθυνσης αντιπροσωπεύουν ροές διαφορετικών τύπων «αξίας» (π.χ. πληροφορίες σχετικά με τεχνικά θέματα, ευρήματα έρευνας) που ανταλλάσσονται, μοιράζονται ή δημιουργούνται από κοινού από τους φορείς αυτού του οικοσυστήματος. Για παράδειγμα, το IDELE λαμβάνει στοιχεία σχετικά με τη χρήση των drones από πιλοτική έρευνα που πραγματοποιήθηκε στο αγρόκτημα Jalogny (πορτοκαλί βέλος). Το IDELE χρησιμοποιεί αυτά τα στοιχεία, σε συνδυασμό με την εμπειρογνωμοσύνη του, για να δημιουργήσει ερευνητικές εκθέσεις βασισμένες σε στοιχεία που τεκμηριώνουν το κόστος/όφελος της χρήσης των drones. Αυτές οι εκθέσεις μπορούν με τη σειρά τους να διαβιβαστούν τόσο: </w:t>
      </w:r>
    </w:p>
    <w:p w14:paraId="0BA39C28" w14:textId="77777777" w:rsidR="0008152F" w:rsidRDefault="00522340">
      <w:pPr>
        <w:numPr>
          <w:ilvl w:val="0"/>
          <w:numId w:val="55"/>
        </w:numPr>
        <w:spacing w:before="0" w:beforeAutospacing="0" w:after="0" w:afterAutospacing="0"/>
        <w:ind w:left="780" w:right="780"/>
        <w:divId w:val="1612395062"/>
        <w:rPr>
          <w:rFonts w:eastAsia="Times New Roman"/>
        </w:rPr>
      </w:pPr>
      <w:r>
        <w:rPr>
          <w:rFonts w:eastAsia="Times New Roman"/>
        </w:rPr>
        <w:t>στη γαλλική κυβέρνηση, για την ενημέρωση σχετικά με τη νέα πολιτική για τη χρήση drones σε αγροτικές περιοχές</w:t>
      </w:r>
    </w:p>
    <w:p w14:paraId="0BA39C29" w14:textId="77777777" w:rsidR="0008152F" w:rsidRDefault="00522340">
      <w:pPr>
        <w:numPr>
          <w:ilvl w:val="0"/>
          <w:numId w:val="55"/>
        </w:numPr>
        <w:spacing w:before="0" w:beforeAutospacing="0" w:after="0" w:afterAutospacing="0"/>
        <w:ind w:left="780" w:right="780"/>
        <w:divId w:val="1612395062"/>
        <w:rPr>
          <w:rFonts w:eastAsia="Times New Roman"/>
        </w:rPr>
      </w:pPr>
      <w:r>
        <w:rPr>
          <w:rFonts w:eastAsia="Times New Roman"/>
        </w:rPr>
        <w:t xml:space="preserve">στη Flying Eye, έναν κορυφαίο κατασκευαστή και διανομέα drones στη Γαλλία, για να την υποστηρίξει με έρευνα σχετικά με την κατασκευή drones ειδικά σχεδιασμένων για την αγορά της διαχείρισης ζωικού κεφαλαίου. </w:t>
      </w:r>
    </w:p>
    <w:p w14:paraId="0BA39C2A"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C2B" w14:textId="77777777" w:rsidR="0008152F" w:rsidRDefault="00522340">
      <w:pPr>
        <w:pStyle w:val="Heading2"/>
        <w:divId w:val="783425728"/>
        <w:rPr>
          <w:rFonts w:eastAsia="Times New Roman"/>
        </w:rPr>
      </w:pPr>
      <w:bookmarkStart w:id="507" w:name="Unit8_Session6"/>
      <w:bookmarkEnd w:id="507"/>
      <w:r>
        <w:rPr>
          <w:rFonts w:eastAsia="Times New Roman"/>
        </w:rPr>
        <w:t>5 Χαρακτηριστικά του οικοσυστήματος: γνώση</w:t>
      </w:r>
    </w:p>
    <w:p w14:paraId="0BA39C2C" w14:textId="77777777" w:rsidR="0008152F" w:rsidRDefault="00522340">
      <w:pPr>
        <w:divId w:val="783425728"/>
      </w:pPr>
      <w:r>
        <w:t xml:space="preserve">Το Σχήμα 5 στην Ενότητα 4 αντικατοπτρίζει την πολυπλοκότητα των οικοσυστημάτων. Όπως και στη φύση, τα οικοσυστήματα στην οικονομία και τις επιχειρήσεις μπορούν να είναι συστήματα που αποτελούνται από διάφορα υποσυστήματα. Είναι χρήσιμο να προσδιοριστούν συγκεκριμένα υποσυστήματα, με βάση ορισμένα κύρια χαρακτηριστικά. Όπως δείχνει η περίπτωση του οικοσυστήματος που βασίζεται σε drones για τη διαχείριση του ζωικού κεφαλαίου στην αγροτική Γαλλία, υπάρχουν συνδέσεις και αλληλεπιδράσεις μεταξύ αυτών των υποσυστημάτων. Ένας παράγοντας μπορεί να συμμετέχει σε περισσότερα από ένα τέτοια υποσυστήματα. </w:t>
      </w:r>
    </w:p>
    <w:p w14:paraId="0BA39C2D" w14:textId="77777777" w:rsidR="0008152F" w:rsidRDefault="00522340">
      <w:pPr>
        <w:divId w:val="783425728"/>
      </w:pPr>
      <w:r>
        <w:t xml:space="preserve">Για παράδειγμα, τα οικοσυστήματα των οποίων το κύριο χαρακτηριστικό είναι η δημιουργία νέας γνώσης, γνωστά και ως </w:t>
      </w:r>
      <w:r>
        <w:rPr>
          <w:rStyle w:val="Emphasis"/>
        </w:rPr>
        <w:t>οικοσυστήματα γνώσης</w:t>
      </w:r>
      <w:r>
        <w:t xml:space="preserve">, σχηματίζονται με σκοπό τη δημιουργία νέας γνώσης ή νέας κατανόησης σε συγκεκριμένους θεματικούς τομείς. </w:t>
      </w:r>
    </w:p>
    <w:p w14:paraId="0BA39C2E" w14:textId="77777777" w:rsidR="0008152F" w:rsidRDefault="00522340">
      <w:pPr>
        <w:divId w:val="783425728"/>
      </w:pPr>
      <w:r>
        <w:rPr>
          <w:vanish/>
        </w:rPr>
        <w:t>Έναρξη εικόνας</w:t>
      </w:r>
    </w:p>
    <w:p w14:paraId="0BA39C2F" w14:textId="77777777" w:rsidR="0008152F" w:rsidRDefault="00522340">
      <w:pPr>
        <w:spacing w:before="240" w:beforeAutospacing="0" w:after="0" w:afterAutospacing="0" w:line="240" w:lineRule="auto"/>
        <w:divId w:val="1557278636"/>
        <w:rPr>
          <w:rFonts w:ascii="Times New Roman" w:eastAsia="Times New Roman" w:hAnsi="Times New Roman" w:cs="Times New Roman"/>
          <w:sz w:val="24"/>
          <w:szCs w:val="24"/>
        </w:rPr>
      </w:pPr>
      <w:bookmarkStart w:id="508" w:name="Unit8_Session6_Figure1"/>
      <w:bookmarkEnd w:id="508"/>
      <w:r>
        <w:rPr>
          <w:rFonts w:ascii="Times New Roman" w:eastAsia="Times New Roman" w:hAnsi="Times New Roman" w:cs="Times New Roman"/>
          <w:noProof/>
          <w:sz w:val="24"/>
          <w:szCs w:val="24"/>
        </w:rPr>
        <w:drawing>
          <wp:inline distT="0" distB="0" distL="0" distR="0" wp14:anchorId="0BA3A489" wp14:editId="0BA3A48A">
            <wp:extent cx="2523744" cy="3703320"/>
            <wp:effectExtent l="0" t="0" r="0" b="0"/>
            <wp:docPr id="75" name="Picture 7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Displayed image"/>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523744" cy="3703320"/>
                    </a:xfrm>
                    <a:prstGeom prst="rect">
                      <a:avLst/>
                    </a:prstGeom>
                    <a:noFill/>
                    <a:ln>
                      <a:noFill/>
                    </a:ln>
                  </pic:spPr>
                </pic:pic>
              </a:graphicData>
            </a:graphic>
          </wp:inline>
        </w:drawing>
      </w:r>
    </w:p>
    <w:p w14:paraId="0BA39C30" w14:textId="77777777" w:rsidR="0008152F" w:rsidRDefault="00522340">
      <w:pPr>
        <w:pStyle w:val="Caption1"/>
        <w:spacing w:before="100" w:beforeAutospacing="1" w:after="100" w:afterAutospacing="1"/>
        <w:ind w:left="0" w:right="0"/>
        <w:divId w:val="1633053370"/>
      </w:pPr>
      <w:r>
        <w:rPr>
          <w:rStyle w:val="Strong"/>
        </w:rPr>
        <w:t xml:space="preserve">Σχήμα 6 </w:t>
      </w:r>
      <w:r>
        <w:t xml:space="preserve">Η Victorine Perrin-Peyer, αγρότισσα και τεχνικός κτηνοτροφίας του IDELE στο Ferm Innov, ένα πιλοτικό αγρόκτημα εκτροφής βοοειδών. Η Victorine διαχειρίζεται επίσης το δικό της αγρόκτημα. </w:t>
      </w:r>
    </w:p>
    <w:bookmarkStart w:id="509" w:name="View_Unit8_Session6_Description1"/>
    <w:p w14:paraId="0BA39C31" w14:textId="77777777" w:rsidR="0008152F" w:rsidRDefault="00522340">
      <w:pPr>
        <w:pStyle w:val="navbutton"/>
        <w:divId w:val="1633053370"/>
      </w:pPr>
      <w:r>
        <w:fldChar w:fldCharType="begin"/>
      </w:r>
      <w:r>
        <w:instrText xml:space="preserve"> HYPERLINK "" \l "Unit8_Session6_Description1" </w:instrText>
      </w:r>
      <w:r>
        <w:fldChar w:fldCharType="separate"/>
      </w:r>
      <w:r>
        <w:rPr>
          <w:rStyle w:val="Hyperlink"/>
        </w:rPr>
        <w:t>Δείτε την περιγραφή - Εικόνα 6 Η Victorine Perrin-Peyer, αγρότισσα και τεχνικός κτηνοτροφίας του IDELE στο Ferm ...</w:t>
      </w:r>
      <w:r>
        <w:fldChar w:fldCharType="end"/>
      </w:r>
      <w:bookmarkEnd w:id="509"/>
    </w:p>
    <w:p w14:paraId="0BA39C32" w14:textId="77777777" w:rsidR="0008152F" w:rsidRDefault="00522340">
      <w:pPr>
        <w:divId w:val="783425728"/>
      </w:pPr>
      <w:r>
        <w:rPr>
          <w:vanish/>
        </w:rPr>
        <w:t>Τέλος εικόνας</w:t>
      </w:r>
    </w:p>
    <w:p w14:paraId="0BA39C33" w14:textId="77777777" w:rsidR="0008152F" w:rsidRDefault="00522340">
      <w:pPr>
        <w:divId w:val="783425728"/>
      </w:pPr>
      <w:r>
        <w:t xml:space="preserve">Τυπικοί παράγοντες που αλληλεπιδρούν σε τέτοια οικοσυστήματα είναι πανεπιστήμια, ερευνητικά κέντρα, κυβερνητικές υπηρεσίες και ενδεχομένως επιχειρήσεις. Τα οικοσυστήματα γνώσης δημιουργούν αξία όχι μόνο με τη δημιουργία νέας γνώσης, αλλά και με τη διάδοσή της. Αυτό σημαίνει ότι η συνολική/κοινή αξία των οικοσυστημάτων γνώσης ενδέχεται να μην αξιοποιείται άμεσα εμπορικά. Ωστόσο, μπορεί να ωφελήσει όλους τους φορείς του οικοσυστήματος, ή ακόμη και φορείς εκτός αυτού του συγκεκριμένου γεωγραφικού οικοσυστήματος. Όπως θα δείτε αργότερα, οι εκδηλώσεις επίδειξης drone διαδίδουν τη γνώση σχετικά με τη χρήση drone με ευρέα οφέλη τόσο για τους συμμετέχοντες όσο και για τις κοινότητές τους. </w:t>
      </w:r>
    </w:p>
    <w:p w14:paraId="0BA39C34" w14:textId="77777777" w:rsidR="0008152F" w:rsidRDefault="00522340">
      <w:pPr>
        <w:divId w:val="783425728"/>
      </w:pPr>
      <w:r>
        <w:rPr>
          <w:vanish/>
        </w:rPr>
        <w:t>Έναρξη δραστηριότητας</w:t>
      </w:r>
    </w:p>
    <w:p w14:paraId="0BA39C35" w14:textId="77777777" w:rsidR="0008152F" w:rsidRDefault="00522340">
      <w:pPr>
        <w:spacing w:before="240" w:beforeAutospacing="0" w:after="0" w:afterAutospacing="0" w:line="240" w:lineRule="auto"/>
        <w:ind w:left="240" w:right="240"/>
        <w:outlineLvl w:val="2"/>
        <w:divId w:val="2007587908"/>
        <w:rPr>
          <w:rFonts w:eastAsia="Times New Roman"/>
          <w:b/>
          <w:bCs/>
          <w:sz w:val="36"/>
          <w:szCs w:val="36"/>
        </w:rPr>
      </w:pPr>
      <w:bookmarkStart w:id="510" w:name="Unit8_Session6_Activity1"/>
      <w:bookmarkEnd w:id="510"/>
      <w:r>
        <w:rPr>
          <w:rFonts w:eastAsia="Times New Roman"/>
          <w:b/>
          <w:bCs/>
          <w:sz w:val="36"/>
          <w:szCs w:val="36"/>
        </w:rPr>
        <w:t xml:space="preserve">Δραστηριότητα 2 </w:t>
      </w:r>
    </w:p>
    <w:p w14:paraId="0BA39C36" w14:textId="77777777" w:rsidR="0008152F" w:rsidRDefault="00522340">
      <w:pPr>
        <w:pStyle w:val="timing"/>
        <w:spacing w:before="100" w:beforeAutospacing="1" w:after="100" w:afterAutospacing="1"/>
        <w:ind w:left="0" w:right="0"/>
        <w:divId w:val="27147833"/>
      </w:pPr>
      <w:r>
        <w:t>Αφιερώστε περίπου 10 λεπτά.</w:t>
      </w:r>
    </w:p>
    <w:p w14:paraId="0BA39C37" w14:textId="77777777" w:rsidR="0008152F" w:rsidRDefault="00522340">
      <w:pPr>
        <w:divId w:val="27147833"/>
      </w:pPr>
      <w:r>
        <w:rPr>
          <w:vanish/>
        </w:rPr>
        <w:t>Έναρξη ερώτησης</w:t>
      </w:r>
    </w:p>
    <w:p w14:paraId="0BA39C38" w14:textId="77777777" w:rsidR="0008152F" w:rsidRDefault="00522340">
      <w:pPr>
        <w:divId w:val="1074011261"/>
      </w:pPr>
      <w:bookmarkStart w:id="511" w:name="Unit8_Session6_Question1"/>
      <w:bookmarkEnd w:id="511"/>
      <w:r>
        <w:t xml:space="preserve">Επιστρέψτε στο Σχήμα 5 και εξετάστε προσεκτικά τους διάφορους φορείς του οικοσυστήματος που βασίζεται στα drones για τη διαχείριση του ζωικού κεφαλαίου στην αγροτική Γαλλία. Μπορείτε να εντοπίσετε φορείς που συνήθως αποτελούν ένα οικοσύστημα γνώσης; </w:t>
      </w:r>
    </w:p>
    <w:p w14:paraId="0BA39C39" w14:textId="77777777" w:rsidR="0008152F" w:rsidRDefault="00522340">
      <w:pPr>
        <w:divId w:val="27147833"/>
      </w:pPr>
      <w:r>
        <w:rPr>
          <w:vanish/>
        </w:rPr>
        <w:t>Τέλος της ερώτησης</w:t>
      </w:r>
    </w:p>
    <w:p w14:paraId="0BA39C3A" w14:textId="77777777" w:rsidR="0008152F" w:rsidRDefault="00522340">
      <w:pPr>
        <w:spacing w:before="60" w:beforeAutospacing="0" w:after="60" w:afterAutospacing="0" w:line="240" w:lineRule="auto"/>
        <w:divId w:val="2081754957"/>
        <w:rPr>
          <w:rFonts w:ascii="Times New Roman" w:eastAsia="Times New Roman" w:hAnsi="Times New Roman" w:cs="Times New Roman"/>
          <w:i/>
          <w:iCs/>
          <w:color w:val="5C5C5C"/>
          <w:sz w:val="24"/>
          <w:szCs w:val="24"/>
        </w:rPr>
      </w:pPr>
      <w:bookmarkStart w:id="512" w:name="Unit8_Session6_FreeResponse1"/>
      <w:bookmarkEnd w:id="512"/>
      <w:r>
        <w:rPr>
          <w:rFonts w:ascii="Times New Roman" w:eastAsia="Times New Roman" w:hAnsi="Times New Roman" w:cs="Times New Roman"/>
          <w:i/>
          <w:iCs/>
          <w:color w:val="5C5C5C"/>
          <w:sz w:val="24"/>
          <w:szCs w:val="24"/>
        </w:rPr>
        <w:t xml:space="preserve">Δώστε την απάντησή σας... </w:t>
      </w:r>
    </w:p>
    <w:bookmarkStart w:id="513" w:name="View_Unit8_Session6_Discussion1"/>
    <w:p w14:paraId="0BA39C3B" w14:textId="77777777" w:rsidR="0008152F" w:rsidRDefault="00522340">
      <w:pPr>
        <w:pStyle w:val="navbutton"/>
        <w:divId w:val="27147833"/>
      </w:pPr>
      <w:r>
        <w:fldChar w:fldCharType="begin"/>
      </w:r>
      <w:r>
        <w:instrText xml:space="preserve"> HYPERLINK "" \l "Unit8_Session6_Discussion1" </w:instrText>
      </w:r>
      <w:r>
        <w:fldChar w:fldCharType="separate"/>
      </w:r>
      <w:r>
        <w:rPr>
          <w:rStyle w:val="Hyperlink"/>
        </w:rPr>
        <w:t xml:space="preserve">Δείτε τη συζήτηση - Δραστηριότητα 2 </w:t>
      </w:r>
      <w:r>
        <w:fldChar w:fldCharType="end"/>
      </w:r>
      <w:bookmarkEnd w:id="513"/>
    </w:p>
    <w:p w14:paraId="0BA39C3C" w14:textId="77777777" w:rsidR="0008152F" w:rsidRDefault="00522340">
      <w:pPr>
        <w:divId w:val="783425728"/>
      </w:pPr>
      <w:r>
        <w:rPr>
          <w:vanish/>
        </w:rPr>
        <w:t>Τέλος δραστηριότητας</w:t>
      </w:r>
    </w:p>
    <w:p w14:paraId="0BA39C3D" w14:textId="77777777" w:rsidR="0008152F" w:rsidRDefault="00522340">
      <w:pPr>
        <w:divId w:val="783425728"/>
      </w:pPr>
      <w:r>
        <w:t xml:space="preserve">Τα οικοσυστήματα γνώσης μπορούν να διαδραματίσουν σημαντικό ρόλο στην υιοθέτηση των τεχνολογιών drone στη γεωργία. Τα drone είναι μια νέα τεχνολογία και απαιτείται έρευνα βασισμένη σε αποδεικτικά στοιχεία για να κατανοηθούν τα οφέλη της χρήσης τους, καθώς και οι περιορισμοί τους και ο τρόπος με τον οποίο μπορούν να ξεπεραστούν. Επιστρέψτε στην Εβδομάδα 1 για να εκτιμήσετε τη σημασία της δημιουργίας νέας γνώσης για τη μείωση της αβεβαιότητας γύρω από την υιοθέτηση νέων τεχνολογιών. </w:t>
      </w:r>
    </w:p>
    <w:p w14:paraId="0BA39C3E"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C3F" w14:textId="77777777" w:rsidR="0008152F" w:rsidRDefault="00522340">
      <w:pPr>
        <w:pStyle w:val="Heading2"/>
        <w:divId w:val="1996103491"/>
        <w:rPr>
          <w:rFonts w:eastAsia="Times New Roman"/>
        </w:rPr>
      </w:pPr>
      <w:bookmarkStart w:id="514" w:name="Unit8_Session7"/>
      <w:bookmarkEnd w:id="514"/>
      <w:r>
        <w:rPr>
          <w:rFonts w:eastAsia="Times New Roman"/>
        </w:rPr>
        <w:t>6 Χαρακτηριστικά του οικοσυστήματος: καινοτομία</w:t>
      </w:r>
    </w:p>
    <w:p w14:paraId="0BA39C40" w14:textId="77777777" w:rsidR="0008152F" w:rsidRDefault="00522340">
      <w:pPr>
        <w:divId w:val="1996103491"/>
      </w:pPr>
      <w:r>
        <w:t xml:space="preserve">Η καινοτομία είναι ένα θεμελιώδες χαρακτηριστικό πολλών οικοσυστημάτων. Σκεφτείτε μερικά από τα προϊόντα που χρησιμοποιείτε καθημερινά. Το iPhone είναι ένα παράδειγμα </w:t>
      </w:r>
      <w:r>
        <w:rPr>
          <w:rStyle w:val="Emphasis"/>
        </w:rPr>
        <w:t>οικοσυστήματος καινοτομίας</w:t>
      </w:r>
      <w:r>
        <w:t xml:space="preserve">. Το ίδιο το προϊόν είναι μια τεχνική διάταξη (ή αρχιτεκτονική) διαφορετικών συμπληρωματικών εξαρτημάτων. Η Apple είναι η συντονιστική εταιρεία και συνεργάζεται με ένα ευρύ φάσμα προμηθευτών εξαρτημάτων και προγραμματιστών λογισμικού (δημιουργώντας τις διάφορες εφαρμογές) για να παρέχει καινοτόμα προϊόντα μοναδικής αξίας στους τελικούς χρήστες. </w:t>
      </w:r>
    </w:p>
    <w:p w14:paraId="0BA39C41" w14:textId="77777777" w:rsidR="0008152F" w:rsidRDefault="00522340">
      <w:pPr>
        <w:divId w:val="1996103491"/>
      </w:pPr>
      <w:r>
        <w:t xml:space="preserve">Τα οικοσυστήματα καινοτομίας μπορούν να έχουν έναν κεντρικό συντονιστή (μια εταιρεία ή έναν κόμβο). Σε αυτή την περίπτωση, μπορούν επίσης να είναι γνωστά ως </w:t>
      </w:r>
      <w:r>
        <w:rPr>
          <w:rStyle w:val="Emphasis"/>
        </w:rPr>
        <w:t>οικοσυστήματα πλατφόρμας</w:t>
      </w:r>
      <w:r>
        <w:t>, όπως το παραπάνω παράδειγμα της Apple. Τα οικοσυστήματα καινοτομίας μπορούν επίσης να μην βασίζονται σε</w:t>
      </w:r>
      <w:r>
        <w:rPr>
          <w:rStyle w:val="Emphasis"/>
        </w:rPr>
        <w:t xml:space="preserve"> πλατφόρμες. </w:t>
      </w:r>
      <w:r>
        <w:t xml:space="preserve">Στην τελευταία περίπτωση, οι δράσεις των διαφόρων φορέων του οικοσυστήματος συντονίζονται με διάφορους τύπους διμερών και πολυμερών σχέσεων και συμφωνιών και όχι από μία μόνο εταιρεία. Στις επόμενες ενότητες αυτής της εβδομάδας εξετάζεται η σημασία αυτών των σχέσεων και ο τρόπος με τον οποίο μπορούν να διαχειριστούν στο πλαίσιο των δικτύων. </w:t>
      </w:r>
    </w:p>
    <w:p w14:paraId="0BA39C42" w14:textId="77777777" w:rsidR="0008152F" w:rsidRDefault="00522340">
      <w:pPr>
        <w:divId w:val="1996103491"/>
      </w:pPr>
      <w:r>
        <w:t>Το παρακάτω σχήμα δείχνει πώς αυτές οι έννοιες μπορούν να εφαρμοστούν στα drones.</w:t>
      </w:r>
    </w:p>
    <w:p w14:paraId="0BA39C43" w14:textId="77777777" w:rsidR="0008152F" w:rsidRDefault="00522340">
      <w:pPr>
        <w:divId w:val="1996103491"/>
      </w:pPr>
      <w:r>
        <w:rPr>
          <w:vanish/>
        </w:rPr>
        <w:t>Έναρξη σχήματος</w:t>
      </w:r>
    </w:p>
    <w:p w14:paraId="0BA39C44" w14:textId="77777777" w:rsidR="0008152F" w:rsidRDefault="00522340">
      <w:pPr>
        <w:spacing w:before="240" w:beforeAutospacing="0" w:after="0" w:afterAutospacing="0" w:line="240" w:lineRule="auto"/>
        <w:divId w:val="1706100559"/>
        <w:rPr>
          <w:rFonts w:ascii="Times New Roman" w:eastAsia="Times New Roman" w:hAnsi="Times New Roman" w:cs="Times New Roman"/>
          <w:sz w:val="24"/>
          <w:szCs w:val="24"/>
        </w:rPr>
      </w:pPr>
      <w:bookmarkStart w:id="515" w:name="Unit8_Session7_Figure1"/>
      <w:bookmarkEnd w:id="515"/>
      <w:r>
        <w:rPr>
          <w:rFonts w:ascii="Times New Roman" w:eastAsia="Times New Roman" w:hAnsi="Times New Roman" w:cs="Times New Roman"/>
          <w:noProof/>
          <w:sz w:val="24"/>
          <w:szCs w:val="24"/>
        </w:rPr>
        <w:drawing>
          <wp:inline distT="0" distB="0" distL="0" distR="0" wp14:anchorId="0BA3A48B" wp14:editId="0BA3A48C">
            <wp:extent cx="2441448" cy="1389888"/>
            <wp:effectExtent l="0" t="0" r="0" b="1270"/>
            <wp:docPr id="76" name="Picture 7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Displayed image"/>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2441448" cy="1389888"/>
                    </a:xfrm>
                    <a:prstGeom prst="rect">
                      <a:avLst/>
                    </a:prstGeom>
                    <a:noFill/>
                    <a:ln>
                      <a:noFill/>
                    </a:ln>
                  </pic:spPr>
                </pic:pic>
              </a:graphicData>
            </a:graphic>
          </wp:inline>
        </w:drawing>
      </w:r>
    </w:p>
    <w:p w14:paraId="0BA39C45" w14:textId="77777777" w:rsidR="0008152F" w:rsidRDefault="00522340">
      <w:pPr>
        <w:pStyle w:val="Caption1"/>
        <w:spacing w:before="100" w:beforeAutospacing="1" w:after="100" w:afterAutospacing="1"/>
        <w:ind w:left="0" w:right="0"/>
        <w:divId w:val="1618487591"/>
      </w:pPr>
      <w:r>
        <w:rPr>
          <w:rStyle w:val="Strong"/>
        </w:rPr>
        <w:t xml:space="preserve">Σχήμα 7 </w:t>
      </w:r>
      <w:r>
        <w:t xml:space="preserve">Ένα drone και τα εξαρτήματά του </w:t>
      </w:r>
    </w:p>
    <w:bookmarkStart w:id="516" w:name="View_Unit8_Session7_Description1"/>
    <w:p w14:paraId="0BA39C46" w14:textId="77777777" w:rsidR="0008152F" w:rsidRDefault="00522340">
      <w:pPr>
        <w:pStyle w:val="navbutton"/>
        <w:divId w:val="1618487591"/>
      </w:pPr>
      <w:r>
        <w:fldChar w:fldCharType="begin"/>
      </w:r>
      <w:r>
        <w:instrText xml:space="preserve"> HYPERLINK "" \l "Unit8_Session7_Description1" </w:instrText>
      </w:r>
      <w:r>
        <w:fldChar w:fldCharType="separate"/>
      </w:r>
      <w:r>
        <w:rPr>
          <w:rStyle w:val="Hyperlink"/>
        </w:rPr>
        <w:t>Προβολή περιγραφής - Σχήμα 7 Ένα drone και τα εξαρτήματά του</w:t>
      </w:r>
      <w:r>
        <w:fldChar w:fldCharType="end"/>
      </w:r>
      <w:bookmarkEnd w:id="516"/>
    </w:p>
    <w:p w14:paraId="0BA39C47" w14:textId="77777777" w:rsidR="0008152F" w:rsidRDefault="00522340">
      <w:pPr>
        <w:divId w:val="1996103491"/>
      </w:pPr>
      <w:r>
        <w:rPr>
          <w:vanish/>
        </w:rPr>
        <w:t>Τέλος εικόνας</w:t>
      </w:r>
    </w:p>
    <w:p w14:paraId="0BA39C48" w14:textId="77777777" w:rsidR="0008152F" w:rsidRDefault="00522340">
      <w:pPr>
        <w:divId w:val="1996103491"/>
      </w:pPr>
      <w:r>
        <w:t xml:space="preserve">Το σχήμα 7 παραπάνω δείχνει τα διάφορα εξαρτήματα ενός drone, όπως μπαταρίες, κάμερες και κινητήρες. Μπορεί να υπάρχουν και άλλα είδη εξαρτημάτων σε ένα drone, όπως πολυφασματικές ή θερμικές κάμερες, ανάλογα με τη συγκεκριμένη χρήση του drone. Επιπλέον, όπως συζητήθηκε στην Εβδομάδα 1, το κύριο σώμα του drone μπορεί να έχει διαφορετικές μορφές, όπως σταθερό πτερύγιο, πολλαπλούς ρότορες ή ελικόπτερο. Υπάρχουν περισσότερα μέρη στην αρχιτεκτονική ενός drone που δεν εμφανίζονται στο Σχήμα 7, όπως το λογισμικό που χρησιμοποιείται για τη συλλογή και ανάλυση των δεδομένων που συγκεντρώνονται (βλ. Bojkova et al., 2023). Τέλος, τα drone μπορούν να πιλοτάρονται με χειροκίνητους ελεγκτές και αυτά </w:t>
      </w:r>
      <w:r>
        <w:rPr>
          <w:rStyle w:val="Emphasis"/>
        </w:rPr>
        <w:t xml:space="preserve">τα περιφερειακά </w:t>
      </w:r>
      <w:r>
        <w:t xml:space="preserve">μπορούν επίσης να θεωρηθούν ως μέρη του οικοσυστήματος καινοτομίας των drone. </w:t>
      </w:r>
    </w:p>
    <w:p w14:paraId="0BA39C49" w14:textId="77777777" w:rsidR="0008152F" w:rsidRDefault="00522340">
      <w:pPr>
        <w:divId w:val="1996103491"/>
      </w:pPr>
      <w:r>
        <w:t xml:space="preserve">Οι καινοτομίες μπορούν να προέλθουν από διαφορετικά μέρη αυτού του οικοσυστήματος. Με τη σειρά τους, οι καινοτομίες σε κάθε μέρος μπορούν να καθοδηγούνται από διαφορετική εταιρεία ή τύπο οργανισμού. Επί του παρόντος, τα οικοσυστήματα των drones κυριαρχούνται από έναν μικρό αριθμό μεγάλων εταιρικών οργανισμών που παράγουν τόσο το κύριο πλαίσιο όσο και τα περισσότερα εξαρτήματα (βλ. Doornbos et al., 2024). </w:t>
      </w:r>
    </w:p>
    <w:p w14:paraId="0BA39C4A" w14:textId="77777777" w:rsidR="0008152F" w:rsidRDefault="00522340">
      <w:pPr>
        <w:divId w:val="1996103491"/>
      </w:pPr>
      <w:r>
        <w:rPr>
          <w:vanish/>
        </w:rPr>
        <w:t>Έναρξη εικόνας</w:t>
      </w:r>
    </w:p>
    <w:p w14:paraId="0BA39C4B" w14:textId="77777777" w:rsidR="0008152F" w:rsidRDefault="00522340">
      <w:pPr>
        <w:spacing w:before="240" w:beforeAutospacing="0" w:after="0" w:afterAutospacing="0" w:line="240" w:lineRule="auto"/>
        <w:divId w:val="1429543068"/>
        <w:rPr>
          <w:rFonts w:ascii="Times New Roman" w:eastAsia="Times New Roman" w:hAnsi="Times New Roman" w:cs="Times New Roman"/>
          <w:sz w:val="24"/>
          <w:szCs w:val="24"/>
        </w:rPr>
      </w:pPr>
      <w:bookmarkStart w:id="517" w:name="Unit8_Session7_Figure2"/>
      <w:bookmarkEnd w:id="517"/>
      <w:r>
        <w:rPr>
          <w:rFonts w:ascii="Times New Roman" w:eastAsia="Times New Roman" w:hAnsi="Times New Roman" w:cs="Times New Roman"/>
          <w:noProof/>
          <w:sz w:val="24"/>
          <w:szCs w:val="24"/>
        </w:rPr>
        <w:drawing>
          <wp:inline distT="0" distB="0" distL="0" distR="0" wp14:anchorId="0BA3A48D" wp14:editId="0BA3A48E">
            <wp:extent cx="5278252" cy="3515667"/>
            <wp:effectExtent l="0" t="0" r="0" b="8890"/>
            <wp:docPr id="77" name="Picture 7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Displayed image"/>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278252" cy="3515667"/>
                    </a:xfrm>
                    <a:prstGeom prst="rect">
                      <a:avLst/>
                    </a:prstGeom>
                    <a:noFill/>
                    <a:ln>
                      <a:noFill/>
                    </a:ln>
                  </pic:spPr>
                </pic:pic>
              </a:graphicData>
            </a:graphic>
          </wp:inline>
        </w:drawing>
      </w:r>
    </w:p>
    <w:p w14:paraId="0BA39C4C" w14:textId="77777777" w:rsidR="0008152F" w:rsidRDefault="00522340">
      <w:pPr>
        <w:pStyle w:val="Caption1"/>
        <w:spacing w:before="100" w:beforeAutospacing="1" w:after="100" w:afterAutospacing="1"/>
        <w:ind w:left="0" w:right="0"/>
        <w:divId w:val="566569116"/>
      </w:pPr>
      <w:r>
        <w:rPr>
          <w:rStyle w:val="Strong"/>
        </w:rPr>
        <w:t xml:space="preserve">Σχήμα 8 </w:t>
      </w:r>
      <w:r>
        <w:t xml:space="preserve">Χειροκίνητος ελεγκτής drone με οθόνη υψηλής ανάλυσης, που επιτρέπει την προσεκτική παρατήρηση μεμονωμένων ζώων από απόσταση. Με τέτοιο επίπεδο λεπτομέρειας, τα drone αξίζουν το «παρατσούκλι» τους: «το μάτι στον ουρανό». Φωτογραφία που τραβήχτηκε κατά τη διάρκεια εκδήλωσης επίδειξης drone υπό την καθοδήγηση του Adrien Lebreton, στο αγρόκτημα CIIRPO, το ερευνητικό κέντρο προβάτων του IDELE, στο Massif Central της Γαλλίας. </w:t>
      </w:r>
    </w:p>
    <w:bookmarkStart w:id="518" w:name="View_Unit8_Session7_Description2"/>
    <w:p w14:paraId="0BA39C4D" w14:textId="77777777" w:rsidR="0008152F" w:rsidRDefault="00522340">
      <w:pPr>
        <w:pStyle w:val="navbutton"/>
        <w:divId w:val="566569116"/>
      </w:pPr>
      <w:r>
        <w:fldChar w:fldCharType="begin"/>
      </w:r>
      <w:r>
        <w:instrText xml:space="preserve"> HYPERLINK "" \l "Unit8_Session7_Description2" </w:instrText>
      </w:r>
      <w:r>
        <w:fldChar w:fldCharType="separate"/>
      </w:r>
      <w:r>
        <w:rPr>
          <w:rStyle w:val="Hyperlink"/>
        </w:rPr>
        <w:t>Προβολή περιγραφής - Σχήμα 8 Χειροκίνητος ελεγκτής drone με οθόνη υψηλής ανάλυσης, που επιτρέπει την προσεκτική...</w:t>
      </w:r>
      <w:r>
        <w:fldChar w:fldCharType="end"/>
      </w:r>
      <w:bookmarkEnd w:id="518"/>
    </w:p>
    <w:p w14:paraId="0BA39C4E" w14:textId="77777777" w:rsidR="0008152F" w:rsidRDefault="00522340">
      <w:pPr>
        <w:divId w:val="1996103491"/>
      </w:pPr>
      <w:r>
        <w:rPr>
          <w:vanish/>
        </w:rPr>
        <w:t>Τέλος εικόνας</w:t>
      </w:r>
    </w:p>
    <w:p w14:paraId="0BA39C4F" w14:textId="77777777" w:rsidR="0008152F" w:rsidRDefault="00522340">
      <w:pPr>
        <w:divId w:val="1996103491"/>
      </w:pPr>
      <w:r>
        <w:t xml:space="preserve">Η τροποποίηση των drones ώστε να ανταποκρίνονται καλύτερα στις απαιτήσεις συγκεκριμένων χρήσεων μπορεί να δημιουργήσει άφθονες ευκαιρίες για καινοτομία. Η κατανόηση των συγκεκριμένων απαιτήσεων των χρηστών είναι ζωτικής σημασίας. Για παράδειγμα, οι περισσότεροι κτηνοτρόφοι μηρυκαστικών χρησιμοποιούν επί του παρόντος «γενικά» drones που ενδέχεται να μην ανταποκρίνονται πλήρως στις ανάγκες τους. Οι χρήστες διαδραματίζουν κρίσιμο ρόλο στην καινοτομία και πρέπει να αναγνωριστούν ως βασικοί παράγοντες στα οικοσυστήματα. Η έρευνα του IDELE στοχεύει στην κατανόηση των αναγκών των χρηστών. Η Flying Eye του Σχήματος 5, ο κύριος κατασκευαστής και διανομέας drones στη Γαλλία, μπορεί να αξιοποιήσει αυτές τις ανάγκες των χρηστών και να τις χρησιμοποιήσει ως βάση για την ανάπτυξη μιας νέας σειράς drones που θα ανταποκρίνονται στις απαιτήσεις της εκτροφής μηρυκαστικών. Επιπλέον, υπάρχει άφθονος χώρος για την ανάπτυξη προηγμένου λογισμικού που θα επιτρέπει την πιο σαφή αναγνώριση των μεμονωμένων ζώων σε ένα κοπάδι. Αυτό μπορεί να υποστηρίξει περαιτέρω καινοτομίες σε εξελιγμένες αναλύσεις που μπορούν να χρησιμοποιηθούν για την απόκτηση πληροφοριών σχετικά με την υγεία και τη διατροφή των ζώων, οι οποίες μπορούν να βελτιώσουν την ευημερία των ζώων και να κάνουν την εκτροφή πιο αποδοτική. </w:t>
      </w:r>
    </w:p>
    <w:p w14:paraId="0BA39C50"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C51" w14:textId="77777777" w:rsidR="0008152F" w:rsidRDefault="00522340">
      <w:pPr>
        <w:pStyle w:val="Heading2"/>
        <w:divId w:val="1567300358"/>
        <w:rPr>
          <w:rFonts w:eastAsia="Times New Roman"/>
        </w:rPr>
      </w:pPr>
      <w:bookmarkStart w:id="519" w:name="Unit8_Session8"/>
      <w:bookmarkEnd w:id="519"/>
      <w:r>
        <w:rPr>
          <w:rFonts w:eastAsia="Times New Roman"/>
        </w:rPr>
        <w:t>7 Χαρακτηριστικά του οικοσυστήματος: επιχειρηματικό</w:t>
      </w:r>
    </w:p>
    <w:p w14:paraId="0BA39C52" w14:textId="77777777" w:rsidR="0008152F" w:rsidRDefault="00522340">
      <w:pPr>
        <w:divId w:val="1567300358"/>
      </w:pPr>
      <w:r>
        <w:t xml:space="preserve">Τα οικοσυστήματα μπορούν να δημιουργηθούν από τους υπεύθυνους χάραξης πολιτικής με σκοπό την προώθηση της οικονομίας και της ευημερίας συγκεκριμένων γεωγραφικών περιοχών. Αυτά τα οικοσυστήματα αναφέρονται επίσης ως </w:t>
      </w:r>
      <w:r>
        <w:rPr>
          <w:rStyle w:val="Emphasis"/>
        </w:rPr>
        <w:t>επιχειρηματικά οικοσυστήματα</w:t>
      </w:r>
      <w:r>
        <w:t xml:space="preserve">. </w:t>
      </w:r>
    </w:p>
    <w:p w14:paraId="0BA39C53" w14:textId="77777777" w:rsidR="0008152F" w:rsidRDefault="00522340">
      <w:pPr>
        <w:divId w:val="1567300358"/>
      </w:pPr>
      <w:r>
        <w:t xml:space="preserve">Υπάρχουν διάφοροι ορισμοί των επιχειρηματικών οικοσυστημάτων. Με βάση τις πρόσφατες αντιλήψεις για την έννοια, τα επιχειρηματικά οικοσυστήματα μπορούν να θεωρηθούν ως: </w:t>
      </w:r>
    </w:p>
    <w:p w14:paraId="0BA39C54" w14:textId="77777777" w:rsidR="0008152F" w:rsidRDefault="00522340">
      <w:pPr>
        <w:divId w:val="1567300358"/>
      </w:pPr>
      <w:r>
        <w:rPr>
          <w:vanish/>
        </w:rPr>
        <w:t>Έναρξη παραθέματος</w:t>
      </w:r>
    </w:p>
    <w:p w14:paraId="0BA39C55" w14:textId="77777777" w:rsidR="0008152F" w:rsidRDefault="00522340">
      <w:pPr>
        <w:ind w:left="240" w:right="240"/>
        <w:divId w:val="1769620328"/>
      </w:pPr>
      <w:bookmarkStart w:id="520" w:name="Unit8_Session8_Quote1"/>
      <w:bookmarkEnd w:id="520"/>
      <w:r>
        <w:t xml:space="preserve">… μια κοινότητα διαφορετικών και αλληλεξαρτώμενων παραγόντων που λειτουργούν σε πολλαπλά, αλληλοσυνδεόμενα επίπεδα και των οποίων οι πολύπλοκες αλληλεπιδράσεις σε ένα περιβάλλον που ευνοεί την επιχειρηματικότητα υποστηρίζουν αυτοσυντηρούμενες και προσαρμόσιμες διαδικασίες δημιουργίας και ανάπτυξης επιχειρήσεων. </w:t>
      </w:r>
    </w:p>
    <w:p w14:paraId="0BA39C56" w14:textId="77777777" w:rsidR="0008152F" w:rsidRDefault="00522340">
      <w:pPr>
        <w:pStyle w:val="sourcereference"/>
        <w:spacing w:before="100" w:beforeAutospacing="1" w:after="100" w:afterAutospacing="1"/>
        <w:ind w:left="2621" w:right="240"/>
        <w:divId w:val="1769620328"/>
      </w:pPr>
      <w:r>
        <w:t>(Candeias και Sarkar, 2024, σ. 78)</w:t>
      </w:r>
    </w:p>
    <w:p w14:paraId="0BA39C57" w14:textId="77777777" w:rsidR="0008152F" w:rsidRDefault="00522340">
      <w:pPr>
        <w:divId w:val="1567300358"/>
      </w:pPr>
      <w:r>
        <w:rPr>
          <w:vanish/>
        </w:rPr>
        <w:t>Τέλος παραθέματος</w:t>
      </w:r>
    </w:p>
    <w:p w14:paraId="0BA39C58" w14:textId="77777777" w:rsidR="0008152F" w:rsidRDefault="00522340">
      <w:pPr>
        <w:divId w:val="1567300358"/>
      </w:pPr>
      <w:r>
        <w:t xml:space="preserve">Τα επιχειρηματικά οικοσυστήματα μπορούν να προωθήσουν την επιχειρηματικότητα μέσω της παροχής υποδομών (π.χ. clusters, εκκολαπτήρια). Η επιχειρηματική δραστηριότητα μπορεί επίσης να υποστηριχθεί με την ενθάρρυνση, την προώθηση και την ενίσχυση της δημιουργίας δικτύων μεταξύ επιχειρηματιών και άλλων φορέων. Αυτοί οι φορείς μπορεί να είναι άλλες επιχειρήσεις, όπως προμηθευτές, ή οργανισμοί του δημόσιου τομέα που παρέχουν συμβουλές σε θέματα όπως οι κανονισμοί. Επιπλέον, τα δίκτυα με χρηματοδότες, επιχειρηματικούς αγγέλους και συμβούλους, καθώς και άλλα ιδρύματα που προσφέρουν υπηρεσίες υποστήριξης, εξειδικευμένες γνώσεις και ταλαντούχο εργατικό δυναμικό μπορούν να υποστηρίξουν και να προωθήσουν την επιχειρηματική δραστηριότητα. </w:t>
      </w:r>
    </w:p>
    <w:p w14:paraId="0BA39C59" w14:textId="77777777" w:rsidR="0008152F" w:rsidRDefault="00522340">
      <w:pPr>
        <w:divId w:val="1567300358"/>
      </w:pPr>
      <w:r>
        <w:t xml:space="preserve">Πρέπει να σημειωθεί ότι τα οικοσυστήματα που βασίζονται σε drones στη γεωργία και τις αγροτικές περιοχές εστιάζονται κυρίως στην ενίσχυση της αποδοτικότητας και της βιωσιμότητας των υφιστάμενων γεωργικών επιχειρήσεων και στη δευτερεύουσα δημιουργία νέων επιχειρήσεων. Το οικοσύστημα που βασίζεται στη χρήση drones του ICAERUS Use Case 3 (Σχήμα 5, Ενότητα 4) διαμορφώνεται μέσω δημόσιας χρηματοδότησης (τόσο σε εθνικό επίπεδο από τη γαλλική κυβέρνηση όσο και σε επίπεδο ΕΕ) του IDELE για τη διεξαγωγή πιλοτικής έρευνας σχετικά με τα οφέλη των drones για τη διαχείριση του ζωικού κεφαλαίου. Αυτό αποσκοπεί κυρίως στην υποστήριξη των υφιστάμενων αγροτών στην υιοθέτηση της τεχνολογίας. </w:t>
      </w:r>
    </w:p>
    <w:p w14:paraId="0BA39C5A" w14:textId="77777777" w:rsidR="0008152F" w:rsidRDefault="00522340">
      <w:pPr>
        <w:divId w:val="1567300358"/>
      </w:pPr>
      <w:r>
        <w:t xml:space="preserve">Άλλοι παράγοντες σε αυτό το οικοσύστημα διαδραματίζουν σημαντικό ρόλο στην προώθηση της χρήσης των drones και των σχετικών επιχειρηματικών δραστηριοτήτων. Για παράδειγμα, οι ρυθμιστικοί παράγοντες είναι ζωτικής σημασίας για την επικοινωνία και τη διαμόρφωση ενός ρυθμιστικού πλαισίου που ευνοεί τη χρήση των drones για επιχειρηματικούς σκοπούς (αυτοί οι παράγοντες εκπροσωπούνται από την Εθνική Αρχή Πολιτικής Αεροπορίας (NAA) και τον Οργανισμό Ασφάλειας της Αεροπορίας της ΕΕ (EASA) στο Σχήμα 5). Οι δημόσιες αρχές, όπως οι δήμοι Jalogny και La Chaffault-Saint-Jurson στο Σχήμα 5, είναι επίσης σημαντικές, διότι μπορούν να διασφαλίσουν ότι τυχόν ανησυχίες του κοινού (π.χ. σχετικά με την προστασία της ιδιωτικής ζωής) θα κατευναστούν (βλ. Filiou et al., 2024). </w:t>
      </w:r>
    </w:p>
    <w:p w14:paraId="0BA39C5B" w14:textId="77777777" w:rsidR="0008152F" w:rsidRDefault="00522340">
      <w:pPr>
        <w:divId w:val="1567300358"/>
      </w:pPr>
      <w:r>
        <w:t xml:space="preserve">Οι αλληλεπιδράσεις μεταξύ των φορέων αυτού του οικοσυστήματος μπορούν να δημιουργήσουν ευκαιρίες που μπορούν να προσελκύσουν νέους επιχειρηματίες, όπως επιχειρήσεις, να προσφέρουν υπηρεσίες σχετικές με τα drones ή να κατασκευάζουν drones ειδικά σχεδιασμένα για να ανταποκρίνονται καλύτερα στις απαιτήσεις των γεωργικών εργασιών. Ορισμένες από αυτές τις ευκαιρίες ενδέχεται να αξιοποιηθούν από τους υφιστάμενους αγρότες ως συμπληρωματική πηγή εισοδήματος. </w:t>
      </w:r>
    </w:p>
    <w:p w14:paraId="0BA39C5C" w14:textId="77777777" w:rsidR="0008152F" w:rsidRDefault="00522340">
      <w:pPr>
        <w:divId w:val="1567300358"/>
      </w:pPr>
      <w:r>
        <w:t xml:space="preserve">Ένα βήμα για την υποστήριξη της υιοθέτησης των τεχνολογιών drone στο έδαφος είναι η διοργάνωση εκδηλώσεων επίδειξης drone. Το IDELE διοργανώνει συχνά εκδηλώσεις «ανοιχτής φάρμας» για να παρουσιάσει νέες τεχνολογίες και να δημιουργήσει ευκαιρίες δικτύωσης μεταξύ διαφόρων φορέων που ενδιαφέρονται για τη διαχείριση του ζωικού κεφαλαίου. Η Εικόνα 9 παρακάτω τραβήχτηκε κατά τη διάρκεια μιας εκδήλωσης επίδειξης drone, όπου οι ενδιαφερόμενοι φορείς μπορούσαν να πειραματιστούν και να μάθουν περισσότερα για την τεχνολογία. </w:t>
      </w:r>
    </w:p>
    <w:p w14:paraId="0BA39C5D" w14:textId="77777777" w:rsidR="0008152F" w:rsidRDefault="00522340">
      <w:pPr>
        <w:divId w:val="1567300358"/>
      </w:pPr>
      <w:r>
        <w:rPr>
          <w:vanish/>
        </w:rPr>
        <w:t>Έναρξη εικόνας</w:t>
      </w:r>
    </w:p>
    <w:p w14:paraId="0BA39C5E" w14:textId="77777777" w:rsidR="0008152F" w:rsidRDefault="00522340">
      <w:pPr>
        <w:spacing w:before="240" w:beforeAutospacing="0" w:after="0" w:afterAutospacing="0" w:line="240" w:lineRule="auto"/>
        <w:divId w:val="376010333"/>
        <w:rPr>
          <w:rFonts w:ascii="Times New Roman" w:eastAsia="Times New Roman" w:hAnsi="Times New Roman" w:cs="Times New Roman"/>
          <w:sz w:val="24"/>
          <w:szCs w:val="24"/>
        </w:rPr>
      </w:pPr>
      <w:bookmarkStart w:id="521" w:name="Unit8_Session8_Figure1"/>
      <w:bookmarkEnd w:id="521"/>
      <w:r>
        <w:rPr>
          <w:rFonts w:ascii="Times New Roman" w:eastAsia="Times New Roman" w:hAnsi="Times New Roman" w:cs="Times New Roman"/>
          <w:noProof/>
          <w:sz w:val="24"/>
          <w:szCs w:val="24"/>
        </w:rPr>
        <w:drawing>
          <wp:inline distT="0" distB="0" distL="0" distR="0" wp14:anchorId="0BA3A48F" wp14:editId="0BA3A490">
            <wp:extent cx="4059936" cy="2276856"/>
            <wp:effectExtent l="0" t="0" r="0" b="9525"/>
            <wp:docPr id="78" name="Picture 7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isplayed image"/>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4059936" cy="2276856"/>
                    </a:xfrm>
                    <a:prstGeom prst="rect">
                      <a:avLst/>
                    </a:prstGeom>
                    <a:noFill/>
                    <a:ln>
                      <a:noFill/>
                    </a:ln>
                  </pic:spPr>
                </pic:pic>
              </a:graphicData>
            </a:graphic>
          </wp:inline>
        </w:drawing>
      </w:r>
    </w:p>
    <w:p w14:paraId="0BA39C5F" w14:textId="77777777" w:rsidR="0008152F" w:rsidRDefault="00522340">
      <w:pPr>
        <w:pStyle w:val="Caption1"/>
        <w:spacing w:before="100" w:beforeAutospacing="1" w:after="100" w:afterAutospacing="1"/>
        <w:ind w:left="0" w:right="0"/>
        <w:divId w:val="65732654"/>
      </w:pPr>
      <w:r>
        <w:rPr>
          <w:rStyle w:val="Strong"/>
        </w:rPr>
        <w:t xml:space="preserve">Σχήμα 9 </w:t>
      </w:r>
      <w:r>
        <w:t xml:space="preserve">Εκδήλωση επίδειξης drone που διοργάνωσε το IDELE κατά τη διάρκεια εκδήλωσης «ανοιχτής φάρμας» στην οποία συμμετείχαν τοπικοί αγρότες και ενδιαφερόμενοι φορείς από τον τομέα της κτηνοτροφίας της περιοχής γύρω από το Ferm Inov (πιλοτική φάρμα βοοειδών του IDELE), Saône et Loire, Γαλλία </w:t>
      </w:r>
    </w:p>
    <w:bookmarkStart w:id="522" w:name="View_Unit8_Session8_Description1"/>
    <w:p w14:paraId="0BA39C60" w14:textId="77777777" w:rsidR="0008152F" w:rsidRDefault="00522340">
      <w:pPr>
        <w:pStyle w:val="navbutton"/>
        <w:divId w:val="65732654"/>
      </w:pPr>
      <w:r>
        <w:fldChar w:fldCharType="begin"/>
      </w:r>
      <w:r>
        <w:instrText xml:space="preserve"> HYPERLINK "" \l "Unit8_Session8_Description1" </w:instrText>
      </w:r>
      <w:r>
        <w:fldChar w:fldCharType="separate"/>
      </w:r>
      <w:r>
        <w:rPr>
          <w:rStyle w:val="Hyperlink"/>
        </w:rPr>
        <w:t>Προβολή περιγραφής - Εικόνα 9 Εκδήλωση επίδειξης drone που διοργάνωσε το IDELE κατά τη διάρκεια εκδήλωσης «ανοιχτής φάρμας» που συγκέντρωσε ...</w:t>
      </w:r>
      <w:r>
        <w:fldChar w:fldCharType="end"/>
      </w:r>
      <w:bookmarkEnd w:id="522"/>
    </w:p>
    <w:p w14:paraId="0BA39C61" w14:textId="77777777" w:rsidR="0008152F" w:rsidRDefault="00522340">
      <w:pPr>
        <w:divId w:val="1567300358"/>
      </w:pPr>
      <w:r>
        <w:rPr>
          <w:vanish/>
        </w:rPr>
        <w:t>Τέλος εικόνας</w:t>
      </w:r>
    </w:p>
    <w:p w14:paraId="0BA39C62" w14:textId="77777777" w:rsidR="0008152F" w:rsidRDefault="00522340">
      <w:pPr>
        <w:divId w:val="1567300358"/>
      </w:pPr>
      <w:r>
        <w:t xml:space="preserve">Στο παρακάτω βίντεο μπορείτε να δείτε τον Adrien Lebreton, εμπειρογνώμονα της IDELE στον τομέα της ακριβείας στην εκτροφή, να συζητά για τον τρόπο οργάνωσης των εκδηλώσεων «ανοιχτής φάρμας» και για τους διάφορους ενδιαφερόμενους που συμμετέχουν σε αυτές. Μέσω αυτών των αλληλεπιδράσεων, οι ενδιαφερόμενοι μαθαίνουν για τις ανάγκες και τις προτιμήσεις των άλλων. Τέτοιες ευκαιρίες δικτύωσης είναι σημαντικές για την περαιτέρω ανάπτυξη των εφαρμογών των drones στη γεωργία. </w:t>
      </w:r>
    </w:p>
    <w:p w14:paraId="0BA39C63" w14:textId="77777777" w:rsidR="0008152F" w:rsidRDefault="00522340">
      <w:pPr>
        <w:divId w:val="1567300358"/>
      </w:pPr>
      <w:r>
        <w:rPr>
          <w:vanish/>
        </w:rPr>
        <w:t>Έναρξη περιεχομένου πολυμέσων</w:t>
      </w:r>
    </w:p>
    <w:p w14:paraId="0BA39C64" w14:textId="77777777" w:rsidR="0008152F" w:rsidRDefault="00522340">
      <w:pPr>
        <w:spacing w:before="120" w:beforeAutospacing="0" w:after="120" w:afterAutospacing="0"/>
        <w:divId w:val="1508785576"/>
      </w:pPr>
      <w:bookmarkStart w:id="523" w:name="Unit8_Session8_MediaContent1"/>
      <w:bookmarkEnd w:id="523"/>
      <w:r>
        <w:t>Το περιεχόμενο του βίντεο δεν είναι διαθέσιμο σε αυτή τη μορφή.</w:t>
      </w:r>
    </w:p>
    <w:p w14:paraId="0BA39C65" w14:textId="77777777" w:rsidR="0008152F" w:rsidRDefault="00522340">
      <w:pPr>
        <w:pStyle w:val="Caption1"/>
        <w:spacing w:before="100" w:beforeAutospacing="1" w:after="100" w:afterAutospacing="1"/>
        <w:ind w:left="0" w:right="0"/>
        <w:divId w:val="1764105270"/>
      </w:pPr>
      <w:r>
        <w:rPr>
          <w:rStyle w:val="Strong"/>
        </w:rPr>
        <w:t>Βίντεο 1</w:t>
      </w:r>
    </w:p>
    <w:bookmarkStart w:id="524" w:name="View_Unit8_Session8_Transcript1"/>
    <w:p w14:paraId="0BA39C66" w14:textId="77777777" w:rsidR="0008152F" w:rsidRDefault="00522340">
      <w:pPr>
        <w:pStyle w:val="navbutton"/>
        <w:divId w:val="1764105270"/>
      </w:pPr>
      <w:r>
        <w:fldChar w:fldCharType="begin"/>
      </w:r>
      <w:r>
        <w:instrText xml:space="preserve"> HYPERLINK "" \l "Unit8_Session8_Transcript1" </w:instrText>
      </w:r>
      <w:r>
        <w:fldChar w:fldCharType="separate"/>
      </w:r>
      <w:r>
        <w:rPr>
          <w:rStyle w:val="Hyperlink"/>
        </w:rPr>
        <w:t>Προβολή μεταγραφής - Βίντεο 1</w:t>
      </w:r>
      <w:r>
        <w:fldChar w:fldCharType="end"/>
      </w:r>
      <w:bookmarkEnd w:id="524"/>
    </w:p>
    <w:p w14:paraId="0BA39C67" w14:textId="77777777" w:rsidR="0008152F" w:rsidRDefault="00522340">
      <w:pPr>
        <w:divId w:val="1764105270"/>
      </w:pPr>
      <w:r>
        <w:rPr>
          <w:vanish/>
        </w:rPr>
        <w:t>Έναρξη εικόνας</w:t>
      </w:r>
    </w:p>
    <w:p w14:paraId="0BA39C68" w14:textId="77777777" w:rsidR="0008152F" w:rsidRDefault="00522340">
      <w:pPr>
        <w:spacing w:before="240" w:beforeAutospacing="0" w:after="240" w:afterAutospacing="0" w:line="240" w:lineRule="auto"/>
        <w:divId w:val="2007397245"/>
        <w:rPr>
          <w:rFonts w:ascii="Times New Roman" w:eastAsia="Times New Roman" w:hAnsi="Times New Roman" w:cs="Times New Roman"/>
          <w:sz w:val="24"/>
          <w:szCs w:val="24"/>
        </w:rPr>
      </w:pPr>
      <w:bookmarkStart w:id="525" w:name="Unit8_Session8_Figure2"/>
      <w:bookmarkEnd w:id="525"/>
      <w:r>
        <w:rPr>
          <w:rFonts w:ascii="Times New Roman" w:eastAsia="Times New Roman" w:hAnsi="Times New Roman" w:cs="Times New Roman"/>
          <w:noProof/>
          <w:sz w:val="24"/>
          <w:szCs w:val="24"/>
        </w:rPr>
        <w:drawing>
          <wp:inline distT="0" distB="0" distL="0" distR="0" wp14:anchorId="0BA3A491" wp14:editId="407A7F9F">
            <wp:extent cx="5278501" cy="2969522"/>
            <wp:effectExtent l="0" t="0" r="0" b="2540"/>
            <wp:docPr id="79" name="Picture 7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Displayed image"/>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14:paraId="0BA39C69" w14:textId="77777777" w:rsidR="0008152F" w:rsidRDefault="00522340">
      <w:pPr>
        <w:divId w:val="1764105270"/>
      </w:pPr>
      <w:r>
        <w:rPr>
          <w:vanish/>
        </w:rPr>
        <w:t>Τέλος εικόνας</w:t>
      </w:r>
    </w:p>
    <w:p w14:paraId="0BA39C6A" w14:textId="77777777" w:rsidR="0008152F" w:rsidRDefault="00522340">
      <w:pPr>
        <w:divId w:val="1567300358"/>
      </w:pPr>
      <w:r>
        <w:rPr>
          <w:vanish/>
        </w:rPr>
        <w:t>Τέλος περιεχομένου πολυμέσων</w:t>
      </w:r>
    </w:p>
    <w:p w14:paraId="0BA39C6B" w14:textId="77777777" w:rsidR="0008152F" w:rsidRDefault="00522340">
      <w:pPr>
        <w:divId w:val="1567300358"/>
      </w:pPr>
      <w:r>
        <w:t xml:space="preserve">Η παραπάνω συζήτηση υπογραμμίζει τον τρόπο με τον οποίο τα οικοσυστήματα βασίζονται σε πολύπλοκες αλληλεπιδράσεις και δίκτυα μεταξύ διαφόρων φορέων. Η επιχειρηματική δραστηριότητα μπορεί να υποστηριχθεί με την ενθάρρυνση και την ενίσχυση των δικτύων μεταξύ επιχειρηματιών και άλλων φορέων. Στην επόμενη ενότητα εξετάζεται λεπτομερέστερα ο ρόλος των δικτύων στην επιχειρηματικότητα. </w:t>
      </w:r>
    </w:p>
    <w:p w14:paraId="0BA39C6C"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C6D" w14:textId="77777777" w:rsidR="0008152F" w:rsidRDefault="00522340">
      <w:pPr>
        <w:pStyle w:val="Heading2"/>
        <w:divId w:val="861436915"/>
        <w:rPr>
          <w:rFonts w:eastAsia="Times New Roman"/>
        </w:rPr>
      </w:pPr>
      <w:bookmarkStart w:id="526" w:name="Unit8_Session9"/>
      <w:bookmarkEnd w:id="526"/>
      <w:r>
        <w:rPr>
          <w:rFonts w:eastAsia="Times New Roman"/>
        </w:rPr>
        <w:t>8 Οικοσυστήματα ενσωματωμένα σε δίκτυα: η διαστατική διάσταση των δικτύων</w:t>
      </w:r>
    </w:p>
    <w:p w14:paraId="0BA39C6E" w14:textId="77777777" w:rsidR="0008152F" w:rsidRDefault="00522340">
      <w:pPr>
        <w:divId w:val="861436915"/>
      </w:pPr>
      <w:r>
        <w:t>Τα επιχειρηματικά δίκτυα βασίζονται σε ένα πλέγμα σχέσεων μεταξύ δύο ή περισσότερων φορέων. Αυτές οι σχέσεις μπορεί να είναι άτυπες και προσωπικές. Για παράδειγμα, οι επιχειρηματίες βασίζονται στην οικογένεια και τους φίλους τους, στα</w:t>
      </w:r>
      <w:r>
        <w:rPr>
          <w:rStyle w:val="Emphasis"/>
        </w:rPr>
        <w:t xml:space="preserve"> προσωπικά </w:t>
      </w:r>
      <w:r>
        <w:t>τους</w:t>
      </w:r>
      <w:r>
        <w:rPr>
          <w:rStyle w:val="Emphasis"/>
        </w:rPr>
        <w:t xml:space="preserve"> δίκτυα επαφών </w:t>
      </w:r>
      <w:r>
        <w:t xml:space="preserve">και στα εκτεταμένα </w:t>
      </w:r>
      <w:r>
        <w:rPr>
          <w:rStyle w:val="Emphasis"/>
        </w:rPr>
        <w:t>κοινωνικά</w:t>
      </w:r>
      <w:r>
        <w:t xml:space="preserve"> τους </w:t>
      </w:r>
      <w:r>
        <w:rPr>
          <w:rStyle w:val="Emphasis"/>
        </w:rPr>
        <w:t xml:space="preserve">δίκτυα </w:t>
      </w:r>
      <w:r>
        <w:t xml:space="preserve">για να αποκτήσουν πρόσβαση σε πόρους – όπως κεφάλαια και ταλέντα – που χρειάζονται για να ιδρύσουν την επιχείρησή τους. </w:t>
      </w:r>
    </w:p>
    <w:p w14:paraId="0BA39C6F" w14:textId="77777777" w:rsidR="0008152F" w:rsidRDefault="00522340">
      <w:pPr>
        <w:divId w:val="861436915"/>
      </w:pPr>
      <w:r>
        <w:rPr>
          <w:vanish/>
        </w:rPr>
        <w:t>Έναρξη σχήματος</w:t>
      </w:r>
    </w:p>
    <w:p w14:paraId="0BA39C70" w14:textId="77777777" w:rsidR="0008152F" w:rsidRDefault="00522340">
      <w:pPr>
        <w:spacing w:before="240" w:beforeAutospacing="0" w:after="0" w:afterAutospacing="0" w:line="240" w:lineRule="auto"/>
        <w:divId w:val="1334600612"/>
        <w:rPr>
          <w:rFonts w:ascii="Times New Roman" w:eastAsia="Times New Roman" w:hAnsi="Times New Roman" w:cs="Times New Roman"/>
          <w:sz w:val="24"/>
          <w:szCs w:val="24"/>
        </w:rPr>
      </w:pPr>
      <w:bookmarkStart w:id="527" w:name="Unit8_Session9_Figure1"/>
      <w:bookmarkEnd w:id="527"/>
      <w:r>
        <w:rPr>
          <w:rFonts w:ascii="Times New Roman" w:eastAsia="Times New Roman" w:hAnsi="Times New Roman" w:cs="Times New Roman"/>
          <w:noProof/>
          <w:sz w:val="24"/>
          <w:szCs w:val="24"/>
        </w:rPr>
        <w:drawing>
          <wp:inline distT="0" distB="0" distL="0" distR="0" wp14:anchorId="0BA3A493" wp14:editId="0BA3A494">
            <wp:extent cx="2441448" cy="1371600"/>
            <wp:effectExtent l="0" t="0" r="0" b="0"/>
            <wp:docPr id="80" name="Picture 8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Displayed image"/>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2441448" cy="1371600"/>
                    </a:xfrm>
                    <a:prstGeom prst="rect">
                      <a:avLst/>
                    </a:prstGeom>
                    <a:noFill/>
                    <a:ln>
                      <a:noFill/>
                    </a:ln>
                  </pic:spPr>
                </pic:pic>
              </a:graphicData>
            </a:graphic>
          </wp:inline>
        </w:drawing>
      </w:r>
    </w:p>
    <w:p w14:paraId="0BA39C71" w14:textId="77777777" w:rsidR="0008152F" w:rsidRDefault="00522340">
      <w:pPr>
        <w:pStyle w:val="Caption1"/>
        <w:spacing w:before="100" w:beforeAutospacing="1" w:after="100" w:afterAutospacing="1"/>
        <w:ind w:left="0" w:right="0"/>
        <w:divId w:val="846483319"/>
      </w:pPr>
      <w:r>
        <w:rPr>
          <w:rStyle w:val="Strong"/>
        </w:rPr>
        <w:t xml:space="preserve">Σχήμα 10 </w:t>
      </w:r>
      <w:r>
        <w:t xml:space="preserve">Τα επιχειρηματικά δίκτυα ενσωματώνονται σε ένα δίκτυο προσωπικών αλληλεπιδράσεων </w:t>
      </w:r>
    </w:p>
    <w:bookmarkStart w:id="528" w:name="View_Unit8_Session9_Description1"/>
    <w:p w14:paraId="0BA39C72" w14:textId="77777777" w:rsidR="0008152F" w:rsidRDefault="00522340">
      <w:pPr>
        <w:pStyle w:val="navbutton"/>
        <w:divId w:val="846483319"/>
      </w:pPr>
      <w:r>
        <w:fldChar w:fldCharType="begin"/>
      </w:r>
      <w:r>
        <w:instrText xml:space="preserve"> HYPERLINK "" \l "Unit8_Session9_Description1" </w:instrText>
      </w:r>
      <w:r>
        <w:fldChar w:fldCharType="separate"/>
      </w:r>
      <w:r>
        <w:rPr>
          <w:rStyle w:val="Hyperlink"/>
        </w:rPr>
        <w:t>Προβολή περιγραφής - Σχήμα 10 Τα επιχειρηματικά δίκτυα είναι ενσωματωμένα σε ένα δίκτυο προσωπικών αλληλεπιδράσεων</w:t>
      </w:r>
      <w:r>
        <w:fldChar w:fldCharType="end"/>
      </w:r>
      <w:bookmarkEnd w:id="528"/>
    </w:p>
    <w:p w14:paraId="0BA39C73" w14:textId="77777777" w:rsidR="0008152F" w:rsidRDefault="00522340">
      <w:pPr>
        <w:divId w:val="861436915"/>
      </w:pPr>
      <w:r>
        <w:rPr>
          <w:vanish/>
        </w:rPr>
        <w:t>Τέλος εικόνας</w:t>
      </w:r>
    </w:p>
    <w:p w14:paraId="0BA39C74" w14:textId="77777777" w:rsidR="0008152F" w:rsidRDefault="00522340">
      <w:pPr>
        <w:divId w:val="861436915"/>
      </w:pPr>
      <w:r>
        <w:t xml:space="preserve">Συχνά, οι επιχειρηματικές σχέσεις και οι επίσημες συμφωνίες συνεργασίας, όπως οι συμβάσεις προμηθευτών και αγοραστών, βασίζονται σε ένα πλέγμα προσωπικών και κοινωνικών δικτύων. Αυτό συμβαίνει επειδή η γνώση του συνεργάτη σας βοηθά στην οικοδόμηση μιας σχέσης βασισμένης στην εμπιστοσύνη. Η εμπιστοσύνη είναι σημαντική επειδή δημιουργεί τη διαβεβαίωση ότι οι συνεργάτες θα δεσμευτούν και θα τηρήσουν τη σύμβαση ή τη συμφωνία ανταλλαγής. Η εμπιστοσύνη είναι ένα σημαντικό «λιπαντικό» για την ανταλλαγή γνώσεων και την κοινή χρήση πολύτιμων πληροφοριών και πόρων σε συμφωνίες συνεργασίας. </w:t>
      </w:r>
    </w:p>
    <w:p w14:paraId="0BA39C75" w14:textId="77777777" w:rsidR="0008152F" w:rsidRDefault="00522340">
      <w:pPr>
        <w:divId w:val="861436915"/>
      </w:pPr>
      <w:r>
        <w:rPr>
          <w:vanish/>
        </w:rPr>
        <w:t>Έναρξη δραστηριότητας</w:t>
      </w:r>
    </w:p>
    <w:p w14:paraId="0BA39C76" w14:textId="77777777" w:rsidR="0008152F" w:rsidRDefault="00522340">
      <w:pPr>
        <w:spacing w:before="240" w:beforeAutospacing="0" w:after="0" w:afterAutospacing="0" w:line="240" w:lineRule="auto"/>
        <w:ind w:left="240" w:right="240"/>
        <w:outlineLvl w:val="2"/>
        <w:divId w:val="581179189"/>
        <w:rPr>
          <w:rFonts w:eastAsia="Times New Roman"/>
          <w:b/>
          <w:bCs/>
          <w:sz w:val="36"/>
          <w:szCs w:val="36"/>
        </w:rPr>
      </w:pPr>
      <w:bookmarkStart w:id="529" w:name="Unit8_Session9_Activity1"/>
      <w:bookmarkEnd w:id="529"/>
      <w:r>
        <w:rPr>
          <w:rFonts w:eastAsia="Times New Roman"/>
          <w:b/>
          <w:bCs/>
          <w:sz w:val="36"/>
          <w:szCs w:val="36"/>
        </w:rPr>
        <w:t>Δραστηριότητα 3</w:t>
      </w:r>
    </w:p>
    <w:p w14:paraId="0BA39C77" w14:textId="77777777" w:rsidR="0008152F" w:rsidRDefault="00522340">
      <w:pPr>
        <w:pStyle w:val="timing"/>
        <w:spacing w:before="100" w:beforeAutospacing="1" w:after="100" w:afterAutospacing="1"/>
        <w:ind w:left="0" w:right="0"/>
        <w:divId w:val="653606239"/>
      </w:pPr>
      <w:r>
        <w:t>Δώστε περίπου 20 λεπτά.</w:t>
      </w:r>
    </w:p>
    <w:p w14:paraId="0BA39C78" w14:textId="77777777" w:rsidR="0008152F" w:rsidRDefault="00522340">
      <w:pPr>
        <w:divId w:val="653606239"/>
      </w:pPr>
      <w:r>
        <w:rPr>
          <w:vanish/>
        </w:rPr>
        <w:t>Έναρξη ερώτησης</w:t>
      </w:r>
    </w:p>
    <w:p w14:paraId="0BA39C79" w14:textId="77777777" w:rsidR="0008152F" w:rsidRDefault="00522340">
      <w:pPr>
        <w:divId w:val="1343968083"/>
      </w:pPr>
      <w:bookmarkStart w:id="530" w:name="Unit8_Session9_Question1"/>
      <w:bookmarkEnd w:id="530"/>
      <w:r>
        <w:t xml:space="preserve">Επιστρέψτε στην Εβδομάδα 1 και επανεξετάστε την επιχειρηματική σας ιδέα. Στις Εβδομάδες 4-6 σας παρουσιάστηκε το επιχειρηματικό μοντέλο canvas ως ένας τρόπος για να αποκτήσετε μια γενική εικόνα της νέας επιχειρηματικής σας ιδέας και όλων των στοιχείων που απαιτούνται για την ανάπτυξή της. Χρησιμοποιήστε τον παρακάτω χώρο για να σκεφτείτε πώς τα προσωπικά και κοινωνικά σας δίκτυα μπορούν να σας βοηθήσουν να αποκτήσετε πρόσβαση στους πόρους που χρειάζεστε για την ανάπτυξη της επιχείρησής σας. </w:t>
      </w:r>
    </w:p>
    <w:p w14:paraId="0BA39C7A" w14:textId="77777777" w:rsidR="0008152F" w:rsidRDefault="00522340">
      <w:pPr>
        <w:divId w:val="653606239"/>
      </w:pPr>
      <w:r>
        <w:rPr>
          <w:vanish/>
        </w:rPr>
        <w:t>Τέλος της ερώτησης</w:t>
      </w:r>
    </w:p>
    <w:p w14:paraId="0BA39C7B" w14:textId="77777777" w:rsidR="0008152F" w:rsidRDefault="00522340">
      <w:pPr>
        <w:spacing w:before="60" w:beforeAutospacing="0" w:after="240" w:afterAutospacing="0" w:line="240" w:lineRule="auto"/>
        <w:divId w:val="934484601"/>
        <w:rPr>
          <w:rFonts w:ascii="Times New Roman" w:eastAsia="Times New Roman" w:hAnsi="Times New Roman" w:cs="Times New Roman"/>
          <w:i/>
          <w:iCs/>
          <w:color w:val="5C5C5C"/>
          <w:sz w:val="24"/>
          <w:szCs w:val="24"/>
        </w:rPr>
      </w:pPr>
      <w:bookmarkStart w:id="531" w:name="Unit8_Session9_FreeResponse1"/>
      <w:bookmarkEnd w:id="531"/>
      <w:r>
        <w:rPr>
          <w:rFonts w:ascii="Times New Roman" w:eastAsia="Times New Roman" w:hAnsi="Times New Roman" w:cs="Times New Roman"/>
          <w:i/>
          <w:iCs/>
          <w:color w:val="5C5C5C"/>
          <w:sz w:val="24"/>
          <w:szCs w:val="24"/>
        </w:rPr>
        <w:t xml:space="preserve">Δώστε την απάντησή σας... </w:t>
      </w:r>
    </w:p>
    <w:p w14:paraId="0BA39C7C" w14:textId="77777777" w:rsidR="0008152F" w:rsidRDefault="00522340">
      <w:pPr>
        <w:divId w:val="861436915"/>
      </w:pPr>
      <w:r>
        <w:rPr>
          <w:vanish/>
        </w:rPr>
        <w:t>Τέλος δραστηριότητας</w:t>
      </w:r>
    </w:p>
    <w:p w14:paraId="0BA39C7D" w14:textId="77777777" w:rsidR="0008152F" w:rsidRDefault="00522340">
      <w:pPr>
        <w:divId w:val="861436915"/>
      </w:pPr>
      <w:r>
        <w:t xml:space="preserve">Εκτός από την εμπιστοσύνη, για να λειτουργήσουν οι συμφωνίες συνεργασίας, οι εταίροι πρέπει να ανταποκρίνονται στους στόχους του άλλου και να προσφέρουν ο ένας στον άλλο κάτι επιθυμητό και πολύτιμο. Συνήθως αυτό βασίζεται στο γεγονός ότι οι εταίροι συνεισφέρουν στη συμφωνία είτε </w:t>
      </w:r>
      <w:r>
        <w:rPr>
          <w:rStyle w:val="Emphasis"/>
        </w:rPr>
        <w:t xml:space="preserve">συμπληρωματικούς </w:t>
      </w:r>
      <w:r>
        <w:t xml:space="preserve">είτε </w:t>
      </w:r>
      <w:r>
        <w:rPr>
          <w:rStyle w:val="Emphasis"/>
        </w:rPr>
        <w:t xml:space="preserve">συμπληρωματικούς </w:t>
      </w:r>
      <w:r>
        <w:t xml:space="preserve">πόρους. </w:t>
      </w:r>
    </w:p>
    <w:p w14:paraId="0BA39C7E" w14:textId="77777777" w:rsidR="0008152F" w:rsidRDefault="00522340">
      <w:pPr>
        <w:divId w:val="861436915"/>
      </w:pPr>
      <w:r>
        <w:t xml:space="preserve">Η συμπληρωματικότητα μεταξύ δύο (ή περισσότερων) εταίρων είναι μια αρχή του οικοσυστήματος. Αυτό σημαίνει ότι δύο (ή περισσότεροι) εταίροι συνθέτουν τα κομμάτια ενός παζλ, όπως στην περίπτωση του οικοσυστήματος των drones της Εικόνας 7 ή του οικοσυστήματος του iPhone. Υπάρχει συμπληρωματικότητα μεταξύ των προϊόντων και του λογισμικού των drones, με το τελευταίο να βασίζεται σε εξειδικευμένους αλγόριθμους που έχουν εκπαιδευτεί και αναπτυχθεί για την ανάλυση δεδομένων συγκεκριμένων περιπτώσεων (π.χ. εικόνες ζώων που παράγονται από την παρακολούθηση με drones). Η συμπληρωματικότητα υποδηλώνει ότι οι εταίροι γίνονται αλληλεξαρτώμενοι, πράγμα που σημαίνει ότι η επιτυχία ενός εταίρου εξαρτάται από την επιτυχία των άλλων σε μια σχέση. Αυτό μπορεί να αποτελέσει τη βάση για τη διασφάλιση της δέσμευσης των εταίρων στην προώθηση των στόχων της σχέσης τους. </w:t>
      </w:r>
    </w:p>
    <w:p w14:paraId="0BA39C7F" w14:textId="77777777" w:rsidR="0008152F" w:rsidRDefault="00522340">
      <w:pPr>
        <w:divId w:val="861436915"/>
      </w:pPr>
      <w:r>
        <w:t xml:space="preserve">Οι φορείς που συμμετέχουν σε διμερείς ή πολυμερείς συμφωνίες μπορούν επίσης να αποκομίσουν οφέλη από τη συνεργασία όταν συγκεντρώνουν συμπληρωματικούς πόρους. Σε ορισμένες περιπτώσεις, οι εταίροι μπορούν να ενώσουν τις δυνάμεις τους για να μοιραστούν τους κινδύνους και το κόστος. Αυτό με τη σειρά του μπορεί να αυξήσει την ποικιλία των εναλλακτικών επιλογών για τους τελικούς χρήστες. Για παράδειγμα, σκεφτείτε τον κλάδο των αεροπορικών μεταφορών και τις συμμαχίες που έχουν δημιουργηθεί για την εξοικονόμηση κόστους υπηρεσιών εδάφους και τη δημιουργία διαδρομών κοινής χρήσης με βάση το μοντέλο «hub-and-spoke» για την εξυπηρέτηση των διατλαντικών αγορών. </w:t>
      </w:r>
    </w:p>
    <w:p w14:paraId="0BA39C80" w14:textId="77777777" w:rsidR="0008152F" w:rsidRDefault="00522340">
      <w:pPr>
        <w:divId w:val="861436915"/>
      </w:pPr>
      <w:r>
        <w:t xml:space="preserve">Ομοίως, οι συνεταιρισμοί αγροτών-παραγωγών μπορούν να σχηματιστούν σε παρόμοια βάση, με σκοπό την κατανομή πόρων, όπως μηχανήματα, και την ανάπτυξη της αγοράς τους. Οι συνεταιρισμοί παραγωγών χρησιμοποιούνται παραδοσιακά σε χώρες όπως η Ελλάδα, επειδή μπορούν να βελτιώσουν τη διαπραγματευτική δύναμη των αγροτών. Οι γεωργικές εκμεταλλεύσεις είναι συνήθως μικρού μεγέθους και παράγουν σχετικά τυποποιημένα, αρκετά παρόμοια και σε μεγάλο βαθμό υποκατάστατα προϊόντα μεταξύ τους, οπότε η συγκέντρωση των προϊόντων τους βελτιώνει τη διαπραγματευτική τους δύναμη έναντι των χονδρεμπόρων. Οι αγρότες μπορούν να οργανώνουν συλλογικά δραστηριότητες που προσθέτουν αξία στα κύρια γεωργικά προϊόντα τους ή να αναλαμβάνουν απευθείας πωλήσεις (π.χ. οι συνεταιρισμοί παραγωγών ελιάς μπορούν να οργανώνουν τη μεταποίηση και την απευθείας πώληση βρώσιμων ελιών, να παράγουν ελιές χωρίς κουκούτσι και πάστα ελιάς). </w:t>
      </w:r>
    </w:p>
    <w:p w14:paraId="0BA39C81"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C82" w14:textId="77777777" w:rsidR="0008152F" w:rsidRDefault="00522340">
      <w:pPr>
        <w:pStyle w:val="Heading2"/>
        <w:divId w:val="581984589"/>
        <w:rPr>
          <w:rFonts w:eastAsia="Times New Roman"/>
        </w:rPr>
      </w:pPr>
      <w:bookmarkStart w:id="532" w:name="Unit8_Session10"/>
      <w:bookmarkEnd w:id="532"/>
      <w:r>
        <w:rPr>
          <w:rFonts w:eastAsia="Times New Roman"/>
        </w:rPr>
        <w:t>9 Οικοσυστήματα ενσωματωμένα σε δίκτυα: διαστατική διάσταση των δικτύων</w:t>
      </w:r>
    </w:p>
    <w:p w14:paraId="0BA39C83" w14:textId="77777777" w:rsidR="0008152F" w:rsidRDefault="00522340">
      <w:pPr>
        <w:divId w:val="581984589"/>
      </w:pPr>
      <w:r>
        <w:t xml:space="preserve">Τα δίκτυα έχουν μια </w:t>
      </w:r>
      <w:r>
        <w:rPr>
          <w:rStyle w:val="Emphasis"/>
        </w:rPr>
        <w:t xml:space="preserve">δομική </w:t>
      </w:r>
      <w:r>
        <w:t xml:space="preserve">διάσταση που είναι σημαντική όταν εξετάζουμε ποιον συνεργάτη να επιλέξουμε κατά τη δημιουργία νέων συνεργασιών. Η δομική διάσταση των δικτύων υποδηλώνει ότι δεν είναι σημαντικό μόνο με ποιον είστε άμεσα συνδεδεμένοι, αλλά και οι συνδέσεις των συνεργατών σας έχουν έμμεση σημασία για εσάς. Επιπλέον, λόγω της σημασίας των έμμεσων συνδέσεων, οι παράγοντες που αποκτούν κεντρική θέση σε ένα δίκτυο, μέσω του μεγάλου αριθμού άμεσων συνδέσεών τους, αποκτούν μεγαλύτερη σημασία. Γίνονται κεντρικοί κόμβοι και αγωγοί των περισσότερων πληροφοριών και γνώσεων του δικτύου. </w:t>
      </w:r>
    </w:p>
    <w:p w14:paraId="0BA39C84" w14:textId="77777777" w:rsidR="0008152F" w:rsidRDefault="00522340">
      <w:pPr>
        <w:divId w:val="581984589"/>
      </w:pPr>
      <w:r>
        <w:rPr>
          <w:vanish/>
        </w:rPr>
        <w:t>Έναρξη εικόνας</w:t>
      </w:r>
    </w:p>
    <w:p w14:paraId="0BA39C85" w14:textId="77777777" w:rsidR="0008152F" w:rsidRDefault="00522340">
      <w:pPr>
        <w:spacing w:before="240" w:beforeAutospacing="0" w:after="0" w:afterAutospacing="0" w:line="240" w:lineRule="auto"/>
        <w:divId w:val="1044519774"/>
        <w:rPr>
          <w:rFonts w:ascii="Times New Roman" w:eastAsia="Times New Roman" w:hAnsi="Times New Roman" w:cs="Times New Roman"/>
          <w:sz w:val="24"/>
          <w:szCs w:val="24"/>
        </w:rPr>
      </w:pPr>
      <w:bookmarkStart w:id="533" w:name="Unit8_Session10_Figure1"/>
      <w:bookmarkEnd w:id="533"/>
      <w:r>
        <w:rPr>
          <w:rFonts w:ascii="Times New Roman" w:eastAsia="Times New Roman" w:hAnsi="Times New Roman" w:cs="Times New Roman"/>
          <w:noProof/>
          <w:sz w:val="24"/>
          <w:szCs w:val="24"/>
        </w:rPr>
        <w:drawing>
          <wp:inline distT="0" distB="0" distL="0" distR="0" wp14:anchorId="0BA3A495" wp14:editId="0BA3A496">
            <wp:extent cx="5278252" cy="3297126"/>
            <wp:effectExtent l="0" t="0" r="0" b="0"/>
            <wp:docPr id="81" name="Picture 8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isplayed image"/>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278252" cy="3297126"/>
                    </a:xfrm>
                    <a:prstGeom prst="rect">
                      <a:avLst/>
                    </a:prstGeom>
                    <a:noFill/>
                    <a:ln>
                      <a:noFill/>
                    </a:ln>
                  </pic:spPr>
                </pic:pic>
              </a:graphicData>
            </a:graphic>
          </wp:inline>
        </w:drawing>
      </w:r>
    </w:p>
    <w:p w14:paraId="0BA39C86" w14:textId="77777777" w:rsidR="0008152F" w:rsidRDefault="00522340">
      <w:pPr>
        <w:pStyle w:val="Caption1"/>
        <w:spacing w:before="100" w:beforeAutospacing="1" w:after="100" w:afterAutospacing="1"/>
        <w:ind w:left="0" w:right="0"/>
        <w:divId w:val="5062045"/>
      </w:pPr>
      <w:r>
        <w:rPr>
          <w:rStyle w:val="Strong"/>
        </w:rPr>
        <w:t xml:space="preserve">Σχήμα 11 </w:t>
      </w:r>
      <w:r>
        <w:t xml:space="preserve">Οπτικοποίηση ενός δικτύου και της δομικής του διάστασης </w:t>
      </w:r>
    </w:p>
    <w:bookmarkStart w:id="534" w:name="View_Unit8_Session10_Description1"/>
    <w:p w14:paraId="0BA39C87" w14:textId="77777777" w:rsidR="0008152F" w:rsidRDefault="00522340">
      <w:pPr>
        <w:pStyle w:val="navbutton"/>
        <w:divId w:val="5062045"/>
      </w:pPr>
      <w:r>
        <w:fldChar w:fldCharType="begin"/>
      </w:r>
      <w:r>
        <w:instrText xml:space="preserve"> HYPERLINK "" \l "Unit8_Session10_Description1" </w:instrText>
      </w:r>
      <w:r>
        <w:fldChar w:fldCharType="separate"/>
      </w:r>
      <w:r>
        <w:rPr>
          <w:rStyle w:val="Hyperlink"/>
        </w:rPr>
        <w:t>Προβολή περιγραφής - Σχήμα 11 Οπτικοποίηση ενός δικτύου και της δομικής του διάστασης</w:t>
      </w:r>
      <w:r>
        <w:fldChar w:fldCharType="end"/>
      </w:r>
      <w:bookmarkEnd w:id="534"/>
    </w:p>
    <w:p w14:paraId="0BA39C88" w14:textId="77777777" w:rsidR="0008152F" w:rsidRDefault="00522340">
      <w:pPr>
        <w:divId w:val="581984589"/>
      </w:pPr>
      <w:r>
        <w:rPr>
          <w:vanish/>
        </w:rPr>
        <w:t>Τέλος εικόνας</w:t>
      </w:r>
    </w:p>
    <w:p w14:paraId="0BA39C89" w14:textId="77777777" w:rsidR="0008152F" w:rsidRDefault="00522340">
      <w:pPr>
        <w:divId w:val="581984589"/>
      </w:pPr>
      <w:r>
        <w:t xml:space="preserve">Εναλλακτικά, ένας παράγοντας μπορεί να αποκτήσει σημασία σε ένα δίκτυο επειδή είναι ο μόνος που συνδέεται με απομακρυσμένους, διαφορετικά ασύνδετους παράγοντες. Επομένως, τέτοιοι παράγοντες μπορούν να γίνουν σημαντικοί για την προσφορά τέτοιων απομακρυσμένων και ποικίλων πληροφοριών στο δίκτυο. Εάν είστε νέος παράγοντας σε ένα δίκτυο και επιθυμείτε να αποκτήσετε πρόσβαση στο μέγιστο δυνατό επίπεδο γνώσεων και πληροφοριών με τον ελάχιστο αριθμό δυαδικών σχέσεων, ίσως αξίζει να εξετάσετε το ενδεχόμενο σύνδεσης με τέτοιους παράγοντες. </w:t>
      </w:r>
    </w:p>
    <w:p w14:paraId="0BA39C8A" w14:textId="77777777" w:rsidR="0008152F" w:rsidRDefault="00522340">
      <w:pPr>
        <w:divId w:val="581984589"/>
      </w:pPr>
      <w:r>
        <w:t xml:space="preserve">Η παρακάτω κινούμενη εικόνα παρουσιάζει έναν απλοποιημένο χάρτη δικτύου, βασισμένο σε ένα πραγματικό παράδειγμα, και αναδεικνύει τη σημασία τόσο των άμεσων όσο και των έμμεσων συνδέσεων. Μπορείτε να εξερευνήσετε το προσωπικό δίκτυο επαφών της Flora, ιδρύτριας μιας κοινωνικής επιχείρησης που δραστηριοποιείται στους τομείς της υγείας και της κοινωνικής πρόνοιας, τοποθετώντας τον κέρσορα πάνω από τα επισημασμένα στοιχεία και κάνοντας κλικ σε οποιονδήποτε σύνδεσμο ή κόμβο (άλλο όνομα για τους παράγοντες του δικτύου) που αλλάζει σε κόκκινο χρώμα. Αφιερώστε λίγα λεπτά για να εξερευνήσετε την κινούμενη εικόνα, καθώς θα σας βοηθήσει να εξοικειωθείτε με ορισμένες βασικές έννοιες που σχετίζονται με τα δίκτυα. </w:t>
      </w:r>
    </w:p>
    <w:p w14:paraId="0BA39C8B" w14:textId="77777777" w:rsidR="0008152F" w:rsidRDefault="00522340">
      <w:pPr>
        <w:divId w:val="581984589"/>
      </w:pPr>
      <w:r>
        <w:rPr>
          <w:vanish/>
        </w:rPr>
        <w:t>Έναρξη περιεχομένου πολυμέσων</w:t>
      </w:r>
    </w:p>
    <w:p w14:paraId="0BA39C8C" w14:textId="77777777" w:rsidR="0008152F" w:rsidRDefault="00522340">
      <w:pPr>
        <w:spacing w:before="120" w:beforeAutospacing="0" w:after="120" w:afterAutospacing="0"/>
        <w:divId w:val="1424254936"/>
      </w:pPr>
      <w:bookmarkStart w:id="535" w:name="Unit8_Session10_MediaContent1"/>
      <w:bookmarkEnd w:id="535"/>
      <w:r>
        <w:t>Το διαδραστικό περιεχόμενο δεν είναι διαθέσιμο σε αυτή τη μορφή.</w:t>
      </w:r>
    </w:p>
    <w:p w14:paraId="0BA39C8D" w14:textId="77777777" w:rsidR="0008152F" w:rsidRDefault="00522340">
      <w:pPr>
        <w:pStyle w:val="Caption1"/>
        <w:spacing w:before="100" w:beforeAutospacing="1" w:after="100" w:afterAutospacing="1"/>
        <w:ind w:left="0" w:right="0"/>
        <w:divId w:val="1974479663"/>
      </w:pPr>
      <w:r>
        <w:rPr>
          <w:rStyle w:val="Strong"/>
        </w:rPr>
        <w:t xml:space="preserve">Κινούμενη εικόνα 1 </w:t>
      </w:r>
      <w:r>
        <w:t xml:space="preserve">Η Flora, ιδρύτρια μιας κοινωνικής επιχείρησης στον τομέα της υγείας και της κοινωνικής πρόνοιας, και το προσωπικό της δίκτυο επαφών </w:t>
      </w:r>
    </w:p>
    <w:p w14:paraId="0BA39C8E" w14:textId="77777777" w:rsidR="0008152F" w:rsidRDefault="00522340">
      <w:pPr>
        <w:divId w:val="581984589"/>
      </w:pPr>
      <w:r>
        <w:rPr>
          <w:vanish/>
        </w:rPr>
        <w:t>Τέλος περιεχομένου πολυμέσων</w:t>
      </w:r>
    </w:p>
    <w:p w14:paraId="0BA39C8F" w14:textId="77777777" w:rsidR="0008152F" w:rsidRDefault="00522340">
      <w:pPr>
        <w:divId w:val="581984589"/>
      </w:pPr>
      <w:r>
        <w:rPr>
          <w:vanish/>
        </w:rPr>
        <w:t>Έναρξη δραστηριότητας</w:t>
      </w:r>
    </w:p>
    <w:p w14:paraId="0BA39C90" w14:textId="77777777" w:rsidR="0008152F" w:rsidRDefault="00522340">
      <w:pPr>
        <w:spacing w:before="240" w:beforeAutospacing="0" w:after="0" w:afterAutospacing="0" w:line="240" w:lineRule="auto"/>
        <w:ind w:left="240" w:right="240"/>
        <w:outlineLvl w:val="2"/>
        <w:divId w:val="1072889891"/>
        <w:rPr>
          <w:rFonts w:eastAsia="Times New Roman"/>
          <w:b/>
          <w:bCs/>
          <w:sz w:val="36"/>
          <w:szCs w:val="36"/>
        </w:rPr>
      </w:pPr>
      <w:bookmarkStart w:id="536" w:name="Unit8_Session10_Activity1"/>
      <w:bookmarkEnd w:id="536"/>
      <w:r>
        <w:rPr>
          <w:rFonts w:eastAsia="Times New Roman"/>
          <w:b/>
          <w:bCs/>
          <w:sz w:val="36"/>
          <w:szCs w:val="36"/>
        </w:rPr>
        <w:t>Δραστηριότητα 4</w:t>
      </w:r>
    </w:p>
    <w:p w14:paraId="0BA39C91" w14:textId="77777777" w:rsidR="0008152F" w:rsidRDefault="00522340">
      <w:pPr>
        <w:pStyle w:val="timing"/>
        <w:spacing w:before="100" w:beforeAutospacing="1" w:after="100" w:afterAutospacing="1"/>
        <w:ind w:left="0" w:right="0"/>
        <w:divId w:val="1958901004"/>
      </w:pPr>
      <w:r>
        <w:t>Αφιερώστε περίπου 20 λεπτά.</w:t>
      </w:r>
    </w:p>
    <w:p w14:paraId="0BA39C92" w14:textId="77777777" w:rsidR="0008152F" w:rsidRDefault="00522340">
      <w:pPr>
        <w:divId w:val="2092115446"/>
      </w:pPr>
      <w:bookmarkStart w:id="537" w:name="Unit8_Session10_Part1"/>
      <w:bookmarkEnd w:id="537"/>
      <w:r>
        <w:rPr>
          <w:vanish/>
        </w:rPr>
        <w:t>Έναρξη ερώτησης</w:t>
      </w:r>
    </w:p>
    <w:p w14:paraId="0BA39C93" w14:textId="77777777" w:rsidR="0008152F" w:rsidRDefault="00522340">
      <w:pPr>
        <w:divId w:val="1013998625"/>
      </w:pPr>
      <w:bookmarkStart w:id="538" w:name="Unit8_Session10_Question1"/>
      <w:bookmarkEnd w:id="538"/>
      <w:r>
        <w:t xml:space="preserve">Αφού εξετάσετε τα δομικά στοιχεία των δικτύων και το παράδειγμα του δικτύου της Flora που παρουσιάζεται στην κινούμενη εικόνα 1, μπορείτε να σκεφτείτε άλλες ιδέες για πιθανές έμμεσες συνδέσεις που μπορούν να σας βοηθήσουν στην ανάπτυξη της επιχειρηματικής σας ιδέας και του επιχειρηματικού σας μοντέλου; </w:t>
      </w:r>
    </w:p>
    <w:p w14:paraId="0BA39C94" w14:textId="77777777" w:rsidR="0008152F" w:rsidRDefault="00522340">
      <w:pPr>
        <w:divId w:val="2092115446"/>
      </w:pPr>
      <w:r>
        <w:rPr>
          <w:vanish/>
        </w:rPr>
        <w:t>Τέλος της ερώτησης</w:t>
      </w:r>
    </w:p>
    <w:p w14:paraId="0BA39C95" w14:textId="77777777" w:rsidR="0008152F" w:rsidRDefault="00522340">
      <w:pPr>
        <w:spacing w:before="60" w:beforeAutospacing="0" w:after="60" w:afterAutospacing="0" w:line="240" w:lineRule="auto"/>
        <w:divId w:val="1968126223"/>
        <w:rPr>
          <w:rFonts w:ascii="Times New Roman" w:eastAsia="Times New Roman" w:hAnsi="Times New Roman" w:cs="Times New Roman"/>
          <w:i/>
          <w:iCs/>
          <w:color w:val="5C5C5C"/>
          <w:sz w:val="24"/>
          <w:szCs w:val="24"/>
        </w:rPr>
      </w:pPr>
      <w:bookmarkStart w:id="539" w:name="Unit8_Session10_FreeResponse1"/>
      <w:bookmarkEnd w:id="539"/>
      <w:r>
        <w:rPr>
          <w:rFonts w:ascii="Times New Roman" w:eastAsia="Times New Roman" w:hAnsi="Times New Roman" w:cs="Times New Roman"/>
          <w:i/>
          <w:iCs/>
          <w:color w:val="5C5C5C"/>
          <w:sz w:val="24"/>
          <w:szCs w:val="24"/>
        </w:rPr>
        <w:t xml:space="preserve">Δώστε την απάντησή σας... </w:t>
      </w:r>
    </w:p>
    <w:p w14:paraId="0BA39C96" w14:textId="77777777" w:rsidR="0008152F" w:rsidRDefault="00522340">
      <w:pPr>
        <w:divId w:val="1449540872"/>
      </w:pPr>
      <w:bookmarkStart w:id="540" w:name="Unit8_Session10_Part2"/>
      <w:bookmarkEnd w:id="540"/>
      <w:r>
        <w:rPr>
          <w:vanish/>
        </w:rPr>
        <w:t>Έναρξη ερώτησης</w:t>
      </w:r>
    </w:p>
    <w:p w14:paraId="0BA39C97" w14:textId="77777777" w:rsidR="0008152F" w:rsidRDefault="00522340">
      <w:pPr>
        <w:divId w:val="1674607938"/>
      </w:pPr>
      <w:bookmarkStart w:id="541" w:name="Unit8_Session10_Question2"/>
      <w:bookmarkEnd w:id="541"/>
      <w:r>
        <w:t xml:space="preserve">Στην Εβδομάδα 2 δημιουργήσατε ένα επαγγελματικό προφίλ </w:t>
      </w:r>
      <w:hyperlink r:id="rId175" w:history="1">
        <w:r>
          <w:rPr>
            <w:rStyle w:val="Hyperlink"/>
          </w:rPr>
          <w:t>στο LinkedIn</w:t>
        </w:r>
      </w:hyperlink>
      <w:r>
        <w:t xml:space="preserve"> και συνδεθήκατε με το προφίλ του </w:t>
      </w:r>
      <w:hyperlink r:id="rId176" w:history="1">
        <w:r>
          <w:rPr>
            <w:rStyle w:val="Hyperlink"/>
          </w:rPr>
          <w:t>έργου ICAERUS</w:t>
        </w:r>
      </w:hyperlink>
      <w:r>
        <w:t xml:space="preserve">. Ίσως να έχετε συνδεθεί και με τους ηγέτες των </w:t>
      </w:r>
      <w:hyperlink r:id="rId177" w:history="1">
        <w:r>
          <w:rPr>
            <w:rStyle w:val="Hyperlink"/>
          </w:rPr>
          <w:t>περιπτώσεων χρήσης του ICAERUS</w:t>
        </w:r>
      </w:hyperlink>
      <w:r>
        <w:t xml:space="preserve"> και των </w:t>
      </w:r>
      <w:hyperlink r:id="rId178" w:history="1">
        <w:r>
          <w:rPr>
            <w:rStyle w:val="Hyperlink"/>
          </w:rPr>
          <w:t>νέων επιχειρήσεων που χρηματοδοτούνται</w:t>
        </w:r>
      </w:hyperlink>
      <w:r>
        <w:t xml:space="preserve"> από το ICAERUS. Αυτοί οι παράγοντες αποτελούν μέρος του κοινωνικού σας δικτύου. Μπορεί κάποιος από αυτούς τους παράγοντες να σας βοηθήσει να αποκτήσετε πρόσβαση σε πόρους για την ανάπτυξη της επιχειρηματικής σας ιδέας; Μπορείτε να αρχίσετε να προσεγγίζετε τις άμεσες και έμμεσες συνδέσεις σας και να συζητάτε την επιχειρηματική σας ιδέα. </w:t>
      </w:r>
    </w:p>
    <w:p w14:paraId="0BA39C98" w14:textId="77777777" w:rsidR="0008152F" w:rsidRDefault="00522340">
      <w:pPr>
        <w:divId w:val="1449540872"/>
      </w:pPr>
      <w:r>
        <w:rPr>
          <w:vanish/>
        </w:rPr>
        <w:t>Τέλος ερώτησης</w:t>
      </w:r>
    </w:p>
    <w:p w14:paraId="0BA39C99" w14:textId="77777777" w:rsidR="0008152F" w:rsidRDefault="00522340">
      <w:pPr>
        <w:spacing w:before="60" w:beforeAutospacing="0" w:after="240" w:afterAutospacing="0" w:line="240" w:lineRule="auto"/>
        <w:divId w:val="1779175417"/>
        <w:rPr>
          <w:rFonts w:ascii="Times New Roman" w:eastAsia="Times New Roman" w:hAnsi="Times New Roman" w:cs="Times New Roman"/>
          <w:i/>
          <w:iCs/>
          <w:color w:val="5C5C5C"/>
          <w:sz w:val="24"/>
          <w:szCs w:val="24"/>
        </w:rPr>
      </w:pPr>
      <w:bookmarkStart w:id="542" w:name="Unit8_Session10_FreeResponse2"/>
      <w:bookmarkEnd w:id="542"/>
      <w:r>
        <w:rPr>
          <w:rFonts w:ascii="Times New Roman" w:eastAsia="Times New Roman" w:hAnsi="Times New Roman" w:cs="Times New Roman"/>
          <w:i/>
          <w:iCs/>
          <w:color w:val="5C5C5C"/>
          <w:sz w:val="24"/>
          <w:szCs w:val="24"/>
        </w:rPr>
        <w:t xml:space="preserve">Δώστε την απάντησή σας... </w:t>
      </w:r>
    </w:p>
    <w:p w14:paraId="0BA39C9A" w14:textId="77777777" w:rsidR="0008152F" w:rsidRDefault="00522340">
      <w:pPr>
        <w:divId w:val="581984589"/>
      </w:pPr>
      <w:r>
        <w:rPr>
          <w:vanish/>
        </w:rPr>
        <w:t>Τέλος δραστηριότητας</w:t>
      </w:r>
    </w:p>
    <w:p w14:paraId="0BA39C9B"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C9C" w14:textId="77777777" w:rsidR="0008152F" w:rsidRDefault="00522340">
      <w:pPr>
        <w:pStyle w:val="Heading2"/>
        <w:divId w:val="1539585322"/>
        <w:rPr>
          <w:rFonts w:eastAsia="Times New Roman"/>
        </w:rPr>
      </w:pPr>
      <w:bookmarkStart w:id="543" w:name="Unit8_Session11"/>
      <w:bookmarkEnd w:id="543"/>
      <w:r>
        <w:rPr>
          <w:rFonts w:eastAsia="Times New Roman"/>
        </w:rPr>
        <w:t>10 Δίκτυα: δομικά χαρακτηριστικά και οφέλη</w:t>
      </w:r>
    </w:p>
    <w:p w14:paraId="0BA39C9D" w14:textId="77777777" w:rsidR="0008152F" w:rsidRDefault="00522340">
      <w:pPr>
        <w:divId w:val="1539585322"/>
      </w:pPr>
      <w:r>
        <w:t xml:space="preserve">Τα δίκτυα μπορεί να διαφέρουν πολύ μεταξύ τους με βάση ορισμένα βασικά χαρακτηριστικά που μπορεί να είναι σημαντικά για την καινοτομία και την επιχειρηματικότητα. Αυτά τα χαρακτηριστικά των δικτύων βασίζονται στις διαρθρωτικές διαστάσεις που συζητήθηκαν στην προηγούμενη ενότητα. Με τη στατιστική ανάλυση των διαρθρωτικών διαστάσεων των δικτύων μπορεί να ληφθεί μια σειρά δεικτών δικτύων. Συγκεκριμένα, αυτοί οι δείκτες υπολογίζονται με τη χρήση εξελιγμένων υπολογισμών που χρησιμοποιούν πληροφορίες σχετικά με τον αριθμό των φορέων του δικτύου και τον αριθμό και τη συχνότητα των συνδέσεών τους. </w:t>
      </w:r>
    </w:p>
    <w:p w14:paraId="0BA39C9E" w14:textId="77777777" w:rsidR="0008152F" w:rsidRDefault="00522340">
      <w:pPr>
        <w:divId w:val="1539585322"/>
      </w:pPr>
      <w:r>
        <w:t xml:space="preserve">Αυτοί οι δείκτες μπορούν να χρησιμοποιηθούν για να προσδιοριστεί ποιοι τύποι δικτύων μπορούν να προσφέρουν καλύτερες ευκαιρίες για την ανταλλαγή γνώσεων και πληροφοριών σε σχέση με άλλους. Αυτό είναι σημαντικό για την επιχειρηματικότητα, διότι οι νέοι επιχειρηματίες μπορούν να κατανοήσουν ποια δίκτυα προσφέρουν περισσότερες ευκαιρίες για πρόσβαση σε καινοτόμες γνώσεις και πληροφορίες σε σχέση με άλλα. Ο πίνακας 1 παρακάτω παρουσιάζει ορισμένους καθιερωμένους δείκτες δικτύων και τον τρόπο με τον οποίο μπορούν να επηρεάσουν το δυναμικό καινοτομίας και να ωφελήσουν τους επιχειρηματίες που συμμετέχουν σε τέτοια δίκτυα. </w:t>
      </w:r>
    </w:p>
    <w:p w14:paraId="0BA39C9F" w14:textId="77777777" w:rsidR="0008152F" w:rsidRDefault="00522340">
      <w:pPr>
        <w:divId w:val="1539585322"/>
      </w:pPr>
      <w:r>
        <w:t xml:space="preserve">Η εκτίμηση των δεικτών και των χαρακτηριστικών του δικτύου στον παρακάτω πίνακα υπερβαίνει το πεδίο εφαρμογής αυτού του μαθήματος. Αντίθετα, ο στόχος είναι να αυξήσετε την ευαισθητοποίησή σας σχετικά με αυτές τις έννοιες, τη σημασία και τη σπουδαιότητά τους για την επιχειρηματικότητα. </w:t>
      </w:r>
    </w:p>
    <w:p w14:paraId="0BA39CA0" w14:textId="77777777" w:rsidR="0008152F" w:rsidRDefault="00522340">
      <w:pPr>
        <w:divId w:val="1539585322"/>
      </w:pPr>
      <w:r>
        <w:rPr>
          <w:vanish/>
        </w:rPr>
        <w:t>Έναρξη πίνακα</w:t>
      </w:r>
    </w:p>
    <w:p w14:paraId="0BA39CA1" w14:textId="77777777" w:rsidR="0008152F" w:rsidRDefault="00522340">
      <w:pPr>
        <w:pStyle w:val="NormalWeb"/>
        <w:divId w:val="1213153891"/>
      </w:pPr>
      <w:r>
        <w:t>Πίνακας 1 Χαρακτηριστικά δικτύων και πιθανά οφέλη για τους καινοτόμους και τους επιχειρηματίες</w:t>
      </w:r>
    </w:p>
    <w:tbl>
      <w:tblPr>
        <w:tblW w:w="5000" w:type="pct"/>
        <w:tblCellMar>
          <w:top w:w="15" w:type="dxa"/>
          <w:left w:w="15" w:type="dxa"/>
          <w:bottom w:w="15" w:type="dxa"/>
          <w:right w:w="15" w:type="dxa"/>
        </w:tblCellMar>
        <w:tblLook w:val="04A0" w:firstRow="1" w:lastRow="0" w:firstColumn="1" w:lastColumn="0" w:noHBand="0" w:noVBand="1"/>
      </w:tblPr>
      <w:tblGrid>
        <w:gridCol w:w="1953"/>
        <w:gridCol w:w="2796"/>
        <w:gridCol w:w="3563"/>
      </w:tblGrid>
      <w:tr w:rsidR="0008152F" w14:paraId="0BA39CA5" w14:textId="77777777">
        <w:trPr>
          <w:divId w:val="1213153891"/>
        </w:trPr>
        <w:tc>
          <w:tcPr>
            <w:tcW w:w="0" w:type="auto"/>
            <w:tcMar>
              <w:top w:w="48" w:type="dxa"/>
              <w:left w:w="96" w:type="dxa"/>
              <w:bottom w:w="48" w:type="dxa"/>
              <w:right w:w="96" w:type="dxa"/>
            </w:tcMar>
            <w:hideMark/>
          </w:tcPr>
          <w:p w14:paraId="0BA39CA2"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bookmarkStart w:id="544" w:name="Unit8_Session11_Table1"/>
            <w:bookmarkEnd w:id="544"/>
            <w:r>
              <w:rPr>
                <w:rFonts w:ascii="Times New Roman" w:eastAsia="Times New Roman" w:hAnsi="Times New Roman" w:cs="Times New Roman"/>
                <w:b/>
                <w:bCs/>
                <w:sz w:val="24"/>
                <w:szCs w:val="24"/>
              </w:rPr>
              <w:t>Χαρακτηριστικό δικτύου</w:t>
            </w:r>
          </w:p>
        </w:tc>
        <w:tc>
          <w:tcPr>
            <w:tcW w:w="0" w:type="auto"/>
            <w:tcMar>
              <w:top w:w="48" w:type="dxa"/>
              <w:left w:w="96" w:type="dxa"/>
              <w:bottom w:w="48" w:type="dxa"/>
              <w:right w:w="96" w:type="dxa"/>
            </w:tcMar>
            <w:hideMark/>
          </w:tcPr>
          <w:p w14:paraId="0BA39CA3"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Σημασία/ορισμός</w:t>
            </w:r>
          </w:p>
        </w:tc>
        <w:tc>
          <w:tcPr>
            <w:tcW w:w="0" w:type="auto"/>
            <w:tcMar>
              <w:top w:w="48" w:type="dxa"/>
              <w:left w:w="96" w:type="dxa"/>
              <w:bottom w:w="48" w:type="dxa"/>
              <w:right w:w="96" w:type="dxa"/>
            </w:tcMar>
            <w:hideMark/>
          </w:tcPr>
          <w:p w14:paraId="0BA39CA4"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Πιθανά οφέλη για τον επιχειρηματία ή τον καινοτόμο</w:t>
            </w:r>
          </w:p>
        </w:tc>
      </w:tr>
      <w:tr w:rsidR="0008152F" w14:paraId="0BA39CA9" w14:textId="77777777">
        <w:trPr>
          <w:divId w:val="1213153891"/>
        </w:trPr>
        <w:tc>
          <w:tcPr>
            <w:tcW w:w="0" w:type="auto"/>
            <w:tcMar>
              <w:top w:w="48" w:type="dxa"/>
              <w:left w:w="96" w:type="dxa"/>
              <w:bottom w:w="48" w:type="dxa"/>
              <w:right w:w="96" w:type="dxa"/>
            </w:tcMar>
            <w:hideMark/>
          </w:tcPr>
          <w:p w14:paraId="0BA39CA6"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Μέγεθος</w:t>
            </w:r>
          </w:p>
        </w:tc>
        <w:tc>
          <w:tcPr>
            <w:tcW w:w="0" w:type="auto"/>
            <w:tcMar>
              <w:top w:w="48" w:type="dxa"/>
              <w:left w:w="96" w:type="dxa"/>
              <w:bottom w:w="48" w:type="dxa"/>
              <w:right w:w="96" w:type="dxa"/>
            </w:tcMar>
            <w:hideMark/>
          </w:tcPr>
          <w:p w14:paraId="0BA39CA7"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Ο αριθμός των φορέων (ατόμων ή οργανισμών) σε ένα δίκτυο.</w:t>
            </w:r>
          </w:p>
        </w:tc>
        <w:tc>
          <w:tcPr>
            <w:tcW w:w="0" w:type="auto"/>
            <w:tcMar>
              <w:top w:w="48" w:type="dxa"/>
              <w:left w:w="96" w:type="dxa"/>
              <w:bottom w:w="48" w:type="dxa"/>
              <w:right w:w="96" w:type="dxa"/>
            </w:tcMar>
            <w:hideMark/>
          </w:tcPr>
          <w:p w14:paraId="0BA39CA8"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Αν και μπορεί να φαίνεται προτιμότερο να συμμετέχει κανείς σε ένα μεγαλύτερο δίκτυο, η πυκνότητα και η ποικιλομορφία του δικτύου είναι πιθανώς πιο σημαντικοί παράγοντες.</w:t>
            </w:r>
          </w:p>
        </w:tc>
      </w:tr>
      <w:tr w:rsidR="0008152F" w14:paraId="0BA39CAD" w14:textId="77777777">
        <w:trPr>
          <w:divId w:val="1213153891"/>
        </w:trPr>
        <w:tc>
          <w:tcPr>
            <w:tcW w:w="0" w:type="auto"/>
            <w:tcMar>
              <w:top w:w="48" w:type="dxa"/>
              <w:left w:w="96" w:type="dxa"/>
              <w:bottom w:w="48" w:type="dxa"/>
              <w:right w:w="96" w:type="dxa"/>
            </w:tcMar>
            <w:hideMark/>
          </w:tcPr>
          <w:p w14:paraId="0BA39CAA"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Πυκνότητα</w:t>
            </w:r>
          </w:p>
        </w:tc>
        <w:tc>
          <w:tcPr>
            <w:tcW w:w="0" w:type="auto"/>
            <w:tcMar>
              <w:top w:w="48" w:type="dxa"/>
              <w:left w:w="96" w:type="dxa"/>
              <w:bottom w:w="48" w:type="dxa"/>
              <w:right w:w="96" w:type="dxa"/>
            </w:tcMar>
            <w:hideMark/>
          </w:tcPr>
          <w:p w14:paraId="0BA39CAB"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Ο αριθμός των συνδέσεων (ή «δεσμών») μεταξύ των διαφόρων φορέων ενός δικτύου ως ποσοστό του συνολικού αριθμού των πιθανών συνδέσεων. </w:t>
            </w:r>
          </w:p>
        </w:tc>
        <w:tc>
          <w:tcPr>
            <w:tcW w:w="0" w:type="auto"/>
            <w:tcMar>
              <w:top w:w="48" w:type="dxa"/>
              <w:left w:w="96" w:type="dxa"/>
              <w:bottom w:w="48" w:type="dxa"/>
              <w:right w:w="96" w:type="dxa"/>
            </w:tcMar>
            <w:hideMark/>
          </w:tcPr>
          <w:p w14:paraId="0BA39CAC"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Τα πυκνά δίκτυα με πολλές αλληλεπικαλυπτόμενες (ή «περιττές») σχέσεις είναι συχνά καλά για την ταχεία ανταλλαγή πληροφοριών, αλλά είναι πιθανό να είναι λιγότερο αποτελεσματικά ως πηγές νέας γνώσης και πόρων. </w:t>
            </w:r>
          </w:p>
        </w:tc>
      </w:tr>
      <w:tr w:rsidR="0008152F" w14:paraId="0BA39CB1" w14:textId="77777777">
        <w:trPr>
          <w:divId w:val="1213153891"/>
        </w:trPr>
        <w:tc>
          <w:tcPr>
            <w:tcW w:w="0" w:type="auto"/>
            <w:tcMar>
              <w:top w:w="48" w:type="dxa"/>
              <w:left w:w="96" w:type="dxa"/>
              <w:bottom w:w="48" w:type="dxa"/>
              <w:right w:w="96" w:type="dxa"/>
            </w:tcMar>
            <w:hideMark/>
          </w:tcPr>
          <w:p w14:paraId="0BA39CAE"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Ποικιλομορφία</w:t>
            </w:r>
          </w:p>
        </w:tc>
        <w:tc>
          <w:tcPr>
            <w:tcW w:w="0" w:type="auto"/>
            <w:tcMar>
              <w:top w:w="48" w:type="dxa"/>
              <w:left w:w="96" w:type="dxa"/>
              <w:bottom w:w="48" w:type="dxa"/>
              <w:right w:w="96" w:type="dxa"/>
            </w:tcMar>
            <w:hideMark/>
          </w:tcPr>
          <w:p w14:paraId="0BA39CAF"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Ο βαθμός ποικιλίας των τύπων φορέων του δικτύου (π.χ. για οργανισμούς: μέγεθος, τομέας, τεχνική εξειδίκευση· για άτομα: δεξιότητες, γνώσεις, ηλικία, εθνικότητα). </w:t>
            </w:r>
          </w:p>
        </w:tc>
        <w:tc>
          <w:tcPr>
            <w:tcW w:w="0" w:type="auto"/>
            <w:tcMar>
              <w:top w:w="48" w:type="dxa"/>
              <w:left w:w="96" w:type="dxa"/>
              <w:bottom w:w="48" w:type="dxa"/>
              <w:right w:w="96" w:type="dxa"/>
            </w:tcMar>
            <w:hideMark/>
          </w:tcPr>
          <w:p w14:paraId="0BA39CB0"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Τα δίκτυα με χαμηλή ποικιλομορφία μπορεί να διευκολύνουν την επικοινωνία, αλλά τα δίκτυα με υψηλή ποικιλομορφία είναι πιο πιθανό να παρέχουν στους φορείς ευκαιρίες για τη δημιουργία «νέων συνδυασμών» γνώσεων και πόρων. </w:t>
            </w:r>
          </w:p>
        </w:tc>
      </w:tr>
      <w:tr w:rsidR="0008152F" w14:paraId="0BA39CB5" w14:textId="77777777">
        <w:trPr>
          <w:divId w:val="1213153891"/>
        </w:trPr>
        <w:tc>
          <w:tcPr>
            <w:tcW w:w="0" w:type="auto"/>
            <w:tcMar>
              <w:top w:w="48" w:type="dxa"/>
              <w:left w:w="96" w:type="dxa"/>
              <w:bottom w:w="48" w:type="dxa"/>
              <w:right w:w="96" w:type="dxa"/>
            </w:tcMar>
            <w:hideMark/>
          </w:tcPr>
          <w:p w14:paraId="0BA39CB2"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Ανοιχτότητα</w:t>
            </w:r>
          </w:p>
        </w:tc>
        <w:tc>
          <w:tcPr>
            <w:tcW w:w="0" w:type="auto"/>
            <w:tcMar>
              <w:top w:w="48" w:type="dxa"/>
              <w:left w:w="96" w:type="dxa"/>
              <w:bottom w:w="48" w:type="dxa"/>
              <w:right w:w="96" w:type="dxa"/>
            </w:tcMar>
            <w:hideMark/>
          </w:tcPr>
          <w:p w14:paraId="0BA39CB3"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Ο βαθμός στον οποίο οι φορείς ενός δικτύου συνδέονται με φορείς άλλων δικτύων.</w:t>
            </w:r>
          </w:p>
        </w:tc>
        <w:tc>
          <w:tcPr>
            <w:tcW w:w="0" w:type="auto"/>
            <w:tcMar>
              <w:top w:w="48" w:type="dxa"/>
              <w:left w:w="96" w:type="dxa"/>
              <w:bottom w:w="48" w:type="dxa"/>
              <w:right w:w="96" w:type="dxa"/>
            </w:tcMar>
            <w:hideMark/>
          </w:tcPr>
          <w:p w14:paraId="0BA39CB4"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Τα πιο ανοιχτά δίκτυα (όπως τα δίκτυα με υψηλή ποικιλομορφία) είναι πιο πιθανό να παρέχουν πρόσβαση σε νέες γνώσεις και πόρους. </w:t>
            </w:r>
          </w:p>
        </w:tc>
      </w:tr>
      <w:tr w:rsidR="0008152F" w14:paraId="0BA39CB9" w14:textId="77777777">
        <w:trPr>
          <w:divId w:val="1213153891"/>
        </w:trPr>
        <w:tc>
          <w:tcPr>
            <w:tcW w:w="0" w:type="auto"/>
            <w:tcMar>
              <w:top w:w="48" w:type="dxa"/>
              <w:left w:w="96" w:type="dxa"/>
              <w:bottom w:w="48" w:type="dxa"/>
              <w:right w:w="96" w:type="dxa"/>
            </w:tcMar>
            <w:hideMark/>
          </w:tcPr>
          <w:p w14:paraId="0BA39CB6"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Ισχυροί δεσμοί</w:t>
            </w:r>
          </w:p>
        </w:tc>
        <w:tc>
          <w:tcPr>
            <w:tcW w:w="0" w:type="auto"/>
            <w:tcMar>
              <w:top w:w="48" w:type="dxa"/>
              <w:left w:w="96" w:type="dxa"/>
              <w:bottom w:w="48" w:type="dxa"/>
              <w:right w:w="96" w:type="dxa"/>
            </w:tcMar>
            <w:hideMark/>
          </w:tcPr>
          <w:p w14:paraId="0BA39CB7"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Στενές σχέσεις μεταξύ φορέων που συνήθως γνωρίζονται καλά μεταξύ τους, όπως στενοί φίλοι ή οργανώσεις που συνεργάζονται τακτικά ή για μεγάλο χρονικό διάστημα. </w:t>
            </w:r>
          </w:p>
        </w:tc>
        <w:tc>
          <w:tcPr>
            <w:tcW w:w="0" w:type="auto"/>
            <w:tcMar>
              <w:top w:w="48" w:type="dxa"/>
              <w:left w:w="96" w:type="dxa"/>
              <w:bottom w:w="48" w:type="dxa"/>
              <w:right w:w="96" w:type="dxa"/>
            </w:tcMar>
            <w:hideMark/>
          </w:tcPr>
          <w:p w14:paraId="0BA39CB8"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Οι ισχυροί δεσμοί μπορούν να είναι χρήσιμοι, ιδίως ως τρόποι ανταλλαγής σύνθετων γνώσεων ή όταν είναι σημαντικό να διατηρηθεί η εμπιστοσύνη ή η υποστήριξη. </w:t>
            </w:r>
          </w:p>
        </w:tc>
      </w:tr>
      <w:tr w:rsidR="0008152F" w14:paraId="0BA39CBD" w14:textId="77777777">
        <w:trPr>
          <w:divId w:val="1213153891"/>
        </w:trPr>
        <w:tc>
          <w:tcPr>
            <w:tcW w:w="0" w:type="auto"/>
            <w:tcMar>
              <w:top w:w="48" w:type="dxa"/>
              <w:left w:w="96" w:type="dxa"/>
              <w:bottom w:w="48" w:type="dxa"/>
              <w:right w:w="96" w:type="dxa"/>
            </w:tcMar>
            <w:hideMark/>
          </w:tcPr>
          <w:p w14:paraId="0BA39CBA"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Αδύναμοι δεσμοί</w:t>
            </w:r>
          </w:p>
        </w:tc>
        <w:tc>
          <w:tcPr>
            <w:tcW w:w="0" w:type="auto"/>
            <w:tcMar>
              <w:top w:w="48" w:type="dxa"/>
              <w:left w:w="96" w:type="dxa"/>
              <w:bottom w:w="48" w:type="dxa"/>
              <w:right w:w="96" w:type="dxa"/>
            </w:tcMar>
            <w:hideMark/>
          </w:tcPr>
          <w:p w14:paraId="0BA39CBB"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Πιο απομακρυσμένοι δεσμοί μεταξύ φορέων που δεν γνωρίζονται πολύ καλά, όπως άτομα που έχετε συναντήσει μόνο λίγες φορές ή οργανισμοί που ενδέχεται να συναλλάσσονται περιστασιακά μεταξύ τους. </w:t>
            </w:r>
          </w:p>
        </w:tc>
        <w:tc>
          <w:tcPr>
            <w:tcW w:w="0" w:type="auto"/>
            <w:tcMar>
              <w:top w:w="48" w:type="dxa"/>
              <w:left w:w="96" w:type="dxa"/>
              <w:bottom w:w="48" w:type="dxa"/>
              <w:right w:w="96" w:type="dxa"/>
            </w:tcMar>
            <w:hideMark/>
          </w:tcPr>
          <w:p w14:paraId="0BA39CBC"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Οι αδύναμοι δεσμοί έχουν αναγνωριστεί ως σημαντική πηγή νέας γνώσης και (σε μικρότερο βαθμό) πόρων.</w:t>
            </w:r>
          </w:p>
        </w:tc>
      </w:tr>
      <w:tr w:rsidR="0008152F" w14:paraId="0BA39CC1" w14:textId="77777777">
        <w:trPr>
          <w:divId w:val="1213153891"/>
        </w:trPr>
        <w:tc>
          <w:tcPr>
            <w:tcW w:w="0" w:type="auto"/>
            <w:tcMar>
              <w:top w:w="48" w:type="dxa"/>
              <w:left w:w="96" w:type="dxa"/>
              <w:bottom w:w="48" w:type="dxa"/>
              <w:right w:w="96" w:type="dxa"/>
            </w:tcMar>
            <w:hideMark/>
          </w:tcPr>
          <w:p w14:paraId="0BA39CBE"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Δομικά κενά</w:t>
            </w:r>
          </w:p>
        </w:tc>
        <w:tc>
          <w:tcPr>
            <w:tcW w:w="0" w:type="auto"/>
            <w:tcMar>
              <w:top w:w="48" w:type="dxa"/>
              <w:left w:w="96" w:type="dxa"/>
              <w:bottom w:w="48" w:type="dxa"/>
              <w:right w:w="96" w:type="dxa"/>
            </w:tcMar>
            <w:hideMark/>
          </w:tcPr>
          <w:p w14:paraId="0BA39CBF"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Κενά (δηλ. απουσία συνδέσεων) μεταξύ δύο πιο πυκνά συνδεδεμένων τμημάτων ενός δικτύου, με αποτέλεσμα κάθε ένα από αυτά τα τμήματα να στερείται ορισμένων σημαντικών γνώσεων ή πόρων. </w:t>
            </w:r>
          </w:p>
        </w:tc>
        <w:tc>
          <w:tcPr>
            <w:tcW w:w="0" w:type="auto"/>
            <w:tcMar>
              <w:top w:w="48" w:type="dxa"/>
              <w:left w:w="96" w:type="dxa"/>
              <w:bottom w:w="48" w:type="dxa"/>
              <w:right w:w="96" w:type="dxa"/>
            </w:tcMar>
            <w:hideMark/>
          </w:tcPr>
          <w:p w14:paraId="0BA39CC0"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Τα δομικά κενά είναι συχνά πηγή επιχειρηματικών ευκαιριών – το κλειδί είναι να βρεθεί ένας τρόπος «γεφύρωσης του χάσματος», με τον επιχειρηματία να αναλαμβάνει συνήθως το ρόλο του μεσάζοντα μεταξύ των φορέων στα δύο (προηγουμένως διαχωρισμένα) μέρη του δικτύου. </w:t>
            </w:r>
          </w:p>
        </w:tc>
      </w:tr>
    </w:tbl>
    <w:p w14:paraId="0BA39CC2" w14:textId="77777777" w:rsidR="0008152F" w:rsidRDefault="00522340">
      <w:pPr>
        <w:divId w:val="1539585322"/>
      </w:pPr>
      <w:r>
        <w:rPr>
          <w:vanish/>
        </w:rPr>
        <w:t>Τέλος πίνακα</w:t>
      </w:r>
    </w:p>
    <w:p w14:paraId="0BA39CC3"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CC4" w14:textId="77777777" w:rsidR="0008152F" w:rsidRDefault="00522340">
      <w:pPr>
        <w:pStyle w:val="Heading2"/>
        <w:divId w:val="288171485"/>
        <w:rPr>
          <w:rFonts w:eastAsia="Times New Roman"/>
        </w:rPr>
      </w:pPr>
      <w:bookmarkStart w:id="545" w:name="Unit8_Session12"/>
      <w:bookmarkEnd w:id="545"/>
      <w:r>
        <w:rPr>
          <w:rFonts w:eastAsia="Times New Roman"/>
        </w:rPr>
        <w:t>11 Κουίζ αυτής της εβδομάδας</w:t>
      </w:r>
    </w:p>
    <w:p w14:paraId="0BA39CC5" w14:textId="77777777" w:rsidR="0008152F" w:rsidRDefault="00522340">
      <w:pPr>
        <w:divId w:val="288171485"/>
      </w:pPr>
      <w:r>
        <w:t>Τώρα που ολοκληρώσατε την Εβδομάδα 7, μπορείτε να απαντήσετε σε ένα σύντομο κουίζ που θα σας βοηθήσει να αναστοχαστείτε σχετικά με όσα μάθατε.</w:t>
      </w:r>
    </w:p>
    <w:p w14:paraId="0BA39CC6" w14:textId="77777777" w:rsidR="0008152F" w:rsidRDefault="00522340">
      <w:pPr>
        <w:divId w:val="288171485"/>
      </w:pPr>
      <w:hyperlink r:id="rId179" w:history="1">
        <w:r>
          <w:rPr>
            <w:rStyle w:val="Hyperlink"/>
          </w:rPr>
          <w:t>Κουίζ εξάσκησης της Εβδομάδας 7</w:t>
        </w:r>
      </w:hyperlink>
    </w:p>
    <w:p w14:paraId="0BA39CC7" w14:textId="77777777" w:rsidR="0008152F" w:rsidRDefault="00522340">
      <w:pPr>
        <w:divId w:val="288171485"/>
      </w:pPr>
      <w:r>
        <w:t>Ανοίξτε το κουίζ σε νέα καρτέλα ή παράθυρο και επιστρέψτε εδώ όταν τελειώσετε.</w:t>
      </w:r>
    </w:p>
    <w:p w14:paraId="0BA39CC8"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CC9" w14:textId="77777777" w:rsidR="0008152F" w:rsidRDefault="00522340">
      <w:pPr>
        <w:pStyle w:val="Heading2"/>
        <w:divId w:val="669525343"/>
        <w:rPr>
          <w:rFonts w:eastAsia="Times New Roman"/>
        </w:rPr>
      </w:pPr>
      <w:bookmarkStart w:id="546" w:name="Unit8_Session13"/>
      <w:bookmarkEnd w:id="546"/>
      <w:r>
        <w:rPr>
          <w:rFonts w:eastAsia="Times New Roman"/>
        </w:rPr>
        <w:t>12 Περίληψη της Εβδομάδας 7</w:t>
      </w:r>
    </w:p>
    <w:p w14:paraId="0BA39CCA" w14:textId="77777777" w:rsidR="0008152F" w:rsidRDefault="00522340">
      <w:pPr>
        <w:divId w:val="669525343"/>
      </w:pPr>
      <w:r>
        <w:t xml:space="preserve">Αυτή την εβδομάδα σας παρουσιάστηκαν οι έννοιες των οικοσυστημάτων και των δικτύων. Εξοικειωθήκατε με διάφορα χαρακτηριστικά των οικοσυστημάτων και εξερευνήσατε πώς αυτά εφαρμόζονται στο πλαίσιο της περίπτωσης χρήσης ICAERUS για τη διαχείριση ζωικού κεφαλαίου στην αγροτική Γαλλία. Στη συνέχεια, εξερευνήσατε την έννοια των δικτύων σε μεγαλύτερο βάθος, συμπεριλαμβανομένης της σημασίας των προσωπικών δικτύων και των χαρακτηριστικών των δομικών δικτύων για την επιχειρηματικότητα. Ανακαλύψατε πώς να απεικονίζετε δομές δικτύων και να χαρτογραφείτε το δικό σας δίκτυο προσωπικών επαφών. Μέσα από τις δραστηριότητες αυτής της εβδομάδας, αναλογιστήκατε πώς μπορείτε να αξιοποιήσετε τόσο τα προσωπικά όσο και τα κοινωνικά σας δίκτυα για να αναπτύξετε την επιχειρηματική σας ιδέα. </w:t>
      </w:r>
    </w:p>
    <w:p w14:paraId="0BA39CCB" w14:textId="77777777" w:rsidR="0008152F" w:rsidRDefault="00522340">
      <w:pPr>
        <w:divId w:val="669525343"/>
      </w:pPr>
      <w:r>
        <w:t xml:space="preserve">Τώρα πρέπει να προχωρήσετε στην </w:t>
      </w:r>
      <w:hyperlink r:id="rId180" w:history="1">
        <w:r>
          <w:rPr>
            <w:rStyle w:val="Hyperlink"/>
          </w:rPr>
          <w:t>Εβδομάδα 8</w:t>
        </w:r>
      </w:hyperlink>
      <w:r>
        <w:t xml:space="preserve">. </w:t>
      </w:r>
    </w:p>
    <w:p w14:paraId="0BA39CCC"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CCD" w14:textId="77777777" w:rsidR="0008152F" w:rsidRDefault="00522340">
      <w:pPr>
        <w:pStyle w:val="Heading2"/>
        <w:divId w:val="1195116697"/>
        <w:rPr>
          <w:rFonts w:eastAsia="Times New Roman"/>
        </w:rPr>
      </w:pPr>
      <w:bookmarkStart w:id="547" w:name="Unit8_Session14"/>
      <w:bookmarkEnd w:id="547"/>
      <w:r>
        <w:rPr>
          <w:rFonts w:eastAsia="Times New Roman"/>
        </w:rPr>
        <w:t>Αναφορές</w:t>
      </w:r>
    </w:p>
    <w:p w14:paraId="0D470755" w14:textId="77777777" w:rsidR="008445A3" w:rsidRPr="008445A3" w:rsidRDefault="008445A3" w:rsidP="008445A3">
      <w:pPr>
        <w:spacing w:before="0" w:after="0" w:line="240" w:lineRule="auto"/>
        <w:textAlignment w:val="baseline"/>
        <w:divId w:val="1598639132"/>
        <w:rPr>
          <w:rFonts w:ascii="Segoe UI" w:eastAsia="Times New Roman" w:hAnsi="Segoe UI" w:cs="Segoe UI"/>
          <w:sz w:val="18"/>
          <w:szCs w:val="18"/>
        </w:rPr>
      </w:pPr>
      <w:bookmarkStart w:id="548" w:name="Unit8_Session15"/>
      <w:bookmarkEnd w:id="548"/>
      <w:r w:rsidRPr="008445A3">
        <w:rPr>
          <w:rFonts w:eastAsia="Times New Roman"/>
        </w:rPr>
        <w:t>Baldwin, C. Y., Bogers, M. L. A. M., Kapoor, R. and West, J. (2024) ‘Focusing the ecosystem lens on innovation studies’, Research Policy, 53(3), 104949. </w:t>
      </w:r>
      <w:r w:rsidRPr="008445A3">
        <w:rPr>
          <w:rFonts w:eastAsia="Times New Roman"/>
          <w:sz w:val="24"/>
          <w:szCs w:val="24"/>
          <w:bdr w:val="none" w:sz="0" w:space="0" w:color="auto" w:frame="1"/>
          <w:shd w:val="clear" w:color="auto" w:fill="C6C6C6"/>
        </w:rPr>
        <w:t> </w:t>
      </w:r>
    </w:p>
    <w:p w14:paraId="78F106F7" w14:textId="77777777" w:rsidR="008445A3" w:rsidRPr="008445A3" w:rsidRDefault="008445A3" w:rsidP="008445A3">
      <w:pPr>
        <w:spacing w:before="0" w:after="0" w:line="240" w:lineRule="auto"/>
        <w:textAlignment w:val="baseline"/>
        <w:divId w:val="1598639132"/>
        <w:rPr>
          <w:rFonts w:eastAsia="Times New Roman"/>
          <w:color w:val="D13438"/>
          <w:sz w:val="24"/>
          <w:szCs w:val="24"/>
          <w:bdr w:val="none" w:sz="0" w:space="0" w:color="auto" w:frame="1"/>
          <w:shd w:val="clear" w:color="auto" w:fill="C6C6C6"/>
        </w:rPr>
      </w:pPr>
      <w:r w:rsidRPr="008445A3">
        <w:rPr>
          <w:rFonts w:eastAsia="Times New Roman"/>
          <w:color w:val="000000"/>
          <w:shd w:val="clear" w:color="auto" w:fill="FFFFFF"/>
        </w:rPr>
        <w:t>Bojkova, V., Doornbos, J., Arampatzis, S., Shkurti, E., Kasimati, E., Psiroukis, V., Anthymidis, M., Grigoriadis, K., Skridaila, K., Lebreton, A., Oses, P., Calgua, S. and Minchin, J. (2023) </w:t>
      </w:r>
      <w:r w:rsidRPr="008445A3">
        <w:rPr>
          <w:rFonts w:eastAsia="Times New Roman"/>
          <w:i/>
          <w:iCs/>
          <w:color w:val="000000"/>
          <w:shd w:val="clear" w:color="auto" w:fill="FFFFFF"/>
        </w:rPr>
        <w:t>Deliverable 1.1 of the ICAERUS Project</w:t>
      </w:r>
      <w:r w:rsidRPr="008445A3">
        <w:rPr>
          <w:rFonts w:eastAsia="Times New Roman"/>
          <w:color w:val="000000"/>
          <w:shd w:val="clear" w:color="auto" w:fill="FFFFFF"/>
        </w:rPr>
        <w:t>. Unpublished.</w:t>
      </w:r>
      <w:r w:rsidRPr="008445A3">
        <w:rPr>
          <w:rFonts w:eastAsia="Times New Roman"/>
          <w:color w:val="D13438"/>
          <w:sz w:val="24"/>
          <w:szCs w:val="24"/>
          <w:bdr w:val="none" w:sz="0" w:space="0" w:color="auto" w:frame="1"/>
          <w:shd w:val="clear" w:color="auto" w:fill="C6C6C6"/>
        </w:rPr>
        <w:t> </w:t>
      </w:r>
    </w:p>
    <w:p w14:paraId="51A52FAF" w14:textId="77777777" w:rsidR="008445A3" w:rsidRPr="008445A3" w:rsidRDefault="008445A3" w:rsidP="008445A3">
      <w:pPr>
        <w:spacing w:before="0" w:after="0" w:line="240" w:lineRule="auto"/>
        <w:textAlignment w:val="baseline"/>
        <w:divId w:val="1598639132"/>
        <w:rPr>
          <w:rFonts w:ascii="Segoe UI" w:eastAsia="Times New Roman" w:hAnsi="Segoe UI" w:cs="Segoe UI"/>
          <w:sz w:val="18"/>
          <w:szCs w:val="18"/>
        </w:rPr>
      </w:pPr>
      <w:r w:rsidRPr="008445A3">
        <w:rPr>
          <w:rFonts w:eastAsia="Times New Roman"/>
        </w:rPr>
        <w:t>Candeias, J. C and Sarkar, S. (2024) 'Entrepreneurial Ecosystems Policy Formulation: A Conceptual Framework', Academy of Management Perspectives, 38, pp. 77–105. </w:t>
      </w:r>
      <w:r w:rsidRPr="008445A3">
        <w:rPr>
          <w:rFonts w:eastAsia="Times New Roman"/>
          <w:sz w:val="24"/>
          <w:szCs w:val="24"/>
          <w:bdr w:val="none" w:sz="0" w:space="0" w:color="auto" w:frame="1"/>
          <w:shd w:val="clear" w:color="auto" w:fill="C6C6C6"/>
        </w:rPr>
        <w:t> </w:t>
      </w:r>
    </w:p>
    <w:p w14:paraId="49233373" w14:textId="77777777" w:rsidR="008445A3" w:rsidRPr="008445A3" w:rsidRDefault="008445A3" w:rsidP="008445A3">
      <w:pPr>
        <w:spacing w:before="0" w:after="0" w:line="240" w:lineRule="auto"/>
        <w:textAlignment w:val="baseline"/>
        <w:divId w:val="1598639132"/>
        <w:rPr>
          <w:rFonts w:ascii="Segoe UI" w:eastAsia="Times New Roman" w:hAnsi="Segoe UI" w:cs="Segoe UI"/>
          <w:sz w:val="18"/>
          <w:szCs w:val="18"/>
        </w:rPr>
      </w:pPr>
      <w:r w:rsidRPr="008445A3">
        <w:rPr>
          <w:rFonts w:eastAsia="Times New Roman"/>
        </w:rPr>
        <w:t>Doornbos, J., Bennin, K. E., Babur Ö., and Valente, J. (2024) 'Drone Technologies: A Tertiary Systematic Literature Review on a Decade of Improvements', </w:t>
      </w:r>
      <w:r w:rsidRPr="008445A3">
        <w:rPr>
          <w:rFonts w:eastAsia="Times New Roman"/>
          <w:i/>
          <w:iCs/>
        </w:rPr>
        <w:t>Ieee Access</w:t>
      </w:r>
      <w:r w:rsidRPr="008445A3">
        <w:rPr>
          <w:rFonts w:eastAsia="Times New Roman"/>
        </w:rPr>
        <w:t>, 12, pp. 23220–39. </w:t>
      </w:r>
      <w:r w:rsidRPr="008445A3">
        <w:rPr>
          <w:rFonts w:eastAsia="Times New Roman"/>
          <w:sz w:val="24"/>
          <w:szCs w:val="24"/>
          <w:bdr w:val="none" w:sz="0" w:space="0" w:color="auto" w:frame="1"/>
          <w:shd w:val="clear" w:color="auto" w:fill="C6C6C6"/>
        </w:rPr>
        <w:t> </w:t>
      </w:r>
    </w:p>
    <w:p w14:paraId="6679ABAD" w14:textId="77777777" w:rsidR="008445A3" w:rsidRPr="008445A3" w:rsidRDefault="008445A3" w:rsidP="008445A3">
      <w:pPr>
        <w:spacing w:before="0" w:after="0" w:line="240" w:lineRule="auto"/>
        <w:textAlignment w:val="baseline"/>
        <w:divId w:val="1598639132"/>
        <w:rPr>
          <w:rFonts w:ascii="Segoe UI" w:eastAsia="Times New Roman" w:hAnsi="Segoe UI" w:cs="Segoe UI"/>
          <w:sz w:val="18"/>
          <w:szCs w:val="18"/>
        </w:rPr>
      </w:pPr>
      <w:r w:rsidRPr="008445A3">
        <w:rPr>
          <w:rFonts w:eastAsia="Times New Roman"/>
          <w:lang w:val="en-US"/>
        </w:rPr>
        <w:t>Filiou, D., Lebreton, A., Bojkova, V.,Kasimati, A., Reid, K., Carli, G., Deng, J., Estelle, N. and Arampatzis, S (2024) 'UAV-Driven Ecosystems for Sustainable Livestock Management in Rural France: A Case Study', </w:t>
      </w:r>
      <w:r w:rsidRPr="008445A3">
        <w:rPr>
          <w:rFonts w:eastAsia="Times New Roman"/>
          <w:i/>
          <w:iCs/>
          <w:lang w:val="en-US"/>
        </w:rPr>
        <w:t>R&amp;D Management Conference</w:t>
      </w:r>
      <w:r w:rsidRPr="008445A3">
        <w:rPr>
          <w:rFonts w:eastAsia="Times New Roman"/>
          <w:lang w:val="en-US"/>
        </w:rPr>
        <w:t>, Stockholm, Sweden, 17–19 June.</w:t>
      </w:r>
      <w:r w:rsidRPr="008445A3">
        <w:rPr>
          <w:rFonts w:eastAsia="Times New Roman"/>
          <w:sz w:val="24"/>
          <w:szCs w:val="24"/>
        </w:rPr>
        <w:t> </w:t>
      </w:r>
    </w:p>
    <w:p w14:paraId="64BBF113" w14:textId="77777777" w:rsidR="008445A3" w:rsidRPr="008445A3" w:rsidRDefault="008445A3" w:rsidP="008445A3">
      <w:pPr>
        <w:spacing w:before="0" w:after="0" w:line="240" w:lineRule="auto"/>
        <w:textAlignment w:val="baseline"/>
        <w:divId w:val="1598639132"/>
        <w:rPr>
          <w:rFonts w:ascii="Segoe UI" w:eastAsia="Times New Roman" w:hAnsi="Segoe UI" w:cs="Segoe UI"/>
          <w:sz w:val="18"/>
          <w:szCs w:val="18"/>
        </w:rPr>
      </w:pPr>
      <w:r w:rsidRPr="008445A3">
        <w:rPr>
          <w:rFonts w:eastAsia="Times New Roman"/>
          <w:lang w:val="en-US"/>
        </w:rPr>
        <w:t>IDELE (2023) </w:t>
      </w:r>
      <w:r w:rsidRPr="008445A3">
        <w:rPr>
          <w:rFonts w:eastAsia="Times New Roman"/>
          <w:i/>
          <w:iCs/>
          <w:lang w:val="en-US"/>
        </w:rPr>
        <w:t>Enquête nationale Sm@rt Elevage sur les taux d'équipements des éleveurs en outils numériques</w:t>
      </w:r>
      <w:r w:rsidRPr="008445A3">
        <w:rPr>
          <w:rFonts w:eastAsia="Times New Roman"/>
          <w:lang w:val="en-US"/>
        </w:rPr>
        <w:t>, Available at: https://idele.fr/smartelevage/publications/detail-article?tx_atolidelecontenus_publicationdetail%5Baction%5D=showArticle&amp;tx_atolidelecontenus_publicationdetail%5Bcontroller%5D=Detail&amp;tx_atolidelecontenus_publicationdetail%5Bpublication%5D=20572&amp;cHash=17327085726c4a4eb9e370769e9899de (Accessed: 29 April 2024).</w:t>
      </w:r>
      <w:r w:rsidRPr="008445A3">
        <w:rPr>
          <w:rFonts w:eastAsia="Times New Roman"/>
          <w:sz w:val="24"/>
          <w:szCs w:val="24"/>
          <w:bdr w:val="none" w:sz="0" w:space="0" w:color="auto" w:frame="1"/>
          <w:shd w:val="clear" w:color="auto" w:fill="C6C6C6"/>
        </w:rPr>
        <w:t> </w:t>
      </w:r>
    </w:p>
    <w:p w14:paraId="191C4EF4" w14:textId="77777777" w:rsidR="008445A3" w:rsidRPr="008445A3" w:rsidRDefault="008445A3" w:rsidP="008445A3">
      <w:pPr>
        <w:spacing w:before="0" w:after="0" w:line="240" w:lineRule="auto"/>
        <w:textAlignment w:val="baseline"/>
        <w:divId w:val="1598639132"/>
        <w:rPr>
          <w:rFonts w:ascii="Segoe UI" w:eastAsia="Times New Roman" w:hAnsi="Segoe UI" w:cs="Segoe UI"/>
          <w:sz w:val="18"/>
          <w:szCs w:val="18"/>
        </w:rPr>
      </w:pPr>
      <w:r w:rsidRPr="008445A3">
        <w:rPr>
          <w:rFonts w:eastAsia="Times New Roman"/>
        </w:rPr>
        <w:t>OpenLearn (2019) </w:t>
      </w:r>
      <w:r w:rsidRPr="008445A3">
        <w:rPr>
          <w:rFonts w:eastAsia="Times New Roman"/>
          <w:i/>
          <w:iCs/>
        </w:rPr>
        <w:t>Introduction to ecosystems</w:t>
      </w:r>
      <w:r w:rsidRPr="008445A3">
        <w:rPr>
          <w:rFonts w:eastAsia="Times New Roman"/>
        </w:rPr>
        <w:t>. Available at: https://www.open.edu/openlearn/science-maths-technology/introduction-ecosystems/content-section-overview (Accessed: 30 May 2024). </w:t>
      </w:r>
      <w:r w:rsidRPr="008445A3">
        <w:rPr>
          <w:rFonts w:eastAsia="Times New Roman"/>
          <w:sz w:val="24"/>
          <w:szCs w:val="24"/>
          <w:bdr w:val="none" w:sz="0" w:space="0" w:color="auto" w:frame="1"/>
          <w:shd w:val="clear" w:color="auto" w:fill="C6C6C6"/>
        </w:rPr>
        <w:t> </w:t>
      </w:r>
    </w:p>
    <w:p w14:paraId="0BA39CD6" w14:textId="77777777" w:rsidR="0008152F" w:rsidRDefault="00522340">
      <w:pPr>
        <w:pStyle w:val="Heading2"/>
        <w:divId w:val="1598639132"/>
        <w:rPr>
          <w:rFonts w:eastAsia="Times New Roman"/>
        </w:rPr>
      </w:pPr>
      <w:r>
        <w:rPr>
          <w:rFonts w:eastAsia="Times New Roman"/>
        </w:rPr>
        <w:t>Ευχαριστίες</w:t>
      </w:r>
    </w:p>
    <w:p w14:paraId="0BA39CD7" w14:textId="77777777" w:rsidR="0008152F" w:rsidRDefault="00522340">
      <w:pPr>
        <w:divId w:val="1598639132"/>
      </w:pPr>
      <w:r>
        <w:t xml:space="preserve">Αυτό το δωρεάν μάθημα συντάχθηκε από τους Giacomo Carli, Jie Deng, Despoina Filiou και Kristen Reid. Αυτή η εβδομάδα συντάχθηκε από την Despoina Filiou. </w:t>
      </w:r>
    </w:p>
    <w:p w14:paraId="0BA39CD8" w14:textId="77777777" w:rsidR="0008152F" w:rsidRDefault="00522340">
      <w:pPr>
        <w:divId w:val="1598639132"/>
      </w:pPr>
      <w:r>
        <w:t xml:space="preserve">Η Despoina Filiou θα ήθελε να ευχαριστήσει ιδιαίτερα τους Adrien Lebreton, Viara Bojkova και Jurrian Doornbos για τη στενή συνεργασία τους στην παροχή ερευνητικού υλικού για αυτή την εβδομάδα. </w:t>
      </w:r>
    </w:p>
    <w:p w14:paraId="0BA39CD9" w14:textId="77777777" w:rsidR="0008152F" w:rsidRDefault="00522340">
      <w:pPr>
        <w:divId w:val="1598639132"/>
      </w:pPr>
      <w:r>
        <w:t xml:space="preserve">Η ανάπτυξη αυτού του μαθήματος χρηματοδοτήθηκε από το </w:t>
      </w:r>
      <w:hyperlink r:id="rId181" w:history="1">
        <w:r>
          <w:rPr>
            <w:rStyle w:val="Strong"/>
            <w:color w:val="143748"/>
            <w:u w:val="single"/>
          </w:rPr>
          <w:t>πρόγραμμα ICAERUS</w:t>
        </w:r>
      </w:hyperlink>
      <w:r>
        <w:t xml:space="preserve"> . </w:t>
      </w:r>
    </w:p>
    <w:p w14:paraId="0BA39CDA" w14:textId="77777777" w:rsidR="0008152F" w:rsidRDefault="00522340">
      <w:pPr>
        <w:divId w:val="1598639132"/>
      </w:pPr>
      <w:r>
        <w:t xml:space="preserve">Το πρόγραμμα ICAERUS χρηματοδοτήθηκε από την ΕΕ στο πλαίσιο του προγράμματος Horizon Europe Grant Agreement 101060643 και από το Ηνωμένο Βασίλειο στο πλαίσιο του προγράμματος Innovate UK reference 10038181. </w:t>
      </w:r>
    </w:p>
    <w:p w14:paraId="0BA39CDB" w14:textId="77777777" w:rsidR="0008152F" w:rsidRDefault="00522340">
      <w:pPr>
        <w:divId w:val="1598639132"/>
      </w:pPr>
      <w:r>
        <w:t xml:space="preserve">Εκτός από υλικό τρίτων και όπου αναφέρεται διαφορετικά, συμπεριλαμβανομένων τυχόν παραπομπών που αναφέρονται στο μάθημα και δεν αναγνωρίζονται εδώ (βλ. </w:t>
      </w:r>
      <w:hyperlink r:id="rId182" w:history="1">
        <w:r>
          <w:rPr>
            <w:rStyle w:val="Hyperlink"/>
          </w:rPr>
          <w:t>όρους και προϋποθέσεις</w:t>
        </w:r>
      </w:hyperlink>
      <w:r>
        <w:t xml:space="preserve">), το παρόν περιεχόμενο διατίθεται υπό την </w:t>
      </w:r>
      <w:hyperlink r:id="rId183" w:history="1">
        <w:r>
          <w:rPr>
            <w:rStyle w:val="Hyperlink"/>
          </w:rPr>
          <w:t>άδεια Creative Commons Attribution-NonCommercial-ShareAlike 4.0</w:t>
        </w:r>
      </w:hyperlink>
      <w:r>
        <w:t xml:space="preserve">. </w:t>
      </w:r>
    </w:p>
    <w:p w14:paraId="0BA39CDC" w14:textId="77777777" w:rsidR="0008152F" w:rsidRDefault="00522340">
      <w:pPr>
        <w:divId w:val="1598639132"/>
      </w:pPr>
      <w:r>
        <w:t xml:space="preserve">Το υλικό που αναφέρεται παρακάτω είναι ιδιόκτητο και χρησιμοποιείται υπό άδεια (δεν υπόκειται στην άδεια Creative Commons). Ευχαριστούμε θερμά τις ακόλουθες πηγές για την άδεια αναπαραγωγής υλικού σε αυτό το δωρεάν μάθημα: </w:t>
      </w:r>
    </w:p>
    <w:p w14:paraId="0BA39CDD" w14:textId="77777777" w:rsidR="0008152F" w:rsidRDefault="00522340">
      <w:pPr>
        <w:divId w:val="1598639132"/>
      </w:pPr>
      <w:r>
        <w:t>Εικόνα μαθήματος: Ευγενική παραχώρηση: Δρ Κατερίνα Κασιμάτη</w:t>
      </w:r>
    </w:p>
    <w:p w14:paraId="0BA39CDE" w14:textId="77777777" w:rsidR="0008152F" w:rsidRDefault="00522340">
      <w:pPr>
        <w:divId w:val="1598639132"/>
      </w:pPr>
      <w:r>
        <w:t>Σήμα μαθήματος: © The Open University</w:t>
      </w:r>
    </w:p>
    <w:p w14:paraId="0BA39CDF" w14:textId="77777777" w:rsidR="0008152F" w:rsidRDefault="00522340">
      <w:pPr>
        <w:divId w:val="1598639132"/>
      </w:pPr>
      <w:r>
        <w:rPr>
          <w:rStyle w:val="Strong"/>
        </w:rPr>
        <w:t>Εικόνες</w:t>
      </w:r>
    </w:p>
    <w:p w14:paraId="0BA39CE0" w14:textId="77777777" w:rsidR="0008152F" w:rsidRDefault="00522340">
      <w:pPr>
        <w:divId w:val="1598639132"/>
      </w:pPr>
      <w:r>
        <w:t xml:space="preserve">Σχήμα 2: Τέσσερα διαφορετικά ενδιαιτήματα που μπορούν να είναι μεμονωμένα οικοσυστήματα ή ομάδες οικοσυστημάτων. Μπορούν να αποτελούν διαφορετικούς τρόπους κατανόησης των οικοσυστημάτων. Ευγενική παραχώρηση: Δρ David Robinson </w:t>
      </w:r>
    </w:p>
    <w:p w14:paraId="0BA39CE1" w14:textId="77777777" w:rsidR="0008152F" w:rsidRDefault="00522340">
      <w:pPr>
        <w:divId w:val="1598639132"/>
      </w:pPr>
      <w:r>
        <w:t xml:space="preserve">Σχήμα 3: Θερινό βοσκοτόπι του πιλοτικού αγροκτήματος προβάτων (Ferme de Carmejane), Alpes De Hautes Provences, Γαλλία: Ευγενική παραχώρηση: Adrien Lebreton </w:t>
      </w:r>
    </w:p>
    <w:p w14:paraId="0BA39CE2" w14:textId="77777777" w:rsidR="0008152F" w:rsidRDefault="00522340">
      <w:pPr>
        <w:divId w:val="1598639132"/>
      </w:pPr>
      <w:r>
        <w:t>Σχήμα 4: Δρόνοι που χρησιμοποιούνται για την παρακολούθηση του ζωικού κεφαλαίου, ερευνητική εγκατάσταση IDELE: αγρόκτημα CIRBEEF, Βρετάνη, Γαλλία Ευγενική παραχώρηση: Adrien Lebreton</w:t>
      </w:r>
    </w:p>
    <w:p w14:paraId="0BA39CE3" w14:textId="77777777" w:rsidR="0008152F" w:rsidRDefault="00522340">
      <w:pPr>
        <w:divId w:val="1598639132"/>
      </w:pPr>
      <w:r>
        <w:t xml:space="preserve">Εικόνα 5: Οικοσύστημα με χρήση drones για τη διαχείριση του ζωικού κεφαλαίου στην αγροτική Γαλλία, όπως καταγράφηκε το 2023 (Bojkova et al., 2023) Από: Bojkova, V., Doornbos, J., Arampatzis, S., Shkurti, E. Kasimati, E., Psiroukis, V., Anthymidis, M., Grigoriadis, K. Skridaila, K., Lebreton, A., Oses, P., Calgua, S. και Minchin, J. (2023) Παραδοτέο 1.1 του έργου ICAERUS. Αδημοσίευτο. </w:t>
      </w:r>
    </w:p>
    <w:p w14:paraId="0BA39CE4" w14:textId="77777777" w:rsidR="0008152F" w:rsidRDefault="00522340">
      <w:pPr>
        <w:divId w:val="1598639132"/>
      </w:pPr>
      <w:r>
        <w:t xml:space="preserve">Εικόνα 6: Η Victorine Perrin-Peyer, αγρότισσα και τεχνικός κτηνοτροφίας του IDELE στο Ferm Innov, ένα πιλοτικό αγρόκτημα εκτροφής βοοειδών. Η Victorine έχει επίσης το δικό της αγρόκτημα. Ευγενική παραχώρηση: Adrien Lebreton </w:t>
      </w:r>
    </w:p>
    <w:p w14:paraId="0BA39CE5" w14:textId="77777777" w:rsidR="0008152F" w:rsidRDefault="00522340">
      <w:pPr>
        <w:divId w:val="1598639132"/>
      </w:pPr>
      <w:r>
        <w:t>Εικόνα 7: Ένα drone και τα εξαρτήματά του. Φωτογραφία: Pawel Spychalski/Unsplash</w:t>
      </w:r>
      <w:hyperlink r:id="rId184" w:history="1">
        <w:r>
          <w:rPr>
            <w:rStyle w:val="Hyperlink"/>
          </w:rPr>
          <w:t xml:space="preserve"> https://unsplash.com/photos/blue-red-and-black-lego-toy-_15l4YuUq1k</w:t>
        </w:r>
      </w:hyperlink>
    </w:p>
    <w:p w14:paraId="0BA39CE6" w14:textId="77777777" w:rsidR="0008152F" w:rsidRDefault="00522340">
      <w:pPr>
        <w:divId w:val="1598639132"/>
      </w:pPr>
      <w:r>
        <w:t>Εικόνα 8: Χειροκίνητος ελεγκτής drone με οθόνη υψηλής ανάλυσης. Ευγενική παραχώρηση: Adrien Lebreton</w:t>
      </w:r>
    </w:p>
    <w:p w14:paraId="0BA39CE7" w14:textId="77777777" w:rsidR="0008152F" w:rsidRDefault="00522340">
      <w:pPr>
        <w:divId w:val="1598639132"/>
      </w:pPr>
      <w:r>
        <w:t>Εικόνα 9: Εκδήλωση επίδειξης drone που διοργανώθηκε από την IDELE.  Ευγενική παραχώρηση: Adrien Lebreton</w:t>
      </w:r>
    </w:p>
    <w:p w14:paraId="0BA39CE8" w14:textId="77777777" w:rsidR="0008152F" w:rsidRDefault="00522340">
      <w:pPr>
        <w:divId w:val="1598639132"/>
      </w:pPr>
      <w:r>
        <w:t>Εικόνα 10: Τα επιχειρηματικά δίκτυα είναι ενσωματωμένα σε ένα πλέγμα προσωπικών αλληλεπιδράσεων. Rawpixel.com/Shutterstock</w:t>
      </w:r>
    </w:p>
    <w:p w14:paraId="0BA39CE9" w14:textId="77777777" w:rsidR="0008152F" w:rsidRDefault="00522340">
      <w:pPr>
        <w:divId w:val="1598639132"/>
      </w:pPr>
      <w:r>
        <w:t>Εικόνα 11: Οπτικοποίηση ενός δικτύου και της δομικής του διάστασης. Pete Linforth/Pixabay</w:t>
      </w:r>
    </w:p>
    <w:p w14:paraId="0BA39CEA" w14:textId="77777777" w:rsidR="0008152F" w:rsidRDefault="00522340">
      <w:pPr>
        <w:divId w:val="1598639132"/>
      </w:pPr>
      <w:r>
        <w:rPr>
          <w:rStyle w:val="Strong"/>
        </w:rPr>
        <w:t>Βίντεο</w:t>
      </w:r>
    </w:p>
    <w:p w14:paraId="0BA39CEB" w14:textId="77777777" w:rsidR="0008152F" w:rsidRDefault="00522340">
      <w:pPr>
        <w:divId w:val="1598639132"/>
      </w:pPr>
      <w:r>
        <w:t>Βίντεο 1: Με ποιον συνεργάζεται η Idele; ©The Open University (2024)</w:t>
      </w:r>
    </w:p>
    <w:p w14:paraId="0BA39CEC" w14:textId="77777777" w:rsidR="0008152F" w:rsidRDefault="00522340">
      <w:pPr>
        <w:divId w:val="1598639132"/>
      </w:pPr>
      <w:r>
        <w:t xml:space="preserve">Έχει καταβληθεί κάθε δυνατή προσπάθεια για να επικοινωνήσουμε με τους κατόχους των πνευματικών δικαιωμάτων. Εάν κάποιος έχει παραβλεφθεί κατά λάθος, οι εκδότες θα χαρούν να προβούν στις απαραίτητες ενέργειες το συντομότερο δυνατόν. </w:t>
      </w:r>
    </w:p>
    <w:p w14:paraId="0BA39CED" w14:textId="77777777" w:rsidR="0008152F" w:rsidRDefault="00522340">
      <w:pPr>
        <w:divId w:val="1598639132"/>
      </w:pPr>
      <w:r>
        <w:rPr>
          <w:rStyle w:val="Strong"/>
        </w:rPr>
        <w:t>Μην το χάσετε</w:t>
      </w:r>
    </w:p>
    <w:p w14:paraId="0BA39CEE" w14:textId="77777777" w:rsidR="0008152F" w:rsidRDefault="00522340">
      <w:pPr>
        <w:divId w:val="1598639132"/>
      </w:pPr>
      <w:r>
        <w:t>Αν η ανάγνωση αυτού του κειμένου σας ενέπνευσε να μάθετε περισσότερα, ίσως σας ενδιαφέρει να γίνετε μέλος των εκατομμυρίων ανθρώπων που ανακαλύπτουν τους δωρεάν μαθησιακούς πόρους και τα προσόντα μας, επισκεπτόμενοι το The Open University –</w:t>
      </w:r>
      <w:hyperlink r:id="rId185" w:history="1">
        <w:r>
          <w:rPr>
            <w:rStyle w:val="Hyperlink"/>
          </w:rPr>
          <w:t xml:space="preserve"> www.open.edu/openlearn/free-courses</w:t>
        </w:r>
      </w:hyperlink>
      <w:r>
        <w:t xml:space="preserve">. </w:t>
      </w:r>
    </w:p>
    <w:p w14:paraId="0BA39CEF"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CF0" w14:textId="77777777" w:rsidR="0008152F" w:rsidRDefault="00522340">
      <w:pPr>
        <w:spacing w:before="192" w:beforeAutospacing="0" w:after="144" w:afterAutospacing="0" w:line="216" w:lineRule="atLeast"/>
        <w:outlineLvl w:val="1"/>
        <w:divId w:val="2080206829"/>
        <w:rPr>
          <w:rFonts w:eastAsia="Times New Roman"/>
          <w:b/>
          <w:bCs/>
          <w:kern w:val="36"/>
          <w:sz w:val="48"/>
          <w:szCs w:val="48"/>
        </w:rPr>
      </w:pPr>
      <w:bookmarkStart w:id="549" w:name="Unit9"/>
      <w:bookmarkEnd w:id="549"/>
      <w:r>
        <w:rPr>
          <w:rFonts w:eastAsia="Times New Roman"/>
          <w:b/>
          <w:bCs/>
          <w:kern w:val="36"/>
          <w:sz w:val="48"/>
          <w:szCs w:val="48"/>
        </w:rPr>
        <w:t>Εβδομάδα 8: Παρουσίαση της επιχειρηματικής σας ιδέας</w:t>
      </w:r>
    </w:p>
    <w:p w14:paraId="0BA39CF1"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CF2" w14:textId="77777777" w:rsidR="0008152F" w:rsidRDefault="00522340">
      <w:pPr>
        <w:pStyle w:val="Heading2"/>
        <w:divId w:val="1864977802"/>
        <w:rPr>
          <w:rFonts w:eastAsia="Times New Roman"/>
        </w:rPr>
      </w:pPr>
      <w:bookmarkStart w:id="550" w:name="Unit9_Session1"/>
      <w:bookmarkEnd w:id="550"/>
      <w:r>
        <w:rPr>
          <w:rFonts w:eastAsia="Times New Roman"/>
        </w:rPr>
        <w:t>Εισαγωγή</w:t>
      </w:r>
    </w:p>
    <w:p w14:paraId="0BA39CF3" w14:textId="77777777" w:rsidR="0008152F" w:rsidRDefault="00522340">
      <w:pPr>
        <w:divId w:val="1864977802"/>
      </w:pPr>
      <w:r>
        <w:t xml:space="preserve">Καλώς ήρθατε στην Εβδομάδα 8, την τελευταία εβδομάδα του </w:t>
      </w:r>
      <w:r>
        <w:rPr>
          <w:rStyle w:val="Emphasis"/>
        </w:rPr>
        <w:t>μαθήματος «Ανάπτυξη επιχειρηματικών ιδεών για τεχνολογίες drone</w:t>
      </w:r>
      <w:r>
        <w:t xml:space="preserve">». Αυτή την εβδομάδα θα αξιοποιήσετε όσα μάθατε τις προηγούμενες επτά εβδομάδες για να αναπτύξετε μια συνοπτική γραπτή περίληψη και παρουσίαση της επιχειρηματικής σας ιδέας. Θα μάθετε μερικές συμβουλές για την αποτελεσματική επικοινωνία της ιδέας σας σε μια σειρά ενδιαφερόμενων μερών και θα ακούσετε από τους συνεργάτες του ICAERUS τις καλές πρακτικές για την παρουσίαση μιας ιδέας. Το Σχήμα 1 δείχνει τον κύκλο μάθησης για την Εβδομάδα 8. </w:t>
      </w:r>
    </w:p>
    <w:p w14:paraId="0BA39CF4" w14:textId="77777777" w:rsidR="0008152F" w:rsidRDefault="00522340">
      <w:pPr>
        <w:divId w:val="1864977802"/>
      </w:pPr>
      <w:r>
        <w:rPr>
          <w:vanish/>
        </w:rPr>
        <w:t>Έναρξη εικόνας</w:t>
      </w:r>
    </w:p>
    <w:p w14:paraId="0BA39CF5" w14:textId="77777777" w:rsidR="0008152F" w:rsidRDefault="00522340">
      <w:pPr>
        <w:spacing w:before="240" w:beforeAutospacing="0" w:after="0" w:afterAutospacing="0" w:line="240" w:lineRule="auto"/>
        <w:divId w:val="78723035"/>
        <w:rPr>
          <w:rFonts w:ascii="Times New Roman" w:eastAsia="Times New Roman" w:hAnsi="Times New Roman" w:cs="Times New Roman"/>
          <w:sz w:val="24"/>
          <w:szCs w:val="24"/>
        </w:rPr>
      </w:pPr>
      <w:bookmarkStart w:id="551" w:name="Unit9_Session1_Figure1"/>
      <w:bookmarkEnd w:id="551"/>
      <w:r>
        <w:rPr>
          <w:rFonts w:ascii="Times New Roman" w:eastAsia="Times New Roman" w:hAnsi="Times New Roman" w:cs="Times New Roman"/>
          <w:noProof/>
          <w:sz w:val="24"/>
          <w:szCs w:val="24"/>
        </w:rPr>
        <w:drawing>
          <wp:inline distT="0" distB="0" distL="0" distR="0" wp14:anchorId="0BA3A497" wp14:editId="0BA3A498">
            <wp:extent cx="2441448" cy="2103120"/>
            <wp:effectExtent l="0" t="0" r="0" b="0"/>
            <wp:docPr id="82" name="Picture 82" descr="Learning cycle divided into four parts – subjects, skills, example and outp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Learning cycle divided into four parts – subjects, skills, example and outputs."/>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2441448" cy="2103120"/>
                    </a:xfrm>
                    <a:prstGeom prst="rect">
                      <a:avLst/>
                    </a:prstGeom>
                    <a:noFill/>
                    <a:ln>
                      <a:noFill/>
                    </a:ln>
                  </pic:spPr>
                </pic:pic>
              </a:graphicData>
            </a:graphic>
          </wp:inline>
        </w:drawing>
      </w:r>
    </w:p>
    <w:p w14:paraId="0BA39CF6" w14:textId="77777777" w:rsidR="0008152F" w:rsidRDefault="00522340">
      <w:pPr>
        <w:pStyle w:val="Caption1"/>
        <w:spacing w:before="100" w:beforeAutospacing="1" w:after="100" w:afterAutospacing="1"/>
        <w:ind w:left="0" w:right="0"/>
        <w:divId w:val="1584484127"/>
      </w:pPr>
      <w:r>
        <w:rPr>
          <w:rStyle w:val="Strong"/>
        </w:rPr>
        <w:t xml:space="preserve">Σχήμα 1 </w:t>
      </w:r>
      <w:r>
        <w:t xml:space="preserve">Κύκλος μάθησης της Εβδομάδας 8 </w:t>
      </w:r>
    </w:p>
    <w:bookmarkStart w:id="552" w:name="View_Unit9_Session1_Description1"/>
    <w:p w14:paraId="0BA39CF7" w14:textId="77777777" w:rsidR="0008152F" w:rsidRDefault="00522340">
      <w:pPr>
        <w:pStyle w:val="navbutton"/>
        <w:divId w:val="1584484127"/>
      </w:pPr>
      <w:r>
        <w:fldChar w:fldCharType="begin"/>
      </w:r>
      <w:r>
        <w:instrText xml:space="preserve"> HYPERLINK "" \l "Unit9_Session1_Description1" </w:instrText>
      </w:r>
      <w:r>
        <w:fldChar w:fldCharType="separate"/>
      </w:r>
      <w:r>
        <w:rPr>
          <w:rStyle w:val="Hyperlink"/>
        </w:rPr>
        <w:t>Προβολή περιγραφής - Εικόνα 1 Κύκλος μάθησης της Εβδομάδας 8</w:t>
      </w:r>
      <w:r>
        <w:fldChar w:fldCharType="end"/>
      </w:r>
      <w:bookmarkEnd w:id="552"/>
    </w:p>
    <w:bookmarkStart w:id="553" w:name="View_Unit9_Session1_Alternative1"/>
    <w:p w14:paraId="0BA39CF8" w14:textId="77777777" w:rsidR="0008152F" w:rsidRDefault="00522340">
      <w:pPr>
        <w:pStyle w:val="navbutton"/>
        <w:divId w:val="1584484127"/>
      </w:pPr>
      <w:r>
        <w:fldChar w:fldCharType="begin"/>
      </w:r>
      <w:r>
        <w:instrText xml:space="preserve"> HYPERLINK "" \l "Unit9_Session1_Alternative1" </w:instrText>
      </w:r>
      <w:r>
        <w:fldChar w:fldCharType="separate"/>
      </w:r>
      <w:r>
        <w:rPr>
          <w:rStyle w:val="Hyperlink"/>
        </w:rPr>
        <w:t>Προβολή εναλλακτικής περιγραφής - Εικόνα 1 Κύκλος μάθησης της εβδομάδας 8</w:t>
      </w:r>
      <w:r>
        <w:fldChar w:fldCharType="end"/>
      </w:r>
      <w:bookmarkEnd w:id="553"/>
    </w:p>
    <w:p w14:paraId="0BA39CF9" w14:textId="77777777" w:rsidR="0008152F" w:rsidRDefault="00522340">
      <w:pPr>
        <w:divId w:val="1864977802"/>
      </w:pPr>
      <w:r>
        <w:rPr>
          <w:vanish/>
        </w:rPr>
        <w:t>Τέλος εικόνας</w:t>
      </w:r>
    </w:p>
    <w:p w14:paraId="0BA39CFA" w14:textId="77777777" w:rsidR="0008152F" w:rsidRDefault="00522340">
      <w:pPr>
        <w:divId w:val="1864977802"/>
      </w:pPr>
      <w:r>
        <w:t>Μέχρι το τέλος της Εβδομάδας 8, θα πρέπει να είστε σε θέση να:</w:t>
      </w:r>
    </w:p>
    <w:p w14:paraId="0BA39CFB" w14:textId="77777777" w:rsidR="0008152F" w:rsidRDefault="00522340">
      <w:pPr>
        <w:numPr>
          <w:ilvl w:val="0"/>
          <w:numId w:val="56"/>
        </w:numPr>
        <w:spacing w:before="0" w:beforeAutospacing="0" w:after="0" w:afterAutospacing="0"/>
        <w:ind w:left="780" w:right="780"/>
        <w:divId w:val="1864977802"/>
        <w:rPr>
          <w:rFonts w:eastAsia="Times New Roman"/>
        </w:rPr>
      </w:pPr>
      <w:r>
        <w:rPr>
          <w:rFonts w:eastAsia="Times New Roman"/>
        </w:rPr>
        <w:t>κατανοήσετε τα βασικά στοιχεία της αποτελεσματικής επικοινωνίας με διαφορετικές ομάδες ενδιαφερομένων</w:t>
      </w:r>
    </w:p>
    <w:p w14:paraId="0BA39CFC" w14:textId="77777777" w:rsidR="0008152F" w:rsidRDefault="00522340">
      <w:pPr>
        <w:numPr>
          <w:ilvl w:val="0"/>
          <w:numId w:val="56"/>
        </w:numPr>
        <w:spacing w:before="0" w:beforeAutospacing="0" w:after="0" w:afterAutospacing="0"/>
        <w:ind w:left="780" w:right="780"/>
        <w:divId w:val="1864977802"/>
        <w:rPr>
          <w:rFonts w:eastAsia="Times New Roman"/>
        </w:rPr>
      </w:pPr>
      <w:r>
        <w:rPr>
          <w:rFonts w:eastAsia="Times New Roman"/>
        </w:rPr>
        <w:t>δημιουργήσετε μια συνοπτική περίληψη της επιχειρηματικής σας ιδέας και μια παρουσίαση για να μοιραστείτε με τους ενδιαφερόμενους</w:t>
      </w:r>
    </w:p>
    <w:p w14:paraId="0BA39CFD" w14:textId="77777777" w:rsidR="0008152F" w:rsidRDefault="00522340">
      <w:pPr>
        <w:numPr>
          <w:ilvl w:val="0"/>
          <w:numId w:val="56"/>
        </w:numPr>
        <w:spacing w:before="0" w:beforeAutospacing="0" w:after="0" w:afterAutospacing="0"/>
        <w:ind w:left="780" w:right="780"/>
        <w:divId w:val="1864977802"/>
        <w:rPr>
          <w:rFonts w:eastAsia="Times New Roman"/>
        </w:rPr>
      </w:pPr>
      <w:r>
        <w:rPr>
          <w:rFonts w:eastAsia="Times New Roman"/>
        </w:rPr>
        <w:t>αναστοχαστείτε τη μάθηση σας σε αυτό το μάθημα και προσδιορίσετε τα επόμενα βήματα για την προώθηση της επιχειρηματικής σας ιδέας.</w:t>
      </w:r>
    </w:p>
    <w:p w14:paraId="0BA39CFE"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CFF" w14:textId="77777777" w:rsidR="0008152F" w:rsidRDefault="00522340">
      <w:pPr>
        <w:pStyle w:val="Heading2"/>
        <w:divId w:val="1953705091"/>
        <w:rPr>
          <w:rFonts w:eastAsia="Times New Roman"/>
        </w:rPr>
      </w:pPr>
      <w:bookmarkStart w:id="554" w:name="Unit9_Session2"/>
      <w:bookmarkEnd w:id="554"/>
      <w:r>
        <w:rPr>
          <w:rFonts w:eastAsia="Times New Roman"/>
        </w:rPr>
        <w:t>1 Εισαγωγή – το γιατί</w:t>
      </w:r>
    </w:p>
    <w:p w14:paraId="0BA39D00" w14:textId="77777777" w:rsidR="0008152F" w:rsidRDefault="00522340">
      <w:pPr>
        <w:divId w:val="1953705091"/>
      </w:pPr>
      <w:r>
        <w:t xml:space="preserve">Στην Εβδομάδα 7 μάθατε για τις διαφορετικές επιχειρηματικές σχέσεις και διασυνδέσεις που συνθέτουν τα διάφορα οικοσυστήματα στο επιχειρηματικό περιβάλλον. Μάθατε πώς μπορείτε να συνδεθείτε σε δίκτυα για να αποκτήσετε πρόσβαση σε πόρους, να αναπτύξετε τις γνώσεις σας, να συνδεθείτε με προμηθευτές και πελάτες και να καλλιεργήσετε ισχυρές σχέσεις με υποστηρικτές, ρυθμιστικές αρχές και επιχειρηματικούς εταίρους. Σε συνδυασμό με την επισκόπηση του κλάδου και την εισαγωγή στην ανάλυση των ενδιαφερόμενων μερών στην Εβδομάδα 1, θα πρέπει τώρα να έχετε μια αρκετά καλή ιδέα για το ποιοι είναι οι κύριοι και δευτερεύοντες ενδιαφερόμενοι και σε ποια οικοσυστήματα ανήκουν, καθώς και πού θέλετε να τοποθετήσετε τη δική σας ιδέα σε αυτά τα δίκτυα. </w:t>
      </w:r>
    </w:p>
    <w:p w14:paraId="0BA39D01" w14:textId="77777777" w:rsidR="0008152F" w:rsidRDefault="00522340">
      <w:pPr>
        <w:divId w:val="1953705091"/>
      </w:pPr>
      <w:r>
        <w:t xml:space="preserve">Στην Εβδομάδα 3 μάθατε για τους διαφορετικούς τύπους δεδομένων που είναι πιθανό να δημιουργήσετε και να χρησιμοποιήσετε με την επιχειρηματική σας ιδέα για τα drones, καθώς και για τα διαφορετικά ρυθμιστικά πλαίσια που θα πρέπει να λάβετε υπόψη. Σε συνδυασμό με τις Εβδομάδες 2, 4, 5 και 6, όπου μάθατε για διαφορετικά επιχειρηματικά μοντέλα και χρησιμοποιήσατε το μοντέλο βιώσιμης επιχειρηματικής δραστηριότητας για να αναπτύξετε την ιδέα σας, θα πρέπει τώρα να είστε σε θέση να προσδιορίσετε ποια είναι η επιχειρηματική σας ιδέα, πώς σκοπεύετε να την υλοποιήσετε και πότε θέλετε να την επιτύχετε. </w:t>
      </w:r>
    </w:p>
    <w:p w14:paraId="0BA39D02" w14:textId="77777777" w:rsidR="0008152F" w:rsidRDefault="00522340">
      <w:pPr>
        <w:divId w:val="1953705091"/>
      </w:pPr>
      <w:r>
        <w:t xml:space="preserve">Αυτή η εβδομάδα είναι αφιερωμένη στο «γιατί». Φυσικά, θα έχετε ήδη προσδιορίσει την βασική αξία της επιχειρηματικής σας ιδέας. Πολλοί άνθρωποι θεωρούν ότι ο σκοπός είναι το κλειδί της επιτυχίας. Για παράδειγμα, ο Jesper Lowgren, γκουρού της τεχνολογικής μεταμόρφωσης και συγγραφέας του βιβλίου </w:t>
      </w:r>
      <w:r>
        <w:rPr>
          <w:rStyle w:val="Emphasis"/>
        </w:rPr>
        <w:t xml:space="preserve">On Purpose </w:t>
      </w:r>
      <w:r>
        <w:t xml:space="preserve">(2014), έγραψε: «Μια εξαιρετική επιχείρηση ξεκινά με εξαιρετικούς ανθρώπους. Οι εξαιρετικοί άνθρωποι ξεκινούν με σκοπό». </w:t>
      </w:r>
    </w:p>
    <w:p w14:paraId="0BA39D03" w14:textId="77777777" w:rsidR="0008152F" w:rsidRDefault="00522340">
      <w:pPr>
        <w:divId w:val="1953705091"/>
      </w:pPr>
      <w:r>
        <w:rPr>
          <w:vanish/>
        </w:rPr>
        <w:t>Έναρξη εικόνας</w:t>
      </w:r>
    </w:p>
    <w:p w14:paraId="0BA39D04" w14:textId="77777777" w:rsidR="0008152F" w:rsidRDefault="00522340">
      <w:pPr>
        <w:spacing w:before="240" w:beforeAutospacing="0" w:after="0" w:afterAutospacing="0" w:line="240" w:lineRule="auto"/>
        <w:divId w:val="1242642276"/>
        <w:rPr>
          <w:rFonts w:ascii="Times New Roman" w:eastAsia="Times New Roman" w:hAnsi="Times New Roman" w:cs="Times New Roman"/>
          <w:sz w:val="24"/>
          <w:szCs w:val="24"/>
        </w:rPr>
      </w:pPr>
      <w:bookmarkStart w:id="555" w:name="Unit9_Session2_Figure1"/>
      <w:bookmarkEnd w:id="555"/>
      <w:r>
        <w:rPr>
          <w:rFonts w:ascii="Times New Roman" w:eastAsia="Times New Roman" w:hAnsi="Times New Roman" w:cs="Times New Roman"/>
          <w:noProof/>
          <w:sz w:val="24"/>
          <w:szCs w:val="24"/>
        </w:rPr>
        <w:drawing>
          <wp:inline distT="0" distB="0" distL="0" distR="0" wp14:anchorId="0BA3A499" wp14:editId="0BA3A49A">
            <wp:extent cx="2441448" cy="1572768"/>
            <wp:effectExtent l="0" t="0" r="0" b="8890"/>
            <wp:docPr id="83" name="Picture 8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Displayed image"/>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2441448" cy="1572768"/>
                    </a:xfrm>
                    <a:prstGeom prst="rect">
                      <a:avLst/>
                    </a:prstGeom>
                    <a:noFill/>
                    <a:ln>
                      <a:noFill/>
                    </a:ln>
                  </pic:spPr>
                </pic:pic>
              </a:graphicData>
            </a:graphic>
          </wp:inline>
        </w:drawing>
      </w:r>
    </w:p>
    <w:p w14:paraId="0BA39D05" w14:textId="77777777" w:rsidR="0008152F" w:rsidRDefault="00522340">
      <w:pPr>
        <w:pStyle w:val="Caption1"/>
        <w:spacing w:before="100" w:beforeAutospacing="1" w:after="100" w:afterAutospacing="1"/>
        <w:ind w:left="0" w:right="0"/>
        <w:divId w:val="2119445115"/>
      </w:pPr>
      <w:r>
        <w:rPr>
          <w:rStyle w:val="Strong"/>
        </w:rPr>
        <w:t xml:space="preserve">Σχήμα 2 </w:t>
      </w:r>
      <w:r>
        <w:t xml:space="preserve">Το «γιατί» ως βασικός παράγοντας επιτυχίας </w:t>
      </w:r>
    </w:p>
    <w:bookmarkStart w:id="556" w:name="View_Unit9_Session2_Description1"/>
    <w:p w14:paraId="0BA39D06" w14:textId="77777777" w:rsidR="0008152F" w:rsidRDefault="00522340">
      <w:pPr>
        <w:pStyle w:val="navbutton"/>
        <w:divId w:val="2119445115"/>
      </w:pPr>
      <w:r>
        <w:fldChar w:fldCharType="begin"/>
      </w:r>
      <w:r>
        <w:instrText xml:space="preserve"> HYPERLINK "" \l "Unit9_Session2_Description1" </w:instrText>
      </w:r>
      <w:r>
        <w:fldChar w:fldCharType="separate"/>
      </w:r>
      <w:r>
        <w:rPr>
          <w:rStyle w:val="Hyperlink"/>
        </w:rPr>
        <w:t>Προβολή περιγραφής - Σχήμα 2 Το «γιατί» ως βασικός παράγοντας επιτυχίας</w:t>
      </w:r>
      <w:r>
        <w:fldChar w:fldCharType="end"/>
      </w:r>
      <w:bookmarkEnd w:id="556"/>
    </w:p>
    <w:p w14:paraId="0BA39D07" w14:textId="77777777" w:rsidR="0008152F" w:rsidRDefault="00522340">
      <w:pPr>
        <w:divId w:val="1953705091"/>
      </w:pPr>
      <w:r>
        <w:rPr>
          <w:vanish/>
        </w:rPr>
        <w:t>Τέλος εικόνας</w:t>
      </w:r>
    </w:p>
    <w:p w14:paraId="0BA39D08" w14:textId="77777777" w:rsidR="0008152F" w:rsidRDefault="00522340">
      <w:pPr>
        <w:divId w:val="1953705091"/>
      </w:pPr>
      <w:r>
        <w:t xml:space="preserve">Τέτοιες εμπνευστικές φράσεις από επιτυχημένους επιχειρηματίες, ηγέτες της σκέψης και άτομα με επιρροή είναι αρκετά συνηθισμένες. Ωστόσο, αυτό που θα πρέπει να σας βοήθησαν να καταλάβετε οι τελευταίες επτά εβδομάδες είναι ότι χρειάζονται πολλές πληροφορίες, προγραμματισμός, δικτύωση και σκληρή δουλειά για να γίνει μια επιχειρηματική ιδέα επιτυχημένη. Το να γνωρίζετε τον σκοπό σας – το «γιατί» σας – είναι αυτό που οδηγεί την φιλοδοξία σας προς την επιτυχία. Και είναι αυτή η φιλοδοξία και ο σκοπός που θέλετε να επικοινωνήσετε στους ενδιαφερόμενους. </w:t>
      </w:r>
    </w:p>
    <w:p w14:paraId="0BA39D09" w14:textId="77777777" w:rsidR="0008152F" w:rsidRDefault="00522340">
      <w:pPr>
        <w:pStyle w:val="Heading2"/>
        <w:divId w:val="1043603655"/>
        <w:rPr>
          <w:rFonts w:eastAsia="Times New Roman"/>
        </w:rPr>
      </w:pPr>
      <w:bookmarkStart w:id="557" w:name="Unit9_Session2_Section1"/>
      <w:bookmarkEnd w:id="557"/>
      <w:r>
        <w:rPr>
          <w:rFonts w:eastAsia="Times New Roman"/>
        </w:rPr>
        <w:t>1.1 Αποτελεσματική επικοινωνία με διαφορετικούς ενδιαφερόμενους</w:t>
      </w:r>
    </w:p>
    <w:p w14:paraId="0BA39D0A" w14:textId="77777777" w:rsidR="0008152F" w:rsidRDefault="00522340">
      <w:pPr>
        <w:divId w:val="1043603655"/>
      </w:pPr>
      <w:r>
        <w:t xml:space="preserve">Όπως μάθατε στην Εβδομάδα 1 αυτού του μαθήματος, θα έχετε πολλούς διαφορετικούς ενδιαφερόμενους για την επιχειρηματική σας ιδέα. Μερικοί θα είναι οι κύριοι ενδιαφερόμενοι και μερικοί θα είναι δευτερεύοντες, και μπορεί να είναι εσωτερικοί ή εξωτερικοί της οργάνωσής σας (βλ. Σχήμα 3, προσαρμοσμένο από Hill et al., 2020). </w:t>
      </w:r>
    </w:p>
    <w:p w14:paraId="0BA39D0B" w14:textId="77777777" w:rsidR="0008152F" w:rsidRDefault="00522340">
      <w:pPr>
        <w:divId w:val="1043603655"/>
      </w:pPr>
      <w:r>
        <w:rPr>
          <w:vanish/>
        </w:rPr>
        <w:t>Έναρξη εικόνας</w:t>
      </w:r>
    </w:p>
    <w:p w14:paraId="0BA39D0C" w14:textId="77777777" w:rsidR="0008152F" w:rsidRDefault="00522340">
      <w:pPr>
        <w:spacing w:before="240" w:beforeAutospacing="0" w:after="0" w:afterAutospacing="0" w:line="240" w:lineRule="auto"/>
        <w:divId w:val="1017121088"/>
        <w:rPr>
          <w:rFonts w:ascii="Times New Roman" w:eastAsia="Times New Roman" w:hAnsi="Times New Roman" w:cs="Times New Roman"/>
          <w:sz w:val="24"/>
          <w:szCs w:val="24"/>
        </w:rPr>
      </w:pPr>
      <w:bookmarkStart w:id="558" w:name="Unit9_Session2_Figure2"/>
      <w:bookmarkEnd w:id="558"/>
      <w:r>
        <w:rPr>
          <w:rFonts w:ascii="Times New Roman" w:eastAsia="Times New Roman" w:hAnsi="Times New Roman" w:cs="Times New Roman"/>
          <w:noProof/>
          <w:sz w:val="24"/>
          <w:szCs w:val="24"/>
        </w:rPr>
        <w:drawing>
          <wp:inline distT="0" distB="0" distL="0" distR="0" wp14:anchorId="0BA3A49B" wp14:editId="0BA3A49C">
            <wp:extent cx="2441448" cy="996696"/>
            <wp:effectExtent l="0" t="0" r="0" b="0"/>
            <wp:docPr id="84" name="Picture 84" descr="Internal and external stakeholders that are able to influence an organi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Internal and external stakeholders that are able to influence an organisation"/>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41448" cy="996696"/>
                    </a:xfrm>
                    <a:prstGeom prst="rect">
                      <a:avLst/>
                    </a:prstGeom>
                    <a:noFill/>
                    <a:ln>
                      <a:noFill/>
                    </a:ln>
                  </pic:spPr>
                </pic:pic>
              </a:graphicData>
            </a:graphic>
          </wp:inline>
        </w:drawing>
      </w:r>
    </w:p>
    <w:p w14:paraId="0BA39D0D" w14:textId="77777777" w:rsidR="0008152F" w:rsidRDefault="00522340">
      <w:pPr>
        <w:pStyle w:val="Caption1"/>
        <w:spacing w:before="100" w:beforeAutospacing="1" w:after="100" w:afterAutospacing="1"/>
        <w:ind w:left="0" w:right="0"/>
        <w:divId w:val="1653832976"/>
      </w:pPr>
      <w:r>
        <w:rPr>
          <w:rStyle w:val="Strong"/>
        </w:rPr>
        <w:t xml:space="preserve">Σχήμα 3 </w:t>
      </w:r>
      <w:r>
        <w:t xml:space="preserve">Ενδιαφερόμενα μέρη και ο οργανισμός </w:t>
      </w:r>
    </w:p>
    <w:bookmarkStart w:id="559" w:name="View_Unit9_Session2_Description2"/>
    <w:p w14:paraId="0BA39D0E" w14:textId="77777777" w:rsidR="0008152F" w:rsidRDefault="00522340">
      <w:pPr>
        <w:pStyle w:val="navbutton"/>
        <w:divId w:val="1653832976"/>
      </w:pPr>
      <w:r>
        <w:fldChar w:fldCharType="begin"/>
      </w:r>
      <w:r>
        <w:instrText xml:space="preserve"> HYPERLINK "" \l "Unit9_Session2_Description2" </w:instrText>
      </w:r>
      <w:r>
        <w:fldChar w:fldCharType="separate"/>
      </w:r>
      <w:r>
        <w:rPr>
          <w:rStyle w:val="Hyperlink"/>
        </w:rPr>
        <w:t>Προβολή περιγραφής - Σχήμα 3 Ενδιαφερόμενα μέρη και ο οργανισμός</w:t>
      </w:r>
      <w:r>
        <w:fldChar w:fldCharType="end"/>
      </w:r>
      <w:bookmarkEnd w:id="559"/>
    </w:p>
    <w:bookmarkStart w:id="560" w:name="View_Unit9_Session2_Alternative1"/>
    <w:p w14:paraId="0BA39D0F" w14:textId="77777777" w:rsidR="0008152F" w:rsidRDefault="00522340">
      <w:pPr>
        <w:pStyle w:val="navbutton"/>
        <w:divId w:val="1653832976"/>
      </w:pPr>
      <w:r>
        <w:fldChar w:fldCharType="begin"/>
      </w:r>
      <w:r>
        <w:instrText xml:space="preserve"> HYPERLINK "" \l "Unit9_Session2_Alternative1" </w:instrText>
      </w:r>
      <w:r>
        <w:fldChar w:fldCharType="separate"/>
      </w:r>
      <w:r>
        <w:rPr>
          <w:rStyle w:val="Hyperlink"/>
        </w:rPr>
        <w:t>Προβολή εναλλακτικής περιγραφής - Εικόνα 3 Ενδιαφερόμενα μέρη και ο οργανισμός</w:t>
      </w:r>
      <w:r>
        <w:fldChar w:fldCharType="end"/>
      </w:r>
      <w:bookmarkEnd w:id="560"/>
    </w:p>
    <w:p w14:paraId="0BA39D10" w14:textId="77777777" w:rsidR="0008152F" w:rsidRDefault="00522340">
      <w:pPr>
        <w:divId w:val="1043603655"/>
      </w:pPr>
      <w:r>
        <w:rPr>
          <w:vanish/>
        </w:rPr>
        <w:t>Τέλος εικόνας</w:t>
      </w:r>
    </w:p>
    <w:p w14:paraId="0BA39D11" w14:textId="77777777" w:rsidR="0008152F" w:rsidRDefault="00522340">
      <w:pPr>
        <w:divId w:val="1043603655"/>
      </w:pPr>
      <w:r>
        <w:t xml:space="preserve">Στο πλαίσιο της διαχείρισης των διαφόρων ενδιαφερόμενων μερών, θα έχετε διαφορετικούς τρόπους επικοινωνίας μαζί τους. Φυσικά, ανάλογα με το πόσο καλά έχει αναπτυχθεί η επιχειρηματική σας ιδέα για τα drones, μπορεί να έχετε ή να μην έχετε τα ίδια είδη ενδιαφερόμενων μερών που απεικονίζονται στο Σχήμα 3. Ωστόσο, είναι ασφαλές να πούμε ότι ένα κρίσιμο μέρος της ανάπτυξης οποιασδήποτε επιχειρηματικής ιδέας είναι να μάθετε πώς να την επικοινωνείτε στους άλλους. </w:t>
      </w:r>
    </w:p>
    <w:p w14:paraId="0BA39D12" w14:textId="77777777" w:rsidR="0008152F" w:rsidRDefault="00522340">
      <w:pPr>
        <w:divId w:val="1043603655"/>
      </w:pPr>
      <w:r>
        <w:t xml:space="preserve">Καθώς αναπτύσσετε την ιδέα σας, αποφασίζετε για το επιχειρηματικό σας μοντέλο και αρχίζετε να προσθέτετε λεπτομέρειες στα στοιχεία του καμβά του επιχειρηματικού σας μοντέλου, θα αρχίσετε να προσδιορίζετε τα βασικά μέρη ενός επιχειρηματικού σχεδίου. Ένα επιχειρηματικό σχέδιο είναι ένα επίσημο έγγραφο, το οποίο παρουσιάζει την επιχειρηματική σας ιδέα σε γραπτή μορφή. Η διάσημη και επίτιμη καθηγήτρια επιχειρηματικότητας, Poornima Charantimath, εξήγησε ότι ένα επιχειρηματικό σχέδιο είναι ένα «δυναμικό έγγραφο» (δηλαδή προορίζεται να ενημερώνεται τακτικά) και ότι: </w:t>
      </w:r>
    </w:p>
    <w:p w14:paraId="0BA39D13" w14:textId="77777777" w:rsidR="0008152F" w:rsidRDefault="00522340">
      <w:pPr>
        <w:divId w:val="1043603655"/>
      </w:pPr>
      <w:r>
        <w:rPr>
          <w:vanish/>
        </w:rPr>
        <w:t>Έναρξη παραθέματος</w:t>
      </w:r>
    </w:p>
    <w:p w14:paraId="0BA39D14" w14:textId="77777777" w:rsidR="0008152F" w:rsidRDefault="00522340">
      <w:pPr>
        <w:ind w:left="240" w:right="240"/>
        <w:divId w:val="1832137648"/>
      </w:pPr>
      <w:bookmarkStart w:id="561" w:name="Unit9_Session2_Quote1"/>
      <w:bookmarkEnd w:id="561"/>
      <w:r>
        <w:t xml:space="preserve">[ένα] καλό επιχειρηματικό σχέδιο μπορεί να είναι ο πιο σημαντικός παράγοντας για την επιτυχία της επιχείρησης. Πρέπει να είναι σύντομο, σαφές και σωστά οργανωμένο. Πριν συντάξετε το επιχειρηματικό σας σχέδιο, είναι απαραίτητο να γνωρίζετε για ποιον προορίζεται. Η σύνταξη ενός επιχειρηματικού σχεδίου διαρκεί συνήθως από μία εβδομάδα έως τρεις μήνες. Ένα επιχειρηματικό σχέδιο δεν είναι μόνο ένα εργαλείο για τη συγκέντρωση κεφαλαίων, αλλά βοηθά επίσης τον επιχειρηματία να προσδιορίσει και να καθορίσει τους επιχειρηματικούς στόχους και να επιλέξει τις καλύτερες μεθόδους για την επίτευξή τους. Ένα επιχειρηματικό σχέδιο πρέπει να τονίζει τα σημεία που μπορούν να προσελκύσουν επενδυτές. Οι υποθέσεις που γίνονται κατά την προετοιμασία του επιχειρηματικού σχεδίου πρέπει να είναι ρεαλιστικές. </w:t>
      </w:r>
    </w:p>
    <w:p w14:paraId="0BA39D15" w14:textId="77777777" w:rsidR="0008152F" w:rsidRDefault="00522340">
      <w:pPr>
        <w:pStyle w:val="reference"/>
        <w:ind w:left="240" w:right="240"/>
        <w:divId w:val="1832137648"/>
      </w:pPr>
      <w:r>
        <w:t>(Charantimath, 2018, σ. 154)</w:t>
      </w:r>
    </w:p>
    <w:p w14:paraId="0BA39D16" w14:textId="77777777" w:rsidR="0008152F" w:rsidRDefault="00522340">
      <w:pPr>
        <w:divId w:val="1043603655"/>
      </w:pPr>
      <w:r>
        <w:rPr>
          <w:vanish/>
        </w:rPr>
        <w:t>Τέλος παραθέματος</w:t>
      </w:r>
    </w:p>
    <w:p w14:paraId="0BA39D17" w14:textId="77777777" w:rsidR="0008152F" w:rsidRDefault="00522340">
      <w:pPr>
        <w:divId w:val="1043603655"/>
      </w:pPr>
      <w:r>
        <w:t>Στο απόσπασμα του Charantimath, υπάρχουν ορισμένα σημαντικά σημεία που σχετίζονται με την επικοινωνία με τους ενδιαφερόμενους:</w:t>
      </w:r>
    </w:p>
    <w:p w14:paraId="0BA39D18" w14:textId="77777777" w:rsidR="0008152F" w:rsidRDefault="00522340">
      <w:pPr>
        <w:numPr>
          <w:ilvl w:val="0"/>
          <w:numId w:val="57"/>
        </w:numPr>
        <w:spacing w:before="0" w:beforeAutospacing="0" w:after="0" w:afterAutospacing="0"/>
        <w:ind w:left="780" w:right="780"/>
        <w:divId w:val="1043603655"/>
        <w:rPr>
          <w:rFonts w:eastAsia="Times New Roman"/>
        </w:rPr>
      </w:pPr>
      <w:r>
        <w:rPr>
          <w:rFonts w:eastAsia="Times New Roman"/>
        </w:rPr>
        <w:t>Για ποιον είναι γραμμένο;</w:t>
      </w:r>
    </w:p>
    <w:p w14:paraId="0BA39D19" w14:textId="77777777" w:rsidR="0008152F" w:rsidRDefault="00522340">
      <w:pPr>
        <w:numPr>
          <w:ilvl w:val="0"/>
          <w:numId w:val="57"/>
        </w:numPr>
        <w:spacing w:before="0" w:beforeAutospacing="0" w:after="0" w:afterAutospacing="0"/>
        <w:ind w:left="780" w:right="780"/>
        <w:divId w:val="1043603655"/>
        <w:rPr>
          <w:rFonts w:eastAsia="Times New Roman"/>
        </w:rPr>
      </w:pPr>
      <w:r>
        <w:rPr>
          <w:rFonts w:eastAsia="Times New Roman"/>
        </w:rPr>
        <w:t>Πώς μπορεί να σας βοηθήσει να προσδιορίσετε και να καθορίσετε τους επιχειρηματικούς σας στόχους;</w:t>
      </w:r>
    </w:p>
    <w:p w14:paraId="0BA39D1A" w14:textId="77777777" w:rsidR="0008152F" w:rsidRDefault="00522340">
      <w:pPr>
        <w:numPr>
          <w:ilvl w:val="0"/>
          <w:numId w:val="57"/>
        </w:numPr>
        <w:spacing w:before="0" w:beforeAutospacing="0" w:after="0" w:afterAutospacing="0"/>
        <w:ind w:left="780" w:right="780"/>
        <w:divId w:val="1043603655"/>
        <w:rPr>
          <w:rFonts w:eastAsia="Times New Roman"/>
        </w:rPr>
      </w:pPr>
      <w:r>
        <w:rPr>
          <w:rFonts w:eastAsia="Times New Roman"/>
        </w:rPr>
        <w:t>Ποια σημεία θέλετε να τονίσετε για να προσελκύσετε επενδυτές;</w:t>
      </w:r>
    </w:p>
    <w:p w14:paraId="0BA39D1B" w14:textId="77777777" w:rsidR="0008152F" w:rsidRDefault="00522340">
      <w:pPr>
        <w:divId w:val="1043603655"/>
      </w:pPr>
      <w:r>
        <w:t xml:space="preserve">Υπάρχουν πολλά βιβλία που μπορούν να σας βοηθήσουν να σχεδιάσετε ένα επιχειρηματικό σχέδιο. Όπως εξηγεί ο Charantimath, μπορεί να χρειαστούν έως και τρεις μήνες για να συντάξετε ένα συνεκτικό σχέδιο που να καλύπτει όλους τους διαφορετικούς τομείς του επιχειρηματικού μοντέλου, όπως (με πολύ απλά λόγια): </w:t>
      </w:r>
    </w:p>
    <w:p w14:paraId="0BA39D1C" w14:textId="77777777" w:rsidR="0008152F" w:rsidRDefault="00522340">
      <w:pPr>
        <w:numPr>
          <w:ilvl w:val="0"/>
          <w:numId w:val="58"/>
        </w:numPr>
        <w:spacing w:before="0" w:beforeAutospacing="0" w:after="0" w:afterAutospacing="0"/>
        <w:ind w:left="780" w:right="780"/>
        <w:divId w:val="1043603655"/>
        <w:rPr>
          <w:rFonts w:eastAsia="Times New Roman"/>
        </w:rPr>
      </w:pPr>
      <w:r>
        <w:rPr>
          <w:rFonts w:eastAsia="Times New Roman"/>
        </w:rPr>
        <w:t xml:space="preserve">μια σαφή και συνοπτική περιγραφή της επιχειρηματικής σας ιδέας </w:t>
      </w:r>
    </w:p>
    <w:p w14:paraId="0BA39D1D" w14:textId="77777777" w:rsidR="0008152F" w:rsidRDefault="00522340">
      <w:pPr>
        <w:numPr>
          <w:ilvl w:val="0"/>
          <w:numId w:val="58"/>
        </w:numPr>
        <w:spacing w:before="0" w:beforeAutospacing="0" w:after="0" w:afterAutospacing="0"/>
        <w:ind w:left="780" w:right="780"/>
        <w:divId w:val="1043603655"/>
        <w:rPr>
          <w:rFonts w:eastAsia="Times New Roman"/>
        </w:rPr>
      </w:pPr>
      <w:r>
        <w:rPr>
          <w:rFonts w:eastAsia="Times New Roman"/>
        </w:rPr>
        <w:t>την εκτίμησή σας για το επιχειρηματικό περιβάλλον και την πρόταση αξίας σας</w:t>
      </w:r>
    </w:p>
    <w:p w14:paraId="0BA39D1E" w14:textId="77777777" w:rsidR="0008152F" w:rsidRDefault="00522340">
      <w:pPr>
        <w:numPr>
          <w:ilvl w:val="0"/>
          <w:numId w:val="58"/>
        </w:numPr>
        <w:spacing w:before="0" w:beforeAutospacing="0" w:after="0" w:afterAutospacing="0"/>
        <w:ind w:left="780" w:right="780"/>
        <w:divId w:val="1043603655"/>
        <w:rPr>
          <w:rFonts w:eastAsia="Times New Roman"/>
        </w:rPr>
      </w:pPr>
      <w:r>
        <w:rPr>
          <w:rFonts w:eastAsia="Times New Roman"/>
        </w:rPr>
        <w:t>ποιος θα συνεργαστεί μαζί σας στην επιχειρηματική ιδέα</w:t>
      </w:r>
    </w:p>
    <w:p w14:paraId="0BA39D1F" w14:textId="77777777" w:rsidR="0008152F" w:rsidRDefault="00522340">
      <w:pPr>
        <w:numPr>
          <w:ilvl w:val="0"/>
          <w:numId w:val="58"/>
        </w:numPr>
        <w:spacing w:before="0" w:beforeAutospacing="0" w:after="0" w:afterAutospacing="0"/>
        <w:ind w:left="780" w:right="780"/>
        <w:divId w:val="1043603655"/>
        <w:rPr>
          <w:rFonts w:eastAsia="Times New Roman"/>
        </w:rPr>
      </w:pPr>
      <w:r>
        <w:rPr>
          <w:rFonts w:eastAsia="Times New Roman"/>
        </w:rPr>
        <w:t>πώς θα αναπτύξετε την επιχειρηματική ιδέα</w:t>
      </w:r>
    </w:p>
    <w:p w14:paraId="0BA39D20" w14:textId="77777777" w:rsidR="0008152F" w:rsidRDefault="00522340">
      <w:pPr>
        <w:numPr>
          <w:ilvl w:val="0"/>
          <w:numId w:val="58"/>
        </w:numPr>
        <w:spacing w:before="0" w:beforeAutospacing="0" w:after="0" w:afterAutospacing="0"/>
        <w:ind w:left="780" w:right="780"/>
        <w:divId w:val="1043603655"/>
        <w:rPr>
          <w:rFonts w:eastAsia="Times New Roman"/>
        </w:rPr>
      </w:pPr>
      <w:r>
        <w:rPr>
          <w:rFonts w:eastAsia="Times New Roman"/>
        </w:rPr>
        <w:t>πώς θα χτίσετε την επιχείρηση και θα την προωθήσετε στην αγορά</w:t>
      </w:r>
    </w:p>
    <w:p w14:paraId="0BA39D21" w14:textId="77777777" w:rsidR="0008152F" w:rsidRDefault="00522340">
      <w:pPr>
        <w:numPr>
          <w:ilvl w:val="0"/>
          <w:numId w:val="58"/>
        </w:numPr>
        <w:spacing w:before="0" w:beforeAutospacing="0" w:after="0" w:afterAutospacing="0"/>
        <w:ind w:left="780" w:right="780"/>
        <w:divId w:val="1043603655"/>
        <w:rPr>
          <w:rFonts w:eastAsia="Times New Roman"/>
        </w:rPr>
      </w:pPr>
      <w:r>
        <w:rPr>
          <w:rFonts w:eastAsia="Times New Roman"/>
        </w:rPr>
        <w:t>πώς σκοπεύετε να τη χρηματοδοτήσετε.</w:t>
      </w:r>
    </w:p>
    <w:p w14:paraId="0BA39D22" w14:textId="77777777" w:rsidR="0008152F" w:rsidRDefault="00522340">
      <w:pPr>
        <w:divId w:val="1043603655"/>
      </w:pPr>
      <w:r>
        <w:t xml:space="preserve">Ωστόσο, προτού αρχίσετε να καταρτίζετε λεπτομερώς ένα επιχειρηματικό σχέδιο, το πρώτο σας βήμα θα πρέπει να είναι η δημιουργία ενός ισχυρού «elevator pitch» (σύντομης παρουσίασης) που θα μπορείτε να παρουσιάσετε σε πιθανούς επενδυτές, καθώς και σε πιθανούς χρηματοδότες, συνεργάτες, πελάτες, προμηθευτές και άλλους σημαντικούς ενδιαφερόμενους. Το elevator pitch είναι το λεκτικό αντίστοιχο μιας συνοπτικής περίληψης μιας σελίδας, που συνοψίζει την επιχειρηματική σας ιδέα σε 60 δευτερόλεπτα, όσο μπορεί να διαρκέσει η παρουσίασή της σε έναν πιθανό επενδυτή, ενώ ανεβαίνετε με το ασανσέρ από το ισόγειο στην κορυφή ενός ουρανοξύστη. </w:t>
      </w:r>
    </w:p>
    <w:p w14:paraId="0BA39D23"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D24" w14:textId="77777777" w:rsidR="0008152F" w:rsidRDefault="00522340">
      <w:pPr>
        <w:pStyle w:val="Heading2"/>
        <w:divId w:val="1575503707"/>
        <w:rPr>
          <w:rFonts w:eastAsia="Times New Roman"/>
        </w:rPr>
      </w:pPr>
      <w:bookmarkStart w:id="562" w:name="Unit9_Session3"/>
      <w:bookmarkEnd w:id="562"/>
      <w:r>
        <w:rPr>
          <w:rFonts w:eastAsia="Times New Roman"/>
        </w:rPr>
        <w:t>2 Το elevator pitch</w:t>
      </w:r>
    </w:p>
    <w:p w14:paraId="0BA39D25" w14:textId="77777777" w:rsidR="0008152F" w:rsidRDefault="00522340">
      <w:pPr>
        <w:divId w:val="1575503707"/>
      </w:pPr>
      <w:r>
        <w:t xml:space="preserve">Σε πολλές περιπτώσεις, θα ξεκινήσετε με ένα elevator pitch και θα προχωρήσετε προς ένα πλήρως ανεπτυγμένο επιχειρηματικό σχέδιο (με τον ίδιο τρόπο που θα ξεκινήσετε με μια επιχειρηματική ιδέα και θα προχωρήσετε προς ένα επιχειρηματικό μοντέλο). Πράγματι, δημοφιλή τηλεοπτικά προγράμματα, όπως </w:t>
      </w:r>
      <w:r>
        <w:rPr>
          <w:rStyle w:val="Emphasis"/>
        </w:rPr>
        <w:t xml:space="preserve">το Dragons’ Den </w:t>
      </w:r>
      <w:r>
        <w:t xml:space="preserve">ή </w:t>
      </w:r>
      <w:r>
        <w:rPr>
          <w:rStyle w:val="Emphasis"/>
        </w:rPr>
        <w:t>το Shark Tank</w:t>
      </w:r>
      <w:r>
        <w:t xml:space="preserve">, επικεντρώνονται κυρίως στο pitch. Με την παρουσίασή σας επικοινωνείτε τόσο το πάθος σας για το καινοτόμο και συναρπαστικό σας έργο (το «γιατί» σας), όσο και την οξυδερκή επιχειρηματική σας αντίληψη και την ικανότητά σας να πραγματοποιήσετε οικονομική και/ή κοινωνική απόδοση της επένδυσης. Μια σύντομη παρουσίαση δεν έχει ποτέ ως στόχο να παρέχει στον ακροατή όλες τις λεπτομέρειες. Αντίθετα, έχει ως στόχο να </w:t>
      </w:r>
      <w:r>
        <w:rPr>
          <w:rStyle w:val="Emphasis"/>
        </w:rPr>
        <w:t xml:space="preserve">πείσει </w:t>
      </w:r>
      <w:r>
        <w:t xml:space="preserve">και να κάνει τον ακροατή </w:t>
      </w:r>
      <w:r>
        <w:rPr>
          <w:rStyle w:val="Emphasis"/>
        </w:rPr>
        <w:t xml:space="preserve">να ενδιαφερθεί </w:t>
      </w:r>
      <w:r>
        <w:t xml:space="preserve">και </w:t>
      </w:r>
      <w:r>
        <w:rPr>
          <w:rStyle w:val="Emphasis"/>
        </w:rPr>
        <w:t>να θέλει να ακούσει περισσότερα</w:t>
      </w:r>
      <w:r>
        <w:t xml:space="preserve">. </w:t>
      </w:r>
    </w:p>
    <w:p w14:paraId="0BA39D26" w14:textId="77777777" w:rsidR="0008152F" w:rsidRDefault="00522340">
      <w:pPr>
        <w:divId w:val="1575503707"/>
      </w:pPr>
      <w:r>
        <w:t xml:space="preserve">Όπως και με τα επιχειρηματικά σχέδια, υπάρχουν πολλοί διαθέσιμοι πόροι για την ανάπτυξη μιας καλής σύντομης παρουσίασης. Μερικά βασικά σημεία που ο Charantimath (2018) και άλλοι συγγραφείς προτείνουν να ενσωματώσετε στη σύντομη παρουσίασή σας περιλαμβάνουν: </w:t>
      </w:r>
    </w:p>
    <w:p w14:paraId="0BA39D27" w14:textId="77777777" w:rsidR="0008152F" w:rsidRDefault="00522340">
      <w:pPr>
        <w:numPr>
          <w:ilvl w:val="0"/>
          <w:numId w:val="59"/>
        </w:numPr>
        <w:spacing w:before="0" w:beforeAutospacing="0" w:after="0" w:afterAutospacing="0"/>
        <w:ind w:left="780" w:right="780"/>
        <w:divId w:val="1575503707"/>
        <w:rPr>
          <w:rFonts w:eastAsia="Times New Roman"/>
        </w:rPr>
      </w:pPr>
      <w:r>
        <w:rPr>
          <w:rFonts w:eastAsia="Times New Roman"/>
        </w:rPr>
        <w:t xml:space="preserve">Μια σαφή και συνοπτική περιγραφή της επιχειρηματικής σας ιδέας και του τρόπου με τον οποίο εκμεταλλεύεται μια ευκαιρία της αγοράς. Ποιο «πρόβλημα» επιλύει το προϊόν ή η υπηρεσία σας; </w:t>
      </w:r>
    </w:p>
    <w:p w14:paraId="0BA39D28" w14:textId="77777777" w:rsidR="0008152F" w:rsidRDefault="00522340">
      <w:pPr>
        <w:numPr>
          <w:ilvl w:val="0"/>
          <w:numId w:val="59"/>
        </w:numPr>
        <w:spacing w:before="0" w:beforeAutospacing="0" w:after="0" w:afterAutospacing="0"/>
        <w:ind w:left="780" w:right="780"/>
        <w:divId w:val="1575503707"/>
        <w:rPr>
          <w:rFonts w:eastAsia="Times New Roman"/>
        </w:rPr>
      </w:pPr>
      <w:r>
        <w:rPr>
          <w:rFonts w:eastAsia="Times New Roman"/>
        </w:rPr>
        <w:t xml:space="preserve">Κρατήστε το απλό – πρέπει να αφαιρέσετε όλες τις λέξεις-κλειδιά του κλάδου και την τεχνική ορολογία (ωστόσο, λάβετε υπόψη το επόμενο σημείο). Πρέπει να είναι αρκετά απλό, ώστε ο ακροατής να το θυμάται. </w:t>
      </w:r>
    </w:p>
    <w:p w14:paraId="0BA39D29" w14:textId="77777777" w:rsidR="0008152F" w:rsidRDefault="00522340">
      <w:pPr>
        <w:numPr>
          <w:ilvl w:val="0"/>
          <w:numId w:val="59"/>
        </w:numPr>
        <w:spacing w:before="0" w:beforeAutospacing="0" w:after="0" w:afterAutospacing="0"/>
        <w:ind w:left="780" w:right="780"/>
        <w:divId w:val="1575503707"/>
        <w:rPr>
          <w:rFonts w:eastAsia="Times New Roman"/>
        </w:rPr>
      </w:pPr>
      <w:r>
        <w:rPr>
          <w:rFonts w:eastAsia="Times New Roman"/>
        </w:rPr>
        <w:t xml:space="preserve">Προσαρμόστε το μήνυμά σας στον ακροατή. Είναι ένας πιθανός επενδυτής; Τότε επικοινωνήστε πώς θα χρηματοδοτήσετε την ιδέα σας και ποια επένδυση απαιτείται, πώς θα τη χρησιμοποιήσετε και ποια ρεαλιστική απόδοση επένδυσης θα μπορούσαν να αναμένουν και πότε. Είναι ένας ειδικός στον τομέα σας; Εάν ναι, χρησιμοποιήστε αποτελεσματικά την τεχνική ορολογία. </w:t>
      </w:r>
    </w:p>
    <w:p w14:paraId="0BA39D2A" w14:textId="77777777" w:rsidR="0008152F" w:rsidRDefault="00522340">
      <w:pPr>
        <w:numPr>
          <w:ilvl w:val="0"/>
          <w:numId w:val="59"/>
        </w:numPr>
        <w:spacing w:before="0" w:beforeAutospacing="0" w:after="0" w:afterAutospacing="0"/>
        <w:ind w:left="780" w:right="780"/>
        <w:divId w:val="1575503707"/>
        <w:rPr>
          <w:rFonts w:eastAsia="Times New Roman"/>
        </w:rPr>
      </w:pPr>
      <w:r>
        <w:rPr>
          <w:rFonts w:eastAsia="Times New Roman"/>
        </w:rPr>
        <w:t xml:space="preserve">Να είστε σαφείς σχετικά με την αγορά-στόχο σας – τι κάνει η επιχειρηματική σας ιδέα που είναι διαφορετικό και καλύτερο από τον ανταγωνισμό; Ποια είναι η δυνητική πελατειακή σας βάση, ποιες είναι οι ανάγκες τους και πώς θα προσεγγίσετε τους πελάτες σας; </w:t>
      </w:r>
    </w:p>
    <w:p w14:paraId="0BA39D2B" w14:textId="77777777" w:rsidR="0008152F" w:rsidRDefault="00522340">
      <w:pPr>
        <w:numPr>
          <w:ilvl w:val="0"/>
          <w:numId w:val="59"/>
        </w:numPr>
        <w:spacing w:before="0" w:beforeAutospacing="0" w:after="0" w:afterAutospacing="0"/>
        <w:ind w:left="780" w:right="780"/>
        <w:divId w:val="1575503707"/>
        <w:rPr>
          <w:rFonts w:eastAsia="Times New Roman"/>
        </w:rPr>
      </w:pPr>
      <w:r>
        <w:rPr>
          <w:rFonts w:eastAsia="Times New Roman"/>
        </w:rPr>
        <w:t>Τι προσφέρετε σε όρους γνώσεων, δεξιοτήτων και εμπειρίας;</w:t>
      </w:r>
    </w:p>
    <w:p w14:paraId="0BA39D2C" w14:textId="77777777" w:rsidR="0008152F" w:rsidRDefault="00522340">
      <w:pPr>
        <w:numPr>
          <w:ilvl w:val="0"/>
          <w:numId w:val="59"/>
        </w:numPr>
        <w:spacing w:before="0" w:beforeAutospacing="0" w:after="0" w:afterAutospacing="0"/>
        <w:ind w:left="780" w:right="780"/>
        <w:divId w:val="1575503707"/>
        <w:rPr>
          <w:rFonts w:eastAsia="Times New Roman"/>
        </w:rPr>
      </w:pPr>
      <w:r>
        <w:rPr>
          <w:rFonts w:eastAsia="Times New Roman"/>
        </w:rPr>
        <w:t xml:space="preserve">Φροντίστε να δώσετε στον ακροατή σας έναν τρόπο να επικοινωνήσει μαζί σας (π.χ. μια επαγγελματική κάρτα ή άλλη ψηφιακή έκδοση και, αν είναι δυνατόν, συλλέξτε την κάρτα/τα στοιχεία επικοινωνίας του) και προσπαθήστε να κλείσετε ραντεβού για μια πιο λεπτομερή συζήτηση. </w:t>
      </w:r>
    </w:p>
    <w:p w14:paraId="0BA39D2D" w14:textId="77777777" w:rsidR="0008152F" w:rsidRDefault="00522340">
      <w:pPr>
        <w:numPr>
          <w:ilvl w:val="0"/>
          <w:numId w:val="59"/>
        </w:numPr>
        <w:spacing w:before="0" w:beforeAutospacing="0" w:after="0" w:afterAutospacing="0"/>
        <w:ind w:left="780" w:right="780"/>
        <w:divId w:val="1575503707"/>
        <w:rPr>
          <w:rFonts w:eastAsia="Times New Roman"/>
        </w:rPr>
      </w:pPr>
      <w:r>
        <w:rPr>
          <w:rFonts w:eastAsia="Times New Roman"/>
        </w:rPr>
        <w:t xml:space="preserve">Ίσως θελήσετε να έχετε ένα πρωτότυπο για να παρουσιάσετε την ιδέα σας (φυσικά, αυτό δεν είναι πάντα εφικτό, ειδικά σε ένα ασανσέρ!). </w:t>
      </w:r>
    </w:p>
    <w:p w14:paraId="0BA39D2E" w14:textId="77777777" w:rsidR="0008152F" w:rsidRDefault="00522340">
      <w:pPr>
        <w:divId w:val="1575503707"/>
      </w:pPr>
      <w:r>
        <w:t xml:space="preserve">Ο Charantimath περιλαμβάνει επίσης ένα ουσιαστικό σημείο: να βελτιώσετε την παρουσίασή σας με βάση τα σχόλια και τα αποτελέσματα (περισσότερα για αυτό αργότερα αυτή την εβδομάδα). Στις επόμενες ενότητες θα εργαστείτε σε δύο δραστηριότητες που θα σας βοηθήσουν να βελτιώσετε την παρουσίασή σας. </w:t>
      </w:r>
    </w:p>
    <w:p w14:paraId="0BA39D2F" w14:textId="77777777" w:rsidR="0008152F" w:rsidRDefault="00522340">
      <w:pPr>
        <w:pStyle w:val="Heading2"/>
        <w:divId w:val="1968119538"/>
        <w:rPr>
          <w:rFonts w:eastAsia="Times New Roman"/>
        </w:rPr>
      </w:pPr>
      <w:bookmarkStart w:id="563" w:name="Unit9_Session3_Section1"/>
      <w:bookmarkEnd w:id="563"/>
      <w:r>
        <w:rPr>
          <w:rFonts w:eastAsia="Times New Roman"/>
        </w:rPr>
        <w:t>2.1 Δημιουργία της δικής σας παρουσίασης</w:t>
      </w:r>
    </w:p>
    <w:p w14:paraId="0BA39D30" w14:textId="77777777" w:rsidR="0008152F" w:rsidRDefault="00522340">
      <w:pPr>
        <w:divId w:val="1968119538"/>
      </w:pPr>
      <w:r>
        <w:t xml:space="preserve">Η ιδέα της παρουσίασης στο ασανσέρ υπάρχει, φαινομενικά, από τότε που ο εφευρέτης του ασανσέρ, Elisha Otis, «πούλησε» έναν μηχανισμό ασφαλείας για ασανσέρ σε ένα ακροατήριο, ενώ τον παρουσίαζε κατά τη διάρκεια μιας διαδρομής με το ασανσέρ. Σήμερα, αυτού του είδους οι «παρουσιάσεις» είναι ακόμη πιο βελτιωμένες, με συμβούλους να συνιστούν παρουσιάσεις 30 δευτερολέπτων και, σε ορισμένες περιπτώσεις, μόνο μία γραμμή με το κλειδί για να δημιουργήσετε μια σύνδεση με το κοινό σας (Gilbert, 2023). Ενώ τέτοιες σύντομες περιγραφές της ιδέας σας μπορεί να είναι χρήσιμες σε ορισμένες περιπτώσεις, μια καλά μελετημένη παρουσίαση που περιέχει ακριβώς τη σωστή ποσότητα πληροφοριών είναι ένα πολύτιμο εργαλείο για να κάνετε τους ανθρώπους να ενδιαφερθούν για την ιδέα σας. </w:t>
      </w:r>
    </w:p>
    <w:p w14:paraId="0BA39D31" w14:textId="77777777" w:rsidR="0008152F" w:rsidRDefault="00522340">
      <w:pPr>
        <w:divId w:val="1968119538"/>
      </w:pPr>
      <w:r>
        <w:rPr>
          <w:vanish/>
        </w:rPr>
        <w:t>Έναρξη δραστηριότητας</w:t>
      </w:r>
    </w:p>
    <w:p w14:paraId="0BA39D32" w14:textId="77777777" w:rsidR="0008152F" w:rsidRDefault="00522340">
      <w:pPr>
        <w:spacing w:before="240" w:beforeAutospacing="0" w:after="0" w:afterAutospacing="0" w:line="240" w:lineRule="auto"/>
        <w:ind w:left="240" w:right="240"/>
        <w:outlineLvl w:val="3"/>
        <w:divId w:val="615596807"/>
        <w:rPr>
          <w:rFonts w:eastAsia="Times New Roman"/>
          <w:b/>
          <w:bCs/>
          <w:sz w:val="36"/>
          <w:szCs w:val="36"/>
        </w:rPr>
      </w:pPr>
      <w:bookmarkStart w:id="564" w:name="Unit9_Session3_Activity1"/>
      <w:bookmarkEnd w:id="564"/>
      <w:r>
        <w:rPr>
          <w:rFonts w:eastAsia="Times New Roman"/>
          <w:b/>
          <w:bCs/>
          <w:sz w:val="36"/>
          <w:szCs w:val="36"/>
        </w:rPr>
        <w:t xml:space="preserve">Δραστηριότητα 1 </w:t>
      </w:r>
    </w:p>
    <w:p w14:paraId="0BA39D33" w14:textId="77777777" w:rsidR="0008152F" w:rsidRDefault="00522340">
      <w:pPr>
        <w:pStyle w:val="timing"/>
        <w:spacing w:before="100" w:beforeAutospacing="1" w:after="100" w:afterAutospacing="1"/>
        <w:ind w:left="0" w:right="0"/>
        <w:divId w:val="28722596"/>
      </w:pPr>
      <w:r>
        <w:t>Αφιερώστε περίπου 30 λεπτά.</w:t>
      </w:r>
    </w:p>
    <w:p w14:paraId="0BA39D34" w14:textId="77777777" w:rsidR="0008152F" w:rsidRDefault="00522340">
      <w:pPr>
        <w:divId w:val="28722596"/>
      </w:pPr>
      <w:r>
        <w:t xml:space="preserve">Αυτή η δραστηριότητα χωρίζεται σε δύο εργασίες, οι οποίες θα σας οδηγήσουν στη διαδικασία κατανόησης του τι είναι ένα elevator pitch, πώς να το αναπτύξετε και, στη συνέχεια, να το εξασκήσετε. </w:t>
      </w:r>
    </w:p>
    <w:p w14:paraId="0BA39D35" w14:textId="77777777" w:rsidR="0008152F" w:rsidRDefault="00522340">
      <w:pPr>
        <w:spacing w:line="240" w:lineRule="auto"/>
        <w:outlineLvl w:val="4"/>
        <w:divId w:val="538275708"/>
        <w:rPr>
          <w:rFonts w:eastAsia="Times New Roman"/>
          <w:b/>
          <w:bCs/>
          <w:sz w:val="32"/>
          <w:szCs w:val="32"/>
        </w:rPr>
      </w:pPr>
      <w:bookmarkStart w:id="565" w:name="Unit9_Session3_Part1"/>
      <w:bookmarkEnd w:id="565"/>
      <w:r>
        <w:rPr>
          <w:rFonts w:eastAsia="Times New Roman"/>
          <w:b/>
          <w:bCs/>
          <w:sz w:val="32"/>
          <w:szCs w:val="32"/>
        </w:rPr>
        <w:t xml:space="preserve">Εργασία Α </w:t>
      </w:r>
    </w:p>
    <w:p w14:paraId="0BA39D36" w14:textId="77777777" w:rsidR="0008152F" w:rsidRDefault="00522340">
      <w:pPr>
        <w:divId w:val="538275708"/>
      </w:pPr>
      <w:r>
        <w:rPr>
          <w:vanish/>
        </w:rPr>
        <w:t>Έναρξη ερώτησης</w:t>
      </w:r>
    </w:p>
    <w:p w14:paraId="0BA39D37" w14:textId="77777777" w:rsidR="0008152F" w:rsidRDefault="00522340">
      <w:pPr>
        <w:divId w:val="831140852"/>
      </w:pPr>
      <w:bookmarkStart w:id="566" w:name="Unit9_Session3_Question1"/>
      <w:bookmarkEnd w:id="566"/>
      <w:r>
        <w:t xml:space="preserve">Χρησιμοποιώντας το YouTube ή έναν άλλο αγαπημένο ιστότοπο κοινής χρήσης βίντεο, αναζητήστε «παραδείγματα elevator pitch». Σημειώστε ότι τα κολέγια και τα πανεπιστήμια, ιδίως αυτά στις ΗΠΑ, διοργανώνουν τακτικά διαγωνισμούς για φοιτητές, οπότε ίσως θελήσετε να τα φιλτράρετε με άλλους όρους, όπως «επιχειρήσεις». </w:t>
      </w:r>
    </w:p>
    <w:p w14:paraId="0BA39D38" w14:textId="77777777" w:rsidR="0008152F" w:rsidRDefault="00522340">
      <w:pPr>
        <w:divId w:val="831140852"/>
      </w:pPr>
      <w:r>
        <w:t>Για να ξεκινήσετε, εδώ είναι δύο διαφορετικές πηγές από το YouTube.</w:t>
      </w:r>
    </w:p>
    <w:p w14:paraId="0BA39D39" w14:textId="77777777" w:rsidR="0008152F" w:rsidRDefault="00522340">
      <w:pPr>
        <w:numPr>
          <w:ilvl w:val="0"/>
          <w:numId w:val="60"/>
        </w:numPr>
        <w:ind w:left="780" w:right="780"/>
        <w:divId w:val="831140852"/>
      </w:pPr>
      <w:r>
        <w:t xml:space="preserve">Ο επιχειρηματίας Tashi Dorjee από το κανάλι The Failed Founder (Dorjee, 2024) παρέχει παραδείγματα για τρεις τύπους παρουσιάσεων, από την πιο σύντομη και απλή έως μια παρουσίαση σε επίπεδο ειδικού του κλάδου. </w:t>
      </w:r>
    </w:p>
    <w:p w14:paraId="0BA39D3A" w14:textId="77777777" w:rsidR="0008152F" w:rsidRDefault="00522340">
      <w:pPr>
        <w:divId w:val="831140852"/>
      </w:pPr>
      <w:r>
        <w:rPr>
          <w:vanish/>
        </w:rPr>
        <w:t>Έναρξη περιεχομένου πολυμέσων</w:t>
      </w:r>
    </w:p>
    <w:p w14:paraId="0BA39D3B" w14:textId="77777777" w:rsidR="0008152F" w:rsidRDefault="00522340">
      <w:pPr>
        <w:spacing w:before="120" w:beforeAutospacing="0" w:after="120" w:afterAutospacing="0"/>
        <w:divId w:val="1940212214"/>
      </w:pPr>
      <w:bookmarkStart w:id="567" w:name="Unit9_Session3_MediaContent1"/>
      <w:bookmarkEnd w:id="567"/>
      <w:r>
        <w:t xml:space="preserve">Παρακολουθήστε το βίντεο στο </w:t>
      </w:r>
      <w:hyperlink r:id="rId188" w:history="1">
        <w:r>
          <w:rPr>
            <w:rStyle w:val="Hyperlink"/>
          </w:rPr>
          <w:t>YouTube.com</w:t>
        </w:r>
      </w:hyperlink>
      <w:r>
        <w:t xml:space="preserve">. </w:t>
      </w:r>
    </w:p>
    <w:p w14:paraId="0BA39D3C" w14:textId="77777777" w:rsidR="0008152F" w:rsidRDefault="00522340">
      <w:pPr>
        <w:pStyle w:val="Caption1"/>
        <w:spacing w:before="100" w:beforeAutospacing="1" w:after="100" w:afterAutospacing="1"/>
        <w:ind w:left="0" w:right="0"/>
        <w:divId w:val="274601035"/>
      </w:pPr>
      <w:r>
        <w:rPr>
          <w:rStyle w:val="Strong"/>
        </w:rPr>
        <w:t>Βίντεο 1</w:t>
      </w:r>
    </w:p>
    <w:p w14:paraId="0BA39D3D" w14:textId="77777777" w:rsidR="0008152F" w:rsidRDefault="00522340">
      <w:pPr>
        <w:divId w:val="831140852"/>
      </w:pPr>
      <w:r>
        <w:rPr>
          <w:vanish/>
        </w:rPr>
        <w:t>Τέλος περιεχομένου πολυμέσων</w:t>
      </w:r>
    </w:p>
    <w:p w14:paraId="0BA39D3E" w14:textId="77777777" w:rsidR="0008152F" w:rsidRDefault="00522340">
      <w:pPr>
        <w:numPr>
          <w:ilvl w:val="0"/>
          <w:numId w:val="61"/>
        </w:numPr>
        <w:spacing w:before="0" w:beforeAutospacing="0" w:after="0" w:afterAutospacing="0"/>
        <w:ind w:left="780" w:right="780"/>
        <w:divId w:val="831140852"/>
        <w:rPr>
          <w:rFonts w:eastAsia="Times New Roman"/>
        </w:rPr>
      </w:pPr>
      <w:r>
        <w:rPr>
          <w:rFonts w:eastAsia="Times New Roman"/>
        </w:rPr>
        <w:t xml:space="preserve">Η ισπανό-αμερικανίδα εκπαιδευτικός και επενδυτής επιχειρηματικών κεφαλαίων Mar Hershenson δίνει συμβουλές για το πώς να προσαρμόσετε την παρουσίασή σας στο άτομο στο οποίο απευθύνεστε για τη σειρά TEDTalk, The Way We Work (Hershenson, 2023). </w:t>
      </w:r>
    </w:p>
    <w:p w14:paraId="0BA39D3F" w14:textId="77777777" w:rsidR="0008152F" w:rsidRDefault="00522340">
      <w:pPr>
        <w:divId w:val="831140852"/>
      </w:pPr>
      <w:r>
        <w:rPr>
          <w:vanish/>
        </w:rPr>
        <w:t>Έναρξη περιεχομένου πολυμέσων</w:t>
      </w:r>
    </w:p>
    <w:p w14:paraId="0BA39D40" w14:textId="77777777" w:rsidR="0008152F" w:rsidRDefault="00522340">
      <w:pPr>
        <w:spacing w:before="120" w:beforeAutospacing="0" w:after="120" w:afterAutospacing="0"/>
        <w:divId w:val="129251652"/>
      </w:pPr>
      <w:bookmarkStart w:id="568" w:name="Unit9_Session3_MediaContent2"/>
      <w:bookmarkEnd w:id="568"/>
      <w:r>
        <w:t>Το περιεχόμενο του βίντεο δεν είναι διαθέσιμο σε αυτή τη μορφή.</w:t>
      </w:r>
    </w:p>
    <w:p w14:paraId="0BA39D41" w14:textId="77777777" w:rsidR="0008152F" w:rsidRDefault="00522340">
      <w:pPr>
        <w:pStyle w:val="Caption1"/>
        <w:spacing w:before="100" w:beforeAutospacing="1" w:after="100" w:afterAutospacing="1"/>
        <w:ind w:left="0" w:right="0"/>
        <w:divId w:val="549655344"/>
      </w:pPr>
      <w:r>
        <w:rPr>
          <w:rStyle w:val="Strong"/>
        </w:rPr>
        <w:t>Βίντεο 2</w:t>
      </w:r>
    </w:p>
    <w:bookmarkStart w:id="569" w:name="View_Unit9_Session3_Transcript1"/>
    <w:p w14:paraId="0BA39D42" w14:textId="77777777" w:rsidR="0008152F" w:rsidRDefault="00522340">
      <w:pPr>
        <w:pStyle w:val="navbutton"/>
        <w:divId w:val="549655344"/>
      </w:pPr>
      <w:r>
        <w:fldChar w:fldCharType="begin"/>
      </w:r>
      <w:r>
        <w:instrText xml:space="preserve"> HYPERLINK "" \l "Unit9_Session3_Transcript1" </w:instrText>
      </w:r>
      <w:r>
        <w:fldChar w:fldCharType="separate"/>
      </w:r>
      <w:r>
        <w:rPr>
          <w:rStyle w:val="Hyperlink"/>
        </w:rPr>
        <w:t>Προβολή μεταγραφής - Βίντεο 2</w:t>
      </w:r>
      <w:r>
        <w:fldChar w:fldCharType="end"/>
      </w:r>
      <w:bookmarkEnd w:id="569"/>
    </w:p>
    <w:p w14:paraId="0BA39D43" w14:textId="77777777" w:rsidR="0008152F" w:rsidRDefault="00522340">
      <w:pPr>
        <w:divId w:val="549655344"/>
      </w:pPr>
      <w:r>
        <w:rPr>
          <w:vanish/>
        </w:rPr>
        <w:t>Έναρξη εικόνας</w:t>
      </w:r>
    </w:p>
    <w:p w14:paraId="0BA39D44" w14:textId="77777777" w:rsidR="0008152F" w:rsidRDefault="00522340">
      <w:pPr>
        <w:spacing w:before="240" w:beforeAutospacing="0" w:after="0" w:afterAutospacing="0" w:line="240" w:lineRule="auto"/>
        <w:divId w:val="1871605122"/>
        <w:rPr>
          <w:rFonts w:ascii="Times New Roman" w:eastAsia="Times New Roman" w:hAnsi="Times New Roman" w:cs="Times New Roman"/>
          <w:sz w:val="24"/>
          <w:szCs w:val="24"/>
        </w:rPr>
      </w:pPr>
      <w:bookmarkStart w:id="570" w:name="Unit9_Session3_Figure1"/>
      <w:bookmarkEnd w:id="570"/>
      <w:r>
        <w:rPr>
          <w:rFonts w:ascii="Times New Roman" w:eastAsia="Times New Roman" w:hAnsi="Times New Roman" w:cs="Times New Roman"/>
          <w:noProof/>
          <w:sz w:val="24"/>
          <w:szCs w:val="24"/>
        </w:rPr>
        <w:drawing>
          <wp:inline distT="0" distB="0" distL="0" distR="0" wp14:anchorId="0BA3A49D" wp14:editId="0BA3A49E">
            <wp:extent cx="5278120" cy="2938016"/>
            <wp:effectExtent l="0" t="0" r="0" b="0"/>
            <wp:docPr id="85" name="Picture 8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Displayed image"/>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278120" cy="2938016"/>
                    </a:xfrm>
                    <a:prstGeom prst="rect">
                      <a:avLst/>
                    </a:prstGeom>
                    <a:noFill/>
                    <a:ln>
                      <a:noFill/>
                    </a:ln>
                  </pic:spPr>
                </pic:pic>
              </a:graphicData>
            </a:graphic>
          </wp:inline>
        </w:drawing>
      </w:r>
    </w:p>
    <w:bookmarkStart w:id="571" w:name="View_Unit9_Session3_Alternative1"/>
    <w:p w14:paraId="0BA39D45" w14:textId="77777777" w:rsidR="0008152F" w:rsidRDefault="00522340">
      <w:pPr>
        <w:pStyle w:val="navbutton"/>
        <w:divId w:val="1054743158"/>
      </w:pPr>
      <w:r>
        <w:fldChar w:fldCharType="begin"/>
      </w:r>
      <w:r>
        <w:instrText xml:space="preserve"> HYPERLINK "" \l "Unit9_Session3_Alternative1" </w:instrText>
      </w:r>
      <w:r>
        <w:fldChar w:fldCharType="separate"/>
      </w:r>
      <w:r>
        <w:rPr>
          <w:rStyle w:val="Hyperlink"/>
        </w:rPr>
        <w:t>Προβολή εναλλακτικής περιγραφής - Σχήμα χωρίς λεζάντα</w:t>
      </w:r>
      <w:r>
        <w:fldChar w:fldCharType="end"/>
      </w:r>
      <w:bookmarkEnd w:id="571"/>
    </w:p>
    <w:p w14:paraId="0BA39D46" w14:textId="77777777" w:rsidR="0008152F" w:rsidRDefault="00522340">
      <w:pPr>
        <w:divId w:val="549655344"/>
      </w:pPr>
      <w:r>
        <w:rPr>
          <w:vanish/>
        </w:rPr>
        <w:t>Τέλος εικόνας</w:t>
      </w:r>
    </w:p>
    <w:p w14:paraId="0BA39D47" w14:textId="77777777" w:rsidR="0008152F" w:rsidRDefault="00522340">
      <w:pPr>
        <w:divId w:val="831140852"/>
      </w:pPr>
      <w:r>
        <w:rPr>
          <w:vanish/>
        </w:rPr>
        <w:t>Τέλος περιεχομένου πολυμέσων</w:t>
      </w:r>
    </w:p>
    <w:p w14:paraId="0BA39D48" w14:textId="77777777" w:rsidR="0008152F" w:rsidRDefault="00522340">
      <w:pPr>
        <w:divId w:val="831140852"/>
      </w:pPr>
      <w:r>
        <w:t>Σημειώστε μερικά από τα βασικά μηνύματα που προτείνονται στα βίντεο και τα παραδείγματα.</w:t>
      </w:r>
    </w:p>
    <w:p w14:paraId="0BA39D49" w14:textId="77777777" w:rsidR="0008152F" w:rsidRDefault="00522340">
      <w:pPr>
        <w:divId w:val="538275708"/>
      </w:pPr>
      <w:r>
        <w:rPr>
          <w:vanish/>
        </w:rPr>
        <w:t>Τέλος ερώτησης</w:t>
      </w:r>
    </w:p>
    <w:p w14:paraId="0BA39D4A" w14:textId="77777777" w:rsidR="0008152F" w:rsidRDefault="00522340">
      <w:pPr>
        <w:spacing w:before="60" w:beforeAutospacing="0" w:after="60" w:afterAutospacing="0" w:line="240" w:lineRule="auto"/>
        <w:divId w:val="799104878"/>
        <w:rPr>
          <w:rFonts w:ascii="Times New Roman" w:eastAsia="Times New Roman" w:hAnsi="Times New Roman" w:cs="Times New Roman"/>
          <w:i/>
          <w:iCs/>
          <w:color w:val="5C5C5C"/>
          <w:sz w:val="24"/>
          <w:szCs w:val="24"/>
        </w:rPr>
      </w:pPr>
      <w:bookmarkStart w:id="572" w:name="Unit9_Session3_FreeResponse1"/>
      <w:bookmarkEnd w:id="572"/>
      <w:r>
        <w:rPr>
          <w:rFonts w:ascii="Times New Roman" w:eastAsia="Times New Roman" w:hAnsi="Times New Roman" w:cs="Times New Roman"/>
          <w:i/>
          <w:iCs/>
          <w:color w:val="5C5C5C"/>
          <w:sz w:val="24"/>
          <w:szCs w:val="24"/>
        </w:rPr>
        <w:t xml:space="preserve">Δώστε την απάντησή σας... </w:t>
      </w:r>
    </w:p>
    <w:bookmarkStart w:id="573" w:name="View_Unit9_Session3_Discussion1"/>
    <w:p w14:paraId="0BA39D4B" w14:textId="77777777" w:rsidR="0008152F" w:rsidRDefault="00522340">
      <w:pPr>
        <w:pStyle w:val="navbutton"/>
        <w:divId w:val="538275708"/>
      </w:pPr>
      <w:r>
        <w:fldChar w:fldCharType="begin"/>
      </w:r>
      <w:r>
        <w:instrText xml:space="preserve"> HYPERLINK "" \l "Unit9_Session3_Discussion1" </w:instrText>
      </w:r>
      <w:r>
        <w:fldChar w:fldCharType="separate"/>
      </w:r>
      <w:r>
        <w:rPr>
          <w:rStyle w:val="Hyperlink"/>
        </w:rPr>
        <w:t xml:space="preserve">Δείτε τη συζήτηση - Εργασία Α </w:t>
      </w:r>
      <w:r>
        <w:fldChar w:fldCharType="end"/>
      </w:r>
      <w:bookmarkEnd w:id="573"/>
    </w:p>
    <w:p w14:paraId="0BA39D4C" w14:textId="77777777" w:rsidR="0008152F" w:rsidRDefault="00522340">
      <w:pPr>
        <w:spacing w:line="240" w:lineRule="auto"/>
        <w:outlineLvl w:val="4"/>
        <w:divId w:val="1878813579"/>
        <w:rPr>
          <w:rFonts w:eastAsia="Times New Roman"/>
          <w:b/>
          <w:bCs/>
          <w:sz w:val="32"/>
          <w:szCs w:val="32"/>
        </w:rPr>
      </w:pPr>
      <w:bookmarkStart w:id="574" w:name="Unit9_Session3_Part2"/>
      <w:bookmarkEnd w:id="574"/>
      <w:r>
        <w:rPr>
          <w:rFonts w:eastAsia="Times New Roman"/>
          <w:b/>
          <w:bCs/>
          <w:sz w:val="32"/>
          <w:szCs w:val="32"/>
        </w:rPr>
        <w:t>Εργασία Β</w:t>
      </w:r>
    </w:p>
    <w:p w14:paraId="0BA39D4D" w14:textId="77777777" w:rsidR="0008152F" w:rsidRDefault="00522340">
      <w:pPr>
        <w:divId w:val="1878813579"/>
      </w:pPr>
      <w:r>
        <w:rPr>
          <w:vanish/>
        </w:rPr>
        <w:t>Έναρξη ερώτησης</w:t>
      </w:r>
    </w:p>
    <w:p w14:paraId="0BA39D4E" w14:textId="77777777" w:rsidR="0008152F" w:rsidRDefault="00522340">
      <w:pPr>
        <w:divId w:val="2020234336"/>
      </w:pPr>
      <w:bookmarkStart w:id="575" w:name="Unit9_Session3_Question2"/>
      <w:bookmarkEnd w:id="575"/>
      <w:r>
        <w:t xml:space="preserve">Παρακολουθήστε το παρακάτω βίντεο, στο οποίο η Mackenzie Baert, Διευθύντρια Έργων στο reframe.food, συζητά τι αναζητά σε μια παρουσίαση για τις ανοιχτές προσκλήσεις του ICAERUS. </w:t>
      </w:r>
    </w:p>
    <w:p w14:paraId="0BA39D4F" w14:textId="77777777" w:rsidR="0008152F" w:rsidRDefault="00522340">
      <w:pPr>
        <w:divId w:val="2020234336"/>
      </w:pPr>
      <w:r>
        <w:rPr>
          <w:vanish/>
        </w:rPr>
        <w:t>Έναρξη περιεχομένου πολυμέσων</w:t>
      </w:r>
    </w:p>
    <w:p w14:paraId="0BA39D50" w14:textId="77777777" w:rsidR="0008152F" w:rsidRDefault="00522340">
      <w:pPr>
        <w:spacing w:before="120" w:beforeAutospacing="0" w:after="120" w:afterAutospacing="0"/>
        <w:divId w:val="454181737"/>
      </w:pPr>
      <w:bookmarkStart w:id="576" w:name="Unit9_Session3_MediaContent3"/>
      <w:bookmarkEnd w:id="576"/>
      <w:r>
        <w:t>Το περιεχόμενο του βίντεο δεν είναι διαθέσιμο σε αυτή τη μορφή.</w:t>
      </w:r>
    </w:p>
    <w:p w14:paraId="0BA39D51" w14:textId="77777777" w:rsidR="0008152F" w:rsidRDefault="00522340">
      <w:pPr>
        <w:pStyle w:val="Caption1"/>
        <w:spacing w:before="100" w:beforeAutospacing="1" w:after="100" w:afterAutospacing="1"/>
        <w:ind w:left="0" w:right="0"/>
        <w:divId w:val="270749385"/>
      </w:pPr>
      <w:r>
        <w:rPr>
          <w:rStyle w:val="Strong"/>
        </w:rPr>
        <w:t>Βίντεο 3</w:t>
      </w:r>
    </w:p>
    <w:bookmarkStart w:id="577" w:name="View_Unit9_Session3_Transcript2"/>
    <w:p w14:paraId="0BA39D52" w14:textId="77777777" w:rsidR="0008152F" w:rsidRDefault="00522340">
      <w:pPr>
        <w:pStyle w:val="navbutton"/>
        <w:divId w:val="270749385"/>
      </w:pPr>
      <w:r>
        <w:fldChar w:fldCharType="begin"/>
      </w:r>
      <w:r>
        <w:instrText xml:space="preserve"> HYPERLINK "" \l "Unit9_Session3_Transcript2" </w:instrText>
      </w:r>
      <w:r>
        <w:fldChar w:fldCharType="separate"/>
      </w:r>
      <w:r>
        <w:rPr>
          <w:rStyle w:val="Hyperlink"/>
        </w:rPr>
        <w:t>Προβολή μεταγραφής - Βίντεο 3</w:t>
      </w:r>
      <w:r>
        <w:fldChar w:fldCharType="end"/>
      </w:r>
      <w:bookmarkEnd w:id="577"/>
    </w:p>
    <w:p w14:paraId="0BA39D53" w14:textId="77777777" w:rsidR="0008152F" w:rsidRDefault="00522340">
      <w:pPr>
        <w:divId w:val="270749385"/>
      </w:pPr>
      <w:r>
        <w:rPr>
          <w:vanish/>
        </w:rPr>
        <w:t>Έναρξη εικόνας</w:t>
      </w:r>
    </w:p>
    <w:p w14:paraId="0BA39D54" w14:textId="77777777" w:rsidR="0008152F" w:rsidRDefault="00522340">
      <w:pPr>
        <w:spacing w:before="240" w:beforeAutospacing="0" w:after="240" w:afterAutospacing="0" w:line="240" w:lineRule="auto"/>
        <w:divId w:val="812720937"/>
        <w:rPr>
          <w:rFonts w:ascii="Times New Roman" w:eastAsia="Times New Roman" w:hAnsi="Times New Roman" w:cs="Times New Roman"/>
          <w:sz w:val="24"/>
          <w:szCs w:val="24"/>
        </w:rPr>
      </w:pPr>
      <w:bookmarkStart w:id="578" w:name="Unit9_Session3_Figure2"/>
      <w:bookmarkEnd w:id="578"/>
      <w:r>
        <w:rPr>
          <w:rFonts w:ascii="Times New Roman" w:eastAsia="Times New Roman" w:hAnsi="Times New Roman" w:cs="Times New Roman"/>
          <w:noProof/>
          <w:sz w:val="24"/>
          <w:szCs w:val="24"/>
        </w:rPr>
        <w:drawing>
          <wp:inline distT="0" distB="0" distL="0" distR="0" wp14:anchorId="0BA3A49F" wp14:editId="7472AF38">
            <wp:extent cx="5278501" cy="2969522"/>
            <wp:effectExtent l="0" t="0" r="0" b="2540"/>
            <wp:docPr id="86" name="Picture 8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Displayed image"/>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14:paraId="0BA39D55" w14:textId="77777777" w:rsidR="0008152F" w:rsidRDefault="00522340">
      <w:pPr>
        <w:divId w:val="270749385"/>
      </w:pPr>
      <w:r>
        <w:rPr>
          <w:vanish/>
        </w:rPr>
        <w:t>Τέλος εικόνας</w:t>
      </w:r>
    </w:p>
    <w:p w14:paraId="0BA39D56" w14:textId="77777777" w:rsidR="0008152F" w:rsidRDefault="00522340">
      <w:pPr>
        <w:divId w:val="2020234336"/>
      </w:pPr>
      <w:r>
        <w:rPr>
          <w:vanish/>
        </w:rPr>
        <w:t>Τέλος περιεχομένου πολυμέσων</w:t>
      </w:r>
    </w:p>
    <w:p w14:paraId="0BA39D57" w14:textId="77777777" w:rsidR="0008152F" w:rsidRDefault="00522340">
      <w:pPr>
        <w:numPr>
          <w:ilvl w:val="0"/>
          <w:numId w:val="62"/>
        </w:numPr>
        <w:spacing w:before="0" w:beforeAutospacing="0" w:after="0" w:afterAutospacing="0"/>
        <w:ind w:left="780" w:right="780"/>
        <w:divId w:val="2020234336"/>
        <w:rPr>
          <w:rFonts w:eastAsia="Times New Roman"/>
        </w:rPr>
      </w:pPr>
      <w:r>
        <w:rPr>
          <w:rFonts w:eastAsia="Times New Roman"/>
        </w:rPr>
        <w:t>Ποιες βασικές πληροφορίες αναζητάτε στις παρουσιάσεις ιδεών των υποψηφίων της ανοιχτής πρόσκλησης;</w:t>
      </w:r>
    </w:p>
    <w:p w14:paraId="0BA39D58" w14:textId="77777777" w:rsidR="0008152F" w:rsidRDefault="00522340">
      <w:pPr>
        <w:numPr>
          <w:ilvl w:val="0"/>
          <w:numId w:val="62"/>
        </w:numPr>
        <w:spacing w:before="0" w:beforeAutospacing="0" w:after="0" w:afterAutospacing="0"/>
        <w:ind w:left="780" w:right="780"/>
        <w:divId w:val="2020234336"/>
        <w:rPr>
          <w:rFonts w:eastAsia="Times New Roman"/>
        </w:rPr>
      </w:pPr>
      <w:r>
        <w:rPr>
          <w:rFonts w:eastAsia="Times New Roman"/>
        </w:rPr>
        <w:t>Ποια είναι τα τρία βασικά χαρακτηριστικά μιας καλής παρουσίασης;</w:t>
      </w:r>
    </w:p>
    <w:p w14:paraId="0BA39D59" w14:textId="77777777" w:rsidR="0008152F" w:rsidRDefault="00522340">
      <w:pPr>
        <w:numPr>
          <w:ilvl w:val="0"/>
          <w:numId w:val="62"/>
        </w:numPr>
        <w:spacing w:before="0" w:beforeAutospacing="0" w:after="0" w:afterAutospacing="0"/>
        <w:ind w:left="780" w:right="780"/>
        <w:divId w:val="2020234336"/>
        <w:rPr>
          <w:rFonts w:eastAsia="Times New Roman"/>
        </w:rPr>
      </w:pPr>
      <w:r>
        <w:rPr>
          <w:rFonts w:eastAsia="Times New Roman"/>
        </w:rPr>
        <w:t>Ποια είναι τα τρία βασικά χαρακτηριστικά που πιστεύετε ότι πρέπει να αποφεύγουν οι υποψήφιοι στις προτάσεις τους;</w:t>
      </w:r>
    </w:p>
    <w:p w14:paraId="0BA39D5A" w14:textId="77777777" w:rsidR="0008152F" w:rsidRDefault="00522340">
      <w:pPr>
        <w:numPr>
          <w:ilvl w:val="0"/>
          <w:numId w:val="62"/>
        </w:numPr>
        <w:spacing w:before="0" w:beforeAutospacing="0" w:after="0" w:afterAutospacing="0"/>
        <w:ind w:left="780" w:right="780"/>
        <w:divId w:val="2020234336"/>
        <w:rPr>
          <w:rFonts w:eastAsia="Times New Roman"/>
        </w:rPr>
      </w:pPr>
      <w:r>
        <w:rPr>
          <w:rFonts w:eastAsia="Times New Roman"/>
        </w:rPr>
        <w:t>Μπορείτε να δώσετε ένα παράδειγμα πρόσφατης παρουσίασης που σας εντυπωσίασε; Τι σας εντυπωσίασε;</w:t>
      </w:r>
    </w:p>
    <w:p w14:paraId="0BA39D5B" w14:textId="77777777" w:rsidR="0008152F" w:rsidRDefault="00522340">
      <w:pPr>
        <w:divId w:val="1878813579"/>
      </w:pPr>
      <w:r>
        <w:rPr>
          <w:vanish/>
        </w:rPr>
        <w:t>Τέλος της ερώτησης</w:t>
      </w:r>
    </w:p>
    <w:p w14:paraId="0BA39D5C" w14:textId="77777777" w:rsidR="0008152F" w:rsidRDefault="00522340">
      <w:pPr>
        <w:spacing w:before="60" w:beforeAutospacing="0" w:after="60" w:afterAutospacing="0" w:line="240" w:lineRule="auto"/>
        <w:divId w:val="2132354013"/>
        <w:rPr>
          <w:rFonts w:ascii="Times New Roman" w:eastAsia="Times New Roman" w:hAnsi="Times New Roman" w:cs="Times New Roman"/>
          <w:i/>
          <w:iCs/>
          <w:color w:val="5C5C5C"/>
          <w:sz w:val="24"/>
          <w:szCs w:val="24"/>
        </w:rPr>
      </w:pPr>
      <w:bookmarkStart w:id="579" w:name="Unit9_Session3_FreeResponse2"/>
      <w:bookmarkEnd w:id="579"/>
      <w:r>
        <w:rPr>
          <w:rFonts w:ascii="Times New Roman" w:eastAsia="Times New Roman" w:hAnsi="Times New Roman" w:cs="Times New Roman"/>
          <w:i/>
          <w:iCs/>
          <w:color w:val="5C5C5C"/>
          <w:sz w:val="24"/>
          <w:szCs w:val="24"/>
        </w:rPr>
        <w:t xml:space="preserve">Δώστε την απάντησή σας... </w:t>
      </w:r>
    </w:p>
    <w:p w14:paraId="0BA39D5D" w14:textId="77777777" w:rsidR="0008152F" w:rsidRDefault="00522340">
      <w:pPr>
        <w:divId w:val="1999065794"/>
      </w:pPr>
      <w:bookmarkStart w:id="580" w:name="Unit9_Session3_Part3"/>
      <w:bookmarkEnd w:id="580"/>
      <w:r>
        <w:rPr>
          <w:vanish/>
        </w:rPr>
        <w:t>Έναρξη ερώτησης</w:t>
      </w:r>
    </w:p>
    <w:p w14:paraId="0BA39D5E" w14:textId="77777777" w:rsidR="0008152F" w:rsidRDefault="00522340">
      <w:pPr>
        <w:divId w:val="1702776765"/>
      </w:pPr>
      <w:bookmarkStart w:id="581" w:name="Unit9_Session3_Question3"/>
      <w:bookmarkEnd w:id="581"/>
      <w:r>
        <w:t xml:space="preserve">Εξετάστε το </w:t>
      </w:r>
      <w:hyperlink r:id="rId191" w:history="1">
        <w:r>
          <w:rPr>
            <w:rStyle w:val="Hyperlink"/>
          </w:rPr>
          <w:t>πρότυπο αίτησης</w:t>
        </w:r>
      </w:hyperlink>
      <w:r>
        <w:t xml:space="preserve"> για την ανοιχτή πρόσκληση ICAERUS (σημείωση: αν και η πρόσκληση αυτή ενδέχεται να έχει κλείσει για περαιτέρω αιτήσεις, το πρότυπο είναι ακόμα διαθέσιμο για προβολή). Συγκρίνετε τις πληροφορίες που καλύπτει το πρότυπο με τις πληροφορίες στο μοντέλο βιώσιμης επιχειρηματικής δραστηριότητας (CASE, 2018) (αναπαράγεται παρακάτω στο Σχήμα 4 για ευκολία πρόσβασης). Τι είναι παρόμοιο; Τι είναι διαφορετικό; </w:t>
      </w:r>
    </w:p>
    <w:p w14:paraId="0BA39D5F" w14:textId="77777777" w:rsidR="0008152F" w:rsidRDefault="00522340">
      <w:pPr>
        <w:divId w:val="1702776765"/>
      </w:pPr>
      <w:r>
        <w:t xml:space="preserve">Ποιες φαίνεται να είναι οι βασικές προτεραιότητες της ανοιχτής πρόσκλησης και σε ποιους τομείς του καμβά βιώσιμου επιχειρηματικού μοντέλου θα μπορούσατε να βασιστείτε για να απαντήσετε σε μια τέτοια ανοιχτή πρόσκληση υποβολής αιτήσεων; </w:t>
      </w:r>
    </w:p>
    <w:p w14:paraId="0BA39D60" w14:textId="77777777" w:rsidR="0008152F" w:rsidRDefault="00522340">
      <w:pPr>
        <w:divId w:val="1702776765"/>
      </w:pPr>
      <w:r>
        <w:rPr>
          <w:vanish/>
        </w:rPr>
        <w:t>Έναρξη εικόνας</w:t>
      </w:r>
    </w:p>
    <w:p w14:paraId="0BA39D61" w14:textId="77777777" w:rsidR="0008152F" w:rsidRDefault="00522340">
      <w:pPr>
        <w:spacing w:before="240" w:beforeAutospacing="0" w:after="0" w:afterAutospacing="0" w:line="240" w:lineRule="auto"/>
        <w:divId w:val="1540048102"/>
        <w:rPr>
          <w:rFonts w:ascii="Times New Roman" w:eastAsia="Times New Roman" w:hAnsi="Times New Roman" w:cs="Times New Roman"/>
          <w:sz w:val="24"/>
          <w:szCs w:val="24"/>
        </w:rPr>
      </w:pPr>
      <w:bookmarkStart w:id="582" w:name="Unit9_Session3_Figure3"/>
      <w:bookmarkEnd w:id="582"/>
      <w:r>
        <w:rPr>
          <w:rFonts w:ascii="Times New Roman" w:eastAsia="Times New Roman" w:hAnsi="Times New Roman" w:cs="Times New Roman"/>
          <w:noProof/>
          <w:sz w:val="24"/>
          <w:szCs w:val="24"/>
        </w:rPr>
        <w:drawing>
          <wp:inline distT="0" distB="0" distL="0" distR="0" wp14:anchorId="0BA3A4A1" wp14:editId="0BA3A4A2">
            <wp:extent cx="2441448" cy="1792224"/>
            <wp:effectExtent l="0" t="0" r="0" b="0"/>
            <wp:docPr id="87" name="Picture 87" descr="An annotated sustainable business model canv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An annotated sustainable business model canvas"/>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2441448" cy="1792224"/>
                    </a:xfrm>
                    <a:prstGeom prst="rect">
                      <a:avLst/>
                    </a:prstGeom>
                    <a:noFill/>
                    <a:ln>
                      <a:noFill/>
                    </a:ln>
                  </pic:spPr>
                </pic:pic>
              </a:graphicData>
            </a:graphic>
          </wp:inline>
        </w:drawing>
      </w:r>
    </w:p>
    <w:p w14:paraId="0BA39D62" w14:textId="77777777" w:rsidR="0008152F" w:rsidRDefault="00522340">
      <w:pPr>
        <w:pStyle w:val="Caption1"/>
        <w:spacing w:before="100" w:beforeAutospacing="1" w:after="100" w:afterAutospacing="1"/>
        <w:ind w:left="0" w:right="0"/>
        <w:divId w:val="1277103791"/>
      </w:pPr>
      <w:r>
        <w:rPr>
          <w:rStyle w:val="Strong"/>
        </w:rPr>
        <w:t xml:space="preserve">Σχήμα 4 </w:t>
      </w:r>
      <w:r>
        <w:t xml:space="preserve">Ο καμβάς βιώσιμου επιχειρηματικού μοντέλου </w:t>
      </w:r>
    </w:p>
    <w:bookmarkStart w:id="583" w:name="View_Unit9_Session3_Description1"/>
    <w:p w14:paraId="0BA39D63" w14:textId="77777777" w:rsidR="0008152F" w:rsidRDefault="00522340">
      <w:pPr>
        <w:pStyle w:val="navbutton"/>
        <w:divId w:val="1277103791"/>
      </w:pPr>
      <w:r>
        <w:fldChar w:fldCharType="begin"/>
      </w:r>
      <w:r>
        <w:instrText xml:space="preserve"> HYPERLINK "" \l "Unit9_Session3_Description1" </w:instrText>
      </w:r>
      <w:r>
        <w:fldChar w:fldCharType="separate"/>
      </w:r>
      <w:r>
        <w:rPr>
          <w:rStyle w:val="Hyperlink"/>
        </w:rPr>
        <w:t>Προβολή περιγραφής - Σχήμα 4 Το μοντέλο βιώσιμης επιχειρηματικής δραστηριότητας</w:t>
      </w:r>
      <w:r>
        <w:fldChar w:fldCharType="end"/>
      </w:r>
      <w:bookmarkEnd w:id="583"/>
    </w:p>
    <w:bookmarkStart w:id="584" w:name="View_Unit9_Session3_Alternative2"/>
    <w:p w14:paraId="0BA39D64" w14:textId="77777777" w:rsidR="0008152F" w:rsidRDefault="00522340">
      <w:pPr>
        <w:pStyle w:val="navbutton"/>
        <w:divId w:val="1277103791"/>
      </w:pPr>
      <w:r>
        <w:fldChar w:fldCharType="begin"/>
      </w:r>
      <w:r>
        <w:instrText xml:space="preserve"> HYPERLINK "" \l "Unit9_Session3_Alternative2" </w:instrText>
      </w:r>
      <w:r>
        <w:fldChar w:fldCharType="separate"/>
      </w:r>
      <w:r>
        <w:rPr>
          <w:rStyle w:val="Hyperlink"/>
        </w:rPr>
        <w:t>Προβολή εναλλακτικής περιγραφής - Σχήμα 4 Το μοντέλο βιώσιμης επιχειρηματικής δραστηριότητας</w:t>
      </w:r>
      <w:r>
        <w:fldChar w:fldCharType="end"/>
      </w:r>
      <w:bookmarkEnd w:id="584"/>
    </w:p>
    <w:p w14:paraId="0BA39D65" w14:textId="77777777" w:rsidR="0008152F" w:rsidRDefault="00522340">
      <w:pPr>
        <w:divId w:val="1702776765"/>
      </w:pPr>
      <w:r>
        <w:rPr>
          <w:vanish/>
        </w:rPr>
        <w:t>Τέλος εικόνας</w:t>
      </w:r>
    </w:p>
    <w:p w14:paraId="0BA39D66" w14:textId="77777777" w:rsidR="0008152F" w:rsidRDefault="00522340">
      <w:pPr>
        <w:divId w:val="1999065794"/>
      </w:pPr>
      <w:r>
        <w:rPr>
          <w:vanish/>
        </w:rPr>
        <w:t>Τέλος ερώτησης</w:t>
      </w:r>
    </w:p>
    <w:p w14:paraId="0BA39D67" w14:textId="77777777" w:rsidR="0008152F" w:rsidRDefault="00522340">
      <w:pPr>
        <w:spacing w:before="60" w:beforeAutospacing="0" w:after="240" w:afterAutospacing="0" w:line="240" w:lineRule="auto"/>
        <w:divId w:val="818964574"/>
        <w:rPr>
          <w:rFonts w:ascii="Times New Roman" w:eastAsia="Times New Roman" w:hAnsi="Times New Roman" w:cs="Times New Roman"/>
          <w:i/>
          <w:iCs/>
          <w:color w:val="5C5C5C"/>
          <w:sz w:val="24"/>
          <w:szCs w:val="24"/>
        </w:rPr>
      </w:pPr>
      <w:bookmarkStart w:id="585" w:name="Unit9_Session3_FreeResponse3"/>
      <w:bookmarkEnd w:id="585"/>
      <w:r>
        <w:rPr>
          <w:rFonts w:ascii="Times New Roman" w:eastAsia="Times New Roman" w:hAnsi="Times New Roman" w:cs="Times New Roman"/>
          <w:i/>
          <w:iCs/>
          <w:color w:val="5C5C5C"/>
          <w:sz w:val="24"/>
          <w:szCs w:val="24"/>
        </w:rPr>
        <w:t xml:space="preserve">Δώστε την απάντησή σας... </w:t>
      </w:r>
    </w:p>
    <w:p w14:paraId="0BA39D68" w14:textId="77777777" w:rsidR="0008152F" w:rsidRDefault="00522340">
      <w:pPr>
        <w:divId w:val="1968119538"/>
      </w:pPr>
      <w:r>
        <w:rPr>
          <w:vanish/>
        </w:rPr>
        <w:t>Τέλος δραστηριότητας</w:t>
      </w:r>
    </w:p>
    <w:p w14:paraId="0BA39D69" w14:textId="77777777" w:rsidR="0008152F" w:rsidRDefault="00522340">
      <w:pPr>
        <w:divId w:val="1968119538"/>
      </w:pPr>
      <w:r>
        <w:t>Στην επόμενη ενότητα, θα αρχίσετε να συντάσσετε το δικό σας elevator pitch για την επιχειρηματική σας ιδέα.</w:t>
      </w:r>
    </w:p>
    <w:p w14:paraId="0BA39D6A" w14:textId="77777777" w:rsidR="0008152F" w:rsidRDefault="00522340">
      <w:pPr>
        <w:pStyle w:val="Heading2"/>
        <w:divId w:val="1434594583"/>
        <w:rPr>
          <w:rFonts w:eastAsia="Times New Roman"/>
        </w:rPr>
      </w:pPr>
      <w:bookmarkStart w:id="586" w:name="Unit9_Session3_Section2"/>
      <w:bookmarkEnd w:id="586"/>
      <w:r>
        <w:rPr>
          <w:rFonts w:eastAsia="Times New Roman"/>
        </w:rPr>
        <w:t>2.2 Ανάπτυξη του elevator pitch σας</w:t>
      </w:r>
    </w:p>
    <w:p w14:paraId="0BA39D6B" w14:textId="77777777" w:rsidR="0008152F" w:rsidRDefault="00522340">
      <w:pPr>
        <w:divId w:val="1434594583"/>
      </w:pPr>
      <w:r>
        <w:t xml:space="preserve">Εάν δεν έχετε ήδη αρχίσει να συντάσσετε το elevator pitch σας, τώρα θα έχετε την ευκαιρία να αρχίσετε να αναπτύσσετε ένα για την επιχειρηματική σας ιδέα με drones. Στη Δραστηριότητα 2 θα συντάξετε τρία pitches, το καθένα πιο λεπτομερές από το προηγούμενο, και στη συνέχεια θα εξασκηθείτε να τα παρουσιάζετε σε έναν συνάδελφο, φίλο ή μέλος της οικογένειας. </w:t>
      </w:r>
    </w:p>
    <w:p w14:paraId="0BA39D6C" w14:textId="77777777" w:rsidR="0008152F" w:rsidRDefault="00522340">
      <w:pPr>
        <w:divId w:val="1434594583"/>
      </w:pPr>
      <w:r>
        <w:rPr>
          <w:vanish/>
        </w:rPr>
        <w:t>Έναρξη δραστηριότητας</w:t>
      </w:r>
    </w:p>
    <w:p w14:paraId="0BA39D6D" w14:textId="77777777" w:rsidR="0008152F" w:rsidRDefault="00522340">
      <w:pPr>
        <w:spacing w:before="240" w:beforeAutospacing="0" w:after="0" w:afterAutospacing="0" w:line="240" w:lineRule="auto"/>
        <w:ind w:left="240" w:right="240"/>
        <w:outlineLvl w:val="3"/>
        <w:divId w:val="785196121"/>
        <w:rPr>
          <w:rFonts w:eastAsia="Times New Roman"/>
          <w:b/>
          <w:bCs/>
          <w:sz w:val="36"/>
          <w:szCs w:val="36"/>
        </w:rPr>
      </w:pPr>
      <w:bookmarkStart w:id="587" w:name="Unit9_Session3_Activity2"/>
      <w:bookmarkEnd w:id="587"/>
      <w:r>
        <w:rPr>
          <w:rFonts w:eastAsia="Times New Roman"/>
          <w:b/>
          <w:bCs/>
          <w:sz w:val="36"/>
          <w:szCs w:val="36"/>
        </w:rPr>
        <w:t xml:space="preserve">Δραστηριότητα 2 </w:t>
      </w:r>
    </w:p>
    <w:p w14:paraId="0BA39D6E" w14:textId="77777777" w:rsidR="0008152F" w:rsidRDefault="00522340">
      <w:pPr>
        <w:pStyle w:val="timing"/>
        <w:spacing w:before="100" w:beforeAutospacing="1" w:after="100" w:afterAutospacing="1"/>
        <w:ind w:left="0" w:right="0"/>
        <w:divId w:val="1253123559"/>
      </w:pPr>
      <w:r>
        <w:t>Αφιερώστε περίπου 40 λεπτά.</w:t>
      </w:r>
    </w:p>
    <w:p w14:paraId="0BA39D6F" w14:textId="77777777" w:rsidR="0008152F" w:rsidRDefault="00522340">
      <w:pPr>
        <w:divId w:val="1705982449"/>
      </w:pPr>
      <w:bookmarkStart w:id="588" w:name="Unit9_Session3_Part4"/>
      <w:bookmarkEnd w:id="588"/>
      <w:r>
        <w:rPr>
          <w:vanish/>
        </w:rPr>
        <w:t>Έναρξη ερώτησης</w:t>
      </w:r>
    </w:p>
    <w:p w14:paraId="0BA39D70" w14:textId="77777777" w:rsidR="0008152F" w:rsidRDefault="00522340">
      <w:pPr>
        <w:divId w:val="221185179"/>
      </w:pPr>
      <w:bookmarkStart w:id="589" w:name="Unit9_Session3_Question4"/>
      <w:bookmarkEnd w:id="589"/>
      <w:r>
        <w:t>Για να ξεκινήσετε:</w:t>
      </w:r>
    </w:p>
    <w:p w14:paraId="0BA39D71" w14:textId="77777777" w:rsidR="0008152F" w:rsidRDefault="00522340">
      <w:pPr>
        <w:divId w:val="221185179"/>
      </w:pPr>
      <w:r>
        <w:t xml:space="preserve">Γράψτε μια περιγραφή μιας γραμμής για την επιχειρηματική σας ιδέα σχετικά με τα drones. Αυτή είναι η ιδέα σας στην πιο βασική και πιο εύκολα κατανοητή μορφή για όλους τους ενδιαφερόμενους (ακόμη και για όσους δεν είναι εξοικειωμένοι με την τεχνολογία των drones). Η περιγραφή της πρώτης φάσης δεν πρέπει να υπερβαίνει τις 15 λέξεις (μία μόνο πρόταση). </w:t>
      </w:r>
    </w:p>
    <w:p w14:paraId="0BA39D72" w14:textId="77777777" w:rsidR="0008152F" w:rsidRDefault="00522340">
      <w:pPr>
        <w:divId w:val="221185179"/>
      </w:pPr>
      <w:r>
        <w:t>Η πρώτη σας παρουσίαση...</w:t>
      </w:r>
    </w:p>
    <w:p w14:paraId="0BA39D73" w14:textId="77777777" w:rsidR="0008152F" w:rsidRDefault="00522340">
      <w:pPr>
        <w:divId w:val="1705982449"/>
      </w:pPr>
      <w:r>
        <w:rPr>
          <w:vanish/>
        </w:rPr>
        <w:t>Τέλος ερώτησης</w:t>
      </w:r>
    </w:p>
    <w:p w14:paraId="0BA39D74" w14:textId="77777777" w:rsidR="0008152F" w:rsidRDefault="00522340">
      <w:pPr>
        <w:spacing w:before="60" w:beforeAutospacing="0" w:after="60" w:afterAutospacing="0" w:line="240" w:lineRule="auto"/>
        <w:divId w:val="821428674"/>
        <w:rPr>
          <w:rFonts w:ascii="Times New Roman" w:eastAsia="Times New Roman" w:hAnsi="Times New Roman" w:cs="Times New Roman"/>
          <w:i/>
          <w:iCs/>
          <w:color w:val="5C5C5C"/>
          <w:sz w:val="24"/>
          <w:szCs w:val="24"/>
        </w:rPr>
      </w:pPr>
      <w:bookmarkStart w:id="590" w:name="Unit9_Session3_FreeResponse4"/>
      <w:bookmarkEnd w:id="590"/>
      <w:r>
        <w:rPr>
          <w:rFonts w:ascii="Times New Roman" w:eastAsia="Times New Roman" w:hAnsi="Times New Roman" w:cs="Times New Roman"/>
          <w:i/>
          <w:iCs/>
          <w:color w:val="5C5C5C"/>
          <w:sz w:val="24"/>
          <w:szCs w:val="24"/>
        </w:rPr>
        <w:t xml:space="preserve">Δώστε την απάντησή σας... </w:t>
      </w:r>
    </w:p>
    <w:p w14:paraId="0BA39D75" w14:textId="77777777" w:rsidR="0008152F" w:rsidRDefault="00522340">
      <w:pPr>
        <w:divId w:val="1216701418"/>
      </w:pPr>
      <w:bookmarkStart w:id="591" w:name="Unit9_Session3_Part5"/>
      <w:bookmarkEnd w:id="591"/>
      <w:r>
        <w:rPr>
          <w:vanish/>
        </w:rPr>
        <w:t>Έναρξη ερώτησης</w:t>
      </w:r>
    </w:p>
    <w:p w14:paraId="0BA39D76" w14:textId="77777777" w:rsidR="0008152F" w:rsidRDefault="00522340">
      <w:pPr>
        <w:divId w:val="1122455685"/>
      </w:pPr>
      <w:bookmarkStart w:id="592" w:name="Unit9_Session3_Question5"/>
      <w:bookmarkEnd w:id="592"/>
      <w:r>
        <w:t>Επόμενο</w:t>
      </w:r>
    </w:p>
    <w:p w14:paraId="0BA39D77" w14:textId="77777777" w:rsidR="0008152F" w:rsidRDefault="00522340">
      <w:pPr>
        <w:divId w:val="1122455685"/>
      </w:pPr>
      <w:r>
        <w:t xml:space="preserve">Συντάξτε μια ελαφρώς μακρύτερη και πιο λεπτομερή έκδοση της παρουσίασής σας, προσθέτοντας στοιχεία στην παρουσίαση μιας γραμμής. Σημειώστε ποιο είναι το κοινό για αυτήν την παρουσίαση και πώς θέλετε να συνδεθείτε με το κοινό μέσω αυτής της παρουσίασης. Μπορείτε να αναφερθείτε σε μέρη της «ιστορίας του ήρωα» που ανέφερε η Mar Hershenson στο βίντεό της. Αυτή η παρουσίαση πρέπει να έχει μέγιστο μήκος 50-75 λέξεις και να μπορεί να παραδοθεί σε περίπου 30 δευτερόλεπτα. </w:t>
      </w:r>
    </w:p>
    <w:p w14:paraId="0BA39D78" w14:textId="77777777" w:rsidR="0008152F" w:rsidRDefault="00522340">
      <w:pPr>
        <w:numPr>
          <w:ilvl w:val="0"/>
          <w:numId w:val="63"/>
        </w:numPr>
        <w:spacing w:before="0" w:beforeAutospacing="0" w:after="0" w:afterAutospacing="0"/>
        <w:ind w:left="780" w:right="780"/>
        <w:divId w:val="1122455685"/>
        <w:rPr>
          <w:rFonts w:eastAsia="Times New Roman"/>
        </w:rPr>
      </w:pPr>
      <w:r>
        <w:rPr>
          <w:rFonts w:eastAsia="Times New Roman"/>
        </w:rPr>
        <w:t>Ποια είναι η βασική ιδέα που προωθείτε;</w:t>
      </w:r>
    </w:p>
    <w:p w14:paraId="0BA39D79" w14:textId="77777777" w:rsidR="0008152F" w:rsidRDefault="00522340">
      <w:pPr>
        <w:numPr>
          <w:ilvl w:val="0"/>
          <w:numId w:val="63"/>
        </w:numPr>
        <w:spacing w:before="0" w:beforeAutospacing="0" w:after="0" w:afterAutospacing="0"/>
        <w:ind w:left="780" w:right="780"/>
        <w:divId w:val="1122455685"/>
        <w:rPr>
          <w:rFonts w:eastAsia="Times New Roman"/>
        </w:rPr>
      </w:pPr>
      <w:r>
        <w:rPr>
          <w:rFonts w:eastAsia="Times New Roman"/>
        </w:rPr>
        <w:t>Ποιο είναι το πρόβλημα ή το ζήτημα που θα αντιμετωπίσει το προϊόν ή η υπηρεσία σας;</w:t>
      </w:r>
    </w:p>
    <w:p w14:paraId="0BA39D7A" w14:textId="77777777" w:rsidR="0008152F" w:rsidRDefault="00522340">
      <w:pPr>
        <w:numPr>
          <w:ilvl w:val="0"/>
          <w:numId w:val="63"/>
        </w:numPr>
        <w:spacing w:before="0" w:beforeAutospacing="0" w:after="0" w:afterAutospacing="0"/>
        <w:ind w:left="780" w:right="780"/>
        <w:divId w:val="1122455685"/>
        <w:rPr>
          <w:rFonts w:eastAsia="Times New Roman"/>
        </w:rPr>
      </w:pPr>
      <w:r>
        <w:rPr>
          <w:rFonts w:eastAsia="Times New Roman"/>
        </w:rPr>
        <w:t>Τι κάνει το προϊόν ή η υπηρεσία σας για να λύσει αυτό το πρόβλημα (με απλά λόγια);</w:t>
      </w:r>
    </w:p>
    <w:p w14:paraId="0BA39D7B" w14:textId="77777777" w:rsidR="0008152F" w:rsidRDefault="00522340">
      <w:pPr>
        <w:divId w:val="1122455685"/>
      </w:pPr>
      <w:r>
        <w:t xml:space="preserve">Η παρουσίασή σας 30 δευτερολέπτων: </w:t>
      </w:r>
    </w:p>
    <w:p w14:paraId="0BA39D7C" w14:textId="77777777" w:rsidR="0008152F" w:rsidRDefault="00522340">
      <w:pPr>
        <w:divId w:val="1216701418"/>
      </w:pPr>
      <w:r>
        <w:rPr>
          <w:vanish/>
        </w:rPr>
        <w:t>Τέλος ερώτησης</w:t>
      </w:r>
    </w:p>
    <w:p w14:paraId="0BA39D7D" w14:textId="77777777" w:rsidR="0008152F" w:rsidRDefault="00522340">
      <w:pPr>
        <w:spacing w:before="60" w:beforeAutospacing="0" w:after="60" w:afterAutospacing="0" w:line="240" w:lineRule="auto"/>
        <w:divId w:val="279188910"/>
        <w:rPr>
          <w:rFonts w:ascii="Times New Roman" w:eastAsia="Times New Roman" w:hAnsi="Times New Roman" w:cs="Times New Roman"/>
          <w:i/>
          <w:iCs/>
          <w:color w:val="5C5C5C"/>
          <w:sz w:val="24"/>
          <w:szCs w:val="24"/>
        </w:rPr>
      </w:pPr>
      <w:bookmarkStart w:id="593" w:name="Unit9_Session3_FreeResponse5"/>
      <w:bookmarkEnd w:id="593"/>
      <w:r>
        <w:rPr>
          <w:rFonts w:ascii="Times New Roman" w:eastAsia="Times New Roman" w:hAnsi="Times New Roman" w:cs="Times New Roman"/>
          <w:i/>
          <w:iCs/>
          <w:color w:val="5C5C5C"/>
          <w:sz w:val="24"/>
          <w:szCs w:val="24"/>
        </w:rPr>
        <w:t xml:space="preserve">Δώστε την απάντησή σας... </w:t>
      </w:r>
    </w:p>
    <w:p w14:paraId="0BA39D7E" w14:textId="77777777" w:rsidR="0008152F" w:rsidRDefault="00522340">
      <w:pPr>
        <w:divId w:val="1313800412"/>
      </w:pPr>
      <w:bookmarkStart w:id="594" w:name="Unit9_Session3_Part6"/>
      <w:bookmarkEnd w:id="594"/>
      <w:r>
        <w:rPr>
          <w:vanish/>
        </w:rPr>
        <w:t>Έναρξη ερώτησης</w:t>
      </w:r>
    </w:p>
    <w:p w14:paraId="0BA39D7F" w14:textId="77777777" w:rsidR="0008152F" w:rsidRDefault="00522340">
      <w:pPr>
        <w:divId w:val="278799270"/>
      </w:pPr>
      <w:bookmarkStart w:id="595" w:name="Unit9_Session3_Question6"/>
      <w:bookmarkEnd w:id="595"/>
      <w:r>
        <w:t>Η πλήρης παρουσίασή σας:</w:t>
      </w:r>
    </w:p>
    <w:p w14:paraId="0BA39D80" w14:textId="77777777" w:rsidR="0008152F" w:rsidRDefault="00522340">
      <w:pPr>
        <w:divId w:val="278799270"/>
      </w:pPr>
      <w:r>
        <w:t xml:space="preserve">Τώρα, συντάξτε το πλήρες σενάριο παρουσίασης. Αξιοποιήστε τις οδηγίες που βρήκατε μέσω των αναζητήσεών σας ή μέσω των οδηγιών των βίντεο στην προηγούμενη δραστηριότητα (περίπου 100-150 λέξεις – να είναι σύντομο, ευκρινές και ευκολομνημόνευτο). </w:t>
      </w:r>
    </w:p>
    <w:p w14:paraId="0BA39D81" w14:textId="77777777" w:rsidR="0008152F" w:rsidRDefault="00522340">
      <w:pPr>
        <w:numPr>
          <w:ilvl w:val="0"/>
          <w:numId w:val="64"/>
        </w:numPr>
        <w:spacing w:before="0" w:beforeAutospacing="0" w:after="0" w:afterAutospacing="0"/>
        <w:ind w:left="780" w:right="780"/>
        <w:divId w:val="278799270"/>
        <w:rPr>
          <w:rFonts w:eastAsia="Times New Roman"/>
        </w:rPr>
      </w:pPr>
      <w:r>
        <w:rPr>
          <w:rFonts w:eastAsia="Times New Roman"/>
        </w:rPr>
        <w:t>Ποια είναι η βασική ιδέα που προωθείτε;</w:t>
      </w:r>
    </w:p>
    <w:p w14:paraId="0BA39D82" w14:textId="77777777" w:rsidR="0008152F" w:rsidRDefault="00522340">
      <w:pPr>
        <w:numPr>
          <w:ilvl w:val="0"/>
          <w:numId w:val="64"/>
        </w:numPr>
        <w:spacing w:before="0" w:beforeAutospacing="0" w:after="0" w:afterAutospacing="0"/>
        <w:ind w:left="780" w:right="780"/>
        <w:divId w:val="278799270"/>
        <w:rPr>
          <w:rFonts w:eastAsia="Times New Roman"/>
        </w:rPr>
      </w:pPr>
      <w:r>
        <w:rPr>
          <w:rFonts w:eastAsia="Times New Roman"/>
        </w:rPr>
        <w:t>Ποιο είναι το πρόβλημα ή το ζήτημα που θα αντιμετωπίσει το προϊόν ή η υπηρεσία σας;</w:t>
      </w:r>
    </w:p>
    <w:p w14:paraId="0BA39D83" w14:textId="77777777" w:rsidR="0008152F" w:rsidRDefault="00522340">
      <w:pPr>
        <w:numPr>
          <w:ilvl w:val="0"/>
          <w:numId w:val="64"/>
        </w:numPr>
        <w:spacing w:before="0" w:beforeAutospacing="0" w:after="0" w:afterAutospacing="0"/>
        <w:ind w:left="780" w:right="780"/>
        <w:divId w:val="278799270"/>
        <w:rPr>
          <w:rFonts w:eastAsia="Times New Roman"/>
        </w:rPr>
      </w:pPr>
      <w:r>
        <w:rPr>
          <w:rFonts w:eastAsia="Times New Roman"/>
        </w:rPr>
        <w:t xml:space="preserve">Πώς το προϊόν σας λύνει αυτό το πρόβλημα; Πώς είναι καινοτόμο ή καλύτερο από τον ανταγωνισμό σε αυτό; (προσθέστε περισσότερες λεπτομέρειες στην παρουσίαση των 30 δευτερολέπτων) </w:t>
      </w:r>
    </w:p>
    <w:p w14:paraId="0BA39D84" w14:textId="77777777" w:rsidR="0008152F" w:rsidRDefault="00522340">
      <w:pPr>
        <w:numPr>
          <w:ilvl w:val="0"/>
          <w:numId w:val="64"/>
        </w:numPr>
        <w:spacing w:before="0" w:beforeAutospacing="0" w:after="0" w:afterAutospacing="0"/>
        <w:ind w:left="780" w:right="780"/>
        <w:divId w:val="278799270"/>
        <w:rPr>
          <w:rFonts w:eastAsia="Times New Roman"/>
        </w:rPr>
      </w:pPr>
      <w:r>
        <w:rPr>
          <w:rFonts w:eastAsia="Times New Roman"/>
        </w:rPr>
        <w:t>Γιατί είστε το κατάλληλο πρόσωπο για να σας εμπιστευτεί το κοινό; (σύντομες πληροφορίες για τις δεξιότητες και την εμπειρία σας)</w:t>
      </w:r>
    </w:p>
    <w:p w14:paraId="0BA39D85" w14:textId="77777777" w:rsidR="0008152F" w:rsidRDefault="00522340">
      <w:pPr>
        <w:numPr>
          <w:ilvl w:val="0"/>
          <w:numId w:val="64"/>
        </w:numPr>
        <w:spacing w:before="0" w:beforeAutospacing="0" w:after="0" w:afterAutospacing="0"/>
        <w:ind w:left="780" w:right="780"/>
        <w:divId w:val="278799270"/>
        <w:rPr>
          <w:rFonts w:eastAsia="Times New Roman"/>
        </w:rPr>
      </w:pPr>
      <w:r>
        <w:rPr>
          <w:rFonts w:eastAsia="Times New Roman"/>
        </w:rPr>
        <w:t xml:space="preserve">Ποια ενέργεια θέλετε να κάνει το κοινό σας (να ζητήσει περισσότερες πληροφορίες, να κάνει ερωτήσεις, να ορίσει μια συνάντηση, να εξετάσει το ενδεχόμενο επένδυσης) – προσαρμόστε τις πληροφορίες που παρέχετε στην παρουσίαση προς αυτές τις ενέργειες. </w:t>
      </w:r>
    </w:p>
    <w:p w14:paraId="0BA39D86" w14:textId="77777777" w:rsidR="0008152F" w:rsidRDefault="00522340">
      <w:pPr>
        <w:divId w:val="1313800412"/>
      </w:pPr>
      <w:r>
        <w:rPr>
          <w:vanish/>
        </w:rPr>
        <w:t>Τέλος ερώτησης</w:t>
      </w:r>
    </w:p>
    <w:p w14:paraId="0BA39D87" w14:textId="77777777" w:rsidR="0008152F" w:rsidRDefault="00522340">
      <w:pPr>
        <w:spacing w:before="60" w:beforeAutospacing="0" w:after="60" w:afterAutospacing="0" w:line="240" w:lineRule="auto"/>
        <w:divId w:val="458497075"/>
        <w:rPr>
          <w:rFonts w:ascii="Times New Roman" w:eastAsia="Times New Roman" w:hAnsi="Times New Roman" w:cs="Times New Roman"/>
          <w:i/>
          <w:iCs/>
          <w:color w:val="5C5C5C"/>
          <w:sz w:val="24"/>
          <w:szCs w:val="24"/>
        </w:rPr>
      </w:pPr>
      <w:bookmarkStart w:id="596" w:name="Unit9_Session3_FreeResponse6"/>
      <w:bookmarkEnd w:id="596"/>
      <w:r>
        <w:rPr>
          <w:rFonts w:ascii="Times New Roman" w:eastAsia="Times New Roman" w:hAnsi="Times New Roman" w:cs="Times New Roman"/>
          <w:i/>
          <w:iCs/>
          <w:color w:val="5C5C5C"/>
          <w:sz w:val="24"/>
          <w:szCs w:val="24"/>
        </w:rPr>
        <w:t xml:space="preserve">Δώστε την απάντησή σας... </w:t>
      </w:r>
    </w:p>
    <w:p w14:paraId="0BA39D88" w14:textId="77777777" w:rsidR="0008152F" w:rsidRDefault="00522340">
      <w:pPr>
        <w:divId w:val="1598369253"/>
      </w:pPr>
      <w:bookmarkStart w:id="597" w:name="Unit9_Session3_Part7"/>
      <w:bookmarkEnd w:id="597"/>
      <w:r>
        <w:rPr>
          <w:vanish/>
        </w:rPr>
        <w:t>Έναρξη ερώτησης</w:t>
      </w:r>
    </w:p>
    <w:p w14:paraId="0BA39D89" w14:textId="77777777" w:rsidR="0008152F" w:rsidRDefault="00522340">
      <w:pPr>
        <w:divId w:val="2061048970"/>
      </w:pPr>
      <w:bookmarkStart w:id="598" w:name="Unit9_Session3_Question7"/>
      <w:bookmarkEnd w:id="598"/>
      <w:r>
        <w:t>Εξασκηθείτε στις παρουσιάσεις σας</w:t>
      </w:r>
    </w:p>
    <w:p w14:paraId="0BA39D8A" w14:textId="77777777" w:rsidR="0008152F" w:rsidRDefault="00522340">
      <w:pPr>
        <w:divId w:val="2061048970"/>
      </w:pPr>
      <w:r>
        <w:t xml:space="preserve">Τώρα πάρτε τις παρουσιάσεις σας και αρχίστε να τις τελειοποιείτε, εξασκώντας τις με την οικογένεια, τους φίλους και τους έμπιστους συναδέλφους σας. Μέσα από αυτή την εξάσκηση θα πρέπει να είστε σε θέση να: </w:t>
      </w:r>
    </w:p>
    <w:p w14:paraId="0BA39D8B" w14:textId="77777777" w:rsidR="0008152F" w:rsidRDefault="00522340">
      <w:pPr>
        <w:numPr>
          <w:ilvl w:val="0"/>
          <w:numId w:val="65"/>
        </w:numPr>
        <w:spacing w:before="0" w:beforeAutospacing="0" w:after="0" w:afterAutospacing="0"/>
        <w:ind w:left="780" w:right="780"/>
        <w:divId w:val="2061048970"/>
        <w:rPr>
          <w:rFonts w:eastAsia="Times New Roman"/>
        </w:rPr>
      </w:pPr>
      <w:r>
        <w:rPr>
          <w:rFonts w:eastAsia="Times New Roman"/>
        </w:rPr>
        <w:t xml:space="preserve">Προσδιορίσετε πώς και με ποιες φράσεις συνδέεστε καλύτερα με το κοινό σας (θυμηθείτε ότι διαφορετικοί ενδιαφερόμενοι μπορεί να χρειάζονται διαφορετικά μηνύματα). </w:t>
      </w:r>
    </w:p>
    <w:p w14:paraId="0BA39D8C" w14:textId="77777777" w:rsidR="0008152F" w:rsidRDefault="00522340">
      <w:pPr>
        <w:numPr>
          <w:ilvl w:val="0"/>
          <w:numId w:val="65"/>
        </w:numPr>
        <w:spacing w:before="0" w:beforeAutospacing="0" w:after="0" w:afterAutospacing="0"/>
        <w:ind w:left="780" w:right="780"/>
        <w:divId w:val="2061048970"/>
        <w:rPr>
          <w:rFonts w:eastAsia="Times New Roman"/>
        </w:rPr>
      </w:pPr>
      <w:r>
        <w:rPr>
          <w:rFonts w:eastAsia="Times New Roman"/>
        </w:rPr>
        <w:t>Προσδιορίσετε τα είδη των ερωτήσεων που προκαλεί η παρουσίασή σας στο κοινό, ώστε να μπορείτε να προετοιμάσετε τις κατάλληλες απαντήσεις.</w:t>
      </w:r>
    </w:p>
    <w:p w14:paraId="0BA39D8D" w14:textId="77777777" w:rsidR="0008152F" w:rsidRDefault="00522340">
      <w:pPr>
        <w:numPr>
          <w:ilvl w:val="0"/>
          <w:numId w:val="65"/>
        </w:numPr>
        <w:spacing w:before="0" w:beforeAutospacing="0" w:after="0" w:afterAutospacing="0"/>
        <w:ind w:left="780" w:right="780"/>
        <w:divId w:val="2061048970"/>
        <w:rPr>
          <w:rFonts w:eastAsia="Times New Roman"/>
        </w:rPr>
      </w:pPr>
      <w:r>
        <w:rPr>
          <w:rFonts w:eastAsia="Times New Roman"/>
        </w:rPr>
        <w:t xml:space="preserve">Προσδιορίστε πού χάνετε το κοινό σας. Δηλαδή, αν και πότε το κοινό σας μπορεί να χάσει το ενδιαφέρον του ή να μπερδευτεί, οπότε ίσως θα πρέπει να απλοποιήσετε την παρουσίασή σας αντί να προσθέσετε περισσότερες λεπτομέρειες. </w:t>
      </w:r>
    </w:p>
    <w:p w14:paraId="0BA39D8E" w14:textId="77777777" w:rsidR="0008152F" w:rsidRDefault="00522340">
      <w:pPr>
        <w:numPr>
          <w:ilvl w:val="0"/>
          <w:numId w:val="65"/>
        </w:numPr>
        <w:spacing w:before="0" w:beforeAutospacing="0" w:after="0" w:afterAutospacing="0"/>
        <w:ind w:left="780" w:right="780"/>
        <w:divId w:val="2061048970"/>
        <w:rPr>
          <w:rFonts w:eastAsia="Times New Roman"/>
        </w:rPr>
      </w:pPr>
      <w:r>
        <w:rPr>
          <w:rFonts w:eastAsia="Times New Roman"/>
        </w:rPr>
        <w:t xml:space="preserve">Σημειώστε τι λειτουργεί και τι όχι. Μπορεί να θέλετε να χρησιμοποιήσετε ένα σημειωματάριο ή μια εφαρμογή για να παρακολουθείτε πώς έχει αλλάξει η παρουσίασή σας με την πάροδο του χρόνου. </w:t>
      </w:r>
    </w:p>
    <w:p w14:paraId="0BA39D8F" w14:textId="77777777" w:rsidR="0008152F" w:rsidRDefault="00522340">
      <w:pPr>
        <w:divId w:val="1598369253"/>
      </w:pPr>
      <w:r>
        <w:rPr>
          <w:vanish/>
        </w:rPr>
        <w:t>Τέλος ερώτησης</w:t>
      </w:r>
    </w:p>
    <w:bookmarkStart w:id="599" w:name="View_Unit9_Session3_Discussion2"/>
    <w:p w14:paraId="0BA39D90" w14:textId="77777777" w:rsidR="0008152F" w:rsidRDefault="00522340">
      <w:pPr>
        <w:pStyle w:val="navbutton"/>
        <w:divId w:val="1598369253"/>
      </w:pPr>
      <w:r>
        <w:fldChar w:fldCharType="begin"/>
      </w:r>
      <w:r>
        <w:instrText xml:space="preserve"> HYPERLINK "" \l "Unit9_Session3_Discussion2" </w:instrText>
      </w:r>
      <w:r>
        <w:fldChar w:fldCharType="separate"/>
      </w:r>
      <w:r>
        <w:rPr>
          <w:rStyle w:val="Hyperlink"/>
        </w:rPr>
        <w:t>Δείτε τη συζήτηση - Μέρος</w:t>
      </w:r>
      <w:r>
        <w:fldChar w:fldCharType="end"/>
      </w:r>
      <w:bookmarkEnd w:id="599"/>
    </w:p>
    <w:p w14:paraId="0BA39D91" w14:textId="77777777" w:rsidR="0008152F" w:rsidRDefault="00522340">
      <w:pPr>
        <w:divId w:val="1434594583"/>
      </w:pPr>
      <w:r>
        <w:rPr>
          <w:vanish/>
        </w:rPr>
        <w:t>Τέλος δραστηριότητας</w:t>
      </w:r>
    </w:p>
    <w:p w14:paraId="0BA39D92"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D93" w14:textId="77777777" w:rsidR="0008152F" w:rsidRDefault="00522340">
      <w:pPr>
        <w:pStyle w:val="Heading2"/>
        <w:divId w:val="944655108"/>
        <w:rPr>
          <w:rFonts w:eastAsia="Times New Roman"/>
        </w:rPr>
      </w:pPr>
      <w:bookmarkStart w:id="600" w:name="Unit9_Session4"/>
      <w:bookmarkEnd w:id="600"/>
      <w:r>
        <w:rPr>
          <w:rFonts w:eastAsia="Times New Roman"/>
        </w:rPr>
        <w:t>3 Δραστηριότητες επίδειξης</w:t>
      </w:r>
    </w:p>
    <w:p w14:paraId="0BA39D94" w14:textId="77777777" w:rsidR="0008152F" w:rsidRDefault="00522340">
      <w:pPr>
        <w:divId w:val="944655108"/>
      </w:pPr>
      <w:r>
        <w:rPr>
          <w:vanish/>
        </w:rPr>
        <w:t>Έναρξη εικόνας</w:t>
      </w:r>
    </w:p>
    <w:p w14:paraId="0BA39D95" w14:textId="77777777" w:rsidR="0008152F" w:rsidRDefault="00522340">
      <w:pPr>
        <w:spacing w:before="240" w:beforeAutospacing="0" w:after="0" w:afterAutospacing="0" w:line="240" w:lineRule="auto"/>
        <w:divId w:val="302732266"/>
        <w:rPr>
          <w:rFonts w:ascii="Times New Roman" w:eastAsia="Times New Roman" w:hAnsi="Times New Roman" w:cs="Times New Roman"/>
          <w:sz w:val="24"/>
          <w:szCs w:val="24"/>
        </w:rPr>
      </w:pPr>
      <w:bookmarkStart w:id="601" w:name="Unit9_Session4_Figure1"/>
      <w:bookmarkEnd w:id="601"/>
      <w:r>
        <w:rPr>
          <w:rFonts w:ascii="Times New Roman" w:eastAsia="Times New Roman" w:hAnsi="Times New Roman" w:cs="Times New Roman"/>
          <w:noProof/>
          <w:sz w:val="24"/>
          <w:szCs w:val="24"/>
        </w:rPr>
        <w:drawing>
          <wp:inline distT="0" distB="0" distL="0" distR="0" wp14:anchorId="0BA3A4A3" wp14:editId="0BA3A4A4">
            <wp:extent cx="1560576" cy="1975104"/>
            <wp:effectExtent l="0" t="0" r="1905" b="6350"/>
            <wp:docPr id="88" name="Picture 8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Displayed image"/>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1560576" cy="1975104"/>
                    </a:xfrm>
                    <a:prstGeom prst="rect">
                      <a:avLst/>
                    </a:prstGeom>
                    <a:noFill/>
                    <a:ln>
                      <a:noFill/>
                    </a:ln>
                  </pic:spPr>
                </pic:pic>
              </a:graphicData>
            </a:graphic>
          </wp:inline>
        </w:drawing>
      </w:r>
    </w:p>
    <w:p w14:paraId="0BA39D96" w14:textId="77777777" w:rsidR="0008152F" w:rsidRDefault="00522340">
      <w:pPr>
        <w:pStyle w:val="Caption1"/>
        <w:spacing w:before="100" w:beforeAutospacing="1" w:after="100" w:afterAutospacing="1"/>
        <w:ind w:left="0" w:right="0"/>
        <w:divId w:val="1305045835"/>
      </w:pPr>
      <w:r>
        <w:rPr>
          <w:rStyle w:val="Strong"/>
        </w:rPr>
        <w:t xml:space="preserve">Σχήμα 5 </w:t>
      </w:r>
      <w:r>
        <w:t xml:space="preserve">Ένα drone που πετάει πάνω από ένα χωράφι </w:t>
      </w:r>
    </w:p>
    <w:bookmarkStart w:id="602" w:name="View_Unit9_Session4_Description1"/>
    <w:p w14:paraId="0BA39D97" w14:textId="77777777" w:rsidR="0008152F" w:rsidRDefault="00522340">
      <w:pPr>
        <w:pStyle w:val="navbutton"/>
        <w:divId w:val="1305045835"/>
      </w:pPr>
      <w:r>
        <w:fldChar w:fldCharType="begin"/>
      </w:r>
      <w:r>
        <w:instrText xml:space="preserve"> HYPERLINK "" \l "Unit9_Session4_Description1" </w:instrText>
      </w:r>
      <w:r>
        <w:fldChar w:fldCharType="separate"/>
      </w:r>
      <w:r>
        <w:rPr>
          <w:rStyle w:val="Hyperlink"/>
        </w:rPr>
        <w:t>Προβολή περιγραφής - Εικόνα 5 Ένα drone που πετάει πάνω από ένα χωράφι</w:t>
      </w:r>
      <w:r>
        <w:fldChar w:fldCharType="end"/>
      </w:r>
      <w:bookmarkEnd w:id="602"/>
    </w:p>
    <w:p w14:paraId="0BA39D98" w14:textId="77777777" w:rsidR="0008152F" w:rsidRDefault="00522340">
      <w:pPr>
        <w:divId w:val="944655108"/>
      </w:pPr>
      <w:r>
        <w:rPr>
          <w:vanish/>
        </w:rPr>
        <w:t>Τέλος εικόνας</w:t>
      </w:r>
    </w:p>
    <w:p w14:paraId="0BA39D99" w14:textId="77777777" w:rsidR="0008152F" w:rsidRDefault="00522340">
      <w:pPr>
        <w:divId w:val="944655108"/>
      </w:pPr>
      <w:r>
        <w:t xml:space="preserve">Ένας εξαιρετικά αποτελεσματικός τρόπος για να δείξετε σε πιθανούς επενδυτές και άλλους ενδιαφερόμενους (όπως πελάτες) την αξία του προϊόντος ή της υπηρεσίας σας είναι να κάνετε μια επίδειξη. Για παράδειγμα, οι ανοιχτές προσκλήσεις, όπως αυτές που υποστηρίζονται από το έργο ICAERUS, θα περιλαμβάνουν δραστηριότητες επίδειξης ως μέρος της διαδικασίας χρηματοδότησής τους. Οι δραστηριότητες επίδειξης μπορούν να πραγματοποιηθούν ως μέρος της αρχικής σας παρουσίασης, όπως ένα πρωτότυπο ή ένα πιο ανεπτυγμένο προϊόν που προωθείτε για επενδύσεις ανάπτυξης (σκεφτείτε το </w:t>
      </w:r>
      <w:r>
        <w:rPr>
          <w:rStyle w:val="Emphasis"/>
        </w:rPr>
        <w:t>Dragons’ Den</w:t>
      </w:r>
      <w:r>
        <w:t xml:space="preserve">). Μια επίδειξη μπορεί επίσης να πραγματοποιηθεί στο τέλος της περιόδου του έργου, όπου οι χρηματοδοτούμενες νεοφυείς επιχειρήσεις παρουσιάζουν τα αποτελέσματα των ιδεών που έχουν υλοποιήσει, όπως στο έργο ICAERUS με τις τεχνολογίες drone και τις τεχνολογίες ανάλυσης δεδομένων στη γεωργία, τη δασοκομία και τις προκλήσεις της υπαίθρου. </w:t>
      </w:r>
    </w:p>
    <w:p w14:paraId="0BA39D9A" w14:textId="77777777" w:rsidR="0008152F" w:rsidRDefault="00522340">
      <w:pPr>
        <w:divId w:val="944655108"/>
      </w:pPr>
      <w:r>
        <w:rPr>
          <w:vanish/>
        </w:rPr>
        <w:t>Έναρξη δραστηριότητας</w:t>
      </w:r>
    </w:p>
    <w:p w14:paraId="0BA39D9B" w14:textId="77777777" w:rsidR="0008152F" w:rsidRDefault="00522340">
      <w:pPr>
        <w:spacing w:before="240" w:beforeAutospacing="0" w:after="0" w:afterAutospacing="0" w:line="240" w:lineRule="auto"/>
        <w:ind w:left="240" w:right="240"/>
        <w:outlineLvl w:val="2"/>
        <w:divId w:val="880748621"/>
        <w:rPr>
          <w:rFonts w:eastAsia="Times New Roman"/>
          <w:b/>
          <w:bCs/>
          <w:sz w:val="36"/>
          <w:szCs w:val="36"/>
        </w:rPr>
      </w:pPr>
      <w:bookmarkStart w:id="603" w:name="Unit9_Session4_Activity1"/>
      <w:bookmarkEnd w:id="603"/>
      <w:r>
        <w:rPr>
          <w:rFonts w:eastAsia="Times New Roman"/>
          <w:b/>
          <w:bCs/>
          <w:sz w:val="36"/>
          <w:szCs w:val="36"/>
        </w:rPr>
        <w:t xml:space="preserve">Δραστηριότητα 3 </w:t>
      </w:r>
    </w:p>
    <w:p w14:paraId="0BA39D9C" w14:textId="77777777" w:rsidR="0008152F" w:rsidRDefault="00522340">
      <w:pPr>
        <w:pStyle w:val="timing"/>
        <w:spacing w:before="100" w:beforeAutospacing="1" w:after="100" w:afterAutospacing="1"/>
        <w:ind w:left="0" w:right="0"/>
        <w:divId w:val="2126343216"/>
      </w:pPr>
      <w:r>
        <w:t>Αφιερώστε περίπου 20 λεπτά.</w:t>
      </w:r>
    </w:p>
    <w:p w14:paraId="0BA39D9D" w14:textId="77777777" w:rsidR="0008152F" w:rsidRDefault="00522340">
      <w:pPr>
        <w:divId w:val="1521235334"/>
      </w:pPr>
      <w:bookmarkStart w:id="604" w:name="Unit9_Session4_Part1"/>
      <w:bookmarkEnd w:id="604"/>
      <w:r>
        <w:rPr>
          <w:vanish/>
        </w:rPr>
        <w:t>Έναρξη ερωτήσεων</w:t>
      </w:r>
    </w:p>
    <w:p w14:paraId="0BA39D9E" w14:textId="77777777" w:rsidR="0008152F" w:rsidRDefault="00522340">
      <w:pPr>
        <w:divId w:val="839808355"/>
      </w:pPr>
      <w:bookmarkStart w:id="605" w:name="Unit9_Session4_Question1"/>
      <w:bookmarkEnd w:id="605"/>
      <w:r>
        <w:t xml:space="preserve">Μερικά από τα πιο σημαντικά στοιχεία μιας αποτελεσματικής επίδειξης της επιχειρηματικής σας ιδέας έρχονται πριν καν μπείτε στον χώρο της επίδειξης. Δηλαδή, </w:t>
      </w:r>
      <w:r>
        <w:rPr>
          <w:rStyle w:val="Emphasis"/>
        </w:rPr>
        <w:t xml:space="preserve">η προετοιμασία </w:t>
      </w:r>
      <w:r>
        <w:t xml:space="preserve">και </w:t>
      </w:r>
      <w:r>
        <w:rPr>
          <w:rStyle w:val="Emphasis"/>
        </w:rPr>
        <w:t>η εξάσκηση</w:t>
      </w:r>
      <w:r>
        <w:t xml:space="preserve">. </w:t>
      </w:r>
    </w:p>
    <w:p w14:paraId="0BA39D9F" w14:textId="77777777" w:rsidR="0008152F" w:rsidRDefault="00522340">
      <w:pPr>
        <w:divId w:val="839808355"/>
      </w:pPr>
      <w:r>
        <w:t xml:space="preserve">Στο επόμενο βίντεο, ο Mackenzie Baert, Διευθυντής Έργων στη reframe.food, μιλάει για τα πράγματα που πρέπει και δεν πρέπει να κάνετε κατά την παρουσίαση ενός προϊόντος. Καθώς παρακολουθείτε το βίντεο, κρατήστε σημειώσεις για τις προετοιμασίες που θα μπορούσατε να κάνετε για την παρουσίαση της επιχειρηματικής σας ιδέας με τα drones. </w:t>
      </w:r>
    </w:p>
    <w:p w14:paraId="0BA39DA0" w14:textId="77777777" w:rsidR="0008152F" w:rsidRDefault="00522340">
      <w:pPr>
        <w:divId w:val="839808355"/>
      </w:pPr>
      <w:r>
        <w:rPr>
          <w:vanish/>
        </w:rPr>
        <w:t>Έναρξη περιεχομένου πολυμέσων</w:t>
      </w:r>
    </w:p>
    <w:p w14:paraId="0BA39DA1" w14:textId="77777777" w:rsidR="0008152F" w:rsidRDefault="00522340">
      <w:pPr>
        <w:spacing w:before="120" w:beforeAutospacing="0" w:after="120" w:afterAutospacing="0"/>
        <w:divId w:val="859588847"/>
      </w:pPr>
      <w:bookmarkStart w:id="606" w:name="Unit9_Session4_MediaContent1"/>
      <w:bookmarkEnd w:id="606"/>
      <w:r>
        <w:t>Το περιεχόμενο του βίντεο δεν είναι διαθέσιμο σε αυτή τη μορφή.</w:t>
      </w:r>
    </w:p>
    <w:p w14:paraId="0BA39DA2" w14:textId="77777777" w:rsidR="0008152F" w:rsidRDefault="00522340">
      <w:pPr>
        <w:pStyle w:val="Caption1"/>
        <w:spacing w:before="100" w:beforeAutospacing="1" w:after="100" w:afterAutospacing="1"/>
        <w:ind w:left="0" w:right="0"/>
        <w:divId w:val="1406149288"/>
      </w:pPr>
      <w:r>
        <w:rPr>
          <w:rStyle w:val="Strong"/>
        </w:rPr>
        <w:t>Βίντεο 4</w:t>
      </w:r>
    </w:p>
    <w:bookmarkStart w:id="607" w:name="View_Unit9_Session4_Transcript1"/>
    <w:p w14:paraId="0BA39DA3" w14:textId="77777777" w:rsidR="0008152F" w:rsidRDefault="00522340">
      <w:pPr>
        <w:pStyle w:val="navbutton"/>
        <w:divId w:val="1406149288"/>
      </w:pPr>
      <w:r>
        <w:fldChar w:fldCharType="begin"/>
      </w:r>
      <w:r>
        <w:instrText xml:space="preserve"> HYPERLINK "" \l "Unit9_Session4_Transcript1" </w:instrText>
      </w:r>
      <w:r>
        <w:fldChar w:fldCharType="separate"/>
      </w:r>
      <w:r>
        <w:rPr>
          <w:rStyle w:val="Hyperlink"/>
        </w:rPr>
        <w:t>Προβολή μεταγραφής - Βίντεο 4</w:t>
      </w:r>
      <w:r>
        <w:fldChar w:fldCharType="end"/>
      </w:r>
      <w:bookmarkEnd w:id="607"/>
    </w:p>
    <w:p w14:paraId="0BA39DA4" w14:textId="77777777" w:rsidR="0008152F" w:rsidRDefault="00522340">
      <w:pPr>
        <w:divId w:val="1406149288"/>
      </w:pPr>
      <w:r>
        <w:rPr>
          <w:vanish/>
        </w:rPr>
        <w:t>Έναρξη εικόνας</w:t>
      </w:r>
    </w:p>
    <w:p w14:paraId="0BA39DA5" w14:textId="77777777" w:rsidR="0008152F" w:rsidRDefault="00522340">
      <w:pPr>
        <w:spacing w:before="240" w:beforeAutospacing="0" w:after="240" w:afterAutospacing="0" w:line="240" w:lineRule="auto"/>
        <w:divId w:val="370031507"/>
        <w:rPr>
          <w:rFonts w:ascii="Times New Roman" w:eastAsia="Times New Roman" w:hAnsi="Times New Roman" w:cs="Times New Roman"/>
          <w:sz w:val="24"/>
          <w:szCs w:val="24"/>
        </w:rPr>
      </w:pPr>
      <w:bookmarkStart w:id="608" w:name="Unit9_Session4_Figure2"/>
      <w:bookmarkEnd w:id="608"/>
      <w:r>
        <w:rPr>
          <w:rFonts w:ascii="Times New Roman" w:eastAsia="Times New Roman" w:hAnsi="Times New Roman" w:cs="Times New Roman"/>
          <w:noProof/>
          <w:sz w:val="24"/>
          <w:szCs w:val="24"/>
        </w:rPr>
        <w:drawing>
          <wp:inline distT="0" distB="0" distL="0" distR="0" wp14:anchorId="0BA3A4A5" wp14:editId="3A9B5758">
            <wp:extent cx="5278501" cy="2969522"/>
            <wp:effectExtent l="0" t="0" r="0" b="2540"/>
            <wp:docPr id="89" name="Picture 8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Displayed image"/>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14:paraId="0BA39DA6" w14:textId="77777777" w:rsidR="0008152F" w:rsidRDefault="00522340">
      <w:pPr>
        <w:divId w:val="1406149288"/>
      </w:pPr>
      <w:r>
        <w:rPr>
          <w:vanish/>
        </w:rPr>
        <w:t>Τέλος εικόνας</w:t>
      </w:r>
    </w:p>
    <w:p w14:paraId="0BA39DA7" w14:textId="77777777" w:rsidR="0008152F" w:rsidRDefault="00522340">
      <w:pPr>
        <w:divId w:val="839808355"/>
      </w:pPr>
      <w:r>
        <w:rPr>
          <w:vanish/>
        </w:rPr>
        <w:t>Τέλος περιεχομένου πολυμέσων</w:t>
      </w:r>
    </w:p>
    <w:p w14:paraId="0BA39DA8" w14:textId="77777777" w:rsidR="0008152F" w:rsidRDefault="00522340">
      <w:pPr>
        <w:numPr>
          <w:ilvl w:val="0"/>
          <w:numId w:val="66"/>
        </w:numPr>
        <w:spacing w:before="0" w:beforeAutospacing="0" w:after="0" w:afterAutospacing="0"/>
        <w:ind w:left="780" w:right="780"/>
        <w:divId w:val="839808355"/>
        <w:rPr>
          <w:rFonts w:eastAsia="Times New Roman"/>
        </w:rPr>
      </w:pPr>
      <w:r>
        <w:rPr>
          <w:rFonts w:eastAsia="Times New Roman"/>
        </w:rPr>
        <w:t>Ποιες θα ήταν οι δύο κορυφαίες προτάσεις που θα κάνατε στους αποδέκτες της ανοιχτής πρόσκλησης που προετοιμάζονται για τις επιδείξεις τους;</w:t>
      </w:r>
    </w:p>
    <w:p w14:paraId="0BA39DA9" w14:textId="77777777" w:rsidR="0008152F" w:rsidRDefault="00522340">
      <w:pPr>
        <w:numPr>
          <w:ilvl w:val="0"/>
          <w:numId w:val="66"/>
        </w:numPr>
        <w:spacing w:before="0" w:beforeAutospacing="0" w:after="0" w:afterAutospacing="0"/>
        <w:ind w:left="780" w:right="780"/>
        <w:divId w:val="839808355"/>
        <w:rPr>
          <w:rFonts w:eastAsia="Times New Roman"/>
        </w:rPr>
      </w:pPr>
      <w:r>
        <w:rPr>
          <w:rFonts w:eastAsia="Times New Roman"/>
        </w:rPr>
        <w:t>Ποιες θα ήταν οι τρεις κορυφαίες προτάσεις που θα κάνατε στους αποδέκτες της ανοιχτής πρόσκλησης για να αποφύγουν στις επιδείξεις των προϊόντων τους;</w:t>
      </w:r>
    </w:p>
    <w:p w14:paraId="0BA39DAA" w14:textId="77777777" w:rsidR="0008152F" w:rsidRDefault="00522340">
      <w:pPr>
        <w:numPr>
          <w:ilvl w:val="0"/>
          <w:numId w:val="66"/>
        </w:numPr>
        <w:spacing w:before="0" w:beforeAutospacing="0" w:after="0" w:afterAutospacing="0"/>
        <w:ind w:left="780" w:right="780"/>
        <w:divId w:val="839808355"/>
        <w:rPr>
          <w:rFonts w:eastAsia="Times New Roman"/>
        </w:rPr>
      </w:pPr>
      <w:r>
        <w:rPr>
          <w:rFonts w:eastAsia="Times New Roman"/>
        </w:rPr>
        <w:t>Σε τι διαφέρουν οι επιδείξεις πρωτοτύπων από άλλες επιδείξεις;</w:t>
      </w:r>
    </w:p>
    <w:p w14:paraId="0BA39DAB" w14:textId="77777777" w:rsidR="0008152F" w:rsidRDefault="00522340">
      <w:pPr>
        <w:numPr>
          <w:ilvl w:val="0"/>
          <w:numId w:val="66"/>
        </w:numPr>
        <w:spacing w:before="0" w:beforeAutospacing="0" w:after="0" w:afterAutospacing="0"/>
        <w:ind w:left="780" w:right="780"/>
        <w:divId w:val="839808355"/>
        <w:rPr>
          <w:rFonts w:eastAsia="Times New Roman"/>
        </w:rPr>
      </w:pPr>
      <w:r>
        <w:rPr>
          <w:rFonts w:eastAsia="Times New Roman"/>
        </w:rPr>
        <w:t>Ποια είναι η πιο πρόσφατη αξιομνημόνευτη και εξαιρετική επίδειξη που έχετε δει; Τι την έκανε αξιομνημόνευτη και εξαιρετική;</w:t>
      </w:r>
    </w:p>
    <w:p w14:paraId="0BA39DAC" w14:textId="77777777" w:rsidR="0008152F" w:rsidRDefault="00522340">
      <w:pPr>
        <w:divId w:val="1521235334"/>
      </w:pPr>
      <w:r>
        <w:rPr>
          <w:vanish/>
        </w:rPr>
        <w:t>Τέλος ερωτήσεων</w:t>
      </w:r>
    </w:p>
    <w:p w14:paraId="0BA39DAD" w14:textId="77777777" w:rsidR="0008152F" w:rsidRDefault="00522340">
      <w:pPr>
        <w:spacing w:before="60" w:beforeAutospacing="0" w:after="60" w:afterAutospacing="0" w:line="240" w:lineRule="auto"/>
        <w:divId w:val="52319777"/>
        <w:rPr>
          <w:rFonts w:ascii="Times New Roman" w:eastAsia="Times New Roman" w:hAnsi="Times New Roman" w:cs="Times New Roman"/>
          <w:i/>
          <w:iCs/>
          <w:color w:val="5C5C5C"/>
          <w:sz w:val="24"/>
          <w:szCs w:val="24"/>
        </w:rPr>
      </w:pPr>
      <w:bookmarkStart w:id="609" w:name="Unit9_Session4_FreeResponse1"/>
      <w:bookmarkEnd w:id="609"/>
      <w:r>
        <w:rPr>
          <w:rFonts w:ascii="Times New Roman" w:eastAsia="Times New Roman" w:hAnsi="Times New Roman" w:cs="Times New Roman"/>
          <w:i/>
          <w:iCs/>
          <w:color w:val="5C5C5C"/>
          <w:sz w:val="24"/>
          <w:szCs w:val="24"/>
        </w:rPr>
        <w:t xml:space="preserve">Δώστε την απάντησή σας... </w:t>
      </w:r>
    </w:p>
    <w:bookmarkStart w:id="610" w:name="View_Unit9_Session4_Discussion1"/>
    <w:p w14:paraId="0BA39DAE" w14:textId="77777777" w:rsidR="0008152F" w:rsidRDefault="00522340">
      <w:pPr>
        <w:pStyle w:val="navbutton"/>
        <w:divId w:val="1521235334"/>
      </w:pPr>
      <w:r>
        <w:fldChar w:fldCharType="begin"/>
      </w:r>
      <w:r>
        <w:instrText xml:space="preserve"> HYPERLINK "" \l "Unit9_Session4_Discussion1" </w:instrText>
      </w:r>
      <w:r>
        <w:fldChar w:fldCharType="separate"/>
      </w:r>
      <w:r>
        <w:rPr>
          <w:rStyle w:val="Hyperlink"/>
        </w:rPr>
        <w:t>Δείτε τη συζήτηση - Μέρος</w:t>
      </w:r>
      <w:r>
        <w:fldChar w:fldCharType="end"/>
      </w:r>
      <w:bookmarkEnd w:id="610"/>
    </w:p>
    <w:p w14:paraId="0BA39DAF" w14:textId="77777777" w:rsidR="0008152F" w:rsidRDefault="00522340">
      <w:pPr>
        <w:divId w:val="944655108"/>
      </w:pPr>
      <w:r>
        <w:rPr>
          <w:vanish/>
        </w:rPr>
        <w:t>Τέλος δραστηριότητας</w:t>
      </w:r>
    </w:p>
    <w:p w14:paraId="0BA39DB0"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DB1" w14:textId="77777777" w:rsidR="0008152F" w:rsidRDefault="00522340">
      <w:pPr>
        <w:pStyle w:val="Heading2"/>
        <w:divId w:val="206994396"/>
        <w:rPr>
          <w:rFonts w:eastAsia="Times New Roman"/>
        </w:rPr>
      </w:pPr>
      <w:bookmarkStart w:id="611" w:name="Unit9_Session5"/>
      <w:bookmarkEnd w:id="611"/>
      <w:r>
        <w:rPr>
          <w:rFonts w:eastAsia="Times New Roman"/>
        </w:rPr>
        <w:t xml:space="preserve">4 Αναστοχασμός σχετικά με τη μάθησή σας και προσδιορισμός των επόμενων βημάτων </w:t>
      </w:r>
    </w:p>
    <w:p w14:paraId="0BA39DB2" w14:textId="77777777" w:rsidR="0008152F" w:rsidRDefault="00522340">
      <w:pPr>
        <w:divId w:val="206994396"/>
      </w:pPr>
      <w:r>
        <w:t xml:space="preserve">Κατά τη διάρκεια αυτού του μαθήματος, αναπτύξατε μια καλύτερη κατανόηση για το τι χρειάζεται για να υλοποιήσετε μια επιχειρηματική ιδέα στην αγορά. Μέρος αυτής της κατανόησης σχετίζεται με τις δεξιότητες που θα χρειαστείτε για να αναπτύξετε την ιδέα σας, να δημιουργήσετε συνδέσεις με τους ενδιαφερόμενους και τα δίκτυά σας και να αποκτήσετε πρόσβαση και να δημιουργήσετε τους πόρους για να την υλοποιήσετε. Έχετε επίσης μάθει μερικές από τις «μαλακότερες» δεξιότητες που υποστηρίζουν την επιτυχία, όπως οι δεξιότητες επικοινωνίας. Μια άλλη σημαντική «μαλακή δεξιότητα» είναι η ικανότητα να αναστοχάζεστε τη μάθησή σας και να χρησιμοποιείτε αυτόν τον αναστοχασμό για να προσδιορίσετε τα επόμενα βήματα και τις μελλοντικές ενέργειες. </w:t>
      </w:r>
    </w:p>
    <w:p w14:paraId="0BA39DB3" w14:textId="77777777" w:rsidR="0008152F" w:rsidRDefault="00522340">
      <w:pPr>
        <w:divId w:val="206994396"/>
      </w:pPr>
      <w:r>
        <w:t xml:space="preserve">Η αναστοχαστική σκέψη πάνω στη μάθηση, αντί να είναι άσκοπη «εσωστρέφεια», μπορεί να σας δώσει συγκεκριμένες κατευθύνσεις για δράση, όπως το πώς να ενσωματώσετε όσα έχετε ήδη μάθει σε αυτό που κάνετε τώρα και τι άλλο πρέπει να μάθετε για να προχωρήσετε μια ιδέα. Μερικές φορές αυτή η αναστοχαστική σκέψη γίνεται πολύ γρήγορα, για παράδειγμα, μια γρήγορη αλλαγή κατεύθυνσης στην πορεία πτήσης ενός drone με βάση νέες πληροφορίες που προκύπτουν εκείνη τη στιγμή. Ο καθηγητής του MIT, Donal Schön, ονόμασε αυτόν τον τύπο αναστοχασμού της στιγμής «αναστοχασμός εν δράσει» (Schön, 1983). Γεννημένος το 1930, οι ιδέες του Schön συνεχίζουν να επηρεάζουν τον τρόπο με τον οποίο κατανοούμε τη μάθηση και την καινοτομία. Είναι σημαντικό να σημειωθεί ότι η ανάπτυξη των δεξιοτήτων αναστοχασμού εν δράσει μπορεί επίσης να συμβάλει στην τόνωση της καινοτόμου σκέψης, καθώς όχι μόνο εφαρμόζετε ό,τι γνωρίζετε και ό,τι έχετε μάθει, αλλά και αναπτύσσετε δεξιότητες στη δημιουργία νέων ιδεών. </w:t>
      </w:r>
    </w:p>
    <w:p w14:paraId="0BA39DB4" w14:textId="77777777" w:rsidR="0008152F" w:rsidRDefault="00522340">
      <w:pPr>
        <w:divId w:val="206994396"/>
      </w:pPr>
      <w:r>
        <w:t xml:space="preserve">Άλλες φορές, η αναστοχαστική σκέψη λαμβάνει χώρα μετά από κάποιο γεγονός, κάτι που ο Schön (1983) ονόμασε «αναστοχαστική σκέψη επί της δράσης». Με αυτόν τον τύπο αναστοχαστικής σκέψης, εξετάζετε τι συνέβη ή τις ενέργειες που έχετε κάνει και σκέφτεστε πώς θα μπορούσατε να κάνετε τα πράγματα διαφορετικά. Για παράδειγμα, εάν ένα εξάρτημα ενός drone σταματήσει να λειτουργεί, ίσως θελήσετε να κάνετε μια συστηματική ανασκόπηση μετά την πτήση του εξαρτήματος και του τρόπου με τον οποίο επικοινωνεί με άλλα μέρη του drone, προκειμένου να προσδιορίσετε πώς να επιλύσετε το πρόβλημα. </w:t>
      </w:r>
    </w:p>
    <w:p w14:paraId="0BA39DB5" w14:textId="77777777" w:rsidR="0008152F" w:rsidRDefault="00522340">
      <w:pPr>
        <w:divId w:val="206994396"/>
      </w:pPr>
      <w:r>
        <w:rPr>
          <w:vanish/>
        </w:rPr>
        <w:t>Έναρξη εικόνας</w:t>
      </w:r>
    </w:p>
    <w:p w14:paraId="0BA39DB6" w14:textId="77777777" w:rsidR="0008152F" w:rsidRDefault="00522340">
      <w:pPr>
        <w:spacing w:before="240" w:beforeAutospacing="0" w:after="0" w:afterAutospacing="0" w:line="240" w:lineRule="auto"/>
        <w:divId w:val="1987125748"/>
        <w:rPr>
          <w:rFonts w:ascii="Times New Roman" w:eastAsia="Times New Roman" w:hAnsi="Times New Roman" w:cs="Times New Roman"/>
          <w:sz w:val="24"/>
          <w:szCs w:val="24"/>
        </w:rPr>
      </w:pPr>
      <w:bookmarkStart w:id="612" w:name="Unit9_Session5_Figure1"/>
      <w:bookmarkEnd w:id="612"/>
      <w:r>
        <w:rPr>
          <w:rFonts w:ascii="Times New Roman" w:eastAsia="Times New Roman" w:hAnsi="Times New Roman" w:cs="Times New Roman"/>
          <w:noProof/>
          <w:sz w:val="24"/>
          <w:szCs w:val="24"/>
        </w:rPr>
        <w:drawing>
          <wp:inline distT="0" distB="0" distL="0" distR="0" wp14:anchorId="0BA3A4A7" wp14:editId="0BA3A4A8">
            <wp:extent cx="2441448" cy="1207008"/>
            <wp:effectExtent l="0" t="0" r="0" b="0"/>
            <wp:docPr id="90" name="Picture 9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Displayed image"/>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2441448" cy="1207008"/>
                    </a:xfrm>
                    <a:prstGeom prst="rect">
                      <a:avLst/>
                    </a:prstGeom>
                    <a:noFill/>
                    <a:ln>
                      <a:noFill/>
                    </a:ln>
                  </pic:spPr>
                </pic:pic>
              </a:graphicData>
            </a:graphic>
          </wp:inline>
        </w:drawing>
      </w:r>
    </w:p>
    <w:p w14:paraId="0BA39DB7" w14:textId="77777777" w:rsidR="0008152F" w:rsidRDefault="00522340">
      <w:pPr>
        <w:pStyle w:val="Caption1"/>
        <w:spacing w:before="100" w:beforeAutospacing="1" w:after="100" w:afterAutospacing="1"/>
        <w:ind w:left="0" w:right="0"/>
        <w:divId w:val="641886491"/>
      </w:pPr>
      <w:r>
        <w:rPr>
          <w:rStyle w:val="Strong"/>
        </w:rPr>
        <w:t xml:space="preserve">Σχήμα 6 </w:t>
      </w:r>
      <w:r>
        <w:t xml:space="preserve">Απεικόνιση των τύπων αναστοχασμού του Schön (1983) </w:t>
      </w:r>
    </w:p>
    <w:bookmarkStart w:id="613" w:name="View_Unit9_Session5_Description1"/>
    <w:p w14:paraId="0BA39DB8" w14:textId="77777777" w:rsidR="0008152F" w:rsidRDefault="00522340">
      <w:pPr>
        <w:pStyle w:val="navbutton"/>
        <w:divId w:val="641886491"/>
      </w:pPr>
      <w:r>
        <w:fldChar w:fldCharType="begin"/>
      </w:r>
      <w:r>
        <w:instrText xml:space="preserve"> HYPERLINK "" \l "Unit9_Session5_Description1" </w:instrText>
      </w:r>
      <w:r>
        <w:fldChar w:fldCharType="separate"/>
      </w:r>
      <w:r>
        <w:rPr>
          <w:rStyle w:val="Hyperlink"/>
        </w:rPr>
        <w:t xml:space="preserve">Δείτε την περιγραφή - Εικόνα 6 Απεικόνιση των τύπων αναστοχασμού του Schön (1983) </w:t>
      </w:r>
      <w:r>
        <w:fldChar w:fldCharType="end"/>
      </w:r>
      <w:bookmarkEnd w:id="613"/>
    </w:p>
    <w:p w14:paraId="0BA39DB9" w14:textId="77777777" w:rsidR="0008152F" w:rsidRDefault="00522340">
      <w:pPr>
        <w:divId w:val="206994396"/>
      </w:pPr>
      <w:r>
        <w:rPr>
          <w:vanish/>
        </w:rPr>
        <w:t>Τέλος σχήματος</w:t>
      </w:r>
    </w:p>
    <w:p w14:paraId="0BA39DBA" w14:textId="77777777" w:rsidR="0008152F" w:rsidRDefault="00522340">
      <w:pPr>
        <w:divId w:val="206994396"/>
      </w:pPr>
      <w:r>
        <w:t xml:space="preserve">Ομοίως, κατά την ανάπτυξη μιας επιχειρηματικής ιδέας, μπορεί να έχετε στιγμιαίες εμπνεύσεις καινοτόμου σκέψης που οδηγούν σε ένα εξαιρετικό παράδειγμα που σας έρχεται στο μυαλό (μέσω αναστοχασμού εν δράσει) ενώ παρουσιάζετε την ιδέα σας σε μια νέα ομάδα χρηματοδοτών με βάση την αρχική τους αντίδραση στην επιχειρηματική σας ιδέα. Στη συνέχεια, όταν έχετε λίγο χρόνο μετά τη συνάντηση, καθίστε να αναθεωρήσετε πώς πήγε η παρουσίαση, τι θα μπορούσατε να κάνετε διαφορετικά στην επόμενη παρουσίαση και πώς αυτό θα μπορούσε να βελτιώσει τα επιθυμητά αποτελέσματα (αναστοχασμός επί της δράσης). </w:t>
      </w:r>
    </w:p>
    <w:p w14:paraId="0BA39DBB" w14:textId="77777777" w:rsidR="0008152F" w:rsidRDefault="00522340">
      <w:pPr>
        <w:divId w:val="206994396"/>
      </w:pPr>
      <w:r>
        <w:t xml:space="preserve">Αν και πρόκειται για μια αναμφισβήτητα απλοποιημένη περιγραφή της αναστοχαστικής σκέψης κατά τη δράση και της αναστοχαστικής σκέψης μετά τη δράση του Schön, μπορείτε να χρησιμοποιήσετε αυτούς τους δύο τύπους αναστοχασμού για να αναπτύξετε καινοτόμο σκέψη και να προσδιορίσετε τα επόμενα βήματα για μάθηση και δράση. Στην Δραστηριότητα 4 θα τα χρησιμοποιήσετε για να αναστοχαστείτε τα επόμενα βήματα για την ανάπτυξη της επιχειρηματικής σας ιδέας. </w:t>
      </w:r>
    </w:p>
    <w:p w14:paraId="0BA39DBC" w14:textId="77777777" w:rsidR="0008152F" w:rsidRDefault="00522340">
      <w:pPr>
        <w:divId w:val="206994396"/>
      </w:pPr>
      <w:r>
        <w:rPr>
          <w:vanish/>
        </w:rPr>
        <w:t>Έναρξη δραστηριότητας</w:t>
      </w:r>
    </w:p>
    <w:p w14:paraId="0BA39DBD" w14:textId="77777777" w:rsidR="0008152F" w:rsidRDefault="00522340">
      <w:pPr>
        <w:spacing w:before="240" w:beforeAutospacing="0" w:after="0" w:afterAutospacing="0" w:line="240" w:lineRule="auto"/>
        <w:ind w:left="240" w:right="240"/>
        <w:outlineLvl w:val="2"/>
        <w:divId w:val="1365788030"/>
        <w:rPr>
          <w:rFonts w:eastAsia="Times New Roman"/>
          <w:b/>
          <w:bCs/>
          <w:sz w:val="36"/>
          <w:szCs w:val="36"/>
        </w:rPr>
      </w:pPr>
      <w:bookmarkStart w:id="614" w:name="Unit9_Session5_Activity1"/>
      <w:bookmarkEnd w:id="614"/>
      <w:r>
        <w:rPr>
          <w:rFonts w:eastAsia="Times New Roman"/>
          <w:b/>
          <w:bCs/>
          <w:sz w:val="36"/>
          <w:szCs w:val="36"/>
        </w:rPr>
        <w:t xml:space="preserve">Δραστηριότητα 4 </w:t>
      </w:r>
    </w:p>
    <w:p w14:paraId="0BA39DBE" w14:textId="77777777" w:rsidR="0008152F" w:rsidRDefault="00522340">
      <w:pPr>
        <w:pStyle w:val="timing"/>
        <w:spacing w:before="100" w:beforeAutospacing="1" w:after="100" w:afterAutospacing="1"/>
        <w:ind w:left="0" w:right="0"/>
        <w:divId w:val="2054035835"/>
      </w:pPr>
      <w:r>
        <w:t>Αφιερώστε περίπου 30 λεπτά.</w:t>
      </w:r>
    </w:p>
    <w:p w14:paraId="0BA39DBF" w14:textId="77777777" w:rsidR="0008152F" w:rsidRDefault="00522340">
      <w:pPr>
        <w:divId w:val="2054035835"/>
      </w:pPr>
      <w:r>
        <w:rPr>
          <w:vanish/>
        </w:rPr>
        <w:t>Έναρξη ερώτησης</w:t>
      </w:r>
    </w:p>
    <w:p w14:paraId="0BA39DC0" w14:textId="77777777" w:rsidR="0008152F" w:rsidRDefault="00522340">
      <w:pPr>
        <w:divId w:val="255214043"/>
      </w:pPr>
      <w:bookmarkStart w:id="615" w:name="Unit9_Session5_Question1"/>
      <w:bookmarkEnd w:id="615"/>
      <w:r>
        <w:t xml:space="preserve">Αυτή η δραστηριότητα θα σας βοηθήσει να προετοιμάσετε ένα σχέδιο για τα επόμενα βήματα στην ανάπτυξη της επιχειρηματικής σας ιδέας. Θα σας ζητηθεί να αναστοχαστείτε σχετικά με τα βασικά συμπεράσματα και τα διδάγματα που έχετε αποκομίσει σε κάθε μία από τις εβδομάδες αυτού του μαθήματος. Στη συνέχεια, στη Δραστηριότητα 5, θα προσδιορίσετε μια σειρά από επόμενα βήματα βραχυπρόθεσμα και μεσοπρόθεσμα. </w:t>
      </w:r>
    </w:p>
    <w:p w14:paraId="0BA39DC1" w14:textId="77777777" w:rsidR="0008152F" w:rsidRDefault="00522340">
      <w:pPr>
        <w:divId w:val="255214043"/>
      </w:pPr>
      <w:r>
        <w:t xml:space="preserve">Έχετε φτάσει στο τέλος των οκτώ εβδομάδων σπουδών. Αφιερώστε λίγο χρόνο για να αναθεωρήσετε κάθε εβδομάδα του μαθήματος – το περιεχόμενό της και τα αποτελέσματα που έχετε δημιουργήσει. Χρησιμοποιήστε τον παρακάτω πίνακα για να καταγράψετε έως και τρία συμπεράσματα που έχετε αποκομίσει ή επιτύχει κατά τη διάρκεια των σπουδών σας κάθε εβδομάδα. Ίσως θελήσετε να αναθεωρήσετε τα μαθησιακά αποτελέσματα (που αναπαράγονται εδώ) για να σας βοηθήσουν να αναστοχαστείτε τη μάθησή σας. Μπορεί επίσης να παρατηρήσετε ότι ορισμένα θέματα, όπως η παρουσίαση της επιχειρηματικής σας ιδέας, έχουν εμφανιστεί αρκετές φορές στο μάθημα. Σε αυτές τις περιπτώσεις, προσδιορίστε πώς έχει αλλάξει ή εξελιχθεί η σκέψη σας με κάθε επανεξέταση του θέματος. </w:t>
      </w:r>
    </w:p>
    <w:p w14:paraId="0BA39DC2" w14:textId="77777777" w:rsidR="0008152F" w:rsidRDefault="00522340">
      <w:pPr>
        <w:divId w:val="255214043"/>
      </w:pPr>
      <w:r>
        <w:rPr>
          <w:vanish/>
        </w:rPr>
        <w:t>Έναρξη πίνακα</w:t>
      </w:r>
    </w:p>
    <w:p w14:paraId="0BA39DC3" w14:textId="77777777" w:rsidR="0008152F" w:rsidRDefault="00522340">
      <w:pPr>
        <w:pStyle w:val="NormalWeb"/>
        <w:divId w:val="413167594"/>
      </w:pPr>
      <w:r>
        <w:t>Πίνακας 1 Εβδομαδιαία συμπεράσματα του μαθήματος</w:t>
      </w:r>
    </w:p>
    <w:tbl>
      <w:tblPr>
        <w:tblW w:w="5000" w:type="pct"/>
        <w:tblCellMar>
          <w:top w:w="15" w:type="dxa"/>
          <w:left w:w="15" w:type="dxa"/>
          <w:bottom w:w="15" w:type="dxa"/>
          <w:right w:w="15" w:type="dxa"/>
        </w:tblCellMar>
        <w:tblLook w:val="04A0" w:firstRow="1" w:lastRow="0" w:firstColumn="1" w:lastColumn="0" w:noHBand="0" w:noVBand="1"/>
      </w:tblPr>
      <w:tblGrid>
        <w:gridCol w:w="6901"/>
        <w:gridCol w:w="1411"/>
      </w:tblGrid>
      <w:tr w:rsidR="0008152F" w14:paraId="0BA39DC6" w14:textId="77777777">
        <w:trPr>
          <w:divId w:val="413167594"/>
        </w:trPr>
        <w:tc>
          <w:tcPr>
            <w:tcW w:w="0" w:type="auto"/>
            <w:tcMar>
              <w:top w:w="48" w:type="dxa"/>
              <w:left w:w="96" w:type="dxa"/>
              <w:bottom w:w="48" w:type="dxa"/>
              <w:right w:w="96" w:type="dxa"/>
            </w:tcMar>
            <w:hideMark/>
          </w:tcPr>
          <w:p w14:paraId="0BA39DC4"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bookmarkStart w:id="616" w:name="Unit9_Session5_Table1"/>
            <w:bookmarkEnd w:id="616"/>
            <w:r>
              <w:rPr>
                <w:rFonts w:ascii="Times New Roman" w:eastAsia="Times New Roman" w:hAnsi="Times New Roman" w:cs="Times New Roman"/>
                <w:b/>
                <w:bCs/>
                <w:sz w:val="24"/>
                <w:szCs w:val="24"/>
              </w:rPr>
              <w:t xml:space="preserve">Εβδομάδα </w:t>
            </w:r>
          </w:p>
        </w:tc>
        <w:tc>
          <w:tcPr>
            <w:tcW w:w="0" w:type="auto"/>
            <w:tcMar>
              <w:top w:w="48" w:type="dxa"/>
              <w:left w:w="96" w:type="dxa"/>
              <w:bottom w:w="48" w:type="dxa"/>
              <w:right w:w="96" w:type="dxa"/>
            </w:tcMar>
            <w:hideMark/>
          </w:tcPr>
          <w:p w14:paraId="0BA39DC5"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Βασικά μαθησιακά</w:t>
            </w:r>
          </w:p>
        </w:tc>
      </w:tr>
      <w:tr w:rsidR="0008152F" w14:paraId="0BA39DCC" w14:textId="77777777">
        <w:trPr>
          <w:divId w:val="413167594"/>
        </w:trPr>
        <w:tc>
          <w:tcPr>
            <w:tcW w:w="0" w:type="auto"/>
            <w:tcMar>
              <w:top w:w="48" w:type="dxa"/>
              <w:left w:w="96" w:type="dxa"/>
              <w:bottom w:w="48" w:type="dxa"/>
              <w:right w:w="96" w:type="dxa"/>
            </w:tcMar>
            <w:hideMark/>
          </w:tcPr>
          <w:p w14:paraId="0BA39DC7" w14:textId="77777777" w:rsidR="0008152F" w:rsidRDefault="00522340">
            <w:pPr>
              <w:rPr>
                <w:rFonts w:ascii="Times New Roman" w:hAnsi="Times New Roman" w:cs="Times New Roman"/>
                <w:sz w:val="24"/>
                <w:szCs w:val="24"/>
              </w:rPr>
            </w:pPr>
            <w:r>
              <w:rPr>
                <w:rFonts w:ascii="Times New Roman" w:hAnsi="Times New Roman" w:cs="Times New Roman"/>
                <w:sz w:val="24"/>
                <w:szCs w:val="24"/>
              </w:rPr>
              <w:t>Εβδομάδα</w:t>
            </w:r>
          </w:p>
          <w:p w14:paraId="0BA39DC8" w14:textId="77777777" w:rsidR="0008152F" w:rsidRDefault="00522340">
            <w:pPr>
              <w:numPr>
                <w:ilvl w:val="0"/>
                <w:numId w:val="67"/>
              </w:numPr>
              <w:spacing w:before="0" w:beforeAutospacing="0" w:after="0" w:afterAutospacing="0"/>
              <w:ind w:left="780" w:right="780"/>
              <w:rPr>
                <w:rFonts w:eastAsia="Times New Roman"/>
              </w:rPr>
            </w:pPr>
            <w:r>
              <w:rPr>
                <w:rFonts w:eastAsia="Times New Roman"/>
              </w:rPr>
              <w:t xml:space="preserve">Κατανόηση της ανάπτυξης και της εξέλιξης της βιομηχανίας των drones και των αναδυόμενων καινοτομιών στους τομείς της γεωργίας, της δασοκομίας και της υπαίθρου </w:t>
            </w:r>
          </w:p>
          <w:p w14:paraId="0BA39DC9" w14:textId="77777777" w:rsidR="0008152F" w:rsidRDefault="00522340">
            <w:pPr>
              <w:numPr>
                <w:ilvl w:val="0"/>
                <w:numId w:val="67"/>
              </w:numPr>
              <w:spacing w:before="0" w:beforeAutospacing="0" w:after="0" w:afterAutospacing="0"/>
              <w:ind w:left="780" w:right="780"/>
              <w:rPr>
                <w:rFonts w:eastAsia="Times New Roman"/>
              </w:rPr>
            </w:pPr>
            <w:r>
              <w:rPr>
                <w:rFonts w:eastAsia="Times New Roman"/>
              </w:rPr>
              <w:t>να προσδιορίσετε μια επιχειρηματική ιδέα στον κλάδο των drones</w:t>
            </w:r>
          </w:p>
          <w:p w14:paraId="0BA39DCA" w14:textId="77777777" w:rsidR="0008152F" w:rsidRDefault="00522340">
            <w:pPr>
              <w:numPr>
                <w:ilvl w:val="0"/>
                <w:numId w:val="67"/>
              </w:numPr>
              <w:spacing w:before="0" w:beforeAutospacing="0" w:after="0" w:afterAutospacing="0"/>
              <w:ind w:left="780" w:right="780"/>
              <w:rPr>
                <w:rFonts w:eastAsia="Times New Roman"/>
              </w:rPr>
            </w:pPr>
            <w:r>
              <w:rPr>
                <w:rFonts w:eastAsia="Times New Roman"/>
              </w:rPr>
              <w:t>να προσδιορίσετε και να χαρτογραφήσετε τους ενδιαφερόμενους φορείς μιας επιχειρηματικής ιδέας.</w:t>
            </w:r>
          </w:p>
        </w:tc>
        <w:tc>
          <w:tcPr>
            <w:tcW w:w="0" w:type="auto"/>
            <w:tcMar>
              <w:top w:w="48" w:type="dxa"/>
              <w:left w:w="96" w:type="dxa"/>
              <w:bottom w:w="48" w:type="dxa"/>
              <w:right w:w="96" w:type="dxa"/>
            </w:tcMar>
            <w:hideMark/>
          </w:tcPr>
          <w:p w14:paraId="0BA39DCB" w14:textId="77777777" w:rsidR="0008152F" w:rsidRDefault="00522340">
            <w:pPr>
              <w:spacing w:before="0" w:beforeAutospacing="0" w:after="0" w:afterAutospacing="0" w:line="240" w:lineRule="auto"/>
              <w:divId w:val="1840535639"/>
              <w:rPr>
                <w:rFonts w:ascii="Times New Roman" w:eastAsia="Times New Roman" w:hAnsi="Times New Roman" w:cs="Times New Roman"/>
                <w:i/>
                <w:iCs/>
                <w:color w:val="5C5C5C"/>
                <w:sz w:val="24"/>
                <w:szCs w:val="24"/>
              </w:rPr>
            </w:pPr>
            <w:bookmarkStart w:id="617" w:name="Unit9_Session5_FreeResponse1"/>
            <w:bookmarkEnd w:id="617"/>
            <w:r>
              <w:rPr>
                <w:rFonts w:ascii="Times New Roman" w:eastAsia="Times New Roman" w:hAnsi="Times New Roman" w:cs="Times New Roman"/>
                <w:i/>
                <w:iCs/>
                <w:color w:val="5C5C5C"/>
                <w:sz w:val="24"/>
                <w:szCs w:val="24"/>
              </w:rPr>
              <w:t xml:space="preserve">1. 2. 3. </w:t>
            </w:r>
          </w:p>
        </w:tc>
      </w:tr>
      <w:tr w:rsidR="0008152F" w14:paraId="0BA39DD3" w14:textId="77777777">
        <w:trPr>
          <w:divId w:val="413167594"/>
        </w:trPr>
        <w:tc>
          <w:tcPr>
            <w:tcW w:w="0" w:type="auto"/>
            <w:tcMar>
              <w:top w:w="48" w:type="dxa"/>
              <w:left w:w="96" w:type="dxa"/>
              <w:bottom w:w="48" w:type="dxa"/>
              <w:right w:w="96" w:type="dxa"/>
            </w:tcMar>
            <w:hideMark/>
          </w:tcPr>
          <w:p w14:paraId="0BA39DCD" w14:textId="77777777" w:rsidR="0008152F" w:rsidRDefault="00522340">
            <w:pPr>
              <w:rPr>
                <w:rFonts w:ascii="Times New Roman" w:hAnsi="Times New Roman" w:cs="Times New Roman"/>
                <w:sz w:val="24"/>
                <w:szCs w:val="24"/>
              </w:rPr>
            </w:pPr>
            <w:r>
              <w:rPr>
                <w:rFonts w:ascii="Times New Roman" w:hAnsi="Times New Roman" w:cs="Times New Roman"/>
                <w:sz w:val="24"/>
                <w:szCs w:val="24"/>
              </w:rPr>
              <w:t>Εβδομάδα 2</w:t>
            </w:r>
          </w:p>
          <w:p w14:paraId="0BA39DCE" w14:textId="77777777" w:rsidR="0008152F" w:rsidRDefault="00522340">
            <w:pPr>
              <w:numPr>
                <w:ilvl w:val="0"/>
                <w:numId w:val="68"/>
              </w:numPr>
              <w:spacing w:before="0" w:beforeAutospacing="0" w:after="0" w:afterAutospacing="0"/>
              <w:ind w:left="780" w:right="780"/>
              <w:rPr>
                <w:rFonts w:eastAsia="Times New Roman"/>
              </w:rPr>
            </w:pPr>
            <w:r>
              <w:rPr>
                <w:rFonts w:eastAsia="Times New Roman"/>
              </w:rPr>
              <w:t xml:space="preserve">αναγνωρίσουν διαφορετικά επιχειρηματικά μοντέλα για τη χρήση drones, με ιδιαίτερη έμφαση στη γεωργία και τις αγροτικές περιοχές </w:t>
            </w:r>
          </w:p>
          <w:p w14:paraId="0BA39DCF" w14:textId="77777777" w:rsidR="0008152F" w:rsidRDefault="00522340">
            <w:pPr>
              <w:numPr>
                <w:ilvl w:val="0"/>
                <w:numId w:val="68"/>
              </w:numPr>
              <w:spacing w:before="0" w:beforeAutospacing="0" w:after="0" w:afterAutospacing="0"/>
              <w:ind w:left="780" w:right="780"/>
              <w:rPr>
                <w:rFonts w:eastAsia="Times New Roman"/>
              </w:rPr>
            </w:pPr>
            <w:r>
              <w:rPr>
                <w:rFonts w:eastAsia="Times New Roman"/>
              </w:rPr>
              <w:t xml:space="preserve">αναγνωρίστε πώς να διακρίνετε και να αξιοποιείτε διαφορετικούς τύπους επιχειρηματικών μοντέλων </w:t>
            </w:r>
          </w:p>
          <w:p w14:paraId="0BA39DD0" w14:textId="77777777" w:rsidR="0008152F" w:rsidRDefault="00522340">
            <w:pPr>
              <w:numPr>
                <w:ilvl w:val="0"/>
                <w:numId w:val="68"/>
              </w:numPr>
              <w:spacing w:before="0" w:beforeAutospacing="0" w:after="0" w:afterAutospacing="0"/>
              <w:ind w:left="780" w:right="780"/>
              <w:rPr>
                <w:rFonts w:eastAsia="Times New Roman"/>
              </w:rPr>
            </w:pPr>
            <w:r>
              <w:rPr>
                <w:rFonts w:eastAsia="Times New Roman"/>
              </w:rPr>
              <w:t xml:space="preserve">να εκτιμήσετε τα ευρύτερα περιβαλλοντικά και βιωσιμότητας ζητήματα των επιχειρηματικών μοντέλων που χρησιμοποιούν drones στη γεωργία και τις αγροτικές περιοχές </w:t>
            </w:r>
          </w:p>
          <w:p w14:paraId="0BA39DD1" w14:textId="77777777" w:rsidR="0008152F" w:rsidRDefault="00522340">
            <w:pPr>
              <w:numPr>
                <w:ilvl w:val="0"/>
                <w:numId w:val="68"/>
              </w:numPr>
              <w:spacing w:before="0" w:beforeAutospacing="0" w:after="0" w:afterAutospacing="0"/>
              <w:ind w:left="780" w:right="780"/>
              <w:rPr>
                <w:rFonts w:eastAsia="Times New Roman"/>
              </w:rPr>
            </w:pPr>
            <w:r>
              <w:rPr>
                <w:rFonts w:eastAsia="Times New Roman"/>
              </w:rPr>
              <w:t>να επικοινωνείτε τις επιχειρηματικές σας ιδέες με επαγγελματικό τρόπο που να προσελκύει διάφορους ενδιαφερόμενους.</w:t>
            </w:r>
          </w:p>
        </w:tc>
        <w:tc>
          <w:tcPr>
            <w:tcW w:w="0" w:type="auto"/>
            <w:tcMar>
              <w:top w:w="48" w:type="dxa"/>
              <w:left w:w="96" w:type="dxa"/>
              <w:bottom w:w="48" w:type="dxa"/>
              <w:right w:w="96" w:type="dxa"/>
            </w:tcMar>
            <w:hideMark/>
          </w:tcPr>
          <w:p w14:paraId="0BA39DD2" w14:textId="77777777" w:rsidR="0008152F" w:rsidRDefault="00522340">
            <w:pPr>
              <w:spacing w:before="0" w:beforeAutospacing="0" w:after="0" w:afterAutospacing="0" w:line="240" w:lineRule="auto"/>
              <w:divId w:val="757138508"/>
              <w:rPr>
                <w:rFonts w:ascii="Times New Roman" w:eastAsia="Times New Roman" w:hAnsi="Times New Roman" w:cs="Times New Roman"/>
                <w:i/>
                <w:iCs/>
                <w:color w:val="5C5C5C"/>
                <w:sz w:val="24"/>
                <w:szCs w:val="24"/>
              </w:rPr>
            </w:pPr>
            <w:bookmarkStart w:id="618" w:name="Unit9_Session5_FreeResponse2"/>
            <w:bookmarkEnd w:id="618"/>
            <w:r>
              <w:rPr>
                <w:rFonts w:ascii="Times New Roman" w:eastAsia="Times New Roman" w:hAnsi="Times New Roman" w:cs="Times New Roman"/>
                <w:i/>
                <w:iCs/>
                <w:color w:val="5C5C5C"/>
                <w:sz w:val="24"/>
                <w:szCs w:val="24"/>
              </w:rPr>
              <w:t xml:space="preserve">1. 2. 3. </w:t>
            </w:r>
          </w:p>
        </w:tc>
      </w:tr>
      <w:tr w:rsidR="0008152F" w14:paraId="0BA39DD9" w14:textId="77777777">
        <w:trPr>
          <w:divId w:val="413167594"/>
        </w:trPr>
        <w:tc>
          <w:tcPr>
            <w:tcW w:w="0" w:type="auto"/>
            <w:tcMar>
              <w:top w:w="48" w:type="dxa"/>
              <w:left w:w="96" w:type="dxa"/>
              <w:bottom w:w="48" w:type="dxa"/>
              <w:right w:w="96" w:type="dxa"/>
            </w:tcMar>
            <w:hideMark/>
          </w:tcPr>
          <w:p w14:paraId="0BA39DD4" w14:textId="77777777" w:rsidR="0008152F" w:rsidRDefault="00522340">
            <w:pPr>
              <w:rPr>
                <w:rFonts w:ascii="Times New Roman" w:hAnsi="Times New Roman" w:cs="Times New Roman"/>
                <w:sz w:val="24"/>
                <w:szCs w:val="24"/>
              </w:rPr>
            </w:pPr>
            <w:r>
              <w:rPr>
                <w:rFonts w:ascii="Times New Roman" w:hAnsi="Times New Roman" w:cs="Times New Roman"/>
                <w:sz w:val="24"/>
                <w:szCs w:val="24"/>
              </w:rPr>
              <w:t>Εβδομάδα 3</w:t>
            </w:r>
          </w:p>
          <w:p w14:paraId="0BA39DD5" w14:textId="77777777" w:rsidR="0008152F" w:rsidRDefault="00522340">
            <w:pPr>
              <w:numPr>
                <w:ilvl w:val="0"/>
                <w:numId w:val="69"/>
              </w:numPr>
              <w:spacing w:before="0" w:beforeAutospacing="0" w:after="0" w:afterAutospacing="0"/>
              <w:ind w:left="780" w:right="780"/>
              <w:rPr>
                <w:rFonts w:eastAsia="Times New Roman"/>
              </w:rPr>
            </w:pPr>
            <w:r>
              <w:rPr>
                <w:rFonts w:eastAsia="Times New Roman"/>
              </w:rPr>
              <w:t>να κατανοήσετε τους τρόπους με τους οποίους μπορείτε να χαρακτηρίσετε τα μεγάλα δεδομένα που χρησιμοποιούνται από τα drones και την εφαρμογή τους σε αγροτικές χρήσεις drones</w:t>
            </w:r>
          </w:p>
          <w:p w14:paraId="0BA39DD6" w14:textId="77777777" w:rsidR="0008152F" w:rsidRDefault="00522340">
            <w:pPr>
              <w:numPr>
                <w:ilvl w:val="0"/>
                <w:numId w:val="69"/>
              </w:numPr>
              <w:spacing w:before="0" w:beforeAutospacing="0" w:after="0" w:afterAutospacing="0"/>
              <w:ind w:left="780" w:right="780"/>
              <w:rPr>
                <w:rFonts w:eastAsia="Times New Roman"/>
              </w:rPr>
            </w:pPr>
            <w:r>
              <w:rPr>
                <w:rFonts w:eastAsia="Times New Roman"/>
              </w:rPr>
              <w:t>εφαρμόστε ένα πλαίσιο αρχιτεκτονικής μεγάλων δεδομένων στην επιχειρηματική σας ιδέα</w:t>
            </w:r>
          </w:p>
          <w:p w14:paraId="0BA39DD7" w14:textId="77777777" w:rsidR="0008152F" w:rsidRDefault="00522340">
            <w:pPr>
              <w:numPr>
                <w:ilvl w:val="0"/>
                <w:numId w:val="69"/>
              </w:numPr>
              <w:spacing w:before="0" w:beforeAutospacing="0" w:after="0" w:afterAutospacing="0"/>
              <w:ind w:left="780" w:right="780"/>
              <w:rPr>
                <w:rFonts w:eastAsia="Times New Roman"/>
              </w:rPr>
            </w:pPr>
            <w:r>
              <w:rPr>
                <w:rFonts w:eastAsia="Times New Roman"/>
              </w:rPr>
              <w:t>να προσδιορίσετε τους διαφορετικούς τύπους κανονισμών που ενδέχεται να ισχύουν για την επιχειρηματική σας ιδέα σχετικά με τα drones.</w:t>
            </w:r>
          </w:p>
        </w:tc>
        <w:tc>
          <w:tcPr>
            <w:tcW w:w="0" w:type="auto"/>
            <w:tcMar>
              <w:top w:w="48" w:type="dxa"/>
              <w:left w:w="96" w:type="dxa"/>
              <w:bottom w:w="48" w:type="dxa"/>
              <w:right w:w="96" w:type="dxa"/>
            </w:tcMar>
            <w:hideMark/>
          </w:tcPr>
          <w:p w14:paraId="0BA39DD8" w14:textId="77777777" w:rsidR="0008152F" w:rsidRDefault="00522340">
            <w:pPr>
              <w:spacing w:before="0" w:beforeAutospacing="0" w:after="0" w:afterAutospacing="0" w:line="240" w:lineRule="auto"/>
              <w:divId w:val="945817953"/>
              <w:rPr>
                <w:rFonts w:ascii="Times New Roman" w:eastAsia="Times New Roman" w:hAnsi="Times New Roman" w:cs="Times New Roman"/>
                <w:i/>
                <w:iCs/>
                <w:color w:val="5C5C5C"/>
                <w:sz w:val="24"/>
                <w:szCs w:val="24"/>
              </w:rPr>
            </w:pPr>
            <w:bookmarkStart w:id="619" w:name="Unit9_Session5_FreeResponse3"/>
            <w:bookmarkEnd w:id="619"/>
            <w:r>
              <w:rPr>
                <w:rFonts w:ascii="Times New Roman" w:eastAsia="Times New Roman" w:hAnsi="Times New Roman" w:cs="Times New Roman"/>
                <w:i/>
                <w:iCs/>
                <w:color w:val="5C5C5C"/>
                <w:sz w:val="24"/>
                <w:szCs w:val="24"/>
              </w:rPr>
              <w:t xml:space="preserve">1. 2. 3. </w:t>
            </w:r>
          </w:p>
        </w:tc>
      </w:tr>
      <w:tr w:rsidR="0008152F" w14:paraId="0BA39DDF" w14:textId="77777777">
        <w:trPr>
          <w:divId w:val="413167594"/>
        </w:trPr>
        <w:tc>
          <w:tcPr>
            <w:tcW w:w="0" w:type="auto"/>
            <w:tcMar>
              <w:top w:w="48" w:type="dxa"/>
              <w:left w:w="96" w:type="dxa"/>
              <w:bottom w:w="48" w:type="dxa"/>
              <w:right w:w="96" w:type="dxa"/>
            </w:tcMar>
            <w:hideMark/>
          </w:tcPr>
          <w:p w14:paraId="0BA39DDA" w14:textId="77777777" w:rsidR="0008152F" w:rsidRDefault="00522340">
            <w:pPr>
              <w:rPr>
                <w:rFonts w:ascii="Times New Roman" w:hAnsi="Times New Roman" w:cs="Times New Roman"/>
                <w:sz w:val="24"/>
                <w:szCs w:val="24"/>
              </w:rPr>
            </w:pPr>
            <w:r>
              <w:rPr>
                <w:rFonts w:ascii="Times New Roman" w:hAnsi="Times New Roman" w:cs="Times New Roman"/>
                <w:sz w:val="24"/>
                <w:szCs w:val="24"/>
              </w:rPr>
              <w:t>Εβδομάδα 4</w:t>
            </w:r>
          </w:p>
          <w:p w14:paraId="0BA39DDB" w14:textId="77777777" w:rsidR="0008152F" w:rsidRDefault="00522340">
            <w:pPr>
              <w:numPr>
                <w:ilvl w:val="0"/>
                <w:numId w:val="70"/>
              </w:numPr>
              <w:spacing w:before="0" w:beforeAutospacing="0" w:after="0" w:afterAutospacing="0"/>
              <w:ind w:left="780" w:right="780"/>
              <w:rPr>
                <w:rFonts w:eastAsia="Times New Roman"/>
              </w:rPr>
            </w:pPr>
            <w:r>
              <w:rPr>
                <w:rFonts w:eastAsia="Times New Roman"/>
              </w:rPr>
              <w:t xml:space="preserve">κατανοήσετε την έννοια του επιχειρηματικού μοντέλου canvas και της πρότασης αξίας canvas </w:t>
            </w:r>
          </w:p>
          <w:p w14:paraId="0BA39DDC" w14:textId="77777777" w:rsidR="0008152F" w:rsidRDefault="00522340">
            <w:pPr>
              <w:numPr>
                <w:ilvl w:val="0"/>
                <w:numId w:val="70"/>
              </w:numPr>
              <w:spacing w:before="0" w:beforeAutospacing="0" w:after="0" w:afterAutospacing="0"/>
              <w:ind w:left="780" w:right="780"/>
              <w:rPr>
                <w:rFonts w:eastAsia="Times New Roman"/>
              </w:rPr>
            </w:pPr>
            <w:r>
              <w:rPr>
                <w:rFonts w:eastAsia="Times New Roman"/>
              </w:rPr>
              <w:t xml:space="preserve">προσδιορίστε και σχεδιάστε τα διάφορα στοιχεία μιας πρότασης αξίας </w:t>
            </w:r>
          </w:p>
          <w:p w14:paraId="0BA39DDD" w14:textId="77777777" w:rsidR="0008152F" w:rsidRDefault="00522340">
            <w:pPr>
              <w:numPr>
                <w:ilvl w:val="0"/>
                <w:numId w:val="70"/>
              </w:numPr>
              <w:spacing w:before="0" w:beforeAutospacing="0" w:after="0" w:afterAutospacing="0"/>
              <w:ind w:left="780" w:right="780"/>
              <w:rPr>
                <w:rFonts w:eastAsia="Times New Roman"/>
              </w:rPr>
            </w:pPr>
            <w:r>
              <w:rPr>
                <w:rFonts w:eastAsia="Times New Roman"/>
              </w:rPr>
              <w:t>παρουσιάστε μια πρόταση αξίας σε ένα ακροατήριο.</w:t>
            </w:r>
          </w:p>
        </w:tc>
        <w:tc>
          <w:tcPr>
            <w:tcW w:w="0" w:type="auto"/>
            <w:tcMar>
              <w:top w:w="48" w:type="dxa"/>
              <w:left w:w="96" w:type="dxa"/>
              <w:bottom w:w="48" w:type="dxa"/>
              <w:right w:w="96" w:type="dxa"/>
            </w:tcMar>
            <w:hideMark/>
          </w:tcPr>
          <w:p w14:paraId="0BA39DDE" w14:textId="77777777" w:rsidR="0008152F" w:rsidRDefault="00522340">
            <w:pPr>
              <w:spacing w:before="0" w:beforeAutospacing="0" w:after="0" w:afterAutospacing="0" w:line="240" w:lineRule="auto"/>
              <w:divId w:val="1857382028"/>
              <w:rPr>
                <w:rFonts w:ascii="Times New Roman" w:eastAsia="Times New Roman" w:hAnsi="Times New Roman" w:cs="Times New Roman"/>
                <w:i/>
                <w:iCs/>
                <w:color w:val="5C5C5C"/>
                <w:sz w:val="24"/>
                <w:szCs w:val="24"/>
              </w:rPr>
            </w:pPr>
            <w:bookmarkStart w:id="620" w:name="Unit9_Session5_FreeResponse4"/>
            <w:bookmarkEnd w:id="620"/>
            <w:r>
              <w:rPr>
                <w:rFonts w:ascii="Times New Roman" w:eastAsia="Times New Roman" w:hAnsi="Times New Roman" w:cs="Times New Roman"/>
                <w:i/>
                <w:iCs/>
                <w:color w:val="5C5C5C"/>
                <w:sz w:val="24"/>
                <w:szCs w:val="24"/>
              </w:rPr>
              <w:t xml:space="preserve">1. 2. 3. </w:t>
            </w:r>
          </w:p>
        </w:tc>
      </w:tr>
      <w:tr w:rsidR="0008152F" w14:paraId="0BA39DE5" w14:textId="77777777">
        <w:trPr>
          <w:divId w:val="413167594"/>
        </w:trPr>
        <w:tc>
          <w:tcPr>
            <w:tcW w:w="0" w:type="auto"/>
            <w:tcMar>
              <w:top w:w="48" w:type="dxa"/>
              <w:left w:w="96" w:type="dxa"/>
              <w:bottom w:w="48" w:type="dxa"/>
              <w:right w:w="96" w:type="dxa"/>
            </w:tcMar>
            <w:hideMark/>
          </w:tcPr>
          <w:p w14:paraId="0BA39DE0" w14:textId="77777777" w:rsidR="0008152F" w:rsidRDefault="00522340">
            <w:pPr>
              <w:rPr>
                <w:rFonts w:ascii="Times New Roman" w:hAnsi="Times New Roman" w:cs="Times New Roman"/>
                <w:sz w:val="24"/>
                <w:szCs w:val="24"/>
              </w:rPr>
            </w:pPr>
            <w:r>
              <w:rPr>
                <w:rFonts w:ascii="Times New Roman" w:hAnsi="Times New Roman" w:cs="Times New Roman"/>
                <w:sz w:val="24"/>
                <w:szCs w:val="24"/>
              </w:rPr>
              <w:t>Εβδομάδα 5</w:t>
            </w:r>
          </w:p>
          <w:p w14:paraId="0BA39DE1" w14:textId="77777777" w:rsidR="0008152F" w:rsidRDefault="00522340">
            <w:pPr>
              <w:numPr>
                <w:ilvl w:val="0"/>
                <w:numId w:val="71"/>
              </w:numPr>
              <w:spacing w:before="0" w:beforeAutospacing="0" w:after="0" w:afterAutospacing="0"/>
              <w:ind w:left="780" w:right="780"/>
              <w:rPr>
                <w:rFonts w:eastAsia="Times New Roman"/>
              </w:rPr>
            </w:pPr>
            <w:r>
              <w:rPr>
                <w:rFonts w:eastAsia="Times New Roman"/>
              </w:rPr>
              <w:t>να κατανοήσουν τα διάφορα τμήματα του πεδίου πελατών του επιχειρηματικού μοντέλου</w:t>
            </w:r>
          </w:p>
          <w:p w14:paraId="0BA39DE2" w14:textId="77777777" w:rsidR="0008152F" w:rsidRDefault="00522340">
            <w:pPr>
              <w:numPr>
                <w:ilvl w:val="0"/>
                <w:numId w:val="71"/>
              </w:numPr>
              <w:spacing w:before="0" w:beforeAutospacing="0" w:after="0" w:afterAutospacing="0"/>
              <w:ind w:left="780" w:right="780"/>
              <w:rPr>
                <w:rFonts w:eastAsia="Times New Roman"/>
              </w:rPr>
            </w:pPr>
            <w:r>
              <w:rPr>
                <w:rFonts w:eastAsia="Times New Roman"/>
              </w:rPr>
              <w:t>να εξετάσει πώς το καμβά της πρότασης αξίας επηρεάζει το καμβά του επιχειρηματικού μοντέλου</w:t>
            </w:r>
          </w:p>
          <w:p w14:paraId="0BA39DE3" w14:textId="77777777" w:rsidR="0008152F" w:rsidRDefault="00522340">
            <w:pPr>
              <w:numPr>
                <w:ilvl w:val="0"/>
                <w:numId w:val="71"/>
              </w:numPr>
              <w:spacing w:before="0" w:beforeAutospacing="0" w:after="0" w:afterAutospacing="0"/>
              <w:ind w:left="780" w:right="780"/>
              <w:rPr>
                <w:rFonts w:eastAsia="Times New Roman"/>
              </w:rPr>
            </w:pPr>
            <w:r>
              <w:rPr>
                <w:rFonts w:eastAsia="Times New Roman"/>
              </w:rPr>
              <w:t>σχεδιάστε τους τομείς προσφοράς και πελατών ενός καμβά επιχειρηματικού μοντέλου.</w:t>
            </w:r>
          </w:p>
        </w:tc>
        <w:tc>
          <w:tcPr>
            <w:tcW w:w="0" w:type="auto"/>
            <w:tcMar>
              <w:top w:w="48" w:type="dxa"/>
              <w:left w:w="96" w:type="dxa"/>
              <w:bottom w:w="48" w:type="dxa"/>
              <w:right w:w="96" w:type="dxa"/>
            </w:tcMar>
            <w:hideMark/>
          </w:tcPr>
          <w:p w14:paraId="0BA39DE4" w14:textId="77777777" w:rsidR="0008152F" w:rsidRDefault="00522340">
            <w:pPr>
              <w:spacing w:before="0" w:beforeAutospacing="0" w:after="0" w:afterAutospacing="0" w:line="240" w:lineRule="auto"/>
              <w:divId w:val="1362124193"/>
              <w:rPr>
                <w:rFonts w:ascii="Times New Roman" w:eastAsia="Times New Roman" w:hAnsi="Times New Roman" w:cs="Times New Roman"/>
                <w:i/>
                <w:iCs/>
                <w:color w:val="5C5C5C"/>
                <w:sz w:val="24"/>
                <w:szCs w:val="24"/>
              </w:rPr>
            </w:pPr>
            <w:bookmarkStart w:id="621" w:name="Unit9_Session5_FreeResponse5"/>
            <w:bookmarkEnd w:id="621"/>
            <w:r>
              <w:rPr>
                <w:rFonts w:ascii="Times New Roman" w:eastAsia="Times New Roman" w:hAnsi="Times New Roman" w:cs="Times New Roman"/>
                <w:i/>
                <w:iCs/>
                <w:color w:val="5C5C5C"/>
                <w:sz w:val="24"/>
                <w:szCs w:val="24"/>
              </w:rPr>
              <w:t xml:space="preserve">1. 2. 3. </w:t>
            </w:r>
          </w:p>
        </w:tc>
      </w:tr>
      <w:tr w:rsidR="0008152F" w14:paraId="0BA39DEA" w14:textId="77777777">
        <w:trPr>
          <w:divId w:val="413167594"/>
        </w:trPr>
        <w:tc>
          <w:tcPr>
            <w:tcW w:w="0" w:type="auto"/>
            <w:tcMar>
              <w:top w:w="48" w:type="dxa"/>
              <w:left w:w="96" w:type="dxa"/>
              <w:bottom w:w="48" w:type="dxa"/>
              <w:right w:w="96" w:type="dxa"/>
            </w:tcMar>
            <w:hideMark/>
          </w:tcPr>
          <w:p w14:paraId="0BA39DE6" w14:textId="77777777" w:rsidR="0008152F" w:rsidRDefault="00522340">
            <w:pPr>
              <w:rPr>
                <w:rFonts w:ascii="Times New Roman" w:hAnsi="Times New Roman" w:cs="Times New Roman"/>
                <w:sz w:val="24"/>
                <w:szCs w:val="24"/>
              </w:rPr>
            </w:pPr>
            <w:r>
              <w:rPr>
                <w:rFonts w:ascii="Times New Roman" w:hAnsi="Times New Roman" w:cs="Times New Roman"/>
                <w:sz w:val="24"/>
                <w:szCs w:val="24"/>
              </w:rPr>
              <w:t>Εβδομάδα 6</w:t>
            </w:r>
          </w:p>
          <w:p w14:paraId="0BA39DE7" w14:textId="77777777" w:rsidR="0008152F" w:rsidRDefault="00522340">
            <w:pPr>
              <w:numPr>
                <w:ilvl w:val="0"/>
                <w:numId w:val="72"/>
              </w:numPr>
              <w:spacing w:before="0" w:beforeAutospacing="0" w:after="0" w:afterAutospacing="0"/>
              <w:ind w:left="780" w:right="780"/>
              <w:rPr>
                <w:rFonts w:eastAsia="Times New Roman"/>
              </w:rPr>
            </w:pPr>
            <w:r>
              <w:rPr>
                <w:rFonts w:eastAsia="Times New Roman"/>
              </w:rPr>
              <w:t>να αναπτύξετε ένα επιχειρηματικό μοντέλο για μια καινοτόμο επιχείρηση, ειδικά για εφαρμογές drone στον τομέα της γεωργίας</w:t>
            </w:r>
          </w:p>
          <w:p w14:paraId="0BA39DE8" w14:textId="77777777" w:rsidR="0008152F" w:rsidRDefault="00522340">
            <w:pPr>
              <w:numPr>
                <w:ilvl w:val="0"/>
                <w:numId w:val="72"/>
              </w:numPr>
              <w:spacing w:before="0" w:beforeAutospacing="0" w:after="0" w:afterAutospacing="0"/>
              <w:ind w:left="780" w:right="780"/>
              <w:rPr>
                <w:rFonts w:eastAsia="Times New Roman"/>
              </w:rPr>
            </w:pPr>
            <w:r>
              <w:rPr>
                <w:rFonts w:eastAsia="Times New Roman"/>
              </w:rPr>
              <w:t xml:space="preserve">αναγνωρίστε και εφαρμόστε επτά από τα 11 στοιχεία του καμβά βιώσιμου επιχειρηματικού μοντέλου. Αυτά είναι: βασικοί πόροι, βασικές δραστηριότητες, βασικοί εταίροι, δομή κόστους, πηγές εσόδων, οικοκοινωνικά κόστη και οικοκοινωνικά οφέλη. </w:t>
            </w:r>
          </w:p>
        </w:tc>
        <w:tc>
          <w:tcPr>
            <w:tcW w:w="0" w:type="auto"/>
            <w:tcMar>
              <w:top w:w="48" w:type="dxa"/>
              <w:left w:w="96" w:type="dxa"/>
              <w:bottom w:w="48" w:type="dxa"/>
              <w:right w:w="96" w:type="dxa"/>
            </w:tcMar>
            <w:hideMark/>
          </w:tcPr>
          <w:p w14:paraId="0BA39DE9" w14:textId="77777777" w:rsidR="0008152F" w:rsidRDefault="00522340">
            <w:pPr>
              <w:spacing w:before="0" w:beforeAutospacing="0" w:after="0" w:afterAutospacing="0" w:line="240" w:lineRule="auto"/>
              <w:divId w:val="1647121544"/>
              <w:rPr>
                <w:rFonts w:ascii="Times New Roman" w:eastAsia="Times New Roman" w:hAnsi="Times New Roman" w:cs="Times New Roman"/>
                <w:i/>
                <w:iCs/>
                <w:color w:val="5C5C5C"/>
                <w:sz w:val="24"/>
                <w:szCs w:val="24"/>
              </w:rPr>
            </w:pPr>
            <w:bookmarkStart w:id="622" w:name="Unit9_Session5_FreeResponse6"/>
            <w:bookmarkEnd w:id="622"/>
            <w:r>
              <w:rPr>
                <w:rFonts w:ascii="Times New Roman" w:eastAsia="Times New Roman" w:hAnsi="Times New Roman" w:cs="Times New Roman"/>
                <w:i/>
                <w:iCs/>
                <w:color w:val="5C5C5C"/>
                <w:sz w:val="24"/>
                <w:szCs w:val="24"/>
              </w:rPr>
              <w:t xml:space="preserve">1. 2. 3. </w:t>
            </w:r>
          </w:p>
        </w:tc>
      </w:tr>
      <w:tr w:rsidR="0008152F" w14:paraId="0BA39DF1" w14:textId="77777777">
        <w:trPr>
          <w:divId w:val="413167594"/>
        </w:trPr>
        <w:tc>
          <w:tcPr>
            <w:tcW w:w="0" w:type="auto"/>
            <w:tcMar>
              <w:top w:w="48" w:type="dxa"/>
              <w:left w:w="96" w:type="dxa"/>
              <w:bottom w:w="48" w:type="dxa"/>
              <w:right w:w="96" w:type="dxa"/>
            </w:tcMar>
            <w:hideMark/>
          </w:tcPr>
          <w:p w14:paraId="0BA39DEB" w14:textId="77777777" w:rsidR="0008152F" w:rsidRDefault="00522340">
            <w:pPr>
              <w:rPr>
                <w:rFonts w:ascii="Times New Roman" w:hAnsi="Times New Roman" w:cs="Times New Roman"/>
                <w:sz w:val="24"/>
                <w:szCs w:val="24"/>
              </w:rPr>
            </w:pPr>
            <w:r>
              <w:rPr>
                <w:rFonts w:ascii="Times New Roman" w:hAnsi="Times New Roman" w:cs="Times New Roman"/>
                <w:sz w:val="24"/>
                <w:szCs w:val="24"/>
              </w:rPr>
              <w:t>Εβδομάδα</w:t>
            </w:r>
          </w:p>
          <w:p w14:paraId="0BA39DEC" w14:textId="77777777" w:rsidR="0008152F" w:rsidRDefault="00522340">
            <w:pPr>
              <w:numPr>
                <w:ilvl w:val="0"/>
                <w:numId w:val="73"/>
              </w:numPr>
              <w:spacing w:before="0" w:beforeAutospacing="0" w:after="0" w:afterAutospacing="0"/>
              <w:ind w:left="780" w:right="780"/>
              <w:rPr>
                <w:rFonts w:eastAsia="Times New Roman"/>
              </w:rPr>
            </w:pPr>
            <w:r>
              <w:rPr>
                <w:rFonts w:eastAsia="Times New Roman"/>
              </w:rPr>
              <w:t xml:space="preserve">Κατανόηση της σημασίας των οικοσυστημάτων για τις επιχειρήσεις, την καινοτομία και την επιχειρηματικότητα και πώς να τα αναγνωρίζετε στην πράξη. </w:t>
            </w:r>
          </w:p>
          <w:p w14:paraId="0BA39DED" w14:textId="77777777" w:rsidR="0008152F" w:rsidRDefault="00522340">
            <w:pPr>
              <w:numPr>
                <w:ilvl w:val="0"/>
                <w:numId w:val="73"/>
              </w:numPr>
              <w:spacing w:before="0" w:beforeAutospacing="0" w:after="0" w:afterAutospacing="0"/>
              <w:ind w:left="780" w:right="780"/>
              <w:rPr>
                <w:rFonts w:eastAsia="Times New Roman"/>
              </w:rPr>
            </w:pPr>
            <w:r>
              <w:rPr>
                <w:rFonts w:eastAsia="Times New Roman"/>
              </w:rPr>
              <w:t xml:space="preserve">να διερευνήσουν σε βάθος τη σημασία των επιχειρηματικών οικοσυστημάτων στο πλαίσιο του ICAERUS και της περίπτωσης της παρακολούθησης του ζωικού κεφαλαίου στη Γαλλία </w:t>
            </w:r>
          </w:p>
          <w:p w14:paraId="0BA39DEE" w14:textId="77777777" w:rsidR="0008152F" w:rsidRDefault="00522340">
            <w:pPr>
              <w:numPr>
                <w:ilvl w:val="0"/>
                <w:numId w:val="73"/>
              </w:numPr>
              <w:spacing w:before="0" w:beforeAutospacing="0" w:after="0" w:afterAutospacing="0"/>
              <w:ind w:left="780" w:right="780"/>
              <w:rPr>
                <w:rFonts w:eastAsia="Times New Roman"/>
              </w:rPr>
            </w:pPr>
            <w:r>
              <w:rPr>
                <w:rFonts w:eastAsia="Times New Roman"/>
              </w:rPr>
              <w:t xml:space="preserve">να κατανοήσουν τον ρόλο των δικτύων στις επιχειρήσεις και την επιχειρηματικότητα </w:t>
            </w:r>
          </w:p>
          <w:p w14:paraId="0BA39DEF" w14:textId="77777777" w:rsidR="0008152F" w:rsidRDefault="00522340">
            <w:pPr>
              <w:numPr>
                <w:ilvl w:val="0"/>
                <w:numId w:val="73"/>
              </w:numPr>
              <w:spacing w:before="0" w:beforeAutospacing="0" w:after="0" w:afterAutospacing="0"/>
              <w:ind w:left="780" w:right="780"/>
              <w:rPr>
                <w:rFonts w:eastAsia="Times New Roman"/>
              </w:rPr>
            </w:pPr>
            <w:r>
              <w:rPr>
                <w:rFonts w:eastAsia="Times New Roman"/>
              </w:rPr>
              <w:t>να αναπτύξουν δεξιότητες δικτύωσης για την επιχειρηματικότητα.</w:t>
            </w:r>
          </w:p>
        </w:tc>
        <w:tc>
          <w:tcPr>
            <w:tcW w:w="0" w:type="auto"/>
            <w:tcMar>
              <w:top w:w="48" w:type="dxa"/>
              <w:left w:w="96" w:type="dxa"/>
              <w:bottom w:w="48" w:type="dxa"/>
              <w:right w:w="96" w:type="dxa"/>
            </w:tcMar>
            <w:hideMark/>
          </w:tcPr>
          <w:p w14:paraId="0BA39DF0" w14:textId="77777777" w:rsidR="0008152F" w:rsidRDefault="00522340">
            <w:pPr>
              <w:spacing w:before="0" w:beforeAutospacing="0" w:after="0" w:afterAutospacing="0" w:line="240" w:lineRule="auto"/>
              <w:divId w:val="963579192"/>
              <w:rPr>
                <w:rFonts w:ascii="Times New Roman" w:eastAsia="Times New Roman" w:hAnsi="Times New Roman" w:cs="Times New Roman"/>
                <w:i/>
                <w:iCs/>
                <w:color w:val="5C5C5C"/>
                <w:sz w:val="24"/>
                <w:szCs w:val="24"/>
              </w:rPr>
            </w:pPr>
            <w:bookmarkStart w:id="623" w:name="Unit9_Session5_FreeResponse7"/>
            <w:bookmarkEnd w:id="623"/>
            <w:r>
              <w:rPr>
                <w:rFonts w:ascii="Times New Roman" w:eastAsia="Times New Roman" w:hAnsi="Times New Roman" w:cs="Times New Roman"/>
                <w:i/>
                <w:iCs/>
                <w:color w:val="5C5C5C"/>
                <w:sz w:val="24"/>
                <w:szCs w:val="24"/>
              </w:rPr>
              <w:t xml:space="preserve">1. 2. 3. </w:t>
            </w:r>
          </w:p>
        </w:tc>
      </w:tr>
      <w:tr w:rsidR="0008152F" w14:paraId="0BA39DF7" w14:textId="77777777">
        <w:trPr>
          <w:divId w:val="413167594"/>
        </w:trPr>
        <w:tc>
          <w:tcPr>
            <w:tcW w:w="0" w:type="auto"/>
            <w:tcMar>
              <w:top w:w="48" w:type="dxa"/>
              <w:left w:w="96" w:type="dxa"/>
              <w:bottom w:w="48" w:type="dxa"/>
              <w:right w:w="96" w:type="dxa"/>
            </w:tcMar>
            <w:hideMark/>
          </w:tcPr>
          <w:p w14:paraId="0BA39DF2" w14:textId="77777777" w:rsidR="0008152F" w:rsidRDefault="00522340">
            <w:pPr>
              <w:rPr>
                <w:rFonts w:ascii="Times New Roman" w:hAnsi="Times New Roman" w:cs="Times New Roman"/>
                <w:sz w:val="24"/>
                <w:szCs w:val="24"/>
              </w:rPr>
            </w:pPr>
            <w:r>
              <w:rPr>
                <w:rFonts w:ascii="Times New Roman" w:hAnsi="Times New Roman" w:cs="Times New Roman"/>
                <w:sz w:val="24"/>
                <w:szCs w:val="24"/>
              </w:rPr>
              <w:t>Εβδομάδα 8</w:t>
            </w:r>
          </w:p>
          <w:p w14:paraId="0BA39DF3" w14:textId="77777777" w:rsidR="0008152F" w:rsidRDefault="00522340">
            <w:pPr>
              <w:numPr>
                <w:ilvl w:val="0"/>
                <w:numId w:val="74"/>
              </w:numPr>
              <w:spacing w:before="0" w:beforeAutospacing="0" w:after="0" w:afterAutospacing="0"/>
              <w:ind w:left="780" w:right="780"/>
              <w:rPr>
                <w:rFonts w:eastAsia="Times New Roman"/>
              </w:rPr>
            </w:pPr>
            <w:r>
              <w:rPr>
                <w:rFonts w:eastAsia="Times New Roman"/>
              </w:rPr>
              <w:t>να κατανοήσετε τα βασικά στοιχεία της αποτελεσματικής επικοινωνίας με διαφορετικές ομάδες ενδιαφερομένων.</w:t>
            </w:r>
          </w:p>
          <w:p w14:paraId="0BA39DF4" w14:textId="77777777" w:rsidR="0008152F" w:rsidRDefault="00522340">
            <w:pPr>
              <w:numPr>
                <w:ilvl w:val="0"/>
                <w:numId w:val="74"/>
              </w:numPr>
              <w:spacing w:before="0" w:beforeAutospacing="0" w:after="0" w:afterAutospacing="0"/>
              <w:ind w:left="780" w:right="780"/>
              <w:rPr>
                <w:rFonts w:eastAsia="Times New Roman"/>
              </w:rPr>
            </w:pPr>
            <w:r>
              <w:rPr>
                <w:rFonts w:eastAsia="Times New Roman"/>
              </w:rPr>
              <w:t>δημιουργήστε μια συνοπτική περίληψη της επιχειρηματικής σας ιδέας και μια παρουσίαση για να μοιραστείτε με τους ενδιαφερόμενους.</w:t>
            </w:r>
          </w:p>
          <w:p w14:paraId="0BA39DF5" w14:textId="77777777" w:rsidR="0008152F" w:rsidRDefault="00522340">
            <w:pPr>
              <w:numPr>
                <w:ilvl w:val="0"/>
                <w:numId w:val="74"/>
              </w:numPr>
              <w:spacing w:before="0" w:beforeAutospacing="0" w:after="0" w:afterAutospacing="0"/>
              <w:ind w:left="780" w:right="780"/>
              <w:rPr>
                <w:rFonts w:eastAsia="Times New Roman"/>
              </w:rPr>
            </w:pPr>
            <w:r>
              <w:rPr>
                <w:rFonts w:eastAsia="Times New Roman"/>
              </w:rPr>
              <w:t>αναστοχαστείτε σχετικά με όσα μάθατε σε αυτό το μάθημα και προσδιορίστε τα επόμενα βήματα για την προώθηση της επιχειρηματικής σας ιδέας.</w:t>
            </w:r>
          </w:p>
        </w:tc>
        <w:tc>
          <w:tcPr>
            <w:tcW w:w="0" w:type="auto"/>
            <w:tcMar>
              <w:top w:w="48" w:type="dxa"/>
              <w:left w:w="96" w:type="dxa"/>
              <w:bottom w:w="48" w:type="dxa"/>
              <w:right w:w="96" w:type="dxa"/>
            </w:tcMar>
            <w:hideMark/>
          </w:tcPr>
          <w:p w14:paraId="0BA39DF6" w14:textId="77777777" w:rsidR="0008152F" w:rsidRDefault="00522340">
            <w:pPr>
              <w:spacing w:before="0" w:beforeAutospacing="0" w:after="0" w:afterAutospacing="0" w:line="240" w:lineRule="auto"/>
              <w:divId w:val="260070481"/>
              <w:rPr>
                <w:rFonts w:ascii="Times New Roman" w:eastAsia="Times New Roman" w:hAnsi="Times New Roman" w:cs="Times New Roman"/>
                <w:i/>
                <w:iCs/>
                <w:color w:val="5C5C5C"/>
                <w:sz w:val="24"/>
                <w:szCs w:val="24"/>
              </w:rPr>
            </w:pPr>
            <w:bookmarkStart w:id="624" w:name="Unit9_Session5_FreeResponse8"/>
            <w:bookmarkEnd w:id="624"/>
            <w:r>
              <w:rPr>
                <w:rFonts w:ascii="Times New Roman" w:eastAsia="Times New Roman" w:hAnsi="Times New Roman" w:cs="Times New Roman"/>
                <w:i/>
                <w:iCs/>
                <w:color w:val="5C5C5C"/>
                <w:sz w:val="24"/>
                <w:szCs w:val="24"/>
              </w:rPr>
              <w:t xml:space="preserve">1. 2. 3. </w:t>
            </w:r>
          </w:p>
        </w:tc>
      </w:tr>
    </w:tbl>
    <w:p w14:paraId="0BA39DF8" w14:textId="77777777" w:rsidR="0008152F" w:rsidRDefault="00522340">
      <w:pPr>
        <w:divId w:val="255214043"/>
      </w:pPr>
      <w:r>
        <w:rPr>
          <w:vanish/>
        </w:rPr>
        <w:t>Τέλος πίνακα</w:t>
      </w:r>
    </w:p>
    <w:p w14:paraId="0BA39DF9" w14:textId="77777777" w:rsidR="0008152F" w:rsidRDefault="00522340">
      <w:pPr>
        <w:divId w:val="2054035835"/>
      </w:pPr>
      <w:r>
        <w:rPr>
          <w:vanish/>
        </w:rPr>
        <w:t>Τέλος ερώτησης</w:t>
      </w:r>
    </w:p>
    <w:bookmarkStart w:id="625" w:name="View_Unit9_Session5_Discussion1"/>
    <w:p w14:paraId="0BA39DFA" w14:textId="77777777" w:rsidR="0008152F" w:rsidRDefault="00522340">
      <w:pPr>
        <w:pStyle w:val="navbutton"/>
        <w:divId w:val="2054035835"/>
      </w:pPr>
      <w:r>
        <w:fldChar w:fldCharType="begin"/>
      </w:r>
      <w:r>
        <w:instrText xml:space="preserve"> HYPERLINK "" \l "Unit9_Session5_Discussion1" </w:instrText>
      </w:r>
      <w:r>
        <w:fldChar w:fldCharType="separate"/>
      </w:r>
      <w:r>
        <w:rPr>
          <w:rStyle w:val="Hyperlink"/>
        </w:rPr>
        <w:t xml:space="preserve">Προβολή συζήτησης - Δραστηριότητα 4 </w:t>
      </w:r>
      <w:r>
        <w:fldChar w:fldCharType="end"/>
      </w:r>
      <w:bookmarkEnd w:id="625"/>
    </w:p>
    <w:p w14:paraId="0BA39DFB" w14:textId="77777777" w:rsidR="0008152F" w:rsidRDefault="00522340">
      <w:pPr>
        <w:divId w:val="206994396"/>
      </w:pPr>
      <w:r>
        <w:rPr>
          <w:vanish/>
        </w:rPr>
        <w:t>Τέλος δραστηριότητας</w:t>
      </w:r>
    </w:p>
    <w:p w14:paraId="0BA39DFC" w14:textId="77777777" w:rsidR="0008152F" w:rsidRDefault="00522340">
      <w:pPr>
        <w:divId w:val="206994396"/>
      </w:pPr>
      <w:r>
        <w:t>Στο τελευταίο τμήμα του μαθήματος, θα εξετάσετε τα επόμενα βήματα για την επιχειρηματική σας ιδέα δημιουργώντας ένα σχέδιο δράσης.</w:t>
      </w:r>
    </w:p>
    <w:p w14:paraId="0BA39DFD"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DFE" w14:textId="77777777" w:rsidR="0008152F" w:rsidRDefault="00522340">
      <w:pPr>
        <w:pStyle w:val="Heading2"/>
        <w:divId w:val="946735228"/>
        <w:rPr>
          <w:rFonts w:eastAsia="Times New Roman"/>
        </w:rPr>
      </w:pPr>
      <w:bookmarkStart w:id="626" w:name="Unit9_Session6"/>
      <w:bookmarkEnd w:id="626"/>
      <w:r>
        <w:rPr>
          <w:rFonts w:eastAsia="Times New Roman"/>
        </w:rPr>
        <w:t>5 Δημιουργία σχεδίου δράσης</w:t>
      </w:r>
    </w:p>
    <w:p w14:paraId="0BA39DFF" w14:textId="77777777" w:rsidR="0008152F" w:rsidRDefault="00522340">
      <w:pPr>
        <w:divId w:val="946735228"/>
      </w:pPr>
      <w:r>
        <w:t xml:space="preserve">Τα σχέδια δράσης είναι χρήσιμα εργαλεία για τον προσδιορισμό των βημάτων και των σταδίων για την επίτευξη ενός στόχου ή μιας σειράς στόχων. Τα σχέδια δράσης μπορούν να είναι πολύ λεπτομερή και, για να είναι ουσιαστικά, χρειάζονται ένα ορισμένο επίπεδο λεπτομέρειας, συμπεριλαμβανομένου του στόχου που θέλετε να επιτύχετε, των επιμέρους βημάτων ή εργασιών που θα πρέπει να πραγματοποιήσετε για να τους επιτύχετε και της ημερομηνίας κατά την οποία θα πρέπει να ολοκληρώσετε την εργασία ή τις εργασίες. </w:t>
      </w:r>
    </w:p>
    <w:p w14:paraId="0BA39E00" w14:textId="77777777" w:rsidR="0008152F" w:rsidRDefault="00522340">
      <w:pPr>
        <w:divId w:val="946735228"/>
      </w:pPr>
      <w:r>
        <w:rPr>
          <w:vanish/>
        </w:rPr>
        <w:t>Έναρξη δραστηριότητας</w:t>
      </w:r>
    </w:p>
    <w:p w14:paraId="0BA39E01" w14:textId="77777777" w:rsidR="0008152F" w:rsidRDefault="00522340">
      <w:pPr>
        <w:spacing w:before="240" w:beforeAutospacing="0" w:after="0" w:afterAutospacing="0" w:line="240" w:lineRule="auto"/>
        <w:ind w:left="240" w:right="240"/>
        <w:outlineLvl w:val="2"/>
        <w:divId w:val="1334527245"/>
        <w:rPr>
          <w:rFonts w:eastAsia="Times New Roman"/>
          <w:b/>
          <w:bCs/>
          <w:sz w:val="36"/>
          <w:szCs w:val="36"/>
        </w:rPr>
      </w:pPr>
      <w:bookmarkStart w:id="627" w:name="Unit9_Session6_Activity1"/>
      <w:bookmarkEnd w:id="627"/>
      <w:r>
        <w:rPr>
          <w:rFonts w:eastAsia="Times New Roman"/>
          <w:b/>
          <w:bCs/>
          <w:sz w:val="36"/>
          <w:szCs w:val="36"/>
        </w:rPr>
        <w:t xml:space="preserve">Δραστηριότητα 5 </w:t>
      </w:r>
    </w:p>
    <w:p w14:paraId="0BA39E02" w14:textId="77777777" w:rsidR="0008152F" w:rsidRDefault="00522340">
      <w:pPr>
        <w:pStyle w:val="timing"/>
        <w:spacing w:before="100" w:beforeAutospacing="1" w:after="100" w:afterAutospacing="1"/>
        <w:ind w:left="0" w:right="0"/>
        <w:divId w:val="2011058326"/>
      </w:pPr>
      <w:r>
        <w:t>Αφιερώστε περίπου 30 λεπτά.</w:t>
      </w:r>
    </w:p>
    <w:p w14:paraId="0BA39E03" w14:textId="77777777" w:rsidR="0008152F" w:rsidRDefault="00522340">
      <w:pPr>
        <w:divId w:val="2011058326"/>
      </w:pPr>
      <w:r>
        <w:rPr>
          <w:vanish/>
        </w:rPr>
        <w:t>Έναρξη ερώτησης</w:t>
      </w:r>
    </w:p>
    <w:p w14:paraId="0BA39E04" w14:textId="77777777" w:rsidR="0008152F" w:rsidRDefault="00522340">
      <w:pPr>
        <w:divId w:val="1095907495"/>
      </w:pPr>
      <w:bookmarkStart w:id="628" w:name="Unit9_Session6_Question1"/>
      <w:bookmarkEnd w:id="628"/>
      <w:r>
        <w:t xml:space="preserve">Χρησιμοποιήστε τον παρακάτω πίνακα για να προσδιορίσετε τρεις κύριες εργασίες που θέλετε να αναλάβετε για τρεις στόχους που σχετίζονται με την επιχειρηματική σας ιδέα. Πιθανότατα θα έχετε περισσότερους στόχους και περισσότερες εργασίες να εκτελέσετε. Ωστόσο, χρησιμοποιήστε τον πίνακα για να σας βοηθήσει να ορίσετε τις προτεραιότητες των επόμενων βημάτων σας σε βραχυπρόθεσμο (επόμενοι μήνες) και μεσοπρόθεσμο (επόμενοι 6-12 μήνες) ορίζοντα. </w:t>
      </w:r>
    </w:p>
    <w:p w14:paraId="0BA39E05" w14:textId="77777777" w:rsidR="0008152F" w:rsidRDefault="00522340">
      <w:pPr>
        <w:divId w:val="1095907495"/>
      </w:pPr>
      <w:r>
        <w:rPr>
          <w:vanish/>
        </w:rPr>
        <w:t>Έναρξη πίνακα</w:t>
      </w:r>
    </w:p>
    <w:p w14:paraId="0BA39E06" w14:textId="77777777" w:rsidR="0008152F" w:rsidRDefault="00522340">
      <w:pPr>
        <w:pStyle w:val="NormalWeb"/>
        <w:divId w:val="1683164920"/>
      </w:pPr>
      <w:r>
        <w:t>Πίνακας 2 Καθορισμός στόχων</w:t>
      </w:r>
    </w:p>
    <w:tbl>
      <w:tblPr>
        <w:tblW w:w="5000" w:type="pct"/>
        <w:tblCellMar>
          <w:top w:w="15" w:type="dxa"/>
          <w:left w:w="15" w:type="dxa"/>
          <w:bottom w:w="15" w:type="dxa"/>
          <w:right w:w="15" w:type="dxa"/>
        </w:tblCellMar>
        <w:tblLook w:val="04A0" w:firstRow="1" w:lastRow="0" w:firstColumn="1" w:lastColumn="0" w:noHBand="0" w:noVBand="1"/>
      </w:tblPr>
      <w:tblGrid>
        <w:gridCol w:w="4046"/>
        <w:gridCol w:w="4266"/>
      </w:tblGrid>
      <w:tr w:rsidR="0008152F" w14:paraId="0BA39E09" w14:textId="77777777">
        <w:trPr>
          <w:divId w:val="1683164920"/>
        </w:trPr>
        <w:tc>
          <w:tcPr>
            <w:tcW w:w="0" w:type="auto"/>
            <w:gridSpan w:val="2"/>
            <w:tcMar>
              <w:top w:w="48" w:type="dxa"/>
              <w:left w:w="96" w:type="dxa"/>
              <w:bottom w:w="48" w:type="dxa"/>
              <w:right w:w="96" w:type="dxa"/>
            </w:tcMar>
            <w:hideMark/>
          </w:tcPr>
          <w:p w14:paraId="0BA39E07" w14:textId="77777777" w:rsidR="0008152F" w:rsidRDefault="00522340">
            <w:pPr>
              <w:jc w:val="center"/>
              <w:rPr>
                <w:rFonts w:ascii="Times New Roman" w:hAnsi="Times New Roman" w:cs="Times New Roman"/>
                <w:b/>
                <w:bCs/>
                <w:sz w:val="24"/>
                <w:szCs w:val="24"/>
              </w:rPr>
            </w:pPr>
            <w:bookmarkStart w:id="629" w:name="Unit9_Session6_Table1"/>
            <w:bookmarkEnd w:id="629"/>
            <w:r>
              <w:rPr>
                <w:rFonts w:ascii="Times New Roman" w:hAnsi="Times New Roman" w:cs="Times New Roman"/>
                <w:b/>
                <w:bCs/>
                <w:sz w:val="24"/>
                <w:szCs w:val="24"/>
              </w:rPr>
              <w:t>Στόχος 1</w:t>
            </w:r>
          </w:p>
          <w:p w14:paraId="0BA39E08" w14:textId="77777777" w:rsidR="0008152F" w:rsidRDefault="00522340">
            <w:pPr>
              <w:jc w:val="center"/>
              <w:rPr>
                <w:rFonts w:ascii="Times New Roman" w:hAnsi="Times New Roman" w:cs="Times New Roman"/>
                <w:b/>
                <w:bCs/>
                <w:sz w:val="24"/>
                <w:szCs w:val="24"/>
              </w:rPr>
            </w:pPr>
            <w:r>
              <w:rPr>
                <w:rFonts w:ascii="Times New Roman" w:hAnsi="Times New Roman" w:cs="Times New Roman"/>
                <w:b/>
                <w:bCs/>
                <w:sz w:val="24"/>
                <w:szCs w:val="24"/>
              </w:rPr>
              <w:t>(Πρόκειται για βραχυπρόθεσμο ή μεσοπρόθεσμο στόχο;)</w:t>
            </w:r>
          </w:p>
        </w:tc>
      </w:tr>
      <w:tr w:rsidR="0008152F" w14:paraId="0BA39E0C" w14:textId="77777777">
        <w:trPr>
          <w:divId w:val="1683164920"/>
        </w:trPr>
        <w:tc>
          <w:tcPr>
            <w:tcW w:w="0" w:type="auto"/>
            <w:tcMar>
              <w:top w:w="48" w:type="dxa"/>
              <w:left w:w="96" w:type="dxa"/>
              <w:bottom w:w="48" w:type="dxa"/>
              <w:right w:w="96" w:type="dxa"/>
            </w:tcMar>
            <w:hideMark/>
          </w:tcPr>
          <w:p w14:paraId="0BA39E0A" w14:textId="77777777" w:rsidR="0008152F" w:rsidRDefault="00522340">
            <w:pPr>
              <w:spacing w:before="0" w:beforeAutospacing="0" w:after="0" w:afterAutospacing="0" w:line="240" w:lineRule="auto"/>
              <w:divId w:val="807823259"/>
              <w:rPr>
                <w:rFonts w:ascii="Times New Roman" w:eastAsia="Times New Roman" w:hAnsi="Times New Roman" w:cs="Times New Roman"/>
                <w:i/>
                <w:iCs/>
                <w:color w:val="5C5C5C"/>
                <w:sz w:val="24"/>
                <w:szCs w:val="24"/>
              </w:rPr>
            </w:pPr>
            <w:bookmarkStart w:id="630" w:name="Unit9_Session6_FreeResponse1"/>
            <w:bookmarkEnd w:id="630"/>
            <w:r>
              <w:rPr>
                <w:rFonts w:ascii="Times New Roman" w:eastAsia="Times New Roman" w:hAnsi="Times New Roman" w:cs="Times New Roman"/>
                <w:i/>
                <w:iCs/>
                <w:color w:val="5C5C5C"/>
                <w:sz w:val="24"/>
                <w:szCs w:val="24"/>
              </w:rPr>
              <w:t xml:space="preserve">Εργασία/Δράση 1: </w:t>
            </w:r>
          </w:p>
        </w:tc>
        <w:tc>
          <w:tcPr>
            <w:tcW w:w="0" w:type="auto"/>
            <w:tcMar>
              <w:top w:w="48" w:type="dxa"/>
              <w:left w:w="96" w:type="dxa"/>
              <w:bottom w:w="48" w:type="dxa"/>
              <w:right w:w="96" w:type="dxa"/>
            </w:tcMar>
            <w:hideMark/>
          </w:tcPr>
          <w:p w14:paraId="0BA39E0B" w14:textId="77777777" w:rsidR="0008152F" w:rsidRDefault="00522340">
            <w:pPr>
              <w:spacing w:before="0" w:beforeAutospacing="0" w:after="0" w:afterAutospacing="0" w:line="240" w:lineRule="auto"/>
              <w:divId w:val="1135949075"/>
              <w:rPr>
                <w:rFonts w:ascii="Times New Roman" w:eastAsia="Times New Roman" w:hAnsi="Times New Roman" w:cs="Times New Roman"/>
                <w:i/>
                <w:iCs/>
                <w:color w:val="5C5C5C"/>
                <w:sz w:val="24"/>
                <w:szCs w:val="24"/>
              </w:rPr>
            </w:pPr>
            <w:bookmarkStart w:id="631" w:name="Unit9_Session6_FreeResponse2"/>
            <w:bookmarkEnd w:id="631"/>
            <w:r>
              <w:rPr>
                <w:rFonts w:ascii="Times New Roman" w:eastAsia="Times New Roman" w:hAnsi="Times New Roman" w:cs="Times New Roman"/>
                <w:i/>
                <w:iCs/>
                <w:color w:val="5C5C5C"/>
                <w:sz w:val="24"/>
                <w:szCs w:val="24"/>
              </w:rPr>
              <w:t xml:space="preserve">Ημερομηνία λήξης: </w:t>
            </w:r>
          </w:p>
        </w:tc>
      </w:tr>
      <w:tr w:rsidR="0008152F" w14:paraId="0BA39E0F" w14:textId="77777777">
        <w:trPr>
          <w:divId w:val="1683164920"/>
        </w:trPr>
        <w:tc>
          <w:tcPr>
            <w:tcW w:w="0" w:type="auto"/>
            <w:tcMar>
              <w:top w:w="48" w:type="dxa"/>
              <w:left w:w="96" w:type="dxa"/>
              <w:bottom w:w="48" w:type="dxa"/>
              <w:right w:w="96" w:type="dxa"/>
            </w:tcMar>
            <w:hideMark/>
          </w:tcPr>
          <w:p w14:paraId="0BA39E0D" w14:textId="77777777" w:rsidR="0008152F" w:rsidRDefault="00522340">
            <w:pPr>
              <w:spacing w:before="0" w:beforeAutospacing="0" w:after="0" w:afterAutospacing="0" w:line="240" w:lineRule="auto"/>
              <w:divId w:val="1031953088"/>
              <w:rPr>
                <w:rFonts w:ascii="Times New Roman" w:eastAsia="Times New Roman" w:hAnsi="Times New Roman" w:cs="Times New Roman"/>
                <w:i/>
                <w:iCs/>
                <w:color w:val="5C5C5C"/>
                <w:sz w:val="24"/>
                <w:szCs w:val="24"/>
              </w:rPr>
            </w:pPr>
            <w:bookmarkStart w:id="632" w:name="Unit9_Session6_FreeResponse3"/>
            <w:bookmarkEnd w:id="632"/>
            <w:r>
              <w:rPr>
                <w:rFonts w:ascii="Times New Roman" w:eastAsia="Times New Roman" w:hAnsi="Times New Roman" w:cs="Times New Roman"/>
                <w:i/>
                <w:iCs/>
                <w:color w:val="5C5C5C"/>
                <w:sz w:val="24"/>
                <w:szCs w:val="24"/>
              </w:rPr>
              <w:t xml:space="preserve">Εργασία/Δράση 2: </w:t>
            </w:r>
          </w:p>
        </w:tc>
        <w:tc>
          <w:tcPr>
            <w:tcW w:w="0" w:type="auto"/>
            <w:tcMar>
              <w:top w:w="48" w:type="dxa"/>
              <w:left w:w="96" w:type="dxa"/>
              <w:bottom w:w="48" w:type="dxa"/>
              <w:right w:w="96" w:type="dxa"/>
            </w:tcMar>
            <w:hideMark/>
          </w:tcPr>
          <w:p w14:paraId="0BA39E0E" w14:textId="77777777" w:rsidR="0008152F" w:rsidRDefault="00522340">
            <w:pPr>
              <w:spacing w:before="0" w:beforeAutospacing="0" w:after="0" w:afterAutospacing="0" w:line="240" w:lineRule="auto"/>
              <w:divId w:val="683557002"/>
              <w:rPr>
                <w:rFonts w:ascii="Times New Roman" w:eastAsia="Times New Roman" w:hAnsi="Times New Roman" w:cs="Times New Roman"/>
                <w:i/>
                <w:iCs/>
                <w:color w:val="5C5C5C"/>
                <w:sz w:val="24"/>
                <w:szCs w:val="24"/>
              </w:rPr>
            </w:pPr>
            <w:bookmarkStart w:id="633" w:name="Unit9_Session6_FreeResponse4"/>
            <w:bookmarkEnd w:id="633"/>
            <w:r>
              <w:rPr>
                <w:rFonts w:ascii="Times New Roman" w:eastAsia="Times New Roman" w:hAnsi="Times New Roman" w:cs="Times New Roman"/>
                <w:i/>
                <w:iCs/>
                <w:color w:val="5C5C5C"/>
                <w:sz w:val="24"/>
                <w:szCs w:val="24"/>
              </w:rPr>
              <w:t xml:space="preserve">Ημερομηνία λήξης: </w:t>
            </w:r>
          </w:p>
        </w:tc>
      </w:tr>
      <w:tr w:rsidR="0008152F" w14:paraId="0BA39E12" w14:textId="77777777">
        <w:trPr>
          <w:divId w:val="1683164920"/>
        </w:trPr>
        <w:tc>
          <w:tcPr>
            <w:tcW w:w="0" w:type="auto"/>
            <w:tcMar>
              <w:top w:w="48" w:type="dxa"/>
              <w:left w:w="96" w:type="dxa"/>
              <w:bottom w:w="48" w:type="dxa"/>
              <w:right w:w="96" w:type="dxa"/>
            </w:tcMar>
            <w:hideMark/>
          </w:tcPr>
          <w:p w14:paraId="0BA39E10" w14:textId="77777777" w:rsidR="0008152F" w:rsidRDefault="00522340">
            <w:pPr>
              <w:spacing w:before="0" w:beforeAutospacing="0" w:after="0" w:afterAutospacing="0" w:line="240" w:lineRule="auto"/>
              <w:divId w:val="110054569"/>
              <w:rPr>
                <w:rFonts w:ascii="Times New Roman" w:eastAsia="Times New Roman" w:hAnsi="Times New Roman" w:cs="Times New Roman"/>
                <w:i/>
                <w:iCs/>
                <w:color w:val="5C5C5C"/>
                <w:sz w:val="24"/>
                <w:szCs w:val="24"/>
              </w:rPr>
            </w:pPr>
            <w:bookmarkStart w:id="634" w:name="Unit9_Session6_FreeResponse5"/>
            <w:bookmarkEnd w:id="634"/>
            <w:r>
              <w:rPr>
                <w:rFonts w:ascii="Times New Roman" w:eastAsia="Times New Roman" w:hAnsi="Times New Roman" w:cs="Times New Roman"/>
                <w:i/>
                <w:iCs/>
                <w:color w:val="5C5C5C"/>
                <w:sz w:val="24"/>
                <w:szCs w:val="24"/>
              </w:rPr>
              <w:t xml:space="preserve">Εργασία/Δράση 3: </w:t>
            </w:r>
          </w:p>
        </w:tc>
        <w:tc>
          <w:tcPr>
            <w:tcW w:w="0" w:type="auto"/>
            <w:tcMar>
              <w:top w:w="48" w:type="dxa"/>
              <w:left w:w="96" w:type="dxa"/>
              <w:bottom w:w="48" w:type="dxa"/>
              <w:right w:w="96" w:type="dxa"/>
            </w:tcMar>
            <w:hideMark/>
          </w:tcPr>
          <w:p w14:paraId="0BA39E11" w14:textId="77777777" w:rsidR="0008152F" w:rsidRDefault="00522340">
            <w:pPr>
              <w:spacing w:before="0" w:beforeAutospacing="0" w:after="0" w:afterAutospacing="0" w:line="240" w:lineRule="auto"/>
              <w:divId w:val="260335827"/>
              <w:rPr>
                <w:rFonts w:ascii="Times New Roman" w:eastAsia="Times New Roman" w:hAnsi="Times New Roman" w:cs="Times New Roman"/>
                <w:i/>
                <w:iCs/>
                <w:color w:val="5C5C5C"/>
                <w:sz w:val="24"/>
                <w:szCs w:val="24"/>
              </w:rPr>
            </w:pPr>
            <w:bookmarkStart w:id="635" w:name="Unit9_Session6_FreeResponse6"/>
            <w:bookmarkEnd w:id="635"/>
            <w:r>
              <w:rPr>
                <w:rFonts w:ascii="Times New Roman" w:eastAsia="Times New Roman" w:hAnsi="Times New Roman" w:cs="Times New Roman"/>
                <w:i/>
                <w:iCs/>
                <w:color w:val="5C5C5C"/>
                <w:sz w:val="24"/>
                <w:szCs w:val="24"/>
              </w:rPr>
              <w:t xml:space="preserve">Ημερομηνία λήξης: </w:t>
            </w:r>
          </w:p>
        </w:tc>
      </w:tr>
      <w:tr w:rsidR="0008152F" w14:paraId="0BA39E15" w14:textId="77777777">
        <w:trPr>
          <w:divId w:val="1683164920"/>
        </w:trPr>
        <w:tc>
          <w:tcPr>
            <w:tcW w:w="0" w:type="auto"/>
            <w:gridSpan w:val="2"/>
            <w:tcMar>
              <w:top w:w="48" w:type="dxa"/>
              <w:left w:w="96" w:type="dxa"/>
              <w:bottom w:w="48" w:type="dxa"/>
              <w:right w:w="96" w:type="dxa"/>
            </w:tcMar>
            <w:hideMark/>
          </w:tcPr>
          <w:p w14:paraId="0BA39E13" w14:textId="77777777" w:rsidR="0008152F" w:rsidRDefault="00522340">
            <w:pPr>
              <w:jc w:val="center"/>
              <w:rPr>
                <w:rFonts w:ascii="Times New Roman" w:hAnsi="Times New Roman" w:cs="Times New Roman"/>
                <w:b/>
                <w:bCs/>
                <w:sz w:val="24"/>
                <w:szCs w:val="24"/>
              </w:rPr>
            </w:pPr>
            <w:r>
              <w:rPr>
                <w:rFonts w:ascii="Times New Roman" w:hAnsi="Times New Roman" w:cs="Times New Roman"/>
                <w:b/>
                <w:bCs/>
                <w:sz w:val="24"/>
                <w:szCs w:val="24"/>
              </w:rPr>
              <w:t>Στόχος 2:</w:t>
            </w:r>
          </w:p>
          <w:p w14:paraId="0BA39E14" w14:textId="77777777" w:rsidR="0008152F" w:rsidRDefault="00522340">
            <w:pPr>
              <w:jc w:val="center"/>
              <w:rPr>
                <w:rFonts w:ascii="Times New Roman" w:hAnsi="Times New Roman" w:cs="Times New Roman"/>
                <w:b/>
                <w:bCs/>
                <w:sz w:val="24"/>
                <w:szCs w:val="24"/>
              </w:rPr>
            </w:pPr>
            <w:r>
              <w:rPr>
                <w:rFonts w:ascii="Times New Roman" w:hAnsi="Times New Roman" w:cs="Times New Roman"/>
                <w:b/>
                <w:bCs/>
                <w:sz w:val="24"/>
                <w:szCs w:val="24"/>
              </w:rPr>
              <w:t>(Πρόκειται για βραχυπρόθεσμο ή μεσοπρόθεσμο στόχο;)</w:t>
            </w:r>
          </w:p>
        </w:tc>
      </w:tr>
      <w:tr w:rsidR="0008152F" w14:paraId="0BA39E18" w14:textId="77777777">
        <w:trPr>
          <w:divId w:val="1683164920"/>
        </w:trPr>
        <w:tc>
          <w:tcPr>
            <w:tcW w:w="0" w:type="auto"/>
            <w:tcMar>
              <w:top w:w="48" w:type="dxa"/>
              <w:left w:w="96" w:type="dxa"/>
              <w:bottom w:w="48" w:type="dxa"/>
              <w:right w:w="96" w:type="dxa"/>
            </w:tcMar>
            <w:hideMark/>
          </w:tcPr>
          <w:p w14:paraId="0BA39E16" w14:textId="77777777" w:rsidR="0008152F" w:rsidRDefault="00522340">
            <w:pPr>
              <w:spacing w:before="0" w:beforeAutospacing="0" w:after="0" w:afterAutospacing="0" w:line="240" w:lineRule="auto"/>
              <w:divId w:val="542834736"/>
              <w:rPr>
                <w:rFonts w:ascii="Times New Roman" w:eastAsia="Times New Roman" w:hAnsi="Times New Roman" w:cs="Times New Roman"/>
                <w:i/>
                <w:iCs/>
                <w:color w:val="5C5C5C"/>
                <w:sz w:val="24"/>
                <w:szCs w:val="24"/>
              </w:rPr>
            </w:pPr>
            <w:bookmarkStart w:id="636" w:name="Unit9_Session6_FreeResponse7"/>
            <w:bookmarkEnd w:id="636"/>
            <w:r>
              <w:rPr>
                <w:rFonts w:ascii="Times New Roman" w:eastAsia="Times New Roman" w:hAnsi="Times New Roman" w:cs="Times New Roman"/>
                <w:i/>
                <w:iCs/>
                <w:color w:val="5C5C5C"/>
                <w:sz w:val="24"/>
                <w:szCs w:val="24"/>
              </w:rPr>
              <w:t xml:space="preserve">Εργασία/Δράση 1: </w:t>
            </w:r>
          </w:p>
        </w:tc>
        <w:tc>
          <w:tcPr>
            <w:tcW w:w="0" w:type="auto"/>
            <w:tcMar>
              <w:top w:w="48" w:type="dxa"/>
              <w:left w:w="96" w:type="dxa"/>
              <w:bottom w:w="48" w:type="dxa"/>
              <w:right w:w="96" w:type="dxa"/>
            </w:tcMar>
            <w:hideMark/>
          </w:tcPr>
          <w:p w14:paraId="0BA39E17" w14:textId="77777777" w:rsidR="0008152F" w:rsidRDefault="00522340">
            <w:pPr>
              <w:spacing w:before="0" w:beforeAutospacing="0" w:after="0" w:afterAutospacing="0" w:line="240" w:lineRule="auto"/>
              <w:divId w:val="845284884"/>
              <w:rPr>
                <w:rFonts w:ascii="Times New Roman" w:eastAsia="Times New Roman" w:hAnsi="Times New Roman" w:cs="Times New Roman"/>
                <w:i/>
                <w:iCs/>
                <w:color w:val="5C5C5C"/>
                <w:sz w:val="24"/>
                <w:szCs w:val="24"/>
              </w:rPr>
            </w:pPr>
            <w:bookmarkStart w:id="637" w:name="Unit9_Session6_FreeResponse8"/>
            <w:bookmarkEnd w:id="637"/>
            <w:r>
              <w:rPr>
                <w:rFonts w:ascii="Times New Roman" w:eastAsia="Times New Roman" w:hAnsi="Times New Roman" w:cs="Times New Roman"/>
                <w:i/>
                <w:iCs/>
                <w:color w:val="5C5C5C"/>
                <w:sz w:val="24"/>
                <w:szCs w:val="24"/>
              </w:rPr>
              <w:t xml:space="preserve">Ημερομηνία λήξης: </w:t>
            </w:r>
          </w:p>
        </w:tc>
      </w:tr>
      <w:tr w:rsidR="0008152F" w14:paraId="0BA39E1B" w14:textId="77777777">
        <w:trPr>
          <w:divId w:val="1683164920"/>
        </w:trPr>
        <w:tc>
          <w:tcPr>
            <w:tcW w:w="0" w:type="auto"/>
            <w:tcMar>
              <w:top w:w="48" w:type="dxa"/>
              <w:left w:w="96" w:type="dxa"/>
              <w:bottom w:w="48" w:type="dxa"/>
              <w:right w:w="96" w:type="dxa"/>
            </w:tcMar>
            <w:hideMark/>
          </w:tcPr>
          <w:p w14:paraId="0BA39E19" w14:textId="77777777" w:rsidR="0008152F" w:rsidRDefault="00522340">
            <w:pPr>
              <w:spacing w:before="0" w:beforeAutospacing="0" w:after="0" w:afterAutospacing="0" w:line="240" w:lineRule="auto"/>
              <w:divId w:val="911159035"/>
              <w:rPr>
                <w:rFonts w:ascii="Times New Roman" w:eastAsia="Times New Roman" w:hAnsi="Times New Roman" w:cs="Times New Roman"/>
                <w:i/>
                <w:iCs/>
                <w:color w:val="5C5C5C"/>
                <w:sz w:val="24"/>
                <w:szCs w:val="24"/>
              </w:rPr>
            </w:pPr>
            <w:bookmarkStart w:id="638" w:name="Unit9_Session6_FreeResponse9"/>
            <w:bookmarkEnd w:id="638"/>
            <w:r>
              <w:rPr>
                <w:rFonts w:ascii="Times New Roman" w:eastAsia="Times New Roman" w:hAnsi="Times New Roman" w:cs="Times New Roman"/>
                <w:i/>
                <w:iCs/>
                <w:color w:val="5C5C5C"/>
                <w:sz w:val="24"/>
                <w:szCs w:val="24"/>
              </w:rPr>
              <w:t xml:space="preserve">Εργασία/Δράση 2: </w:t>
            </w:r>
          </w:p>
        </w:tc>
        <w:tc>
          <w:tcPr>
            <w:tcW w:w="0" w:type="auto"/>
            <w:tcMar>
              <w:top w:w="48" w:type="dxa"/>
              <w:left w:w="96" w:type="dxa"/>
              <w:bottom w:w="48" w:type="dxa"/>
              <w:right w:w="96" w:type="dxa"/>
            </w:tcMar>
            <w:hideMark/>
          </w:tcPr>
          <w:p w14:paraId="0BA39E1A" w14:textId="77777777" w:rsidR="0008152F" w:rsidRDefault="00522340">
            <w:pPr>
              <w:spacing w:before="0" w:beforeAutospacing="0" w:after="0" w:afterAutospacing="0" w:line="240" w:lineRule="auto"/>
              <w:divId w:val="1637761726"/>
              <w:rPr>
                <w:rFonts w:ascii="Times New Roman" w:eastAsia="Times New Roman" w:hAnsi="Times New Roman" w:cs="Times New Roman"/>
                <w:i/>
                <w:iCs/>
                <w:color w:val="5C5C5C"/>
                <w:sz w:val="24"/>
                <w:szCs w:val="24"/>
              </w:rPr>
            </w:pPr>
            <w:bookmarkStart w:id="639" w:name="Unit9_Session6_FreeResponse10"/>
            <w:bookmarkEnd w:id="639"/>
            <w:r>
              <w:rPr>
                <w:rFonts w:ascii="Times New Roman" w:eastAsia="Times New Roman" w:hAnsi="Times New Roman" w:cs="Times New Roman"/>
                <w:i/>
                <w:iCs/>
                <w:color w:val="5C5C5C"/>
                <w:sz w:val="24"/>
                <w:szCs w:val="24"/>
              </w:rPr>
              <w:t xml:space="preserve">Ημερομηνία λήξης: </w:t>
            </w:r>
          </w:p>
        </w:tc>
      </w:tr>
      <w:tr w:rsidR="0008152F" w14:paraId="0BA39E1E" w14:textId="77777777">
        <w:trPr>
          <w:divId w:val="1683164920"/>
        </w:trPr>
        <w:tc>
          <w:tcPr>
            <w:tcW w:w="0" w:type="auto"/>
            <w:tcMar>
              <w:top w:w="48" w:type="dxa"/>
              <w:left w:w="96" w:type="dxa"/>
              <w:bottom w:w="48" w:type="dxa"/>
              <w:right w:w="96" w:type="dxa"/>
            </w:tcMar>
            <w:hideMark/>
          </w:tcPr>
          <w:p w14:paraId="0BA39E1C" w14:textId="77777777" w:rsidR="0008152F" w:rsidRDefault="00522340">
            <w:pPr>
              <w:spacing w:before="0" w:beforeAutospacing="0" w:after="0" w:afterAutospacing="0" w:line="240" w:lineRule="auto"/>
              <w:divId w:val="361705740"/>
              <w:rPr>
                <w:rFonts w:ascii="Times New Roman" w:eastAsia="Times New Roman" w:hAnsi="Times New Roman" w:cs="Times New Roman"/>
                <w:i/>
                <w:iCs/>
                <w:color w:val="5C5C5C"/>
                <w:sz w:val="24"/>
                <w:szCs w:val="24"/>
              </w:rPr>
            </w:pPr>
            <w:bookmarkStart w:id="640" w:name="Unit9_Session6_FreeResponse11"/>
            <w:bookmarkEnd w:id="640"/>
            <w:r>
              <w:rPr>
                <w:rFonts w:ascii="Times New Roman" w:eastAsia="Times New Roman" w:hAnsi="Times New Roman" w:cs="Times New Roman"/>
                <w:i/>
                <w:iCs/>
                <w:color w:val="5C5C5C"/>
                <w:sz w:val="24"/>
                <w:szCs w:val="24"/>
              </w:rPr>
              <w:t xml:space="preserve">Εργασία/Δράση 3: </w:t>
            </w:r>
          </w:p>
        </w:tc>
        <w:tc>
          <w:tcPr>
            <w:tcW w:w="0" w:type="auto"/>
            <w:tcMar>
              <w:top w:w="48" w:type="dxa"/>
              <w:left w:w="96" w:type="dxa"/>
              <w:bottom w:w="48" w:type="dxa"/>
              <w:right w:w="96" w:type="dxa"/>
            </w:tcMar>
            <w:hideMark/>
          </w:tcPr>
          <w:p w14:paraId="0BA39E1D" w14:textId="77777777" w:rsidR="0008152F" w:rsidRDefault="00522340">
            <w:pPr>
              <w:spacing w:before="0" w:beforeAutospacing="0" w:after="0" w:afterAutospacing="0" w:line="240" w:lineRule="auto"/>
              <w:divId w:val="502017795"/>
              <w:rPr>
                <w:rFonts w:ascii="Times New Roman" w:eastAsia="Times New Roman" w:hAnsi="Times New Roman" w:cs="Times New Roman"/>
                <w:i/>
                <w:iCs/>
                <w:color w:val="5C5C5C"/>
                <w:sz w:val="24"/>
                <w:szCs w:val="24"/>
              </w:rPr>
            </w:pPr>
            <w:bookmarkStart w:id="641" w:name="Unit9_Session6_FreeResponse12"/>
            <w:bookmarkEnd w:id="641"/>
            <w:r>
              <w:rPr>
                <w:rFonts w:ascii="Times New Roman" w:eastAsia="Times New Roman" w:hAnsi="Times New Roman" w:cs="Times New Roman"/>
                <w:i/>
                <w:iCs/>
                <w:color w:val="5C5C5C"/>
                <w:sz w:val="24"/>
                <w:szCs w:val="24"/>
              </w:rPr>
              <w:t xml:space="preserve">Ημερομηνία λήξης: </w:t>
            </w:r>
          </w:p>
        </w:tc>
      </w:tr>
      <w:tr w:rsidR="0008152F" w14:paraId="0BA39E21" w14:textId="77777777">
        <w:trPr>
          <w:divId w:val="1683164920"/>
        </w:trPr>
        <w:tc>
          <w:tcPr>
            <w:tcW w:w="0" w:type="auto"/>
            <w:gridSpan w:val="2"/>
            <w:tcMar>
              <w:top w:w="48" w:type="dxa"/>
              <w:left w:w="96" w:type="dxa"/>
              <w:bottom w:w="48" w:type="dxa"/>
              <w:right w:w="96" w:type="dxa"/>
            </w:tcMar>
            <w:hideMark/>
          </w:tcPr>
          <w:p w14:paraId="0BA39E1F" w14:textId="77777777" w:rsidR="0008152F" w:rsidRDefault="00522340">
            <w:pPr>
              <w:jc w:val="center"/>
              <w:rPr>
                <w:rFonts w:ascii="Times New Roman" w:hAnsi="Times New Roman" w:cs="Times New Roman"/>
                <w:b/>
                <w:bCs/>
                <w:sz w:val="24"/>
                <w:szCs w:val="24"/>
              </w:rPr>
            </w:pPr>
            <w:r>
              <w:rPr>
                <w:rFonts w:ascii="Times New Roman" w:hAnsi="Times New Roman" w:cs="Times New Roman"/>
                <w:b/>
                <w:bCs/>
                <w:sz w:val="24"/>
                <w:szCs w:val="24"/>
              </w:rPr>
              <w:t>Στόχος 3:</w:t>
            </w:r>
          </w:p>
          <w:p w14:paraId="0BA39E20" w14:textId="77777777" w:rsidR="0008152F" w:rsidRDefault="00522340">
            <w:pPr>
              <w:jc w:val="center"/>
              <w:rPr>
                <w:rFonts w:ascii="Times New Roman" w:hAnsi="Times New Roman" w:cs="Times New Roman"/>
                <w:b/>
                <w:bCs/>
                <w:sz w:val="24"/>
                <w:szCs w:val="24"/>
              </w:rPr>
            </w:pPr>
            <w:r>
              <w:rPr>
                <w:rFonts w:ascii="Times New Roman" w:hAnsi="Times New Roman" w:cs="Times New Roman"/>
                <w:b/>
                <w:bCs/>
                <w:sz w:val="24"/>
                <w:szCs w:val="24"/>
              </w:rPr>
              <w:t>(Πρόκειται για βραχυπρόθεσμο ή μεσοπρόθεσμο στόχο;)</w:t>
            </w:r>
          </w:p>
        </w:tc>
      </w:tr>
      <w:tr w:rsidR="0008152F" w14:paraId="0BA39E24" w14:textId="77777777">
        <w:trPr>
          <w:divId w:val="1683164920"/>
        </w:trPr>
        <w:tc>
          <w:tcPr>
            <w:tcW w:w="0" w:type="auto"/>
            <w:tcMar>
              <w:top w:w="48" w:type="dxa"/>
              <w:left w:w="96" w:type="dxa"/>
              <w:bottom w:w="48" w:type="dxa"/>
              <w:right w:w="96" w:type="dxa"/>
            </w:tcMar>
            <w:hideMark/>
          </w:tcPr>
          <w:p w14:paraId="0BA39E22" w14:textId="77777777" w:rsidR="0008152F" w:rsidRDefault="00522340">
            <w:pPr>
              <w:spacing w:before="0" w:beforeAutospacing="0" w:after="0" w:afterAutospacing="0" w:line="240" w:lineRule="auto"/>
              <w:divId w:val="561216295"/>
              <w:rPr>
                <w:rFonts w:ascii="Times New Roman" w:eastAsia="Times New Roman" w:hAnsi="Times New Roman" w:cs="Times New Roman"/>
                <w:i/>
                <w:iCs/>
                <w:color w:val="5C5C5C"/>
                <w:sz w:val="24"/>
                <w:szCs w:val="24"/>
              </w:rPr>
            </w:pPr>
            <w:bookmarkStart w:id="642" w:name="Unit9_Session6_FreeResponse13"/>
            <w:bookmarkEnd w:id="642"/>
            <w:r>
              <w:rPr>
                <w:rFonts w:ascii="Times New Roman" w:eastAsia="Times New Roman" w:hAnsi="Times New Roman" w:cs="Times New Roman"/>
                <w:i/>
                <w:iCs/>
                <w:color w:val="5C5C5C"/>
                <w:sz w:val="24"/>
                <w:szCs w:val="24"/>
              </w:rPr>
              <w:t xml:space="preserve">Εργασία/Δράση 1: </w:t>
            </w:r>
          </w:p>
        </w:tc>
        <w:tc>
          <w:tcPr>
            <w:tcW w:w="0" w:type="auto"/>
            <w:tcMar>
              <w:top w:w="48" w:type="dxa"/>
              <w:left w:w="96" w:type="dxa"/>
              <w:bottom w:w="48" w:type="dxa"/>
              <w:right w:w="96" w:type="dxa"/>
            </w:tcMar>
            <w:hideMark/>
          </w:tcPr>
          <w:p w14:paraId="0BA39E23" w14:textId="77777777" w:rsidR="0008152F" w:rsidRDefault="00522340">
            <w:pPr>
              <w:spacing w:before="0" w:beforeAutospacing="0" w:after="0" w:afterAutospacing="0" w:line="240" w:lineRule="auto"/>
              <w:divId w:val="648093540"/>
              <w:rPr>
                <w:rFonts w:ascii="Times New Roman" w:eastAsia="Times New Roman" w:hAnsi="Times New Roman" w:cs="Times New Roman"/>
                <w:i/>
                <w:iCs/>
                <w:color w:val="5C5C5C"/>
                <w:sz w:val="24"/>
                <w:szCs w:val="24"/>
              </w:rPr>
            </w:pPr>
            <w:bookmarkStart w:id="643" w:name="Unit9_Session6_FreeResponse14"/>
            <w:bookmarkEnd w:id="643"/>
            <w:r>
              <w:rPr>
                <w:rFonts w:ascii="Times New Roman" w:eastAsia="Times New Roman" w:hAnsi="Times New Roman" w:cs="Times New Roman"/>
                <w:i/>
                <w:iCs/>
                <w:color w:val="5C5C5C"/>
                <w:sz w:val="24"/>
                <w:szCs w:val="24"/>
              </w:rPr>
              <w:t xml:space="preserve">Ημερομηνία λήξης: </w:t>
            </w:r>
          </w:p>
        </w:tc>
      </w:tr>
      <w:tr w:rsidR="0008152F" w14:paraId="0BA39E27" w14:textId="77777777">
        <w:trPr>
          <w:divId w:val="1683164920"/>
        </w:trPr>
        <w:tc>
          <w:tcPr>
            <w:tcW w:w="0" w:type="auto"/>
            <w:tcMar>
              <w:top w:w="48" w:type="dxa"/>
              <w:left w:w="96" w:type="dxa"/>
              <w:bottom w:w="48" w:type="dxa"/>
              <w:right w:w="96" w:type="dxa"/>
            </w:tcMar>
            <w:hideMark/>
          </w:tcPr>
          <w:p w14:paraId="0BA39E25" w14:textId="77777777" w:rsidR="0008152F" w:rsidRDefault="00522340">
            <w:pPr>
              <w:spacing w:before="0" w:beforeAutospacing="0" w:after="0" w:afterAutospacing="0" w:line="240" w:lineRule="auto"/>
              <w:divId w:val="1101876097"/>
              <w:rPr>
                <w:rFonts w:ascii="Times New Roman" w:eastAsia="Times New Roman" w:hAnsi="Times New Roman" w:cs="Times New Roman"/>
                <w:i/>
                <w:iCs/>
                <w:color w:val="5C5C5C"/>
                <w:sz w:val="24"/>
                <w:szCs w:val="24"/>
              </w:rPr>
            </w:pPr>
            <w:bookmarkStart w:id="644" w:name="Unit9_Session6_FreeResponse15"/>
            <w:bookmarkEnd w:id="644"/>
            <w:r>
              <w:rPr>
                <w:rFonts w:ascii="Times New Roman" w:eastAsia="Times New Roman" w:hAnsi="Times New Roman" w:cs="Times New Roman"/>
                <w:i/>
                <w:iCs/>
                <w:color w:val="5C5C5C"/>
                <w:sz w:val="24"/>
                <w:szCs w:val="24"/>
              </w:rPr>
              <w:t xml:space="preserve">Εργασία/Δράση 2: </w:t>
            </w:r>
          </w:p>
        </w:tc>
        <w:tc>
          <w:tcPr>
            <w:tcW w:w="0" w:type="auto"/>
            <w:tcMar>
              <w:top w:w="48" w:type="dxa"/>
              <w:left w:w="96" w:type="dxa"/>
              <w:bottom w:w="48" w:type="dxa"/>
              <w:right w:w="96" w:type="dxa"/>
            </w:tcMar>
            <w:hideMark/>
          </w:tcPr>
          <w:p w14:paraId="0BA39E26" w14:textId="77777777" w:rsidR="0008152F" w:rsidRDefault="00522340">
            <w:pPr>
              <w:spacing w:before="0" w:beforeAutospacing="0" w:after="0" w:afterAutospacing="0" w:line="240" w:lineRule="auto"/>
              <w:divId w:val="912810637"/>
              <w:rPr>
                <w:rFonts w:ascii="Times New Roman" w:eastAsia="Times New Roman" w:hAnsi="Times New Roman" w:cs="Times New Roman"/>
                <w:i/>
                <w:iCs/>
                <w:color w:val="5C5C5C"/>
                <w:sz w:val="24"/>
                <w:szCs w:val="24"/>
              </w:rPr>
            </w:pPr>
            <w:bookmarkStart w:id="645" w:name="Unit9_Session6_FreeResponse16"/>
            <w:bookmarkEnd w:id="645"/>
            <w:r>
              <w:rPr>
                <w:rFonts w:ascii="Times New Roman" w:eastAsia="Times New Roman" w:hAnsi="Times New Roman" w:cs="Times New Roman"/>
                <w:i/>
                <w:iCs/>
                <w:color w:val="5C5C5C"/>
                <w:sz w:val="24"/>
                <w:szCs w:val="24"/>
              </w:rPr>
              <w:t xml:space="preserve">Ημερομηνία λήξης: </w:t>
            </w:r>
          </w:p>
        </w:tc>
      </w:tr>
      <w:tr w:rsidR="0008152F" w14:paraId="0BA39E2A" w14:textId="77777777">
        <w:trPr>
          <w:divId w:val="1683164920"/>
        </w:trPr>
        <w:tc>
          <w:tcPr>
            <w:tcW w:w="0" w:type="auto"/>
            <w:tcMar>
              <w:top w:w="48" w:type="dxa"/>
              <w:left w:w="96" w:type="dxa"/>
              <w:bottom w:w="48" w:type="dxa"/>
              <w:right w:w="96" w:type="dxa"/>
            </w:tcMar>
            <w:hideMark/>
          </w:tcPr>
          <w:p w14:paraId="0BA39E28" w14:textId="77777777" w:rsidR="0008152F" w:rsidRDefault="00522340">
            <w:pPr>
              <w:spacing w:before="0" w:beforeAutospacing="0" w:after="0" w:afterAutospacing="0" w:line="240" w:lineRule="auto"/>
              <w:divId w:val="1538547372"/>
              <w:rPr>
                <w:rFonts w:ascii="Times New Roman" w:eastAsia="Times New Roman" w:hAnsi="Times New Roman" w:cs="Times New Roman"/>
                <w:i/>
                <w:iCs/>
                <w:color w:val="5C5C5C"/>
                <w:sz w:val="24"/>
                <w:szCs w:val="24"/>
              </w:rPr>
            </w:pPr>
            <w:bookmarkStart w:id="646" w:name="Unit9_Session6_FreeResponse17"/>
            <w:bookmarkEnd w:id="646"/>
            <w:r>
              <w:rPr>
                <w:rFonts w:ascii="Times New Roman" w:eastAsia="Times New Roman" w:hAnsi="Times New Roman" w:cs="Times New Roman"/>
                <w:i/>
                <w:iCs/>
                <w:color w:val="5C5C5C"/>
                <w:sz w:val="24"/>
                <w:szCs w:val="24"/>
              </w:rPr>
              <w:t xml:space="preserve">Εργασία/Δράση 3: </w:t>
            </w:r>
          </w:p>
        </w:tc>
        <w:tc>
          <w:tcPr>
            <w:tcW w:w="0" w:type="auto"/>
            <w:tcMar>
              <w:top w:w="48" w:type="dxa"/>
              <w:left w:w="96" w:type="dxa"/>
              <w:bottom w:w="48" w:type="dxa"/>
              <w:right w:w="96" w:type="dxa"/>
            </w:tcMar>
            <w:hideMark/>
          </w:tcPr>
          <w:p w14:paraId="0BA39E29" w14:textId="77777777" w:rsidR="0008152F" w:rsidRDefault="00522340">
            <w:pPr>
              <w:spacing w:before="0" w:beforeAutospacing="0" w:after="0" w:afterAutospacing="0" w:line="240" w:lineRule="auto"/>
              <w:divId w:val="409273007"/>
              <w:rPr>
                <w:rFonts w:ascii="Times New Roman" w:eastAsia="Times New Roman" w:hAnsi="Times New Roman" w:cs="Times New Roman"/>
                <w:i/>
                <w:iCs/>
                <w:color w:val="5C5C5C"/>
                <w:sz w:val="24"/>
                <w:szCs w:val="24"/>
              </w:rPr>
            </w:pPr>
            <w:bookmarkStart w:id="647" w:name="Unit9_Session6_FreeResponse18"/>
            <w:bookmarkEnd w:id="647"/>
            <w:r>
              <w:rPr>
                <w:rFonts w:ascii="Times New Roman" w:eastAsia="Times New Roman" w:hAnsi="Times New Roman" w:cs="Times New Roman"/>
                <w:i/>
                <w:iCs/>
                <w:color w:val="5C5C5C"/>
                <w:sz w:val="24"/>
                <w:szCs w:val="24"/>
              </w:rPr>
              <w:t xml:space="preserve">Ημερομηνία λήξης: </w:t>
            </w:r>
          </w:p>
        </w:tc>
      </w:tr>
    </w:tbl>
    <w:p w14:paraId="0BA39E2B" w14:textId="77777777" w:rsidR="0008152F" w:rsidRDefault="00522340">
      <w:pPr>
        <w:divId w:val="1095907495"/>
      </w:pPr>
      <w:r>
        <w:rPr>
          <w:vanish/>
        </w:rPr>
        <w:t>Τέλος πίνακα</w:t>
      </w:r>
    </w:p>
    <w:p w14:paraId="0BA39E2C" w14:textId="77777777" w:rsidR="0008152F" w:rsidRDefault="00522340">
      <w:pPr>
        <w:divId w:val="2011058326"/>
      </w:pPr>
      <w:r>
        <w:rPr>
          <w:vanish/>
        </w:rPr>
        <w:t>Τέλος ερώτησης</w:t>
      </w:r>
    </w:p>
    <w:bookmarkStart w:id="648" w:name="View_Unit9_Session6_Discussion1"/>
    <w:p w14:paraId="0BA39E2D" w14:textId="77777777" w:rsidR="0008152F" w:rsidRDefault="00522340">
      <w:pPr>
        <w:pStyle w:val="navbutton"/>
        <w:divId w:val="2011058326"/>
      </w:pPr>
      <w:r>
        <w:fldChar w:fldCharType="begin"/>
      </w:r>
      <w:r>
        <w:instrText xml:space="preserve"> HYPERLINK "" \l "Unit9_Session6_Discussion1" </w:instrText>
      </w:r>
      <w:r>
        <w:fldChar w:fldCharType="separate"/>
      </w:r>
      <w:r>
        <w:rPr>
          <w:rStyle w:val="Hyperlink"/>
        </w:rPr>
        <w:t xml:space="preserve">Προβολή συζήτησης - Δραστηριότητα 5 </w:t>
      </w:r>
      <w:r>
        <w:fldChar w:fldCharType="end"/>
      </w:r>
      <w:bookmarkEnd w:id="648"/>
    </w:p>
    <w:p w14:paraId="0BA39E2E" w14:textId="77777777" w:rsidR="0008152F" w:rsidRDefault="00522340">
      <w:pPr>
        <w:divId w:val="946735228"/>
      </w:pPr>
      <w:r>
        <w:rPr>
          <w:vanish/>
        </w:rPr>
        <w:t>Τέλος δραστηριότητας</w:t>
      </w:r>
    </w:p>
    <w:p w14:paraId="0BA39E2F"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E30" w14:textId="77777777" w:rsidR="0008152F" w:rsidRDefault="00522340">
      <w:pPr>
        <w:pStyle w:val="Heading2"/>
        <w:divId w:val="1991402755"/>
        <w:rPr>
          <w:rFonts w:eastAsia="Times New Roman"/>
        </w:rPr>
      </w:pPr>
      <w:bookmarkStart w:id="649" w:name="Unit9_Session7"/>
      <w:bookmarkEnd w:id="649"/>
      <w:r>
        <w:rPr>
          <w:rFonts w:eastAsia="Times New Roman"/>
        </w:rPr>
        <w:t>6 Περίληψη της εβδομάδας 8</w:t>
      </w:r>
    </w:p>
    <w:p w14:paraId="0BA39E31" w14:textId="77777777" w:rsidR="0008152F" w:rsidRDefault="00522340">
      <w:pPr>
        <w:divId w:val="1991402755"/>
      </w:pPr>
      <w:r>
        <w:t xml:space="preserve">Σε αυτή την τελευταία εβδομάδα του μαθήματος, μάθατε σημαντικούς τρόπους με τους οποίους μπορείτε να επικοινωνήσετε την επιχειρηματική σας ιδέα σε διαφορετικούς ενδιαφερόμενους. Η εβδομάδα βασίστηκε σε πολλά από τα μαθήματα που έχετε ήδη μάθει κατά τη διάρκεια αυτού του μαθήματος, για να σας βοηθήσει να αναπτύξετε μια σειρά από διαδοχικά πιο λεπτομερείς «επιχειρηματικές παρουσιάσεις» με τις οποίες μπορείτε να παρουσιάσετε την ιδέα σας σε ένα ευρύ κοινό. </w:t>
      </w:r>
    </w:p>
    <w:p w14:paraId="0BA39E32" w14:textId="77777777" w:rsidR="0008152F" w:rsidRDefault="00522340">
      <w:pPr>
        <w:divId w:val="1991402755"/>
      </w:pPr>
      <w:r>
        <w:t xml:space="preserve">Ακούσατε από τους συνεργάτες του ICAERUS πώς αξιολογούνται οι παρουσιάσεις για τις ανοιχτές προσκλήσεις του προγράμματος και πώς αναπτύσσονται και παρουσιάζονται οι επιδείξεις και οι παρουσιάσεις προϊόντων και υπηρεσιών. Η μελέτη σας αυτή την εβδομάδα θα σας έχει βοηθήσει να διατυπώσετε την κεντρική αξία της πρότασής σας με σαφή και συνοπτικό τρόπο και θα σας έχει δώσει την ευκαιρία να την εξασκήσετε με αξιόπιστους συναδέλφους, συγγενείς και φίλους. </w:t>
      </w:r>
    </w:p>
    <w:p w14:paraId="0BA39E33" w14:textId="77777777" w:rsidR="0008152F" w:rsidRDefault="00522340">
      <w:pPr>
        <w:divId w:val="1991402755"/>
      </w:pPr>
      <w:r>
        <w:t xml:space="preserve">Μάθατε επίσης πώς η αναστοχαστική προσέγγιση της μάθησής σας – τόσο κατά τη διάρκεια της «στιγμής» όσο και μετά – μπορεί να σας προσφέρει πολύτιμες ευκαιρίες για να βελτιώσετε τις γνώσεις και τις δεξιότητές σας και να προσδιορίσετε τα επόμενα βήματα στη μάθησή σας και στην ανάπτυξη της επιχειρηματικής σας ιδέας. </w:t>
      </w:r>
    </w:p>
    <w:p w14:paraId="0BA39E34" w14:textId="77777777" w:rsidR="0008152F" w:rsidRDefault="00522340">
      <w:pPr>
        <w:divId w:val="1991402755"/>
      </w:pPr>
      <w:r>
        <w:t xml:space="preserve">Οι δραστηριότητες αυτής της εβδομάδας θα σας έχουν δώσει μερικά συγκεκριμένα βήματα για δράση καθώς αναπτύσσετε και υλοποιείτε την επιχειρηματική σας ιδέα και πραγματοποιείτε τις ιδέες σας. </w:t>
      </w:r>
    </w:p>
    <w:p w14:paraId="0BA39E35"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E36" w14:textId="77777777" w:rsidR="0008152F" w:rsidRDefault="00522340">
      <w:pPr>
        <w:pStyle w:val="Heading2"/>
        <w:divId w:val="1140417482"/>
        <w:rPr>
          <w:rFonts w:eastAsia="Times New Roman"/>
        </w:rPr>
      </w:pPr>
      <w:bookmarkStart w:id="650" w:name="Unit9_Session8"/>
      <w:bookmarkEnd w:id="650"/>
      <w:r>
        <w:rPr>
          <w:rFonts w:eastAsia="Times New Roman"/>
        </w:rPr>
        <w:t>7 Κουίζ αυτής της εβδομάδας</w:t>
      </w:r>
    </w:p>
    <w:p w14:paraId="0BA39E37" w14:textId="77777777" w:rsidR="0008152F" w:rsidRDefault="00522340">
      <w:pPr>
        <w:divId w:val="1140417482"/>
      </w:pPr>
      <w:r>
        <w:t>Συγχαρητήρια που φτάσατε σχεδόν στο τέλος του μαθήματος.</w:t>
      </w:r>
    </w:p>
    <w:p w14:paraId="0BA39E38" w14:textId="77777777" w:rsidR="0008152F" w:rsidRDefault="00522340">
      <w:pPr>
        <w:divId w:val="1140417482"/>
      </w:pPr>
      <w:r>
        <w:t xml:space="preserve">Τώρα ήρθε η ώρα να ολοκληρώσετε το κουίζ για το σήμα της Εβδομάδας 8. Είναι παρόμοιο με τα προηγούμενα κουίζ, αλλά αυτή τη φορά, αντί για πέντε ερωτήσεις, θα υπάρχουν 15. </w:t>
      </w:r>
    </w:p>
    <w:p w14:paraId="0BA39E39" w14:textId="77777777" w:rsidR="0008152F" w:rsidRDefault="00522340">
      <w:pPr>
        <w:divId w:val="1140417482"/>
      </w:pPr>
      <w:hyperlink r:id="rId196" w:history="1">
        <w:r>
          <w:rPr>
            <w:rStyle w:val="Hyperlink"/>
          </w:rPr>
          <w:t>Κουίζ για το σήμα της εβδομάδας 8</w:t>
        </w:r>
      </w:hyperlink>
    </w:p>
    <w:p w14:paraId="0BA39E3A" w14:textId="77777777" w:rsidR="0008152F" w:rsidRDefault="00522340">
      <w:pPr>
        <w:divId w:val="1140417482"/>
      </w:pPr>
      <w:r>
        <w:t>Ανοίξτε το κουίζ σε νέα καρτέλα ή παράθυρο και επιστρέψτε εδώ όταν τελειώσετε.</w:t>
      </w:r>
    </w:p>
    <w:p w14:paraId="0BA39E3B"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E3C" w14:textId="77777777" w:rsidR="0008152F" w:rsidRDefault="00522340">
      <w:pPr>
        <w:pStyle w:val="Heading2"/>
        <w:divId w:val="1504979187"/>
        <w:rPr>
          <w:rFonts w:eastAsia="Times New Roman"/>
        </w:rPr>
      </w:pPr>
      <w:bookmarkStart w:id="651" w:name="Unit9_Session9"/>
      <w:bookmarkEnd w:id="651"/>
      <w:r>
        <w:rPr>
          <w:rFonts w:eastAsia="Times New Roman"/>
        </w:rPr>
        <w:t>8 Ολοκλήρωση του μαθήματος</w:t>
      </w:r>
    </w:p>
    <w:p w14:paraId="0BA39E3D" w14:textId="77777777" w:rsidR="0008152F" w:rsidRDefault="00522340">
      <w:pPr>
        <w:divId w:val="1504979187"/>
      </w:pPr>
      <w:r>
        <w:t xml:space="preserve">Αυτό το μάθημα σχεδιάστηκε στο πλαίσιο του προγράμματος ICAERUS Horizon EU Project. Στόχος του ήταν να σας βοηθήσει να αναπτύξετε μια επιχειρηματική ιδέα που αξιοποιεί τις τεχνολογίες των drones. Κατά τη διάρκεια των οκτώ εβδομάδων του μαθήματος παρουσιάστηκαν διάφορες τρέχουσες επιχειρηματικές έννοιες, ξεκινώντας από μια επισκόπηση του κλάδου των drones και προχωρώντας στις έννοιες των επιχειρηματικών μοντέλων, των διαφορετικών τύπων τους, καθώς και στις έννοιες των μοντέλων εσόδων και των επιχειρηματικών οικοσυστημάτων. </w:t>
      </w:r>
    </w:p>
    <w:p w14:paraId="0BA39E3E" w14:textId="77777777" w:rsidR="0008152F" w:rsidRDefault="00522340">
      <w:pPr>
        <w:divId w:val="1504979187"/>
      </w:pPr>
      <w:r>
        <w:t xml:space="preserve">Το μάθημα σας ενθάρρυνε να αναπτύξετε μια επιχειρηματική ιδέα, ξεκινώντας από τον προσδιορισμό των ενδιαφερόμενων μερών και προχωρώντας σε δραστηριότητες επιχειρηματικής μοντελοποίησης. Η ικανότητα δημιουργίας μιας σταθερής πρότασης αξίας και η ανάπτυξη ενός επιχειρηματικού μοντέλου είναι θεμελιώδεις δεξιότητες, τις οποίες θα πρέπει να έχετε πλέον αποκτήσει για να σας βοηθήσουν να εξελίξετε την αρχική σας επιχείρηση. </w:t>
      </w:r>
    </w:p>
    <w:p w14:paraId="0BA39E3F" w14:textId="77777777" w:rsidR="0008152F" w:rsidRDefault="00522340">
      <w:pPr>
        <w:divId w:val="1504979187"/>
      </w:pPr>
      <w:r>
        <w:t xml:space="preserve">Το μάθημα ολοκληρώθηκε με μια αναφορά στη σημασία της εμπλοκής και της διαχείρισης των ενδιαφερόμενων μερών, την αξία της επιχειρηματικής δικτύωσης και σας εισήγαγε στις δεξιότητες που σχετίζονται με την ανάπτυξη καλών elevator pitches και επιδείξεων. </w:t>
      </w:r>
    </w:p>
    <w:p w14:paraId="0BA39E40"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E41" w14:textId="77777777" w:rsidR="0008152F" w:rsidRDefault="00522340">
      <w:pPr>
        <w:pStyle w:val="Heading2"/>
        <w:divId w:val="32075018"/>
        <w:rPr>
          <w:rFonts w:eastAsia="Times New Roman"/>
        </w:rPr>
      </w:pPr>
      <w:bookmarkStart w:id="652" w:name="Unit9_Session10"/>
      <w:bookmarkEnd w:id="652"/>
      <w:r>
        <w:rPr>
          <w:rFonts w:eastAsia="Times New Roman"/>
        </w:rPr>
        <w:t>Αναφορές</w:t>
      </w:r>
    </w:p>
    <w:p w14:paraId="4FFFD524" w14:textId="77777777" w:rsidR="00833D75" w:rsidRPr="00833D75" w:rsidRDefault="00833D75" w:rsidP="00833D75">
      <w:pPr>
        <w:spacing w:before="0" w:after="0" w:line="240" w:lineRule="auto"/>
        <w:textAlignment w:val="baseline"/>
        <w:rPr>
          <w:rFonts w:ascii="Segoe UI" w:eastAsia="Times New Roman" w:hAnsi="Segoe UI" w:cs="Segoe UI"/>
          <w:sz w:val="18"/>
          <w:szCs w:val="18"/>
        </w:rPr>
      </w:pPr>
      <w:r w:rsidRPr="00833D75">
        <w:rPr>
          <w:rFonts w:eastAsia="Times New Roman"/>
        </w:rPr>
        <w:t>Carli, G., Reid, K. &amp; Filiou, D. (2023) </w:t>
      </w:r>
      <w:r w:rsidRPr="00833D75">
        <w:rPr>
          <w:rFonts w:eastAsia="Times New Roman"/>
          <w:i/>
          <w:iCs/>
        </w:rPr>
        <w:t>Syllabus and Certification Criteria</w:t>
      </w:r>
      <w:r w:rsidRPr="00833D75">
        <w:rPr>
          <w:rFonts w:eastAsia="Times New Roman"/>
        </w:rPr>
        <w:t> (Deliverable 4.1 of the ICAERUS Project). Unpublished. </w:t>
      </w:r>
      <w:r w:rsidRPr="00833D75">
        <w:rPr>
          <w:rFonts w:eastAsia="Times New Roman"/>
          <w:sz w:val="24"/>
          <w:szCs w:val="24"/>
          <w:bdr w:val="none" w:sz="0" w:space="0" w:color="auto" w:frame="1"/>
          <w:shd w:val="clear" w:color="auto" w:fill="C6C6C6"/>
        </w:rPr>
        <w:t> </w:t>
      </w:r>
    </w:p>
    <w:p w14:paraId="24A0AF34" w14:textId="77777777" w:rsidR="00833D75" w:rsidRPr="00833D75" w:rsidRDefault="00833D75" w:rsidP="00833D75">
      <w:pPr>
        <w:spacing w:before="0" w:after="0" w:line="240" w:lineRule="auto"/>
        <w:textAlignment w:val="baseline"/>
        <w:rPr>
          <w:rFonts w:ascii="Segoe UI" w:eastAsia="Times New Roman" w:hAnsi="Segoe UI" w:cs="Segoe UI"/>
          <w:sz w:val="18"/>
          <w:szCs w:val="18"/>
        </w:rPr>
      </w:pPr>
      <w:r w:rsidRPr="00833D75">
        <w:rPr>
          <w:rFonts w:eastAsia="Times New Roman"/>
        </w:rPr>
        <w:t>CASE (2018) ‘Sustainable business model canvas’, </w:t>
      </w:r>
      <w:r w:rsidRPr="00833D75">
        <w:rPr>
          <w:rFonts w:eastAsia="Times New Roman"/>
          <w:i/>
          <w:iCs/>
        </w:rPr>
        <w:t>CASE Project webpages</w:t>
      </w:r>
      <w:r w:rsidRPr="00833D75">
        <w:rPr>
          <w:rFonts w:eastAsia="Times New Roman"/>
        </w:rPr>
        <w:t>. Available at: https://www.case-ka.eu/index.html%3Fp=2174.html (Accessed 14 June 2024). </w:t>
      </w:r>
      <w:r w:rsidRPr="00833D75">
        <w:rPr>
          <w:rFonts w:eastAsia="Times New Roman"/>
          <w:sz w:val="24"/>
          <w:szCs w:val="24"/>
          <w:bdr w:val="none" w:sz="0" w:space="0" w:color="auto" w:frame="1"/>
          <w:shd w:val="clear" w:color="auto" w:fill="C6C6C6"/>
        </w:rPr>
        <w:t> </w:t>
      </w:r>
    </w:p>
    <w:p w14:paraId="436E31A9" w14:textId="77777777" w:rsidR="00833D75" w:rsidRPr="00833D75" w:rsidRDefault="00833D75" w:rsidP="00833D75">
      <w:pPr>
        <w:spacing w:before="0" w:after="0" w:line="240" w:lineRule="auto"/>
        <w:textAlignment w:val="baseline"/>
        <w:rPr>
          <w:rFonts w:ascii="Segoe UI" w:eastAsia="Times New Roman" w:hAnsi="Segoe UI" w:cs="Segoe UI"/>
          <w:sz w:val="18"/>
          <w:szCs w:val="18"/>
        </w:rPr>
      </w:pPr>
      <w:r w:rsidRPr="00833D75">
        <w:rPr>
          <w:rFonts w:eastAsia="Times New Roman"/>
        </w:rPr>
        <w:t>Charantimath, P. (2018) </w:t>
      </w:r>
      <w:r w:rsidRPr="00833D75">
        <w:rPr>
          <w:rFonts w:eastAsia="Times New Roman"/>
          <w:i/>
          <w:iCs/>
        </w:rPr>
        <w:t>Entrepreneurship Development and Small Business Enterprises</w:t>
      </w:r>
      <w:r w:rsidRPr="00833D75">
        <w:rPr>
          <w:rFonts w:eastAsia="Times New Roman"/>
        </w:rPr>
        <w:t>, 3/e (Third edition). Pearson Education. </w:t>
      </w:r>
      <w:r w:rsidRPr="00833D75">
        <w:rPr>
          <w:rFonts w:eastAsia="Times New Roman"/>
          <w:sz w:val="24"/>
          <w:szCs w:val="24"/>
          <w:bdr w:val="none" w:sz="0" w:space="0" w:color="auto" w:frame="1"/>
          <w:shd w:val="clear" w:color="auto" w:fill="C6C6C6"/>
        </w:rPr>
        <w:t> </w:t>
      </w:r>
    </w:p>
    <w:p w14:paraId="7573FD14" w14:textId="77777777" w:rsidR="00833D75" w:rsidRPr="00833D75" w:rsidRDefault="00833D75" w:rsidP="00833D75">
      <w:pPr>
        <w:spacing w:before="0" w:after="0" w:line="240" w:lineRule="auto"/>
        <w:textAlignment w:val="baseline"/>
        <w:rPr>
          <w:rFonts w:ascii="Segoe UI" w:eastAsia="Times New Roman" w:hAnsi="Segoe UI" w:cs="Segoe UI"/>
          <w:sz w:val="18"/>
          <w:szCs w:val="18"/>
        </w:rPr>
      </w:pPr>
      <w:r w:rsidRPr="00833D75">
        <w:rPr>
          <w:rFonts w:eastAsia="Times New Roman"/>
        </w:rPr>
        <w:t>Gilbert, S. (2023) ‘</w:t>
      </w:r>
      <w:r w:rsidRPr="00833D75">
        <w:rPr>
          <w:rFonts w:eastAsia="Times New Roman"/>
          <w:i/>
          <w:iCs/>
        </w:rPr>
        <w:t>Leveraging Psycholinguistics to create your elevator pitch</w:t>
      </w:r>
      <w:r w:rsidRPr="00833D75">
        <w:rPr>
          <w:rFonts w:eastAsia="Times New Roman"/>
        </w:rPr>
        <w:t>’. Available at: https://www.forbes.com/sites/forbescoachescouncil/2023/04/18/leveraging-psycholinguistics-to-create-your-elevator-pitch/ (Accessed 14 June 2024). </w:t>
      </w:r>
      <w:r w:rsidRPr="00833D75">
        <w:rPr>
          <w:rFonts w:eastAsia="Times New Roman"/>
          <w:sz w:val="24"/>
          <w:szCs w:val="24"/>
          <w:bdr w:val="none" w:sz="0" w:space="0" w:color="auto" w:frame="1"/>
          <w:shd w:val="clear" w:color="auto" w:fill="C6C6C6"/>
        </w:rPr>
        <w:t> </w:t>
      </w:r>
    </w:p>
    <w:p w14:paraId="7DC0DC8D" w14:textId="77777777" w:rsidR="00833D75" w:rsidRPr="00833D75" w:rsidRDefault="00833D75" w:rsidP="00833D75">
      <w:pPr>
        <w:spacing w:before="0" w:after="0" w:line="240" w:lineRule="auto"/>
        <w:textAlignment w:val="baseline"/>
        <w:rPr>
          <w:rFonts w:ascii="Segoe UI" w:eastAsia="Times New Roman" w:hAnsi="Segoe UI" w:cs="Segoe UI"/>
          <w:sz w:val="18"/>
          <w:szCs w:val="18"/>
        </w:rPr>
      </w:pPr>
      <w:r w:rsidRPr="00833D75">
        <w:rPr>
          <w:rFonts w:eastAsia="Times New Roman"/>
        </w:rPr>
        <w:t>Hill, C. W. L., Schilling, M. A. &amp; Jones, G. R. (2020) </w:t>
      </w:r>
      <w:r w:rsidRPr="00833D75">
        <w:rPr>
          <w:rFonts w:eastAsia="Times New Roman"/>
          <w:i/>
          <w:iCs/>
        </w:rPr>
        <w:t>Strategic management: Theory &amp; Cases: An integrated approach</w:t>
      </w:r>
      <w:r w:rsidRPr="00833D75">
        <w:rPr>
          <w:rFonts w:eastAsia="Times New Roman"/>
        </w:rPr>
        <w:t>, 13th edition. Hampshire: Cengage Learning. </w:t>
      </w:r>
      <w:r w:rsidRPr="00833D75">
        <w:rPr>
          <w:rFonts w:eastAsia="Times New Roman"/>
          <w:sz w:val="24"/>
          <w:szCs w:val="24"/>
          <w:bdr w:val="none" w:sz="0" w:space="0" w:color="auto" w:frame="1"/>
          <w:shd w:val="clear" w:color="auto" w:fill="C6C6C6"/>
        </w:rPr>
        <w:t> </w:t>
      </w:r>
    </w:p>
    <w:p w14:paraId="6ADA09D3" w14:textId="77777777" w:rsidR="00833D75" w:rsidRPr="00833D75" w:rsidRDefault="00833D75" w:rsidP="00833D75">
      <w:pPr>
        <w:spacing w:before="0" w:after="0" w:line="240" w:lineRule="auto"/>
        <w:textAlignment w:val="baseline"/>
        <w:rPr>
          <w:rFonts w:ascii="Segoe UI" w:eastAsia="Times New Roman" w:hAnsi="Segoe UI" w:cs="Segoe UI"/>
          <w:sz w:val="18"/>
          <w:szCs w:val="18"/>
        </w:rPr>
      </w:pPr>
      <w:r w:rsidRPr="00833D75">
        <w:rPr>
          <w:rFonts w:eastAsia="Times New Roman"/>
        </w:rPr>
        <w:t>Lowgren, J. (2014) </w:t>
      </w:r>
      <w:r w:rsidRPr="00833D75">
        <w:rPr>
          <w:rFonts w:eastAsia="Times New Roman"/>
          <w:i/>
          <w:iCs/>
        </w:rPr>
        <w:t>On purpose: The path to extraordinary business transformation</w:t>
      </w:r>
      <w:r w:rsidRPr="00833D75">
        <w:rPr>
          <w:rFonts w:eastAsia="Times New Roman"/>
        </w:rPr>
        <w:t>. Gower International Publishing. </w:t>
      </w:r>
      <w:r w:rsidRPr="00833D75">
        <w:rPr>
          <w:rFonts w:eastAsia="Times New Roman"/>
          <w:sz w:val="24"/>
          <w:szCs w:val="24"/>
          <w:bdr w:val="none" w:sz="0" w:space="0" w:color="auto" w:frame="1"/>
          <w:shd w:val="clear" w:color="auto" w:fill="C6C6C6"/>
        </w:rPr>
        <w:t> </w:t>
      </w:r>
    </w:p>
    <w:p w14:paraId="49B7E68D" w14:textId="77777777" w:rsidR="00833D75" w:rsidRPr="00833D75" w:rsidRDefault="00833D75" w:rsidP="00833D75">
      <w:pPr>
        <w:spacing w:before="0" w:after="0" w:line="240" w:lineRule="auto"/>
        <w:textAlignment w:val="baseline"/>
        <w:rPr>
          <w:rFonts w:ascii="Segoe UI" w:eastAsia="Times New Roman" w:hAnsi="Segoe UI" w:cs="Segoe UI"/>
          <w:sz w:val="18"/>
          <w:szCs w:val="18"/>
        </w:rPr>
      </w:pPr>
      <w:r w:rsidRPr="00833D75">
        <w:rPr>
          <w:rFonts w:eastAsia="Times New Roman"/>
        </w:rPr>
        <w:t>Schön, D. (1983) </w:t>
      </w:r>
      <w:r w:rsidRPr="00833D75">
        <w:rPr>
          <w:rFonts w:eastAsia="Times New Roman"/>
          <w:i/>
          <w:iCs/>
        </w:rPr>
        <w:t>The reflective practitioner: How professionals think in action</w:t>
      </w:r>
      <w:r w:rsidRPr="00833D75">
        <w:rPr>
          <w:rFonts w:eastAsia="Times New Roman"/>
        </w:rPr>
        <w:t>. Basic Books. </w:t>
      </w:r>
      <w:r w:rsidRPr="00833D75">
        <w:rPr>
          <w:rFonts w:eastAsia="Times New Roman"/>
          <w:sz w:val="24"/>
          <w:szCs w:val="24"/>
          <w:bdr w:val="none" w:sz="0" w:space="0" w:color="auto" w:frame="1"/>
          <w:shd w:val="clear" w:color="auto" w:fill="C6C6C6"/>
        </w:rPr>
        <w:t> </w:t>
      </w:r>
    </w:p>
    <w:p w14:paraId="2F1495A7" w14:textId="77777777" w:rsidR="00833D75" w:rsidRPr="00833D75" w:rsidRDefault="00833D75" w:rsidP="00833D75">
      <w:pPr>
        <w:spacing w:before="0" w:beforeAutospacing="0" w:after="160" w:afterAutospacing="0" w:line="259" w:lineRule="auto"/>
        <w:rPr>
          <w:rFonts w:ascii="Aptos" w:eastAsia="Aptos" w:hAnsi="Aptos" w:cs="Times New Roman"/>
          <w:kern w:val="2"/>
          <w:sz w:val="22"/>
          <w:szCs w:val="22"/>
          <w:lang w:eastAsia="en-US"/>
          <w14:ligatures w14:val="standardContextual"/>
        </w:rPr>
      </w:pPr>
    </w:p>
    <w:p w14:paraId="0BA39E49"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E4A" w14:textId="77777777" w:rsidR="0008152F" w:rsidRDefault="00522340">
      <w:pPr>
        <w:pStyle w:val="Heading2"/>
        <w:divId w:val="1337998253"/>
        <w:rPr>
          <w:rFonts w:eastAsia="Times New Roman"/>
        </w:rPr>
      </w:pPr>
      <w:bookmarkStart w:id="653" w:name="Unit9_Session11"/>
      <w:bookmarkEnd w:id="653"/>
      <w:r>
        <w:rPr>
          <w:rFonts w:eastAsia="Times New Roman"/>
        </w:rPr>
        <w:t>Ευχαριστίες</w:t>
      </w:r>
    </w:p>
    <w:p w14:paraId="0BA39E4B" w14:textId="77777777" w:rsidR="0008152F" w:rsidRDefault="00522340">
      <w:pPr>
        <w:divId w:val="1337998253"/>
      </w:pPr>
      <w:r>
        <w:t xml:space="preserve">Αυτό το δωρεάν μάθημα γράφτηκε από τους Giacomo Carli, Jie Deng, Despoina Filiou και Kristen Reid. Αυτή η εβδομάδα γράφτηκε από την Kristen Reid. </w:t>
      </w:r>
    </w:p>
    <w:p w14:paraId="0BA39E4C" w14:textId="77777777" w:rsidR="0008152F" w:rsidRDefault="00522340">
      <w:pPr>
        <w:divId w:val="1337998253"/>
      </w:pPr>
      <w:r>
        <w:t xml:space="preserve">Η ανάπτυξη αυτού του μαθήματος χρηματοδοτήθηκε από το </w:t>
      </w:r>
      <w:hyperlink r:id="rId197" w:history="1">
        <w:r>
          <w:rPr>
            <w:rStyle w:val="Strong"/>
            <w:color w:val="143748"/>
            <w:u w:val="single"/>
          </w:rPr>
          <w:t>πρόγραμμα ICAERUS</w:t>
        </w:r>
      </w:hyperlink>
      <w:r>
        <w:t xml:space="preserve">. </w:t>
      </w:r>
    </w:p>
    <w:p w14:paraId="0BA39E4D" w14:textId="77777777" w:rsidR="0008152F" w:rsidRDefault="00522340">
      <w:pPr>
        <w:divId w:val="1337998253"/>
      </w:pPr>
      <w:r>
        <w:t xml:space="preserve">Το πρόγραμμα ICAERUS χρηματοδοτήθηκε από την ΕΕ στο πλαίσιο του προγράμματος Horizon Europe Grant Agreement 101060643 και από το Ηνωμένο Βασίλειο στο πλαίσιο του προγράμματος Innovate UK reference 10038181. </w:t>
      </w:r>
    </w:p>
    <w:p w14:paraId="0BA39E4E" w14:textId="77777777" w:rsidR="0008152F" w:rsidRDefault="00522340">
      <w:pPr>
        <w:divId w:val="1337998253"/>
      </w:pPr>
      <w:r>
        <w:t xml:space="preserve">Εκτός από υλικό τρίτων και όπου αναφέρεται διαφορετικά, συμπεριλαμβανομένων τυχόν παραπομπών που αναφέρονται στο μάθημα και δεν αναγνωρίζονται εδώ (βλ. </w:t>
      </w:r>
      <w:hyperlink r:id="rId198" w:history="1">
        <w:r>
          <w:rPr>
            <w:rStyle w:val="Hyperlink"/>
          </w:rPr>
          <w:t>όρους και προϋποθέσεις</w:t>
        </w:r>
      </w:hyperlink>
      <w:r>
        <w:t xml:space="preserve">), το παρόν περιεχόμενο διατίθεται υπό την </w:t>
      </w:r>
      <w:hyperlink r:id="rId199" w:history="1">
        <w:r>
          <w:rPr>
            <w:rStyle w:val="Hyperlink"/>
          </w:rPr>
          <w:t>άδεια Creative Commons Attribution-NonCommercial-ShareAlike 4.0</w:t>
        </w:r>
      </w:hyperlink>
      <w:r>
        <w:t xml:space="preserve">. </w:t>
      </w:r>
    </w:p>
    <w:p w14:paraId="0BA39E4F" w14:textId="77777777" w:rsidR="0008152F" w:rsidRDefault="00522340">
      <w:pPr>
        <w:divId w:val="1337998253"/>
      </w:pPr>
      <w:r>
        <w:t xml:space="preserve">Το υλικό που αναφέρεται παρακάτω είναι ιδιόκτητο και χρησιμοποιείται υπό άδεια (δεν υπόκειται στην άδεια Creative Commons). Ευχαριστούμε θερμά τις ακόλουθες πηγές για την άδεια αναπαραγωγής υλικού σε αυτό το δωρεάν μάθημα: </w:t>
      </w:r>
    </w:p>
    <w:p w14:paraId="0BA39E50" w14:textId="77777777" w:rsidR="0008152F" w:rsidRDefault="00522340">
      <w:pPr>
        <w:divId w:val="1337998253"/>
      </w:pPr>
      <w:r>
        <w:t>Εικόνα μαθήματος: Ευγενική παραχώρηση: Δρ Κατερίνα Κασιμάτη</w:t>
      </w:r>
    </w:p>
    <w:p w14:paraId="0BA39E51" w14:textId="77777777" w:rsidR="0008152F" w:rsidRDefault="00522340">
      <w:pPr>
        <w:divId w:val="1337998253"/>
      </w:pPr>
      <w:r>
        <w:t>Σήμα μαθήματος: © The Open University</w:t>
      </w:r>
    </w:p>
    <w:p w14:paraId="0BA39E52" w14:textId="77777777" w:rsidR="0008152F" w:rsidRDefault="00522340">
      <w:pPr>
        <w:divId w:val="1337998253"/>
      </w:pPr>
      <w:r>
        <w:rPr>
          <w:rStyle w:val="Strong"/>
        </w:rPr>
        <w:t>Κείμενο</w:t>
      </w:r>
    </w:p>
    <w:p w14:paraId="0BA39E53" w14:textId="77777777" w:rsidR="0008152F" w:rsidRDefault="00522340">
      <w:pPr>
        <w:divId w:val="1337998253"/>
      </w:pPr>
      <w:r>
        <w:t xml:space="preserve">2.1 Πρότυπο αίτησης: ICAERUS Καινοτομία και ανάπτυξη ικανοτήτων στον τομέα της γεωργίας, του περιβάλλοντος και των αγροτικών υπηρεσιών UAV. PULL Ανοιχτή πρόσκληση υποβολής προτάσεων για προκλήσεις στον τομέα της γεωργίας, της δασοκομίας και της υπαίθρου (FFRC). Χρηματοδοτείται από την Ευρωπαϊκή Ένωση. </w:t>
      </w:r>
    </w:p>
    <w:p w14:paraId="0BA39E54" w14:textId="77777777" w:rsidR="0008152F" w:rsidRDefault="00522340">
      <w:pPr>
        <w:divId w:val="1337998253"/>
      </w:pPr>
      <w:r>
        <w:rPr>
          <w:rStyle w:val="Strong"/>
        </w:rPr>
        <w:t>Σχήματα</w:t>
      </w:r>
    </w:p>
    <w:p w14:paraId="0BA39E55" w14:textId="77777777" w:rsidR="0008152F" w:rsidRDefault="00522340">
      <w:pPr>
        <w:divId w:val="1337998253"/>
      </w:pPr>
      <w:r>
        <w:t xml:space="preserve">Σχήμα 3: προσαρμοσμένο από Hill, C. W. L., Schilling, M. A. &amp; Jones, G. R. (2020) Στρατηγική διαχείριση: Θεωρία &amp; Περιπτώσεις: Μια ολοκληρωμένη προσέγγιση, 13η έκδοση. Hampshire: Cengage Learning </w:t>
      </w:r>
    </w:p>
    <w:p w14:paraId="0BA39E56" w14:textId="77777777" w:rsidR="0008152F" w:rsidRDefault="00522340">
      <w:pPr>
        <w:divId w:val="1337998253"/>
      </w:pPr>
      <w:r>
        <w:t>Σχήμα 4: Από:</w:t>
      </w:r>
      <w:hyperlink r:id="rId200" w:history="1">
        <w:r>
          <w:rPr>
            <w:rStyle w:val="Hyperlink"/>
          </w:rPr>
          <w:t xml:space="preserve"> https://www.case-ka.eu/wp/wp-content/uploads/2017/05/SustainableBusinessModelCanvas_highresolution.jpg</w:t>
        </w:r>
      </w:hyperlink>
      <w:hyperlink r:id="rId201" w:history="1">
        <w:r>
          <w:rPr>
            <w:rStyle w:val="Hyperlink"/>
          </w:rPr>
          <w:t xml:space="preserve"> https://creativecommons.org/licenses/by-sa/4.0/deed.en</w:t>
        </w:r>
      </w:hyperlink>
    </w:p>
    <w:p w14:paraId="0BA39E57" w14:textId="77777777" w:rsidR="0008152F" w:rsidRDefault="00522340">
      <w:pPr>
        <w:divId w:val="1337998253"/>
      </w:pPr>
      <w:r>
        <w:t>Σχήμα 5: Ευγενική παραχώρηση: Adrien Lebreton</w:t>
      </w:r>
    </w:p>
    <w:p w14:paraId="0BA39E58" w14:textId="77777777" w:rsidR="0008152F" w:rsidRDefault="00522340">
      <w:pPr>
        <w:divId w:val="1337998253"/>
      </w:pPr>
      <w:r>
        <w:t>Εικόνα 6: προσαρμοσμένη από Schön, D. (1983) Ο στοχαστικός επαγγελματίας: Πώς σκέφτονται οι επαγγελματίες εν δράσει. Basic Books.</w:t>
      </w:r>
    </w:p>
    <w:p w14:paraId="0BA39E59" w14:textId="77777777" w:rsidR="0008152F" w:rsidRDefault="00522340">
      <w:pPr>
        <w:divId w:val="1337998253"/>
      </w:pPr>
      <w:r>
        <w:rPr>
          <w:rStyle w:val="Strong"/>
        </w:rPr>
        <w:t>Βίντεο</w:t>
      </w:r>
    </w:p>
    <w:p w14:paraId="0BA39E5A" w14:textId="77777777" w:rsidR="0008152F" w:rsidRDefault="00522340">
      <w:pPr>
        <w:divId w:val="1337998253"/>
      </w:pPr>
      <w:r>
        <w:t xml:space="preserve">Βίντεο 2: Το μυστικό για την επιτυχή παρουσίαση μιας ιδέας | Ο τρόπος που δουλεύουμε, μια σειρά TED https://www.youtube.com/watch?v=l0hVIH3EnlQ </w:t>
      </w:r>
      <w:hyperlink r:id="rId202" w:history="1">
        <w:r>
          <w:rPr>
            <w:rStyle w:val="Hyperlink"/>
          </w:rPr>
          <w:t>Πράξη - Αναφορά-Μη Εμπορική Χρήση-Χωρίς Παράγωγα Έργα 4.0 Διεθνής - Creative Commons</w:t>
        </w:r>
      </w:hyperlink>
    </w:p>
    <w:p w14:paraId="0BA39E5B" w14:textId="77777777" w:rsidR="0008152F" w:rsidRDefault="00522340">
      <w:pPr>
        <w:divId w:val="1337998253"/>
      </w:pPr>
      <w:r>
        <w:t>Βίντεο 3: Mackenzie Baert © The Open University (2024)</w:t>
      </w:r>
    </w:p>
    <w:p w14:paraId="0BA39E5C" w14:textId="77777777" w:rsidR="0008152F" w:rsidRDefault="00522340">
      <w:pPr>
        <w:divId w:val="1337998253"/>
      </w:pPr>
      <w:r>
        <w:t>Βίντεο 4: Mackenzie Baert ©The Open University (2024)</w:t>
      </w:r>
    </w:p>
    <w:p w14:paraId="0BA39E5D" w14:textId="77777777" w:rsidR="0008152F" w:rsidRDefault="00522340">
      <w:pPr>
        <w:divId w:val="1337998253"/>
      </w:pPr>
      <w:r>
        <w:t xml:space="preserve">Έχει καταβληθεί κάθε δυνατή προσπάθεια για την επικοινωνία με τους κατόχους των πνευματικών δικαιωμάτων. Εάν κάποιος έχει παραβλεφθεί κατά λάθος, οι εκδότες θα χαρούν να προβούν στις απαραίτητες ενέργειες το συντομότερο δυνατό. </w:t>
      </w:r>
    </w:p>
    <w:p w14:paraId="0BA39E5E" w14:textId="77777777" w:rsidR="0008152F" w:rsidRDefault="00522340">
      <w:pPr>
        <w:divId w:val="1337998253"/>
      </w:pPr>
      <w:r>
        <w:rPr>
          <w:rStyle w:val="Strong"/>
        </w:rPr>
        <w:t>Μην το χάσετε</w:t>
      </w:r>
    </w:p>
    <w:p w14:paraId="0BA39E5F" w14:textId="77777777" w:rsidR="0008152F" w:rsidRDefault="00522340">
      <w:pPr>
        <w:divId w:val="1337998253"/>
      </w:pPr>
      <w:r>
        <w:t>Εάν η ανάγνωση αυτού του κειμένου σας ενέπνευσε να μάθετε περισσότερα, ίσως σας ενδιαφέρει να γίνετε μέλος των εκατομμυρίων ανθρώπων που ανακαλύπτουν τους δωρεάν μαθησιακούς πόρους και τα προσόντα μας, επισκεπτόμενοι το The Open University –</w:t>
      </w:r>
      <w:hyperlink r:id="rId203" w:history="1">
        <w:r>
          <w:rPr>
            <w:rStyle w:val="Hyperlink"/>
          </w:rPr>
          <w:t xml:space="preserve"> www.open.edu/openlearn/free-courses</w:t>
        </w:r>
      </w:hyperlink>
      <w:r>
        <w:t xml:space="preserve">. </w:t>
      </w:r>
    </w:p>
    <w:p w14:paraId="0BA39E60"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9E61" w14:textId="77777777" w:rsidR="0008152F" w:rsidRDefault="00522340">
      <w:pPr>
        <w:pStyle w:val="Heading2"/>
        <w:divId w:val="2075395872"/>
        <w:rPr>
          <w:rFonts w:eastAsia="Times New Roman"/>
        </w:rPr>
      </w:pPr>
      <w:bookmarkStart w:id="654" w:name="UnitSolutions1"/>
      <w:bookmarkEnd w:id="654"/>
      <w:r>
        <w:rPr>
          <w:rFonts w:eastAsia="Times New Roman"/>
        </w:rPr>
        <w:t>Λύσεις</w:t>
      </w:r>
    </w:p>
    <w:p w14:paraId="0BA39E62" w14:textId="77777777" w:rsidR="0008152F" w:rsidRDefault="00522340">
      <w:pPr>
        <w:pStyle w:val="Heading2"/>
        <w:divId w:val="2075395872"/>
        <w:rPr>
          <w:rFonts w:eastAsia="Times New Roman"/>
        </w:rPr>
      </w:pPr>
      <w:r>
        <w:rPr>
          <w:rFonts w:eastAsia="Times New Roman"/>
        </w:rPr>
        <w:t>Δραστηριότητα 2</w:t>
      </w:r>
    </w:p>
    <w:p w14:paraId="0BA39E63" w14:textId="77777777" w:rsidR="0008152F" w:rsidRDefault="00522340">
      <w:pPr>
        <w:pStyle w:val="Heading3"/>
        <w:divId w:val="2075395872"/>
        <w:rPr>
          <w:rFonts w:eastAsia="Times New Roman"/>
        </w:rPr>
      </w:pPr>
      <w:r>
        <w:rPr>
          <w:rFonts w:eastAsia="Times New Roman"/>
        </w:rPr>
        <w:t>Μέρος</w:t>
      </w:r>
    </w:p>
    <w:p w14:paraId="0BA39E64" w14:textId="77777777" w:rsidR="0008152F" w:rsidRDefault="00522340">
      <w:pPr>
        <w:pStyle w:val="Heading4"/>
        <w:divId w:val="1919051944"/>
        <w:rPr>
          <w:rFonts w:eastAsia="Times New Roman"/>
        </w:rPr>
      </w:pPr>
      <w:bookmarkStart w:id="655" w:name="Unit2_Session4_Discussion1"/>
      <w:bookmarkEnd w:id="655"/>
      <w:r>
        <w:rPr>
          <w:rFonts w:eastAsia="Times New Roman"/>
        </w:rPr>
        <w:t>Συζήτηση</w:t>
      </w:r>
    </w:p>
    <w:p w14:paraId="0BA39E65" w14:textId="77777777" w:rsidR="0008152F" w:rsidRDefault="00522340">
      <w:pPr>
        <w:divId w:val="1919051944"/>
      </w:pPr>
      <w:r>
        <w:t xml:space="preserve">Η περίπτωση της αγροτικής εφοδιαστικής προσφέρει ένα drone μεγάλης εμβέλειας (έως 30 χλμ.) ικανό να ανυψώνει και να μεταφέρει έως 30 κιλά. Ο δυνητικός πελάτης που θα αγόραζε αυτό το προϊόν θα χρειαζόταν δεξιότητες πιλοτάρισμα καθώς και γνώσεις σχετικά με την τεχνολογία των drone. Εναλλακτικά, αν προσφερόταν ως drone-as-a-service, θα μπορούσε να είναι προσβάσιμο σε διαφορετικές ομάδες πελατών. Για παράδειγμα, αν η υπηρεσία σας ήταν η μεταφορά φαρμάκων σε δυσπρόσιτα μέρη κατά τη διάρκεια μιας έκτακτης ανάγκης, οι πελάτες σας θα μπορούσαν να είναι οι τοπικές αρχές που παρέχουν υπηρεσίες έκτακτης ανάγκης. </w:t>
      </w:r>
    </w:p>
    <w:bookmarkStart w:id="656" w:name="Back_To_Unit2_Session4_Part2"/>
    <w:p w14:paraId="0BA39E66" w14:textId="77777777" w:rsidR="0008152F" w:rsidRDefault="00522340">
      <w:pPr>
        <w:pStyle w:val="NormalWeb"/>
        <w:divId w:val="1919051944"/>
      </w:pPr>
      <w:r>
        <w:fldChar w:fldCharType="begin"/>
      </w:r>
      <w:r>
        <w:instrText xml:space="preserve"> HYPERLINK "" \l "Unit2_Session4_Part2" </w:instrText>
      </w:r>
      <w:r>
        <w:fldChar w:fldCharType="separate"/>
      </w:r>
      <w:r>
        <w:rPr>
          <w:rStyle w:val="Hyperlink"/>
        </w:rPr>
        <w:t>Επιστροφή στο - Μέρος</w:t>
      </w:r>
      <w:r>
        <w:fldChar w:fldCharType="end"/>
      </w:r>
      <w:bookmarkEnd w:id="656"/>
    </w:p>
    <w:p w14:paraId="0BA39E67" w14:textId="77777777" w:rsidR="0008152F" w:rsidRDefault="00522340">
      <w:pPr>
        <w:pStyle w:val="Heading3"/>
        <w:divId w:val="2075395872"/>
        <w:rPr>
          <w:rFonts w:eastAsia="Times New Roman"/>
        </w:rPr>
      </w:pPr>
      <w:r>
        <w:rPr>
          <w:rFonts w:eastAsia="Times New Roman"/>
        </w:rPr>
        <w:t>Μέρος</w:t>
      </w:r>
    </w:p>
    <w:p w14:paraId="0BA39E68" w14:textId="77777777" w:rsidR="0008152F" w:rsidRDefault="00522340">
      <w:pPr>
        <w:pStyle w:val="Heading4"/>
        <w:divId w:val="687291538"/>
        <w:rPr>
          <w:rFonts w:eastAsia="Times New Roman"/>
        </w:rPr>
      </w:pPr>
      <w:bookmarkStart w:id="657" w:name="Unit2_Session4_Discussion2"/>
      <w:bookmarkEnd w:id="657"/>
      <w:r>
        <w:rPr>
          <w:rFonts w:eastAsia="Times New Roman"/>
        </w:rPr>
        <w:t>Συζήτηση</w:t>
      </w:r>
    </w:p>
    <w:p w14:paraId="0BA39E69" w14:textId="77777777" w:rsidR="0008152F" w:rsidRDefault="00522340">
      <w:pPr>
        <w:divId w:val="687291538"/>
      </w:pPr>
      <w:r>
        <w:t xml:space="preserve">Αν λάβετε υπόψη την ικανότητα του drone να μεταφέρει φορτίο σε περίπτωση έκτακτης ανάγκης, η υπηρεσία θα μπορούσε να παρέχει πρώτες βοήθειες σε άτομα που βρίσκονται σε δύσκολες καταστάσεις, όπως τροχαία ατυχήματα ή ακόμη και πληθυσμούς που έχουν αποκοπεί από ασφαλείς μεταφορές λόγω πλημμυρών ή σεισμών. </w:t>
      </w:r>
    </w:p>
    <w:bookmarkStart w:id="658" w:name="Back_To_Unit2_Session4_Part3"/>
    <w:p w14:paraId="0BA39E6A" w14:textId="77777777" w:rsidR="0008152F" w:rsidRDefault="00522340">
      <w:pPr>
        <w:pStyle w:val="NormalWeb"/>
        <w:divId w:val="687291538"/>
      </w:pPr>
      <w:r>
        <w:fldChar w:fldCharType="begin"/>
      </w:r>
      <w:r>
        <w:instrText xml:space="preserve"> HYPERLINK "" \l "Unit2_Session4_Part3" </w:instrText>
      </w:r>
      <w:r>
        <w:fldChar w:fldCharType="separate"/>
      </w:r>
      <w:r>
        <w:rPr>
          <w:rStyle w:val="Hyperlink"/>
        </w:rPr>
        <w:t>Επιστροφή στο - Μέρος</w:t>
      </w:r>
      <w:r>
        <w:fldChar w:fldCharType="end"/>
      </w:r>
      <w:bookmarkEnd w:id="658"/>
    </w:p>
    <w:p w14:paraId="0BA39E6B" w14:textId="77777777" w:rsidR="0008152F" w:rsidRDefault="00522340">
      <w:pPr>
        <w:pStyle w:val="Heading3"/>
        <w:divId w:val="2075395872"/>
        <w:rPr>
          <w:rFonts w:eastAsia="Times New Roman"/>
        </w:rPr>
      </w:pPr>
      <w:r>
        <w:rPr>
          <w:rFonts w:eastAsia="Times New Roman"/>
        </w:rPr>
        <w:t>Μέρος</w:t>
      </w:r>
    </w:p>
    <w:p w14:paraId="0BA39E6C" w14:textId="77777777" w:rsidR="0008152F" w:rsidRDefault="00522340">
      <w:pPr>
        <w:pStyle w:val="Heading4"/>
        <w:divId w:val="1075856186"/>
        <w:rPr>
          <w:rFonts w:eastAsia="Times New Roman"/>
        </w:rPr>
      </w:pPr>
      <w:bookmarkStart w:id="659" w:name="Unit2_Session4_Discussion3"/>
      <w:bookmarkEnd w:id="659"/>
      <w:r>
        <w:rPr>
          <w:rFonts w:eastAsia="Times New Roman"/>
        </w:rPr>
        <w:t>Συζήτηση</w:t>
      </w:r>
    </w:p>
    <w:p w14:paraId="0BA39E6D" w14:textId="77777777" w:rsidR="0008152F" w:rsidRDefault="00522340">
      <w:pPr>
        <w:divId w:val="1075856186"/>
      </w:pPr>
      <w:r>
        <w:t xml:space="preserve">Αυτή η τελευταία ερώτηση αναδεικνύει την ανάγκη να εμπλακούν οι ενδιαφερόμενοι φορείς, το οποίο είναι το θέμα της επόμενης ενότητας, αλλά προς το παρόν αρκεί να πούμε ότι η λειτουργία μιας τέτοιας υπηρεσίας δεν απαιτεί μόνο τεχνικές δεξιότητες, αλλά και άδεια για την πτήση του drone. </w:t>
      </w:r>
    </w:p>
    <w:bookmarkStart w:id="660" w:name="Back_To_Unit2_Session4_Part4"/>
    <w:p w14:paraId="0BA39E6E" w14:textId="77777777" w:rsidR="0008152F" w:rsidRDefault="00522340">
      <w:pPr>
        <w:pStyle w:val="NormalWeb"/>
        <w:divId w:val="1075856186"/>
      </w:pPr>
      <w:r>
        <w:fldChar w:fldCharType="begin"/>
      </w:r>
      <w:r>
        <w:instrText xml:space="preserve"> HYPERLINK "" \l "Unit2_Session4_Part4" </w:instrText>
      </w:r>
      <w:r>
        <w:fldChar w:fldCharType="separate"/>
      </w:r>
      <w:r>
        <w:rPr>
          <w:rStyle w:val="Hyperlink"/>
        </w:rPr>
        <w:t>Επιστροφή στο - Μέρος</w:t>
      </w:r>
      <w:r>
        <w:fldChar w:fldCharType="end"/>
      </w:r>
      <w:bookmarkEnd w:id="660"/>
    </w:p>
    <w:p w14:paraId="0BA39E6F" w14:textId="77777777" w:rsidR="0008152F" w:rsidRDefault="00522340">
      <w:pPr>
        <w:pStyle w:val="Heading2"/>
        <w:divId w:val="2075395872"/>
        <w:rPr>
          <w:rFonts w:eastAsia="Times New Roman"/>
        </w:rPr>
      </w:pPr>
      <w:r>
        <w:rPr>
          <w:rFonts w:eastAsia="Times New Roman"/>
        </w:rPr>
        <w:t>Δραστηριότητα 3</w:t>
      </w:r>
    </w:p>
    <w:p w14:paraId="0BA39E70" w14:textId="77777777" w:rsidR="0008152F" w:rsidRDefault="00522340">
      <w:pPr>
        <w:pStyle w:val="Heading4"/>
        <w:divId w:val="674654475"/>
        <w:rPr>
          <w:rFonts w:eastAsia="Times New Roman"/>
        </w:rPr>
      </w:pPr>
      <w:bookmarkStart w:id="661" w:name="Unit2_Session5_Discussion1"/>
      <w:bookmarkEnd w:id="661"/>
      <w:r>
        <w:rPr>
          <w:rFonts w:eastAsia="Times New Roman"/>
        </w:rPr>
        <w:t>Συζήτηση</w:t>
      </w:r>
    </w:p>
    <w:p w14:paraId="0BA39E71" w14:textId="77777777" w:rsidR="0008152F" w:rsidRDefault="00522340">
      <w:pPr>
        <w:divId w:val="674654475"/>
      </w:pPr>
      <w:r>
        <w:t xml:space="preserve">Η επίδραση των ενδιαφερόμενων μερών μπορεί να ποικίλλει σημαντικά. Ορισμένα ενδιαφερόμενα μέρη μπορούν να ασκήσουν σημαντική επιρροή στον τρόπο με τον οποίο διαμορφώνετε και αναπτύσσετε την ιδέα σας. Για παράδειγμα, η απόκτηση άδειας για πιλότους drone μπορεί να είναι πολύ δαπανηρή, ειδικά όταν συνδυάζεται με ασφάλιση αστικής ευθύνης και νομική συμβουλή (Carli et al., 2023). </w:t>
      </w:r>
    </w:p>
    <w:p w14:paraId="0BA39E72" w14:textId="77777777" w:rsidR="0008152F" w:rsidRDefault="00522340">
      <w:pPr>
        <w:divId w:val="674654475"/>
      </w:pPr>
      <w:r>
        <w:t xml:space="preserve">Και οι εσωτερικοί ενδιαφερόμενοι μπορούν να ασκήσουν ισχυρή επιρροή στην ανάπτυξη της επιχειρηματικής σας ιδέας. Οι επιχειρηματικοί εταίροι, οι επενδυτές και οι εργαζόμενοι μπορεί να έχουν σημαντικές απόψεις που θα πρέπει να λάβετε υπόψη κατά την ανάπτυξη της ιδέας σας. Πράγματι, συχνά οι ενδιαφερόμενοι είναι ουσιαστικοί συντελεστές. Αυτοί μπορεί να είναι από «χορηγοί», για παράδειγμα χρηματοδότες ή διαχειριστές που ελέγχουν τους πόρους, έως «χρήστες» (Horton &amp; Pilkington, 2014), στους οποίους μπορεί να περιλαμβάνονται και οι πελάτες. Πολλές επιτυχημένες επιχειρηματικές ιδέες θα συνεργαστούν με πελάτες ή χρήστες μιας υπηρεσίας στο στάδιο του σχεδιασμού, για να διασφαλίσουν ότι το προϊόν ή η υπηρεσία ανταποκρίνεται στις προσδοκίες τους. </w:t>
      </w:r>
    </w:p>
    <w:bookmarkStart w:id="662" w:name="Back_To_Unit2_Session5_Activity1"/>
    <w:p w14:paraId="0BA39E73" w14:textId="77777777" w:rsidR="0008152F" w:rsidRDefault="00522340">
      <w:pPr>
        <w:pStyle w:val="NormalWeb"/>
        <w:divId w:val="674654475"/>
      </w:pPr>
      <w:r>
        <w:fldChar w:fldCharType="begin"/>
      </w:r>
      <w:r>
        <w:instrText xml:space="preserve"> HYPERLINK "" \l "Unit2_Session5_Activity1" </w:instrText>
      </w:r>
      <w:r>
        <w:fldChar w:fldCharType="separate"/>
      </w:r>
      <w:r>
        <w:rPr>
          <w:rStyle w:val="Hyperlink"/>
        </w:rPr>
        <w:t>Επιστροφή στην - Δραστηριότητα 3</w:t>
      </w:r>
      <w:r>
        <w:fldChar w:fldCharType="end"/>
      </w:r>
      <w:bookmarkEnd w:id="662"/>
    </w:p>
    <w:p w14:paraId="0BA39E74" w14:textId="77777777" w:rsidR="0008152F" w:rsidRDefault="00522340">
      <w:pPr>
        <w:pStyle w:val="Heading2"/>
        <w:divId w:val="2075395872"/>
        <w:rPr>
          <w:rFonts w:eastAsia="Times New Roman"/>
        </w:rPr>
      </w:pPr>
      <w:r>
        <w:rPr>
          <w:rFonts w:eastAsia="Times New Roman"/>
        </w:rPr>
        <w:t xml:space="preserve">Δραστηριότητα 1 </w:t>
      </w:r>
    </w:p>
    <w:p w14:paraId="0BA39E75" w14:textId="77777777" w:rsidR="0008152F" w:rsidRDefault="00522340">
      <w:pPr>
        <w:pStyle w:val="Heading3"/>
        <w:divId w:val="2075395872"/>
        <w:rPr>
          <w:rFonts w:eastAsia="Times New Roman"/>
        </w:rPr>
      </w:pPr>
      <w:r>
        <w:rPr>
          <w:rFonts w:eastAsia="Times New Roman"/>
        </w:rPr>
        <w:t>Μέρος</w:t>
      </w:r>
    </w:p>
    <w:p w14:paraId="0BA39E76" w14:textId="77777777" w:rsidR="0008152F" w:rsidRDefault="00522340">
      <w:pPr>
        <w:pStyle w:val="Heading4"/>
        <w:divId w:val="82335365"/>
        <w:rPr>
          <w:rFonts w:eastAsia="Times New Roman"/>
        </w:rPr>
      </w:pPr>
      <w:bookmarkStart w:id="663" w:name="Unit3_Session3_Discussion1"/>
      <w:bookmarkEnd w:id="663"/>
      <w:r>
        <w:rPr>
          <w:rFonts w:eastAsia="Times New Roman"/>
        </w:rPr>
        <w:t>Συζήτηση</w:t>
      </w:r>
    </w:p>
    <w:p w14:paraId="0BA39E77" w14:textId="77777777" w:rsidR="0008152F" w:rsidRDefault="00522340">
      <w:pPr>
        <w:divId w:val="82335365"/>
      </w:pPr>
      <w:r>
        <w:t xml:space="preserve">Η επιχειρηματική ιδέα της SKYFAR είναι να παρέχει στους αγρότες υπηρεσίες που σχετίζονται με τη χρήση drones. Οι υπηρεσίες αυτές επικεντρώνονται στην πλοήγηση των drones και στη διαχείριση των δεδομένων που παράγονται από τη χρήση τους. </w:t>
      </w:r>
    </w:p>
    <w:bookmarkStart w:id="664" w:name="Back_To_Unit3_Session3_Part2"/>
    <w:p w14:paraId="0BA39E78" w14:textId="77777777" w:rsidR="0008152F" w:rsidRDefault="00522340">
      <w:pPr>
        <w:pStyle w:val="NormalWeb"/>
        <w:divId w:val="82335365"/>
      </w:pPr>
      <w:r>
        <w:fldChar w:fldCharType="begin"/>
      </w:r>
      <w:r>
        <w:instrText xml:space="preserve"> HYPERLINK "" \l "Unit3_Session3_Part2" </w:instrText>
      </w:r>
      <w:r>
        <w:fldChar w:fldCharType="separate"/>
      </w:r>
      <w:r>
        <w:rPr>
          <w:rStyle w:val="Hyperlink"/>
        </w:rPr>
        <w:t>Επιστροφή στο - Μέρος</w:t>
      </w:r>
      <w:r>
        <w:fldChar w:fldCharType="end"/>
      </w:r>
      <w:bookmarkEnd w:id="664"/>
    </w:p>
    <w:p w14:paraId="0BA39E79" w14:textId="77777777" w:rsidR="0008152F" w:rsidRDefault="00522340">
      <w:pPr>
        <w:pStyle w:val="Heading3"/>
        <w:divId w:val="2075395872"/>
        <w:rPr>
          <w:rFonts w:eastAsia="Times New Roman"/>
        </w:rPr>
      </w:pPr>
      <w:r>
        <w:rPr>
          <w:rFonts w:eastAsia="Times New Roman"/>
        </w:rPr>
        <w:t>Μέρος</w:t>
      </w:r>
    </w:p>
    <w:p w14:paraId="0BA39E7A" w14:textId="77777777" w:rsidR="0008152F" w:rsidRDefault="00522340">
      <w:pPr>
        <w:pStyle w:val="Heading4"/>
        <w:divId w:val="1265839733"/>
        <w:rPr>
          <w:rFonts w:eastAsia="Times New Roman"/>
        </w:rPr>
      </w:pPr>
      <w:bookmarkStart w:id="665" w:name="Unit3_Session3_Discussion2"/>
      <w:bookmarkEnd w:id="665"/>
      <w:r>
        <w:rPr>
          <w:rFonts w:eastAsia="Times New Roman"/>
        </w:rPr>
        <w:t>Συζήτηση</w:t>
      </w:r>
    </w:p>
    <w:p w14:paraId="0BA39E7B" w14:textId="77777777" w:rsidR="0008152F" w:rsidRDefault="00522340">
      <w:pPr>
        <w:divId w:val="1265839733"/>
      </w:pPr>
      <w:r>
        <w:t xml:space="preserve">Η AGRICLOUD θα αναλάβει το σχεδιασμό, την ανάπτυξη, την προώθηση και το μάρκετινγκ των προγραμμάτων κατάρτισης, καθώς και την υλοποίηση εξατομικευμένων εργαστηρίων. Μέρος της SKYFAR είναι η προσφορά τοπικών και περιφερειακών εργαστηρίων με πρακτικές παρουσιάσεις, επιδείξεις και δοκιμές τεχνολογιών drones στη Ρουμανία. </w:t>
      </w:r>
    </w:p>
    <w:bookmarkStart w:id="666" w:name="Back_To_Unit3_Session3_Part3"/>
    <w:p w14:paraId="0BA39E7C" w14:textId="77777777" w:rsidR="0008152F" w:rsidRDefault="00522340">
      <w:pPr>
        <w:pStyle w:val="NormalWeb"/>
        <w:divId w:val="1265839733"/>
      </w:pPr>
      <w:r>
        <w:fldChar w:fldCharType="begin"/>
      </w:r>
      <w:r>
        <w:instrText xml:space="preserve"> HYPERLINK "" \l "Unit3_Session3_Part3" </w:instrText>
      </w:r>
      <w:r>
        <w:fldChar w:fldCharType="separate"/>
      </w:r>
      <w:r>
        <w:rPr>
          <w:rStyle w:val="Hyperlink"/>
        </w:rPr>
        <w:t>Επιστροφή στο - Μέρος</w:t>
      </w:r>
      <w:r>
        <w:fldChar w:fldCharType="end"/>
      </w:r>
      <w:bookmarkEnd w:id="666"/>
    </w:p>
    <w:p w14:paraId="0BA39E7D" w14:textId="77777777" w:rsidR="0008152F" w:rsidRDefault="00522340">
      <w:pPr>
        <w:pStyle w:val="Heading3"/>
        <w:divId w:val="2075395872"/>
        <w:rPr>
          <w:rFonts w:eastAsia="Times New Roman"/>
        </w:rPr>
      </w:pPr>
      <w:r>
        <w:rPr>
          <w:rFonts w:eastAsia="Times New Roman"/>
        </w:rPr>
        <w:t>Μέρος</w:t>
      </w:r>
    </w:p>
    <w:p w14:paraId="0BA39E7E" w14:textId="77777777" w:rsidR="0008152F" w:rsidRDefault="00522340">
      <w:pPr>
        <w:pStyle w:val="Heading4"/>
        <w:divId w:val="1238400335"/>
        <w:rPr>
          <w:rFonts w:eastAsia="Times New Roman"/>
        </w:rPr>
      </w:pPr>
      <w:bookmarkStart w:id="667" w:name="Unit3_Session3_Discussion3"/>
      <w:bookmarkEnd w:id="667"/>
      <w:r>
        <w:rPr>
          <w:rFonts w:eastAsia="Times New Roman"/>
        </w:rPr>
        <w:t>Συζήτηση</w:t>
      </w:r>
    </w:p>
    <w:p w14:paraId="0BA39E7F" w14:textId="77777777" w:rsidR="0008152F" w:rsidRDefault="00522340">
      <w:pPr>
        <w:divId w:val="1238400335"/>
      </w:pPr>
      <w:r>
        <w:t xml:space="preserve">Εκπαιδευτικό υλικό που θα χρησιμοποιηθεί για τη διεξαγωγή των εργαστηρίων, drones που θα χρησιμοποιηθούν σε εκδηλώσεις επίδειξης, εξειδικευμένο προσωπικό, όπως πιστοποιημένοι χειριστές drones, drones και άλλα συμπληρωματικά εξαρτήματα και τεχνολογίες για τα εργαστήρια επίδειξης (π.χ. ραντάρ διείσδυσης εδάφους, πολυφασματικές κάμερες, μετεωρολογικοί σταθμοί, εξοπλισμός IoT). </w:t>
      </w:r>
    </w:p>
    <w:bookmarkStart w:id="668" w:name="Back_To_Unit3_Session3_Part4"/>
    <w:p w14:paraId="0BA39E80" w14:textId="77777777" w:rsidR="0008152F" w:rsidRDefault="00522340">
      <w:pPr>
        <w:pStyle w:val="NormalWeb"/>
        <w:divId w:val="1238400335"/>
      </w:pPr>
      <w:r>
        <w:fldChar w:fldCharType="begin"/>
      </w:r>
      <w:r>
        <w:instrText xml:space="preserve"> HYPERLINK "" \l "Unit3_Session3_Part4" </w:instrText>
      </w:r>
      <w:r>
        <w:fldChar w:fldCharType="separate"/>
      </w:r>
      <w:r>
        <w:rPr>
          <w:rStyle w:val="Hyperlink"/>
        </w:rPr>
        <w:t>Επιστροφή στο - Μέρος</w:t>
      </w:r>
      <w:r>
        <w:fldChar w:fldCharType="end"/>
      </w:r>
      <w:bookmarkEnd w:id="668"/>
    </w:p>
    <w:p w14:paraId="0BA39E81" w14:textId="77777777" w:rsidR="0008152F" w:rsidRDefault="00522340">
      <w:pPr>
        <w:pStyle w:val="Heading2"/>
        <w:divId w:val="2075395872"/>
        <w:rPr>
          <w:rFonts w:eastAsia="Times New Roman"/>
        </w:rPr>
      </w:pPr>
      <w:r>
        <w:rPr>
          <w:rFonts w:eastAsia="Times New Roman"/>
        </w:rPr>
        <w:t>Δραστηριότητα 2</w:t>
      </w:r>
    </w:p>
    <w:p w14:paraId="0BA39E82" w14:textId="77777777" w:rsidR="0008152F" w:rsidRDefault="00522340">
      <w:pPr>
        <w:pStyle w:val="Heading4"/>
        <w:divId w:val="1933125435"/>
        <w:rPr>
          <w:rFonts w:eastAsia="Times New Roman"/>
        </w:rPr>
      </w:pPr>
      <w:bookmarkStart w:id="669" w:name="Unit3_Session4_Discussion1"/>
      <w:bookmarkEnd w:id="669"/>
      <w:r>
        <w:rPr>
          <w:rFonts w:eastAsia="Times New Roman"/>
        </w:rPr>
        <w:t>Συζήτηση</w:t>
      </w:r>
    </w:p>
    <w:p w14:paraId="0BA39E83" w14:textId="77777777" w:rsidR="0008152F" w:rsidRDefault="00522340">
      <w:pPr>
        <w:divId w:val="1933125435"/>
      </w:pPr>
      <w:r>
        <w:t xml:space="preserve">Η GEOSENSE διανέμει γνωστές μάρκες από διεθνείς κατασκευαστές drones στην Ελλάδα και διεξάγει έρευνα και ανάπτυξη για την τροποποίηση και την προώθηση των λειτουργιών των drones. Ως αποτέλεσμα, μπορεί να ειπωθεί ότι η GEOSENSE χρησιμοποιεί ένα επιχειρηματικό μοντέλο προϊόντων. </w:t>
      </w:r>
    </w:p>
    <w:p w14:paraId="0BA39E84" w14:textId="77777777" w:rsidR="0008152F" w:rsidRDefault="00522340">
      <w:pPr>
        <w:divId w:val="1933125435"/>
      </w:pPr>
      <w:r>
        <w:t xml:space="preserve">Ωστόσο, η GEOSENSE κάνει και άλλα πράγματα! Προσφέρει εξατομικευμένες υπηρεσίες και ολοκληρωμένες λύσεις σύμφωνα με τις ανάγκες των τελικών χρηστών, όπως, για να αναφέρουμε μόνο μερικές, τοπογραφικές μετρήσεις GIS, συλλογή χωρικών δεδομένων, διαχείριση και ανάλυση δεδομένων. Επίσης, τροποποιεί κιτ drone για να παρέχει ανταλλακτικά εξαρτήματα ανάλογα με τις ανάγκες των χρηστών. Για αυτό το μέρος των δραστηριοτήτων της, η GEOSENSE χρησιμοποιεί ένα επιχειρηματικό μοντέλο λύσεων. Η χρήση δύο τύπων επιχειρηματικών μοντέλων είναι συνηθισμένη σε μεγάλες, πολύπλοκες οργανώσεις. </w:t>
      </w:r>
    </w:p>
    <w:bookmarkStart w:id="670" w:name="Back_To_Unit3_Session4_Activity1"/>
    <w:p w14:paraId="0BA39E85" w14:textId="77777777" w:rsidR="0008152F" w:rsidRDefault="00522340">
      <w:pPr>
        <w:pStyle w:val="NormalWeb"/>
        <w:divId w:val="1933125435"/>
      </w:pPr>
      <w:r>
        <w:fldChar w:fldCharType="begin"/>
      </w:r>
      <w:r>
        <w:instrText xml:space="preserve"> HYPERLINK "" \l "Unit3_Session4_Activity1" </w:instrText>
      </w:r>
      <w:r>
        <w:fldChar w:fldCharType="separate"/>
      </w:r>
      <w:r>
        <w:rPr>
          <w:rStyle w:val="Hyperlink"/>
        </w:rPr>
        <w:t>Επιστροφή στην - Δραστηριότητα 2</w:t>
      </w:r>
      <w:r>
        <w:fldChar w:fldCharType="end"/>
      </w:r>
      <w:bookmarkEnd w:id="670"/>
    </w:p>
    <w:p w14:paraId="0BA39E86" w14:textId="77777777" w:rsidR="0008152F" w:rsidRDefault="00522340">
      <w:pPr>
        <w:pStyle w:val="Heading2"/>
        <w:divId w:val="2075395872"/>
        <w:rPr>
          <w:rFonts w:eastAsia="Times New Roman"/>
        </w:rPr>
      </w:pPr>
      <w:r>
        <w:rPr>
          <w:rFonts w:eastAsia="Times New Roman"/>
        </w:rPr>
        <w:t>Δραστηριότητα 3</w:t>
      </w:r>
    </w:p>
    <w:p w14:paraId="0BA39E87" w14:textId="77777777" w:rsidR="0008152F" w:rsidRDefault="00522340">
      <w:pPr>
        <w:pStyle w:val="Heading3"/>
        <w:divId w:val="2075395872"/>
        <w:rPr>
          <w:rFonts w:eastAsia="Times New Roman"/>
        </w:rPr>
      </w:pPr>
      <w:r>
        <w:rPr>
          <w:rFonts w:eastAsia="Times New Roman"/>
        </w:rPr>
        <w:t>Μέρος</w:t>
      </w:r>
    </w:p>
    <w:p w14:paraId="0BA39E88" w14:textId="77777777" w:rsidR="0008152F" w:rsidRDefault="00522340">
      <w:pPr>
        <w:pStyle w:val="Heading4"/>
        <w:divId w:val="412095459"/>
        <w:rPr>
          <w:rFonts w:eastAsia="Times New Roman"/>
        </w:rPr>
      </w:pPr>
      <w:bookmarkStart w:id="671" w:name="Unit3_Session5_Discussion1"/>
      <w:bookmarkEnd w:id="671"/>
      <w:r>
        <w:rPr>
          <w:rFonts w:eastAsia="Times New Roman"/>
        </w:rPr>
        <w:t>Συζήτηση</w:t>
      </w:r>
    </w:p>
    <w:p w14:paraId="0BA39E89" w14:textId="77777777" w:rsidR="0008152F" w:rsidRDefault="00522340">
      <w:pPr>
        <w:divId w:val="412095459"/>
      </w:pPr>
      <w:r>
        <w:t xml:space="preserve">Η AgriFood Lithuania και η Art21 προωθούν τις εργασίες για την περίπτωση χρήσης 4 του ICAERUS – δασοκομία και βιοποικιλότητα (UC4, βλ. Εβδομάδα 1 του παρόντος μαθήματος) χρησιμοποιώντας ένα συνδυασμό διαφορετικών τύπων drones και καμερών για τη δημιουργία βελτιστοποιημένων λύσεων για την παρακολούθηση της δασοκομίας και της βιοποικιλότητας. Για παράδειγμα, χρησιμοποιούν ένα drone πολλαπλών ελίκων για την παρακολούθηση της υγείας των δέντρων και του κινδύνου πυρκαγιάς, καθώς και ένα drone σταθερής πτέρυγας για την παρακολούθηση της άγριας ζωής. Τα δεδομένα δορυφορικής απεικόνισης θα χρησιμοποιηθούν για την ανίχνευση πιθανών καταπονήσεων των δέντρων, ενώ τα drones πολλαπλών ρότορα θα χρησιμοποιηθούν για τη λεπτομερή (υψηλής ανάλυσης) παρακολούθηση συγκεκριμένων δασικών περιοχών (συμπεριλαμβανομένης της υγείας των δέντρων και των κινδύνων πυρκαγιάς). </w:t>
      </w:r>
    </w:p>
    <w:p w14:paraId="0BA39E8A" w14:textId="77777777" w:rsidR="0008152F" w:rsidRDefault="00522340">
      <w:pPr>
        <w:divId w:val="412095459"/>
      </w:pPr>
      <w:r>
        <w:t xml:space="preserve">Τα drones σταθερών πτερύγων γίνονται ένα αποτελεσματικό εργαλείο στη δασική έρευνα και μπορούν να χρησιμοποιηθούν για την παρακολούθηση της άγριας ζωής λόγω της ικανότητάς τους να καλύπτουν γρήγορα τεράστιες περιοχές. Δεδομένου ότι μπορούν να καλύψουν μεγάλες περιοχές σε περιορισμένο χρονικό διάστημα, το λειτουργικό κόστος της παρακολούθησης μειώνεται σημαντικά με την εφαρμογή των drones σε σύγκριση με άλλα μέσα παρακολούθησης, όπως οι επανδρωμένες αεροφωτογραφικές αποτυπώσεις. Έτσι, η χρήση drones σε αυτόν τον τομέα μπορεί να οδηγήσει σε εξοικονόμηση κόστους εργασίας. </w:t>
      </w:r>
    </w:p>
    <w:bookmarkStart w:id="672" w:name="Back_To_Unit3_Session5_Part2"/>
    <w:p w14:paraId="0BA39E8B" w14:textId="77777777" w:rsidR="0008152F" w:rsidRDefault="00522340">
      <w:pPr>
        <w:pStyle w:val="NormalWeb"/>
        <w:divId w:val="412095459"/>
      </w:pPr>
      <w:r>
        <w:fldChar w:fldCharType="begin"/>
      </w:r>
      <w:r>
        <w:instrText xml:space="preserve"> HYPERLINK "" \l "Unit3_Session5_Part2" </w:instrText>
      </w:r>
      <w:r>
        <w:fldChar w:fldCharType="separate"/>
      </w:r>
      <w:r>
        <w:rPr>
          <w:rStyle w:val="Hyperlink"/>
        </w:rPr>
        <w:t>Επιστροφή στο - Μέρος</w:t>
      </w:r>
      <w:r>
        <w:fldChar w:fldCharType="end"/>
      </w:r>
      <w:bookmarkEnd w:id="672"/>
    </w:p>
    <w:p w14:paraId="0BA39E8C" w14:textId="77777777" w:rsidR="0008152F" w:rsidRDefault="00522340">
      <w:pPr>
        <w:pStyle w:val="Heading3"/>
        <w:divId w:val="2075395872"/>
        <w:rPr>
          <w:rFonts w:eastAsia="Times New Roman"/>
        </w:rPr>
      </w:pPr>
      <w:r>
        <w:rPr>
          <w:rFonts w:eastAsia="Times New Roman"/>
        </w:rPr>
        <w:t>Μέρος</w:t>
      </w:r>
    </w:p>
    <w:p w14:paraId="0BA39E8D" w14:textId="77777777" w:rsidR="0008152F" w:rsidRDefault="00522340">
      <w:pPr>
        <w:pStyle w:val="Heading4"/>
        <w:divId w:val="2008242535"/>
        <w:rPr>
          <w:rFonts w:eastAsia="Times New Roman"/>
        </w:rPr>
      </w:pPr>
      <w:bookmarkStart w:id="673" w:name="Unit3_Session5_Discussion2"/>
      <w:bookmarkEnd w:id="673"/>
      <w:r>
        <w:rPr>
          <w:rFonts w:eastAsia="Times New Roman"/>
        </w:rPr>
        <w:t>Συζήτηση</w:t>
      </w:r>
    </w:p>
    <w:p w14:paraId="0BA39E8E" w14:textId="77777777" w:rsidR="0008152F" w:rsidRDefault="00522340">
      <w:pPr>
        <w:divId w:val="2008242535"/>
      </w:pPr>
      <w:r>
        <w:t xml:space="preserve">Τα δάση και η άγρια φύση είναι δημόσιο αγαθό, όχι μόνο επειδή ανήκουν σε όλους μας, αλλά και επειδή όλοι επωφελούμαστε από τη βιωσιμότητά τους. Ως αποτέλεσμα, είναι πολύ σπάνιο να υπάρχει ιδιωτικό επιχειρηματικό ενδιαφέρον για επενδύσεις σε αποτελεσματικούς τρόπους παρακολούθησης των δασών και της άγριας φύσης, όπως τα drones. Οι εθνικές δασικές και γεωργικές υπηρεσίες μπορούν να αγοράσουν drones για να υποστηρίξουν τέτοιες χρήσεις. Τα drones που χρησιμοποιούνται για τη διαχείριση των δασών και της βιοποικιλότητας μπορούν επίσης να υποστηρίξουν ιδιωτικές εταιρείες διαχείρισης ξυλείας στην παρακολούθηση των δασών πριν από την κοπή ξύλου για εμπορική εκμετάλλευση. Σε ορισμένες χώρες, η εμπορική εκμετάλλευση της ξυλείας των δασών οργανώνεται από κοινοτικές συνεταιριστικές οργανώσεις. Η συνεταιριστική ιδιοκτησία drones μπορεί να αποτελέσει ένα αποτελεσματικό επιχειρηματικό μοντέλο, εξασφαλίζοντας την αποτελεσματική παρακολούθηση των πυρκαγιών και της άγριας ζωής, καθώς και τη διαχείριση της ξυλείας. Ένα επιχειρηματικό μοντέλο κοινής ιδιοκτησίας μπορεί να χρησιμοποιηθεί αντί ή παράλληλα με τη συνεταιριστική ιδιοκτησία. </w:t>
      </w:r>
    </w:p>
    <w:p w14:paraId="0BA39E8F" w14:textId="77777777" w:rsidR="0008152F" w:rsidRDefault="00522340">
      <w:pPr>
        <w:divId w:val="2008242535"/>
      </w:pPr>
      <w:r>
        <w:t xml:space="preserve">Υπάρχουν πολλές εφαρμογές των drones σε διαφορετικούς τομείς που αναφέρονται στο βίντεο της περίπτωσης χρήσης 4 από τη Λιθουανία. Ίσως έχετε παρατηρήσει ότι μία από τις εφαρμογές που αναφέρονται είναι η χρήση drones για την ωκεανογραφία. Αυτό μπορεί να συμβάλει στην κατανόηση διαφόρων πτυχών των ωκεανών, όχι μόνο των οργανισμών που ζουν σε αυτούς, αλλά και της γεωλογίας και της χημείας των ωκεανών, συμπεριλαμβανομένων των μετρήσεων της θερμοκρασίας και των ωκεάνιων ρευμάτων. Τέτοιες εφαρμογές των drones μπορούν να ανοίξουν ένα ευρύ φάσμα επιχειρηματικών χρήσεων σε αυτόν τον τομέα. Τα drones για τη διαχείριση των ωκεανών μπορούν επίσης να υποστηρίξουν οργανισμούς του δημόσιου τομέα, όπως εκείνους που είναι υπεύθυνοι για τη θαλάσσια ζωή και τη διαχείρισή της. </w:t>
      </w:r>
    </w:p>
    <w:bookmarkStart w:id="674" w:name="Back_To_Unit3_Session5_Part3"/>
    <w:p w14:paraId="0BA39E90" w14:textId="77777777" w:rsidR="0008152F" w:rsidRDefault="00522340">
      <w:pPr>
        <w:pStyle w:val="NormalWeb"/>
        <w:divId w:val="2008242535"/>
      </w:pPr>
      <w:r>
        <w:fldChar w:fldCharType="begin"/>
      </w:r>
      <w:r>
        <w:instrText xml:space="preserve"> HYPERLINK "" \l "Unit3_Session5_Part3" </w:instrText>
      </w:r>
      <w:r>
        <w:fldChar w:fldCharType="separate"/>
      </w:r>
      <w:r>
        <w:rPr>
          <w:rStyle w:val="Hyperlink"/>
        </w:rPr>
        <w:t>Επιστροφή στο - Μέρος</w:t>
      </w:r>
      <w:r>
        <w:fldChar w:fldCharType="end"/>
      </w:r>
      <w:bookmarkEnd w:id="674"/>
    </w:p>
    <w:p w14:paraId="0BA39E91" w14:textId="77777777" w:rsidR="0008152F" w:rsidRDefault="00522340">
      <w:pPr>
        <w:pStyle w:val="Heading2"/>
        <w:divId w:val="2075395872"/>
        <w:rPr>
          <w:rFonts w:eastAsia="Times New Roman"/>
        </w:rPr>
      </w:pPr>
      <w:r>
        <w:rPr>
          <w:rFonts w:eastAsia="Times New Roman"/>
        </w:rPr>
        <w:t>Δραστηριότητα 5</w:t>
      </w:r>
    </w:p>
    <w:p w14:paraId="0BA39E92" w14:textId="77777777" w:rsidR="0008152F" w:rsidRDefault="00522340">
      <w:pPr>
        <w:pStyle w:val="Heading4"/>
        <w:divId w:val="1691032684"/>
        <w:rPr>
          <w:rFonts w:eastAsia="Times New Roman"/>
        </w:rPr>
      </w:pPr>
      <w:bookmarkStart w:id="675" w:name="Unit3_Session7_Discussion1"/>
      <w:bookmarkEnd w:id="675"/>
      <w:r>
        <w:rPr>
          <w:rFonts w:eastAsia="Times New Roman"/>
        </w:rPr>
        <w:t>Συζήτηση</w:t>
      </w:r>
    </w:p>
    <w:p w14:paraId="0BA39E93" w14:textId="77777777" w:rsidR="0008152F" w:rsidRDefault="00522340">
      <w:pPr>
        <w:divId w:val="1691032684"/>
      </w:pPr>
      <w:r>
        <w:t>Μπορείτε να αποκτήσετε πρόσβαση στη βιβλιοθήκη με πάνω από</w:t>
      </w:r>
      <w:hyperlink r:id="rId204" w:history="1">
        <w:r>
          <w:rPr>
            <w:rStyle w:val="Hyperlink"/>
          </w:rPr>
          <w:t xml:space="preserve"> 90 παραδείγματα επιχειρηματικών μοντέλων</w:t>
        </w:r>
      </w:hyperlink>
      <w:r>
        <w:t xml:space="preserve"> που συζητήθηκαν σε αυτή την ενότητα. Κάθε ένα από αυτά περιλαμβάνει βασικές πληροφορίες για τις εταιρείες, καθώς και τον τρόπο με τον οποίο δημιουργούν και αποκομίζουν αξία. </w:t>
      </w:r>
    </w:p>
    <w:bookmarkStart w:id="676" w:name="Back_To_Unit3_Session7_Activity1"/>
    <w:p w14:paraId="0BA39E94" w14:textId="77777777" w:rsidR="0008152F" w:rsidRDefault="00522340">
      <w:pPr>
        <w:pStyle w:val="NormalWeb"/>
        <w:divId w:val="1691032684"/>
      </w:pPr>
      <w:r>
        <w:fldChar w:fldCharType="begin"/>
      </w:r>
      <w:r>
        <w:instrText xml:space="preserve"> HYPERLINK "" \l "Unit3_Session7_Activity1" </w:instrText>
      </w:r>
      <w:r>
        <w:fldChar w:fldCharType="separate"/>
      </w:r>
      <w:r>
        <w:rPr>
          <w:rStyle w:val="Hyperlink"/>
        </w:rPr>
        <w:t>Επιστροφή στο - Δραστηριότητα 5</w:t>
      </w:r>
      <w:r>
        <w:fldChar w:fldCharType="end"/>
      </w:r>
      <w:bookmarkEnd w:id="676"/>
    </w:p>
    <w:p w14:paraId="0BA39E95" w14:textId="77777777" w:rsidR="0008152F" w:rsidRDefault="00522340">
      <w:pPr>
        <w:pStyle w:val="Heading2"/>
        <w:divId w:val="2075395872"/>
        <w:rPr>
          <w:rFonts w:eastAsia="Times New Roman"/>
        </w:rPr>
      </w:pPr>
      <w:r>
        <w:rPr>
          <w:rFonts w:eastAsia="Times New Roman"/>
        </w:rPr>
        <w:t>Δραστηριότητα 1</w:t>
      </w:r>
    </w:p>
    <w:p w14:paraId="0BA39E96" w14:textId="77777777" w:rsidR="0008152F" w:rsidRDefault="00522340">
      <w:pPr>
        <w:pStyle w:val="Heading4"/>
        <w:divId w:val="1745494595"/>
        <w:rPr>
          <w:rFonts w:eastAsia="Times New Roman"/>
        </w:rPr>
      </w:pPr>
      <w:bookmarkStart w:id="677" w:name="Unit4_Session2_Discussion1"/>
      <w:bookmarkEnd w:id="677"/>
      <w:r>
        <w:rPr>
          <w:rFonts w:eastAsia="Times New Roman"/>
        </w:rPr>
        <w:t>Συζήτηση</w:t>
      </w:r>
    </w:p>
    <w:p w14:paraId="0BA39E97" w14:textId="77777777" w:rsidR="0008152F" w:rsidRDefault="00522340">
      <w:pPr>
        <w:divId w:val="1745494595"/>
      </w:pPr>
      <w:r>
        <w:t xml:space="preserve">Όλες οι ερωτήσεις του Dimitar συμβάλλουν στην καλύτερη κατανόηση του τρόπου με τον οποίο τα drones (και τα δεδομένα που χρησιμοποιούν) προσθέτουν αξία στην επιχείρησή του. Επομένως, ένα κρίσιμο καθήκον για κάθε επιχείρηση που παράγει, συλλέγει, αναλύει, χρησιμοποιεί, αποθηκεύει ή πωλεί μεγάλα δεδομένα είναι να προσδιορίσει το κόστος που συνδέεται με αυτές τις δραστηριότητες. Το συνολικό κόστος πρέπει να είναι μικρότερο από την αξία των δεδομένων, διαφορετικά μπορεί να επηρεάσει σοβαρά την επιτυχία της επιχείρησης (Khan et al., 2014). Ενώ η διαχείριση μεγάλων δεδομένων μπορεί να αποτελεί πρόσθετο κόστος για τις επιχειρήσεις (όπως η πρόσληψη επαγγελματιών), οι μικρές επιχειρήσεις, οι νεοσύστατες επιχειρήσεις και οι επιχειρήσεις που βρίσκονται σε αρχικό στάδιο ανάπτυξης πρωτοτύπων ενδέχεται να μπορούν να παρακάμψουν ορισμένα (αλλά όχι όλα) από αυτά τα κόστη. Ωστόσο, οποιαδήποτε σχέδια για επέκταση της επιχείρησης θα πρέπει να επανεξετάσουν το BDAF για να αξιολογήσουν τον αντίκτυπό του στις λειτουργίες, ειδικά εάν αυτά εισάγουν νέους κινδύνους. </w:t>
      </w:r>
    </w:p>
    <w:p w14:paraId="0BA39E98" w14:textId="77777777" w:rsidR="0008152F" w:rsidRDefault="00522340">
      <w:pPr>
        <w:divId w:val="1745494595"/>
      </w:pPr>
      <w:r>
        <w:t xml:space="preserve">Ομοίως, καθώς το κανονιστικό περιβάλλον αλλάζει γρήγορα για να αντιμετωπίσει τις νέες καινοτομίες στον τομέα, οι επιχειρήσεις που σχετίζονται με τα drones θα πρέπει να παρακολουθούν τον τρόπο με τον οποίο αυτές οι αλλαγές ενδέχεται να επηρεάσουν την αξία των δεδομένων τους, συμπεριλαμβανομένου του τρόπου με τον οποίο οι πελάτες ενδέχεται να αξιολογήσουν την αξία τους. Για παράδειγμα, οι κανονισμοί που χαλαρώνουν τις απαιτήσεις σχετικά με την οπτική επαφή (VLOS) όταν χρησιμοποιούνται για μοντέλα παράδοσης τελευταίου μιλίου θα μπορούσαν να κάνουν τα drones μια πολύ πιο ελκυστική εναλλακτική λύση σε σχέση με τις παραδοσιακές μεθόδους παράδοσης. </w:t>
      </w:r>
    </w:p>
    <w:bookmarkStart w:id="678" w:name="Back_To_Unit4_Session2_Activity1"/>
    <w:p w14:paraId="0BA39E99" w14:textId="77777777" w:rsidR="0008152F" w:rsidRDefault="00522340">
      <w:pPr>
        <w:pStyle w:val="NormalWeb"/>
        <w:divId w:val="1745494595"/>
      </w:pPr>
      <w:r>
        <w:fldChar w:fldCharType="begin"/>
      </w:r>
      <w:r>
        <w:instrText xml:space="preserve"> HYPERLINK "" \l "Unit4_Session2_Activity1" </w:instrText>
      </w:r>
      <w:r>
        <w:fldChar w:fldCharType="separate"/>
      </w:r>
      <w:r>
        <w:rPr>
          <w:rStyle w:val="Hyperlink"/>
        </w:rPr>
        <w:t>Επιστροφή στην - Δραστηριότητα 1</w:t>
      </w:r>
      <w:r>
        <w:fldChar w:fldCharType="end"/>
      </w:r>
      <w:bookmarkEnd w:id="678"/>
    </w:p>
    <w:p w14:paraId="0BA39E9A" w14:textId="77777777" w:rsidR="0008152F" w:rsidRDefault="00522340">
      <w:pPr>
        <w:pStyle w:val="Heading2"/>
        <w:divId w:val="2075395872"/>
        <w:rPr>
          <w:rFonts w:eastAsia="Times New Roman"/>
        </w:rPr>
      </w:pPr>
      <w:r>
        <w:rPr>
          <w:rFonts w:eastAsia="Times New Roman"/>
        </w:rPr>
        <w:t xml:space="preserve">Δραστηριότητα 2 </w:t>
      </w:r>
    </w:p>
    <w:p w14:paraId="0BA39E9B" w14:textId="77777777" w:rsidR="0008152F" w:rsidRDefault="00522340">
      <w:pPr>
        <w:pStyle w:val="Heading4"/>
        <w:divId w:val="522985782"/>
        <w:rPr>
          <w:rFonts w:eastAsia="Times New Roman"/>
        </w:rPr>
      </w:pPr>
      <w:bookmarkStart w:id="679" w:name="Unit4_Session2_Discussion2"/>
      <w:bookmarkEnd w:id="679"/>
      <w:r>
        <w:rPr>
          <w:rFonts w:eastAsia="Times New Roman"/>
        </w:rPr>
        <w:t>Συζήτηση</w:t>
      </w:r>
    </w:p>
    <w:p w14:paraId="0BA39E9C" w14:textId="77777777" w:rsidR="0008152F" w:rsidRDefault="00522340">
      <w:pPr>
        <w:divId w:val="522985782"/>
      </w:pPr>
      <w:r>
        <w:t xml:space="preserve">Η περίπτωση χρήσης για την παρακολούθηση του ζωικού κεφαλαίου στη Γαλλία αξιολογεί τις «δυνατότητες μείωσης του εργατικού δυναμικού χάρη στην παρακολούθηση των κοπαδιών με τη χρήση drones» και εξετάζει τα «μοντέλα διακυβέρνησης και τα εμπόδια και τους παράγοντες που ευνοούν την υιοθέτηση των drones». Η περίπτωση χρήσης στοχεύει στην επίτευξη των ακόλουθων αποτελεσμάτων: </w:t>
      </w:r>
    </w:p>
    <w:p w14:paraId="0BA39E9D" w14:textId="77777777" w:rsidR="0008152F" w:rsidRDefault="00522340">
      <w:pPr>
        <w:numPr>
          <w:ilvl w:val="0"/>
          <w:numId w:val="75"/>
        </w:numPr>
        <w:spacing w:before="0" w:beforeAutospacing="0" w:after="0" w:afterAutospacing="0"/>
        <w:ind w:left="780" w:right="780"/>
        <w:divId w:val="522985782"/>
        <w:rPr>
          <w:rFonts w:eastAsia="Times New Roman"/>
        </w:rPr>
      </w:pPr>
      <w:r>
        <w:rPr>
          <w:rFonts w:eastAsia="Times New Roman"/>
        </w:rPr>
        <w:t>Ποσοτικοποίηση του κόστους, της εργασίας και της εξοικονόμησης χρόνου που επιτυγχάνεται με τη χρήση drones για την παρακολούθηση του ζωικού κεφαλαίου.</w:t>
      </w:r>
    </w:p>
    <w:p w14:paraId="0BA39E9E" w14:textId="77777777" w:rsidR="0008152F" w:rsidRDefault="00522340">
      <w:pPr>
        <w:numPr>
          <w:ilvl w:val="0"/>
          <w:numId w:val="75"/>
        </w:numPr>
        <w:spacing w:before="0" w:beforeAutospacing="0" w:after="0" w:afterAutospacing="0"/>
        <w:ind w:left="780" w:right="780"/>
        <w:divId w:val="522985782"/>
        <w:rPr>
          <w:rFonts w:eastAsia="Times New Roman"/>
        </w:rPr>
      </w:pPr>
      <w:r>
        <w:rPr>
          <w:rFonts w:eastAsia="Times New Roman"/>
        </w:rPr>
        <w:t>Προσδιορισμός των κινήτρων και των εμποδίων για την υιοθέτηση των drones.</w:t>
      </w:r>
    </w:p>
    <w:p w14:paraId="0BA39E9F" w14:textId="77777777" w:rsidR="0008152F" w:rsidRDefault="00522340">
      <w:pPr>
        <w:numPr>
          <w:ilvl w:val="0"/>
          <w:numId w:val="75"/>
        </w:numPr>
        <w:spacing w:before="0" w:beforeAutospacing="0" w:after="0" w:afterAutospacing="0"/>
        <w:ind w:left="780" w:right="780"/>
        <w:divId w:val="522985782"/>
        <w:rPr>
          <w:rFonts w:eastAsia="Times New Roman"/>
        </w:rPr>
      </w:pPr>
      <w:r>
        <w:rPr>
          <w:rFonts w:eastAsia="Times New Roman"/>
        </w:rPr>
        <w:t xml:space="preserve">Υποστήριξη των συστημάτων βόσκησης ζώων για την καλύτερη κάλυψη της ζήτησης της κοινωνίας για προϊόντα ελεύθερης βοσκής. </w:t>
      </w:r>
    </w:p>
    <w:p w14:paraId="0BA39EA0" w14:textId="77777777" w:rsidR="0008152F" w:rsidRDefault="00522340">
      <w:pPr>
        <w:numPr>
          <w:ilvl w:val="0"/>
          <w:numId w:val="75"/>
        </w:numPr>
        <w:spacing w:before="0" w:beforeAutospacing="0" w:after="0" w:afterAutospacing="0"/>
        <w:ind w:left="780" w:right="780"/>
        <w:divId w:val="522985782"/>
        <w:rPr>
          <w:rFonts w:eastAsia="Times New Roman"/>
        </w:rPr>
      </w:pPr>
      <w:r>
        <w:rPr>
          <w:rFonts w:eastAsia="Times New Roman"/>
        </w:rPr>
        <w:t>Αύξηση της ποιότητας ζωής των αγροτών μέσω της βελτίωσης των συνθηκών εργασίας.</w:t>
      </w:r>
    </w:p>
    <w:p w14:paraId="0BA39EA1" w14:textId="77777777" w:rsidR="0008152F" w:rsidRDefault="00522340">
      <w:pPr>
        <w:divId w:val="522985782"/>
      </w:pPr>
      <w:r>
        <w:t xml:space="preserve">Κάθε ένα από αυτά τα αποτελέσματα μπορεί να εξεταστεί από την άποψη της εξαγωγής αξίας από τα μεγάλα δεδομένα, δηλαδή τα σύνολα δεδομένων, τους αλγόριθμους και τις τεχνολογίες drone. Τα επιτυχημένα αποτελέσματα, όπως η ποσοτικοποίηση του κόστους, της εργασίας και της εξοικονόμησης χρόνου που επιτυγχάνεται με τη χρήση drone, θα επηρεαστούν από τα σχετικά «V των μεγάλων δεδομένων», καθώς και από τις ευρύτερες κατηγορίες BDAF. Για παράδειγμα: </w:t>
      </w:r>
    </w:p>
    <w:p w14:paraId="0BA39EA2" w14:textId="77777777" w:rsidR="0008152F" w:rsidRDefault="00522340">
      <w:pPr>
        <w:numPr>
          <w:ilvl w:val="0"/>
          <w:numId w:val="76"/>
        </w:numPr>
        <w:spacing w:before="0" w:beforeAutospacing="0" w:after="0" w:afterAutospacing="0"/>
        <w:ind w:left="780" w:right="780"/>
        <w:divId w:val="522985782"/>
        <w:rPr>
          <w:rFonts w:eastAsia="Times New Roman"/>
        </w:rPr>
      </w:pPr>
      <w:r>
        <w:rPr>
          <w:rStyle w:val="Strong"/>
          <w:rFonts w:eastAsia="Times New Roman"/>
        </w:rPr>
        <w:t xml:space="preserve">Όγκος: </w:t>
      </w:r>
      <w:r>
        <w:rPr>
          <w:rFonts w:eastAsia="Times New Roman"/>
        </w:rPr>
        <w:t xml:space="preserve">Πόσα δεδομένα θα δημιουργηθούν και πώς θα αποθηκευτούν και θα κοινοποιηθούν στον αγρότη; (Πηγές δημιουργίας δεδομένων, μορφή δεδομένων) </w:t>
      </w:r>
    </w:p>
    <w:p w14:paraId="0BA39EA3" w14:textId="77777777" w:rsidR="0008152F" w:rsidRDefault="00522340">
      <w:pPr>
        <w:numPr>
          <w:ilvl w:val="0"/>
          <w:numId w:val="76"/>
        </w:numPr>
        <w:spacing w:before="0" w:beforeAutospacing="0" w:after="0" w:afterAutospacing="0"/>
        <w:ind w:left="780" w:right="780"/>
        <w:divId w:val="522985782"/>
        <w:rPr>
          <w:rFonts w:eastAsia="Times New Roman"/>
        </w:rPr>
      </w:pPr>
      <w:r>
        <w:rPr>
          <w:rStyle w:val="Strong"/>
          <w:rFonts w:eastAsia="Times New Roman"/>
        </w:rPr>
        <w:t xml:space="preserve">Αληθότητα: </w:t>
      </w:r>
      <w:r>
        <w:rPr>
          <w:rFonts w:eastAsia="Times New Roman"/>
        </w:rPr>
        <w:t xml:space="preserve">Μπορούν οι αγρότες να είναι σίγουροι ότι τα δεδομένα τους παρέχουν αξιόπιστες πληροφορίες σχετικά με την υγεία και την ευημερία των κοπαδιών τους; (Πηγές δημιουργίας δεδομένων, ανάλυση δεδομένων) </w:t>
      </w:r>
    </w:p>
    <w:p w14:paraId="0BA39EA4" w14:textId="77777777" w:rsidR="0008152F" w:rsidRDefault="00522340">
      <w:pPr>
        <w:numPr>
          <w:ilvl w:val="0"/>
          <w:numId w:val="76"/>
        </w:numPr>
        <w:spacing w:before="0" w:beforeAutospacing="0" w:after="0" w:afterAutospacing="0"/>
        <w:ind w:left="780" w:right="780"/>
        <w:divId w:val="522985782"/>
        <w:rPr>
          <w:rFonts w:eastAsia="Times New Roman"/>
        </w:rPr>
      </w:pPr>
      <w:r>
        <w:rPr>
          <w:rStyle w:val="Strong"/>
          <w:rFonts w:eastAsia="Times New Roman"/>
        </w:rPr>
        <w:t xml:space="preserve">Ποικιλία: </w:t>
      </w:r>
      <w:r>
        <w:rPr>
          <w:rFonts w:eastAsia="Times New Roman"/>
        </w:rPr>
        <w:t xml:space="preserve">Υπάρχουν διαφορετικοί τύποι εικόνων ή αναλύσεων που μπορεί να χρησιμοποιήσει ο αγρότης για να λάβει αποφάσεις; (Στρατηγικές οπτικοποίησης και ανάλυσης δεδομένων) </w:t>
      </w:r>
    </w:p>
    <w:p w14:paraId="0BA39EA5" w14:textId="77777777" w:rsidR="0008152F" w:rsidRDefault="00522340">
      <w:pPr>
        <w:numPr>
          <w:ilvl w:val="0"/>
          <w:numId w:val="76"/>
        </w:numPr>
        <w:spacing w:before="0" w:beforeAutospacing="0" w:after="0" w:afterAutospacing="0"/>
        <w:ind w:left="780" w:right="780"/>
        <w:divId w:val="522985782"/>
        <w:rPr>
          <w:rFonts w:eastAsia="Times New Roman"/>
        </w:rPr>
      </w:pPr>
      <w:r>
        <w:rPr>
          <w:rStyle w:val="Strong"/>
          <w:rFonts w:eastAsia="Times New Roman"/>
        </w:rPr>
        <w:t xml:space="preserve">Ταχύτητα: </w:t>
      </w:r>
      <w:r>
        <w:rPr>
          <w:rFonts w:eastAsia="Times New Roman"/>
        </w:rPr>
        <w:t xml:space="preserve">Τα δεδομένα υποβάλλονται σε επεξεργασία και είναι διαθέσιμα σε πραγματικό χρόνο στον αγρότη, ώστε να αποτελούν μια εναλλακτική λύση που εξοικονομεί χρόνο; (Επεξεργασία δεδομένων, πηγές δημιουργίας δεδομένων) </w:t>
      </w:r>
    </w:p>
    <w:p w14:paraId="0BA39EA6" w14:textId="77777777" w:rsidR="0008152F" w:rsidRDefault="00522340">
      <w:pPr>
        <w:divId w:val="522985782"/>
      </w:pPr>
      <w:r>
        <w:t xml:space="preserve">Όπως μάθατε νωρίτερα σε αυτό το τμήμα, τόσο τα δεδομένα όσο και τα αναλυτικά εργαλεία (π.χ. αλγόριθμοι) συμβάλλουν σημαντικά στην αξία της επιχειρηματικής σας ιδέας. Η πλατφόρμα ICAERUS Drone Data Analytics είναι ένα αποθετήριο που μοιράζεται σύνολα δεδομένων και αλγόριθμους από τους εταίρους του έργου και τους δικαιούχους ανοιχτών προσκλήσεων. Μπορείτε να κατεβάσετε αλγόριθμους και να εξασκηθείτε με τα σύνολα δεδομένων που παρέχονται για να δείτε πώς μπορούν να χρησιμοποιηθούν στο δικό σας επιχειρηματικό σενάριο. </w:t>
      </w:r>
    </w:p>
    <w:bookmarkStart w:id="680" w:name="Back_To_Unit4_Session2_Activity2"/>
    <w:p w14:paraId="0BA39EA7" w14:textId="77777777" w:rsidR="0008152F" w:rsidRDefault="00522340">
      <w:pPr>
        <w:pStyle w:val="NormalWeb"/>
        <w:divId w:val="522985782"/>
      </w:pPr>
      <w:r>
        <w:fldChar w:fldCharType="begin"/>
      </w:r>
      <w:r>
        <w:instrText xml:space="preserve"> HYPERLINK "" \l "Unit4_Session2_Activity2" </w:instrText>
      </w:r>
      <w:r>
        <w:fldChar w:fldCharType="separate"/>
      </w:r>
      <w:r>
        <w:rPr>
          <w:rStyle w:val="Hyperlink"/>
        </w:rPr>
        <w:t xml:space="preserve">Επιστροφή στην - Δραστηριότητα 2 </w:t>
      </w:r>
      <w:r>
        <w:fldChar w:fldCharType="end"/>
      </w:r>
      <w:bookmarkEnd w:id="680"/>
    </w:p>
    <w:p w14:paraId="0BA39EA8" w14:textId="77777777" w:rsidR="0008152F" w:rsidRDefault="00522340">
      <w:pPr>
        <w:pStyle w:val="Heading2"/>
        <w:divId w:val="2075395872"/>
        <w:rPr>
          <w:rFonts w:eastAsia="Times New Roman"/>
        </w:rPr>
      </w:pPr>
      <w:r>
        <w:rPr>
          <w:rFonts w:eastAsia="Times New Roman"/>
        </w:rPr>
        <w:t xml:space="preserve">Δραστηριότητα 4 </w:t>
      </w:r>
    </w:p>
    <w:p w14:paraId="0BA39EA9" w14:textId="77777777" w:rsidR="0008152F" w:rsidRDefault="00522340">
      <w:pPr>
        <w:pStyle w:val="Heading4"/>
        <w:divId w:val="662901978"/>
        <w:rPr>
          <w:rFonts w:eastAsia="Times New Roman"/>
        </w:rPr>
      </w:pPr>
      <w:bookmarkStart w:id="681" w:name="Unit4_Session3_Discussion1"/>
      <w:bookmarkEnd w:id="681"/>
      <w:r>
        <w:rPr>
          <w:rFonts w:eastAsia="Times New Roman"/>
        </w:rPr>
        <w:t>Συζήτηση</w:t>
      </w:r>
    </w:p>
    <w:p w14:paraId="0BA39EAA" w14:textId="77777777" w:rsidR="0008152F" w:rsidRDefault="00522340">
      <w:pPr>
        <w:divId w:val="662901978"/>
      </w:pPr>
      <w:r>
        <w:t xml:space="preserve">Η ποσότητα των διαθέσιμων πληροφοριών σχετικά με τη ρύθμιση των drones μπορεί να φαίνεται λίγο συντριπτική, ειδικά όταν ξεκινάτε την επιχείρησή σας. Ο ιστότοπος της EASA συνιστά ως πρώτο βήμα την εγγραφή στη χώρα όπου ζείτε, επικοινωνώντας με την αρμόδια εθνική αρχή πολιτικής αεροπορίας. Μπορείτε επίσης να επικοινωνήσετε με τοπικές, περιφερειακές ή εθνικές ενώσεις drones ή με τοπικούς κυβερνητικούς φορείς κατά τις αρχικές σας έρευνες. </w:t>
      </w:r>
    </w:p>
    <w:p w14:paraId="0BA39EAB" w14:textId="77777777" w:rsidR="0008152F" w:rsidRDefault="00522340">
      <w:pPr>
        <w:divId w:val="662901978"/>
      </w:pPr>
      <w:r>
        <w:t xml:space="preserve">Αξίζει επίσης να σημειωθεί ότι η επιχειρηματική σας ιδέα μπορεί να μην σχετίζεται συγκεκριμένα με τη φυσική λειτουργία των drones. Μπορεί, για παράδειγμα, να αναπτύσσετε ένα εργαλείο ανάλυσης δεδομένων ή έναν νέο τύπο αλγορίθμου απεικόνισης. Για το λόγο αυτό, η νομοθεσία και οι κανονισμοί για την προστασία των δεδομένων, όπως ο Γενικός Κανονισμός για την Προστασία Δεδομένων (GDPR) της ΕΕ, ενδέχεται να ισχύουν για τον τρόπο συλλογής και αποθήκευσης των δεδομένων. Οι εθνικές αεροπορικές αρχές ενδέχεται επίσης να διαθέτουν πληροφορίες σχετικά με αυτούς τους κανονιστικούς τομείς, π.χ. η </w:t>
      </w:r>
      <w:hyperlink r:id="rId205" w:history="1">
        <w:r>
          <w:rPr>
            <w:rStyle w:val="Hyperlink"/>
          </w:rPr>
          <w:t>Ιρλανδική Αεροπορική Αρχή</w:t>
        </w:r>
      </w:hyperlink>
      <w:r>
        <w:t xml:space="preserve"> παρέχει πληροφορίες στους χειριστές drone σχετικά με τον τρόπο με τον οποίο ο GDPR μπορεί να επηρεάσει τις δραστηριότητές τους (IAA, 2024). </w:t>
      </w:r>
    </w:p>
    <w:bookmarkStart w:id="682" w:name="Back_To_Unit4_Session3_Activity2"/>
    <w:p w14:paraId="0BA39EAC" w14:textId="77777777" w:rsidR="0008152F" w:rsidRDefault="00522340">
      <w:pPr>
        <w:pStyle w:val="NormalWeb"/>
        <w:divId w:val="662901978"/>
      </w:pPr>
      <w:r>
        <w:fldChar w:fldCharType="begin"/>
      </w:r>
      <w:r>
        <w:instrText xml:space="preserve"> HYPERLINK "" \l "Unit4_Session3_Activity2" </w:instrText>
      </w:r>
      <w:r>
        <w:fldChar w:fldCharType="separate"/>
      </w:r>
      <w:r>
        <w:rPr>
          <w:rStyle w:val="Hyperlink"/>
        </w:rPr>
        <w:t xml:space="preserve">Επιστροφή στην - Δραστηριότητα 4 </w:t>
      </w:r>
      <w:r>
        <w:fldChar w:fldCharType="end"/>
      </w:r>
      <w:bookmarkEnd w:id="682"/>
    </w:p>
    <w:p w14:paraId="0BA39EAD" w14:textId="77777777" w:rsidR="0008152F" w:rsidRDefault="00522340">
      <w:pPr>
        <w:pStyle w:val="Heading2"/>
        <w:divId w:val="2075395872"/>
        <w:rPr>
          <w:rFonts w:eastAsia="Times New Roman"/>
        </w:rPr>
      </w:pPr>
      <w:r>
        <w:rPr>
          <w:rFonts w:eastAsia="Times New Roman"/>
        </w:rPr>
        <w:t>Δραστηριότητα 1</w:t>
      </w:r>
    </w:p>
    <w:p w14:paraId="0BA39EAE" w14:textId="77777777" w:rsidR="0008152F" w:rsidRDefault="00522340">
      <w:pPr>
        <w:pStyle w:val="Heading4"/>
        <w:divId w:val="909853874"/>
        <w:rPr>
          <w:rFonts w:eastAsia="Times New Roman"/>
        </w:rPr>
      </w:pPr>
      <w:bookmarkStart w:id="683" w:name="Unit5_Session3_Interaction1"/>
      <w:bookmarkEnd w:id="683"/>
      <w:r>
        <w:rPr>
          <w:rFonts w:eastAsia="Times New Roman"/>
        </w:rPr>
        <w:t>Απάντηση</w:t>
      </w:r>
    </w:p>
    <w:p w14:paraId="0BA39EAF" w14:textId="77777777" w:rsidR="0008152F" w:rsidRDefault="00522340">
      <w:pPr>
        <w:pStyle w:val="NormalWeb"/>
        <w:divId w:val="909853874"/>
      </w:pPr>
      <w:r>
        <w:rPr>
          <w:rStyle w:val="Strong"/>
        </w:rPr>
        <w:t>Οι σωστές αντιστοιχίες είναι:</w:t>
      </w:r>
    </w:p>
    <w:p w14:paraId="0BA39EB0" w14:textId="77777777" w:rsidR="0008152F" w:rsidRDefault="00522340">
      <w:pPr>
        <w:ind w:left="120" w:right="120"/>
        <w:divId w:val="1809013095"/>
      </w:pPr>
      <w:r>
        <w:t>Βρείτε ανταλλακτικά φίλτρα νερού σε ένα παντοπωλείο</w:t>
      </w:r>
    </w:p>
    <w:p w14:paraId="0BA39EB1" w14:textId="77777777" w:rsidR="0008152F" w:rsidRDefault="00522340">
      <w:pPr>
        <w:ind w:left="120" w:right="120"/>
        <w:divId w:val="1764765805"/>
      </w:pPr>
      <w:r>
        <w:t>Αγοραστής αξίας εργασίας</w:t>
      </w:r>
    </w:p>
    <w:p w14:paraId="0BA39EB2" w14:textId="77777777" w:rsidR="0008152F" w:rsidRDefault="00522340">
      <w:pPr>
        <w:ind w:left="120" w:right="120"/>
        <w:divId w:val="909853117"/>
      </w:pPr>
      <w:r>
        <w:t>Πίνετε νερό με χαμηλή περιεκτικότητα σε ακαθαρσίες</w:t>
      </w:r>
    </w:p>
    <w:p w14:paraId="0BA39EB3" w14:textId="77777777" w:rsidR="0008152F" w:rsidRDefault="00522340">
      <w:pPr>
        <w:ind w:left="120" w:right="120"/>
        <w:divId w:val="2036227471"/>
      </w:pPr>
      <w:r>
        <w:t>Λειτουργική εργασία</w:t>
      </w:r>
    </w:p>
    <w:p w14:paraId="0BA39EB4" w14:textId="77777777" w:rsidR="0008152F" w:rsidRDefault="00522340">
      <w:pPr>
        <w:ind w:left="120" w:right="120"/>
        <w:divId w:val="263198008"/>
      </w:pPr>
      <w:r>
        <w:t>Συγκρίνετε τις τιμές των φίλτρων στο διαδίκτυο</w:t>
      </w:r>
    </w:p>
    <w:p w14:paraId="0BA39EB5" w14:textId="77777777" w:rsidR="0008152F" w:rsidRDefault="00522340">
      <w:pPr>
        <w:ind w:left="120" w:right="120"/>
        <w:divId w:val="414479425"/>
      </w:pPr>
      <w:r>
        <w:t>Αγοραστής αξίας</w:t>
      </w:r>
    </w:p>
    <w:p w14:paraId="0BA39EB6" w14:textId="77777777" w:rsidR="0008152F" w:rsidRDefault="00522340">
      <w:pPr>
        <w:ind w:left="120" w:right="120"/>
        <w:divId w:val="1224368950"/>
      </w:pPr>
      <w:r>
        <w:t>Μετάβαση σε συμβατό φίλτρο</w:t>
      </w:r>
    </w:p>
    <w:p w14:paraId="0BA39EB7" w14:textId="77777777" w:rsidR="0008152F" w:rsidRDefault="00522340">
      <w:pPr>
        <w:ind w:left="120" w:right="120"/>
        <w:divId w:val="599414010"/>
      </w:pPr>
      <w:r>
        <w:t>Μεταφορά αξίας</w:t>
      </w:r>
    </w:p>
    <w:p w14:paraId="0BA39EB8" w14:textId="77777777" w:rsidR="0008152F" w:rsidRDefault="00522340">
      <w:pPr>
        <w:ind w:left="120" w:right="120"/>
        <w:divId w:val="434325428"/>
      </w:pPr>
      <w:r>
        <w:t>Μειώστε τη χρήση πλαστικών μπουκαλιών</w:t>
      </w:r>
    </w:p>
    <w:p w14:paraId="0BA39EB9" w14:textId="77777777" w:rsidR="0008152F" w:rsidRDefault="00522340">
      <w:pPr>
        <w:ind w:left="120" w:right="120"/>
        <w:divId w:val="1773283494"/>
      </w:pPr>
      <w:r>
        <w:t>Κοινωνική εργασία</w:t>
      </w:r>
    </w:p>
    <w:bookmarkStart w:id="684" w:name="Back_To_Unit5_Session3_Activity1"/>
    <w:p w14:paraId="0BA39EBA" w14:textId="77777777" w:rsidR="0008152F" w:rsidRDefault="00522340">
      <w:pPr>
        <w:pStyle w:val="NormalWeb"/>
        <w:divId w:val="909853874"/>
      </w:pPr>
      <w:r>
        <w:fldChar w:fldCharType="begin"/>
      </w:r>
      <w:r>
        <w:instrText xml:space="preserve"> HYPERLINK "" \l "Unit5_Session3_Activity1" </w:instrText>
      </w:r>
      <w:r>
        <w:fldChar w:fldCharType="separate"/>
      </w:r>
      <w:r>
        <w:rPr>
          <w:rStyle w:val="Hyperlink"/>
        </w:rPr>
        <w:t>Επιστροφή στην - Δραστηριότητα 1</w:t>
      </w:r>
      <w:r>
        <w:fldChar w:fldCharType="end"/>
      </w:r>
    </w:p>
    <w:p w14:paraId="0BA39EBB" w14:textId="77777777" w:rsidR="0008152F" w:rsidRDefault="00522340">
      <w:pPr>
        <w:pStyle w:val="Heading4"/>
        <w:divId w:val="213741031"/>
        <w:rPr>
          <w:rFonts w:eastAsia="Times New Roman"/>
        </w:rPr>
      </w:pPr>
      <w:bookmarkStart w:id="685" w:name="Unit5_Session3_Discussion1"/>
      <w:bookmarkEnd w:id="685"/>
      <w:r>
        <w:rPr>
          <w:rFonts w:eastAsia="Times New Roman"/>
        </w:rPr>
        <w:t>Συζήτηση</w:t>
      </w:r>
    </w:p>
    <w:p w14:paraId="0BA39EBC" w14:textId="77777777" w:rsidR="0008152F" w:rsidRDefault="00522340">
      <w:pPr>
        <w:divId w:val="213741031"/>
      </w:pPr>
      <w:r>
        <w:t xml:space="preserve">Μπορείτε να σκεφτείτε κάποιον πιθανό συνδημιουργό αξίας ή προσωπικές/συναισθηματικές εργασίες που σχετίζονται με αυτό το προϊόν; Δεν είναι πάντα δυνατό να βρείτε παραδείγματα σε κάθε κατηγορία, οπότε όταν δεν μπορείτε να βρείτε κάποιο, δεν χρειάζεται να επινοήσετε κάτι. </w:t>
      </w:r>
    </w:p>
    <w:p w14:paraId="0BA39EBD" w14:textId="77777777" w:rsidR="0008152F" w:rsidRDefault="00522340">
      <w:pPr>
        <w:pStyle w:val="NormalWeb"/>
        <w:divId w:val="213741031"/>
      </w:pPr>
      <w:hyperlink w:anchor="Unit5_Session3_Activity1" w:history="1">
        <w:r>
          <w:rPr>
            <w:rStyle w:val="Hyperlink"/>
          </w:rPr>
          <w:t>Επιστροφή στην - Δραστηριότητα 1</w:t>
        </w:r>
      </w:hyperlink>
      <w:bookmarkEnd w:id="684"/>
    </w:p>
    <w:p w14:paraId="0BA39EBE" w14:textId="77777777" w:rsidR="0008152F" w:rsidRDefault="00522340">
      <w:pPr>
        <w:pStyle w:val="Heading2"/>
        <w:divId w:val="2075395872"/>
        <w:rPr>
          <w:rFonts w:eastAsia="Times New Roman"/>
        </w:rPr>
      </w:pPr>
      <w:r>
        <w:rPr>
          <w:rFonts w:eastAsia="Times New Roman"/>
        </w:rPr>
        <w:t>Δραστηριότητα 2</w:t>
      </w:r>
    </w:p>
    <w:p w14:paraId="0BA39EBF" w14:textId="77777777" w:rsidR="0008152F" w:rsidRDefault="00522340">
      <w:pPr>
        <w:pStyle w:val="Heading4"/>
        <w:divId w:val="1467893141"/>
        <w:rPr>
          <w:rFonts w:eastAsia="Times New Roman"/>
        </w:rPr>
      </w:pPr>
      <w:bookmarkStart w:id="686" w:name="Unit5_Session3_Interaction2"/>
      <w:bookmarkEnd w:id="686"/>
      <w:r>
        <w:rPr>
          <w:rFonts w:eastAsia="Times New Roman"/>
        </w:rPr>
        <w:t>Απάντηση</w:t>
      </w:r>
    </w:p>
    <w:p w14:paraId="0BA39EC0" w14:textId="77777777" w:rsidR="0008152F" w:rsidRDefault="00522340">
      <w:pPr>
        <w:pStyle w:val="NormalWeb"/>
        <w:divId w:val="1467893141"/>
      </w:pPr>
      <w:r>
        <w:rPr>
          <w:rStyle w:val="Strong"/>
        </w:rPr>
        <w:t>Οι σωστές απαντήσεις είναι:</w:t>
      </w:r>
    </w:p>
    <w:p w14:paraId="0BA39EC1" w14:textId="77777777" w:rsidR="0008152F" w:rsidRDefault="00522340">
      <w:pPr>
        <w:ind w:left="120" w:right="120"/>
        <w:divId w:val="1678919194"/>
      </w:pPr>
      <w:r>
        <w:t>Η πληρωμή έχει διεκπεραιωθεί σωστά</w:t>
      </w:r>
    </w:p>
    <w:p w14:paraId="0BA39EC2" w14:textId="77777777" w:rsidR="0008152F" w:rsidRDefault="00522340">
      <w:pPr>
        <w:ind w:left="120" w:right="120"/>
        <w:divId w:val="1746605586"/>
      </w:pPr>
      <w:r>
        <w:t>Απαιτούμενο κέρδος</w:t>
      </w:r>
    </w:p>
    <w:p w14:paraId="0BA39EC3" w14:textId="77777777" w:rsidR="0008152F" w:rsidRDefault="00522340">
      <w:pPr>
        <w:ind w:left="120" w:right="120"/>
        <w:divId w:val="1596092973"/>
      </w:pPr>
      <w:r>
        <w:t>Δυνατότητα επικοινωνίας με τον χώρο διεξαγωγής για να δηλώσετε την ώρα άφιξης</w:t>
      </w:r>
    </w:p>
    <w:p w14:paraId="0BA39EC4" w14:textId="77777777" w:rsidR="0008152F" w:rsidRDefault="00522340">
      <w:pPr>
        <w:ind w:left="120" w:right="120"/>
        <w:divId w:val="1680425549"/>
      </w:pPr>
      <w:r>
        <w:t>Επιθυμητό κέρδος</w:t>
      </w:r>
    </w:p>
    <w:p w14:paraId="0BA39EC5" w14:textId="77777777" w:rsidR="0008152F" w:rsidRDefault="00522340">
      <w:pPr>
        <w:ind w:left="120" w:right="120"/>
        <w:divId w:val="528881154"/>
      </w:pPr>
      <w:r>
        <w:t>Συλλογή πόντων επιβράβευσης για την απόκτηση εκπτώσεων</w:t>
      </w:r>
    </w:p>
    <w:p w14:paraId="0BA39EC6" w14:textId="77777777" w:rsidR="0008152F" w:rsidRDefault="00522340">
      <w:pPr>
        <w:ind w:left="120" w:right="120"/>
        <w:divId w:val="1764915642"/>
      </w:pPr>
      <w:r>
        <w:t>Απροσδόκητο κέρδος</w:t>
      </w:r>
    </w:p>
    <w:p w14:paraId="0BA39EC7" w14:textId="77777777" w:rsidR="0008152F" w:rsidRDefault="00522340">
      <w:pPr>
        <w:ind w:left="120" w:right="120"/>
        <w:divId w:val="2039160146"/>
      </w:pPr>
      <w:r>
        <w:t xml:space="preserve">Δυνατότητα τροποποίησης των ημερομηνιών κράτησης </w:t>
      </w:r>
    </w:p>
    <w:p w14:paraId="0BA39EC8" w14:textId="77777777" w:rsidR="0008152F" w:rsidRDefault="00522340">
      <w:pPr>
        <w:ind w:left="120" w:right="120"/>
        <w:divId w:val="1945070432"/>
      </w:pPr>
      <w:r>
        <w:t>Επιθυμητό κέρδος</w:t>
      </w:r>
    </w:p>
    <w:p w14:paraId="0BA39EC9" w14:textId="77777777" w:rsidR="0008152F" w:rsidRDefault="00522340">
      <w:pPr>
        <w:ind w:left="120" w:right="120"/>
        <w:divId w:val="1463038015"/>
      </w:pPr>
      <w:r>
        <w:t>Διαθεσιμότητα του δωματίου κατά την άφιξη</w:t>
      </w:r>
    </w:p>
    <w:p w14:paraId="0BA39ECA" w14:textId="77777777" w:rsidR="0008152F" w:rsidRDefault="00522340">
      <w:pPr>
        <w:ind w:left="120" w:right="120"/>
        <w:divId w:val="2112504801"/>
      </w:pPr>
      <w:r>
        <w:t>Απαιτούμενο κέρδος</w:t>
      </w:r>
    </w:p>
    <w:bookmarkStart w:id="687" w:name="Back_To_Unit5_Session3_Activity2"/>
    <w:p w14:paraId="0BA39ECB" w14:textId="77777777" w:rsidR="0008152F" w:rsidRDefault="00522340">
      <w:pPr>
        <w:pStyle w:val="NormalWeb"/>
        <w:divId w:val="1467893141"/>
      </w:pPr>
      <w:r>
        <w:fldChar w:fldCharType="begin"/>
      </w:r>
      <w:r>
        <w:instrText xml:space="preserve"> HYPERLINK "" \l "Unit5_Session3_Activity2" </w:instrText>
      </w:r>
      <w:r>
        <w:fldChar w:fldCharType="separate"/>
      </w:r>
      <w:r>
        <w:rPr>
          <w:rStyle w:val="Hyperlink"/>
        </w:rPr>
        <w:t>Επιστροφή στην - Δραστηριότητα 2</w:t>
      </w:r>
      <w:r>
        <w:fldChar w:fldCharType="end"/>
      </w:r>
      <w:bookmarkEnd w:id="687"/>
    </w:p>
    <w:p w14:paraId="0BA39ECC" w14:textId="77777777" w:rsidR="0008152F" w:rsidRDefault="00522340">
      <w:pPr>
        <w:pStyle w:val="Heading2"/>
        <w:divId w:val="2075395872"/>
        <w:rPr>
          <w:rFonts w:eastAsia="Times New Roman"/>
        </w:rPr>
      </w:pPr>
      <w:r>
        <w:rPr>
          <w:rFonts w:eastAsia="Times New Roman"/>
        </w:rPr>
        <w:t>Δραστηριότητα 3</w:t>
      </w:r>
    </w:p>
    <w:p w14:paraId="0BA39ECD" w14:textId="77777777" w:rsidR="0008152F" w:rsidRDefault="00522340">
      <w:pPr>
        <w:pStyle w:val="Heading4"/>
        <w:divId w:val="1330136440"/>
        <w:rPr>
          <w:rFonts w:eastAsia="Times New Roman"/>
        </w:rPr>
      </w:pPr>
      <w:bookmarkStart w:id="688" w:name="Unit5_Session3_Interaction3"/>
      <w:bookmarkEnd w:id="688"/>
      <w:r>
        <w:rPr>
          <w:rFonts w:eastAsia="Times New Roman"/>
        </w:rPr>
        <w:t>Απάντηση</w:t>
      </w:r>
    </w:p>
    <w:p w14:paraId="0BA39ECE" w14:textId="77777777" w:rsidR="0008152F" w:rsidRDefault="00522340">
      <w:pPr>
        <w:pStyle w:val="NormalWeb"/>
        <w:divId w:val="1330136440"/>
      </w:pPr>
      <w:r>
        <w:rPr>
          <w:rStyle w:val="Strong"/>
        </w:rPr>
        <w:t>Οι σωστές αντιστοιχίες είναι:</w:t>
      </w:r>
    </w:p>
    <w:p w14:paraId="0BA39ECF" w14:textId="77777777" w:rsidR="0008152F" w:rsidRDefault="00522340">
      <w:pPr>
        <w:ind w:left="120" w:right="120"/>
        <w:divId w:val="171997625"/>
      </w:pPr>
      <w:r>
        <w:t>Η πλατφόρμα είναι γνωστή για τις υψηλές χρεώσεις που επιβάλλει σε ξενοδοχεία και ιδιοκτήτες διαμερισμάτων</w:t>
      </w:r>
    </w:p>
    <w:p w14:paraId="0BA39ED0" w14:textId="77777777" w:rsidR="0008152F" w:rsidRDefault="00522340">
      <w:pPr>
        <w:ind w:left="120" w:right="120"/>
        <w:divId w:val="1591505350"/>
      </w:pPr>
      <w:r>
        <w:t>Κοινωνικό πρόβλημα</w:t>
      </w:r>
    </w:p>
    <w:p w14:paraId="0BA39ED1" w14:textId="77777777" w:rsidR="0008152F" w:rsidRDefault="00522340">
      <w:pPr>
        <w:ind w:left="120" w:right="120"/>
        <w:divId w:val="1423645984"/>
      </w:pPr>
      <w:r>
        <w:t>Υπάρχει περιορισμένη και πολύ ακριβή προσφορά καταλυμάτων που δέχονται κατοικίδια</w:t>
      </w:r>
    </w:p>
    <w:p w14:paraId="0BA39ED2" w14:textId="77777777" w:rsidR="0008152F" w:rsidRDefault="00522340">
      <w:pPr>
        <w:ind w:left="120" w:right="120"/>
        <w:divId w:val="1926843920"/>
      </w:pPr>
      <w:r>
        <w:t xml:space="preserve">Εμπόδιο </w:t>
      </w:r>
    </w:p>
    <w:p w14:paraId="0BA39ED3" w14:textId="77777777" w:rsidR="0008152F" w:rsidRDefault="00522340">
      <w:pPr>
        <w:ind w:left="120" w:right="120"/>
        <w:divId w:val="1803958555"/>
      </w:pPr>
      <w:r>
        <w:t>Η πλατφόρμα δεν στέλνει email επιβεβαίωσης της κράτησης</w:t>
      </w:r>
    </w:p>
    <w:p w14:paraId="0BA39ED4" w14:textId="77777777" w:rsidR="0008152F" w:rsidRDefault="00522340">
      <w:pPr>
        <w:ind w:left="120" w:right="120"/>
        <w:divId w:val="1533346532"/>
      </w:pPr>
      <w:r>
        <w:t>Λειτουργικό πρόβλημα</w:t>
      </w:r>
    </w:p>
    <w:p w14:paraId="0BA39ED5" w14:textId="77777777" w:rsidR="0008152F" w:rsidRDefault="00522340">
      <w:pPr>
        <w:ind w:left="120" w:right="120"/>
        <w:divId w:val="2042433065"/>
      </w:pPr>
      <w:r>
        <w:t>Ο σχεδιασμός της ιστοσελίδας της πλατφόρμας φαίνεται ξεπερασμένος</w:t>
      </w:r>
    </w:p>
    <w:p w14:paraId="0BA39ED6" w14:textId="77777777" w:rsidR="0008152F" w:rsidRDefault="00522340">
      <w:pPr>
        <w:ind w:left="120" w:right="120"/>
        <w:divId w:val="1153834269"/>
      </w:pPr>
      <w:r>
        <w:t>Συναισθηματικό πρόβλημα</w:t>
      </w:r>
    </w:p>
    <w:p w14:paraId="0BA39ED7" w14:textId="77777777" w:rsidR="0008152F" w:rsidRDefault="00522340">
      <w:pPr>
        <w:ind w:left="120" w:right="120"/>
        <w:divId w:val="2122066789"/>
      </w:pPr>
      <w:r>
        <w:t>Η πλατφόρμα φαίνεται να έχει μια αδύναμη πολιτική προστασίας δεδομένων</w:t>
      </w:r>
    </w:p>
    <w:p w14:paraId="0BA39ED8" w14:textId="77777777" w:rsidR="0008152F" w:rsidRDefault="00522340">
      <w:pPr>
        <w:ind w:left="120" w:right="120"/>
        <w:divId w:val="1446315482"/>
      </w:pPr>
      <w:r>
        <w:t>Κίνδυνος</w:t>
      </w:r>
    </w:p>
    <w:p w14:paraId="0BA39ED9" w14:textId="77777777" w:rsidR="0008152F" w:rsidRDefault="00522340">
      <w:pPr>
        <w:ind w:left="120" w:right="120"/>
        <w:divId w:val="154616009"/>
      </w:pPr>
      <w:r>
        <w:t>Η πλατφόρμα στέλνει πάρα πολλά διαφημιστικά μηνύματα ηλεκτρονικού ταχυδρομείου</w:t>
      </w:r>
    </w:p>
    <w:p w14:paraId="0BA39EDA" w14:textId="77777777" w:rsidR="0008152F" w:rsidRDefault="00522340">
      <w:pPr>
        <w:ind w:left="120" w:right="120"/>
        <w:divId w:val="190846467"/>
      </w:pPr>
      <w:r>
        <w:t>Δευτερεύον πρόβλημα</w:t>
      </w:r>
    </w:p>
    <w:bookmarkStart w:id="689" w:name="Back_To_Unit5_Session3_Activity3"/>
    <w:p w14:paraId="0BA39EDB" w14:textId="77777777" w:rsidR="0008152F" w:rsidRDefault="00522340">
      <w:pPr>
        <w:pStyle w:val="NormalWeb"/>
        <w:divId w:val="1330136440"/>
      </w:pPr>
      <w:r>
        <w:fldChar w:fldCharType="begin"/>
      </w:r>
      <w:r>
        <w:instrText xml:space="preserve"> HYPERLINK "" \l "Unit5_Session3_Activity3" </w:instrText>
      </w:r>
      <w:r>
        <w:fldChar w:fldCharType="separate"/>
      </w:r>
      <w:r>
        <w:rPr>
          <w:rStyle w:val="Hyperlink"/>
        </w:rPr>
        <w:t>Επιστροφή στην - Δραστηριότητα 3</w:t>
      </w:r>
      <w:r>
        <w:fldChar w:fldCharType="end"/>
      </w:r>
      <w:bookmarkEnd w:id="689"/>
    </w:p>
    <w:p w14:paraId="0BA39EDC" w14:textId="77777777" w:rsidR="0008152F" w:rsidRDefault="00522340">
      <w:pPr>
        <w:pStyle w:val="Heading2"/>
        <w:divId w:val="2075395872"/>
        <w:rPr>
          <w:rFonts w:eastAsia="Times New Roman"/>
        </w:rPr>
      </w:pPr>
      <w:r>
        <w:rPr>
          <w:rFonts w:eastAsia="Times New Roman"/>
        </w:rPr>
        <w:t>Δραστηριότητα 4</w:t>
      </w:r>
    </w:p>
    <w:p w14:paraId="0BA39EDD" w14:textId="77777777" w:rsidR="0008152F" w:rsidRDefault="00522340">
      <w:pPr>
        <w:pStyle w:val="Heading4"/>
        <w:divId w:val="1288197542"/>
        <w:rPr>
          <w:rFonts w:eastAsia="Times New Roman"/>
        </w:rPr>
      </w:pPr>
      <w:bookmarkStart w:id="690" w:name="Unit5_Session3_Interaction4"/>
      <w:bookmarkEnd w:id="690"/>
      <w:r>
        <w:rPr>
          <w:rFonts w:eastAsia="Times New Roman"/>
        </w:rPr>
        <w:t>Απάντηση</w:t>
      </w:r>
    </w:p>
    <w:p w14:paraId="0BA39EDE" w14:textId="77777777" w:rsidR="0008152F" w:rsidRDefault="00522340">
      <w:pPr>
        <w:pStyle w:val="NormalWeb"/>
        <w:divId w:val="1288197542"/>
      </w:pPr>
      <w:r>
        <w:rPr>
          <w:rStyle w:val="Strong"/>
        </w:rPr>
        <w:t>Οι σωστές απαντήσεις είναι:</w:t>
      </w:r>
    </w:p>
    <w:p w14:paraId="0BA39EDF" w14:textId="77777777" w:rsidR="0008152F" w:rsidRDefault="00522340">
      <w:pPr>
        <w:ind w:left="120" w:right="120"/>
        <w:divId w:val="985430970"/>
      </w:pPr>
      <w:r>
        <w:t>Ασφαλιστήριο συμβόλαιο για την προστασία των οικιακών αντικειμένων από κλοπή ή ζημιά</w:t>
      </w:r>
    </w:p>
    <w:p w14:paraId="0BA39EE0" w14:textId="77777777" w:rsidR="0008152F" w:rsidRDefault="00522340">
      <w:pPr>
        <w:ind w:left="120" w:right="120"/>
        <w:divId w:val="699553755"/>
      </w:pPr>
      <w:r>
        <w:t>Οικονομική</w:t>
      </w:r>
    </w:p>
    <w:p w14:paraId="0BA39EE1" w14:textId="77777777" w:rsidR="0008152F" w:rsidRDefault="00522340">
      <w:pPr>
        <w:ind w:left="120" w:right="120"/>
        <w:divId w:val="1260531474"/>
      </w:pPr>
      <w:r>
        <w:t>Τα πνευματικά δικαιώματα για το περιεχόμενο ενός νέου βιβλίου</w:t>
      </w:r>
    </w:p>
    <w:p w14:paraId="0BA39EE2" w14:textId="77777777" w:rsidR="0008152F" w:rsidRDefault="00522340">
      <w:pPr>
        <w:ind w:left="120" w:right="120"/>
        <w:divId w:val="1852259388"/>
      </w:pPr>
      <w:r>
        <w:t xml:space="preserve">Άυλο </w:t>
      </w:r>
    </w:p>
    <w:p w14:paraId="0BA39EE3" w14:textId="77777777" w:rsidR="0008152F" w:rsidRDefault="00522340">
      <w:pPr>
        <w:ind w:left="120" w:right="120"/>
        <w:divId w:val="546526637"/>
      </w:pPr>
      <w:r>
        <w:t>Η νέα σεζόν μιας δημοφιλούς τηλεοπτικής σειράς</w:t>
      </w:r>
    </w:p>
    <w:p w14:paraId="0BA39EE4" w14:textId="77777777" w:rsidR="0008152F" w:rsidRDefault="00522340">
      <w:pPr>
        <w:ind w:left="120" w:right="120"/>
        <w:divId w:val="1724257944"/>
      </w:pPr>
      <w:r>
        <w:t>Ψηφιακό</w:t>
      </w:r>
    </w:p>
    <w:p w14:paraId="0BA39EE5" w14:textId="77777777" w:rsidR="0008152F" w:rsidRDefault="00522340">
      <w:pPr>
        <w:ind w:left="120" w:right="120"/>
        <w:divId w:val="1479178555"/>
      </w:pPr>
      <w:r>
        <w:t>Λαχανικά από την τοπική αγορά αγροτών</w:t>
      </w:r>
    </w:p>
    <w:p w14:paraId="0BA39EE6" w14:textId="77777777" w:rsidR="0008152F" w:rsidRDefault="00522340">
      <w:pPr>
        <w:ind w:left="120" w:right="120"/>
        <w:divId w:val="2110201904"/>
      </w:pPr>
      <w:r>
        <w:t>Φυσικά</w:t>
      </w:r>
    </w:p>
    <w:bookmarkStart w:id="691" w:name="Back_To_Unit5_Session3_Activity4"/>
    <w:p w14:paraId="0BA39EE7" w14:textId="77777777" w:rsidR="0008152F" w:rsidRDefault="00522340">
      <w:pPr>
        <w:pStyle w:val="NormalWeb"/>
        <w:divId w:val="1288197542"/>
      </w:pPr>
      <w:r>
        <w:fldChar w:fldCharType="begin"/>
      </w:r>
      <w:r>
        <w:instrText xml:space="preserve"> HYPERLINK "" \l "Unit5_Session3_Activity4" </w:instrText>
      </w:r>
      <w:r>
        <w:fldChar w:fldCharType="separate"/>
      </w:r>
      <w:r>
        <w:rPr>
          <w:rStyle w:val="Hyperlink"/>
        </w:rPr>
        <w:t>Επιστροφή στην - Δραστηριότητα 4</w:t>
      </w:r>
      <w:r>
        <w:fldChar w:fldCharType="end"/>
      </w:r>
      <w:bookmarkEnd w:id="691"/>
    </w:p>
    <w:p w14:paraId="0BA39EE8" w14:textId="77777777" w:rsidR="0008152F" w:rsidRDefault="00522340">
      <w:pPr>
        <w:pStyle w:val="Heading2"/>
        <w:divId w:val="2075395872"/>
        <w:rPr>
          <w:rFonts w:eastAsia="Times New Roman"/>
        </w:rPr>
      </w:pPr>
      <w:r>
        <w:rPr>
          <w:rFonts w:eastAsia="Times New Roman"/>
        </w:rPr>
        <w:t>Δραστηριότητα 5</w:t>
      </w:r>
    </w:p>
    <w:p w14:paraId="0BA39EE9" w14:textId="77777777" w:rsidR="0008152F" w:rsidRDefault="00522340">
      <w:pPr>
        <w:pStyle w:val="Heading3"/>
        <w:divId w:val="2075395872"/>
        <w:rPr>
          <w:rFonts w:eastAsia="Times New Roman"/>
        </w:rPr>
      </w:pPr>
      <w:r>
        <w:rPr>
          <w:rFonts w:eastAsia="Times New Roman"/>
        </w:rPr>
        <w:t>Εργασία Α</w:t>
      </w:r>
    </w:p>
    <w:p w14:paraId="0BA39EEA" w14:textId="77777777" w:rsidR="0008152F" w:rsidRDefault="00522340">
      <w:pPr>
        <w:pStyle w:val="Heading4"/>
        <w:divId w:val="46608449"/>
        <w:rPr>
          <w:rFonts w:eastAsia="Times New Roman"/>
        </w:rPr>
      </w:pPr>
      <w:bookmarkStart w:id="692" w:name="Unit5_Session4_Interaction1"/>
      <w:bookmarkEnd w:id="692"/>
      <w:r>
        <w:rPr>
          <w:rFonts w:eastAsia="Times New Roman"/>
        </w:rPr>
        <w:t>Απάντηση</w:t>
      </w:r>
    </w:p>
    <w:p w14:paraId="0BA39EEB" w14:textId="77777777" w:rsidR="0008152F" w:rsidRDefault="00522340">
      <w:pPr>
        <w:pStyle w:val="NormalWeb"/>
        <w:divId w:val="46608449"/>
      </w:pPr>
      <w:r>
        <w:rPr>
          <w:rStyle w:val="Strong"/>
        </w:rPr>
        <w:t>Σωστή</w:t>
      </w:r>
    </w:p>
    <w:p w14:paraId="0BA39EEC" w14:textId="77777777" w:rsidR="0008152F" w:rsidRDefault="00522340">
      <w:pPr>
        <w:ind w:left="120" w:right="120"/>
        <w:divId w:val="1752002896"/>
      </w:pPr>
      <w:r>
        <w:t>Μια προσέγγιση τεχνολογικής ώθησης</w:t>
      </w:r>
    </w:p>
    <w:p w14:paraId="0BA39EED" w14:textId="77777777" w:rsidR="0008152F" w:rsidRDefault="00522340">
      <w:pPr>
        <w:spacing w:before="0" w:beforeAutospacing="0" w:after="0" w:afterAutospacing="0" w:line="240" w:lineRule="auto"/>
        <w:divId w:val="46608449"/>
        <w:rPr>
          <w:rFonts w:ascii="Times New Roman" w:eastAsia="Times New Roman" w:hAnsi="Times New Roman" w:cs="Times New Roman"/>
          <w:sz w:val="24"/>
          <w:szCs w:val="24"/>
        </w:rPr>
      </w:pPr>
      <w:r>
        <w:rPr>
          <w:rStyle w:val="Strong"/>
          <w:rFonts w:eastAsia="Times New Roman" w:cs="Times New Roman"/>
          <w:sz w:val="24"/>
          <w:szCs w:val="24"/>
        </w:rPr>
        <w:t xml:space="preserve">Ανατροφοδότηση </w:t>
      </w:r>
    </w:p>
    <w:p w14:paraId="0BA39EEE" w14:textId="77777777" w:rsidR="0008152F" w:rsidRDefault="00522340">
      <w:pPr>
        <w:divId w:val="46608449"/>
      </w:pPr>
      <w:r>
        <w:t xml:space="preserve">Σωστό. Η τεχνολογία που προτείνεται στην Περίπτωση Χρήσης 5 είναι ευέλικτη: τα drones που μπορούν να μεταφέρουν αντικείμενα διαφορετικού βάρους μπορούν να χρησιμοποιηθούν σε διάφορα πλαίσια. Έτσι, είναι δυνατό να ληφθούν υπόψη οι ανάγκες διαφορετικών ομάδων πελατών. </w:t>
      </w:r>
    </w:p>
    <w:p w14:paraId="0BA39EEF" w14:textId="77777777" w:rsidR="0008152F" w:rsidRDefault="00522340">
      <w:pPr>
        <w:pStyle w:val="NormalWeb"/>
        <w:divId w:val="46608449"/>
      </w:pPr>
      <w:r>
        <w:rPr>
          <w:rStyle w:val="Strong"/>
        </w:rPr>
        <w:t>Λάθος:</w:t>
      </w:r>
    </w:p>
    <w:p w14:paraId="0BA39EF0" w14:textId="77777777" w:rsidR="0008152F" w:rsidRDefault="00522340">
      <w:pPr>
        <w:ind w:left="120" w:right="120"/>
        <w:divId w:val="856231046"/>
      </w:pPr>
      <w:r>
        <w:t>Μια προσέγγιση με έμφαση στην αγορά</w:t>
      </w:r>
    </w:p>
    <w:p w14:paraId="0BA39EF1" w14:textId="77777777" w:rsidR="0008152F" w:rsidRDefault="00522340">
      <w:pPr>
        <w:spacing w:before="0" w:beforeAutospacing="0" w:after="0" w:afterAutospacing="0" w:line="240" w:lineRule="auto"/>
        <w:divId w:val="46608449"/>
        <w:rPr>
          <w:rFonts w:ascii="Times New Roman" w:eastAsia="Times New Roman" w:hAnsi="Times New Roman" w:cs="Times New Roman"/>
          <w:sz w:val="24"/>
          <w:szCs w:val="24"/>
        </w:rPr>
      </w:pPr>
      <w:r>
        <w:rPr>
          <w:rStyle w:val="Strong"/>
          <w:rFonts w:eastAsia="Times New Roman" w:cs="Times New Roman"/>
          <w:sz w:val="24"/>
          <w:szCs w:val="24"/>
        </w:rPr>
        <w:t xml:space="preserve">Ανατροφοδότηση </w:t>
      </w:r>
    </w:p>
    <w:p w14:paraId="0BA39EF2" w14:textId="77777777" w:rsidR="0008152F" w:rsidRDefault="00522340">
      <w:pPr>
        <w:divId w:val="46608449"/>
      </w:pPr>
      <w:r>
        <w:t xml:space="preserve">Λάθος. Η τεχνολογία της περίπτωσης χρήσης 5 είναι εξελιγμένη και απαιτεί κατανόηση του ποιοι πελάτες θα εκτιμούσαν τα συγκεκριμένα πλεονεκτήματα ή τα οφέλη που προσφέρει. </w:t>
      </w:r>
    </w:p>
    <w:bookmarkStart w:id="693" w:name="Back_To_Unit5_Session4_Part1"/>
    <w:p w14:paraId="0BA39EF3" w14:textId="77777777" w:rsidR="0008152F" w:rsidRDefault="00522340">
      <w:pPr>
        <w:pStyle w:val="NormalWeb"/>
        <w:divId w:val="46608449"/>
      </w:pPr>
      <w:r>
        <w:fldChar w:fldCharType="begin"/>
      </w:r>
      <w:r>
        <w:instrText xml:space="preserve"> HYPERLINK "" \l "Unit5_Session4_Part1" </w:instrText>
      </w:r>
      <w:r>
        <w:fldChar w:fldCharType="separate"/>
      </w:r>
      <w:r>
        <w:rPr>
          <w:rStyle w:val="Hyperlink"/>
        </w:rPr>
        <w:t>Επιστροφή στο - Εργασία Α</w:t>
      </w:r>
      <w:r>
        <w:fldChar w:fldCharType="end"/>
      </w:r>
      <w:bookmarkEnd w:id="693"/>
    </w:p>
    <w:p w14:paraId="0BA39EF4" w14:textId="77777777" w:rsidR="0008152F" w:rsidRDefault="00522340">
      <w:pPr>
        <w:pStyle w:val="Heading3"/>
        <w:divId w:val="2075395872"/>
        <w:rPr>
          <w:rFonts w:eastAsia="Times New Roman"/>
        </w:rPr>
      </w:pPr>
      <w:r>
        <w:rPr>
          <w:rFonts w:eastAsia="Times New Roman"/>
        </w:rPr>
        <w:t>Εργασία Β</w:t>
      </w:r>
    </w:p>
    <w:p w14:paraId="0BA39EF5" w14:textId="77777777" w:rsidR="0008152F" w:rsidRDefault="00522340">
      <w:pPr>
        <w:pStyle w:val="Heading4"/>
        <w:divId w:val="1417676405"/>
        <w:rPr>
          <w:rFonts w:eastAsia="Times New Roman"/>
        </w:rPr>
      </w:pPr>
      <w:bookmarkStart w:id="694" w:name="Unit5_Session4_Discussion1"/>
      <w:bookmarkEnd w:id="694"/>
      <w:r>
        <w:rPr>
          <w:rFonts w:eastAsia="Times New Roman"/>
        </w:rPr>
        <w:t>Συζήτηση</w:t>
      </w:r>
    </w:p>
    <w:p w14:paraId="0BA39EF6" w14:textId="77777777" w:rsidR="0008152F" w:rsidRDefault="00522340">
      <w:pPr>
        <w:divId w:val="1417676405"/>
      </w:pPr>
      <w:r>
        <w:t xml:space="preserve">Είναι χρήσιμο να προσδιορίσετε έναν τομέα και μια χώρα/τοποθεσία όπου πιστεύετε ότι θα μπορούσε να χρησιμοποιηθεί η τεχνολογία. Στη συνέχεια, σκεφτείτε ποιες εργασίες των πελατών θα συνδέονταν με την τεχνολογία. </w:t>
      </w:r>
    </w:p>
    <w:p w14:paraId="0BA39EF7" w14:textId="77777777" w:rsidR="0008152F" w:rsidRDefault="00522340">
      <w:pPr>
        <w:divId w:val="1417676405"/>
      </w:pPr>
      <w:r>
        <w:t>Μόλις το κάνετε αυτό, εξετάστε τα οφέλη και τους δημιουργούς οφέλους για τους πελάτες, καθώς και τα προβλήματα και τους ανακουφιστές προβλημάτων για τους πελάτες.</w:t>
      </w:r>
    </w:p>
    <w:p w14:paraId="0BA39EF8" w14:textId="77777777" w:rsidR="0008152F" w:rsidRDefault="00522340">
      <w:pPr>
        <w:divId w:val="1417676405"/>
      </w:pPr>
      <w:r>
        <w:t xml:space="preserve">Αυτό το παράδειγμα εξετάζει τη χρήση της τεχνολογίας για την παράδοση φαρμάκων και ειδών πρώτης ανάγκης σε πληθυσμούς μετά από σεισμό. Η διαχείριση καταστάσεων έκτακτης ανάγκης συχνά γίνεται από ειδικές υπηρεσίες που μπορεί να επενδύουν σε μια σειρά τεχνολογιών που χρησιμοποιούνται σε διάφορα πλαίσια. </w:t>
      </w:r>
    </w:p>
    <w:p w14:paraId="0BA39EF9" w14:textId="77777777" w:rsidR="0008152F" w:rsidRDefault="00522340">
      <w:pPr>
        <w:divId w:val="1417676405"/>
      </w:pPr>
      <w:r>
        <w:rPr>
          <w:vanish/>
        </w:rPr>
        <w:t>Έναρξη εικόνας</w:t>
      </w:r>
    </w:p>
    <w:p w14:paraId="0BA39EFA" w14:textId="77777777" w:rsidR="0008152F" w:rsidRDefault="00522340">
      <w:pPr>
        <w:spacing w:before="240" w:beforeAutospacing="0" w:after="0" w:afterAutospacing="0" w:line="240" w:lineRule="auto"/>
        <w:divId w:val="1423840839"/>
        <w:rPr>
          <w:rFonts w:ascii="Times New Roman" w:eastAsia="Times New Roman" w:hAnsi="Times New Roman" w:cs="Times New Roman"/>
          <w:sz w:val="24"/>
          <w:szCs w:val="24"/>
        </w:rPr>
      </w:pPr>
      <w:bookmarkStart w:id="695" w:name="Unit5_Session4_Figure2"/>
      <w:bookmarkEnd w:id="695"/>
      <w:r>
        <w:rPr>
          <w:rFonts w:ascii="Times New Roman" w:eastAsia="Times New Roman" w:hAnsi="Times New Roman" w:cs="Times New Roman"/>
          <w:noProof/>
          <w:sz w:val="24"/>
          <w:szCs w:val="24"/>
        </w:rPr>
        <w:drawing>
          <wp:inline distT="0" distB="0" distL="0" distR="0" wp14:anchorId="0BA3A4A9" wp14:editId="0BA3A4AA">
            <wp:extent cx="2441448" cy="1252728"/>
            <wp:effectExtent l="0" t="0" r="0" b="5080"/>
            <wp:docPr id="91" name="Picture 9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Displayed image"/>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2441448" cy="1252728"/>
                    </a:xfrm>
                    <a:prstGeom prst="rect">
                      <a:avLst/>
                    </a:prstGeom>
                    <a:noFill/>
                    <a:ln>
                      <a:noFill/>
                    </a:ln>
                  </pic:spPr>
                </pic:pic>
              </a:graphicData>
            </a:graphic>
          </wp:inline>
        </w:drawing>
      </w:r>
    </w:p>
    <w:p w14:paraId="0BA39EFB" w14:textId="77777777" w:rsidR="0008152F" w:rsidRDefault="00522340">
      <w:pPr>
        <w:pStyle w:val="Caption1"/>
        <w:spacing w:before="100" w:beforeAutospacing="1" w:after="100" w:afterAutospacing="1"/>
        <w:ind w:left="0" w:right="0"/>
        <w:divId w:val="565720393"/>
      </w:pPr>
      <w:r>
        <w:rPr>
          <w:rStyle w:val="Strong"/>
        </w:rPr>
        <w:t xml:space="preserve">Σχήμα 9 </w:t>
      </w:r>
      <w:r>
        <w:t xml:space="preserve">Παράδειγμα εφαρμογής του Value Proposition Canvas στην Περίπτωση Χρήσης 5 – αγροτική εφοδιαστική </w:t>
      </w:r>
    </w:p>
    <w:bookmarkStart w:id="696" w:name="View_Unit5_Session4_Description1"/>
    <w:p w14:paraId="0BA39EFC" w14:textId="77777777" w:rsidR="0008152F" w:rsidRDefault="00522340">
      <w:pPr>
        <w:pStyle w:val="navbutton"/>
        <w:divId w:val="565720393"/>
      </w:pPr>
      <w:r>
        <w:fldChar w:fldCharType="begin"/>
      </w:r>
      <w:r>
        <w:instrText xml:space="preserve"> HYPERLINK "" \l "Unit5_Session4_Description1" </w:instrText>
      </w:r>
      <w:r>
        <w:fldChar w:fldCharType="separate"/>
      </w:r>
      <w:r>
        <w:rPr>
          <w:rStyle w:val="Hyperlink"/>
        </w:rPr>
        <w:t>Προβολή περιγραφής - Σχήμα 9 Παράδειγμα καμβά πρότασης αξίας που εφαρμόζεται στην περίπτωση χρήσης 5 – αγροτική ...</w:t>
      </w:r>
      <w:r>
        <w:fldChar w:fldCharType="end"/>
      </w:r>
      <w:bookmarkEnd w:id="696"/>
    </w:p>
    <w:p w14:paraId="0BA39EFD" w14:textId="77777777" w:rsidR="0008152F" w:rsidRDefault="00522340">
      <w:pPr>
        <w:divId w:val="1417676405"/>
      </w:pPr>
      <w:r>
        <w:rPr>
          <w:vanish/>
        </w:rPr>
        <w:t>Τέλος εικόνας</w:t>
      </w:r>
    </w:p>
    <w:p w14:paraId="0BA39EFE" w14:textId="77777777" w:rsidR="0008152F" w:rsidRDefault="00522340">
      <w:pPr>
        <w:divId w:val="1417676405"/>
      </w:pPr>
      <w:r>
        <w:t xml:space="preserve">Στη συνέχεια, το παράδειγμα αυτό αναπτύσσει την ιδέα μιας υπηρεσίας που προσφέρεται από εξειδικευμένο προσωπικό για την παροχή πρώτων βοηθειών σε καταστάσεις έκτακτης ανάγκης. Οι εθνικές υπηρεσίες θα ήταν ένας από τους πελάτες, αλλά το όφελος της υπηρεσίας θα επωφελούσε τους πολίτες. Η ιδέα αυτή είναι αρκετά ευθυγραμμισμένη με ένα πολυμερές επιχειρηματικό μοντέλο: θα αναμένονταν δύο ομάδες πελατών, όπως απεικονίζεται στο μπλοκ «εργασίες πελατών» του Σχήματος 9. </w:t>
      </w:r>
    </w:p>
    <w:p w14:paraId="0BA39EFF" w14:textId="77777777" w:rsidR="0008152F" w:rsidRDefault="00522340">
      <w:pPr>
        <w:divId w:val="1417676405"/>
      </w:pPr>
      <w:r>
        <w:t xml:space="preserve">Μπορείτε να κατεβάσετε το πλήρες παράδειγμα σε </w:t>
      </w:r>
      <w:hyperlink r:id="rId207" w:history="1">
        <w:r>
          <w:rPr>
            <w:rStyle w:val="Hyperlink"/>
          </w:rPr>
          <w:t>Power Point εδώ</w:t>
        </w:r>
      </w:hyperlink>
      <w:r>
        <w:t xml:space="preserve">. </w:t>
      </w:r>
    </w:p>
    <w:bookmarkStart w:id="697" w:name="Back_To_Unit5_Session4_Part2"/>
    <w:p w14:paraId="0BA39F00" w14:textId="77777777" w:rsidR="0008152F" w:rsidRDefault="00522340">
      <w:pPr>
        <w:pStyle w:val="NormalWeb"/>
        <w:divId w:val="1417676405"/>
      </w:pPr>
      <w:r>
        <w:fldChar w:fldCharType="begin"/>
      </w:r>
      <w:r>
        <w:instrText xml:space="preserve"> HYPERLINK "" \l "Unit5_Session4_Part2" </w:instrText>
      </w:r>
      <w:r>
        <w:fldChar w:fldCharType="separate"/>
      </w:r>
      <w:r>
        <w:rPr>
          <w:rStyle w:val="Hyperlink"/>
        </w:rPr>
        <w:t>Επιστροφή στο - Εργασία Β</w:t>
      </w:r>
      <w:r>
        <w:fldChar w:fldCharType="end"/>
      </w:r>
      <w:bookmarkEnd w:id="697"/>
    </w:p>
    <w:p w14:paraId="0BA39F01" w14:textId="77777777" w:rsidR="0008152F" w:rsidRDefault="00522340">
      <w:pPr>
        <w:pStyle w:val="Heading2"/>
        <w:divId w:val="2075395872"/>
        <w:rPr>
          <w:rFonts w:eastAsia="Times New Roman"/>
        </w:rPr>
      </w:pPr>
      <w:r>
        <w:rPr>
          <w:rFonts w:eastAsia="Times New Roman"/>
        </w:rPr>
        <w:t>Δραστηριότητα 6</w:t>
      </w:r>
    </w:p>
    <w:p w14:paraId="0BA39F02" w14:textId="77777777" w:rsidR="0008152F" w:rsidRDefault="00522340">
      <w:pPr>
        <w:pStyle w:val="Heading4"/>
        <w:divId w:val="1228029298"/>
        <w:rPr>
          <w:rFonts w:eastAsia="Times New Roman"/>
        </w:rPr>
      </w:pPr>
      <w:bookmarkStart w:id="698" w:name="Unit5_Session4_Answer1"/>
      <w:bookmarkEnd w:id="698"/>
      <w:r>
        <w:rPr>
          <w:rFonts w:eastAsia="Times New Roman"/>
        </w:rPr>
        <w:t>Απάντηση</w:t>
      </w:r>
    </w:p>
    <w:p w14:paraId="0BA39F03" w14:textId="77777777" w:rsidR="0008152F" w:rsidRDefault="00522340">
      <w:pPr>
        <w:divId w:val="1228029298"/>
      </w:pPr>
      <w:r>
        <w:t xml:space="preserve">Προϊόντα και υπηρεσίες: σύστημα διαχείρισης drone και στόλου drone </w:t>
      </w:r>
    </w:p>
    <w:p w14:paraId="0BA39F04" w14:textId="77777777" w:rsidR="0008152F" w:rsidRDefault="00522340">
      <w:pPr>
        <w:divId w:val="1228029298"/>
      </w:pPr>
      <w:r>
        <w:t>Τμήμα πελατών: εθνικές υπηρεσίες που ασχολούνται με καταστάσεις έκτακτης ανάγκης</w:t>
      </w:r>
    </w:p>
    <w:p w14:paraId="0BA39F05" w14:textId="77777777" w:rsidR="0008152F" w:rsidRDefault="00522340">
      <w:pPr>
        <w:divId w:val="1228029298"/>
      </w:pPr>
      <w:r>
        <w:t>Εργασίες που πρέπει να εκτελεστούν: παράδοση μικρών δεμάτων (π.χ. φάρμακα)</w:t>
      </w:r>
    </w:p>
    <w:p w14:paraId="0BA39F06" w14:textId="77777777" w:rsidR="0008152F" w:rsidRDefault="00522340">
      <w:pPr>
        <w:divId w:val="1228029298"/>
      </w:pPr>
      <w:r>
        <w:t>Εισαγωγή δημιουργών κερδών: δυνατότητα παράδοσης σε περιοχές που δεν είναι προσβάσιμες από ξηρά κατά τη διάρκεια μιας καταστροφής</w:t>
      </w:r>
    </w:p>
    <w:p w14:paraId="0BA39F07" w14:textId="77777777" w:rsidR="0008152F" w:rsidRDefault="00522340">
      <w:pPr>
        <w:divId w:val="1228029298"/>
      </w:pPr>
      <w:r>
        <w:t>Εισαγωγή ανακουφιστικών μέτρων: προσφορά γρήγορης ανταπόκρισης και μείωση των κινδύνων για τους διασώστες</w:t>
      </w:r>
    </w:p>
    <w:bookmarkStart w:id="699" w:name="Back_To_Unit5_Session4_Activity2"/>
    <w:p w14:paraId="0BA39F08" w14:textId="77777777" w:rsidR="0008152F" w:rsidRDefault="00522340">
      <w:pPr>
        <w:pStyle w:val="NormalWeb"/>
        <w:divId w:val="1228029298"/>
      </w:pPr>
      <w:r>
        <w:fldChar w:fldCharType="begin"/>
      </w:r>
      <w:r>
        <w:instrText xml:space="preserve"> HYPERLINK "" \l "Unit5_Session4_Activity2" </w:instrText>
      </w:r>
      <w:r>
        <w:fldChar w:fldCharType="separate"/>
      </w:r>
      <w:r>
        <w:rPr>
          <w:rStyle w:val="Hyperlink"/>
        </w:rPr>
        <w:t>Επιστροφή στην - Δραστηριότητα 6</w:t>
      </w:r>
      <w:r>
        <w:fldChar w:fldCharType="end"/>
      </w:r>
      <w:bookmarkEnd w:id="699"/>
    </w:p>
    <w:p w14:paraId="0BA39F09" w14:textId="77777777" w:rsidR="0008152F" w:rsidRDefault="00522340">
      <w:pPr>
        <w:pStyle w:val="Heading2"/>
        <w:divId w:val="2075395872"/>
        <w:rPr>
          <w:rFonts w:eastAsia="Times New Roman"/>
        </w:rPr>
      </w:pPr>
      <w:r>
        <w:rPr>
          <w:rFonts w:eastAsia="Times New Roman"/>
        </w:rPr>
        <w:t>Δραστηριότητα 1</w:t>
      </w:r>
    </w:p>
    <w:p w14:paraId="0BA39F0A" w14:textId="77777777" w:rsidR="0008152F" w:rsidRDefault="00522340">
      <w:pPr>
        <w:pStyle w:val="Heading4"/>
        <w:divId w:val="15083562"/>
        <w:rPr>
          <w:rFonts w:eastAsia="Times New Roman"/>
        </w:rPr>
      </w:pPr>
      <w:bookmarkStart w:id="700" w:name="Unit6_Session2_Interaction1"/>
      <w:bookmarkEnd w:id="700"/>
      <w:r>
        <w:rPr>
          <w:rFonts w:eastAsia="Times New Roman"/>
        </w:rPr>
        <w:t>Απάντηση</w:t>
      </w:r>
    </w:p>
    <w:p w14:paraId="0BA39F0B" w14:textId="77777777" w:rsidR="0008152F" w:rsidRDefault="00522340">
      <w:pPr>
        <w:pStyle w:val="NormalWeb"/>
        <w:divId w:val="15083562"/>
      </w:pPr>
      <w:r>
        <w:rPr>
          <w:rStyle w:val="Strong"/>
        </w:rPr>
        <w:t>Οι σωστές αντιστοιχίες είναι:</w:t>
      </w:r>
    </w:p>
    <w:p w14:paraId="0BA39F0C" w14:textId="77777777" w:rsidR="0008152F" w:rsidRDefault="00522340">
      <w:pPr>
        <w:ind w:left="120" w:right="120"/>
        <w:divId w:val="1557426835"/>
      </w:pPr>
      <w:r>
        <w:t>Μια μεγάλη αποθήκη που αγοράζει προϊόντα χονδρικά και τα πωλεί σε μικρούς λιανοπωλητές.</w:t>
      </w:r>
    </w:p>
    <w:p w14:paraId="0BA39F0D" w14:textId="77777777" w:rsidR="0008152F" w:rsidRDefault="00522340">
      <w:pPr>
        <w:ind w:left="120" w:right="120"/>
        <w:divId w:val="722680128"/>
      </w:pPr>
      <w:r>
        <w:t>Χονδρέμπορος</w:t>
      </w:r>
    </w:p>
    <w:p w14:paraId="0BA39F0E" w14:textId="77777777" w:rsidR="0008152F" w:rsidRDefault="00522340">
      <w:pPr>
        <w:ind w:left="120" w:right="120"/>
        <w:divId w:val="1235513088"/>
      </w:pPr>
      <w:r>
        <w:t>Μια ομάδα υπαλλήλων της εταιρείας που επισκέπτεται τοπικά φαρμακεία κάθε δύο μήνες για να πουλήσει καλλυντικά προϊόντα σε πιστούς πελάτες.</w:t>
      </w:r>
    </w:p>
    <w:p w14:paraId="0BA39F0F" w14:textId="77777777" w:rsidR="0008152F" w:rsidRDefault="00522340">
      <w:pPr>
        <w:ind w:left="120" w:right="120"/>
        <w:divId w:val="2045207731"/>
      </w:pPr>
      <w:r>
        <w:t>Δύναμη πωλήσεων</w:t>
      </w:r>
    </w:p>
    <w:p w14:paraId="0BA39F10" w14:textId="77777777" w:rsidR="0008152F" w:rsidRDefault="00522340">
      <w:pPr>
        <w:ind w:left="120" w:right="120"/>
        <w:divId w:val="793447490"/>
      </w:pPr>
      <w:r>
        <w:t>Ο ιστότοπος της Eurostar που πωλεί εισιτήρια για τα τρένα που διασχίζουν τη Μάγχη.</w:t>
      </w:r>
    </w:p>
    <w:p w14:paraId="0BA39F11" w14:textId="77777777" w:rsidR="0008152F" w:rsidRDefault="00522340">
      <w:pPr>
        <w:ind w:left="120" w:right="120"/>
        <w:divId w:val="1498109992"/>
      </w:pPr>
      <w:r>
        <w:t>Πωλήσεις μέσω διαδικτύου</w:t>
      </w:r>
    </w:p>
    <w:p w14:paraId="0BA39F12" w14:textId="77777777" w:rsidR="0008152F" w:rsidRDefault="00522340">
      <w:pPr>
        <w:ind w:left="120" w:right="120"/>
        <w:divId w:val="58483569"/>
      </w:pPr>
      <w:r>
        <w:t>Το τοπικό αγροτικό κατάστημα που πωλεί φρέσκα αυγά και εποχιακά λαχανικά</w:t>
      </w:r>
    </w:p>
    <w:p w14:paraId="0BA39F13" w14:textId="77777777" w:rsidR="0008152F" w:rsidRDefault="00522340">
      <w:pPr>
        <w:ind w:left="120" w:right="120"/>
        <w:divId w:val="45878908"/>
      </w:pPr>
      <w:r>
        <w:t>Ιδιόκτητο κατάστημα</w:t>
      </w:r>
    </w:p>
    <w:p w14:paraId="0BA39F14" w14:textId="77777777" w:rsidR="0008152F" w:rsidRDefault="00522340">
      <w:pPr>
        <w:ind w:left="120" w:right="120"/>
        <w:divId w:val="971711659"/>
      </w:pPr>
      <w:r>
        <w:t>Ένα κατάστημα ηλεκτρονικών ειδών που πωλεί διάφορες μάρκες υπολογιστών και άλλων ηλεκτρονικών συσκευών</w:t>
      </w:r>
    </w:p>
    <w:p w14:paraId="0BA39F15" w14:textId="77777777" w:rsidR="0008152F" w:rsidRDefault="00522340">
      <w:pPr>
        <w:ind w:left="120" w:right="120"/>
        <w:divId w:val="1415591367"/>
      </w:pPr>
      <w:r>
        <w:t>Συνεργαζόμενο κατάστημα</w:t>
      </w:r>
    </w:p>
    <w:bookmarkStart w:id="701" w:name="Back_To_Unit6_Session2_Activity1"/>
    <w:p w14:paraId="0BA39F16" w14:textId="77777777" w:rsidR="0008152F" w:rsidRDefault="00522340">
      <w:pPr>
        <w:pStyle w:val="NormalWeb"/>
        <w:divId w:val="15083562"/>
      </w:pPr>
      <w:r>
        <w:fldChar w:fldCharType="begin"/>
      </w:r>
      <w:r>
        <w:instrText xml:space="preserve"> HYPERLINK "" \l "Unit6_Session2_Activity1" </w:instrText>
      </w:r>
      <w:r>
        <w:fldChar w:fldCharType="separate"/>
      </w:r>
      <w:r>
        <w:rPr>
          <w:rStyle w:val="Hyperlink"/>
        </w:rPr>
        <w:t>Επιστροφή στην - Δραστηριότητα 1</w:t>
      </w:r>
      <w:r>
        <w:fldChar w:fldCharType="end"/>
      </w:r>
      <w:bookmarkEnd w:id="701"/>
    </w:p>
    <w:p w14:paraId="0BA39F17" w14:textId="77777777" w:rsidR="0008152F" w:rsidRDefault="00522340">
      <w:pPr>
        <w:pStyle w:val="Heading2"/>
        <w:divId w:val="2075395872"/>
        <w:rPr>
          <w:rFonts w:eastAsia="Times New Roman"/>
        </w:rPr>
      </w:pPr>
      <w:r>
        <w:rPr>
          <w:rFonts w:eastAsia="Times New Roman"/>
        </w:rPr>
        <w:t>Δραστηριότητα 2</w:t>
      </w:r>
    </w:p>
    <w:p w14:paraId="0BA39F18" w14:textId="77777777" w:rsidR="0008152F" w:rsidRDefault="00522340">
      <w:pPr>
        <w:pStyle w:val="Heading4"/>
        <w:divId w:val="171265855"/>
        <w:rPr>
          <w:rFonts w:eastAsia="Times New Roman"/>
        </w:rPr>
      </w:pPr>
      <w:bookmarkStart w:id="702" w:name="Unit6_Session2_Interaction2"/>
      <w:bookmarkEnd w:id="702"/>
      <w:r>
        <w:rPr>
          <w:rFonts w:eastAsia="Times New Roman"/>
        </w:rPr>
        <w:t>Απάντηση</w:t>
      </w:r>
    </w:p>
    <w:p w14:paraId="0BA39F19" w14:textId="77777777" w:rsidR="0008152F" w:rsidRDefault="00522340">
      <w:pPr>
        <w:pStyle w:val="NormalWeb"/>
        <w:divId w:val="171265855"/>
      </w:pPr>
      <w:r>
        <w:rPr>
          <w:rStyle w:val="Strong"/>
        </w:rPr>
        <w:t>Οι σωστές αντιστοιχίες είναι:</w:t>
      </w:r>
    </w:p>
    <w:p w14:paraId="0BA39F1A" w14:textId="77777777" w:rsidR="0008152F" w:rsidRDefault="00522340">
      <w:pPr>
        <w:ind w:left="120" w:right="120"/>
        <w:divId w:val="2027555129"/>
      </w:pPr>
      <w:r>
        <w:t xml:space="preserve">Γνώση των προτεινόμενων προϊόντων και υπηρεσιών </w:t>
      </w:r>
    </w:p>
    <w:p w14:paraId="0BA39F1B" w14:textId="77777777" w:rsidR="0008152F" w:rsidRDefault="00522340">
      <w:pPr>
        <w:ind w:left="120" w:right="120"/>
        <w:divId w:val="1558013092"/>
      </w:pPr>
      <w:r>
        <w:t>Δείτε μια διαφήμιση στο Instagram για το νέο fitness tracker.</w:t>
      </w:r>
    </w:p>
    <w:p w14:paraId="0BA39F1C" w14:textId="77777777" w:rsidR="0008152F" w:rsidRDefault="00522340">
      <w:pPr>
        <w:ind w:left="120" w:right="120"/>
        <w:divId w:val="1489326194"/>
      </w:pPr>
      <w:r>
        <w:t xml:space="preserve">Αξιολόγηση της πρότασης αξίας </w:t>
      </w:r>
    </w:p>
    <w:p w14:paraId="0BA39F1D" w14:textId="77777777" w:rsidR="0008152F" w:rsidRDefault="00522340">
      <w:pPr>
        <w:ind w:left="120" w:right="120"/>
        <w:divId w:val="1457023389"/>
      </w:pPr>
      <w:r>
        <w:t>Δοκιμάζοντας το fitness tracker σε ένα demo station σε ένα τοπικό κατάστημα ηλεκτρονικών ειδών.</w:t>
      </w:r>
    </w:p>
    <w:p w14:paraId="0BA39F1E" w14:textId="77777777" w:rsidR="0008152F" w:rsidRDefault="00522340">
      <w:pPr>
        <w:ind w:left="120" w:right="120"/>
        <w:divId w:val="1634749570"/>
      </w:pPr>
      <w:r>
        <w:t xml:space="preserve">Αγορά </w:t>
      </w:r>
    </w:p>
    <w:p w14:paraId="0BA39F1F" w14:textId="77777777" w:rsidR="0008152F" w:rsidRDefault="00522340">
      <w:pPr>
        <w:ind w:left="120" w:right="120"/>
        <w:divId w:val="1016156563"/>
      </w:pPr>
      <w:r>
        <w:t>Αγορά του fitness tracker από την επίσημη ιστοσελίδα της εταιρείας.</w:t>
      </w:r>
    </w:p>
    <w:p w14:paraId="0BA39F20" w14:textId="77777777" w:rsidR="0008152F" w:rsidRDefault="00522340">
      <w:pPr>
        <w:ind w:left="120" w:right="120"/>
        <w:divId w:val="974483953"/>
      </w:pPr>
      <w:r>
        <w:t xml:space="preserve">Παράδοση </w:t>
      </w:r>
    </w:p>
    <w:p w14:paraId="0BA39F21" w14:textId="77777777" w:rsidR="0008152F" w:rsidRDefault="00522340">
      <w:pPr>
        <w:ind w:left="120" w:right="120"/>
        <w:divId w:val="1540824936"/>
      </w:pPr>
      <w:r>
        <w:t>Παραλαβή του fitness tracker μέσω παράδοσης στο σπίτι μετά την αγορά του online.</w:t>
      </w:r>
    </w:p>
    <w:p w14:paraId="0BA39F22" w14:textId="77777777" w:rsidR="0008152F" w:rsidRDefault="00522340">
      <w:pPr>
        <w:ind w:left="120" w:right="120"/>
        <w:divId w:val="1172261127"/>
      </w:pPr>
      <w:r>
        <w:t xml:space="preserve">Μετά την πώληση </w:t>
      </w:r>
    </w:p>
    <w:p w14:paraId="0BA39F23" w14:textId="77777777" w:rsidR="0008152F" w:rsidRDefault="00522340">
      <w:pPr>
        <w:ind w:left="120" w:right="120"/>
        <w:divId w:val="643923515"/>
      </w:pPr>
      <w:r>
        <w:t>Τηλεφωνική επικοινωνία με την εξυπηρέτηση πελατών για βοήθεια με τη ρύθμιση του fitness tracker σε iPhone ή smartphone Android.</w:t>
      </w:r>
    </w:p>
    <w:bookmarkStart w:id="703" w:name="Back_To_Unit6_Session2_Activity2"/>
    <w:p w14:paraId="0BA39F24" w14:textId="77777777" w:rsidR="0008152F" w:rsidRDefault="00522340">
      <w:pPr>
        <w:pStyle w:val="NormalWeb"/>
        <w:divId w:val="171265855"/>
      </w:pPr>
      <w:r>
        <w:fldChar w:fldCharType="begin"/>
      </w:r>
      <w:r>
        <w:instrText xml:space="preserve"> HYPERLINK "" \l "Unit6_Session2_Activity2" </w:instrText>
      </w:r>
      <w:r>
        <w:fldChar w:fldCharType="separate"/>
      </w:r>
      <w:r>
        <w:rPr>
          <w:rStyle w:val="Hyperlink"/>
        </w:rPr>
        <w:t>Επιστροφή στην - Δραστηριότητα 2</w:t>
      </w:r>
      <w:r>
        <w:fldChar w:fldCharType="end"/>
      </w:r>
      <w:bookmarkEnd w:id="703"/>
    </w:p>
    <w:p w14:paraId="0BA39F25" w14:textId="77777777" w:rsidR="0008152F" w:rsidRDefault="00522340">
      <w:pPr>
        <w:pStyle w:val="Heading2"/>
        <w:divId w:val="2075395872"/>
        <w:rPr>
          <w:rFonts w:eastAsia="Times New Roman"/>
        </w:rPr>
      </w:pPr>
      <w:r>
        <w:rPr>
          <w:rFonts w:eastAsia="Times New Roman"/>
        </w:rPr>
        <w:t>Δραστηριότητα 3</w:t>
      </w:r>
    </w:p>
    <w:p w14:paraId="0BA39F26" w14:textId="77777777" w:rsidR="0008152F" w:rsidRDefault="00522340">
      <w:pPr>
        <w:pStyle w:val="Heading3"/>
        <w:divId w:val="2075395872"/>
        <w:rPr>
          <w:rFonts w:eastAsia="Times New Roman"/>
        </w:rPr>
      </w:pPr>
      <w:r>
        <w:rPr>
          <w:rFonts w:eastAsia="Times New Roman"/>
        </w:rPr>
        <w:t>Εργασία Β</w:t>
      </w:r>
    </w:p>
    <w:p w14:paraId="0BA39F27" w14:textId="77777777" w:rsidR="0008152F" w:rsidRDefault="00522340">
      <w:pPr>
        <w:pStyle w:val="Heading4"/>
        <w:divId w:val="1215774292"/>
        <w:rPr>
          <w:rFonts w:eastAsia="Times New Roman"/>
        </w:rPr>
      </w:pPr>
      <w:bookmarkStart w:id="704" w:name="Unit6_Session2_Discussion1"/>
      <w:bookmarkEnd w:id="704"/>
      <w:r>
        <w:rPr>
          <w:rFonts w:eastAsia="Times New Roman"/>
        </w:rPr>
        <w:t>Συζήτηση</w:t>
      </w:r>
    </w:p>
    <w:p w14:paraId="0BA39F28" w14:textId="77777777" w:rsidR="0008152F" w:rsidRDefault="00522340">
      <w:pPr>
        <w:divId w:val="1215774292"/>
      </w:pPr>
      <w:r>
        <w:rPr>
          <w:vanish/>
        </w:rPr>
        <w:t>Έναρξη πίνακα</w:t>
      </w:r>
    </w:p>
    <w:p w14:paraId="0BA39F29" w14:textId="77777777" w:rsidR="0008152F" w:rsidRDefault="00522340">
      <w:pPr>
        <w:pStyle w:val="NormalWeb"/>
        <w:divId w:val="1060833633"/>
      </w:pPr>
      <w:r>
        <w:t>Πίνακας 3 Συμπληρωμένο μπλοκ πελατών</w:t>
      </w:r>
    </w:p>
    <w:tbl>
      <w:tblPr>
        <w:tblW w:w="5000" w:type="pct"/>
        <w:tblCellMar>
          <w:top w:w="15" w:type="dxa"/>
          <w:left w:w="15" w:type="dxa"/>
          <w:bottom w:w="15" w:type="dxa"/>
          <w:right w:w="15" w:type="dxa"/>
        </w:tblCellMar>
        <w:tblLook w:val="04A0" w:firstRow="1" w:lastRow="0" w:firstColumn="1" w:lastColumn="0" w:noHBand="0" w:noVBand="1"/>
      </w:tblPr>
      <w:tblGrid>
        <w:gridCol w:w="2453"/>
        <w:gridCol w:w="2400"/>
        <w:gridCol w:w="3459"/>
      </w:tblGrid>
      <w:tr w:rsidR="0008152F" w14:paraId="0BA39F2D" w14:textId="77777777">
        <w:trPr>
          <w:divId w:val="1060833633"/>
        </w:trPr>
        <w:tc>
          <w:tcPr>
            <w:tcW w:w="0" w:type="auto"/>
            <w:tcMar>
              <w:top w:w="48" w:type="dxa"/>
              <w:left w:w="96" w:type="dxa"/>
              <w:bottom w:w="48" w:type="dxa"/>
              <w:right w:w="96" w:type="dxa"/>
            </w:tcMar>
            <w:hideMark/>
          </w:tcPr>
          <w:p w14:paraId="0BA39F2A"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bookmarkStart w:id="705" w:name="Unit6_Session2_Table3"/>
            <w:bookmarkEnd w:id="705"/>
            <w:r>
              <w:rPr>
                <w:rFonts w:ascii="Times New Roman" w:eastAsia="Times New Roman" w:hAnsi="Times New Roman" w:cs="Times New Roman"/>
                <w:b/>
                <w:bCs/>
                <w:sz w:val="24"/>
                <w:szCs w:val="24"/>
              </w:rPr>
              <w:t>Σχέσεις με τους πελάτες</w:t>
            </w:r>
          </w:p>
        </w:tc>
        <w:tc>
          <w:tcPr>
            <w:tcW w:w="0" w:type="auto"/>
            <w:tcMar>
              <w:top w:w="48" w:type="dxa"/>
              <w:left w:w="96" w:type="dxa"/>
              <w:bottom w:w="48" w:type="dxa"/>
              <w:right w:w="96" w:type="dxa"/>
            </w:tcMar>
            <w:hideMark/>
          </w:tcPr>
          <w:p w14:paraId="0BA39F2B"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Τμήματα πελατών</w:t>
            </w:r>
          </w:p>
        </w:tc>
        <w:tc>
          <w:tcPr>
            <w:tcW w:w="0" w:type="auto"/>
            <w:tcMar>
              <w:top w:w="48" w:type="dxa"/>
              <w:left w:w="96" w:type="dxa"/>
              <w:bottom w:w="48" w:type="dxa"/>
              <w:right w:w="96" w:type="dxa"/>
            </w:tcMar>
            <w:hideMark/>
          </w:tcPr>
          <w:p w14:paraId="0BA39F2C"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Κανάλια</w:t>
            </w:r>
          </w:p>
        </w:tc>
      </w:tr>
      <w:tr w:rsidR="0008152F" w14:paraId="0BA39F31" w14:textId="77777777">
        <w:trPr>
          <w:divId w:val="1060833633"/>
        </w:trPr>
        <w:tc>
          <w:tcPr>
            <w:tcW w:w="0" w:type="auto"/>
            <w:tcMar>
              <w:top w:w="48" w:type="dxa"/>
              <w:left w:w="96" w:type="dxa"/>
              <w:bottom w:w="48" w:type="dxa"/>
              <w:right w:w="96" w:type="dxa"/>
            </w:tcMar>
            <w:hideMark/>
          </w:tcPr>
          <w:p w14:paraId="0BA39F2E"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Εξατομικευμένη υποστήριξη: προσαρμοσμένη βοήθεια για κάθε αγρότη</w:t>
            </w:r>
          </w:p>
        </w:tc>
        <w:tc>
          <w:tcPr>
            <w:tcW w:w="0" w:type="auto"/>
            <w:tcMar>
              <w:top w:w="48" w:type="dxa"/>
              <w:left w:w="96" w:type="dxa"/>
              <w:bottom w:w="48" w:type="dxa"/>
              <w:right w:w="96" w:type="dxa"/>
            </w:tcMar>
            <w:hideMark/>
          </w:tcPr>
          <w:p w14:paraId="0BA39F2F"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Επαγγελματίες αγρότες: μεγάλης κλίμακας εκμεταλλεύσεις (π.χ. 10 εκτάρια στην Ελλάδα)</w:t>
            </w:r>
          </w:p>
        </w:tc>
        <w:tc>
          <w:tcPr>
            <w:tcW w:w="0" w:type="auto"/>
            <w:tcMar>
              <w:top w:w="48" w:type="dxa"/>
              <w:left w:w="96" w:type="dxa"/>
              <w:bottom w:w="48" w:type="dxa"/>
              <w:right w:w="96" w:type="dxa"/>
            </w:tcMar>
            <w:hideMark/>
          </w:tcPr>
          <w:p w14:paraId="0BA39F30"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Ευαισθητοποίηση: προώθηση σε κοινότητες, συνέδρια και εκθέσεις, καθώς και στο διαδίκτυο. Δίκτυα διανομέων: επέκταση της εμβέλειας μέσω τοπικών διανομέων </w:t>
            </w:r>
          </w:p>
        </w:tc>
      </w:tr>
      <w:tr w:rsidR="0008152F" w14:paraId="0BA39F35" w14:textId="77777777">
        <w:trPr>
          <w:divId w:val="1060833633"/>
        </w:trPr>
        <w:tc>
          <w:tcPr>
            <w:tcW w:w="0" w:type="auto"/>
            <w:tcMar>
              <w:top w:w="48" w:type="dxa"/>
              <w:left w:w="96" w:type="dxa"/>
              <w:bottom w:w="48" w:type="dxa"/>
              <w:right w:w="96" w:type="dxa"/>
            </w:tcMar>
            <w:hideMark/>
          </w:tcPr>
          <w:p w14:paraId="0BA39F32"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Διαδικτυακή κοινότητα: συμμετοχή και ανατροφοδότηση μέσω ψηφιακών πλατφορμών</w:t>
            </w:r>
          </w:p>
        </w:tc>
        <w:tc>
          <w:tcPr>
            <w:tcW w:w="0" w:type="auto"/>
            <w:tcMar>
              <w:top w:w="48" w:type="dxa"/>
              <w:left w:w="96" w:type="dxa"/>
              <w:bottom w:w="48" w:type="dxa"/>
              <w:right w:w="96" w:type="dxa"/>
            </w:tcMar>
            <w:hideMark/>
          </w:tcPr>
          <w:p w14:paraId="0BA39F33"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Μικρές έως μεσαίες εκμεταλλεύσεις: μικρότερες, ενδεχομένως βιολογικές εκμεταλλεύσεις</w:t>
            </w:r>
          </w:p>
        </w:tc>
        <w:tc>
          <w:tcPr>
            <w:tcW w:w="0" w:type="auto"/>
            <w:tcMar>
              <w:top w:w="48" w:type="dxa"/>
              <w:left w:w="96" w:type="dxa"/>
              <w:bottom w:w="48" w:type="dxa"/>
              <w:right w:w="96" w:type="dxa"/>
            </w:tcMar>
            <w:hideMark/>
          </w:tcPr>
          <w:p w14:paraId="0BA39F34"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Αξιολόγηση: επίδειξη – δοκιμαστικό πεδίο και εκδήλωση παρουσίασης</w:t>
            </w:r>
          </w:p>
        </w:tc>
      </w:tr>
      <w:tr w:rsidR="0008152F" w14:paraId="0BA39F39" w14:textId="77777777">
        <w:trPr>
          <w:divId w:val="1060833633"/>
        </w:trPr>
        <w:tc>
          <w:tcPr>
            <w:tcW w:w="0" w:type="auto"/>
            <w:tcMar>
              <w:top w:w="48" w:type="dxa"/>
              <w:left w:w="96" w:type="dxa"/>
              <w:bottom w:w="48" w:type="dxa"/>
              <w:right w:w="96" w:type="dxa"/>
            </w:tcMar>
            <w:hideMark/>
          </w:tcPr>
          <w:p w14:paraId="0BA39F36"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Αυτόματες ενημερώσεις και ειδοποιήσεις: διατήρηση των συστημάτων ενημερωμένων</w:t>
            </w:r>
          </w:p>
        </w:tc>
        <w:tc>
          <w:tcPr>
            <w:tcW w:w="0" w:type="auto"/>
            <w:tcMar>
              <w:top w:w="48" w:type="dxa"/>
              <w:left w:w="96" w:type="dxa"/>
              <w:bottom w:w="48" w:type="dxa"/>
              <w:right w:w="96" w:type="dxa"/>
            </w:tcMar>
            <w:hideMark/>
          </w:tcPr>
          <w:p w14:paraId="0BA39F37"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Γεωργικοί συνεταιρισμοί: ομάδες που αναζητούν κοινές λύσεις</w:t>
            </w:r>
          </w:p>
        </w:tc>
        <w:tc>
          <w:tcPr>
            <w:tcW w:w="0" w:type="auto"/>
            <w:tcMar>
              <w:top w:w="48" w:type="dxa"/>
              <w:left w:w="96" w:type="dxa"/>
              <w:bottom w:w="48" w:type="dxa"/>
              <w:right w:w="96" w:type="dxa"/>
            </w:tcMar>
            <w:hideMark/>
          </w:tcPr>
          <w:p w14:paraId="0BA39F38"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Αγορά: ατομική σύμβαση με επίσκεψη στο χωράφι</w:t>
            </w:r>
          </w:p>
        </w:tc>
      </w:tr>
      <w:tr w:rsidR="0008152F" w14:paraId="0BA39F3D" w14:textId="77777777">
        <w:trPr>
          <w:divId w:val="1060833633"/>
        </w:trPr>
        <w:tc>
          <w:tcPr>
            <w:tcW w:w="0" w:type="auto"/>
            <w:tcMar>
              <w:top w:w="48" w:type="dxa"/>
              <w:left w:w="96" w:type="dxa"/>
              <w:bottom w:w="48" w:type="dxa"/>
              <w:right w:w="96" w:type="dxa"/>
            </w:tcMar>
            <w:hideMark/>
          </w:tcPr>
          <w:p w14:paraId="0BA39F3A"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Προγράμματα κατάρτισης: ενδυνάμωση των πελατών με τις απαραίτητες δεξιότητες</w:t>
            </w:r>
          </w:p>
        </w:tc>
        <w:tc>
          <w:tcPr>
            <w:tcW w:w="0" w:type="auto"/>
            <w:tcMar>
              <w:top w:w="48" w:type="dxa"/>
              <w:left w:w="96" w:type="dxa"/>
              <w:bottom w:w="48" w:type="dxa"/>
              <w:right w:w="96" w:type="dxa"/>
            </w:tcMar>
            <w:hideMark/>
          </w:tcPr>
          <w:p w14:paraId="0BA39F3B"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Γεωργικοί σύμβουλοι: αναζήτηση προηγμένων εργαλείων για τους πελάτες τους</w:t>
            </w:r>
          </w:p>
        </w:tc>
        <w:tc>
          <w:tcPr>
            <w:tcW w:w="0" w:type="auto"/>
            <w:tcMar>
              <w:top w:w="48" w:type="dxa"/>
              <w:left w:w="96" w:type="dxa"/>
              <w:bottom w:w="48" w:type="dxa"/>
              <w:right w:w="96" w:type="dxa"/>
            </w:tcMar>
            <w:hideMark/>
          </w:tcPr>
          <w:p w14:paraId="0BA39F3C"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Παράδοση: προγραμματισμός μέσω διαδικτυακής πλατφόρμας, παράδοση επί τόπου με εξειδικευμένο προσωπικό</w:t>
            </w:r>
          </w:p>
        </w:tc>
      </w:tr>
      <w:tr w:rsidR="0008152F" w14:paraId="0BA39F41" w14:textId="77777777">
        <w:trPr>
          <w:divId w:val="1060833633"/>
        </w:trPr>
        <w:tc>
          <w:tcPr>
            <w:tcW w:w="0" w:type="auto"/>
            <w:tcMar>
              <w:top w:w="48" w:type="dxa"/>
              <w:left w:w="96" w:type="dxa"/>
              <w:bottom w:w="48" w:type="dxa"/>
              <w:right w:w="96" w:type="dxa"/>
            </w:tcMar>
            <w:hideMark/>
          </w:tcPr>
          <w:p w14:paraId="0BA39F3E"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Συν-δημιουργία λύσεων: συνεργασία για νέες λειτουργίες και βελτιώσεις</w:t>
            </w:r>
          </w:p>
        </w:tc>
        <w:tc>
          <w:tcPr>
            <w:tcW w:w="0" w:type="auto"/>
            <w:tcMar>
              <w:top w:w="48" w:type="dxa"/>
              <w:left w:w="96" w:type="dxa"/>
              <w:bottom w:w="48" w:type="dxa"/>
              <w:right w:w="96" w:type="dxa"/>
            </w:tcMar>
            <w:hideMark/>
          </w:tcPr>
          <w:p w14:paraId="0BA39F3F" w14:textId="77777777" w:rsidR="0008152F" w:rsidRDefault="0008152F">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0BA39F40"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Μετά την πώληση: ανάλυση δεδομένων και εξέλιξη της απόδοσης με ειδική έκθεση; εκπαιδευτικά εργαστήρια: επιτόπια και διαδικτυακή εκπαίδευση; επιδείξεις στο πεδίο σε τοπικές κοινότητες </w:t>
            </w:r>
          </w:p>
        </w:tc>
      </w:tr>
    </w:tbl>
    <w:p w14:paraId="0BA39F42" w14:textId="77777777" w:rsidR="0008152F" w:rsidRDefault="00522340">
      <w:pPr>
        <w:divId w:val="1215774292"/>
      </w:pPr>
      <w:r>
        <w:rPr>
          <w:vanish/>
        </w:rPr>
        <w:t>Τέλος πίνακα</w:t>
      </w:r>
    </w:p>
    <w:bookmarkStart w:id="706" w:name="Back_To_Unit6_Session2_Part2"/>
    <w:p w14:paraId="0BA39F43" w14:textId="77777777" w:rsidR="0008152F" w:rsidRDefault="00522340">
      <w:pPr>
        <w:pStyle w:val="NormalWeb"/>
        <w:divId w:val="1215774292"/>
      </w:pPr>
      <w:r>
        <w:fldChar w:fldCharType="begin"/>
      </w:r>
      <w:r>
        <w:instrText xml:space="preserve"> HYPERLINK "" \l "Unit6_Session2_Part2" </w:instrText>
      </w:r>
      <w:r>
        <w:fldChar w:fldCharType="separate"/>
      </w:r>
      <w:r>
        <w:rPr>
          <w:rStyle w:val="Hyperlink"/>
        </w:rPr>
        <w:t>Επιστροφή στο - Εργασία Β</w:t>
      </w:r>
      <w:r>
        <w:fldChar w:fldCharType="end"/>
      </w:r>
      <w:bookmarkEnd w:id="706"/>
    </w:p>
    <w:p w14:paraId="0BA39F44" w14:textId="77777777" w:rsidR="0008152F" w:rsidRDefault="00522340">
      <w:pPr>
        <w:pStyle w:val="Heading2"/>
        <w:divId w:val="2075395872"/>
        <w:rPr>
          <w:rFonts w:eastAsia="Times New Roman"/>
        </w:rPr>
      </w:pPr>
      <w:r>
        <w:rPr>
          <w:rFonts w:eastAsia="Times New Roman"/>
        </w:rPr>
        <w:t>Δραστηριότητα 4</w:t>
      </w:r>
    </w:p>
    <w:p w14:paraId="0BA39F45" w14:textId="77777777" w:rsidR="0008152F" w:rsidRDefault="00522340">
      <w:pPr>
        <w:pStyle w:val="Heading3"/>
        <w:divId w:val="2075395872"/>
        <w:rPr>
          <w:rFonts w:eastAsia="Times New Roman"/>
        </w:rPr>
      </w:pPr>
      <w:r>
        <w:rPr>
          <w:rFonts w:eastAsia="Times New Roman"/>
        </w:rPr>
        <w:t>Εργασία Α</w:t>
      </w:r>
    </w:p>
    <w:p w14:paraId="0BA39F46" w14:textId="77777777" w:rsidR="0008152F" w:rsidRDefault="00522340">
      <w:pPr>
        <w:pStyle w:val="Heading4"/>
        <w:divId w:val="812991246"/>
        <w:rPr>
          <w:rFonts w:eastAsia="Times New Roman"/>
        </w:rPr>
      </w:pPr>
      <w:bookmarkStart w:id="707" w:name="Unit6_Session3_Discussion1"/>
      <w:bookmarkEnd w:id="707"/>
      <w:r>
        <w:rPr>
          <w:rFonts w:eastAsia="Times New Roman"/>
        </w:rPr>
        <w:t>Συζήτηση</w:t>
      </w:r>
    </w:p>
    <w:p w14:paraId="0BA39F47" w14:textId="77777777" w:rsidR="0008152F" w:rsidRDefault="00522340">
      <w:pPr>
        <w:divId w:val="812991246"/>
      </w:pPr>
      <w:r>
        <w:t xml:space="preserve">Τα αεροσκάφη ψεκασμού βοηθούν τους αγρότες που επιθυμούν να μειώσουν τη χρήση αγροχημικών, καθώς τα διασκορπίζουν με μεγαλύτερη ακρίβεια, αυξάνοντας την απόδοση και μειώνοντας το κόστος της επεξεργασίας. </w:t>
      </w:r>
    </w:p>
    <w:bookmarkStart w:id="708" w:name="Back_To_Unit6_Session3_Part1"/>
    <w:p w14:paraId="0BA39F48" w14:textId="77777777" w:rsidR="0008152F" w:rsidRDefault="00522340">
      <w:pPr>
        <w:pStyle w:val="NormalWeb"/>
        <w:divId w:val="812991246"/>
      </w:pPr>
      <w:r>
        <w:fldChar w:fldCharType="begin"/>
      </w:r>
      <w:r>
        <w:instrText xml:space="preserve"> HYPERLINK "" \l "Unit6_Session3_Part1" </w:instrText>
      </w:r>
      <w:r>
        <w:fldChar w:fldCharType="separate"/>
      </w:r>
      <w:r>
        <w:rPr>
          <w:rStyle w:val="Hyperlink"/>
        </w:rPr>
        <w:t>Επιστροφή στο - Εργασία Α</w:t>
      </w:r>
      <w:r>
        <w:fldChar w:fldCharType="end"/>
      </w:r>
      <w:bookmarkEnd w:id="708"/>
    </w:p>
    <w:p w14:paraId="0BA39F49" w14:textId="77777777" w:rsidR="0008152F" w:rsidRDefault="00522340">
      <w:pPr>
        <w:pStyle w:val="Heading3"/>
        <w:divId w:val="2075395872"/>
        <w:rPr>
          <w:rFonts w:eastAsia="Times New Roman"/>
        </w:rPr>
      </w:pPr>
      <w:r>
        <w:rPr>
          <w:rFonts w:eastAsia="Times New Roman"/>
        </w:rPr>
        <w:t>Εργασία Β</w:t>
      </w:r>
    </w:p>
    <w:p w14:paraId="0BA39F4A" w14:textId="77777777" w:rsidR="0008152F" w:rsidRDefault="00522340">
      <w:pPr>
        <w:pStyle w:val="Heading4"/>
        <w:divId w:val="104228194"/>
        <w:rPr>
          <w:rFonts w:eastAsia="Times New Roman"/>
        </w:rPr>
      </w:pPr>
      <w:bookmarkStart w:id="709" w:name="Unit6_Session3_Interaction2"/>
      <w:bookmarkEnd w:id="709"/>
      <w:r>
        <w:rPr>
          <w:rFonts w:eastAsia="Times New Roman"/>
        </w:rPr>
        <w:t>Απάντηση</w:t>
      </w:r>
    </w:p>
    <w:p w14:paraId="0BA39F4B" w14:textId="77777777" w:rsidR="0008152F" w:rsidRDefault="00522340">
      <w:pPr>
        <w:pStyle w:val="NormalWeb"/>
        <w:divId w:val="104228194"/>
      </w:pPr>
      <w:r>
        <w:rPr>
          <w:rStyle w:val="Strong"/>
        </w:rPr>
        <w:t>Οι σωστές αντιστοιχίες είναι:</w:t>
      </w:r>
    </w:p>
    <w:p w14:paraId="0BA39F4C" w14:textId="77777777" w:rsidR="0008152F" w:rsidRDefault="00522340">
      <w:pPr>
        <w:ind w:left="120" w:right="120"/>
        <w:divId w:val="130371219"/>
      </w:pPr>
      <w:r>
        <w:t>Μείωση της χρήσης αγροχημικών</w:t>
      </w:r>
    </w:p>
    <w:p w14:paraId="0BA39F4D" w14:textId="77777777" w:rsidR="0008152F" w:rsidRDefault="00522340">
      <w:pPr>
        <w:ind w:left="120" w:right="120"/>
        <w:divId w:val="1842619780"/>
      </w:pPr>
      <w:r>
        <w:t>Ολοκλήρωση της εργασίας</w:t>
      </w:r>
    </w:p>
    <w:p w14:paraId="0BA39F4E" w14:textId="77777777" w:rsidR="0008152F" w:rsidRDefault="00522340">
      <w:pPr>
        <w:ind w:left="120" w:right="120"/>
        <w:divId w:val="284429227"/>
      </w:pPr>
      <w:r>
        <w:t>Μείωση του κινδύνου διάδοσης φυτοφαρμάκων από τους εργαζόμενους</w:t>
      </w:r>
    </w:p>
    <w:p w14:paraId="0BA39F4F" w14:textId="77777777" w:rsidR="0008152F" w:rsidRDefault="00522340">
      <w:pPr>
        <w:ind w:left="120" w:right="120"/>
        <w:divId w:val="656109460"/>
      </w:pPr>
      <w:r>
        <w:t>Μείωση του κινδύνου</w:t>
      </w:r>
    </w:p>
    <w:p w14:paraId="0BA39F50" w14:textId="77777777" w:rsidR="0008152F" w:rsidRDefault="00522340">
      <w:pPr>
        <w:ind w:left="120" w:right="120"/>
        <w:divId w:val="176888677"/>
      </w:pPr>
      <w:r>
        <w:t>Πληροφορίες βασισμένες σε δεδομένα: λήψη τεκμηριωμένων αποφάσεων για τη γεωργία: χαρτογράφηση του χωραφιού πριν από τον ψεκασμό</w:t>
      </w:r>
    </w:p>
    <w:p w14:paraId="0BA39F51" w14:textId="77777777" w:rsidR="0008152F" w:rsidRDefault="00522340">
      <w:pPr>
        <w:ind w:left="120" w:right="120"/>
        <w:divId w:val="253519726"/>
      </w:pPr>
      <w:r>
        <w:t>Καινοτομία</w:t>
      </w:r>
    </w:p>
    <w:p w14:paraId="0BA39F52" w14:textId="77777777" w:rsidR="0008152F" w:rsidRDefault="00522340">
      <w:pPr>
        <w:ind w:left="120" w:right="120"/>
        <w:divId w:val="565532960"/>
      </w:pPr>
      <w:r>
        <w:t>Κόστος αποδοτικότητας: μείωση του συνολικού λειτουργικού κόστους για τους αγρότες</w:t>
      </w:r>
    </w:p>
    <w:p w14:paraId="0BA39F53" w14:textId="77777777" w:rsidR="0008152F" w:rsidRDefault="00522340">
      <w:pPr>
        <w:ind w:left="120" w:right="120"/>
        <w:divId w:val="817579354"/>
      </w:pPr>
      <w:r>
        <w:t>Μείωση κόστους</w:t>
      </w:r>
    </w:p>
    <w:p w14:paraId="0BA39F54" w14:textId="77777777" w:rsidR="0008152F" w:rsidRDefault="00522340">
      <w:pPr>
        <w:ind w:left="120" w:right="120"/>
        <w:divId w:val="1490555159"/>
      </w:pPr>
      <w:r>
        <w:t>Ελέγξτε την επεξεργασία από απόσταση</w:t>
      </w:r>
    </w:p>
    <w:p w14:paraId="0BA39F55" w14:textId="77777777" w:rsidR="0008152F" w:rsidRDefault="00522340">
      <w:pPr>
        <w:ind w:left="120" w:right="120"/>
        <w:divId w:val="623577629"/>
      </w:pPr>
      <w:r>
        <w:t>Ευκολία/χρηστικότητα</w:t>
      </w:r>
    </w:p>
    <w:p w14:paraId="0BA39F56" w14:textId="77777777" w:rsidR="0008152F" w:rsidRDefault="00522340">
      <w:pPr>
        <w:ind w:left="120" w:right="120"/>
        <w:divId w:val="1260527291"/>
      </w:pPr>
      <w:r>
        <w:t>Συλλογή ακριβών δεδομένων</w:t>
      </w:r>
    </w:p>
    <w:p w14:paraId="0BA39F57" w14:textId="77777777" w:rsidR="0008152F" w:rsidRDefault="00522340">
      <w:pPr>
        <w:ind w:left="120" w:right="120"/>
        <w:divId w:val="2110657788"/>
      </w:pPr>
      <w:r>
        <w:t>Προσβασιμότητα</w:t>
      </w:r>
    </w:p>
    <w:p w14:paraId="0BA39F58" w14:textId="77777777" w:rsidR="0008152F" w:rsidRDefault="00522340">
      <w:pPr>
        <w:ind w:left="120" w:right="120"/>
        <w:divId w:val="1901600756"/>
      </w:pPr>
      <w:r>
        <w:t>Ακριβής γεωργία: αύξηση της απόδοσης των καλλιεργειών και μείωση της χρήσης χημικών κατά ~10%</w:t>
      </w:r>
    </w:p>
    <w:p w14:paraId="0BA39F59" w14:textId="77777777" w:rsidR="0008152F" w:rsidRDefault="00522340">
      <w:pPr>
        <w:ind w:left="120" w:right="120"/>
        <w:divId w:val="1818645841"/>
      </w:pPr>
      <w:r>
        <w:t>Απόδοση</w:t>
      </w:r>
    </w:p>
    <w:p w14:paraId="0BA39F5A" w14:textId="77777777" w:rsidR="0008152F" w:rsidRDefault="00522340">
      <w:pPr>
        <w:ind w:left="120" w:right="120"/>
        <w:divId w:val="717515194"/>
      </w:pPr>
      <w:r>
        <w:t>Περιβαλλοντική βιωσιμότητα: μείωση του οικολογικού αντίκτυπου της γεωργίας</w:t>
      </w:r>
    </w:p>
    <w:p w14:paraId="0BA39F5B" w14:textId="77777777" w:rsidR="0008152F" w:rsidRDefault="00522340">
      <w:pPr>
        <w:ind w:left="120" w:right="120"/>
        <w:divId w:val="670450214"/>
      </w:pPr>
      <w:r>
        <w:t>Απόδοση</w:t>
      </w:r>
    </w:p>
    <w:bookmarkStart w:id="710" w:name="Back_To_Unit6_Session3_Part2"/>
    <w:p w14:paraId="0BA39F5C" w14:textId="77777777" w:rsidR="0008152F" w:rsidRDefault="00522340">
      <w:pPr>
        <w:pStyle w:val="NormalWeb"/>
        <w:divId w:val="104228194"/>
      </w:pPr>
      <w:r>
        <w:fldChar w:fldCharType="begin"/>
      </w:r>
      <w:r>
        <w:instrText xml:space="preserve"> HYPERLINK "" \l "Unit6_Session3_Part2" </w:instrText>
      </w:r>
      <w:r>
        <w:fldChar w:fldCharType="separate"/>
      </w:r>
      <w:r>
        <w:rPr>
          <w:rStyle w:val="Hyperlink"/>
        </w:rPr>
        <w:t>Επιστροφή στο - Εργασία Β</w:t>
      </w:r>
      <w:r>
        <w:fldChar w:fldCharType="end"/>
      </w:r>
      <w:bookmarkEnd w:id="710"/>
    </w:p>
    <w:p w14:paraId="0BA39F5D" w14:textId="77777777" w:rsidR="0008152F" w:rsidRDefault="00522340">
      <w:pPr>
        <w:pStyle w:val="Heading2"/>
        <w:divId w:val="2075395872"/>
        <w:rPr>
          <w:rFonts w:eastAsia="Times New Roman"/>
        </w:rPr>
      </w:pPr>
      <w:r>
        <w:rPr>
          <w:rFonts w:eastAsia="Times New Roman"/>
        </w:rPr>
        <w:t>Δραστηριότητα 1</w:t>
      </w:r>
    </w:p>
    <w:p w14:paraId="0BA39F5E" w14:textId="77777777" w:rsidR="0008152F" w:rsidRDefault="00522340">
      <w:pPr>
        <w:pStyle w:val="Heading4"/>
        <w:divId w:val="2052844"/>
        <w:rPr>
          <w:rFonts w:eastAsia="Times New Roman"/>
        </w:rPr>
      </w:pPr>
      <w:bookmarkStart w:id="711" w:name="Unit7_Session2_Interaction1"/>
      <w:bookmarkEnd w:id="711"/>
      <w:r>
        <w:rPr>
          <w:rFonts w:eastAsia="Times New Roman"/>
        </w:rPr>
        <w:t>Απάντηση</w:t>
      </w:r>
    </w:p>
    <w:p w14:paraId="0BA39F5F" w14:textId="77777777" w:rsidR="0008152F" w:rsidRDefault="00522340">
      <w:pPr>
        <w:pStyle w:val="NormalWeb"/>
        <w:divId w:val="2052844"/>
      </w:pPr>
      <w:r>
        <w:rPr>
          <w:rStyle w:val="Strong"/>
        </w:rPr>
        <w:t>Οι σωστές αντιστοιχίες είναι:</w:t>
      </w:r>
    </w:p>
    <w:p w14:paraId="0BA39F60" w14:textId="77777777" w:rsidR="0008152F" w:rsidRDefault="00522340">
      <w:pPr>
        <w:ind w:left="120" w:right="120"/>
        <w:divId w:val="84697154"/>
      </w:pPr>
      <w:r>
        <w:t>Χρηματοδότηση από επενδυτές</w:t>
      </w:r>
    </w:p>
    <w:p w14:paraId="0BA39F61" w14:textId="77777777" w:rsidR="0008152F" w:rsidRDefault="00522340">
      <w:pPr>
        <w:ind w:left="120" w:right="120"/>
        <w:divId w:val="1627276717"/>
      </w:pPr>
      <w:r>
        <w:t xml:space="preserve">Υλική (οικονομική) </w:t>
      </w:r>
    </w:p>
    <w:p w14:paraId="0BA39F62" w14:textId="77777777" w:rsidR="0008152F" w:rsidRDefault="00522340">
      <w:pPr>
        <w:ind w:left="120" w:right="120"/>
        <w:divId w:val="1129317984"/>
      </w:pPr>
      <w:r>
        <w:t xml:space="preserve">Μηχανήματα και εργαλεία </w:t>
      </w:r>
    </w:p>
    <w:p w14:paraId="0BA39F63" w14:textId="77777777" w:rsidR="0008152F" w:rsidRDefault="00522340">
      <w:pPr>
        <w:ind w:left="120" w:right="120"/>
        <w:divId w:val="407382392"/>
      </w:pPr>
      <w:r>
        <w:t>Υλικά (φυσικά)</w:t>
      </w:r>
    </w:p>
    <w:p w14:paraId="0BA39F64" w14:textId="77777777" w:rsidR="0008152F" w:rsidRDefault="00522340">
      <w:pPr>
        <w:ind w:left="120" w:right="120"/>
        <w:divId w:val="1975674546"/>
      </w:pPr>
      <w:r>
        <w:t xml:space="preserve">Πατενταρισμένη καινοτομία </w:t>
      </w:r>
    </w:p>
    <w:p w14:paraId="0BA39F65" w14:textId="77777777" w:rsidR="0008152F" w:rsidRDefault="00522340">
      <w:pPr>
        <w:ind w:left="120" w:right="120"/>
        <w:divId w:val="1519202011"/>
      </w:pPr>
      <w:r>
        <w:t>Άυλη</w:t>
      </w:r>
    </w:p>
    <w:p w14:paraId="0BA39F66" w14:textId="77777777" w:rsidR="0008152F" w:rsidRDefault="00522340">
      <w:pPr>
        <w:ind w:left="120" w:right="120"/>
        <w:divId w:val="919557471"/>
      </w:pPr>
      <w:r>
        <w:t xml:space="preserve">Εξειδικευμένο ανθρώπινο δυναμικό (π.χ. χειριστής drone) </w:t>
      </w:r>
    </w:p>
    <w:p w14:paraId="0BA39F67" w14:textId="77777777" w:rsidR="0008152F" w:rsidRDefault="00522340">
      <w:pPr>
        <w:ind w:left="120" w:right="120"/>
        <w:divId w:val="1056703135"/>
      </w:pPr>
      <w:r>
        <w:t>Ανθρώπινο</w:t>
      </w:r>
    </w:p>
    <w:bookmarkStart w:id="712" w:name="Back_To_Unit7_Session2_Activity1"/>
    <w:p w14:paraId="0BA39F68" w14:textId="77777777" w:rsidR="0008152F" w:rsidRDefault="00522340">
      <w:pPr>
        <w:pStyle w:val="NormalWeb"/>
        <w:divId w:val="2052844"/>
      </w:pPr>
      <w:r>
        <w:fldChar w:fldCharType="begin"/>
      </w:r>
      <w:r>
        <w:instrText xml:space="preserve"> HYPERLINK "" \l "Unit7_Session2_Activity1" </w:instrText>
      </w:r>
      <w:r>
        <w:fldChar w:fldCharType="separate"/>
      </w:r>
      <w:r>
        <w:rPr>
          <w:rStyle w:val="Hyperlink"/>
        </w:rPr>
        <w:t>Επιστροφή στην - Δραστηριότητα 1</w:t>
      </w:r>
      <w:r>
        <w:fldChar w:fldCharType="end"/>
      </w:r>
      <w:bookmarkEnd w:id="712"/>
    </w:p>
    <w:p w14:paraId="0BA39F69" w14:textId="77777777" w:rsidR="0008152F" w:rsidRDefault="00522340">
      <w:pPr>
        <w:pStyle w:val="Heading2"/>
        <w:divId w:val="2075395872"/>
        <w:rPr>
          <w:rFonts w:eastAsia="Times New Roman"/>
        </w:rPr>
      </w:pPr>
      <w:r>
        <w:rPr>
          <w:rFonts w:eastAsia="Times New Roman"/>
        </w:rPr>
        <w:t>Δραστηριότητα 2</w:t>
      </w:r>
    </w:p>
    <w:p w14:paraId="0BA39F6A" w14:textId="77777777" w:rsidR="0008152F" w:rsidRDefault="00522340">
      <w:pPr>
        <w:pStyle w:val="Heading4"/>
        <w:divId w:val="982974798"/>
        <w:rPr>
          <w:rFonts w:eastAsia="Times New Roman"/>
        </w:rPr>
      </w:pPr>
      <w:bookmarkStart w:id="713" w:name="Unit7_Session2_Discussion1"/>
      <w:bookmarkEnd w:id="713"/>
      <w:r>
        <w:rPr>
          <w:rFonts w:eastAsia="Times New Roman"/>
        </w:rPr>
        <w:t>Συζήτηση</w:t>
      </w:r>
    </w:p>
    <w:p w14:paraId="0BA39F6B" w14:textId="77777777" w:rsidR="0008152F" w:rsidRDefault="00522340">
      <w:pPr>
        <w:divId w:val="982974798"/>
      </w:pPr>
      <w:r>
        <w:t>Στην ενότητα 1.4 θα βρείτε ένα πλήρες παράδειγμα των τριών ενοτήτων του τομέα υποδομής του καμβά επιχειρηματικού μοντέλου.</w:t>
      </w:r>
    </w:p>
    <w:bookmarkStart w:id="714" w:name="Back_To_Unit7_Session2_Activity2"/>
    <w:p w14:paraId="0BA39F6C" w14:textId="77777777" w:rsidR="0008152F" w:rsidRDefault="00522340">
      <w:pPr>
        <w:pStyle w:val="NormalWeb"/>
        <w:divId w:val="982974798"/>
      </w:pPr>
      <w:r>
        <w:fldChar w:fldCharType="begin"/>
      </w:r>
      <w:r>
        <w:instrText xml:space="preserve"> HYPERLINK "" \l "Unit7_Session2_Activity2" </w:instrText>
      </w:r>
      <w:r>
        <w:fldChar w:fldCharType="separate"/>
      </w:r>
      <w:r>
        <w:rPr>
          <w:rStyle w:val="Hyperlink"/>
        </w:rPr>
        <w:t>Επιστροφή στο - Δραστηριότητα 2</w:t>
      </w:r>
      <w:r>
        <w:fldChar w:fldCharType="end"/>
      </w:r>
      <w:bookmarkEnd w:id="714"/>
    </w:p>
    <w:p w14:paraId="0BA39F6D" w14:textId="77777777" w:rsidR="0008152F" w:rsidRDefault="00522340">
      <w:pPr>
        <w:pStyle w:val="Heading2"/>
        <w:divId w:val="2075395872"/>
        <w:rPr>
          <w:rFonts w:eastAsia="Times New Roman"/>
        </w:rPr>
      </w:pPr>
      <w:r>
        <w:rPr>
          <w:rFonts w:eastAsia="Times New Roman"/>
        </w:rPr>
        <w:t>Δραστηριότητα 3</w:t>
      </w:r>
    </w:p>
    <w:p w14:paraId="0BA39F6E" w14:textId="77777777" w:rsidR="0008152F" w:rsidRDefault="00522340">
      <w:pPr>
        <w:pStyle w:val="Heading4"/>
        <w:divId w:val="277031700"/>
        <w:rPr>
          <w:rFonts w:eastAsia="Times New Roman"/>
        </w:rPr>
      </w:pPr>
      <w:bookmarkStart w:id="715" w:name="Unit7_Session2_Discussion2"/>
      <w:bookmarkEnd w:id="715"/>
      <w:r>
        <w:rPr>
          <w:rFonts w:eastAsia="Times New Roman"/>
        </w:rPr>
        <w:t>Συζήτηση</w:t>
      </w:r>
    </w:p>
    <w:p w14:paraId="0BA39F6F" w14:textId="77777777" w:rsidR="0008152F" w:rsidRDefault="00522340">
      <w:pPr>
        <w:divId w:val="277031700"/>
      </w:pPr>
      <w:r>
        <w:rPr>
          <w:vanish/>
        </w:rPr>
        <w:t>Έναρξη πίνακα</w:t>
      </w:r>
    </w:p>
    <w:p w14:paraId="0BA39F70" w14:textId="77777777" w:rsidR="0008152F" w:rsidRDefault="00522340">
      <w:pPr>
        <w:pStyle w:val="NormalWeb"/>
        <w:divId w:val="413864992"/>
      </w:pPr>
      <w:r>
        <w:t>Πίνακας 1 Ολοκληρωμένος τομέας υποδομών</w:t>
      </w:r>
    </w:p>
    <w:tbl>
      <w:tblPr>
        <w:tblW w:w="5000" w:type="pct"/>
        <w:tblCellMar>
          <w:top w:w="15" w:type="dxa"/>
          <w:left w:w="15" w:type="dxa"/>
          <w:bottom w:w="15" w:type="dxa"/>
          <w:right w:w="15" w:type="dxa"/>
        </w:tblCellMar>
        <w:tblLook w:val="04A0" w:firstRow="1" w:lastRow="0" w:firstColumn="1" w:lastColumn="0" w:noHBand="0" w:noVBand="1"/>
      </w:tblPr>
      <w:tblGrid>
        <w:gridCol w:w="2741"/>
        <w:gridCol w:w="2544"/>
        <w:gridCol w:w="3027"/>
      </w:tblGrid>
      <w:tr w:rsidR="0008152F" w14:paraId="0BA39F74" w14:textId="77777777">
        <w:trPr>
          <w:divId w:val="413864992"/>
        </w:trPr>
        <w:tc>
          <w:tcPr>
            <w:tcW w:w="0" w:type="auto"/>
            <w:tcMar>
              <w:top w:w="48" w:type="dxa"/>
              <w:left w:w="96" w:type="dxa"/>
              <w:bottom w:w="48" w:type="dxa"/>
              <w:right w:w="96" w:type="dxa"/>
            </w:tcMar>
            <w:hideMark/>
          </w:tcPr>
          <w:p w14:paraId="0BA39F71"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bookmarkStart w:id="716" w:name="Unit7_Session2_Table1"/>
            <w:bookmarkEnd w:id="716"/>
            <w:r>
              <w:rPr>
                <w:rFonts w:ascii="Times New Roman" w:eastAsia="Times New Roman" w:hAnsi="Times New Roman" w:cs="Times New Roman"/>
                <w:b/>
                <w:bCs/>
                <w:sz w:val="24"/>
                <w:szCs w:val="24"/>
              </w:rPr>
              <w:t>Βασικοί εταίροι</w:t>
            </w:r>
          </w:p>
        </w:tc>
        <w:tc>
          <w:tcPr>
            <w:tcW w:w="0" w:type="auto"/>
            <w:tcMar>
              <w:top w:w="48" w:type="dxa"/>
              <w:left w:w="96" w:type="dxa"/>
              <w:bottom w:w="48" w:type="dxa"/>
              <w:right w:w="96" w:type="dxa"/>
            </w:tcMar>
            <w:hideMark/>
          </w:tcPr>
          <w:p w14:paraId="0BA39F72"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Βασικές δραστηριότητες</w:t>
            </w:r>
          </w:p>
        </w:tc>
        <w:tc>
          <w:tcPr>
            <w:tcW w:w="0" w:type="auto"/>
            <w:tcMar>
              <w:top w:w="48" w:type="dxa"/>
              <w:left w:w="96" w:type="dxa"/>
              <w:bottom w:w="48" w:type="dxa"/>
              <w:right w:w="96" w:type="dxa"/>
            </w:tcMar>
            <w:hideMark/>
          </w:tcPr>
          <w:p w14:paraId="0BA39F73"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Βασικοί πόροι</w:t>
            </w:r>
          </w:p>
        </w:tc>
      </w:tr>
      <w:tr w:rsidR="0008152F" w14:paraId="0BA39F78" w14:textId="77777777">
        <w:trPr>
          <w:divId w:val="413864992"/>
        </w:trPr>
        <w:tc>
          <w:tcPr>
            <w:tcW w:w="0" w:type="auto"/>
            <w:tcMar>
              <w:top w:w="48" w:type="dxa"/>
              <w:left w:w="96" w:type="dxa"/>
              <w:bottom w:w="48" w:type="dxa"/>
              <w:right w:w="96" w:type="dxa"/>
            </w:tcMar>
            <w:hideMark/>
          </w:tcPr>
          <w:p w14:paraId="0BA39F75"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Διαφημιστική εταιρεία</w:t>
            </w:r>
          </w:p>
        </w:tc>
        <w:tc>
          <w:tcPr>
            <w:tcW w:w="0" w:type="auto"/>
            <w:tcMar>
              <w:top w:w="48" w:type="dxa"/>
              <w:left w:w="96" w:type="dxa"/>
              <w:bottom w:w="48" w:type="dxa"/>
              <w:right w:w="96" w:type="dxa"/>
            </w:tcMar>
            <w:hideMark/>
          </w:tcPr>
          <w:p w14:paraId="0BA39F76"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Έρευνα και ανάπτυξη για τη βελτίωση της τεχνολογίας των drones</w:t>
            </w:r>
          </w:p>
        </w:tc>
        <w:tc>
          <w:tcPr>
            <w:tcW w:w="0" w:type="auto"/>
            <w:tcMar>
              <w:top w:w="48" w:type="dxa"/>
              <w:left w:w="96" w:type="dxa"/>
              <w:bottom w:w="48" w:type="dxa"/>
              <w:right w:w="96" w:type="dxa"/>
            </w:tcMar>
            <w:hideMark/>
          </w:tcPr>
          <w:p w14:paraId="0BA39F77"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Εξειδικευμένα γεωργικά χημικά: για στοχευμένο ψεκασμό</w:t>
            </w:r>
          </w:p>
        </w:tc>
      </w:tr>
      <w:tr w:rsidR="0008152F" w14:paraId="0BA39F7C" w14:textId="77777777">
        <w:trPr>
          <w:divId w:val="413864992"/>
        </w:trPr>
        <w:tc>
          <w:tcPr>
            <w:tcW w:w="0" w:type="auto"/>
            <w:tcMar>
              <w:top w:w="48" w:type="dxa"/>
              <w:left w:w="96" w:type="dxa"/>
              <w:bottom w:w="48" w:type="dxa"/>
              <w:right w:w="96" w:type="dxa"/>
            </w:tcMar>
            <w:hideMark/>
          </w:tcPr>
          <w:p w14:paraId="0BA39F79"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Γεωργικά ερευνητικά ιδρύματα: για συνεργασία σε θέματα Ε&amp;Α</w:t>
            </w:r>
          </w:p>
        </w:tc>
        <w:tc>
          <w:tcPr>
            <w:tcW w:w="0" w:type="auto"/>
            <w:tcMar>
              <w:top w:w="48" w:type="dxa"/>
              <w:left w:w="96" w:type="dxa"/>
              <w:bottom w:w="48" w:type="dxa"/>
              <w:right w:w="96" w:type="dxa"/>
            </w:tcMar>
            <w:hideMark/>
          </w:tcPr>
          <w:p w14:paraId="0BA39F7A"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Ανάλυση δεδομένων και υποβολή εκθέσεων</w:t>
            </w:r>
          </w:p>
        </w:tc>
        <w:tc>
          <w:tcPr>
            <w:tcW w:w="0" w:type="auto"/>
            <w:tcMar>
              <w:top w:w="48" w:type="dxa"/>
              <w:left w:w="96" w:type="dxa"/>
              <w:bottom w:w="48" w:type="dxa"/>
              <w:right w:w="96" w:type="dxa"/>
            </w:tcMar>
            <w:hideMark/>
          </w:tcPr>
          <w:p w14:paraId="0BA39F7B"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Προηγμένα drones: βασική τεχνολογία μπαταριών, γεννήτριες ισχύος</w:t>
            </w:r>
          </w:p>
        </w:tc>
      </w:tr>
      <w:tr w:rsidR="0008152F" w14:paraId="0BA39F80" w14:textId="77777777">
        <w:trPr>
          <w:divId w:val="413864992"/>
        </w:trPr>
        <w:tc>
          <w:tcPr>
            <w:tcW w:w="0" w:type="auto"/>
            <w:tcMar>
              <w:top w:w="48" w:type="dxa"/>
              <w:left w:w="96" w:type="dxa"/>
              <w:bottom w:w="48" w:type="dxa"/>
              <w:right w:w="96" w:type="dxa"/>
            </w:tcMar>
            <w:hideMark/>
          </w:tcPr>
          <w:p w14:paraId="0BA39F7D"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Προμηθευτές χημικών: προμήθεια φιλικών προς το περιβάλλον φυτοφαρμάκων</w:t>
            </w:r>
          </w:p>
        </w:tc>
        <w:tc>
          <w:tcPr>
            <w:tcW w:w="0" w:type="auto"/>
            <w:tcMar>
              <w:top w:w="48" w:type="dxa"/>
              <w:left w:w="96" w:type="dxa"/>
              <w:bottom w:w="48" w:type="dxa"/>
              <w:right w:w="96" w:type="dxa"/>
            </w:tcMar>
            <w:hideMark/>
          </w:tcPr>
          <w:p w14:paraId="0BA39F7E"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Μάρκετινγκ και κοινοτική προβολή</w:t>
            </w:r>
          </w:p>
        </w:tc>
        <w:tc>
          <w:tcPr>
            <w:tcW w:w="0" w:type="auto"/>
            <w:tcMar>
              <w:top w:w="48" w:type="dxa"/>
              <w:left w:w="96" w:type="dxa"/>
              <w:bottom w:w="48" w:type="dxa"/>
              <w:right w:w="96" w:type="dxa"/>
            </w:tcMar>
            <w:hideMark/>
          </w:tcPr>
          <w:p w14:paraId="0BA39F7F"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Εργαλεία ανάλυσης δεδομένων: για την ανάλυση δεδομένων σχετικά με τις καλλιέργειες και τους ψεκασμούς</w:t>
            </w:r>
          </w:p>
        </w:tc>
      </w:tr>
      <w:tr w:rsidR="0008152F" w14:paraId="0BA39F84" w14:textId="77777777">
        <w:trPr>
          <w:divId w:val="413864992"/>
        </w:trPr>
        <w:tc>
          <w:tcPr>
            <w:tcW w:w="0" w:type="auto"/>
            <w:tcMar>
              <w:top w:w="48" w:type="dxa"/>
              <w:left w:w="96" w:type="dxa"/>
              <w:bottom w:w="48" w:type="dxa"/>
              <w:right w:w="96" w:type="dxa"/>
            </w:tcMar>
            <w:hideMark/>
          </w:tcPr>
          <w:p w14:paraId="0BA39F81"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Κατασκευαστές drones: προμήθεια και τεχνική υποστήριξη</w:t>
            </w:r>
          </w:p>
        </w:tc>
        <w:tc>
          <w:tcPr>
            <w:tcW w:w="0" w:type="auto"/>
            <w:tcMar>
              <w:top w:w="48" w:type="dxa"/>
              <w:left w:w="96" w:type="dxa"/>
              <w:bottom w:w="48" w:type="dxa"/>
              <w:right w:w="96" w:type="dxa"/>
            </w:tcMar>
            <w:hideMark/>
          </w:tcPr>
          <w:p w14:paraId="0BA39F82"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Εξυπηρέτηση πελατών και εκπαίδευση</w:t>
            </w:r>
          </w:p>
        </w:tc>
        <w:tc>
          <w:tcPr>
            <w:tcW w:w="0" w:type="auto"/>
            <w:tcMar>
              <w:top w:w="48" w:type="dxa"/>
              <w:left w:w="96" w:type="dxa"/>
              <w:bottom w:w="48" w:type="dxa"/>
              <w:right w:w="96" w:type="dxa"/>
            </w:tcMar>
            <w:hideMark/>
          </w:tcPr>
          <w:p w14:paraId="0BA39F83"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Ηλεκτρονικές πλατφόρμες: για αλληλεπίδραση με τους πελάτες</w:t>
            </w:r>
          </w:p>
        </w:tc>
      </w:tr>
      <w:tr w:rsidR="0008152F" w14:paraId="0BA39F88" w14:textId="77777777">
        <w:trPr>
          <w:divId w:val="413864992"/>
        </w:trPr>
        <w:tc>
          <w:tcPr>
            <w:tcW w:w="0" w:type="auto"/>
            <w:tcMar>
              <w:top w:w="48" w:type="dxa"/>
              <w:left w:w="96" w:type="dxa"/>
              <w:bottom w:w="48" w:type="dxa"/>
              <w:right w:w="96" w:type="dxa"/>
            </w:tcMar>
            <w:hideMark/>
          </w:tcPr>
          <w:p w14:paraId="0BA39F85"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Τοπικές αγροτικές κοινότητες: συμμετοχή και ανατροφοδότηση</w:t>
            </w:r>
          </w:p>
        </w:tc>
        <w:tc>
          <w:tcPr>
            <w:tcW w:w="0" w:type="auto"/>
            <w:tcMar>
              <w:top w:w="48" w:type="dxa"/>
              <w:left w:w="96" w:type="dxa"/>
              <w:bottom w:w="48" w:type="dxa"/>
              <w:right w:w="96" w:type="dxa"/>
            </w:tcMar>
            <w:hideMark/>
          </w:tcPr>
          <w:p w14:paraId="0BA39F86"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Λειτουργίες: τεχνική παράδοση</w:t>
            </w:r>
          </w:p>
        </w:tc>
        <w:tc>
          <w:tcPr>
            <w:tcW w:w="0" w:type="auto"/>
            <w:tcMar>
              <w:top w:w="48" w:type="dxa"/>
              <w:left w:w="96" w:type="dxa"/>
              <w:bottom w:w="48" w:type="dxa"/>
              <w:right w:w="96" w:type="dxa"/>
            </w:tcMar>
            <w:hideMark/>
          </w:tcPr>
          <w:p w14:paraId="0BA39F87"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Εκπαιδευμένο προσωπικό: γεωπόνοι, χειριστές drone, εξυπηρέτηση πελατών</w:t>
            </w:r>
          </w:p>
        </w:tc>
      </w:tr>
      <w:tr w:rsidR="0008152F" w14:paraId="0BA39F8C" w14:textId="77777777">
        <w:trPr>
          <w:divId w:val="413864992"/>
        </w:trPr>
        <w:tc>
          <w:tcPr>
            <w:tcW w:w="0" w:type="auto"/>
            <w:tcMar>
              <w:top w:w="48" w:type="dxa"/>
              <w:left w:w="96" w:type="dxa"/>
              <w:bottom w:w="48" w:type="dxa"/>
              <w:right w:w="96" w:type="dxa"/>
            </w:tcMar>
            <w:hideMark/>
          </w:tcPr>
          <w:p w14:paraId="0BA39F89"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Ρυθμιστικές αρχές: συμμόρφωση και πιστοποίηση</w:t>
            </w:r>
          </w:p>
        </w:tc>
        <w:tc>
          <w:tcPr>
            <w:tcW w:w="0" w:type="auto"/>
            <w:tcMar>
              <w:top w:w="48" w:type="dxa"/>
              <w:left w:w="96" w:type="dxa"/>
              <w:bottom w:w="48" w:type="dxa"/>
              <w:right w:w="96" w:type="dxa"/>
            </w:tcMar>
            <w:hideMark/>
          </w:tcPr>
          <w:p w14:paraId="0BA39F8A"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Παρακολούθηση της συμμόρφωσης με τους κανονισμούς</w:t>
            </w:r>
          </w:p>
        </w:tc>
        <w:tc>
          <w:tcPr>
            <w:tcW w:w="0" w:type="auto"/>
            <w:tcMar>
              <w:top w:w="48" w:type="dxa"/>
              <w:left w:w="96" w:type="dxa"/>
              <w:bottom w:w="48" w:type="dxa"/>
              <w:right w:w="96" w:type="dxa"/>
            </w:tcMar>
            <w:hideMark/>
          </w:tcPr>
          <w:p w14:paraId="0BA39F8B" w14:textId="77777777" w:rsidR="0008152F" w:rsidRDefault="0008152F">
            <w:pPr>
              <w:spacing w:before="0" w:beforeAutospacing="0" w:after="0" w:afterAutospacing="0" w:line="240" w:lineRule="auto"/>
              <w:rPr>
                <w:rFonts w:ascii="Times New Roman" w:eastAsia="Times New Roman" w:hAnsi="Times New Roman" w:cs="Times New Roman"/>
                <w:sz w:val="24"/>
                <w:szCs w:val="24"/>
              </w:rPr>
            </w:pPr>
          </w:p>
        </w:tc>
      </w:tr>
    </w:tbl>
    <w:p w14:paraId="0BA39F8D" w14:textId="77777777" w:rsidR="0008152F" w:rsidRDefault="00522340">
      <w:pPr>
        <w:divId w:val="277031700"/>
      </w:pPr>
      <w:r>
        <w:rPr>
          <w:vanish/>
        </w:rPr>
        <w:t>Τέλος πίνακα</w:t>
      </w:r>
    </w:p>
    <w:bookmarkStart w:id="717" w:name="Back_To_Unit7_Session2_Activity3"/>
    <w:p w14:paraId="0BA39F8E" w14:textId="77777777" w:rsidR="0008152F" w:rsidRDefault="00522340">
      <w:pPr>
        <w:pStyle w:val="NormalWeb"/>
        <w:divId w:val="277031700"/>
      </w:pPr>
      <w:r>
        <w:fldChar w:fldCharType="begin"/>
      </w:r>
      <w:r>
        <w:instrText xml:space="preserve"> HYPERLINK "" \l "Unit7_Session2_Activity3" </w:instrText>
      </w:r>
      <w:r>
        <w:fldChar w:fldCharType="separate"/>
      </w:r>
      <w:r>
        <w:rPr>
          <w:rStyle w:val="Hyperlink"/>
        </w:rPr>
        <w:t>Επιστροφή στην - Δραστηριότητα 3</w:t>
      </w:r>
      <w:r>
        <w:fldChar w:fldCharType="end"/>
      </w:r>
      <w:bookmarkEnd w:id="717"/>
    </w:p>
    <w:p w14:paraId="0BA39F8F" w14:textId="77777777" w:rsidR="0008152F" w:rsidRDefault="00522340">
      <w:pPr>
        <w:pStyle w:val="Heading2"/>
        <w:divId w:val="2075395872"/>
        <w:rPr>
          <w:rFonts w:eastAsia="Times New Roman"/>
        </w:rPr>
      </w:pPr>
      <w:r>
        <w:rPr>
          <w:rFonts w:eastAsia="Times New Roman"/>
        </w:rPr>
        <w:t>Δραστηριότητα 4</w:t>
      </w:r>
    </w:p>
    <w:p w14:paraId="0BA39F90" w14:textId="77777777" w:rsidR="0008152F" w:rsidRDefault="00522340">
      <w:pPr>
        <w:pStyle w:val="Heading4"/>
        <w:divId w:val="1661882002"/>
        <w:rPr>
          <w:rFonts w:eastAsia="Times New Roman"/>
        </w:rPr>
      </w:pPr>
      <w:bookmarkStart w:id="718" w:name="Unit7_Session3_Interaction1"/>
      <w:bookmarkEnd w:id="718"/>
      <w:r>
        <w:rPr>
          <w:rFonts w:eastAsia="Times New Roman"/>
        </w:rPr>
        <w:t>Απάντηση</w:t>
      </w:r>
    </w:p>
    <w:p w14:paraId="0BA39F91" w14:textId="77777777" w:rsidR="0008152F" w:rsidRDefault="00522340">
      <w:pPr>
        <w:pStyle w:val="NormalWeb"/>
        <w:divId w:val="1661882002"/>
      </w:pPr>
      <w:r>
        <w:rPr>
          <w:rStyle w:val="Strong"/>
        </w:rPr>
        <w:t>Οι σωστές αντιστοιχίες είναι:</w:t>
      </w:r>
    </w:p>
    <w:p w14:paraId="0BA39F92" w14:textId="77777777" w:rsidR="0008152F" w:rsidRDefault="00522340">
      <w:pPr>
        <w:ind w:left="120" w:right="120"/>
        <w:divId w:val="1016345086"/>
      </w:pPr>
      <w:r>
        <w:t>Δωμάτια ξενοδοχείου</w:t>
      </w:r>
    </w:p>
    <w:p w14:paraId="0BA39F93" w14:textId="77777777" w:rsidR="0008152F" w:rsidRDefault="00522340">
      <w:pPr>
        <w:ind w:left="120" w:right="120"/>
        <w:divId w:val="1998799635"/>
      </w:pPr>
      <w:r>
        <w:t>Διαχείριση απόδοσης</w:t>
      </w:r>
    </w:p>
    <w:p w14:paraId="0BA39F94" w14:textId="77777777" w:rsidR="0008152F" w:rsidRDefault="00522340">
      <w:pPr>
        <w:ind w:left="120" w:right="120"/>
        <w:divId w:val="135800647"/>
      </w:pPr>
      <w:r>
        <w:t>Λιανική πώληση ενδυμάτων</w:t>
      </w:r>
    </w:p>
    <w:p w14:paraId="0BA39F95" w14:textId="77777777" w:rsidR="0008152F" w:rsidRDefault="00522340">
      <w:pPr>
        <w:ind w:left="120" w:right="120"/>
        <w:divId w:val="1865554641"/>
      </w:pPr>
      <w:r>
        <w:t>Σταθερή τιμή</w:t>
      </w:r>
    </w:p>
    <w:p w14:paraId="0BA39F96" w14:textId="77777777" w:rsidR="0008152F" w:rsidRDefault="00522340">
      <w:pPr>
        <w:ind w:left="120" w:right="120"/>
        <w:divId w:val="1783651465"/>
      </w:pPr>
      <w:r>
        <w:t>Πωλήσεις κατοικιών</w:t>
      </w:r>
    </w:p>
    <w:p w14:paraId="0BA39F97" w14:textId="77777777" w:rsidR="0008152F" w:rsidRDefault="00522340">
      <w:pPr>
        <w:ind w:left="120" w:right="120"/>
        <w:divId w:val="711921544"/>
      </w:pPr>
      <w:r>
        <w:t>Διαπραγμάτευση</w:t>
      </w:r>
    </w:p>
    <w:p w14:paraId="0BA39F98" w14:textId="77777777" w:rsidR="0008152F" w:rsidRDefault="00522340">
      <w:pPr>
        <w:ind w:left="120" w:right="120"/>
        <w:divId w:val="1877308842"/>
      </w:pPr>
      <w:r>
        <w:t>Εγκαταλελειμμένη ιδιοκτησία</w:t>
      </w:r>
    </w:p>
    <w:p w14:paraId="0BA39F99" w14:textId="77777777" w:rsidR="0008152F" w:rsidRDefault="00522340">
      <w:pPr>
        <w:ind w:left="120" w:right="120"/>
        <w:divId w:val="728579493"/>
      </w:pPr>
      <w:r>
        <w:t>Δημοπρασία</w:t>
      </w:r>
    </w:p>
    <w:p w14:paraId="0BA39F9A" w14:textId="77777777" w:rsidR="0008152F" w:rsidRDefault="00522340">
      <w:pPr>
        <w:ind w:left="120" w:right="120"/>
        <w:divId w:val="2092072407"/>
      </w:pPr>
      <w:r>
        <w:t>iPhone</w:t>
      </w:r>
    </w:p>
    <w:p w14:paraId="0BA39F9B" w14:textId="77777777" w:rsidR="0008152F" w:rsidRDefault="00522340">
      <w:pPr>
        <w:ind w:left="120" w:right="120"/>
        <w:divId w:val="1242331281"/>
      </w:pPr>
      <w:r>
        <w:t>Ανάλογα με τη λειτουργία</w:t>
      </w:r>
    </w:p>
    <w:p w14:paraId="0BA39F9C" w14:textId="77777777" w:rsidR="0008152F" w:rsidRDefault="00522340">
      <w:pPr>
        <w:ind w:left="120" w:right="120"/>
        <w:divId w:val="1987927553"/>
      </w:pPr>
      <w:r>
        <w:t>Άδειες χρήσης λογισμικού για επιχειρήσεις και ακαδημαϊκό στατιστικό λογισμικό</w:t>
      </w:r>
    </w:p>
    <w:p w14:paraId="0BA39F9D" w14:textId="77777777" w:rsidR="0008152F" w:rsidRDefault="00522340">
      <w:pPr>
        <w:ind w:left="120" w:right="120"/>
        <w:divId w:val="2035765788"/>
      </w:pPr>
      <w:r>
        <w:t xml:space="preserve">Εξαρτάται από τον πελάτη </w:t>
      </w:r>
    </w:p>
    <w:p w14:paraId="0BA39F9E" w14:textId="77777777" w:rsidR="0008152F" w:rsidRDefault="00522340">
      <w:pPr>
        <w:ind w:left="120" w:right="120"/>
        <w:divId w:val="397898754"/>
      </w:pPr>
      <w:r>
        <w:t>Μαζική αγορά τροφίμων</w:t>
      </w:r>
    </w:p>
    <w:p w14:paraId="0BA39F9F" w14:textId="77777777" w:rsidR="0008152F" w:rsidRDefault="00522340">
      <w:pPr>
        <w:ind w:left="120" w:right="120"/>
        <w:divId w:val="610820768"/>
      </w:pPr>
      <w:r>
        <w:t>Ανάλογα με τον όγκο</w:t>
      </w:r>
    </w:p>
    <w:p w14:paraId="0BA39FA0" w14:textId="77777777" w:rsidR="0008152F" w:rsidRDefault="00522340">
      <w:pPr>
        <w:ind w:left="120" w:right="120"/>
        <w:divId w:val="949817588"/>
      </w:pPr>
      <w:r>
        <w:t xml:space="preserve">Ξένο νόμισμα </w:t>
      </w:r>
    </w:p>
    <w:p w14:paraId="0BA39FA1" w14:textId="77777777" w:rsidR="0008152F" w:rsidRDefault="00522340">
      <w:pPr>
        <w:ind w:left="120" w:right="120"/>
        <w:divId w:val="2020155506"/>
      </w:pPr>
      <w:r>
        <w:t>Αγορά σε πραγματικό χρόνο</w:t>
      </w:r>
    </w:p>
    <w:bookmarkStart w:id="719" w:name="Back_To_Unit7_Session3_Activity1"/>
    <w:p w14:paraId="0BA39FA2" w14:textId="77777777" w:rsidR="0008152F" w:rsidRDefault="00522340">
      <w:pPr>
        <w:pStyle w:val="NormalWeb"/>
        <w:divId w:val="1661882002"/>
      </w:pPr>
      <w:r>
        <w:fldChar w:fldCharType="begin"/>
      </w:r>
      <w:r>
        <w:instrText xml:space="preserve"> HYPERLINK "" \l "Unit7_Session3_Activity1" </w:instrText>
      </w:r>
      <w:r>
        <w:fldChar w:fldCharType="separate"/>
      </w:r>
      <w:r>
        <w:rPr>
          <w:rStyle w:val="Hyperlink"/>
        </w:rPr>
        <w:t>Επιστροφή στην - Δραστηριότητα 4</w:t>
      </w:r>
      <w:r>
        <w:fldChar w:fldCharType="end"/>
      </w:r>
      <w:bookmarkEnd w:id="719"/>
    </w:p>
    <w:p w14:paraId="0BA39FA3" w14:textId="77777777" w:rsidR="0008152F" w:rsidRDefault="00522340">
      <w:pPr>
        <w:pStyle w:val="Heading2"/>
        <w:divId w:val="2075395872"/>
        <w:rPr>
          <w:rFonts w:eastAsia="Times New Roman"/>
        </w:rPr>
      </w:pPr>
      <w:r>
        <w:rPr>
          <w:rFonts w:eastAsia="Times New Roman"/>
        </w:rPr>
        <w:t>Δραστηριότητα 5</w:t>
      </w:r>
    </w:p>
    <w:p w14:paraId="0BA39FA4" w14:textId="77777777" w:rsidR="0008152F" w:rsidRDefault="00522340">
      <w:pPr>
        <w:pStyle w:val="Heading4"/>
        <w:divId w:val="959073517"/>
        <w:rPr>
          <w:rFonts w:eastAsia="Times New Roman"/>
        </w:rPr>
      </w:pPr>
      <w:bookmarkStart w:id="720" w:name="Unit7_Session3_Discussion1"/>
      <w:bookmarkEnd w:id="720"/>
      <w:r>
        <w:rPr>
          <w:rFonts w:eastAsia="Times New Roman"/>
        </w:rPr>
        <w:t>Συζήτηση</w:t>
      </w:r>
    </w:p>
    <w:p w14:paraId="0BA39FA5" w14:textId="77777777" w:rsidR="0008152F" w:rsidRDefault="00522340">
      <w:pPr>
        <w:divId w:val="959073517"/>
      </w:pPr>
      <w:r>
        <w:rPr>
          <w:vanish/>
        </w:rPr>
        <w:t>Έναρξη πίνακα</w:t>
      </w:r>
    </w:p>
    <w:p w14:paraId="0BA39FA6" w14:textId="77777777" w:rsidR="0008152F" w:rsidRDefault="00522340">
      <w:pPr>
        <w:pStyle w:val="NormalWeb"/>
        <w:divId w:val="1193569766"/>
      </w:pPr>
      <w:r>
        <w:t>Πίνακας 4 Συμπληρωμένο μπλοκ χρηματοοικονομικής βιωσιμότητας</w:t>
      </w:r>
    </w:p>
    <w:tbl>
      <w:tblPr>
        <w:tblW w:w="5000" w:type="pct"/>
        <w:tblCellMar>
          <w:top w:w="15" w:type="dxa"/>
          <w:left w:w="15" w:type="dxa"/>
          <w:bottom w:w="15" w:type="dxa"/>
          <w:right w:w="15" w:type="dxa"/>
        </w:tblCellMar>
        <w:tblLook w:val="04A0" w:firstRow="1" w:lastRow="0" w:firstColumn="1" w:lastColumn="0" w:noHBand="0" w:noVBand="1"/>
      </w:tblPr>
      <w:tblGrid>
        <w:gridCol w:w="3388"/>
        <w:gridCol w:w="4924"/>
      </w:tblGrid>
      <w:tr w:rsidR="0008152F" w14:paraId="0BA39FA9" w14:textId="77777777">
        <w:trPr>
          <w:divId w:val="1193569766"/>
        </w:trPr>
        <w:tc>
          <w:tcPr>
            <w:tcW w:w="0" w:type="auto"/>
            <w:tcMar>
              <w:top w:w="48" w:type="dxa"/>
              <w:left w:w="96" w:type="dxa"/>
              <w:bottom w:w="48" w:type="dxa"/>
              <w:right w:w="96" w:type="dxa"/>
            </w:tcMar>
            <w:hideMark/>
          </w:tcPr>
          <w:p w14:paraId="0BA39FA7"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bookmarkStart w:id="721" w:name="Unit7_Session3_Table3"/>
            <w:bookmarkEnd w:id="721"/>
            <w:r>
              <w:rPr>
                <w:rFonts w:ascii="Times New Roman" w:eastAsia="Times New Roman" w:hAnsi="Times New Roman" w:cs="Times New Roman"/>
                <w:b/>
                <w:bCs/>
                <w:sz w:val="24"/>
                <w:szCs w:val="24"/>
              </w:rPr>
              <w:t>Δομή κόστους</w:t>
            </w:r>
          </w:p>
        </w:tc>
        <w:tc>
          <w:tcPr>
            <w:tcW w:w="0" w:type="auto"/>
            <w:tcMar>
              <w:top w:w="48" w:type="dxa"/>
              <w:left w:w="96" w:type="dxa"/>
              <w:bottom w:w="48" w:type="dxa"/>
              <w:right w:w="96" w:type="dxa"/>
            </w:tcMar>
            <w:hideMark/>
          </w:tcPr>
          <w:p w14:paraId="0BA39FA8"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Ροές εσόδων</w:t>
            </w:r>
          </w:p>
        </w:tc>
      </w:tr>
      <w:tr w:rsidR="0008152F" w14:paraId="0BA39FAC" w14:textId="77777777">
        <w:trPr>
          <w:divId w:val="1193569766"/>
        </w:trPr>
        <w:tc>
          <w:tcPr>
            <w:tcW w:w="0" w:type="auto"/>
            <w:tcMar>
              <w:top w:w="48" w:type="dxa"/>
              <w:left w:w="96" w:type="dxa"/>
              <w:bottom w:w="48" w:type="dxa"/>
              <w:right w:w="96" w:type="dxa"/>
            </w:tcMar>
            <w:hideMark/>
          </w:tcPr>
          <w:p w14:paraId="0BA39FAA"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Δαπάνες Ε&amp;Α: υψηλό αρχικό και συνεχές κόστος</w:t>
            </w:r>
          </w:p>
        </w:tc>
        <w:tc>
          <w:tcPr>
            <w:tcW w:w="0" w:type="auto"/>
            <w:tcMar>
              <w:top w:w="48" w:type="dxa"/>
              <w:left w:w="96" w:type="dxa"/>
              <w:bottom w:w="48" w:type="dxa"/>
              <w:right w:w="96" w:type="dxa"/>
            </w:tcMar>
            <w:hideMark/>
          </w:tcPr>
          <w:p w14:paraId="0BA39FAB"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Υπηρεσίες συνδρομής: για λογισμικό και εργαλεία ανάλυσης δεδομένων</w:t>
            </w:r>
          </w:p>
        </w:tc>
      </w:tr>
      <w:tr w:rsidR="0008152F" w14:paraId="0BA39FAF" w14:textId="77777777">
        <w:trPr>
          <w:divId w:val="1193569766"/>
        </w:trPr>
        <w:tc>
          <w:tcPr>
            <w:tcW w:w="0" w:type="auto"/>
            <w:tcMar>
              <w:top w:w="48" w:type="dxa"/>
              <w:left w:w="96" w:type="dxa"/>
              <w:bottom w:w="48" w:type="dxa"/>
              <w:right w:w="96" w:type="dxa"/>
            </w:tcMar>
            <w:hideMark/>
          </w:tcPr>
          <w:p w14:paraId="0BA39FAD"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Κόστος κατασκευής: παραγωγή drones</w:t>
            </w:r>
          </w:p>
        </w:tc>
        <w:tc>
          <w:tcPr>
            <w:tcW w:w="0" w:type="auto"/>
            <w:tcMar>
              <w:top w:w="48" w:type="dxa"/>
              <w:left w:w="96" w:type="dxa"/>
              <w:bottom w:w="48" w:type="dxa"/>
              <w:right w:w="96" w:type="dxa"/>
            </w:tcMar>
            <w:hideMark/>
          </w:tcPr>
          <w:p w14:paraId="0BA39FAE"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Προγράμματα μίσθωσης: για drones και εξοπλισμό</w:t>
            </w:r>
          </w:p>
        </w:tc>
      </w:tr>
      <w:tr w:rsidR="0008152F" w14:paraId="0BA39FB2" w14:textId="77777777">
        <w:trPr>
          <w:divId w:val="1193569766"/>
        </w:trPr>
        <w:tc>
          <w:tcPr>
            <w:tcW w:w="0" w:type="auto"/>
            <w:tcMar>
              <w:top w:w="48" w:type="dxa"/>
              <w:left w:w="96" w:type="dxa"/>
              <w:bottom w:w="48" w:type="dxa"/>
              <w:right w:w="96" w:type="dxa"/>
            </w:tcMar>
            <w:hideMark/>
          </w:tcPr>
          <w:p w14:paraId="0BA39FB0"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Μάρκετινγκ και πωλήσεις: προγράμματα ευρείας εμβέλειας</w:t>
            </w:r>
          </w:p>
        </w:tc>
        <w:tc>
          <w:tcPr>
            <w:tcW w:w="0" w:type="auto"/>
            <w:tcMar>
              <w:top w:w="48" w:type="dxa"/>
              <w:left w:w="96" w:type="dxa"/>
              <w:bottom w:w="48" w:type="dxa"/>
              <w:right w:w="96" w:type="dxa"/>
            </w:tcMar>
            <w:hideMark/>
          </w:tcPr>
          <w:p w14:paraId="0BA39FB1"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Υπηρεσίες κατάρτισης: για αγρότες και εργαζομένους στον αγροτικό τομέα</w:t>
            </w:r>
          </w:p>
        </w:tc>
      </w:tr>
      <w:tr w:rsidR="0008152F" w14:paraId="0BA39FB5" w14:textId="77777777">
        <w:trPr>
          <w:divId w:val="1193569766"/>
        </w:trPr>
        <w:tc>
          <w:tcPr>
            <w:tcW w:w="0" w:type="auto"/>
            <w:tcMar>
              <w:top w:w="48" w:type="dxa"/>
              <w:left w:w="96" w:type="dxa"/>
              <w:bottom w:w="48" w:type="dxa"/>
              <w:right w:w="96" w:type="dxa"/>
            </w:tcMar>
            <w:hideMark/>
          </w:tcPr>
          <w:p w14:paraId="0BA39FB3"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Λειτουργικά έξοδα: συντήρηση προσωπικού και ενημερώσεις</w:t>
            </w:r>
          </w:p>
        </w:tc>
        <w:tc>
          <w:tcPr>
            <w:tcW w:w="0" w:type="auto"/>
            <w:tcMar>
              <w:top w:w="48" w:type="dxa"/>
              <w:left w:w="96" w:type="dxa"/>
              <w:bottom w:w="48" w:type="dxa"/>
              <w:right w:w="96" w:type="dxa"/>
            </w:tcMar>
            <w:hideMark/>
          </w:tcPr>
          <w:p w14:paraId="0BA39FB4"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Αμοιβές συμβούλων: παροχή εξειδικευμένων συμβουλών και εξατομικευμένων λύσεων</w:t>
            </w:r>
          </w:p>
        </w:tc>
      </w:tr>
      <w:tr w:rsidR="0008152F" w14:paraId="0BA39FB8" w14:textId="77777777">
        <w:trPr>
          <w:divId w:val="1193569766"/>
        </w:trPr>
        <w:tc>
          <w:tcPr>
            <w:tcW w:w="0" w:type="auto"/>
            <w:tcMar>
              <w:top w:w="48" w:type="dxa"/>
              <w:left w:w="96" w:type="dxa"/>
              <w:bottom w:w="48" w:type="dxa"/>
              <w:right w:w="96" w:type="dxa"/>
            </w:tcMar>
            <w:hideMark/>
          </w:tcPr>
          <w:p w14:paraId="0BA39FB6"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Έξοδα συμμόρφωσης και πιστοποίησης: τήρηση κανονιστικών προτύπων</w:t>
            </w:r>
          </w:p>
        </w:tc>
        <w:tc>
          <w:tcPr>
            <w:tcW w:w="0" w:type="auto"/>
            <w:tcMar>
              <w:top w:w="48" w:type="dxa"/>
              <w:left w:w="96" w:type="dxa"/>
              <w:bottom w:w="48" w:type="dxa"/>
              <w:right w:w="96" w:type="dxa"/>
            </w:tcMar>
            <w:hideMark/>
          </w:tcPr>
          <w:p w14:paraId="0BA39FB7"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Σύμβαση βάσει της έκτασης και της πολυπλοκότητας της υπηρεσίας: καλυπτόμενη περιοχή και απαιτούμενος χρόνος</w:t>
            </w:r>
          </w:p>
        </w:tc>
      </w:tr>
      <w:tr w:rsidR="0008152F" w14:paraId="0BA39FBB" w14:textId="77777777">
        <w:trPr>
          <w:divId w:val="1193569766"/>
        </w:trPr>
        <w:tc>
          <w:tcPr>
            <w:tcW w:w="0" w:type="auto"/>
            <w:tcMar>
              <w:top w:w="48" w:type="dxa"/>
              <w:left w:w="96" w:type="dxa"/>
              <w:bottom w:w="48" w:type="dxa"/>
              <w:right w:w="96" w:type="dxa"/>
            </w:tcMar>
            <w:hideMark/>
          </w:tcPr>
          <w:p w14:paraId="0BA39FB9"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Χημικά προϊόντα</w:t>
            </w:r>
          </w:p>
        </w:tc>
        <w:tc>
          <w:tcPr>
            <w:tcW w:w="0" w:type="auto"/>
            <w:tcMar>
              <w:top w:w="48" w:type="dxa"/>
              <w:left w:w="96" w:type="dxa"/>
              <w:bottom w:w="48" w:type="dxa"/>
              <w:right w:w="96" w:type="dxa"/>
            </w:tcMar>
            <w:hideMark/>
          </w:tcPr>
          <w:p w14:paraId="0BA39FBA" w14:textId="77777777" w:rsidR="0008152F" w:rsidRDefault="0008152F">
            <w:pPr>
              <w:spacing w:before="0" w:beforeAutospacing="0" w:after="0" w:afterAutospacing="0" w:line="240" w:lineRule="auto"/>
              <w:rPr>
                <w:rFonts w:ascii="Times New Roman" w:eastAsia="Times New Roman" w:hAnsi="Times New Roman" w:cs="Times New Roman"/>
                <w:sz w:val="24"/>
                <w:szCs w:val="24"/>
              </w:rPr>
            </w:pPr>
          </w:p>
        </w:tc>
      </w:tr>
    </w:tbl>
    <w:p w14:paraId="0BA39FBC" w14:textId="77777777" w:rsidR="0008152F" w:rsidRDefault="00522340">
      <w:pPr>
        <w:divId w:val="959073517"/>
      </w:pPr>
      <w:r>
        <w:rPr>
          <w:vanish/>
        </w:rPr>
        <w:t>Τέλος πίνακα</w:t>
      </w:r>
    </w:p>
    <w:bookmarkStart w:id="722" w:name="Back_To_Unit7_Session3_Activity2"/>
    <w:p w14:paraId="0BA39FBD" w14:textId="77777777" w:rsidR="0008152F" w:rsidRDefault="00522340">
      <w:pPr>
        <w:pStyle w:val="NormalWeb"/>
        <w:divId w:val="959073517"/>
      </w:pPr>
      <w:r>
        <w:fldChar w:fldCharType="begin"/>
      </w:r>
      <w:r>
        <w:instrText xml:space="preserve"> HYPERLINK "" \l "Unit7_Session3_Activity2" </w:instrText>
      </w:r>
      <w:r>
        <w:fldChar w:fldCharType="separate"/>
      </w:r>
      <w:r>
        <w:rPr>
          <w:rStyle w:val="Hyperlink"/>
        </w:rPr>
        <w:t>Επιστροφή στην - Δραστηριότητα 5</w:t>
      </w:r>
      <w:r>
        <w:fldChar w:fldCharType="end"/>
      </w:r>
      <w:bookmarkEnd w:id="722"/>
    </w:p>
    <w:p w14:paraId="0BA39FBE" w14:textId="77777777" w:rsidR="0008152F" w:rsidRDefault="00522340">
      <w:pPr>
        <w:pStyle w:val="Heading2"/>
        <w:divId w:val="2075395872"/>
        <w:rPr>
          <w:rFonts w:eastAsia="Times New Roman"/>
        </w:rPr>
      </w:pPr>
      <w:r>
        <w:rPr>
          <w:rFonts w:eastAsia="Times New Roman"/>
        </w:rPr>
        <w:t xml:space="preserve">Δραστηριότητα 1 </w:t>
      </w:r>
    </w:p>
    <w:p w14:paraId="0BA39FBF" w14:textId="77777777" w:rsidR="0008152F" w:rsidRDefault="00522340">
      <w:pPr>
        <w:pStyle w:val="Heading3"/>
        <w:divId w:val="2075395872"/>
        <w:rPr>
          <w:rFonts w:eastAsia="Times New Roman"/>
        </w:rPr>
      </w:pPr>
      <w:r>
        <w:rPr>
          <w:rFonts w:eastAsia="Times New Roman"/>
        </w:rPr>
        <w:t>Μέρος</w:t>
      </w:r>
    </w:p>
    <w:p w14:paraId="0BA39FC0" w14:textId="77777777" w:rsidR="0008152F" w:rsidRDefault="00522340">
      <w:pPr>
        <w:pStyle w:val="Heading4"/>
        <w:divId w:val="1150831060"/>
        <w:rPr>
          <w:rFonts w:eastAsia="Times New Roman"/>
        </w:rPr>
      </w:pPr>
      <w:bookmarkStart w:id="723" w:name="Unit8_Session3_Interaction1"/>
      <w:bookmarkEnd w:id="723"/>
      <w:r>
        <w:rPr>
          <w:rFonts w:eastAsia="Times New Roman"/>
        </w:rPr>
        <w:t>Απάντηση</w:t>
      </w:r>
    </w:p>
    <w:p w14:paraId="0BA39FC1" w14:textId="77777777" w:rsidR="0008152F" w:rsidRDefault="00522340">
      <w:pPr>
        <w:pStyle w:val="NormalWeb"/>
        <w:divId w:val="1150831060"/>
      </w:pPr>
      <w:r>
        <w:rPr>
          <w:rStyle w:val="Strong"/>
        </w:rPr>
        <w:t>Σωστή:</w:t>
      </w:r>
    </w:p>
    <w:p w14:paraId="0BA39FC2" w14:textId="77777777" w:rsidR="0008152F" w:rsidRDefault="00522340">
      <w:pPr>
        <w:ind w:left="120" w:right="120"/>
        <w:divId w:val="960844159"/>
      </w:pPr>
      <w:r>
        <w:t>Σωστό</w:t>
      </w:r>
    </w:p>
    <w:p w14:paraId="0BA39FC3" w14:textId="77777777" w:rsidR="0008152F" w:rsidRDefault="00522340">
      <w:pPr>
        <w:spacing w:before="0" w:beforeAutospacing="0" w:after="0" w:afterAutospacing="0" w:line="240" w:lineRule="auto"/>
        <w:divId w:val="1150831060"/>
        <w:rPr>
          <w:rFonts w:ascii="Times New Roman" w:eastAsia="Times New Roman" w:hAnsi="Times New Roman" w:cs="Times New Roman"/>
          <w:sz w:val="24"/>
          <w:szCs w:val="24"/>
        </w:rPr>
      </w:pPr>
      <w:r>
        <w:rPr>
          <w:rStyle w:val="Strong"/>
          <w:rFonts w:eastAsia="Times New Roman" w:cs="Times New Roman"/>
          <w:sz w:val="24"/>
          <w:szCs w:val="24"/>
        </w:rPr>
        <w:t xml:space="preserve">Σχόλια </w:t>
      </w:r>
    </w:p>
    <w:p w14:paraId="0BA39FC4" w14:textId="77777777" w:rsidR="0008152F" w:rsidRDefault="00522340">
      <w:pPr>
        <w:divId w:val="1150831060"/>
      </w:pPr>
      <w:r>
        <w:t xml:space="preserve">Χρησιμοποιείται ένα ευρύ φάσμα τεχνολογιών για την παραγωγή, αποθήκευση και διανομή γάλακτος, καθώς και για την επίβλεψη της διατροφής και του βάρους των ζώων. </w:t>
      </w:r>
    </w:p>
    <w:p w14:paraId="0BA39FC5" w14:textId="77777777" w:rsidR="0008152F" w:rsidRDefault="00522340">
      <w:pPr>
        <w:pStyle w:val="NormalWeb"/>
        <w:divId w:val="1150831060"/>
      </w:pPr>
      <w:r>
        <w:rPr>
          <w:rStyle w:val="Strong"/>
        </w:rPr>
        <w:t>Λάθος:</w:t>
      </w:r>
    </w:p>
    <w:p w14:paraId="0BA39FC6" w14:textId="77777777" w:rsidR="0008152F" w:rsidRDefault="00522340">
      <w:pPr>
        <w:ind w:left="120" w:right="120"/>
        <w:divId w:val="615797574"/>
      </w:pPr>
      <w:r>
        <w:t>Λάθος</w:t>
      </w:r>
    </w:p>
    <w:bookmarkStart w:id="724" w:name="Back_To_Unit8_Session3_Part2"/>
    <w:p w14:paraId="0BA39FC7" w14:textId="77777777" w:rsidR="0008152F" w:rsidRDefault="00522340">
      <w:pPr>
        <w:pStyle w:val="NormalWeb"/>
        <w:divId w:val="1150831060"/>
      </w:pPr>
      <w:r>
        <w:fldChar w:fldCharType="begin"/>
      </w:r>
      <w:r>
        <w:instrText xml:space="preserve"> HYPERLINK "" \l "Unit8_Session3_Part2" </w:instrText>
      </w:r>
      <w:r>
        <w:fldChar w:fldCharType="separate"/>
      </w:r>
      <w:r>
        <w:rPr>
          <w:rStyle w:val="Hyperlink"/>
        </w:rPr>
        <w:t>Επιστροφή στο - Μέρος</w:t>
      </w:r>
      <w:r>
        <w:fldChar w:fldCharType="end"/>
      </w:r>
      <w:bookmarkEnd w:id="724"/>
    </w:p>
    <w:p w14:paraId="0BA39FC8" w14:textId="77777777" w:rsidR="0008152F" w:rsidRDefault="00522340">
      <w:pPr>
        <w:pStyle w:val="Heading3"/>
        <w:divId w:val="2075395872"/>
        <w:rPr>
          <w:rFonts w:eastAsia="Times New Roman"/>
        </w:rPr>
      </w:pPr>
      <w:r>
        <w:rPr>
          <w:rFonts w:eastAsia="Times New Roman"/>
        </w:rPr>
        <w:t>Μέρος</w:t>
      </w:r>
    </w:p>
    <w:p w14:paraId="0BA39FC9" w14:textId="77777777" w:rsidR="0008152F" w:rsidRDefault="00522340">
      <w:pPr>
        <w:pStyle w:val="Heading4"/>
        <w:divId w:val="215360346"/>
        <w:rPr>
          <w:rFonts w:eastAsia="Times New Roman"/>
        </w:rPr>
      </w:pPr>
      <w:bookmarkStart w:id="725" w:name="Unit8_Session3_Interaction2"/>
      <w:bookmarkEnd w:id="725"/>
      <w:r>
        <w:rPr>
          <w:rFonts w:eastAsia="Times New Roman"/>
        </w:rPr>
        <w:t>Απάντηση</w:t>
      </w:r>
    </w:p>
    <w:p w14:paraId="0BA39FCA" w14:textId="77777777" w:rsidR="0008152F" w:rsidRDefault="00522340">
      <w:pPr>
        <w:pStyle w:val="NormalWeb"/>
        <w:divId w:val="215360346"/>
      </w:pPr>
      <w:r>
        <w:rPr>
          <w:rStyle w:val="Strong"/>
        </w:rPr>
        <w:t>Σωστό:</w:t>
      </w:r>
    </w:p>
    <w:p w14:paraId="0BA39FCB" w14:textId="77777777" w:rsidR="0008152F" w:rsidRDefault="00522340">
      <w:pPr>
        <w:ind w:left="120" w:right="120"/>
        <w:divId w:val="1753698244"/>
      </w:pPr>
      <w:r>
        <w:t>Λάθος</w:t>
      </w:r>
    </w:p>
    <w:p w14:paraId="0BA39FCC" w14:textId="77777777" w:rsidR="0008152F" w:rsidRDefault="00522340">
      <w:pPr>
        <w:spacing w:before="0" w:beforeAutospacing="0" w:after="0" w:afterAutospacing="0" w:line="240" w:lineRule="auto"/>
        <w:divId w:val="215360346"/>
        <w:rPr>
          <w:rFonts w:ascii="Times New Roman" w:eastAsia="Times New Roman" w:hAnsi="Times New Roman" w:cs="Times New Roman"/>
          <w:sz w:val="24"/>
          <w:szCs w:val="24"/>
        </w:rPr>
      </w:pPr>
      <w:r>
        <w:rPr>
          <w:rStyle w:val="Strong"/>
          <w:rFonts w:eastAsia="Times New Roman" w:cs="Times New Roman"/>
          <w:sz w:val="24"/>
          <w:szCs w:val="24"/>
        </w:rPr>
        <w:t xml:space="preserve">Σχόλια </w:t>
      </w:r>
    </w:p>
    <w:p w14:paraId="0BA39FCD" w14:textId="77777777" w:rsidR="0008152F" w:rsidRDefault="00522340">
      <w:pPr>
        <w:divId w:val="215360346"/>
      </w:pPr>
      <w:r>
        <w:t xml:space="preserve">Παρόλο που οι τεχνολογίες υποστηρίζουν τους αγρότες στις καθημερινές τους εργασίες, οι απαιτήσεις της εκτροφής μηρυκαστικών παραμένουν υψηλές. Για το επάγγελμα αυτό απαιτείται ένα ευρύ φάσμα δεξιοτήτων, όπως η ικανότητα χρήσης ενός ευρέος φάσματος τεχνολογιών, όπως αναφέρθηκε παραπάνω, η διαχείριση των λιβαδιών και η ανάπτυξη ικανοτήτων για την έγκαιρη διάγνωση των αναγκών των ζώων σε θέματα υγείας και κύησης. </w:t>
      </w:r>
    </w:p>
    <w:p w14:paraId="0BA39FCE" w14:textId="77777777" w:rsidR="0008152F" w:rsidRDefault="00522340">
      <w:pPr>
        <w:pStyle w:val="NormalWeb"/>
        <w:divId w:val="215360346"/>
      </w:pPr>
      <w:r>
        <w:rPr>
          <w:rStyle w:val="Strong"/>
        </w:rPr>
        <w:t>Λάθος:</w:t>
      </w:r>
    </w:p>
    <w:p w14:paraId="0BA39FCF" w14:textId="77777777" w:rsidR="0008152F" w:rsidRDefault="00522340">
      <w:pPr>
        <w:ind w:left="120" w:right="120"/>
        <w:divId w:val="772897964"/>
      </w:pPr>
      <w:r>
        <w:t>Σωστό</w:t>
      </w:r>
    </w:p>
    <w:bookmarkStart w:id="726" w:name="Back_To_Unit8_Session3_Part3"/>
    <w:p w14:paraId="0BA39FD0" w14:textId="77777777" w:rsidR="0008152F" w:rsidRDefault="00522340">
      <w:pPr>
        <w:pStyle w:val="NormalWeb"/>
        <w:divId w:val="215360346"/>
      </w:pPr>
      <w:r>
        <w:fldChar w:fldCharType="begin"/>
      </w:r>
      <w:r>
        <w:instrText xml:space="preserve"> HYPERLINK "" \l "Unit8_Session3_Part3" </w:instrText>
      </w:r>
      <w:r>
        <w:fldChar w:fldCharType="separate"/>
      </w:r>
      <w:r>
        <w:rPr>
          <w:rStyle w:val="Hyperlink"/>
        </w:rPr>
        <w:t>Επιστροφή στο - Μέρος</w:t>
      </w:r>
      <w:r>
        <w:fldChar w:fldCharType="end"/>
      </w:r>
      <w:bookmarkEnd w:id="726"/>
    </w:p>
    <w:p w14:paraId="0BA39FD1" w14:textId="77777777" w:rsidR="0008152F" w:rsidRDefault="00522340">
      <w:pPr>
        <w:pStyle w:val="Heading3"/>
        <w:divId w:val="2075395872"/>
        <w:rPr>
          <w:rFonts w:eastAsia="Times New Roman"/>
        </w:rPr>
      </w:pPr>
      <w:r>
        <w:rPr>
          <w:rFonts w:eastAsia="Times New Roman"/>
        </w:rPr>
        <w:t>Μέρος</w:t>
      </w:r>
    </w:p>
    <w:p w14:paraId="0BA39FD2" w14:textId="77777777" w:rsidR="0008152F" w:rsidRDefault="00522340">
      <w:pPr>
        <w:pStyle w:val="Heading4"/>
        <w:divId w:val="1951010368"/>
        <w:rPr>
          <w:rFonts w:eastAsia="Times New Roman"/>
        </w:rPr>
      </w:pPr>
      <w:bookmarkStart w:id="727" w:name="Unit8_Session3_Interaction3"/>
      <w:bookmarkEnd w:id="727"/>
      <w:r>
        <w:rPr>
          <w:rFonts w:eastAsia="Times New Roman"/>
        </w:rPr>
        <w:t>Απάντηση</w:t>
      </w:r>
    </w:p>
    <w:p w14:paraId="0BA39FD3" w14:textId="77777777" w:rsidR="0008152F" w:rsidRDefault="00522340">
      <w:pPr>
        <w:pStyle w:val="NormalWeb"/>
        <w:divId w:val="1951010368"/>
      </w:pPr>
      <w:r>
        <w:rPr>
          <w:rStyle w:val="Strong"/>
        </w:rPr>
        <w:t>Σωστό:</w:t>
      </w:r>
    </w:p>
    <w:p w14:paraId="0BA39FD4" w14:textId="77777777" w:rsidR="0008152F" w:rsidRDefault="00522340">
      <w:pPr>
        <w:ind w:left="120" w:right="120"/>
        <w:divId w:val="930164744"/>
      </w:pPr>
      <w:r>
        <w:t>Λάθος</w:t>
      </w:r>
    </w:p>
    <w:p w14:paraId="0BA39FD5" w14:textId="77777777" w:rsidR="0008152F" w:rsidRDefault="00522340">
      <w:pPr>
        <w:spacing w:before="0" w:beforeAutospacing="0" w:after="0" w:afterAutospacing="0" w:line="240" w:lineRule="auto"/>
        <w:divId w:val="1951010368"/>
        <w:rPr>
          <w:rFonts w:ascii="Times New Roman" w:eastAsia="Times New Roman" w:hAnsi="Times New Roman" w:cs="Times New Roman"/>
          <w:sz w:val="24"/>
          <w:szCs w:val="24"/>
        </w:rPr>
      </w:pPr>
      <w:r>
        <w:rPr>
          <w:rStyle w:val="Strong"/>
          <w:rFonts w:eastAsia="Times New Roman" w:cs="Times New Roman"/>
          <w:sz w:val="24"/>
          <w:szCs w:val="24"/>
        </w:rPr>
        <w:t xml:space="preserve">Σχόλια </w:t>
      </w:r>
    </w:p>
    <w:p w14:paraId="0BA39FD6" w14:textId="77777777" w:rsidR="0008152F" w:rsidRDefault="00522340">
      <w:pPr>
        <w:divId w:val="1951010368"/>
      </w:pPr>
      <w:r>
        <w:t xml:space="preserve">Η απάντηση στην παραπάνω δήλωση δεν είναι απλή. Η επαφή με τη φύση μπορεί να έχει θετική επίδραση στην ευημερία. Ωστόσο, η γεωργία είναι ένα πολύ απαιτητικό επάγγελμα, που απαιτεί συνεχή επίβλεψη των ζώων, πολλές ώρες εργασίας και κοινωνική απομόνωση. Αυτά μπορούν να συμβάλουν στην ανάπτυξη αισθημάτων απομόνωσης στους αγρότες, που έχουν λιγότερες επιλογές για διακοπές και χρόνο για κοινωνικές συναναστροφές. </w:t>
      </w:r>
    </w:p>
    <w:p w14:paraId="0BA39FD7" w14:textId="77777777" w:rsidR="0008152F" w:rsidRDefault="00522340">
      <w:pPr>
        <w:pStyle w:val="NormalWeb"/>
        <w:divId w:val="1951010368"/>
      </w:pPr>
      <w:r>
        <w:rPr>
          <w:rStyle w:val="Strong"/>
        </w:rPr>
        <w:t>Λάθος:</w:t>
      </w:r>
    </w:p>
    <w:p w14:paraId="0BA39FD8" w14:textId="77777777" w:rsidR="0008152F" w:rsidRDefault="00522340">
      <w:pPr>
        <w:ind w:left="120" w:right="120"/>
        <w:divId w:val="1100221597"/>
      </w:pPr>
      <w:r>
        <w:t>Σωστό</w:t>
      </w:r>
    </w:p>
    <w:bookmarkStart w:id="728" w:name="Back_To_Unit8_Session3_Part4"/>
    <w:p w14:paraId="0BA39FD9" w14:textId="77777777" w:rsidR="0008152F" w:rsidRDefault="00522340">
      <w:pPr>
        <w:pStyle w:val="NormalWeb"/>
        <w:divId w:val="1951010368"/>
      </w:pPr>
      <w:r>
        <w:fldChar w:fldCharType="begin"/>
      </w:r>
      <w:r>
        <w:instrText xml:space="preserve"> HYPERLINK "" \l "Unit8_Session3_Part4" </w:instrText>
      </w:r>
      <w:r>
        <w:fldChar w:fldCharType="separate"/>
      </w:r>
      <w:r>
        <w:rPr>
          <w:rStyle w:val="Hyperlink"/>
        </w:rPr>
        <w:t>Επιστροφή στο - Μέρος</w:t>
      </w:r>
      <w:r>
        <w:fldChar w:fldCharType="end"/>
      </w:r>
      <w:bookmarkEnd w:id="728"/>
    </w:p>
    <w:p w14:paraId="0BA39FDA" w14:textId="77777777" w:rsidR="0008152F" w:rsidRDefault="00522340">
      <w:pPr>
        <w:pStyle w:val="Heading2"/>
        <w:divId w:val="2075395872"/>
        <w:rPr>
          <w:rFonts w:eastAsia="Times New Roman"/>
        </w:rPr>
      </w:pPr>
      <w:r>
        <w:rPr>
          <w:rFonts w:eastAsia="Times New Roman"/>
        </w:rPr>
        <w:t xml:space="preserve">Δραστηριότητα 2 </w:t>
      </w:r>
    </w:p>
    <w:p w14:paraId="0BA39FDB" w14:textId="77777777" w:rsidR="0008152F" w:rsidRDefault="00522340">
      <w:pPr>
        <w:pStyle w:val="Heading4"/>
        <w:divId w:val="891498470"/>
        <w:rPr>
          <w:rFonts w:eastAsia="Times New Roman"/>
        </w:rPr>
      </w:pPr>
      <w:bookmarkStart w:id="729" w:name="Unit8_Session6_Discussion1"/>
      <w:bookmarkEnd w:id="729"/>
      <w:r>
        <w:rPr>
          <w:rFonts w:eastAsia="Times New Roman"/>
        </w:rPr>
        <w:t>Συζήτηση</w:t>
      </w:r>
    </w:p>
    <w:p w14:paraId="0BA39FDC" w14:textId="77777777" w:rsidR="0008152F" w:rsidRDefault="00522340">
      <w:pPr>
        <w:divId w:val="891498470"/>
      </w:pPr>
      <w:r>
        <w:t xml:space="preserve">Το οικοσύστημα στο Σχήμα 5 δείχνει τουλάχιστον τρεις παράγοντες που θα μπορούσαν να αποτελέσουν ένα οικοσύστημα γνώσης (ή υποσύστημα στην περίπτωση αυτή). Οι παράγοντες είναι: το IDELE, επειδή είναι ένας ερευνητικός οργανισμός που στοχεύει στην προώθηση της γνώσης στην εκτροφή μηρυκαστικών και στη χρήση drones σε αυτόν τον τομέα· η κοινοπραξία ICAERUS, η οποία επικεντρώνεται στην τεκμηριωμένη έρευνα και την επικοινωνία νέων ερευνητικών ευρημάτων σχετικά με τη χρήση drones στη γεωργία και τις αγροτικές περιοχές· εκπαιδευτικοί – τοπικά κολέγια, οι οποίοι μπορούν να υποστηρίξουν τις υπάρχουσες και τις νέες γενιές αγροτών στην ανάπτυξη των απαιτούμενων δεξιοτήτων για τη χρήση νέων τεχνολογιών. </w:t>
      </w:r>
    </w:p>
    <w:bookmarkStart w:id="730" w:name="Back_To_Unit8_Session6_Activity1"/>
    <w:p w14:paraId="0BA39FDD" w14:textId="77777777" w:rsidR="0008152F" w:rsidRDefault="00522340">
      <w:pPr>
        <w:pStyle w:val="NormalWeb"/>
        <w:divId w:val="891498470"/>
      </w:pPr>
      <w:r>
        <w:fldChar w:fldCharType="begin"/>
      </w:r>
      <w:r>
        <w:instrText xml:space="preserve"> HYPERLINK "" \l "Unit8_Session6_Activity1" </w:instrText>
      </w:r>
      <w:r>
        <w:fldChar w:fldCharType="separate"/>
      </w:r>
      <w:r>
        <w:rPr>
          <w:rStyle w:val="Hyperlink"/>
        </w:rPr>
        <w:t xml:space="preserve">Επιστροφή στην - Δραστηριότητα 2 </w:t>
      </w:r>
      <w:r>
        <w:fldChar w:fldCharType="end"/>
      </w:r>
      <w:bookmarkEnd w:id="730"/>
    </w:p>
    <w:p w14:paraId="0BA39FDE" w14:textId="77777777" w:rsidR="0008152F" w:rsidRDefault="00522340">
      <w:pPr>
        <w:pStyle w:val="Heading2"/>
        <w:divId w:val="2075395872"/>
        <w:rPr>
          <w:rFonts w:eastAsia="Times New Roman"/>
        </w:rPr>
      </w:pPr>
      <w:r>
        <w:rPr>
          <w:rFonts w:eastAsia="Times New Roman"/>
        </w:rPr>
        <w:t xml:space="preserve">Δραστηριότητα 1 </w:t>
      </w:r>
    </w:p>
    <w:p w14:paraId="0BA39FDF" w14:textId="77777777" w:rsidR="0008152F" w:rsidRDefault="00522340">
      <w:pPr>
        <w:pStyle w:val="Heading3"/>
        <w:divId w:val="2075395872"/>
        <w:rPr>
          <w:rFonts w:eastAsia="Times New Roman"/>
        </w:rPr>
      </w:pPr>
      <w:r>
        <w:rPr>
          <w:rFonts w:eastAsia="Times New Roman"/>
        </w:rPr>
        <w:t xml:space="preserve">Εργασία Α </w:t>
      </w:r>
    </w:p>
    <w:p w14:paraId="0BA39FE0" w14:textId="77777777" w:rsidR="0008152F" w:rsidRDefault="00522340">
      <w:pPr>
        <w:pStyle w:val="Heading4"/>
        <w:divId w:val="663359362"/>
        <w:rPr>
          <w:rFonts w:eastAsia="Times New Roman"/>
        </w:rPr>
      </w:pPr>
      <w:bookmarkStart w:id="731" w:name="Unit9_Session3_Discussion1"/>
      <w:bookmarkEnd w:id="731"/>
      <w:r>
        <w:rPr>
          <w:rFonts w:eastAsia="Times New Roman"/>
        </w:rPr>
        <w:t>Συζήτηση</w:t>
      </w:r>
    </w:p>
    <w:p w14:paraId="0BA39FE1" w14:textId="77777777" w:rsidR="0008152F" w:rsidRDefault="00522340">
      <w:pPr>
        <w:divId w:val="663359362"/>
      </w:pPr>
      <w:r>
        <w:t xml:space="preserve">Θα έχετε συντάξει μια λίστα με τα βασικά μηνύματα από τα παραδείγματα που βρήκατε. Από τα δύο βίντεο που αναφέρονται στη δραστηριότητα, ίσως έχετε εντοπίσει τα ακόλουθα σημεία: </w:t>
      </w:r>
    </w:p>
    <w:p w14:paraId="0BA39FE2" w14:textId="77777777" w:rsidR="0008152F" w:rsidRDefault="00522340">
      <w:pPr>
        <w:numPr>
          <w:ilvl w:val="0"/>
          <w:numId w:val="77"/>
        </w:numPr>
        <w:spacing w:before="0" w:beforeAutospacing="0" w:after="0" w:afterAutospacing="0"/>
        <w:ind w:left="780" w:right="780"/>
        <w:divId w:val="663359362"/>
        <w:rPr>
          <w:rFonts w:eastAsia="Times New Roman"/>
        </w:rPr>
      </w:pPr>
      <w:r>
        <w:rPr>
          <w:rFonts w:eastAsia="Times New Roman"/>
        </w:rPr>
        <w:t xml:space="preserve">Μια παρουσίαση μπορεί να είναι μια ισχυρή ιστορία ή αφήγηση για την ιδέα σας. Η Mar Hershenson την ονόμασε «ιστορία ήρωα», την οποία μπορείτε να χρησιμοποιήσετε για να αιχμαλωτίσετε τη φαντασία και το ενδιαφέρον του κοινού σας. </w:t>
      </w:r>
    </w:p>
    <w:p w14:paraId="0BA39FE3" w14:textId="77777777" w:rsidR="0008152F" w:rsidRDefault="00522340">
      <w:pPr>
        <w:numPr>
          <w:ilvl w:val="0"/>
          <w:numId w:val="77"/>
        </w:numPr>
        <w:spacing w:before="0" w:beforeAutospacing="0" w:after="0" w:afterAutospacing="0"/>
        <w:ind w:left="780" w:right="780"/>
        <w:divId w:val="663359362"/>
        <w:rPr>
          <w:rFonts w:eastAsia="Times New Roman"/>
        </w:rPr>
      </w:pPr>
      <w:r>
        <w:rPr>
          <w:rFonts w:eastAsia="Times New Roman"/>
        </w:rPr>
        <w:t xml:space="preserve">Τόσο η Mar όσο και ο Tashi μίλησαν για το πόσο σημαντικό είναι να προσαρμόζετε το μήνυμά σας στο κοινό σας. Ο Tashi εξήγησε ότι μπορείτε να βασίσετε το μήνυμα της παρουσίασής σας σε μια πολύ απλή δήλωση ή σε μια πιο λεπτομερή παρουσίαση, ανάλογα με το ποιος είναι ο συνομιλητής σας. </w:t>
      </w:r>
    </w:p>
    <w:p w14:paraId="0BA39FE4" w14:textId="77777777" w:rsidR="0008152F" w:rsidRDefault="00522340">
      <w:pPr>
        <w:numPr>
          <w:ilvl w:val="0"/>
          <w:numId w:val="77"/>
        </w:numPr>
        <w:spacing w:before="0" w:beforeAutospacing="0" w:after="0" w:afterAutospacing="0"/>
        <w:ind w:left="780" w:right="780"/>
        <w:divId w:val="663359362"/>
        <w:rPr>
          <w:rFonts w:eastAsia="Times New Roman"/>
        </w:rPr>
      </w:pPr>
      <w:r>
        <w:rPr>
          <w:rFonts w:eastAsia="Times New Roman"/>
        </w:rPr>
        <w:t xml:space="preserve">Θα πρέπει επίσης να βεβαιωθείτε ότι είστε προετοιμασμένοι να αντιμετωπίσετε τυχόν πιθανές δυσκολίες της ιδέας σας. Η Mar εξηγεί ότι θα πρέπει να τις αντιμετωπίσετε άμεσα στην παρουσίασή σας και να δείξετε πώς θα τις αντιμετωπίσετε. </w:t>
      </w:r>
    </w:p>
    <w:p w14:paraId="0BA39FE5" w14:textId="77777777" w:rsidR="0008152F" w:rsidRDefault="00522340">
      <w:pPr>
        <w:numPr>
          <w:ilvl w:val="0"/>
          <w:numId w:val="77"/>
        </w:numPr>
        <w:spacing w:before="0" w:beforeAutospacing="0" w:after="0" w:afterAutospacing="0"/>
        <w:ind w:left="780" w:right="780"/>
        <w:divId w:val="663359362"/>
        <w:rPr>
          <w:rFonts w:eastAsia="Times New Roman"/>
        </w:rPr>
      </w:pPr>
      <w:r>
        <w:rPr>
          <w:rFonts w:eastAsia="Times New Roman"/>
        </w:rPr>
        <w:t xml:space="preserve">Τέλος, και τα δύο βίντεο αναφέρονται στη σημασία του πάθους στον τρόπο με τον οποίο επικοινωνείτε τις ιδέες σας. Τώρα, ίσως θέλετε να εξετάσετε προσεκτικά αν όλες οι συμβουλές του Tashi είναι χρήσιμες σε αυτό το θέμα (σε σχέση με τις «παρουσιάσεις του ουρητηρίου»), αλλά είναι σαφές ότι το πάθος αποτελεί σημαντικό μέρος της προσέγγισής του. </w:t>
      </w:r>
    </w:p>
    <w:bookmarkStart w:id="732" w:name="Back_To_Unit9_Session3_Part1"/>
    <w:p w14:paraId="0BA39FE6" w14:textId="77777777" w:rsidR="0008152F" w:rsidRDefault="00522340">
      <w:pPr>
        <w:pStyle w:val="NormalWeb"/>
        <w:divId w:val="663359362"/>
      </w:pPr>
      <w:r>
        <w:fldChar w:fldCharType="begin"/>
      </w:r>
      <w:r>
        <w:instrText xml:space="preserve"> HYPERLINK "" \l "Unit9_Session3_Part1" </w:instrText>
      </w:r>
      <w:r>
        <w:fldChar w:fldCharType="separate"/>
      </w:r>
      <w:r>
        <w:rPr>
          <w:rStyle w:val="Hyperlink"/>
        </w:rPr>
        <w:t xml:space="preserve">Επιστροφή στο - Εργασία Α </w:t>
      </w:r>
      <w:r>
        <w:fldChar w:fldCharType="end"/>
      </w:r>
      <w:bookmarkEnd w:id="732"/>
    </w:p>
    <w:p w14:paraId="0BA39FE7" w14:textId="77777777" w:rsidR="0008152F" w:rsidRDefault="00522340">
      <w:pPr>
        <w:pStyle w:val="Heading2"/>
        <w:divId w:val="2075395872"/>
        <w:rPr>
          <w:rFonts w:eastAsia="Times New Roman"/>
        </w:rPr>
      </w:pPr>
      <w:r>
        <w:rPr>
          <w:rFonts w:eastAsia="Times New Roman"/>
        </w:rPr>
        <w:t xml:space="preserve">Δραστηριότητα 2 </w:t>
      </w:r>
    </w:p>
    <w:p w14:paraId="0BA39FE8" w14:textId="77777777" w:rsidR="0008152F" w:rsidRDefault="00522340">
      <w:pPr>
        <w:pStyle w:val="Heading3"/>
        <w:divId w:val="2075395872"/>
        <w:rPr>
          <w:rFonts w:eastAsia="Times New Roman"/>
        </w:rPr>
      </w:pPr>
      <w:r>
        <w:rPr>
          <w:rFonts w:eastAsia="Times New Roman"/>
        </w:rPr>
        <w:t>Μέρος</w:t>
      </w:r>
    </w:p>
    <w:p w14:paraId="0BA39FE9" w14:textId="77777777" w:rsidR="0008152F" w:rsidRDefault="00522340">
      <w:pPr>
        <w:pStyle w:val="Heading4"/>
        <w:divId w:val="2002268043"/>
        <w:rPr>
          <w:rFonts w:eastAsia="Times New Roman"/>
        </w:rPr>
      </w:pPr>
      <w:bookmarkStart w:id="733" w:name="Unit9_Session3_Discussion2"/>
      <w:bookmarkEnd w:id="733"/>
      <w:r>
        <w:rPr>
          <w:rFonts w:eastAsia="Times New Roman"/>
        </w:rPr>
        <w:t>Συζήτηση</w:t>
      </w:r>
    </w:p>
    <w:p w14:paraId="0BA39FEA" w14:textId="77777777" w:rsidR="0008152F" w:rsidRDefault="00522340">
      <w:pPr>
        <w:divId w:val="2002268043"/>
      </w:pPr>
      <w:r>
        <w:t xml:space="preserve">Η εξάσκηση των παρουσιάσεών σας είναι ένα ουσιαστικό μέρος της δημιουργίας μιας επιτυχημένης παρουσίασης. Αυτό ισχύει τόσο για τις προφορικές παρουσιάσεις όσο και για άλλους τύπους παρουσιάσεων, όπως μέρος μιας παρουσίασης με διαφάνειες. Το να γνωρίζετε πώς μπορεί να αντιδράσει το κοινό σας είναι μια πολύτιμη πληροφορία, και το να παρακολουθείτε πώς έχετε τροποποιήσει την παρουσίασή σας θα σας βοηθήσει επίσης να την βελτιώσετε και να την προσαρμόσετε σε διαφορετικά ακροατήρια. </w:t>
      </w:r>
    </w:p>
    <w:bookmarkStart w:id="734" w:name="Back_To_Unit9_Session3_Part7"/>
    <w:p w14:paraId="0BA39FEB" w14:textId="77777777" w:rsidR="0008152F" w:rsidRDefault="00522340">
      <w:pPr>
        <w:pStyle w:val="NormalWeb"/>
        <w:divId w:val="2002268043"/>
      </w:pPr>
      <w:r>
        <w:fldChar w:fldCharType="begin"/>
      </w:r>
      <w:r>
        <w:instrText xml:space="preserve"> HYPERLINK "" \l "Unit9_Session3_Part7" </w:instrText>
      </w:r>
      <w:r>
        <w:fldChar w:fldCharType="separate"/>
      </w:r>
      <w:r>
        <w:rPr>
          <w:rStyle w:val="Hyperlink"/>
        </w:rPr>
        <w:t>Επιστροφή στο - Μέρος</w:t>
      </w:r>
      <w:r>
        <w:fldChar w:fldCharType="end"/>
      </w:r>
      <w:bookmarkEnd w:id="734"/>
    </w:p>
    <w:p w14:paraId="0BA39FEC" w14:textId="77777777" w:rsidR="0008152F" w:rsidRDefault="00522340">
      <w:pPr>
        <w:pStyle w:val="Heading2"/>
        <w:divId w:val="2075395872"/>
        <w:rPr>
          <w:rFonts w:eastAsia="Times New Roman"/>
        </w:rPr>
      </w:pPr>
      <w:r>
        <w:rPr>
          <w:rFonts w:eastAsia="Times New Roman"/>
        </w:rPr>
        <w:t xml:space="preserve">Δραστηριότητα 3 </w:t>
      </w:r>
    </w:p>
    <w:p w14:paraId="0BA39FED" w14:textId="77777777" w:rsidR="0008152F" w:rsidRDefault="00522340">
      <w:pPr>
        <w:pStyle w:val="Heading3"/>
        <w:divId w:val="2075395872"/>
        <w:rPr>
          <w:rFonts w:eastAsia="Times New Roman"/>
        </w:rPr>
      </w:pPr>
      <w:r>
        <w:rPr>
          <w:rFonts w:eastAsia="Times New Roman"/>
        </w:rPr>
        <w:t>Μέρος</w:t>
      </w:r>
    </w:p>
    <w:p w14:paraId="0BA39FEE" w14:textId="77777777" w:rsidR="0008152F" w:rsidRDefault="00522340">
      <w:pPr>
        <w:pStyle w:val="Heading4"/>
        <w:divId w:val="1813207040"/>
        <w:rPr>
          <w:rFonts w:eastAsia="Times New Roman"/>
        </w:rPr>
      </w:pPr>
      <w:bookmarkStart w:id="735" w:name="Unit9_Session4_Discussion1"/>
      <w:bookmarkEnd w:id="735"/>
      <w:r>
        <w:rPr>
          <w:rFonts w:eastAsia="Times New Roman"/>
        </w:rPr>
        <w:t>Συζήτηση</w:t>
      </w:r>
    </w:p>
    <w:p w14:paraId="0BA39FEF" w14:textId="77777777" w:rsidR="0008152F" w:rsidRDefault="00522340">
      <w:pPr>
        <w:divId w:val="1813207040"/>
      </w:pPr>
      <w:r>
        <w:t xml:space="preserve">Όπως και με τις παρουσιάσεις ανελκυστήρα, μια επίδειξη, μια παρουσίαση ή ακόμα και μια παρουσίαση ή προσομοίωση πρέπει να προσαρμόζεται στο κοινό. Για παράδειγμα, οι παρουσιάσεις σε άλλους ειδικούς του κλάδου ή συναδέλφους που είναι εξοικειωμένοι με τις τεχνολογίες που χρησιμοποιείτε θα αναμένουν από εσάς να χρησιμοποιείτε αποτελεσματικά την ορολογία του κλάδου. Για παράδειγμα, μπορεί να θέλουν να ακούσουν για τις τεχνικές δυνατότητες (δηλ. πιθανά αποτελέσματα ή αποτελέσματα) του προϊόντος ή της υπηρεσίας σας - πολύ συχνά σε σύγκριση με άλλα ή παλαιότερα μοντέλα. </w:t>
      </w:r>
    </w:p>
    <w:p w14:paraId="0BA39FF0" w14:textId="77777777" w:rsidR="0008152F" w:rsidRDefault="00522340">
      <w:pPr>
        <w:divId w:val="1813207040"/>
      </w:pPr>
      <w:r>
        <w:t xml:space="preserve">Είναι σημαντικό να λάβετε υπόψη τον βαθμό λεπτομέρειας που απαιτούν οι πελάτες σας. Ορισμένοι πελάτες θα είναι πολύ καλά ενημερωμένοι σχετικά με τις τεχνικές λεπτομέρειες του τρόπου με τον οποίο επιτυγχάνετε τα αποτελέσματα ή τις λύσεις μέσω της ιδέας σας, ενώ άλλοι ενδιαφέρονται απλώς για τις ίδιες τις λύσεις και δεν ενδιαφέρονται τόσο για τον τρόπο με τον οποίο επιτυγχάνονται. Για παράδειγμα, οι συνάδελφοι του κλάδου μπορεί να ενδιαφέρονται ιδιαίτερα για τις λεπτομέρειες σχετικά με </w:t>
      </w:r>
      <w:r>
        <w:rPr>
          <w:rStyle w:val="Emphasis"/>
        </w:rPr>
        <w:t xml:space="preserve">τον τρόπο με τον οποίο </w:t>
      </w:r>
      <w:r>
        <w:t xml:space="preserve">ένα συγκεκριμένο ψεκαστικό drone επιτυγχάνει ένα ορισμένο επίπεδο απόδοσης και περιοχή ψεκασμού, ενώ ένας αγρότης που δεν είναι εξοικειωμένος με την τεχνολογία των drone μπορεί να ενδιαφέρεται λιγότερο (αρχικά) για τον τρόπο με τον οποίο επιτυγχάνεται αυτό και περισσότερο για την κάλυψη της περιοχής ψεκασμού, την αξιοπιστία της στην επίτευξη αυτής της κάλυψης και τον αντίκτυπό της στο συνολικό κόστος και την εργασία. </w:t>
      </w:r>
    </w:p>
    <w:p w14:paraId="0BA39FF1" w14:textId="77777777" w:rsidR="0008152F" w:rsidRDefault="00522340">
      <w:pPr>
        <w:divId w:val="1813207040"/>
      </w:pPr>
      <w:r>
        <w:t xml:space="preserve">Αξίζει επίσης να σημειωθεί ότι σε τομείς τεχνολογικής καινοτομίας, όπως αυτοί που καλύπτονται σε αυτό το μάθημα, η εκπαίδευση της κοινότητας αποτελεί σημαντικό μέρος της ανάπτυξης μιας αγοράς (Carli et al., 2023). Σε ορισμένες περιπτώσεις, θα πρέπει να υποθέσετε ότι τα ενδιαφερόμενα μέρη έχουν πολύ λίγες γνώσεις σχετικά με την καινοτομία που αξιοποιεί η επιχειρηματική σας ιδέα, επομένως, θα πρέπει να εξετάσετε πώς μπορείτε να προωθήσετε την ιδέα σας με τρόπο που να τους βοηθά να κατανοήσουν την αξία που προσφέρετε. </w:t>
      </w:r>
    </w:p>
    <w:bookmarkStart w:id="736" w:name="Back_To_Unit9_Session4_Part1"/>
    <w:p w14:paraId="0BA39FF2" w14:textId="77777777" w:rsidR="0008152F" w:rsidRDefault="00522340">
      <w:pPr>
        <w:pStyle w:val="NormalWeb"/>
        <w:divId w:val="1813207040"/>
      </w:pPr>
      <w:r>
        <w:fldChar w:fldCharType="begin"/>
      </w:r>
      <w:r>
        <w:instrText xml:space="preserve"> HYPERLINK "" \l "Unit9_Session4_Part1" </w:instrText>
      </w:r>
      <w:r>
        <w:fldChar w:fldCharType="separate"/>
      </w:r>
      <w:r>
        <w:rPr>
          <w:rStyle w:val="Hyperlink"/>
        </w:rPr>
        <w:t>Επιστροφή στο - Μέρος</w:t>
      </w:r>
      <w:r>
        <w:fldChar w:fldCharType="end"/>
      </w:r>
      <w:bookmarkEnd w:id="736"/>
    </w:p>
    <w:p w14:paraId="0BA39FF3" w14:textId="77777777" w:rsidR="0008152F" w:rsidRDefault="00522340">
      <w:pPr>
        <w:pStyle w:val="Heading2"/>
        <w:divId w:val="2075395872"/>
        <w:rPr>
          <w:rFonts w:eastAsia="Times New Roman"/>
        </w:rPr>
      </w:pPr>
      <w:r>
        <w:rPr>
          <w:rFonts w:eastAsia="Times New Roman"/>
        </w:rPr>
        <w:t xml:space="preserve">Δραστηριότητα 4 </w:t>
      </w:r>
    </w:p>
    <w:p w14:paraId="0BA39FF4" w14:textId="77777777" w:rsidR="0008152F" w:rsidRDefault="00522340">
      <w:pPr>
        <w:pStyle w:val="Heading4"/>
        <w:divId w:val="134445371"/>
        <w:rPr>
          <w:rFonts w:eastAsia="Times New Roman"/>
        </w:rPr>
      </w:pPr>
      <w:bookmarkStart w:id="737" w:name="Unit9_Session5_Discussion1"/>
      <w:bookmarkEnd w:id="737"/>
      <w:r>
        <w:rPr>
          <w:rFonts w:eastAsia="Times New Roman"/>
        </w:rPr>
        <w:t>Συζήτηση</w:t>
      </w:r>
    </w:p>
    <w:p w14:paraId="0BA39FF5" w14:textId="77777777" w:rsidR="0008152F" w:rsidRDefault="00522340">
      <w:pPr>
        <w:divId w:val="134445371"/>
      </w:pPr>
      <w:r>
        <w:t xml:space="preserve">Μπορείτε να προσεγγίσετε τη συμπλήρωση του πίνακα ως μια απλή λίστα ελέγχου του περιεχομένου που καλύφθηκε κάθε εβδομάδα. Αυτή η προσέγγιση μπορεί να είναι χρήσιμη για την παρακολούθηση των διαφόρων πληροφοριών, όπως πού βρίσκονται οι σύνδεσμοι προς διαφορετικούς πόρους. Μπορείτε επίσης να χρησιμοποιήσετε τον πίνακα για να σημειώσετε πού βρήκατε το υλικό δύσκολο ή πού θέλετε να αναπτύξετε περαιτέρω τις δεξιότητές σας. Μια τρίτη προσέγγιση θα μπορούσε να είναι η χρήση του πίνακα για να σημειώσετε πώς έχει αλλάξει ο τρόπος σκέψης σας καθώς έχετε μάθει νέες ιδέες, τις έχετε εφαρμόσει στην επιχειρηματική σας ιδέα και έχετε αναλογιστεί πώς λειτουργούν στην πράξη. </w:t>
      </w:r>
    </w:p>
    <w:p w14:paraId="0BA39FF6" w14:textId="77777777" w:rsidR="0008152F" w:rsidRDefault="00522340">
      <w:pPr>
        <w:divId w:val="134445371"/>
      </w:pPr>
      <w:r>
        <w:t xml:space="preserve">Αυτού του είδους η αναστοχαστική σκέψη μπορεί να σας έθεσε νέα ερωτήματα ή να σας ώθησε να σκεφτείτε τι θέλετε να κάνετε στη συνέχεια. Στην τελική εργασία του μαθήματος, θα αναπτύξετε ένα σχέδιο δράσης για την ανάπτυξη της επιχειρηματικής σας ιδέας. </w:t>
      </w:r>
    </w:p>
    <w:bookmarkStart w:id="738" w:name="Back_To_Unit9_Session5_Activity1"/>
    <w:p w14:paraId="0BA39FF7" w14:textId="77777777" w:rsidR="0008152F" w:rsidRDefault="00522340">
      <w:pPr>
        <w:pStyle w:val="NormalWeb"/>
        <w:divId w:val="134445371"/>
      </w:pPr>
      <w:r>
        <w:fldChar w:fldCharType="begin"/>
      </w:r>
      <w:r>
        <w:instrText xml:space="preserve"> HYPERLINK "" \l "Unit9_Session5_Activity1" </w:instrText>
      </w:r>
      <w:r>
        <w:fldChar w:fldCharType="separate"/>
      </w:r>
      <w:r>
        <w:rPr>
          <w:rStyle w:val="Hyperlink"/>
        </w:rPr>
        <w:t xml:space="preserve">Επιστροφή στο - Δραστηριότητα 4 </w:t>
      </w:r>
      <w:r>
        <w:fldChar w:fldCharType="end"/>
      </w:r>
      <w:bookmarkEnd w:id="738"/>
    </w:p>
    <w:p w14:paraId="0BA39FF8" w14:textId="77777777" w:rsidR="0008152F" w:rsidRDefault="00522340">
      <w:pPr>
        <w:pStyle w:val="Heading2"/>
        <w:divId w:val="2075395872"/>
        <w:rPr>
          <w:rFonts w:eastAsia="Times New Roman"/>
        </w:rPr>
      </w:pPr>
      <w:r>
        <w:rPr>
          <w:rFonts w:eastAsia="Times New Roman"/>
        </w:rPr>
        <w:t xml:space="preserve">Δραστηριότητα 5 </w:t>
      </w:r>
    </w:p>
    <w:p w14:paraId="0BA39FF9" w14:textId="77777777" w:rsidR="0008152F" w:rsidRDefault="00522340">
      <w:pPr>
        <w:pStyle w:val="Heading4"/>
        <w:divId w:val="64422972"/>
        <w:rPr>
          <w:rFonts w:eastAsia="Times New Roman"/>
        </w:rPr>
      </w:pPr>
      <w:bookmarkStart w:id="739" w:name="Unit9_Session6_Discussion1"/>
      <w:bookmarkEnd w:id="739"/>
      <w:r>
        <w:rPr>
          <w:rFonts w:eastAsia="Times New Roman"/>
        </w:rPr>
        <w:t>Συζήτηση</w:t>
      </w:r>
    </w:p>
    <w:p w14:paraId="0BA39FFA" w14:textId="77777777" w:rsidR="0008152F" w:rsidRDefault="00522340">
      <w:pPr>
        <w:divId w:val="64422972"/>
      </w:pPr>
      <w:r>
        <w:t>Έχετε πιθανώς ακούσει τον όρο «SMART goal», που σημαίνει:</w:t>
      </w:r>
    </w:p>
    <w:p w14:paraId="0BA39FFB" w14:textId="77777777" w:rsidR="0008152F" w:rsidRDefault="00522340">
      <w:pPr>
        <w:numPr>
          <w:ilvl w:val="0"/>
          <w:numId w:val="78"/>
        </w:numPr>
        <w:spacing w:before="0" w:beforeAutospacing="0" w:after="0" w:afterAutospacing="0"/>
        <w:ind w:left="780" w:right="780"/>
        <w:divId w:val="64422972"/>
        <w:rPr>
          <w:rFonts w:eastAsia="Times New Roman"/>
        </w:rPr>
      </w:pPr>
      <w:r>
        <w:rPr>
          <w:rFonts w:eastAsia="Times New Roman"/>
        </w:rPr>
        <w:t>Συγκεκριμένος (σαφής)</w:t>
      </w:r>
    </w:p>
    <w:p w14:paraId="0BA39FFC" w14:textId="77777777" w:rsidR="0008152F" w:rsidRDefault="00522340">
      <w:pPr>
        <w:numPr>
          <w:ilvl w:val="0"/>
          <w:numId w:val="78"/>
        </w:numPr>
        <w:spacing w:before="0" w:beforeAutospacing="0" w:after="0" w:afterAutospacing="0"/>
        <w:ind w:left="780" w:right="780"/>
        <w:divId w:val="64422972"/>
        <w:rPr>
          <w:rFonts w:eastAsia="Times New Roman"/>
        </w:rPr>
      </w:pPr>
      <w:r>
        <w:rPr>
          <w:rFonts w:eastAsia="Times New Roman"/>
        </w:rPr>
        <w:t>Μετρήσιμος (έτσι ώστε να γνωρίζετε ότι τον έχετε επιτύχει)</w:t>
      </w:r>
    </w:p>
    <w:p w14:paraId="0BA39FFD" w14:textId="77777777" w:rsidR="0008152F" w:rsidRDefault="00522340">
      <w:pPr>
        <w:numPr>
          <w:ilvl w:val="0"/>
          <w:numId w:val="78"/>
        </w:numPr>
        <w:spacing w:before="0" w:beforeAutospacing="0" w:after="0" w:afterAutospacing="0"/>
        <w:ind w:left="780" w:right="780"/>
        <w:divId w:val="64422972"/>
        <w:rPr>
          <w:rFonts w:eastAsia="Times New Roman"/>
        </w:rPr>
      </w:pPr>
      <w:r>
        <w:rPr>
          <w:rFonts w:eastAsia="Times New Roman"/>
        </w:rPr>
        <w:t>Εφικτός (ρεαλιστικός και επιτεύξιμος εντός του διαθέσιμου χρόνου και των διαθέσιμων πόρων)</w:t>
      </w:r>
    </w:p>
    <w:p w14:paraId="0BA39FFE" w14:textId="77777777" w:rsidR="0008152F" w:rsidRDefault="00522340">
      <w:pPr>
        <w:numPr>
          <w:ilvl w:val="0"/>
          <w:numId w:val="78"/>
        </w:numPr>
        <w:spacing w:before="0" w:beforeAutospacing="0" w:after="0" w:afterAutospacing="0"/>
        <w:ind w:left="780" w:right="780"/>
        <w:divId w:val="64422972"/>
        <w:rPr>
          <w:rFonts w:eastAsia="Times New Roman"/>
        </w:rPr>
      </w:pPr>
      <w:r>
        <w:rPr>
          <w:rFonts w:eastAsia="Times New Roman"/>
        </w:rPr>
        <w:t xml:space="preserve">Σχετικός (με τον γενικό σας σκοπό) </w:t>
      </w:r>
    </w:p>
    <w:p w14:paraId="0BA39FFF" w14:textId="77777777" w:rsidR="0008152F" w:rsidRDefault="00522340">
      <w:pPr>
        <w:numPr>
          <w:ilvl w:val="0"/>
          <w:numId w:val="78"/>
        </w:numPr>
        <w:spacing w:before="0" w:beforeAutospacing="0" w:after="0" w:afterAutospacing="0"/>
        <w:ind w:left="780" w:right="780"/>
        <w:divId w:val="64422972"/>
        <w:rPr>
          <w:rFonts w:eastAsia="Times New Roman"/>
        </w:rPr>
      </w:pPr>
      <w:r>
        <w:rPr>
          <w:rFonts w:eastAsia="Times New Roman"/>
        </w:rPr>
        <w:t xml:space="preserve">Έγκαιρος (έχει ημερομηνία για το πότε θέλετε να τον επιτύχετε). </w:t>
      </w:r>
    </w:p>
    <w:p w14:paraId="0BA3A000" w14:textId="77777777" w:rsidR="0008152F" w:rsidRDefault="00522340">
      <w:pPr>
        <w:divId w:val="64422972"/>
      </w:pPr>
      <w:r>
        <w:t xml:space="preserve">Αυτά τα χαρακτηριστικά μπορούν επίσης να εφαρμοστούν σε πολλές περιπτώσεις στις υποστηρικτικές εργασίες ή δράσεις. Για παράδειγμα, θα μπορούσατε να προσδιορίσετε «ορόσημα» – ή μικρότερους στόχους στην πορεία προς την επίτευξη των μεγαλύτερων στόχων – που είναι αποτέλεσμα της ολοκλήρωσης των δράσεων. Ο πίνακας στη Δραστηριότητα 5 είναι μια πολύ απλή εκδοχή ενός σχεδίου δράσης, και υπάρχουν αμέτρητα εργαλεία που μπορούν να σας βοηθήσουν να αναπτύξετε και να οπτικοποιήσετε ένα ολοκληρωμένο σχέδιο, συμπεριλαμβανομένων των διαγραμμάτων Gantt, τα οποία μπορούν να δημιουργηθούν χρησιμοποιώντας πρότυπα σε προγράμματα υπολογιστικών φύλλων, όπως το Excel. Αυτά τα εργαλεία μπορούν να αποτελέσουν σημαντικά βοηθήματα για την προώθηση της επιχειρηματικής σας ιδέας, την ολοκλήρωση του καμβά του επιχειρηματικού σας μοντέλου και τη σύνταξη ενός ολοκληρωμένου επιχειρηματικού σχεδίου. </w:t>
      </w:r>
    </w:p>
    <w:bookmarkStart w:id="740" w:name="Back_To_Unit9_Session6_Activity1"/>
    <w:p w14:paraId="0BA3A001" w14:textId="77777777" w:rsidR="0008152F" w:rsidRDefault="00522340">
      <w:pPr>
        <w:pStyle w:val="NormalWeb"/>
        <w:divId w:val="64422972"/>
      </w:pPr>
      <w:r>
        <w:fldChar w:fldCharType="begin"/>
      </w:r>
      <w:r>
        <w:instrText xml:space="preserve"> HYPERLINK "" \l "Unit9_Session6_Activity1" </w:instrText>
      </w:r>
      <w:r>
        <w:fldChar w:fldCharType="separate"/>
      </w:r>
      <w:r>
        <w:rPr>
          <w:rStyle w:val="Hyperlink"/>
        </w:rPr>
        <w:t xml:space="preserve">Επιστροφή στην - Δραστηριότητα 5 </w:t>
      </w:r>
      <w:r>
        <w:fldChar w:fldCharType="end"/>
      </w:r>
      <w:bookmarkEnd w:id="740"/>
    </w:p>
    <w:p w14:paraId="0BA3A002"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A003" w14:textId="77777777" w:rsidR="0008152F" w:rsidRDefault="00522340">
      <w:pPr>
        <w:pStyle w:val="Heading2"/>
        <w:divId w:val="558367590"/>
        <w:rPr>
          <w:rFonts w:eastAsia="Times New Roman"/>
        </w:rPr>
      </w:pPr>
      <w:bookmarkStart w:id="741" w:name="UnitDescriptions1"/>
      <w:bookmarkEnd w:id="741"/>
      <w:r>
        <w:rPr>
          <w:rFonts w:eastAsia="Times New Roman"/>
        </w:rPr>
        <w:t>Περιγραφές</w:t>
      </w:r>
    </w:p>
    <w:p w14:paraId="0BA3A004" w14:textId="77777777" w:rsidR="0008152F" w:rsidRDefault="00522340">
      <w:pPr>
        <w:pStyle w:val="Heading3"/>
        <w:divId w:val="1399480112"/>
        <w:rPr>
          <w:rFonts w:eastAsia="Times New Roman"/>
        </w:rPr>
      </w:pPr>
      <w:bookmarkStart w:id="742" w:name="Unit1_Session1_Alternative1"/>
      <w:bookmarkEnd w:id="742"/>
      <w:r>
        <w:rPr>
          <w:rFonts w:eastAsia="Times New Roman"/>
        </w:rPr>
        <w:t>Σχήμα χωρίς λεζάντα</w:t>
      </w:r>
    </w:p>
    <w:p w14:paraId="0BA3A005" w14:textId="77777777" w:rsidR="0008152F" w:rsidRDefault="00522340">
      <w:pPr>
        <w:spacing w:before="0" w:beforeAutospacing="0" w:after="0" w:afterAutospacing="0" w:line="240" w:lineRule="auto"/>
        <w:divId w:val="13994801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Ανάπτυξη επιχειρηματικών ιδεών για τεχνολογίες drone ψηφιακό σήμα </w:t>
      </w:r>
    </w:p>
    <w:bookmarkStart w:id="743" w:name="Back_To_Unit1_Session1_Figure1"/>
    <w:p w14:paraId="0BA3A006" w14:textId="77777777" w:rsidR="00025E7F" w:rsidRDefault="00522340">
      <w:pPr>
        <w:pStyle w:val="NormalWeb"/>
        <w:divId w:val="1399480112"/>
      </w:pPr>
      <w:r>
        <w:fldChar w:fldCharType="begin"/>
      </w:r>
      <w:r>
        <w:instrText xml:space="preserve"> HYPERLINK "" \l "Unit1_Session1_Figure1" </w:instrText>
      </w:r>
      <w:r>
        <w:fldChar w:fldCharType="separate"/>
      </w:r>
      <w:r>
        <w:rPr>
          <w:rStyle w:val="Hyperlink"/>
        </w:rPr>
        <w:t>Επιστροφή στο - Σχήμα χωρίς λεζάντα</w:t>
      </w:r>
      <w:r>
        <w:fldChar w:fldCharType="end"/>
      </w:r>
      <w:bookmarkEnd w:id="743"/>
    </w:p>
    <w:p w14:paraId="0BA3A007" w14:textId="77777777" w:rsidR="0008152F" w:rsidRDefault="00522340">
      <w:pPr>
        <w:pStyle w:val="Heading3"/>
        <w:divId w:val="1501388353"/>
        <w:rPr>
          <w:rFonts w:eastAsia="Times New Roman"/>
        </w:rPr>
      </w:pPr>
      <w:bookmarkStart w:id="744" w:name="Unit2_Session1_Alternative1"/>
      <w:bookmarkEnd w:id="744"/>
      <w:r>
        <w:rPr>
          <w:rFonts w:eastAsia="Times New Roman"/>
        </w:rPr>
        <w:t>Εικόνα 1 Κύκλος μάθησης για την Εβδομάδα 1</w:t>
      </w:r>
    </w:p>
    <w:p w14:paraId="0BA3A008" w14:textId="77777777" w:rsidR="0008152F" w:rsidRDefault="00522340">
      <w:pPr>
        <w:spacing w:before="0" w:beforeAutospacing="0" w:after="0" w:afterAutospacing="0" w:line="240" w:lineRule="auto"/>
        <w:divId w:val="15013883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Ο κύκλος μάθησης χωρίζεται σε τέσσερα μέρη: θέματα, δεξιότητες, παραδείγματα και αποτελέσματα. </w:t>
      </w:r>
    </w:p>
    <w:bookmarkStart w:id="745" w:name="Back_To_Unit2_Session1_Figure1"/>
    <w:p w14:paraId="0BA3A009" w14:textId="77777777" w:rsidR="00025E7F" w:rsidRDefault="00522340">
      <w:pPr>
        <w:pStyle w:val="NormalWeb"/>
        <w:divId w:val="1501388353"/>
      </w:pPr>
      <w:r>
        <w:fldChar w:fldCharType="begin"/>
      </w:r>
      <w:r>
        <w:instrText xml:space="preserve"> HYPERLINK "" \l "Unit2_Session1_Figure1" </w:instrText>
      </w:r>
      <w:r>
        <w:fldChar w:fldCharType="separate"/>
      </w:r>
      <w:r>
        <w:rPr>
          <w:rStyle w:val="Hyperlink"/>
        </w:rPr>
        <w:t>Επιστροφή στο - Σχήμα 1 Κύκλος μάθησης για την Εβδομάδα 1</w:t>
      </w:r>
      <w:r>
        <w:fldChar w:fldCharType="end"/>
      </w:r>
    </w:p>
    <w:p w14:paraId="0BA3A00A" w14:textId="77777777" w:rsidR="0008152F" w:rsidRDefault="00522340">
      <w:pPr>
        <w:pStyle w:val="Heading3"/>
        <w:divId w:val="199054240"/>
        <w:rPr>
          <w:rFonts w:eastAsia="Times New Roman"/>
        </w:rPr>
      </w:pPr>
      <w:bookmarkStart w:id="746" w:name="Unit2_Session1_Description1"/>
      <w:bookmarkEnd w:id="746"/>
      <w:r>
        <w:rPr>
          <w:rFonts w:eastAsia="Times New Roman"/>
        </w:rPr>
        <w:t>Σχήμα 1 Κύκλος μάθησης για την Εβδομάδα 1</w:t>
      </w:r>
    </w:p>
    <w:p w14:paraId="0BA3A00B" w14:textId="77777777" w:rsidR="0008152F" w:rsidRDefault="00522340">
      <w:pPr>
        <w:divId w:val="199054240"/>
      </w:pPr>
      <w:r>
        <w:t>4 μέρη του κύκλου μάθησης</w:t>
      </w:r>
    </w:p>
    <w:p w14:paraId="0BA3A00C" w14:textId="77777777" w:rsidR="0008152F" w:rsidRDefault="00522340">
      <w:pPr>
        <w:numPr>
          <w:ilvl w:val="0"/>
          <w:numId w:val="79"/>
        </w:numPr>
        <w:ind w:left="780" w:right="780"/>
        <w:divId w:val="199054240"/>
      </w:pPr>
      <w:r>
        <w:t>Θέματα:</w:t>
      </w:r>
    </w:p>
    <w:p w14:paraId="0BA3A00D" w14:textId="77777777" w:rsidR="0008152F" w:rsidRDefault="00522340">
      <w:pPr>
        <w:ind w:left="780" w:right="780"/>
        <w:divId w:val="199054240"/>
      </w:pPr>
      <w:r>
        <w:t>Ανάλυση της βιομηχανίας και της αγοράς των drones</w:t>
      </w:r>
    </w:p>
    <w:p w14:paraId="0BA3A00E" w14:textId="77777777" w:rsidR="0008152F" w:rsidRDefault="00522340">
      <w:pPr>
        <w:ind w:left="780" w:right="780"/>
        <w:divId w:val="199054240"/>
      </w:pPr>
      <w:r>
        <w:t>Παρουσίαση του τεχνολογικού δυναμικού και των πιθανών ευκαιριών ανάπτυξης επιχειρήσεων στον κλάδο</w:t>
      </w:r>
    </w:p>
    <w:p w14:paraId="0BA3A00F" w14:textId="77777777" w:rsidR="0008152F" w:rsidRDefault="00522340">
      <w:pPr>
        <w:numPr>
          <w:ilvl w:val="0"/>
          <w:numId w:val="79"/>
        </w:numPr>
        <w:ind w:left="780" w:right="780"/>
        <w:divId w:val="199054240"/>
      </w:pPr>
      <w:r>
        <w:t>Δεξιότητες:</w:t>
      </w:r>
    </w:p>
    <w:p w14:paraId="0BA3A010" w14:textId="77777777" w:rsidR="0008152F" w:rsidRDefault="00522340">
      <w:pPr>
        <w:ind w:left="780" w:right="780"/>
        <w:divId w:val="199054240"/>
      </w:pPr>
      <w:r>
        <w:t>Εντοπισμός επιχειρηματικών ευκαιριών</w:t>
      </w:r>
    </w:p>
    <w:p w14:paraId="0BA3A011" w14:textId="77777777" w:rsidR="0008152F" w:rsidRDefault="00522340">
      <w:pPr>
        <w:ind w:left="780" w:right="780"/>
        <w:divId w:val="199054240"/>
      </w:pPr>
      <w:r>
        <w:t>Κατανόηση των αναγκών των ενδιαφερόμενων μερών</w:t>
      </w:r>
    </w:p>
    <w:p w14:paraId="0BA3A012" w14:textId="77777777" w:rsidR="0008152F" w:rsidRDefault="00522340">
      <w:pPr>
        <w:numPr>
          <w:ilvl w:val="0"/>
          <w:numId w:val="79"/>
        </w:numPr>
        <w:ind w:left="780" w:right="780"/>
        <w:divId w:val="199054240"/>
      </w:pPr>
      <w:r>
        <w:t>Παραδείγματα:</w:t>
      </w:r>
    </w:p>
    <w:p w14:paraId="0BA3A013" w14:textId="77777777" w:rsidR="0008152F" w:rsidRDefault="00522340">
      <w:pPr>
        <w:ind w:left="780" w:right="780"/>
        <w:divId w:val="199054240"/>
      </w:pPr>
      <w:r>
        <w:t xml:space="preserve">Περίπτωση χρήσης 1: Παρακολούθηση καλλιεργειών </w:t>
      </w:r>
    </w:p>
    <w:p w14:paraId="0BA3A014" w14:textId="77777777" w:rsidR="0008152F" w:rsidRDefault="00522340">
      <w:pPr>
        <w:numPr>
          <w:ilvl w:val="0"/>
          <w:numId w:val="79"/>
        </w:numPr>
        <w:ind w:left="780" w:right="780"/>
        <w:divId w:val="199054240"/>
      </w:pPr>
      <w:r>
        <w:t>Αποτελέσματα</w:t>
      </w:r>
    </w:p>
    <w:p w14:paraId="0BA3A015" w14:textId="77777777" w:rsidR="0008152F" w:rsidRDefault="00522340">
      <w:pPr>
        <w:ind w:left="780" w:right="780"/>
        <w:divId w:val="199054240"/>
      </w:pPr>
      <w:r>
        <w:t>Σύντομη παρουσίαση μιας επιχειρηματικής ευκαιρίας στον κλάδο των drones</w:t>
      </w:r>
    </w:p>
    <w:p w14:paraId="0BA3A016" w14:textId="77777777" w:rsidR="0008152F" w:rsidRDefault="00522340">
      <w:pPr>
        <w:ind w:left="780" w:right="780"/>
        <w:divId w:val="199054240"/>
      </w:pPr>
      <w:r>
        <w:t>Αξιολογήστε τους υπάρχοντες ενδιαφερόμενους</w:t>
      </w:r>
    </w:p>
    <w:p w14:paraId="0BA3A017" w14:textId="77777777" w:rsidR="00025E7F" w:rsidRDefault="00522340">
      <w:pPr>
        <w:pStyle w:val="NormalWeb"/>
        <w:divId w:val="199054240"/>
      </w:pPr>
      <w:hyperlink w:anchor="Unit2_Session1_Figure1" w:history="1">
        <w:r>
          <w:rPr>
            <w:rStyle w:val="Hyperlink"/>
          </w:rPr>
          <w:t>Επιστροφή στο - Σχήμα 1 Κύκλος μάθησης για την Εβδομάδα 1</w:t>
        </w:r>
      </w:hyperlink>
      <w:bookmarkEnd w:id="745"/>
    </w:p>
    <w:p w14:paraId="0BA3A018" w14:textId="77777777" w:rsidR="0008152F" w:rsidRDefault="00522340">
      <w:pPr>
        <w:pStyle w:val="Heading3"/>
        <w:divId w:val="1340237703"/>
        <w:rPr>
          <w:rFonts w:eastAsia="Times New Roman"/>
        </w:rPr>
      </w:pPr>
      <w:bookmarkStart w:id="747" w:name="Unit2_Session2_Alternative1"/>
      <w:bookmarkEnd w:id="747"/>
      <w:r>
        <w:rPr>
          <w:rFonts w:eastAsia="Times New Roman"/>
        </w:rPr>
        <w:t>Σχήμα χωρίς λεζάντα</w:t>
      </w:r>
    </w:p>
    <w:bookmarkStart w:id="748" w:name="Back_To_Unit2_Session2_Figure1"/>
    <w:p w14:paraId="0BA3A019" w14:textId="77777777" w:rsidR="00025E7F" w:rsidRDefault="00522340">
      <w:pPr>
        <w:pStyle w:val="NormalWeb"/>
        <w:divId w:val="1340237703"/>
      </w:pPr>
      <w:r>
        <w:fldChar w:fldCharType="begin"/>
      </w:r>
      <w:r>
        <w:instrText xml:space="preserve"> HYPERLINK "" \l "Unit2_Session2_Figure1" </w:instrText>
      </w:r>
      <w:r>
        <w:fldChar w:fldCharType="separate"/>
      </w:r>
      <w:r>
        <w:rPr>
          <w:rStyle w:val="Hyperlink"/>
        </w:rPr>
        <w:t>Επιστροφή στο - Σχήμα χωρίς λεζάντα</w:t>
      </w:r>
      <w:r>
        <w:fldChar w:fldCharType="end"/>
      </w:r>
      <w:bookmarkEnd w:id="748"/>
    </w:p>
    <w:p w14:paraId="0BA3A01A" w14:textId="77777777" w:rsidR="0008152F" w:rsidRDefault="00522340">
      <w:pPr>
        <w:pStyle w:val="Heading3"/>
        <w:divId w:val="1121145259"/>
        <w:rPr>
          <w:rFonts w:eastAsia="Times New Roman"/>
        </w:rPr>
      </w:pPr>
      <w:bookmarkStart w:id="749" w:name="Unit2_Session2_Alternative2"/>
      <w:bookmarkEnd w:id="749"/>
      <w:r>
        <w:rPr>
          <w:rFonts w:eastAsia="Times New Roman"/>
        </w:rPr>
        <w:t xml:space="preserve">Σχήμα 2 Οι διάφοροι ενδιαφερόμενοι φορείς στο έργο ICAERUS </w:t>
      </w:r>
    </w:p>
    <w:p w14:paraId="0BA3A01B" w14:textId="77777777" w:rsidR="0008152F" w:rsidRDefault="00522340">
      <w:pPr>
        <w:spacing w:before="0" w:beforeAutospacing="0" w:after="0" w:afterAutospacing="0" w:line="240" w:lineRule="auto"/>
        <w:divId w:val="11211452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Διάγραμμα που δείχνει τα μέρη του έργου ICAERUS </w:t>
      </w:r>
    </w:p>
    <w:bookmarkStart w:id="750" w:name="Back_To_Unit2_Session2_Figure2"/>
    <w:p w14:paraId="0BA3A01C" w14:textId="77777777" w:rsidR="00025E7F" w:rsidRDefault="00522340">
      <w:pPr>
        <w:pStyle w:val="NormalWeb"/>
        <w:divId w:val="1121145259"/>
      </w:pPr>
      <w:r>
        <w:fldChar w:fldCharType="begin"/>
      </w:r>
      <w:r>
        <w:instrText xml:space="preserve"> HYPERLINK "" \l "Unit2_Session2_Figure2" </w:instrText>
      </w:r>
      <w:r>
        <w:fldChar w:fldCharType="separate"/>
      </w:r>
      <w:r>
        <w:rPr>
          <w:rStyle w:val="Hyperlink"/>
        </w:rPr>
        <w:t xml:space="preserve">Επιστροφή στο - Σχήμα 2 Οι διάφοροι ενδιαφερόμενοι φορείς στο έργο ICAERUS </w:t>
      </w:r>
      <w:r>
        <w:fldChar w:fldCharType="end"/>
      </w:r>
    </w:p>
    <w:p w14:paraId="0BA3A01D" w14:textId="77777777" w:rsidR="0008152F" w:rsidRDefault="00522340">
      <w:pPr>
        <w:pStyle w:val="Heading3"/>
        <w:divId w:val="2057847982"/>
        <w:rPr>
          <w:rFonts w:eastAsia="Times New Roman"/>
        </w:rPr>
      </w:pPr>
      <w:bookmarkStart w:id="751" w:name="Unit2_Session2_Description1"/>
      <w:bookmarkEnd w:id="751"/>
      <w:r>
        <w:rPr>
          <w:rFonts w:eastAsia="Times New Roman"/>
        </w:rPr>
        <w:t xml:space="preserve">Σχήμα 2 Οι διάφοροι ενδιαφερόμενοι φορείς στο έργο ICAERUS </w:t>
      </w:r>
    </w:p>
    <w:p w14:paraId="0BA3A01E" w14:textId="77777777" w:rsidR="0008152F" w:rsidRDefault="00522340">
      <w:pPr>
        <w:divId w:val="2057847982"/>
      </w:pPr>
      <w:r>
        <w:t xml:space="preserve">Το διάγραμμα απεικονίζει ένα drone που απογειώνεται από μια περιοχή απογείωσης. Γύρω από την περιοχή απογείωσης απεικονίζονται οι ενδιαφερόμενοι φορείς του ICAERUS: αγροτικές κοινότητες, ερευνητές, δημόσιες αρχές, ευρύ κοινό, ιδιωτικός τομέας. Οι περιπτώσεις χρήσης του ICAERUS απεικονίζονται επίσης σε έναν κύκλο: παρακολούθηση ζωικού κεφαλαίου, αγροτική εφοδιαστική, δασοκομία και βιοποικιλότητα, ψεκασμός με drone, παρακολούθηση καλλιεργειών. </w:t>
      </w:r>
    </w:p>
    <w:p w14:paraId="0BA3A01F" w14:textId="77777777" w:rsidR="0008152F" w:rsidRDefault="00522340">
      <w:pPr>
        <w:divId w:val="2057847982"/>
      </w:pPr>
      <w:r>
        <w:t xml:space="preserve">Η πλατφόρμα ICAERUS απεικονίζεται από το drone που αιωρείται με τα ακόλουθα όπλα: την ανάλυση του τοπίου της αγοράς drone, τη βιβλιοθήκη ανάλυσης δεδομένων drone, τις περιπτώσεις χρήσης ICAERUS και τις δοκιμές ανοιχτής πρόσκλησης, τα αποτελέσματα της κοινωνικοοικονομικής και περιβαλλοντικής εκτίμησης επιπτώσεων (SEIA), τα επιχειρηματικά και διαχειριστικά μοντέλα και την Ακαδημία ICAERUS. </w:t>
      </w:r>
    </w:p>
    <w:p w14:paraId="0BA3A020" w14:textId="77777777" w:rsidR="0008152F" w:rsidRDefault="00522340">
      <w:pPr>
        <w:divId w:val="2057847982"/>
      </w:pPr>
      <w:r>
        <w:t>Ένα βέλος δείχνει την πλατφόρμα ICAERUS από την περιοχή απογείωσης και δίπλα της υπάρχει μια αριθμημένη λίστα από το 1 έως το 4:</w:t>
      </w:r>
    </w:p>
    <w:p w14:paraId="0BA3A021" w14:textId="77777777" w:rsidR="0008152F" w:rsidRDefault="00522340">
      <w:pPr>
        <w:numPr>
          <w:ilvl w:val="0"/>
          <w:numId w:val="80"/>
        </w:numPr>
        <w:spacing w:before="0" w:beforeAutospacing="0" w:after="0" w:afterAutospacing="0"/>
        <w:ind w:left="780" w:right="780"/>
        <w:divId w:val="2057847982"/>
        <w:rPr>
          <w:rFonts w:eastAsia="Times New Roman"/>
        </w:rPr>
      </w:pPr>
      <w:r>
        <w:rPr>
          <w:rFonts w:eastAsia="Times New Roman"/>
        </w:rPr>
        <w:t>Έρευνα</w:t>
      </w:r>
    </w:p>
    <w:p w14:paraId="0BA3A022" w14:textId="77777777" w:rsidR="0008152F" w:rsidRDefault="00522340">
      <w:pPr>
        <w:numPr>
          <w:ilvl w:val="0"/>
          <w:numId w:val="80"/>
        </w:numPr>
        <w:spacing w:before="0" w:beforeAutospacing="0" w:after="0" w:afterAutospacing="0"/>
        <w:ind w:left="780" w:right="780"/>
        <w:divId w:val="2057847982"/>
        <w:rPr>
          <w:rFonts w:eastAsia="Times New Roman"/>
        </w:rPr>
      </w:pPr>
      <w:r>
        <w:rPr>
          <w:rFonts w:eastAsia="Times New Roman"/>
        </w:rPr>
        <w:t>Ανάπτυξη &amp; επίδειξη</w:t>
      </w:r>
    </w:p>
    <w:p w14:paraId="0BA3A023" w14:textId="77777777" w:rsidR="0008152F" w:rsidRDefault="00522340">
      <w:pPr>
        <w:numPr>
          <w:ilvl w:val="0"/>
          <w:numId w:val="80"/>
        </w:numPr>
        <w:spacing w:before="0" w:beforeAutospacing="0" w:after="0" w:afterAutospacing="0"/>
        <w:ind w:left="780" w:right="780"/>
        <w:divId w:val="2057847982"/>
        <w:rPr>
          <w:rFonts w:eastAsia="Times New Roman"/>
        </w:rPr>
      </w:pPr>
      <w:r>
        <w:rPr>
          <w:rFonts w:eastAsia="Times New Roman"/>
        </w:rPr>
        <w:t>Εκπαίδευση &amp; κατάρτιση</w:t>
      </w:r>
    </w:p>
    <w:p w14:paraId="0BA3A024" w14:textId="77777777" w:rsidR="0008152F" w:rsidRDefault="00522340">
      <w:pPr>
        <w:numPr>
          <w:ilvl w:val="0"/>
          <w:numId w:val="80"/>
        </w:numPr>
        <w:spacing w:before="0" w:beforeAutospacing="0" w:after="0" w:afterAutospacing="0"/>
        <w:ind w:left="780" w:right="780"/>
        <w:divId w:val="2057847982"/>
        <w:rPr>
          <w:rFonts w:eastAsia="Times New Roman"/>
        </w:rPr>
      </w:pPr>
      <w:r>
        <w:rPr>
          <w:rFonts w:eastAsia="Times New Roman"/>
        </w:rPr>
        <w:t>Επέκταση</w:t>
      </w:r>
    </w:p>
    <w:p w14:paraId="0BA3A025" w14:textId="77777777" w:rsidR="00025E7F" w:rsidRDefault="00522340">
      <w:pPr>
        <w:pStyle w:val="NormalWeb"/>
        <w:divId w:val="2057847982"/>
      </w:pPr>
      <w:hyperlink w:anchor="Unit2_Session2_Figure2" w:history="1">
        <w:r>
          <w:rPr>
            <w:rStyle w:val="Hyperlink"/>
          </w:rPr>
          <w:t xml:space="preserve">Επιστροφή στο - Σχήμα 2 Οι διάφοροι ενδιαφερόμενοι φορείς στο έργο ICAERUS </w:t>
        </w:r>
      </w:hyperlink>
      <w:bookmarkEnd w:id="750"/>
    </w:p>
    <w:p w14:paraId="0BA3A026" w14:textId="77777777" w:rsidR="0008152F" w:rsidRDefault="00522340">
      <w:pPr>
        <w:pStyle w:val="Heading3"/>
        <w:divId w:val="1609242663"/>
        <w:rPr>
          <w:rFonts w:eastAsia="Times New Roman"/>
        </w:rPr>
      </w:pPr>
      <w:bookmarkStart w:id="752" w:name="Unit2_Session2_Alternative3"/>
      <w:bookmarkEnd w:id="752"/>
      <w:r>
        <w:rPr>
          <w:rFonts w:eastAsia="Times New Roman"/>
        </w:rPr>
        <w:t xml:space="preserve">Σχήμα 3 Το λογότυπο του έργου ICAERUS και οι αριθμοί των συμφωνιών επιχορήγησης με τους σχετικούς χρηματοδότες </w:t>
      </w:r>
    </w:p>
    <w:p w14:paraId="0BA3A027" w14:textId="77777777" w:rsidR="0008152F" w:rsidRDefault="00522340">
      <w:pPr>
        <w:spacing w:before="0" w:beforeAutospacing="0" w:after="0" w:afterAutospacing="0" w:line="240" w:lineRule="auto"/>
        <w:divId w:val="16092426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Λογότυπο ICAERUS. Χρηματοδοτείται από την Ευρωπαϊκή Ένωση. Συμφωνία επιχορήγησης αριθ. 101060643 </w:t>
      </w:r>
    </w:p>
    <w:bookmarkStart w:id="753" w:name="Back_To_Unit2_Session2_Figure3"/>
    <w:p w14:paraId="0BA3A028" w14:textId="77777777" w:rsidR="00025E7F" w:rsidRDefault="00522340">
      <w:pPr>
        <w:pStyle w:val="NormalWeb"/>
        <w:divId w:val="1609242663"/>
      </w:pPr>
      <w:r>
        <w:fldChar w:fldCharType="begin"/>
      </w:r>
      <w:r>
        <w:instrText xml:space="preserve"> HYPERLINK "" \l "Unit2_Session2_Figure3" </w:instrText>
      </w:r>
      <w:r>
        <w:fldChar w:fldCharType="separate"/>
      </w:r>
      <w:r>
        <w:rPr>
          <w:rStyle w:val="Hyperlink"/>
        </w:rPr>
        <w:t xml:space="preserve">Επιστροφή στο - Σχήμα 3 Το λογότυπο του έργου ICAERUS και οι αριθμοί των συμφωνιών επιχορήγησης με τους σχετικούς χρηματοδότες </w:t>
      </w:r>
      <w:r>
        <w:fldChar w:fldCharType="end"/>
      </w:r>
    </w:p>
    <w:p w14:paraId="0BA3A029" w14:textId="77777777" w:rsidR="0008152F" w:rsidRDefault="00522340">
      <w:pPr>
        <w:pStyle w:val="Heading3"/>
        <w:divId w:val="537014426"/>
        <w:rPr>
          <w:rFonts w:eastAsia="Times New Roman"/>
        </w:rPr>
      </w:pPr>
      <w:bookmarkStart w:id="754" w:name="Unit2_Session2_Description2"/>
      <w:bookmarkEnd w:id="754"/>
      <w:r>
        <w:rPr>
          <w:rFonts w:eastAsia="Times New Roman"/>
        </w:rPr>
        <w:t xml:space="preserve">Σχήμα 3 Το λογότυπο του έργου ICAERUS και οι αριθμοί των συμφωνιών επιχορήγησης με τους σχετικούς χρηματοδότες </w:t>
      </w:r>
    </w:p>
    <w:p w14:paraId="0BA3A02A" w14:textId="77777777" w:rsidR="0008152F" w:rsidRDefault="00522340">
      <w:pPr>
        <w:spacing w:before="0" w:beforeAutospacing="0" w:after="0" w:afterAutospacing="0" w:line="240" w:lineRule="auto"/>
        <w:divId w:val="5370144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Λογότυπο ICAERUS. Χρηματοδοτείται από την Ευρωπαϊκή Ένωση. Συμφωνία επιχορήγησης αριθ. 101060643 </w:t>
      </w:r>
    </w:p>
    <w:p w14:paraId="0BA3A02B" w14:textId="77777777" w:rsidR="00025E7F" w:rsidRDefault="00522340">
      <w:pPr>
        <w:pStyle w:val="NormalWeb"/>
        <w:divId w:val="537014426"/>
      </w:pPr>
      <w:hyperlink w:anchor="Unit2_Session2_Figure3" w:history="1">
        <w:r>
          <w:rPr>
            <w:rStyle w:val="Hyperlink"/>
          </w:rPr>
          <w:t xml:space="preserve">Επιστροφή στο - Σχήμα 3 Το λογότυπο του έργου ICAERUS και οι αριθμοί των συμφωνιών επιχορήγησης με τους σχετικούς χρηματοδότες </w:t>
        </w:r>
      </w:hyperlink>
      <w:bookmarkEnd w:id="753"/>
    </w:p>
    <w:p w14:paraId="0BA3A02C" w14:textId="77777777" w:rsidR="0008152F" w:rsidRDefault="00522340">
      <w:pPr>
        <w:pStyle w:val="Heading3"/>
        <w:divId w:val="283659238"/>
        <w:rPr>
          <w:rFonts w:eastAsia="Times New Roman"/>
        </w:rPr>
      </w:pPr>
      <w:bookmarkStart w:id="755" w:name="Unit2_Session2_Alternative4"/>
      <w:bookmarkEnd w:id="755"/>
      <w:r>
        <w:rPr>
          <w:rFonts w:eastAsia="Times New Roman"/>
        </w:rPr>
        <w:t>Σχήμα 4 Οι πέντε περιπτώσεις χρήσης του έργου ICAERUS</w:t>
      </w:r>
    </w:p>
    <w:p w14:paraId="0BA3A02D" w14:textId="77777777" w:rsidR="0008152F" w:rsidRDefault="00522340">
      <w:pPr>
        <w:spacing w:before="0" w:beforeAutospacing="0" w:after="0" w:afterAutospacing="0" w:line="240" w:lineRule="auto"/>
        <w:divId w:val="2836592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Χάρτης της Ευρώπης με πέντε πινέζες που υποδεικνύουν τις τοποθεσίες των περιπτώσεων χρήσης του ICAERUS </w:t>
      </w:r>
    </w:p>
    <w:bookmarkStart w:id="756" w:name="Back_To_Unit2_Session2_Figure4"/>
    <w:p w14:paraId="0BA3A02E" w14:textId="77777777" w:rsidR="00025E7F" w:rsidRDefault="00522340">
      <w:pPr>
        <w:pStyle w:val="NormalWeb"/>
        <w:divId w:val="283659238"/>
      </w:pPr>
      <w:r>
        <w:fldChar w:fldCharType="begin"/>
      </w:r>
      <w:r>
        <w:instrText xml:space="preserve"> HYPERLINK "" \l "Unit2_Session2_Figure4" </w:instrText>
      </w:r>
      <w:r>
        <w:fldChar w:fldCharType="separate"/>
      </w:r>
      <w:r>
        <w:rPr>
          <w:rStyle w:val="Hyperlink"/>
        </w:rPr>
        <w:t>Επιστροφή στο - Σχήμα 4 Οι πέντε περιπτώσεις χρήσης του έργου ICAERUS</w:t>
      </w:r>
      <w:r>
        <w:fldChar w:fldCharType="end"/>
      </w:r>
    </w:p>
    <w:p w14:paraId="0BA3A02F" w14:textId="77777777" w:rsidR="0008152F" w:rsidRDefault="00522340">
      <w:pPr>
        <w:pStyle w:val="Heading3"/>
        <w:divId w:val="1661542360"/>
        <w:rPr>
          <w:rFonts w:eastAsia="Times New Roman"/>
        </w:rPr>
      </w:pPr>
      <w:bookmarkStart w:id="757" w:name="Unit2_Session2_Description3"/>
      <w:bookmarkEnd w:id="757"/>
      <w:r>
        <w:rPr>
          <w:rFonts w:eastAsia="Times New Roman"/>
        </w:rPr>
        <w:t>Σχήμα 4 Οι πέντε περιπτώσεις χρήσης του έργου ICAERUS</w:t>
      </w:r>
    </w:p>
    <w:p w14:paraId="0BA3A030" w14:textId="77777777" w:rsidR="0008152F" w:rsidRDefault="00522340">
      <w:pPr>
        <w:divId w:val="1661542360"/>
      </w:pPr>
      <w:r>
        <w:t>Χάρτης της Ευρώπης με πέντε πινέζες που υποδεικνύουν τις τοποθεσίες των περιπτώσεων χρήσης του ICAERUS:</w:t>
      </w:r>
    </w:p>
    <w:p w14:paraId="0BA3A031" w14:textId="77777777" w:rsidR="0008152F" w:rsidRDefault="00522340">
      <w:pPr>
        <w:numPr>
          <w:ilvl w:val="0"/>
          <w:numId w:val="81"/>
        </w:numPr>
        <w:spacing w:before="0" w:beforeAutospacing="0" w:after="0" w:afterAutospacing="0"/>
        <w:ind w:left="780" w:right="780"/>
        <w:divId w:val="1661542360"/>
        <w:rPr>
          <w:rFonts w:eastAsia="Times New Roman"/>
        </w:rPr>
      </w:pPr>
      <w:r>
        <w:rPr>
          <w:rFonts w:eastAsia="Times New Roman"/>
        </w:rPr>
        <w:t>Παρακολούθηση ζωικού κεφαλαίου, Γαλλία</w:t>
      </w:r>
    </w:p>
    <w:p w14:paraId="0BA3A032" w14:textId="77777777" w:rsidR="0008152F" w:rsidRDefault="00522340">
      <w:pPr>
        <w:numPr>
          <w:ilvl w:val="0"/>
          <w:numId w:val="81"/>
        </w:numPr>
        <w:spacing w:before="0" w:beforeAutospacing="0" w:after="0" w:afterAutospacing="0"/>
        <w:ind w:left="780" w:right="780"/>
        <w:divId w:val="1661542360"/>
        <w:rPr>
          <w:rFonts w:eastAsia="Times New Roman"/>
        </w:rPr>
      </w:pPr>
      <w:r>
        <w:rPr>
          <w:rFonts w:eastAsia="Times New Roman"/>
        </w:rPr>
        <w:t>Παρακολούθηση καλλιεργειών, Ισπανία</w:t>
      </w:r>
    </w:p>
    <w:p w14:paraId="0BA3A033" w14:textId="77777777" w:rsidR="0008152F" w:rsidRDefault="00522340">
      <w:pPr>
        <w:numPr>
          <w:ilvl w:val="0"/>
          <w:numId w:val="81"/>
        </w:numPr>
        <w:spacing w:before="0" w:beforeAutospacing="0" w:after="0" w:afterAutospacing="0"/>
        <w:ind w:left="780" w:right="780"/>
        <w:divId w:val="1661542360"/>
        <w:rPr>
          <w:rFonts w:eastAsia="Times New Roman"/>
        </w:rPr>
      </w:pPr>
      <w:r>
        <w:rPr>
          <w:rFonts w:eastAsia="Times New Roman"/>
        </w:rPr>
        <w:t>Ψεκασμός με drone, Ελλάδα</w:t>
      </w:r>
    </w:p>
    <w:p w14:paraId="0BA3A034" w14:textId="77777777" w:rsidR="0008152F" w:rsidRDefault="00522340">
      <w:pPr>
        <w:numPr>
          <w:ilvl w:val="0"/>
          <w:numId w:val="81"/>
        </w:numPr>
        <w:spacing w:before="0" w:beforeAutospacing="0" w:after="0" w:afterAutospacing="0"/>
        <w:ind w:left="780" w:right="780"/>
        <w:divId w:val="1661542360"/>
        <w:rPr>
          <w:rFonts w:eastAsia="Times New Roman"/>
        </w:rPr>
      </w:pPr>
      <w:r>
        <w:rPr>
          <w:rFonts w:eastAsia="Times New Roman"/>
        </w:rPr>
        <w:t>Αγροτική εφοδιαστική, Βόρεια Μακεδονία</w:t>
      </w:r>
    </w:p>
    <w:p w14:paraId="0BA3A035" w14:textId="77777777" w:rsidR="0008152F" w:rsidRDefault="00522340">
      <w:pPr>
        <w:numPr>
          <w:ilvl w:val="0"/>
          <w:numId w:val="81"/>
        </w:numPr>
        <w:spacing w:before="0" w:beforeAutospacing="0" w:after="0" w:afterAutospacing="0"/>
        <w:ind w:left="780" w:right="780"/>
        <w:divId w:val="1661542360"/>
        <w:rPr>
          <w:rFonts w:eastAsia="Times New Roman"/>
        </w:rPr>
      </w:pPr>
      <w:r>
        <w:rPr>
          <w:rFonts w:eastAsia="Times New Roman"/>
        </w:rPr>
        <w:t xml:space="preserve">Δασοκομία και βιοποικιλότητα, Λιθουανία </w:t>
      </w:r>
    </w:p>
    <w:p w14:paraId="0BA3A036" w14:textId="77777777" w:rsidR="00025E7F" w:rsidRDefault="00522340">
      <w:pPr>
        <w:pStyle w:val="NormalWeb"/>
        <w:divId w:val="1661542360"/>
      </w:pPr>
      <w:hyperlink w:anchor="Unit2_Session2_Figure4" w:history="1">
        <w:r>
          <w:rPr>
            <w:rStyle w:val="Hyperlink"/>
          </w:rPr>
          <w:t>Επιστροφή στο - Σχήμα 4 Οι πέντε περιπτώσεις χρήσης του έργου ICAERUS</w:t>
        </w:r>
      </w:hyperlink>
      <w:bookmarkEnd w:id="756"/>
    </w:p>
    <w:p w14:paraId="0BA3A037" w14:textId="77777777" w:rsidR="0008152F" w:rsidRDefault="00522340">
      <w:pPr>
        <w:pStyle w:val="Heading3"/>
        <w:divId w:val="723791596"/>
        <w:rPr>
          <w:rFonts w:eastAsia="Times New Roman"/>
        </w:rPr>
      </w:pPr>
      <w:bookmarkStart w:id="758" w:name="Unit2_Session3_Alternative1"/>
      <w:bookmarkEnd w:id="758"/>
      <w:r>
        <w:rPr>
          <w:rFonts w:eastAsia="Times New Roman"/>
        </w:rPr>
        <w:t>Σχήμα 5 Έσοδα από μη στρατιωτικά drones από το 2018 έως το 2028 (εκτιμήσεις της Statista, 2023)</w:t>
      </w:r>
    </w:p>
    <w:p w14:paraId="0BA3A038" w14:textId="77777777" w:rsidR="0008152F" w:rsidRDefault="00522340">
      <w:pPr>
        <w:spacing w:before="0" w:beforeAutospacing="0" w:after="0" w:afterAutospacing="0" w:line="240" w:lineRule="auto"/>
        <w:divId w:val="7237915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Ιστορικό γράφημα που δείχνει τα έσοδα από μη στρατιωτικά drones σε δισεκατομμύρια δολάρια ΗΠΑ (USD) από το 2018 έως το 2028 </w:t>
      </w:r>
    </w:p>
    <w:bookmarkStart w:id="759" w:name="Back_To_Unit2_Session3_Figure1"/>
    <w:p w14:paraId="0BA3A039" w14:textId="77777777" w:rsidR="00025E7F" w:rsidRDefault="00522340">
      <w:pPr>
        <w:pStyle w:val="NormalWeb"/>
        <w:divId w:val="723791596"/>
      </w:pPr>
      <w:r>
        <w:fldChar w:fldCharType="begin"/>
      </w:r>
      <w:r>
        <w:instrText xml:space="preserve"> HYPERLINK "" \l "Unit2_Session3_Figure1" </w:instrText>
      </w:r>
      <w:r>
        <w:fldChar w:fldCharType="separate"/>
      </w:r>
      <w:r>
        <w:rPr>
          <w:rStyle w:val="Hyperlink"/>
        </w:rPr>
        <w:t>Επιστροφή στο - Σχήμα 5 Έσοδα από μη στρατιωτικά drones από το 2018 έως το 2028 (εκτιμήσεις της Statista, 2023)</w:t>
      </w:r>
      <w:r>
        <w:fldChar w:fldCharType="end"/>
      </w:r>
    </w:p>
    <w:p w14:paraId="0BA3A03A" w14:textId="77777777" w:rsidR="0008152F" w:rsidRDefault="00522340">
      <w:pPr>
        <w:pStyle w:val="Heading3"/>
        <w:divId w:val="819421016"/>
        <w:rPr>
          <w:rFonts w:eastAsia="Times New Roman"/>
        </w:rPr>
      </w:pPr>
      <w:bookmarkStart w:id="760" w:name="Unit2_Session3_Description1"/>
      <w:bookmarkEnd w:id="760"/>
      <w:r>
        <w:rPr>
          <w:rFonts w:eastAsia="Times New Roman"/>
        </w:rPr>
        <w:t>Σχήμα 5 Έσοδα από μη στρατιωτικά drones από το 2018 έως το 2028 (εκτιμήσεις της Statista, 2023)</w:t>
      </w:r>
    </w:p>
    <w:p w14:paraId="0BA3A03B" w14:textId="77777777" w:rsidR="0008152F" w:rsidRDefault="00522340">
      <w:pPr>
        <w:divId w:val="819421016"/>
      </w:pPr>
      <w:r>
        <w:t>Ιστορικό γράφημα που δείχνει τα έσοδα από μη στρατιωτικά drones σε δισεκατομμύρια δολάρια ΗΠΑ (USD) από το 2018 έως το 2028:</w:t>
      </w:r>
    </w:p>
    <w:p w14:paraId="0BA3A03C" w14:textId="77777777" w:rsidR="0008152F" w:rsidRDefault="00522340">
      <w:pPr>
        <w:numPr>
          <w:ilvl w:val="0"/>
          <w:numId w:val="82"/>
        </w:numPr>
        <w:spacing w:before="0" w:beforeAutospacing="0" w:after="0" w:afterAutospacing="0"/>
        <w:ind w:left="780" w:right="780"/>
        <w:divId w:val="819421016"/>
        <w:rPr>
          <w:rFonts w:eastAsia="Times New Roman"/>
        </w:rPr>
      </w:pPr>
      <w:r>
        <w:rPr>
          <w:rFonts w:eastAsia="Times New Roman"/>
        </w:rPr>
        <w:t>2018 – 2,9</w:t>
      </w:r>
    </w:p>
    <w:p w14:paraId="0BA3A03D" w14:textId="77777777" w:rsidR="0008152F" w:rsidRDefault="00522340">
      <w:pPr>
        <w:numPr>
          <w:ilvl w:val="0"/>
          <w:numId w:val="82"/>
        </w:numPr>
        <w:spacing w:before="0" w:beforeAutospacing="0" w:after="0" w:afterAutospacing="0"/>
        <w:ind w:left="780" w:right="780"/>
        <w:divId w:val="819421016"/>
        <w:rPr>
          <w:rFonts w:eastAsia="Times New Roman"/>
        </w:rPr>
      </w:pPr>
      <w:r>
        <w:rPr>
          <w:rFonts w:eastAsia="Times New Roman"/>
        </w:rPr>
        <w:t>2019 – 3,3</w:t>
      </w:r>
    </w:p>
    <w:p w14:paraId="0BA3A03E" w14:textId="77777777" w:rsidR="0008152F" w:rsidRDefault="00522340">
      <w:pPr>
        <w:numPr>
          <w:ilvl w:val="0"/>
          <w:numId w:val="82"/>
        </w:numPr>
        <w:spacing w:before="0" w:beforeAutospacing="0" w:after="0" w:afterAutospacing="0"/>
        <w:ind w:left="780" w:right="780"/>
        <w:divId w:val="819421016"/>
        <w:rPr>
          <w:rFonts w:eastAsia="Times New Roman"/>
        </w:rPr>
      </w:pPr>
      <w:r>
        <w:rPr>
          <w:rFonts w:eastAsia="Times New Roman"/>
        </w:rPr>
        <w:t>2020 – 2,9</w:t>
      </w:r>
    </w:p>
    <w:p w14:paraId="0BA3A03F" w14:textId="77777777" w:rsidR="0008152F" w:rsidRDefault="00522340">
      <w:pPr>
        <w:numPr>
          <w:ilvl w:val="0"/>
          <w:numId w:val="82"/>
        </w:numPr>
        <w:spacing w:before="0" w:beforeAutospacing="0" w:after="0" w:afterAutospacing="0"/>
        <w:ind w:left="780" w:right="780"/>
        <w:divId w:val="819421016"/>
        <w:rPr>
          <w:rFonts w:eastAsia="Times New Roman"/>
        </w:rPr>
      </w:pPr>
      <w:r>
        <w:rPr>
          <w:rFonts w:eastAsia="Times New Roman"/>
        </w:rPr>
        <w:t>2021 – 3,0</w:t>
      </w:r>
    </w:p>
    <w:p w14:paraId="0BA3A040" w14:textId="77777777" w:rsidR="0008152F" w:rsidRDefault="00522340">
      <w:pPr>
        <w:numPr>
          <w:ilvl w:val="0"/>
          <w:numId w:val="82"/>
        </w:numPr>
        <w:spacing w:before="0" w:beforeAutospacing="0" w:after="0" w:afterAutospacing="0"/>
        <w:ind w:left="780" w:right="780"/>
        <w:divId w:val="819421016"/>
        <w:rPr>
          <w:rFonts w:eastAsia="Times New Roman"/>
        </w:rPr>
      </w:pPr>
      <w:r>
        <w:rPr>
          <w:rFonts w:eastAsia="Times New Roman"/>
        </w:rPr>
        <w:t>2022 – 3,6</w:t>
      </w:r>
    </w:p>
    <w:p w14:paraId="0BA3A041" w14:textId="77777777" w:rsidR="0008152F" w:rsidRDefault="00522340">
      <w:pPr>
        <w:numPr>
          <w:ilvl w:val="0"/>
          <w:numId w:val="82"/>
        </w:numPr>
        <w:spacing w:before="0" w:beforeAutospacing="0" w:after="0" w:afterAutospacing="0"/>
        <w:ind w:left="780" w:right="780"/>
        <w:divId w:val="819421016"/>
        <w:rPr>
          <w:rFonts w:eastAsia="Times New Roman"/>
        </w:rPr>
      </w:pPr>
      <w:r>
        <w:rPr>
          <w:rFonts w:eastAsia="Times New Roman"/>
        </w:rPr>
        <w:t>2023 – 4,0</w:t>
      </w:r>
    </w:p>
    <w:p w14:paraId="0BA3A042" w14:textId="77777777" w:rsidR="0008152F" w:rsidRDefault="00522340">
      <w:pPr>
        <w:numPr>
          <w:ilvl w:val="0"/>
          <w:numId w:val="82"/>
        </w:numPr>
        <w:spacing w:before="0" w:beforeAutospacing="0" w:after="0" w:afterAutospacing="0"/>
        <w:ind w:left="780" w:right="780"/>
        <w:divId w:val="819421016"/>
        <w:rPr>
          <w:rFonts w:eastAsia="Times New Roman"/>
        </w:rPr>
      </w:pPr>
      <w:r>
        <w:rPr>
          <w:rFonts w:eastAsia="Times New Roman"/>
        </w:rPr>
        <w:t>2024 – 4,3</w:t>
      </w:r>
    </w:p>
    <w:p w14:paraId="0BA3A043" w14:textId="77777777" w:rsidR="0008152F" w:rsidRDefault="00522340">
      <w:pPr>
        <w:numPr>
          <w:ilvl w:val="0"/>
          <w:numId w:val="82"/>
        </w:numPr>
        <w:spacing w:before="0" w:beforeAutospacing="0" w:after="0" w:afterAutospacing="0"/>
        <w:ind w:left="780" w:right="780"/>
        <w:divId w:val="819421016"/>
        <w:rPr>
          <w:rFonts w:eastAsia="Times New Roman"/>
        </w:rPr>
      </w:pPr>
      <w:r>
        <w:rPr>
          <w:rFonts w:eastAsia="Times New Roman"/>
        </w:rPr>
        <w:t>2025 – 4,4</w:t>
      </w:r>
    </w:p>
    <w:p w14:paraId="0BA3A044" w14:textId="77777777" w:rsidR="0008152F" w:rsidRDefault="00522340">
      <w:pPr>
        <w:numPr>
          <w:ilvl w:val="0"/>
          <w:numId w:val="82"/>
        </w:numPr>
        <w:spacing w:before="0" w:beforeAutospacing="0" w:after="0" w:afterAutospacing="0"/>
        <w:ind w:left="780" w:right="780"/>
        <w:divId w:val="819421016"/>
        <w:rPr>
          <w:rFonts w:eastAsia="Times New Roman"/>
        </w:rPr>
      </w:pPr>
      <w:r>
        <w:rPr>
          <w:rFonts w:eastAsia="Times New Roman"/>
        </w:rPr>
        <w:t>2026 – 4,5</w:t>
      </w:r>
    </w:p>
    <w:p w14:paraId="0BA3A045" w14:textId="77777777" w:rsidR="0008152F" w:rsidRDefault="00522340">
      <w:pPr>
        <w:numPr>
          <w:ilvl w:val="0"/>
          <w:numId w:val="82"/>
        </w:numPr>
        <w:spacing w:before="0" w:beforeAutospacing="0" w:after="0" w:afterAutospacing="0"/>
        <w:ind w:left="780" w:right="780"/>
        <w:divId w:val="819421016"/>
        <w:rPr>
          <w:rFonts w:eastAsia="Times New Roman"/>
        </w:rPr>
      </w:pPr>
      <w:r>
        <w:rPr>
          <w:rFonts w:eastAsia="Times New Roman"/>
        </w:rPr>
        <w:t>2027 – 4,6</w:t>
      </w:r>
    </w:p>
    <w:p w14:paraId="0BA3A046" w14:textId="77777777" w:rsidR="0008152F" w:rsidRDefault="00522340">
      <w:pPr>
        <w:numPr>
          <w:ilvl w:val="0"/>
          <w:numId w:val="82"/>
        </w:numPr>
        <w:spacing w:before="0" w:beforeAutospacing="0" w:after="0" w:afterAutospacing="0"/>
        <w:ind w:left="780" w:right="780"/>
        <w:divId w:val="819421016"/>
        <w:rPr>
          <w:rFonts w:eastAsia="Times New Roman"/>
        </w:rPr>
      </w:pPr>
      <w:r>
        <w:rPr>
          <w:rFonts w:eastAsia="Times New Roman"/>
        </w:rPr>
        <w:t>2028 – 4,7</w:t>
      </w:r>
    </w:p>
    <w:p w14:paraId="0BA3A047" w14:textId="77777777" w:rsidR="00025E7F" w:rsidRDefault="00522340">
      <w:pPr>
        <w:pStyle w:val="NormalWeb"/>
        <w:divId w:val="819421016"/>
      </w:pPr>
      <w:hyperlink w:anchor="Unit2_Session3_Figure1" w:history="1">
        <w:r>
          <w:rPr>
            <w:rStyle w:val="Hyperlink"/>
          </w:rPr>
          <w:t>Επιστροφή στο - Σχήμα 5 Έσοδα από μη στρατιωτικά drones από το 2018 έως το 2028 (εκτιμήσεις της Statista, 2023)</w:t>
        </w:r>
      </w:hyperlink>
      <w:bookmarkEnd w:id="759"/>
    </w:p>
    <w:p w14:paraId="0BA3A048" w14:textId="77777777" w:rsidR="0008152F" w:rsidRDefault="00522340">
      <w:pPr>
        <w:pStyle w:val="Heading3"/>
        <w:divId w:val="1316881677"/>
        <w:rPr>
          <w:rFonts w:eastAsia="Times New Roman"/>
        </w:rPr>
      </w:pPr>
      <w:bookmarkStart w:id="761" w:name="Unit2_Session3_Alternative2"/>
      <w:bookmarkEnd w:id="761"/>
      <w:r>
        <w:rPr>
          <w:rFonts w:eastAsia="Times New Roman"/>
        </w:rPr>
        <w:t>Σχήμα 6 Κύκλοι ζωής της βιομηχανίας</w:t>
      </w:r>
    </w:p>
    <w:p w14:paraId="0BA3A049" w14:textId="77777777" w:rsidR="0008152F" w:rsidRDefault="00522340">
      <w:pPr>
        <w:spacing w:before="0" w:beforeAutospacing="0" w:after="0" w:afterAutospacing="0" w:line="240" w:lineRule="auto"/>
        <w:divId w:val="13168816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Γράφημα που δείχνει τα τέσσερα στάδια του κύκλου ζωής της βιομηχανίας </w:t>
      </w:r>
    </w:p>
    <w:bookmarkStart w:id="762" w:name="Back_To_Unit2_Session3_Figure2"/>
    <w:p w14:paraId="0BA3A04A" w14:textId="77777777" w:rsidR="00025E7F" w:rsidRDefault="00522340">
      <w:pPr>
        <w:pStyle w:val="NormalWeb"/>
        <w:divId w:val="1316881677"/>
      </w:pPr>
      <w:r>
        <w:fldChar w:fldCharType="begin"/>
      </w:r>
      <w:r>
        <w:instrText xml:space="preserve"> HYPERLINK "" \l "Unit2_Session3_Figure2" </w:instrText>
      </w:r>
      <w:r>
        <w:fldChar w:fldCharType="separate"/>
      </w:r>
      <w:r>
        <w:rPr>
          <w:rStyle w:val="Hyperlink"/>
        </w:rPr>
        <w:t>Επιστροφή στο - Σχήμα 6 Κύκλοι ζωής της βιομηχανίας</w:t>
      </w:r>
      <w:r>
        <w:fldChar w:fldCharType="end"/>
      </w:r>
    </w:p>
    <w:p w14:paraId="0BA3A04B" w14:textId="77777777" w:rsidR="0008152F" w:rsidRDefault="00522340">
      <w:pPr>
        <w:pStyle w:val="Heading3"/>
        <w:divId w:val="1353678213"/>
        <w:rPr>
          <w:rFonts w:eastAsia="Times New Roman"/>
        </w:rPr>
      </w:pPr>
      <w:bookmarkStart w:id="763" w:name="Unit2_Session3_Description2"/>
      <w:bookmarkEnd w:id="763"/>
      <w:r>
        <w:rPr>
          <w:rFonts w:eastAsia="Times New Roman"/>
        </w:rPr>
        <w:t>Σχήμα 6 Κύκλοι ζωής της βιομηχανίας</w:t>
      </w:r>
    </w:p>
    <w:p w14:paraId="0BA3A04C" w14:textId="77777777" w:rsidR="0008152F" w:rsidRDefault="00522340">
      <w:pPr>
        <w:spacing w:before="0" w:beforeAutospacing="0" w:after="0" w:afterAutospacing="0" w:line="240" w:lineRule="auto"/>
        <w:divId w:val="13536782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Γράφημα που δείχνει τα τέσσερα στάδια του κύκλου ζωής της βιομηχανίας (άξονας x – χρόνος, άξονας y – μέγεθος βιομηχανίας (πωλήσεις): εισαγωγή, ανάπτυξη, ωριμότητα, παρακμή </w:t>
      </w:r>
    </w:p>
    <w:p w14:paraId="0BA3A04D" w14:textId="77777777" w:rsidR="00025E7F" w:rsidRDefault="00522340">
      <w:pPr>
        <w:pStyle w:val="NormalWeb"/>
        <w:divId w:val="1353678213"/>
      </w:pPr>
      <w:hyperlink w:anchor="Unit2_Session3_Figure2" w:history="1">
        <w:r>
          <w:rPr>
            <w:rStyle w:val="Hyperlink"/>
          </w:rPr>
          <w:t>Επιστροφή στο - Σχήμα 6 Κύκλοι ζωής της βιομηχανίας</w:t>
        </w:r>
      </w:hyperlink>
      <w:bookmarkEnd w:id="762"/>
    </w:p>
    <w:p w14:paraId="0BA3A04E" w14:textId="77777777" w:rsidR="0008152F" w:rsidRDefault="00522340">
      <w:pPr>
        <w:pStyle w:val="Heading3"/>
        <w:divId w:val="1939873988"/>
        <w:rPr>
          <w:rFonts w:eastAsia="Times New Roman"/>
        </w:rPr>
      </w:pPr>
      <w:bookmarkStart w:id="764" w:name="Unit2_Session3_Alternative3"/>
      <w:bookmarkEnd w:id="764"/>
      <w:r>
        <w:rPr>
          <w:rFonts w:eastAsia="Times New Roman"/>
        </w:rPr>
        <w:t xml:space="preserve">Σχήμα 7 Στάδιο εισαγωγής του κύκλου ζωής της βιομηχανίας </w:t>
      </w:r>
    </w:p>
    <w:p w14:paraId="0BA3A04F" w14:textId="77777777" w:rsidR="0008152F" w:rsidRDefault="00522340">
      <w:pPr>
        <w:spacing w:before="0" w:beforeAutospacing="0" w:after="0" w:afterAutospacing="0" w:line="240" w:lineRule="auto"/>
        <w:divId w:val="19398739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Γράφημα που απεικονίζει τα υποστάδια του σταδίου εισαγωγής του κύκλου ζωής της βιομηχανίας </w:t>
      </w:r>
    </w:p>
    <w:bookmarkStart w:id="765" w:name="Back_To_Unit2_Session3_Figure3"/>
    <w:p w14:paraId="0BA3A050" w14:textId="77777777" w:rsidR="00025E7F" w:rsidRDefault="00522340">
      <w:pPr>
        <w:pStyle w:val="NormalWeb"/>
        <w:divId w:val="1939873988"/>
      </w:pPr>
      <w:r>
        <w:fldChar w:fldCharType="begin"/>
      </w:r>
      <w:r>
        <w:instrText xml:space="preserve"> HYPERLINK "" \l "Unit2_Session3_Figure3" </w:instrText>
      </w:r>
      <w:r>
        <w:fldChar w:fldCharType="separate"/>
      </w:r>
      <w:r>
        <w:rPr>
          <w:rStyle w:val="Hyperlink"/>
        </w:rPr>
        <w:t xml:space="preserve">Επιστροφή στο - Σχήμα 7 Στάδιο εισαγωγής του κύκλου ζωής της βιομηχανίας </w:t>
      </w:r>
      <w:r>
        <w:fldChar w:fldCharType="end"/>
      </w:r>
    </w:p>
    <w:p w14:paraId="0BA3A051" w14:textId="77777777" w:rsidR="0008152F" w:rsidRDefault="00522340">
      <w:pPr>
        <w:pStyle w:val="Heading3"/>
        <w:divId w:val="42796720"/>
        <w:rPr>
          <w:rFonts w:eastAsia="Times New Roman"/>
        </w:rPr>
      </w:pPr>
      <w:bookmarkStart w:id="766" w:name="Unit2_Session3_Description3"/>
      <w:bookmarkEnd w:id="766"/>
      <w:r>
        <w:rPr>
          <w:rFonts w:eastAsia="Times New Roman"/>
        </w:rPr>
        <w:t xml:space="preserve">Σχήμα 7 Στάδιο εισαγωγής του κύκλου ζωής της βιομηχανίας </w:t>
      </w:r>
    </w:p>
    <w:p w14:paraId="0BA3A052" w14:textId="77777777" w:rsidR="0008152F" w:rsidRDefault="00522340">
      <w:pPr>
        <w:divId w:val="42796720"/>
      </w:pPr>
      <w:r>
        <w:t>Γράφημα που δείχνει το στάδιο εισαγωγής του κύκλου ζωής της βιομηχανίας.</w:t>
      </w:r>
    </w:p>
    <w:p w14:paraId="0BA3A053" w14:textId="77777777" w:rsidR="0008152F" w:rsidRDefault="00522340">
      <w:pPr>
        <w:divId w:val="42796720"/>
      </w:pPr>
      <w:r>
        <w:t>Άξονας Χ: χρόνος, άξονας Υ: αριθμός επιχειρήσεων (συνεχής γραμμή) και πωλήσεις (διακεκομμένη γραμμή).</w:t>
      </w:r>
    </w:p>
    <w:p w14:paraId="0BA3A054" w14:textId="77777777" w:rsidR="0008152F" w:rsidRDefault="00522340">
      <w:pPr>
        <w:divId w:val="42796720"/>
      </w:pPr>
      <w:r>
        <w:t>Ο άξονας Χ χωρίζεται σε τρία υποστάδια: Στάδιο επώασης, Στάδιο προ-εκκίνησης της επιχείρησης και Στάδιο προ-εκκίνησης των πωλήσεων.</w:t>
      </w:r>
    </w:p>
    <w:p w14:paraId="0BA3A055" w14:textId="77777777" w:rsidR="0008152F" w:rsidRDefault="00522340">
      <w:pPr>
        <w:divId w:val="42796720"/>
      </w:pPr>
      <w:r>
        <w:t>Το στάδιο της επώασης ξεκινά με τους παράγοντες που την προκαλούν και τελειώνει με την πρώτη εμπορευματοποίηση.</w:t>
      </w:r>
    </w:p>
    <w:p w14:paraId="0BA3A056" w14:textId="77777777" w:rsidR="0008152F" w:rsidRDefault="00522340">
      <w:pPr>
        <w:divId w:val="42796720"/>
      </w:pPr>
      <w:r>
        <w:t>Το στάδιο πριν την απογείωση της επιχείρησης ξεκινά με την πρώτη εμπορευματοποίηση και τελειώνει με την απογείωση της επιχείρησης.</w:t>
      </w:r>
    </w:p>
    <w:p w14:paraId="0BA3A057" w14:textId="77777777" w:rsidR="0008152F" w:rsidRDefault="00522340">
      <w:pPr>
        <w:divId w:val="42796720"/>
      </w:pPr>
      <w:r>
        <w:t>Το στάδιο πριν από την απογείωση των πωλήσεων ξεκινά με την απογείωση της επιχείρησης και τελειώνει με την απογείωση των πωλήσεων.</w:t>
      </w:r>
    </w:p>
    <w:p w14:paraId="0BA3A058" w14:textId="77777777" w:rsidR="0008152F" w:rsidRDefault="00522340">
      <w:pPr>
        <w:divId w:val="42796720"/>
      </w:pPr>
      <w:r>
        <w:t>Στο στάδιο της επώασης, τόσο ο αριθμός των επιχειρήσεων όσο και οι γραμμές των πωλήσεων είναι χαμηλές (λίγο πάνω από το μηδέν).</w:t>
      </w:r>
    </w:p>
    <w:p w14:paraId="0BA3A059" w14:textId="77777777" w:rsidR="0008152F" w:rsidRDefault="00522340">
      <w:pPr>
        <w:divId w:val="42796720"/>
      </w:pPr>
      <w:r>
        <w:t>Στο στάδιο προ της απογείωσης της επιχείρησης, η γραμμή των πωλήσεων παραμένει κοντά στο μηδέν, ενώ ο αριθμός των επιχειρήσεων αρχίζει να αυξάνεται.</w:t>
      </w:r>
    </w:p>
    <w:p w14:paraId="0BA3A05A" w14:textId="77777777" w:rsidR="0008152F" w:rsidRDefault="00522340">
      <w:pPr>
        <w:divId w:val="42796720"/>
      </w:pPr>
      <w:r>
        <w:t>Στο στάδιο της προ-απογείωσης των πωλήσεων, ο αριθμός των επιχειρήσεων συνεχίζει να αυξάνεται και η γραμμή των πωλήσεων αρχίζει να αυξάνεται από το μηδέν.</w:t>
      </w:r>
    </w:p>
    <w:p w14:paraId="0BA3A05B" w14:textId="77777777" w:rsidR="0008152F" w:rsidRDefault="00522340">
      <w:pPr>
        <w:divId w:val="42796720"/>
      </w:pPr>
      <w:r>
        <w:t xml:space="preserve">Ολόκληρο το στάδιο εισαγωγής τελειώνει όταν οι γραμμές πωλήσεων αρχίζουν να αυξάνονται πιο γρήγορα. </w:t>
      </w:r>
    </w:p>
    <w:p w14:paraId="0BA3A05C" w14:textId="77777777" w:rsidR="00025E7F" w:rsidRDefault="00522340">
      <w:pPr>
        <w:pStyle w:val="NormalWeb"/>
        <w:divId w:val="42796720"/>
      </w:pPr>
      <w:hyperlink w:anchor="Unit2_Session3_Figure3" w:history="1">
        <w:r>
          <w:rPr>
            <w:rStyle w:val="Hyperlink"/>
          </w:rPr>
          <w:t xml:space="preserve">Επιστροφή στο - Σχήμα 7 Στάδιο εισαγωγής του κύκλου ζωής της βιομηχανίας </w:t>
        </w:r>
      </w:hyperlink>
      <w:bookmarkEnd w:id="765"/>
    </w:p>
    <w:p w14:paraId="0BA3A05D" w14:textId="77777777" w:rsidR="0008152F" w:rsidRDefault="00522340">
      <w:pPr>
        <w:pStyle w:val="Heading3"/>
        <w:divId w:val="181826482"/>
        <w:rPr>
          <w:rFonts w:eastAsia="Times New Roman"/>
        </w:rPr>
      </w:pPr>
      <w:bookmarkStart w:id="767" w:name="Unit2_Session3_Alternative4"/>
      <w:bookmarkEnd w:id="767"/>
      <w:r>
        <w:rPr>
          <w:rFonts w:eastAsia="Times New Roman"/>
        </w:rPr>
        <w:t>Σχήμα 8 Ένα γυροσκοπικό σύστημα για drone</w:t>
      </w:r>
    </w:p>
    <w:p w14:paraId="0BA3A05E" w14:textId="77777777" w:rsidR="0008152F" w:rsidRDefault="00522340">
      <w:pPr>
        <w:spacing w:before="0" w:beforeAutospacing="0" w:after="0" w:afterAutospacing="0" w:line="240" w:lineRule="auto"/>
        <w:divId w:val="1818264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Κοντινή φωτογραφία ενός γυροσκοπικού συστήματος drone </w:t>
      </w:r>
    </w:p>
    <w:bookmarkStart w:id="768" w:name="Back_To_Unit2_Session3_Figure4"/>
    <w:p w14:paraId="0BA3A05F" w14:textId="77777777" w:rsidR="00025E7F" w:rsidRDefault="00522340">
      <w:pPr>
        <w:pStyle w:val="NormalWeb"/>
        <w:divId w:val="181826482"/>
      </w:pPr>
      <w:r>
        <w:fldChar w:fldCharType="begin"/>
      </w:r>
      <w:r>
        <w:instrText xml:space="preserve"> HYPERLINK "" \l "Unit2_Session3_Figure4" </w:instrText>
      </w:r>
      <w:r>
        <w:fldChar w:fldCharType="separate"/>
      </w:r>
      <w:r>
        <w:rPr>
          <w:rStyle w:val="Hyperlink"/>
        </w:rPr>
        <w:t>Επιστροφή στο - Σχήμα 8 Ένα γυροσκόπιο drone</w:t>
      </w:r>
      <w:r>
        <w:fldChar w:fldCharType="end"/>
      </w:r>
    </w:p>
    <w:p w14:paraId="0BA3A060" w14:textId="77777777" w:rsidR="0008152F" w:rsidRDefault="00522340">
      <w:pPr>
        <w:pStyle w:val="Heading3"/>
        <w:divId w:val="729689671"/>
        <w:rPr>
          <w:rFonts w:eastAsia="Times New Roman"/>
        </w:rPr>
      </w:pPr>
      <w:bookmarkStart w:id="769" w:name="Unit2_Session3_Description4"/>
      <w:bookmarkEnd w:id="769"/>
      <w:r>
        <w:rPr>
          <w:rFonts w:eastAsia="Times New Roman"/>
        </w:rPr>
        <w:t>Σχήμα 8 Ένα γυροσκοπικό σύστημα για drone</w:t>
      </w:r>
    </w:p>
    <w:p w14:paraId="0BA3A061" w14:textId="77777777" w:rsidR="0008152F" w:rsidRDefault="00522340">
      <w:pPr>
        <w:spacing w:before="0" w:beforeAutospacing="0" w:after="0" w:afterAutospacing="0" w:line="240" w:lineRule="auto"/>
        <w:divId w:val="7296896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Κοντινή φωτογραφία ενός γυροσκοπικού συστήματος drone </w:t>
      </w:r>
    </w:p>
    <w:p w14:paraId="0BA3A062" w14:textId="77777777" w:rsidR="00025E7F" w:rsidRDefault="00522340">
      <w:pPr>
        <w:pStyle w:val="NormalWeb"/>
        <w:divId w:val="729689671"/>
      </w:pPr>
      <w:hyperlink w:anchor="Unit2_Session3_Figure4" w:history="1">
        <w:r>
          <w:rPr>
            <w:rStyle w:val="Hyperlink"/>
          </w:rPr>
          <w:t>Επιστροφή στο - Εικόνα 8 Αρθρωτή βάση για drone</w:t>
        </w:r>
      </w:hyperlink>
      <w:bookmarkEnd w:id="768"/>
    </w:p>
    <w:p w14:paraId="0BA3A063" w14:textId="77777777" w:rsidR="0008152F" w:rsidRDefault="00522340">
      <w:pPr>
        <w:pStyle w:val="Heading3"/>
        <w:divId w:val="1689064702"/>
        <w:rPr>
          <w:rFonts w:eastAsia="Times New Roman"/>
        </w:rPr>
      </w:pPr>
      <w:bookmarkStart w:id="770" w:name="Unit2_Session3_Alternative5"/>
      <w:bookmarkEnd w:id="770"/>
      <w:r>
        <w:rPr>
          <w:rFonts w:eastAsia="Times New Roman"/>
        </w:rPr>
        <w:t>Εικόνα 9 Διάφορα σχέδια drone</w:t>
      </w:r>
    </w:p>
    <w:p w14:paraId="0BA3A064" w14:textId="77777777" w:rsidR="0008152F" w:rsidRDefault="00522340">
      <w:pPr>
        <w:spacing w:before="0" w:beforeAutospacing="0" w:after="0" w:afterAutospacing="0" w:line="240" w:lineRule="auto"/>
        <w:divId w:val="16890647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Μοντάζ τεσσάρων διαφορετικών σχεδίων drone </w:t>
      </w:r>
    </w:p>
    <w:bookmarkStart w:id="771" w:name="Back_To_Unit2_Session3_Figure5"/>
    <w:p w14:paraId="0BA3A065" w14:textId="77777777" w:rsidR="00025E7F" w:rsidRDefault="00522340">
      <w:pPr>
        <w:pStyle w:val="NormalWeb"/>
        <w:divId w:val="1689064702"/>
      </w:pPr>
      <w:r>
        <w:fldChar w:fldCharType="begin"/>
      </w:r>
      <w:r>
        <w:instrText xml:space="preserve"> HYPERLINK "" \l "Unit2_Session3_Figure5" </w:instrText>
      </w:r>
      <w:r>
        <w:fldChar w:fldCharType="separate"/>
      </w:r>
      <w:r>
        <w:rPr>
          <w:rStyle w:val="Hyperlink"/>
        </w:rPr>
        <w:t>Επιστροφή στο - Εικόνα 9 Διάφορα σχέδια drone</w:t>
      </w:r>
      <w:r>
        <w:fldChar w:fldCharType="end"/>
      </w:r>
    </w:p>
    <w:p w14:paraId="0BA3A066" w14:textId="77777777" w:rsidR="0008152F" w:rsidRDefault="00522340">
      <w:pPr>
        <w:pStyle w:val="Heading3"/>
        <w:divId w:val="1426073638"/>
        <w:rPr>
          <w:rFonts w:eastAsia="Times New Roman"/>
        </w:rPr>
      </w:pPr>
      <w:bookmarkStart w:id="772" w:name="Unit2_Session3_Description5"/>
      <w:bookmarkEnd w:id="772"/>
      <w:r>
        <w:rPr>
          <w:rFonts w:eastAsia="Times New Roman"/>
        </w:rPr>
        <w:t>Εικόνα 9 Διάφορα σχέδια drone</w:t>
      </w:r>
    </w:p>
    <w:p w14:paraId="0BA3A067" w14:textId="77777777" w:rsidR="0008152F" w:rsidRDefault="00522340">
      <w:pPr>
        <w:spacing w:before="0" w:beforeAutospacing="0" w:after="0" w:afterAutospacing="0" w:line="240" w:lineRule="auto"/>
        <w:divId w:val="14260736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Μοντάζ τεσσάρων διαφορετικών σχεδίων drone </w:t>
      </w:r>
    </w:p>
    <w:p w14:paraId="0BA3A068" w14:textId="77777777" w:rsidR="00025E7F" w:rsidRDefault="00522340">
      <w:pPr>
        <w:pStyle w:val="NormalWeb"/>
        <w:divId w:val="1426073638"/>
      </w:pPr>
      <w:hyperlink w:anchor="Unit2_Session3_Figure5" w:history="1">
        <w:r>
          <w:rPr>
            <w:rStyle w:val="Hyperlink"/>
          </w:rPr>
          <w:t>Επιστροφή στο - Εικόνα 9 Διάφορα σχέδια drone</w:t>
        </w:r>
      </w:hyperlink>
      <w:bookmarkEnd w:id="771"/>
    </w:p>
    <w:p w14:paraId="0BA3A069" w14:textId="77777777" w:rsidR="0008152F" w:rsidRDefault="00522340">
      <w:pPr>
        <w:pStyle w:val="Heading3"/>
        <w:divId w:val="1575630347"/>
        <w:rPr>
          <w:rFonts w:eastAsia="Times New Roman"/>
        </w:rPr>
      </w:pPr>
      <w:bookmarkStart w:id="773" w:name="Unit2_Session3_Alternative6"/>
      <w:bookmarkEnd w:id="773"/>
      <w:r>
        <w:rPr>
          <w:rFonts w:eastAsia="Times New Roman"/>
        </w:rPr>
        <w:t>Σχήμα 10 Ένα μέλος της ομάδας του Use Case 5 εγκαθιστά ένα από τα πρωτότυπα drone</w:t>
      </w:r>
    </w:p>
    <w:p w14:paraId="0BA3A06A" w14:textId="77777777" w:rsidR="0008152F" w:rsidRDefault="00522340">
      <w:pPr>
        <w:spacing w:before="0" w:beforeAutospacing="0" w:after="0" w:afterAutospacing="0" w:line="240" w:lineRule="auto"/>
        <w:divId w:val="15756303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Ένα άτομο σκυμμένο δίπλα σε ένα drone </w:t>
      </w:r>
    </w:p>
    <w:bookmarkStart w:id="774" w:name="Back_To_Unit2_Session3_Figure6"/>
    <w:p w14:paraId="0BA3A06B" w14:textId="77777777" w:rsidR="00025E7F" w:rsidRDefault="00522340">
      <w:pPr>
        <w:pStyle w:val="NormalWeb"/>
        <w:divId w:val="1575630347"/>
      </w:pPr>
      <w:r>
        <w:fldChar w:fldCharType="begin"/>
      </w:r>
      <w:r>
        <w:instrText xml:space="preserve"> HYPERLINK "" \l "Unit2_Session3_Figure6" </w:instrText>
      </w:r>
      <w:r>
        <w:fldChar w:fldCharType="separate"/>
      </w:r>
      <w:r>
        <w:rPr>
          <w:rStyle w:val="Hyperlink"/>
        </w:rPr>
        <w:t>Επιστροφή στο - Εικόνα 10 Ένα μέλος του έργου της περίπτωσης χρήσης 5 εγκαθιστά ένα από τα πρωτότυπα drone</w:t>
      </w:r>
      <w:r>
        <w:fldChar w:fldCharType="end"/>
      </w:r>
    </w:p>
    <w:p w14:paraId="0BA3A06C" w14:textId="77777777" w:rsidR="0008152F" w:rsidRDefault="00522340">
      <w:pPr>
        <w:pStyle w:val="Heading3"/>
        <w:divId w:val="1582369373"/>
        <w:rPr>
          <w:rFonts w:eastAsia="Times New Roman"/>
        </w:rPr>
      </w:pPr>
      <w:bookmarkStart w:id="775" w:name="Unit2_Session3_Description6"/>
      <w:bookmarkEnd w:id="775"/>
      <w:r>
        <w:rPr>
          <w:rFonts w:eastAsia="Times New Roman"/>
        </w:rPr>
        <w:t>Εικόνα 10 Ένα μέλος του έργου της περίπτωσης χρήσης 5 εγκαθιστά ένα από τα πρωτότυπα drone</w:t>
      </w:r>
    </w:p>
    <w:p w14:paraId="0BA3A06D" w14:textId="77777777" w:rsidR="0008152F" w:rsidRDefault="00522340">
      <w:pPr>
        <w:spacing w:before="0" w:beforeAutospacing="0" w:after="0" w:afterAutospacing="0" w:line="240" w:lineRule="auto"/>
        <w:divId w:val="15823693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Ένα άτομο σκυμμένο δίπλα σε ένα drone </w:t>
      </w:r>
    </w:p>
    <w:p w14:paraId="0BA3A06E" w14:textId="77777777" w:rsidR="00025E7F" w:rsidRDefault="00522340">
      <w:pPr>
        <w:pStyle w:val="NormalWeb"/>
        <w:divId w:val="1582369373"/>
      </w:pPr>
      <w:hyperlink w:anchor="Unit2_Session3_Figure6" w:history="1">
        <w:r>
          <w:rPr>
            <w:rStyle w:val="Hyperlink"/>
          </w:rPr>
          <w:t>Επιστροφή στο - Εικόνα 10 Ένα μέλος του έργου της περίπτωσης χρήσης 5 εγκαθιστά ένα από τα πρωτότυπα drone</w:t>
        </w:r>
      </w:hyperlink>
      <w:bookmarkEnd w:id="774"/>
    </w:p>
    <w:p w14:paraId="0BA3A06F" w14:textId="77777777" w:rsidR="0008152F" w:rsidRDefault="00522340">
      <w:pPr>
        <w:pStyle w:val="Heading3"/>
        <w:divId w:val="298219982"/>
        <w:rPr>
          <w:rFonts w:eastAsia="Times New Roman"/>
        </w:rPr>
      </w:pPr>
      <w:bookmarkStart w:id="776" w:name="Unit2_Session4_Alternative1"/>
      <w:bookmarkEnd w:id="776"/>
      <w:r>
        <w:rPr>
          <w:rFonts w:eastAsia="Times New Roman"/>
        </w:rPr>
        <w:t xml:space="preserve">Εικόνα 11 Οι φάσεις αναζήτησης και δοκιμών μειώνουν την αβεβαιότητα και τον κίνδυνο </w:t>
      </w:r>
    </w:p>
    <w:p w14:paraId="0BA3A070" w14:textId="77777777" w:rsidR="0008152F" w:rsidRDefault="00522340">
      <w:pPr>
        <w:spacing w:before="0" w:beforeAutospacing="0" w:after="0" w:afterAutospacing="0" w:line="240" w:lineRule="auto"/>
        <w:divId w:val="2982199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Ένα ενημερωτικό γράφημα που δείχνει την αβεβαιότητα και τον κίνδυνο που προκύπτουν μεταξύ της σύλληψης μιας ιδέας και της υλοποίησης μιας επιχείρησης. </w:t>
      </w:r>
    </w:p>
    <w:bookmarkStart w:id="777" w:name="Back_To_Unit2_Session4_Figure1"/>
    <w:p w14:paraId="0BA3A071" w14:textId="77777777" w:rsidR="00025E7F" w:rsidRDefault="00522340">
      <w:pPr>
        <w:pStyle w:val="NormalWeb"/>
        <w:divId w:val="298219982"/>
      </w:pPr>
      <w:r>
        <w:fldChar w:fldCharType="begin"/>
      </w:r>
      <w:r>
        <w:instrText xml:space="preserve"> HYPERLINK "" \l "Unit2_Session4_Figure1" </w:instrText>
      </w:r>
      <w:r>
        <w:fldChar w:fldCharType="separate"/>
      </w:r>
      <w:r>
        <w:rPr>
          <w:rStyle w:val="Hyperlink"/>
        </w:rPr>
        <w:t xml:space="preserve">Επιστροφή στο - Σχήμα 11 Οι φάσεις αναζήτησης και δοκιμής μειώνουν την αβεβαιότητα και τον κίνδυνο </w:t>
      </w:r>
      <w:r>
        <w:fldChar w:fldCharType="end"/>
      </w:r>
    </w:p>
    <w:p w14:paraId="0BA3A072" w14:textId="77777777" w:rsidR="0008152F" w:rsidRDefault="00522340">
      <w:pPr>
        <w:pStyle w:val="Heading3"/>
        <w:divId w:val="2131439094"/>
        <w:rPr>
          <w:rFonts w:eastAsia="Times New Roman"/>
        </w:rPr>
      </w:pPr>
      <w:bookmarkStart w:id="778" w:name="Unit2_Session4_Description1"/>
      <w:bookmarkEnd w:id="778"/>
      <w:r>
        <w:rPr>
          <w:rFonts w:eastAsia="Times New Roman"/>
        </w:rPr>
        <w:t xml:space="preserve">Σχήμα 11 Οι φάσεις αναζήτησης και δοκιμής μειώνουν την αβεβαιότητα και τον κίνδυνο </w:t>
      </w:r>
    </w:p>
    <w:p w14:paraId="0BA3A073" w14:textId="77777777" w:rsidR="0008152F" w:rsidRDefault="00522340">
      <w:pPr>
        <w:divId w:val="2131439094"/>
      </w:pPr>
      <w:r>
        <w:t xml:space="preserve">Μια νέα επιχειρηματική ιδέα αναπαρίσταται ως μια λάμπα. Η διαδικασία που οδηγεί στην υλοποίησή της σε μια πραγματική επιχείρηση, που αναπαρίσταται ως ένα λειτουργικό εργοστάσιο, αναπαρίσταται ως μια κυματιστή γραμμή. Αυτή η διαδικασία οδηγεί στη σταδιακή μείωση του κινδύνου και της αβεβαιότητας. </w:t>
      </w:r>
    </w:p>
    <w:p w14:paraId="0BA3A074" w14:textId="77777777" w:rsidR="0008152F" w:rsidRDefault="00522340">
      <w:pPr>
        <w:divId w:val="2131439094"/>
      </w:pPr>
      <w:r>
        <w:t xml:space="preserve">Οι επαναλήψεις πραγματοποιούνται κατά τη διάρκεια της αρχικής φάσης που ονομάζεται Αναζήτηση και Δοκιμή. Κατά τη διάρκεια αυτής της φάσης, η ιδέα αναπτύσσεται μέσω της Ανακάλυψης (η γενική κατεύθυνση διορθώνεται με τη συλλογή ανατροφοδότησης) και της επικύρωσης (συλλογή στοιχείων σχετικά με την αποτελεσματικότητα των αποφάσεων για την επικύρωση της ορθότητας της κατεύθυνσης που έχει ληφθεί). </w:t>
      </w:r>
    </w:p>
    <w:p w14:paraId="0BA3A075" w14:textId="77777777" w:rsidR="0008152F" w:rsidRDefault="00522340">
      <w:pPr>
        <w:divId w:val="2131439094"/>
      </w:pPr>
      <w:r>
        <w:t xml:space="preserve">Η φάση εκτέλεσης ακολουθεί τη φάση ανακάλυψης και είναι μια πιο γραμμική διαδικασία. </w:t>
      </w:r>
    </w:p>
    <w:p w14:paraId="0BA3A076" w14:textId="77777777" w:rsidR="00025E7F" w:rsidRDefault="00522340">
      <w:pPr>
        <w:pStyle w:val="NormalWeb"/>
        <w:divId w:val="2131439094"/>
      </w:pPr>
      <w:hyperlink w:anchor="Unit2_Session4_Figure1" w:history="1">
        <w:r>
          <w:rPr>
            <w:rStyle w:val="Hyperlink"/>
          </w:rPr>
          <w:t xml:space="preserve">Επιστροφή στο - Σχήμα 11 Οι φάσεις αναζήτησης και δοκιμής μειώνουν την αβεβαιότητα και τον κίνδυνο </w:t>
        </w:r>
      </w:hyperlink>
      <w:bookmarkEnd w:id="777"/>
    </w:p>
    <w:p w14:paraId="0BA3A077" w14:textId="77777777" w:rsidR="0008152F" w:rsidRDefault="00522340">
      <w:pPr>
        <w:pStyle w:val="Heading3"/>
        <w:divId w:val="1170559582"/>
        <w:rPr>
          <w:rFonts w:eastAsia="Times New Roman"/>
        </w:rPr>
      </w:pPr>
      <w:bookmarkStart w:id="779" w:name="Unit2_Session4_Alternative2"/>
      <w:bookmarkEnd w:id="779"/>
      <w:r>
        <w:rPr>
          <w:rFonts w:eastAsia="Times New Roman"/>
        </w:rPr>
        <w:t xml:space="preserve">Σχήμα 12 Πηγές καινοτομίας </w:t>
      </w:r>
    </w:p>
    <w:p w14:paraId="0BA3A078" w14:textId="77777777" w:rsidR="0008152F" w:rsidRDefault="00522340">
      <w:pPr>
        <w:spacing w:before="0" w:beforeAutospacing="0" w:after="0" w:afterAutospacing="0" w:line="240" w:lineRule="auto"/>
        <w:divId w:val="11705595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Αυτό είναι ένα διάγραμμα των δύο πηγών καινοτομίας: εσωτερικών και εξωτερικών. </w:t>
      </w:r>
    </w:p>
    <w:bookmarkStart w:id="780" w:name="Back_To_Unit2_Session4_Figure2"/>
    <w:p w14:paraId="0BA3A079" w14:textId="77777777" w:rsidR="00025E7F" w:rsidRDefault="00522340">
      <w:pPr>
        <w:pStyle w:val="NormalWeb"/>
        <w:divId w:val="1170559582"/>
      </w:pPr>
      <w:r>
        <w:fldChar w:fldCharType="begin"/>
      </w:r>
      <w:r>
        <w:instrText xml:space="preserve"> HYPERLINK "" \l "Unit2_Session4_Figure2" </w:instrText>
      </w:r>
      <w:r>
        <w:fldChar w:fldCharType="separate"/>
      </w:r>
      <w:r>
        <w:rPr>
          <w:rStyle w:val="Hyperlink"/>
        </w:rPr>
        <w:t xml:space="preserve">Επιστροφή στο - Σχήμα 12 Πηγές καινοτομίας </w:t>
      </w:r>
      <w:r>
        <w:fldChar w:fldCharType="end"/>
      </w:r>
    </w:p>
    <w:p w14:paraId="0BA3A07A" w14:textId="77777777" w:rsidR="0008152F" w:rsidRDefault="00522340">
      <w:pPr>
        <w:pStyle w:val="Heading3"/>
        <w:divId w:val="278151264"/>
        <w:rPr>
          <w:rFonts w:eastAsia="Times New Roman"/>
        </w:rPr>
      </w:pPr>
      <w:bookmarkStart w:id="781" w:name="Unit2_Session4_Description2"/>
      <w:bookmarkEnd w:id="781"/>
      <w:r>
        <w:rPr>
          <w:rFonts w:eastAsia="Times New Roman"/>
        </w:rPr>
        <w:t xml:space="preserve">Σχήμα 12 Πηγές καινοτομίας </w:t>
      </w:r>
    </w:p>
    <w:p w14:paraId="0BA3A07B" w14:textId="77777777" w:rsidR="0008152F" w:rsidRDefault="00522340">
      <w:pPr>
        <w:divId w:val="278151264"/>
      </w:pPr>
      <w:r>
        <w:t>Αυτό είναι ένα διάγραμμα των δύο πηγών καινοτομίας: εσωτερικών και εξωτερικών.</w:t>
      </w:r>
    </w:p>
    <w:p w14:paraId="0BA3A07C" w14:textId="77777777" w:rsidR="0008152F" w:rsidRDefault="00522340">
      <w:pPr>
        <w:divId w:val="278151264"/>
      </w:pPr>
      <w:r>
        <w:t xml:space="preserve">Παραδείγματα εσωτερικής καινοτομίας περιλαμβάνουν: ένα απροσδόκητο γεγονός, την ανάγκη βελτίωσης μιας διαδικασίας, μια ασυμφωνία και αλλαγές στη δομή της βιομηχανίας. </w:t>
      </w:r>
    </w:p>
    <w:p w14:paraId="0BA3A07D" w14:textId="77777777" w:rsidR="0008152F" w:rsidRDefault="00522340">
      <w:pPr>
        <w:divId w:val="278151264"/>
      </w:pPr>
      <w:r>
        <w:t>Παραδείγματα εξωτερικής καινοτομίας περιλαμβάνουν: δημογραφικές τάσεις, νέες γνώσεις, αλλαγές στις αντιλήψεις και τις έννοιες.</w:t>
      </w:r>
    </w:p>
    <w:p w14:paraId="0BA3A07E" w14:textId="77777777" w:rsidR="00025E7F" w:rsidRDefault="00522340">
      <w:pPr>
        <w:pStyle w:val="NormalWeb"/>
        <w:divId w:val="278151264"/>
      </w:pPr>
      <w:hyperlink w:anchor="Unit2_Session4_Figure2" w:history="1">
        <w:r>
          <w:rPr>
            <w:rStyle w:val="Hyperlink"/>
          </w:rPr>
          <w:t xml:space="preserve">Επιστροφή στο - Σχήμα 12 Πηγές καινοτομίας </w:t>
        </w:r>
      </w:hyperlink>
      <w:bookmarkEnd w:id="780"/>
    </w:p>
    <w:p w14:paraId="0BA3A07F" w14:textId="77777777" w:rsidR="0008152F" w:rsidRDefault="00522340">
      <w:pPr>
        <w:pStyle w:val="Heading3"/>
        <w:divId w:val="852765185"/>
        <w:rPr>
          <w:rFonts w:eastAsia="Times New Roman"/>
        </w:rPr>
      </w:pPr>
      <w:bookmarkStart w:id="782" w:name="Unit2_Session4_Alternative3"/>
      <w:bookmarkEnd w:id="782"/>
      <w:r>
        <w:rPr>
          <w:rFonts w:eastAsia="Times New Roman"/>
        </w:rPr>
        <w:t>Σχήμα 13 Δορυφόρος σταθερής πτέρυγας που δοκιμάστηκε στο ICAERUS Περίπτωση χρήσης 5</w:t>
      </w:r>
    </w:p>
    <w:p w14:paraId="0BA3A080" w14:textId="77777777" w:rsidR="0008152F" w:rsidRDefault="00522340">
      <w:pPr>
        <w:spacing w:before="0" w:beforeAutospacing="0" w:after="0" w:afterAutospacing="0" w:line="240" w:lineRule="auto"/>
        <w:divId w:val="8527651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Ένα drone στον ουρανό </w:t>
      </w:r>
    </w:p>
    <w:bookmarkStart w:id="783" w:name="Back_To_Unit2_Session4_Figure3"/>
    <w:p w14:paraId="0BA3A081" w14:textId="77777777" w:rsidR="00025E7F" w:rsidRDefault="00522340">
      <w:pPr>
        <w:pStyle w:val="NormalWeb"/>
        <w:divId w:val="852765185"/>
      </w:pPr>
      <w:r>
        <w:fldChar w:fldCharType="begin"/>
      </w:r>
      <w:r>
        <w:instrText xml:space="preserve"> HYPERLINK "" \l "Unit2_Session4_Figure3" </w:instrText>
      </w:r>
      <w:r>
        <w:fldChar w:fldCharType="separate"/>
      </w:r>
      <w:r>
        <w:rPr>
          <w:rStyle w:val="Hyperlink"/>
        </w:rPr>
        <w:t>Επιστροφή στο - Σχήμα 13 Ένα drone σταθερής πτέρυγας που δοκιμάστηκε στο ICAERUS Περίπτωση χρήσης 5</w:t>
      </w:r>
      <w:r>
        <w:fldChar w:fldCharType="end"/>
      </w:r>
    </w:p>
    <w:p w14:paraId="0BA3A082" w14:textId="77777777" w:rsidR="0008152F" w:rsidRDefault="00522340">
      <w:pPr>
        <w:pStyle w:val="Heading3"/>
        <w:divId w:val="2030132112"/>
        <w:rPr>
          <w:rFonts w:eastAsia="Times New Roman"/>
        </w:rPr>
      </w:pPr>
      <w:bookmarkStart w:id="784" w:name="Unit2_Session4_Description3"/>
      <w:bookmarkEnd w:id="784"/>
      <w:r>
        <w:rPr>
          <w:rFonts w:eastAsia="Times New Roman"/>
        </w:rPr>
        <w:t>Σχήμα 13 Ένα drone σταθερής πτέρυγας που δοκιμάστηκε στο ICAERUS Χρήση 5</w:t>
      </w:r>
    </w:p>
    <w:p w14:paraId="0BA3A083" w14:textId="77777777" w:rsidR="0008152F" w:rsidRDefault="00522340">
      <w:pPr>
        <w:spacing w:before="0" w:beforeAutospacing="0" w:after="0" w:afterAutospacing="0" w:line="240" w:lineRule="auto"/>
        <w:divId w:val="20301321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Ένα drone στον ουρανό </w:t>
      </w:r>
    </w:p>
    <w:p w14:paraId="0BA3A084" w14:textId="77777777" w:rsidR="00025E7F" w:rsidRDefault="00522340">
      <w:pPr>
        <w:pStyle w:val="NormalWeb"/>
        <w:divId w:val="2030132112"/>
      </w:pPr>
      <w:hyperlink w:anchor="Unit2_Session4_Figure3" w:history="1">
        <w:r>
          <w:rPr>
            <w:rStyle w:val="Hyperlink"/>
          </w:rPr>
          <w:t>Επιστροφή στο - Σχήμα 13 Ένα drone σταθερής πτέρυγας που δοκιμάστηκε στην περίπτωση χρήσης 5 του ICAERUS</w:t>
        </w:r>
      </w:hyperlink>
      <w:bookmarkEnd w:id="783"/>
    </w:p>
    <w:p w14:paraId="0BA3A085" w14:textId="77777777" w:rsidR="0008152F" w:rsidRDefault="00522340">
      <w:pPr>
        <w:pStyle w:val="Heading3"/>
        <w:divId w:val="1348095152"/>
        <w:rPr>
          <w:rFonts w:eastAsia="Times New Roman"/>
        </w:rPr>
      </w:pPr>
      <w:bookmarkStart w:id="785" w:name="Unit2_Session5_Alternative1"/>
      <w:bookmarkEnd w:id="785"/>
      <w:r>
        <w:rPr>
          <w:rFonts w:eastAsia="Times New Roman"/>
        </w:rPr>
        <w:t>Σχήμα 14 Ένα drone ψεκασμού που δοκιμάστηκε στο ICAERUS Χρήση 2</w:t>
      </w:r>
    </w:p>
    <w:p w14:paraId="0BA3A086" w14:textId="77777777" w:rsidR="0008152F" w:rsidRDefault="00522340">
      <w:pPr>
        <w:spacing w:before="0" w:beforeAutospacing="0" w:after="0" w:afterAutospacing="0" w:line="240" w:lineRule="auto"/>
        <w:divId w:val="13480951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Ένα άτομο που χρησιμοποιεί ένα τηλεχειριστήριο δίπλα σε ένα drone </w:t>
      </w:r>
    </w:p>
    <w:bookmarkStart w:id="786" w:name="Back_To_Unit2_Session5_Figure1"/>
    <w:p w14:paraId="0BA3A087" w14:textId="77777777" w:rsidR="00025E7F" w:rsidRDefault="00522340">
      <w:pPr>
        <w:pStyle w:val="NormalWeb"/>
        <w:divId w:val="1348095152"/>
      </w:pPr>
      <w:r>
        <w:fldChar w:fldCharType="begin"/>
      </w:r>
      <w:r>
        <w:instrText xml:space="preserve"> HYPERLINK "" \l "Unit2_Session5_Figure1" </w:instrText>
      </w:r>
      <w:r>
        <w:fldChar w:fldCharType="separate"/>
      </w:r>
      <w:r>
        <w:rPr>
          <w:rStyle w:val="Hyperlink"/>
        </w:rPr>
        <w:t>Επιστροφή στο - Εικόνα 14 Ένα drone ψεκασμού που δοκιμάστηκε στην περίπτωση χρήσης 2 του ICAERUS</w:t>
      </w:r>
      <w:r>
        <w:fldChar w:fldCharType="end"/>
      </w:r>
    </w:p>
    <w:p w14:paraId="0BA3A088" w14:textId="77777777" w:rsidR="0008152F" w:rsidRDefault="00522340">
      <w:pPr>
        <w:pStyle w:val="Heading3"/>
        <w:divId w:val="541671908"/>
        <w:rPr>
          <w:rFonts w:eastAsia="Times New Roman"/>
        </w:rPr>
      </w:pPr>
      <w:bookmarkStart w:id="787" w:name="Unit2_Session5_Description1"/>
      <w:bookmarkEnd w:id="787"/>
      <w:r>
        <w:rPr>
          <w:rFonts w:eastAsia="Times New Roman"/>
        </w:rPr>
        <w:t>Σχήμα 14 Ένα drone ψεκασμού που δοκιμάστηκε στο ICAERUS Χρήση 2</w:t>
      </w:r>
    </w:p>
    <w:p w14:paraId="0BA3A089" w14:textId="77777777" w:rsidR="0008152F" w:rsidRDefault="00522340">
      <w:pPr>
        <w:spacing w:before="0" w:beforeAutospacing="0" w:after="0" w:afterAutospacing="0" w:line="240" w:lineRule="auto"/>
        <w:divId w:val="5416719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Ένα άτομο που χρησιμοποιεί τηλεχειριστήριο δίπλα σε ένα drone </w:t>
      </w:r>
    </w:p>
    <w:p w14:paraId="0BA3A08A" w14:textId="77777777" w:rsidR="00025E7F" w:rsidRDefault="00522340">
      <w:pPr>
        <w:pStyle w:val="NormalWeb"/>
        <w:divId w:val="541671908"/>
      </w:pPr>
      <w:hyperlink w:anchor="Unit2_Session5_Figure1" w:history="1">
        <w:r>
          <w:rPr>
            <w:rStyle w:val="Hyperlink"/>
          </w:rPr>
          <w:t>Επιστροφή στο - Σχήμα 14 Ένα drone ψεκασμού που δοκιμάστηκε στην περίπτωση χρήσης 2 του ICAERUS</w:t>
        </w:r>
      </w:hyperlink>
      <w:bookmarkEnd w:id="786"/>
    </w:p>
    <w:p w14:paraId="0BA3A08B" w14:textId="77777777" w:rsidR="0008152F" w:rsidRDefault="00522340">
      <w:pPr>
        <w:pStyle w:val="Heading3"/>
        <w:divId w:val="1652324073"/>
        <w:rPr>
          <w:rFonts w:eastAsia="Times New Roman"/>
        </w:rPr>
      </w:pPr>
      <w:bookmarkStart w:id="788" w:name="Unit2_Session5_Alternative2"/>
      <w:bookmarkEnd w:id="788"/>
      <w:r>
        <w:rPr>
          <w:rFonts w:eastAsia="Times New Roman"/>
        </w:rPr>
        <w:t>Σχήμα 15 Ενδιαφερόμενα μέρη και ο οργανισμός</w:t>
      </w:r>
    </w:p>
    <w:p w14:paraId="0BA3A08C" w14:textId="77777777" w:rsidR="0008152F" w:rsidRDefault="00522340">
      <w:pPr>
        <w:spacing w:before="0" w:beforeAutospacing="0" w:after="0" w:afterAutospacing="0" w:line="240" w:lineRule="auto"/>
        <w:divId w:val="16523240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Εσωτερικοί και εξωτερικοί ενδιαφερόμενοι που μπορούν να επηρεάσουν έναν οργανισμό </w:t>
      </w:r>
    </w:p>
    <w:bookmarkStart w:id="789" w:name="Back_To_Unit2_Session5_Figure2"/>
    <w:p w14:paraId="0BA3A08D" w14:textId="77777777" w:rsidR="00025E7F" w:rsidRDefault="00522340">
      <w:pPr>
        <w:pStyle w:val="NormalWeb"/>
        <w:divId w:val="1652324073"/>
      </w:pPr>
      <w:r>
        <w:fldChar w:fldCharType="begin"/>
      </w:r>
      <w:r>
        <w:instrText xml:space="preserve"> HYPERLINK "" \l "Unit2_Session5_Figure2" </w:instrText>
      </w:r>
      <w:r>
        <w:fldChar w:fldCharType="separate"/>
      </w:r>
      <w:r>
        <w:rPr>
          <w:rStyle w:val="Hyperlink"/>
        </w:rPr>
        <w:t>Επιστροφή στο - Σχήμα 15 Ενδιαφερόμενα μέρη και ο οργανισμός</w:t>
      </w:r>
      <w:r>
        <w:fldChar w:fldCharType="end"/>
      </w:r>
    </w:p>
    <w:p w14:paraId="0BA3A08E" w14:textId="77777777" w:rsidR="0008152F" w:rsidRDefault="00522340">
      <w:pPr>
        <w:pStyle w:val="Heading3"/>
        <w:divId w:val="900675156"/>
        <w:rPr>
          <w:rFonts w:eastAsia="Times New Roman"/>
        </w:rPr>
      </w:pPr>
      <w:bookmarkStart w:id="790" w:name="Unit2_Session5_Description2"/>
      <w:bookmarkEnd w:id="790"/>
      <w:r>
        <w:rPr>
          <w:rFonts w:eastAsia="Times New Roman"/>
        </w:rPr>
        <w:t>Σχήμα 15 Ενδιαφερόμενα μέρη και ο οργανισμός</w:t>
      </w:r>
    </w:p>
    <w:p w14:paraId="0BA3A08F" w14:textId="77777777" w:rsidR="0008152F" w:rsidRDefault="00522340">
      <w:pPr>
        <w:divId w:val="900675156"/>
      </w:pPr>
      <w:r>
        <w:t>Εσωτερικοί και εξωτερικοί ενδιαφερόμενοι που μπορούν να επηρεάσουν έναν οργανισμό.</w:t>
      </w:r>
    </w:p>
    <w:p w14:paraId="0BA3A090" w14:textId="77777777" w:rsidR="0008152F" w:rsidRDefault="00522340">
      <w:pPr>
        <w:divId w:val="900675156"/>
      </w:pPr>
      <w:r>
        <w:t>Εσωτερικοί ενδιαφερόμενοι:</w:t>
      </w:r>
    </w:p>
    <w:p w14:paraId="0BA3A091" w14:textId="77777777" w:rsidR="0008152F" w:rsidRDefault="00522340">
      <w:pPr>
        <w:numPr>
          <w:ilvl w:val="0"/>
          <w:numId w:val="83"/>
        </w:numPr>
        <w:spacing w:before="0" w:beforeAutospacing="0" w:after="0" w:afterAutospacing="0"/>
        <w:ind w:left="780" w:right="780"/>
        <w:divId w:val="900675156"/>
        <w:rPr>
          <w:rFonts w:eastAsia="Times New Roman"/>
        </w:rPr>
      </w:pPr>
      <w:r>
        <w:rPr>
          <w:rFonts w:eastAsia="Times New Roman"/>
        </w:rPr>
        <w:t>Μέτοχοι</w:t>
      </w:r>
    </w:p>
    <w:p w14:paraId="0BA3A092" w14:textId="77777777" w:rsidR="0008152F" w:rsidRDefault="00522340">
      <w:pPr>
        <w:numPr>
          <w:ilvl w:val="0"/>
          <w:numId w:val="83"/>
        </w:numPr>
        <w:spacing w:before="0" w:beforeAutospacing="0" w:after="0" w:afterAutospacing="0"/>
        <w:ind w:left="780" w:right="780"/>
        <w:divId w:val="900675156"/>
        <w:rPr>
          <w:rFonts w:eastAsia="Times New Roman"/>
        </w:rPr>
      </w:pPr>
      <w:r>
        <w:rPr>
          <w:rFonts w:eastAsia="Times New Roman"/>
        </w:rPr>
        <w:t>Υπάλληλοι</w:t>
      </w:r>
    </w:p>
    <w:p w14:paraId="0BA3A093" w14:textId="77777777" w:rsidR="0008152F" w:rsidRDefault="00522340">
      <w:pPr>
        <w:numPr>
          <w:ilvl w:val="0"/>
          <w:numId w:val="83"/>
        </w:numPr>
        <w:spacing w:before="0" w:beforeAutospacing="0" w:after="0" w:afterAutospacing="0"/>
        <w:ind w:left="780" w:right="780"/>
        <w:divId w:val="900675156"/>
        <w:rPr>
          <w:rFonts w:eastAsia="Times New Roman"/>
        </w:rPr>
      </w:pPr>
      <w:r>
        <w:rPr>
          <w:rFonts w:eastAsia="Times New Roman"/>
        </w:rPr>
        <w:t>Διευθυντές</w:t>
      </w:r>
    </w:p>
    <w:p w14:paraId="0BA3A094" w14:textId="77777777" w:rsidR="0008152F" w:rsidRDefault="00522340">
      <w:pPr>
        <w:numPr>
          <w:ilvl w:val="0"/>
          <w:numId w:val="83"/>
        </w:numPr>
        <w:spacing w:before="0" w:beforeAutospacing="0" w:after="0" w:afterAutospacing="0"/>
        <w:ind w:left="780" w:right="780"/>
        <w:divId w:val="900675156"/>
        <w:rPr>
          <w:rFonts w:eastAsia="Times New Roman"/>
        </w:rPr>
      </w:pPr>
      <w:r>
        <w:rPr>
          <w:rFonts w:eastAsia="Times New Roman"/>
        </w:rPr>
        <w:t>Μέλη του διοικητικού συμβουλίου</w:t>
      </w:r>
    </w:p>
    <w:p w14:paraId="0BA3A095" w14:textId="77777777" w:rsidR="0008152F" w:rsidRDefault="00522340">
      <w:pPr>
        <w:divId w:val="900675156"/>
      </w:pPr>
      <w:r>
        <w:t>Εξωτερικοί ενδιαφερόμενοι:</w:t>
      </w:r>
    </w:p>
    <w:p w14:paraId="0BA3A096" w14:textId="77777777" w:rsidR="0008152F" w:rsidRDefault="00522340">
      <w:pPr>
        <w:numPr>
          <w:ilvl w:val="0"/>
          <w:numId w:val="84"/>
        </w:numPr>
        <w:spacing w:before="0" w:beforeAutospacing="0" w:after="0" w:afterAutospacing="0"/>
        <w:ind w:left="780" w:right="780"/>
        <w:divId w:val="900675156"/>
        <w:rPr>
          <w:rFonts w:eastAsia="Times New Roman"/>
        </w:rPr>
      </w:pPr>
      <w:r>
        <w:rPr>
          <w:rFonts w:eastAsia="Times New Roman"/>
        </w:rPr>
        <w:t>Πελάτες</w:t>
      </w:r>
    </w:p>
    <w:p w14:paraId="0BA3A097" w14:textId="77777777" w:rsidR="0008152F" w:rsidRDefault="00522340">
      <w:pPr>
        <w:numPr>
          <w:ilvl w:val="0"/>
          <w:numId w:val="84"/>
        </w:numPr>
        <w:spacing w:before="0" w:beforeAutospacing="0" w:after="0" w:afterAutospacing="0"/>
        <w:ind w:left="780" w:right="780"/>
        <w:divId w:val="900675156"/>
        <w:rPr>
          <w:rFonts w:eastAsia="Times New Roman"/>
        </w:rPr>
      </w:pPr>
      <w:r>
        <w:rPr>
          <w:rFonts w:eastAsia="Times New Roman"/>
        </w:rPr>
        <w:t>Προμηθευτές</w:t>
      </w:r>
    </w:p>
    <w:p w14:paraId="0BA3A098" w14:textId="77777777" w:rsidR="0008152F" w:rsidRDefault="00522340">
      <w:pPr>
        <w:numPr>
          <w:ilvl w:val="0"/>
          <w:numId w:val="84"/>
        </w:numPr>
        <w:spacing w:before="0" w:beforeAutospacing="0" w:after="0" w:afterAutospacing="0"/>
        <w:ind w:left="780" w:right="780"/>
        <w:divId w:val="900675156"/>
        <w:rPr>
          <w:rFonts w:eastAsia="Times New Roman"/>
        </w:rPr>
      </w:pPr>
      <w:r>
        <w:rPr>
          <w:rFonts w:eastAsia="Times New Roman"/>
        </w:rPr>
        <w:t>Πιστωτές</w:t>
      </w:r>
    </w:p>
    <w:p w14:paraId="0BA3A099" w14:textId="77777777" w:rsidR="0008152F" w:rsidRDefault="00522340">
      <w:pPr>
        <w:numPr>
          <w:ilvl w:val="0"/>
          <w:numId w:val="84"/>
        </w:numPr>
        <w:spacing w:before="0" w:beforeAutospacing="0" w:after="0" w:afterAutospacing="0"/>
        <w:ind w:left="780" w:right="780"/>
        <w:divId w:val="900675156"/>
        <w:rPr>
          <w:rFonts w:eastAsia="Times New Roman"/>
        </w:rPr>
      </w:pPr>
      <w:r>
        <w:rPr>
          <w:rFonts w:eastAsia="Times New Roman"/>
        </w:rPr>
        <w:t>Κυβερνήσεις</w:t>
      </w:r>
    </w:p>
    <w:p w14:paraId="0BA3A09A" w14:textId="77777777" w:rsidR="0008152F" w:rsidRDefault="00522340">
      <w:pPr>
        <w:numPr>
          <w:ilvl w:val="0"/>
          <w:numId w:val="84"/>
        </w:numPr>
        <w:spacing w:before="0" w:beforeAutospacing="0" w:after="0" w:afterAutospacing="0"/>
        <w:ind w:left="780" w:right="780"/>
        <w:divId w:val="900675156"/>
        <w:rPr>
          <w:rFonts w:eastAsia="Times New Roman"/>
        </w:rPr>
      </w:pPr>
      <w:r>
        <w:rPr>
          <w:rFonts w:eastAsia="Times New Roman"/>
        </w:rPr>
        <w:t>Συνδικάτα</w:t>
      </w:r>
    </w:p>
    <w:p w14:paraId="0BA3A09B" w14:textId="77777777" w:rsidR="0008152F" w:rsidRDefault="00522340">
      <w:pPr>
        <w:numPr>
          <w:ilvl w:val="0"/>
          <w:numId w:val="84"/>
        </w:numPr>
        <w:spacing w:before="0" w:beforeAutospacing="0" w:after="0" w:afterAutospacing="0"/>
        <w:ind w:left="780" w:right="780"/>
        <w:divId w:val="900675156"/>
        <w:rPr>
          <w:rFonts w:eastAsia="Times New Roman"/>
        </w:rPr>
      </w:pPr>
      <w:r>
        <w:rPr>
          <w:rFonts w:eastAsia="Times New Roman"/>
        </w:rPr>
        <w:t>Τοπικές κοινότητες</w:t>
      </w:r>
    </w:p>
    <w:p w14:paraId="0BA3A09C" w14:textId="77777777" w:rsidR="0008152F" w:rsidRDefault="00522340">
      <w:pPr>
        <w:numPr>
          <w:ilvl w:val="0"/>
          <w:numId w:val="84"/>
        </w:numPr>
        <w:spacing w:before="0" w:beforeAutospacing="0" w:after="0" w:afterAutospacing="0"/>
        <w:ind w:left="780" w:right="780"/>
        <w:divId w:val="900675156"/>
        <w:rPr>
          <w:rFonts w:eastAsia="Times New Roman"/>
        </w:rPr>
      </w:pPr>
      <w:r>
        <w:rPr>
          <w:rFonts w:eastAsia="Times New Roman"/>
        </w:rPr>
        <w:t>Γενικό κοινό</w:t>
      </w:r>
    </w:p>
    <w:p w14:paraId="0BA3A09D" w14:textId="77777777" w:rsidR="00025E7F" w:rsidRDefault="00522340">
      <w:pPr>
        <w:pStyle w:val="NormalWeb"/>
        <w:divId w:val="900675156"/>
      </w:pPr>
      <w:hyperlink w:anchor="Unit2_Session5_Figure2" w:history="1">
        <w:r>
          <w:rPr>
            <w:rStyle w:val="Hyperlink"/>
          </w:rPr>
          <w:t>Επιστροφή στο - Σχήμα 15 Ενδιαφερόμενα μέρη και ο οργανισμός</w:t>
        </w:r>
      </w:hyperlink>
      <w:bookmarkEnd w:id="789"/>
    </w:p>
    <w:p w14:paraId="0BA3A09E" w14:textId="77777777" w:rsidR="0008152F" w:rsidRDefault="00522340">
      <w:pPr>
        <w:pStyle w:val="Heading3"/>
        <w:divId w:val="1506362274"/>
        <w:rPr>
          <w:rFonts w:eastAsia="Times New Roman"/>
        </w:rPr>
      </w:pPr>
      <w:bookmarkStart w:id="791" w:name="Unit2_Session5_Alternative3"/>
      <w:bookmarkEnd w:id="791"/>
      <w:r>
        <w:rPr>
          <w:rFonts w:eastAsia="Times New Roman"/>
        </w:rPr>
        <w:t>Σχήμα 16 Μήτρα εξουσίας έναντι συμφερόντων</w:t>
      </w:r>
    </w:p>
    <w:p w14:paraId="0BA3A09F" w14:textId="77777777" w:rsidR="0008152F" w:rsidRDefault="00522340">
      <w:pPr>
        <w:spacing w:before="0" w:beforeAutospacing="0" w:after="0" w:afterAutospacing="0" w:line="240" w:lineRule="auto"/>
        <w:divId w:val="15063622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Μήτρα εξουσίας έναντι συμφερόντων. Τέσσερα τεταρτημόρια. </w:t>
      </w:r>
    </w:p>
    <w:bookmarkStart w:id="792" w:name="Back_To_Unit2_Session5_Figure3"/>
    <w:p w14:paraId="0BA3A0A0" w14:textId="77777777" w:rsidR="00025E7F" w:rsidRDefault="00522340">
      <w:pPr>
        <w:pStyle w:val="NormalWeb"/>
        <w:divId w:val="1506362274"/>
      </w:pPr>
      <w:r>
        <w:fldChar w:fldCharType="begin"/>
      </w:r>
      <w:r>
        <w:instrText xml:space="preserve"> HYPERLINK "" \l "Unit2_Session5_Figure3" </w:instrText>
      </w:r>
      <w:r>
        <w:fldChar w:fldCharType="separate"/>
      </w:r>
      <w:r>
        <w:rPr>
          <w:rStyle w:val="Hyperlink"/>
        </w:rPr>
        <w:t>Επιστροφή στο - Σχήμα 16 Μήτρα εξουσίας έναντι συμφερόντων</w:t>
      </w:r>
      <w:r>
        <w:fldChar w:fldCharType="end"/>
      </w:r>
    </w:p>
    <w:p w14:paraId="0BA3A0A1" w14:textId="77777777" w:rsidR="0008152F" w:rsidRDefault="00522340">
      <w:pPr>
        <w:pStyle w:val="Heading3"/>
        <w:divId w:val="1949238139"/>
        <w:rPr>
          <w:rFonts w:eastAsia="Times New Roman"/>
        </w:rPr>
      </w:pPr>
      <w:bookmarkStart w:id="793" w:name="Unit2_Session5_Description3"/>
      <w:bookmarkEnd w:id="793"/>
      <w:r>
        <w:rPr>
          <w:rFonts w:eastAsia="Times New Roman"/>
        </w:rPr>
        <w:t>Σχήμα 16 Μήτρα εξουσίας έναντι συμφερόντων</w:t>
      </w:r>
    </w:p>
    <w:p w14:paraId="0BA3A0A2" w14:textId="77777777" w:rsidR="0008152F" w:rsidRDefault="00522340">
      <w:pPr>
        <w:divId w:val="1949238139"/>
      </w:pPr>
      <w:r>
        <w:t>Μήτρα εξουσίας έναντι συμφέροντος. Τέσσερα τεταρτημόρια:</w:t>
      </w:r>
    </w:p>
    <w:p w14:paraId="0BA3A0A3" w14:textId="77777777" w:rsidR="0008152F" w:rsidRDefault="00522340">
      <w:pPr>
        <w:numPr>
          <w:ilvl w:val="0"/>
          <w:numId w:val="85"/>
        </w:numPr>
        <w:spacing w:before="0" w:beforeAutospacing="0" w:after="0" w:afterAutospacing="0"/>
        <w:ind w:left="780" w:right="780"/>
        <w:divId w:val="1949238139"/>
        <w:rPr>
          <w:rFonts w:eastAsia="Times New Roman"/>
        </w:rPr>
      </w:pPr>
      <w:r>
        <w:rPr>
          <w:rFonts w:eastAsia="Times New Roman"/>
        </w:rPr>
        <w:t>Χαμηλό επίπεδο ενδιαφέροντος, χαμηλή ισχύς – A Ελάχιστη προσπάθεια</w:t>
      </w:r>
    </w:p>
    <w:p w14:paraId="0BA3A0A4" w14:textId="77777777" w:rsidR="0008152F" w:rsidRDefault="00522340">
      <w:pPr>
        <w:numPr>
          <w:ilvl w:val="0"/>
          <w:numId w:val="85"/>
        </w:numPr>
        <w:spacing w:before="0" w:beforeAutospacing="0" w:after="0" w:afterAutospacing="0"/>
        <w:ind w:left="780" w:right="780"/>
        <w:divId w:val="1949238139"/>
        <w:rPr>
          <w:rFonts w:eastAsia="Times New Roman"/>
        </w:rPr>
      </w:pPr>
      <w:r>
        <w:rPr>
          <w:rFonts w:eastAsia="Times New Roman"/>
        </w:rPr>
        <w:t>Υψηλό επίπεδο ενδιαφέροντος, χαμηλή δύναμη – Β Ενημέρωση</w:t>
      </w:r>
    </w:p>
    <w:p w14:paraId="0BA3A0A5" w14:textId="77777777" w:rsidR="0008152F" w:rsidRDefault="00522340">
      <w:pPr>
        <w:numPr>
          <w:ilvl w:val="0"/>
          <w:numId w:val="85"/>
        </w:numPr>
        <w:spacing w:before="0" w:beforeAutospacing="0" w:after="0" w:afterAutospacing="0"/>
        <w:ind w:left="780" w:right="780"/>
        <w:divId w:val="1949238139"/>
        <w:rPr>
          <w:rFonts w:eastAsia="Times New Roman"/>
        </w:rPr>
      </w:pPr>
      <w:r>
        <w:rPr>
          <w:rFonts w:eastAsia="Times New Roman"/>
        </w:rPr>
        <w:t>Χαμηλό επίπεδο ενδιαφέροντος, υψηλή ισχύς – C Διατήρηση ικανοποίησης</w:t>
      </w:r>
    </w:p>
    <w:p w14:paraId="0BA3A0A6" w14:textId="77777777" w:rsidR="0008152F" w:rsidRDefault="00522340">
      <w:pPr>
        <w:numPr>
          <w:ilvl w:val="0"/>
          <w:numId w:val="85"/>
        </w:numPr>
        <w:spacing w:before="0" w:beforeAutospacing="0" w:after="0" w:afterAutospacing="0"/>
        <w:ind w:left="780" w:right="780"/>
        <w:divId w:val="1949238139"/>
        <w:rPr>
          <w:rFonts w:eastAsia="Times New Roman"/>
        </w:rPr>
      </w:pPr>
      <w:r>
        <w:rPr>
          <w:rFonts w:eastAsia="Times New Roman"/>
        </w:rPr>
        <w:t>Υψηλό επίπεδο ενδιαφέροντος, υψηλή ισχύς – Δ Βασικοί παράγοντες</w:t>
      </w:r>
    </w:p>
    <w:p w14:paraId="0BA3A0A7" w14:textId="77777777" w:rsidR="00025E7F" w:rsidRDefault="00522340">
      <w:pPr>
        <w:pStyle w:val="NormalWeb"/>
        <w:divId w:val="1949238139"/>
      </w:pPr>
      <w:hyperlink w:anchor="Unit2_Session5_Figure3" w:history="1">
        <w:r>
          <w:rPr>
            <w:rStyle w:val="Hyperlink"/>
          </w:rPr>
          <w:t>Επιστροφή στο - Σχήμα 16 Μήτρα ισχύος έναντι ενδιαφέροντος</w:t>
        </w:r>
      </w:hyperlink>
      <w:bookmarkEnd w:id="792"/>
    </w:p>
    <w:p w14:paraId="0BA3A0A8" w14:textId="77777777" w:rsidR="0008152F" w:rsidRDefault="00522340">
      <w:pPr>
        <w:pStyle w:val="Heading3"/>
        <w:divId w:val="30501429"/>
        <w:rPr>
          <w:rFonts w:eastAsia="Times New Roman"/>
        </w:rPr>
      </w:pPr>
      <w:bookmarkStart w:id="794" w:name="Unit2_Session5_Alternative4"/>
      <w:bookmarkEnd w:id="794"/>
      <w:r>
        <w:rPr>
          <w:rFonts w:eastAsia="Times New Roman"/>
        </w:rPr>
        <w:t xml:space="preserve">Σχήμα 17 Μέλη της περίπτωσης χρήσης 1 δοκιμάζουν ένα drone σε έναν αμπελώνα </w:t>
      </w:r>
    </w:p>
    <w:p w14:paraId="0BA3A0A9" w14:textId="77777777" w:rsidR="0008152F" w:rsidRDefault="00522340">
      <w:pPr>
        <w:spacing w:before="0" w:beforeAutospacing="0" w:after="0" w:afterAutospacing="0" w:line="240" w:lineRule="auto"/>
        <w:divId w:val="305014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Δύο άτομα στέκονται σε έναν αμπελώνα με ένα drone να αιωρείται στον ουρανό από πάνω τους </w:t>
      </w:r>
    </w:p>
    <w:bookmarkStart w:id="795" w:name="Back_To_Unit2_Session5_Figure5"/>
    <w:p w14:paraId="0BA3A0AA" w14:textId="77777777" w:rsidR="00025E7F" w:rsidRDefault="00522340">
      <w:pPr>
        <w:pStyle w:val="NormalWeb"/>
        <w:divId w:val="30501429"/>
      </w:pPr>
      <w:r>
        <w:fldChar w:fldCharType="begin"/>
      </w:r>
      <w:r>
        <w:instrText xml:space="preserve"> HYPERLINK "" \l "Unit2_Session5_Figure5" </w:instrText>
      </w:r>
      <w:r>
        <w:fldChar w:fldCharType="separate"/>
      </w:r>
      <w:r>
        <w:rPr>
          <w:rStyle w:val="Hyperlink"/>
        </w:rPr>
        <w:t xml:space="preserve">Επιστροφή στο - Σχήμα 17 Μέλη της περίπτωσης χρήσης 1 δοκιμάζουν ένα drone σε έναν αμπελώνα </w:t>
      </w:r>
      <w:r>
        <w:fldChar w:fldCharType="end"/>
      </w:r>
    </w:p>
    <w:p w14:paraId="0BA3A0AB" w14:textId="77777777" w:rsidR="0008152F" w:rsidRDefault="00522340">
      <w:pPr>
        <w:pStyle w:val="Heading3"/>
        <w:divId w:val="185755466"/>
        <w:rPr>
          <w:rFonts w:eastAsia="Times New Roman"/>
        </w:rPr>
      </w:pPr>
      <w:bookmarkStart w:id="796" w:name="Unit2_Session5_Description4"/>
      <w:bookmarkEnd w:id="796"/>
      <w:r>
        <w:rPr>
          <w:rFonts w:eastAsia="Times New Roman"/>
        </w:rPr>
        <w:t xml:space="preserve">Σχήμα 17 Μέλη της περίπτωσης χρήσης 1 δοκιμάζουν ένα drone σε έναν αμπελώνα </w:t>
      </w:r>
    </w:p>
    <w:p w14:paraId="0BA3A0AC" w14:textId="77777777" w:rsidR="0008152F" w:rsidRDefault="00522340">
      <w:pPr>
        <w:spacing w:before="0" w:beforeAutospacing="0" w:after="0" w:afterAutospacing="0" w:line="240" w:lineRule="auto"/>
        <w:divId w:val="1857554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Δύο άτομα στέκονται σε έναν αμπελώνα με ένα drone να αιωρείται στον ουρανό από πάνω τους </w:t>
      </w:r>
    </w:p>
    <w:p w14:paraId="0BA3A0AD" w14:textId="77777777" w:rsidR="00025E7F" w:rsidRDefault="00522340">
      <w:pPr>
        <w:pStyle w:val="NormalWeb"/>
        <w:divId w:val="185755466"/>
      </w:pPr>
      <w:hyperlink w:anchor="Unit2_Session5_Figure5" w:history="1">
        <w:r>
          <w:rPr>
            <w:rStyle w:val="Hyperlink"/>
          </w:rPr>
          <w:t xml:space="preserve">Επιστροφή στο - Εικόνα 17 Μέλη της περίπτωσης χρήσης 1 δοκιμάζουν ένα drone σε έναν αμπελώνα </w:t>
        </w:r>
      </w:hyperlink>
      <w:bookmarkEnd w:id="795"/>
    </w:p>
    <w:p w14:paraId="0BA3A0AE" w14:textId="77777777" w:rsidR="0008152F" w:rsidRDefault="00522340">
      <w:pPr>
        <w:pStyle w:val="Heading3"/>
        <w:divId w:val="405349387"/>
        <w:rPr>
          <w:rFonts w:eastAsia="Times New Roman"/>
        </w:rPr>
      </w:pPr>
      <w:bookmarkStart w:id="797" w:name="Unit2_Session5_Alternative5"/>
      <w:bookmarkEnd w:id="797"/>
      <w:r>
        <w:rPr>
          <w:rFonts w:eastAsia="Times New Roman"/>
        </w:rPr>
        <w:t xml:space="preserve">Σχήμα 18 Οργανωτικοί φορείς στο πλαίσιο του έργου Noumena ICAERUS </w:t>
      </w:r>
    </w:p>
    <w:p w14:paraId="0BA3A0AF" w14:textId="77777777" w:rsidR="0008152F" w:rsidRDefault="00522340">
      <w:pPr>
        <w:spacing w:before="0" w:beforeAutospacing="0" w:after="0" w:afterAutospacing="0" w:line="240" w:lineRule="auto"/>
        <w:divId w:val="4053493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Ενδιαφερόμενοι φορείς στην περίπτωση χρήσης 1 του ICAERUS, παρακολούθηση καλλιεργειών, Καταλονία </w:t>
      </w:r>
    </w:p>
    <w:bookmarkStart w:id="798" w:name="Back_To_Unit2_Session5_Figure6"/>
    <w:p w14:paraId="0BA3A0B0" w14:textId="77777777" w:rsidR="00025E7F" w:rsidRDefault="00522340">
      <w:pPr>
        <w:pStyle w:val="NormalWeb"/>
        <w:divId w:val="405349387"/>
      </w:pPr>
      <w:r>
        <w:fldChar w:fldCharType="begin"/>
      </w:r>
      <w:r>
        <w:instrText xml:space="preserve"> HYPERLINK "" \l "Unit2_Session5_Figure6" </w:instrText>
      </w:r>
      <w:r>
        <w:fldChar w:fldCharType="separate"/>
      </w:r>
      <w:r>
        <w:rPr>
          <w:rStyle w:val="Hyperlink"/>
        </w:rPr>
        <w:t xml:space="preserve">Επιστροφή στο - Σχήμα 18 Οργανωτικοί φορείς στο πλαίσιο του έργου Noumena ICAERUS </w:t>
      </w:r>
      <w:r>
        <w:fldChar w:fldCharType="end"/>
      </w:r>
    </w:p>
    <w:p w14:paraId="0BA3A0B1" w14:textId="77777777" w:rsidR="0008152F" w:rsidRDefault="00522340">
      <w:pPr>
        <w:pStyle w:val="Heading3"/>
        <w:divId w:val="22832032"/>
        <w:rPr>
          <w:rFonts w:eastAsia="Times New Roman"/>
        </w:rPr>
      </w:pPr>
      <w:bookmarkStart w:id="799" w:name="Unit2_Session5_Description5"/>
      <w:bookmarkEnd w:id="799"/>
      <w:r>
        <w:rPr>
          <w:rFonts w:eastAsia="Times New Roman"/>
        </w:rPr>
        <w:t xml:space="preserve">Σχήμα 18 Οργανωτικοί φορείς στο πλαίσιο του έργου Noumena ICAERUS </w:t>
      </w:r>
    </w:p>
    <w:p w14:paraId="0BA3A0B2" w14:textId="77777777" w:rsidR="0008152F" w:rsidRDefault="00522340">
      <w:pPr>
        <w:divId w:val="22832032"/>
      </w:pPr>
      <w:r>
        <w:t>Ενδιαφερόμενα μέρη στην περίπτωση χρήσης 1 του ICAERUS, παρακολούθηση καλλιεργειών, Καταλονία:</w:t>
      </w:r>
    </w:p>
    <w:p w14:paraId="0BA3A0B3" w14:textId="77777777" w:rsidR="0008152F" w:rsidRDefault="00522340">
      <w:pPr>
        <w:numPr>
          <w:ilvl w:val="0"/>
          <w:numId w:val="86"/>
        </w:numPr>
        <w:ind w:left="780" w:right="780"/>
        <w:divId w:val="22832032"/>
      </w:pPr>
      <w:r>
        <w:t>Βιομηχανία drones – Vitec; Aeroclub Reus Openvino; Agrawdata, Noumena</w:t>
      </w:r>
    </w:p>
    <w:p w14:paraId="0BA3A0B4" w14:textId="77777777" w:rsidR="0008152F" w:rsidRDefault="00522340">
      <w:pPr>
        <w:numPr>
          <w:ilvl w:val="0"/>
          <w:numId w:val="86"/>
        </w:numPr>
        <w:ind w:left="780" w:right="780"/>
        <w:divId w:val="22832032"/>
      </w:pPr>
      <w:r>
        <w:t>Ακαδημαϊκοί εκπαιδευτικοί – CRAG CREAF INCANVI; IRTA UA; UOC-Catalunya XIA Escola Agraria</w:t>
      </w:r>
    </w:p>
    <w:p w14:paraId="0BA3A0B5" w14:textId="77777777" w:rsidR="0008152F" w:rsidRDefault="00522340">
      <w:pPr>
        <w:numPr>
          <w:ilvl w:val="0"/>
          <w:numId w:val="86"/>
        </w:numPr>
        <w:ind w:left="780" w:right="780"/>
        <w:divId w:val="22832032"/>
      </w:pPr>
      <w:r>
        <w:t>Τελικοί χρήστες – Mas Doit, αμπελουργοί; AGROXARXA UNIO de Paigesos Catalanes; Fundacio la Pedrera Farms</w:t>
      </w:r>
    </w:p>
    <w:p w14:paraId="0BA3A0B6" w14:textId="77777777" w:rsidR="0008152F" w:rsidRDefault="00522340">
      <w:pPr>
        <w:numPr>
          <w:ilvl w:val="0"/>
          <w:numId w:val="86"/>
        </w:numPr>
        <w:ind w:left="780" w:right="780"/>
        <w:divId w:val="22832032"/>
      </w:pPr>
      <w:r>
        <w:t>Ρυθμιστικές αρχές του δημόσιου τομέα – EASA, AESA, Ισπανία; Δήμοι Falset, Villafranca; Κυβερνητική υπηρεσία DARP.</w:t>
      </w:r>
    </w:p>
    <w:p w14:paraId="0BA3A0B7" w14:textId="77777777" w:rsidR="00025E7F" w:rsidRDefault="00522340">
      <w:pPr>
        <w:pStyle w:val="NormalWeb"/>
        <w:divId w:val="22832032"/>
      </w:pPr>
      <w:hyperlink w:anchor="Unit2_Session5_Figure6" w:history="1">
        <w:r>
          <w:rPr>
            <w:rStyle w:val="Hyperlink"/>
          </w:rPr>
          <w:t xml:space="preserve">Επιστροφή στο - Σχήμα 18 Οργανωτικοί φορείς στο πλαίσιο του έργου Noumena ICAERUS </w:t>
        </w:r>
      </w:hyperlink>
      <w:bookmarkEnd w:id="798"/>
    </w:p>
    <w:p w14:paraId="0BA3A0B8" w14:textId="77777777" w:rsidR="0008152F" w:rsidRDefault="00522340">
      <w:pPr>
        <w:pStyle w:val="Heading3"/>
        <w:divId w:val="699664658"/>
        <w:rPr>
          <w:rFonts w:eastAsia="Times New Roman"/>
        </w:rPr>
      </w:pPr>
      <w:bookmarkStart w:id="800" w:name="Unit2_Session5_Alternative6"/>
      <w:bookmarkEnd w:id="800"/>
      <w:r>
        <w:rPr>
          <w:rFonts w:eastAsia="Times New Roman"/>
        </w:rPr>
        <w:t>Σχήμα 19 Δύναμη έναντι συμφερόντων των ομάδων ενδιαφερομένων στο έργο Noumena για την παρακολούθηση των καλλιεργειών</w:t>
      </w:r>
    </w:p>
    <w:p w14:paraId="0BA3A0B9" w14:textId="77777777" w:rsidR="0008152F" w:rsidRDefault="00522340">
      <w:pPr>
        <w:spacing w:before="0" w:beforeAutospacing="0" w:after="0" w:afterAutospacing="0" w:line="240" w:lineRule="auto"/>
        <w:divId w:val="6996646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Μήτρα εξουσίας έναντι συμφερόντων. Τέσσερα τεταρτημόρια. </w:t>
      </w:r>
    </w:p>
    <w:bookmarkStart w:id="801" w:name="Back_To_Unit2_Session5_Figure7"/>
    <w:p w14:paraId="0BA3A0BA" w14:textId="77777777" w:rsidR="00025E7F" w:rsidRDefault="00522340">
      <w:pPr>
        <w:pStyle w:val="NormalWeb"/>
        <w:divId w:val="699664658"/>
      </w:pPr>
      <w:r>
        <w:fldChar w:fldCharType="begin"/>
      </w:r>
      <w:r>
        <w:instrText xml:space="preserve"> HYPERLINK "" \l "Unit2_Session5_Figure7" </w:instrText>
      </w:r>
      <w:r>
        <w:fldChar w:fldCharType="separate"/>
      </w:r>
      <w:r>
        <w:rPr>
          <w:rStyle w:val="Hyperlink"/>
        </w:rPr>
        <w:t>Επιστροφή στο - Σχήμα 19 Δύναμη έναντι ενδιαφέροντος των ομάδων ενδιαφερομένων στο έργο παρακολούθησης καλλιεργειών Noumena</w:t>
      </w:r>
      <w:r>
        <w:fldChar w:fldCharType="end"/>
      </w:r>
    </w:p>
    <w:p w14:paraId="0BA3A0BB" w14:textId="77777777" w:rsidR="0008152F" w:rsidRDefault="00522340">
      <w:pPr>
        <w:pStyle w:val="Heading3"/>
        <w:divId w:val="737821636"/>
        <w:rPr>
          <w:rFonts w:eastAsia="Times New Roman"/>
        </w:rPr>
      </w:pPr>
      <w:bookmarkStart w:id="802" w:name="Unit2_Session5_Description6"/>
      <w:bookmarkEnd w:id="802"/>
      <w:r>
        <w:rPr>
          <w:rFonts w:eastAsia="Times New Roman"/>
        </w:rPr>
        <w:t>Σχήμα 19 Δύναμη έναντι συμφερόντων των ομάδων ενδιαφερομένων στο έργο παρακολούθησης καλλιεργειών Noumena</w:t>
      </w:r>
    </w:p>
    <w:p w14:paraId="0BA3A0BC" w14:textId="77777777" w:rsidR="0008152F" w:rsidRDefault="00522340">
      <w:pPr>
        <w:divId w:val="737821636"/>
      </w:pPr>
      <w:r>
        <w:t>Μήτρα ισχύος έναντι ενδιαφέροντος. Τέσσερα τεταρτημόρια:</w:t>
      </w:r>
    </w:p>
    <w:p w14:paraId="0BA3A0BD" w14:textId="77777777" w:rsidR="0008152F" w:rsidRDefault="00522340">
      <w:pPr>
        <w:numPr>
          <w:ilvl w:val="0"/>
          <w:numId w:val="87"/>
        </w:numPr>
        <w:spacing w:before="0" w:beforeAutospacing="0" w:after="0" w:afterAutospacing="0"/>
        <w:ind w:left="780" w:right="780"/>
        <w:divId w:val="737821636"/>
        <w:rPr>
          <w:rFonts w:eastAsia="Times New Roman"/>
        </w:rPr>
      </w:pPr>
      <w:r>
        <w:rPr>
          <w:rFonts w:eastAsia="Times New Roman"/>
        </w:rPr>
        <w:t>Χαμηλό επίπεδο ενδιαφέροντος, χαμηλή ισχύς – A Ελάχιστη προσπάθεια: EASA</w:t>
      </w:r>
    </w:p>
    <w:p w14:paraId="0BA3A0BE" w14:textId="77777777" w:rsidR="0008152F" w:rsidRDefault="00522340">
      <w:pPr>
        <w:numPr>
          <w:ilvl w:val="0"/>
          <w:numId w:val="87"/>
        </w:numPr>
        <w:spacing w:before="0" w:beforeAutospacing="0" w:after="0" w:afterAutospacing="0"/>
        <w:ind w:left="780" w:right="780"/>
        <w:divId w:val="737821636"/>
        <w:rPr>
          <w:rFonts w:eastAsia="Times New Roman"/>
        </w:rPr>
      </w:pPr>
      <w:r>
        <w:rPr>
          <w:rFonts w:eastAsia="Times New Roman"/>
        </w:rPr>
        <w:t>Υψηλό επίπεδο ενδιαφέροντος, χαμηλή ισχύς – Β Ενημέρωση: IRTA</w:t>
      </w:r>
    </w:p>
    <w:p w14:paraId="0BA3A0BF" w14:textId="77777777" w:rsidR="0008152F" w:rsidRDefault="00522340">
      <w:pPr>
        <w:numPr>
          <w:ilvl w:val="0"/>
          <w:numId w:val="87"/>
        </w:numPr>
        <w:spacing w:before="0" w:beforeAutospacing="0" w:after="0" w:afterAutospacing="0"/>
        <w:ind w:left="780" w:right="780"/>
        <w:divId w:val="737821636"/>
        <w:rPr>
          <w:rFonts w:eastAsia="Times New Roman"/>
        </w:rPr>
      </w:pPr>
      <w:r>
        <w:rPr>
          <w:rFonts w:eastAsia="Times New Roman"/>
        </w:rPr>
        <w:t>Χαμηλό επίπεδο ενδιαφέροντος, υψηλή ισχύς – C Διατήρηση ικανοποίησης: Δήμος Falset, Villafranca</w:t>
      </w:r>
    </w:p>
    <w:p w14:paraId="0BA3A0C0" w14:textId="77777777" w:rsidR="0008152F" w:rsidRDefault="00522340">
      <w:pPr>
        <w:numPr>
          <w:ilvl w:val="0"/>
          <w:numId w:val="87"/>
        </w:numPr>
        <w:spacing w:before="0" w:beforeAutospacing="0" w:after="0" w:afterAutospacing="0"/>
        <w:ind w:left="780" w:right="780"/>
        <w:divId w:val="737821636"/>
        <w:rPr>
          <w:rFonts w:eastAsia="Times New Roman"/>
        </w:rPr>
      </w:pPr>
      <w:r>
        <w:rPr>
          <w:rFonts w:eastAsia="Times New Roman"/>
        </w:rPr>
        <w:t>Υψηλό επίπεδο ενδιαφέροντος, υψηλή ισχύς – Δ Βασικοί παράγοντες: AGRAWDATA, Fundacio la Pedrera Farms</w:t>
      </w:r>
    </w:p>
    <w:p w14:paraId="0BA3A0C1" w14:textId="77777777" w:rsidR="00025E7F" w:rsidRDefault="00522340">
      <w:pPr>
        <w:pStyle w:val="NormalWeb"/>
        <w:divId w:val="737821636"/>
      </w:pPr>
      <w:hyperlink w:anchor="Unit2_Session5_Figure7" w:history="1">
        <w:r>
          <w:rPr>
            <w:rStyle w:val="Hyperlink"/>
          </w:rPr>
          <w:t>Επιστροφή στο - Σχήμα 19 Δύναμη έναντι ενδιαφέροντος των ομάδων ενδιαφερομένων στο πρόγραμμα παρακολούθησης καλλιεργειών Noumena</w:t>
        </w:r>
      </w:hyperlink>
      <w:bookmarkEnd w:id="801"/>
    </w:p>
    <w:p w14:paraId="0BA3A0C2" w14:textId="77777777" w:rsidR="0008152F" w:rsidRDefault="00522340">
      <w:pPr>
        <w:pStyle w:val="Heading3"/>
        <w:divId w:val="1187015040"/>
        <w:rPr>
          <w:rFonts w:eastAsia="Times New Roman"/>
        </w:rPr>
      </w:pPr>
      <w:bookmarkStart w:id="803" w:name="Unit3_Session1_Alternative1"/>
      <w:bookmarkEnd w:id="803"/>
      <w:r>
        <w:rPr>
          <w:rFonts w:eastAsia="Times New Roman"/>
        </w:rPr>
        <w:t>Σχήμα 1 Κύκλος μάθησης για την Εβδομάδα 2</w:t>
      </w:r>
    </w:p>
    <w:p w14:paraId="0BA3A0C3" w14:textId="77777777" w:rsidR="0008152F" w:rsidRDefault="00522340">
      <w:pPr>
        <w:spacing w:before="0" w:beforeAutospacing="0" w:after="0" w:afterAutospacing="0" w:line="240" w:lineRule="auto"/>
        <w:divId w:val="11870150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Ο κύκλος μάθησης χωρίζεται σε τέσσερα μέρη – θέματα, δεξιότητες, παραδείγματα και αποτελέσματα. </w:t>
      </w:r>
    </w:p>
    <w:bookmarkStart w:id="804" w:name="Back_To_Unit3_Session1_Figure1"/>
    <w:p w14:paraId="0BA3A0C4" w14:textId="77777777" w:rsidR="00025E7F" w:rsidRDefault="00522340">
      <w:pPr>
        <w:pStyle w:val="NormalWeb"/>
        <w:divId w:val="1187015040"/>
      </w:pPr>
      <w:r>
        <w:fldChar w:fldCharType="begin"/>
      </w:r>
      <w:r>
        <w:instrText xml:space="preserve"> HYPERLINK "" \l "Unit3_Session1_Figure1" </w:instrText>
      </w:r>
      <w:r>
        <w:fldChar w:fldCharType="separate"/>
      </w:r>
      <w:r>
        <w:rPr>
          <w:rStyle w:val="Hyperlink"/>
        </w:rPr>
        <w:t>Επιστροφή στο - Σχήμα 1 Κύκλος μάθησης για την Εβδομάδα 2</w:t>
      </w:r>
      <w:r>
        <w:fldChar w:fldCharType="end"/>
      </w:r>
    </w:p>
    <w:p w14:paraId="0BA3A0C5" w14:textId="77777777" w:rsidR="0008152F" w:rsidRDefault="00522340">
      <w:pPr>
        <w:pStyle w:val="Heading3"/>
        <w:divId w:val="557328818"/>
        <w:rPr>
          <w:rFonts w:eastAsia="Times New Roman"/>
        </w:rPr>
      </w:pPr>
      <w:bookmarkStart w:id="805" w:name="Unit3_Session1_Description1"/>
      <w:bookmarkEnd w:id="805"/>
      <w:r>
        <w:rPr>
          <w:rFonts w:eastAsia="Times New Roman"/>
        </w:rPr>
        <w:t>Σχήμα 1 Κύκλος μάθησης για την εβδομάδα 2</w:t>
      </w:r>
    </w:p>
    <w:p w14:paraId="0BA3A0C6" w14:textId="77777777" w:rsidR="0008152F" w:rsidRDefault="00522340">
      <w:pPr>
        <w:divId w:val="557328818"/>
      </w:pPr>
      <w:r>
        <w:t>4 μέρη του κύκλου μάθησης</w:t>
      </w:r>
    </w:p>
    <w:p w14:paraId="0BA3A0C7" w14:textId="77777777" w:rsidR="0008152F" w:rsidRDefault="00522340">
      <w:pPr>
        <w:numPr>
          <w:ilvl w:val="0"/>
          <w:numId w:val="88"/>
        </w:numPr>
        <w:ind w:left="780" w:right="780"/>
        <w:divId w:val="557328818"/>
      </w:pPr>
      <w:r>
        <w:t>Θέματα:</w:t>
      </w:r>
    </w:p>
    <w:p w14:paraId="0BA3A0C8" w14:textId="77777777" w:rsidR="0008152F" w:rsidRDefault="00522340">
      <w:pPr>
        <w:ind w:left="780" w:right="780"/>
        <w:divId w:val="557328818"/>
      </w:pPr>
      <w:r>
        <w:t>Έννοια του επιχειρηματικού μοντέλου</w:t>
      </w:r>
    </w:p>
    <w:p w14:paraId="0BA3A0C9" w14:textId="77777777" w:rsidR="0008152F" w:rsidRDefault="00522340">
      <w:pPr>
        <w:ind w:left="780" w:right="780"/>
        <w:divId w:val="557328818"/>
      </w:pPr>
      <w:r>
        <w:t>Διαφορετικοί τύποι επιχειρηματικών μοντέλων</w:t>
      </w:r>
    </w:p>
    <w:p w14:paraId="0BA3A0CA" w14:textId="77777777" w:rsidR="0008152F" w:rsidRDefault="00522340">
      <w:pPr>
        <w:numPr>
          <w:ilvl w:val="0"/>
          <w:numId w:val="88"/>
        </w:numPr>
        <w:ind w:left="780" w:right="780"/>
        <w:divId w:val="557328818"/>
      </w:pPr>
      <w:r>
        <w:t>Δεξιότητες:</w:t>
      </w:r>
    </w:p>
    <w:p w14:paraId="0BA3A0CB" w14:textId="77777777" w:rsidR="0008152F" w:rsidRDefault="00522340">
      <w:pPr>
        <w:ind w:left="780" w:right="780"/>
        <w:divId w:val="557328818"/>
      </w:pPr>
      <w:r>
        <w:t>Προσδιορισμός διαφορετικών τύπων επιχειρηματικών μοντέλων</w:t>
      </w:r>
    </w:p>
    <w:p w14:paraId="0BA3A0CC" w14:textId="77777777" w:rsidR="0008152F" w:rsidRDefault="00522340">
      <w:pPr>
        <w:ind w:left="780" w:right="780"/>
        <w:divId w:val="557328818"/>
      </w:pPr>
      <w:r>
        <w:t>Επιλογή κατάλληλου επιχειρηματικού μοντέλου για μια επιχειρηματική ιδέα</w:t>
      </w:r>
    </w:p>
    <w:p w14:paraId="0BA3A0CD" w14:textId="77777777" w:rsidR="0008152F" w:rsidRDefault="00522340">
      <w:pPr>
        <w:numPr>
          <w:ilvl w:val="0"/>
          <w:numId w:val="88"/>
        </w:numPr>
        <w:ind w:left="780" w:right="780"/>
        <w:divId w:val="557328818"/>
      </w:pPr>
      <w:r>
        <w:t>Παραδείγματα:</w:t>
      </w:r>
    </w:p>
    <w:p w14:paraId="0BA3A0CE" w14:textId="77777777" w:rsidR="0008152F" w:rsidRDefault="00522340">
      <w:pPr>
        <w:ind w:left="780" w:right="780"/>
        <w:divId w:val="557328818"/>
      </w:pPr>
      <w:r>
        <w:t>Περίπτωση χρήσης 4: Δασοκομία και βιοποικιλότητα</w:t>
      </w:r>
    </w:p>
    <w:p w14:paraId="0BA3A0CF" w14:textId="77777777" w:rsidR="0008152F" w:rsidRDefault="00522340">
      <w:pPr>
        <w:numPr>
          <w:ilvl w:val="0"/>
          <w:numId w:val="88"/>
        </w:numPr>
        <w:ind w:left="780" w:right="780"/>
        <w:divId w:val="557328818"/>
      </w:pPr>
      <w:r>
        <w:t>Αποτελέσματα</w:t>
      </w:r>
    </w:p>
    <w:p w14:paraId="0BA3A0D0" w14:textId="77777777" w:rsidR="0008152F" w:rsidRDefault="00522340">
      <w:pPr>
        <w:ind w:left="780" w:right="780"/>
        <w:divId w:val="557328818"/>
      </w:pPr>
      <w:r>
        <w:t>Σύγκριση πιθανών επιχειρηματικών μοντέλων για μια επιχειρηματική ιδέα</w:t>
      </w:r>
    </w:p>
    <w:p w14:paraId="0BA3A0D1" w14:textId="77777777" w:rsidR="00025E7F" w:rsidRDefault="00522340">
      <w:pPr>
        <w:pStyle w:val="NormalWeb"/>
        <w:divId w:val="557328818"/>
      </w:pPr>
      <w:hyperlink w:anchor="Unit3_Session1_Figure1" w:history="1">
        <w:r>
          <w:rPr>
            <w:rStyle w:val="Hyperlink"/>
          </w:rPr>
          <w:t>Επιστροφή στο - Σχήμα 1 Κύκλος μάθησης για την Εβδομάδα 2</w:t>
        </w:r>
      </w:hyperlink>
      <w:bookmarkEnd w:id="804"/>
    </w:p>
    <w:p w14:paraId="0BA3A0D2" w14:textId="77777777" w:rsidR="0008152F" w:rsidRDefault="00522340">
      <w:pPr>
        <w:pStyle w:val="Heading3"/>
        <w:divId w:val="943195158"/>
        <w:rPr>
          <w:rFonts w:eastAsia="Times New Roman"/>
        </w:rPr>
      </w:pPr>
      <w:bookmarkStart w:id="806" w:name="Unit3_Session2_Description1"/>
      <w:bookmarkEnd w:id="806"/>
      <w:r>
        <w:rPr>
          <w:rFonts w:eastAsia="Times New Roman"/>
        </w:rPr>
        <w:t>Σχήμα 2 Χωριό Άγιος Γερμανός, Λίμνη Πρέσπα, Φλώρινα, Ελλάδα</w:t>
      </w:r>
    </w:p>
    <w:p w14:paraId="0BA3A0D3" w14:textId="77777777" w:rsidR="0008152F" w:rsidRDefault="00522340">
      <w:pPr>
        <w:spacing w:before="0" w:beforeAutospacing="0" w:after="0" w:afterAutospacing="0" w:line="240" w:lineRule="auto"/>
        <w:divId w:val="9431951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Φωτογραφία τοπίου. Στο προσκήνιο υπάρχουν κτίρια με κόκκινες στέγες. Πίσω τους υπάρχουν λόφοι καλυμμένοι με γρασίδι και δέντρα. Στο βάθος υπάρχει μια λίμνη. </w:t>
      </w:r>
    </w:p>
    <w:bookmarkStart w:id="807" w:name="Back_To_Unit3_Session2_Figure1"/>
    <w:p w14:paraId="0BA3A0D4" w14:textId="77777777" w:rsidR="00025E7F" w:rsidRDefault="00522340">
      <w:pPr>
        <w:pStyle w:val="NormalWeb"/>
        <w:divId w:val="943195158"/>
      </w:pPr>
      <w:r>
        <w:fldChar w:fldCharType="begin"/>
      </w:r>
      <w:r>
        <w:instrText xml:space="preserve"> HYPERLINK "" \l "Unit3_Session2_Figure1" </w:instrText>
      </w:r>
      <w:r>
        <w:fldChar w:fldCharType="separate"/>
      </w:r>
      <w:r>
        <w:rPr>
          <w:rStyle w:val="Hyperlink"/>
        </w:rPr>
        <w:t>Επιστροφή στο - Σχήμα 2 Χωριό Άγιος Γερμανός, Λίμνη Πρέσπα, Φλώρινα, Ελλάδα</w:t>
      </w:r>
      <w:r>
        <w:fldChar w:fldCharType="end"/>
      </w:r>
      <w:bookmarkEnd w:id="807"/>
    </w:p>
    <w:p w14:paraId="0BA3A0D5" w14:textId="77777777" w:rsidR="0008152F" w:rsidRDefault="00522340">
      <w:pPr>
        <w:pStyle w:val="Heading3"/>
        <w:divId w:val="1436292009"/>
        <w:rPr>
          <w:rFonts w:eastAsia="Times New Roman"/>
        </w:rPr>
      </w:pPr>
      <w:bookmarkStart w:id="808" w:name="Unit3_Session4_Alternative1"/>
      <w:bookmarkEnd w:id="808"/>
      <w:r>
        <w:rPr>
          <w:rFonts w:eastAsia="Times New Roman"/>
        </w:rPr>
        <w:t xml:space="preserve">Σχήμα 3 Τυπολογία επιχειρηματικών μοντέλων (Baden-Fuller et al., 2017) </w:t>
      </w:r>
    </w:p>
    <w:p w14:paraId="0BA3A0D6" w14:textId="77777777" w:rsidR="0008152F" w:rsidRDefault="00522340">
      <w:pPr>
        <w:spacing w:before="0" w:beforeAutospacing="0" w:after="0" w:afterAutospacing="0" w:line="240" w:lineRule="auto"/>
        <w:divId w:val="14362920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Διάγραμμα ροής που δείχνει τους τύπους επιχειρηματικών μοντέλων </w:t>
      </w:r>
    </w:p>
    <w:bookmarkStart w:id="809" w:name="Back_To_Unit3_Session4_Figure1"/>
    <w:p w14:paraId="0BA3A0D7" w14:textId="77777777" w:rsidR="00025E7F" w:rsidRDefault="00522340">
      <w:pPr>
        <w:pStyle w:val="NormalWeb"/>
        <w:divId w:val="1436292009"/>
      </w:pPr>
      <w:r>
        <w:fldChar w:fldCharType="begin"/>
      </w:r>
      <w:r>
        <w:instrText xml:space="preserve"> HYPERLINK "" \l "Unit3_Session4_Figure1" </w:instrText>
      </w:r>
      <w:r>
        <w:fldChar w:fldCharType="separate"/>
      </w:r>
      <w:r>
        <w:rPr>
          <w:rStyle w:val="Hyperlink"/>
        </w:rPr>
        <w:t xml:space="preserve">Επιστροφή στο - Εικόνα 3 Τυπολογία επιχειρηματικών μοντέλων (Baden-Fuller et al., 2017) </w:t>
      </w:r>
      <w:r>
        <w:fldChar w:fldCharType="end"/>
      </w:r>
    </w:p>
    <w:p w14:paraId="0BA3A0D8" w14:textId="77777777" w:rsidR="0008152F" w:rsidRDefault="00522340">
      <w:pPr>
        <w:pStyle w:val="Heading3"/>
        <w:divId w:val="1514342212"/>
        <w:rPr>
          <w:rFonts w:eastAsia="Times New Roman"/>
        </w:rPr>
      </w:pPr>
      <w:bookmarkStart w:id="810" w:name="Unit3_Session4_Description1"/>
      <w:bookmarkEnd w:id="810"/>
      <w:r>
        <w:rPr>
          <w:rFonts w:eastAsia="Times New Roman"/>
        </w:rPr>
        <w:t xml:space="preserve">Σχήμα 3 Τυπολογία επιχειρηματικών μοντέλων (Baden-Fuller et al., 2017) </w:t>
      </w:r>
    </w:p>
    <w:p w14:paraId="0BA3A0D9" w14:textId="77777777" w:rsidR="0008152F" w:rsidRDefault="00522340">
      <w:pPr>
        <w:divId w:val="1514342212"/>
      </w:pPr>
      <w:r>
        <w:t xml:space="preserve">Διάγραμμα ροής. Το πλαίσιο στα αριστερά φέρει την ένδειξη «Επιχειρηματικά μοντέλα». Από αυτό εκτείνονται δύο βέλη. Το επάνω βέλος οδηγεί σε ένα πλαίσιο με την ένδειξη «Δυαδικό». Το κάτω βέλος οδηγεί σε ένα πλαίσιο με την ένδειξη «Τριαδικό». </w:t>
      </w:r>
    </w:p>
    <w:p w14:paraId="0BA3A0DA" w14:textId="77777777" w:rsidR="0008152F" w:rsidRDefault="00522340">
      <w:pPr>
        <w:divId w:val="1514342212"/>
      </w:pPr>
      <w:r>
        <w:t xml:space="preserve">Το πλαίσιο «Δυαδικό» έχει δύο βέλη που διακλαδώνονται από αυτό. Το πάνω βέλος διακλαδώνεται σε ένα πλαίσιο με την ένδειξη «Επιχειρηματικό μοντέλο προϊόντος». Το κάτω βέλος διακλαδώνεται σε ένα πλαίσιο με την ένδειξη «Επιχειρηματικό μοντέλο λύσης». </w:t>
      </w:r>
    </w:p>
    <w:p w14:paraId="0BA3A0DB" w14:textId="77777777" w:rsidR="0008152F" w:rsidRDefault="00522340">
      <w:pPr>
        <w:divId w:val="1514342212"/>
      </w:pPr>
      <w:r>
        <w:t xml:space="preserve">Το πλαίσιο Τριαδικό έχει δύο βέλη που διακλαδώνονται από αυτό. Το πάνω βέλος διακλαδώνεται σε ένα πλαίσιο με την ένδειξη «Επιχειρηματικό μοντέλο αντιστοίχισης». Το κάτω βέλος διακλαδώνεται σε ένα πλαίσιο με την ένδειξη «Πολυμερές επιχειρηματικό μοντέλο». </w:t>
      </w:r>
    </w:p>
    <w:p w14:paraId="0BA3A0DC" w14:textId="77777777" w:rsidR="00025E7F" w:rsidRDefault="00522340">
      <w:pPr>
        <w:pStyle w:val="NormalWeb"/>
        <w:divId w:val="1514342212"/>
      </w:pPr>
      <w:hyperlink w:anchor="Unit3_Session4_Figure1" w:history="1">
        <w:r>
          <w:rPr>
            <w:rStyle w:val="Hyperlink"/>
          </w:rPr>
          <w:t xml:space="preserve">Επιστροφή στο - Σχήμα 3 Τυπολογία επιχειρηματικών μοντέλων (Baden-Fuller et al., 2017) </w:t>
        </w:r>
      </w:hyperlink>
      <w:bookmarkEnd w:id="809"/>
    </w:p>
    <w:p w14:paraId="0BA3A0DD" w14:textId="77777777" w:rsidR="0008152F" w:rsidRDefault="00522340">
      <w:pPr>
        <w:pStyle w:val="Heading3"/>
        <w:divId w:val="928855266"/>
        <w:rPr>
          <w:rFonts w:eastAsia="Times New Roman"/>
        </w:rPr>
      </w:pPr>
      <w:bookmarkStart w:id="811" w:name="Unit3_Session4_Description2"/>
      <w:bookmarkEnd w:id="811"/>
      <w:r>
        <w:rPr>
          <w:rFonts w:eastAsia="Times New Roman"/>
        </w:rPr>
        <w:t>Κινούμενη εικόνα 1   Επιχειρηματικό μοντέλο προϊόντος</w:t>
      </w:r>
    </w:p>
    <w:p w14:paraId="0BA3A0DE" w14:textId="77777777" w:rsidR="0008152F" w:rsidRDefault="00522340">
      <w:pPr>
        <w:spacing w:before="0" w:beforeAutospacing="0" w:after="0" w:afterAutospacing="0" w:line="240" w:lineRule="auto"/>
        <w:divId w:val="9288552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Η κινούμενη εικόνα 1 παρουσιάζει ένα πλαίσιο στην αριστερή πλευρά με την ένδειξη «Εταιρεία». Υπάρχει επίσης ένα πλαίσιο στη δεξιά πλευρά με την ένδειξη «Πελάτης». Υπάρχει ένα βέλος με μία κεφαλή που συνδέει τη βάση του πλαισίου με την ένδειξη «Εταιρεία» (από αριστερά προς τα δεξιά) και το πλαίσιο με την ένδειξη «Πελάτης» – αυτό το βέλος φέρει την ένδειξη «Προϊόν ή υπηρεσία». Υπάρχει επίσης ένα βέλος με μία κεφαλή που συνδέει την κορυφή του πλαισίου με την ένδειξη «Πελάτης» και το πλαίσιο με την ένδειξη «Εταιρεία» (από δεξιά προς αριστερά) – αυτό το βέλος φέρει την ένδειξη «Πληρωμή». Υπάρχει επίσης ένα εικονίδιο που συμβολίζει ένα φλιτζάνι τσάι στην άκρη του κάτω βέλους, όπου συνδέεται με το πλαίσιο «Πελάτης». </w:t>
      </w:r>
    </w:p>
    <w:bookmarkStart w:id="812" w:name="Back_To_Unit3_Session4_MediaContent1"/>
    <w:p w14:paraId="0BA3A0DF" w14:textId="77777777" w:rsidR="00025E7F" w:rsidRDefault="00522340">
      <w:pPr>
        <w:pStyle w:val="NormalWeb"/>
        <w:divId w:val="928855266"/>
      </w:pPr>
      <w:r>
        <w:fldChar w:fldCharType="begin"/>
      </w:r>
      <w:r>
        <w:instrText xml:space="preserve"> HYPERLINK "" \l "Unit3_Session4_MediaContent1" </w:instrText>
      </w:r>
      <w:r>
        <w:fldChar w:fldCharType="separate"/>
      </w:r>
      <w:r>
        <w:rPr>
          <w:rStyle w:val="Hyperlink"/>
        </w:rPr>
        <w:t>Επιστροφή στο - Animation 1   Επιχειρηματικό μοντέλο προϊόντος</w:t>
      </w:r>
      <w:r>
        <w:fldChar w:fldCharType="end"/>
      </w:r>
      <w:bookmarkEnd w:id="812"/>
    </w:p>
    <w:p w14:paraId="0BA3A0E0" w14:textId="77777777" w:rsidR="0008152F" w:rsidRDefault="00522340">
      <w:pPr>
        <w:pStyle w:val="Heading3"/>
        <w:divId w:val="1704089382"/>
        <w:rPr>
          <w:rFonts w:eastAsia="Times New Roman"/>
        </w:rPr>
      </w:pPr>
      <w:bookmarkStart w:id="813" w:name="Unit3_Session4_Description3"/>
      <w:bookmarkEnd w:id="813"/>
      <w:r>
        <w:rPr>
          <w:rFonts w:eastAsia="Times New Roman"/>
        </w:rPr>
        <w:t xml:space="preserve">Κινούμενη εικόνα 2   Επιχειρηματικό μοντέλο λύσης </w:t>
      </w:r>
    </w:p>
    <w:p w14:paraId="0BA3A0E1" w14:textId="77777777" w:rsidR="0008152F" w:rsidRDefault="00522340">
      <w:pPr>
        <w:divId w:val="1704089382"/>
      </w:pPr>
      <w:r>
        <w:t xml:space="preserve">Η κινούμενη εικόνα 2 παρουσιάζει ένα κουτί στην αριστερή πλευρά με την ένδειξη «Εταιρεία – Επανασχεδιασμός λύσης». Υπάρχει επίσης ένα κουτί στη δεξιά πλευρά με την ένδειξη «Πελάτης – Ανάγκες πελάτη». Υπάρχει ένα βέλος με μία κεφαλή που συνδέει τη βάση του πλαισίου με την ένδειξη «Πελάτης – Ανάγκες πελάτη» και το πλαίσιο με την ένδειξη «Εταιρεία – Επανασχεδιασμός λύσης» (από δεξιά προς αριστερά). Το βέλος φέρει την ένδειξη «Ανάγκες πελάτη». Υπάρχει επίσης ένα βέλος με μία κεφαλή που συνδέει το κέντρο του πλαισίου με την ένδειξη «Εταιρεία – Επανασχεδιασμός λύσης» και το πλαίσιο με την ένδειξη «Πελάτης – Ανάγκες πελάτη» (από αριστερά προς τα δεξιά). Το βέλος φέρει την ένδειξη «Ολοκληρωμένη λύση» και υπάρχει ένα εικονίδιο που συμβολίζει ένα ένδυμα τοποθετημένο πάνω από το βέλος, στο σημείο όπου συνδέεται με το πλαίσιο «Πελάτης – Ανάγκες πελάτη». Υπάρχει επίσης ένα βέλος με μία κεφαλή που συνδέει την κορυφή του πλαισίου με την ένδειξη «Πελάτης – Ανάγκες πελάτη» και το πλαίσιο με την ένδειξη «Εταιρεία – Επανασχεδιασμός λύσης» (από δεξιά προς αριστερά). Υπάρχει επίσης ένα εικονίδιο που συμβολίζει τρία νομίσματα πάνω από το βέλος με την ένδειξη «Πληρωμή». </w:t>
      </w:r>
    </w:p>
    <w:bookmarkStart w:id="814" w:name="Back_To_Unit3_Session4_MediaContent2"/>
    <w:p w14:paraId="0BA3A0E2" w14:textId="77777777" w:rsidR="00025E7F" w:rsidRDefault="00522340">
      <w:pPr>
        <w:pStyle w:val="NormalWeb"/>
        <w:divId w:val="1704089382"/>
      </w:pPr>
      <w:r>
        <w:fldChar w:fldCharType="begin"/>
      </w:r>
      <w:r>
        <w:instrText xml:space="preserve"> HYPERLINK "" \l "Unit3_Session4_MediaContent2" </w:instrText>
      </w:r>
      <w:r>
        <w:fldChar w:fldCharType="separate"/>
      </w:r>
      <w:r>
        <w:rPr>
          <w:rStyle w:val="Hyperlink"/>
        </w:rPr>
        <w:t xml:space="preserve">Επιστροφή στο - Animation 2   Επιχειρηματικό μοντέλο λύσης </w:t>
      </w:r>
      <w:r>
        <w:fldChar w:fldCharType="end"/>
      </w:r>
      <w:bookmarkEnd w:id="814"/>
    </w:p>
    <w:p w14:paraId="0BA3A0E3" w14:textId="77777777" w:rsidR="0008152F" w:rsidRDefault="00522340">
      <w:pPr>
        <w:pStyle w:val="Heading3"/>
        <w:divId w:val="2112817105"/>
        <w:rPr>
          <w:rFonts w:eastAsia="Times New Roman"/>
        </w:rPr>
      </w:pPr>
      <w:bookmarkStart w:id="815" w:name="Unit3_Session4_Description4"/>
      <w:bookmarkEnd w:id="815"/>
      <w:r>
        <w:rPr>
          <w:rFonts w:eastAsia="Times New Roman"/>
        </w:rPr>
        <w:t>Κινούμενη εικόνα 3   Επιχειρηματικό μοντέλο αντιστοίχισης</w:t>
      </w:r>
    </w:p>
    <w:p w14:paraId="0BA3A0E4" w14:textId="77777777" w:rsidR="0008152F" w:rsidRDefault="00522340">
      <w:pPr>
        <w:divId w:val="2112817105"/>
      </w:pPr>
      <w:r>
        <w:t xml:space="preserve">Η κινούμενη εικόνα 3 παρουσιάζει ένα πλαίσιο στην αριστερή πλευρά με την ένδειξη «Εταιρεία – Διοργανωτής πλατφόρμας». Υπάρχουν επίσης δύο πλαίσια στη δεξιά πλευρά (τοποθετημένα κάθετα το ένα πάνω από το άλλο) με την ένδειξη «Πελάτης Α, Πωλητής – Ανάγκες πελάτη» και «Πελάτης Β, Αγοραστής – Ανάγκες πελάτη». </w:t>
      </w:r>
    </w:p>
    <w:p w14:paraId="0BA3A0E5" w14:textId="77777777" w:rsidR="0008152F" w:rsidRDefault="00522340">
      <w:pPr>
        <w:divId w:val="2112817105"/>
      </w:pPr>
      <w:r>
        <w:t xml:space="preserve">Υπάρχει ένα βέλος με μία κεφαλή που εκτείνεται οριζόντια από δεξιά προς αριστερά μεταξύ του πλαισίου με την ένδειξη «Πελάτης Α, Πωλητής – Ανάγκη πελάτη» και του πλαισίου με την ένδειξη «Εταιρεία – Διοργανωτής πλατφόρμας». Αυτό το βέλος φέρει την ένδειξη «Χρέωση για τη χρήση της πλατφόρμας». </w:t>
      </w:r>
    </w:p>
    <w:p w14:paraId="0BA3A0E6" w14:textId="77777777" w:rsidR="0008152F" w:rsidRDefault="00522340">
      <w:pPr>
        <w:divId w:val="2112817105"/>
      </w:pPr>
      <w:r>
        <w:t xml:space="preserve">Υπάρχει επίσης ένα βέλος με μία κεφαλή που εκτείνεται οριζόντια από δεξιά προς αριστερά μεταξύ του πλαισίου με την ένδειξη «Πελάτης Β, Αγοραστής – Ανάγκη πελάτη» και του πλαισίου με την ένδειξη «Εταιρεία – Διοργανωτής πλατφόρμας». Αυτό το βέλος φέρει επίσης την ένδειξη «Χρέωση για τη χρήση της πλατφόρμας». </w:t>
      </w:r>
    </w:p>
    <w:p w14:paraId="0BA3A0E7" w14:textId="77777777" w:rsidR="0008152F" w:rsidRDefault="00522340">
      <w:pPr>
        <w:divId w:val="2112817105"/>
      </w:pPr>
      <w:r>
        <w:t xml:space="preserve">Υπάρχουν δύο βέλη με μία κεφαλή που εκτείνονται κάθετα μεταξύ των πλαισίων με την ένδειξη «Πελάτης Α, Πωλητής – Ανάγκες πελάτη» και «Πελάτης Β, Αγοραστής – Ανάγκες πελάτη». Το βέλος στα αριστερά δείχνει κάθετα προς τα κάτω και το βέλος στα δεξιά δείχνει κάθετα προς τα πάνω. Ανάμεσα στα δύο βέλη υπάρχει ένα εικονίδιο που συμβολίζει ένα καλάθι αγορών. Το αριστερό βέλος που δείχνει κάθετα προς τα κάτω φέρει την ένδειξη «Προϊόν/υπηρεσία» και το δεξί βέλος που δείχνει κάθετα προς τα πάνω φέρει την ένδειξη «Πληρωμή». </w:t>
      </w:r>
    </w:p>
    <w:p w14:paraId="0BA3A0E8" w14:textId="77777777" w:rsidR="0008152F" w:rsidRDefault="00522340">
      <w:pPr>
        <w:divId w:val="2112817105"/>
      </w:pPr>
      <w:r>
        <w:t xml:space="preserve">Στα δεξιά των δύο πλαισίων υπάρχει μια ετικέτα που αναφέρει: «Ο αγοραστής (πελάτης Β) και οι πωλητές (πελάτης Α) συνδέονται με την ψηφιακή ή φυσική πλατφόρμα της εταιρείας». </w:t>
      </w:r>
    </w:p>
    <w:bookmarkStart w:id="816" w:name="Back_To_Unit3_Session4_MediaContent4"/>
    <w:p w14:paraId="0BA3A0E9" w14:textId="77777777" w:rsidR="00025E7F" w:rsidRDefault="00522340">
      <w:pPr>
        <w:pStyle w:val="NormalWeb"/>
        <w:divId w:val="2112817105"/>
      </w:pPr>
      <w:r>
        <w:fldChar w:fldCharType="begin"/>
      </w:r>
      <w:r>
        <w:instrText xml:space="preserve"> HYPERLINK "" \l "Unit3_Session4_MediaContent4" </w:instrText>
      </w:r>
      <w:r>
        <w:fldChar w:fldCharType="separate"/>
      </w:r>
      <w:r>
        <w:rPr>
          <w:rStyle w:val="Hyperlink"/>
        </w:rPr>
        <w:t>Επιστροφή στο - Animation 3   Επιχειρηματικό μοντέλο αντιστοίχισης</w:t>
      </w:r>
      <w:r>
        <w:fldChar w:fldCharType="end"/>
      </w:r>
      <w:bookmarkEnd w:id="816"/>
    </w:p>
    <w:p w14:paraId="0BA3A0EA" w14:textId="77777777" w:rsidR="0008152F" w:rsidRDefault="00522340">
      <w:pPr>
        <w:pStyle w:val="Heading3"/>
        <w:divId w:val="1446844198"/>
        <w:rPr>
          <w:rFonts w:eastAsia="Times New Roman"/>
        </w:rPr>
      </w:pPr>
      <w:bookmarkStart w:id="817" w:name="Unit3_Session4_Description5"/>
      <w:bookmarkEnd w:id="817"/>
      <w:r>
        <w:rPr>
          <w:rFonts w:eastAsia="Times New Roman"/>
        </w:rPr>
        <w:t>Κινούμενη εικόνα 4 Επιχειρηματικό μοντέλο πολλαπλών πλευρών</w:t>
      </w:r>
    </w:p>
    <w:p w14:paraId="0BA3A0EB" w14:textId="77777777" w:rsidR="0008152F" w:rsidRDefault="00522340">
      <w:pPr>
        <w:divId w:val="1446844198"/>
      </w:pPr>
      <w:r>
        <w:t xml:space="preserve">Η κινούμενη εικόνα 4 παρουσιάζει ένα πλαίσιο στην αριστερή πλευρά με την ένδειξη «Εταιρεία – Διοργανωτής πλατφόρμας». Υπάρχουν επίσης δύο πλαίσια στη δεξιά πλευρά (τοποθετημένα κάθετα το ένα πάνω από το άλλο) με τις ενδείξεις «Πελάτης Α, Πωλητής – Ανάγκη πελάτη» και «Πελάτης Β, Αγοραστής – Ανάγκη πελάτη». </w:t>
      </w:r>
    </w:p>
    <w:p w14:paraId="0BA3A0EC" w14:textId="77777777" w:rsidR="0008152F" w:rsidRDefault="00522340">
      <w:pPr>
        <w:divId w:val="1446844198"/>
      </w:pPr>
      <w:r>
        <w:t xml:space="preserve">Υπάρχει ένα βέλος με μία κεφαλή που εκτείνεται οριζόντια από δεξιά προς αριστερά μεταξύ του πλαισίου με την ένδειξη «Πελάτης Α, Πωλητής – Ανάγκη πελάτη» και του πλαισίου με την ένδειξη «Εταιρεία – Διοργανωτής πλατφόρμας». Το βέλος φέρει την ένδειξη «Πληρωμή» και πάνω από αυτό υπάρχουν τρία εικονίδια που συμβολίζουν τρία νομίσματα. </w:t>
      </w:r>
    </w:p>
    <w:p w14:paraId="0BA3A0ED" w14:textId="77777777" w:rsidR="0008152F" w:rsidRDefault="00522340">
      <w:pPr>
        <w:divId w:val="1446844198"/>
      </w:pPr>
      <w:r>
        <w:t xml:space="preserve">Υπάρχει ένα δεύτερο βέλος με μία κεφαλή που εκτείνεται οριζόντια από αριστερά προς τα δεξιά μεταξύ του πλαισίου με την ένδειξη «Εταιρεία – Διοργανωτής πλατφόρμας» και του πλαισίου με την ένδειξη «Πελάτης Α, Πωλητής – Ανάγκη πελάτη». Το βέλος αυτό φέρει την ένδειξη «Προϊόν Χ». Υπάρχει ένα τρίτο βέλος με μία κεφαλή που εκτείνεται από αριστερά προς τα δεξιά μεταξύ του πλαισίου με την ένδειξη «Εταιρεία – Διοργανωτής πλατφόρμας» και του πλαισίου με την ένδειξη «Πελάτης Α, Πωλητής – Ανάγκη πελάτη». Αυτό το βέλος φέρει την ένδειξη «Πρόσθετο όφελος». </w:t>
      </w:r>
    </w:p>
    <w:p w14:paraId="0BA3A0EE" w14:textId="77777777" w:rsidR="0008152F" w:rsidRDefault="00522340">
      <w:pPr>
        <w:divId w:val="1446844198"/>
      </w:pPr>
      <w:r>
        <w:t xml:space="preserve">Υπάρχει ένα βέλος με μία κεφαλή που εκτείνεται οριζόντια από δεξιά προς αριστερά μεταξύ του πλαισίου με την ένδειξη «Πελάτης Β, Αγοραστής – Ανάγκη πελάτη» και του πλαισίου με την ένδειξη «Εταιρεία – Διοργανωτής πλατφόρμας». Αυτό το βέλος φέρει επίσης την ένδειξη «Πληρωμή» και υπάρχουν τρία εικονίδια που συμβολίζουν τρία νομίσματα πάνω από το βέλος. </w:t>
      </w:r>
    </w:p>
    <w:p w14:paraId="0BA3A0EF" w14:textId="77777777" w:rsidR="0008152F" w:rsidRDefault="00522340">
      <w:pPr>
        <w:divId w:val="1446844198"/>
      </w:pPr>
      <w:r>
        <w:t xml:space="preserve">Υπάρχει ένα δεύτερο βέλος με μία κεφαλή που εκτείνεται οριζόντια από αριστερά προς τα δεξιά μεταξύ του πλαισίου με την ένδειξη «Εταιρεία – Διοργανωτής πλατφόρμας» και του πλαισίου με την ένδειξη «Πελάτης Β, Πωλητής – Ανάγκη πελάτη». Αυτό το βέλος φέρει την ένδειξη «Προϊόν Υ». Υπάρχει ένα τρίτο βέλος με μία κεφαλή που εκτείνεται από αριστερά προς τα δεξιά μεταξύ του πλαισίου με την ένδειξη «Εταιρεία – Διοργανωτής πλατφόρμας» και του πλαισίου με την ένδειξη «Πελάτης Β Αγοραστής – Ανάγκη πελάτη». Αυτό το βέλος φέρει την ένδειξη «Πρόσθετο όφελος». </w:t>
      </w:r>
    </w:p>
    <w:p w14:paraId="0BA3A0F0" w14:textId="77777777" w:rsidR="0008152F" w:rsidRDefault="00522340">
      <w:pPr>
        <w:divId w:val="1446844198"/>
      </w:pPr>
      <w:r>
        <w:t xml:space="preserve">Στη μέση των δύο σειρών βελών υπάρχει μια ετικέτα που λέει: «Χρησιμοποιώντας το Προϊόν Χ, ο Πελάτης Α δημιουργεί ένα πρόσθετο όφελος αξίας για τον Πελάτη Β μέσω του Προϊόντος Υ». Υπάρχει επίσης ένα εικονίδιο που συμβολίζει τρία έγγραφα στα αριστερά της ετικέτας. </w:t>
      </w:r>
    </w:p>
    <w:bookmarkStart w:id="818" w:name="Back_To_Unit3_Session4_MediaContent5"/>
    <w:p w14:paraId="0BA3A0F1" w14:textId="77777777" w:rsidR="00025E7F" w:rsidRDefault="00522340">
      <w:pPr>
        <w:pStyle w:val="NormalWeb"/>
        <w:divId w:val="1446844198"/>
      </w:pPr>
      <w:r>
        <w:fldChar w:fldCharType="begin"/>
      </w:r>
      <w:r>
        <w:instrText xml:space="preserve"> HYPERLINK "" \l "Unit3_Session4_MediaContent5" </w:instrText>
      </w:r>
      <w:r>
        <w:fldChar w:fldCharType="separate"/>
      </w:r>
      <w:r>
        <w:rPr>
          <w:rStyle w:val="Hyperlink"/>
        </w:rPr>
        <w:t>Επιστροφή στο - Animation 4 Πολυμερές επιχειρηματικό μοντέλο</w:t>
      </w:r>
      <w:r>
        <w:fldChar w:fldCharType="end"/>
      </w:r>
      <w:bookmarkEnd w:id="818"/>
    </w:p>
    <w:p w14:paraId="0BA3A0F2" w14:textId="77777777" w:rsidR="0008152F" w:rsidRDefault="00522340">
      <w:pPr>
        <w:pStyle w:val="Heading3"/>
        <w:divId w:val="422460576"/>
        <w:rPr>
          <w:rFonts w:eastAsia="Times New Roman"/>
        </w:rPr>
      </w:pPr>
      <w:bookmarkStart w:id="819" w:name="Unit3_Session6_Description1"/>
      <w:bookmarkEnd w:id="819"/>
      <w:r>
        <w:rPr>
          <w:rFonts w:eastAsia="Times New Roman"/>
        </w:rPr>
        <w:t xml:space="preserve">Εικόνα 4 Οι καφετιέρες κατά τη διάρκεια προωθητικών εκδηλώσεων δίνονται δωρεάν στους καταναλωτές που εγγράφονται για ετήσια συνδρομή για καψούλες καφέ </w:t>
      </w:r>
    </w:p>
    <w:p w14:paraId="0BA3A0F3" w14:textId="77777777" w:rsidR="0008152F" w:rsidRDefault="00522340">
      <w:pPr>
        <w:spacing w:before="0" w:beforeAutospacing="0" w:after="0" w:afterAutospacing="0" w:line="240" w:lineRule="auto"/>
        <w:divId w:val="4224605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Μια καφετιέρα, με ένα μπολ καψουλών καφέ στο πλάι της </w:t>
      </w:r>
    </w:p>
    <w:bookmarkStart w:id="820" w:name="Back_To_Unit3_Session6_Figure1"/>
    <w:p w14:paraId="0BA3A0F4" w14:textId="77777777" w:rsidR="00025E7F" w:rsidRDefault="00522340">
      <w:pPr>
        <w:pStyle w:val="NormalWeb"/>
        <w:divId w:val="422460576"/>
      </w:pPr>
      <w:r>
        <w:fldChar w:fldCharType="begin"/>
      </w:r>
      <w:r>
        <w:instrText xml:space="preserve"> HYPERLINK "" \l "Unit3_Session6_Figure1" </w:instrText>
      </w:r>
      <w:r>
        <w:fldChar w:fldCharType="separate"/>
      </w:r>
      <w:r>
        <w:rPr>
          <w:rStyle w:val="Hyperlink"/>
        </w:rPr>
        <w:t xml:space="preserve">Επιστροφή στο - Σχήμα 4 Οι καφετιέρες κατά τη διάρκεια προωθητικών εκδηλώσεων δίνονται δωρεάν στους καταναλωτές που εγγράφονται για ετήσια συνδρομή για καψούλες καφέ </w:t>
      </w:r>
      <w:r>
        <w:fldChar w:fldCharType="end"/>
      </w:r>
      <w:bookmarkEnd w:id="820"/>
    </w:p>
    <w:p w14:paraId="0BA3A0F5" w14:textId="77777777" w:rsidR="0008152F" w:rsidRDefault="00522340">
      <w:pPr>
        <w:pStyle w:val="Heading3"/>
        <w:divId w:val="1555505123"/>
        <w:rPr>
          <w:rFonts w:eastAsia="Times New Roman"/>
        </w:rPr>
      </w:pPr>
      <w:bookmarkStart w:id="821" w:name="Unit3_Session6_Description2"/>
      <w:bookmarkEnd w:id="821"/>
      <w:r>
        <w:rPr>
          <w:rFonts w:eastAsia="Times New Roman"/>
        </w:rPr>
        <w:t xml:space="preserve">Εικόνα 5 Το Linkedin, η διαδικτυακή πλατφόρμα επαγγελματικής δικτύωσης, χρησιμοποιεί το μοντέλο εσόδων freemium </w:t>
      </w:r>
    </w:p>
    <w:p w14:paraId="0BA3A0F6" w14:textId="77777777" w:rsidR="0008152F" w:rsidRDefault="00522340">
      <w:pPr>
        <w:spacing w:before="0" w:beforeAutospacing="0" w:after="0" w:afterAutospacing="0" w:line="240" w:lineRule="auto"/>
        <w:divId w:val="15555051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Μεγεθυμένη εικόνα μιας οθόνης υπολογιστή που δείχνει την αρχική σελίδα του LinkedIn </w:t>
      </w:r>
    </w:p>
    <w:bookmarkStart w:id="822" w:name="Back_To_Unit3_Session6_Figure2"/>
    <w:p w14:paraId="0BA3A0F7" w14:textId="77777777" w:rsidR="00025E7F" w:rsidRDefault="00522340">
      <w:pPr>
        <w:pStyle w:val="NormalWeb"/>
        <w:divId w:val="1555505123"/>
      </w:pPr>
      <w:r>
        <w:fldChar w:fldCharType="begin"/>
      </w:r>
      <w:r>
        <w:instrText xml:space="preserve"> HYPERLINK "" \l "Unit3_Session6_Figure2" </w:instrText>
      </w:r>
      <w:r>
        <w:fldChar w:fldCharType="separate"/>
      </w:r>
      <w:r>
        <w:rPr>
          <w:rStyle w:val="Hyperlink"/>
        </w:rPr>
        <w:t xml:space="preserve">Επιστροφή στο - Εικόνα 5 Το Linkedin, η διαδικτυακή πλατφόρμα επαγγελματικής δικτύωσης, χρησιμοποιεί το μοντέλο εσόδων freemium </w:t>
      </w:r>
      <w:r>
        <w:fldChar w:fldCharType="end"/>
      </w:r>
      <w:bookmarkEnd w:id="822"/>
    </w:p>
    <w:p w14:paraId="0BA3A0F8" w14:textId="77777777" w:rsidR="0008152F" w:rsidRDefault="00522340">
      <w:pPr>
        <w:pStyle w:val="Heading3"/>
        <w:divId w:val="1623145626"/>
        <w:rPr>
          <w:rFonts w:eastAsia="Times New Roman"/>
        </w:rPr>
      </w:pPr>
      <w:bookmarkStart w:id="823" w:name="Unit4_Session1_Alternative1"/>
      <w:bookmarkEnd w:id="823"/>
      <w:r>
        <w:rPr>
          <w:rFonts w:eastAsia="Times New Roman"/>
        </w:rPr>
        <w:t xml:space="preserve">Σχήμα 1 Κύκλος μάθησης για την Εβδομάδα 3 </w:t>
      </w:r>
    </w:p>
    <w:p w14:paraId="0BA3A0F9" w14:textId="77777777" w:rsidR="0008152F" w:rsidRDefault="00522340">
      <w:pPr>
        <w:spacing w:before="0" w:beforeAutospacing="0" w:after="0" w:afterAutospacing="0" w:line="240" w:lineRule="auto"/>
        <w:divId w:val="16231456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Ο κύκλος μάθησης χωρίζεται σε τέσσερα μέρη: θέματα, δεξιότητες, παραδείγματα και αποτελέσματα. </w:t>
      </w:r>
    </w:p>
    <w:bookmarkStart w:id="824" w:name="Back_To_Unit4_Session1_Figure1"/>
    <w:p w14:paraId="0BA3A0FA" w14:textId="77777777" w:rsidR="00025E7F" w:rsidRDefault="00522340">
      <w:pPr>
        <w:pStyle w:val="NormalWeb"/>
        <w:divId w:val="1623145626"/>
      </w:pPr>
      <w:r>
        <w:fldChar w:fldCharType="begin"/>
      </w:r>
      <w:r>
        <w:instrText xml:space="preserve"> HYPERLINK "" \l "Unit4_Session1_Figure1" </w:instrText>
      </w:r>
      <w:r>
        <w:fldChar w:fldCharType="separate"/>
      </w:r>
      <w:r>
        <w:rPr>
          <w:rStyle w:val="Hyperlink"/>
        </w:rPr>
        <w:t xml:space="preserve">Επιστροφή στο - Σχήμα 1 Κύκλος μάθησης για την Εβδομάδα 3 </w:t>
      </w:r>
      <w:r>
        <w:fldChar w:fldCharType="end"/>
      </w:r>
    </w:p>
    <w:p w14:paraId="0BA3A0FB" w14:textId="77777777" w:rsidR="0008152F" w:rsidRDefault="00522340">
      <w:pPr>
        <w:pStyle w:val="Heading3"/>
        <w:divId w:val="112404595"/>
        <w:rPr>
          <w:rFonts w:eastAsia="Times New Roman"/>
        </w:rPr>
      </w:pPr>
      <w:bookmarkStart w:id="825" w:name="Unit4_Session1_Description1"/>
      <w:bookmarkEnd w:id="825"/>
      <w:r>
        <w:rPr>
          <w:rFonts w:eastAsia="Times New Roman"/>
        </w:rPr>
        <w:t xml:space="preserve">Σχήμα 1 Κύκλος μάθησης για την Εβδομάδα 3 </w:t>
      </w:r>
    </w:p>
    <w:p w14:paraId="0BA3A0FC" w14:textId="77777777" w:rsidR="0008152F" w:rsidRDefault="00522340">
      <w:pPr>
        <w:divId w:val="112404595"/>
      </w:pPr>
      <w:r>
        <w:t>4 μέρη του κύκλου μάθησης</w:t>
      </w:r>
    </w:p>
    <w:p w14:paraId="0BA3A0FD" w14:textId="77777777" w:rsidR="0008152F" w:rsidRDefault="00522340">
      <w:pPr>
        <w:numPr>
          <w:ilvl w:val="0"/>
          <w:numId w:val="89"/>
        </w:numPr>
        <w:ind w:left="780" w:right="780"/>
        <w:divId w:val="112404595"/>
      </w:pPr>
      <w:r>
        <w:t>Θέματα:</w:t>
      </w:r>
    </w:p>
    <w:p w14:paraId="0BA3A0FE" w14:textId="77777777" w:rsidR="0008152F" w:rsidRDefault="00522340">
      <w:pPr>
        <w:ind w:left="780" w:right="780"/>
        <w:divId w:val="112404595"/>
      </w:pPr>
      <w:r>
        <w:t>Η αξία των δεδομένων και οι ισχύοντες κανονισμοί σχετικά με τις επιχειρηματικές εφαρμογές των drones</w:t>
      </w:r>
    </w:p>
    <w:p w14:paraId="0BA3A0FF" w14:textId="77777777" w:rsidR="0008152F" w:rsidRDefault="00522340">
      <w:pPr>
        <w:numPr>
          <w:ilvl w:val="0"/>
          <w:numId w:val="89"/>
        </w:numPr>
        <w:ind w:left="780" w:right="780"/>
        <w:divId w:val="112404595"/>
      </w:pPr>
      <w:r>
        <w:t>Δεξιότητες:</w:t>
      </w:r>
    </w:p>
    <w:p w14:paraId="0BA3A100" w14:textId="77777777" w:rsidR="0008152F" w:rsidRDefault="00522340">
      <w:pPr>
        <w:ind w:left="780" w:right="780"/>
        <w:divId w:val="112404595"/>
      </w:pPr>
      <w:r>
        <w:t>Μοντελοποιήστε τη χρήση δεδομένων στο πλαίσιο της επιχειρηματικής σας ιδέας και ερευνήστε τις πολιτικές που σχετίζονται με τα drones</w:t>
      </w:r>
    </w:p>
    <w:p w14:paraId="0BA3A101" w14:textId="77777777" w:rsidR="0008152F" w:rsidRDefault="00522340">
      <w:pPr>
        <w:numPr>
          <w:ilvl w:val="0"/>
          <w:numId w:val="89"/>
        </w:numPr>
        <w:ind w:left="780" w:right="780"/>
        <w:divId w:val="112404595"/>
      </w:pPr>
      <w:r>
        <w:t>Παραδείγματα</w:t>
      </w:r>
    </w:p>
    <w:p w14:paraId="0BA3A102" w14:textId="77777777" w:rsidR="0008152F" w:rsidRDefault="00522340">
      <w:pPr>
        <w:ind w:left="780" w:right="780"/>
        <w:divId w:val="112404595"/>
      </w:pPr>
      <w:r>
        <w:t>Και οι πέντε περιπτώσεις χρήσης του ICAERUS</w:t>
      </w:r>
    </w:p>
    <w:p w14:paraId="0BA3A103" w14:textId="77777777" w:rsidR="0008152F" w:rsidRDefault="00522340">
      <w:pPr>
        <w:numPr>
          <w:ilvl w:val="0"/>
          <w:numId w:val="89"/>
        </w:numPr>
        <w:ind w:left="780" w:right="780"/>
        <w:divId w:val="112404595"/>
      </w:pPr>
      <w:r>
        <w:t>Αποτελέσματα</w:t>
      </w:r>
    </w:p>
    <w:p w14:paraId="0BA3A104" w14:textId="77777777" w:rsidR="0008152F" w:rsidRDefault="00522340">
      <w:pPr>
        <w:ind w:left="780" w:right="780"/>
        <w:divId w:val="112404595"/>
      </w:pPr>
      <w:r>
        <w:t>Καθορισμός λίστας ελέγχου των κανονισμών που σχετίζονται με την επιχειρηματική σας ιδέα για τα drones</w:t>
      </w:r>
    </w:p>
    <w:p w14:paraId="0BA3A105" w14:textId="77777777" w:rsidR="00025E7F" w:rsidRDefault="00522340">
      <w:pPr>
        <w:pStyle w:val="NormalWeb"/>
        <w:divId w:val="112404595"/>
      </w:pPr>
      <w:hyperlink w:anchor="Unit4_Session1_Figure1" w:history="1">
        <w:r>
          <w:rPr>
            <w:rStyle w:val="Hyperlink"/>
          </w:rPr>
          <w:t xml:space="preserve">Επιστροφή στο - Σχήμα 1 Κύκλος μάθησης για την Εβδομάδα 3 </w:t>
        </w:r>
      </w:hyperlink>
      <w:bookmarkEnd w:id="824"/>
    </w:p>
    <w:p w14:paraId="0BA3A106" w14:textId="77777777" w:rsidR="0008152F" w:rsidRDefault="00522340">
      <w:pPr>
        <w:pStyle w:val="Heading3"/>
        <w:divId w:val="1234897148"/>
        <w:rPr>
          <w:rFonts w:eastAsia="Times New Roman"/>
        </w:rPr>
      </w:pPr>
      <w:bookmarkStart w:id="826" w:name="Unit4_Session2_Alternative1"/>
      <w:bookmarkEnd w:id="826"/>
      <w:r>
        <w:rPr>
          <w:rFonts w:eastAsia="Times New Roman"/>
        </w:rPr>
        <w:t>Σχήμα 2 Όγκοι δεδομένων (μη αναλογικά)</w:t>
      </w:r>
    </w:p>
    <w:p w14:paraId="0BA3A107" w14:textId="77777777" w:rsidR="0008152F" w:rsidRDefault="00522340">
      <w:pPr>
        <w:spacing w:before="0" w:beforeAutospacing="0" w:after="0" w:afterAutospacing="0" w:line="240" w:lineRule="auto"/>
        <w:divId w:val="12348971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Πέντε κουτιά το ένα μέσα στο άλλο. Το μικρότερο κουτί φέρει την ένδειξη Byte (B) – μια μονάδα δεδομένων, μήκους 8 δυαδικών ψηφίων. </w:t>
      </w:r>
    </w:p>
    <w:bookmarkStart w:id="827" w:name="Back_To_Unit4_Session2_Figure1"/>
    <w:p w14:paraId="0BA3A108" w14:textId="77777777" w:rsidR="00025E7F" w:rsidRDefault="00522340">
      <w:pPr>
        <w:pStyle w:val="NormalWeb"/>
        <w:divId w:val="1234897148"/>
      </w:pPr>
      <w:r>
        <w:fldChar w:fldCharType="begin"/>
      </w:r>
      <w:r>
        <w:instrText xml:space="preserve"> HYPERLINK "" \l "Unit4_Session2_Figure1" </w:instrText>
      </w:r>
      <w:r>
        <w:fldChar w:fldCharType="separate"/>
      </w:r>
      <w:r>
        <w:rPr>
          <w:rStyle w:val="Hyperlink"/>
        </w:rPr>
        <w:t>Επιστροφή στο - Σχήμα 2 Όγκοι δεδομένων (μη αναλογικά)</w:t>
      </w:r>
      <w:r>
        <w:fldChar w:fldCharType="end"/>
      </w:r>
    </w:p>
    <w:p w14:paraId="0BA3A109" w14:textId="77777777" w:rsidR="0008152F" w:rsidRDefault="00522340">
      <w:pPr>
        <w:pStyle w:val="Heading3"/>
        <w:divId w:val="1168252179"/>
        <w:rPr>
          <w:rFonts w:eastAsia="Times New Roman"/>
        </w:rPr>
      </w:pPr>
      <w:bookmarkStart w:id="828" w:name="Unit4_Session2_Description1"/>
      <w:bookmarkEnd w:id="828"/>
      <w:r>
        <w:rPr>
          <w:rFonts w:eastAsia="Times New Roman"/>
        </w:rPr>
        <w:t>Σχήμα 2 Όγκοι δεδομένων (όχι σε κλίμακα)</w:t>
      </w:r>
    </w:p>
    <w:p w14:paraId="0BA3A10A" w14:textId="77777777" w:rsidR="0008152F" w:rsidRDefault="00522340">
      <w:pPr>
        <w:divId w:val="1168252179"/>
      </w:pPr>
      <w:r>
        <w:t>Πέντε κουτιά το ένα μέσα στο άλλο που αντιπροσωπεύουν όγκους δεδομένων από ένα byte έως ένα terabyte</w:t>
      </w:r>
    </w:p>
    <w:p w14:paraId="0BA3A10B" w14:textId="77777777" w:rsidR="0008152F" w:rsidRDefault="00522340">
      <w:pPr>
        <w:numPr>
          <w:ilvl w:val="0"/>
          <w:numId w:val="90"/>
        </w:numPr>
        <w:spacing w:before="0" w:beforeAutospacing="0" w:after="0" w:afterAutospacing="0"/>
        <w:ind w:left="780" w:right="780"/>
        <w:divId w:val="1168252179"/>
        <w:rPr>
          <w:rFonts w:eastAsia="Times New Roman"/>
        </w:rPr>
      </w:pPr>
      <w:r>
        <w:rPr>
          <w:rFonts w:eastAsia="Times New Roman"/>
        </w:rPr>
        <w:t>Το μικρότερο κουτί φέρει την ένδειξη Byte (B) – μια μονάδα δεδομένων, μήκους 8 δυαδικών ψηφίων.</w:t>
      </w:r>
    </w:p>
    <w:p w14:paraId="0BA3A10C" w14:textId="77777777" w:rsidR="0008152F" w:rsidRDefault="00522340">
      <w:pPr>
        <w:numPr>
          <w:ilvl w:val="0"/>
          <w:numId w:val="90"/>
        </w:numPr>
        <w:spacing w:before="0" w:beforeAutospacing="0" w:after="0" w:afterAutospacing="0"/>
        <w:ind w:left="780" w:right="780"/>
        <w:divId w:val="1168252179"/>
        <w:rPr>
          <w:rFonts w:eastAsia="Times New Roman"/>
        </w:rPr>
      </w:pPr>
      <w:r>
        <w:rPr>
          <w:rFonts w:eastAsia="Times New Roman"/>
        </w:rPr>
        <w:t>Το επόμενο κουτί φέρει την ένδειξη Kilobyte (KB) = 1000 bytes (b)</w:t>
      </w:r>
    </w:p>
    <w:p w14:paraId="0BA3A10D" w14:textId="77777777" w:rsidR="0008152F" w:rsidRDefault="00522340">
      <w:pPr>
        <w:numPr>
          <w:ilvl w:val="0"/>
          <w:numId w:val="90"/>
        </w:numPr>
        <w:spacing w:before="0" w:beforeAutospacing="0" w:after="0" w:afterAutospacing="0"/>
        <w:ind w:left="780" w:right="780"/>
        <w:divId w:val="1168252179"/>
        <w:rPr>
          <w:rFonts w:eastAsia="Times New Roman"/>
        </w:rPr>
      </w:pPr>
      <w:r>
        <w:rPr>
          <w:rFonts w:eastAsia="Times New Roman"/>
        </w:rPr>
        <w:t>Το τρίτο κουτί φέρει την ένδειξη Megabyte (MB) = 1000000 byte (b)</w:t>
      </w:r>
    </w:p>
    <w:p w14:paraId="0BA3A10E" w14:textId="77777777" w:rsidR="0008152F" w:rsidRDefault="00522340">
      <w:pPr>
        <w:numPr>
          <w:ilvl w:val="0"/>
          <w:numId w:val="90"/>
        </w:numPr>
        <w:spacing w:before="0" w:beforeAutospacing="0" w:after="0" w:afterAutospacing="0"/>
        <w:ind w:left="780" w:right="780"/>
        <w:divId w:val="1168252179"/>
        <w:rPr>
          <w:rFonts w:eastAsia="Times New Roman"/>
        </w:rPr>
      </w:pPr>
      <w:r>
        <w:rPr>
          <w:rFonts w:eastAsia="Times New Roman"/>
        </w:rPr>
        <w:t>Το τέταρτο κουτί φέρει την ένδειξη Gigabyte (GB) = 1.000.000.000 byte (b)</w:t>
      </w:r>
    </w:p>
    <w:p w14:paraId="0BA3A10F" w14:textId="77777777" w:rsidR="0008152F" w:rsidRDefault="00522340">
      <w:pPr>
        <w:numPr>
          <w:ilvl w:val="0"/>
          <w:numId w:val="90"/>
        </w:numPr>
        <w:spacing w:before="0" w:beforeAutospacing="0" w:after="0" w:afterAutospacing="0"/>
        <w:ind w:left="780" w:right="780"/>
        <w:divId w:val="1168252179"/>
        <w:rPr>
          <w:rFonts w:eastAsia="Times New Roman"/>
        </w:rPr>
      </w:pPr>
      <w:r>
        <w:rPr>
          <w:rFonts w:eastAsia="Times New Roman"/>
        </w:rPr>
        <w:t>Το πέμπτο κουτί φέρει την ένδειξη Terabyte (TB) = 1.000.000.000.000 byte (b)</w:t>
      </w:r>
    </w:p>
    <w:p w14:paraId="0BA3A110" w14:textId="77777777" w:rsidR="00025E7F" w:rsidRDefault="00522340">
      <w:pPr>
        <w:pStyle w:val="NormalWeb"/>
        <w:divId w:val="1168252179"/>
      </w:pPr>
      <w:hyperlink w:anchor="Unit4_Session2_Figure1" w:history="1">
        <w:r>
          <w:rPr>
            <w:rStyle w:val="Hyperlink"/>
          </w:rPr>
          <w:t>Επιστροφή στο - Σχήμα 2 Όγκοι δεδομένων (μη αναλογικά)</w:t>
        </w:r>
      </w:hyperlink>
      <w:bookmarkEnd w:id="827"/>
    </w:p>
    <w:p w14:paraId="0BA3A111" w14:textId="77777777" w:rsidR="0008152F" w:rsidRDefault="00522340">
      <w:pPr>
        <w:pStyle w:val="Heading3"/>
        <w:divId w:val="1780446888"/>
        <w:rPr>
          <w:rFonts w:eastAsia="Times New Roman"/>
        </w:rPr>
      </w:pPr>
      <w:bookmarkStart w:id="829" w:name="Unit4_Session2_Alternative2"/>
      <w:bookmarkEnd w:id="829"/>
      <w:r>
        <w:rPr>
          <w:rFonts w:eastAsia="Times New Roman"/>
        </w:rPr>
        <w:t>Σχήμα 3 Τα πέντε V των μεγάλων δεδομένων</w:t>
      </w:r>
    </w:p>
    <w:p w14:paraId="0BA3A112" w14:textId="77777777" w:rsidR="0008152F" w:rsidRDefault="00522340">
      <w:pPr>
        <w:spacing w:before="0" w:beforeAutospacing="0" w:after="0" w:afterAutospacing="0" w:line="240" w:lineRule="auto"/>
        <w:divId w:val="17804468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Τα πέντε V των μεγάλων δεδομένων: όγκος, ακρίβεια, ποικιλία, ταχύτητα και αξία. </w:t>
      </w:r>
    </w:p>
    <w:bookmarkStart w:id="830" w:name="Back_To_Unit4_Session2_Figure3"/>
    <w:p w14:paraId="0BA3A113" w14:textId="77777777" w:rsidR="00025E7F" w:rsidRDefault="00522340">
      <w:pPr>
        <w:pStyle w:val="NormalWeb"/>
        <w:divId w:val="1780446888"/>
      </w:pPr>
      <w:r>
        <w:fldChar w:fldCharType="begin"/>
      </w:r>
      <w:r>
        <w:instrText xml:space="preserve"> HYPERLINK "" \l "Unit4_Session2_Figure3" </w:instrText>
      </w:r>
      <w:r>
        <w:fldChar w:fldCharType="separate"/>
      </w:r>
      <w:r>
        <w:rPr>
          <w:rStyle w:val="Hyperlink"/>
        </w:rPr>
        <w:t>Επιστροφή στο - Σχήμα 3 Τα πέντε V των μεγάλων δεδομένων</w:t>
      </w:r>
      <w:r>
        <w:fldChar w:fldCharType="end"/>
      </w:r>
    </w:p>
    <w:p w14:paraId="0BA3A114" w14:textId="77777777" w:rsidR="0008152F" w:rsidRDefault="00522340">
      <w:pPr>
        <w:pStyle w:val="Heading3"/>
        <w:divId w:val="1061246037"/>
        <w:rPr>
          <w:rFonts w:eastAsia="Times New Roman"/>
        </w:rPr>
      </w:pPr>
      <w:bookmarkStart w:id="831" w:name="Unit4_Session2_Description2"/>
      <w:bookmarkEnd w:id="831"/>
      <w:r>
        <w:rPr>
          <w:rFonts w:eastAsia="Times New Roman"/>
        </w:rPr>
        <w:t>Σχήμα 3 Τα πέντε V των μεγάλων δεδομένων</w:t>
      </w:r>
    </w:p>
    <w:p w14:paraId="0BA3A115" w14:textId="77777777" w:rsidR="0008152F" w:rsidRDefault="00522340">
      <w:pPr>
        <w:spacing w:before="0" w:beforeAutospacing="0" w:after="0" w:afterAutospacing="0" w:line="240" w:lineRule="auto"/>
        <w:divId w:val="10612460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Τα πέντε V των μεγάλων δεδομένων (όγκος, ακρίβεια, ποικιλία, ταχύτητα και αξία) εμφανίζονται σε κουτιά το ένα δίπλα στο άλλο. Κάθε ένα έχει ένα σύμβολο που το αντιπροσωπεύει και ένα βέλος με πολλές πλευρές εκτείνεται στα πέντε ορθογώνια, με την άκρη του βέλους να δείχνει τόσο προς τα αριστερά όσο και προς τα δεξιά των κουτιών. </w:t>
      </w:r>
    </w:p>
    <w:p w14:paraId="0BA3A116" w14:textId="77777777" w:rsidR="00025E7F" w:rsidRDefault="00522340">
      <w:pPr>
        <w:pStyle w:val="NormalWeb"/>
        <w:divId w:val="1061246037"/>
      </w:pPr>
      <w:hyperlink w:anchor="Unit4_Session2_Figure3" w:history="1">
        <w:r>
          <w:rPr>
            <w:rStyle w:val="Hyperlink"/>
          </w:rPr>
          <w:t>Επιστροφή στο - Σχήμα 3 Τα πέντε V των μεγάλων δεδομένων</w:t>
        </w:r>
      </w:hyperlink>
      <w:bookmarkEnd w:id="830"/>
    </w:p>
    <w:p w14:paraId="0BA3A117" w14:textId="77777777" w:rsidR="0008152F" w:rsidRDefault="00522340">
      <w:pPr>
        <w:pStyle w:val="Heading3"/>
        <w:divId w:val="1744836893"/>
        <w:rPr>
          <w:rFonts w:eastAsia="Times New Roman"/>
        </w:rPr>
      </w:pPr>
      <w:bookmarkStart w:id="832" w:name="Unit4_Session2_Alternative3"/>
      <w:bookmarkEnd w:id="832"/>
      <w:r>
        <w:rPr>
          <w:rFonts w:eastAsia="Times New Roman"/>
        </w:rPr>
        <w:t xml:space="preserve">Σχήμα 4 Υπερφασματικά δεδομένα απεικόνισης (επεξεργασμένα) ενός δάσους από σκωτσέζικη πεύκη και μικτά δέντρα, Λιθουανία </w:t>
      </w:r>
    </w:p>
    <w:p w14:paraId="0BA3A118" w14:textId="77777777" w:rsidR="0008152F" w:rsidRDefault="00522340">
      <w:pPr>
        <w:spacing w:before="0" w:beforeAutospacing="0" w:after="0" w:afterAutospacing="0" w:line="240" w:lineRule="auto"/>
        <w:divId w:val="17448368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Φωτογραφία ενός drone στον αέρα ενός δάσους από σκωτσέζικη πεύκη και μικτά δέντρα, Λιθουανία. Στο έδαφος υπάρχει ένας φορητός υπολογιστής που εμφανίζει τα δεδομένα από το drone. </w:t>
      </w:r>
    </w:p>
    <w:bookmarkStart w:id="833" w:name="Back_To_Unit4_Session2_Figure4"/>
    <w:p w14:paraId="0BA3A119" w14:textId="77777777" w:rsidR="00025E7F" w:rsidRDefault="00522340">
      <w:pPr>
        <w:pStyle w:val="NormalWeb"/>
        <w:divId w:val="1744836893"/>
      </w:pPr>
      <w:r>
        <w:fldChar w:fldCharType="begin"/>
      </w:r>
      <w:r>
        <w:instrText xml:space="preserve"> HYPERLINK "" \l "Unit4_Session2_Figure4" </w:instrText>
      </w:r>
      <w:r>
        <w:fldChar w:fldCharType="separate"/>
      </w:r>
      <w:r>
        <w:rPr>
          <w:rStyle w:val="Hyperlink"/>
        </w:rPr>
        <w:t xml:space="preserve">Επιστροφή στο - Σχήμα 4 Υπερφασματικά δεδομένα απεικόνισης (επεξεργασμένα) ενός δάσους από σκωτσέζικη πεύκη και μικτά δέντρα, Λιθουανία </w:t>
      </w:r>
      <w:r>
        <w:fldChar w:fldCharType="end"/>
      </w:r>
    </w:p>
    <w:p w14:paraId="0BA3A11A" w14:textId="77777777" w:rsidR="0008152F" w:rsidRDefault="00522340">
      <w:pPr>
        <w:pStyle w:val="Heading3"/>
        <w:divId w:val="1956865340"/>
        <w:rPr>
          <w:rFonts w:eastAsia="Times New Roman"/>
        </w:rPr>
      </w:pPr>
      <w:bookmarkStart w:id="834" w:name="Unit4_Session2_Description3"/>
      <w:bookmarkEnd w:id="834"/>
      <w:r>
        <w:rPr>
          <w:rFonts w:eastAsia="Times New Roman"/>
        </w:rPr>
        <w:t xml:space="preserve">Σχήμα 4 Υπερφασματικά δεδομένα απεικόνισης (επεξεργασμένα) ενός δάσους από σκωτσέζικη πεύκη και μικτά δέντρα, Λιθουανία </w:t>
      </w:r>
    </w:p>
    <w:p w14:paraId="0BA3A11B" w14:textId="77777777" w:rsidR="0008152F" w:rsidRDefault="00522340">
      <w:pPr>
        <w:spacing w:before="0" w:beforeAutospacing="0" w:after="0" w:afterAutospacing="0" w:line="240" w:lineRule="auto"/>
        <w:divId w:val="19568653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Φωτογραφία ενός drone στον αέρα ενός δάσους με σκωτσέζικες πεύκες και μικτά δέντρα, στη Λιθουανία. Στο έδαφος υπάρχει ένας φορητός υπολογιστής που εμφανίζει τα δεδομένα από το drone. </w:t>
      </w:r>
    </w:p>
    <w:p w14:paraId="0BA3A11C" w14:textId="77777777" w:rsidR="00025E7F" w:rsidRDefault="00522340">
      <w:pPr>
        <w:pStyle w:val="NormalWeb"/>
        <w:divId w:val="1956865340"/>
      </w:pPr>
      <w:hyperlink w:anchor="Unit4_Session2_Figure4" w:history="1">
        <w:r>
          <w:rPr>
            <w:rStyle w:val="Hyperlink"/>
          </w:rPr>
          <w:t xml:space="preserve">Επιστροφή στο - Σχήμα 4 Υπερφασματικά δεδομένα απεικόνισης (επεξεργασμένα) ενός δάσους με πεύκα της Σκωτίας και μικτά δάση, Λιθουανία </w:t>
        </w:r>
      </w:hyperlink>
      <w:bookmarkEnd w:id="833"/>
    </w:p>
    <w:p w14:paraId="0BA3A11D" w14:textId="77777777" w:rsidR="0008152F" w:rsidRDefault="00522340">
      <w:pPr>
        <w:pStyle w:val="Heading3"/>
        <w:divId w:val="1292247727"/>
        <w:rPr>
          <w:rFonts w:eastAsia="Times New Roman"/>
        </w:rPr>
      </w:pPr>
      <w:bookmarkStart w:id="835" w:name="Unit4_Session2_Alternative4"/>
      <w:bookmarkEnd w:id="835"/>
      <w:r>
        <w:rPr>
          <w:rFonts w:eastAsia="Times New Roman"/>
        </w:rPr>
        <w:t xml:space="preserve">Σχήμα 5 Επεξεργασμένη από drone εικόνα βοοειδών και προβάτων σε βοσκοτόπους, Γαλλία </w:t>
      </w:r>
    </w:p>
    <w:p w14:paraId="0BA3A11E" w14:textId="77777777" w:rsidR="0008152F" w:rsidRDefault="00522340">
      <w:pPr>
        <w:spacing w:before="0" w:beforeAutospacing="0" w:after="0" w:afterAutospacing="0" w:line="240" w:lineRule="auto"/>
        <w:divId w:val="12922477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Αεροφωτογραφία ενός κοπαδιού προβάτων. Η φωτογραφία είναι σχολιασμένη </w:t>
      </w:r>
    </w:p>
    <w:bookmarkStart w:id="836" w:name="Back_To_Unit4_Session2_Figure5"/>
    <w:p w14:paraId="0BA3A11F" w14:textId="77777777" w:rsidR="00025E7F" w:rsidRDefault="00522340">
      <w:pPr>
        <w:pStyle w:val="NormalWeb"/>
        <w:divId w:val="1292247727"/>
      </w:pPr>
      <w:r>
        <w:fldChar w:fldCharType="begin"/>
      </w:r>
      <w:r>
        <w:instrText xml:space="preserve"> HYPERLINK "" \l "Unit4_Session2_Figure5" </w:instrText>
      </w:r>
      <w:r>
        <w:fldChar w:fldCharType="separate"/>
      </w:r>
      <w:r>
        <w:rPr>
          <w:rStyle w:val="Hyperlink"/>
        </w:rPr>
        <w:t xml:space="preserve">Επιστροφή στο - Σχήμα 5 Επεξεργασμένη με drone εικόνα βοοειδών και προβάτων σε βοσκοτόπους, Γαλλία </w:t>
      </w:r>
      <w:r>
        <w:fldChar w:fldCharType="end"/>
      </w:r>
    </w:p>
    <w:p w14:paraId="0BA3A120" w14:textId="77777777" w:rsidR="0008152F" w:rsidRDefault="00522340">
      <w:pPr>
        <w:pStyle w:val="Heading3"/>
        <w:divId w:val="610237142"/>
        <w:rPr>
          <w:rFonts w:eastAsia="Times New Roman"/>
        </w:rPr>
      </w:pPr>
      <w:bookmarkStart w:id="837" w:name="Unit4_Session2_Description4"/>
      <w:bookmarkEnd w:id="837"/>
      <w:r>
        <w:rPr>
          <w:rFonts w:eastAsia="Times New Roman"/>
        </w:rPr>
        <w:t xml:space="preserve">Σχήμα 5 Επεξεργασμένη από drone εικόνα προβάτων σε βοσκοτόπους, Γαλλία </w:t>
      </w:r>
    </w:p>
    <w:p w14:paraId="0BA3A121" w14:textId="77777777" w:rsidR="0008152F" w:rsidRDefault="00522340">
      <w:pPr>
        <w:divId w:val="610237142"/>
      </w:pPr>
      <w:r>
        <w:t xml:space="preserve">Αεροφωτογραφία ενός κοπαδιού προβάτων. Κάθε πρόβατο έχει ένα υπολογιστικό κουτί πάνω του, μερικά κουτιά είναι πράσινα, άλλα λευκά. Στη φωτογραφία έχουν προστεθεί δύο βέλη, μεταξύ των οποίων υπάρχει μια μοβ γραμμή που τα συνδέει. </w:t>
      </w:r>
    </w:p>
    <w:p w14:paraId="0BA3A122" w14:textId="77777777" w:rsidR="0008152F" w:rsidRDefault="00522340">
      <w:pPr>
        <w:divId w:val="610237142"/>
      </w:pPr>
      <w:r>
        <w:t>Η φωτογραφία έχει τις ακόλουθες σημειώσεις:</w:t>
      </w:r>
    </w:p>
    <w:p w14:paraId="0BA3A123" w14:textId="77777777" w:rsidR="0008152F" w:rsidRDefault="00522340">
      <w:pPr>
        <w:divId w:val="610237142"/>
      </w:pPr>
      <w:r>
        <w:t>Στα μαύρα κουτιά στην επάνω αριστερή γωνία:</w:t>
      </w:r>
    </w:p>
    <w:p w14:paraId="0BA3A124" w14:textId="77777777" w:rsidR="0008152F" w:rsidRDefault="00522340">
      <w:pPr>
        <w:numPr>
          <w:ilvl w:val="0"/>
          <w:numId w:val="91"/>
        </w:numPr>
        <w:spacing w:before="0" w:beforeAutospacing="0" w:after="0" w:afterAutospacing="0"/>
        <w:ind w:left="780" w:right="780"/>
        <w:divId w:val="610237142"/>
        <w:rPr>
          <w:rFonts w:eastAsia="Times New Roman"/>
        </w:rPr>
      </w:pPr>
      <w:r>
        <w:rPr>
          <w:rFonts w:eastAsia="Times New Roman"/>
        </w:rPr>
        <w:t>Αριθμός προβάτων που μετρήθηκαν σε αυτή την πύλη: 30</w:t>
      </w:r>
    </w:p>
    <w:p w14:paraId="0BA3A125" w14:textId="77777777" w:rsidR="0008152F" w:rsidRDefault="00522340">
      <w:pPr>
        <w:numPr>
          <w:ilvl w:val="0"/>
          <w:numId w:val="91"/>
        </w:numPr>
        <w:spacing w:before="0" w:beforeAutospacing="0" w:after="0" w:afterAutospacing="0"/>
        <w:ind w:left="780" w:right="780"/>
        <w:divId w:val="610237142"/>
        <w:rPr>
          <w:rFonts w:eastAsia="Times New Roman"/>
        </w:rPr>
      </w:pPr>
      <w:r>
        <w:rPr>
          <w:rFonts w:eastAsia="Times New Roman"/>
        </w:rPr>
        <w:t>Αριθμός προβάτων που μετρήθηκαν σε αυτή τη συνεδρία: 356</w:t>
      </w:r>
    </w:p>
    <w:p w14:paraId="0BA3A126" w14:textId="77777777" w:rsidR="0008152F" w:rsidRDefault="00522340">
      <w:pPr>
        <w:divId w:val="610237142"/>
      </w:pPr>
      <w:r>
        <w:t>Στα μπλε κουτιά στην επάνω δεξιά γωνία:</w:t>
      </w:r>
    </w:p>
    <w:p w14:paraId="0BA3A127" w14:textId="77777777" w:rsidR="0008152F" w:rsidRDefault="00522340">
      <w:pPr>
        <w:numPr>
          <w:ilvl w:val="0"/>
          <w:numId w:val="92"/>
        </w:numPr>
        <w:spacing w:before="0" w:beforeAutospacing="0" w:after="0" w:afterAutospacing="0"/>
        <w:ind w:left="780" w:right="780"/>
        <w:divId w:val="610237142"/>
        <w:rPr>
          <w:rFonts w:eastAsia="Times New Roman"/>
        </w:rPr>
      </w:pPr>
      <w:r>
        <w:rPr>
          <w:rFonts w:eastAsia="Times New Roman"/>
        </w:rPr>
        <w:t>Έναρξη καταμέτρησης</w:t>
      </w:r>
    </w:p>
    <w:p w14:paraId="0BA3A128" w14:textId="77777777" w:rsidR="0008152F" w:rsidRDefault="00522340">
      <w:pPr>
        <w:numPr>
          <w:ilvl w:val="0"/>
          <w:numId w:val="92"/>
        </w:numPr>
        <w:spacing w:before="0" w:beforeAutospacing="0" w:after="0" w:afterAutospacing="0"/>
        <w:ind w:left="780" w:right="780"/>
        <w:divId w:val="610237142"/>
        <w:rPr>
          <w:rFonts w:eastAsia="Times New Roman"/>
        </w:rPr>
      </w:pPr>
      <w:r>
        <w:rPr>
          <w:rFonts w:eastAsia="Times New Roman"/>
        </w:rPr>
        <w:t>Σχεδιάστε μια εικονική πύλη</w:t>
      </w:r>
    </w:p>
    <w:p w14:paraId="0BA3A129" w14:textId="77777777" w:rsidR="00025E7F" w:rsidRDefault="00522340">
      <w:pPr>
        <w:pStyle w:val="NormalWeb"/>
        <w:divId w:val="610237142"/>
      </w:pPr>
      <w:hyperlink w:anchor="Unit4_Session2_Figure5" w:history="1">
        <w:r>
          <w:rPr>
            <w:rStyle w:val="Hyperlink"/>
          </w:rPr>
          <w:t xml:space="preserve">Επιστροφή στο - Εικόνα 5 Εικόνα από drone με πρόβατα σε βοσκοτόπους, Γαλλία </w:t>
        </w:r>
      </w:hyperlink>
      <w:bookmarkEnd w:id="836"/>
    </w:p>
    <w:p w14:paraId="0BA3A12A" w14:textId="77777777" w:rsidR="0008152F" w:rsidRDefault="00522340">
      <w:pPr>
        <w:pStyle w:val="Heading3"/>
        <w:divId w:val="523058818"/>
        <w:rPr>
          <w:rFonts w:eastAsia="Times New Roman"/>
        </w:rPr>
      </w:pPr>
      <w:bookmarkStart w:id="838" w:name="Unit4_Session3_Alternative1"/>
      <w:bookmarkEnd w:id="838"/>
      <w:r>
        <w:rPr>
          <w:rFonts w:eastAsia="Times New Roman"/>
        </w:rPr>
        <w:t xml:space="preserve">Σχήμα 6 Ένα drone </w:t>
      </w:r>
    </w:p>
    <w:p w14:paraId="0BA3A12B" w14:textId="77777777" w:rsidR="0008152F" w:rsidRDefault="00522340">
      <w:pPr>
        <w:spacing w:before="0" w:beforeAutospacing="0" w:after="0" w:afterAutospacing="0" w:line="240" w:lineRule="auto"/>
        <w:divId w:val="5230588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Φωτογραφία ενός drone στον αέρα ανάμεσα σε κλαδιά δέντρων. </w:t>
      </w:r>
    </w:p>
    <w:bookmarkStart w:id="839" w:name="Back_To_Unit4_Session3_Figure1"/>
    <w:p w14:paraId="0BA3A12C" w14:textId="77777777" w:rsidR="00025E7F" w:rsidRDefault="00522340">
      <w:pPr>
        <w:pStyle w:val="NormalWeb"/>
        <w:divId w:val="523058818"/>
      </w:pPr>
      <w:r>
        <w:fldChar w:fldCharType="begin"/>
      </w:r>
      <w:r>
        <w:instrText xml:space="preserve"> HYPERLINK "" \l "Unit4_Session3_Figure1" </w:instrText>
      </w:r>
      <w:r>
        <w:fldChar w:fldCharType="separate"/>
      </w:r>
      <w:r>
        <w:rPr>
          <w:rStyle w:val="Hyperlink"/>
        </w:rPr>
        <w:t xml:space="preserve">Επιστροφή στο - Εικόνα 6 Ένα drone </w:t>
      </w:r>
      <w:r>
        <w:fldChar w:fldCharType="end"/>
      </w:r>
    </w:p>
    <w:p w14:paraId="0BA3A12D" w14:textId="77777777" w:rsidR="0008152F" w:rsidRDefault="00522340">
      <w:pPr>
        <w:pStyle w:val="Heading3"/>
        <w:divId w:val="524178002"/>
        <w:rPr>
          <w:rFonts w:eastAsia="Times New Roman"/>
        </w:rPr>
      </w:pPr>
      <w:bookmarkStart w:id="840" w:name="Unit4_Session3_Description1"/>
      <w:bookmarkEnd w:id="840"/>
      <w:r>
        <w:rPr>
          <w:rFonts w:eastAsia="Times New Roman"/>
        </w:rPr>
        <w:t xml:space="preserve">Εικόνα 6 Ένα drone </w:t>
      </w:r>
    </w:p>
    <w:p w14:paraId="0BA3A12E" w14:textId="77777777" w:rsidR="0008152F" w:rsidRDefault="00522340">
      <w:pPr>
        <w:spacing w:before="0" w:beforeAutospacing="0" w:after="0" w:afterAutospacing="0" w:line="240" w:lineRule="auto"/>
        <w:divId w:val="5241780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Φωτογραφία ενός drone στον αέρα ανάμεσα σε κλαδιά δέντρων. </w:t>
      </w:r>
    </w:p>
    <w:p w14:paraId="0BA3A12F" w14:textId="77777777" w:rsidR="00025E7F" w:rsidRDefault="00522340">
      <w:pPr>
        <w:pStyle w:val="NormalWeb"/>
        <w:divId w:val="524178002"/>
      </w:pPr>
      <w:hyperlink w:anchor="Unit4_Session3_Figure1" w:history="1">
        <w:r>
          <w:rPr>
            <w:rStyle w:val="Hyperlink"/>
          </w:rPr>
          <w:t xml:space="preserve">Επιστροφή στο - Εικόνα 6 Ένα drone </w:t>
        </w:r>
      </w:hyperlink>
      <w:bookmarkEnd w:id="839"/>
    </w:p>
    <w:p w14:paraId="0BA3A130" w14:textId="77777777" w:rsidR="0008152F" w:rsidRDefault="00522340">
      <w:pPr>
        <w:pStyle w:val="Heading3"/>
        <w:divId w:val="997656786"/>
        <w:rPr>
          <w:rFonts w:eastAsia="Times New Roman"/>
        </w:rPr>
      </w:pPr>
      <w:bookmarkStart w:id="841" w:name="Unit4_Session3_Alternative2"/>
      <w:bookmarkEnd w:id="841"/>
      <w:r>
        <w:rPr>
          <w:rFonts w:eastAsia="Times New Roman"/>
        </w:rPr>
        <w:t>Σχήμα 7 Πυραμίδες υποστηρικτικών και κυρωτικών πολιτικών (Προσαρμογή από Bluff, 2018, σ. 52)</w:t>
      </w:r>
    </w:p>
    <w:p w14:paraId="0BA3A131" w14:textId="77777777" w:rsidR="0008152F" w:rsidRDefault="00522340">
      <w:pPr>
        <w:spacing w:before="0" w:beforeAutospacing="0" w:after="0" w:afterAutospacing="0" w:line="240" w:lineRule="auto"/>
        <w:divId w:val="9976567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Δύο πυραμίδες. Η μία δείχνει την Πυραμίδα Υποστήριξης, η άλλη την Πυραμίδα Κυρώσεων </w:t>
      </w:r>
    </w:p>
    <w:bookmarkStart w:id="842" w:name="Back_To_Unit4_Session3_Figure2"/>
    <w:p w14:paraId="0BA3A132" w14:textId="77777777" w:rsidR="00025E7F" w:rsidRDefault="00522340">
      <w:pPr>
        <w:pStyle w:val="NormalWeb"/>
        <w:divId w:val="997656786"/>
      </w:pPr>
      <w:r>
        <w:fldChar w:fldCharType="begin"/>
      </w:r>
      <w:r>
        <w:instrText xml:space="preserve"> HYPERLINK "" \l "Unit4_Session3_Figure2" </w:instrText>
      </w:r>
      <w:r>
        <w:fldChar w:fldCharType="separate"/>
      </w:r>
      <w:r>
        <w:rPr>
          <w:rStyle w:val="Hyperlink"/>
        </w:rPr>
        <w:t>Επιστροφή στο - Σχήμα 7 Πυραμίδες πολιτικών υποστήριξης και κυρώσεων (Προσαρμογή από Bluff, 2018, σ. 52)</w:t>
      </w:r>
      <w:r>
        <w:fldChar w:fldCharType="end"/>
      </w:r>
    </w:p>
    <w:p w14:paraId="0BA3A133" w14:textId="77777777" w:rsidR="0008152F" w:rsidRDefault="00522340">
      <w:pPr>
        <w:pStyle w:val="Heading3"/>
        <w:divId w:val="1661347697"/>
        <w:rPr>
          <w:rFonts w:eastAsia="Times New Roman"/>
        </w:rPr>
      </w:pPr>
      <w:bookmarkStart w:id="843" w:name="Unit4_Session3_Description2"/>
      <w:bookmarkEnd w:id="843"/>
      <w:r>
        <w:rPr>
          <w:rFonts w:eastAsia="Times New Roman"/>
        </w:rPr>
        <w:t>Σχήμα 7 Πυραμίδες πολιτικών υποστήριξης και κυρώσεων (Προσαρμογή από Bluff, 2018, σ. 52)</w:t>
      </w:r>
    </w:p>
    <w:p w14:paraId="0BA3A134" w14:textId="77777777" w:rsidR="0008152F" w:rsidRDefault="00522340">
      <w:pPr>
        <w:divId w:val="1661347697"/>
      </w:pPr>
      <w:r>
        <w:t xml:space="preserve">Δύο πυραμίδες. Στο κάτω μέρος και των δύο πυραμίδων βρίσκεται ένα κουτί με την ένδειξη «Παρατηρήστε και ακούστε ενεργά για να κατανοήσετε τους ρυθμιζόμενους, τις δραστηριότητές τους και το ρυθμιστικό περιβάλλον». </w:t>
      </w:r>
    </w:p>
    <w:p w14:paraId="0BA3A135" w14:textId="77777777" w:rsidR="0008152F" w:rsidRDefault="00522340">
      <w:pPr>
        <w:divId w:val="1661347697"/>
      </w:pPr>
      <w:r>
        <w:t xml:space="preserve">Στην πυραμίδα των υποστηρικτικών πολιτικών, τα κουτιά που συνθέτουν την πυραμίδα από κάτω προς τα πάνω αναγράφουν: </w:t>
      </w:r>
    </w:p>
    <w:p w14:paraId="0BA3A136" w14:textId="77777777" w:rsidR="0008152F" w:rsidRDefault="00522340">
      <w:pPr>
        <w:numPr>
          <w:ilvl w:val="0"/>
          <w:numId w:val="93"/>
        </w:numPr>
        <w:spacing w:before="0" w:beforeAutospacing="0" w:after="0" w:afterAutospacing="0"/>
        <w:ind w:left="780" w:right="780"/>
        <w:divId w:val="1661347697"/>
        <w:rPr>
          <w:rFonts w:eastAsia="Times New Roman"/>
        </w:rPr>
      </w:pPr>
      <w:r>
        <w:rPr>
          <w:rFonts w:eastAsia="Times New Roman"/>
        </w:rPr>
        <w:t>Προώθηση της συνεχούς βελτίωσης μέσω δικτύων υποστήριξης</w:t>
      </w:r>
    </w:p>
    <w:p w14:paraId="0BA3A137" w14:textId="77777777" w:rsidR="0008152F" w:rsidRDefault="00522340">
      <w:pPr>
        <w:numPr>
          <w:ilvl w:val="0"/>
          <w:numId w:val="93"/>
        </w:numPr>
        <w:spacing w:before="0" w:beforeAutospacing="0" w:after="0" w:afterAutospacing="0"/>
        <w:ind w:left="780" w:right="780"/>
        <w:divId w:val="1661347697"/>
        <w:rPr>
          <w:rFonts w:eastAsia="Times New Roman"/>
        </w:rPr>
      </w:pPr>
      <w:r>
        <w:rPr>
          <w:rFonts w:eastAsia="Times New Roman"/>
        </w:rPr>
        <w:t>Επαινέστε και ενισχύστε τον καλό έλεγχο και τη διαχείριση των κινδύνων</w:t>
      </w:r>
    </w:p>
    <w:p w14:paraId="0BA3A138" w14:textId="77777777" w:rsidR="0008152F" w:rsidRDefault="00522340">
      <w:pPr>
        <w:numPr>
          <w:ilvl w:val="0"/>
          <w:numId w:val="93"/>
        </w:numPr>
        <w:spacing w:before="0" w:beforeAutospacing="0" w:after="0" w:afterAutospacing="0"/>
        <w:ind w:left="780" w:right="780"/>
        <w:divId w:val="1661347697"/>
        <w:rPr>
          <w:rFonts w:eastAsia="Times New Roman"/>
        </w:rPr>
      </w:pPr>
      <w:r>
        <w:rPr>
          <w:rFonts w:eastAsia="Times New Roman"/>
        </w:rPr>
        <w:t>Αναγνώριση των ορθών πρακτικών μεταξύ των ομοτίμων του κλάδου</w:t>
      </w:r>
    </w:p>
    <w:p w14:paraId="0BA3A139" w14:textId="77777777" w:rsidR="0008152F" w:rsidRDefault="00522340">
      <w:pPr>
        <w:numPr>
          <w:ilvl w:val="0"/>
          <w:numId w:val="93"/>
        </w:numPr>
        <w:spacing w:before="0" w:beforeAutospacing="0" w:after="0" w:afterAutospacing="0"/>
        <w:ind w:left="780" w:right="780"/>
        <w:divId w:val="1661347697"/>
        <w:rPr>
          <w:rFonts w:eastAsia="Times New Roman"/>
        </w:rPr>
      </w:pPr>
      <w:r>
        <w:rPr>
          <w:rFonts w:eastAsia="Times New Roman"/>
        </w:rPr>
        <w:t>Ανταμείβετε την απόδοση.</w:t>
      </w:r>
    </w:p>
    <w:p w14:paraId="0BA3A13A" w14:textId="77777777" w:rsidR="0008152F" w:rsidRDefault="00522340">
      <w:pPr>
        <w:divId w:val="1661347697"/>
      </w:pPr>
      <w:r>
        <w:t xml:space="preserve">Στην πυραμίδα των κυρώσεων, τα κουτιά που συνθέτουν την πυραμίδα από κάτω προς τα πάνω έχουν ως εξής: </w:t>
      </w:r>
    </w:p>
    <w:p w14:paraId="0BA3A13B" w14:textId="77777777" w:rsidR="0008152F" w:rsidRDefault="00522340">
      <w:pPr>
        <w:numPr>
          <w:ilvl w:val="0"/>
          <w:numId w:val="94"/>
        </w:numPr>
        <w:spacing w:before="0" w:beforeAutospacing="0" w:after="0" w:afterAutospacing="0"/>
        <w:ind w:left="780" w:right="780"/>
        <w:divId w:val="1661347697"/>
        <w:rPr>
          <w:rFonts w:eastAsia="Times New Roman"/>
        </w:rPr>
      </w:pPr>
      <w:r>
        <w:rPr>
          <w:rFonts w:eastAsia="Times New Roman"/>
        </w:rPr>
        <w:t>Υποστήριξη της ικανότητας και της κινητοποίησης για τη βελτίωση του ελέγχου και της διαχείρισης των κινδύνων</w:t>
      </w:r>
    </w:p>
    <w:p w14:paraId="0BA3A13C" w14:textId="77777777" w:rsidR="0008152F" w:rsidRDefault="00522340">
      <w:pPr>
        <w:numPr>
          <w:ilvl w:val="0"/>
          <w:numId w:val="94"/>
        </w:numPr>
        <w:spacing w:before="0" w:beforeAutospacing="0" w:after="0" w:afterAutospacing="0"/>
        <w:ind w:left="780" w:right="780"/>
        <w:divId w:val="1661347697"/>
        <w:rPr>
          <w:rFonts w:eastAsia="Times New Roman"/>
        </w:rPr>
      </w:pPr>
      <w:r>
        <w:rPr>
          <w:rFonts w:eastAsia="Times New Roman"/>
        </w:rPr>
        <w:t>Έκδοση ειδοποιήσεων για την αποκατάσταση ή την απαγόρευση σοβαρών απειλών ή επίμονης μη συμμόρφωσης</w:t>
      </w:r>
    </w:p>
    <w:p w14:paraId="0BA3A13D" w14:textId="77777777" w:rsidR="0008152F" w:rsidRDefault="00522340">
      <w:pPr>
        <w:numPr>
          <w:ilvl w:val="0"/>
          <w:numId w:val="94"/>
        </w:numPr>
        <w:spacing w:before="0" w:beforeAutospacing="0" w:after="0" w:afterAutospacing="0"/>
        <w:ind w:left="780" w:right="780"/>
        <w:divId w:val="1661347697"/>
        <w:rPr>
          <w:rFonts w:eastAsia="Times New Roman"/>
        </w:rPr>
      </w:pPr>
      <w:r>
        <w:rPr>
          <w:rFonts w:eastAsia="Times New Roman"/>
        </w:rPr>
        <w:t>Επιβολή δεσμεύσεων για ουσιαστική βελτίωση των πρακτικών</w:t>
      </w:r>
    </w:p>
    <w:p w14:paraId="0BA3A13E" w14:textId="77777777" w:rsidR="0008152F" w:rsidRDefault="00522340">
      <w:pPr>
        <w:numPr>
          <w:ilvl w:val="0"/>
          <w:numId w:val="94"/>
        </w:numPr>
        <w:spacing w:before="0" w:beforeAutospacing="0" w:after="0" w:afterAutospacing="0"/>
        <w:ind w:left="780" w:right="780"/>
        <w:divId w:val="1661347697"/>
        <w:rPr>
          <w:rFonts w:eastAsia="Times New Roman"/>
        </w:rPr>
      </w:pPr>
      <w:r>
        <w:rPr>
          <w:rFonts w:eastAsia="Times New Roman"/>
        </w:rPr>
        <w:t>Επιβολή κυρώσεων με δίωξη, πρόστιμα, ακύρωση άδειας.</w:t>
      </w:r>
    </w:p>
    <w:p w14:paraId="0BA3A13F" w14:textId="77777777" w:rsidR="00025E7F" w:rsidRDefault="00522340">
      <w:pPr>
        <w:pStyle w:val="NormalWeb"/>
        <w:divId w:val="1661347697"/>
      </w:pPr>
      <w:hyperlink w:anchor="Unit4_Session3_Figure2" w:history="1">
        <w:r>
          <w:rPr>
            <w:rStyle w:val="Hyperlink"/>
          </w:rPr>
          <w:t>Επιστροφή στο - Σχήμα 7 Πυραμίδες πολιτικών υποστήριξης και κυρώσεων (Προσαρμογή από Bluff, 2018, σ. 52)</w:t>
        </w:r>
      </w:hyperlink>
      <w:bookmarkEnd w:id="842"/>
    </w:p>
    <w:p w14:paraId="0BA3A140" w14:textId="77777777" w:rsidR="0008152F" w:rsidRDefault="00522340">
      <w:pPr>
        <w:pStyle w:val="Heading3"/>
        <w:divId w:val="756294168"/>
        <w:rPr>
          <w:rFonts w:eastAsia="Times New Roman"/>
        </w:rPr>
      </w:pPr>
      <w:bookmarkStart w:id="844" w:name="Unit5_Session1_Alternative1"/>
      <w:bookmarkEnd w:id="844"/>
      <w:r>
        <w:rPr>
          <w:rFonts w:eastAsia="Times New Roman"/>
        </w:rPr>
        <w:t>Σχήμα 1 Κύκλος μάθησης για την Εβδομάδα 4</w:t>
      </w:r>
    </w:p>
    <w:p w14:paraId="0BA3A141" w14:textId="77777777" w:rsidR="0008152F" w:rsidRDefault="00522340">
      <w:pPr>
        <w:spacing w:before="0" w:beforeAutospacing="0" w:after="0" w:afterAutospacing="0" w:line="240" w:lineRule="auto"/>
        <w:divId w:val="7562941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Ο κύκλος μάθησης χωρίζεται σε τέσσερα μέρη: θέματα, δεξιότητες, παραδείγματα και αποτελέσματα. </w:t>
      </w:r>
    </w:p>
    <w:bookmarkStart w:id="845" w:name="Back_To_Unit5_Session1_Figure1"/>
    <w:p w14:paraId="0BA3A142" w14:textId="77777777" w:rsidR="00025E7F" w:rsidRDefault="00522340">
      <w:pPr>
        <w:pStyle w:val="NormalWeb"/>
        <w:divId w:val="756294168"/>
      </w:pPr>
      <w:r>
        <w:fldChar w:fldCharType="begin"/>
      </w:r>
      <w:r>
        <w:instrText xml:space="preserve"> HYPERLINK "" \l "Unit5_Session1_Figure1" </w:instrText>
      </w:r>
      <w:r>
        <w:fldChar w:fldCharType="separate"/>
      </w:r>
      <w:r>
        <w:rPr>
          <w:rStyle w:val="Hyperlink"/>
        </w:rPr>
        <w:t>Επιστροφή στο - Σχήμα 1 Κύκλος μάθησης για την Εβδομάδα 4</w:t>
      </w:r>
      <w:r>
        <w:fldChar w:fldCharType="end"/>
      </w:r>
    </w:p>
    <w:p w14:paraId="0BA3A143" w14:textId="77777777" w:rsidR="0008152F" w:rsidRDefault="00522340">
      <w:pPr>
        <w:pStyle w:val="Heading3"/>
        <w:divId w:val="1220630165"/>
        <w:rPr>
          <w:rFonts w:eastAsia="Times New Roman"/>
        </w:rPr>
      </w:pPr>
      <w:bookmarkStart w:id="846" w:name="Unit5_Session1_Description1"/>
      <w:bookmarkEnd w:id="846"/>
      <w:r>
        <w:rPr>
          <w:rFonts w:eastAsia="Times New Roman"/>
        </w:rPr>
        <w:t>Σχήμα 1 Κύκλος μάθησης για την Εβδομάδα 4</w:t>
      </w:r>
    </w:p>
    <w:p w14:paraId="0BA3A144" w14:textId="77777777" w:rsidR="0008152F" w:rsidRDefault="00522340">
      <w:pPr>
        <w:divId w:val="1220630165"/>
      </w:pPr>
      <w:r>
        <w:t>4 μέρη του κύκλου μάθησης</w:t>
      </w:r>
    </w:p>
    <w:p w14:paraId="0BA3A145" w14:textId="77777777" w:rsidR="0008152F" w:rsidRDefault="00522340">
      <w:pPr>
        <w:numPr>
          <w:ilvl w:val="0"/>
          <w:numId w:val="95"/>
        </w:numPr>
        <w:ind w:left="780" w:right="780"/>
        <w:divId w:val="1220630165"/>
      </w:pPr>
      <w:r>
        <w:t>Θέματα:</w:t>
      </w:r>
    </w:p>
    <w:p w14:paraId="0BA3A146" w14:textId="77777777" w:rsidR="0008152F" w:rsidRDefault="00522340">
      <w:pPr>
        <w:ind w:left="780" w:right="780"/>
        <w:divId w:val="1220630165"/>
      </w:pPr>
      <w:r>
        <w:t>Νέες επιχειρηματικές ιδέες</w:t>
      </w:r>
    </w:p>
    <w:p w14:paraId="0BA3A147" w14:textId="77777777" w:rsidR="0008152F" w:rsidRDefault="00522340">
      <w:pPr>
        <w:ind w:left="780" w:right="780"/>
        <w:divId w:val="1220630165"/>
      </w:pPr>
      <w:r>
        <w:t>Σχεδιασμός πρότασης αξίας</w:t>
      </w:r>
    </w:p>
    <w:p w14:paraId="0BA3A148" w14:textId="77777777" w:rsidR="0008152F" w:rsidRDefault="00522340">
      <w:pPr>
        <w:numPr>
          <w:ilvl w:val="0"/>
          <w:numId w:val="95"/>
        </w:numPr>
        <w:ind w:left="780" w:right="780"/>
        <w:divId w:val="1220630165"/>
      </w:pPr>
      <w:r>
        <w:t>Δεξιότητες:</w:t>
      </w:r>
    </w:p>
    <w:p w14:paraId="0BA3A149" w14:textId="77777777" w:rsidR="0008152F" w:rsidRDefault="00522340">
      <w:pPr>
        <w:ind w:left="780" w:right="780"/>
        <w:divId w:val="1220630165"/>
      </w:pPr>
      <w:r>
        <w:t>Σχεδιασμός πρότασης αξίας από μια επιχειρηματική ιδέα</w:t>
      </w:r>
    </w:p>
    <w:p w14:paraId="0BA3A14A" w14:textId="77777777" w:rsidR="0008152F" w:rsidRDefault="00522340">
      <w:pPr>
        <w:numPr>
          <w:ilvl w:val="0"/>
          <w:numId w:val="95"/>
        </w:numPr>
        <w:ind w:left="780" w:right="780"/>
        <w:divId w:val="1220630165"/>
      </w:pPr>
      <w:r>
        <w:t>Παραδείγματα:</w:t>
      </w:r>
    </w:p>
    <w:p w14:paraId="0BA3A14B" w14:textId="77777777" w:rsidR="0008152F" w:rsidRDefault="00522340">
      <w:pPr>
        <w:ind w:left="780" w:right="780"/>
        <w:divId w:val="1220630165"/>
      </w:pPr>
      <w:r>
        <w:t>Περίπτωση χρήσης 5 Αγροτική εφοδιαστική</w:t>
      </w:r>
    </w:p>
    <w:p w14:paraId="0BA3A14C" w14:textId="77777777" w:rsidR="0008152F" w:rsidRDefault="00522340">
      <w:pPr>
        <w:numPr>
          <w:ilvl w:val="0"/>
          <w:numId w:val="95"/>
        </w:numPr>
        <w:ind w:left="780" w:right="780"/>
        <w:divId w:val="1220630165"/>
      </w:pPr>
      <w:r>
        <w:t>Αποτελέσματα</w:t>
      </w:r>
    </w:p>
    <w:p w14:paraId="0BA3A14D" w14:textId="77777777" w:rsidR="0008152F" w:rsidRDefault="00522340">
      <w:pPr>
        <w:ind w:left="780" w:right="780"/>
        <w:divId w:val="1220630165"/>
      </w:pPr>
      <w:r>
        <w:t>Παρουσίαση μιας νέας πρότασης αξίας</w:t>
      </w:r>
    </w:p>
    <w:p w14:paraId="0BA3A14E" w14:textId="77777777" w:rsidR="00025E7F" w:rsidRDefault="00522340">
      <w:pPr>
        <w:pStyle w:val="NormalWeb"/>
        <w:divId w:val="1220630165"/>
      </w:pPr>
      <w:hyperlink w:anchor="Unit5_Session1_Figure1" w:history="1">
        <w:r>
          <w:rPr>
            <w:rStyle w:val="Hyperlink"/>
          </w:rPr>
          <w:t>Επιστροφή στο - Σχήμα 1 Κύκλος μάθησης για την Εβδομάδα 4</w:t>
        </w:r>
      </w:hyperlink>
      <w:bookmarkEnd w:id="845"/>
    </w:p>
    <w:p w14:paraId="0BA3A14F" w14:textId="77777777" w:rsidR="0008152F" w:rsidRDefault="00522340">
      <w:pPr>
        <w:pStyle w:val="Heading3"/>
        <w:divId w:val="630936127"/>
        <w:rPr>
          <w:rFonts w:eastAsia="Times New Roman"/>
        </w:rPr>
      </w:pPr>
      <w:bookmarkStart w:id="847" w:name="Unit5_Session2_Description1"/>
      <w:bookmarkEnd w:id="847"/>
      <w:r>
        <w:rPr>
          <w:rFonts w:eastAsia="Times New Roman"/>
        </w:rPr>
        <w:t>Σχήμα 2 Το αρχικό Business Model Canvas με εννέα μπλοκ χωρισμένα σε τέσσερις περιοχές</w:t>
      </w:r>
    </w:p>
    <w:p w14:paraId="0BA3A150" w14:textId="77777777" w:rsidR="0008152F" w:rsidRDefault="00522340">
      <w:pPr>
        <w:divId w:val="630936127"/>
      </w:pPr>
      <w:r>
        <w:t xml:space="preserve">Το αρχικό Business Model Canvas. Χωρίζεται σε τέσσερις κύριες περιοχές: Υποδομή στα αριστερά, Προσφορά στη μέση, Πελάτες στα δεξιά και Οικονομική βιωσιμότητα στο κάτω μέρος. </w:t>
      </w:r>
    </w:p>
    <w:p w14:paraId="0BA3A151" w14:textId="77777777" w:rsidR="0008152F" w:rsidRDefault="00522340">
      <w:pPr>
        <w:divId w:val="630936127"/>
      </w:pPr>
      <w:r>
        <w:t>Η περιοχή Υποδομή χωρίζεται σε τρία μπλοκ: βασικοί συνεργάτες, βασικές δραστηριότητες και βασικοί πόροι.</w:t>
      </w:r>
    </w:p>
    <w:p w14:paraId="0BA3A152" w14:textId="77777777" w:rsidR="0008152F" w:rsidRDefault="00522340">
      <w:pPr>
        <w:divId w:val="630936127"/>
      </w:pPr>
      <w:r>
        <w:t>Η περιοχή Προσφορά αντιπροσωπεύει την πρόταση αξίας.</w:t>
      </w:r>
    </w:p>
    <w:p w14:paraId="0BA3A153" w14:textId="77777777" w:rsidR="0008152F" w:rsidRDefault="00522340">
      <w:pPr>
        <w:divId w:val="630936127"/>
      </w:pPr>
      <w:r>
        <w:t>Η περιοχή Πελάτες χωρίζεται σε τρία μπλοκ: σχέσεις με τους πελάτες, τμήματα πελατών και κανάλια.</w:t>
      </w:r>
    </w:p>
    <w:p w14:paraId="0BA3A154" w14:textId="77777777" w:rsidR="0008152F" w:rsidRDefault="00522340">
      <w:pPr>
        <w:divId w:val="630936127"/>
      </w:pPr>
      <w:r>
        <w:t>Η περιοχή της Οικονομικής βιωσιμότητας χωρίζεται σε δύο μπλοκ: δομή κόστους και ροές εσόδων.</w:t>
      </w:r>
    </w:p>
    <w:bookmarkStart w:id="848" w:name="Back_To_Unit5_Session2_Figure1"/>
    <w:p w14:paraId="0BA3A155" w14:textId="77777777" w:rsidR="00025E7F" w:rsidRDefault="00522340">
      <w:pPr>
        <w:pStyle w:val="NormalWeb"/>
        <w:divId w:val="630936127"/>
      </w:pPr>
      <w:r>
        <w:fldChar w:fldCharType="begin"/>
      </w:r>
      <w:r>
        <w:instrText xml:space="preserve"> HYPERLINK "" \l "Unit5_Session2_Figure1" </w:instrText>
      </w:r>
      <w:r>
        <w:fldChar w:fldCharType="separate"/>
      </w:r>
      <w:r>
        <w:rPr>
          <w:rStyle w:val="Hyperlink"/>
        </w:rPr>
        <w:t>Επιστροφή στο - Σχήμα 2 Το αρχικό Business Model Canvas με εννέα τμήματα χωρισμένα σε τέσσερις τομείς</w:t>
      </w:r>
      <w:r>
        <w:fldChar w:fldCharType="end"/>
      </w:r>
      <w:bookmarkEnd w:id="848"/>
    </w:p>
    <w:p w14:paraId="0BA3A156" w14:textId="77777777" w:rsidR="0008152F" w:rsidRDefault="00522340">
      <w:pPr>
        <w:pStyle w:val="Heading3"/>
        <w:divId w:val="1623877773"/>
        <w:rPr>
          <w:rFonts w:eastAsia="Times New Roman"/>
        </w:rPr>
      </w:pPr>
      <w:bookmarkStart w:id="849" w:name="Unit5_Session2_Description2"/>
      <w:bookmarkEnd w:id="849"/>
      <w:r>
        <w:rPr>
          <w:rFonts w:eastAsia="Times New Roman"/>
        </w:rPr>
        <w:t>Σχήμα 3 Το βιώσιμο επιχειρηματικό μοντέλο</w:t>
      </w:r>
    </w:p>
    <w:p w14:paraId="0BA3A157" w14:textId="77777777" w:rsidR="0008152F" w:rsidRDefault="00522340">
      <w:pPr>
        <w:divId w:val="1623877773"/>
      </w:pPr>
      <w:r>
        <w:t>Το βιώσιμο επιχειρηματικό μοντέλο. Χωρίζεται σε πέντε κύριες περιοχές, καθεμία από τις οποίες έχει διαφορετικό χρώμα.</w:t>
      </w:r>
    </w:p>
    <w:p w14:paraId="0BA3A158" w14:textId="77777777" w:rsidR="0008152F" w:rsidRDefault="00522340">
      <w:pPr>
        <w:divId w:val="1623877773"/>
      </w:pPr>
      <w:r>
        <w:t>Στην επάνω αριστερή περιοχή, με πράσινο χρώμα, υπάρχουν τρία τμήματα με την ένδειξη «βασικοί συνεργάτες», «βασικές δραστηριότητες» και «βασικοί πόροι».</w:t>
      </w:r>
    </w:p>
    <w:p w14:paraId="0BA3A159" w14:textId="77777777" w:rsidR="0008152F" w:rsidRDefault="00522340">
      <w:pPr>
        <w:divId w:val="1623877773"/>
      </w:pPr>
      <w:r>
        <w:t>Δίπλα σε αυτό, στο κέντρο, βρίσκεται το τμήμα με την ένδειξη «προτάσεις αξίας», με καφέ χρώμα.</w:t>
      </w:r>
    </w:p>
    <w:p w14:paraId="0BA3A15A" w14:textId="77777777" w:rsidR="0008152F" w:rsidRDefault="00522340">
      <w:pPr>
        <w:divId w:val="1623877773"/>
      </w:pPr>
      <w:r>
        <w:t>Στην επάνω δεξιά γωνία, με χρώμα τυρκουάζ, υπάρχουν τρία τετράγωνα με τις ενδείξεις «σχέσεις με τους πελάτες», «τμήματα πελατών» και «κανάλια».</w:t>
      </w:r>
    </w:p>
    <w:p w14:paraId="0BA3A15B" w14:textId="77777777" w:rsidR="0008152F" w:rsidRDefault="00522340">
      <w:pPr>
        <w:divId w:val="1623877773"/>
      </w:pPr>
      <w:r>
        <w:t xml:space="preserve">Κάτω από αυτές τις τρεις περιοχές βρίσκεται μια περιοχή με χρώμα γαλάζιο. Δύο μπλοκ συνθέτουν αυτήν την περιοχή με την ένδειξη «δομή κόστους» και «ροές εσόδων». </w:t>
      </w:r>
    </w:p>
    <w:p w14:paraId="0BA3A15C" w14:textId="77777777" w:rsidR="0008152F" w:rsidRDefault="00522340">
      <w:pPr>
        <w:divId w:val="1623877773"/>
      </w:pPr>
      <w:r>
        <w:t xml:space="preserve">Τέλος, κάτω από την περιοχή με το γαλάζιο χρώμα, υπάρχει μια περιοχή με ανοιχτό γκρι χρώμα. Αυτή η περιοχή αποτελείται από δύο τετράγωνα με την ένδειξη «οικοκοινωνικά κόστη» και «οικοκοινωνικά οφέλη». </w:t>
      </w:r>
    </w:p>
    <w:bookmarkStart w:id="850" w:name="Back_To_Unit5_Session2_Figure2"/>
    <w:p w14:paraId="0BA3A15D" w14:textId="77777777" w:rsidR="00025E7F" w:rsidRDefault="00522340">
      <w:pPr>
        <w:pStyle w:val="NormalWeb"/>
        <w:divId w:val="1623877773"/>
      </w:pPr>
      <w:r>
        <w:fldChar w:fldCharType="begin"/>
      </w:r>
      <w:r>
        <w:instrText xml:space="preserve"> HYPERLINK "" \l "Unit5_Session2_Figure2" </w:instrText>
      </w:r>
      <w:r>
        <w:fldChar w:fldCharType="separate"/>
      </w:r>
      <w:r>
        <w:rPr>
          <w:rStyle w:val="Hyperlink"/>
        </w:rPr>
        <w:t>Επιστροφή στο - Σχήμα 3 Το μοντέλο βιώσιμης επιχειρηματικής δραστηριότητας</w:t>
      </w:r>
      <w:r>
        <w:fldChar w:fldCharType="end"/>
      </w:r>
      <w:bookmarkEnd w:id="850"/>
    </w:p>
    <w:p w14:paraId="0BA3A15E" w14:textId="77777777" w:rsidR="0008152F" w:rsidRDefault="00522340">
      <w:pPr>
        <w:pStyle w:val="Heading3"/>
        <w:divId w:val="228007674"/>
        <w:rPr>
          <w:rFonts w:eastAsia="Times New Roman"/>
        </w:rPr>
      </w:pPr>
      <w:bookmarkStart w:id="851" w:name="Unit5_Session3_Alternative1"/>
      <w:bookmarkEnd w:id="851"/>
      <w:r>
        <w:rPr>
          <w:rFonts w:eastAsia="Times New Roman"/>
        </w:rPr>
        <w:t>Σχήμα 4 Το καμβά της πρότασης αξίας είναι μέρος της πρότασης αξίας και του μπλοκ των τμημάτων πελατών</w:t>
      </w:r>
    </w:p>
    <w:p w14:paraId="0BA3A15F" w14:textId="77777777" w:rsidR="0008152F" w:rsidRDefault="00522340">
      <w:pPr>
        <w:spacing w:before="0" w:beforeAutospacing="0" w:after="0" w:afterAutospacing="0" w:line="240" w:lineRule="auto"/>
        <w:divId w:val="2280076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Το καμβά του επιχειρηματικού μοντέλου που δείχνει το καμβά της πρότασης αξίας </w:t>
      </w:r>
    </w:p>
    <w:bookmarkStart w:id="852" w:name="Back_To_Unit5_Session3_Figure1"/>
    <w:p w14:paraId="0BA3A160" w14:textId="77777777" w:rsidR="00025E7F" w:rsidRDefault="00522340">
      <w:pPr>
        <w:pStyle w:val="NormalWeb"/>
        <w:divId w:val="228007674"/>
      </w:pPr>
      <w:r>
        <w:fldChar w:fldCharType="begin"/>
      </w:r>
      <w:r>
        <w:instrText xml:space="preserve"> HYPERLINK "" \l "Unit5_Session3_Figure1" </w:instrText>
      </w:r>
      <w:r>
        <w:fldChar w:fldCharType="separate"/>
      </w:r>
      <w:r>
        <w:rPr>
          <w:rStyle w:val="Hyperlink"/>
        </w:rPr>
        <w:t>Επιστροφή στο - Σχήμα 4 Το καμβά της πρότασης αξίας αποτελεί μέρος της πρότασης αξίας και του μπλοκ των τμημάτων πελατών</w:t>
      </w:r>
      <w:r>
        <w:fldChar w:fldCharType="end"/>
      </w:r>
    </w:p>
    <w:p w14:paraId="0BA3A161" w14:textId="77777777" w:rsidR="0008152F" w:rsidRDefault="00522340">
      <w:pPr>
        <w:pStyle w:val="Heading3"/>
        <w:divId w:val="5988382"/>
        <w:rPr>
          <w:rFonts w:eastAsia="Times New Roman"/>
        </w:rPr>
      </w:pPr>
      <w:bookmarkStart w:id="853" w:name="Unit5_Session3_Description1"/>
      <w:bookmarkEnd w:id="853"/>
      <w:r>
        <w:rPr>
          <w:rFonts w:eastAsia="Times New Roman"/>
        </w:rPr>
        <w:t>Σχήμα 4 Το καμβά της πρότασης αξίας αποτελεί μέρος της πρότασης αξίας και του μπλοκ των τμημάτων πελατών</w:t>
      </w:r>
    </w:p>
    <w:p w14:paraId="0BA3A162" w14:textId="77777777" w:rsidR="0008152F" w:rsidRDefault="00522340">
      <w:pPr>
        <w:divId w:val="5988382"/>
      </w:pPr>
      <w:r>
        <w:t>Το μοντέλο επιχειρηματικού μοντέλου χωρίζεται σε τέσσερις κύριες περιοχές, καθεμία από τις οποίες έχει διαφορετικό χρώμα.</w:t>
      </w:r>
    </w:p>
    <w:p w14:paraId="0BA3A163" w14:textId="77777777" w:rsidR="0008152F" w:rsidRDefault="00522340">
      <w:pPr>
        <w:divId w:val="5988382"/>
      </w:pPr>
      <w:r>
        <w:t>Στην επάνω αριστερή περιοχή, με πράσινο χρώμα, υπάρχουν τρία μπλοκ με την ένδειξη βασικοί συνεργάτες, βασικές δραστηριότητες και βασικοί πόροι.</w:t>
      </w:r>
    </w:p>
    <w:p w14:paraId="0BA3A164" w14:textId="77777777" w:rsidR="0008152F" w:rsidRDefault="00522340">
      <w:pPr>
        <w:divId w:val="5988382"/>
      </w:pPr>
      <w:r>
        <w:t xml:space="preserve">Δίπλα σε αυτό, στο κέντρο, βρίσκεται το μπλοκ με την ένδειξη «προτάσεις αξίας», σε καφέ χρώμα. Σε αυτόν τον τομέα υπάρχει ένα τετράγωνο με ένα οριζόντιο Y στο εσωτερικό του. </w:t>
      </w:r>
    </w:p>
    <w:p w14:paraId="0BA3A165" w14:textId="77777777" w:rsidR="0008152F" w:rsidRDefault="00522340">
      <w:pPr>
        <w:divId w:val="5988382"/>
      </w:pPr>
      <w:r>
        <w:t xml:space="preserve">Στην επάνω δεξιά περιοχή, με χρώμα τυρκουάζ, υπάρχουν τρία μπλοκ με την ένδειξη «σχέσεις πελατών», «τμήματα πελατών» και «κανάλια». Σε αυτήν την περιοχή υπάρχει ένας κύκλος με ένα οριζόντιο Y στο εσωτερικό του. </w:t>
      </w:r>
    </w:p>
    <w:p w14:paraId="0BA3A166" w14:textId="77777777" w:rsidR="0008152F" w:rsidRDefault="00522340">
      <w:pPr>
        <w:divId w:val="5988382"/>
      </w:pPr>
      <w:r>
        <w:t xml:space="preserve">Κάτω από αυτές τις τρεις περιοχές βρίσκεται μια περιοχή με χρώμα γαλάζιο. Δύο μπλοκ συνθέτουν αυτήν την περιοχή με την ένδειξη «δομή κόστους» και «ροές εσόδων». </w:t>
      </w:r>
    </w:p>
    <w:p w14:paraId="0BA3A167" w14:textId="77777777" w:rsidR="00025E7F" w:rsidRDefault="00522340">
      <w:pPr>
        <w:pStyle w:val="NormalWeb"/>
        <w:divId w:val="5988382"/>
      </w:pPr>
      <w:hyperlink w:anchor="Unit5_Session3_Figure1" w:history="1">
        <w:r>
          <w:rPr>
            <w:rStyle w:val="Hyperlink"/>
          </w:rPr>
          <w:t>Επιστροφή στο - Σχήμα 4 Ο καμβάς προτάσεων αξίας αποτελεί μέρος της πρότασης αξίας και του μπλοκ τμημάτων πελατών</w:t>
        </w:r>
      </w:hyperlink>
      <w:bookmarkEnd w:id="852"/>
    </w:p>
    <w:p w14:paraId="0BA3A168" w14:textId="77777777" w:rsidR="0008152F" w:rsidRDefault="00522340">
      <w:pPr>
        <w:pStyle w:val="Heading3"/>
        <w:divId w:val="2027247832"/>
        <w:rPr>
          <w:rFonts w:eastAsia="Times New Roman"/>
        </w:rPr>
      </w:pPr>
      <w:bookmarkStart w:id="854" w:name="Unit5_Session3_Description2"/>
      <w:bookmarkEnd w:id="854"/>
      <w:r>
        <w:rPr>
          <w:rFonts w:eastAsia="Times New Roman"/>
        </w:rPr>
        <w:t>Σχήμα 5 Τα στοιχεία του χάρτη αξίας και του προφίλ πελατών (τμημάτων)</w:t>
      </w:r>
    </w:p>
    <w:p w14:paraId="0BA3A169" w14:textId="77777777" w:rsidR="0008152F" w:rsidRDefault="00522340">
      <w:pPr>
        <w:divId w:val="2027247832"/>
      </w:pPr>
      <w:r>
        <w:t xml:space="preserve">Στο πάνω μέρος της εικόνας υπάρχει ένα πλέγμα σε σχήμα κενής μικρογραφίας του καμβά επιχειρηματικού μοντέλου. Το μπλοκ «Πρόταση αξίας» στον καμβά επιχειρηματικού μοντέλου είναι καφέ χρώματος και το μπλοκ «Πελάτες» στον καμβά επιχειρηματικού μοντέλου είναι τυρκουάζ χρώματος. Τα υπόλοιπα μπλοκ στον καμβά επιχειρηματικού μοντέλου είναι λευκά. </w:t>
      </w:r>
    </w:p>
    <w:p w14:paraId="0BA3A16A" w14:textId="77777777" w:rsidR="0008152F" w:rsidRDefault="00522340">
      <w:pPr>
        <w:divId w:val="2027247832"/>
      </w:pPr>
      <w:r>
        <w:t xml:space="preserve">Υπάρχουν δύο βέλη με μία κεφαλή που δείχνουν κάθετα προς τα κάτω από το καμβά επιχειρηματικού μοντέλου, ένα από το μπλοκ «Πρόταση αξίας» (στην αριστερή πλευρά) και ένα από το μπλοκ «Πελάτες» (στη δεξιά πλευρά). Το βέλος στα αριστερά οδηγεί σε ένα καφέ κουτί με την ένδειξη «Προσφορά αξίας», το οποίο περιλαμβάνει ένα εικονίδιο δώρου ως σύμβολο. Το δεύτερο βέλος οδηγεί σε ένα τυρκουάζ κουτί με την ένδειξη «Πελάτες», το οποίο συμβολίζεται από ένα εικονίδιο με δύο άτομα. </w:t>
      </w:r>
    </w:p>
    <w:p w14:paraId="0BA3A16B" w14:textId="77777777" w:rsidR="0008152F" w:rsidRDefault="00522340">
      <w:pPr>
        <w:divId w:val="2027247832"/>
      </w:pPr>
      <w:r>
        <w:t xml:space="preserve">Κάτω από το πλαίσιο «Προσφορά αξίας» υπάρχει ένα μεγάλο πλαίσιο χωρισμένο σε τρία τμήματα σε σχήμα οριζόντιου «Y». Το επάνω τμήμα του πλαισίου φέρει την ένδειξη «Δημιουργοί κέρδους» και περιλαμβάνει ένα γράφημα με ένα βέλος ως σύμβολο. Το κάτω τμήμα του πλαισίου φέρει την ένδειξη «Ανακουφιστικά πόνου» και περιλαμβάνει μια κάψουλα ως συμβολικό εικονίδιο. Το τρίτο τμήμα, στα αριστερά του πλαισίου, φέρει την ένδειξη «Προϊόντα και υπηρεσίες» και έχει ως σύμβολο έναν γραμμωτό κώδικα. Στο κέντρο του πλαισίου υπάρχει ένα εικονίδιο με ένα δώρο. Υπάρχει επίσης ένα οριζόντιο βέλος με μία κεφαλή που εκτείνεται (από αριστερά προς τα δεξιά) από το πλαίσιο προς έναν μεγάλο κύκλο στη δεξιά πλευρά του σχήματος. </w:t>
      </w:r>
    </w:p>
    <w:p w14:paraId="0BA3A16C" w14:textId="77777777" w:rsidR="0008152F" w:rsidRDefault="00522340">
      <w:pPr>
        <w:divId w:val="2027247832"/>
      </w:pPr>
      <w:r>
        <w:t xml:space="preserve">Ο μεγάλος κύκλος στη δεξιά πλευρά χωρίζεται επίσης σε τρία τμήματα σε σχήμα οριζόντιου «Y». Το άνω τμήμα του κύκλου φέρει την ένδειξη «Κέρδη» και περιλαμβάνει ένα χαμογελαστό πρόσωπο ως σύμβολο. Το τμήμα στα δεξιά του κύκλου φέρει την ένδειξη «Εργασίες πελατών» και έχει ως σύμβολο ένα εικονίδιο με ένα κουτάκι. Το κάτω τμήμα του κύκλου φέρει την ένδειξη «Πόνοι» και έχει ως σύμβολο ένα εικονίδιο με ένα συνοφρυωμένο πρόσωπο. Στο κέντρο του κύκλου υπάρχει ένα προφίλ προσώπου, στραμμένο προς τα αριστερά της εικόνας. </w:t>
      </w:r>
    </w:p>
    <w:p w14:paraId="0BA3A16D" w14:textId="77777777" w:rsidR="0008152F" w:rsidRDefault="00522340">
      <w:pPr>
        <w:divId w:val="2027247832"/>
      </w:pPr>
      <w:r>
        <w:t xml:space="preserve">Υπάρχει επίσης ένα οριζόντιο βέλος με μία κεφαλή που εκτείνεται (από δεξιά προς αριστερά) από τον κύκλο προς το μεγάλο κουτί στην αριστερή πλευρά. Οι άκρες και των δύο βελών, από το μεγάλο κουτί στα αριστερά και τον μεγάλο κύκλο στα δεξιά, συναντώνται μεταξύ των δύο σχημάτων. </w:t>
      </w:r>
    </w:p>
    <w:bookmarkStart w:id="855" w:name="Back_To_Unit5_Session3_Figure2"/>
    <w:p w14:paraId="0BA3A16E" w14:textId="77777777" w:rsidR="00025E7F" w:rsidRDefault="00522340">
      <w:pPr>
        <w:pStyle w:val="NormalWeb"/>
        <w:divId w:val="2027247832"/>
      </w:pPr>
      <w:r>
        <w:fldChar w:fldCharType="begin"/>
      </w:r>
      <w:r>
        <w:instrText xml:space="preserve"> HYPERLINK "" \l "Unit5_Session3_Figure2" </w:instrText>
      </w:r>
      <w:r>
        <w:fldChar w:fldCharType="separate"/>
      </w:r>
      <w:r>
        <w:rPr>
          <w:rStyle w:val="Hyperlink"/>
        </w:rPr>
        <w:t>Επιστροφή στο - Σχήμα 5 Τα στοιχεία του χάρτη αξιών και του προφίλ πελατών (τμήματος)</w:t>
      </w:r>
      <w:r>
        <w:fldChar w:fldCharType="end"/>
      </w:r>
      <w:bookmarkEnd w:id="855"/>
    </w:p>
    <w:p w14:paraId="0BA3A16F" w14:textId="77777777" w:rsidR="0008152F" w:rsidRDefault="00522340">
      <w:pPr>
        <w:pStyle w:val="Heading3"/>
        <w:divId w:val="2017465151"/>
        <w:rPr>
          <w:rFonts w:eastAsia="Times New Roman"/>
        </w:rPr>
      </w:pPr>
      <w:bookmarkStart w:id="856" w:name="Unit5_Session3_Description3"/>
      <w:bookmarkEnd w:id="856"/>
      <w:r>
        <w:rPr>
          <w:rFonts w:eastAsia="Times New Roman"/>
        </w:rPr>
        <w:t>Σχήμα 6 Κανάτα με φίλτρο νερού</w:t>
      </w:r>
    </w:p>
    <w:p w14:paraId="0BA3A170" w14:textId="77777777" w:rsidR="0008152F" w:rsidRDefault="00522340">
      <w:pPr>
        <w:spacing w:before="0" w:beforeAutospacing="0" w:after="0" w:afterAutospacing="0" w:line="240" w:lineRule="auto"/>
        <w:divId w:val="20174651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Μια κανάτα με φίλτρο νερού με νερό μέσα σε έναν πάγκο εργασίας </w:t>
      </w:r>
    </w:p>
    <w:bookmarkStart w:id="857" w:name="Back_To_Unit5_Session3_Figure3"/>
    <w:p w14:paraId="0BA3A171" w14:textId="77777777" w:rsidR="00025E7F" w:rsidRDefault="00522340">
      <w:pPr>
        <w:pStyle w:val="NormalWeb"/>
        <w:divId w:val="2017465151"/>
      </w:pPr>
      <w:r>
        <w:fldChar w:fldCharType="begin"/>
      </w:r>
      <w:r>
        <w:instrText xml:space="preserve"> HYPERLINK "" \l "Unit5_Session3_Figure3" </w:instrText>
      </w:r>
      <w:r>
        <w:fldChar w:fldCharType="separate"/>
      </w:r>
      <w:r>
        <w:rPr>
          <w:rStyle w:val="Hyperlink"/>
        </w:rPr>
        <w:t>Επιστροφή στο - Σχήμα 6 Κανάτα με φίλτρο νερού</w:t>
      </w:r>
      <w:r>
        <w:fldChar w:fldCharType="end"/>
      </w:r>
      <w:bookmarkEnd w:id="857"/>
    </w:p>
    <w:p w14:paraId="0BA3A172" w14:textId="77777777" w:rsidR="0008152F" w:rsidRDefault="00522340">
      <w:pPr>
        <w:pStyle w:val="Heading3"/>
        <w:divId w:val="1568608580"/>
        <w:rPr>
          <w:rFonts w:eastAsia="Times New Roman"/>
        </w:rPr>
      </w:pPr>
      <w:bookmarkStart w:id="858" w:name="Unit5_Session3_Description4"/>
      <w:bookmarkEnd w:id="858"/>
      <w:r>
        <w:rPr>
          <w:rFonts w:eastAsia="Times New Roman"/>
        </w:rPr>
        <w:t>Σχήμα 5 (επανάληψη) Τα στοιχεία του χάρτη αξίας και του προφίλ πελάτη (τμήματος)</w:t>
      </w:r>
    </w:p>
    <w:p w14:paraId="0BA3A173" w14:textId="77777777" w:rsidR="0008152F" w:rsidRDefault="00522340">
      <w:pPr>
        <w:divId w:val="1568608580"/>
      </w:pPr>
      <w:r>
        <w:t xml:space="preserve">Στο πάνω μέρος της εικόνας υπάρχει ένα πλέγμα σε σχήμα κενής μικρογραφίας του Business Model Canvas. Το μπλοκ «Προσφορά αξίας» στο Business Model Canvas είναι καφέ χρώματος και το μπλοκ «Πελάτες» στο Business Model Canvas είναι τυρκουάζ χρώματος. Τα υπόλοιπα μπλοκ στο Business Model Canvas είναι λευκά. </w:t>
      </w:r>
    </w:p>
    <w:p w14:paraId="0BA3A174" w14:textId="77777777" w:rsidR="0008152F" w:rsidRDefault="00522340">
      <w:pPr>
        <w:divId w:val="1568608580"/>
      </w:pPr>
      <w:r>
        <w:t xml:space="preserve">Υπάρχουν δύο βέλη με μία κεφαλή που δείχνουν κάθετα προς τα κάτω από το Business Model Canvas, ένα από το μπλοκ «Προσφορά αξίας» (στην αριστερή πλευρά) και ένα από το μπλοκ «Πελάτες» (στη δεξιά πλευρά). Το βέλος στα αριστερά οδηγεί σε ένα καφέ κουτί με την ένδειξη «Προσφορά αξίας», το οποίο περιλαμβάνει ένα εικονίδιο δώρου ως σύμβολο. Το δεύτερο βέλος οδηγεί σε ένα τυρκουάζ κουτί με την ένδειξη «Πελάτες», το οποίο συμβολίζεται από ένα εικονίδιο με δύο άτομα. </w:t>
      </w:r>
    </w:p>
    <w:p w14:paraId="0BA3A175" w14:textId="77777777" w:rsidR="0008152F" w:rsidRDefault="00522340">
      <w:pPr>
        <w:divId w:val="1568608580"/>
      </w:pPr>
      <w:r>
        <w:t xml:space="preserve">Κάτω από το πλαίσιο «Προσφορά αξίας» υπάρχει ένα μεγάλο πλαίσιο χωρισμένο σε τρία τμήματα σε σχήμα οριζόντιου «Y». Το επάνω τμήμα του πλαισίου φέρει την ένδειξη «Δημιουργοί κέρδους» και περιλαμβάνει ένα γράφημα με ένα βέλος ως σύμβολο. Το κάτω τμήμα του πλαισίου φέρει την ένδειξη «Ανακουφιστικά πόνου» και περιλαμβάνει μια κάψουλα ως συμβολικό εικονίδιο. Το τρίτο τμήμα, στα αριστερά του πλαισίου, φέρει την ένδειξη «Προϊόντα και υπηρεσίες» και έχει ως σύμβολο έναν γραμμωτό κώδικα. Στο κέντρο του πλαισίου υπάρχει ένα εικονίδιο με ένα δώρο. Υπάρχει επίσης ένα οριζόντιο βέλος με μία κεφαλή που εκτείνεται (από αριστερά προς τα δεξιά) από το πλαίσιο προς έναν μεγάλο κύκλο στη δεξιά πλευρά του σχήματος. </w:t>
      </w:r>
    </w:p>
    <w:p w14:paraId="0BA3A176" w14:textId="77777777" w:rsidR="0008152F" w:rsidRDefault="00522340">
      <w:pPr>
        <w:divId w:val="1568608580"/>
      </w:pPr>
      <w:r>
        <w:t xml:space="preserve">Ο μεγάλος κύκλος στη δεξιά πλευρά χωρίζεται επίσης σε τρία τμήματα σε σχήμα οριζόντιου «Y». Το άνω τμήμα του κύκλου φέρει την ένδειξη «Κέρδη» και περιλαμβάνει ένα χαμογελαστό πρόσωπο ως σύμβολο. Το τμήμα στα δεξιά του κύκλου φέρει την ένδειξη «Εργασίες πελατών» και έχει ως σύμβολο ένα εικονίδιο με ένα κουτάκι. Το κάτω τμήμα του κύκλου φέρει την ένδειξη «Πόνοι» και έχει ως σύμβολο ένα εικονίδιο με ένα συνοφρυωμένο πρόσωπο. Στο κέντρο του κύκλου υπάρχει ένα προφίλ προσώπου, στραμμένο προς τα αριστερά της εικόνας. </w:t>
      </w:r>
    </w:p>
    <w:p w14:paraId="0BA3A177" w14:textId="77777777" w:rsidR="0008152F" w:rsidRDefault="00522340">
      <w:pPr>
        <w:divId w:val="1568608580"/>
      </w:pPr>
      <w:r>
        <w:t xml:space="preserve">Υπάρχει επίσης ένα οριζόντιο βέλος με μία κεφαλή που εκτείνεται (από δεξιά προς αριστερά) από τον κύκλο προς το μεγάλο κουτί στην αριστερή πλευρά. Οι άκρες και των δύο βελών, από το μεγάλο κουτί στα αριστερά και τον μεγάλο κύκλο στα δεξιά, συναντώνται μεταξύ των δύο σχημάτων. </w:t>
      </w:r>
    </w:p>
    <w:bookmarkStart w:id="859" w:name="Back_To_Unit5_Session3_Figure4"/>
    <w:p w14:paraId="0BA3A178" w14:textId="77777777" w:rsidR="00025E7F" w:rsidRDefault="00522340">
      <w:pPr>
        <w:pStyle w:val="NormalWeb"/>
        <w:divId w:val="1568608580"/>
      </w:pPr>
      <w:r>
        <w:fldChar w:fldCharType="begin"/>
      </w:r>
      <w:r>
        <w:instrText xml:space="preserve"> HYPERLINK "" \l "Unit5_Session3_Figure4" </w:instrText>
      </w:r>
      <w:r>
        <w:fldChar w:fldCharType="separate"/>
      </w:r>
      <w:r>
        <w:rPr>
          <w:rStyle w:val="Hyperlink"/>
        </w:rPr>
        <w:t>Επιστροφή στο - Σχήμα 5 (επανάληψη) Τα στοιχεία του χάρτη αξιών και του προφίλ πελατών (τμήματος)</w:t>
      </w:r>
      <w:r>
        <w:fldChar w:fldCharType="end"/>
      </w:r>
      <w:bookmarkEnd w:id="859"/>
    </w:p>
    <w:p w14:paraId="0BA3A179" w14:textId="77777777" w:rsidR="0008152F" w:rsidRDefault="00522340">
      <w:pPr>
        <w:pStyle w:val="Heading3"/>
        <w:divId w:val="1660964412"/>
        <w:rPr>
          <w:rFonts w:eastAsia="Times New Roman"/>
        </w:rPr>
      </w:pPr>
      <w:bookmarkStart w:id="860" w:name="Unit5_Session3_Description5"/>
      <w:bookmarkEnd w:id="860"/>
      <w:r>
        <w:rPr>
          <w:rFonts w:eastAsia="Times New Roman"/>
        </w:rPr>
        <w:t>Σχήμα 7 Ένας εκτυπωτής</w:t>
      </w:r>
    </w:p>
    <w:p w14:paraId="0BA3A17A" w14:textId="77777777" w:rsidR="0008152F" w:rsidRDefault="00522340">
      <w:pPr>
        <w:spacing w:before="0" w:beforeAutospacing="0" w:after="0" w:afterAutospacing="0" w:line="240" w:lineRule="auto"/>
        <w:divId w:val="16609644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Ένας εκτυπωτής με χαρτί μέσα στη μηχανή </w:t>
      </w:r>
    </w:p>
    <w:bookmarkStart w:id="861" w:name="Back_To_Unit5_Session3_Figure5"/>
    <w:p w14:paraId="0BA3A17B" w14:textId="77777777" w:rsidR="00025E7F" w:rsidRDefault="00522340">
      <w:pPr>
        <w:pStyle w:val="NormalWeb"/>
        <w:divId w:val="1660964412"/>
      </w:pPr>
      <w:r>
        <w:fldChar w:fldCharType="begin"/>
      </w:r>
      <w:r>
        <w:instrText xml:space="preserve"> HYPERLINK "" \l "Unit5_Session3_Figure5" </w:instrText>
      </w:r>
      <w:r>
        <w:fldChar w:fldCharType="separate"/>
      </w:r>
      <w:r>
        <w:rPr>
          <w:rStyle w:val="Hyperlink"/>
        </w:rPr>
        <w:t>Επιστροφή στο - Σχήμα 7 Ένας εκτυπωτής</w:t>
      </w:r>
      <w:r>
        <w:fldChar w:fldCharType="end"/>
      </w:r>
      <w:bookmarkEnd w:id="861"/>
    </w:p>
    <w:p w14:paraId="0BA3A17C" w14:textId="77777777" w:rsidR="0008152F" w:rsidRDefault="00522340">
      <w:pPr>
        <w:pStyle w:val="Heading3"/>
        <w:divId w:val="2003197966"/>
        <w:rPr>
          <w:rFonts w:eastAsia="Times New Roman"/>
        </w:rPr>
      </w:pPr>
      <w:bookmarkStart w:id="862" w:name="Unit5_Session3_Description6"/>
      <w:bookmarkEnd w:id="862"/>
      <w:r>
        <w:rPr>
          <w:rFonts w:eastAsia="Times New Roman"/>
        </w:rPr>
        <w:t>Σχήμα 8 Εφαρμογή μουσικής σε smartphone</w:t>
      </w:r>
    </w:p>
    <w:p w14:paraId="0BA3A17D" w14:textId="77777777" w:rsidR="0008152F" w:rsidRDefault="00522340">
      <w:pPr>
        <w:spacing w:before="0" w:beforeAutospacing="0" w:after="0" w:afterAutospacing="0" w:line="240" w:lineRule="auto"/>
        <w:divId w:val="20031979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Ένα χέρι που κρατά ένα smartphone με ανοιχτή μια εφαρμογή μουσικής </w:t>
      </w:r>
    </w:p>
    <w:bookmarkStart w:id="863" w:name="Back_To_Unit5_Session3_Figure6"/>
    <w:p w14:paraId="0BA3A17E" w14:textId="77777777" w:rsidR="00025E7F" w:rsidRDefault="00522340">
      <w:pPr>
        <w:pStyle w:val="NormalWeb"/>
        <w:divId w:val="2003197966"/>
      </w:pPr>
      <w:r>
        <w:fldChar w:fldCharType="begin"/>
      </w:r>
      <w:r>
        <w:instrText xml:space="preserve"> HYPERLINK "" \l "Unit5_Session3_Figure6" </w:instrText>
      </w:r>
      <w:r>
        <w:fldChar w:fldCharType="separate"/>
      </w:r>
      <w:r>
        <w:rPr>
          <w:rStyle w:val="Hyperlink"/>
        </w:rPr>
        <w:t>Επιστροφή στο - Εικόνα 8 Εφαρμογή μουσικής σε smartphone</w:t>
      </w:r>
      <w:r>
        <w:fldChar w:fldCharType="end"/>
      </w:r>
      <w:bookmarkEnd w:id="863"/>
    </w:p>
    <w:p w14:paraId="0BA3A17F" w14:textId="77777777" w:rsidR="0008152F" w:rsidRDefault="00522340">
      <w:pPr>
        <w:pStyle w:val="Heading3"/>
        <w:divId w:val="651183484"/>
        <w:rPr>
          <w:rFonts w:eastAsia="Times New Roman"/>
        </w:rPr>
      </w:pPr>
      <w:bookmarkStart w:id="864" w:name="Unit5_Session4_Description1"/>
      <w:bookmarkEnd w:id="864"/>
      <w:r>
        <w:rPr>
          <w:rFonts w:eastAsia="Times New Roman"/>
        </w:rPr>
        <w:t>Εικόνα 9 Παράδειγμα εφαρμογής του Value Proposition Canvas στην Περίπτωση Χρήσης 5 – αγροτική εφοδιαστική</w:t>
      </w:r>
    </w:p>
    <w:p w14:paraId="0BA3A180" w14:textId="77777777" w:rsidR="0008152F" w:rsidRDefault="00522340">
      <w:pPr>
        <w:divId w:val="651183484"/>
      </w:pPr>
      <w:r>
        <w:t xml:space="preserve">Στα αριστερά υπάρχει ένα μεγάλο κουτί χωρισμένο σε τρία τμήματα σε σχήμα οριζόντιου «Y». Το επάνω τμήμα του πλαισίου φέρει την ένδειξη «Δημιουργοί κερδών» και περιλαμβάνει ένα γράφημα με ένα βέλος ως σύμβολο. Μέσα στο πλαίσιο υπάρχουν δύο αυτοκόλλητα σημειώματα σε τυρκουάζ χρώμα. Το πρώτο γράφει: «Δυνατότητα αύξησης της επένδυσης σε στόλο drones με διαφορετικά χαρακτηριστικά, προσαρμόσιμα σε διάφορες συνθήκες». Το δεύτερο αυτοκόλλητο σημείωμα γράφει: «Δυνατότητα κεντρικοποίησης του ελέγχου του στόλου, προτεραιοποίησης και παρακολούθησης των παρεμβάσεων». </w:t>
      </w:r>
    </w:p>
    <w:p w14:paraId="0BA3A181" w14:textId="77777777" w:rsidR="0008152F" w:rsidRDefault="00522340">
      <w:pPr>
        <w:divId w:val="651183484"/>
      </w:pPr>
      <w:r>
        <w:t xml:space="preserve">Το κάτω τμήμα του πλαισίου φέρει την ένδειξη «Παυσίπονα» και περιλαμβάνει μια κάψουλα ως συμβολικό εικονίδιο. Μέσα στο πλαίσιο υπάρχουν δύο μπλε αυτοκόλλητα σημειώματα. Το πρώτο αναφέρει: «Μειώστε τον κίνδυνο έκθεσης του προσωπικού έκτακτης ανάγκης σε καταστάσεις υψηλού κινδύνου». Το δεύτερο αυτοκόλλητο σημείωμα αναφέρει: «Μειώστε τον χρόνο παράδοσης των προμηθειών έκτακτης ανάγκης αποφεύγοντας τις διακοπές της κυκλοφορίας και τα οχήματα ξηράς». </w:t>
      </w:r>
    </w:p>
    <w:p w14:paraId="0BA3A182" w14:textId="77777777" w:rsidR="0008152F" w:rsidRDefault="00522340">
      <w:pPr>
        <w:divId w:val="651183484"/>
      </w:pPr>
      <w:r>
        <w:t xml:space="preserve">Το τρίτο τμήμα, στα αριστερά του κουτιού, φέρει την ένδειξη «Προϊόντα και υπηρεσίες» και έχει ως σύμβολο έναν γραμμωτό κώδικα. Πάνω από τα τμήματα «Δημιουργοί κερδών» και «Προϊόντα και υπηρεσίες» υπάρχει ένα πράσινο post-it με την ένδειξη: «Δρόμος ικανός να παραδίδει μικρά δέματα». Πάνω από τα τμήματα «Προϊόντα και υπηρεσίες» και «Παυσίπονα» υπάρχει ένα κίτρινο post-it με την ένδειξη: «Συστήματα διαχείρισης στόλου drone που υποστηρίζουν την πλοήγηση και τη διαχείριση του στόλου». </w:t>
      </w:r>
    </w:p>
    <w:p w14:paraId="0BA3A183" w14:textId="77777777" w:rsidR="0008152F" w:rsidRDefault="00522340">
      <w:pPr>
        <w:divId w:val="651183484"/>
      </w:pPr>
      <w:r>
        <w:t xml:space="preserve">Στο κέντρο του πλαισίου υπάρχει ένα εικονίδιο δώρου/δώρου. Υπάρχει επίσης ένα οριζόντιο βέλος με μία κεφαλή που εκτείνεται (από αριστερά προς τα δεξιά) από το πλαίσιο προς έναν μεγάλο κύκλο στη δεξιά πλευρά του σχήματος. </w:t>
      </w:r>
    </w:p>
    <w:p w14:paraId="0BA3A184" w14:textId="77777777" w:rsidR="0008152F" w:rsidRDefault="00522340">
      <w:pPr>
        <w:divId w:val="651183484"/>
      </w:pPr>
      <w:r>
        <w:t xml:space="preserve">Στη δεξιά πλευρά υπάρχει ένας μεγάλος κύκλος χωρισμένος σε τρία τμήματα σε σχήμα οριζόντιου «Y». Το άνω τμήμα του κύκλου φέρει την ένδειξη «Κέρδη» και περιλαμβάνει ένα χαμογελαστό πρόσωπο ως σύμβολο. Μέσα στο πλαίσιο υπάρχουν δύο post-it σημειώσεις σε τυρκουάζ χρώμα. Η πρώτη γράφει: «Βελτιστοποίηση της επένδυσης στις υπηρεσίες διάσωσης». Η δεύτερη post-it σημείωση γράφει: «Κεντρικοποίηση του ελέγχου του στόλου και προτεραιότητα στις καταστάσεις έκτακτης ανάγκης». </w:t>
      </w:r>
    </w:p>
    <w:p w14:paraId="0BA3A185" w14:textId="77777777" w:rsidR="0008152F" w:rsidRDefault="00522340">
      <w:pPr>
        <w:divId w:val="651183484"/>
      </w:pPr>
      <w:r>
        <w:t xml:space="preserve">Το κάτω τμήμα του κύκλου φέρει την ένδειξη «Πόνους» και έχει ως σύμβολο ένα εικονίδιο με ένα κατσουφιασμένο πρόσωπο. Μέσα στο πλαίσιο υπάρχουν τρεις μπλε αυτοκόλλητες σημειώσεις. Η πρώτη γράφει: «Υψηλός χρόνος απόκρισης λόγω της χρήσης οχημάτων ξηράς». Η δεύτερη αυτοκόλλητη σημείωση γράφει: «Κίνδυνοι για τη ζωή του προσωπικού έκτακτης ανάγκης στο πεδίο». Η τρίτη αυτοκόλλητη σημείωση γράφει: «Πρόσβαση σε συγκεκριμένες περιοχές κατά τη διάρκεια πλημμυρών ή διακοπών της κυκλοφορίας». </w:t>
      </w:r>
    </w:p>
    <w:p w14:paraId="0BA3A186" w14:textId="77777777" w:rsidR="0008152F" w:rsidRDefault="00522340">
      <w:pPr>
        <w:divId w:val="651183484"/>
      </w:pPr>
      <w:r>
        <w:t xml:space="preserve">Το τμήμα στα δεξιά του κύκλου φέρει την ένδειξη «Εργασίες πελατών» και έχει ως σύμβολο ένα εικονίδιο με ένα κουτάκι. Πάνω από τα τμήματα «Κέρδη» και «Εργασίες πελατών» υπάρχει μια πράσινη αυτοκόλλητη σημείωση που αναφέρει: «Πολίτες: Λήψη δεμάτων που περιέχουν φάρμακα και πρώτες βοήθειες σε καταστάσεις έκτακτης ανάγκης». Πάνω από τα τμήματα «Εργασίες πελατών» και «Πόνοι» υπάρχει ένα κίτρινο post-it με την ένδειξη: «Οργανισμοί πολιτικής προστασίας που ενδιαφέρονται να βοηθήσουν τους πολίτες σε περίπτωση έκτακτης ανάγκης». </w:t>
      </w:r>
    </w:p>
    <w:p w14:paraId="0BA3A187" w14:textId="77777777" w:rsidR="0008152F" w:rsidRDefault="00522340">
      <w:pPr>
        <w:divId w:val="651183484"/>
      </w:pPr>
      <w:r>
        <w:t xml:space="preserve">Στο κέντρο του κύκλου υπάρχει το προφίλ ενός προσώπου, στραμμένο προς τα αριστερά της εικόνας. Υπάρχει επίσης ένα οριζόντιο βέλος με μία κεφαλή που εκτείνεται (από δεξιά προς αριστερά) από τον κύκλο προς το μεγάλο κουτί στην αριστερή πλευρά. Οι άκρες και των δύο βελών, από το μεγάλο κουτί στα αριστερά και τον μεγάλο κύκλο στα δεξιά, συναντώνται μεταξύ των δύο σχημάτων. </w:t>
      </w:r>
    </w:p>
    <w:bookmarkStart w:id="865" w:name="Back_To_Unit5_Session4_Figure2"/>
    <w:p w14:paraId="0BA3A188" w14:textId="77777777" w:rsidR="00025E7F" w:rsidRDefault="00522340">
      <w:pPr>
        <w:pStyle w:val="NormalWeb"/>
        <w:divId w:val="651183484"/>
      </w:pPr>
      <w:r>
        <w:fldChar w:fldCharType="begin"/>
      </w:r>
      <w:r>
        <w:instrText xml:space="preserve"> HYPERLINK "" \l "Unit5_Session4_Figure2" </w:instrText>
      </w:r>
      <w:r>
        <w:fldChar w:fldCharType="separate"/>
      </w:r>
      <w:r>
        <w:rPr>
          <w:rStyle w:val="Hyperlink"/>
        </w:rPr>
        <w:t>Επιστροφή στο - Σχήμα 9 Παράδειγμα καμβά πρότασης αξίας που εφαρμόζεται στην περίπτωση χρήσης 5 – αγροτική εφοδιαστική</w:t>
      </w:r>
      <w:r>
        <w:fldChar w:fldCharType="end"/>
      </w:r>
      <w:bookmarkEnd w:id="865"/>
    </w:p>
    <w:p w14:paraId="0BA3A189" w14:textId="77777777" w:rsidR="0008152F" w:rsidRDefault="00522340">
      <w:pPr>
        <w:pStyle w:val="Heading3"/>
        <w:divId w:val="1047412916"/>
        <w:rPr>
          <w:rFonts w:eastAsia="Times New Roman"/>
        </w:rPr>
      </w:pPr>
      <w:bookmarkStart w:id="866" w:name="Unit6_Session1_Alternative1"/>
      <w:bookmarkEnd w:id="866"/>
      <w:r>
        <w:rPr>
          <w:rFonts w:eastAsia="Times New Roman"/>
        </w:rPr>
        <w:t>Σχήμα 1 Κύκλος μάθησης για την Εβδομάδα 5</w:t>
      </w:r>
    </w:p>
    <w:p w14:paraId="0BA3A18A" w14:textId="77777777" w:rsidR="0008152F" w:rsidRDefault="00522340">
      <w:pPr>
        <w:spacing w:before="0" w:beforeAutospacing="0" w:after="0" w:afterAutospacing="0" w:line="240" w:lineRule="auto"/>
        <w:divId w:val="10474129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Ο κύκλος μάθησης χωρίζεται σε τέσσερα μέρη – θέματα, δεξιότητες, παραδείγματα και αποτελέσματα. </w:t>
      </w:r>
    </w:p>
    <w:bookmarkStart w:id="867" w:name="Back_To_Unit6_Session1_Figure1"/>
    <w:p w14:paraId="0BA3A18B" w14:textId="77777777" w:rsidR="00025E7F" w:rsidRDefault="00522340">
      <w:pPr>
        <w:pStyle w:val="NormalWeb"/>
        <w:divId w:val="1047412916"/>
      </w:pPr>
      <w:r>
        <w:fldChar w:fldCharType="begin"/>
      </w:r>
      <w:r>
        <w:instrText xml:space="preserve"> HYPERLINK "" \l "Unit6_Session1_Figure1" </w:instrText>
      </w:r>
      <w:r>
        <w:fldChar w:fldCharType="separate"/>
      </w:r>
      <w:r>
        <w:rPr>
          <w:rStyle w:val="Hyperlink"/>
        </w:rPr>
        <w:t>Επιστροφή στο - Σχήμα 1 Κύκλος μάθησης για την Εβδομάδα 5</w:t>
      </w:r>
      <w:r>
        <w:fldChar w:fldCharType="end"/>
      </w:r>
    </w:p>
    <w:p w14:paraId="0BA3A18C" w14:textId="77777777" w:rsidR="0008152F" w:rsidRDefault="00522340">
      <w:pPr>
        <w:pStyle w:val="Heading3"/>
        <w:divId w:val="1747923588"/>
        <w:rPr>
          <w:rFonts w:eastAsia="Times New Roman"/>
        </w:rPr>
      </w:pPr>
      <w:bookmarkStart w:id="868" w:name="Unit6_Session1_Description1"/>
      <w:bookmarkEnd w:id="868"/>
      <w:r>
        <w:rPr>
          <w:rFonts w:eastAsia="Times New Roman"/>
        </w:rPr>
        <w:t>Σχήμα 1 Κύκλος μάθησης για την Εβδομάδα 5</w:t>
      </w:r>
    </w:p>
    <w:p w14:paraId="0BA3A18D" w14:textId="77777777" w:rsidR="0008152F" w:rsidRDefault="00522340">
      <w:pPr>
        <w:divId w:val="1747923588"/>
      </w:pPr>
      <w:r>
        <w:t>4 μέρη του κύκλου μάθησης</w:t>
      </w:r>
    </w:p>
    <w:p w14:paraId="0BA3A18E" w14:textId="77777777" w:rsidR="0008152F" w:rsidRDefault="00522340">
      <w:pPr>
        <w:numPr>
          <w:ilvl w:val="0"/>
          <w:numId w:val="96"/>
        </w:numPr>
        <w:ind w:left="780" w:right="780"/>
        <w:divId w:val="1747923588"/>
      </w:pPr>
      <w:r>
        <w:t>Θέματα:</w:t>
      </w:r>
    </w:p>
    <w:p w14:paraId="0BA3A18F" w14:textId="77777777" w:rsidR="0008152F" w:rsidRDefault="00522340">
      <w:pPr>
        <w:ind w:left="780" w:right="780"/>
        <w:divId w:val="1747923588"/>
      </w:pPr>
      <w:r>
        <w:t>Ανάλυση μιας ευκαιρίας στην αγορά</w:t>
      </w:r>
    </w:p>
    <w:p w14:paraId="0BA3A190" w14:textId="77777777" w:rsidR="0008152F" w:rsidRDefault="00522340">
      <w:pPr>
        <w:ind w:left="780" w:right="780"/>
        <w:divId w:val="1747923588"/>
      </w:pPr>
      <w:r>
        <w:t>Ανάπτυξη του πεδίου πελατών του επιχειρηματικού μοντέλου (τμήματα πελατών, σχέσεις με πελάτες και κανάλια)</w:t>
      </w:r>
    </w:p>
    <w:p w14:paraId="0BA3A191" w14:textId="77777777" w:rsidR="0008152F" w:rsidRDefault="00522340">
      <w:pPr>
        <w:numPr>
          <w:ilvl w:val="0"/>
          <w:numId w:val="96"/>
        </w:numPr>
        <w:ind w:left="780" w:right="780"/>
        <w:divId w:val="1747923588"/>
      </w:pPr>
      <w:r>
        <w:t>Δεξιότητες:</w:t>
      </w:r>
    </w:p>
    <w:p w14:paraId="0BA3A192" w14:textId="77777777" w:rsidR="0008152F" w:rsidRDefault="00522340">
      <w:pPr>
        <w:ind w:left="780" w:right="780"/>
        <w:divId w:val="1747923588"/>
      </w:pPr>
      <w:r>
        <w:t>Ανάπτυξη ή βελτίωση ενός επιχειρηματικού μοντέλου χρησιμοποιώντας το επιχειρηματικό μοντέλο (περιοχή πελατών)</w:t>
      </w:r>
    </w:p>
    <w:p w14:paraId="0BA3A193" w14:textId="77777777" w:rsidR="0008152F" w:rsidRDefault="00522340">
      <w:pPr>
        <w:numPr>
          <w:ilvl w:val="0"/>
          <w:numId w:val="96"/>
        </w:numPr>
        <w:ind w:left="780" w:right="780"/>
        <w:divId w:val="1747923588"/>
      </w:pPr>
      <w:r>
        <w:t>Παραδείγματα:</w:t>
      </w:r>
    </w:p>
    <w:p w14:paraId="0BA3A194" w14:textId="77777777" w:rsidR="0008152F" w:rsidRDefault="00522340">
      <w:pPr>
        <w:ind w:left="780" w:right="780"/>
        <w:divId w:val="1747923588"/>
      </w:pPr>
      <w:r>
        <w:t>Περίπτωση χρήσης 2 Ψεκασμός με drone</w:t>
      </w:r>
    </w:p>
    <w:p w14:paraId="0BA3A195" w14:textId="77777777" w:rsidR="0008152F" w:rsidRDefault="00522340">
      <w:pPr>
        <w:numPr>
          <w:ilvl w:val="0"/>
          <w:numId w:val="96"/>
        </w:numPr>
        <w:ind w:left="780" w:right="780"/>
        <w:divId w:val="1747923588"/>
      </w:pPr>
      <w:r>
        <w:t>Αποτελέσματα</w:t>
      </w:r>
    </w:p>
    <w:p w14:paraId="0BA3A196" w14:textId="77777777" w:rsidR="0008152F" w:rsidRDefault="00522340">
      <w:pPr>
        <w:ind w:left="780" w:right="780"/>
        <w:divId w:val="1747923588"/>
      </w:pPr>
      <w:r>
        <w:t>Σχεδιάστε τον τομέα πελατών του καμβά επιχειρηματικού μοντέλου για μια νέα επιχειρηματική ιδέα.</w:t>
      </w:r>
    </w:p>
    <w:p w14:paraId="0BA3A197" w14:textId="77777777" w:rsidR="00025E7F" w:rsidRDefault="00522340">
      <w:pPr>
        <w:pStyle w:val="NormalWeb"/>
        <w:divId w:val="1747923588"/>
      </w:pPr>
      <w:hyperlink w:anchor="Unit6_Session1_Figure1" w:history="1">
        <w:r>
          <w:rPr>
            <w:rStyle w:val="Hyperlink"/>
          </w:rPr>
          <w:t>Επιστροφή στο - Σχήμα 1 Κύκλος μάθησης για την Εβδομάδα 5</w:t>
        </w:r>
      </w:hyperlink>
      <w:bookmarkEnd w:id="867"/>
    </w:p>
    <w:p w14:paraId="0BA3A198" w14:textId="77777777" w:rsidR="0008152F" w:rsidRDefault="00522340">
      <w:pPr>
        <w:pStyle w:val="Heading3"/>
        <w:divId w:val="401025018"/>
        <w:rPr>
          <w:rFonts w:eastAsia="Times New Roman"/>
        </w:rPr>
      </w:pPr>
      <w:bookmarkStart w:id="869" w:name="Unit6_Session2_Description1"/>
      <w:bookmarkEnd w:id="869"/>
      <w:r>
        <w:rPr>
          <w:rFonts w:eastAsia="Times New Roman"/>
        </w:rPr>
        <w:t>Σχήμα 2 Ο καμβάς του βιώσιμου επιχειρηματικού μοντέλου</w:t>
      </w:r>
    </w:p>
    <w:p w14:paraId="0BA3A199" w14:textId="77777777" w:rsidR="0008152F" w:rsidRDefault="00522340">
      <w:pPr>
        <w:divId w:val="401025018"/>
      </w:pPr>
      <w:r>
        <w:t xml:space="preserve">Το καμβά του βιώσιμου επιχειρηματικού μοντέλου. Χωρίζεται σε πέντε κύριους τομείς, ο καθένας από τους οποίους έχει διαφορετικό χρώμα: Υποδομή, Προσφορά, Πελάτες, Οικονομική βιωσιμότητα και Βιωσιμότητα. </w:t>
      </w:r>
    </w:p>
    <w:p w14:paraId="0BA3A19A" w14:textId="77777777" w:rsidR="0008152F" w:rsidRDefault="00522340">
      <w:pPr>
        <w:divId w:val="401025018"/>
      </w:pPr>
      <w:r>
        <w:t xml:space="preserve">Ο τομέας της υποδομής βρίσκεται στην επάνω αριστερή γωνία και έχει πράσινο χρώμα. Αποτελείται από τρία τμήματα με την ονομασία βασικοί εταίροι, βασικές δραστηριότητες και βασικοί πόροι. </w:t>
      </w:r>
    </w:p>
    <w:p w14:paraId="0BA3A19B" w14:textId="77777777" w:rsidR="0008152F" w:rsidRDefault="00522340">
      <w:pPr>
        <w:divId w:val="401025018"/>
      </w:pPr>
      <w:r>
        <w:t>Δίπλα του, στο κέντρο, βρίσκεται ο τομέας της Προσφοράς, ο οποίος φέρει επίσης την ένδειξη «προτάσεις αξίας» και έχει καφέ χρώμα.</w:t>
      </w:r>
    </w:p>
    <w:p w14:paraId="0BA3A19C" w14:textId="77777777" w:rsidR="0008152F" w:rsidRDefault="00522340">
      <w:pPr>
        <w:divId w:val="401025018"/>
      </w:pPr>
      <w:r>
        <w:t xml:space="preserve">Ο τομέας «Πελάτες» βρίσκεται στην επάνω δεξιά γωνία και έχει τυρκουάζ χρώμα. Αποτελείται από τρία τμήματα με τις ονομασίες «Σχέσεις με τους πελάτες», «Τμήματα πελατών» και «Κανάλια». </w:t>
      </w:r>
    </w:p>
    <w:p w14:paraId="0BA3A19D" w14:textId="77777777" w:rsidR="0008152F" w:rsidRDefault="00522340">
      <w:pPr>
        <w:divId w:val="401025018"/>
      </w:pPr>
      <w:r>
        <w:t xml:space="preserve">Κάτω από αυτούς τους τρεις τομείς βρίσκεται ο τομέας της οικονομικής βιωσιμότητας, με χρώμα γαλάζιο. Δύο ενότητες συνθέτουν αυτόν τον τομέα, με την ένδειξη «δομή κόστους» και «ροές εσόδων». </w:t>
      </w:r>
    </w:p>
    <w:p w14:paraId="0BA3A19E" w14:textId="77777777" w:rsidR="0008152F" w:rsidRDefault="00522340">
      <w:pPr>
        <w:divId w:val="401025018"/>
      </w:pPr>
      <w:r>
        <w:t xml:space="preserve">Τέλος, κάτω από την περιοχή «Οικονομική βιωσιμότητα», βρίσκεται η περιοχή «Βιωσιμότητα», με χρώμα ανοιχτό γκρι. Αυτή η περιοχή αποτελείται από δύο τμήματα με την ένδειξη «Οικοκοινωνικό κόστος» και «Οικοκοινωνικά οφέλη». </w:t>
      </w:r>
    </w:p>
    <w:bookmarkStart w:id="870" w:name="Back_To_Unit6_Session2_Figure1"/>
    <w:p w14:paraId="0BA3A19F" w14:textId="77777777" w:rsidR="00025E7F" w:rsidRDefault="00522340">
      <w:pPr>
        <w:pStyle w:val="NormalWeb"/>
        <w:divId w:val="401025018"/>
      </w:pPr>
      <w:r>
        <w:fldChar w:fldCharType="begin"/>
      </w:r>
      <w:r>
        <w:instrText xml:space="preserve"> HYPERLINK "" \l "Unit6_Session2_Figure1" </w:instrText>
      </w:r>
      <w:r>
        <w:fldChar w:fldCharType="separate"/>
      </w:r>
      <w:r>
        <w:rPr>
          <w:rStyle w:val="Hyperlink"/>
        </w:rPr>
        <w:t>Επιστροφή στο - Σχήμα 2 Το μοντέλο βιώσιμης επιχειρηματικής δραστηριότητας</w:t>
      </w:r>
      <w:r>
        <w:fldChar w:fldCharType="end"/>
      </w:r>
      <w:bookmarkEnd w:id="870"/>
    </w:p>
    <w:p w14:paraId="0BA3A1A0" w14:textId="77777777" w:rsidR="0008152F" w:rsidRDefault="00522340">
      <w:pPr>
        <w:pStyle w:val="Heading3"/>
        <w:divId w:val="658119211"/>
        <w:rPr>
          <w:rFonts w:eastAsia="Times New Roman"/>
        </w:rPr>
      </w:pPr>
      <w:bookmarkStart w:id="871" w:name="Unit6_Session2_Description2"/>
      <w:bookmarkEnd w:id="871"/>
      <w:r>
        <w:rPr>
          <w:rFonts w:eastAsia="Times New Roman"/>
        </w:rPr>
        <w:t>Σχήμα 3 Μαζική αγορά: είδη παντοπωλείου</w:t>
      </w:r>
    </w:p>
    <w:p w14:paraId="0BA3A1A1" w14:textId="77777777" w:rsidR="0008152F" w:rsidRDefault="00522340">
      <w:pPr>
        <w:spacing w:before="0" w:beforeAutospacing="0" w:after="0" w:afterAutospacing="0" w:line="240" w:lineRule="auto"/>
        <w:divId w:val="6581192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Ένα πάγκο λαχανικών στην αγορά. Υπάρχουν κουτιά με καρότα, ραπανάκια, αγκινάρες και πατάτες. </w:t>
      </w:r>
    </w:p>
    <w:bookmarkStart w:id="872" w:name="Back_To_Unit6_Session2_Figure2"/>
    <w:p w14:paraId="0BA3A1A2" w14:textId="77777777" w:rsidR="00025E7F" w:rsidRDefault="00522340">
      <w:pPr>
        <w:pStyle w:val="NormalWeb"/>
        <w:divId w:val="658119211"/>
      </w:pPr>
      <w:r>
        <w:fldChar w:fldCharType="begin"/>
      </w:r>
      <w:r>
        <w:instrText xml:space="preserve"> HYPERLINK "" \l "Unit6_Session2_Figure2" </w:instrText>
      </w:r>
      <w:r>
        <w:fldChar w:fldCharType="separate"/>
      </w:r>
      <w:r>
        <w:rPr>
          <w:rStyle w:val="Hyperlink"/>
        </w:rPr>
        <w:t>Επιστροφή στο - Σχήμα 3 Μαζική αγορά: είδη παντοπωλείου</w:t>
      </w:r>
      <w:r>
        <w:fldChar w:fldCharType="end"/>
      </w:r>
      <w:bookmarkEnd w:id="872"/>
    </w:p>
    <w:p w14:paraId="0BA3A1A3" w14:textId="77777777" w:rsidR="0008152F" w:rsidRDefault="00522340">
      <w:pPr>
        <w:pStyle w:val="Heading3"/>
        <w:divId w:val="1981105362"/>
        <w:rPr>
          <w:rFonts w:eastAsia="Times New Roman"/>
        </w:rPr>
      </w:pPr>
      <w:bookmarkStart w:id="873" w:name="Unit6_Session2_Description3"/>
      <w:bookmarkEnd w:id="873"/>
      <w:r>
        <w:rPr>
          <w:rFonts w:eastAsia="Times New Roman"/>
        </w:rPr>
        <w:t>Σχήμα 4 Εξειδικευμένη αγορά: εξειδικευμένος αθλητικός εξοπλισμός</w:t>
      </w:r>
    </w:p>
    <w:p w14:paraId="0BA3A1A4" w14:textId="77777777" w:rsidR="0008152F" w:rsidRDefault="00522340">
      <w:pPr>
        <w:spacing w:before="0" w:beforeAutospacing="0" w:after="0" w:afterAutospacing="0" w:line="240" w:lineRule="auto"/>
        <w:divId w:val="19811053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Ένας ποδηλάτης που οδηγεί ποδήλατο στο δρόμο φορώντας κράνος και λυκρά. </w:t>
      </w:r>
    </w:p>
    <w:bookmarkStart w:id="874" w:name="Back_To_Unit6_Session2_Figure3"/>
    <w:p w14:paraId="0BA3A1A5" w14:textId="77777777" w:rsidR="00025E7F" w:rsidRDefault="00522340">
      <w:pPr>
        <w:pStyle w:val="NormalWeb"/>
        <w:divId w:val="1981105362"/>
      </w:pPr>
      <w:r>
        <w:fldChar w:fldCharType="begin"/>
      </w:r>
      <w:r>
        <w:instrText xml:space="preserve"> HYPERLINK "" \l "Unit6_Session2_Figure3" </w:instrText>
      </w:r>
      <w:r>
        <w:fldChar w:fldCharType="separate"/>
      </w:r>
      <w:r>
        <w:rPr>
          <w:rStyle w:val="Hyperlink"/>
        </w:rPr>
        <w:t>Επιστροφή στο - Εικόνα 4 Εξειδικευμένη αγορά: εξειδικευμένος αθλητικός εξοπλισμός</w:t>
      </w:r>
      <w:r>
        <w:fldChar w:fldCharType="end"/>
      </w:r>
      <w:bookmarkEnd w:id="874"/>
    </w:p>
    <w:p w14:paraId="0BA3A1A6" w14:textId="77777777" w:rsidR="0008152F" w:rsidRDefault="00522340">
      <w:pPr>
        <w:pStyle w:val="Heading3"/>
        <w:divId w:val="1268004105"/>
        <w:rPr>
          <w:rFonts w:eastAsia="Times New Roman"/>
        </w:rPr>
      </w:pPr>
      <w:bookmarkStart w:id="875" w:name="Unit6_Session2_Description4"/>
      <w:bookmarkEnd w:id="875"/>
      <w:r>
        <w:rPr>
          <w:rFonts w:eastAsia="Times New Roman"/>
        </w:rPr>
        <w:t>Εικόνα 5 Συσκευή παρακολούθησης φυσικής κατάστασης</w:t>
      </w:r>
    </w:p>
    <w:p w14:paraId="0BA3A1A7" w14:textId="77777777" w:rsidR="0008152F" w:rsidRDefault="00522340">
      <w:pPr>
        <w:spacing w:before="0" w:beforeAutospacing="0" w:after="0" w:afterAutospacing="0" w:line="240" w:lineRule="auto"/>
        <w:divId w:val="12680041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Ένα έξυπνο ρολόι </w:t>
      </w:r>
    </w:p>
    <w:bookmarkStart w:id="876" w:name="Back_To_Unit6_Session2_Figure4"/>
    <w:p w14:paraId="0BA3A1A8" w14:textId="77777777" w:rsidR="00025E7F" w:rsidRDefault="00522340">
      <w:pPr>
        <w:pStyle w:val="NormalWeb"/>
        <w:divId w:val="1268004105"/>
      </w:pPr>
      <w:r>
        <w:fldChar w:fldCharType="begin"/>
      </w:r>
      <w:r>
        <w:instrText xml:space="preserve"> HYPERLINK "" \l "Unit6_Session2_Figure4" </w:instrText>
      </w:r>
      <w:r>
        <w:fldChar w:fldCharType="separate"/>
      </w:r>
      <w:r>
        <w:rPr>
          <w:rStyle w:val="Hyperlink"/>
        </w:rPr>
        <w:t>Επιστροφή στο - Σχήμα 5 Συσκευή παρακολούθησης φυσικής κατάστασης</w:t>
      </w:r>
      <w:r>
        <w:fldChar w:fldCharType="end"/>
      </w:r>
      <w:bookmarkEnd w:id="876"/>
    </w:p>
    <w:p w14:paraId="0BA3A1A9" w14:textId="77777777" w:rsidR="0008152F" w:rsidRDefault="00522340">
      <w:pPr>
        <w:pStyle w:val="Heading3"/>
        <w:divId w:val="1134907715"/>
        <w:rPr>
          <w:rFonts w:eastAsia="Times New Roman"/>
        </w:rPr>
      </w:pPr>
      <w:bookmarkStart w:id="877" w:name="Unit7_Session1_Alternative1"/>
      <w:bookmarkEnd w:id="877"/>
      <w:r>
        <w:rPr>
          <w:rFonts w:eastAsia="Times New Roman"/>
        </w:rPr>
        <w:t>Σχήμα 1 Κύκλος μάθησης για την Εβδομάδα 6</w:t>
      </w:r>
    </w:p>
    <w:p w14:paraId="0BA3A1AA" w14:textId="77777777" w:rsidR="0008152F" w:rsidRDefault="00522340">
      <w:pPr>
        <w:spacing w:before="0" w:beforeAutospacing="0" w:after="0" w:afterAutospacing="0" w:line="240" w:lineRule="auto"/>
        <w:divId w:val="11349077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Ο κύκλος μάθησης χωρίζεται σε τέσσερα μέρη: θέματα, δεξιότητες, παραδείγματα και αποτελέσματα. </w:t>
      </w:r>
    </w:p>
    <w:bookmarkStart w:id="878" w:name="Back_To_Unit7_Session1_Figure1"/>
    <w:p w14:paraId="0BA3A1AB" w14:textId="77777777" w:rsidR="00025E7F" w:rsidRDefault="00522340">
      <w:pPr>
        <w:pStyle w:val="NormalWeb"/>
        <w:divId w:val="1134907715"/>
      </w:pPr>
      <w:r>
        <w:fldChar w:fldCharType="begin"/>
      </w:r>
      <w:r>
        <w:instrText xml:space="preserve"> HYPERLINK "" \l "Unit7_Session1_Figure1" </w:instrText>
      </w:r>
      <w:r>
        <w:fldChar w:fldCharType="separate"/>
      </w:r>
      <w:r>
        <w:rPr>
          <w:rStyle w:val="Hyperlink"/>
        </w:rPr>
        <w:t>Επιστροφή στο - Σχήμα 1 Κύκλος μάθησης για την Εβδομάδα 6</w:t>
      </w:r>
      <w:r>
        <w:fldChar w:fldCharType="end"/>
      </w:r>
    </w:p>
    <w:p w14:paraId="0BA3A1AC" w14:textId="77777777" w:rsidR="0008152F" w:rsidRDefault="00522340">
      <w:pPr>
        <w:pStyle w:val="Heading3"/>
        <w:divId w:val="471100131"/>
        <w:rPr>
          <w:rFonts w:eastAsia="Times New Roman"/>
        </w:rPr>
      </w:pPr>
      <w:bookmarkStart w:id="879" w:name="Unit7_Session1_Description1"/>
      <w:bookmarkEnd w:id="879"/>
      <w:r>
        <w:rPr>
          <w:rFonts w:eastAsia="Times New Roman"/>
        </w:rPr>
        <w:t>Σχήμα 1 Κύκλος μάθησης για την Εβδομάδα 6</w:t>
      </w:r>
    </w:p>
    <w:p w14:paraId="0BA3A1AD" w14:textId="77777777" w:rsidR="0008152F" w:rsidRDefault="00522340">
      <w:pPr>
        <w:divId w:val="471100131"/>
      </w:pPr>
      <w:r>
        <w:t>4 μέρη του κύκλου μάθησης</w:t>
      </w:r>
    </w:p>
    <w:p w14:paraId="0BA3A1AE" w14:textId="77777777" w:rsidR="0008152F" w:rsidRDefault="00522340">
      <w:pPr>
        <w:numPr>
          <w:ilvl w:val="0"/>
          <w:numId w:val="97"/>
        </w:numPr>
        <w:ind w:left="780" w:right="780"/>
        <w:divId w:val="471100131"/>
      </w:pPr>
      <w:r>
        <w:t>Θέματα:</w:t>
      </w:r>
    </w:p>
    <w:p w14:paraId="0BA3A1AF" w14:textId="77777777" w:rsidR="0008152F" w:rsidRDefault="00522340">
      <w:pPr>
        <w:ind w:left="780" w:right="780"/>
        <w:divId w:val="471100131"/>
      </w:pPr>
      <w:r>
        <w:t>Ανάλυση των πόρων, των δραστηριοτήτων και των συνεργασιών που απαιτούνται για μια νέα επιχειρηματική ιδέα</w:t>
      </w:r>
    </w:p>
    <w:p w14:paraId="0BA3A1B0" w14:textId="77777777" w:rsidR="0008152F" w:rsidRDefault="00522340">
      <w:pPr>
        <w:ind w:left="780" w:right="780"/>
        <w:divId w:val="471100131"/>
      </w:pPr>
      <w:r>
        <w:t>Ανάπτυξη της υποδομής, της οικονομικής βιωσιμότητας και της οικοκοινωνικής πλευράς του επιχειρηματικού μοντέλου</w:t>
      </w:r>
    </w:p>
    <w:p w14:paraId="0BA3A1B1" w14:textId="77777777" w:rsidR="0008152F" w:rsidRDefault="00522340">
      <w:pPr>
        <w:numPr>
          <w:ilvl w:val="0"/>
          <w:numId w:val="97"/>
        </w:numPr>
        <w:ind w:left="780" w:right="780"/>
        <w:divId w:val="471100131"/>
      </w:pPr>
      <w:r>
        <w:t>Δεξιότητες</w:t>
      </w:r>
    </w:p>
    <w:p w14:paraId="0BA3A1B2" w14:textId="77777777" w:rsidR="0008152F" w:rsidRDefault="00522340">
      <w:pPr>
        <w:ind w:left="780" w:right="780"/>
        <w:divId w:val="471100131"/>
      </w:pPr>
      <w:r>
        <w:t>Ανάπτυξη ή βελτίωση ενός επιχειρηματικού μοντέλου χρησιμοποιώντας το επιχειρηματικό μοντέλο (υποδομή, οικονομική βιωσιμότητα και οικοκοινωνική διάσταση)</w:t>
      </w:r>
    </w:p>
    <w:p w14:paraId="0BA3A1B3" w14:textId="77777777" w:rsidR="0008152F" w:rsidRDefault="00522340">
      <w:pPr>
        <w:numPr>
          <w:ilvl w:val="0"/>
          <w:numId w:val="97"/>
        </w:numPr>
        <w:ind w:left="780" w:right="780"/>
        <w:divId w:val="471100131"/>
      </w:pPr>
      <w:r>
        <w:t>Παραδείγματα:</w:t>
      </w:r>
    </w:p>
    <w:p w14:paraId="0BA3A1B4" w14:textId="77777777" w:rsidR="0008152F" w:rsidRDefault="00522340">
      <w:pPr>
        <w:ind w:left="780" w:right="780"/>
        <w:divId w:val="471100131"/>
      </w:pPr>
      <w:r>
        <w:t>Περίπτωση χρήσης 2 Ψεκασμός με drone</w:t>
      </w:r>
    </w:p>
    <w:p w14:paraId="0BA3A1B5" w14:textId="77777777" w:rsidR="0008152F" w:rsidRDefault="00522340">
      <w:pPr>
        <w:numPr>
          <w:ilvl w:val="0"/>
          <w:numId w:val="97"/>
        </w:numPr>
        <w:ind w:left="780" w:right="780"/>
        <w:divId w:val="471100131"/>
      </w:pPr>
      <w:r>
        <w:t>Αποτελέσματα</w:t>
      </w:r>
    </w:p>
    <w:p w14:paraId="0BA3A1B6" w14:textId="77777777" w:rsidR="0008152F" w:rsidRDefault="00522340">
      <w:pPr>
        <w:ind w:left="780" w:right="780"/>
        <w:divId w:val="471100131"/>
      </w:pPr>
      <w:r>
        <w:t>Σχεδιάστε την υποδομή, τη χρηματοοικονομική βιωσιμότητα και τους οικοκοινωνικούς τομείς του επιχειρηματικού μοντέλου για μια νέα επιχειρηματική ιδέα.</w:t>
      </w:r>
    </w:p>
    <w:p w14:paraId="0BA3A1B7" w14:textId="77777777" w:rsidR="00025E7F" w:rsidRDefault="00522340">
      <w:pPr>
        <w:pStyle w:val="NormalWeb"/>
        <w:divId w:val="471100131"/>
      </w:pPr>
      <w:hyperlink w:anchor="Unit7_Session1_Figure1" w:history="1">
        <w:r>
          <w:rPr>
            <w:rStyle w:val="Hyperlink"/>
          </w:rPr>
          <w:t>Επιστροφή στο - Σχήμα 1 Κύκλος μάθησης για την Εβδομάδα 6</w:t>
        </w:r>
      </w:hyperlink>
      <w:bookmarkEnd w:id="878"/>
    </w:p>
    <w:p w14:paraId="0BA3A1B8" w14:textId="77777777" w:rsidR="0008152F" w:rsidRDefault="00522340">
      <w:pPr>
        <w:pStyle w:val="Heading3"/>
        <w:divId w:val="1063598268"/>
        <w:rPr>
          <w:rFonts w:eastAsia="Times New Roman"/>
        </w:rPr>
      </w:pPr>
      <w:bookmarkStart w:id="880" w:name="Unit7_Session2_Description1"/>
      <w:bookmarkEnd w:id="880"/>
      <w:r>
        <w:rPr>
          <w:rFonts w:eastAsia="Times New Roman"/>
        </w:rPr>
        <w:t>Σχήμα 2 Το μοντέλο βιώσιμης επιχειρηματικής δραστηριότητας</w:t>
      </w:r>
    </w:p>
    <w:p w14:paraId="0BA3A1B9" w14:textId="77777777" w:rsidR="0008152F" w:rsidRDefault="00522340">
      <w:pPr>
        <w:divId w:val="1063598268"/>
      </w:pPr>
      <w:r>
        <w:t>Το μοντέλο βιώσιμης επιχειρηματικής δραστηριότητας. Χωρίζεται σε πέντε κύριους τομείς, ο καθένας από τους οποίους έχει διαφορετικό χρώμα.</w:t>
      </w:r>
    </w:p>
    <w:p w14:paraId="0BA3A1BA" w14:textId="77777777" w:rsidR="0008152F" w:rsidRDefault="00522340">
      <w:pPr>
        <w:divId w:val="1063598268"/>
      </w:pPr>
      <w:r>
        <w:t>Στην επάνω αριστερή περιοχή, με πράσινο χρώμα, υπάρχουν τρία τετράγωνα με τις ενδείξεις «βασικοί εταίροι», «βασικές δραστηριότητες» και «βασικοί πόροι».</w:t>
      </w:r>
    </w:p>
    <w:p w14:paraId="0BA3A1BB" w14:textId="77777777" w:rsidR="0008152F" w:rsidRDefault="00522340">
      <w:pPr>
        <w:divId w:val="1063598268"/>
      </w:pPr>
      <w:r>
        <w:t>Δίπλα σε αυτό, στο κέντρο, βρίσκεται το μπλοκ με την ένδειξη «προτάσεις αξίας», σε καφέ χρώμα.</w:t>
      </w:r>
    </w:p>
    <w:p w14:paraId="0BA3A1BC" w14:textId="77777777" w:rsidR="0008152F" w:rsidRDefault="00522340">
      <w:pPr>
        <w:divId w:val="1063598268"/>
      </w:pPr>
      <w:r>
        <w:t>Στην επάνω δεξιά περιοχή, με χρώμα τυρκουάζ, υπάρχουν τρία μπλοκ με την ένδειξη «σχέσεις με τους πελάτες», «τμήματα πελατών» και «κανάλια».</w:t>
      </w:r>
    </w:p>
    <w:p w14:paraId="0BA3A1BD" w14:textId="77777777" w:rsidR="0008152F" w:rsidRDefault="00522340">
      <w:pPr>
        <w:divId w:val="1063598268"/>
      </w:pPr>
      <w:r>
        <w:t xml:space="preserve">Κάτω από αυτές τις τρεις περιοχές βρίσκεται μια περιοχή με χρώμα γαλάζιο. Δύο μπλοκ συνθέτουν αυτήν την περιοχή με την ένδειξη «δομή κόστους» και «ροές εσόδων». </w:t>
      </w:r>
    </w:p>
    <w:p w14:paraId="0BA3A1BE" w14:textId="77777777" w:rsidR="0008152F" w:rsidRDefault="00522340">
      <w:pPr>
        <w:divId w:val="1063598268"/>
      </w:pPr>
      <w:r>
        <w:t xml:space="preserve">Τέλος, κάτω από την περιοχή με το γαλάζιο χρώμα, υπάρχει μια περιοχή με ανοιχτό γκρι χρώμα. Αυτή η περιοχή αποτελείται από δύο μπλοκ με την ένδειξη «οικοκοινωνικά κόστη» και «οικοκοινωνικά οφέλη». </w:t>
      </w:r>
    </w:p>
    <w:bookmarkStart w:id="881" w:name="Back_To_Unit7_Session2_Figure1"/>
    <w:p w14:paraId="0BA3A1BF" w14:textId="77777777" w:rsidR="00025E7F" w:rsidRDefault="00522340">
      <w:pPr>
        <w:pStyle w:val="NormalWeb"/>
        <w:divId w:val="1063598268"/>
      </w:pPr>
      <w:r>
        <w:fldChar w:fldCharType="begin"/>
      </w:r>
      <w:r>
        <w:instrText xml:space="preserve"> HYPERLINK "" \l "Unit7_Session2_Figure1" </w:instrText>
      </w:r>
      <w:r>
        <w:fldChar w:fldCharType="separate"/>
      </w:r>
      <w:r>
        <w:rPr>
          <w:rStyle w:val="Hyperlink"/>
        </w:rPr>
        <w:t>Επιστροφή στο - Σχήμα 2 Το καμβά του βιώσιμου επιχειρηματικού μοντέλου</w:t>
      </w:r>
      <w:r>
        <w:fldChar w:fldCharType="end"/>
      </w:r>
      <w:bookmarkEnd w:id="881"/>
    </w:p>
    <w:p w14:paraId="0BA3A1C0" w14:textId="77777777" w:rsidR="0008152F" w:rsidRDefault="00522340">
      <w:pPr>
        <w:pStyle w:val="Heading3"/>
        <w:divId w:val="297808067"/>
        <w:rPr>
          <w:rFonts w:eastAsia="Times New Roman"/>
        </w:rPr>
      </w:pPr>
      <w:bookmarkStart w:id="882" w:name="Unit7_Session3_Description1"/>
      <w:bookmarkEnd w:id="882"/>
      <w:r>
        <w:rPr>
          <w:rFonts w:eastAsia="Times New Roman"/>
        </w:rPr>
        <w:t>Σχήμα 5 Ο καμβάς του βιώσιμου επιχειρηματικού μοντέλου</w:t>
      </w:r>
    </w:p>
    <w:p w14:paraId="0BA3A1C1" w14:textId="77777777" w:rsidR="0008152F" w:rsidRDefault="00522340">
      <w:pPr>
        <w:divId w:val="297808067"/>
      </w:pPr>
      <w:r>
        <w:t>Ο καμβάς του βιώσιμου επιχειρηματικού μοντέλου. Χωρίζεται σε πέντε κύριες περιοχές, καθεμία από τις οποίες έχει διαφορετικό χρώμα.</w:t>
      </w:r>
    </w:p>
    <w:p w14:paraId="0BA3A1C2" w14:textId="77777777" w:rsidR="0008152F" w:rsidRDefault="00522340">
      <w:pPr>
        <w:divId w:val="297808067"/>
      </w:pPr>
      <w:r>
        <w:t>Στην επάνω αριστερή περιοχή, με πράσινο χρώμα, υπάρχουν τρία μπλοκ με την ένδειξη «βασικοί εταίροι», «βασικές δραστηριότητες» και «βασικοί πόροι».</w:t>
      </w:r>
    </w:p>
    <w:p w14:paraId="0BA3A1C3" w14:textId="77777777" w:rsidR="0008152F" w:rsidRDefault="00522340">
      <w:pPr>
        <w:divId w:val="297808067"/>
      </w:pPr>
      <w:r>
        <w:t>Δίπλα σε αυτό, στο κέντρο, βρίσκεται το μπλοκ με την ένδειξη «προτάσεις αξίας», σε καφέ χρώμα.</w:t>
      </w:r>
    </w:p>
    <w:p w14:paraId="0BA3A1C4" w14:textId="77777777" w:rsidR="0008152F" w:rsidRDefault="00522340">
      <w:pPr>
        <w:divId w:val="297808067"/>
      </w:pPr>
      <w:r>
        <w:t>Στην επάνω δεξιά περιοχή, με χρώμα τυρκουάζ, υπάρχουν τρία μπλοκ με την ένδειξη «σχέσεις με τους πελάτες», «τμήματα πελατών» και «κανάλια».</w:t>
      </w:r>
    </w:p>
    <w:p w14:paraId="0BA3A1C5" w14:textId="77777777" w:rsidR="0008152F" w:rsidRDefault="00522340">
      <w:pPr>
        <w:divId w:val="297808067"/>
      </w:pPr>
      <w:r>
        <w:t xml:space="preserve">Κάτω από αυτές τις τρεις περιοχές βρίσκεται μια περιοχή με χρώμα γαλάζιο. Δύο μπλοκ συνθέτουν αυτήν την περιοχή με την ένδειξη «δομή κόστους» και «ροές εσόδων». </w:t>
      </w:r>
    </w:p>
    <w:p w14:paraId="0BA3A1C6" w14:textId="77777777" w:rsidR="0008152F" w:rsidRDefault="00522340">
      <w:pPr>
        <w:divId w:val="297808067"/>
      </w:pPr>
      <w:r>
        <w:t xml:space="preserve">Τέλος, κάτω από την περιοχή με το γαλάζιο χρώμα, υπάρχει μια περιοχή με ανοιχτό γκρι χρώμα. Αυτή η περιοχή αποτελείται από δύο μπλοκ με την ένδειξη «οικοκοινωνικά κόστη» και «οικοκοινωνικά οφέλη». </w:t>
      </w:r>
    </w:p>
    <w:bookmarkStart w:id="883" w:name="Back_To_Unit7_Session3_Figure1"/>
    <w:p w14:paraId="0BA3A1C7" w14:textId="77777777" w:rsidR="00025E7F" w:rsidRDefault="00522340">
      <w:pPr>
        <w:pStyle w:val="NormalWeb"/>
        <w:divId w:val="297808067"/>
      </w:pPr>
      <w:r>
        <w:fldChar w:fldCharType="begin"/>
      </w:r>
      <w:r>
        <w:instrText xml:space="preserve"> HYPERLINK "" \l "Unit7_Session3_Figure1" </w:instrText>
      </w:r>
      <w:r>
        <w:fldChar w:fldCharType="separate"/>
      </w:r>
      <w:r>
        <w:rPr>
          <w:rStyle w:val="Hyperlink"/>
        </w:rPr>
        <w:t>Επιστροφή στο - Σχήμα 5 Το καμβά του βιώσιμου επιχειρηματικού μοντέλου</w:t>
      </w:r>
      <w:r>
        <w:fldChar w:fldCharType="end"/>
      </w:r>
      <w:bookmarkEnd w:id="883"/>
    </w:p>
    <w:p w14:paraId="0BA3A1C8" w14:textId="77777777" w:rsidR="0008152F" w:rsidRDefault="00522340">
      <w:pPr>
        <w:pStyle w:val="Heading3"/>
        <w:divId w:val="884564961"/>
        <w:rPr>
          <w:rFonts w:eastAsia="Times New Roman"/>
        </w:rPr>
      </w:pPr>
      <w:bookmarkStart w:id="884" w:name="Unit7_Session4_Description1"/>
      <w:bookmarkEnd w:id="884"/>
      <w:r>
        <w:rPr>
          <w:rFonts w:eastAsia="Times New Roman"/>
        </w:rPr>
        <w:t>Σχήμα 6 Ο καμβάς του βιώσιμου επιχειρηματικού μοντέλου</w:t>
      </w:r>
    </w:p>
    <w:p w14:paraId="0BA3A1C9" w14:textId="77777777" w:rsidR="0008152F" w:rsidRDefault="00522340">
      <w:pPr>
        <w:divId w:val="884564961"/>
      </w:pPr>
      <w:r>
        <w:t>Ο καμβάς του βιώσιμου επιχειρηματικού μοντέλου. Χωρίζεται σε πέντε κύριες περιοχές, καθεμία από τις οποίες έχει διαφορετικό χρώμα.</w:t>
      </w:r>
    </w:p>
    <w:p w14:paraId="0BA3A1CA" w14:textId="77777777" w:rsidR="0008152F" w:rsidRDefault="00522340">
      <w:pPr>
        <w:divId w:val="884564961"/>
      </w:pPr>
      <w:r>
        <w:t>Στην επάνω αριστερή περιοχή, με πράσινο χρώμα, υπάρχουν τρία μπλοκ με την ένδειξη «βασικοί εταίροι», «βασικές δραστηριότητες» και «βασικοί πόροι».</w:t>
      </w:r>
    </w:p>
    <w:p w14:paraId="0BA3A1CB" w14:textId="77777777" w:rsidR="0008152F" w:rsidRDefault="00522340">
      <w:pPr>
        <w:divId w:val="884564961"/>
      </w:pPr>
      <w:r>
        <w:t>Δίπλα σε αυτό, στο κέντρο, βρίσκεται το μπλοκ με την ένδειξη «προτάσεις αξίας», σε καφέ χρώμα.</w:t>
      </w:r>
    </w:p>
    <w:p w14:paraId="0BA3A1CC" w14:textId="77777777" w:rsidR="0008152F" w:rsidRDefault="00522340">
      <w:pPr>
        <w:divId w:val="884564961"/>
      </w:pPr>
      <w:r>
        <w:t>Στην επάνω δεξιά περιοχή, με χρώμα τυρκουάζ, υπάρχουν τρία μπλοκ με την ένδειξη «σχέσεις με τους πελάτες», «τμήματα πελατών» και «κανάλια».</w:t>
      </w:r>
    </w:p>
    <w:p w14:paraId="0BA3A1CD" w14:textId="77777777" w:rsidR="0008152F" w:rsidRDefault="00522340">
      <w:pPr>
        <w:divId w:val="884564961"/>
      </w:pPr>
      <w:r>
        <w:t xml:space="preserve">Κάτω από αυτές τις τρεις περιοχές βρίσκεται μια περιοχή με χρώμα γαλάζιο. Δύο μπλοκ συνθέτουν αυτήν την περιοχή με την ένδειξη «δομή κόστους» και «ροές εσόδων». </w:t>
      </w:r>
    </w:p>
    <w:p w14:paraId="0BA3A1CE" w14:textId="77777777" w:rsidR="0008152F" w:rsidRDefault="00522340">
      <w:pPr>
        <w:divId w:val="884564961"/>
      </w:pPr>
      <w:r>
        <w:t xml:space="preserve">Τέλος, κάτω από την περιοχή με το γαλάζιο χρώμα, υπάρχει μια περιοχή με ανοιχτό γκρι χρώμα. Αυτή η περιοχή αποτελείται από δύο μπλοκ με την ένδειξη «οικοκοινωνικά κόστη» και «οικοκοινωνικά οφέλη». </w:t>
      </w:r>
    </w:p>
    <w:bookmarkStart w:id="885" w:name="Back_To_Unit7_Session4_Figure1"/>
    <w:p w14:paraId="0BA3A1CF" w14:textId="77777777" w:rsidR="00025E7F" w:rsidRDefault="00522340">
      <w:pPr>
        <w:pStyle w:val="NormalWeb"/>
        <w:divId w:val="884564961"/>
      </w:pPr>
      <w:r>
        <w:fldChar w:fldCharType="begin"/>
      </w:r>
      <w:r>
        <w:instrText xml:space="preserve"> HYPERLINK "" \l "Unit7_Session4_Figure1" </w:instrText>
      </w:r>
      <w:r>
        <w:fldChar w:fldCharType="separate"/>
      </w:r>
      <w:r>
        <w:rPr>
          <w:rStyle w:val="Hyperlink"/>
        </w:rPr>
        <w:t>Επιστροφή στο - Σχήμα 6 Ο καμβάς του βιώσιμου επιχειρηματικού μοντέλου</w:t>
      </w:r>
      <w:r>
        <w:fldChar w:fldCharType="end"/>
      </w:r>
      <w:bookmarkEnd w:id="885"/>
    </w:p>
    <w:p w14:paraId="0BA3A1D0" w14:textId="77777777" w:rsidR="0008152F" w:rsidRDefault="00522340">
      <w:pPr>
        <w:pStyle w:val="Heading3"/>
        <w:divId w:val="1118988231"/>
        <w:rPr>
          <w:rFonts w:eastAsia="Times New Roman"/>
        </w:rPr>
      </w:pPr>
      <w:bookmarkStart w:id="886" w:name="Unit7_Session4_Alternative1"/>
      <w:bookmarkEnd w:id="886"/>
      <w:r>
        <w:rPr>
          <w:rFonts w:eastAsia="Times New Roman"/>
        </w:rPr>
        <w:t>Σχήμα 7 Γραφική αναπαράσταση των ροών προς και από το σύστημα (Barrionuevo, 2023)</w:t>
      </w:r>
    </w:p>
    <w:p w14:paraId="0BA3A1D1" w14:textId="77777777" w:rsidR="0008152F" w:rsidRDefault="00522340">
      <w:pPr>
        <w:spacing w:before="0" w:beforeAutospacing="0" w:after="0" w:afterAutospacing="0" w:line="240" w:lineRule="auto"/>
        <w:divId w:val="11189882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Διάγραμμα ροής που κινείται από τις εισροές στις εκροές </w:t>
      </w:r>
    </w:p>
    <w:bookmarkStart w:id="887" w:name="Back_To_Unit7_Session4_Figure3"/>
    <w:p w14:paraId="0BA3A1D2" w14:textId="77777777" w:rsidR="00025E7F" w:rsidRDefault="00522340">
      <w:pPr>
        <w:pStyle w:val="NormalWeb"/>
        <w:divId w:val="1118988231"/>
      </w:pPr>
      <w:r>
        <w:fldChar w:fldCharType="begin"/>
      </w:r>
      <w:r>
        <w:instrText xml:space="preserve"> HYPERLINK "" \l "Unit7_Session4_Figure3" </w:instrText>
      </w:r>
      <w:r>
        <w:fldChar w:fldCharType="separate"/>
      </w:r>
      <w:r>
        <w:rPr>
          <w:rStyle w:val="Hyperlink"/>
        </w:rPr>
        <w:t>Επιστροφή στο - Σχήμα 7 Γραφική αναπαράσταση των ροών που εισέρχονται και εξέρχονται από το σύστημα (Barrionuevo, 2023)</w:t>
      </w:r>
      <w:r>
        <w:fldChar w:fldCharType="end"/>
      </w:r>
    </w:p>
    <w:p w14:paraId="0BA3A1D3" w14:textId="77777777" w:rsidR="0008152F" w:rsidRDefault="00522340">
      <w:pPr>
        <w:pStyle w:val="Heading3"/>
        <w:divId w:val="1998266125"/>
        <w:rPr>
          <w:rFonts w:eastAsia="Times New Roman"/>
        </w:rPr>
      </w:pPr>
      <w:bookmarkStart w:id="888" w:name="Unit7_Session4_Description2"/>
      <w:bookmarkEnd w:id="888"/>
      <w:r>
        <w:rPr>
          <w:rFonts w:eastAsia="Times New Roman"/>
        </w:rPr>
        <w:t>Σχήμα 7 Γραφική αναπαράσταση των ροών εντός και εκτός του συστήματος (Barrionuevo, 2023)</w:t>
      </w:r>
    </w:p>
    <w:p w14:paraId="0BA3A1D4" w14:textId="77777777" w:rsidR="0008152F" w:rsidRDefault="00522340">
      <w:pPr>
        <w:divId w:val="1998266125"/>
      </w:pPr>
      <w:r>
        <w:t xml:space="preserve">Στα αριστερά βρίσκεται η επικεφαλίδα «Εισροές», κάτω από την οποία αναφέρονται οι φυσικοί πόροι, τα υλικά και η ενέργεια. Τρία βέλη δείχνουν από αυτόν τον κατάλογο προς ένα πλαίσιο με την ακόλουθη ένδειξη: </w:t>
      </w:r>
    </w:p>
    <w:p w14:paraId="0BA3A1D5" w14:textId="77777777" w:rsidR="0008152F" w:rsidRDefault="00522340">
      <w:pPr>
        <w:numPr>
          <w:ilvl w:val="0"/>
          <w:numId w:val="98"/>
        </w:numPr>
        <w:spacing w:before="0" w:beforeAutospacing="0" w:after="0" w:afterAutospacing="0"/>
        <w:ind w:left="780" w:right="780"/>
        <w:divId w:val="1998266125"/>
        <w:rPr>
          <w:rFonts w:eastAsia="Times New Roman"/>
        </w:rPr>
      </w:pPr>
      <w:r>
        <w:rPr>
          <w:rFonts w:eastAsia="Times New Roman"/>
        </w:rPr>
        <w:t>Απόκτηση πρώτων υλών</w:t>
      </w:r>
    </w:p>
    <w:p w14:paraId="0BA3A1D6" w14:textId="77777777" w:rsidR="0008152F" w:rsidRDefault="00522340">
      <w:pPr>
        <w:numPr>
          <w:ilvl w:val="0"/>
          <w:numId w:val="98"/>
        </w:numPr>
        <w:spacing w:before="0" w:beforeAutospacing="0" w:after="0" w:afterAutospacing="0"/>
        <w:ind w:left="780" w:right="780"/>
        <w:divId w:val="1998266125"/>
        <w:rPr>
          <w:rFonts w:eastAsia="Times New Roman"/>
        </w:rPr>
      </w:pPr>
      <w:r>
        <w:rPr>
          <w:rFonts w:eastAsia="Times New Roman"/>
        </w:rPr>
        <w:t>Κατασκευή</w:t>
      </w:r>
    </w:p>
    <w:p w14:paraId="0BA3A1D7" w14:textId="77777777" w:rsidR="0008152F" w:rsidRDefault="00522340">
      <w:pPr>
        <w:numPr>
          <w:ilvl w:val="0"/>
          <w:numId w:val="98"/>
        </w:numPr>
        <w:spacing w:before="0" w:beforeAutospacing="0" w:after="0" w:afterAutospacing="0"/>
        <w:ind w:left="780" w:right="780"/>
        <w:divId w:val="1998266125"/>
        <w:rPr>
          <w:rFonts w:eastAsia="Times New Roman"/>
        </w:rPr>
      </w:pPr>
      <w:r>
        <w:rPr>
          <w:rFonts w:eastAsia="Times New Roman"/>
        </w:rPr>
        <w:t>Χρήση/επαναχρησιμοποίηση/συντήρηση</w:t>
      </w:r>
    </w:p>
    <w:p w14:paraId="0BA3A1D8" w14:textId="77777777" w:rsidR="0008152F" w:rsidRDefault="00522340">
      <w:pPr>
        <w:numPr>
          <w:ilvl w:val="0"/>
          <w:numId w:val="98"/>
        </w:numPr>
        <w:spacing w:before="0" w:beforeAutospacing="0" w:after="0" w:afterAutospacing="0"/>
        <w:ind w:left="780" w:right="780"/>
        <w:divId w:val="1998266125"/>
        <w:rPr>
          <w:rFonts w:eastAsia="Times New Roman"/>
        </w:rPr>
      </w:pPr>
      <w:r>
        <w:rPr>
          <w:rFonts w:eastAsia="Times New Roman"/>
        </w:rPr>
        <w:t>Ανακύκλωση/διαχείριση αποβλήτων</w:t>
      </w:r>
    </w:p>
    <w:p w14:paraId="0BA3A1D9" w14:textId="77777777" w:rsidR="0008152F" w:rsidRDefault="00522340">
      <w:pPr>
        <w:divId w:val="1998266125"/>
      </w:pPr>
      <w:r>
        <w:t xml:space="preserve">Στη συνέχεια, τα βέλη δείχνουν από αυτό το πλαίσιο προς το δεξί τμήμα του σχήματος, το οποίο έχει τον τίτλο «Εξόδους». Κάτω από τη λέξη «Εξόδους» αναφέρονται οι λέξεις προϊόν, παραπροϊόντα, εκπομπές ατμοσφαιρικών ρύπων, εκπομπές υδάτινων ρύπων και εκπομπές εδαφικών ρύπων. </w:t>
      </w:r>
    </w:p>
    <w:p w14:paraId="0BA3A1DA" w14:textId="77777777" w:rsidR="00025E7F" w:rsidRDefault="00522340">
      <w:pPr>
        <w:pStyle w:val="NormalWeb"/>
        <w:divId w:val="1998266125"/>
      </w:pPr>
      <w:hyperlink w:anchor="Unit7_Session4_Figure3" w:history="1">
        <w:r>
          <w:rPr>
            <w:rStyle w:val="Hyperlink"/>
          </w:rPr>
          <w:t>Επιστροφή στο - Σχήμα 7 Γραφική αναπαράσταση των ροών που εισέρχονται και εξέρχονται από το σύστημα (Barrionuevo, 2023)</w:t>
        </w:r>
      </w:hyperlink>
      <w:bookmarkEnd w:id="887"/>
    </w:p>
    <w:p w14:paraId="0BA3A1DB" w14:textId="77777777" w:rsidR="0008152F" w:rsidRDefault="00522340">
      <w:pPr>
        <w:pStyle w:val="Heading3"/>
        <w:divId w:val="1322735736"/>
        <w:rPr>
          <w:rFonts w:eastAsia="Times New Roman"/>
        </w:rPr>
      </w:pPr>
      <w:bookmarkStart w:id="889" w:name="Unit7_Session4_Alternative2"/>
      <w:bookmarkEnd w:id="889"/>
      <w:r>
        <w:rPr>
          <w:rFonts w:eastAsia="Times New Roman"/>
        </w:rPr>
        <w:t>Σχήμα 8 Οι Στόχοι Βιώσιμης Ανάπτυξης (ΣΒΑ) των Ηνωμένων Εθνών</w:t>
      </w:r>
    </w:p>
    <w:p w14:paraId="0BA3A1DC" w14:textId="77777777" w:rsidR="0008152F" w:rsidRDefault="00522340">
      <w:pPr>
        <w:spacing w:before="0" w:beforeAutospacing="0" w:after="0" w:afterAutospacing="0" w:line="240" w:lineRule="auto"/>
        <w:divId w:val="13227357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Γραφική παράσταση των 17 Στόχων Βιώσιμης Ανάπτυξης των Ηνωμένων Εθνών </w:t>
      </w:r>
    </w:p>
    <w:bookmarkStart w:id="890" w:name="Back_To_Unit7_Session4_Figure5"/>
    <w:p w14:paraId="0BA3A1DD" w14:textId="77777777" w:rsidR="00025E7F" w:rsidRDefault="00522340">
      <w:pPr>
        <w:pStyle w:val="NormalWeb"/>
        <w:divId w:val="1322735736"/>
      </w:pPr>
      <w:r>
        <w:fldChar w:fldCharType="begin"/>
      </w:r>
      <w:r>
        <w:instrText xml:space="preserve"> HYPERLINK "" \l "Unit7_Session4_Figure5" </w:instrText>
      </w:r>
      <w:r>
        <w:fldChar w:fldCharType="separate"/>
      </w:r>
      <w:r>
        <w:rPr>
          <w:rStyle w:val="Hyperlink"/>
        </w:rPr>
        <w:t>Επιστροφή στο - Σχήμα 8 Οι Στόχοι Βιώσιμης Ανάπτυξης (SDG) των Ηνωμένων Εθνών</w:t>
      </w:r>
      <w:r>
        <w:fldChar w:fldCharType="end"/>
      </w:r>
    </w:p>
    <w:p w14:paraId="0BA3A1DE" w14:textId="77777777" w:rsidR="0008152F" w:rsidRDefault="00522340">
      <w:pPr>
        <w:pStyle w:val="Heading3"/>
        <w:divId w:val="681473256"/>
        <w:rPr>
          <w:rFonts w:eastAsia="Times New Roman"/>
        </w:rPr>
      </w:pPr>
      <w:bookmarkStart w:id="891" w:name="Unit7_Session4_Description3"/>
      <w:bookmarkEnd w:id="891"/>
      <w:r>
        <w:rPr>
          <w:rFonts w:eastAsia="Times New Roman"/>
        </w:rPr>
        <w:t>Σχήμα 8 Οι Στόχοι Βιώσιμης Ανάπτυξης (SDG) των Ηνωμένων Εθνών</w:t>
      </w:r>
    </w:p>
    <w:p w14:paraId="0BA3A1DF" w14:textId="77777777" w:rsidR="0008152F" w:rsidRDefault="00522340">
      <w:pPr>
        <w:divId w:val="681473256"/>
      </w:pPr>
      <w:r>
        <w:t>Ένα ενημερωτικό γράφημα με τίτλο «Στόχοι Βιώσιμης Ανάπτυξης». Παρατίθενται ως εξής:</w:t>
      </w:r>
    </w:p>
    <w:p w14:paraId="0BA3A1E0"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Καμία φτώχεια</w:t>
      </w:r>
    </w:p>
    <w:p w14:paraId="0BA3A1E1"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Μηδενική πείνα</w:t>
      </w:r>
    </w:p>
    <w:p w14:paraId="0BA3A1E2"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Καλή υγεία και ευημερία</w:t>
      </w:r>
    </w:p>
    <w:p w14:paraId="0BA3A1E3"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Ποιοτική εκπαίδευση</w:t>
      </w:r>
    </w:p>
    <w:p w14:paraId="0BA3A1E4"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Ισότητα των φύλων</w:t>
      </w:r>
    </w:p>
    <w:p w14:paraId="0BA3A1E5"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Καθαρό νερό και αποχέτευση</w:t>
      </w:r>
    </w:p>
    <w:p w14:paraId="0BA3A1E6"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Προσιτή και καθαρή ενέργεια</w:t>
      </w:r>
    </w:p>
    <w:p w14:paraId="0BA3A1E7"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Αξιοπρεπής εργασία και οικονομική ανάπτυξη</w:t>
      </w:r>
    </w:p>
    <w:p w14:paraId="0BA3A1E8"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Βιομηχανία, καινοτομία και υποδομές</w:t>
      </w:r>
    </w:p>
    <w:p w14:paraId="0BA3A1E9"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Μείωση των ανισοτήτων</w:t>
      </w:r>
    </w:p>
    <w:p w14:paraId="0BA3A1EA"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Βιώσιμες πόλεις και κοινότητες</w:t>
      </w:r>
    </w:p>
    <w:p w14:paraId="0BA3A1EB"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Υπεύθυνη κατανάλωση και παραγωγή</w:t>
      </w:r>
    </w:p>
    <w:p w14:paraId="0BA3A1EC"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Δράση για το κλίμα</w:t>
      </w:r>
    </w:p>
    <w:p w14:paraId="0BA3A1ED"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Ζωή κάτω από το νερό</w:t>
      </w:r>
    </w:p>
    <w:p w14:paraId="0BA3A1EE"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Ζωή στην ξηρά</w:t>
      </w:r>
    </w:p>
    <w:p w14:paraId="0BA3A1EF"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Ειρήνη, δικαιοσύνη και ισχυροί θεσμοί</w:t>
      </w:r>
    </w:p>
    <w:p w14:paraId="0BA3A1F0" w14:textId="77777777" w:rsidR="0008152F" w:rsidRDefault="00522340">
      <w:pPr>
        <w:numPr>
          <w:ilvl w:val="0"/>
          <w:numId w:val="99"/>
        </w:numPr>
        <w:spacing w:before="0" w:beforeAutospacing="0" w:after="0" w:afterAutospacing="0"/>
        <w:ind w:left="780" w:right="780"/>
        <w:divId w:val="681473256"/>
        <w:rPr>
          <w:rFonts w:eastAsia="Times New Roman"/>
        </w:rPr>
      </w:pPr>
      <w:r>
        <w:rPr>
          <w:rFonts w:eastAsia="Times New Roman"/>
        </w:rPr>
        <w:t>Συμπράξεις για τους στόχους.</w:t>
      </w:r>
    </w:p>
    <w:p w14:paraId="0BA3A1F1" w14:textId="77777777" w:rsidR="00025E7F" w:rsidRDefault="00522340">
      <w:pPr>
        <w:pStyle w:val="NormalWeb"/>
        <w:divId w:val="681473256"/>
      </w:pPr>
      <w:hyperlink w:anchor="Unit7_Session4_Figure5" w:history="1">
        <w:r>
          <w:rPr>
            <w:rStyle w:val="Hyperlink"/>
          </w:rPr>
          <w:t>Επιστροφή στο - Σχήμα 8 Οι Στόχοι Βιώσιμης Ανάπτυξης (ΣΒΑ) των Ηνωμένων Εθνών</w:t>
        </w:r>
      </w:hyperlink>
      <w:bookmarkEnd w:id="890"/>
    </w:p>
    <w:p w14:paraId="0BA3A1F2" w14:textId="77777777" w:rsidR="0008152F" w:rsidRDefault="00522340">
      <w:pPr>
        <w:pStyle w:val="Heading3"/>
        <w:divId w:val="27727284"/>
        <w:rPr>
          <w:rFonts w:eastAsia="Times New Roman"/>
        </w:rPr>
      </w:pPr>
      <w:bookmarkStart w:id="892" w:name="Unit7_Session4_Alternative3"/>
      <w:bookmarkEnd w:id="892"/>
      <w:r>
        <w:rPr>
          <w:rFonts w:eastAsia="Times New Roman"/>
        </w:rPr>
        <w:t>Σχήμα 9 Πίνακας κοινών αγαθών (Blachfellner, et al., 2017)</w:t>
      </w:r>
    </w:p>
    <w:p w14:paraId="0BA3A1F3" w14:textId="77777777" w:rsidR="0008152F" w:rsidRDefault="00522340">
      <w:pPr>
        <w:spacing w:before="0" w:beforeAutospacing="0" w:after="0" w:afterAutospacing="0" w:line="240" w:lineRule="auto"/>
        <w:divId w:val="277272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Πίνακας που παρουσιάζει τον πίνακα κοινών αγαθών </w:t>
      </w:r>
    </w:p>
    <w:bookmarkStart w:id="893" w:name="Back_To_Unit7_Session4_Figure6"/>
    <w:p w14:paraId="0BA3A1F4" w14:textId="77777777" w:rsidR="00025E7F" w:rsidRDefault="00522340">
      <w:pPr>
        <w:pStyle w:val="NormalWeb"/>
        <w:divId w:val="27727284"/>
      </w:pPr>
      <w:r>
        <w:fldChar w:fldCharType="begin"/>
      </w:r>
      <w:r>
        <w:instrText xml:space="preserve"> HYPERLINK "" \l "Unit7_Session4_Figure6" </w:instrText>
      </w:r>
      <w:r>
        <w:fldChar w:fldCharType="separate"/>
      </w:r>
      <w:r>
        <w:rPr>
          <w:rStyle w:val="Hyperlink"/>
        </w:rPr>
        <w:t>Επιστροφή στο - Σχήμα 9 Μήτρα κοινού καλού (Blachfellner, et al., 2017)</w:t>
      </w:r>
      <w:r>
        <w:fldChar w:fldCharType="end"/>
      </w:r>
    </w:p>
    <w:p w14:paraId="0BA3A1F5" w14:textId="77777777" w:rsidR="0008152F" w:rsidRDefault="00522340">
      <w:pPr>
        <w:pStyle w:val="Heading3"/>
        <w:divId w:val="894514578"/>
        <w:rPr>
          <w:rFonts w:eastAsia="Times New Roman"/>
        </w:rPr>
      </w:pPr>
      <w:bookmarkStart w:id="894" w:name="Unit7_Session4_Description4"/>
      <w:bookmarkEnd w:id="894"/>
      <w:r>
        <w:rPr>
          <w:rFonts w:eastAsia="Times New Roman"/>
        </w:rPr>
        <w:t>Σχήμα 9 Μήτρα κοινού καλού (Blachfellner, et al., 2017)</w:t>
      </w:r>
    </w:p>
    <w:p w14:paraId="0BA3A1F6" w14:textId="77777777" w:rsidR="0008152F" w:rsidRDefault="00522340">
      <w:pPr>
        <w:divId w:val="894514578"/>
      </w:pPr>
      <w:r>
        <w:t>Μήτρα κοινού καλού 5.0. Πίνακας που παρουσιάζει τις τιμές στην κορυφή και τους ενδιαφερόμενους φορείς Α–Ε.</w:t>
      </w:r>
    </w:p>
    <w:p w14:paraId="0BA3A1F7" w14:textId="77777777" w:rsidR="0008152F" w:rsidRDefault="00522340">
      <w:pPr>
        <w:divId w:val="894514578"/>
      </w:pPr>
      <w:r>
        <w:rPr>
          <w:vanish/>
        </w:rPr>
        <w:t>Έναρξη πίνακα</w:t>
      </w:r>
    </w:p>
    <w:p w14:paraId="0BA3A1F8" w14:textId="77777777" w:rsidR="0008152F" w:rsidRDefault="00522340">
      <w:pPr>
        <w:pStyle w:val="NormalWeb"/>
        <w:divId w:val="1407266227"/>
      </w:pPr>
      <w:r>
        <w:t>Μήτρα κοινού καλού 5.0</w:t>
      </w:r>
    </w:p>
    <w:tbl>
      <w:tblPr>
        <w:tblW w:w="5000" w:type="pct"/>
        <w:tblCellMar>
          <w:top w:w="15" w:type="dxa"/>
          <w:left w:w="15" w:type="dxa"/>
          <w:bottom w:w="15" w:type="dxa"/>
          <w:right w:w="15" w:type="dxa"/>
        </w:tblCellMar>
        <w:tblLook w:val="04A0" w:firstRow="1" w:lastRow="0" w:firstColumn="1" w:lastColumn="0" w:noHBand="0" w:noVBand="1"/>
      </w:tblPr>
      <w:tblGrid>
        <w:gridCol w:w="1863"/>
        <w:gridCol w:w="1782"/>
        <w:gridCol w:w="1782"/>
        <w:gridCol w:w="1442"/>
        <w:gridCol w:w="1443"/>
      </w:tblGrid>
      <w:tr w:rsidR="0008152F" w14:paraId="0BA3A1FE" w14:textId="77777777">
        <w:trPr>
          <w:divId w:val="1407266227"/>
        </w:trPr>
        <w:tc>
          <w:tcPr>
            <w:tcW w:w="0" w:type="auto"/>
            <w:tcMar>
              <w:top w:w="48" w:type="dxa"/>
              <w:left w:w="96" w:type="dxa"/>
              <w:bottom w:w="48" w:type="dxa"/>
              <w:right w:w="96" w:type="dxa"/>
            </w:tcMar>
            <w:hideMark/>
          </w:tcPr>
          <w:p w14:paraId="0BA3A1F9" w14:textId="77777777" w:rsidR="0008152F" w:rsidRDefault="0008152F">
            <w:bookmarkStart w:id="895" w:name="Unit7_Session4_Table1"/>
            <w:bookmarkEnd w:id="895"/>
          </w:p>
        </w:tc>
        <w:tc>
          <w:tcPr>
            <w:tcW w:w="0" w:type="auto"/>
            <w:tcMar>
              <w:top w:w="48" w:type="dxa"/>
              <w:left w:w="96" w:type="dxa"/>
              <w:bottom w:w="48" w:type="dxa"/>
              <w:right w:w="96" w:type="dxa"/>
            </w:tcMar>
            <w:hideMark/>
          </w:tcPr>
          <w:p w14:paraId="0BA3A1FA"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Ανθρώπινη αξιοπρέπεια </w:t>
            </w:r>
          </w:p>
        </w:tc>
        <w:tc>
          <w:tcPr>
            <w:tcW w:w="0" w:type="auto"/>
            <w:tcMar>
              <w:top w:w="48" w:type="dxa"/>
              <w:left w:w="96" w:type="dxa"/>
              <w:bottom w:w="48" w:type="dxa"/>
              <w:right w:w="96" w:type="dxa"/>
            </w:tcMar>
            <w:hideMark/>
          </w:tcPr>
          <w:p w14:paraId="0BA3A1FB"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Αλληλεγγύη και κοινωνική δικαιοσύνη</w:t>
            </w:r>
          </w:p>
        </w:tc>
        <w:tc>
          <w:tcPr>
            <w:tcW w:w="0" w:type="auto"/>
            <w:tcMar>
              <w:top w:w="48" w:type="dxa"/>
              <w:left w:w="96" w:type="dxa"/>
              <w:bottom w:w="48" w:type="dxa"/>
              <w:right w:w="96" w:type="dxa"/>
            </w:tcMar>
            <w:hideMark/>
          </w:tcPr>
          <w:p w14:paraId="0BA3A1FC"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Περιβαλλοντική βιωσιμότητα</w:t>
            </w:r>
          </w:p>
        </w:tc>
        <w:tc>
          <w:tcPr>
            <w:tcW w:w="0" w:type="auto"/>
            <w:tcMar>
              <w:top w:w="48" w:type="dxa"/>
              <w:left w:w="96" w:type="dxa"/>
              <w:bottom w:w="48" w:type="dxa"/>
              <w:right w:w="96" w:type="dxa"/>
            </w:tcMar>
            <w:hideMark/>
          </w:tcPr>
          <w:p w14:paraId="0BA3A1FD" w14:textId="77777777" w:rsidR="0008152F" w:rsidRDefault="0052234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Διαφάνεια και συνδιαμόρφωση</w:t>
            </w:r>
          </w:p>
        </w:tc>
      </w:tr>
      <w:tr w:rsidR="0008152F" w14:paraId="0BA3A204" w14:textId="77777777">
        <w:trPr>
          <w:divId w:val="1407266227"/>
        </w:trPr>
        <w:tc>
          <w:tcPr>
            <w:tcW w:w="0" w:type="auto"/>
            <w:tcMar>
              <w:top w:w="48" w:type="dxa"/>
              <w:left w:w="96" w:type="dxa"/>
              <w:bottom w:w="48" w:type="dxa"/>
              <w:right w:w="96" w:type="dxa"/>
            </w:tcMar>
            <w:hideMark/>
          </w:tcPr>
          <w:p w14:paraId="0BA3A1FF"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Α: Προμηθευτές</w:t>
            </w:r>
          </w:p>
        </w:tc>
        <w:tc>
          <w:tcPr>
            <w:tcW w:w="0" w:type="auto"/>
            <w:tcMar>
              <w:top w:w="48" w:type="dxa"/>
              <w:left w:w="96" w:type="dxa"/>
              <w:bottom w:w="48" w:type="dxa"/>
              <w:right w:w="96" w:type="dxa"/>
            </w:tcMar>
            <w:hideMark/>
          </w:tcPr>
          <w:p w14:paraId="0BA3A200"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Α1 Ανθρώπινη αξιοπρέπεια στην αλυσίδα εφοδιασμού</w:t>
            </w:r>
          </w:p>
        </w:tc>
        <w:tc>
          <w:tcPr>
            <w:tcW w:w="0" w:type="auto"/>
            <w:tcMar>
              <w:top w:w="48" w:type="dxa"/>
              <w:left w:w="96" w:type="dxa"/>
              <w:bottom w:w="48" w:type="dxa"/>
              <w:right w:w="96" w:type="dxa"/>
            </w:tcMar>
            <w:hideMark/>
          </w:tcPr>
          <w:p w14:paraId="0BA3A201"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A2 Αλληλεγγύη και κοινωνική δικαιοσύνη στην αλυσίδα εφοδιασμού</w:t>
            </w:r>
          </w:p>
        </w:tc>
        <w:tc>
          <w:tcPr>
            <w:tcW w:w="0" w:type="auto"/>
            <w:tcMar>
              <w:top w:w="48" w:type="dxa"/>
              <w:left w:w="96" w:type="dxa"/>
              <w:bottom w:w="48" w:type="dxa"/>
              <w:right w:w="96" w:type="dxa"/>
            </w:tcMar>
            <w:hideMark/>
          </w:tcPr>
          <w:p w14:paraId="0BA3A202"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A3 Περιβαλλοντική βιωσιμότητα στην αλυσίδα εφοδιασμού</w:t>
            </w:r>
          </w:p>
        </w:tc>
        <w:tc>
          <w:tcPr>
            <w:tcW w:w="0" w:type="auto"/>
            <w:tcMar>
              <w:top w:w="48" w:type="dxa"/>
              <w:left w:w="96" w:type="dxa"/>
              <w:bottom w:w="48" w:type="dxa"/>
              <w:right w:w="96" w:type="dxa"/>
            </w:tcMar>
            <w:hideMark/>
          </w:tcPr>
          <w:p w14:paraId="0BA3A203"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A4 Διαφάνεια και συνδιαμόρφωση στην αλυσίδα εφοδιασμού</w:t>
            </w:r>
          </w:p>
        </w:tc>
      </w:tr>
      <w:tr w:rsidR="0008152F" w14:paraId="0BA3A20A" w14:textId="77777777">
        <w:trPr>
          <w:divId w:val="1407266227"/>
        </w:trPr>
        <w:tc>
          <w:tcPr>
            <w:tcW w:w="0" w:type="auto"/>
            <w:tcMar>
              <w:top w:w="48" w:type="dxa"/>
              <w:left w:w="96" w:type="dxa"/>
              <w:bottom w:w="48" w:type="dxa"/>
              <w:right w:w="96" w:type="dxa"/>
            </w:tcMar>
            <w:hideMark/>
          </w:tcPr>
          <w:p w14:paraId="0BA3A205"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Β: Ιδιοκτήτες, μετοχικοί και πάροχοι χρηματοοικονομικών υπηρεσιών</w:t>
            </w:r>
          </w:p>
        </w:tc>
        <w:tc>
          <w:tcPr>
            <w:tcW w:w="0" w:type="auto"/>
            <w:tcMar>
              <w:top w:w="48" w:type="dxa"/>
              <w:left w:w="96" w:type="dxa"/>
              <w:bottom w:w="48" w:type="dxa"/>
              <w:right w:w="96" w:type="dxa"/>
            </w:tcMar>
            <w:hideMark/>
          </w:tcPr>
          <w:p w14:paraId="0BA3A206"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B1 Ηθική στάση σε σχέση με τους χρηματοοικονομικούς πόρους</w:t>
            </w:r>
          </w:p>
        </w:tc>
        <w:tc>
          <w:tcPr>
            <w:tcW w:w="0" w:type="auto"/>
            <w:tcMar>
              <w:top w:w="48" w:type="dxa"/>
              <w:left w:w="96" w:type="dxa"/>
              <w:bottom w:w="48" w:type="dxa"/>
              <w:right w:w="96" w:type="dxa"/>
            </w:tcMar>
            <w:hideMark/>
          </w:tcPr>
          <w:p w14:paraId="0BA3A207"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B2 Κοινωνική θέση σε σχέση με τους χρηματοοικονομικούς πόρους</w:t>
            </w:r>
          </w:p>
        </w:tc>
        <w:tc>
          <w:tcPr>
            <w:tcW w:w="0" w:type="auto"/>
            <w:tcMar>
              <w:top w:w="48" w:type="dxa"/>
              <w:left w:w="96" w:type="dxa"/>
              <w:bottom w:w="48" w:type="dxa"/>
              <w:right w:w="96" w:type="dxa"/>
            </w:tcMar>
            <w:hideMark/>
          </w:tcPr>
          <w:p w14:paraId="0BA3A208"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B3 Χρήση κεφαλαίων σε σχέση με κοινωνικές και περιβαλλοντικές επιπτώσεις</w:t>
            </w:r>
          </w:p>
        </w:tc>
        <w:tc>
          <w:tcPr>
            <w:tcW w:w="0" w:type="auto"/>
            <w:tcMar>
              <w:top w:w="48" w:type="dxa"/>
              <w:left w:w="96" w:type="dxa"/>
              <w:bottom w:w="48" w:type="dxa"/>
              <w:right w:w="96" w:type="dxa"/>
            </w:tcMar>
            <w:hideMark/>
          </w:tcPr>
          <w:p w14:paraId="0BA3A209"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B4 Ιδιοκτησία και συνδιαμόρφωση</w:t>
            </w:r>
          </w:p>
        </w:tc>
      </w:tr>
      <w:tr w:rsidR="0008152F" w14:paraId="0BA3A210" w14:textId="77777777">
        <w:trPr>
          <w:divId w:val="1407266227"/>
        </w:trPr>
        <w:tc>
          <w:tcPr>
            <w:tcW w:w="0" w:type="auto"/>
            <w:tcMar>
              <w:top w:w="48" w:type="dxa"/>
              <w:left w:w="96" w:type="dxa"/>
              <w:bottom w:w="48" w:type="dxa"/>
              <w:right w:w="96" w:type="dxa"/>
            </w:tcMar>
            <w:hideMark/>
          </w:tcPr>
          <w:p w14:paraId="0BA3A20B"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Γ: Εργαζόμενοι, συμπεριλαμβανομένων των εργοδοτών που συνεργάζονται</w:t>
            </w:r>
          </w:p>
        </w:tc>
        <w:tc>
          <w:tcPr>
            <w:tcW w:w="0" w:type="auto"/>
            <w:tcMar>
              <w:top w:w="48" w:type="dxa"/>
              <w:left w:w="96" w:type="dxa"/>
              <w:bottom w:w="48" w:type="dxa"/>
              <w:right w:w="96" w:type="dxa"/>
            </w:tcMar>
            <w:hideMark/>
          </w:tcPr>
          <w:p w14:paraId="0BA3A20C"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C1 Ανθρώπινη αξιοπρέπεια στον χώρο εργασίας και στο εργασιακό περιβάλλον</w:t>
            </w:r>
          </w:p>
        </w:tc>
        <w:tc>
          <w:tcPr>
            <w:tcW w:w="0" w:type="auto"/>
            <w:tcMar>
              <w:top w:w="48" w:type="dxa"/>
              <w:left w:w="96" w:type="dxa"/>
              <w:bottom w:w="48" w:type="dxa"/>
              <w:right w:w="96" w:type="dxa"/>
            </w:tcMar>
            <w:hideMark/>
          </w:tcPr>
          <w:p w14:paraId="0BA3A20D"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C2 Αυτοκαθοριζόμενες ρυθμίσεις εργασίας</w:t>
            </w:r>
          </w:p>
        </w:tc>
        <w:tc>
          <w:tcPr>
            <w:tcW w:w="0" w:type="auto"/>
            <w:tcMar>
              <w:top w:w="48" w:type="dxa"/>
              <w:left w:w="96" w:type="dxa"/>
              <w:bottom w:w="48" w:type="dxa"/>
              <w:right w:w="96" w:type="dxa"/>
            </w:tcMar>
            <w:hideMark/>
          </w:tcPr>
          <w:p w14:paraId="0BA3A20E"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C3 Φιλική προς το περιβάλλον συμπεριφορά του προσωπικού</w:t>
            </w:r>
          </w:p>
        </w:tc>
        <w:tc>
          <w:tcPr>
            <w:tcW w:w="0" w:type="auto"/>
            <w:tcMar>
              <w:top w:w="48" w:type="dxa"/>
              <w:left w:w="96" w:type="dxa"/>
              <w:bottom w:w="48" w:type="dxa"/>
              <w:right w:w="96" w:type="dxa"/>
            </w:tcMar>
            <w:hideMark/>
          </w:tcPr>
          <w:p w14:paraId="0BA3A20F"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C4 Συμμετοχή στη λήψη αποφάσεων και διαφάνεια εντός του οργανισμού</w:t>
            </w:r>
          </w:p>
        </w:tc>
      </w:tr>
      <w:tr w:rsidR="0008152F" w14:paraId="0BA3A216" w14:textId="77777777">
        <w:trPr>
          <w:divId w:val="1407266227"/>
        </w:trPr>
        <w:tc>
          <w:tcPr>
            <w:tcW w:w="0" w:type="auto"/>
            <w:tcMar>
              <w:top w:w="48" w:type="dxa"/>
              <w:left w:w="96" w:type="dxa"/>
              <w:bottom w:w="48" w:type="dxa"/>
              <w:right w:w="96" w:type="dxa"/>
            </w:tcMar>
            <w:hideMark/>
          </w:tcPr>
          <w:p w14:paraId="0BA3A211"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Δ: Πελάτες και άλλες εταιρείες</w:t>
            </w:r>
          </w:p>
        </w:tc>
        <w:tc>
          <w:tcPr>
            <w:tcW w:w="0" w:type="auto"/>
            <w:tcMar>
              <w:top w:w="48" w:type="dxa"/>
              <w:left w:w="96" w:type="dxa"/>
              <w:bottom w:w="48" w:type="dxa"/>
              <w:right w:w="96" w:type="dxa"/>
            </w:tcMar>
            <w:hideMark/>
          </w:tcPr>
          <w:p w14:paraId="0BA3A212"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D1 Ηθικές σχέσεις με τους πελάτες</w:t>
            </w:r>
          </w:p>
        </w:tc>
        <w:tc>
          <w:tcPr>
            <w:tcW w:w="0" w:type="auto"/>
            <w:tcMar>
              <w:top w:w="48" w:type="dxa"/>
              <w:left w:w="96" w:type="dxa"/>
              <w:bottom w:w="48" w:type="dxa"/>
              <w:right w:w="96" w:type="dxa"/>
            </w:tcMar>
            <w:hideMark/>
          </w:tcPr>
          <w:p w14:paraId="0BA3A213"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D2 Συνεργασία και αλληλεγγύη με άλλες εταιρείες</w:t>
            </w:r>
          </w:p>
        </w:tc>
        <w:tc>
          <w:tcPr>
            <w:tcW w:w="0" w:type="auto"/>
            <w:tcMar>
              <w:top w:w="48" w:type="dxa"/>
              <w:left w:w="96" w:type="dxa"/>
              <w:bottom w:w="48" w:type="dxa"/>
              <w:right w:w="96" w:type="dxa"/>
            </w:tcMar>
            <w:hideMark/>
          </w:tcPr>
          <w:p w14:paraId="0BA3A214"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D3 Αντίκτυπος στο περιβάλλον από τη χρήση και την απόρριψη προϊόντων και υπηρεσιών</w:t>
            </w:r>
          </w:p>
        </w:tc>
        <w:tc>
          <w:tcPr>
            <w:tcW w:w="0" w:type="auto"/>
            <w:tcMar>
              <w:top w:w="48" w:type="dxa"/>
              <w:left w:w="96" w:type="dxa"/>
              <w:bottom w:w="48" w:type="dxa"/>
              <w:right w:w="96" w:type="dxa"/>
            </w:tcMar>
            <w:hideMark/>
          </w:tcPr>
          <w:p w14:paraId="0BA3A215"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D4 Συμμετοχή των πελατών και διαφάνεια των προϊόντων </w:t>
            </w:r>
          </w:p>
        </w:tc>
      </w:tr>
      <w:tr w:rsidR="0008152F" w14:paraId="0BA3A21C" w14:textId="77777777">
        <w:trPr>
          <w:divId w:val="1407266227"/>
        </w:trPr>
        <w:tc>
          <w:tcPr>
            <w:tcW w:w="0" w:type="auto"/>
            <w:tcMar>
              <w:top w:w="48" w:type="dxa"/>
              <w:left w:w="96" w:type="dxa"/>
              <w:bottom w:w="48" w:type="dxa"/>
              <w:right w:w="96" w:type="dxa"/>
            </w:tcMar>
            <w:hideMark/>
          </w:tcPr>
          <w:p w14:paraId="0BA3A217"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 Κοινωνικό περιβάλλον</w:t>
            </w:r>
          </w:p>
        </w:tc>
        <w:tc>
          <w:tcPr>
            <w:tcW w:w="0" w:type="auto"/>
            <w:tcMar>
              <w:top w:w="48" w:type="dxa"/>
              <w:left w:w="96" w:type="dxa"/>
              <w:bottom w:w="48" w:type="dxa"/>
              <w:right w:w="96" w:type="dxa"/>
            </w:tcMar>
            <w:hideMark/>
          </w:tcPr>
          <w:p w14:paraId="0BA3A218"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E1 Σκοπός των προϊόντων και των υπηρεσιών και οι επιπτώσεις τους στην κοινωνία</w:t>
            </w:r>
          </w:p>
        </w:tc>
        <w:tc>
          <w:tcPr>
            <w:tcW w:w="0" w:type="auto"/>
            <w:tcMar>
              <w:top w:w="48" w:type="dxa"/>
              <w:left w:w="96" w:type="dxa"/>
              <w:bottom w:w="48" w:type="dxa"/>
              <w:right w:w="96" w:type="dxa"/>
            </w:tcMar>
            <w:hideMark/>
          </w:tcPr>
          <w:p w14:paraId="0BA3A219"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E2 Συμβολή στην κοινότητα</w:t>
            </w:r>
          </w:p>
        </w:tc>
        <w:tc>
          <w:tcPr>
            <w:tcW w:w="0" w:type="auto"/>
            <w:tcMar>
              <w:top w:w="48" w:type="dxa"/>
              <w:left w:w="96" w:type="dxa"/>
              <w:bottom w:w="48" w:type="dxa"/>
              <w:right w:w="96" w:type="dxa"/>
            </w:tcMar>
            <w:hideMark/>
          </w:tcPr>
          <w:p w14:paraId="0BA3A21A"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E3 Μείωση των περιβαλλοντικών επιπτώσεων</w:t>
            </w:r>
          </w:p>
        </w:tc>
        <w:tc>
          <w:tcPr>
            <w:tcW w:w="0" w:type="auto"/>
            <w:tcMar>
              <w:top w:w="48" w:type="dxa"/>
              <w:left w:w="96" w:type="dxa"/>
              <w:bottom w:w="48" w:type="dxa"/>
              <w:right w:w="96" w:type="dxa"/>
            </w:tcMar>
            <w:hideMark/>
          </w:tcPr>
          <w:p w14:paraId="0BA3A21B" w14:textId="77777777" w:rsidR="0008152F" w:rsidRDefault="0052234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E3 Κοινωνική συμμετοχή και διαφάνεια</w:t>
            </w:r>
          </w:p>
        </w:tc>
      </w:tr>
    </w:tbl>
    <w:p w14:paraId="0BA3A21D" w14:textId="77777777" w:rsidR="0008152F" w:rsidRDefault="00522340">
      <w:pPr>
        <w:divId w:val="894514578"/>
      </w:pPr>
      <w:r>
        <w:rPr>
          <w:vanish/>
        </w:rPr>
        <w:t>Τέλος πίνακα</w:t>
      </w:r>
    </w:p>
    <w:p w14:paraId="0BA3A21E" w14:textId="77777777" w:rsidR="00025E7F" w:rsidRDefault="00522340">
      <w:pPr>
        <w:pStyle w:val="NormalWeb"/>
        <w:divId w:val="894514578"/>
      </w:pPr>
      <w:hyperlink w:anchor="Unit7_Session4_Figure6" w:history="1">
        <w:r>
          <w:rPr>
            <w:rStyle w:val="Hyperlink"/>
          </w:rPr>
          <w:t>Επιστροφή στο - Σχήμα 9 Μήτρα κοινού καλού (Blachfellner, et al., 2017)</w:t>
        </w:r>
      </w:hyperlink>
      <w:bookmarkEnd w:id="893"/>
    </w:p>
    <w:p w14:paraId="0BA3A21F" w14:textId="77777777" w:rsidR="0008152F" w:rsidRDefault="00522340">
      <w:pPr>
        <w:pStyle w:val="Heading3"/>
        <w:divId w:val="802774542"/>
        <w:rPr>
          <w:rFonts w:eastAsia="Times New Roman"/>
        </w:rPr>
      </w:pPr>
      <w:bookmarkStart w:id="896" w:name="Unit7_Session5_Description1"/>
      <w:bookmarkEnd w:id="896"/>
      <w:r>
        <w:rPr>
          <w:rFonts w:eastAsia="Times New Roman"/>
        </w:rPr>
        <w:t xml:space="preserve">Σχήμα 10 Ένα πιθανό μοντέλο βιώσιμης επιχειρηματικής δραστηριότητας για τον ψεκασμό με drones. Μπορείτε να κατεβάσετε μια μεγαλύτερη έκδοση του Σχήματος 10 σε μορφή PDF εδώ. </w:t>
      </w:r>
    </w:p>
    <w:p w14:paraId="0BA3A220" w14:textId="77777777" w:rsidR="0008152F" w:rsidRDefault="00522340">
      <w:pPr>
        <w:divId w:val="802774542"/>
      </w:pPr>
      <w:r>
        <w:rPr>
          <w:rStyle w:val="Strong"/>
        </w:rPr>
        <w:t xml:space="preserve">Βασικοί συνεργάτες </w:t>
      </w:r>
    </w:p>
    <w:p w14:paraId="0BA3A221" w14:textId="77777777" w:rsidR="0008152F" w:rsidRDefault="00522340">
      <w:pPr>
        <w:divId w:val="802774542"/>
      </w:pPr>
      <w:r>
        <w:t xml:space="preserve">Διαφημιστική εταιρεία </w:t>
      </w:r>
    </w:p>
    <w:p w14:paraId="0BA3A222" w14:textId="77777777" w:rsidR="0008152F" w:rsidRDefault="00522340">
      <w:pPr>
        <w:divId w:val="802774542"/>
      </w:pPr>
      <w:r>
        <w:t>Γεωργικά ερευνητικά ιδρύματα: για συνεργασία σε θέματα έρευνας και ανάπτυξης</w:t>
      </w:r>
    </w:p>
    <w:p w14:paraId="0BA3A223" w14:textId="77777777" w:rsidR="0008152F" w:rsidRDefault="00522340">
      <w:pPr>
        <w:divId w:val="802774542"/>
      </w:pPr>
      <w:r>
        <w:t>Προμηθευτές χημικών: προμήθεια φιλικών προς το περιβάλλον φυτοφαρμάκων</w:t>
      </w:r>
    </w:p>
    <w:p w14:paraId="0BA3A224" w14:textId="77777777" w:rsidR="0008152F" w:rsidRDefault="00522340">
      <w:pPr>
        <w:divId w:val="802774542"/>
      </w:pPr>
      <w:r>
        <w:t>Κατασκευαστές drones: προμήθεια και τεχνική υποστήριξη</w:t>
      </w:r>
    </w:p>
    <w:p w14:paraId="0BA3A225" w14:textId="77777777" w:rsidR="0008152F" w:rsidRDefault="00522340">
      <w:pPr>
        <w:divId w:val="802774542"/>
      </w:pPr>
      <w:r>
        <w:t>Τοπικές αγροτικές κοινότητες: συμμετοχή και ανατροφοδότηση</w:t>
      </w:r>
    </w:p>
    <w:p w14:paraId="0BA3A226" w14:textId="77777777" w:rsidR="0008152F" w:rsidRDefault="00522340">
      <w:pPr>
        <w:divId w:val="802774542"/>
      </w:pPr>
      <w:r>
        <w:t>Ρυθμιστικές αρχές: συμμόρφωση και πιστοποίηση</w:t>
      </w:r>
    </w:p>
    <w:p w14:paraId="0BA3A227" w14:textId="77777777" w:rsidR="0008152F" w:rsidRDefault="00522340">
      <w:pPr>
        <w:divId w:val="802774542"/>
      </w:pPr>
      <w:r>
        <w:rPr>
          <w:rStyle w:val="Strong"/>
        </w:rPr>
        <w:t>Δομή κόστους</w:t>
      </w:r>
    </w:p>
    <w:p w14:paraId="0BA3A228" w14:textId="77777777" w:rsidR="0008152F" w:rsidRDefault="00522340">
      <w:pPr>
        <w:divId w:val="802774542"/>
      </w:pPr>
      <w:r>
        <w:t>Δαπάνες Ε&amp;Α: υψηλό αρχικό κόστος και συνεχιζόμενες δαπάνες</w:t>
      </w:r>
    </w:p>
    <w:p w14:paraId="0BA3A229" w14:textId="77777777" w:rsidR="0008152F" w:rsidRDefault="00522340">
      <w:pPr>
        <w:divId w:val="802774542"/>
      </w:pPr>
      <w:r>
        <w:t>Κόστος κατασκευής: παραγωγή drones</w:t>
      </w:r>
    </w:p>
    <w:p w14:paraId="0BA3A22A" w14:textId="77777777" w:rsidR="0008152F" w:rsidRDefault="00522340">
      <w:pPr>
        <w:divId w:val="802774542"/>
      </w:pPr>
      <w:r>
        <w:t xml:space="preserve">Μάρκετινγκ και πωλήσεις: προγράμματα ευρείας εμβέλειας </w:t>
      </w:r>
    </w:p>
    <w:p w14:paraId="0BA3A22B" w14:textId="77777777" w:rsidR="0008152F" w:rsidRDefault="00522340">
      <w:pPr>
        <w:divId w:val="802774542"/>
      </w:pPr>
      <w:r>
        <w:t>Λειτουργικά έξοδα: προσωπικό, συντήρηση και ενημερώσεις</w:t>
      </w:r>
    </w:p>
    <w:p w14:paraId="0BA3A22C" w14:textId="77777777" w:rsidR="0008152F" w:rsidRDefault="00522340">
      <w:pPr>
        <w:divId w:val="802774542"/>
      </w:pPr>
      <w:r>
        <w:t>Κόστος συμμόρφωσης και πιστοποίησης: τήρηση κανονιστικών προτύπων</w:t>
      </w:r>
    </w:p>
    <w:p w14:paraId="0BA3A22D" w14:textId="77777777" w:rsidR="0008152F" w:rsidRDefault="00522340">
      <w:pPr>
        <w:divId w:val="802774542"/>
      </w:pPr>
      <w:r>
        <w:t xml:space="preserve">Χημικά προϊόντα </w:t>
      </w:r>
    </w:p>
    <w:p w14:paraId="0BA3A22E" w14:textId="77777777" w:rsidR="0008152F" w:rsidRDefault="00522340">
      <w:pPr>
        <w:divId w:val="802774542"/>
      </w:pPr>
      <w:r>
        <w:rPr>
          <w:rStyle w:val="Strong"/>
        </w:rPr>
        <w:t>Βασικές δραστηριότητες</w:t>
      </w:r>
    </w:p>
    <w:p w14:paraId="0BA3A22F" w14:textId="77777777" w:rsidR="0008152F" w:rsidRDefault="00522340">
      <w:pPr>
        <w:divId w:val="802774542"/>
      </w:pPr>
      <w:r>
        <w:t>Έρευνα και ανάπτυξη για τη βελτίωση της τεχνολογίας των drones</w:t>
      </w:r>
    </w:p>
    <w:p w14:paraId="0BA3A230" w14:textId="77777777" w:rsidR="0008152F" w:rsidRDefault="00522340">
      <w:pPr>
        <w:divId w:val="802774542"/>
      </w:pPr>
      <w:r>
        <w:t>Ανάλυση δεδομένων και υποβολή εκθέσεων</w:t>
      </w:r>
    </w:p>
    <w:p w14:paraId="0BA3A231" w14:textId="77777777" w:rsidR="0008152F" w:rsidRDefault="00522340">
      <w:pPr>
        <w:divId w:val="802774542"/>
      </w:pPr>
      <w:r>
        <w:t>Μάρκετινγκ και προσέγγιση της κοινότητας</w:t>
      </w:r>
    </w:p>
    <w:p w14:paraId="0BA3A232" w14:textId="77777777" w:rsidR="0008152F" w:rsidRDefault="00522340">
      <w:pPr>
        <w:divId w:val="802774542"/>
      </w:pPr>
      <w:r>
        <w:t>Υποστήριξη πελατών και εκπαίδευση</w:t>
      </w:r>
    </w:p>
    <w:p w14:paraId="0BA3A233" w14:textId="77777777" w:rsidR="0008152F" w:rsidRDefault="00522340">
      <w:pPr>
        <w:divId w:val="802774542"/>
      </w:pPr>
      <w:r>
        <w:t>Λειτουργίες: τεχνική παράδοση</w:t>
      </w:r>
    </w:p>
    <w:p w14:paraId="0BA3A234" w14:textId="77777777" w:rsidR="0008152F" w:rsidRDefault="00522340">
      <w:pPr>
        <w:divId w:val="802774542"/>
      </w:pPr>
      <w:r>
        <w:t>Παρακολούθηση συμμόρφωσης με κανονισμούς</w:t>
      </w:r>
    </w:p>
    <w:p w14:paraId="0BA3A235" w14:textId="77777777" w:rsidR="0008152F" w:rsidRDefault="00522340">
      <w:pPr>
        <w:divId w:val="802774542"/>
      </w:pPr>
      <w:r>
        <w:rPr>
          <w:rStyle w:val="Strong"/>
        </w:rPr>
        <w:t>Βασικοί πόροι</w:t>
      </w:r>
    </w:p>
    <w:p w14:paraId="0BA3A236" w14:textId="77777777" w:rsidR="0008152F" w:rsidRDefault="00522340">
      <w:pPr>
        <w:divId w:val="802774542"/>
      </w:pPr>
      <w:r>
        <w:t>Εξειδικευμένα γεωργικά χημικά: για στοχευμένο ψεκασμό</w:t>
      </w:r>
    </w:p>
    <w:p w14:paraId="0BA3A237" w14:textId="77777777" w:rsidR="0008152F" w:rsidRDefault="00522340">
      <w:pPr>
        <w:divId w:val="802774542"/>
      </w:pPr>
      <w:r>
        <w:t>Προηγμένα drones: μπαταρίες βασικής τεχνολογίας, γεννήτριες ισχύος</w:t>
      </w:r>
    </w:p>
    <w:p w14:paraId="0BA3A238" w14:textId="77777777" w:rsidR="0008152F" w:rsidRDefault="00522340">
      <w:pPr>
        <w:divId w:val="802774542"/>
      </w:pPr>
      <w:r>
        <w:t>Ηλεκτρονικές πλατφόρμες: για αλληλεπίδραση με τους πελάτες</w:t>
      </w:r>
    </w:p>
    <w:p w14:paraId="0BA3A239" w14:textId="77777777" w:rsidR="0008152F" w:rsidRDefault="00522340">
      <w:pPr>
        <w:divId w:val="802774542"/>
      </w:pPr>
      <w:r>
        <w:t>Εκπαιδευμένο προσωπικό, γεωπόνοι, χειριστές drones, εξυπηρέτηση πελατών</w:t>
      </w:r>
    </w:p>
    <w:p w14:paraId="0BA3A23A" w14:textId="77777777" w:rsidR="0008152F" w:rsidRDefault="00522340">
      <w:pPr>
        <w:divId w:val="802774542"/>
      </w:pPr>
      <w:r>
        <w:rPr>
          <w:rStyle w:val="Strong"/>
        </w:rPr>
        <w:t>Οικολογικό και κοινωνικό κόστος</w:t>
      </w:r>
    </w:p>
    <w:p w14:paraId="0BA3A23B" w14:textId="77777777" w:rsidR="0008152F" w:rsidRDefault="00522340">
      <w:pPr>
        <w:divId w:val="802774542"/>
      </w:pPr>
      <w:r>
        <w:t>Χρήση πόρων: κατανάλωση υλικών και ενέργειας</w:t>
      </w:r>
    </w:p>
    <w:p w14:paraId="0BA3A23C" w14:textId="77777777" w:rsidR="0008152F" w:rsidRDefault="00522340">
      <w:pPr>
        <w:divId w:val="802774542"/>
      </w:pPr>
      <w:r>
        <w:t>Παραγωγή αποβλήτων: απόρριψη παλαιών drones και εξαρτημάτων</w:t>
      </w:r>
    </w:p>
    <w:p w14:paraId="0BA3A23D" w14:textId="77777777" w:rsidR="0008152F" w:rsidRDefault="00522340">
      <w:pPr>
        <w:divId w:val="802774542"/>
      </w:pPr>
      <w:r>
        <w:rPr>
          <w:rStyle w:val="Strong"/>
        </w:rPr>
        <w:t>Προσφορά αξίας</w:t>
      </w:r>
    </w:p>
    <w:p w14:paraId="0BA3A23E" w14:textId="77777777" w:rsidR="0008152F" w:rsidRDefault="00522340">
      <w:pPr>
        <w:divId w:val="802774542"/>
      </w:pPr>
      <w:r>
        <w:t>Προσφορά βιολογικού προϊόντος</w:t>
      </w:r>
    </w:p>
    <w:p w14:paraId="0BA3A23F" w14:textId="77777777" w:rsidR="0008152F" w:rsidRDefault="00522340">
      <w:pPr>
        <w:divId w:val="802774542"/>
      </w:pPr>
      <w:r>
        <w:t>Μείωση του κινδύνου για τους εργαζόμενους κατά τη διασπορά φυτοφαρμάκων</w:t>
      </w:r>
    </w:p>
    <w:p w14:paraId="0BA3A240" w14:textId="77777777" w:rsidR="0008152F" w:rsidRDefault="00522340">
      <w:pPr>
        <w:divId w:val="802774542"/>
      </w:pPr>
      <w:r>
        <w:t>Δεδομένα: δυνατότητα λήψης τεκμηριωμένων αποφάσεων για τη γεωργία: χαρτογράφηση του αγρού πριν από τον ψεκασμό</w:t>
      </w:r>
    </w:p>
    <w:p w14:paraId="0BA3A241" w14:textId="77777777" w:rsidR="0008152F" w:rsidRDefault="00522340">
      <w:pPr>
        <w:divId w:val="802774542"/>
      </w:pPr>
      <w:r>
        <w:t>Κόστος-αποτελεσματικότητα: μείωση του συνολικού λειτουργικού κόστους για τους αγρότες</w:t>
      </w:r>
    </w:p>
    <w:p w14:paraId="0BA3A242" w14:textId="77777777" w:rsidR="0008152F" w:rsidRDefault="00522340">
      <w:pPr>
        <w:divId w:val="802774542"/>
      </w:pPr>
      <w:r>
        <w:t xml:space="preserve">Ελέγξτε την επεξεργασία εξ αποστάσεως </w:t>
      </w:r>
    </w:p>
    <w:p w14:paraId="0BA3A243" w14:textId="77777777" w:rsidR="0008152F" w:rsidRDefault="00522340">
      <w:pPr>
        <w:divId w:val="802774542"/>
      </w:pPr>
      <w:r>
        <w:t>Συλλογή ακριβών δεδομένων</w:t>
      </w:r>
    </w:p>
    <w:p w14:paraId="0BA3A244" w14:textId="77777777" w:rsidR="0008152F" w:rsidRDefault="00522340">
      <w:pPr>
        <w:divId w:val="802774542"/>
      </w:pPr>
      <w:r>
        <w:t>Γεωργία ακριβείας: αύξηση της απόδοσης των καλλιεργειών και μείωση της χρήσης χημικών κατά ~10</w:t>
      </w:r>
    </w:p>
    <w:p w14:paraId="0BA3A245" w14:textId="77777777" w:rsidR="0008152F" w:rsidRDefault="00522340">
      <w:pPr>
        <w:divId w:val="802774542"/>
      </w:pPr>
      <w:r>
        <w:t>Περιβαλλοντική βιωσιμότητα: μείωση του οικολογικού αντίκτυπου της γεωργίας</w:t>
      </w:r>
    </w:p>
    <w:p w14:paraId="0BA3A246" w14:textId="77777777" w:rsidR="0008152F" w:rsidRDefault="00522340">
      <w:pPr>
        <w:divId w:val="802774542"/>
      </w:pPr>
      <w:r>
        <w:rPr>
          <w:rStyle w:val="Strong"/>
        </w:rPr>
        <w:t>Πηγές εσόδων</w:t>
      </w:r>
    </w:p>
    <w:p w14:paraId="0BA3A247" w14:textId="77777777" w:rsidR="0008152F" w:rsidRDefault="00522340">
      <w:pPr>
        <w:divId w:val="802774542"/>
      </w:pPr>
      <w:r>
        <w:t>Υπηρεσίες συνδρομής: για λογισμικό και εργαλεία ανάλυσης δεδομένων</w:t>
      </w:r>
    </w:p>
    <w:p w14:paraId="0BA3A248" w14:textId="77777777" w:rsidR="0008152F" w:rsidRDefault="00522340">
      <w:pPr>
        <w:divId w:val="802774542"/>
      </w:pPr>
      <w:r>
        <w:t>Προγράμματα μίσθωσης: για drones και εξοπλισμό</w:t>
      </w:r>
    </w:p>
    <w:p w14:paraId="0BA3A249" w14:textId="77777777" w:rsidR="0008152F" w:rsidRDefault="00522340">
      <w:pPr>
        <w:divId w:val="802774542"/>
      </w:pPr>
      <w:r>
        <w:t>Υπηρεσίες κατάρτισης: για αγρότες και εργαζομένους στον αγροτικό τομέα</w:t>
      </w:r>
    </w:p>
    <w:p w14:paraId="0BA3A24A" w14:textId="77777777" w:rsidR="0008152F" w:rsidRDefault="00522340">
      <w:pPr>
        <w:divId w:val="802774542"/>
      </w:pPr>
      <w:r>
        <w:t>Αμοιβές συμβούλων: παροχή εξειδικευμένων συμβουλών και εξατομικευμένων λύσεων</w:t>
      </w:r>
    </w:p>
    <w:p w14:paraId="0BA3A24B" w14:textId="77777777" w:rsidR="0008152F" w:rsidRDefault="00522340">
      <w:pPr>
        <w:divId w:val="802774542"/>
      </w:pPr>
      <w:r>
        <w:t>Πωλήσεις drones: άμεση πώληση συστημάτων drones</w:t>
      </w:r>
    </w:p>
    <w:p w14:paraId="0BA3A24C" w14:textId="77777777" w:rsidR="0008152F" w:rsidRDefault="00522340">
      <w:pPr>
        <w:divId w:val="802774542"/>
      </w:pPr>
      <w:r>
        <w:t>Σύμβαση βάσει της έκτασης και της πολυπλοκότητας της υπηρεσίας: καλυπτόμενη περιοχή και απαιτούμενος χρόνος</w:t>
      </w:r>
    </w:p>
    <w:p w14:paraId="0BA3A24D" w14:textId="77777777" w:rsidR="0008152F" w:rsidRDefault="00522340">
      <w:pPr>
        <w:divId w:val="802774542"/>
      </w:pPr>
      <w:r>
        <w:rPr>
          <w:rStyle w:val="Strong"/>
        </w:rPr>
        <w:t>Οικολογικά και κοινωνικά οφέλη</w:t>
      </w:r>
    </w:p>
    <w:p w14:paraId="0BA3A24E" w14:textId="77777777" w:rsidR="0008152F" w:rsidRDefault="00522340">
      <w:pPr>
        <w:divId w:val="802774542"/>
      </w:pPr>
      <w:r>
        <w:t>Μείωση της απορροής χημικών ουσιών: λιγότερη περιβαλλοντική ρύπανση</w:t>
      </w:r>
    </w:p>
    <w:p w14:paraId="0BA3A24F" w14:textId="77777777" w:rsidR="0008152F" w:rsidRDefault="00522340">
      <w:pPr>
        <w:divId w:val="802774542"/>
      </w:pPr>
      <w:r>
        <w:t>Αύξηση της βιοποικιλότητας: υγιέστερα οικοσυστήματα χάρη στη μείωση της χρήσης φυτοφαρμάκων</w:t>
      </w:r>
    </w:p>
    <w:p w14:paraId="0BA3A250" w14:textId="77777777" w:rsidR="0008152F" w:rsidRDefault="00522340">
      <w:pPr>
        <w:divId w:val="802774542"/>
      </w:pPr>
      <w:r>
        <w:t>Υγεία της κοινότητας: λιγότερη έκθεση σε χημικές ουσίες για τις γειτονικές κοινότητες</w:t>
      </w:r>
    </w:p>
    <w:p w14:paraId="0BA3A251" w14:textId="77777777" w:rsidR="0008152F" w:rsidRDefault="00522340">
      <w:pPr>
        <w:divId w:val="802774542"/>
      </w:pPr>
      <w:r>
        <w:rPr>
          <w:rStyle w:val="Strong"/>
        </w:rPr>
        <w:t>Σχέσεις με τους πελάτες</w:t>
      </w:r>
    </w:p>
    <w:p w14:paraId="0BA3A252" w14:textId="77777777" w:rsidR="0008152F" w:rsidRDefault="00522340">
      <w:pPr>
        <w:divId w:val="802774542"/>
      </w:pPr>
      <w:r>
        <w:t>Εξατομικευμένη υποστήριξη: προσαρμοσμένη βοήθεια για κάθε αγρότη</w:t>
      </w:r>
    </w:p>
    <w:p w14:paraId="0BA3A253" w14:textId="77777777" w:rsidR="0008152F" w:rsidRDefault="00522340">
      <w:pPr>
        <w:divId w:val="802774542"/>
      </w:pPr>
      <w:r>
        <w:t>Διαδικτυακή κοινότητα: συμμετοχή και ανατροφοδότηση μέσω ψηφιακών πλατφορμών</w:t>
      </w:r>
    </w:p>
    <w:p w14:paraId="0BA3A254" w14:textId="77777777" w:rsidR="0008152F" w:rsidRDefault="00522340">
      <w:pPr>
        <w:divId w:val="802774542"/>
      </w:pPr>
      <w:r>
        <w:t>Αυτόματες ενημερώσεις και ειδοποιήσεις: διατήρηση των συστημάτων ενημερωμένων</w:t>
      </w:r>
    </w:p>
    <w:p w14:paraId="0BA3A255" w14:textId="77777777" w:rsidR="0008152F" w:rsidRDefault="00522340">
      <w:pPr>
        <w:divId w:val="802774542"/>
      </w:pPr>
      <w:r>
        <w:t>Προγράμματα κατάρτισης: ενδυνάμωση των πελατών με τις απαραίτητες δεξιότητες</w:t>
      </w:r>
    </w:p>
    <w:p w14:paraId="0BA3A256" w14:textId="77777777" w:rsidR="0008152F" w:rsidRDefault="00522340">
      <w:pPr>
        <w:divId w:val="802774542"/>
      </w:pPr>
      <w:r>
        <w:t>Συν-δημιουργία λύσεων: συνεργασία για νέες λειτουργίες και βελτιώσεις</w:t>
      </w:r>
    </w:p>
    <w:p w14:paraId="0BA3A257" w14:textId="77777777" w:rsidR="0008152F" w:rsidRDefault="00522340">
      <w:pPr>
        <w:divId w:val="802774542"/>
      </w:pPr>
      <w:r>
        <w:rPr>
          <w:rStyle w:val="Strong"/>
        </w:rPr>
        <w:t>Κανάλια</w:t>
      </w:r>
    </w:p>
    <w:p w14:paraId="0BA3A258" w14:textId="77777777" w:rsidR="0008152F" w:rsidRDefault="00522340">
      <w:pPr>
        <w:divId w:val="802774542"/>
      </w:pPr>
      <w:r>
        <w:t xml:space="preserve">Ευαισθητοποίηση: προώθηση σε κοινότητες, συνέδρια και εκθέσεις, καθώς και στο διαδίκτυο. Δίκτυα διανομής: επέκταση της εμβέλειας μέσω τοπικών διανομέων. </w:t>
      </w:r>
    </w:p>
    <w:p w14:paraId="0BA3A259" w14:textId="77777777" w:rsidR="0008152F" w:rsidRDefault="00522340">
      <w:pPr>
        <w:divId w:val="802774542"/>
      </w:pPr>
      <w:r>
        <w:t xml:space="preserve">Αξιολόγηση: επίδειξη: δοκιμαστικό πεδίο και εκδήλωση παρουσίασης </w:t>
      </w:r>
    </w:p>
    <w:p w14:paraId="0BA3A25A" w14:textId="77777777" w:rsidR="0008152F" w:rsidRDefault="00522340">
      <w:pPr>
        <w:divId w:val="802774542"/>
      </w:pPr>
      <w:r>
        <w:t>Αγορά: ατομική σύμβαση με επίσκεψη στο πεδίο</w:t>
      </w:r>
    </w:p>
    <w:p w14:paraId="0BA3A25B" w14:textId="77777777" w:rsidR="0008152F" w:rsidRDefault="00522340">
      <w:pPr>
        <w:divId w:val="802774542"/>
      </w:pPr>
      <w:r>
        <w:t>Παράδοση: προγραμματισμός μέσω διαδικτυακής πλατφόρμας, παράδοση επί τόπου με εξειδικευμένο προσωπικό</w:t>
      </w:r>
    </w:p>
    <w:p w14:paraId="0BA3A25C" w14:textId="77777777" w:rsidR="0008152F" w:rsidRDefault="00522340">
      <w:pPr>
        <w:divId w:val="802774542"/>
      </w:pPr>
      <w:r>
        <w:t xml:space="preserve">Μετά την πώληση: ανάλυση δεδομένων και εξέλιξη της απόδοσης με ειδική έκθεση· εκπαιδευτικά εργαστήρια: επιτόπιες και διαδικτυακές εκπαιδευτικές συνεδρίες, επιδείξεις στο πεδίο σε τοπικές κοινότητες </w:t>
      </w:r>
    </w:p>
    <w:p w14:paraId="0BA3A25D" w14:textId="77777777" w:rsidR="0008152F" w:rsidRDefault="00522340">
      <w:pPr>
        <w:divId w:val="802774542"/>
      </w:pPr>
      <w:r>
        <w:rPr>
          <w:rStyle w:val="Strong"/>
        </w:rPr>
        <w:t>Τμήματα πελατών</w:t>
      </w:r>
    </w:p>
    <w:p w14:paraId="0BA3A25E" w14:textId="77777777" w:rsidR="0008152F" w:rsidRDefault="00522340">
      <w:pPr>
        <w:divId w:val="802774542"/>
      </w:pPr>
      <w:r>
        <w:t>Επαγγελματίες αγρότες: μεγάλης κλίμακας εκμεταλλεύσεις (π.χ. 10 εκτάρια στην Ελλάδα)</w:t>
      </w:r>
    </w:p>
    <w:p w14:paraId="0BA3A25F" w14:textId="77777777" w:rsidR="0008152F" w:rsidRDefault="00522340">
      <w:pPr>
        <w:divId w:val="802774542"/>
      </w:pPr>
      <w:r>
        <w:t>Μικρές έως μεσαίες εκμεταλλεύσεις: μικρότερες, ενδεχομένως βιολογικές εκμεταλλεύσεις</w:t>
      </w:r>
    </w:p>
    <w:p w14:paraId="0BA3A260" w14:textId="77777777" w:rsidR="0008152F" w:rsidRDefault="00522340">
      <w:pPr>
        <w:divId w:val="802774542"/>
      </w:pPr>
      <w:r>
        <w:t>Γεωργικοί συνεταιρισμοί: ομάδες που αναζητούν κοινές λύσεις</w:t>
      </w:r>
    </w:p>
    <w:p w14:paraId="0BA3A261" w14:textId="77777777" w:rsidR="0008152F" w:rsidRDefault="00522340">
      <w:pPr>
        <w:divId w:val="802774542"/>
      </w:pPr>
      <w:r>
        <w:t>Γεωργικοί σύμβουλοι: αναζητούν προηγμένα εργαλεία για τους πελάτες τους</w:t>
      </w:r>
    </w:p>
    <w:bookmarkStart w:id="897" w:name="Back_To_Unit7_Session5_Figure1"/>
    <w:p w14:paraId="0BA3A262" w14:textId="77777777" w:rsidR="00025E7F" w:rsidRDefault="00522340">
      <w:pPr>
        <w:pStyle w:val="NormalWeb"/>
        <w:divId w:val="802774542"/>
      </w:pPr>
      <w:r>
        <w:fldChar w:fldCharType="begin"/>
      </w:r>
      <w:r>
        <w:instrText xml:space="preserve"> HYPERLINK "" \l "Unit7_Session5_Figure1" </w:instrText>
      </w:r>
      <w:r>
        <w:fldChar w:fldCharType="separate"/>
      </w:r>
      <w:r>
        <w:rPr>
          <w:rStyle w:val="Hyperlink"/>
        </w:rPr>
        <w:t>Επιστροφή στο - Σχήμα 10 Ένα πιθανό βιώσιμο επιχειρηματικό μοντέλο για τον ψεκασμό με drones. Μπορείτε να κατεβάσετε μια μεγαλύτερη έκδοση του Σχήματος 10 σε μορφή PDF εδώ.</w:t>
      </w:r>
      <w:r>
        <w:fldChar w:fldCharType="end"/>
      </w:r>
      <w:bookmarkEnd w:id="897"/>
    </w:p>
    <w:p w14:paraId="0BA3A263" w14:textId="77777777" w:rsidR="0008152F" w:rsidRDefault="00522340">
      <w:pPr>
        <w:pStyle w:val="Heading3"/>
        <w:divId w:val="1460492978"/>
        <w:rPr>
          <w:rFonts w:eastAsia="Times New Roman"/>
        </w:rPr>
      </w:pPr>
      <w:bookmarkStart w:id="898" w:name="Unit8_Session1_Alternative1"/>
      <w:bookmarkEnd w:id="898"/>
      <w:r>
        <w:rPr>
          <w:rFonts w:eastAsia="Times New Roman"/>
        </w:rPr>
        <w:t>Σχήμα 1 Κύκλος μάθησης της 7ης εβδομάδας</w:t>
      </w:r>
    </w:p>
    <w:p w14:paraId="0BA3A264" w14:textId="77777777" w:rsidR="0008152F" w:rsidRDefault="00522340">
      <w:pPr>
        <w:spacing w:before="0" w:beforeAutospacing="0" w:after="0" w:afterAutospacing="0" w:line="240" w:lineRule="auto"/>
        <w:divId w:val="14604929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Ο κύκλος μάθησης χωρίζεται σε τέσσερα μέρη: θέματα, δεξιότητες, παραδείγματα και αποτελέσματα. </w:t>
      </w:r>
    </w:p>
    <w:bookmarkStart w:id="899" w:name="Back_To_Unit8_Session1_Figure1"/>
    <w:p w14:paraId="0BA3A265" w14:textId="77777777" w:rsidR="00025E7F" w:rsidRDefault="00522340">
      <w:pPr>
        <w:pStyle w:val="NormalWeb"/>
        <w:divId w:val="1460492978"/>
      </w:pPr>
      <w:r>
        <w:fldChar w:fldCharType="begin"/>
      </w:r>
      <w:r>
        <w:instrText xml:space="preserve"> HYPERLINK "" \l "Unit8_Session1_Figure1" </w:instrText>
      </w:r>
      <w:r>
        <w:fldChar w:fldCharType="separate"/>
      </w:r>
      <w:r>
        <w:rPr>
          <w:rStyle w:val="Hyperlink"/>
        </w:rPr>
        <w:t>Επιστροφή στο - Σχήμα 1 Κύκλος μάθησης της 7ης εβδομάδας</w:t>
      </w:r>
      <w:r>
        <w:fldChar w:fldCharType="end"/>
      </w:r>
    </w:p>
    <w:p w14:paraId="0BA3A266" w14:textId="77777777" w:rsidR="0008152F" w:rsidRDefault="00522340">
      <w:pPr>
        <w:pStyle w:val="Heading3"/>
        <w:divId w:val="2006978340"/>
        <w:rPr>
          <w:rFonts w:eastAsia="Times New Roman"/>
        </w:rPr>
      </w:pPr>
      <w:bookmarkStart w:id="900" w:name="Unit8_Session1_Description1"/>
      <w:bookmarkEnd w:id="900"/>
      <w:r>
        <w:rPr>
          <w:rFonts w:eastAsia="Times New Roman"/>
        </w:rPr>
        <w:t>Σχήμα 1 Κύκλος μάθησης της 7ης εβδομάδας</w:t>
      </w:r>
    </w:p>
    <w:p w14:paraId="0BA3A267" w14:textId="77777777" w:rsidR="0008152F" w:rsidRDefault="00522340">
      <w:pPr>
        <w:divId w:val="2006978340"/>
      </w:pPr>
      <w:r>
        <w:t>4 μέρη του κύκλου μάθησης</w:t>
      </w:r>
    </w:p>
    <w:p w14:paraId="0BA3A268" w14:textId="77777777" w:rsidR="0008152F" w:rsidRDefault="00522340">
      <w:pPr>
        <w:numPr>
          <w:ilvl w:val="0"/>
          <w:numId w:val="100"/>
        </w:numPr>
        <w:ind w:left="780" w:right="780"/>
        <w:divId w:val="2006978340"/>
      </w:pPr>
      <w:r>
        <w:t>Θέματα:</w:t>
      </w:r>
    </w:p>
    <w:p w14:paraId="0BA3A269" w14:textId="77777777" w:rsidR="0008152F" w:rsidRDefault="00522340">
      <w:pPr>
        <w:ind w:left="780" w:right="780"/>
        <w:divId w:val="2006978340"/>
      </w:pPr>
      <w:r>
        <w:t>Οικοσυστήματα και τα χαρακτηριστικά τους</w:t>
      </w:r>
    </w:p>
    <w:p w14:paraId="0BA3A26A" w14:textId="77777777" w:rsidR="0008152F" w:rsidRDefault="00522340">
      <w:pPr>
        <w:numPr>
          <w:ilvl w:val="0"/>
          <w:numId w:val="100"/>
        </w:numPr>
        <w:ind w:left="780" w:right="780"/>
        <w:divId w:val="2006978340"/>
      </w:pPr>
      <w:r>
        <w:t>Δεξιότητες:</w:t>
      </w:r>
    </w:p>
    <w:p w14:paraId="0BA3A26B" w14:textId="77777777" w:rsidR="0008152F" w:rsidRDefault="00522340">
      <w:pPr>
        <w:ind w:left="780" w:right="780"/>
        <w:divId w:val="2006978340"/>
      </w:pPr>
      <w:r>
        <w:t>Δημιουργία επιχειρηματικών σχέσεων και δικτύων</w:t>
      </w:r>
    </w:p>
    <w:p w14:paraId="0BA3A26C" w14:textId="77777777" w:rsidR="0008152F" w:rsidRDefault="00522340">
      <w:pPr>
        <w:numPr>
          <w:ilvl w:val="0"/>
          <w:numId w:val="100"/>
        </w:numPr>
        <w:ind w:left="780" w:right="780"/>
        <w:divId w:val="2006978340"/>
      </w:pPr>
      <w:r>
        <w:t>Παραδείγματα:</w:t>
      </w:r>
    </w:p>
    <w:p w14:paraId="0BA3A26D" w14:textId="77777777" w:rsidR="0008152F" w:rsidRDefault="00522340">
      <w:pPr>
        <w:ind w:left="780" w:right="780"/>
        <w:divId w:val="2006978340"/>
      </w:pPr>
      <w:r>
        <w:t>Περίπτωση χρήσης 3 Παρακολούθηση ζωικού κεφαλαίου</w:t>
      </w:r>
    </w:p>
    <w:p w14:paraId="0BA3A26E" w14:textId="77777777" w:rsidR="0008152F" w:rsidRDefault="00522340">
      <w:pPr>
        <w:numPr>
          <w:ilvl w:val="0"/>
          <w:numId w:val="100"/>
        </w:numPr>
        <w:ind w:left="780" w:right="780"/>
        <w:divId w:val="2006978340"/>
      </w:pPr>
      <w:r>
        <w:t>Αποτελέσματα</w:t>
      </w:r>
    </w:p>
    <w:p w14:paraId="0BA3A26F" w14:textId="77777777" w:rsidR="0008152F" w:rsidRDefault="00522340">
      <w:pPr>
        <w:ind w:left="780" w:right="780"/>
        <w:divId w:val="2006978340"/>
      </w:pPr>
      <w:r>
        <w:t>Χαρτογράφηση οικοσυστημάτων και δικτύων.</w:t>
      </w:r>
    </w:p>
    <w:p w14:paraId="0BA3A270" w14:textId="77777777" w:rsidR="00025E7F" w:rsidRDefault="00522340">
      <w:pPr>
        <w:pStyle w:val="NormalWeb"/>
        <w:divId w:val="2006978340"/>
      </w:pPr>
      <w:hyperlink w:anchor="Unit8_Session1_Figure1" w:history="1">
        <w:r>
          <w:rPr>
            <w:rStyle w:val="Hyperlink"/>
          </w:rPr>
          <w:t>Επιστροφή στο - Σχήμα 1 Κύκλος μάθησης εβδομάδας 7</w:t>
        </w:r>
      </w:hyperlink>
      <w:bookmarkEnd w:id="899"/>
    </w:p>
    <w:p w14:paraId="0BA3A271" w14:textId="77777777" w:rsidR="0008152F" w:rsidRDefault="00522340">
      <w:pPr>
        <w:pStyle w:val="Heading3"/>
        <w:divId w:val="1826120615"/>
        <w:rPr>
          <w:rFonts w:eastAsia="Times New Roman"/>
        </w:rPr>
      </w:pPr>
      <w:bookmarkStart w:id="901" w:name="Unit8_Session2_Alternative1"/>
      <w:bookmarkEnd w:id="901"/>
      <w:r>
        <w:rPr>
          <w:rFonts w:eastAsia="Times New Roman"/>
        </w:rPr>
        <w:t xml:space="preserve">Σχήμα 2 Τέσσερα διαφορετικά ενδιαιτήματα που μπορούν να είναι μεμονωμένα οικοσυστήματα ή ομάδες οικοσυστημάτων. Μπορούν να αποτελούν διαφορετικούς τρόπους κατανόησης των οικοσυστημάτων </w:t>
      </w:r>
    </w:p>
    <w:p w14:paraId="0BA3A272" w14:textId="77777777" w:rsidR="0008152F" w:rsidRDefault="00522340">
      <w:pPr>
        <w:spacing w:before="0" w:beforeAutospacing="0" w:after="0" w:afterAutospacing="0" w:line="240" w:lineRule="auto"/>
        <w:divId w:val="18261206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Τέσσερις φωτογραφίες που δείχνουν διαφορετικά οικοσυστήματα </w:t>
      </w:r>
    </w:p>
    <w:bookmarkStart w:id="902" w:name="Back_To_Unit8_Session2_Figure1"/>
    <w:p w14:paraId="0BA3A273" w14:textId="77777777" w:rsidR="00025E7F" w:rsidRDefault="00522340">
      <w:pPr>
        <w:pStyle w:val="NormalWeb"/>
        <w:divId w:val="1826120615"/>
      </w:pPr>
      <w:r>
        <w:fldChar w:fldCharType="begin"/>
      </w:r>
      <w:r>
        <w:instrText xml:space="preserve"> HYPERLINK "" \l "Unit8_Session2_Figure1" </w:instrText>
      </w:r>
      <w:r>
        <w:fldChar w:fldCharType="separate"/>
      </w:r>
      <w:r>
        <w:rPr>
          <w:rStyle w:val="Hyperlink"/>
        </w:rPr>
        <w:t>Επιστροφή στο - Σχήμα 2 Τέσσερα διαφορετικά ενδιαιτήματα που μπορούν να είναι μεμονωμένα οικοσυστήματα ή ομάδες οικοσυστημάτων. Μπορούν να αποτελούν διαφορετικούς τρόπους κατανόησης των οικοσυστημάτων</w:t>
      </w:r>
      <w:r>
        <w:fldChar w:fldCharType="end"/>
      </w:r>
    </w:p>
    <w:p w14:paraId="0BA3A274" w14:textId="77777777" w:rsidR="0008152F" w:rsidRDefault="00522340">
      <w:pPr>
        <w:pStyle w:val="Heading3"/>
        <w:divId w:val="520122203"/>
        <w:rPr>
          <w:rFonts w:eastAsia="Times New Roman"/>
        </w:rPr>
      </w:pPr>
      <w:bookmarkStart w:id="903" w:name="Unit8_Session2_Description1"/>
      <w:bookmarkEnd w:id="903"/>
      <w:r>
        <w:rPr>
          <w:rFonts w:eastAsia="Times New Roman"/>
        </w:rPr>
        <w:t xml:space="preserve">Σχήμα 2 Τέσσερα διαφορετικά ενδιαιτήματα που μπορούν να είναι μεμονωμένα οικοσυστήματα ή ομάδες οικοσυστημάτων. Μπορούν να αποτελούν διαφορετικούς τρόπους κατανόησης των οικοσυστημάτων </w:t>
      </w:r>
    </w:p>
    <w:p w14:paraId="0BA3A275" w14:textId="77777777" w:rsidR="0008152F" w:rsidRDefault="00522340">
      <w:pPr>
        <w:spacing w:before="0" w:beforeAutospacing="0" w:after="0" w:afterAutospacing="0" w:line="240" w:lineRule="auto"/>
        <w:divId w:val="5201222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Τέσσερις φωτογραφίες: πάνω αριστερά: ακτή Jurassic στο Ηνωμένο Βασίλειο, πάνω δεξιά: ποτάμιο σύστημα στη Νότια Κορέα, κάτω αριστερά: φυτά που επιπλέουν σε μια λίμνη, κάτω δεξιά: μια πεταλούδα που τρέφεται από ένα λουλούδι. </w:t>
      </w:r>
    </w:p>
    <w:p w14:paraId="0BA3A276" w14:textId="77777777" w:rsidR="00025E7F" w:rsidRDefault="00522340">
      <w:pPr>
        <w:pStyle w:val="NormalWeb"/>
        <w:divId w:val="520122203"/>
      </w:pPr>
      <w:hyperlink w:anchor="Unit8_Session2_Figure1" w:history="1">
        <w:r>
          <w:rPr>
            <w:rStyle w:val="Hyperlink"/>
          </w:rPr>
          <w:t>Επιστροφή στο - Σχήμα 2 Τέσσερα διαφορετικά ενδιαιτήματα που μπορούν να είναι μεμονωμένα οικοσυστήματα ή ομάδες οικοσυστημάτων. Μπορούν να αποτελούν διαφορετικούς τρόπους κατανόησης των οικοσυστημάτων</w:t>
        </w:r>
      </w:hyperlink>
      <w:bookmarkEnd w:id="902"/>
    </w:p>
    <w:p w14:paraId="0BA3A277" w14:textId="77777777" w:rsidR="0008152F" w:rsidRDefault="00522340">
      <w:pPr>
        <w:pStyle w:val="Heading3"/>
        <w:divId w:val="566258293"/>
        <w:rPr>
          <w:rFonts w:eastAsia="Times New Roman"/>
        </w:rPr>
      </w:pPr>
      <w:bookmarkStart w:id="904" w:name="Unit8_Session3_Description1"/>
      <w:bookmarkEnd w:id="904"/>
      <w:r>
        <w:rPr>
          <w:rFonts w:eastAsia="Times New Roman"/>
        </w:rPr>
        <w:t xml:space="preserve">Εικόνα 3 Θερινό βοσκοτόπι του πιλοτικού αγροκτήματος προβάτων (Ferme de Carmejane), Alpes De Hautes Provences, Γαλλία </w:t>
      </w:r>
    </w:p>
    <w:p w14:paraId="0BA3A278" w14:textId="77777777" w:rsidR="0008152F" w:rsidRDefault="00522340">
      <w:pPr>
        <w:spacing w:before="0" w:beforeAutospacing="0" w:after="0" w:afterAutospacing="0" w:line="240" w:lineRule="auto"/>
        <w:divId w:val="5662582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Αεροφωτογραφία λιβαδιών με ένα μεγάλο κοπάδι προβάτων. Στο βάθος διακρίνονται πολλά κωνοφόρα δέντρα </w:t>
      </w:r>
    </w:p>
    <w:bookmarkStart w:id="905" w:name="Back_To_Unit8_Session3_Figure1"/>
    <w:p w14:paraId="0BA3A279" w14:textId="77777777" w:rsidR="00025E7F" w:rsidRDefault="00522340">
      <w:pPr>
        <w:pStyle w:val="NormalWeb"/>
        <w:divId w:val="566258293"/>
      </w:pPr>
      <w:r>
        <w:fldChar w:fldCharType="begin"/>
      </w:r>
      <w:r>
        <w:instrText xml:space="preserve"> HYPERLINK "" \l "Unit8_Session3_Figure1" </w:instrText>
      </w:r>
      <w:r>
        <w:fldChar w:fldCharType="separate"/>
      </w:r>
      <w:r>
        <w:rPr>
          <w:rStyle w:val="Hyperlink"/>
        </w:rPr>
        <w:t xml:space="preserve">Επιστροφή στο - Εικόνα 3 Θερινό βοσκοτόπι του πιλοτικού αγροκτήματος προβάτων (Ferme de Carmejane), Alpes De Hautes Provences, Γαλλία </w:t>
      </w:r>
      <w:r>
        <w:fldChar w:fldCharType="end"/>
      </w:r>
      <w:bookmarkEnd w:id="905"/>
    </w:p>
    <w:p w14:paraId="0BA3A27A" w14:textId="77777777" w:rsidR="0008152F" w:rsidRDefault="00522340">
      <w:pPr>
        <w:pStyle w:val="Heading3"/>
        <w:divId w:val="664625666"/>
        <w:rPr>
          <w:rFonts w:eastAsia="Times New Roman"/>
        </w:rPr>
      </w:pPr>
      <w:bookmarkStart w:id="906" w:name="Unit8_Session4_Description1"/>
      <w:bookmarkEnd w:id="906"/>
      <w:r>
        <w:rPr>
          <w:rFonts w:eastAsia="Times New Roman"/>
        </w:rPr>
        <w:t>Εικόνα 4 Δρόνοι που χρησιμοποιούνται στην παρακολούθηση του ζωικού κεφαλαίου, ερευνητική εγκατάσταση IDELE: φάρμα CIRBEEF, Βρετάνη, Γαλλία</w:t>
      </w:r>
    </w:p>
    <w:p w14:paraId="0BA3A27B" w14:textId="77777777" w:rsidR="0008152F" w:rsidRDefault="00522340">
      <w:pPr>
        <w:spacing w:before="0" w:beforeAutospacing="0" w:after="0" w:afterAutospacing="0" w:line="240" w:lineRule="auto"/>
        <w:divId w:val="6646256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Φωτογραφία δύο αγελάδων σε λιβάδι. </w:t>
      </w:r>
    </w:p>
    <w:bookmarkStart w:id="907" w:name="Back_To_Unit8_Session4_Figure1"/>
    <w:p w14:paraId="0BA3A27C" w14:textId="77777777" w:rsidR="00025E7F" w:rsidRDefault="00522340">
      <w:pPr>
        <w:pStyle w:val="NormalWeb"/>
        <w:divId w:val="664625666"/>
      </w:pPr>
      <w:r>
        <w:fldChar w:fldCharType="begin"/>
      </w:r>
      <w:r>
        <w:instrText xml:space="preserve"> HYPERLINK "" \l "Unit8_Session4_Figure1" </w:instrText>
      </w:r>
      <w:r>
        <w:fldChar w:fldCharType="separate"/>
      </w:r>
      <w:r>
        <w:rPr>
          <w:rStyle w:val="Hyperlink"/>
        </w:rPr>
        <w:t>Επιστροφή στο - Εικόνα 4 Δρόνοι που χρησιμοποιούνται για την παρακολούθηση του ζωικού κεφαλαίου, ερευνητική εγκατάσταση IDELE: αγρόκτημα CIRBEEF, Βρετάνη, Γαλλία</w:t>
      </w:r>
      <w:r>
        <w:fldChar w:fldCharType="end"/>
      </w:r>
      <w:bookmarkEnd w:id="907"/>
    </w:p>
    <w:p w14:paraId="0BA3A27D" w14:textId="77777777" w:rsidR="0008152F" w:rsidRDefault="00522340">
      <w:pPr>
        <w:pStyle w:val="Heading3"/>
        <w:divId w:val="2143184876"/>
        <w:rPr>
          <w:rFonts w:eastAsia="Times New Roman"/>
        </w:rPr>
      </w:pPr>
      <w:bookmarkStart w:id="908" w:name="Unit8_Session5_Alternative1"/>
      <w:bookmarkEnd w:id="908"/>
      <w:r>
        <w:rPr>
          <w:rFonts w:eastAsia="Times New Roman"/>
        </w:rPr>
        <w:t>Σχήμα 5 Οικοσύστημα βασισμένο σε drones για τη διαχείριση του ζωικού κεφαλαίου στην αγροτική Γαλλία, όπως καταγράφηκε το 2023 (Bojkova et al., 2023)</w:t>
      </w:r>
    </w:p>
    <w:p w14:paraId="0BA3A27E" w14:textId="77777777" w:rsidR="0008152F" w:rsidRDefault="00522340">
      <w:pPr>
        <w:spacing w:before="0" w:beforeAutospacing="0" w:after="0" w:afterAutospacing="0" w:line="240" w:lineRule="auto"/>
        <w:divId w:val="21431848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Ένα πολύπλοκο δίκτυο με πολλούς αλληλένδετους παράγοντες σε ένα οικοσύστημα που βασίζεται σε drones </w:t>
      </w:r>
    </w:p>
    <w:bookmarkStart w:id="909" w:name="Back_To_Unit8_Session5_Figure1"/>
    <w:p w14:paraId="0BA3A27F" w14:textId="77777777" w:rsidR="00025E7F" w:rsidRDefault="00522340">
      <w:pPr>
        <w:pStyle w:val="NormalWeb"/>
        <w:divId w:val="2143184876"/>
      </w:pPr>
      <w:r>
        <w:fldChar w:fldCharType="begin"/>
      </w:r>
      <w:r>
        <w:instrText xml:space="preserve"> HYPERLINK "" \l "Unit8_Session5_Figure1" </w:instrText>
      </w:r>
      <w:r>
        <w:fldChar w:fldCharType="separate"/>
      </w:r>
      <w:r>
        <w:rPr>
          <w:rStyle w:val="Hyperlink"/>
        </w:rPr>
        <w:t>Επιστροφή στο - Σχήμα 5 Οικοσύστημα με χρήση drones για τη διαχείριση του ζωικού κεφαλαίου στην αγροτική Γαλλία, όπως καταγράφηκε το 2023 (Bojkova et al., 2023)</w:t>
      </w:r>
      <w:r>
        <w:fldChar w:fldCharType="end"/>
      </w:r>
    </w:p>
    <w:p w14:paraId="0BA3A280" w14:textId="77777777" w:rsidR="0008152F" w:rsidRDefault="00522340">
      <w:pPr>
        <w:pStyle w:val="Heading3"/>
        <w:divId w:val="1856650435"/>
        <w:rPr>
          <w:rFonts w:eastAsia="Times New Roman"/>
        </w:rPr>
      </w:pPr>
      <w:bookmarkStart w:id="910" w:name="Unit8_Session5_Description1"/>
      <w:bookmarkEnd w:id="910"/>
      <w:r>
        <w:rPr>
          <w:rFonts w:eastAsia="Times New Roman"/>
        </w:rPr>
        <w:t>Σχήμα 5 Οικοσύστημα με χρήση drones για τη διαχείριση του ζωικού κεφαλαίου στην αγροτική Γαλλία, όπως καταγράφηκε το 2023 (Bojkova et al., 2023)</w:t>
      </w:r>
    </w:p>
    <w:p w14:paraId="0BA3A281" w14:textId="77777777" w:rsidR="0008152F" w:rsidRDefault="00522340">
      <w:pPr>
        <w:spacing w:before="0" w:beforeAutospacing="0" w:after="0" w:afterAutospacing="0" w:line="240" w:lineRule="auto"/>
        <w:divId w:val="18566504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Το σχήμα δείχνει ένα πολύ σύνθετο δίκτυο με πολλούς αλληλένδετους παράγοντες. Το σχήμα δείχνει τις αλληλεπιδράσεις μεταξύ των παραγόντων με κατευθυντικά βέλη. Χρησιμοποιούνται διαφορετικά χρώματα για να υποδηλώσουν διαφορετικούς τύπους αλληλεπιδράσεων και ανταλλαγών μεταξύ αυτών των παραγόντων. Το IDELE είναι ο κεντρικός παράγοντας αυτού του δικτύου και υπάρχουν πολλά κόκκινα βέλη που κατευθύνονται μακριά από το IDELE προς άλλους παράγοντες του δικτύου. Τα κόκκινα βέλη, όπως εξηγείται στη σημείωση του γραφήματος στο κύριο κείμενο, δείχνουν νέες γνώσεις που παράγονται με τη μορφή εκθέσεων, κατευθυντήριων γραμμών και νέων δεδομένων, οι οποίες κατευθύνονται από το IDELE προς φορείς όπως: Εκπαιδευτικοί (κολέγια και το σχολείο Carmejane), Ομάδες παραγωγών ζωικού κεφαλαίου, Κυβερνητικοί φορείς και προς την Flying Eye (κορυφαίος κατασκευαστής drones στη Γαλλία). Το δίκτυο δείχνει βέλη κατεύθυνσης για τη ροή πληροφοριών σχετικά με συστάσεις πολιτικής και τεχνικά θέματα που αφορούν τα drones. Ορισμένα από αυτά τα βέλη ξεκινούν από οργανισμούς της ΕΕ και διακυβερνητικές οργανώσεις που ασχολούνται με τη ρύθμιση των drones και κατευθύνονται προς την εθνική κυβέρνηση και την Flying Eye. Ορισμένες πληροφορίες σχετικά με συστάσεις πολιτικής και τεχνικά θέματα που αφορούν τα drones ξεκινούν από την κοινοπραξία του έργου ICAERUS και κατευθύνονται πίσω προς τους οργανισμούς της ΕΕ ως νέες συστάσεις πολιτικής για τη διαμόρφωση νέων κανονισμών στον τομέα αυτό. Υπάρχουν αρκετοί άλλοι παράγοντες αλληλεπίδρασης μεταξύ των φορέων σε αυτό το διάγραμμα, όπως οι τοπικές αρχές, οι πιλοτικές γεωργικές εκμεταλλεύσεις που συνεργάζονται με το IDELE, μέλη των τοπικών κοινοτήτων και εξωτερικοί εμπορικοί πελάτες. Οι αλληλεπιδράσεις που περιγράφονται είναι οι βασικές σε αυτό το δίκτυο. </w:t>
      </w:r>
    </w:p>
    <w:p w14:paraId="0BA3A282" w14:textId="77777777" w:rsidR="00025E7F" w:rsidRDefault="00522340">
      <w:pPr>
        <w:pStyle w:val="NormalWeb"/>
        <w:divId w:val="1856650435"/>
      </w:pPr>
      <w:hyperlink w:anchor="Unit8_Session5_Figure1" w:history="1">
        <w:r>
          <w:rPr>
            <w:rStyle w:val="Hyperlink"/>
          </w:rPr>
          <w:t>Επιστροφή στο - Σχήμα 5 Οικοσύστημα διαχείρισης ζωικού κεφαλαίου με τη χρήση drones στην αγροτική Γαλλία, όπως καταγράφηκε το 2023 (Bojkova et al., 2023)</w:t>
        </w:r>
      </w:hyperlink>
      <w:bookmarkEnd w:id="909"/>
    </w:p>
    <w:p w14:paraId="0BA3A283" w14:textId="77777777" w:rsidR="0008152F" w:rsidRDefault="00522340">
      <w:pPr>
        <w:pStyle w:val="Heading3"/>
        <w:divId w:val="353850030"/>
        <w:rPr>
          <w:rFonts w:eastAsia="Times New Roman"/>
        </w:rPr>
      </w:pPr>
      <w:bookmarkStart w:id="911" w:name="Unit8_Session6_Description1"/>
      <w:bookmarkEnd w:id="911"/>
      <w:r>
        <w:rPr>
          <w:rFonts w:eastAsia="Times New Roman"/>
        </w:rPr>
        <w:t xml:space="preserve">Σχήμα 6 Victorine Perrin-Peyer, αγροτική εργάτρια και τεχνικός κοπαδιών του IDELE στο Ferm Innov, μια πιλοτική φάρμα εκτροφής βοοειδών. Η Victorine διαχειρίζεται επίσης τη δική της φάρμα </w:t>
      </w:r>
    </w:p>
    <w:p w14:paraId="0BA3A284" w14:textId="77777777" w:rsidR="0008152F" w:rsidRDefault="00522340">
      <w:pPr>
        <w:spacing w:before="0" w:beforeAutospacing="0" w:after="0" w:afterAutospacing="0" w:line="240" w:lineRule="auto"/>
        <w:divId w:val="3538500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Ένα άτομο κρατά ένα τηλεχειριστήριο έξω από ένα ρέμα </w:t>
      </w:r>
    </w:p>
    <w:bookmarkStart w:id="912" w:name="Back_To_Unit8_Session6_Figure1"/>
    <w:p w14:paraId="0BA3A285" w14:textId="77777777" w:rsidR="00025E7F" w:rsidRDefault="00522340">
      <w:pPr>
        <w:pStyle w:val="NormalWeb"/>
        <w:divId w:val="353850030"/>
      </w:pPr>
      <w:r>
        <w:fldChar w:fldCharType="begin"/>
      </w:r>
      <w:r>
        <w:instrText xml:space="preserve"> HYPERLINK "" \l "Unit8_Session6_Figure1" </w:instrText>
      </w:r>
      <w:r>
        <w:fldChar w:fldCharType="separate"/>
      </w:r>
      <w:r>
        <w:rPr>
          <w:rStyle w:val="Hyperlink"/>
        </w:rPr>
        <w:t>Επιστροφή στο - Σχήμα 6 Η Victorine Perrin-Peyer, αγρότισσα και τεχνικός κτηνοτροφίας του IDELE στο Ferm Innov, ένα πιλοτικό αγρόκτημα εκτροφής βοοειδών. Η Victorine διαχειρίζεται επίσης το δικό της αγρόκτημα</w:t>
      </w:r>
      <w:r>
        <w:fldChar w:fldCharType="end"/>
      </w:r>
      <w:bookmarkEnd w:id="912"/>
    </w:p>
    <w:p w14:paraId="0BA3A286" w14:textId="77777777" w:rsidR="0008152F" w:rsidRDefault="00522340">
      <w:pPr>
        <w:pStyle w:val="Heading3"/>
        <w:divId w:val="673453511"/>
        <w:rPr>
          <w:rFonts w:eastAsia="Times New Roman"/>
        </w:rPr>
      </w:pPr>
      <w:bookmarkStart w:id="913" w:name="Unit8_Session7_Description1"/>
      <w:bookmarkEnd w:id="913"/>
      <w:r>
        <w:rPr>
          <w:rFonts w:eastAsia="Times New Roman"/>
        </w:rPr>
        <w:t>Σχήμα 7 Ένα drone και τα εξαρτήματά του</w:t>
      </w:r>
    </w:p>
    <w:p w14:paraId="0BA3A287" w14:textId="77777777" w:rsidR="0008152F" w:rsidRDefault="00522340">
      <w:pPr>
        <w:divId w:val="673453511"/>
      </w:pPr>
      <w:r>
        <w:t>Ένα drone με τα ακόλουθα εξαρτήματα:</w:t>
      </w:r>
    </w:p>
    <w:p w14:paraId="0BA3A288" w14:textId="77777777" w:rsidR="0008152F" w:rsidRDefault="00522340">
      <w:pPr>
        <w:numPr>
          <w:ilvl w:val="0"/>
          <w:numId w:val="101"/>
        </w:numPr>
        <w:spacing w:before="0" w:beforeAutospacing="0" w:after="0" w:afterAutospacing="0"/>
        <w:ind w:left="780" w:right="780"/>
        <w:divId w:val="673453511"/>
        <w:rPr>
          <w:rFonts w:eastAsia="Times New Roman"/>
        </w:rPr>
      </w:pPr>
      <w:r>
        <w:rPr>
          <w:rFonts w:eastAsia="Times New Roman"/>
        </w:rPr>
        <w:t>Κεραία βίντεο</w:t>
      </w:r>
    </w:p>
    <w:p w14:paraId="0BA3A289" w14:textId="77777777" w:rsidR="0008152F" w:rsidRDefault="00522340">
      <w:pPr>
        <w:numPr>
          <w:ilvl w:val="0"/>
          <w:numId w:val="101"/>
        </w:numPr>
        <w:spacing w:before="0" w:beforeAutospacing="0" w:after="0" w:afterAutospacing="0"/>
        <w:ind w:left="780" w:right="780"/>
        <w:divId w:val="673453511"/>
        <w:rPr>
          <w:rFonts w:eastAsia="Times New Roman"/>
        </w:rPr>
      </w:pPr>
      <w:r>
        <w:rPr>
          <w:rFonts w:eastAsia="Times New Roman"/>
        </w:rPr>
        <w:t>Πτυσσόμενες έλικες</w:t>
      </w:r>
    </w:p>
    <w:p w14:paraId="0BA3A28A" w14:textId="77777777" w:rsidR="0008152F" w:rsidRDefault="00522340">
      <w:pPr>
        <w:numPr>
          <w:ilvl w:val="0"/>
          <w:numId w:val="101"/>
        </w:numPr>
        <w:spacing w:before="0" w:beforeAutospacing="0" w:after="0" w:afterAutospacing="0"/>
        <w:ind w:left="780" w:right="780"/>
        <w:divId w:val="673453511"/>
        <w:rPr>
          <w:rFonts w:eastAsia="Times New Roman"/>
        </w:rPr>
      </w:pPr>
      <w:r>
        <w:rPr>
          <w:rFonts w:eastAsia="Times New Roman"/>
        </w:rPr>
        <w:t>Κεραία RC</w:t>
      </w:r>
    </w:p>
    <w:p w14:paraId="0BA3A28B" w14:textId="77777777" w:rsidR="0008152F" w:rsidRDefault="00522340">
      <w:pPr>
        <w:numPr>
          <w:ilvl w:val="0"/>
          <w:numId w:val="101"/>
        </w:numPr>
        <w:spacing w:before="0" w:beforeAutospacing="0" w:after="0" w:afterAutospacing="0"/>
        <w:ind w:left="780" w:right="780"/>
        <w:divId w:val="673453511"/>
        <w:rPr>
          <w:rFonts w:eastAsia="Times New Roman"/>
        </w:rPr>
      </w:pPr>
      <w:r>
        <w:rPr>
          <w:rFonts w:eastAsia="Times New Roman"/>
        </w:rPr>
        <w:t>Ελεγκτής πτήσης (FC)</w:t>
      </w:r>
    </w:p>
    <w:p w14:paraId="0BA3A28C" w14:textId="77777777" w:rsidR="0008152F" w:rsidRDefault="00522340">
      <w:pPr>
        <w:numPr>
          <w:ilvl w:val="0"/>
          <w:numId w:val="101"/>
        </w:numPr>
        <w:spacing w:before="0" w:beforeAutospacing="0" w:after="0" w:afterAutospacing="0"/>
        <w:ind w:left="780" w:right="780"/>
        <w:divId w:val="673453511"/>
        <w:rPr>
          <w:rFonts w:eastAsia="Times New Roman"/>
        </w:rPr>
      </w:pPr>
      <w:r>
        <w:rPr>
          <w:rFonts w:eastAsia="Times New Roman"/>
        </w:rPr>
        <w:t>Ηλεκτρονικός ελεγκτής ταχύτητας (ESC)</w:t>
      </w:r>
    </w:p>
    <w:p w14:paraId="0BA3A28D" w14:textId="77777777" w:rsidR="0008152F" w:rsidRDefault="00522340">
      <w:pPr>
        <w:numPr>
          <w:ilvl w:val="0"/>
          <w:numId w:val="101"/>
        </w:numPr>
        <w:spacing w:before="0" w:beforeAutospacing="0" w:after="0" w:afterAutospacing="0"/>
        <w:ind w:left="780" w:right="780"/>
        <w:divId w:val="673453511"/>
        <w:rPr>
          <w:rFonts w:eastAsia="Times New Roman"/>
        </w:rPr>
      </w:pPr>
      <w:r>
        <w:rPr>
          <w:rFonts w:eastAsia="Times New Roman"/>
        </w:rPr>
        <w:t>Κάμερα FPV</w:t>
      </w:r>
    </w:p>
    <w:p w14:paraId="0BA3A28E" w14:textId="77777777" w:rsidR="0008152F" w:rsidRDefault="00522340">
      <w:pPr>
        <w:numPr>
          <w:ilvl w:val="0"/>
          <w:numId w:val="101"/>
        </w:numPr>
        <w:spacing w:before="0" w:beforeAutospacing="0" w:after="0" w:afterAutospacing="0"/>
        <w:ind w:left="780" w:right="780"/>
        <w:divId w:val="673453511"/>
        <w:rPr>
          <w:rFonts w:eastAsia="Times New Roman"/>
        </w:rPr>
      </w:pPr>
      <w:r>
        <w:rPr>
          <w:rFonts w:eastAsia="Times New Roman"/>
        </w:rPr>
        <w:t>Ηλεκτρικός κινητήρας</w:t>
      </w:r>
    </w:p>
    <w:p w14:paraId="0BA3A28F" w14:textId="77777777" w:rsidR="0008152F" w:rsidRDefault="00522340">
      <w:pPr>
        <w:numPr>
          <w:ilvl w:val="0"/>
          <w:numId w:val="101"/>
        </w:numPr>
        <w:spacing w:before="0" w:beforeAutospacing="0" w:after="0" w:afterAutospacing="0"/>
        <w:ind w:left="780" w:right="780"/>
        <w:divId w:val="673453511"/>
        <w:rPr>
          <w:rFonts w:eastAsia="Times New Roman"/>
        </w:rPr>
      </w:pPr>
      <w:r>
        <w:rPr>
          <w:rFonts w:eastAsia="Times New Roman"/>
        </w:rPr>
        <w:t>Βάση κάμερας</w:t>
      </w:r>
    </w:p>
    <w:bookmarkStart w:id="914" w:name="Back_To_Unit8_Session7_Figure1"/>
    <w:p w14:paraId="0BA3A290" w14:textId="77777777" w:rsidR="00025E7F" w:rsidRDefault="00522340">
      <w:pPr>
        <w:pStyle w:val="NormalWeb"/>
        <w:divId w:val="673453511"/>
      </w:pPr>
      <w:r>
        <w:fldChar w:fldCharType="begin"/>
      </w:r>
      <w:r>
        <w:instrText xml:space="preserve"> HYPERLINK "" \l "Unit8_Session7_Figure1" </w:instrText>
      </w:r>
      <w:r>
        <w:fldChar w:fldCharType="separate"/>
      </w:r>
      <w:r>
        <w:rPr>
          <w:rStyle w:val="Hyperlink"/>
        </w:rPr>
        <w:t>Επιστροφή στο - Εικόνα 7 Ένα drone και τα εξαρτήματά του</w:t>
      </w:r>
      <w:r>
        <w:fldChar w:fldCharType="end"/>
      </w:r>
      <w:bookmarkEnd w:id="914"/>
    </w:p>
    <w:p w14:paraId="0BA3A291" w14:textId="77777777" w:rsidR="0008152F" w:rsidRDefault="00522340">
      <w:pPr>
        <w:pStyle w:val="Heading3"/>
        <w:divId w:val="146216307"/>
        <w:rPr>
          <w:rFonts w:eastAsia="Times New Roman"/>
        </w:rPr>
      </w:pPr>
      <w:bookmarkStart w:id="915" w:name="Unit8_Session7_Description2"/>
      <w:bookmarkEnd w:id="915"/>
      <w:r>
        <w:rPr>
          <w:rFonts w:eastAsia="Times New Roman"/>
        </w:rPr>
        <w:t xml:space="preserve">Εικόνα 8 Χειροκίνητος ελεγκτής drone με οθόνη υψηλής ανάλυσης, που επιτρέπει την προσεκτική παρατήρηση μεμονωμένων ζώων από απόσταση. Με τέτοιο επίπεδο λεπτομέρειας, τα drone αξίζουν το «παρατσούκλι» τους: «το μάτι στον ουρανό». Φωτογραφία που τραβήχτηκε κατά τη διάρκεια εκδήλωσης επίδειξης drone υπό την καθοδήγηση του Adrien Lebreton, στο αγρόκτημα CIIRPO, το ερευνητικό κέντρο προβάτων του IDELE, στο Massif Central της Γαλλίας </w:t>
      </w:r>
    </w:p>
    <w:p w14:paraId="0BA3A292" w14:textId="77777777" w:rsidR="0008152F" w:rsidRDefault="00522340">
      <w:pPr>
        <w:spacing w:before="0" w:beforeAutospacing="0" w:after="0" w:afterAutospacing="0" w:line="240" w:lineRule="auto"/>
        <w:divId w:val="1462163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Κοντινό πλάνο ενός ζευγαριού χεριών που κρατούν ένα χειριστήριο drone. Στην οθόνη του χειριστηρίου εμφανίζεται μια αεροφωτογραφία ενός χωραφιού με πρόβατα. </w:t>
      </w:r>
    </w:p>
    <w:bookmarkStart w:id="916" w:name="Back_To_Unit8_Session7_Figure2"/>
    <w:p w14:paraId="0BA3A293" w14:textId="77777777" w:rsidR="00025E7F" w:rsidRDefault="00522340">
      <w:pPr>
        <w:pStyle w:val="NormalWeb"/>
        <w:divId w:val="146216307"/>
      </w:pPr>
      <w:r>
        <w:fldChar w:fldCharType="begin"/>
      </w:r>
      <w:r>
        <w:instrText xml:space="preserve"> HYPERLINK "" \l "Unit8_Session7_Figure2" </w:instrText>
      </w:r>
      <w:r>
        <w:fldChar w:fldCharType="separate"/>
      </w:r>
      <w:r>
        <w:rPr>
          <w:rStyle w:val="Hyperlink"/>
        </w:rPr>
        <w:t>Επιστροφή στο - Εικόνα 8 Χειριστήριο drone με οθόνη υψηλής ανάλυσης, που επιτρέπει την προσεκτική παρατήρηση μεμονωμένων ζώων από απόσταση. Με τέτοιο επίπεδο λεπτομέρειας, τα drone αξίζουν το «παρατσούκλι» τους: «το μάτι στον ουρανό». Φωτογραφία που τραβήχτηκε κατά τη διάρκεια εκδήλωσης επίδειξης drone υπό την καθοδήγηση του Adrien Lebreton, στο αγρόκτημα CIIRPO, το ερευνητικό κέντρο προβάτων του IDELE, στο Massif Central της Γαλλίας.</w:t>
      </w:r>
      <w:r>
        <w:fldChar w:fldCharType="end"/>
      </w:r>
      <w:bookmarkEnd w:id="916"/>
    </w:p>
    <w:p w14:paraId="0BA3A294" w14:textId="77777777" w:rsidR="0008152F" w:rsidRDefault="00522340">
      <w:pPr>
        <w:pStyle w:val="Heading3"/>
        <w:divId w:val="1650741665"/>
        <w:rPr>
          <w:rFonts w:eastAsia="Times New Roman"/>
        </w:rPr>
      </w:pPr>
      <w:bookmarkStart w:id="917" w:name="Unit8_Session8_Description1"/>
      <w:bookmarkEnd w:id="917"/>
      <w:r>
        <w:rPr>
          <w:rFonts w:eastAsia="Times New Roman"/>
        </w:rPr>
        <w:t xml:space="preserve">Εικόνα 9 Εκδήλωση επίδειξης drone που διοργάνωσε το IDELE κατά τη διάρκεια εκδήλωσης «ανοιχτής φάρμας» που συγκέντρωσε τοπικούς αγρότες και ενδιαφερόμενους από τον τομέα της κτηνοτροφίας από την περιοχή γύρω από το Ferm Inov (πιλοτική φάρμα βοοειδών του IDELE), Saône et Loire, Γαλλία </w:t>
      </w:r>
    </w:p>
    <w:p w14:paraId="0BA3A295" w14:textId="77777777" w:rsidR="0008152F" w:rsidRDefault="00522340">
      <w:pPr>
        <w:spacing w:before="0" w:beforeAutospacing="0" w:after="0" w:afterAutospacing="0" w:line="240" w:lineRule="auto"/>
        <w:divId w:val="16507416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Μια ομάδα ανθρώπων στέκεται σε έναν αχυρώνα, κοιτάζοντας όλοι προς την ίδια κατεύθυνση </w:t>
      </w:r>
    </w:p>
    <w:bookmarkStart w:id="918" w:name="Back_To_Unit8_Session8_Figure1"/>
    <w:p w14:paraId="0BA3A296" w14:textId="77777777" w:rsidR="00025E7F" w:rsidRDefault="00522340">
      <w:pPr>
        <w:pStyle w:val="NormalWeb"/>
        <w:divId w:val="1650741665"/>
      </w:pPr>
      <w:r>
        <w:fldChar w:fldCharType="begin"/>
      </w:r>
      <w:r>
        <w:instrText xml:space="preserve"> HYPERLINK "" \l "Unit8_Session8_Figure1" </w:instrText>
      </w:r>
      <w:r>
        <w:fldChar w:fldCharType="separate"/>
      </w:r>
      <w:r>
        <w:rPr>
          <w:rStyle w:val="Hyperlink"/>
        </w:rPr>
        <w:t>Επιστροφή στο - Εικόνα 9 Εκδήλωση επίδειξης drone που διοργάνωσε το IDELE κατά τη διάρκεια εκδήλωσης «ανοιχτής φάρμας» που συγκέντρωσε τοπικούς αγρότες και ενδιαφερόμενους φορείς του κτηνοτροφικού τομέα από την περιοχή γύρω από το Ferm Inov (πιλοτική φάρμα βοοειδών του IDELE), Saône et Loire, Γαλλία</w:t>
      </w:r>
      <w:r>
        <w:fldChar w:fldCharType="end"/>
      </w:r>
      <w:bookmarkEnd w:id="918"/>
    </w:p>
    <w:p w14:paraId="0BA3A297" w14:textId="77777777" w:rsidR="0008152F" w:rsidRDefault="00522340">
      <w:pPr>
        <w:pStyle w:val="Heading3"/>
        <w:divId w:val="1033503261"/>
        <w:rPr>
          <w:rFonts w:eastAsia="Times New Roman"/>
        </w:rPr>
      </w:pPr>
      <w:bookmarkStart w:id="919" w:name="Unit8_Session9_Description1"/>
      <w:bookmarkEnd w:id="919"/>
      <w:r>
        <w:rPr>
          <w:rFonts w:eastAsia="Times New Roman"/>
        </w:rPr>
        <w:t>Εικόνα 10 Τα επιχειρηματικά δίκτυα είναι ενσωματωμένα σε ένα πλέγμα προσωπικών αλληλεπιδράσεων</w:t>
      </w:r>
    </w:p>
    <w:p w14:paraId="0BA3A298" w14:textId="77777777" w:rsidR="0008152F" w:rsidRDefault="00522340">
      <w:pPr>
        <w:spacing w:before="0" w:beforeAutospacing="0" w:after="0" w:afterAutospacing="0" w:line="240" w:lineRule="auto"/>
        <w:divId w:val="10335032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Εκδήλωση δικτύωσης με ενήλικες που στέκονται σε μικρές ομάδες και συζητούν μεταξύ τους. </w:t>
      </w:r>
    </w:p>
    <w:bookmarkStart w:id="920" w:name="Back_To_Unit8_Session9_Figure1"/>
    <w:p w14:paraId="0BA3A299" w14:textId="77777777" w:rsidR="00025E7F" w:rsidRDefault="00522340">
      <w:pPr>
        <w:pStyle w:val="NormalWeb"/>
        <w:divId w:val="1033503261"/>
      </w:pPr>
      <w:r>
        <w:fldChar w:fldCharType="begin"/>
      </w:r>
      <w:r>
        <w:instrText xml:space="preserve"> HYPERLINK "" \l "Unit8_Session9_Figure1" </w:instrText>
      </w:r>
      <w:r>
        <w:fldChar w:fldCharType="separate"/>
      </w:r>
      <w:r>
        <w:rPr>
          <w:rStyle w:val="Hyperlink"/>
        </w:rPr>
        <w:t>Επιστροφή στο - Εικόνα 10 Τα επιχειρηματικά δίκτυα είναι ενσωματωμένα σε ένα πλέγμα προσωπικών αλληλεπιδράσεων</w:t>
      </w:r>
      <w:r>
        <w:fldChar w:fldCharType="end"/>
      </w:r>
      <w:bookmarkEnd w:id="920"/>
    </w:p>
    <w:p w14:paraId="0BA3A29A" w14:textId="77777777" w:rsidR="0008152F" w:rsidRDefault="00522340">
      <w:pPr>
        <w:pStyle w:val="Heading3"/>
        <w:divId w:val="138156113"/>
        <w:rPr>
          <w:rFonts w:eastAsia="Times New Roman"/>
        </w:rPr>
      </w:pPr>
      <w:bookmarkStart w:id="921" w:name="Unit8_Session10_Description1"/>
      <w:bookmarkEnd w:id="921"/>
      <w:r>
        <w:rPr>
          <w:rFonts w:eastAsia="Times New Roman"/>
        </w:rPr>
        <w:t>Σχήμα 11 Οπτικοποίηση ενός δικτύου και της δομικής του διάστασης</w:t>
      </w:r>
    </w:p>
    <w:p w14:paraId="0BA3A29B" w14:textId="77777777" w:rsidR="0008152F" w:rsidRDefault="00522340">
      <w:pPr>
        <w:spacing w:before="0" w:beforeAutospacing="0" w:after="0" w:afterAutospacing="0" w:line="240" w:lineRule="auto"/>
        <w:divId w:val="138156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Ένα τεράστιο πλήθος κουκκίδων που συνδέονται μεταξύ τους με γραμμές για να δημιουργήσουν αυτό που μοιάζει με τρισδιάστατο σχήμα. </w:t>
      </w:r>
    </w:p>
    <w:bookmarkStart w:id="922" w:name="Back_To_Unit8_Session10_Figure1"/>
    <w:p w14:paraId="0BA3A29C" w14:textId="77777777" w:rsidR="00025E7F" w:rsidRDefault="00522340">
      <w:pPr>
        <w:pStyle w:val="NormalWeb"/>
        <w:divId w:val="138156113"/>
      </w:pPr>
      <w:r>
        <w:fldChar w:fldCharType="begin"/>
      </w:r>
      <w:r>
        <w:instrText xml:space="preserve"> HYPERLINK "" \l "Unit8_Session10_Figure1" </w:instrText>
      </w:r>
      <w:r>
        <w:fldChar w:fldCharType="separate"/>
      </w:r>
      <w:r>
        <w:rPr>
          <w:rStyle w:val="Hyperlink"/>
        </w:rPr>
        <w:t>Επιστροφή στο - Σχήμα 11 Οπτικοποίηση ενός δικτύου και της δομικής του διάστασης</w:t>
      </w:r>
      <w:r>
        <w:fldChar w:fldCharType="end"/>
      </w:r>
      <w:bookmarkEnd w:id="922"/>
    </w:p>
    <w:p w14:paraId="0BA3A29D" w14:textId="77777777" w:rsidR="0008152F" w:rsidRDefault="00522340">
      <w:pPr>
        <w:pStyle w:val="Heading3"/>
        <w:divId w:val="2083675011"/>
        <w:rPr>
          <w:rFonts w:eastAsia="Times New Roman"/>
        </w:rPr>
      </w:pPr>
      <w:bookmarkStart w:id="923" w:name="Unit9_Session1_Alternative1"/>
      <w:bookmarkEnd w:id="923"/>
      <w:r>
        <w:rPr>
          <w:rFonts w:eastAsia="Times New Roman"/>
        </w:rPr>
        <w:t>Σχήμα 1 Κύκλος μάθησης της 8ης εβδομάδας</w:t>
      </w:r>
    </w:p>
    <w:p w14:paraId="0BA3A29E" w14:textId="77777777" w:rsidR="0008152F" w:rsidRDefault="00522340">
      <w:pPr>
        <w:spacing w:before="0" w:beforeAutospacing="0" w:after="0" w:afterAutospacing="0" w:line="240" w:lineRule="auto"/>
        <w:divId w:val="20836750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Ο κύκλος μάθησης χωρίζεται σε τέσσερα μέρη: θέματα, δεξιότητες, παραδείγματα και αποτελέσματα. </w:t>
      </w:r>
    </w:p>
    <w:bookmarkStart w:id="924" w:name="Back_To_Unit9_Session1_Figure1"/>
    <w:p w14:paraId="0BA3A29F" w14:textId="77777777" w:rsidR="00025E7F" w:rsidRDefault="00522340">
      <w:pPr>
        <w:pStyle w:val="NormalWeb"/>
        <w:divId w:val="2083675011"/>
      </w:pPr>
      <w:r>
        <w:fldChar w:fldCharType="begin"/>
      </w:r>
      <w:r>
        <w:instrText xml:space="preserve"> HYPERLINK "" \l "Unit9_Session1_Figure1" </w:instrText>
      </w:r>
      <w:r>
        <w:fldChar w:fldCharType="separate"/>
      </w:r>
      <w:r>
        <w:rPr>
          <w:rStyle w:val="Hyperlink"/>
        </w:rPr>
        <w:t>Επιστροφή στο - Σχήμα 1 Κύκλος μάθησης της 8ης εβδομάδας</w:t>
      </w:r>
      <w:r>
        <w:fldChar w:fldCharType="end"/>
      </w:r>
    </w:p>
    <w:p w14:paraId="0BA3A2A0" w14:textId="77777777" w:rsidR="0008152F" w:rsidRDefault="00522340">
      <w:pPr>
        <w:pStyle w:val="Heading3"/>
        <w:divId w:val="1136600783"/>
        <w:rPr>
          <w:rFonts w:eastAsia="Times New Roman"/>
        </w:rPr>
      </w:pPr>
      <w:bookmarkStart w:id="925" w:name="Unit9_Session1_Description1"/>
      <w:bookmarkEnd w:id="925"/>
      <w:r>
        <w:rPr>
          <w:rFonts w:eastAsia="Times New Roman"/>
        </w:rPr>
        <w:t>Σχήμα 1 Κύκλος μάθησης της 8ης εβδομάδας</w:t>
      </w:r>
    </w:p>
    <w:p w14:paraId="0BA3A2A1" w14:textId="77777777" w:rsidR="0008152F" w:rsidRDefault="00522340">
      <w:pPr>
        <w:divId w:val="1136600783"/>
      </w:pPr>
      <w:r>
        <w:t>4 μέρη του κύκλου μάθησης</w:t>
      </w:r>
    </w:p>
    <w:p w14:paraId="0BA3A2A2" w14:textId="77777777" w:rsidR="0008152F" w:rsidRDefault="00522340">
      <w:pPr>
        <w:numPr>
          <w:ilvl w:val="0"/>
          <w:numId w:val="102"/>
        </w:numPr>
        <w:ind w:left="780" w:right="780"/>
        <w:divId w:val="1136600783"/>
      </w:pPr>
      <w:r>
        <w:t>Θέματα:</w:t>
      </w:r>
    </w:p>
    <w:p w14:paraId="0BA3A2A3" w14:textId="77777777" w:rsidR="0008152F" w:rsidRDefault="00522340">
      <w:pPr>
        <w:ind w:left="780" w:right="780"/>
        <w:divId w:val="1136600783"/>
      </w:pPr>
      <w:r>
        <w:t>Παρουσίαση μιας επιχειρηματικής ιδέας</w:t>
      </w:r>
    </w:p>
    <w:p w14:paraId="0BA3A2A4" w14:textId="77777777" w:rsidR="0008152F" w:rsidRDefault="00522340">
      <w:pPr>
        <w:ind w:left="780" w:right="780"/>
        <w:divId w:val="1136600783"/>
      </w:pPr>
      <w:r>
        <w:t>Επικοινωνήστε με τα ενδιαφερόμενα μέρη για να υποστηρίξετε την υιοθέτηση</w:t>
      </w:r>
    </w:p>
    <w:p w14:paraId="0BA3A2A5" w14:textId="77777777" w:rsidR="0008152F" w:rsidRDefault="00522340">
      <w:pPr>
        <w:numPr>
          <w:ilvl w:val="0"/>
          <w:numId w:val="102"/>
        </w:numPr>
        <w:ind w:left="780" w:right="780"/>
        <w:divId w:val="1136600783"/>
      </w:pPr>
      <w:r>
        <w:t>Δεξιότητες:</w:t>
      </w:r>
    </w:p>
    <w:p w14:paraId="0BA3A2A6" w14:textId="77777777" w:rsidR="0008152F" w:rsidRDefault="00522340">
      <w:pPr>
        <w:ind w:left="780" w:right="780"/>
        <w:divId w:val="1136600783"/>
      </w:pPr>
      <w:r>
        <w:t>Ανάπτυξη δεξιοτήτων παρουσίασης (γραπτών, διαδικτυακών και διαπροσωπικών) για επιχειρηματικές ιδέες</w:t>
      </w:r>
    </w:p>
    <w:p w14:paraId="0BA3A2A7" w14:textId="77777777" w:rsidR="0008152F" w:rsidRDefault="00522340">
      <w:pPr>
        <w:ind w:left="780" w:right="780"/>
        <w:divId w:val="1136600783"/>
      </w:pPr>
      <w:r>
        <w:t>Επικοινωνία με τα ενδιαφερόμενα μέρη και εξέταση στρατηγικών για την ενίσχυση της υιοθέτησης</w:t>
      </w:r>
    </w:p>
    <w:p w14:paraId="0BA3A2A8" w14:textId="77777777" w:rsidR="0008152F" w:rsidRDefault="00522340">
      <w:pPr>
        <w:numPr>
          <w:ilvl w:val="0"/>
          <w:numId w:val="102"/>
        </w:numPr>
        <w:ind w:left="780" w:right="780"/>
        <w:divId w:val="1136600783"/>
      </w:pPr>
      <w:r>
        <w:t>Παραδείγματα</w:t>
      </w:r>
    </w:p>
    <w:p w14:paraId="0BA3A2A9" w14:textId="77777777" w:rsidR="0008152F" w:rsidRDefault="00522340">
      <w:pPr>
        <w:ind w:left="780" w:right="780"/>
        <w:divId w:val="1136600783"/>
      </w:pPr>
      <w:r>
        <w:t>Και οι πέντε περιπτώσεις χρήσης του ICAERUS</w:t>
      </w:r>
    </w:p>
    <w:p w14:paraId="0BA3A2AA" w14:textId="77777777" w:rsidR="0008152F" w:rsidRDefault="00522340">
      <w:pPr>
        <w:numPr>
          <w:ilvl w:val="0"/>
          <w:numId w:val="102"/>
        </w:numPr>
        <w:ind w:left="780" w:right="780"/>
        <w:divId w:val="1136600783"/>
      </w:pPr>
      <w:r>
        <w:t>Αποτελέσματα</w:t>
      </w:r>
    </w:p>
    <w:p w14:paraId="0BA3A2AB" w14:textId="77777777" w:rsidR="0008152F" w:rsidRDefault="00522340">
      <w:pPr>
        <w:ind w:left="780" w:right="780"/>
        <w:divId w:val="1136600783"/>
      </w:pPr>
      <w:r>
        <w:t>Παρουσίαση μιας νέας επιχειρηματικής ιδέας</w:t>
      </w:r>
    </w:p>
    <w:p w14:paraId="0BA3A2AC" w14:textId="77777777" w:rsidR="0008152F" w:rsidRDefault="00522340">
      <w:pPr>
        <w:ind w:left="780" w:right="780"/>
        <w:divId w:val="1136600783"/>
      </w:pPr>
      <w:r>
        <w:t>Ανάπτυξη στρατηγικών για την προώθηση μιας νέας επιχειρηματικής ιδέας</w:t>
      </w:r>
    </w:p>
    <w:p w14:paraId="0BA3A2AD" w14:textId="77777777" w:rsidR="00025E7F" w:rsidRDefault="00522340">
      <w:pPr>
        <w:pStyle w:val="NormalWeb"/>
        <w:divId w:val="1136600783"/>
      </w:pPr>
      <w:hyperlink w:anchor="Unit9_Session1_Figure1" w:history="1">
        <w:r>
          <w:rPr>
            <w:rStyle w:val="Hyperlink"/>
          </w:rPr>
          <w:t>Επιστροφή στο - Σχήμα 1 Κύκλος μάθησης της 8ης εβδομάδας</w:t>
        </w:r>
      </w:hyperlink>
      <w:bookmarkEnd w:id="924"/>
    </w:p>
    <w:p w14:paraId="0BA3A2AE" w14:textId="77777777" w:rsidR="0008152F" w:rsidRDefault="00522340">
      <w:pPr>
        <w:pStyle w:val="Heading3"/>
        <w:divId w:val="1636182948"/>
        <w:rPr>
          <w:rFonts w:eastAsia="Times New Roman"/>
        </w:rPr>
      </w:pPr>
      <w:bookmarkStart w:id="926" w:name="Unit9_Session2_Description1"/>
      <w:bookmarkEnd w:id="926"/>
      <w:r>
        <w:rPr>
          <w:rFonts w:eastAsia="Times New Roman"/>
        </w:rPr>
        <w:t>Σχήμα 2 Το «γιατί» ως βασικός παράγοντας επιτυχίας</w:t>
      </w:r>
    </w:p>
    <w:p w14:paraId="0BA3A2AF" w14:textId="77777777" w:rsidR="0008152F" w:rsidRDefault="00522340">
      <w:pPr>
        <w:spacing w:before="0" w:beforeAutospacing="0" w:after="0" w:afterAutospacing="0" w:line="240" w:lineRule="auto"/>
        <w:divId w:val="16361829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Το σχήμα περιλαμβάνει επτά μικρά πλαίσια κειμένου και τρία βέλη. Τρία πλαίσια κειμένου είναι ομαδοποιημένα στην αριστερή πλευρά του σχήματος (ποιος, ποιο και πού) και τρία είναι ομαδοποιημένα στη δεξιά πλευρά (τι, πώς και πότε). Ένα βέλος οδηγεί από κάθε ομάδα σε ένα κεντρικό πλαίσιο κειμένου με την ένδειξη «γιατί». Ένα βέλος οδηγεί από αυτό το κεντρικό πλαίσιο κειμένου στο κάτω μέρος του σχήματος. </w:t>
      </w:r>
    </w:p>
    <w:bookmarkStart w:id="927" w:name="Back_To_Unit9_Session2_Figure1"/>
    <w:p w14:paraId="0BA3A2B0" w14:textId="77777777" w:rsidR="00025E7F" w:rsidRDefault="00522340">
      <w:pPr>
        <w:pStyle w:val="NormalWeb"/>
        <w:divId w:val="1636182948"/>
      </w:pPr>
      <w:r>
        <w:fldChar w:fldCharType="begin"/>
      </w:r>
      <w:r>
        <w:instrText xml:space="preserve"> HYPERLINK "" \l "Unit9_Session2_Figure1" </w:instrText>
      </w:r>
      <w:r>
        <w:fldChar w:fldCharType="separate"/>
      </w:r>
      <w:r>
        <w:rPr>
          <w:rStyle w:val="Hyperlink"/>
        </w:rPr>
        <w:t>Επιστροφή στο - Σχήμα 2 Το «γιατί» ως βασικός παράγοντας επιτυχίας</w:t>
      </w:r>
      <w:r>
        <w:fldChar w:fldCharType="end"/>
      </w:r>
      <w:bookmarkEnd w:id="927"/>
    </w:p>
    <w:p w14:paraId="0BA3A2B1" w14:textId="77777777" w:rsidR="0008152F" w:rsidRDefault="00522340">
      <w:pPr>
        <w:pStyle w:val="Heading3"/>
        <w:divId w:val="1028993902"/>
        <w:rPr>
          <w:rFonts w:eastAsia="Times New Roman"/>
        </w:rPr>
      </w:pPr>
      <w:bookmarkStart w:id="928" w:name="Unit9_Session2_Alternative1"/>
      <w:bookmarkEnd w:id="928"/>
      <w:r>
        <w:rPr>
          <w:rFonts w:eastAsia="Times New Roman"/>
        </w:rPr>
        <w:t>Σχήμα 3 Ενδιαφερόμενα μέρη και ο οργανισμός</w:t>
      </w:r>
    </w:p>
    <w:p w14:paraId="0BA3A2B2" w14:textId="77777777" w:rsidR="0008152F" w:rsidRDefault="00522340">
      <w:pPr>
        <w:spacing w:before="0" w:beforeAutospacing="0" w:after="0" w:afterAutospacing="0" w:line="240" w:lineRule="auto"/>
        <w:divId w:val="10289939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Εσωτερικοί και εξωτερικοί ενδιαφερόμενοι που μπορούν να επηρεάσουν έναν οργανισμό </w:t>
      </w:r>
    </w:p>
    <w:bookmarkStart w:id="929" w:name="Back_To_Unit9_Session2_Figure2"/>
    <w:p w14:paraId="0BA3A2B3" w14:textId="77777777" w:rsidR="00025E7F" w:rsidRDefault="00522340">
      <w:pPr>
        <w:pStyle w:val="NormalWeb"/>
        <w:divId w:val="1028993902"/>
      </w:pPr>
      <w:r>
        <w:fldChar w:fldCharType="begin"/>
      </w:r>
      <w:r>
        <w:instrText xml:space="preserve"> HYPERLINK "" \l "Unit9_Session2_Figure2" </w:instrText>
      </w:r>
      <w:r>
        <w:fldChar w:fldCharType="separate"/>
      </w:r>
      <w:r>
        <w:rPr>
          <w:rStyle w:val="Hyperlink"/>
        </w:rPr>
        <w:t>Επιστροφή στο - Σχήμα 3 Τα ενδιαφερόμενα μέρη και ο οργανισμός</w:t>
      </w:r>
      <w:r>
        <w:fldChar w:fldCharType="end"/>
      </w:r>
    </w:p>
    <w:p w14:paraId="0BA3A2B4" w14:textId="77777777" w:rsidR="0008152F" w:rsidRDefault="00522340">
      <w:pPr>
        <w:pStyle w:val="Heading3"/>
        <w:divId w:val="119303865"/>
        <w:rPr>
          <w:rFonts w:eastAsia="Times New Roman"/>
        </w:rPr>
      </w:pPr>
      <w:bookmarkStart w:id="930" w:name="Unit9_Session2_Description2"/>
      <w:bookmarkEnd w:id="930"/>
      <w:r>
        <w:rPr>
          <w:rFonts w:eastAsia="Times New Roman"/>
        </w:rPr>
        <w:t>Σχήμα 3 Ενδιαφερόμενα μέρη και ο οργανισμός</w:t>
      </w:r>
    </w:p>
    <w:p w14:paraId="0BA3A2B5" w14:textId="77777777" w:rsidR="0008152F" w:rsidRDefault="00522340">
      <w:pPr>
        <w:divId w:val="119303865"/>
      </w:pPr>
      <w:r>
        <w:t>Εσωτερικοί και εξωτερικοί ενδιαφερόμενοι που μπορούν να επηρεάσουν έναν οργανισμό.</w:t>
      </w:r>
    </w:p>
    <w:p w14:paraId="0BA3A2B6" w14:textId="77777777" w:rsidR="0008152F" w:rsidRDefault="00522340">
      <w:pPr>
        <w:divId w:val="119303865"/>
      </w:pPr>
      <w:r>
        <w:t>Εσωτερικοί ενδιαφερόμενοι:</w:t>
      </w:r>
    </w:p>
    <w:p w14:paraId="0BA3A2B7" w14:textId="77777777" w:rsidR="0008152F" w:rsidRDefault="00522340">
      <w:pPr>
        <w:numPr>
          <w:ilvl w:val="0"/>
          <w:numId w:val="103"/>
        </w:numPr>
        <w:spacing w:before="0" w:beforeAutospacing="0" w:after="0" w:afterAutospacing="0"/>
        <w:ind w:left="780" w:right="780"/>
        <w:divId w:val="119303865"/>
        <w:rPr>
          <w:rFonts w:eastAsia="Times New Roman"/>
        </w:rPr>
      </w:pPr>
      <w:r>
        <w:rPr>
          <w:rFonts w:eastAsia="Times New Roman"/>
        </w:rPr>
        <w:t>Μέτοχοι</w:t>
      </w:r>
    </w:p>
    <w:p w14:paraId="0BA3A2B8" w14:textId="77777777" w:rsidR="0008152F" w:rsidRDefault="00522340">
      <w:pPr>
        <w:numPr>
          <w:ilvl w:val="0"/>
          <w:numId w:val="103"/>
        </w:numPr>
        <w:spacing w:before="0" w:beforeAutospacing="0" w:after="0" w:afterAutospacing="0"/>
        <w:ind w:left="780" w:right="780"/>
        <w:divId w:val="119303865"/>
        <w:rPr>
          <w:rFonts w:eastAsia="Times New Roman"/>
        </w:rPr>
      </w:pPr>
      <w:r>
        <w:rPr>
          <w:rFonts w:eastAsia="Times New Roman"/>
        </w:rPr>
        <w:t>Υπάλληλοι</w:t>
      </w:r>
    </w:p>
    <w:p w14:paraId="0BA3A2B9" w14:textId="77777777" w:rsidR="0008152F" w:rsidRDefault="00522340">
      <w:pPr>
        <w:numPr>
          <w:ilvl w:val="0"/>
          <w:numId w:val="103"/>
        </w:numPr>
        <w:spacing w:before="0" w:beforeAutospacing="0" w:after="0" w:afterAutospacing="0"/>
        <w:ind w:left="780" w:right="780"/>
        <w:divId w:val="119303865"/>
        <w:rPr>
          <w:rFonts w:eastAsia="Times New Roman"/>
        </w:rPr>
      </w:pPr>
      <w:r>
        <w:rPr>
          <w:rFonts w:eastAsia="Times New Roman"/>
        </w:rPr>
        <w:t>Διευθυντές</w:t>
      </w:r>
    </w:p>
    <w:p w14:paraId="0BA3A2BA" w14:textId="77777777" w:rsidR="0008152F" w:rsidRDefault="00522340">
      <w:pPr>
        <w:numPr>
          <w:ilvl w:val="0"/>
          <w:numId w:val="103"/>
        </w:numPr>
        <w:spacing w:before="0" w:beforeAutospacing="0" w:after="0" w:afterAutospacing="0"/>
        <w:ind w:left="780" w:right="780"/>
        <w:divId w:val="119303865"/>
        <w:rPr>
          <w:rFonts w:eastAsia="Times New Roman"/>
        </w:rPr>
      </w:pPr>
      <w:r>
        <w:rPr>
          <w:rFonts w:eastAsia="Times New Roman"/>
        </w:rPr>
        <w:t>Μέλη του διοικητικού συμβουλίου</w:t>
      </w:r>
    </w:p>
    <w:p w14:paraId="0BA3A2BB" w14:textId="77777777" w:rsidR="0008152F" w:rsidRDefault="00522340">
      <w:pPr>
        <w:divId w:val="119303865"/>
      </w:pPr>
      <w:r>
        <w:t>Εξωτερικοί ενδιαφερόμενοι:</w:t>
      </w:r>
    </w:p>
    <w:p w14:paraId="0BA3A2BC" w14:textId="77777777" w:rsidR="0008152F" w:rsidRDefault="00522340">
      <w:pPr>
        <w:numPr>
          <w:ilvl w:val="0"/>
          <w:numId w:val="104"/>
        </w:numPr>
        <w:spacing w:before="0" w:beforeAutospacing="0" w:after="0" w:afterAutospacing="0"/>
        <w:ind w:left="780" w:right="780"/>
        <w:divId w:val="119303865"/>
        <w:rPr>
          <w:rFonts w:eastAsia="Times New Roman"/>
        </w:rPr>
      </w:pPr>
      <w:r>
        <w:rPr>
          <w:rFonts w:eastAsia="Times New Roman"/>
        </w:rPr>
        <w:t>Πελάτες</w:t>
      </w:r>
    </w:p>
    <w:p w14:paraId="0BA3A2BD" w14:textId="77777777" w:rsidR="0008152F" w:rsidRDefault="00522340">
      <w:pPr>
        <w:numPr>
          <w:ilvl w:val="0"/>
          <w:numId w:val="104"/>
        </w:numPr>
        <w:spacing w:before="0" w:beforeAutospacing="0" w:after="0" w:afterAutospacing="0"/>
        <w:ind w:left="780" w:right="780"/>
        <w:divId w:val="119303865"/>
        <w:rPr>
          <w:rFonts w:eastAsia="Times New Roman"/>
        </w:rPr>
      </w:pPr>
      <w:r>
        <w:rPr>
          <w:rFonts w:eastAsia="Times New Roman"/>
        </w:rPr>
        <w:t>Προμηθευτές</w:t>
      </w:r>
    </w:p>
    <w:p w14:paraId="0BA3A2BE" w14:textId="77777777" w:rsidR="0008152F" w:rsidRDefault="00522340">
      <w:pPr>
        <w:numPr>
          <w:ilvl w:val="0"/>
          <w:numId w:val="104"/>
        </w:numPr>
        <w:spacing w:before="0" w:beforeAutospacing="0" w:after="0" w:afterAutospacing="0"/>
        <w:ind w:left="780" w:right="780"/>
        <w:divId w:val="119303865"/>
        <w:rPr>
          <w:rFonts w:eastAsia="Times New Roman"/>
        </w:rPr>
      </w:pPr>
      <w:r>
        <w:rPr>
          <w:rFonts w:eastAsia="Times New Roman"/>
        </w:rPr>
        <w:t>Πιστωτές</w:t>
      </w:r>
    </w:p>
    <w:p w14:paraId="0BA3A2BF" w14:textId="77777777" w:rsidR="0008152F" w:rsidRDefault="00522340">
      <w:pPr>
        <w:numPr>
          <w:ilvl w:val="0"/>
          <w:numId w:val="104"/>
        </w:numPr>
        <w:spacing w:before="0" w:beforeAutospacing="0" w:after="0" w:afterAutospacing="0"/>
        <w:ind w:left="780" w:right="780"/>
        <w:divId w:val="119303865"/>
        <w:rPr>
          <w:rFonts w:eastAsia="Times New Roman"/>
        </w:rPr>
      </w:pPr>
      <w:r>
        <w:rPr>
          <w:rFonts w:eastAsia="Times New Roman"/>
        </w:rPr>
        <w:t>Κυβερνήσεις</w:t>
      </w:r>
    </w:p>
    <w:p w14:paraId="0BA3A2C0" w14:textId="77777777" w:rsidR="0008152F" w:rsidRDefault="00522340">
      <w:pPr>
        <w:numPr>
          <w:ilvl w:val="0"/>
          <w:numId w:val="104"/>
        </w:numPr>
        <w:spacing w:before="0" w:beforeAutospacing="0" w:after="0" w:afterAutospacing="0"/>
        <w:ind w:left="780" w:right="780"/>
        <w:divId w:val="119303865"/>
        <w:rPr>
          <w:rFonts w:eastAsia="Times New Roman"/>
        </w:rPr>
      </w:pPr>
      <w:r>
        <w:rPr>
          <w:rFonts w:eastAsia="Times New Roman"/>
        </w:rPr>
        <w:t>Συνδικάτα</w:t>
      </w:r>
    </w:p>
    <w:p w14:paraId="0BA3A2C1" w14:textId="77777777" w:rsidR="0008152F" w:rsidRDefault="00522340">
      <w:pPr>
        <w:numPr>
          <w:ilvl w:val="0"/>
          <w:numId w:val="104"/>
        </w:numPr>
        <w:spacing w:before="0" w:beforeAutospacing="0" w:after="0" w:afterAutospacing="0"/>
        <w:ind w:left="780" w:right="780"/>
        <w:divId w:val="119303865"/>
        <w:rPr>
          <w:rFonts w:eastAsia="Times New Roman"/>
        </w:rPr>
      </w:pPr>
      <w:r>
        <w:rPr>
          <w:rFonts w:eastAsia="Times New Roman"/>
        </w:rPr>
        <w:t>Τοπικές κοινότητες</w:t>
      </w:r>
    </w:p>
    <w:p w14:paraId="0BA3A2C2" w14:textId="77777777" w:rsidR="0008152F" w:rsidRDefault="00522340">
      <w:pPr>
        <w:numPr>
          <w:ilvl w:val="0"/>
          <w:numId w:val="104"/>
        </w:numPr>
        <w:spacing w:before="0" w:beforeAutospacing="0" w:after="0" w:afterAutospacing="0"/>
        <w:ind w:left="780" w:right="780"/>
        <w:divId w:val="119303865"/>
        <w:rPr>
          <w:rFonts w:eastAsia="Times New Roman"/>
        </w:rPr>
      </w:pPr>
      <w:r>
        <w:rPr>
          <w:rFonts w:eastAsia="Times New Roman"/>
        </w:rPr>
        <w:t>Γενικό κοινό</w:t>
      </w:r>
    </w:p>
    <w:p w14:paraId="0BA3A2C3" w14:textId="77777777" w:rsidR="00025E7F" w:rsidRDefault="00522340">
      <w:pPr>
        <w:pStyle w:val="NormalWeb"/>
        <w:divId w:val="119303865"/>
      </w:pPr>
      <w:hyperlink w:anchor="Unit9_Session2_Figure2" w:history="1">
        <w:r>
          <w:rPr>
            <w:rStyle w:val="Hyperlink"/>
          </w:rPr>
          <w:t>Επιστροφή στο - Σχήμα 3 Ενδιαφερόμενα μέρη και ο οργανισμός</w:t>
        </w:r>
      </w:hyperlink>
      <w:bookmarkEnd w:id="929"/>
    </w:p>
    <w:p w14:paraId="0BA3A2C4" w14:textId="77777777" w:rsidR="0008152F" w:rsidRDefault="00522340">
      <w:pPr>
        <w:pStyle w:val="Heading3"/>
        <w:divId w:val="1621690334"/>
        <w:rPr>
          <w:rFonts w:eastAsia="Times New Roman"/>
        </w:rPr>
      </w:pPr>
      <w:bookmarkStart w:id="931" w:name="Unit9_Session3_Alternative1"/>
      <w:bookmarkEnd w:id="931"/>
      <w:r>
        <w:rPr>
          <w:rFonts w:eastAsia="Times New Roman"/>
        </w:rPr>
        <w:t>Σχήμα χωρίς λεζάντα</w:t>
      </w:r>
    </w:p>
    <w:bookmarkStart w:id="932" w:name="Back_To_Unit9_Session3_Figure1"/>
    <w:p w14:paraId="0BA3A2C5" w14:textId="77777777" w:rsidR="00025E7F" w:rsidRDefault="00522340">
      <w:pPr>
        <w:pStyle w:val="NormalWeb"/>
        <w:divId w:val="1621690334"/>
      </w:pPr>
      <w:r>
        <w:fldChar w:fldCharType="begin"/>
      </w:r>
      <w:r>
        <w:instrText xml:space="preserve"> HYPERLINK "" \l "Unit9_Session3_Figure1" </w:instrText>
      </w:r>
      <w:r>
        <w:fldChar w:fldCharType="separate"/>
      </w:r>
      <w:r>
        <w:rPr>
          <w:rStyle w:val="Hyperlink"/>
        </w:rPr>
        <w:t>Επιστροφή στο - Σχήμα χωρίς λεζάντα</w:t>
      </w:r>
      <w:r>
        <w:fldChar w:fldCharType="end"/>
      </w:r>
      <w:bookmarkEnd w:id="932"/>
    </w:p>
    <w:p w14:paraId="0BA3A2C6" w14:textId="77777777" w:rsidR="0008152F" w:rsidRDefault="00522340">
      <w:pPr>
        <w:pStyle w:val="Heading3"/>
        <w:divId w:val="1273052336"/>
        <w:rPr>
          <w:rFonts w:eastAsia="Times New Roman"/>
        </w:rPr>
      </w:pPr>
      <w:bookmarkStart w:id="933" w:name="Unit9_Session3_Alternative2"/>
      <w:bookmarkEnd w:id="933"/>
      <w:r>
        <w:rPr>
          <w:rFonts w:eastAsia="Times New Roman"/>
        </w:rPr>
        <w:t>Σχήμα 4 Το μοντέλο βιώσιμης επιχειρηματικής δραστηριότητας</w:t>
      </w:r>
    </w:p>
    <w:p w14:paraId="0BA3A2C7" w14:textId="77777777" w:rsidR="0008152F" w:rsidRDefault="00522340">
      <w:pPr>
        <w:spacing w:before="0" w:beforeAutospacing="0" w:after="0" w:afterAutospacing="0" w:line="240" w:lineRule="auto"/>
        <w:divId w:val="12730523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Ένα σχολιασμένο καμβά βιώσιμου επιχειρηματικού μοντέλου </w:t>
      </w:r>
    </w:p>
    <w:bookmarkStart w:id="934" w:name="Back_To_Unit9_Session3_Figure3"/>
    <w:p w14:paraId="0BA3A2C8" w14:textId="77777777" w:rsidR="00025E7F" w:rsidRDefault="00522340">
      <w:pPr>
        <w:pStyle w:val="NormalWeb"/>
        <w:divId w:val="1273052336"/>
      </w:pPr>
      <w:r>
        <w:fldChar w:fldCharType="begin"/>
      </w:r>
      <w:r>
        <w:instrText xml:space="preserve"> HYPERLINK "" \l "Unit9_Session3_Figure3" </w:instrText>
      </w:r>
      <w:r>
        <w:fldChar w:fldCharType="separate"/>
      </w:r>
      <w:r>
        <w:rPr>
          <w:rStyle w:val="Hyperlink"/>
        </w:rPr>
        <w:t>Επιστροφή στο - Σχήμα 4 Το μοντέλο βιώσιμης επιχειρηματικής δραστηριότητας</w:t>
      </w:r>
      <w:r>
        <w:fldChar w:fldCharType="end"/>
      </w:r>
    </w:p>
    <w:p w14:paraId="0BA3A2C9" w14:textId="77777777" w:rsidR="0008152F" w:rsidRDefault="00522340">
      <w:pPr>
        <w:pStyle w:val="Heading3"/>
        <w:divId w:val="1309938562"/>
        <w:rPr>
          <w:rFonts w:eastAsia="Times New Roman"/>
        </w:rPr>
      </w:pPr>
      <w:bookmarkStart w:id="935" w:name="Unit9_Session3_Description1"/>
      <w:bookmarkEnd w:id="935"/>
      <w:r>
        <w:rPr>
          <w:rFonts w:eastAsia="Times New Roman"/>
        </w:rPr>
        <w:t>Σχήμα 4 Το μοντέλο βιώσιμης επιχειρηματικής δραστηριότητας</w:t>
      </w:r>
    </w:p>
    <w:p w14:paraId="0BA3A2CA" w14:textId="77777777" w:rsidR="0008152F" w:rsidRDefault="00522340">
      <w:pPr>
        <w:divId w:val="1309938562"/>
      </w:pPr>
      <w:r>
        <w:t>Πίνακας που παρουσιάζει τα 11 τμήματα του καμβά βιώσιμου επιχειρηματικού μοντέλου, με σχολιασμό:</w:t>
      </w:r>
    </w:p>
    <w:p w14:paraId="0BA3A2CB" w14:textId="77777777" w:rsidR="0008152F" w:rsidRDefault="00522340">
      <w:pPr>
        <w:numPr>
          <w:ilvl w:val="0"/>
          <w:numId w:val="105"/>
        </w:numPr>
        <w:ind w:left="780" w:right="780"/>
        <w:divId w:val="1309938562"/>
      </w:pPr>
      <w:r>
        <w:rPr>
          <w:rStyle w:val="Strong"/>
        </w:rPr>
        <w:t>Βασικοί συνεργάτες:</w:t>
      </w:r>
    </w:p>
    <w:p w14:paraId="0BA3A2CC"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Ποιοι είναι οι βασικοί μας συνεργάτες;</w:t>
      </w:r>
    </w:p>
    <w:p w14:paraId="0BA3A2CD"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Ποιοι είναι οι βασικοί προμηθευτές μας;</w:t>
      </w:r>
    </w:p>
    <w:p w14:paraId="0BA3A2CE"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Ποιοι είναι οι βασικοί πόροι που αποκτούμε από τους συνεργάτες μας;</w:t>
      </w:r>
    </w:p>
    <w:p w14:paraId="0BA3A2CF"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Ποιες βασικές δραστηριότητες εκτελούν οι συνεργάτες;</w:t>
      </w:r>
    </w:p>
    <w:p w14:paraId="0BA3A2D0" w14:textId="77777777" w:rsidR="0008152F" w:rsidRDefault="00522340">
      <w:pPr>
        <w:ind w:left="780" w:right="780"/>
        <w:divId w:val="1309938562"/>
      </w:pPr>
      <w:r>
        <w:rPr>
          <w:rStyle w:val="Strong"/>
        </w:rPr>
        <w:t>Κίνητρα για συνεργασίες:</w:t>
      </w:r>
    </w:p>
    <w:p w14:paraId="0BA3A2D1"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Βελτιστοποίηση και οικονομία</w:t>
      </w:r>
    </w:p>
    <w:p w14:paraId="0BA3A2D2"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Μείωση του κινδύνου και της αβεβαιότητας</w:t>
      </w:r>
    </w:p>
    <w:p w14:paraId="0BA3A2D3"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Απόκτηση συγκεκριμένων πόρων και δραστηριοτήτων</w:t>
      </w:r>
    </w:p>
    <w:p w14:paraId="0BA3A2D4" w14:textId="77777777" w:rsidR="0008152F" w:rsidRDefault="00522340">
      <w:pPr>
        <w:numPr>
          <w:ilvl w:val="0"/>
          <w:numId w:val="105"/>
        </w:numPr>
        <w:ind w:left="780" w:right="780"/>
        <w:divId w:val="1309938562"/>
      </w:pPr>
      <w:r>
        <w:rPr>
          <w:rStyle w:val="Strong"/>
        </w:rPr>
        <w:t>Βασικές δραστηριότητες</w:t>
      </w:r>
    </w:p>
    <w:p w14:paraId="0BA3A2D5"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Ποιες βασικές δραστηριότητες απαιτούν οι προτάσεις αξίας μας;</w:t>
      </w:r>
    </w:p>
    <w:p w14:paraId="0BA3A2D6"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Τα κανάλια διανομής μας;</w:t>
      </w:r>
    </w:p>
    <w:p w14:paraId="0BA3A2D7"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Οι σχέσεις με τους πελάτες;</w:t>
      </w:r>
    </w:p>
    <w:p w14:paraId="0BA3A2D8"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Πηγές εσόδων;</w:t>
      </w:r>
    </w:p>
    <w:p w14:paraId="0BA3A2D9" w14:textId="77777777" w:rsidR="0008152F" w:rsidRDefault="00522340">
      <w:pPr>
        <w:ind w:left="780" w:right="780"/>
        <w:divId w:val="1309938562"/>
      </w:pPr>
      <w:r>
        <w:rPr>
          <w:rStyle w:val="Strong"/>
        </w:rPr>
        <w:t>Κατηγορίες</w:t>
      </w:r>
    </w:p>
    <w:p w14:paraId="0BA3A2DA"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Παραγωγή</w:t>
      </w:r>
    </w:p>
    <w:p w14:paraId="0BA3A2DB"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Επίλυση προβλημάτων</w:t>
      </w:r>
    </w:p>
    <w:p w14:paraId="0BA3A2DC"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Δίκτυο πλατφόρμας</w:t>
      </w:r>
    </w:p>
    <w:p w14:paraId="0BA3A2DD" w14:textId="77777777" w:rsidR="0008152F" w:rsidRDefault="00522340">
      <w:pPr>
        <w:numPr>
          <w:ilvl w:val="0"/>
          <w:numId w:val="105"/>
        </w:numPr>
        <w:spacing w:before="0" w:beforeAutospacing="0" w:after="0" w:afterAutospacing="0"/>
        <w:ind w:left="780" w:right="780"/>
        <w:divId w:val="1309938562"/>
        <w:rPr>
          <w:rFonts w:eastAsia="Times New Roman"/>
        </w:rPr>
      </w:pPr>
      <w:r>
        <w:rPr>
          <w:rStyle w:val="Strong"/>
          <w:rFonts w:eastAsia="Times New Roman"/>
        </w:rPr>
        <w:t>Βασικοί πόροι:</w:t>
      </w:r>
    </w:p>
    <w:p w14:paraId="0BA3A2DE"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Ποιοι βασικοί πόροι απαιτούνται για τις προτάσεις αξίας μας;</w:t>
      </w:r>
    </w:p>
    <w:p w14:paraId="0BA3A2DF"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Τα κανάλια διανομής μας;</w:t>
      </w:r>
    </w:p>
    <w:p w14:paraId="0BA3A2E0"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Οι σχέσεις με τους πελάτες;</w:t>
      </w:r>
    </w:p>
    <w:p w14:paraId="0BA3A2E1"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Πηγές εσόδων;</w:t>
      </w:r>
    </w:p>
    <w:p w14:paraId="0BA3A2E2" w14:textId="77777777" w:rsidR="0008152F" w:rsidRDefault="00522340">
      <w:pPr>
        <w:ind w:left="780" w:right="780"/>
        <w:divId w:val="1309938562"/>
      </w:pPr>
      <w:r>
        <w:rPr>
          <w:rStyle w:val="Strong"/>
        </w:rPr>
        <w:t>Τύποι πόρων:</w:t>
      </w:r>
    </w:p>
    <w:p w14:paraId="0BA3A2E3"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Φυσικοί</w:t>
      </w:r>
    </w:p>
    <w:p w14:paraId="0BA3A2E4"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Πνευματικοί (πατέντες εμπορικών σημάτων, πνευματικά δικαιώματα, δεδομένα)</w:t>
      </w:r>
    </w:p>
    <w:p w14:paraId="0BA3A2E5"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Ανθρώπινοι</w:t>
      </w:r>
    </w:p>
    <w:p w14:paraId="0BA3A2E6"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Οικονομικοί</w:t>
      </w:r>
    </w:p>
    <w:p w14:paraId="0BA3A2E7" w14:textId="77777777" w:rsidR="0008152F" w:rsidRDefault="00522340">
      <w:pPr>
        <w:numPr>
          <w:ilvl w:val="0"/>
          <w:numId w:val="105"/>
        </w:numPr>
        <w:spacing w:before="0" w:beforeAutospacing="0" w:after="0" w:afterAutospacing="0"/>
        <w:ind w:left="780" w:right="780"/>
        <w:divId w:val="1309938562"/>
        <w:rPr>
          <w:rFonts w:eastAsia="Times New Roman"/>
        </w:rPr>
      </w:pPr>
      <w:r>
        <w:rPr>
          <w:rStyle w:val="Strong"/>
          <w:rFonts w:eastAsia="Times New Roman"/>
        </w:rPr>
        <w:t>Προτάσεις αξίας</w:t>
      </w:r>
    </w:p>
    <w:p w14:paraId="0BA3A2E8"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Ποια αξία προσφέρουμε στον πελάτη;</w:t>
      </w:r>
    </w:p>
    <w:p w14:paraId="0BA3A2E9"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Ποιο από τα προβλήματα των πελατών μας βοηθάμε να λύσουμε;</w:t>
      </w:r>
    </w:p>
    <w:p w14:paraId="0BA3A2EA"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Ποια πακέτα προϊόντων και υπηρεσιών προσφέρουμε σε κάθε τμήμα πελατών;</w:t>
      </w:r>
    </w:p>
    <w:p w14:paraId="0BA3A2EB"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Ποιες ανάγκες των πελατών ικανοποιούμε;</w:t>
      </w:r>
    </w:p>
    <w:p w14:paraId="0BA3A2EC" w14:textId="77777777" w:rsidR="0008152F" w:rsidRDefault="00522340">
      <w:pPr>
        <w:ind w:left="780" w:right="780"/>
        <w:divId w:val="1309938562"/>
      </w:pPr>
      <w:r>
        <w:rPr>
          <w:rStyle w:val="Strong"/>
        </w:rPr>
        <w:t>Χαρακτηριστικά:</w:t>
      </w:r>
    </w:p>
    <w:p w14:paraId="0BA3A2ED"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Καινοτομία</w:t>
      </w:r>
    </w:p>
    <w:p w14:paraId="0BA3A2EE"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Απόδοση</w:t>
      </w:r>
    </w:p>
    <w:p w14:paraId="0BA3A2EF"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Προσαρμογή</w:t>
      </w:r>
    </w:p>
    <w:p w14:paraId="0BA3A2F0"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«Ολοκλήρωση της εργασίας»</w:t>
      </w:r>
    </w:p>
    <w:p w14:paraId="0BA3A2F1"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Σχεδιασμός</w:t>
      </w:r>
    </w:p>
    <w:p w14:paraId="0BA3A2F2"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Μάρκα/κατάσταση</w:t>
      </w:r>
    </w:p>
    <w:p w14:paraId="0BA3A2F3"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Τιμή</w:t>
      </w:r>
    </w:p>
    <w:p w14:paraId="0BA3A2F4"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Μείωση κόστους</w:t>
      </w:r>
    </w:p>
    <w:p w14:paraId="0BA3A2F5"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Μείωση κινδύνου</w:t>
      </w:r>
    </w:p>
    <w:p w14:paraId="0BA3A2F6"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Προσβασιμότητα</w:t>
      </w:r>
    </w:p>
    <w:p w14:paraId="0BA3A2F7"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Ευκολία/χρηστικότητα</w:t>
      </w:r>
    </w:p>
    <w:p w14:paraId="0BA3A2F8" w14:textId="77777777" w:rsidR="0008152F" w:rsidRDefault="00522340">
      <w:pPr>
        <w:numPr>
          <w:ilvl w:val="0"/>
          <w:numId w:val="105"/>
        </w:numPr>
        <w:spacing w:before="0" w:beforeAutospacing="0" w:after="0" w:afterAutospacing="0"/>
        <w:ind w:left="780" w:right="780"/>
        <w:divId w:val="1309938562"/>
        <w:rPr>
          <w:rFonts w:eastAsia="Times New Roman"/>
        </w:rPr>
      </w:pPr>
      <w:r>
        <w:rPr>
          <w:rStyle w:val="Strong"/>
          <w:rFonts w:eastAsia="Times New Roman"/>
        </w:rPr>
        <w:t>Σχέσεις με τους πελάτες</w:t>
      </w:r>
    </w:p>
    <w:p w14:paraId="0BA3A2F9"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Τι είδους σχέση περιμένει από εμάς κάθε τμήμα πελατών μας να δημιουργήσουμε και να διατηρήσουμε μαζί του;</w:t>
      </w:r>
    </w:p>
    <w:p w14:paraId="0BA3A2FA"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Ποιες έχουμε δημιουργήσει;</w:t>
      </w:r>
    </w:p>
    <w:p w14:paraId="0BA3A2FB"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Πώς ενσωματώνονται στο υπόλοιπο επιχειρηματικό μας μοντέλο;</w:t>
      </w:r>
    </w:p>
    <w:p w14:paraId="0BA3A2FC"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Πόσο κοστίζουν;</w:t>
      </w:r>
    </w:p>
    <w:p w14:paraId="0BA3A2FD" w14:textId="77777777" w:rsidR="0008152F" w:rsidRDefault="00522340">
      <w:pPr>
        <w:ind w:left="780" w:right="780"/>
        <w:divId w:val="1309938562"/>
      </w:pPr>
      <w:r>
        <w:rPr>
          <w:rStyle w:val="Strong"/>
        </w:rPr>
        <w:t>Παραδείγματα</w:t>
      </w:r>
    </w:p>
    <w:p w14:paraId="0BA3A2FE"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Προσωπική βοήθεια</w:t>
      </w:r>
    </w:p>
    <w:p w14:paraId="0BA3A2FF"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Εξειδικευμένη προσωπική βοήθεια</w:t>
      </w:r>
    </w:p>
    <w:p w14:paraId="0BA3A300"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Αυτοεξυπηρέτηση</w:t>
      </w:r>
    </w:p>
    <w:p w14:paraId="0BA3A301"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Αυτοματοποιημένες υπηρεσίες</w:t>
      </w:r>
    </w:p>
    <w:p w14:paraId="0BA3A302"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Κοινότητες</w:t>
      </w:r>
    </w:p>
    <w:p w14:paraId="0BA3A303"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Συν-δημιουργία</w:t>
      </w:r>
    </w:p>
    <w:p w14:paraId="0BA3A304" w14:textId="77777777" w:rsidR="0008152F" w:rsidRDefault="00522340">
      <w:pPr>
        <w:numPr>
          <w:ilvl w:val="0"/>
          <w:numId w:val="105"/>
        </w:numPr>
        <w:spacing w:before="0" w:beforeAutospacing="0" w:after="0" w:afterAutospacing="0"/>
        <w:ind w:left="780" w:right="780"/>
        <w:divId w:val="1309938562"/>
        <w:rPr>
          <w:rFonts w:eastAsia="Times New Roman"/>
        </w:rPr>
      </w:pPr>
      <w:r>
        <w:rPr>
          <w:rStyle w:val="Strong"/>
          <w:rFonts w:eastAsia="Times New Roman"/>
        </w:rPr>
        <w:t>Τμήματα πελατών</w:t>
      </w:r>
    </w:p>
    <w:p w14:paraId="0BA3A305"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Για ποιον δημιουργούμε αξία;</w:t>
      </w:r>
    </w:p>
    <w:p w14:paraId="0BA3A306"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Ποιοι είναι οι πιο σημαντικοί πελάτες μας;</w:t>
      </w:r>
    </w:p>
    <w:p w14:paraId="0BA3A307" w14:textId="77777777" w:rsidR="0008152F" w:rsidRDefault="00522340">
      <w:pPr>
        <w:ind w:left="780" w:right="780"/>
        <w:divId w:val="1309938562"/>
      </w:pPr>
      <w:r>
        <w:rPr>
          <w:rStyle w:val="Strong"/>
        </w:rPr>
        <w:t>Δυνατότητες</w:t>
      </w:r>
    </w:p>
    <w:p w14:paraId="0BA3A308"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Μαζική αγορά</w:t>
      </w:r>
    </w:p>
    <w:p w14:paraId="0BA3A309"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Εξειδικευμένη αγορά</w:t>
      </w:r>
    </w:p>
    <w:p w14:paraId="0BA3A30A"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Τμηματοποιημένη</w:t>
      </w:r>
    </w:p>
    <w:p w14:paraId="0BA3A30B"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Διαφοροποιημένη</w:t>
      </w:r>
    </w:p>
    <w:p w14:paraId="0BA3A30C"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Πολυμερή πλατφόρμα</w:t>
      </w:r>
    </w:p>
    <w:p w14:paraId="0BA3A30D" w14:textId="77777777" w:rsidR="0008152F" w:rsidRDefault="00522340">
      <w:pPr>
        <w:numPr>
          <w:ilvl w:val="0"/>
          <w:numId w:val="105"/>
        </w:numPr>
        <w:spacing w:before="0" w:beforeAutospacing="0" w:after="0" w:afterAutospacing="0"/>
        <w:ind w:left="780" w:right="780"/>
        <w:divId w:val="1309938562"/>
        <w:rPr>
          <w:rFonts w:eastAsia="Times New Roman"/>
        </w:rPr>
      </w:pPr>
      <w:r>
        <w:rPr>
          <w:rStyle w:val="Strong"/>
          <w:rFonts w:eastAsia="Times New Roman"/>
        </w:rPr>
        <w:t>Κανάλια</w:t>
      </w:r>
    </w:p>
    <w:p w14:paraId="0BA3A30E"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Μέσω ποιων καναλιών θέλουν να προσεγγιστούν τα τμήματα των πελατών μας;</w:t>
      </w:r>
    </w:p>
    <w:p w14:paraId="0BA3A30F"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Πώς επικοινωνούμε μαζί τους σήμερα;</w:t>
      </w:r>
    </w:p>
    <w:p w14:paraId="0BA3A310"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Πώς είναι ενσωματωμένα τα κανάλια μας;</w:t>
      </w:r>
    </w:p>
    <w:p w14:paraId="0BA3A311"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Ποια λειτουργούν καλύτερα;</w:t>
      </w:r>
    </w:p>
    <w:p w14:paraId="0BA3A312"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Ποια είναι τα πιο οικονομικά αποδοτικά;</w:t>
      </w:r>
    </w:p>
    <w:p w14:paraId="0BA3A313"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Πώς τα ενσωματώνουμε στις συνήθειες των πελατών;</w:t>
      </w:r>
    </w:p>
    <w:p w14:paraId="0BA3A314" w14:textId="77777777" w:rsidR="0008152F" w:rsidRDefault="00522340">
      <w:pPr>
        <w:ind w:left="780" w:right="780"/>
        <w:divId w:val="1309938562"/>
      </w:pPr>
      <w:r>
        <w:rPr>
          <w:rStyle w:val="Strong"/>
        </w:rPr>
        <w:t>Φάσεις καναλιών:</w:t>
      </w:r>
    </w:p>
    <w:p w14:paraId="0BA3A315"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Ευαισθητοποίηση</w:t>
      </w:r>
    </w:p>
    <w:p w14:paraId="0BA3A316"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Αξιολόγηση</w:t>
      </w:r>
    </w:p>
    <w:p w14:paraId="0BA3A317"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Αγορά</w:t>
      </w:r>
    </w:p>
    <w:p w14:paraId="0BA3A318"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Παράδοση</w:t>
      </w:r>
    </w:p>
    <w:p w14:paraId="0BA3A319"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Μετά την πώληση (εξυπηρέτηση πελατών μετά την αγορά) προϊόντων και υπηρεσιών και πρόταση αξίας</w:t>
      </w:r>
    </w:p>
    <w:p w14:paraId="0BA3A31A" w14:textId="77777777" w:rsidR="0008152F" w:rsidRDefault="00522340">
      <w:pPr>
        <w:numPr>
          <w:ilvl w:val="0"/>
          <w:numId w:val="105"/>
        </w:numPr>
        <w:spacing w:before="0" w:beforeAutospacing="0" w:after="0" w:afterAutospacing="0"/>
        <w:ind w:left="780" w:right="780"/>
        <w:divId w:val="1309938562"/>
        <w:rPr>
          <w:rFonts w:eastAsia="Times New Roman"/>
        </w:rPr>
      </w:pPr>
      <w:r>
        <w:rPr>
          <w:rStyle w:val="Strong"/>
          <w:rFonts w:eastAsia="Times New Roman"/>
        </w:rPr>
        <w:t>Δομή κόστους</w:t>
      </w:r>
    </w:p>
    <w:p w14:paraId="0BA3A31B"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Ποια είναι τα σημαντικότερα κόστη που ενυπάρχουν στο επιχειρηματικό μας μοντέλο;</w:t>
      </w:r>
    </w:p>
    <w:p w14:paraId="0BA3A31C"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Ποιοι βασικοί πόροι είναι οι πιο ακριβοί;</w:t>
      </w:r>
    </w:p>
    <w:p w14:paraId="0BA3A31D"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Ποιες βασικές δραστηριότητες είναι οι πιο ακριβές;</w:t>
      </w:r>
    </w:p>
    <w:p w14:paraId="0BA3A31E" w14:textId="77777777" w:rsidR="0008152F" w:rsidRDefault="00522340">
      <w:pPr>
        <w:ind w:left="780" w:right="780"/>
        <w:divId w:val="1309938562"/>
      </w:pPr>
      <w:r>
        <w:rPr>
          <w:rStyle w:val="Strong"/>
        </w:rPr>
        <w:t xml:space="preserve">Η επιχείρησή σας είναι περισσότερο: </w:t>
      </w:r>
    </w:p>
    <w:p w14:paraId="0BA3A31F"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με βάση το κόστος (ελαχιστοποιημένη δομή κόστους, πρόταση χαμηλής τιμής, μέγιστη αυτοματοποίηση, εκτεταμένη εξωτερική ανάθεση)</w:t>
      </w:r>
    </w:p>
    <w:p w14:paraId="0BA3A320"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με γνώμονα την αξία (εστίαση στη δημιουργία αξίας, προσφορά υψηλής αξίας)</w:t>
      </w:r>
    </w:p>
    <w:p w14:paraId="0BA3A321" w14:textId="77777777" w:rsidR="0008152F" w:rsidRDefault="00522340">
      <w:pPr>
        <w:ind w:left="780" w:right="780"/>
        <w:divId w:val="1309938562"/>
      </w:pPr>
      <w:r>
        <w:rPr>
          <w:rStyle w:val="Strong"/>
        </w:rPr>
        <w:t>Χαρακτηριστικά δείγματος</w:t>
      </w:r>
    </w:p>
    <w:p w14:paraId="0BA3A322"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Σταθερά έξοδα (μισθούς, ενοίκια, υπηρεσίες κοινής ωφέλειας)</w:t>
      </w:r>
    </w:p>
    <w:p w14:paraId="0BA3A323"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Μεταβλητά έξοδα</w:t>
      </w:r>
    </w:p>
    <w:p w14:paraId="0BA3A324"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Οικονομίες κλίμακας</w:t>
      </w:r>
    </w:p>
    <w:p w14:paraId="0BA3A325"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Οικονομίες εύρους</w:t>
      </w:r>
    </w:p>
    <w:p w14:paraId="0BA3A326" w14:textId="77777777" w:rsidR="0008152F" w:rsidRDefault="00522340">
      <w:pPr>
        <w:numPr>
          <w:ilvl w:val="0"/>
          <w:numId w:val="105"/>
        </w:numPr>
        <w:ind w:left="780" w:right="780"/>
        <w:divId w:val="1309938562"/>
      </w:pPr>
      <w:r>
        <w:rPr>
          <w:rStyle w:val="Strong"/>
        </w:rPr>
        <w:t>Ροές εσόδων</w:t>
      </w:r>
    </w:p>
    <w:p w14:paraId="0BA3A327"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Για ποια αξία είναι πραγματικά διατεθειμένοι να πληρώσουν οι πελάτες μας;</w:t>
      </w:r>
    </w:p>
    <w:p w14:paraId="0BA3A328"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Για τι πληρώνουν σήμερα;</w:t>
      </w:r>
    </w:p>
    <w:p w14:paraId="0BA3A329"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Πόσο θα προτιμούσαν να πληρώνουν;</w:t>
      </w:r>
    </w:p>
    <w:p w14:paraId="0BA3A32A"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Πόσο συμβάλλει κάθε πηγή εσόδων στα συνολικά έσοδα;</w:t>
      </w:r>
    </w:p>
    <w:p w14:paraId="0BA3A32B" w14:textId="77777777" w:rsidR="0008152F" w:rsidRDefault="00522340">
      <w:pPr>
        <w:ind w:left="780" w:right="780"/>
        <w:divId w:val="1309938562"/>
      </w:pPr>
      <w:r>
        <w:rPr>
          <w:rStyle w:val="Strong"/>
        </w:rPr>
        <w:t>Σταθερές τιμές</w:t>
      </w:r>
    </w:p>
    <w:p w14:paraId="0BA3A32C"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Τιμή καταλόγου</w:t>
      </w:r>
    </w:p>
    <w:p w14:paraId="0BA3A32D"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Ανάλογα με τα χαρακτηριστικά του προϊόντος</w:t>
      </w:r>
    </w:p>
    <w:p w14:paraId="0BA3A32E"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Ανάλογα με το τμήμα πελατών</w:t>
      </w:r>
    </w:p>
    <w:p w14:paraId="0BA3A32F"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Ανάλογα με τον όγκο</w:t>
      </w:r>
    </w:p>
    <w:p w14:paraId="0BA3A330" w14:textId="77777777" w:rsidR="0008152F" w:rsidRDefault="00522340">
      <w:pPr>
        <w:ind w:left="780" w:right="780"/>
        <w:divId w:val="1309938562"/>
      </w:pPr>
      <w:r>
        <w:rPr>
          <w:rStyle w:val="Strong"/>
        </w:rPr>
        <w:t>Δυναμική τιμολόγηση</w:t>
      </w:r>
    </w:p>
    <w:p w14:paraId="0BA3A331"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Διαπραγμάτευση (συμφωνία)</w:t>
      </w:r>
    </w:p>
    <w:p w14:paraId="0BA3A332"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Διαχείριση απόδοσης</w:t>
      </w:r>
    </w:p>
    <w:p w14:paraId="0BA3A333"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Αγορά σε πραγματικό χρόνο</w:t>
      </w:r>
    </w:p>
    <w:p w14:paraId="0BA3A334" w14:textId="77777777" w:rsidR="0008152F" w:rsidRDefault="00522340">
      <w:pPr>
        <w:ind w:left="780" w:right="780"/>
        <w:divId w:val="1309938562"/>
      </w:pPr>
      <w:r>
        <w:rPr>
          <w:rStyle w:val="Strong"/>
        </w:rPr>
        <w:t>Τύποι</w:t>
      </w:r>
    </w:p>
    <w:p w14:paraId="0BA3A335"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Πώληση περιουσιακών στοιχείων</w:t>
      </w:r>
    </w:p>
    <w:p w14:paraId="0BA3A336"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Τέλη χρήσης</w:t>
      </w:r>
    </w:p>
    <w:p w14:paraId="0BA3A337"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Τέλη συνδρομής</w:t>
      </w:r>
    </w:p>
    <w:p w14:paraId="0BA3A338"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Δανεισμός/ενοικίαση/μίσθωση</w:t>
      </w:r>
    </w:p>
    <w:p w14:paraId="0BA3A339"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Άδεια χρήσης</w:t>
      </w:r>
    </w:p>
    <w:p w14:paraId="0BA3A33A"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Τέλη μεσιτείας</w:t>
      </w:r>
    </w:p>
    <w:p w14:paraId="0BA3A33B" w14:textId="77777777" w:rsidR="0008152F" w:rsidRDefault="00522340">
      <w:pPr>
        <w:numPr>
          <w:ilvl w:val="0"/>
          <w:numId w:val="105"/>
        </w:numPr>
        <w:ind w:left="780" w:right="780"/>
        <w:divId w:val="1309938562"/>
      </w:pPr>
      <w:r>
        <w:rPr>
          <w:rStyle w:val="Strong"/>
        </w:rPr>
        <w:t>Οικολογικό-κοινωνικό κόστος</w:t>
      </w:r>
    </w:p>
    <w:p w14:paraId="0BA3A33C"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Ποια οικολογικά ή κοινωνικά κόστη προκαλεί το επιχειρηματικό μας μοντέλο;</w:t>
      </w:r>
    </w:p>
    <w:p w14:paraId="0BA3A33D"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Ποιοι βασικοί πόροι είναι μη ανανεώσιμοι;</w:t>
      </w:r>
    </w:p>
    <w:p w14:paraId="0BA3A33E"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Ποιες βασικές δραστηριότητες καταναλώνουν πολλούς πόρους;</w:t>
      </w:r>
    </w:p>
    <w:p w14:paraId="0BA3A33F" w14:textId="77777777" w:rsidR="0008152F" w:rsidRDefault="00522340">
      <w:pPr>
        <w:ind w:left="780" w:right="780"/>
        <w:divId w:val="1309938562"/>
      </w:pPr>
      <w:r>
        <w:rPr>
          <w:rStyle w:val="Strong"/>
        </w:rPr>
        <w:t>Μέσα αξιολόγησης:</w:t>
      </w:r>
    </w:p>
    <w:p w14:paraId="0BA3A340"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Αξιολόγηση του κύκλου ζωής (προϊόντων και υπηρεσιών)</w:t>
      </w:r>
    </w:p>
    <w:p w14:paraId="0BA3A341"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Ισολογισμός κοινής ωφέλειας</w:t>
      </w:r>
    </w:p>
    <w:p w14:paraId="0BA3A342" w14:textId="77777777" w:rsidR="0008152F" w:rsidRDefault="00522340">
      <w:pPr>
        <w:numPr>
          <w:ilvl w:val="0"/>
          <w:numId w:val="105"/>
        </w:numPr>
        <w:ind w:left="780" w:right="780"/>
        <w:divId w:val="1309938562"/>
      </w:pPr>
      <w:r>
        <w:rPr>
          <w:rStyle w:val="Strong"/>
        </w:rPr>
        <w:t>Οικολογικά και κοινωνικά οφέλη</w:t>
      </w:r>
    </w:p>
    <w:p w14:paraId="0BA3A343"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Ποια οικολογικά ή κοινωνικά οφέλη δημιουργεί το επιχειρηματικό μας μοντέλο;</w:t>
      </w:r>
    </w:p>
    <w:p w14:paraId="0BA3A344"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Ποιοι είναι οι δικαιούχοι; Είναι πιθανοί πελάτες;</w:t>
      </w:r>
    </w:p>
    <w:p w14:paraId="0BA3A345"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Μπορούμε να μετατρέψουμε τα οφέλη σε πρόταση αξίας; Αν ναι, για ποιον;</w:t>
      </w:r>
    </w:p>
    <w:p w14:paraId="0BA3A346" w14:textId="77777777" w:rsidR="0008152F" w:rsidRDefault="00522340">
      <w:pPr>
        <w:ind w:left="780" w:right="780"/>
        <w:divId w:val="1309938562"/>
      </w:pPr>
      <w:r>
        <w:rPr>
          <w:rStyle w:val="Strong"/>
        </w:rPr>
        <w:t>Μέσα:</w:t>
      </w:r>
    </w:p>
    <w:p w14:paraId="0BA3A347"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Πρότυπο κοινωνικής αναφοράς</w:t>
      </w:r>
    </w:p>
    <w:p w14:paraId="0BA3A348" w14:textId="77777777" w:rsidR="0008152F" w:rsidRDefault="00522340">
      <w:pPr>
        <w:numPr>
          <w:ilvl w:val="1"/>
          <w:numId w:val="105"/>
        </w:numPr>
        <w:spacing w:before="0" w:beforeAutospacing="0" w:after="0" w:afterAutospacing="0"/>
        <w:ind w:left="1560" w:right="1560"/>
        <w:divId w:val="1309938562"/>
        <w:rPr>
          <w:rFonts w:eastAsia="Times New Roman"/>
        </w:rPr>
      </w:pPr>
      <w:r>
        <w:rPr>
          <w:rFonts w:eastAsia="Times New Roman"/>
        </w:rPr>
        <w:t>Ισολογισμός κοινού καλού</w:t>
      </w:r>
    </w:p>
    <w:p w14:paraId="0BA3A349" w14:textId="77777777" w:rsidR="00025E7F" w:rsidRDefault="00522340">
      <w:pPr>
        <w:pStyle w:val="NormalWeb"/>
        <w:divId w:val="1309938562"/>
      </w:pPr>
      <w:hyperlink w:anchor="Unit9_Session3_Figure3" w:history="1">
        <w:r>
          <w:rPr>
            <w:rStyle w:val="Hyperlink"/>
          </w:rPr>
          <w:t>Επιστροφή στο - Σχήμα 4 Το μοντέλο βιώσιμης επιχειρηματικής δραστηριότητας</w:t>
        </w:r>
      </w:hyperlink>
      <w:bookmarkEnd w:id="934"/>
    </w:p>
    <w:p w14:paraId="0BA3A34A" w14:textId="77777777" w:rsidR="0008152F" w:rsidRDefault="00522340">
      <w:pPr>
        <w:pStyle w:val="Heading3"/>
        <w:divId w:val="1947495119"/>
        <w:rPr>
          <w:rFonts w:eastAsia="Times New Roman"/>
        </w:rPr>
      </w:pPr>
      <w:bookmarkStart w:id="936" w:name="Unit9_Session4_Description1"/>
      <w:bookmarkEnd w:id="936"/>
      <w:r>
        <w:rPr>
          <w:rFonts w:eastAsia="Times New Roman"/>
        </w:rPr>
        <w:t>Σχήμα 5 Ένα drone που πετάει πάνω από ένα χωράφι</w:t>
      </w:r>
    </w:p>
    <w:p w14:paraId="0BA3A34B" w14:textId="77777777" w:rsidR="0008152F" w:rsidRDefault="00522340">
      <w:pPr>
        <w:spacing w:before="0" w:beforeAutospacing="0" w:after="0" w:afterAutospacing="0" w:line="240" w:lineRule="auto"/>
        <w:divId w:val="19474951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Η φωτογραφία δείχνει ένα εξωτερικό περιβάλλον. Ένα αγροτικό χωράφι εκτείνεται στο βάθος με ένα drone να πετάει μακριά. Στο προσκήνιο, ένα ζευγάρι ανθρώπινων χεριών κρατάει ένα χειριστήριο drone. </w:t>
      </w:r>
    </w:p>
    <w:bookmarkStart w:id="937" w:name="Back_To_Unit9_Session4_Figure1"/>
    <w:p w14:paraId="0BA3A34C" w14:textId="77777777" w:rsidR="00025E7F" w:rsidRDefault="00522340">
      <w:pPr>
        <w:pStyle w:val="NormalWeb"/>
        <w:divId w:val="1947495119"/>
      </w:pPr>
      <w:r>
        <w:fldChar w:fldCharType="begin"/>
      </w:r>
      <w:r>
        <w:instrText xml:space="preserve"> HYPERLINK "" \l "Unit9_Session4_Figure1" </w:instrText>
      </w:r>
      <w:r>
        <w:fldChar w:fldCharType="separate"/>
      </w:r>
      <w:r>
        <w:rPr>
          <w:rStyle w:val="Hyperlink"/>
        </w:rPr>
        <w:t>Επιστροφή στο - Σχήμα 5 Ένα drone που πετάει πάνω από ένα χωράφι</w:t>
      </w:r>
      <w:r>
        <w:fldChar w:fldCharType="end"/>
      </w:r>
      <w:bookmarkEnd w:id="937"/>
    </w:p>
    <w:p w14:paraId="0BA3A34D" w14:textId="77777777" w:rsidR="0008152F" w:rsidRDefault="00522340">
      <w:pPr>
        <w:pStyle w:val="Heading3"/>
        <w:divId w:val="1720855192"/>
        <w:rPr>
          <w:rFonts w:eastAsia="Times New Roman"/>
        </w:rPr>
      </w:pPr>
      <w:bookmarkStart w:id="938" w:name="Unit9_Session5_Description1"/>
      <w:bookmarkEnd w:id="938"/>
      <w:r>
        <w:rPr>
          <w:rFonts w:eastAsia="Times New Roman"/>
        </w:rPr>
        <w:t xml:space="preserve">Σχήμα 6 Απεικόνιση των τύπων αναστοχασμού του Schön (1983) </w:t>
      </w:r>
    </w:p>
    <w:p w14:paraId="0BA3A34E" w14:textId="77777777" w:rsidR="0008152F" w:rsidRDefault="00522340">
      <w:pPr>
        <w:divId w:val="1720855192"/>
      </w:pPr>
      <w:r>
        <w:t xml:space="preserve">Διάγραμμα ροής που ξεκινά από κάτω αριστερά: Παρόν γεγονός/δράση. Δύο βέλη εκτείνονται από αυτό, το ένα προς ένα πλαίσιο με τίτλο «Αντανάκλαση εν δράσει» και το άλλο προς ένα πλαίσιο με τίτλο «Αντανάκλαση επί της δράσης». </w:t>
      </w:r>
    </w:p>
    <w:p w14:paraId="0BA3A34F" w14:textId="77777777" w:rsidR="0008152F" w:rsidRDefault="00522340">
      <w:pPr>
        <w:divId w:val="1720855192"/>
      </w:pPr>
      <w:r>
        <w:t>Η «Αντανάκλαση εν δράσει» έχει δύο σημεία που αναφέρονται ως εξής:</w:t>
      </w:r>
    </w:p>
    <w:p w14:paraId="0BA3A350" w14:textId="77777777" w:rsidR="0008152F" w:rsidRDefault="00522340">
      <w:pPr>
        <w:numPr>
          <w:ilvl w:val="0"/>
          <w:numId w:val="106"/>
        </w:numPr>
        <w:spacing w:before="0" w:beforeAutospacing="0" w:after="0" w:afterAutospacing="0"/>
        <w:ind w:left="780" w:right="780"/>
        <w:divId w:val="1720855192"/>
        <w:rPr>
          <w:rFonts w:eastAsia="Times New Roman"/>
        </w:rPr>
      </w:pPr>
      <w:r>
        <w:rPr>
          <w:rFonts w:eastAsia="Times New Roman"/>
        </w:rPr>
        <w:t>Εξετάζει τις τρέχουσες γνώσεις, τις προηγούμενες εμπειρίες και τις νέες γνώσεις που αποκτήθηκαν εκείνη τη στιγμή.</w:t>
      </w:r>
    </w:p>
    <w:p w14:paraId="0BA3A351" w14:textId="77777777" w:rsidR="0008152F" w:rsidRDefault="00522340">
      <w:pPr>
        <w:numPr>
          <w:ilvl w:val="0"/>
          <w:numId w:val="106"/>
        </w:numPr>
        <w:spacing w:before="0" w:beforeAutospacing="0" w:after="0" w:afterAutospacing="0"/>
        <w:ind w:left="780" w:right="780"/>
        <w:divId w:val="1720855192"/>
        <w:rPr>
          <w:rFonts w:eastAsia="Times New Roman"/>
        </w:rPr>
      </w:pPr>
      <w:r>
        <w:rPr>
          <w:rFonts w:eastAsia="Times New Roman"/>
        </w:rPr>
        <w:t>Άμεση εφαρμογή της μάθησης</w:t>
      </w:r>
    </w:p>
    <w:p w14:paraId="0BA3A352" w14:textId="77777777" w:rsidR="0008152F" w:rsidRDefault="00522340">
      <w:pPr>
        <w:divId w:val="1720855192"/>
      </w:pPr>
      <w:r>
        <w:t>Η «Αντανάκλαση επί της δράσης» έχει δύο σημεία που αναφέρονται ως εξής:</w:t>
      </w:r>
    </w:p>
    <w:p w14:paraId="0BA3A353" w14:textId="77777777" w:rsidR="0008152F" w:rsidRDefault="00522340">
      <w:pPr>
        <w:numPr>
          <w:ilvl w:val="0"/>
          <w:numId w:val="107"/>
        </w:numPr>
        <w:spacing w:before="0" w:beforeAutospacing="0" w:after="0" w:afterAutospacing="0"/>
        <w:ind w:left="780" w:right="780"/>
        <w:divId w:val="1720855192"/>
        <w:rPr>
          <w:rFonts w:eastAsia="Times New Roman"/>
        </w:rPr>
      </w:pPr>
      <w:r>
        <w:rPr>
          <w:rFonts w:eastAsia="Times New Roman"/>
        </w:rPr>
        <w:t>Συστηματική και κριτική ανάλυση των γνώσεων και της εμπειρίας</w:t>
      </w:r>
    </w:p>
    <w:p w14:paraId="0BA3A354" w14:textId="77777777" w:rsidR="0008152F" w:rsidRDefault="00522340">
      <w:pPr>
        <w:numPr>
          <w:ilvl w:val="0"/>
          <w:numId w:val="107"/>
        </w:numPr>
        <w:spacing w:before="0" w:beforeAutospacing="0" w:after="0" w:afterAutospacing="0"/>
        <w:ind w:left="780" w:right="780"/>
        <w:divId w:val="1720855192"/>
        <w:rPr>
          <w:rFonts w:eastAsia="Times New Roman"/>
        </w:rPr>
      </w:pPr>
      <w:r>
        <w:rPr>
          <w:rFonts w:eastAsia="Times New Roman"/>
        </w:rPr>
        <w:t>Προσδιορίζει αλλαγές για μελλοντική δράση</w:t>
      </w:r>
    </w:p>
    <w:p w14:paraId="0BA3A355" w14:textId="77777777" w:rsidR="0008152F" w:rsidRDefault="00522340">
      <w:pPr>
        <w:divId w:val="1720855192"/>
      </w:pPr>
      <w:r>
        <w:t>Το πλαίσιο «Σκέψη-Δράση» έχει ένα βέλος που δείχνει προς ένα πλαίσιο με την ένδειξη «Μελλοντικό γεγονός/δράση».</w:t>
      </w:r>
    </w:p>
    <w:bookmarkStart w:id="939" w:name="Back_To_Unit9_Session5_Figure1"/>
    <w:p w14:paraId="0BA3A356" w14:textId="77777777" w:rsidR="00025E7F" w:rsidRDefault="00522340">
      <w:pPr>
        <w:pStyle w:val="NormalWeb"/>
        <w:divId w:val="1720855192"/>
      </w:pPr>
      <w:r>
        <w:fldChar w:fldCharType="begin"/>
      </w:r>
      <w:r>
        <w:instrText xml:space="preserve"> HYPERLINK "" \l "Unit9_Session5_Figure1" </w:instrText>
      </w:r>
      <w:r>
        <w:fldChar w:fldCharType="separate"/>
      </w:r>
      <w:r>
        <w:rPr>
          <w:rStyle w:val="Hyperlink"/>
        </w:rPr>
        <w:t xml:space="preserve">Επιστροφή στο - Σχήμα 6 Απεικόνιση των τύπων αναστοχασμού του Schön (1983) </w:t>
      </w:r>
      <w:r>
        <w:fldChar w:fldCharType="end"/>
      </w:r>
      <w:bookmarkEnd w:id="939"/>
    </w:p>
    <w:p w14:paraId="0BA3A357"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A358" w14:textId="77777777" w:rsidR="0008152F" w:rsidRDefault="00522340">
      <w:pPr>
        <w:pStyle w:val="Heading1"/>
        <w:divId w:val="535042480"/>
        <w:rPr>
          <w:rFonts w:eastAsia="Times New Roman"/>
        </w:rPr>
      </w:pPr>
      <w:bookmarkStart w:id="940" w:name="Unit2_Session2_Transcript1"/>
      <w:bookmarkEnd w:id="940"/>
      <w:r>
        <w:rPr>
          <w:rFonts w:eastAsia="Times New Roman"/>
        </w:rPr>
        <w:t xml:space="preserve">Βίντεο 1 </w:t>
      </w:r>
    </w:p>
    <w:p w14:paraId="0BA3A359" w14:textId="77777777" w:rsidR="0008152F" w:rsidRDefault="00522340">
      <w:pPr>
        <w:pStyle w:val="Heading2"/>
        <w:divId w:val="535042480"/>
        <w:rPr>
          <w:rFonts w:eastAsia="Times New Roman"/>
        </w:rPr>
      </w:pPr>
      <w:r>
        <w:rPr>
          <w:rFonts w:eastAsia="Times New Roman"/>
        </w:rPr>
        <w:t>Μεταγραφή</w:t>
      </w:r>
    </w:p>
    <w:p w14:paraId="0BA3A35A" w14:textId="77777777" w:rsidR="0008152F" w:rsidRDefault="00522340">
      <w:pPr>
        <w:pStyle w:val="speaker"/>
        <w:divId w:val="1908296781"/>
      </w:pPr>
      <w:r>
        <w:t xml:space="preserve">ΣΠΥΡΟΣ ΦΟΥΝΤΑΣ: </w:t>
      </w:r>
    </w:p>
    <w:p w14:paraId="0BA3A35B" w14:textId="77777777" w:rsidR="0008152F" w:rsidRDefault="00522340">
      <w:pPr>
        <w:pStyle w:val="remark"/>
        <w:divId w:val="1908296781"/>
      </w:pPr>
      <w:r>
        <w:t xml:space="preserve">Γεια σας, ονομάζομαι Σπύρος Φουντάς και είμαι καθηγητής γεωργίας ακριβείας στο Γεωπονικό Πανεπιστήμιο Αθηνών. Είμαι ο επιστημονικός συντονιστής του έργου ICAERUS. Η ιδέα του έργου ξεκίνησε, στην πραγματικότητα, από την ομάδα μας, η οποία τα τελευταία 10 χρόνια ασχολείται με τα drones σε διάφορους τομείς της γεωργίας, των καλλιεργειών και της κτηνοτροφίας. Μέσω του προγράμματος Horizon Framework, υπήρξε μια πρόσκληση για την αξιοποίηση των drones στη γεωργία. Στη συνέχεια, δημιουργήσαμε μια πολύ δυναμική και απαιτητική κοινοπραξία και ήμασταν πολύ χαρούμενοι που κερδίσαμε αυτό το πρόγραμμα και, στην πραγματικότητα, τώρα το υλοποιούμε. </w:t>
      </w:r>
    </w:p>
    <w:p w14:paraId="0BA3A35C" w14:textId="77777777" w:rsidR="0008152F" w:rsidRDefault="00522340">
      <w:pPr>
        <w:pStyle w:val="remark"/>
        <w:divId w:val="1908296781"/>
      </w:pPr>
      <w:r>
        <w:t xml:space="preserve">Στην πραγματικότητα, το όραμα του προγράμματος ICAERUS είναι να αξιοποιήσει όλες τις διαφορετικές τεχνολογίες για όλους τους σημαντικούς τομείς των καλλιεργειών, της κτηνοτροφίας και του αγροτικού περιβάλλοντος, ώστε να προωθηθεί ο ρόλος των drones στον ευρωπαϊκό αγροδιατροφικό τομέα. </w:t>
      </w:r>
    </w:p>
    <w:p w14:paraId="0BA3A35D" w14:textId="77777777" w:rsidR="0008152F" w:rsidRDefault="00522340">
      <w:pPr>
        <w:pStyle w:val="speaker"/>
        <w:divId w:val="1012949070"/>
      </w:pPr>
      <w:r>
        <w:t xml:space="preserve">ΚΑΤΕΡΙΝΑ ΚΑΣΙΜΑΤΗΣ: </w:t>
      </w:r>
    </w:p>
    <w:p w14:paraId="0BA3A35E" w14:textId="77777777" w:rsidR="0008152F" w:rsidRDefault="00522340">
      <w:pPr>
        <w:pStyle w:val="remark"/>
        <w:divId w:val="1012949070"/>
      </w:pPr>
      <w:r>
        <w:t xml:space="preserve">Ονομάζομαι Κατερίνα Κασιμάτη και είμαι γεωπόνος στο Γεωπονικό Πανεπιστήμιο Αθηνών. Στο πλαίσιο του έργου ICAERUS, εργάζομαι ως διαχειρίστρια έργου, συνεργαζόμενη με πολλούς ανθρώπους από 13 οργανισμούς, από οκτώ διαφορετικές ευρωπαϊκές χώρες. Είμαι στην ευχάριστη θέση να μοιραστώ κάποιες πληροφορίες σχετικά με το έργο ICAERUS και την επικείμενη ανοιχτή πρόσκληση, η οποία αποτελεί μια πολύ καλή ευκαιρία για καινοτομία και συνεργασία. </w:t>
      </w:r>
    </w:p>
    <w:p w14:paraId="0BA3A35F" w14:textId="77777777" w:rsidR="0008152F" w:rsidRDefault="00522340">
      <w:pPr>
        <w:pStyle w:val="remark"/>
        <w:divId w:val="1012949070"/>
      </w:pPr>
      <w:r>
        <w:t xml:space="preserve">Το έργο ICAERUS στοχεύει στην προώθηση της αποτελεσματικής και αποδοτικής υιοθέτησης των τεχνολογιών drone σε όλη την Ευρώπη. Για να επιτευχθεί αυτό, προκηρύσσουμε δύο ανοιχτές προσκλήσεις, συγκεκριμένα την ανοιχτή πρόσκληση push και pull, προσφέροντας οικονομική υποστήριξη σε τρίτους. Αυτό προωθεί τη δημιουργία ιδεών, τη συλλογή συνόλων δεδομένων και ενισχύει το ευρωπαϊκό δίκτυο για την υιοθέτηση της τεχνολογίας drone. Η ανοιχτή πρόσκληση push επικεντρώνεται στην ανάπτυξη της καινοτομίας. </w:t>
      </w:r>
    </w:p>
    <w:p w14:paraId="0BA3A360" w14:textId="77777777" w:rsidR="0008152F" w:rsidRDefault="00522340">
      <w:pPr>
        <w:pStyle w:val="remark"/>
        <w:divId w:val="1012949070"/>
      </w:pPr>
      <w:r>
        <w:t xml:space="preserve">Από την άλλη πλευρά, η ανοιχτή πρόσκληση «tool» αντιμετωπίζει τις προκλήσεις στη γεωργία, τη δασοκομία και τις αγροτικές κοινότητες. Όσοι ενδιαφέρονται μπορούν να βρουν όλα τα απαραίτητα έγγραφα στον επίσημο κόμβο ανοιχτών προσκλήσεων του ICAERUS. </w:t>
      </w:r>
    </w:p>
    <w:p w14:paraId="0BA3A361" w14:textId="77777777" w:rsidR="0008152F" w:rsidRDefault="00522340">
      <w:pPr>
        <w:pStyle w:val="speaker"/>
        <w:divId w:val="753934119"/>
      </w:pPr>
      <w:r>
        <w:t xml:space="preserve">ΣΠΥΡΟΣ ΦΟΥΝΤΑΣ: </w:t>
      </w:r>
    </w:p>
    <w:p w14:paraId="0BA3A362" w14:textId="77777777" w:rsidR="0008152F" w:rsidRDefault="00522340">
      <w:pPr>
        <w:pStyle w:val="remark"/>
        <w:divId w:val="753934119"/>
      </w:pPr>
      <w:r>
        <w:t xml:space="preserve">Γιατί τα drones αποτελούν πηγή καινοτομίας στην Ευρώπη; Υπάρχουν δύο βασικοί λόγοι. Πρώτον, τα drones είναι ένας νέος τομέας, ο οποίος ξεκίνησε μόλις πριν από 10 χρόνια. Επομένως, υπάρχουν πολλά καινοτόμα στοιχεία που πρέπει να μελετηθούν και να αξιοποιηθούν. Δεύτερον, υπάρχουν πολλοί τομείς στους οποίους τα παραδοσιακά μηχανήματα και συστήματα δεν μπορούν να ανταποκριθούν. Σε αυτούς τους τομείς, τα drones μπορούν να διαδραματίσουν σημαντικό ρόλο. Ο ρόλος αυτός θα διερευνηθεί στο πλαίσιο του παρόντος έργου. </w:t>
      </w:r>
    </w:p>
    <w:p w14:paraId="0BA3A363" w14:textId="77777777" w:rsidR="0008152F" w:rsidRDefault="00522340">
      <w:pPr>
        <w:pStyle w:val="speaker"/>
        <w:divId w:val="833496754"/>
      </w:pPr>
      <w:r>
        <w:t xml:space="preserve">ΚΑΤΕΡΙΝΑ ΚΑΣΙΜΑΤΗΣ: </w:t>
      </w:r>
    </w:p>
    <w:p w14:paraId="0BA3A364" w14:textId="77777777" w:rsidR="0008152F" w:rsidRDefault="00522340">
      <w:pPr>
        <w:pStyle w:val="remark"/>
        <w:divId w:val="833496754"/>
      </w:pPr>
      <w:r>
        <w:t xml:space="preserve">Θα ήθελα να επισημάνω γιατί η ανάπτυξη νέων επιχειρηματικών ιδεών με τη χρήση drones είναι μια επαναστατική αλλαγή. Πρώτα απ' όλα, τα drones επαναπροσδιορίζουν τον τρόπο λειτουργίας των βιομηχανιών, βελτιστοποιούμε τις διαδικασίες και, φυσικά, κάνουμε αυτές τις διαδικασίες πιο αποδοτικές και αποτελεσματικές. Εξορθολογίζουμε τις λειτουργίες και μειώνουμε το κόστος βελτιστοποιώντας, για παράδειγμα, τις γεωργικές πρακτικές, ακόμη και βελτιώνοντας την εφοδιαστική. Η βιωσιμότητα είναι μια άλλη σημαντική πτυχή, καθώς τα drones επιτρέπουν την ακριβή γεωργία, μειώνοντας τον περιβαλλοντικό αντίκτυπο. </w:t>
      </w:r>
    </w:p>
    <w:p w14:paraId="0BA3A365" w14:textId="77777777" w:rsidR="0008152F" w:rsidRDefault="00522340">
      <w:pPr>
        <w:pStyle w:val="remark"/>
        <w:divId w:val="833496754"/>
      </w:pPr>
      <w:r>
        <w:t xml:space="preserve">Επίσης, όσον αφορά τον κοινωνικό αντίκτυπο, μπορούν να διαδραματίσουν καθοριστικό ρόλο στην αντιμετώπιση καταστάσεων έκτακτης ανάγκης και στη δημόσια ασφάλεια. Η ανάπτυξη νέων επιχειρηματικών ιδεών με τη χρήση drones είναι πολύ σημαντική. Δεν είναι απλώς μια τεχνολογία, αλλά ένα εργαλείο μεταφοράς. Είναι ένα εργαλείο με μετασχηματιστική δύναμη. Έχει να κάνει με την αποδοτικότητα, τη βιωσιμότητα και, φυσικά, με την ανάπτυξη των αγορών και τη θετική συμβολή τους στην κοινωνία και το περιβάλλον. </w:t>
      </w:r>
    </w:p>
    <w:bookmarkStart w:id="941" w:name="Back_To_Unit2_Session2_MediaContent1"/>
    <w:p w14:paraId="0BA3A366" w14:textId="77777777" w:rsidR="0008152F" w:rsidRDefault="00522340">
      <w:pPr>
        <w:pStyle w:val="NormalWeb"/>
        <w:divId w:val="535042480"/>
      </w:pPr>
      <w:r>
        <w:fldChar w:fldCharType="begin"/>
      </w:r>
      <w:r>
        <w:instrText xml:space="preserve"> HYPERLINK "" \l "Unit2_Session2_MediaContent1" </w:instrText>
      </w:r>
      <w:r>
        <w:fldChar w:fldCharType="separate"/>
      </w:r>
      <w:r>
        <w:rPr>
          <w:rStyle w:val="Hyperlink"/>
        </w:rPr>
        <w:t xml:space="preserve">Επιστροφή στο - Βίντεο 1 </w:t>
      </w:r>
      <w:r>
        <w:fldChar w:fldCharType="end"/>
      </w:r>
      <w:bookmarkEnd w:id="941"/>
    </w:p>
    <w:p w14:paraId="0BA3A367"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A368" w14:textId="77777777" w:rsidR="0008152F" w:rsidRDefault="00522340">
      <w:pPr>
        <w:pStyle w:val="Heading1"/>
        <w:divId w:val="625476888"/>
        <w:rPr>
          <w:rFonts w:eastAsia="Times New Roman"/>
        </w:rPr>
      </w:pPr>
      <w:bookmarkStart w:id="942" w:name="Unit2_Session5_Transcript1"/>
      <w:bookmarkEnd w:id="942"/>
      <w:r>
        <w:rPr>
          <w:rFonts w:eastAsia="Times New Roman"/>
        </w:rPr>
        <w:t>Βίντεο 2</w:t>
      </w:r>
    </w:p>
    <w:p w14:paraId="0BA3A369" w14:textId="77777777" w:rsidR="0008152F" w:rsidRDefault="00522340">
      <w:pPr>
        <w:pStyle w:val="Heading2"/>
        <w:divId w:val="625476888"/>
        <w:rPr>
          <w:rFonts w:eastAsia="Times New Roman"/>
        </w:rPr>
      </w:pPr>
      <w:r>
        <w:rPr>
          <w:rFonts w:eastAsia="Times New Roman"/>
        </w:rPr>
        <w:t>Μεταγραφή</w:t>
      </w:r>
    </w:p>
    <w:p w14:paraId="0BA3A36A" w14:textId="77777777" w:rsidR="0008152F" w:rsidRDefault="00522340">
      <w:pPr>
        <w:pStyle w:val="speaker"/>
        <w:divId w:val="2022388009"/>
      </w:pPr>
      <w:r>
        <w:t>ESTHER VERA</w:t>
      </w:r>
    </w:p>
    <w:p w14:paraId="0BA3A36B" w14:textId="77777777" w:rsidR="0008152F" w:rsidRDefault="00522340">
      <w:pPr>
        <w:pStyle w:val="remark"/>
        <w:divId w:val="2022388009"/>
      </w:pPr>
      <w:r>
        <w:t xml:space="preserve">Γεια σας, ονομάζομαι Esther Vera και είμαι μηχανικός υπολογιστικής όρασης στη Noumena. Αυτό που κάνουμε είναι να αναλύουμε εικόνες μέσω αλγορίθμων υπολογιστικής όρασης. </w:t>
      </w:r>
    </w:p>
    <w:p w14:paraId="0BA3A36C" w14:textId="77777777" w:rsidR="0008152F" w:rsidRDefault="00522340">
      <w:pPr>
        <w:pStyle w:val="speaker"/>
        <w:divId w:val="1320298"/>
      </w:pPr>
      <w:r>
        <w:t>ΤΖΟΝΑΘΑΝ ΜΙΝΤΣΙΝ</w:t>
      </w:r>
    </w:p>
    <w:p w14:paraId="0BA3A36D" w14:textId="77777777" w:rsidR="0008152F" w:rsidRDefault="00522340">
      <w:pPr>
        <w:pStyle w:val="remark"/>
        <w:divId w:val="1320298"/>
      </w:pPr>
      <w:r>
        <w:t xml:space="preserve">Είμαι ο Jonathan Minchin, ιδρυτής της Ecological Interactions, μιας ομάδας εφαρμοσμένης έρευνας που συνεργάζεται με κοινότητες στη νότια Καταλονία. </w:t>
      </w:r>
    </w:p>
    <w:p w14:paraId="0BA3A36E" w14:textId="77777777" w:rsidR="0008152F" w:rsidRDefault="00522340">
      <w:pPr>
        <w:pStyle w:val="speaker"/>
        <w:divId w:val="1560170476"/>
      </w:pPr>
      <w:r>
        <w:t>ESTHER VERA</w:t>
      </w:r>
    </w:p>
    <w:p w14:paraId="0BA3A36F" w14:textId="77777777" w:rsidR="0008152F" w:rsidRDefault="00522340">
      <w:pPr>
        <w:pStyle w:val="remark"/>
        <w:divId w:val="1560170476"/>
      </w:pPr>
      <w:r>
        <w:t xml:space="preserve">Η Noumena είναι μια εταιρεία που ειδικεύεται στην χωρική ανάλυση μέσω υπολογιστικής όρασης, μηχανικής μάθησης και επεξεργασίας εικόνων. Προσπαθούμε να κατανοήσουμε πώς μπορούμε να συσχετίσουμε τα δεδομένα με τον χώρο. Έτσι, το πεδίο δράσης μας περιλαμβάνει τη χρήση των γνώσεών μας στην αστική ανάλυση, τον αστικό σχεδιασμό, το λιανικό εμπόριο, την φιλοξενία, αλλά και τη γεωργία ακριβείας. </w:t>
      </w:r>
    </w:p>
    <w:p w14:paraId="0BA3A370" w14:textId="77777777" w:rsidR="0008152F" w:rsidRDefault="00522340">
      <w:pPr>
        <w:pStyle w:val="speaker"/>
        <w:divId w:val="522671926"/>
      </w:pPr>
      <w:r>
        <w:t>JONATHAN MINCHIN</w:t>
      </w:r>
    </w:p>
    <w:p w14:paraId="0BA3A371" w14:textId="77777777" w:rsidR="0008152F" w:rsidRDefault="00522340">
      <w:pPr>
        <w:pStyle w:val="remark"/>
        <w:divId w:val="522671926"/>
      </w:pPr>
      <w:r>
        <w:t xml:space="preserve">Στην Ecological Interaction, συνεργαζόμαστε με κοινότητες για να εφαρμόσουμε παραδοσιακές μεθόδους χρήσης γης και να προσπαθήσουμε να δημιουργήσουμε νέες τεχνολογίες και σύγχρονες μεθόδους. </w:t>
      </w:r>
    </w:p>
    <w:p w14:paraId="0BA3A372" w14:textId="77777777" w:rsidR="0008152F" w:rsidRDefault="00522340">
      <w:pPr>
        <w:pStyle w:val="speaker"/>
        <w:divId w:val="1140458106"/>
      </w:pPr>
      <w:r>
        <w:t>ESTHER VERA</w:t>
      </w:r>
    </w:p>
    <w:p w14:paraId="0BA3A373" w14:textId="77777777" w:rsidR="0008152F" w:rsidRDefault="00522340">
      <w:pPr>
        <w:pStyle w:val="remark"/>
        <w:divId w:val="1140458106"/>
      </w:pPr>
      <w:r>
        <w:t xml:space="preserve">Η περίπτωση χρήσης 1 αφορά την παρακολούθηση των καλλιεργειών. Αυτό που προσπαθούμε να κάνουμε είναι να κατανοήσουμε την ανάπτυξη των φυτών και να είμαστε σε θέση να προλαμβάνουμε τις ασθένειες των φύλλων. Επίσης, ξεκινάμε όλες αυτές τις πληροφορίες με εικόνες από drones, οπότε οργανώνουμε αυτές τις πληροφορίες σε μια πλατφόρμα οπτικοποίησης. Έτσι, διαθέτει ένα φιλικό προς τον χρήστη περιβάλλον για τους αγρότες, ώστε να τους βοηθά στη διαχείριση της απόδοσης. </w:t>
      </w:r>
    </w:p>
    <w:p w14:paraId="0BA3A374" w14:textId="77777777" w:rsidR="0008152F" w:rsidRDefault="00522340">
      <w:pPr>
        <w:pStyle w:val="speaker"/>
        <w:divId w:val="2096585859"/>
      </w:pPr>
      <w:r>
        <w:t>JONATHAN MINCHIN</w:t>
      </w:r>
    </w:p>
    <w:p w14:paraId="0BA3A375" w14:textId="77777777" w:rsidR="0008152F" w:rsidRDefault="00522340">
      <w:pPr>
        <w:pStyle w:val="remark"/>
        <w:divId w:val="2096585859"/>
      </w:pPr>
      <w:r>
        <w:t xml:space="preserve">Η Περίπτωση Χρήσης 1 αφορά επίσης τη σύνδεση με τις κοινότητες, ιδίως με τους αγρότες στο χωράφι, με τη βιομηχανία των drones, τους υπεύθυνους χάραξης πολιτικής και άλλους τύπους φορέων στο αγροτικό περιβάλλον. </w:t>
      </w:r>
    </w:p>
    <w:p w14:paraId="0BA3A376" w14:textId="77777777" w:rsidR="0008152F" w:rsidRDefault="00522340">
      <w:pPr>
        <w:pStyle w:val="speaker"/>
        <w:divId w:val="992372226"/>
      </w:pPr>
      <w:r>
        <w:t>ESTHER VERA</w:t>
      </w:r>
    </w:p>
    <w:p w14:paraId="0BA3A377" w14:textId="77777777" w:rsidR="0008152F" w:rsidRDefault="00522340">
      <w:pPr>
        <w:pStyle w:val="remark"/>
        <w:divId w:val="992372226"/>
      </w:pPr>
      <w:r>
        <w:t xml:space="preserve">Έχουμε πολύ στενές σχέσεις με τους τοπικούς αγρότες. Μας βοηθούν πραγματικά σε αυτή τη διαδικασία συλλογής δεδομένων. Προγραμματίζουμε τις πτήσεις ανάλογα με την περίοδο του χρόνου και μας βοηθούν επίσης να κατανοήσουμε πώς αναπτύσσονται τα φυτά. </w:t>
      </w:r>
    </w:p>
    <w:p w14:paraId="0BA3A378" w14:textId="77777777" w:rsidR="0008152F" w:rsidRDefault="00522340">
      <w:pPr>
        <w:pStyle w:val="speaker"/>
        <w:divId w:val="118424083"/>
      </w:pPr>
      <w:r>
        <w:t>JONATHAN MINCHIN</w:t>
      </w:r>
    </w:p>
    <w:p w14:paraId="0BA3A379" w14:textId="77777777" w:rsidR="0008152F" w:rsidRDefault="00522340">
      <w:pPr>
        <w:pStyle w:val="remark"/>
        <w:divId w:val="118424083"/>
      </w:pPr>
      <w:r>
        <w:t xml:space="preserve">Είναι πολύ σημαντικό για εμάς να ακούμε τους αγρότες, καθώς και τους υπεύθυνους χάραξης πολιτικής. Οι γνώσεις και η εμπειρογνωμοσύνη που διαθέτουν μπορούν πραγματικά να μας βοηθήσουν να ενημερωθούμε για τις νέες τεχνολογίες και την ανάπτυξη νέων ικανοτήτων. </w:t>
      </w:r>
    </w:p>
    <w:bookmarkStart w:id="943" w:name="Back_To_Unit2_Session5_MediaContent2"/>
    <w:p w14:paraId="0BA3A37A" w14:textId="77777777" w:rsidR="0008152F" w:rsidRDefault="00522340">
      <w:pPr>
        <w:pStyle w:val="NormalWeb"/>
        <w:divId w:val="625476888"/>
      </w:pPr>
      <w:r>
        <w:fldChar w:fldCharType="begin"/>
      </w:r>
      <w:r>
        <w:instrText xml:space="preserve"> HYPERLINK "" \l "Unit2_Session5_MediaContent2" </w:instrText>
      </w:r>
      <w:r>
        <w:fldChar w:fldCharType="separate"/>
      </w:r>
      <w:r>
        <w:rPr>
          <w:rStyle w:val="Hyperlink"/>
        </w:rPr>
        <w:t>Επιστροφή στο - Βίντεο 2</w:t>
      </w:r>
      <w:r>
        <w:fldChar w:fldCharType="end"/>
      </w:r>
      <w:bookmarkEnd w:id="943"/>
    </w:p>
    <w:p w14:paraId="0BA3A37B"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A37C" w14:textId="77777777" w:rsidR="0008152F" w:rsidRDefault="00522340">
      <w:pPr>
        <w:pStyle w:val="Heading1"/>
        <w:divId w:val="174349791"/>
        <w:rPr>
          <w:rFonts w:eastAsia="Times New Roman"/>
        </w:rPr>
      </w:pPr>
      <w:bookmarkStart w:id="944" w:name="Unit3_Session4_Transcript1"/>
      <w:bookmarkEnd w:id="944"/>
      <w:r>
        <w:rPr>
          <w:rFonts w:eastAsia="Times New Roman"/>
        </w:rPr>
        <w:t>Βίντεο 1</w:t>
      </w:r>
    </w:p>
    <w:p w14:paraId="0BA3A37D" w14:textId="77777777" w:rsidR="0008152F" w:rsidRDefault="00522340">
      <w:pPr>
        <w:pStyle w:val="Heading2"/>
        <w:divId w:val="174349791"/>
        <w:rPr>
          <w:rFonts w:eastAsia="Times New Roman"/>
        </w:rPr>
      </w:pPr>
      <w:r>
        <w:rPr>
          <w:rFonts w:eastAsia="Times New Roman"/>
        </w:rPr>
        <w:t>Μεταγραφή</w:t>
      </w:r>
    </w:p>
    <w:p w14:paraId="0BA3A37E" w14:textId="77777777" w:rsidR="0008152F" w:rsidRDefault="00522340">
      <w:pPr>
        <w:pStyle w:val="speaker"/>
        <w:divId w:val="1720980178"/>
      </w:pPr>
      <w:r>
        <w:t>ΒΑΣΙΛΗΣ ΠΟΛΥΧΡΟΝΟΣ</w:t>
      </w:r>
    </w:p>
    <w:p w14:paraId="0BA3A37F" w14:textId="77777777" w:rsidR="0008152F" w:rsidRDefault="00522340">
      <w:pPr>
        <w:pStyle w:val="remark"/>
        <w:divId w:val="1720980178"/>
      </w:pPr>
      <w:r>
        <w:t xml:space="preserve">Ονομάζομαι Βασίλης Πολυχρόνου. Κατάγομαι από την Ελλάδα και εργάζομαι στην εταιρεία GeoSense που εδρεύει στη Θεσσαλονίκη. Είμαι ο τεχνικός και τεχνολογικός διευθυντής της GeoSense και ασχολούμαι κυρίως με την τεχνολογία των drones. Η GeoSense είναι μια εμπορική εταιρεία. Ιδρύθηκε το 2002 και εξυπηρετεί τον τομέα της γεωπληροφορικής. Από το 2010, αλλάξαμε το επιχειρηματικό μας μοντέλο και ασχολούμαστε κυρίως με την τεχνολογία UAV και τα drones, όπως τα ονομάζουμε. Αυτό που κάνουμε είναι να διανέμουμε μια σειρά από γνωστές μάρκες από το εξωτερικό στην ελληνική αγορά. Επίσης, συνεργαζόμαστε στενά με τους πελάτες μας, οι οποίοι ενσωματώνουν τα εξατομικευμένα, ας πούμε, ωφέλιμα φορτία τους ή οποιοδήποτε είδος εξειδικευμένου ωφέλιμου φορτίου που δεν μπορεί να βρεθεί σε έτοιμα προς πτήση προϊόντα. Η αποστολή μας είναι να παρέχουμε στους πελάτες μας μια πολύ καλύτερη, ας πούμε, κατανόηση αυτής της νέας τεχνολογίας και να τους βοηθάμε να την εφαρμόσουν στην καθημερινή τους δραστηριότητα και να αποκομίσουν όσο το δυνατόν περισσότερα οφέλη από αυτήν. Η GeoSense είναι μια εταιρεία που ασχολείται κυρίως με το εμπόριο. Ιδρύθηκε το 2002 και δραστηριοποιείται στον τομέα της γεωπληροφορικής. Τα τελευταία χρόνια, και συγκεκριμένα από το 2010, εισάγουμε στην ελληνική αγορά τεχνολογίες drone και διαθέτουμε πολλά γνωστά εμπορικά σήματα στην ελληνική αγορά. Ωστόσο, εκτός από τη μεταφορά εμπορευμάτων, βοηθάμε επίσης τους πελάτες μας να ενσωματώσουν τους εξειδικευμένους αισθητήρες τους στα συστήματα drone και τους βοηθάμε επίσης να μεγιστοποιήσουν την απόδοση αυτής της τεχνολογίας στις καθημερινές τους δραστηριότητες. Ξεκινήσαμε το 2002, όταν η τεχνολογία εκείνη την εποχή ήταν οι δέκτες GNSS και οι ολικοί σταθμοί στον τομέα της γεωπληροφορικής. Από το 2010, στραφήκαμε στην τεχνολογία των drones, επειδή τα drones, για εμάς, ήταν κάτι σαν δορυφόροι, δηλαδή μας έδιναν τη δυνατότητα να χαρτογραφούμε και να ανακατασκευάζουμε το έδαφος σε 3D από πολύ χαμηλό υψόμετρο, προσφέροντάς μας πολύ πλούσια και λεπτομερή αποτελέσματα. Για να σας δώσω ένα παράδειγμα, τα drones μπορούν να μας προσφέρουν ό,τι προσφέρει το Google Maps, για παράδειγμα. Εντάξει; Τι σημαίνει αυτό; Μπορείτε να έχετε έναν ενημερωμένο χάρτη, αλλά με τα drones, η λεπτομέρεια είναι πολύ, πολύ υψηλή. Λαμβάνοντας υπόψη ότι μια τυπική εικόνα που προέρχεται από το Google Maps έχει ανάλυση 1 μέτρου, εμείς μπορούμε να προσφέρουμε προϊόντα με ανάλυση μερικών εκατοστών. </w:t>
      </w:r>
    </w:p>
    <w:bookmarkStart w:id="945" w:name="Back_To_Unit3_Session4_MediaContent3"/>
    <w:p w14:paraId="0BA3A380" w14:textId="77777777" w:rsidR="0008152F" w:rsidRDefault="00522340">
      <w:pPr>
        <w:pStyle w:val="NormalWeb"/>
        <w:divId w:val="174349791"/>
      </w:pPr>
      <w:r>
        <w:fldChar w:fldCharType="begin"/>
      </w:r>
      <w:r>
        <w:instrText xml:space="preserve"> HYPERLINK "" \l "Unit3_Session4_MediaContent3" </w:instrText>
      </w:r>
      <w:r>
        <w:fldChar w:fldCharType="separate"/>
      </w:r>
      <w:r>
        <w:rPr>
          <w:rStyle w:val="Hyperlink"/>
        </w:rPr>
        <w:t>Επιστροφή στο - Βίντεο 1</w:t>
      </w:r>
      <w:r>
        <w:fldChar w:fldCharType="end"/>
      </w:r>
      <w:bookmarkEnd w:id="945"/>
    </w:p>
    <w:p w14:paraId="0BA3A381"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A382" w14:textId="77777777" w:rsidR="0008152F" w:rsidRDefault="00522340">
      <w:pPr>
        <w:pStyle w:val="Heading1"/>
        <w:divId w:val="330065554"/>
        <w:rPr>
          <w:rFonts w:eastAsia="Times New Roman"/>
        </w:rPr>
      </w:pPr>
      <w:bookmarkStart w:id="946" w:name="Unit3_Session5_Transcript1"/>
      <w:bookmarkEnd w:id="946"/>
      <w:r>
        <w:rPr>
          <w:rFonts w:eastAsia="Times New Roman"/>
        </w:rPr>
        <w:t>Βίντεο 2</w:t>
      </w:r>
    </w:p>
    <w:p w14:paraId="0BA3A383" w14:textId="77777777" w:rsidR="0008152F" w:rsidRDefault="00522340">
      <w:pPr>
        <w:pStyle w:val="Heading2"/>
        <w:divId w:val="330065554"/>
        <w:rPr>
          <w:rFonts w:eastAsia="Times New Roman"/>
        </w:rPr>
      </w:pPr>
      <w:r>
        <w:rPr>
          <w:rFonts w:eastAsia="Times New Roman"/>
        </w:rPr>
        <w:t>Μεταγραφή</w:t>
      </w:r>
    </w:p>
    <w:p w14:paraId="0BA3A384" w14:textId="77777777" w:rsidR="0008152F" w:rsidRDefault="00522340">
      <w:pPr>
        <w:pStyle w:val="speaker"/>
        <w:divId w:val="1261640914"/>
      </w:pPr>
      <w:r>
        <w:t>ΚΕΣΤΟΥΤΙΣ ΣΚΡΙΝΤΑΙΛΑ</w:t>
      </w:r>
    </w:p>
    <w:p w14:paraId="0BA3A385" w14:textId="77777777" w:rsidR="0008152F" w:rsidRDefault="00522340">
      <w:pPr>
        <w:pStyle w:val="remark"/>
        <w:divId w:val="1261640914"/>
      </w:pPr>
      <w:r>
        <w:t xml:space="preserve">Γεια σας, το όνομά μου είναι Kestutis. Είμαι από τη Λιθουανία. Εκπροσωπώ την εταιρεία Art21. Είμαι συντονιστής του έργου ICAERUS. </w:t>
      </w:r>
    </w:p>
    <w:p w14:paraId="0BA3A386" w14:textId="77777777" w:rsidR="0008152F" w:rsidRDefault="00522340">
      <w:pPr>
        <w:pStyle w:val="speaker"/>
        <w:divId w:val="1150556286"/>
      </w:pPr>
      <w:r>
        <w:t>ADELE JANULIONYTE</w:t>
      </w:r>
    </w:p>
    <w:p w14:paraId="0BA3A387" w14:textId="77777777" w:rsidR="0008152F" w:rsidRDefault="00522340">
      <w:pPr>
        <w:pStyle w:val="remark"/>
        <w:divId w:val="1150556286"/>
      </w:pPr>
      <w:r>
        <w:t xml:space="preserve">Γεια σας, το όνομά μου είναι Adele. Εργάζομαι επίσης στο ίδιο έργο ICAERUS από την AgriFood Lithuania. </w:t>
      </w:r>
    </w:p>
    <w:p w14:paraId="0BA3A388" w14:textId="77777777" w:rsidR="0008152F" w:rsidRDefault="00522340">
      <w:pPr>
        <w:pStyle w:val="speaker"/>
        <w:divId w:val="521359474"/>
      </w:pPr>
      <w:r>
        <w:t>ΚΕΣΤΟΥΤΙΣ ΣΚΡΙΝΤΑΙΛΑ</w:t>
      </w:r>
    </w:p>
    <w:p w14:paraId="0BA3A389" w14:textId="77777777" w:rsidR="0008152F" w:rsidRDefault="00522340">
      <w:pPr>
        <w:pStyle w:val="remark"/>
        <w:divId w:val="521359474"/>
      </w:pPr>
      <w:r>
        <w:t xml:space="preserve">Η Art21 είναι μια εταιρεία ανάπτυξης τεχνολογίας με έδρα τη Λιθουανία. Ξεκίνησε τη δραστηριότητά της πριν από 10 χρόνια. Ασχολείται κυρίως με καινοτόμα έργα και την ανάπτυξη τεχνολογιών. Οι τεχνολογίες αυτές βασίζονται στον τομέα της γεωργίας και της δασοκομίας. Ξεκινήσαμε την πορεία μας εστιάζοντας στον αγροτικό τομέα και συλλέξαμε πολλά δεδομένα και γνώσεις. Τώρα βλέπουμε τις δυνατότητες να προχωρήσουμε και σε άλλους τομείς. Έτσι, τώρα εστιάζουμε στη δασοκομία. Και η επόμενη αποστολή μας, τα επόμενα βήματα, είναι οι ωκεανοί. </w:t>
      </w:r>
    </w:p>
    <w:p w14:paraId="0BA3A38A" w14:textId="77777777" w:rsidR="0008152F" w:rsidRDefault="00522340">
      <w:pPr>
        <w:pStyle w:val="speaker"/>
        <w:divId w:val="1199198947"/>
      </w:pPr>
      <w:r>
        <w:t>ADELE JANULIONYTE</w:t>
      </w:r>
    </w:p>
    <w:p w14:paraId="0BA3A38B" w14:textId="77777777" w:rsidR="0008152F" w:rsidRDefault="00522340">
      <w:pPr>
        <w:pStyle w:val="remark"/>
        <w:divId w:val="1199198947"/>
      </w:pPr>
      <w:r>
        <w:t xml:space="preserve">Είμαστε ένας οργανισμός ψηφιακής καινοτομίας και ένα σύμπλεγμα που συγκεντρώνει διάφορους ενδιαφερόμενους φορείς από τον δημόσιο, τον ιδιωτικό και τον επιχειρηματικό τομέα με σκοπό την προώθηση και την εισαγωγή τεχνολογικών και ψηφιακών καινοτομιών στην αγροτική κοινωνία και στους αγρότες. </w:t>
      </w:r>
    </w:p>
    <w:p w14:paraId="0BA3A38C" w14:textId="77777777" w:rsidR="0008152F" w:rsidRDefault="00522340">
      <w:pPr>
        <w:pStyle w:val="speaker"/>
        <w:divId w:val="1727337664"/>
      </w:pPr>
      <w:r>
        <w:t>ΚΕΣΤΟΥΤΙΣ ΣΚΡΙΝΤΑΙΛΑ</w:t>
      </w:r>
    </w:p>
    <w:p w14:paraId="0BA3A38D" w14:textId="77777777" w:rsidR="0008152F" w:rsidRDefault="00522340">
      <w:pPr>
        <w:pStyle w:val="remark"/>
        <w:divId w:val="1727337664"/>
      </w:pPr>
      <w:r>
        <w:t xml:space="preserve">Η περίπτωση χρήσης μας στο έργο ICAERUS εστιάζει στη δασοκομία και την παρακολούθηση της βιοποικιλότητας. Έτσι, στην περίπτωση χρήσης μας έχουμε τρία διαφορετικά σενάρια. Το ένα είναι η εκτίμηση του κινδύνου πυρκαγιάς, η παρακολούθηση της υγείας των δέντρων και η παρακολούθηση των αγριόχοιρων. Αυτά τα σενάρια είναι πολύ σημαντικά για τους δασολόγους και τους διαχειριστές δασών μας, επειδή είναι σημαντικό για αυτούς να έχουν, πώς να το πω, ακριβή δεδομένα για τις δραστηριότητές τους. Με βάση αυτά τα δεδομένα, μπορούμε να αναπτύξουμε κατάλληλα μοντέλα που θα τους βοηθήσουν να εξοικονομήσουν χρόνο στην εργασία τους, στην εκτέλεση των καθημερινών τους καθηκόντων. Και φυσικά, αυτό μπορεί να τους εξοικονομήσει και χρήματα. Αυτό σχετίζεται επίσης στενά με την παρακολούθηση του περιβάλλοντος και της βιοποικιλότητας, η οποία είναι πολύ σημαντική και για τις κλιματικές δράσεις. </w:t>
      </w:r>
    </w:p>
    <w:p w14:paraId="0BA3A38E" w14:textId="77777777" w:rsidR="0008152F" w:rsidRDefault="00522340">
      <w:pPr>
        <w:pStyle w:val="speaker"/>
        <w:divId w:val="388306588"/>
      </w:pPr>
      <w:r>
        <w:t>ADELE JANULIONYTE</w:t>
      </w:r>
    </w:p>
    <w:p w14:paraId="0BA3A38F" w14:textId="77777777" w:rsidR="0008152F" w:rsidRDefault="00522340">
      <w:pPr>
        <w:pStyle w:val="remark"/>
        <w:divId w:val="388306588"/>
      </w:pPr>
      <w:r>
        <w:t xml:space="preserve">Τα drones ICAERUS μπορούν να χρησιμοποιηθούν σε μια ευρεία γκάμα υπηρεσιών και τομέων, ξεκινώντας από κυβερνητικούς φορείς και ΜΚΟ για την προστασία και την παρακολούθηση των δασών, την έρευνα και την ανάπτυξη, καθώς και από επιχειρήσεις και τον ιδιωτικό τομέα και πρωτοβουλίες για τη δική τους παρατήρηση των δασών, την παρακολούθηση των καλλιεργειών ή την καταμέτρηση του ζωικού κεφαλαίου. </w:t>
      </w:r>
    </w:p>
    <w:p w14:paraId="0BA3A390" w14:textId="77777777" w:rsidR="0008152F" w:rsidRDefault="00522340">
      <w:pPr>
        <w:pStyle w:val="speaker"/>
        <w:divId w:val="1635023954"/>
      </w:pPr>
      <w:r>
        <w:t>ΚΕΣΤΟΥΤΙΣ ΣΚΡΙΝΤΑΙΛΑ</w:t>
      </w:r>
    </w:p>
    <w:p w14:paraId="0BA3A391" w14:textId="77777777" w:rsidR="0008152F" w:rsidRDefault="00522340">
      <w:pPr>
        <w:pStyle w:val="remark"/>
        <w:divId w:val="1635023954"/>
      </w:pPr>
      <w:r>
        <w:t xml:space="preserve">Για τις επιχειρήσεις είναι πολύ σημαντικό να συμμορφώνονται με την πιστοποίηση, διότι αν θέλουν να προωθήσουν κάποιο είδος υπηρεσιών ή προϊόντων, είναι πολύ σημαντικό να διαθέτουν πιστοποιητικό για αυτό. Επίσης, είναι πολύ σημαντικό να συμμορφώνονται με όλους τους κανονισμούς που σχετίζονται άμεσα με την Ευρωπαϊκή Επιτροπή και με τις ενώσεις drone και άλλα ιδρύματα. </w:t>
      </w:r>
    </w:p>
    <w:p w14:paraId="0BA3A392" w14:textId="77777777" w:rsidR="0008152F" w:rsidRDefault="00522340">
      <w:pPr>
        <w:pStyle w:val="speaker"/>
        <w:divId w:val="145633227"/>
      </w:pPr>
      <w:r>
        <w:t>ADELE JANULIONYTE</w:t>
      </w:r>
    </w:p>
    <w:p w14:paraId="0BA3A393" w14:textId="77777777" w:rsidR="0008152F" w:rsidRDefault="00522340">
      <w:pPr>
        <w:pStyle w:val="remark"/>
        <w:divId w:val="145633227"/>
      </w:pPr>
      <w:r>
        <w:t xml:space="preserve">Για τις επιχειρήσεις, είναι σημαντικό να παραμένουν ενημερωμένες και να είναι ενήμερες για τους ισχύοντες κανονισμούς, καθώς και για τα έργα και τις ευκαιρίες χρηματοδότησης για την ανάπτυξη νέων προϊόντων και υπηρεσιών που θα επιτρέψουν τη χρήση των drones σε ένα ακόμη ευρύτερο φάσμα δυνατοτήτων. </w:t>
      </w:r>
    </w:p>
    <w:bookmarkStart w:id="947" w:name="Back_To_Unit3_Session5_MediaContent1"/>
    <w:p w14:paraId="0BA3A394" w14:textId="77777777" w:rsidR="0008152F" w:rsidRDefault="00522340">
      <w:pPr>
        <w:pStyle w:val="NormalWeb"/>
        <w:divId w:val="330065554"/>
      </w:pPr>
      <w:r>
        <w:fldChar w:fldCharType="begin"/>
      </w:r>
      <w:r>
        <w:instrText xml:space="preserve"> HYPERLINK "" \l "Unit3_Session5_MediaContent1" </w:instrText>
      </w:r>
      <w:r>
        <w:fldChar w:fldCharType="separate"/>
      </w:r>
      <w:r>
        <w:rPr>
          <w:rStyle w:val="Hyperlink"/>
        </w:rPr>
        <w:t>Επιστροφή στο - Βίντεο 2</w:t>
      </w:r>
      <w:r>
        <w:fldChar w:fldCharType="end"/>
      </w:r>
      <w:bookmarkEnd w:id="947"/>
    </w:p>
    <w:p w14:paraId="0BA3A395"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A396" w14:textId="77777777" w:rsidR="0008152F" w:rsidRDefault="00522340">
      <w:pPr>
        <w:pStyle w:val="Heading1"/>
        <w:divId w:val="1942950882"/>
        <w:rPr>
          <w:rFonts w:eastAsia="Times New Roman"/>
        </w:rPr>
      </w:pPr>
      <w:bookmarkStart w:id="948" w:name="Unit4_Session2_Transcript1"/>
      <w:bookmarkEnd w:id="948"/>
      <w:r>
        <w:rPr>
          <w:rFonts w:eastAsia="Times New Roman"/>
        </w:rPr>
        <w:t>Βίντεο 1</w:t>
      </w:r>
    </w:p>
    <w:p w14:paraId="0BA3A397" w14:textId="77777777" w:rsidR="0008152F" w:rsidRDefault="00522340">
      <w:pPr>
        <w:pStyle w:val="Heading2"/>
        <w:divId w:val="1942950882"/>
        <w:rPr>
          <w:rFonts w:eastAsia="Times New Roman"/>
        </w:rPr>
      </w:pPr>
      <w:r>
        <w:rPr>
          <w:rFonts w:eastAsia="Times New Roman"/>
        </w:rPr>
        <w:t>Μεταγραφή</w:t>
      </w:r>
    </w:p>
    <w:p w14:paraId="0BA3A398" w14:textId="77777777" w:rsidR="0008152F" w:rsidRDefault="00522340">
      <w:pPr>
        <w:pStyle w:val="speaker"/>
        <w:divId w:val="328335406"/>
      </w:pPr>
      <w:r>
        <w:t>ΒΑΣΙΛΗΣ ΠΟΛΥΧΡΟΝΟΣ</w:t>
      </w:r>
    </w:p>
    <w:p w14:paraId="0BA3A399" w14:textId="77777777" w:rsidR="0008152F" w:rsidRDefault="00522340">
      <w:pPr>
        <w:pStyle w:val="remark"/>
        <w:divId w:val="328335406"/>
      </w:pPr>
      <w:r>
        <w:t xml:space="preserve">Ένα από τα καθήκοντα που πρέπει να αναπτύξουμε μέσω αυτής της περίπτωσης χρήσης είναι και η πλευρά του λογισμικού του συστήματος. Πρόκειται για ένα είδος λογισμικού διαχείρισης στόλου, αλλά σε μια πολύ πιο ευρεία έκδοση, που σημαίνει ότι είναι ένα λογισμικό που πρέπει να δέχεται αιτήματα για υπηρεσίες και, στη συνέχεια, το λογισμικό πρέπει να αναθέτει αυτά τα αιτήματα σε συγκεκριμένο τύπο drone, ικανοποιώντας τις ανάγκες βάρους, απόστασης, καιρικών συνθηκών, προκειμένου να πραγματοποιηθεί η παράδοση. Επιπλέον, το λογισμικό πρέπει να σχεδιάζει διαδρομές και τροχιές για τα drones που πρέπει να σέβονται τις συνθήκες του εναέριου χώρου, τους περιορισμούς του εναέριου χώρου, το υψόμετρο και να αποφεύγουν επίσης τις κατοικημένες περιοχές, προκειμένου να καταλήξουμε σε ελάχιστο κίνδυνο σε κάθε επιχείρηση που κάνουμε. </w:t>
      </w:r>
    </w:p>
    <w:bookmarkStart w:id="949" w:name="Back_To_Unit4_Session2_MediaContent1"/>
    <w:p w14:paraId="0BA3A39A" w14:textId="77777777" w:rsidR="0008152F" w:rsidRDefault="00522340">
      <w:pPr>
        <w:pStyle w:val="NormalWeb"/>
        <w:divId w:val="1942950882"/>
      </w:pPr>
      <w:r>
        <w:fldChar w:fldCharType="begin"/>
      </w:r>
      <w:r>
        <w:instrText xml:space="preserve"> HYPERLINK "" \l "Unit4_Session2_MediaContent1" </w:instrText>
      </w:r>
      <w:r>
        <w:fldChar w:fldCharType="separate"/>
      </w:r>
      <w:r>
        <w:rPr>
          <w:rStyle w:val="Hyperlink"/>
        </w:rPr>
        <w:t>Επιστροφή στο - Βίντεο 1</w:t>
      </w:r>
      <w:r>
        <w:fldChar w:fldCharType="end"/>
      </w:r>
      <w:bookmarkEnd w:id="949"/>
    </w:p>
    <w:p w14:paraId="0BA3A39B"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A39C" w14:textId="77777777" w:rsidR="0008152F" w:rsidRDefault="00522340">
      <w:pPr>
        <w:pStyle w:val="Heading1"/>
        <w:divId w:val="1656379094"/>
        <w:rPr>
          <w:rFonts w:eastAsia="Times New Roman"/>
        </w:rPr>
      </w:pPr>
      <w:bookmarkStart w:id="950" w:name="Unit4_Session3_Transcript1"/>
      <w:bookmarkEnd w:id="950"/>
      <w:r>
        <w:rPr>
          <w:rFonts w:eastAsia="Times New Roman"/>
        </w:rPr>
        <w:t>Βίντεο 2</w:t>
      </w:r>
    </w:p>
    <w:p w14:paraId="0BA3A39D" w14:textId="77777777" w:rsidR="0008152F" w:rsidRDefault="00522340">
      <w:pPr>
        <w:pStyle w:val="Heading2"/>
        <w:divId w:val="1656379094"/>
        <w:rPr>
          <w:rFonts w:eastAsia="Times New Roman"/>
        </w:rPr>
      </w:pPr>
      <w:r>
        <w:rPr>
          <w:rFonts w:eastAsia="Times New Roman"/>
        </w:rPr>
        <w:t>Μεταγραφή</w:t>
      </w:r>
    </w:p>
    <w:p w14:paraId="0BA3A39E" w14:textId="77777777" w:rsidR="0008152F" w:rsidRDefault="00522340">
      <w:pPr>
        <w:pStyle w:val="speaker"/>
        <w:divId w:val="1146895567"/>
      </w:pPr>
      <w:r>
        <w:t>ΒΑΣΙΛΗΣ ΠΟΛΥΧΡΟΝΟΣ</w:t>
      </w:r>
    </w:p>
    <w:p w14:paraId="0BA3A39F" w14:textId="77777777" w:rsidR="0008152F" w:rsidRDefault="00522340">
      <w:pPr>
        <w:pStyle w:val="remark"/>
        <w:divId w:val="1146895567"/>
      </w:pPr>
      <w:r>
        <w:t xml:space="preserve">Οι μεγαλύτερες προκλήσεις που αντιμετωπίζουμε στην περίπτωση χρήσης 5 είναι οι αποστολές πέρα από την οπτική επαφή, που σημαίνει ότι πρέπει να πετάξουμε πέρα από την οπτική μας επαφή, [ΜΗ ΑΓΓΛΙΚΑ] όπως το ονομάζουμε, όπου έπρεπε να αναπτύξουμε μια σειρά τεχνολογιών προκειμένου να έχουμε μια εφεδρική επικοινωνία με το drone και να είμαστε σε θέση να δώσουμε, ας πούμε, ανακατεύθυνση ή να δώσουμε εντολή για επείγουσα προσγείωση. Η δεύτερη πρόκληση είναι η ελαχιστοποίηση του κινδύνου, επειδή μεταφέρουμε ένα σύστημα μεγάλου βάρους, ένα σύστημα μεγάλου βάρους, και πρέπει να πετάξουμε πάνω από κατοικημένες περιοχές και πάνω από ανώμαλο έδαφος. Στην Ευρωπαϊκή Ένωση, έχουμε ένα κοινό κανονιστικό πλαίσιο όσον αφορά τα drones, πράγμα που σημαίνει ότι ο τρόπος με τον οποίο συμμορφωνόμαστε στην Ελλάδα είναι ο ίδιος με τον τρόπο που θα συμμορφωνόμαστε στη Γαλλία ή στη Γερμανία ή σε οποιαδήποτε άλλη χώρα της Ευρωπαϊκής Ένωσης. Και, λίγο πολύ, περιορίζει τη χρήση των drones ανάλογα με τους κινδύνους που αναλαμβάνεις. Έτσι, απαγορεύεται η πτήση ενός βαρύ drone πάνω από ανθρώπους, και πρέπει πάντα να βρίσκεις έναν τρόπο να παρακάμψεις αυτούς τους περιορισμούς. Και η κατάσταση δεν είναι ακριβώς η ίδια στη Βόρεια Μακεδονία. </w:t>
      </w:r>
    </w:p>
    <w:p w14:paraId="0BA3A3A0" w14:textId="77777777" w:rsidR="0008152F" w:rsidRDefault="00522340">
      <w:pPr>
        <w:pStyle w:val="speaker"/>
        <w:divId w:val="1934972662"/>
      </w:pPr>
      <w:r>
        <w:t xml:space="preserve">ΜΑΡΙΟ ΠΕΤΚΟΒΣΚΙ: </w:t>
      </w:r>
    </w:p>
    <w:p w14:paraId="0BA3A3A1" w14:textId="77777777" w:rsidR="0008152F" w:rsidRDefault="00522340">
      <w:pPr>
        <w:pStyle w:val="remark"/>
        <w:divId w:val="1934972662"/>
      </w:pPr>
      <w:r>
        <w:t xml:space="preserve">Ναι, στη Βόρεια Μακεδονία, ως χώρα με καθεστώς προ-ένταξης, τείνουμε να εφαρμόζουμε όλους τους κανονισμούς που δημιουργούνται από την Ευρωπαϊκή Ένωση. Και αυτή η περίπτωση χρήσης θα βοηθήσει τελικά στην επιτυχή εφαρμογή αυτών των κανονισμών και θα συμβάλει στη διαδικασία που τελικά και ελπίζουμε ότι θα ξεκινήσει με την εφαρμογή του τρέχοντος έτους. </w:t>
      </w:r>
    </w:p>
    <w:p w14:paraId="0BA3A3A2" w14:textId="77777777" w:rsidR="0008152F" w:rsidRDefault="00522340">
      <w:pPr>
        <w:pStyle w:val="speaker"/>
        <w:divId w:val="1146169746"/>
      </w:pPr>
      <w:r>
        <w:t>ΒΑΣΙΛΗΣ ΠΟΛΥΧΡΟΝΟΣ</w:t>
      </w:r>
    </w:p>
    <w:p w14:paraId="0BA3A3A3" w14:textId="77777777" w:rsidR="0008152F" w:rsidRDefault="00522340">
      <w:pPr>
        <w:pStyle w:val="remark"/>
        <w:divId w:val="1146169746"/>
      </w:pPr>
      <w:r>
        <w:t xml:space="preserve">Έτσι, η πρώτη μου συμβουλή για τους νέους επιχειρηματίες είναι, πρώτα απ' όλα, να συμμορφώνονται, να συμμορφώνονται και να συμμορφώνονται με το κανονιστικό σύστημα. Και η δεύτερη συμβουλή μου είναι να βασίζονται στην εμπειρία που έχουν ήδη αποκτήσει άλλοι. Όταν πετάτε ένα drone, αναλαμβάνετε σημαντικούς κινδύνους. Επομένως, μην υποτιμάτε την υπάρχουσα τεχνογνωσία, χρησιμοποιήστε την και βασιστείτε σε αυτήν. </w:t>
      </w:r>
    </w:p>
    <w:bookmarkStart w:id="951" w:name="Back_To_Unit4_Session3_MediaContent2"/>
    <w:p w14:paraId="0BA3A3A4" w14:textId="77777777" w:rsidR="0008152F" w:rsidRDefault="00522340">
      <w:pPr>
        <w:pStyle w:val="NormalWeb"/>
        <w:divId w:val="1656379094"/>
      </w:pPr>
      <w:r>
        <w:fldChar w:fldCharType="begin"/>
      </w:r>
      <w:r>
        <w:instrText xml:space="preserve"> HYPERLINK "" \l "Unit4_Session3_MediaContent2" </w:instrText>
      </w:r>
      <w:r>
        <w:fldChar w:fldCharType="separate"/>
      </w:r>
      <w:r>
        <w:rPr>
          <w:rStyle w:val="Hyperlink"/>
        </w:rPr>
        <w:t>Επιστροφή στο - Βίντεο 2</w:t>
      </w:r>
      <w:r>
        <w:fldChar w:fldCharType="end"/>
      </w:r>
      <w:bookmarkEnd w:id="951"/>
    </w:p>
    <w:p w14:paraId="0BA3A3A5"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A3A6" w14:textId="77777777" w:rsidR="0008152F" w:rsidRDefault="00522340">
      <w:pPr>
        <w:pStyle w:val="Heading1"/>
        <w:divId w:val="1003046057"/>
        <w:rPr>
          <w:rFonts w:eastAsia="Times New Roman"/>
        </w:rPr>
      </w:pPr>
      <w:bookmarkStart w:id="952" w:name="Unit4_Session3_Transcript2"/>
      <w:bookmarkEnd w:id="952"/>
      <w:r>
        <w:rPr>
          <w:rFonts w:eastAsia="Times New Roman"/>
        </w:rPr>
        <w:t>Βίντεο 3</w:t>
      </w:r>
    </w:p>
    <w:p w14:paraId="0BA3A3A7" w14:textId="77777777" w:rsidR="0008152F" w:rsidRDefault="00522340">
      <w:pPr>
        <w:pStyle w:val="Heading2"/>
        <w:divId w:val="1003046057"/>
        <w:rPr>
          <w:rFonts w:eastAsia="Times New Roman"/>
        </w:rPr>
      </w:pPr>
      <w:r>
        <w:rPr>
          <w:rFonts w:eastAsia="Times New Roman"/>
        </w:rPr>
        <w:t>Μεταγραφή</w:t>
      </w:r>
    </w:p>
    <w:p w14:paraId="0BA3A3A8" w14:textId="77777777" w:rsidR="0008152F" w:rsidRDefault="00522340">
      <w:pPr>
        <w:pStyle w:val="speaker"/>
        <w:divId w:val="1915044547"/>
      </w:pPr>
      <w:r>
        <w:t xml:space="preserve">ADRIEN LEBRETON: </w:t>
      </w:r>
    </w:p>
    <w:p w14:paraId="0BA3A3A9" w14:textId="77777777" w:rsidR="0008152F" w:rsidRDefault="00522340">
      <w:pPr>
        <w:pStyle w:val="remark"/>
        <w:divId w:val="1915044547"/>
      </w:pPr>
      <w:r>
        <w:t xml:space="preserve">Είμαι ο Adrien Lebreton. Είμαι διευθυντής έργου στην PLF, Precision Livestock Farming, στην Edell. Η Edell είναι ένας μη κερδοσκοπικός ερευνητικός οργανισμός που έχει διοριστεί από το γαλλικό Υπουργείο Γεωργίας για να πραγματοποιεί εφαρμοσμένη έρευνα για τον τομέα της κτηνοτροφίας. Είμαι μέλος της ομάδας PLF. Αυτή η ομάδα αναπτύσσει νέες ψηφιακές λύσεις και αξιολογεί τον αντίκτυπο αυτών των λύσεων στην καθημερινή ζωή των κτηνοτρόφων. Η μεγαλύτερη κανονιστική πρόκληση στην παρακολούθηση των ζώων είναι το γεγονός ότι ο πιλότος πρέπει να διατηρεί τα drones στο οπτικό του πεδίο. Έτσι, πρακτικά, το drone δεν μπορεί να απομακρυνθεί περισσότερο από 500 μέτρα. Αυτό αποτελεί μεγάλο περιορισμό, επειδή οι κτηνοτρόφοι θέλουν να παρακολουθούν τα ζώα που βρίσκονται μακριά. Αν θέλετε να απομακρυνθείτε περισσότερο, υπάρχει μεγάλος περιορισμός όσον αφορά τον κανονισμό για το οπτικό πεδίο. Είναι δυνατό, αλλά χρειάζεστε περισσότερη εκπαίδευση. Χρειάζεστε περισσότερες πιστοποιήσεις. Και μερικές φορές, χρειάζεστε περισσότερα έγγραφα. Επομένως, δεν είναι τόσο εύκολο να εφαρμοστεί για τους κτηνοτρόφους. Ίσως, μερικές φορές, μπορούμε να φανταστούμε μια μεγάλη απώλεια πέρα από το οπτικό πεδίο, έναν κανονισμό πτήσεων προσαρμοσμένο σε περιοχές χαμηλού κινδύνου, όπως οι βοσκότοποι. Πρόσφατα, η Ευρωπαϊκή Ένωση δημιούργησε ένα πλαίσιο διαφορετικών πτητικών λειτουργιών. Το πρώτο είναι η ανοιχτή κατηγορία. Αφορά πτήσεις χαμηλού κινδύνου με drones. Και ήταν πραγματικά μια πρόοδος, γιατί πριν από αυτό το πλαίσιο, όλα ήταν είτε για αναψυχή είτε για επαγγελματική χρήση. Έτσι, όταν χρησιμοποιούσαμε drones για δραστηριότητες παρακολούθησης ζώων, ήταν για επαγγελματική χρήση. Επομένως, ήταν απαραίτητο να έχουμε ορισμένες πιστοποιήσεις που είναι πολύ δύσκολο να αποκτήσουν οι κτηνοτρόφοι. Έτσι, η Ευρωπαϊκή Ένωση, με το πλαίσιο ανοιχτής κατηγορίας, απλοποίησε πολύ την εφαρμογή των drones στις κτηνοτροφικές δραστηριότητες. Ωστόσο, βρισκόμαστε ακόμα σε μια μεταβατική περίοδο μεταξύ εθνικών και ευρωπαϊκών κανονισμών. Επομένως, εξακολουθούν να ισχύουν παλαιότεροι κανόνες και είναι πολύ δύσκολο για τους κτηνοτρόφους να καταλάβουν ότι, αν βρίσκονται στη Γαλλία, ισχύει το ευρωπαϊκό πλαίσιο ανοιχτής κατηγορίας. Ωστόσο, ισχύουν και παλαιότεροι κανόνες που απαγορεύουν την πτήση τη νύχτα και την πτήση στην πόλη. Επομένως, σε ένα ή δύο χρόνια, όταν ολοκληρωθεί η μετάβαση από την εθνική νομοθεσία στην ευρωπαϊκή νομοθεσία, θα είναι ευκολότερο για όλους τους πραγματικούς ενδιαφερόμενους να εφαρμόσουν τα drones. Η συμβουλή μου για τους μελλοντικούς χρήστες drones στην κτηνοτροφία είναι ότι υπάρχει αυτό το ωραίο πλαίσιο. Πρόκειται για το ευρωπαϊκό πλαίσιο ανοιχτής κατηγορίας. Είναι εύκολο στη χρήση, εύκολο στην εφαρμογή. Δεν μπορείτε να κάνετε τα πάντα, αλλά μπορείτε να κάνετε πολλά πράγματα. Οπότε, προβάλετε τον εαυτό σας σε αυτό. Και στη συνέχεια, αν η επιχείρησή σας μεγαλώνει, ίσως μπορείτε να προβάλετε τον εαυτό σας σε πιο σύνθετες λειτουργίες drone, όπως συγκεκριμένες λειτουργίες ή πιστοποιημένες λειτουργίες. Αλλά αυτό είναι - πρέπει να ξεκινήσετε από κάπου, και να ξεκινήσετε με την ανοιχτή κατηγορία. </w:t>
      </w:r>
    </w:p>
    <w:bookmarkStart w:id="953" w:name="Back_To_Unit4_Session3_MediaContent3"/>
    <w:p w14:paraId="0BA3A3AA" w14:textId="77777777" w:rsidR="0008152F" w:rsidRDefault="00522340">
      <w:pPr>
        <w:pStyle w:val="NormalWeb"/>
        <w:divId w:val="1003046057"/>
      </w:pPr>
      <w:r>
        <w:fldChar w:fldCharType="begin"/>
      </w:r>
      <w:r>
        <w:instrText xml:space="preserve"> HYPERLINK "" \l "Unit4_Session3_MediaContent3" </w:instrText>
      </w:r>
      <w:r>
        <w:fldChar w:fldCharType="separate"/>
      </w:r>
      <w:r>
        <w:rPr>
          <w:rStyle w:val="Hyperlink"/>
        </w:rPr>
        <w:t>Επιστροφή στο - Βίντεο 3</w:t>
      </w:r>
      <w:r>
        <w:fldChar w:fldCharType="end"/>
      </w:r>
      <w:bookmarkEnd w:id="953"/>
    </w:p>
    <w:p w14:paraId="0BA3A3AB"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A3AC" w14:textId="77777777" w:rsidR="0008152F" w:rsidRDefault="00522340">
      <w:pPr>
        <w:pStyle w:val="Heading1"/>
        <w:divId w:val="1492020472"/>
        <w:rPr>
          <w:rFonts w:eastAsia="Times New Roman"/>
        </w:rPr>
      </w:pPr>
      <w:bookmarkStart w:id="954" w:name="Unit5_Session4_Transcript1"/>
      <w:bookmarkEnd w:id="954"/>
      <w:r>
        <w:rPr>
          <w:rFonts w:eastAsia="Times New Roman"/>
        </w:rPr>
        <w:t>Βίντεο 1</w:t>
      </w:r>
    </w:p>
    <w:p w14:paraId="0BA3A3AD" w14:textId="77777777" w:rsidR="0008152F" w:rsidRDefault="00522340">
      <w:pPr>
        <w:pStyle w:val="Heading2"/>
        <w:divId w:val="1492020472"/>
        <w:rPr>
          <w:rFonts w:eastAsia="Times New Roman"/>
        </w:rPr>
      </w:pPr>
      <w:r>
        <w:rPr>
          <w:rFonts w:eastAsia="Times New Roman"/>
        </w:rPr>
        <w:t>Μεταγραφή</w:t>
      </w:r>
    </w:p>
    <w:p w14:paraId="0BA3A3AE" w14:textId="77777777" w:rsidR="0008152F" w:rsidRDefault="00522340">
      <w:pPr>
        <w:pStyle w:val="speaker"/>
        <w:divId w:val="809443052"/>
      </w:pPr>
      <w:r>
        <w:t>MARIO PETKOVSKI:</w:t>
      </w:r>
    </w:p>
    <w:p w14:paraId="0BA3A3AF" w14:textId="77777777" w:rsidR="0008152F" w:rsidRDefault="00522340">
      <w:pPr>
        <w:pStyle w:val="remark"/>
        <w:divId w:val="809443052"/>
      </w:pPr>
      <w:r>
        <w:t xml:space="preserve">Ονομάζομαι Mario Petkovski. Είμαι από την AgFutura Technologies της Βόρειας Μακεδονίας. Είμαι γεωπόνος και ειδικός στην ψηφιακή γεωργία. Η AgFutura Technologies είναι μια συμβουλευτική εταιρεία που χρησιμοποιεί ψηφιακές και γεωργικές τεχνολογίες ακριβείας για τη βελτίωση της διαδικασίας λήψης αποφάσεων των αγροτών, η οποία τελικά θα οδηγήσει στη βελτίωση της παραγωγής τροφίμων στις αγροτικές περιοχές. Η AgFutura Technologies ιδρύθηκε το 2016, με κύρια αποστολή την ενθάρρυνση της χρήσης ψηφιακών τεχνολογιών γεωργίας στις αγροτικές περιοχές. Με το έργο ICAERUS και την Περίπτωση Χρήσης 5, την αγροτική εφοδιαστική, θα μπορέσουμε να παρουσιάσουμε τα οφέλη της χρήσης τεχνολογιών drone, η οποία αποτελεί σημαντικό μέρος της συμβουλευτικής διαδικασίας που ακολουθούμε για να ενθαρρύνουμε τους αγρότες να τις χρησιμοποιήσουν, καθώς είναι χρήσιμες και μπορούν να βελτιώσουν τα μέσα διαβίωσής τους στις αγροτικές περιοχές. ΒΑΣΙΛΗΣ ΠΟΛΥΧΡΟΝΟΣ: Η Περίπτωση Χρήσης 5 στο έργο ICAERUS είναι μια περίπτωση χρήσης που ασχολείται με αυτό που ονομάζουμε αγροτική εφοδιαστική. Είναι σαν ένα είδος συστήματος παράδοσης με drones που θα δοκιμάσουμε και θα αναπτύξουμε κατά τη διάρκεια αυτού του έργου. Δεν είναι όπως το τελευταίο μίλι που όλοι μιλάνε για τις υπηρεσίες ταχυμεταφορών. Είναι κάτι μεγαλύτερο, που σημαίνει ότι αυτό που προσπαθούμε να κάνουμε είναι να παραδώσουμε προϊόντα σε απομακρυσμένες περιοχές, περιοχές που είναι δύσκολο να προσεγγιστούν λόγω κακής οδικής συνδεσιμότητας, λόγω κακών καιρικών συνθηκών ή επειδή δεν είναι εφικτό. Έτσι, αυτό που θα προσπαθήσουμε να κάνουμε είναι να παραδώσουμε εμπορεύματα χρησιμοποιώντας τρεις διαφορετικούς τύπους drones, βασισμένους κυρίως στην τεχνολογία multirotor. Είναι κάτι σαν ελικόπτερο, αλλά με περισσότερους από δύο ρότορες από ένα τυπικό ελικόπτερο. Θα δοκιμάσουμε συστήματα πολλαπλών ελίκων με τέσσερις έλικες. Θα δοκιμάσουμε ένα σύστημα ελικοπτέρου. Επίσης, θα δοκιμάσουμε ένα σύστημα σταθερών πτερύγων, που είναι σαν αεροπλάνο. Αλλά είναι υβριδικό, που σημαίνει ότι μπορεί να απογειώνεται και να προσγειώνεται κάθετα και να πετάει σαν αεροπλάνο. Έχει διαφορετικά σχήματα, διαφορετικά χαρακτηριστικά, διαφορετική χωρητικότητα όσον αφορά το βάρος που μπορεί να μεταφέρει και τις αποστάσεις που μπορεί να καλύψει. Θα προσπαθήσουμε να τα συνδυάσουμε όλα μαζί για να καταλήξουμε σε κάποιο σημαντικό συμπέρασμα - τι - απαντώντας στην ερώτηση, τι είναι καλύτερο για τι; </w:t>
      </w:r>
    </w:p>
    <w:bookmarkStart w:id="955" w:name="Back_To_Unit5_Session4_MediaContent1"/>
    <w:p w14:paraId="0BA3A3B0" w14:textId="77777777" w:rsidR="0008152F" w:rsidRDefault="00522340">
      <w:pPr>
        <w:pStyle w:val="NormalWeb"/>
        <w:divId w:val="1492020472"/>
      </w:pPr>
      <w:r>
        <w:fldChar w:fldCharType="begin"/>
      </w:r>
      <w:r>
        <w:instrText xml:space="preserve"> HYPERLINK "" \l "Unit5_Session4_MediaContent1" </w:instrText>
      </w:r>
      <w:r>
        <w:fldChar w:fldCharType="separate"/>
      </w:r>
      <w:r>
        <w:rPr>
          <w:rStyle w:val="Hyperlink"/>
        </w:rPr>
        <w:t>Επιστροφή στο - Βίντεο 1</w:t>
      </w:r>
      <w:r>
        <w:fldChar w:fldCharType="end"/>
      </w:r>
      <w:bookmarkEnd w:id="955"/>
    </w:p>
    <w:p w14:paraId="0BA3A3B1"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A3B2" w14:textId="77777777" w:rsidR="0008152F" w:rsidRDefault="00522340">
      <w:pPr>
        <w:pStyle w:val="Heading1"/>
        <w:divId w:val="1661762989"/>
        <w:rPr>
          <w:rFonts w:eastAsia="Times New Roman"/>
        </w:rPr>
      </w:pPr>
      <w:bookmarkStart w:id="956" w:name="Unit6_Session2_Transcript1"/>
      <w:bookmarkEnd w:id="956"/>
      <w:r>
        <w:rPr>
          <w:rFonts w:eastAsia="Times New Roman"/>
        </w:rPr>
        <w:t>Βίντεο 1</w:t>
      </w:r>
    </w:p>
    <w:p w14:paraId="0BA3A3B3" w14:textId="77777777" w:rsidR="0008152F" w:rsidRDefault="00522340">
      <w:pPr>
        <w:pStyle w:val="Heading2"/>
        <w:divId w:val="1661762989"/>
        <w:rPr>
          <w:rFonts w:eastAsia="Times New Roman"/>
        </w:rPr>
      </w:pPr>
      <w:r>
        <w:rPr>
          <w:rFonts w:eastAsia="Times New Roman"/>
        </w:rPr>
        <w:t>Μεταγραφή</w:t>
      </w:r>
    </w:p>
    <w:p w14:paraId="0BA3A3B4" w14:textId="77777777" w:rsidR="0008152F" w:rsidRDefault="00522340">
      <w:pPr>
        <w:pStyle w:val="speaker"/>
        <w:divId w:val="176694802"/>
      </w:pPr>
      <w:r>
        <w:t>ΒΑΣΙΛΗΣ ΨΙΡΟΥΚΗΣ</w:t>
      </w:r>
    </w:p>
    <w:p w14:paraId="0BA3A3B5" w14:textId="77777777" w:rsidR="0008152F" w:rsidRDefault="00522340">
      <w:pPr>
        <w:pStyle w:val="remark"/>
        <w:divId w:val="176694802"/>
      </w:pPr>
      <w:r>
        <w:t xml:space="preserve">Γεια σας, όλοι. Το όνομά μου είναι Βασίλης Ψηρούκης. Είμαι γεωπόνος. Εργάζομαι στο Γεωπονικό Πανεπιστήμιο Αθηνών και στο πλαίσιο του προγράμματος ICAERUS, ηγούμαι της Χρήσης 2, του πειράματος με τα drone ψεκασμού. </w:t>
      </w:r>
    </w:p>
    <w:p w14:paraId="0BA3A3B6" w14:textId="77777777" w:rsidR="0008152F" w:rsidRDefault="00522340">
      <w:pPr>
        <w:pStyle w:val="speaker"/>
        <w:divId w:val="433207977"/>
      </w:pPr>
      <w:r>
        <w:t>ΦΡΑΝΣΕΣΚΑ ΥΔΡΑΙΟΥ</w:t>
      </w:r>
    </w:p>
    <w:p w14:paraId="0BA3A3B7" w14:textId="77777777" w:rsidR="0008152F" w:rsidRDefault="00522340">
      <w:pPr>
        <w:pStyle w:val="remark"/>
        <w:divId w:val="433207977"/>
      </w:pPr>
      <w:r>
        <w:t xml:space="preserve">Είμαι η Φραντσέσκα Υδραίου. Είμαι γεωπόνος με ειδίκευση στην προστασία των καλλιεργειών. Και είμαι διευθύντρια της Ελληνικής Ένωσης Προστασίας Καλλιεργειών. </w:t>
      </w:r>
    </w:p>
    <w:p w14:paraId="0BA3A3B8" w14:textId="77777777" w:rsidR="0008152F" w:rsidRDefault="00522340">
      <w:pPr>
        <w:pStyle w:val="speaker"/>
        <w:divId w:val="32922183"/>
      </w:pPr>
      <w:r>
        <w:t>ΓΕΩΡΓΙΟΣ ΦΡΑΓΚΟΠΟΥΛΟΣ</w:t>
      </w:r>
    </w:p>
    <w:p w14:paraId="0BA3A3B9" w14:textId="77777777" w:rsidR="0008152F" w:rsidRDefault="00522340">
      <w:pPr>
        <w:pStyle w:val="remark"/>
        <w:divId w:val="32922183"/>
      </w:pPr>
      <w:r>
        <w:t xml:space="preserve">Είμαι ο Γιώργος Φραγόπουλος. Εργάζομαι επίσης στην Ελληνική Ένωση Προστασίας Φυτών ως γεωπόνος. Η Ευρωπαϊκή Πράσινη Συμφωνία, που ξεκίνησε από την Ευρωπαϊκή Επιτροπή το 2019, και μία από τις στρατηγικές της, ειδικά η στρατηγική «από το αγρόκτημα στο τραπέζι», προωθεί τη χρήση της ψηφιακής και της γεωργίας ακριβείας. Και αυτό περιλαμβάνει επίσης τα drones στη γεωργία. Αυτό προσπαθεί να κάνει το ICAERUS και να εκμεταλλευτεί αυτή τη νομοθεσία. Και αυτό προσπαθούμε να κάνουμε για να αναπτύξουμε τα drones ως εργαλείο ψεκασμού. </w:t>
      </w:r>
    </w:p>
    <w:p w14:paraId="0BA3A3BA" w14:textId="77777777" w:rsidR="0008152F" w:rsidRDefault="00522340">
      <w:pPr>
        <w:pStyle w:val="speaker"/>
        <w:divId w:val="1785728152"/>
      </w:pPr>
      <w:r>
        <w:t>ΒΑΣΙΛΗΣ ΨΙΡΟΥΚΗΣ</w:t>
      </w:r>
    </w:p>
    <w:p w14:paraId="0BA3A3BB" w14:textId="77777777" w:rsidR="0008152F" w:rsidRDefault="00522340">
      <w:pPr>
        <w:pStyle w:val="remark"/>
        <w:divId w:val="1785728152"/>
      </w:pPr>
      <w:r>
        <w:t xml:space="preserve">Έτσι, τα drones ψεκασμού μπορούν να αγοραστούν από μεμονωμένους αγρότες που επιθυμούν να αποκτήσουν ένα εναλλακτικό όχημα ψεκασμού. Ταυτόχρονα, όμως, και οι εταιρείες μπορούν να επωφεληθούν από αυτό. Μπορούν να δημιουργήσουν τον δικό τους στόλο και να προσφέρουν υπηρεσίες ψεκασμού με drones. </w:t>
      </w:r>
    </w:p>
    <w:p w14:paraId="0BA3A3BC" w14:textId="77777777" w:rsidR="0008152F" w:rsidRDefault="00522340">
      <w:pPr>
        <w:pStyle w:val="speaker"/>
        <w:divId w:val="698432268"/>
      </w:pPr>
      <w:r>
        <w:t>ΦΡΑΝΣΕΣΚΑ ΥΔΡΑΙΟΥ</w:t>
      </w:r>
    </w:p>
    <w:p w14:paraId="0BA3A3BD" w14:textId="77777777" w:rsidR="0008152F" w:rsidRDefault="00522340">
      <w:pPr>
        <w:pStyle w:val="remark"/>
        <w:divId w:val="698432268"/>
      </w:pPr>
      <w:r>
        <w:t xml:space="preserve">Και αυτές οι εταιρείες μπορεί να είναι πραγματικά νέες εταιρείες, νεοσύστατες εταιρείες που ασχολούνται είτε με την προστασία των καλλιεργειών είτε με την πληροφορική. Και νομίζω ότι μπορούν να συνδυάσουν και τα δύο και να δημιουργήσουν μια πραγματικά νέα εταιρεία, η οποία θα μπορούσε να είναι πολύ χρήσιμη για την παροχή αυτής της υπηρεσίας σε μικρούς αγρότες. </w:t>
      </w:r>
    </w:p>
    <w:p w14:paraId="0BA3A3BE" w14:textId="77777777" w:rsidR="0008152F" w:rsidRDefault="00522340">
      <w:pPr>
        <w:pStyle w:val="remark"/>
        <w:divId w:val="698432268"/>
      </w:pPr>
      <w:r>
        <w:t xml:space="preserve">Έτσι, αυτές οι νέες εταιρείες πρέπει να προσπαθήσουν να βρουν τρόπους για να έρθουν σε επαφή με τους πιθανούς πελάτες. Και υπάρχουν διάφοροι τρόποι για να το κάνουν αυτό, είτε online σήμερα είτε με τον πιο παραδοσιακό τρόπο, που είναι στην πραγματικότητα η προσωπική επαφή, η συμμετοχή σε εκθέσεις και άλλα παρόμοια. Και νομίζω ότι εξαρτάται, και πάλι, από τη χώρα και τις χώρες όπου οι πελάτες – ανεξάρτητα από το αν είναι αγρότες ή τεχνικοί – είναι πιο προχωρημένοι στην επικοινωνία μέσω διαδικτύου και άλλες χώρες, όπως κυρίως στο Νότο, όπου μπορεί να υπάρχουν άνθρωποι που προτιμούν την προσωπική επαφή. </w:t>
      </w:r>
    </w:p>
    <w:p w14:paraId="0BA3A3BF" w14:textId="77777777" w:rsidR="0008152F" w:rsidRDefault="00522340">
      <w:pPr>
        <w:pStyle w:val="remark"/>
        <w:divId w:val="698432268"/>
      </w:pPr>
      <w:r>
        <w:t xml:space="preserve">Αυτή τη στιγμή, η ευρωπαϊκή νομοθεσία απαγορεύει τη χρήση ψεκασμού με drones. Και ο λόγος για αυτό είναι ότι, σύμφωνα με την ευρωπαϊκή νομοθεσία, αυτό θεωρείται αεροψεκασμός. Και, γενικά, ο αεροψεκασμός απαγορεύεται στην ΕΕ. </w:t>
      </w:r>
    </w:p>
    <w:p w14:paraId="0BA3A3C0" w14:textId="77777777" w:rsidR="0008152F" w:rsidRDefault="00522340">
      <w:pPr>
        <w:pStyle w:val="remark"/>
        <w:divId w:val="698432268"/>
      </w:pPr>
      <w:r>
        <w:t xml:space="preserve">Όταν όμως μιλάμε για αεροψεκασμό, στην πραγματικότητα αναφερόμαστε στον ψεκασμό με ελικόπτερα, αεροσκάφη κ.λπ., όχι με drones. Πιστεύω ότι πρέπει να αποσαφηνιστεί το συντομότερο δυνατό το πλαίσιο που αφορά τα drones ψεκασμού και τη χρήση τους στην ΕΕ, και να καθοριστούν τα απαραίτητα πρωτόκολλα για την εφαρμογή του. </w:t>
      </w:r>
    </w:p>
    <w:bookmarkStart w:id="957" w:name="Back_To_Unit6_Session2_MediaContent1"/>
    <w:p w14:paraId="0BA3A3C1" w14:textId="77777777" w:rsidR="0008152F" w:rsidRDefault="00522340">
      <w:pPr>
        <w:pStyle w:val="NormalWeb"/>
        <w:divId w:val="1661762989"/>
      </w:pPr>
      <w:r>
        <w:fldChar w:fldCharType="begin"/>
      </w:r>
      <w:r>
        <w:instrText xml:space="preserve"> HYPERLINK "" \l "Unit6_Session2_MediaContent1" </w:instrText>
      </w:r>
      <w:r>
        <w:fldChar w:fldCharType="separate"/>
      </w:r>
      <w:r>
        <w:rPr>
          <w:rStyle w:val="Hyperlink"/>
        </w:rPr>
        <w:t>Επιστροφή στο - Βίντεο 1</w:t>
      </w:r>
      <w:r>
        <w:fldChar w:fldCharType="end"/>
      </w:r>
      <w:bookmarkEnd w:id="957"/>
    </w:p>
    <w:p w14:paraId="0BA3A3C2"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A3C3" w14:textId="77777777" w:rsidR="0008152F" w:rsidRDefault="00522340">
      <w:pPr>
        <w:pStyle w:val="Heading1"/>
        <w:divId w:val="745761899"/>
        <w:rPr>
          <w:rFonts w:eastAsia="Times New Roman"/>
        </w:rPr>
      </w:pPr>
      <w:bookmarkStart w:id="958" w:name="Unit7_Session4_Transcript1"/>
      <w:bookmarkEnd w:id="958"/>
      <w:r>
        <w:rPr>
          <w:rFonts w:eastAsia="Times New Roman"/>
        </w:rPr>
        <w:t>Βίντεο 1</w:t>
      </w:r>
    </w:p>
    <w:p w14:paraId="0BA3A3C4" w14:textId="77777777" w:rsidR="0008152F" w:rsidRDefault="00522340">
      <w:pPr>
        <w:pStyle w:val="Heading2"/>
        <w:divId w:val="745761899"/>
        <w:rPr>
          <w:rFonts w:eastAsia="Times New Roman"/>
        </w:rPr>
      </w:pPr>
      <w:r>
        <w:rPr>
          <w:rFonts w:eastAsia="Times New Roman"/>
        </w:rPr>
        <w:t>Μεταγραφή</w:t>
      </w:r>
    </w:p>
    <w:p w14:paraId="0BA3A3C5" w14:textId="77777777" w:rsidR="0008152F" w:rsidRDefault="00522340">
      <w:pPr>
        <w:pStyle w:val="speaker"/>
        <w:divId w:val="1965696954"/>
      </w:pPr>
      <w:r>
        <w:t>BRUNO BARRIONUEVO</w:t>
      </w:r>
    </w:p>
    <w:p w14:paraId="0BA3A3C6" w14:textId="77777777" w:rsidR="0008152F" w:rsidRDefault="00522340">
      <w:pPr>
        <w:pStyle w:val="remark"/>
        <w:divId w:val="1965696954"/>
      </w:pPr>
      <w:r>
        <w:t xml:space="preserve">Είμαι ο Bruno Barrionuevo. Είμαι πολιτικός επιστήμονας, αλλά τα τελευταία χρόνια ασχολούμαι με τον τομέα των αξιολογήσεων βιωσιμότητας. Εργάζομαι για μια εταιρεία που ονομάζεται GeoSense στην Ελλάδα, καθώς και για ένα ερευνητικό κέντρο εκεί, όπου ασχολούμαι κυρίως με την εκπόνηση αξιολογήσεων οικονομικών και περιβαλλοντικών επιπτώσεων, που καλύπτουν δύο από τις τρεις διαστάσεις της βιωσιμότητας. Ως μέλος της ομάδας της GeoSense, συμμετέχω στο πρόγραμμα Kairos, στο πλαίσιο του οποίου προσπαθούμε να αναλύσουμε και να κατανοήσουμε τις οικονομικές και περιβαλλοντικές επιπτώσεις της χρήσης drones στις πέντε περιπτώσεις χρήσης που έχουμε σε αυτό το πρόγραμμα, σε σύγκριση με τις επιπτώσεις, οικονομικές και περιβαλλοντικές, άλλων πιο συμβατικών τρόπων εκτέλεσης των ίδιων εργασιών. Η αξιολόγηση του κύκλου ζωής είναι βασικά μια μεθοδολογία που μας επιτρέπει να υπολογίζουμε και να αξιολογούμε τις επιπτώσεις στο περιβάλλον που σχετίζονται με οποιοδήποτε δεδομένο προϊόν ή υπηρεσία καθ' όλη τη διάρκεια του κύκλου ζωής του, πράγμα που σημαίνει ότι δεν θα επικεντρωθούμε μόνο σε ένα συγκεκριμένο μέρος της ζωής αυτού του προϊόντος, για παράδειγμα, όταν χρησιμοποιούμε αυτό το αντικείμενο. Προσπαθούμε να εξετάσουμε ολόκληρη τη διάρκεια ζωής αυτού του προϊόντος, από τη στιγμή που εξάγουμε τις απαραίτητες πρώτες ύλες για τη δημιουργία του, τη διαδικασία παραγωγής, τη μεταφορά από το ένα μέρος του κόσμου στο άλλο, μέχρι τη στιγμή που χρησιμοποιούμε το ίδιο το προϊόν και μέχρι τη στιγμή που δεν το χρειαζόμαστε πλέον. Και στη συνέχεια πρέπει να το απορρίψουμε, είτε πετώντας το, είτε ανακυκλώνοντάς το, είτε επαναχρησιμοποιώντας το. Η LCA μας βοήθησε να καταρτίσουμε έναν κατάλογο όλων των εισροών σε όρους φυσικών πόρων, υλικών και ενέργειας με τις ποσότητες που χρειαζόμαστε για να δημιουργήσουμε το προϊόν, καθώς και όλων των εκροών σε όρους χρήσης και αξίας που θα έχει το προϊόν, κάθε μορφής αποβλήτων που δημιουργεί και κάθε μορφής εκπομπών στο περιβάλλον. Μέσω μιας σειράς υπολογισμών, η LCA μας επιτρέπει να μεταφράσουμε αυτά τα αποθέματα σε ποσοτικοποιημένα αποτελέσματα σε έναν κατάλογο ή μια σειρά κατηγοριών επιπτώσεων που είναι πολύ σημαντικές για το περιβάλλον μας. Όταν μιλάμε για ανάλυση βιωσιμότητας, πρέπει να θυμόμαστε ότι μιλάμε για την ανάλυση τριών διαφορετικών διαστάσεων: της οικονομικής, της κοινωνικής και της περιβαλλοντικής. Και οι τρεις είναι πολύ σημαντικές, αλλά μερικές φορές τείνουν να έρχονται σε σύγκρουση μεταξύ τους. Έτσι, όταν προσπαθούμε να κάνουμε μια αξιολόγηση βιωσιμότητας, πρέπει να εξετάσουμε και τις τρεις διαστάσεις. Στην συγκεκριμένη περίπτωση της αξιολόγησης του κύκλου ζωής, έχουμε εδώ μια μεθοδολογία που μας βοηθά μόνο με την περιβαλλοντική διάσταση. Η LCA έχει τέσσερα χαρακτηριστικά που πιστεύω ότι προσφέρουν μεγάλη αξία στον κόσμο της αξιολόγησης της βιωσιμότητας. Ένα από αυτά έχει να κάνει με την προοπτική του κύκλου ζωής. Η LCA προσπαθεί να εξετάσει τον αντίκτυπο ενός δεδομένου προϊόντος στο περιβάλλον σε ολόκληρο τον κύκλο ζωής του, και όχι μόνο σε ένα μικρό μέρος της ζωής του. Ταυτόχρονα, η LCA, ή Αξιολόγηση Κύκλου Ζωής, εξετάζει ένα ευρύ φάσμα περιβαλλοντικών επιπτώσεων. Όπως είπαμε, το περιβάλλον είναι από μόνο του ένα αρκετά περίπλοκο θέμα. Και αν εξετάσουμε μόνο μία επίδραση, για παράδειγμα την κλιματική αλλαγή, ενδέχεται να πέσουμε στην παγίδα να ξεχάσουμε ή να μην λάβουμε υπόψη άλλες πτυχές που είναι εξίσου σημαντικές. Έτσι, η LCA μας δίνει, ας πούμε, μια συνολική εικόνα ή ένα περιβαλλοντικό προφίλ οποιουδήποτε προϊόντος ή υπηρεσίας. Ταυτόχρονα, η αξιολόγηση του κύκλου ζωής είναι μια ποσοτική μέθοδος που μας επιτρέπει να αποδώσουμε έναν αριθμό, αν θέλετε, σε κάθε μία από αυτές τις κατηγορίες επιπτώσεων. Τέλος, είναι μια μέθοδος βασισμένη στην επιστήμη, η οποία μας επιτρέπει να τη χρησιμοποιούμε με κάποια σιγουριά. Έχει κάποια αξιοπιστία και επιτρέπει τη σύγκριση διαφορετικών προϊόντων, διαφορετικών σημείων και διαφορετικών επιπέδων, κάτι που, πιστεύω, βοηθά στην αναπαραγωγιμότητα και τη διάδοσή της. </w:t>
      </w:r>
    </w:p>
    <w:bookmarkStart w:id="959" w:name="Back_To_Unit7_Session4_MediaContent1"/>
    <w:p w14:paraId="0BA3A3C7" w14:textId="77777777" w:rsidR="0008152F" w:rsidRDefault="00522340">
      <w:pPr>
        <w:pStyle w:val="NormalWeb"/>
        <w:divId w:val="745761899"/>
      </w:pPr>
      <w:r>
        <w:fldChar w:fldCharType="begin"/>
      </w:r>
      <w:r>
        <w:instrText xml:space="preserve"> HYPERLINK "" \l "Unit7_Session4_MediaContent1" </w:instrText>
      </w:r>
      <w:r>
        <w:fldChar w:fldCharType="separate"/>
      </w:r>
      <w:r>
        <w:rPr>
          <w:rStyle w:val="Hyperlink"/>
        </w:rPr>
        <w:t>Επιστροφή στο - Βίντεο 1</w:t>
      </w:r>
      <w:r>
        <w:fldChar w:fldCharType="end"/>
      </w:r>
      <w:bookmarkEnd w:id="959"/>
    </w:p>
    <w:p w14:paraId="0BA3A3C8"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A3C9" w14:textId="77777777" w:rsidR="0008152F" w:rsidRDefault="00522340">
      <w:pPr>
        <w:pStyle w:val="Heading1"/>
        <w:divId w:val="1632054584"/>
        <w:rPr>
          <w:rFonts w:eastAsia="Times New Roman"/>
        </w:rPr>
      </w:pPr>
      <w:bookmarkStart w:id="960" w:name="Unit7_Session4_Transcript2"/>
      <w:bookmarkEnd w:id="960"/>
      <w:r>
        <w:rPr>
          <w:rFonts w:eastAsia="Times New Roman"/>
        </w:rPr>
        <w:t>Βίντεο 2</w:t>
      </w:r>
    </w:p>
    <w:p w14:paraId="0BA3A3CA" w14:textId="77777777" w:rsidR="0008152F" w:rsidRDefault="00522340">
      <w:pPr>
        <w:pStyle w:val="Heading2"/>
        <w:divId w:val="1632054584"/>
        <w:rPr>
          <w:rFonts w:eastAsia="Times New Roman"/>
        </w:rPr>
      </w:pPr>
      <w:r>
        <w:rPr>
          <w:rFonts w:eastAsia="Times New Roman"/>
        </w:rPr>
        <w:t>Μεταγραφή</w:t>
      </w:r>
    </w:p>
    <w:p w14:paraId="0BA3A3CB" w14:textId="77777777" w:rsidR="0008152F" w:rsidRDefault="00522340">
      <w:pPr>
        <w:pStyle w:val="speaker"/>
        <w:divId w:val="2041543878"/>
      </w:pPr>
      <w:r>
        <w:t>BRUNO BARRIONUEVO</w:t>
      </w:r>
    </w:p>
    <w:p w14:paraId="0BA3A3CC" w14:textId="77777777" w:rsidR="0008152F" w:rsidRDefault="00522340">
      <w:pPr>
        <w:pStyle w:val="remark"/>
        <w:divId w:val="2041543878"/>
      </w:pPr>
      <w:r>
        <w:t xml:space="preserve">Η αξιολόγηση του κύκλου ζωής είναι μια μεθοδολογία που την τελευταία δεκαετία έχει υποστεί σημαντικό βαθμό τυποποίησης. Επομένως, όταν πρόκειται να χρησιμοποιήσετε την αξιολόγηση του κύκλου ζωής, πρέπει να λάβετε υπόψη ότι υπάρχουν ορισμένοι αρκετά συγκεκριμένοι κανόνες που πρέπει να ακολουθήσετε. Αριθμός 2. Η αξιολόγηση του κύκλου ζωής είναι μια διαδικασία που απαιτεί μεγάλη ποσότητα δεδομένων. Λάβετε υπόψη ότι η ποιότητα των αποτελεσμάτων που θα λάβετε θα εξαρτηθεί, σε μεγάλο βαθμό, από την ποσότητα και την ποιότητα των δεδομένων που μπορείτε να συγκεντρώσετε. Είναι πολύ σημαντικό να λάβετε υπόψη ότι, όταν μελετάτε ένα συγκεκριμένο σύστημα, θα πρέπει να προσπαθήσετε να συγκεντρώσετε όσο το δυνατόν περισσότερα άμεσα ή προφανή δεδομένα, δηλαδή δεδομένα που αφορούν συγκεκριμένα το σύστημα αυτό. Με αυτόν τον τρόπο, θα λάβετε μια απάντηση, ένα αποτέλεσμα που είναι πιο κοντά σε αυτό που πραγματικά μελετάτε. Αριθμός 3. Αν και έχουμε πει ότι η αξιολόγηση του κύκλου ζωής είναι μια πολύ τυποποιημένη μεθοδολογία, ταυτόχρονα, δεδομένου ότι πρέπει να εφαρμοστεί σε ένα ευρύ φάσμα προϊόντων και υπηρεσιών, επιτρέπει σημαντική ευελιξία. Έτσι, ένα πολύ σημαντικό στοιχείο όταν πρόκειται να εφαρμόσετε την αξιολόγηση του κύκλου ζωής είναι ότι πρέπει να εξοικειωθείτε πολύ καλά με τη διαδικασία που μελετάτε, προκειμένου να καθορίσετε ή να προσδιορίσετε τα στοιχεία που θα σας επιτρέψουν να λάβετε τα αποτελέσματα που χρειάζεστε. Αριθμός 4. Η αξιολόγηση του κύκλου ζωής είναι μια μεθοδολογία που σας επιτρέπει να ποσοτικοποιήσετε και να αξιολογήσετε τις περιβαλλοντικές επιπτώσεις οποιουδήποτε προϊόντος ή υπηρεσίας. Ωστόσο, λαμβάνοντας υπόψη ότι το αποτέλεσμα που θα λάβετε δεν είναι πάντα μια πολύ σαφής, μαύρη ή άσπρη απάντηση, αντίθετα, αυτό που θα λάβετε πολλές φορές ή τις περισσότερες φορές είναι μια πιο σύνθετη και λεπτή απάντηση, καθώς θα έχετε μια ποσοτικοποίηση του αντίκτυπου σε ένα ευρύ φάσμα κατηγοριών, που έχουν ως στόχο να ενημερώσουν ή να βοηθήσουν στις διαδικασίες λήψης αποφάσεων. </w:t>
      </w:r>
    </w:p>
    <w:bookmarkStart w:id="961" w:name="Back_To_Unit7_Session4_MediaContent2"/>
    <w:p w14:paraId="0BA3A3CD" w14:textId="77777777" w:rsidR="0008152F" w:rsidRDefault="00522340">
      <w:pPr>
        <w:pStyle w:val="NormalWeb"/>
        <w:divId w:val="1632054584"/>
      </w:pPr>
      <w:r>
        <w:fldChar w:fldCharType="begin"/>
      </w:r>
      <w:r>
        <w:instrText xml:space="preserve"> HYPERLINK "" \l "Unit7_Session4_MediaContent2" </w:instrText>
      </w:r>
      <w:r>
        <w:fldChar w:fldCharType="separate"/>
      </w:r>
      <w:r>
        <w:rPr>
          <w:rStyle w:val="Hyperlink"/>
        </w:rPr>
        <w:t>Επιστροφή στο - Βίντεο 2</w:t>
      </w:r>
      <w:r>
        <w:fldChar w:fldCharType="end"/>
      </w:r>
      <w:bookmarkEnd w:id="961"/>
    </w:p>
    <w:p w14:paraId="0BA3A3CE"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A3CF" w14:textId="77777777" w:rsidR="0008152F" w:rsidRDefault="00522340">
      <w:pPr>
        <w:pStyle w:val="Heading1"/>
        <w:divId w:val="546600918"/>
        <w:rPr>
          <w:rFonts w:eastAsia="Times New Roman"/>
        </w:rPr>
      </w:pPr>
      <w:bookmarkStart w:id="962" w:name="Unit8_Session8_Transcript1"/>
      <w:bookmarkEnd w:id="962"/>
      <w:r>
        <w:rPr>
          <w:rFonts w:eastAsia="Times New Roman"/>
        </w:rPr>
        <w:t>Βίντεο 1</w:t>
      </w:r>
    </w:p>
    <w:p w14:paraId="0BA3A3D0" w14:textId="77777777" w:rsidR="0008152F" w:rsidRDefault="00522340">
      <w:pPr>
        <w:pStyle w:val="Heading2"/>
        <w:divId w:val="546600918"/>
        <w:rPr>
          <w:rFonts w:eastAsia="Times New Roman"/>
        </w:rPr>
      </w:pPr>
      <w:r>
        <w:rPr>
          <w:rFonts w:eastAsia="Times New Roman"/>
        </w:rPr>
        <w:t>Μεταγραφή</w:t>
      </w:r>
    </w:p>
    <w:p w14:paraId="0BA3A3D1" w14:textId="77777777" w:rsidR="0008152F" w:rsidRDefault="00522340">
      <w:pPr>
        <w:pStyle w:val="speaker"/>
        <w:divId w:val="1643149705"/>
      </w:pPr>
      <w:r>
        <w:t>ADRIEN LEBRETON</w:t>
      </w:r>
    </w:p>
    <w:p w14:paraId="0BA3A3D2" w14:textId="77777777" w:rsidR="0008152F" w:rsidRDefault="00522340">
      <w:pPr>
        <w:pStyle w:val="remark"/>
        <w:divId w:val="1643149705"/>
      </w:pPr>
      <w:r>
        <w:t xml:space="preserve">Το IDELE συνεργάζεται με ένα δίκτυο δώδεκα αγροκτημάτων. Αυτά τα αγροκτήματα είναι αφιερωμένα στην εφαρμογή της έρευνας και της διάδοσης, και μέρος της αποστολής μας είναι να πραγματοποιούμε δραστηριότητες επίδειξης. Έτσι, κατά μέσο όρο, πραγματοποιούν κάθε εβδομάδα δραστηριότητες επίδειξης για όλα τα έργα που δοκιμάζουν και βελτιώνουν. Για παράδειγμα, τα drones είναι μια πολύ εξεζητημένη τεχνολογία. Έτσι, πολλοί άνθρωποι ρωτούν, από πολύ μικρά εργαστήρια έως μεγάλες εκδηλώσεις. Θα πω ότι σε αυτό το αγρόκτημα, θα υπάρχει ένα ανοιχτό αγρόκτημα ή εργαστήριο για τις συνθήκες του αγροκτήματος κάθε δύο μήνες, περίπου. Θα σας πω λίγα πράγματα για την εκδήλωση του ανοιχτού αγροκτήματος. Το IDELE συνεργάζεται με αγροκτήματα που είναι αφιερωμένα στην εφαρμογή διαφορετικών δοκιμών και νέων λύσεων για τη δοκιμή τους, αλλά και για δραστηριότητες διάδοσης. Και ένα από τα κύρια μέρη της διάδοσης είναι να καλωσορίζουμε τους αγρότες στο αγρόκτημα για να τους παρουσιάσουμε δραστηριότητες όπως τα drones. Δείχνουμε σε διάφορους ενδιαφερόμενους πώς παρακολουθούμε τα ζώα. Η συμμετοχή και η συχνότητα αυτών των εκδηλώσεων είναι καλή, γιατί νομίζω ότι κάθε εβδομάδα θα γίνονται επιδείξεις για διαφορετικά έργα. Έτσι, οι τοπικοί ενδιαφερόμενοι έχουν συνηθίσει να πηγαίνουν σε αυτά τα αγροκτήματα για να δουν τις επιδείξεις. Όσον αφορά το θέμα της εκδήλωσης, μπορούν να έρθουν διάφοροι ενδιαφερόμενοι. Οι περισσότεροι είναι αγρότες. Θέλουν να δουν πώς εφαρμόζονται οι λύσεις, πώς μπορούμε να χρησιμοποιήσουμε τα drones. Αλλά υπάρχουν και άλλοι ενδιαφερόμενοι, όπως οι σύμβουλοι γεωργίας. Υπάρχει επίσης η Ένωση Αγροτών. Μερικές φορές, υπάρχουν επίσης πολιτικοί, τοπικοί πολιτικοί και δημόσιοι φορείς. Προσπαθούμε λοιπόν να προσεγγίσουμε όλους τους τοπικούς και απομακρυσμένους ενδιαφερόμενους φορείς της περιοχής της φάρμας. Σε αυτή τη συμμετοχή, έχουμε διαφορετικές εταιρείες. Μερικές είναι μικρές νεοσύστατες εταιρείες ψηφιακών λύσεων, αλλά και μεγαλύτερες συνεταιριστικές εταιρείες. Συνήθως παρέχουν διαφορετικές υπηρεσίες στην αγροτική περιοχή. Παρέχουν επίσης ήδη υπηρεσίες στον τομέα των καλλιεργειών, οπότε είναι πρόθυμες να αξιολογήσουν αν μπορούν να παρέχουν νέες υπηρεσίες στον τομέα της κτηνοτροφίας. Η επίδειξη είναι ο καλύτερος τρόπος για να συζητήσουμε με τους διάφορους ενδιαφερόμενους φορείς και να ανακαλύψουμε την τεχνολογία. Στην πραγματικότητα, το drone είναι σαν μια λέξη-κλειδί. Επομένως, προσελκύει πολλές εταιρείες, οι οποίες είναι πρόθυμες να αξιολογήσουν πραγματικά αν το drone μπορεί να αποτελέσει ένα νέο εργαλείο για αυτές και μια νέα υπηρεσία που μπορούν να παρέχουν στους πελάτες τους. Το ενδιαφέρον των ενδιαφερόμενων φορέων για αυτή την επίδειξη είναι πραγματικά απλό: ποιο είναι το κόστος του drone; Ποια μοντέλα είναι χρησιμοποιήσιμα και κατάλληλα για τον τομέα της κτηνοτροφίας; Μπορώ να περιμένω απόδοση της επένδυσής μου; Και για να παρέχουμε όλες αυτές τις πολύ πρακτικές απαντήσεις σε αυτά τα πρακτικά ερωτήματα, δημιουργήσαμε έναν οδηγό που απαντά σε όλα τα ερωτήματα σχετικά με τη νομοθεσία, τον τρόπο επιλογής ενός drone, τον τρόπο χρήσης του drone σύμφωνα με τη νομοθεσία, καθώς και τις αντιδράσεις των ζώων στα drone. Ο οδηγός έλαβε επίσης πολύ θετικά σχόλια, οπότε είμαστε πολύ ικανοποιημένοι. </w:t>
      </w:r>
    </w:p>
    <w:bookmarkStart w:id="963" w:name="Back_To_Unit8_Session8_MediaContent1"/>
    <w:p w14:paraId="0BA3A3D3" w14:textId="77777777" w:rsidR="0008152F" w:rsidRDefault="00522340">
      <w:pPr>
        <w:pStyle w:val="NormalWeb"/>
        <w:divId w:val="546600918"/>
      </w:pPr>
      <w:r>
        <w:fldChar w:fldCharType="begin"/>
      </w:r>
      <w:r>
        <w:instrText xml:space="preserve"> HYPERLINK "" \l "Unit8_Session8_MediaContent1" </w:instrText>
      </w:r>
      <w:r>
        <w:fldChar w:fldCharType="separate"/>
      </w:r>
      <w:r>
        <w:rPr>
          <w:rStyle w:val="Hyperlink"/>
        </w:rPr>
        <w:t>Επιστροφή στο - Βίντεο 1</w:t>
      </w:r>
      <w:r>
        <w:fldChar w:fldCharType="end"/>
      </w:r>
      <w:bookmarkEnd w:id="963"/>
    </w:p>
    <w:p w14:paraId="0BA3A3D4"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A3D5" w14:textId="77777777" w:rsidR="0008152F" w:rsidRDefault="00522340">
      <w:pPr>
        <w:pStyle w:val="Heading1"/>
        <w:divId w:val="1162503473"/>
        <w:rPr>
          <w:rFonts w:eastAsia="Times New Roman"/>
        </w:rPr>
      </w:pPr>
      <w:bookmarkStart w:id="964" w:name="Unit9_Session3_Transcript1"/>
      <w:bookmarkEnd w:id="964"/>
      <w:r>
        <w:rPr>
          <w:rFonts w:eastAsia="Times New Roman"/>
        </w:rPr>
        <w:t>Βίντεο 2</w:t>
      </w:r>
    </w:p>
    <w:p w14:paraId="0BA3A3D6" w14:textId="77777777" w:rsidR="0008152F" w:rsidRDefault="00522340">
      <w:pPr>
        <w:pStyle w:val="Heading2"/>
        <w:divId w:val="1162503473"/>
        <w:rPr>
          <w:rFonts w:eastAsia="Times New Roman"/>
        </w:rPr>
      </w:pPr>
      <w:r>
        <w:rPr>
          <w:rFonts w:eastAsia="Times New Roman"/>
        </w:rPr>
        <w:t>Μεταγραφή</w:t>
      </w:r>
    </w:p>
    <w:p w14:paraId="0BA3A3D7" w14:textId="77777777" w:rsidR="0008152F" w:rsidRDefault="00522340">
      <w:pPr>
        <w:pStyle w:val="speaker"/>
        <w:divId w:val="1825387369"/>
      </w:pPr>
      <w:r>
        <w:t>Μαρ Χέρσενσον</w:t>
      </w:r>
    </w:p>
    <w:p w14:paraId="0BA3A3D8" w14:textId="77777777" w:rsidR="0008152F" w:rsidRDefault="00522340">
      <w:pPr>
        <w:pStyle w:val="remark"/>
        <w:divId w:val="1825387369"/>
      </w:pPr>
      <w:r>
        <w:t xml:space="preserve">Γνωρίζετε το μυστικό για την επιτυχή παρουσίαση μιας ιδέας; Λοιπόν, είναι κάτι απροσδόκητο. Είναι το FOMO. Ο φόβος της απώλειας. </w:t>
      </w:r>
    </w:p>
    <w:p w14:paraId="0BA3A3D9" w14:textId="77777777" w:rsidR="0008152F" w:rsidRDefault="00522340">
      <w:pPr>
        <w:pStyle w:val="remark"/>
        <w:divId w:val="1825387369"/>
      </w:pPr>
      <w:r>
        <w:t xml:space="preserve">Ως κάποιος που επενδύει σε εταιρείες που βρίσκονται στα πρώτα τους βήματα, ακούω σχεδόν 2000 παρουσιάσεις το χρόνο και εργάζομαι αμέτρητες ώρες με ιδρυτές εταιρειών για να τους βοηθήσω να κάνουν τις παρουσιάσεις τους ακόμα πιο συναρπαστικές. Μπορεί να εξισώνετε την παρουσίαση με μια κομψή παρουσίαση βασισμένη σε κάποιο τυποποιημένο μορφότυπο, αλλά είτε παρουσιάζετε μια εταιρεία είτε προσπαθείτε να πείσετε κάποιον να επενδύσει σε ένα έργο που σας ενθουσιάζει, το μεγαλύτερο μέρος της παρουσίασης είναι μια άσκηση αφήγησης. </w:t>
      </w:r>
    </w:p>
    <w:p w14:paraId="0BA3A3DA" w14:textId="77777777" w:rsidR="0008152F" w:rsidRDefault="00522340">
      <w:pPr>
        <w:pStyle w:val="remark"/>
        <w:divId w:val="1825387369"/>
      </w:pPr>
      <w:r>
        <w:t xml:space="preserve">Πρέπει να κερδίσετε το κοινό σας. Πρέπει να πείτε στο κοινό σας μια ιστορία που όχι μόνο θα το τραβήξει, αλλά θα το κάνει να νιώσει ότι αν δεν πει ναι, θα χάσει κάτι πραγματικά σημαντικό. </w:t>
      </w:r>
    </w:p>
    <w:p w14:paraId="0BA3A3DB" w14:textId="77777777" w:rsidR="0008152F" w:rsidRDefault="00522340">
      <w:pPr>
        <w:divId w:val="1162503473"/>
      </w:pPr>
      <w:r>
        <w:t>[ΚΕΙΜΕΝΟ ΣΤΗΝ ΟΘΟΝΗ: Βήμα 1: Γνωρίστε το κοινό σας]</w:t>
      </w:r>
    </w:p>
    <w:p w14:paraId="0BA3A3DC" w14:textId="77777777" w:rsidR="0008152F" w:rsidRDefault="00522340">
      <w:pPr>
        <w:pStyle w:val="remark"/>
        <w:divId w:val="1514538682"/>
      </w:pPr>
      <w:r>
        <w:t xml:space="preserve">Όταν οι άνθρωποι σκέφτονται την παρουσίαση, σκέφτονται εσωτερικά, σκέφτονται το άγχος τους, το πόσο ομαλά μιλάνε ή τι χρειάζεται για να πάρουν μια θετική απάντηση. </w:t>
      </w:r>
    </w:p>
    <w:p w14:paraId="0BA3A3DD" w14:textId="77777777" w:rsidR="0008152F" w:rsidRDefault="00522340">
      <w:pPr>
        <w:pStyle w:val="remark"/>
        <w:divId w:val="1514538682"/>
      </w:pPr>
      <w:r>
        <w:t xml:space="preserve">Αλλά το μυστικό μιας επιτυχημένης παρουσίασης είναι να το αναστρέψετε. Σε ποιον κάνετε την παρουσίαση; Τι τους ενδιαφέρει; Πώς μπορείτε να μιλήσετε για αυτό που τους παρακινεί; Για παράδειγμα, αν παρουσιάζετε την ιδέα της startup σας σε έναν επενδυτή επιχειρηματικών κεφαλαίων που έχει πολλά χρήματα να επενδύσει και χρειάζεται μεγάλες αποδόσεις, πιθανότατα τον ενδιαφέρει να υποστηρίξει το επόμενο Uber ή DoorDash. </w:t>
      </w:r>
    </w:p>
    <w:p w14:paraId="0BA3A3DE" w14:textId="77777777" w:rsidR="0008152F" w:rsidRDefault="00522340">
      <w:pPr>
        <w:pStyle w:val="remark"/>
        <w:divId w:val="1514538682"/>
      </w:pPr>
      <w:r>
        <w:t xml:space="preserve">Επομένως, πρέπει να εστιάσετε την παρουσίασή σας στο μέγεθος της ευκαιρίας που προσφέρει η αγορά. Αν κάνετε την παρουσίαση σε έναν φιλάνθρωπο ή έναν μη κερδοσκοπικό οργανισμό, το κίνητρό τους είναι πιθανότατα η μεγάλη κοινωνική επίδραση. Επομένως, εστιάστε στο να δείξετε πώς το προϊόν ή η ιδέα σας θα βελτιώσει τα πράγματα με διαρκή τρόπο. Αν κάνετε την παρουσίαση ενός έργου στη δουλειά, εστιάστε στα άτομα στα οποία κάνετε την παρουσίαση. </w:t>
      </w:r>
    </w:p>
    <w:p w14:paraId="0BA3A3DF" w14:textId="77777777" w:rsidR="0008152F" w:rsidRDefault="00522340">
      <w:pPr>
        <w:pStyle w:val="remark"/>
        <w:divId w:val="1514538682"/>
      </w:pPr>
      <w:r>
        <w:t xml:space="preserve">Τι τους ενδιαφέρει; Περισσότερη αφοσίωση των πελατών, περισσότερα έσοδα ή ίσως μια προαγωγή; Πείτε τους πώς το πρότζεκτ σας θα τους βοηθήσει να επιτύχουν τον στόχο που επιθυμούν, με έναν τρόπο που το καθιστά σχεδόν αναπόφευκτο. Δώστε τους την αίσθηση ότι αν δεν το υποστηρίξουν, θα χάσουν κάτι που τους ενδιαφέρει βαθιά. </w:t>
      </w:r>
    </w:p>
    <w:p w14:paraId="0BA3A3E0" w14:textId="77777777" w:rsidR="0008152F" w:rsidRDefault="00522340">
      <w:pPr>
        <w:divId w:val="1162503473"/>
      </w:pPr>
      <w:r>
        <w:t>[ΚΕΙΜΕΝΟ ΣΤΗΝ ΟΘΟΝΗ: Βήμα 2: Σκεφτείτε το ταξίδι του ήρωα]</w:t>
      </w:r>
    </w:p>
    <w:p w14:paraId="0BA3A3E1" w14:textId="77777777" w:rsidR="0008152F" w:rsidRDefault="00522340">
      <w:pPr>
        <w:pStyle w:val="remark"/>
        <w:divId w:val="553853033"/>
      </w:pPr>
      <w:r>
        <w:t xml:space="preserve">Η παρουσίαση μοιάζει πολύ με την αφήγηση μιας ιστορίας, όπως μια ταινία αφηγείται μια ιστορία. Σχεδιάζετε το ταξίδι του ήρωα σε τρεις πράξεις. Πρώτα, ξεκινάτε μιλώντας για τον κόσμο του ήρωα. Το status quo σε αυτή την περίπτωση, την τρέχουσα κατάσταση που θα αντιμετωπίσει το προϊόν, η ιδέα ή η υπηρεσία σας. Στη συνέχεια, εισάγετε ένταση και σύγκρουση, δείχνοντας όλα τα προβλήματα που τα υπάρχοντα προϊόντα δεν αντιμετωπίζουν ακόμη. </w:t>
      </w:r>
    </w:p>
    <w:p w14:paraId="0BA3A3E2" w14:textId="77777777" w:rsidR="0008152F" w:rsidRDefault="00522340">
      <w:pPr>
        <w:pStyle w:val="remark"/>
        <w:divId w:val="553853033"/>
      </w:pPr>
      <w:r>
        <w:t xml:space="preserve">Αυτό θα σας οδηγήσει στη μεγάλη αντιπαράθεση. Εσείς, ο ήρωας, επεμβαίνετε για να σώσετε την κατάσταση. Και από εκεί, δώστε τη λύση. Πώς άλλαξαν τα πράγματα ως αποτέλεσμα των ενεργειών σας; Πώς το προϊόν, η ιδέα ή η υπηρεσία σας λύνει τα προβλήματα που επισημάνατε νωρίτερα; Μία από τις καλύτερες παρουσιάσεις που έχω ακούσει ακολουθεί τέλεια αυτή την πορεία. Η ιστορία ξεκίνησε με ένα ανησυχητικό status quo, ανάλογα με το πού και πώς παράγεται. </w:t>
      </w:r>
    </w:p>
    <w:p w14:paraId="0BA3A3E3" w14:textId="77777777" w:rsidR="0008152F" w:rsidRDefault="00522340">
      <w:pPr>
        <w:pStyle w:val="remark"/>
        <w:divId w:val="553853033"/>
      </w:pPr>
      <w:r>
        <w:t xml:space="preserve">Για την παραγωγή ενός γαλονιού γάλακτος χρειάζονται περίπου χίλια γαλόνια νερού και κατά τη διαδικασία παράγονται περίπου έξι κιλά CO2 ή και περισσότερα. Σε αυτή την περίπτωση, ο ήρωας ήταν ο διευθύνων σύμβουλος και η ομάδα του από επιστήμονες και ειδικούς της βιομηχανίας τροφίμων, οι οποίοι βρήκαν έναν τρόπο να τροποποιήσουν γενετικά φυτά ώστε να παράγουν ζωικές πρωτεΐνες. Έδειξαν πώς μια μικρή σοδειά σόγιας μπορεί να παράγει μεγάλη ποσότητα νόστιμου τυριού και πώς αυτό μπορεί να τροφοδοτήσει τον παγκόσμιο πληθυσμό με βιώσιμο και γευστικό τρόπο. </w:t>
      </w:r>
    </w:p>
    <w:p w14:paraId="0BA3A3E4" w14:textId="77777777" w:rsidR="0008152F" w:rsidRDefault="00522340">
      <w:pPr>
        <w:pStyle w:val="remark"/>
        <w:divId w:val="553853033"/>
      </w:pPr>
      <w:r>
        <w:t xml:space="preserve">Για όσους ενδιαφέρονται τόσο για το περιβάλλον όσο και για το καλό φαγητό. Ήταν μια ακαταμάχητη ιστορία. Με έκανε να νιώσω ότι έπρεπε να γίνω μέρος της, αλλιώς θα έχανα μια μεγάλη ευκαιρία. </w:t>
      </w:r>
    </w:p>
    <w:p w14:paraId="0BA3A3E5" w14:textId="77777777" w:rsidR="0008152F" w:rsidRDefault="00522340">
      <w:pPr>
        <w:divId w:val="1162503473"/>
      </w:pPr>
      <w:r>
        <w:t>[ΚΕΙΜΕΝΟ ΣΤΗΝ ΟΘΟΝΗ: Βήμα 3: Ενισχύστε το πιο αδύναμο σημείο σας]</w:t>
      </w:r>
    </w:p>
    <w:p w14:paraId="0BA3A3E6" w14:textId="77777777" w:rsidR="0008152F" w:rsidRDefault="00522340">
      <w:pPr>
        <w:pStyle w:val="remark"/>
        <w:divId w:val="1771124334"/>
      </w:pPr>
      <w:r>
        <w:t xml:space="preserve">Όταν οι άνθρωποι ολοκληρώνουν το διάγραμμα της πορείας του ήρωά τους, τους ζητώ να εντοπίσουν το μεγαλύτερο σημείο αδυναμίας τους. Μήπως τους λείπει κάποιος από την ομάδα τους, ή μήπως υπάρχει πολύς ανταγωνισμός, ή μήπως προσπαθούν να κάνουν κάτι που δεν έχει γίνει ποτέ πριν; </w:t>
      </w:r>
    </w:p>
    <w:p w14:paraId="0BA3A3E7" w14:textId="77777777" w:rsidR="0008152F" w:rsidRDefault="00522340">
      <w:pPr>
        <w:pStyle w:val="remark"/>
        <w:divId w:val="1771124334"/>
      </w:pPr>
      <w:r>
        <w:t xml:space="preserve">Η πρώτη αντίδραση των περισσότερων ανθρώπων είναι να το παραβλέψουν ή ακόμα και να το παραλείψουν εντελώς. Αλλά αυτό είναι ακριβώς το λάθος που πρέπει να αποφύγετε, γιατί το κοινό θα το παρατηρήσει και θα σας ρωτήσει γι' αυτό. Αντ' αυτού, αντιμετωπίστε το άμεσα. Πείτε στο κοινό σας: «Μπορεί να νομίζετε ότι αυτό είναι πρόβλημα, αλλά αυτό ακριβώς θα κάνω για να το αντιμετωπίσω». Και δείχνοντας τα πλεονεκτήματα και τα μειονεκτήματα της ιστορίας σας και χωρίς να κρύβετε τίποτα, εμπνέετε εμπιστοσύνη όχι μόνο σε εσάς, αλλά και στην ιστορία σας. Οι καλύτεροι αφηγητές ζουν στο μέλλον και έρχονται εδώ όχι μόνο για να μας μιλήσουν γι' αυτό, αλλά και για να μας δείξουν τα βήματα για να φτάσουμε εκεί. Και αυτό κάνει το κοινό να σκύψει μπροστά. Και το μόνο που πρέπει να κάνουν για να γίνουν μέρος αυτής της εκπληκτικής ιστορίας είναι να πουν ναι. </w:t>
      </w:r>
    </w:p>
    <w:bookmarkStart w:id="965" w:name="Back_To_Unit9_Session3_MediaContent2"/>
    <w:p w14:paraId="0BA3A3E8" w14:textId="77777777" w:rsidR="0008152F" w:rsidRDefault="00522340">
      <w:pPr>
        <w:pStyle w:val="NormalWeb"/>
        <w:divId w:val="1162503473"/>
      </w:pPr>
      <w:r>
        <w:fldChar w:fldCharType="begin"/>
      </w:r>
      <w:r>
        <w:instrText xml:space="preserve"> HYPERLINK "" \l "Unit9_Session3_MediaContent2" </w:instrText>
      </w:r>
      <w:r>
        <w:fldChar w:fldCharType="separate"/>
      </w:r>
      <w:r>
        <w:rPr>
          <w:rStyle w:val="Hyperlink"/>
        </w:rPr>
        <w:t>Επιστροφή στο - Βίντεο 2</w:t>
      </w:r>
      <w:r>
        <w:fldChar w:fldCharType="end"/>
      </w:r>
      <w:bookmarkEnd w:id="965"/>
    </w:p>
    <w:p w14:paraId="0BA3A3E9"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A3EA" w14:textId="77777777" w:rsidR="0008152F" w:rsidRDefault="00522340">
      <w:pPr>
        <w:pStyle w:val="Heading1"/>
        <w:divId w:val="464196914"/>
        <w:rPr>
          <w:rFonts w:eastAsia="Times New Roman"/>
        </w:rPr>
      </w:pPr>
      <w:bookmarkStart w:id="966" w:name="Unit9_Session3_Transcript2"/>
      <w:bookmarkEnd w:id="966"/>
      <w:r>
        <w:rPr>
          <w:rFonts w:eastAsia="Times New Roman"/>
        </w:rPr>
        <w:t>Βίντεο 3</w:t>
      </w:r>
    </w:p>
    <w:p w14:paraId="0BA3A3EB" w14:textId="77777777" w:rsidR="0008152F" w:rsidRDefault="00522340">
      <w:pPr>
        <w:pStyle w:val="Heading2"/>
        <w:divId w:val="464196914"/>
        <w:rPr>
          <w:rFonts w:eastAsia="Times New Roman"/>
        </w:rPr>
      </w:pPr>
      <w:r>
        <w:rPr>
          <w:rFonts w:eastAsia="Times New Roman"/>
        </w:rPr>
        <w:t>Μεταγραφή</w:t>
      </w:r>
    </w:p>
    <w:p w14:paraId="0BA3A3EC" w14:textId="77777777" w:rsidR="0008152F" w:rsidRDefault="00522340">
      <w:pPr>
        <w:pStyle w:val="speaker"/>
        <w:divId w:val="665278894"/>
      </w:pPr>
      <w:r>
        <w:t>MACKENZIE BAERT</w:t>
      </w:r>
    </w:p>
    <w:p w14:paraId="0BA3A3ED" w14:textId="77777777" w:rsidR="0008152F" w:rsidRDefault="00522340">
      <w:pPr>
        <w:pStyle w:val="remark"/>
        <w:divId w:val="665278894"/>
      </w:pPr>
      <w:r>
        <w:t xml:space="preserve">Σε μερικές από τις πραγματικά εξαιρετικές παρουσιάσεις που έχω δει, τα υποέργα έχουν δημιουργήσει το δικό τους ακρωνύμιο. Έχουν δημιουργήσει ένα λογότυπο. Και όταν παρουσιάζουν τις ιδέες τους, είναι σαφείς. Είναι συνοπτικές. Ο οδικός χάρτης τους δεν περιλαμβάνει μόνο τις δραστηριότητες, αλλά και πολύ καλά καθορισμένους στόχους, έτσι ώστε κάποιος που ακούει - όπως εγώ, που μπορεί να μην είμαι τεχνικός εμπειρογνώμονας - να μπορεί να καταλάβει ακριβώς τι θα συμβεί και πώς θα έχει ένα πραγματικά θετικό αποτέλεσμα. Όταν ακούμε τους υποψηφίους της ανοιχτής πρόσκλησης, είτε στην πρόταση που υποβάλλουν, είτε στις παρουσιάσεις που κάνουν, αν έχουν επιλεγεί, υπάρχουν μερικά πράγματα που πραγματικά θέλουμε να ακούσουμε. Ένα από αυτά είναι η ιδέα και η σκοπιμότητα. Αυτό σημαίνει πώς μπορεί το έργο τους να γίνει πραγματικότητα; Ψάχνουμε για KPI, δηλαδή βασικούς δείκτες απόδοσης. Θέλουμε να δούμε συγκεκριμένους στόχους και ένα σαφές χάρτη των δραστηριοτήτων που έχουν προγραμματίσει, ώστε να γνωρίζουμε ότι μπορεί πραγματικά να υλοποιηθεί. Ένα δεύτερο στοιχείο είναι η τεχνική ετοιμότητα και η ανάπτυξη καινοτομίας. Αυτό σημαίνει πού βρίσκεται η τεχνολογία και πού βρίσκεται η λύση στην αρχή του έργου ή του υποέργου και πού θα βρίσκεται στο τέλος. Κάθε περίπτωση χρήσης του ICAERUS έχει διάρκεια υλοποίησης 12 μηνών. Επομένως, θέλουμε πραγματικά να δούμε κάποια εξέλιξη και κάποια πρόοδο κατά τη διάρκεια αυτής της υλοποίησης. Το τρίτο στοιχείο είναι ο πιθανός αντίκτυπος και η εκμετάλλευση. Αυτό σημαίνει, ποια οφέλη και ευκαιρίες μπορούμε να δούμε από τα έργα μέχρι το τέλος της υλοποίησής τους; Για παράδειγμα, δεν εξετάζουμε μόνο τον οικονομικό αντίκτυπο. Εξετάζουμε επίσης τις κοινωνικές και περιβαλλοντικές επιπτώσεις. Θα εξετάζαμε, για παράδειγμα, τον χρόνο που μπορεί να εξοικονομήσει ένας αγρότης χρησιμοποιώντας ένα drone σε αντίθεση με την εκτέλεση της εργασίας με το χέρι. Θα μπορούσε επίσης να είναι η περιβαλλοντική επίδραση, δηλαδή η μείωση της κατανάλωσης καυσίμων που εξοικονομούν χρησιμοποιώντας drones. Αυτά είναι μερικά παραδείγματα. Όσον αφορά την εκμετάλλευση, μιλάμε για το δυναμικό επαναχρησιμοποίησης ή χρήσης της γνώσης που δημιουργούν, ή της συγκεκριμένης λύσης ή τεχνολογίας πέρα από το πεδίο εφαρμογής του υποέργου τους. Όσον αφορά την εκμετάλλευση, μιλάμε για το πώς τα αποτελέσματα του υποέργου ή η γνώση του υποέργου μπορούν να χρησιμοποιηθούν ή να επαναχρησιμοποιηθούν μετά την υλοποίησή τους. Τέλος, θα θέλαμε να μάθουμε για την οργανωτική τους ικανότητα. Θέλουμε να βεβαιωθούμε ότι έχουν σκεφτεί πραγματικά τον προϋπολογισμό τους, φυσικά, ότι αυτός είναι σύμφωνος με τις απαιτήσεις της πρόσκλησης, αλλά και ότι οι πόροι τους είναι σωστά κατανεμημένοι και ότι θα είναι σε θέση να εκτελέσουν πλήρως τα υποέργα τους. </w:t>
      </w:r>
    </w:p>
    <w:bookmarkStart w:id="967" w:name="Back_To_Unit9_Session3_MediaContent3"/>
    <w:p w14:paraId="0BA3A3EE" w14:textId="77777777" w:rsidR="0008152F" w:rsidRDefault="00522340">
      <w:pPr>
        <w:pStyle w:val="NormalWeb"/>
        <w:divId w:val="464196914"/>
      </w:pPr>
      <w:r>
        <w:fldChar w:fldCharType="begin"/>
      </w:r>
      <w:r>
        <w:instrText xml:space="preserve"> HYPERLINK "" \l "Unit9_Session3_MediaContent3" </w:instrText>
      </w:r>
      <w:r>
        <w:fldChar w:fldCharType="separate"/>
      </w:r>
      <w:r>
        <w:rPr>
          <w:rStyle w:val="Hyperlink"/>
        </w:rPr>
        <w:t>Επιστροφή στο - Βίντεο 3</w:t>
      </w:r>
      <w:r>
        <w:fldChar w:fldCharType="end"/>
      </w:r>
      <w:bookmarkEnd w:id="967"/>
    </w:p>
    <w:p w14:paraId="0BA3A3EF" w14:textId="77777777" w:rsidR="0008152F" w:rsidRDefault="00025E7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BA3A3F0" w14:textId="77777777" w:rsidR="0008152F" w:rsidRDefault="00522340">
      <w:pPr>
        <w:pStyle w:val="Heading1"/>
        <w:divId w:val="181480269"/>
        <w:rPr>
          <w:rFonts w:eastAsia="Times New Roman"/>
        </w:rPr>
      </w:pPr>
      <w:bookmarkStart w:id="968" w:name="Unit9_Session4_Transcript1"/>
      <w:bookmarkEnd w:id="968"/>
      <w:r>
        <w:rPr>
          <w:rFonts w:eastAsia="Times New Roman"/>
        </w:rPr>
        <w:t>Βίντεο 4</w:t>
      </w:r>
    </w:p>
    <w:p w14:paraId="0BA3A3F1" w14:textId="77777777" w:rsidR="0008152F" w:rsidRDefault="00522340">
      <w:pPr>
        <w:pStyle w:val="Heading2"/>
        <w:divId w:val="181480269"/>
        <w:rPr>
          <w:rFonts w:eastAsia="Times New Roman"/>
        </w:rPr>
      </w:pPr>
      <w:r>
        <w:rPr>
          <w:rFonts w:eastAsia="Times New Roman"/>
        </w:rPr>
        <w:t>Μεταγραφή</w:t>
      </w:r>
    </w:p>
    <w:p w14:paraId="0BA3A3F2" w14:textId="77777777" w:rsidR="0008152F" w:rsidRDefault="00522340">
      <w:pPr>
        <w:pStyle w:val="speaker"/>
        <w:divId w:val="878972472"/>
      </w:pPr>
      <w:r>
        <w:t>MACKENZIE BAERT</w:t>
      </w:r>
    </w:p>
    <w:p w14:paraId="0BA3A3F3" w14:textId="77777777" w:rsidR="0008152F" w:rsidRDefault="00522340">
      <w:pPr>
        <w:pStyle w:val="remark"/>
        <w:divId w:val="878972472"/>
      </w:pPr>
      <w:r>
        <w:t xml:space="preserve">Μια πραγματικά εξαιρετική εκδήλωση επίδειξης στην οποία συμμετείχα ήταν πολύ ισορροπημένη. Η μέρα ξεκίνησε με μια γενική παρουσίαση του έργου, μια εισαγωγή, απλώς για να δοθεί λίγο περισσότερο πλαίσιο και να τεθούν σαφείς οι όροι για τις υπόλοιπες δραστηριότητες της ημέρας. Το επόμενο μέρος της εκδήλωσης μας οδήγησε έξω, όπου είχαμε την ευκαιρία να δούμε τα drones από κοντά. Είδαμε την πτήση τους και παρακολουθήσαμε όλη τη διαδικασία της προετοιμασίας, καθώς και ένα μέρος της πτήσης, και είδαμε το περιβάλλον στο οποίο λειτουργούν. Το υπόλοιπο της ημέρας μας έδωσε επίσης την ευκαιρία να συζητήσουμε και να μάθουμε λίγο περισσότερα και να εμβαθύνουμε στις λύσεις που αναπτύσσονταν. Το πιο σημαντικό πράγμα που πρέπει να ληφθεί υπόψη κατά την προετοιμασία μιας εκδήλωσης επίδειξης είναι ποιος είναι ο στόχος ή ποιο είναι το αποτέλεσμα της εκδήλωσης επίδειξης. Είναι να προσπαθήσουμε να εξασφαλίσουμε περισσότερη χρηματοδότηση; Είναι να προσπαθήσουμε να επηρεάσουμε τους υπεύθυνους χάραξης πολιτικής; Είναι να προσπαθήσουμε να προσελκύσουμε τους τελικούς χρήστες; Το πιο σημαντικό είναι να σκεφτείτε τι θέλετε να αποκομίσετε εσείς ως διοργανωτής της επίδειξης, αλλά και τι θέλετε να αποκομίσει το κοινό σας. Μια άλλη σημαντική πτυχή της προετοιμασίας μιας εκδήλωσης επίδειξης είναι το κοινό-στόχος. Ποιοι είναι και τι θέλουν να αποκομίσουν από την εκδήλωση; Το πρώτο πράγμα που πρέπει να αποφύγετε κατά την προετοιμασία μιας εκδήλωσης επίδειξης είναι να μην έχετε έναν σαφή στόχο και ένα σαφές μήνυμα. Είναι πολύ σημαντικό οι συμμετέχοντες να μπορούν να φύγουν στο τέλος της ημέρας με κάτι, με αυτό που έμαθαν, με αυτό που μπορούν να προσδοκούν, αλλά πρέπει πραγματικά να έχουν ένα σαφές μήνυμα. Ένα άλλο πράγμα που πρέπει να αποφύγετε κατά την προετοιμασία μιας εκδήλωσης επίδειξης είναι να κρατάτε τους ανθρώπους στις θέσεις τους. Αν πρόκειται να παρακολουθήσετε μια εκδήλωση επίδειξης, η προσδοκία είναι ότι θα υπάρχει ένα επίπεδο εμπλοκής, ότι θα δείτε κάτι, ότι μπορεί να υπάρχει ακόμη και ένα πρακτικό στοιχείο. Αλλά το τελευταίο πράγμα που θέλετε να κάνετε είναι να κρατάτε τους ανθρώπους στις θέσεις τους και να τους κάνετε διάλεξη. Γι' αυτό πρέπει να βεβαιωθείτε ότι η εκδήλωση είναι πραγματικά ενδιαφέρουσα. Το τελευταίο πράγμα που πρέπει να αποφύγετε είναι η κακή διαχείριση του χρόνου. Το τελευταίο πράγμα που θέλετε είναι η εκδήλωσή σας να τραβήξει σε μήκος, οι άνθρωποι να αρχίσουν να φεύγουν σιγά-σιγά και να χάσουν το ενδιαφέρον τους. Οι άνθρωποι πρέπει να γνωρίζουν πότε ξεκινά η εκδήλωση, ποιο είναι το πρόγραμμα, και πρέπει να κάνετε το καλύτερο δυνατό για να το τηρήσετε. </w:t>
      </w:r>
    </w:p>
    <w:bookmarkStart w:id="969" w:name="Back_To_Unit9_Session4_MediaContent1"/>
    <w:p w14:paraId="0BA3A3F4" w14:textId="77777777" w:rsidR="0008152F" w:rsidRDefault="00522340">
      <w:pPr>
        <w:pStyle w:val="NormalWeb"/>
        <w:divId w:val="181480269"/>
      </w:pPr>
      <w:r>
        <w:fldChar w:fldCharType="begin"/>
      </w:r>
      <w:r>
        <w:instrText xml:space="preserve"> HYPERLINK "" \l "Unit9_Session4_MediaContent1" </w:instrText>
      </w:r>
      <w:r>
        <w:fldChar w:fldCharType="separate"/>
      </w:r>
      <w:r>
        <w:rPr>
          <w:rStyle w:val="Hyperlink"/>
        </w:rPr>
        <w:t>Επιστροφή στο - Βίντεο 4</w:t>
      </w:r>
      <w:r>
        <w:fldChar w:fldCharType="end"/>
      </w:r>
      <w:bookmarkEnd w:id="969"/>
    </w:p>
    <w:sectPr w:rsidR="0008152F" w:rsidSect="00025E7F">
      <w:headerReference w:type="default" r:id="rId208"/>
      <w:footerReference w:type="default" r:id="rId209"/>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3A4AD" w14:textId="77777777" w:rsidR="00025E7F" w:rsidRDefault="00025E7F" w:rsidP="00025E7F">
      <w:pPr>
        <w:spacing w:before="0" w:after="0" w:line="240" w:lineRule="auto"/>
      </w:pPr>
      <w:r>
        <w:separator/>
      </w:r>
    </w:p>
  </w:endnote>
  <w:endnote w:type="continuationSeparator" w:id="0">
    <w:p w14:paraId="0BA3A4AE" w14:textId="77777777" w:rsidR="00025E7F" w:rsidRDefault="00025E7F" w:rsidP="00025E7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embedRegular r:id="rId1" w:subsetted="1" w:fontKey="{7CE22972-EE89-4790-A8C0-FBFB899DAB2E}"/>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3A4B1" w14:textId="77777777" w:rsidR="00025E7F" w:rsidRPr="00025E7F" w:rsidRDefault="00025E7F" w:rsidP="00025E7F">
    <w:pPr>
      <w:pStyle w:val="Footer"/>
      <w:pBdr>
        <w:top w:val="single" w:sz="4" w:space="1" w:color="auto"/>
      </w:pBdr>
      <w:rPr>
        <w:sz w:val="20"/>
      </w:rPr>
    </w:pPr>
    <w:r w:rsidRPr="00025E7F">
      <w:rPr>
        <w:sz w:val="20"/>
      </w:rPr>
      <w:t>Σελίδα</w:t>
    </w:r>
    <w:r w:rsidRPr="00025E7F">
      <w:rPr>
        <w:sz w:val="20"/>
      </w:rPr>
      <w:fldChar w:fldCharType="begin"/>
    </w:r>
    <w:r w:rsidRPr="00025E7F">
      <w:rPr>
        <w:sz w:val="20"/>
      </w:rPr>
      <w:instrText xml:space="preserve"> Page \* MERGEFORMAT </w:instrText>
    </w:r>
    <w:r w:rsidRPr="00025E7F">
      <w:rPr>
        <w:sz w:val="20"/>
      </w:rPr>
      <w:fldChar w:fldCharType="separate"/>
    </w:r>
    <w:r w:rsidRPr="00025E7F">
      <w:rPr>
        <w:noProof/>
        <w:sz w:val="20"/>
      </w:rPr>
      <w:t>3</w:t>
    </w:r>
    <w:r w:rsidRPr="00025E7F">
      <w:rPr>
        <w:sz w:val="20"/>
      </w:rPr>
      <w:fldChar w:fldCharType="end"/>
    </w:r>
    <w:r w:rsidRPr="00025E7F">
      <w:rPr>
        <w:sz w:val="20"/>
      </w:rPr>
      <w:t xml:space="preserve"> του</w:t>
    </w:r>
    <w:r w:rsidRPr="00025E7F">
      <w:rPr>
        <w:sz w:val="20"/>
      </w:rPr>
      <w:fldChar w:fldCharType="begin"/>
    </w:r>
    <w:r w:rsidRPr="00025E7F">
      <w:rPr>
        <w:sz w:val="20"/>
      </w:rPr>
      <w:instrText xml:space="preserve"> NumPages \* MERGEFORMAT </w:instrText>
    </w:r>
    <w:r w:rsidRPr="00025E7F">
      <w:rPr>
        <w:sz w:val="20"/>
      </w:rPr>
      <w:fldChar w:fldCharType="separate"/>
    </w:r>
    <w:r w:rsidRPr="00025E7F">
      <w:rPr>
        <w:noProof/>
        <w:sz w:val="20"/>
      </w:rPr>
      <w:t>4</w:t>
    </w:r>
    <w:r w:rsidRPr="00025E7F">
      <w:rPr>
        <w:sz w:val="20"/>
      </w:rPr>
      <w:fldChar w:fldCharType="end"/>
    </w:r>
    <w:r w:rsidRPr="00025E7F">
      <w:rPr>
        <w:sz w:val="20"/>
      </w:rPr>
      <w:tab/>
    </w:r>
    <w:r w:rsidRPr="00025E7F">
      <w:rPr>
        <w:sz w:val="20"/>
      </w:rPr>
      <w:tab/>
      <w:t xml:space="preserve"> 26 Ιουνίου 2025</w:t>
    </w:r>
  </w:p>
  <w:p w14:paraId="0BA3A4B2" w14:textId="77777777" w:rsidR="00025E7F" w:rsidRPr="00025E7F" w:rsidRDefault="00025E7F" w:rsidP="00025E7F">
    <w:pPr>
      <w:pStyle w:val="Footer"/>
      <w:pBdr>
        <w:top w:val="single" w:sz="4" w:space="1" w:color="auto"/>
      </w:pBdr>
      <w:rPr>
        <w:sz w:val="20"/>
      </w:rPr>
    </w:pPr>
    <w:hyperlink r:id="rId1" w:history="1">
      <w:r w:rsidRPr="00025E7F">
        <w:rPr>
          <w:rStyle w:val="Hyperlink"/>
          <w:rFonts w:ascii="Arial" w:hAnsi="Arial"/>
          <w:sz w:val="20"/>
          <w:u w:val="none"/>
        </w:rPr>
        <w:t>https://www.open.edu/openlearn/money-business/developing-business-ideas-drone-technologies/content-section-overview</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3A4AB" w14:textId="77777777" w:rsidR="00025E7F" w:rsidRDefault="00025E7F" w:rsidP="00025E7F">
      <w:pPr>
        <w:spacing w:before="0" w:after="0" w:line="240" w:lineRule="auto"/>
      </w:pPr>
      <w:r>
        <w:separator/>
      </w:r>
    </w:p>
  </w:footnote>
  <w:footnote w:type="continuationSeparator" w:id="0">
    <w:p w14:paraId="0BA3A4AC" w14:textId="77777777" w:rsidR="00025E7F" w:rsidRDefault="00025E7F" w:rsidP="00025E7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3A4AF" w14:textId="77777777" w:rsidR="00025E7F" w:rsidRPr="00025E7F" w:rsidRDefault="00025E7F" w:rsidP="00025E7F">
    <w:pPr>
      <w:pStyle w:val="Header"/>
      <w:pBdr>
        <w:bottom w:val="single" w:sz="4" w:space="1" w:color="auto"/>
      </w:pBdr>
      <w:rPr>
        <w:sz w:val="20"/>
      </w:rPr>
    </w:pPr>
    <w:r w:rsidRPr="00025E7F">
      <w:rPr>
        <w:sz w:val="20"/>
      </w:rPr>
      <w:t xml:space="preserve">                                                                                                                               </w:t>
    </w:r>
    <w:r w:rsidRPr="00025E7F">
      <w:rPr>
        <w:noProof/>
        <w:sz w:val="20"/>
      </w:rPr>
      <w:drawing>
        <wp:inline distT="0" distB="0" distL="0" distR="0" wp14:anchorId="0BA3A4B3" wp14:editId="0BA3A4B4">
          <wp:extent cx="1638300" cy="533400"/>
          <wp:effectExtent l="0" t="0" r="0" b="0"/>
          <wp:docPr id="92" name="Picture 92"/>
          <wp:cNvGraphicFramePr/>
          <a:graphic xmlns:a="http://schemas.openxmlformats.org/drawingml/2006/main">
            <a:graphicData uri="http://schemas.openxmlformats.org/drawingml/2006/picture">
              <pic:pic xmlns:pic="http://schemas.openxmlformats.org/drawingml/2006/picture">
                <pic:nvPicPr>
                  <pic:cNvPr id="92"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0BA3A4B0" w14:textId="77777777" w:rsidR="00025E7F" w:rsidRPr="00025E7F" w:rsidRDefault="00025E7F" w:rsidP="00025E7F">
    <w:pPr>
      <w:pStyle w:val="Header"/>
      <w:pBdr>
        <w:bottom w:val="single" w:sz="4" w:space="1" w:color="auto"/>
      </w:pBdr>
      <w:rPr>
        <w:sz w:val="20"/>
      </w:rPr>
    </w:pPr>
    <w:r w:rsidRPr="00025E7F">
      <w:rPr>
        <w:sz w:val="20"/>
      </w:rPr>
      <w:t xml:space="preserve">Ανάπτυξη επιχειρηματικών ιδεών για τεχνολογίες drone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565D9"/>
    <w:multiLevelType w:val="multilevel"/>
    <w:tmpl w:val="01520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295A88"/>
    <w:multiLevelType w:val="multilevel"/>
    <w:tmpl w:val="B4022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D93BE8"/>
    <w:multiLevelType w:val="multilevel"/>
    <w:tmpl w:val="F94EA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FD7D61"/>
    <w:multiLevelType w:val="multilevel"/>
    <w:tmpl w:val="892E5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B15888"/>
    <w:multiLevelType w:val="multilevel"/>
    <w:tmpl w:val="4D32FB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71159AA"/>
    <w:multiLevelType w:val="multilevel"/>
    <w:tmpl w:val="09685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3C2769"/>
    <w:multiLevelType w:val="multilevel"/>
    <w:tmpl w:val="54C21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A84E0B"/>
    <w:multiLevelType w:val="multilevel"/>
    <w:tmpl w:val="90626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93C72EC"/>
    <w:multiLevelType w:val="multilevel"/>
    <w:tmpl w:val="2990D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A592114"/>
    <w:multiLevelType w:val="multilevel"/>
    <w:tmpl w:val="62061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B5A396D"/>
    <w:multiLevelType w:val="multilevel"/>
    <w:tmpl w:val="9F40E73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0DCA2C53"/>
    <w:multiLevelType w:val="multilevel"/>
    <w:tmpl w:val="34565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DEB30EA"/>
    <w:multiLevelType w:val="multilevel"/>
    <w:tmpl w:val="5A142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E131EE2"/>
    <w:multiLevelType w:val="multilevel"/>
    <w:tmpl w:val="02D26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F2F38E2"/>
    <w:multiLevelType w:val="multilevel"/>
    <w:tmpl w:val="E21C0F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0A6512B"/>
    <w:multiLevelType w:val="multilevel"/>
    <w:tmpl w:val="68AE6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0CF1074"/>
    <w:multiLevelType w:val="multilevel"/>
    <w:tmpl w:val="D8FE1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0E728F0"/>
    <w:multiLevelType w:val="multilevel"/>
    <w:tmpl w:val="70366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1DB211F"/>
    <w:multiLevelType w:val="multilevel"/>
    <w:tmpl w:val="CA0603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2516018"/>
    <w:multiLevelType w:val="multilevel"/>
    <w:tmpl w:val="78200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2962C35"/>
    <w:multiLevelType w:val="multilevel"/>
    <w:tmpl w:val="77B01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2B02477"/>
    <w:multiLevelType w:val="multilevel"/>
    <w:tmpl w:val="3B606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2E92A08"/>
    <w:multiLevelType w:val="multilevel"/>
    <w:tmpl w:val="5700F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2FA4092"/>
    <w:multiLevelType w:val="multilevel"/>
    <w:tmpl w:val="DAD4B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40A6819"/>
    <w:multiLevelType w:val="multilevel"/>
    <w:tmpl w:val="C95A3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4290A8E"/>
    <w:multiLevelType w:val="multilevel"/>
    <w:tmpl w:val="42E48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479187E"/>
    <w:multiLevelType w:val="multilevel"/>
    <w:tmpl w:val="B4281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5A76A01"/>
    <w:multiLevelType w:val="multilevel"/>
    <w:tmpl w:val="FA5C2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66E2653"/>
    <w:multiLevelType w:val="multilevel"/>
    <w:tmpl w:val="08F88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70F54E3"/>
    <w:multiLevelType w:val="multilevel"/>
    <w:tmpl w:val="C0948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7F7214D"/>
    <w:multiLevelType w:val="multilevel"/>
    <w:tmpl w:val="87C40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7FE182F"/>
    <w:multiLevelType w:val="multilevel"/>
    <w:tmpl w:val="0186C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8C2783B"/>
    <w:multiLevelType w:val="multilevel"/>
    <w:tmpl w:val="6F9AE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9DA7B3D"/>
    <w:multiLevelType w:val="multilevel"/>
    <w:tmpl w:val="502E4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BC104A3"/>
    <w:multiLevelType w:val="multilevel"/>
    <w:tmpl w:val="01BE3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DB2676B"/>
    <w:multiLevelType w:val="multilevel"/>
    <w:tmpl w:val="A850A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49F15D2"/>
    <w:multiLevelType w:val="multilevel"/>
    <w:tmpl w:val="AF14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552731B"/>
    <w:multiLevelType w:val="multilevel"/>
    <w:tmpl w:val="35067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5BB2C99"/>
    <w:multiLevelType w:val="multilevel"/>
    <w:tmpl w:val="6BB22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6AC4286"/>
    <w:multiLevelType w:val="multilevel"/>
    <w:tmpl w:val="BB703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747128B"/>
    <w:multiLevelType w:val="multilevel"/>
    <w:tmpl w:val="413AE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B046538"/>
    <w:multiLevelType w:val="multilevel"/>
    <w:tmpl w:val="D4EE3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B0D3CB5"/>
    <w:multiLevelType w:val="multilevel"/>
    <w:tmpl w:val="3E385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B661AF9"/>
    <w:multiLevelType w:val="multilevel"/>
    <w:tmpl w:val="E5AA3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C265C63"/>
    <w:multiLevelType w:val="multilevel"/>
    <w:tmpl w:val="14D8E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D211959"/>
    <w:multiLevelType w:val="multilevel"/>
    <w:tmpl w:val="30163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2DE13A05"/>
    <w:multiLevelType w:val="multilevel"/>
    <w:tmpl w:val="036CB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EA824DE"/>
    <w:multiLevelType w:val="multilevel"/>
    <w:tmpl w:val="06065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0D45F14"/>
    <w:multiLevelType w:val="multilevel"/>
    <w:tmpl w:val="ACE67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26F7837"/>
    <w:multiLevelType w:val="multilevel"/>
    <w:tmpl w:val="53E26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2A0646F"/>
    <w:multiLevelType w:val="multilevel"/>
    <w:tmpl w:val="7EFC1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34A55242"/>
    <w:multiLevelType w:val="multilevel"/>
    <w:tmpl w:val="EF981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5CE5801"/>
    <w:multiLevelType w:val="multilevel"/>
    <w:tmpl w:val="F0CC4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3773678A"/>
    <w:multiLevelType w:val="multilevel"/>
    <w:tmpl w:val="A6EC3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7A023F8"/>
    <w:multiLevelType w:val="multilevel"/>
    <w:tmpl w:val="3EDCE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9FA7969"/>
    <w:multiLevelType w:val="multilevel"/>
    <w:tmpl w:val="F89E5CF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B4C02AF"/>
    <w:multiLevelType w:val="multilevel"/>
    <w:tmpl w:val="69125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D3261DB"/>
    <w:multiLevelType w:val="multilevel"/>
    <w:tmpl w:val="CEA08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3DEB1389"/>
    <w:multiLevelType w:val="multilevel"/>
    <w:tmpl w:val="4AC85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400552B5"/>
    <w:multiLevelType w:val="multilevel"/>
    <w:tmpl w:val="540A8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40C16E4F"/>
    <w:multiLevelType w:val="multilevel"/>
    <w:tmpl w:val="51326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446E7D35"/>
    <w:multiLevelType w:val="multilevel"/>
    <w:tmpl w:val="572A5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44FC430D"/>
    <w:multiLevelType w:val="multilevel"/>
    <w:tmpl w:val="0F28E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467A67A9"/>
    <w:multiLevelType w:val="multilevel"/>
    <w:tmpl w:val="06123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7542B81"/>
    <w:multiLevelType w:val="multilevel"/>
    <w:tmpl w:val="4044F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487A34DC"/>
    <w:multiLevelType w:val="multilevel"/>
    <w:tmpl w:val="358A6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49DB14F1"/>
    <w:multiLevelType w:val="multilevel"/>
    <w:tmpl w:val="49FCC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4E2765D9"/>
    <w:multiLevelType w:val="multilevel"/>
    <w:tmpl w:val="147C5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5019179F"/>
    <w:multiLevelType w:val="multilevel"/>
    <w:tmpl w:val="B12A0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5153205A"/>
    <w:multiLevelType w:val="multilevel"/>
    <w:tmpl w:val="AF06E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51FB54C8"/>
    <w:multiLevelType w:val="multilevel"/>
    <w:tmpl w:val="8FB0B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571165BF"/>
    <w:multiLevelType w:val="multilevel"/>
    <w:tmpl w:val="42345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577560CF"/>
    <w:multiLevelType w:val="multilevel"/>
    <w:tmpl w:val="65165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57761090"/>
    <w:multiLevelType w:val="multilevel"/>
    <w:tmpl w:val="451A5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57C7301F"/>
    <w:multiLevelType w:val="multilevel"/>
    <w:tmpl w:val="C8DE8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58BB3A92"/>
    <w:multiLevelType w:val="multilevel"/>
    <w:tmpl w:val="65BE8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59282F2C"/>
    <w:multiLevelType w:val="multilevel"/>
    <w:tmpl w:val="B3DA5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5BF4740C"/>
    <w:multiLevelType w:val="multilevel"/>
    <w:tmpl w:val="5C7EC7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5C48701E"/>
    <w:multiLevelType w:val="multilevel"/>
    <w:tmpl w:val="F8349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5E2339FF"/>
    <w:multiLevelType w:val="multilevel"/>
    <w:tmpl w:val="73AAC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5F5B6F19"/>
    <w:multiLevelType w:val="multilevel"/>
    <w:tmpl w:val="A7866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61070457"/>
    <w:multiLevelType w:val="multilevel"/>
    <w:tmpl w:val="51E2C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623D1894"/>
    <w:multiLevelType w:val="multilevel"/>
    <w:tmpl w:val="2EACE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62A47983"/>
    <w:multiLevelType w:val="multilevel"/>
    <w:tmpl w:val="E38031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639B78A8"/>
    <w:multiLevelType w:val="multilevel"/>
    <w:tmpl w:val="30AA4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65181C8E"/>
    <w:multiLevelType w:val="multilevel"/>
    <w:tmpl w:val="5FC44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67613700"/>
    <w:multiLevelType w:val="multilevel"/>
    <w:tmpl w:val="50C86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6BF570F0"/>
    <w:multiLevelType w:val="multilevel"/>
    <w:tmpl w:val="07244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6CB82CA3"/>
    <w:multiLevelType w:val="multilevel"/>
    <w:tmpl w:val="30EE7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6E9B7F8B"/>
    <w:multiLevelType w:val="multilevel"/>
    <w:tmpl w:val="79565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6EF8662B"/>
    <w:multiLevelType w:val="multilevel"/>
    <w:tmpl w:val="A1245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6F38165E"/>
    <w:multiLevelType w:val="multilevel"/>
    <w:tmpl w:val="7324B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6F58647C"/>
    <w:multiLevelType w:val="multilevel"/>
    <w:tmpl w:val="8454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6FE90E1F"/>
    <w:multiLevelType w:val="multilevel"/>
    <w:tmpl w:val="DA603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70DA367D"/>
    <w:multiLevelType w:val="multilevel"/>
    <w:tmpl w:val="2FDEB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713310B1"/>
    <w:multiLevelType w:val="multilevel"/>
    <w:tmpl w:val="2362D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72B3194B"/>
    <w:multiLevelType w:val="multilevel"/>
    <w:tmpl w:val="F6407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72EE6D87"/>
    <w:multiLevelType w:val="multilevel"/>
    <w:tmpl w:val="2500E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742924E5"/>
    <w:multiLevelType w:val="multilevel"/>
    <w:tmpl w:val="479ED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74FE0B32"/>
    <w:multiLevelType w:val="multilevel"/>
    <w:tmpl w:val="443C1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75917B3F"/>
    <w:multiLevelType w:val="multilevel"/>
    <w:tmpl w:val="CC021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76FA2041"/>
    <w:multiLevelType w:val="multilevel"/>
    <w:tmpl w:val="0AB88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77012D31"/>
    <w:multiLevelType w:val="multilevel"/>
    <w:tmpl w:val="C95AF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78C60AA7"/>
    <w:multiLevelType w:val="multilevel"/>
    <w:tmpl w:val="A4086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79231285"/>
    <w:multiLevelType w:val="multilevel"/>
    <w:tmpl w:val="6AE09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797E1DBB"/>
    <w:multiLevelType w:val="multilevel"/>
    <w:tmpl w:val="71E4B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7D061BFC"/>
    <w:multiLevelType w:val="multilevel"/>
    <w:tmpl w:val="7BCCB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79522973">
    <w:abstractNumId w:val="14"/>
  </w:num>
  <w:num w:numId="2" w16cid:durableId="1553927470">
    <w:abstractNumId w:val="36"/>
  </w:num>
  <w:num w:numId="3" w16cid:durableId="166487503">
    <w:abstractNumId w:val="74"/>
  </w:num>
  <w:num w:numId="4" w16cid:durableId="245194753">
    <w:abstractNumId w:val="65"/>
  </w:num>
  <w:num w:numId="5" w16cid:durableId="516315850">
    <w:abstractNumId w:val="100"/>
  </w:num>
  <w:num w:numId="6" w16cid:durableId="1216821171">
    <w:abstractNumId w:val="62"/>
  </w:num>
  <w:num w:numId="7" w16cid:durableId="1090584709">
    <w:abstractNumId w:val="83"/>
  </w:num>
  <w:num w:numId="8" w16cid:durableId="283078893">
    <w:abstractNumId w:val="94"/>
  </w:num>
  <w:num w:numId="9" w16cid:durableId="777219102">
    <w:abstractNumId w:val="81"/>
  </w:num>
  <w:num w:numId="10" w16cid:durableId="182672800">
    <w:abstractNumId w:val="77"/>
  </w:num>
  <w:num w:numId="11" w16cid:durableId="704719505">
    <w:abstractNumId w:val="82"/>
  </w:num>
  <w:num w:numId="12" w16cid:durableId="1780098713">
    <w:abstractNumId w:val="57"/>
  </w:num>
  <w:num w:numId="13" w16cid:durableId="222185681">
    <w:abstractNumId w:val="18"/>
  </w:num>
  <w:num w:numId="14" w16cid:durableId="2069567684">
    <w:abstractNumId w:val="71"/>
  </w:num>
  <w:num w:numId="15" w16cid:durableId="904686460">
    <w:abstractNumId w:val="91"/>
  </w:num>
  <w:num w:numId="16" w16cid:durableId="1515344719">
    <w:abstractNumId w:val="13"/>
  </w:num>
  <w:num w:numId="17" w16cid:durableId="1848592662">
    <w:abstractNumId w:val="63"/>
  </w:num>
  <w:num w:numId="18" w16cid:durableId="1962109129">
    <w:abstractNumId w:val="78"/>
  </w:num>
  <w:num w:numId="19" w16cid:durableId="653605968">
    <w:abstractNumId w:val="30"/>
  </w:num>
  <w:num w:numId="20" w16cid:durableId="60057302">
    <w:abstractNumId w:val="101"/>
  </w:num>
  <w:num w:numId="21" w16cid:durableId="264116214">
    <w:abstractNumId w:val="20"/>
  </w:num>
  <w:num w:numId="22" w16cid:durableId="1104612739">
    <w:abstractNumId w:val="50"/>
  </w:num>
  <w:num w:numId="23" w16cid:durableId="611210327">
    <w:abstractNumId w:val="41"/>
  </w:num>
  <w:num w:numId="24" w16cid:durableId="319382173">
    <w:abstractNumId w:val="4"/>
  </w:num>
  <w:num w:numId="25" w16cid:durableId="511184590">
    <w:abstractNumId w:val="56"/>
  </w:num>
  <w:num w:numId="26" w16cid:durableId="805317297">
    <w:abstractNumId w:val="22"/>
  </w:num>
  <w:num w:numId="27" w16cid:durableId="50691897">
    <w:abstractNumId w:val="84"/>
  </w:num>
  <w:num w:numId="28" w16cid:durableId="539437464">
    <w:abstractNumId w:val="96"/>
  </w:num>
  <w:num w:numId="29" w16cid:durableId="428694908">
    <w:abstractNumId w:val="6"/>
  </w:num>
  <w:num w:numId="30" w16cid:durableId="1520196852">
    <w:abstractNumId w:val="2"/>
  </w:num>
  <w:num w:numId="31" w16cid:durableId="707533830">
    <w:abstractNumId w:val="105"/>
  </w:num>
  <w:num w:numId="32" w16cid:durableId="712920024">
    <w:abstractNumId w:val="32"/>
  </w:num>
  <w:num w:numId="33" w16cid:durableId="1979721698">
    <w:abstractNumId w:val="76"/>
  </w:num>
  <w:num w:numId="34" w16cid:durableId="370424362">
    <w:abstractNumId w:val="58"/>
  </w:num>
  <w:num w:numId="35" w16cid:durableId="623853661">
    <w:abstractNumId w:val="19"/>
  </w:num>
  <w:num w:numId="36" w16cid:durableId="1866015535">
    <w:abstractNumId w:val="27"/>
  </w:num>
  <w:num w:numId="37" w16cid:durableId="1655336356">
    <w:abstractNumId w:val="33"/>
  </w:num>
  <w:num w:numId="38" w16cid:durableId="1578594565">
    <w:abstractNumId w:val="87"/>
  </w:num>
  <w:num w:numId="39" w16cid:durableId="1813791632">
    <w:abstractNumId w:val="72"/>
  </w:num>
  <w:num w:numId="40" w16cid:durableId="1489401591">
    <w:abstractNumId w:val="97"/>
  </w:num>
  <w:num w:numId="41" w16cid:durableId="1543250619">
    <w:abstractNumId w:val="49"/>
  </w:num>
  <w:num w:numId="42" w16cid:durableId="695813142">
    <w:abstractNumId w:val="1"/>
  </w:num>
  <w:num w:numId="43" w16cid:durableId="1510753300">
    <w:abstractNumId w:val="15"/>
  </w:num>
  <w:num w:numId="44" w16cid:durableId="308676203">
    <w:abstractNumId w:val="61"/>
  </w:num>
  <w:num w:numId="45" w16cid:durableId="1881821054">
    <w:abstractNumId w:val="34"/>
  </w:num>
  <w:num w:numId="46" w16cid:durableId="2140105445">
    <w:abstractNumId w:val="12"/>
  </w:num>
  <w:num w:numId="47" w16cid:durableId="92745763">
    <w:abstractNumId w:val="64"/>
  </w:num>
  <w:num w:numId="48" w16cid:durableId="2090228258">
    <w:abstractNumId w:val="86"/>
  </w:num>
  <w:num w:numId="49" w16cid:durableId="423038361">
    <w:abstractNumId w:val="11"/>
  </w:num>
  <w:num w:numId="50" w16cid:durableId="618076096">
    <w:abstractNumId w:val="28"/>
  </w:num>
  <w:num w:numId="51" w16cid:durableId="917136046">
    <w:abstractNumId w:val="39"/>
  </w:num>
  <w:num w:numId="52" w16cid:durableId="274215875">
    <w:abstractNumId w:val="45"/>
  </w:num>
  <w:num w:numId="53" w16cid:durableId="347097550">
    <w:abstractNumId w:val="85"/>
  </w:num>
  <w:num w:numId="54" w16cid:durableId="343675034">
    <w:abstractNumId w:val="67"/>
  </w:num>
  <w:num w:numId="55" w16cid:durableId="848254151">
    <w:abstractNumId w:val="59"/>
  </w:num>
  <w:num w:numId="56" w16cid:durableId="1514565334">
    <w:abstractNumId w:val="106"/>
  </w:num>
  <w:num w:numId="57" w16cid:durableId="1797094654">
    <w:abstractNumId w:val="92"/>
  </w:num>
  <w:num w:numId="58" w16cid:durableId="259146976">
    <w:abstractNumId w:val="99"/>
  </w:num>
  <w:num w:numId="59" w16cid:durableId="1046029389">
    <w:abstractNumId w:val="42"/>
  </w:num>
  <w:num w:numId="60" w16cid:durableId="2005931361">
    <w:abstractNumId w:val="8"/>
  </w:num>
  <w:num w:numId="61" w16cid:durableId="1083723834">
    <w:abstractNumId w:val="16"/>
  </w:num>
  <w:num w:numId="62" w16cid:durableId="731201509">
    <w:abstractNumId w:val="40"/>
  </w:num>
  <w:num w:numId="63" w16cid:durableId="67852846">
    <w:abstractNumId w:val="79"/>
  </w:num>
  <w:num w:numId="64" w16cid:durableId="312028828">
    <w:abstractNumId w:val="53"/>
  </w:num>
  <w:num w:numId="65" w16cid:durableId="206307483">
    <w:abstractNumId w:val="10"/>
  </w:num>
  <w:num w:numId="66" w16cid:durableId="1926107206">
    <w:abstractNumId w:val="29"/>
  </w:num>
  <w:num w:numId="67" w16cid:durableId="1208032310">
    <w:abstractNumId w:val="25"/>
  </w:num>
  <w:num w:numId="68" w16cid:durableId="1849103975">
    <w:abstractNumId w:val="24"/>
  </w:num>
  <w:num w:numId="69" w16cid:durableId="217517994">
    <w:abstractNumId w:val="89"/>
  </w:num>
  <w:num w:numId="70" w16cid:durableId="1635523605">
    <w:abstractNumId w:val="68"/>
  </w:num>
  <w:num w:numId="71" w16cid:durableId="293339246">
    <w:abstractNumId w:val="43"/>
  </w:num>
  <w:num w:numId="72" w16cid:durableId="1154179320">
    <w:abstractNumId w:val="26"/>
  </w:num>
  <w:num w:numId="73" w16cid:durableId="341248626">
    <w:abstractNumId w:val="44"/>
  </w:num>
  <w:num w:numId="74" w16cid:durableId="949236741">
    <w:abstractNumId w:val="47"/>
  </w:num>
  <w:num w:numId="75" w16cid:durableId="799877532">
    <w:abstractNumId w:val="98"/>
  </w:num>
  <w:num w:numId="76" w16cid:durableId="338897827">
    <w:abstractNumId w:val="90"/>
  </w:num>
  <w:num w:numId="77" w16cid:durableId="424812588">
    <w:abstractNumId w:val="31"/>
  </w:num>
  <w:num w:numId="78" w16cid:durableId="299457701">
    <w:abstractNumId w:val="88"/>
  </w:num>
  <w:num w:numId="79" w16cid:durableId="73481904">
    <w:abstractNumId w:val="23"/>
  </w:num>
  <w:num w:numId="80" w16cid:durableId="929629937">
    <w:abstractNumId w:val="46"/>
  </w:num>
  <w:num w:numId="81" w16cid:durableId="2063821580">
    <w:abstractNumId w:val="69"/>
  </w:num>
  <w:num w:numId="82" w16cid:durableId="1670719264">
    <w:abstractNumId w:val="54"/>
  </w:num>
  <w:num w:numId="83" w16cid:durableId="2030837843">
    <w:abstractNumId w:val="5"/>
  </w:num>
  <w:num w:numId="84" w16cid:durableId="545261922">
    <w:abstractNumId w:val="21"/>
  </w:num>
  <w:num w:numId="85" w16cid:durableId="1709406418">
    <w:abstractNumId w:val="52"/>
  </w:num>
  <w:num w:numId="86" w16cid:durableId="1609509062">
    <w:abstractNumId w:val="70"/>
  </w:num>
  <w:num w:numId="87" w16cid:durableId="174730999">
    <w:abstractNumId w:val="102"/>
  </w:num>
  <w:num w:numId="88" w16cid:durableId="689450386">
    <w:abstractNumId w:val="0"/>
  </w:num>
  <w:num w:numId="89" w16cid:durableId="488864447">
    <w:abstractNumId w:val="104"/>
  </w:num>
  <w:num w:numId="90" w16cid:durableId="571736162">
    <w:abstractNumId w:val="60"/>
  </w:num>
  <w:num w:numId="91" w16cid:durableId="194730884">
    <w:abstractNumId w:val="35"/>
  </w:num>
  <w:num w:numId="92" w16cid:durableId="573659924">
    <w:abstractNumId w:val="48"/>
  </w:num>
  <w:num w:numId="93" w16cid:durableId="2068334434">
    <w:abstractNumId w:val="93"/>
  </w:num>
  <w:num w:numId="94" w16cid:durableId="1452166589">
    <w:abstractNumId w:val="73"/>
  </w:num>
  <w:num w:numId="95" w16cid:durableId="845557806">
    <w:abstractNumId w:val="103"/>
  </w:num>
  <w:num w:numId="96" w16cid:durableId="1988582531">
    <w:abstractNumId w:val="75"/>
  </w:num>
  <w:num w:numId="97" w16cid:durableId="400257550">
    <w:abstractNumId w:val="17"/>
  </w:num>
  <w:num w:numId="98" w16cid:durableId="1761172556">
    <w:abstractNumId w:val="80"/>
  </w:num>
  <w:num w:numId="99" w16cid:durableId="1611667586">
    <w:abstractNumId w:val="38"/>
  </w:num>
  <w:num w:numId="100" w16cid:durableId="1056197823">
    <w:abstractNumId w:val="95"/>
  </w:num>
  <w:num w:numId="101" w16cid:durableId="931936610">
    <w:abstractNumId w:val="3"/>
  </w:num>
  <w:num w:numId="102" w16cid:durableId="1803422819">
    <w:abstractNumId w:val="66"/>
  </w:num>
  <w:num w:numId="103" w16cid:durableId="1274173021">
    <w:abstractNumId w:val="7"/>
  </w:num>
  <w:num w:numId="104" w16cid:durableId="1100031289">
    <w:abstractNumId w:val="9"/>
  </w:num>
  <w:num w:numId="105" w16cid:durableId="688871532">
    <w:abstractNumId w:val="55"/>
  </w:num>
  <w:num w:numId="106" w16cid:durableId="873275950">
    <w:abstractNumId w:val="37"/>
  </w:num>
  <w:num w:numId="107" w16cid:durableId="1270042653">
    <w:abstractNumId w:val="51"/>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340"/>
    <w:rsid w:val="00025E7F"/>
    <w:rsid w:val="0008152F"/>
    <w:rsid w:val="0009689B"/>
    <w:rsid w:val="001B79A7"/>
    <w:rsid w:val="00204724"/>
    <w:rsid w:val="002C77D2"/>
    <w:rsid w:val="003160FF"/>
    <w:rsid w:val="00324FF8"/>
    <w:rsid w:val="004152C2"/>
    <w:rsid w:val="004A5F1F"/>
    <w:rsid w:val="004E6E1D"/>
    <w:rsid w:val="00522340"/>
    <w:rsid w:val="00550512"/>
    <w:rsid w:val="00552F50"/>
    <w:rsid w:val="007675CD"/>
    <w:rsid w:val="00833D75"/>
    <w:rsid w:val="008445A3"/>
    <w:rsid w:val="00846D18"/>
    <w:rsid w:val="009C7736"/>
    <w:rsid w:val="00B35642"/>
    <w:rsid w:val="00BE0333"/>
    <w:rsid w:val="00C44E1A"/>
    <w:rsid w:val="00C531B7"/>
    <w:rsid w:val="00D15EBD"/>
    <w:rsid w:val="00E012B3"/>
    <w:rsid w:val="00E57A44"/>
    <w:rsid w:val="00EF2B97"/>
    <w:rsid w:val="00FA36FC"/>
    <w:rsid w:val="00FC7B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A3934D"/>
  <w15:chartTrackingRefBased/>
  <w15:docId w15:val="{90DA245D-A432-4F91-946C-43BF745C1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496"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025E7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025E7F"/>
    <w:rPr>
      <w:rFonts w:ascii="Arial" w:eastAsiaTheme="minorEastAsia" w:hAnsi="Arial" w:cs="Arial"/>
      <w:sz w:val="28"/>
      <w:szCs w:val="28"/>
    </w:rPr>
  </w:style>
  <w:style w:type="paragraph" w:styleId="Footer">
    <w:name w:val="footer"/>
    <w:basedOn w:val="Normal"/>
    <w:link w:val="FooterChar"/>
    <w:uiPriority w:val="99"/>
    <w:unhideWhenUsed/>
    <w:rsid w:val="00025E7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025E7F"/>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025E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39622">
      <w:marLeft w:val="0"/>
      <w:marRight w:val="0"/>
      <w:marTop w:val="0"/>
      <w:marBottom w:val="0"/>
      <w:divBdr>
        <w:top w:val="none" w:sz="0" w:space="0" w:color="auto"/>
        <w:left w:val="none" w:sz="0" w:space="0" w:color="auto"/>
        <w:bottom w:val="none" w:sz="0" w:space="0" w:color="auto"/>
        <w:right w:val="none" w:sz="0" w:space="0" w:color="auto"/>
      </w:divBdr>
      <w:divsChild>
        <w:div w:id="11754643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6106940">
              <w:marLeft w:val="240"/>
              <w:marRight w:val="240"/>
              <w:marTop w:val="0"/>
              <w:marBottom w:val="0"/>
              <w:divBdr>
                <w:top w:val="none" w:sz="0" w:space="0" w:color="auto"/>
                <w:left w:val="none" w:sz="0" w:space="0" w:color="auto"/>
                <w:bottom w:val="none" w:sz="0" w:space="0" w:color="auto"/>
                <w:right w:val="none" w:sz="0" w:space="0" w:color="auto"/>
              </w:divBdr>
            </w:div>
            <w:div w:id="385448750">
              <w:marLeft w:val="0"/>
              <w:marRight w:val="0"/>
              <w:marTop w:val="0"/>
              <w:marBottom w:val="0"/>
              <w:divBdr>
                <w:top w:val="single" w:sz="6" w:space="6" w:color="000000"/>
                <w:left w:val="none" w:sz="0" w:space="0" w:color="auto"/>
                <w:bottom w:val="none" w:sz="0" w:space="0" w:color="auto"/>
                <w:right w:val="none" w:sz="0" w:space="0" w:color="auto"/>
              </w:divBdr>
              <w:divsChild>
                <w:div w:id="649093568">
                  <w:marLeft w:val="0"/>
                  <w:marRight w:val="0"/>
                  <w:marTop w:val="0"/>
                  <w:marBottom w:val="0"/>
                  <w:divBdr>
                    <w:top w:val="none" w:sz="0" w:space="0" w:color="auto"/>
                    <w:left w:val="none" w:sz="0" w:space="0" w:color="auto"/>
                    <w:bottom w:val="none" w:sz="0" w:space="0" w:color="auto"/>
                    <w:right w:val="none" w:sz="0" w:space="0" w:color="auto"/>
                  </w:divBdr>
                  <w:divsChild>
                    <w:div w:id="1527448687">
                      <w:marLeft w:val="0"/>
                      <w:marRight w:val="0"/>
                      <w:marTop w:val="240"/>
                      <w:marBottom w:val="240"/>
                      <w:divBdr>
                        <w:top w:val="none" w:sz="0" w:space="0" w:color="auto"/>
                        <w:left w:val="none" w:sz="0" w:space="0" w:color="auto"/>
                        <w:bottom w:val="none" w:sz="0" w:space="0" w:color="auto"/>
                        <w:right w:val="none" w:sz="0" w:space="0" w:color="auto"/>
                      </w:divBdr>
                      <w:divsChild>
                        <w:div w:id="632717047">
                          <w:marLeft w:val="0"/>
                          <w:marRight w:val="0"/>
                          <w:marTop w:val="60"/>
                          <w:marBottom w:val="60"/>
                          <w:divBdr>
                            <w:top w:val="single" w:sz="6" w:space="6" w:color="C7C7C7"/>
                            <w:left w:val="single" w:sz="6" w:space="6" w:color="C7C7C7"/>
                            <w:bottom w:val="single" w:sz="6" w:space="6" w:color="C7C7C7"/>
                            <w:right w:val="single" w:sz="6" w:space="6" w:color="C7C7C7"/>
                          </w:divBdr>
                        </w:div>
                        <w:div w:id="1933932370">
                          <w:marLeft w:val="0"/>
                          <w:marRight w:val="0"/>
                          <w:marTop w:val="60"/>
                          <w:marBottom w:val="60"/>
                          <w:divBdr>
                            <w:top w:val="single" w:sz="6" w:space="6" w:color="C7C7C7"/>
                            <w:left w:val="single" w:sz="6" w:space="6" w:color="C7C7C7"/>
                            <w:bottom w:val="single" w:sz="6" w:space="6" w:color="C7C7C7"/>
                            <w:right w:val="single" w:sz="6" w:space="6" w:color="C7C7C7"/>
                          </w:divBdr>
                        </w:div>
                        <w:div w:id="918947045">
                          <w:marLeft w:val="0"/>
                          <w:marRight w:val="0"/>
                          <w:marTop w:val="60"/>
                          <w:marBottom w:val="60"/>
                          <w:divBdr>
                            <w:top w:val="single" w:sz="6" w:space="6" w:color="C7C7C7"/>
                            <w:left w:val="single" w:sz="6" w:space="6" w:color="C7C7C7"/>
                            <w:bottom w:val="single" w:sz="6" w:space="6" w:color="C7C7C7"/>
                            <w:right w:val="single" w:sz="6" w:space="6" w:color="C7C7C7"/>
                          </w:divBdr>
                        </w:div>
                        <w:div w:id="1202017102">
                          <w:marLeft w:val="0"/>
                          <w:marRight w:val="0"/>
                          <w:marTop w:val="60"/>
                          <w:marBottom w:val="60"/>
                          <w:divBdr>
                            <w:top w:val="single" w:sz="6" w:space="6" w:color="C7C7C7"/>
                            <w:left w:val="single" w:sz="6" w:space="6" w:color="C7C7C7"/>
                            <w:bottom w:val="single" w:sz="6" w:space="6" w:color="C7C7C7"/>
                            <w:right w:val="single" w:sz="6" w:space="6" w:color="C7C7C7"/>
                          </w:divBdr>
                        </w:div>
                        <w:div w:id="107360341">
                          <w:marLeft w:val="0"/>
                          <w:marRight w:val="0"/>
                          <w:marTop w:val="60"/>
                          <w:marBottom w:val="60"/>
                          <w:divBdr>
                            <w:top w:val="single" w:sz="6" w:space="6" w:color="C7C7C7"/>
                            <w:left w:val="single" w:sz="6" w:space="6" w:color="C7C7C7"/>
                            <w:bottom w:val="single" w:sz="6" w:space="6" w:color="C7C7C7"/>
                            <w:right w:val="single" w:sz="6" w:space="6" w:color="C7C7C7"/>
                          </w:divBdr>
                        </w:div>
                        <w:div w:id="1434545586">
                          <w:marLeft w:val="0"/>
                          <w:marRight w:val="0"/>
                          <w:marTop w:val="60"/>
                          <w:marBottom w:val="60"/>
                          <w:divBdr>
                            <w:top w:val="single" w:sz="6" w:space="6" w:color="C7C7C7"/>
                            <w:left w:val="single" w:sz="6" w:space="6" w:color="C7C7C7"/>
                            <w:bottom w:val="single" w:sz="6" w:space="6" w:color="C7C7C7"/>
                            <w:right w:val="single" w:sz="6" w:space="6" w:color="C7C7C7"/>
                          </w:divBdr>
                        </w:div>
                        <w:div w:id="2014606000">
                          <w:marLeft w:val="0"/>
                          <w:marRight w:val="0"/>
                          <w:marTop w:val="60"/>
                          <w:marBottom w:val="60"/>
                          <w:divBdr>
                            <w:top w:val="single" w:sz="6" w:space="6" w:color="C7C7C7"/>
                            <w:left w:val="single" w:sz="6" w:space="6" w:color="C7C7C7"/>
                            <w:bottom w:val="single" w:sz="6" w:space="6" w:color="C7C7C7"/>
                            <w:right w:val="single" w:sz="6" w:space="6" w:color="C7C7C7"/>
                          </w:divBdr>
                        </w:div>
                        <w:div w:id="1960525696">
                          <w:marLeft w:val="0"/>
                          <w:marRight w:val="0"/>
                          <w:marTop w:val="60"/>
                          <w:marBottom w:val="60"/>
                          <w:divBdr>
                            <w:top w:val="single" w:sz="6" w:space="6" w:color="C7C7C7"/>
                            <w:left w:val="single" w:sz="6" w:space="6" w:color="C7C7C7"/>
                            <w:bottom w:val="single" w:sz="6" w:space="6" w:color="C7C7C7"/>
                            <w:right w:val="single" w:sz="6" w:space="6" w:color="C7C7C7"/>
                          </w:divBdr>
                        </w:div>
                        <w:div w:id="754205787">
                          <w:marLeft w:val="0"/>
                          <w:marRight w:val="0"/>
                          <w:marTop w:val="60"/>
                          <w:marBottom w:val="60"/>
                          <w:divBdr>
                            <w:top w:val="single" w:sz="6" w:space="6" w:color="C7C7C7"/>
                            <w:left w:val="single" w:sz="6" w:space="6" w:color="C7C7C7"/>
                            <w:bottom w:val="single" w:sz="6" w:space="6" w:color="C7C7C7"/>
                            <w:right w:val="single" w:sz="6" w:space="6" w:color="C7C7C7"/>
                          </w:divBdr>
                        </w:div>
                        <w:div w:id="1943800845">
                          <w:marLeft w:val="0"/>
                          <w:marRight w:val="0"/>
                          <w:marTop w:val="60"/>
                          <w:marBottom w:val="60"/>
                          <w:divBdr>
                            <w:top w:val="single" w:sz="6" w:space="6" w:color="C7C7C7"/>
                            <w:left w:val="single" w:sz="6" w:space="6" w:color="C7C7C7"/>
                            <w:bottom w:val="single" w:sz="6" w:space="6" w:color="C7C7C7"/>
                            <w:right w:val="single" w:sz="6" w:space="6" w:color="C7C7C7"/>
                          </w:divBdr>
                        </w:div>
                        <w:div w:id="1365210986">
                          <w:marLeft w:val="0"/>
                          <w:marRight w:val="0"/>
                          <w:marTop w:val="60"/>
                          <w:marBottom w:val="60"/>
                          <w:divBdr>
                            <w:top w:val="single" w:sz="6" w:space="6" w:color="C7C7C7"/>
                            <w:left w:val="single" w:sz="6" w:space="6" w:color="C7C7C7"/>
                            <w:bottom w:val="single" w:sz="6" w:space="6" w:color="C7C7C7"/>
                            <w:right w:val="single" w:sz="6" w:space="6" w:color="C7C7C7"/>
                          </w:divBdr>
                        </w:div>
                        <w:div w:id="134639999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32075018">
      <w:marLeft w:val="0"/>
      <w:marRight w:val="0"/>
      <w:marTop w:val="0"/>
      <w:marBottom w:val="0"/>
      <w:divBdr>
        <w:top w:val="none" w:sz="0" w:space="0" w:color="auto"/>
        <w:left w:val="none" w:sz="0" w:space="0" w:color="auto"/>
        <w:bottom w:val="none" w:sz="0" w:space="0" w:color="auto"/>
        <w:right w:val="none" w:sz="0" w:space="0" w:color="auto"/>
      </w:divBdr>
    </w:div>
    <w:div w:id="47148923">
      <w:marLeft w:val="0"/>
      <w:marRight w:val="0"/>
      <w:marTop w:val="0"/>
      <w:marBottom w:val="0"/>
      <w:divBdr>
        <w:top w:val="none" w:sz="0" w:space="0" w:color="auto"/>
        <w:left w:val="none" w:sz="0" w:space="0" w:color="auto"/>
        <w:bottom w:val="none" w:sz="0" w:space="0" w:color="auto"/>
        <w:right w:val="none" w:sz="0" w:space="0" w:color="auto"/>
      </w:divBdr>
      <w:divsChild>
        <w:div w:id="362287219">
          <w:marLeft w:val="0"/>
          <w:marRight w:val="0"/>
          <w:marTop w:val="240"/>
          <w:marBottom w:val="240"/>
          <w:divBdr>
            <w:top w:val="none" w:sz="0" w:space="0" w:color="auto"/>
            <w:left w:val="none" w:sz="0" w:space="0" w:color="auto"/>
            <w:bottom w:val="none" w:sz="0" w:space="0" w:color="auto"/>
            <w:right w:val="none" w:sz="0" w:space="0" w:color="auto"/>
          </w:divBdr>
          <w:divsChild>
            <w:div w:id="106379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86880">
      <w:marLeft w:val="0"/>
      <w:marRight w:val="0"/>
      <w:marTop w:val="0"/>
      <w:marBottom w:val="0"/>
      <w:divBdr>
        <w:top w:val="none" w:sz="0" w:space="0" w:color="auto"/>
        <w:left w:val="none" w:sz="0" w:space="0" w:color="auto"/>
        <w:bottom w:val="none" w:sz="0" w:space="0" w:color="auto"/>
        <w:right w:val="none" w:sz="0" w:space="0" w:color="auto"/>
      </w:divBdr>
    </w:div>
    <w:div w:id="118885371">
      <w:marLeft w:val="0"/>
      <w:marRight w:val="0"/>
      <w:marTop w:val="0"/>
      <w:marBottom w:val="0"/>
      <w:divBdr>
        <w:top w:val="none" w:sz="0" w:space="0" w:color="auto"/>
        <w:left w:val="none" w:sz="0" w:space="0" w:color="auto"/>
        <w:bottom w:val="none" w:sz="0" w:space="0" w:color="auto"/>
        <w:right w:val="none" w:sz="0" w:space="0" w:color="auto"/>
      </w:divBdr>
      <w:divsChild>
        <w:div w:id="662976206">
          <w:marLeft w:val="0"/>
          <w:marRight w:val="0"/>
          <w:marTop w:val="240"/>
          <w:marBottom w:val="240"/>
          <w:divBdr>
            <w:top w:val="none" w:sz="0" w:space="0" w:color="auto"/>
            <w:left w:val="none" w:sz="0" w:space="0" w:color="auto"/>
            <w:bottom w:val="none" w:sz="0" w:space="0" w:color="auto"/>
            <w:right w:val="none" w:sz="0" w:space="0" w:color="auto"/>
          </w:divBdr>
          <w:divsChild>
            <w:div w:id="149102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60094">
      <w:marLeft w:val="0"/>
      <w:marRight w:val="0"/>
      <w:marTop w:val="0"/>
      <w:marBottom w:val="0"/>
      <w:divBdr>
        <w:top w:val="none" w:sz="0" w:space="0" w:color="auto"/>
        <w:left w:val="none" w:sz="0" w:space="0" w:color="auto"/>
        <w:bottom w:val="none" w:sz="0" w:space="0" w:color="auto"/>
        <w:right w:val="none" w:sz="0" w:space="0" w:color="auto"/>
      </w:divBdr>
      <w:divsChild>
        <w:div w:id="1349913496">
          <w:marLeft w:val="0"/>
          <w:marRight w:val="0"/>
          <w:marTop w:val="0"/>
          <w:marBottom w:val="0"/>
          <w:divBdr>
            <w:top w:val="none" w:sz="0" w:space="0" w:color="auto"/>
            <w:left w:val="none" w:sz="0" w:space="0" w:color="auto"/>
            <w:bottom w:val="none" w:sz="0" w:space="0" w:color="auto"/>
            <w:right w:val="none" w:sz="0" w:space="0" w:color="auto"/>
          </w:divBdr>
        </w:div>
        <w:div w:id="2130389414">
          <w:marLeft w:val="0"/>
          <w:marRight w:val="0"/>
          <w:marTop w:val="0"/>
          <w:marBottom w:val="0"/>
          <w:divBdr>
            <w:top w:val="none" w:sz="0" w:space="0" w:color="auto"/>
            <w:left w:val="none" w:sz="0" w:space="0" w:color="auto"/>
            <w:bottom w:val="none" w:sz="0" w:space="0" w:color="auto"/>
            <w:right w:val="none" w:sz="0" w:space="0" w:color="auto"/>
          </w:divBdr>
          <w:divsChild>
            <w:div w:id="498544510">
              <w:marLeft w:val="0"/>
              <w:marRight w:val="0"/>
              <w:marTop w:val="0"/>
              <w:marBottom w:val="0"/>
              <w:divBdr>
                <w:top w:val="none" w:sz="0" w:space="0" w:color="auto"/>
                <w:left w:val="none" w:sz="0" w:space="0" w:color="auto"/>
                <w:bottom w:val="none" w:sz="0" w:space="0" w:color="auto"/>
                <w:right w:val="none" w:sz="0" w:space="0" w:color="auto"/>
              </w:divBdr>
              <w:divsChild>
                <w:div w:id="864246304">
                  <w:marLeft w:val="0"/>
                  <w:marRight w:val="0"/>
                  <w:marTop w:val="240"/>
                  <w:marBottom w:val="240"/>
                  <w:divBdr>
                    <w:top w:val="none" w:sz="0" w:space="0" w:color="auto"/>
                    <w:left w:val="none" w:sz="0" w:space="0" w:color="auto"/>
                    <w:bottom w:val="none" w:sz="0" w:space="0" w:color="auto"/>
                    <w:right w:val="none" w:sz="0" w:space="0" w:color="auto"/>
                  </w:divBdr>
                  <w:divsChild>
                    <w:div w:id="1303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691659">
          <w:marLeft w:val="0"/>
          <w:marRight w:val="0"/>
          <w:marTop w:val="0"/>
          <w:marBottom w:val="0"/>
          <w:divBdr>
            <w:top w:val="none" w:sz="0" w:space="0" w:color="auto"/>
            <w:left w:val="none" w:sz="0" w:space="0" w:color="auto"/>
            <w:bottom w:val="none" w:sz="0" w:space="0" w:color="auto"/>
            <w:right w:val="none" w:sz="0" w:space="0" w:color="auto"/>
          </w:divBdr>
        </w:div>
      </w:divsChild>
    </w:div>
    <w:div w:id="174349791">
      <w:marLeft w:val="0"/>
      <w:marRight w:val="0"/>
      <w:marTop w:val="0"/>
      <w:marBottom w:val="0"/>
      <w:divBdr>
        <w:top w:val="none" w:sz="0" w:space="0" w:color="auto"/>
        <w:left w:val="none" w:sz="0" w:space="0" w:color="auto"/>
        <w:bottom w:val="none" w:sz="0" w:space="0" w:color="auto"/>
        <w:right w:val="none" w:sz="0" w:space="0" w:color="auto"/>
      </w:divBdr>
      <w:divsChild>
        <w:div w:id="1720980178">
          <w:marLeft w:val="0"/>
          <w:marRight w:val="0"/>
          <w:marTop w:val="0"/>
          <w:marBottom w:val="0"/>
          <w:divBdr>
            <w:top w:val="none" w:sz="0" w:space="0" w:color="auto"/>
            <w:left w:val="none" w:sz="0" w:space="0" w:color="auto"/>
            <w:bottom w:val="none" w:sz="0" w:space="0" w:color="auto"/>
            <w:right w:val="none" w:sz="0" w:space="0" w:color="auto"/>
          </w:divBdr>
        </w:div>
      </w:divsChild>
    </w:div>
    <w:div w:id="181480269">
      <w:marLeft w:val="0"/>
      <w:marRight w:val="0"/>
      <w:marTop w:val="0"/>
      <w:marBottom w:val="0"/>
      <w:divBdr>
        <w:top w:val="none" w:sz="0" w:space="0" w:color="auto"/>
        <w:left w:val="none" w:sz="0" w:space="0" w:color="auto"/>
        <w:bottom w:val="none" w:sz="0" w:space="0" w:color="auto"/>
        <w:right w:val="none" w:sz="0" w:space="0" w:color="auto"/>
      </w:divBdr>
      <w:divsChild>
        <w:div w:id="878972472">
          <w:marLeft w:val="0"/>
          <w:marRight w:val="0"/>
          <w:marTop w:val="0"/>
          <w:marBottom w:val="0"/>
          <w:divBdr>
            <w:top w:val="none" w:sz="0" w:space="0" w:color="auto"/>
            <w:left w:val="none" w:sz="0" w:space="0" w:color="auto"/>
            <w:bottom w:val="none" w:sz="0" w:space="0" w:color="auto"/>
            <w:right w:val="none" w:sz="0" w:space="0" w:color="auto"/>
          </w:divBdr>
        </w:div>
      </w:divsChild>
    </w:div>
    <w:div w:id="206994396">
      <w:marLeft w:val="0"/>
      <w:marRight w:val="0"/>
      <w:marTop w:val="0"/>
      <w:marBottom w:val="0"/>
      <w:divBdr>
        <w:top w:val="none" w:sz="0" w:space="0" w:color="auto"/>
        <w:left w:val="none" w:sz="0" w:space="0" w:color="auto"/>
        <w:bottom w:val="none" w:sz="0" w:space="0" w:color="auto"/>
        <w:right w:val="none" w:sz="0" w:space="0" w:color="auto"/>
      </w:divBdr>
      <w:divsChild>
        <w:div w:id="641886491">
          <w:marLeft w:val="0"/>
          <w:marRight w:val="0"/>
          <w:marTop w:val="240"/>
          <w:marBottom w:val="240"/>
          <w:divBdr>
            <w:top w:val="none" w:sz="0" w:space="0" w:color="auto"/>
            <w:left w:val="none" w:sz="0" w:space="0" w:color="auto"/>
            <w:bottom w:val="none" w:sz="0" w:space="0" w:color="auto"/>
            <w:right w:val="none" w:sz="0" w:space="0" w:color="auto"/>
          </w:divBdr>
          <w:divsChild>
            <w:div w:id="1987125748">
              <w:marLeft w:val="0"/>
              <w:marRight w:val="0"/>
              <w:marTop w:val="0"/>
              <w:marBottom w:val="0"/>
              <w:divBdr>
                <w:top w:val="none" w:sz="0" w:space="0" w:color="auto"/>
                <w:left w:val="none" w:sz="0" w:space="0" w:color="auto"/>
                <w:bottom w:val="none" w:sz="0" w:space="0" w:color="auto"/>
                <w:right w:val="none" w:sz="0" w:space="0" w:color="auto"/>
              </w:divBdr>
            </w:div>
          </w:divsChild>
        </w:div>
        <w:div w:id="5316955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65788030">
              <w:marLeft w:val="240"/>
              <w:marRight w:val="240"/>
              <w:marTop w:val="0"/>
              <w:marBottom w:val="0"/>
              <w:divBdr>
                <w:top w:val="none" w:sz="0" w:space="0" w:color="auto"/>
                <w:left w:val="none" w:sz="0" w:space="0" w:color="auto"/>
                <w:bottom w:val="none" w:sz="0" w:space="0" w:color="auto"/>
                <w:right w:val="none" w:sz="0" w:space="0" w:color="auto"/>
              </w:divBdr>
            </w:div>
            <w:div w:id="2054035835">
              <w:marLeft w:val="0"/>
              <w:marRight w:val="0"/>
              <w:marTop w:val="0"/>
              <w:marBottom w:val="0"/>
              <w:divBdr>
                <w:top w:val="single" w:sz="6" w:space="6" w:color="000000"/>
                <w:left w:val="none" w:sz="0" w:space="0" w:color="auto"/>
                <w:bottom w:val="none" w:sz="0" w:space="0" w:color="auto"/>
                <w:right w:val="none" w:sz="0" w:space="0" w:color="auto"/>
              </w:divBdr>
              <w:divsChild>
                <w:div w:id="255214043">
                  <w:marLeft w:val="0"/>
                  <w:marRight w:val="0"/>
                  <w:marTop w:val="0"/>
                  <w:marBottom w:val="0"/>
                  <w:divBdr>
                    <w:top w:val="none" w:sz="0" w:space="0" w:color="auto"/>
                    <w:left w:val="none" w:sz="0" w:space="0" w:color="auto"/>
                    <w:bottom w:val="none" w:sz="0" w:space="0" w:color="auto"/>
                    <w:right w:val="none" w:sz="0" w:space="0" w:color="auto"/>
                  </w:divBdr>
                  <w:divsChild>
                    <w:div w:id="413167594">
                      <w:marLeft w:val="0"/>
                      <w:marRight w:val="0"/>
                      <w:marTop w:val="240"/>
                      <w:marBottom w:val="240"/>
                      <w:divBdr>
                        <w:top w:val="none" w:sz="0" w:space="0" w:color="auto"/>
                        <w:left w:val="none" w:sz="0" w:space="0" w:color="auto"/>
                        <w:bottom w:val="none" w:sz="0" w:space="0" w:color="auto"/>
                        <w:right w:val="none" w:sz="0" w:space="0" w:color="auto"/>
                      </w:divBdr>
                      <w:divsChild>
                        <w:div w:id="1840535639">
                          <w:marLeft w:val="0"/>
                          <w:marRight w:val="0"/>
                          <w:marTop w:val="60"/>
                          <w:marBottom w:val="60"/>
                          <w:divBdr>
                            <w:top w:val="single" w:sz="6" w:space="6" w:color="C7C7C7"/>
                            <w:left w:val="single" w:sz="6" w:space="6" w:color="C7C7C7"/>
                            <w:bottom w:val="single" w:sz="6" w:space="6" w:color="C7C7C7"/>
                            <w:right w:val="single" w:sz="6" w:space="6" w:color="C7C7C7"/>
                          </w:divBdr>
                        </w:div>
                        <w:div w:id="757138508">
                          <w:marLeft w:val="0"/>
                          <w:marRight w:val="0"/>
                          <w:marTop w:val="60"/>
                          <w:marBottom w:val="60"/>
                          <w:divBdr>
                            <w:top w:val="single" w:sz="6" w:space="6" w:color="C7C7C7"/>
                            <w:left w:val="single" w:sz="6" w:space="6" w:color="C7C7C7"/>
                            <w:bottom w:val="single" w:sz="6" w:space="6" w:color="C7C7C7"/>
                            <w:right w:val="single" w:sz="6" w:space="6" w:color="C7C7C7"/>
                          </w:divBdr>
                        </w:div>
                        <w:div w:id="945817953">
                          <w:marLeft w:val="0"/>
                          <w:marRight w:val="0"/>
                          <w:marTop w:val="60"/>
                          <w:marBottom w:val="60"/>
                          <w:divBdr>
                            <w:top w:val="single" w:sz="6" w:space="6" w:color="C7C7C7"/>
                            <w:left w:val="single" w:sz="6" w:space="6" w:color="C7C7C7"/>
                            <w:bottom w:val="single" w:sz="6" w:space="6" w:color="C7C7C7"/>
                            <w:right w:val="single" w:sz="6" w:space="6" w:color="C7C7C7"/>
                          </w:divBdr>
                        </w:div>
                        <w:div w:id="1857382028">
                          <w:marLeft w:val="0"/>
                          <w:marRight w:val="0"/>
                          <w:marTop w:val="60"/>
                          <w:marBottom w:val="60"/>
                          <w:divBdr>
                            <w:top w:val="single" w:sz="6" w:space="6" w:color="C7C7C7"/>
                            <w:left w:val="single" w:sz="6" w:space="6" w:color="C7C7C7"/>
                            <w:bottom w:val="single" w:sz="6" w:space="6" w:color="C7C7C7"/>
                            <w:right w:val="single" w:sz="6" w:space="6" w:color="C7C7C7"/>
                          </w:divBdr>
                        </w:div>
                        <w:div w:id="1362124193">
                          <w:marLeft w:val="0"/>
                          <w:marRight w:val="0"/>
                          <w:marTop w:val="60"/>
                          <w:marBottom w:val="60"/>
                          <w:divBdr>
                            <w:top w:val="single" w:sz="6" w:space="6" w:color="C7C7C7"/>
                            <w:left w:val="single" w:sz="6" w:space="6" w:color="C7C7C7"/>
                            <w:bottom w:val="single" w:sz="6" w:space="6" w:color="C7C7C7"/>
                            <w:right w:val="single" w:sz="6" w:space="6" w:color="C7C7C7"/>
                          </w:divBdr>
                        </w:div>
                        <w:div w:id="1647121544">
                          <w:marLeft w:val="0"/>
                          <w:marRight w:val="0"/>
                          <w:marTop w:val="60"/>
                          <w:marBottom w:val="60"/>
                          <w:divBdr>
                            <w:top w:val="single" w:sz="6" w:space="6" w:color="C7C7C7"/>
                            <w:left w:val="single" w:sz="6" w:space="6" w:color="C7C7C7"/>
                            <w:bottom w:val="single" w:sz="6" w:space="6" w:color="C7C7C7"/>
                            <w:right w:val="single" w:sz="6" w:space="6" w:color="C7C7C7"/>
                          </w:divBdr>
                        </w:div>
                        <w:div w:id="963579192">
                          <w:marLeft w:val="0"/>
                          <w:marRight w:val="0"/>
                          <w:marTop w:val="60"/>
                          <w:marBottom w:val="60"/>
                          <w:divBdr>
                            <w:top w:val="single" w:sz="6" w:space="6" w:color="C7C7C7"/>
                            <w:left w:val="single" w:sz="6" w:space="6" w:color="C7C7C7"/>
                            <w:bottom w:val="single" w:sz="6" w:space="6" w:color="C7C7C7"/>
                            <w:right w:val="single" w:sz="6" w:space="6" w:color="C7C7C7"/>
                          </w:divBdr>
                        </w:div>
                        <w:div w:id="26007048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211843356">
      <w:marLeft w:val="0"/>
      <w:marRight w:val="0"/>
      <w:marTop w:val="0"/>
      <w:marBottom w:val="0"/>
      <w:divBdr>
        <w:top w:val="none" w:sz="0" w:space="0" w:color="auto"/>
        <w:left w:val="none" w:sz="0" w:space="0" w:color="auto"/>
        <w:bottom w:val="none" w:sz="0" w:space="0" w:color="auto"/>
        <w:right w:val="none" w:sz="0" w:space="0" w:color="auto"/>
      </w:divBdr>
    </w:div>
    <w:div w:id="226720544">
      <w:marLeft w:val="0"/>
      <w:marRight w:val="0"/>
      <w:marTop w:val="0"/>
      <w:marBottom w:val="0"/>
      <w:divBdr>
        <w:top w:val="none" w:sz="0" w:space="0" w:color="auto"/>
        <w:left w:val="none" w:sz="0" w:space="0" w:color="auto"/>
        <w:bottom w:val="none" w:sz="0" w:space="0" w:color="auto"/>
        <w:right w:val="none" w:sz="0" w:space="0" w:color="auto"/>
      </w:divBdr>
      <w:divsChild>
        <w:div w:id="757674931">
          <w:marLeft w:val="240"/>
          <w:marRight w:val="240"/>
          <w:marTop w:val="240"/>
          <w:marBottom w:val="240"/>
          <w:divBdr>
            <w:top w:val="none" w:sz="0" w:space="0" w:color="auto"/>
            <w:left w:val="none" w:sz="0" w:space="0" w:color="auto"/>
            <w:bottom w:val="none" w:sz="0" w:space="0" w:color="auto"/>
            <w:right w:val="none" w:sz="0" w:space="0" w:color="auto"/>
          </w:divBdr>
        </w:div>
        <w:div w:id="11690833">
          <w:marLeft w:val="0"/>
          <w:marRight w:val="0"/>
          <w:marTop w:val="240"/>
          <w:marBottom w:val="240"/>
          <w:divBdr>
            <w:top w:val="none" w:sz="0" w:space="0" w:color="auto"/>
            <w:left w:val="none" w:sz="0" w:space="0" w:color="auto"/>
            <w:bottom w:val="none" w:sz="0" w:space="0" w:color="auto"/>
            <w:right w:val="none" w:sz="0" w:space="0" w:color="auto"/>
          </w:divBdr>
          <w:divsChild>
            <w:div w:id="1757896334">
              <w:marLeft w:val="0"/>
              <w:marRight w:val="0"/>
              <w:marTop w:val="0"/>
              <w:marBottom w:val="0"/>
              <w:divBdr>
                <w:top w:val="none" w:sz="0" w:space="0" w:color="auto"/>
                <w:left w:val="none" w:sz="0" w:space="0" w:color="auto"/>
                <w:bottom w:val="none" w:sz="0" w:space="0" w:color="auto"/>
                <w:right w:val="none" w:sz="0" w:space="0" w:color="auto"/>
              </w:divBdr>
            </w:div>
          </w:divsChild>
        </w:div>
        <w:div w:id="560096040">
          <w:marLeft w:val="0"/>
          <w:marRight w:val="0"/>
          <w:marTop w:val="240"/>
          <w:marBottom w:val="240"/>
          <w:divBdr>
            <w:top w:val="none" w:sz="0" w:space="0" w:color="auto"/>
            <w:left w:val="none" w:sz="0" w:space="0" w:color="auto"/>
            <w:bottom w:val="none" w:sz="0" w:space="0" w:color="auto"/>
            <w:right w:val="none" w:sz="0" w:space="0" w:color="auto"/>
          </w:divBdr>
          <w:divsChild>
            <w:div w:id="86147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318829">
      <w:marLeft w:val="0"/>
      <w:marRight w:val="0"/>
      <w:marTop w:val="0"/>
      <w:marBottom w:val="0"/>
      <w:divBdr>
        <w:top w:val="none" w:sz="0" w:space="0" w:color="auto"/>
        <w:left w:val="none" w:sz="0" w:space="0" w:color="auto"/>
        <w:bottom w:val="none" w:sz="0" w:space="0" w:color="auto"/>
        <w:right w:val="none" w:sz="0" w:space="0" w:color="auto"/>
      </w:divBdr>
      <w:divsChild>
        <w:div w:id="1437017770">
          <w:marLeft w:val="0"/>
          <w:marRight w:val="0"/>
          <w:marTop w:val="240"/>
          <w:marBottom w:val="240"/>
          <w:divBdr>
            <w:top w:val="none" w:sz="0" w:space="0" w:color="auto"/>
            <w:left w:val="none" w:sz="0" w:space="0" w:color="auto"/>
            <w:bottom w:val="none" w:sz="0" w:space="0" w:color="auto"/>
            <w:right w:val="none" w:sz="0" w:space="0" w:color="auto"/>
          </w:divBdr>
          <w:divsChild>
            <w:div w:id="494538595">
              <w:marLeft w:val="0"/>
              <w:marRight w:val="0"/>
              <w:marTop w:val="0"/>
              <w:marBottom w:val="0"/>
              <w:divBdr>
                <w:top w:val="none" w:sz="0" w:space="0" w:color="auto"/>
                <w:left w:val="none" w:sz="0" w:space="0" w:color="auto"/>
                <w:bottom w:val="none" w:sz="0" w:space="0" w:color="auto"/>
                <w:right w:val="none" w:sz="0" w:space="0" w:color="auto"/>
              </w:divBdr>
            </w:div>
          </w:divsChild>
        </w:div>
        <w:div w:id="319820702">
          <w:marLeft w:val="0"/>
          <w:marRight w:val="0"/>
          <w:marTop w:val="0"/>
          <w:marBottom w:val="0"/>
          <w:divBdr>
            <w:top w:val="none" w:sz="0" w:space="0" w:color="auto"/>
            <w:left w:val="none" w:sz="0" w:space="0" w:color="auto"/>
            <w:bottom w:val="none" w:sz="0" w:space="0" w:color="auto"/>
            <w:right w:val="none" w:sz="0" w:space="0" w:color="auto"/>
          </w:divBdr>
          <w:divsChild>
            <w:div w:id="1581016929">
              <w:marLeft w:val="0"/>
              <w:marRight w:val="0"/>
              <w:marTop w:val="0"/>
              <w:marBottom w:val="0"/>
              <w:divBdr>
                <w:top w:val="none" w:sz="0" w:space="0" w:color="auto"/>
                <w:left w:val="none" w:sz="0" w:space="0" w:color="auto"/>
                <w:bottom w:val="none" w:sz="0" w:space="0" w:color="auto"/>
                <w:right w:val="none" w:sz="0" w:space="0" w:color="auto"/>
              </w:divBdr>
              <w:divsChild>
                <w:div w:id="1403792486">
                  <w:marLeft w:val="0"/>
                  <w:marRight w:val="0"/>
                  <w:marTop w:val="120"/>
                  <w:marBottom w:val="120"/>
                  <w:divBdr>
                    <w:top w:val="single" w:sz="6" w:space="0" w:color="CCCCCC"/>
                    <w:left w:val="single" w:sz="6" w:space="31" w:color="CCCCCC"/>
                    <w:bottom w:val="single" w:sz="6" w:space="0" w:color="CCCCCC"/>
                    <w:right w:val="single" w:sz="6" w:space="0" w:color="CCCCCC"/>
                  </w:divBdr>
                </w:div>
                <w:div w:id="2030257416">
                  <w:marLeft w:val="0"/>
                  <w:marRight w:val="0"/>
                  <w:marTop w:val="240"/>
                  <w:marBottom w:val="240"/>
                  <w:divBdr>
                    <w:top w:val="none" w:sz="0" w:space="0" w:color="auto"/>
                    <w:left w:val="none" w:sz="0" w:space="0" w:color="auto"/>
                    <w:bottom w:val="none" w:sz="0" w:space="0" w:color="auto"/>
                    <w:right w:val="none" w:sz="0" w:space="0" w:color="auto"/>
                  </w:divBdr>
                  <w:divsChild>
                    <w:div w:id="168069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151571">
          <w:marLeft w:val="0"/>
          <w:marRight w:val="0"/>
          <w:marTop w:val="0"/>
          <w:marBottom w:val="0"/>
          <w:divBdr>
            <w:top w:val="none" w:sz="0" w:space="0" w:color="auto"/>
            <w:left w:val="none" w:sz="0" w:space="0" w:color="auto"/>
            <w:bottom w:val="none" w:sz="0" w:space="0" w:color="auto"/>
            <w:right w:val="none" w:sz="0" w:space="0" w:color="auto"/>
          </w:divBdr>
          <w:divsChild>
            <w:div w:id="836269395">
              <w:marLeft w:val="0"/>
              <w:marRight w:val="0"/>
              <w:marTop w:val="240"/>
              <w:marBottom w:val="240"/>
              <w:divBdr>
                <w:top w:val="none" w:sz="0" w:space="0" w:color="auto"/>
                <w:left w:val="none" w:sz="0" w:space="0" w:color="auto"/>
                <w:bottom w:val="none" w:sz="0" w:space="0" w:color="auto"/>
                <w:right w:val="none" w:sz="0" w:space="0" w:color="auto"/>
              </w:divBdr>
              <w:divsChild>
                <w:div w:id="1651714292">
                  <w:marLeft w:val="0"/>
                  <w:marRight w:val="0"/>
                  <w:marTop w:val="0"/>
                  <w:marBottom w:val="0"/>
                  <w:divBdr>
                    <w:top w:val="none" w:sz="0" w:space="0" w:color="auto"/>
                    <w:left w:val="none" w:sz="0" w:space="0" w:color="auto"/>
                    <w:bottom w:val="none" w:sz="0" w:space="0" w:color="auto"/>
                    <w:right w:val="none" w:sz="0" w:space="0" w:color="auto"/>
                  </w:divBdr>
                </w:div>
              </w:divsChild>
            </w:div>
            <w:div w:id="12707727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24852063">
                  <w:marLeft w:val="240"/>
                  <w:marRight w:val="240"/>
                  <w:marTop w:val="0"/>
                  <w:marBottom w:val="0"/>
                  <w:divBdr>
                    <w:top w:val="none" w:sz="0" w:space="0" w:color="auto"/>
                    <w:left w:val="none" w:sz="0" w:space="0" w:color="auto"/>
                    <w:bottom w:val="none" w:sz="0" w:space="0" w:color="auto"/>
                    <w:right w:val="none" w:sz="0" w:space="0" w:color="auto"/>
                  </w:divBdr>
                </w:div>
                <w:div w:id="1402616">
                  <w:marLeft w:val="0"/>
                  <w:marRight w:val="0"/>
                  <w:marTop w:val="0"/>
                  <w:marBottom w:val="0"/>
                  <w:divBdr>
                    <w:top w:val="single" w:sz="6" w:space="6" w:color="000000"/>
                    <w:left w:val="none" w:sz="0" w:space="0" w:color="auto"/>
                    <w:bottom w:val="none" w:sz="0" w:space="0" w:color="auto"/>
                    <w:right w:val="none" w:sz="0" w:space="0" w:color="auto"/>
                  </w:divBdr>
                  <w:divsChild>
                    <w:div w:id="1984505555">
                      <w:marLeft w:val="0"/>
                      <w:marRight w:val="0"/>
                      <w:marTop w:val="0"/>
                      <w:marBottom w:val="0"/>
                      <w:divBdr>
                        <w:top w:val="none" w:sz="0" w:space="0" w:color="auto"/>
                        <w:left w:val="none" w:sz="0" w:space="0" w:color="auto"/>
                        <w:bottom w:val="none" w:sz="0" w:space="0" w:color="auto"/>
                        <w:right w:val="none" w:sz="0" w:space="0" w:color="auto"/>
                      </w:divBdr>
                      <w:divsChild>
                        <w:div w:id="1575240227">
                          <w:marLeft w:val="0"/>
                          <w:marRight w:val="0"/>
                          <w:marTop w:val="240"/>
                          <w:marBottom w:val="240"/>
                          <w:divBdr>
                            <w:top w:val="single" w:sz="12" w:space="0" w:color="000000"/>
                            <w:left w:val="none" w:sz="0" w:space="0" w:color="auto"/>
                            <w:bottom w:val="single" w:sz="12" w:space="0" w:color="000000"/>
                            <w:right w:val="none" w:sz="0" w:space="0" w:color="auto"/>
                          </w:divBdr>
                          <w:divsChild>
                            <w:div w:id="26566802">
                              <w:marLeft w:val="0"/>
                              <w:marRight w:val="0"/>
                              <w:marTop w:val="0"/>
                              <w:marBottom w:val="0"/>
                              <w:divBdr>
                                <w:top w:val="single" w:sz="6" w:space="6" w:color="000000"/>
                                <w:left w:val="none" w:sz="0" w:space="0" w:color="auto"/>
                                <w:bottom w:val="none" w:sz="0" w:space="0" w:color="auto"/>
                                <w:right w:val="none" w:sz="0" w:space="0" w:color="auto"/>
                              </w:divBdr>
                            </w:div>
                          </w:divsChild>
                        </w:div>
                        <w:div w:id="95835845">
                          <w:marLeft w:val="0"/>
                          <w:marRight w:val="0"/>
                          <w:marTop w:val="0"/>
                          <w:marBottom w:val="0"/>
                          <w:divBdr>
                            <w:top w:val="none" w:sz="0" w:space="0" w:color="auto"/>
                            <w:left w:val="none" w:sz="0" w:space="0" w:color="auto"/>
                            <w:bottom w:val="none" w:sz="0" w:space="0" w:color="auto"/>
                            <w:right w:val="none" w:sz="0" w:space="0" w:color="auto"/>
                          </w:divBdr>
                          <w:divsChild>
                            <w:div w:id="127186433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514468387">
          <w:marLeft w:val="0"/>
          <w:marRight w:val="0"/>
          <w:marTop w:val="0"/>
          <w:marBottom w:val="0"/>
          <w:divBdr>
            <w:top w:val="none" w:sz="0" w:space="0" w:color="auto"/>
            <w:left w:val="none" w:sz="0" w:space="0" w:color="auto"/>
            <w:bottom w:val="none" w:sz="0" w:space="0" w:color="auto"/>
            <w:right w:val="none" w:sz="0" w:space="0" w:color="auto"/>
          </w:divBdr>
          <w:divsChild>
            <w:div w:id="968824415">
              <w:marLeft w:val="0"/>
              <w:marRight w:val="0"/>
              <w:marTop w:val="240"/>
              <w:marBottom w:val="240"/>
              <w:divBdr>
                <w:top w:val="none" w:sz="0" w:space="0" w:color="auto"/>
                <w:left w:val="none" w:sz="0" w:space="0" w:color="auto"/>
                <w:bottom w:val="none" w:sz="0" w:space="0" w:color="auto"/>
                <w:right w:val="none" w:sz="0" w:space="0" w:color="auto"/>
              </w:divBdr>
              <w:divsChild>
                <w:div w:id="1588922653">
                  <w:marLeft w:val="0"/>
                  <w:marRight w:val="0"/>
                  <w:marTop w:val="0"/>
                  <w:marBottom w:val="0"/>
                  <w:divBdr>
                    <w:top w:val="none" w:sz="0" w:space="0" w:color="auto"/>
                    <w:left w:val="none" w:sz="0" w:space="0" w:color="auto"/>
                    <w:bottom w:val="none" w:sz="0" w:space="0" w:color="auto"/>
                    <w:right w:val="none" w:sz="0" w:space="0" w:color="auto"/>
                  </w:divBdr>
                </w:div>
              </w:divsChild>
            </w:div>
            <w:div w:id="15433991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48949972">
                  <w:marLeft w:val="240"/>
                  <w:marRight w:val="240"/>
                  <w:marTop w:val="0"/>
                  <w:marBottom w:val="0"/>
                  <w:divBdr>
                    <w:top w:val="none" w:sz="0" w:space="0" w:color="auto"/>
                    <w:left w:val="none" w:sz="0" w:space="0" w:color="auto"/>
                    <w:bottom w:val="none" w:sz="0" w:space="0" w:color="auto"/>
                    <w:right w:val="none" w:sz="0" w:space="0" w:color="auto"/>
                  </w:divBdr>
                </w:div>
                <w:div w:id="1903321020">
                  <w:marLeft w:val="0"/>
                  <w:marRight w:val="0"/>
                  <w:marTop w:val="0"/>
                  <w:marBottom w:val="0"/>
                  <w:divBdr>
                    <w:top w:val="single" w:sz="6" w:space="6" w:color="000000"/>
                    <w:left w:val="none" w:sz="0" w:space="0" w:color="auto"/>
                    <w:bottom w:val="none" w:sz="0" w:space="0" w:color="auto"/>
                    <w:right w:val="none" w:sz="0" w:space="0" w:color="auto"/>
                  </w:divBdr>
                  <w:divsChild>
                    <w:div w:id="618874062">
                      <w:marLeft w:val="0"/>
                      <w:marRight w:val="0"/>
                      <w:marTop w:val="0"/>
                      <w:marBottom w:val="0"/>
                      <w:divBdr>
                        <w:top w:val="none" w:sz="0" w:space="0" w:color="auto"/>
                        <w:left w:val="none" w:sz="0" w:space="0" w:color="auto"/>
                        <w:bottom w:val="none" w:sz="0" w:space="0" w:color="auto"/>
                        <w:right w:val="none" w:sz="0" w:space="0" w:color="auto"/>
                      </w:divBdr>
                      <w:divsChild>
                        <w:div w:id="1653019079">
                          <w:marLeft w:val="0"/>
                          <w:marRight w:val="0"/>
                          <w:marTop w:val="240"/>
                          <w:marBottom w:val="240"/>
                          <w:divBdr>
                            <w:top w:val="none" w:sz="0" w:space="0" w:color="auto"/>
                            <w:left w:val="none" w:sz="0" w:space="0" w:color="auto"/>
                            <w:bottom w:val="none" w:sz="0" w:space="0" w:color="auto"/>
                            <w:right w:val="none" w:sz="0" w:space="0" w:color="auto"/>
                          </w:divBdr>
                          <w:divsChild>
                            <w:div w:id="8908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65811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46421322">
      <w:marLeft w:val="0"/>
      <w:marRight w:val="0"/>
      <w:marTop w:val="0"/>
      <w:marBottom w:val="0"/>
      <w:divBdr>
        <w:top w:val="none" w:sz="0" w:space="0" w:color="auto"/>
        <w:left w:val="none" w:sz="0" w:space="0" w:color="auto"/>
        <w:bottom w:val="none" w:sz="0" w:space="0" w:color="auto"/>
        <w:right w:val="none" w:sz="0" w:space="0" w:color="auto"/>
      </w:divBdr>
    </w:div>
    <w:div w:id="288171485">
      <w:marLeft w:val="0"/>
      <w:marRight w:val="0"/>
      <w:marTop w:val="0"/>
      <w:marBottom w:val="0"/>
      <w:divBdr>
        <w:top w:val="none" w:sz="0" w:space="0" w:color="auto"/>
        <w:left w:val="none" w:sz="0" w:space="0" w:color="auto"/>
        <w:bottom w:val="none" w:sz="0" w:space="0" w:color="auto"/>
        <w:right w:val="none" w:sz="0" w:space="0" w:color="auto"/>
      </w:divBdr>
    </w:div>
    <w:div w:id="295188962">
      <w:marLeft w:val="0"/>
      <w:marRight w:val="0"/>
      <w:marTop w:val="0"/>
      <w:marBottom w:val="0"/>
      <w:divBdr>
        <w:top w:val="none" w:sz="0" w:space="0" w:color="auto"/>
        <w:left w:val="none" w:sz="0" w:space="0" w:color="auto"/>
        <w:bottom w:val="none" w:sz="0" w:space="0" w:color="auto"/>
        <w:right w:val="none" w:sz="0" w:space="0" w:color="auto"/>
      </w:divBdr>
      <w:divsChild>
        <w:div w:id="2051418931">
          <w:marLeft w:val="0"/>
          <w:marRight w:val="0"/>
          <w:marTop w:val="240"/>
          <w:marBottom w:val="240"/>
          <w:divBdr>
            <w:top w:val="none" w:sz="0" w:space="0" w:color="auto"/>
            <w:left w:val="none" w:sz="0" w:space="0" w:color="auto"/>
            <w:bottom w:val="none" w:sz="0" w:space="0" w:color="auto"/>
            <w:right w:val="none" w:sz="0" w:space="0" w:color="auto"/>
          </w:divBdr>
          <w:divsChild>
            <w:div w:id="175231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462135">
      <w:marLeft w:val="0"/>
      <w:marRight w:val="0"/>
      <w:marTop w:val="0"/>
      <w:marBottom w:val="0"/>
      <w:divBdr>
        <w:top w:val="none" w:sz="0" w:space="0" w:color="auto"/>
        <w:left w:val="none" w:sz="0" w:space="0" w:color="auto"/>
        <w:bottom w:val="none" w:sz="0" w:space="0" w:color="auto"/>
        <w:right w:val="none" w:sz="0" w:space="0" w:color="auto"/>
      </w:divBdr>
      <w:divsChild>
        <w:div w:id="1241014674">
          <w:marLeft w:val="0"/>
          <w:marRight w:val="0"/>
          <w:marTop w:val="240"/>
          <w:marBottom w:val="240"/>
          <w:divBdr>
            <w:top w:val="none" w:sz="0" w:space="0" w:color="auto"/>
            <w:left w:val="none" w:sz="0" w:space="0" w:color="auto"/>
            <w:bottom w:val="none" w:sz="0" w:space="0" w:color="auto"/>
            <w:right w:val="none" w:sz="0" w:space="0" w:color="auto"/>
          </w:divBdr>
          <w:divsChild>
            <w:div w:id="1528638923">
              <w:marLeft w:val="0"/>
              <w:marRight w:val="0"/>
              <w:marTop w:val="0"/>
              <w:marBottom w:val="0"/>
              <w:divBdr>
                <w:top w:val="none" w:sz="0" w:space="0" w:color="auto"/>
                <w:left w:val="none" w:sz="0" w:space="0" w:color="auto"/>
                <w:bottom w:val="none" w:sz="0" w:space="0" w:color="auto"/>
                <w:right w:val="none" w:sz="0" w:space="0" w:color="auto"/>
              </w:divBdr>
            </w:div>
          </w:divsChild>
        </w:div>
        <w:div w:id="1494563911">
          <w:marLeft w:val="0"/>
          <w:marRight w:val="0"/>
          <w:marTop w:val="0"/>
          <w:marBottom w:val="0"/>
          <w:divBdr>
            <w:top w:val="none" w:sz="0" w:space="0" w:color="auto"/>
            <w:left w:val="none" w:sz="0" w:space="0" w:color="auto"/>
            <w:bottom w:val="none" w:sz="0" w:space="0" w:color="auto"/>
            <w:right w:val="none" w:sz="0" w:space="0" w:color="auto"/>
          </w:divBdr>
        </w:div>
        <w:div w:id="1287273323">
          <w:marLeft w:val="0"/>
          <w:marRight w:val="0"/>
          <w:marTop w:val="0"/>
          <w:marBottom w:val="0"/>
          <w:divBdr>
            <w:top w:val="none" w:sz="0" w:space="0" w:color="auto"/>
            <w:left w:val="none" w:sz="0" w:space="0" w:color="auto"/>
            <w:bottom w:val="none" w:sz="0" w:space="0" w:color="auto"/>
            <w:right w:val="none" w:sz="0" w:space="0" w:color="auto"/>
          </w:divBdr>
          <w:divsChild>
            <w:div w:id="395278992">
              <w:marLeft w:val="0"/>
              <w:marRight w:val="0"/>
              <w:marTop w:val="240"/>
              <w:marBottom w:val="240"/>
              <w:divBdr>
                <w:top w:val="none" w:sz="0" w:space="0" w:color="auto"/>
                <w:left w:val="none" w:sz="0" w:space="0" w:color="auto"/>
                <w:bottom w:val="none" w:sz="0" w:space="0" w:color="auto"/>
                <w:right w:val="none" w:sz="0" w:space="0" w:color="auto"/>
              </w:divBdr>
            </w:div>
            <w:div w:id="2078817414">
              <w:marLeft w:val="0"/>
              <w:marRight w:val="0"/>
              <w:marTop w:val="240"/>
              <w:marBottom w:val="240"/>
              <w:divBdr>
                <w:top w:val="none" w:sz="0" w:space="0" w:color="auto"/>
                <w:left w:val="none" w:sz="0" w:space="0" w:color="auto"/>
                <w:bottom w:val="none" w:sz="0" w:space="0" w:color="auto"/>
                <w:right w:val="none" w:sz="0" w:space="0" w:color="auto"/>
              </w:divBdr>
            </w:div>
            <w:div w:id="10539621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45002510">
                  <w:marLeft w:val="240"/>
                  <w:marRight w:val="240"/>
                  <w:marTop w:val="0"/>
                  <w:marBottom w:val="0"/>
                  <w:divBdr>
                    <w:top w:val="none" w:sz="0" w:space="0" w:color="auto"/>
                    <w:left w:val="none" w:sz="0" w:space="0" w:color="auto"/>
                    <w:bottom w:val="none" w:sz="0" w:space="0" w:color="auto"/>
                    <w:right w:val="none" w:sz="0" w:space="0" w:color="auto"/>
                  </w:divBdr>
                </w:div>
                <w:div w:id="1739743998">
                  <w:marLeft w:val="0"/>
                  <w:marRight w:val="0"/>
                  <w:marTop w:val="0"/>
                  <w:marBottom w:val="0"/>
                  <w:divBdr>
                    <w:top w:val="single" w:sz="6" w:space="6" w:color="000000"/>
                    <w:left w:val="none" w:sz="0" w:space="0" w:color="auto"/>
                    <w:bottom w:val="none" w:sz="0" w:space="0" w:color="auto"/>
                    <w:right w:val="none" w:sz="0" w:space="0" w:color="auto"/>
                  </w:divBdr>
                  <w:divsChild>
                    <w:div w:id="915475816">
                      <w:marLeft w:val="0"/>
                      <w:marRight w:val="0"/>
                      <w:marTop w:val="0"/>
                      <w:marBottom w:val="0"/>
                      <w:divBdr>
                        <w:top w:val="none" w:sz="0" w:space="0" w:color="auto"/>
                        <w:left w:val="none" w:sz="0" w:space="0" w:color="auto"/>
                        <w:bottom w:val="none" w:sz="0" w:space="0" w:color="auto"/>
                        <w:right w:val="none" w:sz="0" w:space="0" w:color="auto"/>
                      </w:divBdr>
                    </w:div>
                    <w:div w:id="1765495749">
                      <w:marLeft w:val="120"/>
                      <w:marRight w:val="120"/>
                      <w:marTop w:val="120"/>
                      <w:marBottom w:val="120"/>
                      <w:divBdr>
                        <w:top w:val="single" w:sz="6" w:space="0" w:color="C7C7C7"/>
                        <w:left w:val="single" w:sz="6" w:space="6" w:color="C7C7C7"/>
                        <w:bottom w:val="single" w:sz="6" w:space="0" w:color="C7C7C7"/>
                        <w:right w:val="dotted" w:sz="18" w:space="6" w:color="C7C7C7"/>
                      </w:divBdr>
                    </w:div>
                    <w:div w:id="1493596539">
                      <w:marLeft w:val="120"/>
                      <w:marRight w:val="120"/>
                      <w:marTop w:val="120"/>
                      <w:marBottom w:val="120"/>
                      <w:divBdr>
                        <w:top w:val="single" w:sz="6" w:space="0" w:color="C7C7C7"/>
                        <w:left w:val="single" w:sz="6" w:space="6" w:color="C7C7C7"/>
                        <w:bottom w:val="single" w:sz="6" w:space="0" w:color="C7C7C7"/>
                        <w:right w:val="dotted" w:sz="18" w:space="6" w:color="C7C7C7"/>
                      </w:divBdr>
                    </w:div>
                    <w:div w:id="295258393">
                      <w:marLeft w:val="120"/>
                      <w:marRight w:val="120"/>
                      <w:marTop w:val="120"/>
                      <w:marBottom w:val="120"/>
                      <w:divBdr>
                        <w:top w:val="single" w:sz="6" w:space="0" w:color="C7C7C7"/>
                        <w:left w:val="single" w:sz="6" w:space="6" w:color="C7C7C7"/>
                        <w:bottom w:val="single" w:sz="6" w:space="0" w:color="C7C7C7"/>
                        <w:right w:val="dotted" w:sz="18" w:space="6" w:color="C7C7C7"/>
                      </w:divBdr>
                    </w:div>
                    <w:div w:id="1696423054">
                      <w:marLeft w:val="120"/>
                      <w:marRight w:val="120"/>
                      <w:marTop w:val="120"/>
                      <w:marBottom w:val="120"/>
                      <w:divBdr>
                        <w:top w:val="single" w:sz="6" w:space="0" w:color="C7C7C7"/>
                        <w:left w:val="single" w:sz="6" w:space="6" w:color="C7C7C7"/>
                        <w:bottom w:val="single" w:sz="6" w:space="0" w:color="C7C7C7"/>
                        <w:right w:val="dotted" w:sz="18" w:space="6" w:color="C7C7C7"/>
                      </w:divBdr>
                    </w:div>
                    <w:div w:id="1300573350">
                      <w:marLeft w:val="120"/>
                      <w:marRight w:val="120"/>
                      <w:marTop w:val="120"/>
                      <w:marBottom w:val="120"/>
                      <w:divBdr>
                        <w:top w:val="single" w:sz="6" w:space="0" w:color="C7C7C7"/>
                        <w:left w:val="single" w:sz="6" w:space="6" w:color="C7C7C7"/>
                        <w:bottom w:val="single" w:sz="6" w:space="0" w:color="C7C7C7"/>
                        <w:right w:val="dotted" w:sz="18" w:space="6" w:color="C7C7C7"/>
                      </w:divBdr>
                    </w:div>
                    <w:div w:id="1661469308">
                      <w:marLeft w:val="120"/>
                      <w:marRight w:val="120"/>
                      <w:marTop w:val="120"/>
                      <w:marBottom w:val="120"/>
                      <w:divBdr>
                        <w:top w:val="single" w:sz="6" w:space="0" w:color="C7C7C7"/>
                        <w:left w:val="single" w:sz="6" w:space="6" w:color="C7C7C7"/>
                        <w:bottom w:val="single" w:sz="6" w:space="0" w:color="C7C7C7"/>
                        <w:right w:val="dotted" w:sz="18" w:space="6" w:color="C7C7C7"/>
                      </w:divBdr>
                    </w:div>
                    <w:div w:id="1183666926">
                      <w:marLeft w:val="120"/>
                      <w:marRight w:val="120"/>
                      <w:marTop w:val="120"/>
                      <w:marBottom w:val="120"/>
                      <w:divBdr>
                        <w:top w:val="single" w:sz="6" w:space="0" w:color="C7C7C7"/>
                        <w:left w:val="single" w:sz="6" w:space="6" w:color="C7C7C7"/>
                        <w:bottom w:val="single" w:sz="6" w:space="0" w:color="C7C7C7"/>
                        <w:right w:val="dotted" w:sz="18" w:space="6" w:color="C7C7C7"/>
                      </w:divBdr>
                    </w:div>
                    <w:div w:id="238442028">
                      <w:marLeft w:val="120"/>
                      <w:marRight w:val="120"/>
                      <w:marTop w:val="120"/>
                      <w:marBottom w:val="120"/>
                      <w:divBdr>
                        <w:top w:val="single" w:sz="6" w:space="0" w:color="C7C7C7"/>
                        <w:left w:val="single" w:sz="6" w:space="6" w:color="C7C7C7"/>
                        <w:bottom w:val="single" w:sz="6" w:space="0" w:color="C7C7C7"/>
                        <w:right w:val="dotted" w:sz="18" w:space="6" w:color="C7C7C7"/>
                      </w:divBdr>
                    </w:div>
                    <w:div w:id="1743091999">
                      <w:marLeft w:val="120"/>
                      <w:marRight w:val="120"/>
                      <w:marTop w:val="120"/>
                      <w:marBottom w:val="120"/>
                      <w:divBdr>
                        <w:top w:val="single" w:sz="6" w:space="0" w:color="454545"/>
                        <w:left w:val="dotted" w:sz="18" w:space="6" w:color="454545"/>
                        <w:bottom w:val="single" w:sz="6" w:space="0" w:color="454545"/>
                        <w:right w:val="single" w:sz="6" w:space="6" w:color="454545"/>
                      </w:divBdr>
                    </w:div>
                    <w:div w:id="1324046710">
                      <w:marLeft w:val="120"/>
                      <w:marRight w:val="120"/>
                      <w:marTop w:val="120"/>
                      <w:marBottom w:val="120"/>
                      <w:divBdr>
                        <w:top w:val="single" w:sz="6" w:space="0" w:color="454545"/>
                        <w:left w:val="dotted" w:sz="18" w:space="6" w:color="454545"/>
                        <w:bottom w:val="single" w:sz="6" w:space="0" w:color="454545"/>
                        <w:right w:val="single" w:sz="6" w:space="6" w:color="454545"/>
                      </w:divBdr>
                    </w:div>
                    <w:div w:id="523591870">
                      <w:marLeft w:val="120"/>
                      <w:marRight w:val="120"/>
                      <w:marTop w:val="120"/>
                      <w:marBottom w:val="120"/>
                      <w:divBdr>
                        <w:top w:val="single" w:sz="6" w:space="0" w:color="454545"/>
                        <w:left w:val="dotted" w:sz="18" w:space="6" w:color="454545"/>
                        <w:bottom w:val="single" w:sz="6" w:space="0" w:color="454545"/>
                        <w:right w:val="single" w:sz="6" w:space="6" w:color="454545"/>
                      </w:divBdr>
                    </w:div>
                    <w:div w:id="269507292">
                      <w:marLeft w:val="120"/>
                      <w:marRight w:val="120"/>
                      <w:marTop w:val="120"/>
                      <w:marBottom w:val="120"/>
                      <w:divBdr>
                        <w:top w:val="single" w:sz="6" w:space="0" w:color="454545"/>
                        <w:left w:val="dotted" w:sz="18" w:space="6" w:color="454545"/>
                        <w:bottom w:val="single" w:sz="6" w:space="0" w:color="454545"/>
                        <w:right w:val="single" w:sz="6" w:space="6" w:color="454545"/>
                      </w:divBdr>
                    </w:div>
                    <w:div w:id="1016688190">
                      <w:marLeft w:val="120"/>
                      <w:marRight w:val="120"/>
                      <w:marTop w:val="120"/>
                      <w:marBottom w:val="120"/>
                      <w:divBdr>
                        <w:top w:val="single" w:sz="6" w:space="0" w:color="454545"/>
                        <w:left w:val="dotted" w:sz="18" w:space="6" w:color="454545"/>
                        <w:bottom w:val="single" w:sz="6" w:space="0" w:color="454545"/>
                        <w:right w:val="single" w:sz="6" w:space="6" w:color="454545"/>
                      </w:divBdr>
                    </w:div>
                    <w:div w:id="1613318016">
                      <w:marLeft w:val="120"/>
                      <w:marRight w:val="120"/>
                      <w:marTop w:val="120"/>
                      <w:marBottom w:val="120"/>
                      <w:divBdr>
                        <w:top w:val="single" w:sz="6" w:space="0" w:color="454545"/>
                        <w:left w:val="dotted" w:sz="18" w:space="6" w:color="454545"/>
                        <w:bottom w:val="single" w:sz="6" w:space="0" w:color="454545"/>
                        <w:right w:val="single" w:sz="6" w:space="6" w:color="454545"/>
                      </w:divBdr>
                    </w:div>
                    <w:div w:id="595596334">
                      <w:marLeft w:val="120"/>
                      <w:marRight w:val="120"/>
                      <w:marTop w:val="120"/>
                      <w:marBottom w:val="120"/>
                      <w:divBdr>
                        <w:top w:val="single" w:sz="6" w:space="0" w:color="454545"/>
                        <w:left w:val="dotted" w:sz="18" w:space="6" w:color="454545"/>
                        <w:bottom w:val="single" w:sz="6" w:space="0" w:color="454545"/>
                        <w:right w:val="single" w:sz="6" w:space="6" w:color="454545"/>
                      </w:divBdr>
                    </w:div>
                    <w:div w:id="111791648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620840889">
          <w:marLeft w:val="0"/>
          <w:marRight w:val="0"/>
          <w:marTop w:val="0"/>
          <w:marBottom w:val="0"/>
          <w:divBdr>
            <w:top w:val="none" w:sz="0" w:space="0" w:color="auto"/>
            <w:left w:val="none" w:sz="0" w:space="0" w:color="auto"/>
            <w:bottom w:val="none" w:sz="0" w:space="0" w:color="auto"/>
            <w:right w:val="none" w:sz="0" w:space="0" w:color="auto"/>
          </w:divBdr>
          <w:divsChild>
            <w:div w:id="8247077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520147">
                  <w:marLeft w:val="240"/>
                  <w:marRight w:val="240"/>
                  <w:marTop w:val="0"/>
                  <w:marBottom w:val="0"/>
                  <w:divBdr>
                    <w:top w:val="none" w:sz="0" w:space="0" w:color="auto"/>
                    <w:left w:val="none" w:sz="0" w:space="0" w:color="auto"/>
                    <w:bottom w:val="none" w:sz="0" w:space="0" w:color="auto"/>
                    <w:right w:val="none" w:sz="0" w:space="0" w:color="auto"/>
                  </w:divBdr>
                </w:div>
                <w:div w:id="1731462062">
                  <w:marLeft w:val="0"/>
                  <w:marRight w:val="0"/>
                  <w:marTop w:val="0"/>
                  <w:marBottom w:val="0"/>
                  <w:divBdr>
                    <w:top w:val="single" w:sz="6" w:space="6" w:color="000000"/>
                    <w:left w:val="none" w:sz="0" w:space="0" w:color="auto"/>
                    <w:bottom w:val="none" w:sz="0" w:space="0" w:color="auto"/>
                    <w:right w:val="none" w:sz="0" w:space="0" w:color="auto"/>
                  </w:divBdr>
                  <w:divsChild>
                    <w:div w:id="213092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065554">
      <w:marLeft w:val="0"/>
      <w:marRight w:val="0"/>
      <w:marTop w:val="0"/>
      <w:marBottom w:val="0"/>
      <w:divBdr>
        <w:top w:val="none" w:sz="0" w:space="0" w:color="auto"/>
        <w:left w:val="none" w:sz="0" w:space="0" w:color="auto"/>
        <w:bottom w:val="none" w:sz="0" w:space="0" w:color="auto"/>
        <w:right w:val="none" w:sz="0" w:space="0" w:color="auto"/>
      </w:divBdr>
      <w:divsChild>
        <w:div w:id="1261640914">
          <w:marLeft w:val="0"/>
          <w:marRight w:val="0"/>
          <w:marTop w:val="0"/>
          <w:marBottom w:val="0"/>
          <w:divBdr>
            <w:top w:val="none" w:sz="0" w:space="0" w:color="auto"/>
            <w:left w:val="none" w:sz="0" w:space="0" w:color="auto"/>
            <w:bottom w:val="none" w:sz="0" w:space="0" w:color="auto"/>
            <w:right w:val="none" w:sz="0" w:space="0" w:color="auto"/>
          </w:divBdr>
        </w:div>
        <w:div w:id="1150556286">
          <w:marLeft w:val="0"/>
          <w:marRight w:val="0"/>
          <w:marTop w:val="0"/>
          <w:marBottom w:val="0"/>
          <w:divBdr>
            <w:top w:val="none" w:sz="0" w:space="0" w:color="auto"/>
            <w:left w:val="none" w:sz="0" w:space="0" w:color="auto"/>
            <w:bottom w:val="none" w:sz="0" w:space="0" w:color="auto"/>
            <w:right w:val="none" w:sz="0" w:space="0" w:color="auto"/>
          </w:divBdr>
        </w:div>
        <w:div w:id="521359474">
          <w:marLeft w:val="0"/>
          <w:marRight w:val="0"/>
          <w:marTop w:val="0"/>
          <w:marBottom w:val="0"/>
          <w:divBdr>
            <w:top w:val="none" w:sz="0" w:space="0" w:color="auto"/>
            <w:left w:val="none" w:sz="0" w:space="0" w:color="auto"/>
            <w:bottom w:val="none" w:sz="0" w:space="0" w:color="auto"/>
            <w:right w:val="none" w:sz="0" w:space="0" w:color="auto"/>
          </w:divBdr>
        </w:div>
        <w:div w:id="1199198947">
          <w:marLeft w:val="0"/>
          <w:marRight w:val="0"/>
          <w:marTop w:val="0"/>
          <w:marBottom w:val="0"/>
          <w:divBdr>
            <w:top w:val="none" w:sz="0" w:space="0" w:color="auto"/>
            <w:left w:val="none" w:sz="0" w:space="0" w:color="auto"/>
            <w:bottom w:val="none" w:sz="0" w:space="0" w:color="auto"/>
            <w:right w:val="none" w:sz="0" w:space="0" w:color="auto"/>
          </w:divBdr>
        </w:div>
        <w:div w:id="1727337664">
          <w:marLeft w:val="0"/>
          <w:marRight w:val="0"/>
          <w:marTop w:val="0"/>
          <w:marBottom w:val="0"/>
          <w:divBdr>
            <w:top w:val="none" w:sz="0" w:space="0" w:color="auto"/>
            <w:left w:val="none" w:sz="0" w:space="0" w:color="auto"/>
            <w:bottom w:val="none" w:sz="0" w:space="0" w:color="auto"/>
            <w:right w:val="none" w:sz="0" w:space="0" w:color="auto"/>
          </w:divBdr>
        </w:div>
        <w:div w:id="388306588">
          <w:marLeft w:val="0"/>
          <w:marRight w:val="0"/>
          <w:marTop w:val="0"/>
          <w:marBottom w:val="0"/>
          <w:divBdr>
            <w:top w:val="none" w:sz="0" w:space="0" w:color="auto"/>
            <w:left w:val="none" w:sz="0" w:space="0" w:color="auto"/>
            <w:bottom w:val="none" w:sz="0" w:space="0" w:color="auto"/>
            <w:right w:val="none" w:sz="0" w:space="0" w:color="auto"/>
          </w:divBdr>
        </w:div>
        <w:div w:id="1635023954">
          <w:marLeft w:val="0"/>
          <w:marRight w:val="0"/>
          <w:marTop w:val="0"/>
          <w:marBottom w:val="0"/>
          <w:divBdr>
            <w:top w:val="none" w:sz="0" w:space="0" w:color="auto"/>
            <w:left w:val="none" w:sz="0" w:space="0" w:color="auto"/>
            <w:bottom w:val="none" w:sz="0" w:space="0" w:color="auto"/>
            <w:right w:val="none" w:sz="0" w:space="0" w:color="auto"/>
          </w:divBdr>
        </w:div>
        <w:div w:id="145633227">
          <w:marLeft w:val="0"/>
          <w:marRight w:val="0"/>
          <w:marTop w:val="0"/>
          <w:marBottom w:val="0"/>
          <w:divBdr>
            <w:top w:val="none" w:sz="0" w:space="0" w:color="auto"/>
            <w:left w:val="none" w:sz="0" w:space="0" w:color="auto"/>
            <w:bottom w:val="none" w:sz="0" w:space="0" w:color="auto"/>
            <w:right w:val="none" w:sz="0" w:space="0" w:color="auto"/>
          </w:divBdr>
        </w:div>
      </w:divsChild>
    </w:div>
    <w:div w:id="347609824">
      <w:marLeft w:val="0"/>
      <w:marRight w:val="0"/>
      <w:marTop w:val="0"/>
      <w:marBottom w:val="0"/>
      <w:divBdr>
        <w:top w:val="none" w:sz="0" w:space="0" w:color="auto"/>
        <w:left w:val="none" w:sz="0" w:space="0" w:color="auto"/>
        <w:bottom w:val="none" w:sz="0" w:space="0" w:color="auto"/>
        <w:right w:val="none" w:sz="0" w:space="0" w:color="auto"/>
      </w:divBdr>
    </w:div>
    <w:div w:id="401947067">
      <w:marLeft w:val="0"/>
      <w:marRight w:val="0"/>
      <w:marTop w:val="0"/>
      <w:marBottom w:val="0"/>
      <w:divBdr>
        <w:top w:val="none" w:sz="0" w:space="0" w:color="auto"/>
        <w:left w:val="none" w:sz="0" w:space="0" w:color="auto"/>
        <w:bottom w:val="none" w:sz="0" w:space="0" w:color="auto"/>
        <w:right w:val="none" w:sz="0" w:space="0" w:color="auto"/>
      </w:divBdr>
      <w:divsChild>
        <w:div w:id="215971777">
          <w:marLeft w:val="0"/>
          <w:marRight w:val="0"/>
          <w:marTop w:val="240"/>
          <w:marBottom w:val="240"/>
          <w:divBdr>
            <w:top w:val="none" w:sz="0" w:space="0" w:color="auto"/>
            <w:left w:val="none" w:sz="0" w:space="0" w:color="auto"/>
            <w:bottom w:val="none" w:sz="0" w:space="0" w:color="auto"/>
            <w:right w:val="none" w:sz="0" w:space="0" w:color="auto"/>
          </w:divBdr>
          <w:divsChild>
            <w:div w:id="184755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782245">
      <w:marLeft w:val="0"/>
      <w:marRight w:val="0"/>
      <w:marTop w:val="0"/>
      <w:marBottom w:val="0"/>
      <w:divBdr>
        <w:top w:val="none" w:sz="0" w:space="0" w:color="auto"/>
        <w:left w:val="none" w:sz="0" w:space="0" w:color="auto"/>
        <w:bottom w:val="none" w:sz="0" w:space="0" w:color="auto"/>
        <w:right w:val="none" w:sz="0" w:space="0" w:color="auto"/>
      </w:divBdr>
    </w:div>
    <w:div w:id="464196914">
      <w:marLeft w:val="0"/>
      <w:marRight w:val="0"/>
      <w:marTop w:val="0"/>
      <w:marBottom w:val="0"/>
      <w:divBdr>
        <w:top w:val="none" w:sz="0" w:space="0" w:color="auto"/>
        <w:left w:val="none" w:sz="0" w:space="0" w:color="auto"/>
        <w:bottom w:val="none" w:sz="0" w:space="0" w:color="auto"/>
        <w:right w:val="none" w:sz="0" w:space="0" w:color="auto"/>
      </w:divBdr>
      <w:divsChild>
        <w:div w:id="665278894">
          <w:marLeft w:val="0"/>
          <w:marRight w:val="0"/>
          <w:marTop w:val="0"/>
          <w:marBottom w:val="0"/>
          <w:divBdr>
            <w:top w:val="none" w:sz="0" w:space="0" w:color="auto"/>
            <w:left w:val="none" w:sz="0" w:space="0" w:color="auto"/>
            <w:bottom w:val="none" w:sz="0" w:space="0" w:color="auto"/>
            <w:right w:val="none" w:sz="0" w:space="0" w:color="auto"/>
          </w:divBdr>
        </w:div>
      </w:divsChild>
    </w:div>
    <w:div w:id="466122489">
      <w:marLeft w:val="0"/>
      <w:marRight w:val="0"/>
      <w:marTop w:val="0"/>
      <w:marBottom w:val="0"/>
      <w:divBdr>
        <w:top w:val="none" w:sz="0" w:space="0" w:color="auto"/>
        <w:left w:val="none" w:sz="0" w:space="0" w:color="auto"/>
        <w:bottom w:val="none" w:sz="0" w:space="0" w:color="auto"/>
        <w:right w:val="none" w:sz="0" w:space="0" w:color="auto"/>
      </w:divBdr>
    </w:div>
    <w:div w:id="470948584">
      <w:marLeft w:val="0"/>
      <w:marRight w:val="0"/>
      <w:marTop w:val="0"/>
      <w:marBottom w:val="0"/>
      <w:divBdr>
        <w:top w:val="none" w:sz="0" w:space="0" w:color="auto"/>
        <w:left w:val="none" w:sz="0" w:space="0" w:color="auto"/>
        <w:bottom w:val="none" w:sz="0" w:space="0" w:color="auto"/>
        <w:right w:val="none" w:sz="0" w:space="0" w:color="auto"/>
      </w:divBdr>
    </w:div>
    <w:div w:id="481122801">
      <w:marLeft w:val="0"/>
      <w:marRight w:val="0"/>
      <w:marTop w:val="0"/>
      <w:marBottom w:val="0"/>
      <w:divBdr>
        <w:top w:val="none" w:sz="0" w:space="0" w:color="auto"/>
        <w:left w:val="none" w:sz="0" w:space="0" w:color="auto"/>
        <w:bottom w:val="none" w:sz="0" w:space="0" w:color="auto"/>
        <w:right w:val="none" w:sz="0" w:space="0" w:color="auto"/>
      </w:divBdr>
    </w:div>
    <w:div w:id="489440655">
      <w:marLeft w:val="0"/>
      <w:marRight w:val="0"/>
      <w:marTop w:val="0"/>
      <w:marBottom w:val="0"/>
      <w:divBdr>
        <w:top w:val="none" w:sz="0" w:space="0" w:color="auto"/>
        <w:left w:val="none" w:sz="0" w:space="0" w:color="auto"/>
        <w:bottom w:val="none" w:sz="0" w:space="0" w:color="auto"/>
        <w:right w:val="none" w:sz="0" w:space="0" w:color="auto"/>
      </w:divBdr>
      <w:divsChild>
        <w:div w:id="1708220261">
          <w:marLeft w:val="0"/>
          <w:marRight w:val="0"/>
          <w:marTop w:val="240"/>
          <w:marBottom w:val="240"/>
          <w:divBdr>
            <w:top w:val="none" w:sz="0" w:space="0" w:color="auto"/>
            <w:left w:val="none" w:sz="0" w:space="0" w:color="auto"/>
            <w:bottom w:val="none" w:sz="0" w:space="0" w:color="auto"/>
            <w:right w:val="none" w:sz="0" w:space="0" w:color="auto"/>
          </w:divBdr>
          <w:divsChild>
            <w:div w:id="1010521824">
              <w:marLeft w:val="0"/>
              <w:marRight w:val="0"/>
              <w:marTop w:val="0"/>
              <w:marBottom w:val="0"/>
              <w:divBdr>
                <w:top w:val="none" w:sz="0" w:space="0" w:color="auto"/>
                <w:left w:val="none" w:sz="0" w:space="0" w:color="auto"/>
                <w:bottom w:val="none" w:sz="0" w:space="0" w:color="auto"/>
                <w:right w:val="none" w:sz="0" w:space="0" w:color="auto"/>
              </w:divBdr>
            </w:div>
          </w:divsChild>
        </w:div>
        <w:div w:id="940458100">
          <w:marLeft w:val="0"/>
          <w:marRight w:val="0"/>
          <w:marTop w:val="0"/>
          <w:marBottom w:val="0"/>
          <w:divBdr>
            <w:top w:val="none" w:sz="0" w:space="0" w:color="auto"/>
            <w:left w:val="none" w:sz="0" w:space="0" w:color="auto"/>
            <w:bottom w:val="none" w:sz="0" w:space="0" w:color="auto"/>
            <w:right w:val="none" w:sz="0" w:space="0" w:color="auto"/>
          </w:divBdr>
          <w:divsChild>
            <w:div w:id="1275404819">
              <w:marLeft w:val="0"/>
              <w:marRight w:val="0"/>
              <w:marTop w:val="0"/>
              <w:marBottom w:val="0"/>
              <w:divBdr>
                <w:top w:val="none" w:sz="0" w:space="0" w:color="auto"/>
                <w:left w:val="none" w:sz="0" w:space="0" w:color="auto"/>
                <w:bottom w:val="none" w:sz="0" w:space="0" w:color="auto"/>
                <w:right w:val="none" w:sz="0" w:space="0" w:color="auto"/>
              </w:divBdr>
              <w:divsChild>
                <w:div w:id="106630006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447822030">
          <w:marLeft w:val="0"/>
          <w:marRight w:val="0"/>
          <w:marTop w:val="0"/>
          <w:marBottom w:val="0"/>
          <w:divBdr>
            <w:top w:val="none" w:sz="0" w:space="0" w:color="auto"/>
            <w:left w:val="none" w:sz="0" w:space="0" w:color="auto"/>
            <w:bottom w:val="none" w:sz="0" w:space="0" w:color="auto"/>
            <w:right w:val="none" w:sz="0" w:space="0" w:color="auto"/>
          </w:divBdr>
          <w:divsChild>
            <w:div w:id="2144807045">
              <w:marLeft w:val="0"/>
              <w:marRight w:val="0"/>
              <w:marTop w:val="0"/>
              <w:marBottom w:val="0"/>
              <w:divBdr>
                <w:top w:val="none" w:sz="0" w:space="0" w:color="auto"/>
                <w:left w:val="none" w:sz="0" w:space="0" w:color="auto"/>
                <w:bottom w:val="none" w:sz="0" w:space="0" w:color="auto"/>
                <w:right w:val="none" w:sz="0" w:space="0" w:color="auto"/>
              </w:divBdr>
              <w:divsChild>
                <w:div w:id="90683704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401292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57921472">
                  <w:marLeft w:val="240"/>
                  <w:marRight w:val="240"/>
                  <w:marTop w:val="0"/>
                  <w:marBottom w:val="0"/>
                  <w:divBdr>
                    <w:top w:val="none" w:sz="0" w:space="0" w:color="auto"/>
                    <w:left w:val="none" w:sz="0" w:space="0" w:color="auto"/>
                    <w:bottom w:val="none" w:sz="0" w:space="0" w:color="auto"/>
                    <w:right w:val="none" w:sz="0" w:space="0" w:color="auto"/>
                  </w:divBdr>
                </w:div>
                <w:div w:id="895362277">
                  <w:marLeft w:val="0"/>
                  <w:marRight w:val="0"/>
                  <w:marTop w:val="0"/>
                  <w:marBottom w:val="0"/>
                  <w:divBdr>
                    <w:top w:val="single" w:sz="6" w:space="6" w:color="000000"/>
                    <w:left w:val="none" w:sz="0" w:space="0" w:color="auto"/>
                    <w:bottom w:val="none" w:sz="0" w:space="0" w:color="auto"/>
                    <w:right w:val="none" w:sz="0" w:space="0" w:color="auto"/>
                  </w:divBdr>
                  <w:divsChild>
                    <w:div w:id="1910652911">
                      <w:marLeft w:val="0"/>
                      <w:marRight w:val="0"/>
                      <w:marTop w:val="0"/>
                      <w:marBottom w:val="0"/>
                      <w:divBdr>
                        <w:top w:val="none" w:sz="0" w:space="0" w:color="auto"/>
                        <w:left w:val="none" w:sz="0" w:space="0" w:color="auto"/>
                        <w:bottom w:val="none" w:sz="0" w:space="0" w:color="auto"/>
                        <w:right w:val="none" w:sz="0" w:space="0" w:color="auto"/>
                      </w:divBdr>
                      <w:divsChild>
                        <w:div w:id="82458117">
                          <w:marLeft w:val="0"/>
                          <w:marRight w:val="0"/>
                          <w:marTop w:val="0"/>
                          <w:marBottom w:val="0"/>
                          <w:divBdr>
                            <w:top w:val="none" w:sz="0" w:space="0" w:color="auto"/>
                            <w:left w:val="none" w:sz="0" w:space="0" w:color="auto"/>
                            <w:bottom w:val="none" w:sz="0" w:space="0" w:color="auto"/>
                            <w:right w:val="none" w:sz="0" w:space="0" w:color="auto"/>
                          </w:divBdr>
                          <w:divsChild>
                            <w:div w:id="522599030">
                              <w:marLeft w:val="0"/>
                              <w:marRight w:val="0"/>
                              <w:marTop w:val="120"/>
                              <w:marBottom w:val="120"/>
                              <w:divBdr>
                                <w:top w:val="single" w:sz="6" w:space="0" w:color="CCCCCC"/>
                                <w:left w:val="single" w:sz="6" w:space="31" w:color="CCCCCC"/>
                                <w:bottom w:val="single" w:sz="6" w:space="0" w:color="CCCCCC"/>
                                <w:right w:val="single" w:sz="6" w:space="0" w:color="CCCCCC"/>
                              </w:divBdr>
                            </w:div>
                            <w:div w:id="2000185495">
                              <w:marLeft w:val="0"/>
                              <w:marRight w:val="0"/>
                              <w:marTop w:val="240"/>
                              <w:marBottom w:val="240"/>
                              <w:divBdr>
                                <w:top w:val="none" w:sz="0" w:space="0" w:color="auto"/>
                                <w:left w:val="none" w:sz="0" w:space="0" w:color="auto"/>
                                <w:bottom w:val="none" w:sz="0" w:space="0" w:color="auto"/>
                                <w:right w:val="none" w:sz="0" w:space="0" w:color="auto"/>
                              </w:divBdr>
                              <w:divsChild>
                                <w:div w:id="149187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90184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51543554">
          <w:marLeft w:val="0"/>
          <w:marRight w:val="0"/>
          <w:marTop w:val="0"/>
          <w:marBottom w:val="0"/>
          <w:divBdr>
            <w:top w:val="none" w:sz="0" w:space="0" w:color="auto"/>
            <w:left w:val="none" w:sz="0" w:space="0" w:color="auto"/>
            <w:bottom w:val="none" w:sz="0" w:space="0" w:color="auto"/>
            <w:right w:val="none" w:sz="0" w:space="0" w:color="auto"/>
          </w:divBdr>
          <w:divsChild>
            <w:div w:id="1304043491">
              <w:marLeft w:val="0"/>
              <w:marRight w:val="0"/>
              <w:marTop w:val="0"/>
              <w:marBottom w:val="0"/>
              <w:divBdr>
                <w:top w:val="none" w:sz="0" w:space="0" w:color="auto"/>
                <w:left w:val="none" w:sz="0" w:space="0" w:color="auto"/>
                <w:bottom w:val="none" w:sz="0" w:space="0" w:color="auto"/>
                <w:right w:val="none" w:sz="0" w:space="0" w:color="auto"/>
              </w:divBdr>
              <w:divsChild>
                <w:div w:id="137666481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055004948">
          <w:marLeft w:val="0"/>
          <w:marRight w:val="0"/>
          <w:marTop w:val="0"/>
          <w:marBottom w:val="0"/>
          <w:divBdr>
            <w:top w:val="none" w:sz="0" w:space="0" w:color="auto"/>
            <w:left w:val="none" w:sz="0" w:space="0" w:color="auto"/>
            <w:bottom w:val="none" w:sz="0" w:space="0" w:color="auto"/>
            <w:right w:val="none" w:sz="0" w:space="0" w:color="auto"/>
          </w:divBdr>
          <w:divsChild>
            <w:div w:id="1089421265">
              <w:marLeft w:val="0"/>
              <w:marRight w:val="0"/>
              <w:marTop w:val="0"/>
              <w:marBottom w:val="0"/>
              <w:divBdr>
                <w:top w:val="none" w:sz="0" w:space="0" w:color="auto"/>
                <w:left w:val="none" w:sz="0" w:space="0" w:color="auto"/>
                <w:bottom w:val="none" w:sz="0" w:space="0" w:color="auto"/>
                <w:right w:val="none" w:sz="0" w:space="0" w:color="auto"/>
              </w:divBdr>
              <w:divsChild>
                <w:div w:id="147124602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527332080">
      <w:marLeft w:val="0"/>
      <w:marRight w:val="0"/>
      <w:marTop w:val="0"/>
      <w:marBottom w:val="0"/>
      <w:divBdr>
        <w:top w:val="none" w:sz="0" w:space="0" w:color="auto"/>
        <w:left w:val="none" w:sz="0" w:space="0" w:color="auto"/>
        <w:bottom w:val="none" w:sz="0" w:space="0" w:color="auto"/>
        <w:right w:val="none" w:sz="0" w:space="0" w:color="auto"/>
      </w:divBdr>
      <w:divsChild>
        <w:div w:id="1643122942">
          <w:marLeft w:val="0"/>
          <w:marRight w:val="0"/>
          <w:marTop w:val="240"/>
          <w:marBottom w:val="240"/>
          <w:divBdr>
            <w:top w:val="none" w:sz="0" w:space="0" w:color="auto"/>
            <w:left w:val="none" w:sz="0" w:space="0" w:color="auto"/>
            <w:bottom w:val="none" w:sz="0" w:space="0" w:color="auto"/>
            <w:right w:val="none" w:sz="0" w:space="0" w:color="auto"/>
          </w:divBdr>
          <w:divsChild>
            <w:div w:id="1333677951">
              <w:marLeft w:val="0"/>
              <w:marRight w:val="0"/>
              <w:marTop w:val="0"/>
              <w:marBottom w:val="0"/>
              <w:divBdr>
                <w:top w:val="none" w:sz="0" w:space="0" w:color="auto"/>
                <w:left w:val="none" w:sz="0" w:space="0" w:color="auto"/>
                <w:bottom w:val="none" w:sz="0" w:space="0" w:color="auto"/>
                <w:right w:val="none" w:sz="0" w:space="0" w:color="auto"/>
              </w:divBdr>
            </w:div>
          </w:divsChild>
        </w:div>
        <w:div w:id="979261873">
          <w:marLeft w:val="0"/>
          <w:marRight w:val="0"/>
          <w:marTop w:val="0"/>
          <w:marBottom w:val="0"/>
          <w:divBdr>
            <w:top w:val="none" w:sz="0" w:space="0" w:color="auto"/>
            <w:left w:val="none" w:sz="0" w:space="0" w:color="auto"/>
            <w:bottom w:val="none" w:sz="0" w:space="0" w:color="auto"/>
            <w:right w:val="none" w:sz="0" w:space="0" w:color="auto"/>
          </w:divBdr>
          <w:divsChild>
            <w:div w:id="1134903537">
              <w:marLeft w:val="0"/>
              <w:marRight w:val="0"/>
              <w:marTop w:val="240"/>
              <w:marBottom w:val="240"/>
              <w:divBdr>
                <w:top w:val="none" w:sz="0" w:space="0" w:color="auto"/>
                <w:left w:val="none" w:sz="0" w:space="0" w:color="auto"/>
                <w:bottom w:val="none" w:sz="0" w:space="0" w:color="auto"/>
                <w:right w:val="none" w:sz="0" w:space="0" w:color="auto"/>
              </w:divBdr>
              <w:divsChild>
                <w:div w:id="173797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329169">
          <w:marLeft w:val="0"/>
          <w:marRight w:val="0"/>
          <w:marTop w:val="0"/>
          <w:marBottom w:val="0"/>
          <w:divBdr>
            <w:top w:val="none" w:sz="0" w:space="0" w:color="auto"/>
            <w:left w:val="none" w:sz="0" w:space="0" w:color="auto"/>
            <w:bottom w:val="none" w:sz="0" w:space="0" w:color="auto"/>
            <w:right w:val="none" w:sz="0" w:space="0" w:color="auto"/>
          </w:divBdr>
          <w:divsChild>
            <w:div w:id="461119266">
              <w:marLeft w:val="0"/>
              <w:marRight w:val="0"/>
              <w:marTop w:val="240"/>
              <w:marBottom w:val="240"/>
              <w:divBdr>
                <w:top w:val="none" w:sz="0" w:space="0" w:color="auto"/>
                <w:left w:val="none" w:sz="0" w:space="0" w:color="auto"/>
                <w:bottom w:val="none" w:sz="0" w:space="0" w:color="auto"/>
                <w:right w:val="none" w:sz="0" w:space="0" w:color="auto"/>
              </w:divBdr>
              <w:divsChild>
                <w:div w:id="110830588">
                  <w:marLeft w:val="0"/>
                  <w:marRight w:val="0"/>
                  <w:marTop w:val="0"/>
                  <w:marBottom w:val="0"/>
                  <w:divBdr>
                    <w:top w:val="none" w:sz="0" w:space="0" w:color="auto"/>
                    <w:left w:val="none" w:sz="0" w:space="0" w:color="auto"/>
                    <w:bottom w:val="none" w:sz="0" w:space="0" w:color="auto"/>
                    <w:right w:val="none" w:sz="0" w:space="0" w:color="auto"/>
                  </w:divBdr>
                </w:div>
              </w:divsChild>
            </w:div>
            <w:div w:id="19018686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07308779">
                  <w:marLeft w:val="240"/>
                  <w:marRight w:val="240"/>
                  <w:marTop w:val="0"/>
                  <w:marBottom w:val="0"/>
                  <w:divBdr>
                    <w:top w:val="none" w:sz="0" w:space="0" w:color="auto"/>
                    <w:left w:val="none" w:sz="0" w:space="0" w:color="auto"/>
                    <w:bottom w:val="none" w:sz="0" w:space="0" w:color="auto"/>
                    <w:right w:val="none" w:sz="0" w:space="0" w:color="auto"/>
                  </w:divBdr>
                </w:div>
                <w:div w:id="2087531787">
                  <w:marLeft w:val="0"/>
                  <w:marRight w:val="0"/>
                  <w:marTop w:val="0"/>
                  <w:marBottom w:val="0"/>
                  <w:divBdr>
                    <w:top w:val="single" w:sz="6" w:space="6" w:color="000000"/>
                    <w:left w:val="none" w:sz="0" w:space="0" w:color="auto"/>
                    <w:bottom w:val="none" w:sz="0" w:space="0" w:color="auto"/>
                    <w:right w:val="none" w:sz="0" w:space="0" w:color="auto"/>
                  </w:divBdr>
                  <w:divsChild>
                    <w:div w:id="688259335">
                      <w:marLeft w:val="0"/>
                      <w:marRight w:val="0"/>
                      <w:marTop w:val="0"/>
                      <w:marBottom w:val="0"/>
                      <w:divBdr>
                        <w:top w:val="none" w:sz="0" w:space="0" w:color="auto"/>
                        <w:left w:val="none" w:sz="0" w:space="0" w:color="auto"/>
                        <w:bottom w:val="none" w:sz="0" w:space="0" w:color="auto"/>
                        <w:right w:val="none" w:sz="0" w:space="0" w:color="auto"/>
                      </w:divBdr>
                      <w:divsChild>
                        <w:div w:id="1970699321">
                          <w:marLeft w:val="0"/>
                          <w:marRight w:val="0"/>
                          <w:marTop w:val="0"/>
                          <w:marBottom w:val="0"/>
                          <w:divBdr>
                            <w:top w:val="none" w:sz="0" w:space="0" w:color="auto"/>
                            <w:left w:val="none" w:sz="0" w:space="0" w:color="auto"/>
                            <w:bottom w:val="none" w:sz="0" w:space="0" w:color="auto"/>
                            <w:right w:val="none" w:sz="0" w:space="0" w:color="auto"/>
                          </w:divBdr>
                        </w:div>
                        <w:div w:id="102540532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58026166">
                      <w:marLeft w:val="0"/>
                      <w:marRight w:val="0"/>
                      <w:marTop w:val="0"/>
                      <w:marBottom w:val="0"/>
                      <w:divBdr>
                        <w:top w:val="none" w:sz="0" w:space="0" w:color="auto"/>
                        <w:left w:val="none" w:sz="0" w:space="0" w:color="auto"/>
                        <w:bottom w:val="none" w:sz="0" w:space="0" w:color="auto"/>
                        <w:right w:val="none" w:sz="0" w:space="0" w:color="auto"/>
                      </w:divBdr>
                      <w:divsChild>
                        <w:div w:id="1751343474">
                          <w:marLeft w:val="0"/>
                          <w:marRight w:val="0"/>
                          <w:marTop w:val="0"/>
                          <w:marBottom w:val="0"/>
                          <w:divBdr>
                            <w:top w:val="none" w:sz="0" w:space="0" w:color="auto"/>
                            <w:left w:val="none" w:sz="0" w:space="0" w:color="auto"/>
                            <w:bottom w:val="none" w:sz="0" w:space="0" w:color="auto"/>
                            <w:right w:val="none" w:sz="0" w:space="0" w:color="auto"/>
                          </w:divBdr>
                        </w:div>
                        <w:div w:id="204952454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28731845">
                      <w:marLeft w:val="0"/>
                      <w:marRight w:val="0"/>
                      <w:marTop w:val="0"/>
                      <w:marBottom w:val="0"/>
                      <w:divBdr>
                        <w:top w:val="none" w:sz="0" w:space="0" w:color="auto"/>
                        <w:left w:val="none" w:sz="0" w:space="0" w:color="auto"/>
                        <w:bottom w:val="none" w:sz="0" w:space="0" w:color="auto"/>
                        <w:right w:val="none" w:sz="0" w:space="0" w:color="auto"/>
                      </w:divBdr>
                      <w:divsChild>
                        <w:div w:id="474957586">
                          <w:marLeft w:val="0"/>
                          <w:marRight w:val="0"/>
                          <w:marTop w:val="0"/>
                          <w:marBottom w:val="0"/>
                          <w:divBdr>
                            <w:top w:val="none" w:sz="0" w:space="0" w:color="auto"/>
                            <w:left w:val="none" w:sz="0" w:space="0" w:color="auto"/>
                            <w:bottom w:val="none" w:sz="0" w:space="0" w:color="auto"/>
                            <w:right w:val="none" w:sz="0" w:space="0" w:color="auto"/>
                          </w:divBdr>
                        </w:div>
                        <w:div w:id="38052189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90249555">
                      <w:marLeft w:val="0"/>
                      <w:marRight w:val="0"/>
                      <w:marTop w:val="0"/>
                      <w:marBottom w:val="0"/>
                      <w:divBdr>
                        <w:top w:val="none" w:sz="0" w:space="0" w:color="auto"/>
                        <w:left w:val="none" w:sz="0" w:space="0" w:color="auto"/>
                        <w:bottom w:val="none" w:sz="0" w:space="0" w:color="auto"/>
                        <w:right w:val="none" w:sz="0" w:space="0" w:color="auto"/>
                      </w:divBdr>
                      <w:divsChild>
                        <w:div w:id="346370324">
                          <w:marLeft w:val="0"/>
                          <w:marRight w:val="0"/>
                          <w:marTop w:val="0"/>
                          <w:marBottom w:val="0"/>
                          <w:divBdr>
                            <w:top w:val="none" w:sz="0" w:space="0" w:color="auto"/>
                            <w:left w:val="none" w:sz="0" w:space="0" w:color="auto"/>
                            <w:bottom w:val="none" w:sz="0" w:space="0" w:color="auto"/>
                            <w:right w:val="none" w:sz="0" w:space="0" w:color="auto"/>
                          </w:divBdr>
                        </w:div>
                        <w:div w:id="184721313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535042480">
      <w:marLeft w:val="0"/>
      <w:marRight w:val="0"/>
      <w:marTop w:val="0"/>
      <w:marBottom w:val="0"/>
      <w:divBdr>
        <w:top w:val="none" w:sz="0" w:space="0" w:color="auto"/>
        <w:left w:val="none" w:sz="0" w:space="0" w:color="auto"/>
        <w:bottom w:val="none" w:sz="0" w:space="0" w:color="auto"/>
        <w:right w:val="none" w:sz="0" w:space="0" w:color="auto"/>
      </w:divBdr>
      <w:divsChild>
        <w:div w:id="1908296781">
          <w:marLeft w:val="0"/>
          <w:marRight w:val="0"/>
          <w:marTop w:val="0"/>
          <w:marBottom w:val="0"/>
          <w:divBdr>
            <w:top w:val="none" w:sz="0" w:space="0" w:color="auto"/>
            <w:left w:val="none" w:sz="0" w:space="0" w:color="auto"/>
            <w:bottom w:val="none" w:sz="0" w:space="0" w:color="auto"/>
            <w:right w:val="none" w:sz="0" w:space="0" w:color="auto"/>
          </w:divBdr>
        </w:div>
        <w:div w:id="1012949070">
          <w:marLeft w:val="0"/>
          <w:marRight w:val="0"/>
          <w:marTop w:val="0"/>
          <w:marBottom w:val="0"/>
          <w:divBdr>
            <w:top w:val="none" w:sz="0" w:space="0" w:color="auto"/>
            <w:left w:val="none" w:sz="0" w:space="0" w:color="auto"/>
            <w:bottom w:val="none" w:sz="0" w:space="0" w:color="auto"/>
            <w:right w:val="none" w:sz="0" w:space="0" w:color="auto"/>
          </w:divBdr>
        </w:div>
        <w:div w:id="753934119">
          <w:marLeft w:val="0"/>
          <w:marRight w:val="0"/>
          <w:marTop w:val="0"/>
          <w:marBottom w:val="0"/>
          <w:divBdr>
            <w:top w:val="none" w:sz="0" w:space="0" w:color="auto"/>
            <w:left w:val="none" w:sz="0" w:space="0" w:color="auto"/>
            <w:bottom w:val="none" w:sz="0" w:space="0" w:color="auto"/>
            <w:right w:val="none" w:sz="0" w:space="0" w:color="auto"/>
          </w:divBdr>
        </w:div>
        <w:div w:id="833496754">
          <w:marLeft w:val="0"/>
          <w:marRight w:val="0"/>
          <w:marTop w:val="0"/>
          <w:marBottom w:val="0"/>
          <w:divBdr>
            <w:top w:val="none" w:sz="0" w:space="0" w:color="auto"/>
            <w:left w:val="none" w:sz="0" w:space="0" w:color="auto"/>
            <w:bottom w:val="none" w:sz="0" w:space="0" w:color="auto"/>
            <w:right w:val="none" w:sz="0" w:space="0" w:color="auto"/>
          </w:divBdr>
        </w:div>
      </w:divsChild>
    </w:div>
    <w:div w:id="546600918">
      <w:marLeft w:val="0"/>
      <w:marRight w:val="0"/>
      <w:marTop w:val="0"/>
      <w:marBottom w:val="0"/>
      <w:divBdr>
        <w:top w:val="none" w:sz="0" w:space="0" w:color="auto"/>
        <w:left w:val="none" w:sz="0" w:space="0" w:color="auto"/>
        <w:bottom w:val="none" w:sz="0" w:space="0" w:color="auto"/>
        <w:right w:val="none" w:sz="0" w:space="0" w:color="auto"/>
      </w:divBdr>
      <w:divsChild>
        <w:div w:id="1643149705">
          <w:marLeft w:val="0"/>
          <w:marRight w:val="0"/>
          <w:marTop w:val="0"/>
          <w:marBottom w:val="0"/>
          <w:divBdr>
            <w:top w:val="none" w:sz="0" w:space="0" w:color="auto"/>
            <w:left w:val="none" w:sz="0" w:space="0" w:color="auto"/>
            <w:bottom w:val="none" w:sz="0" w:space="0" w:color="auto"/>
            <w:right w:val="none" w:sz="0" w:space="0" w:color="auto"/>
          </w:divBdr>
        </w:div>
      </w:divsChild>
    </w:div>
    <w:div w:id="558367590">
      <w:marLeft w:val="0"/>
      <w:marRight w:val="0"/>
      <w:marTop w:val="0"/>
      <w:marBottom w:val="0"/>
      <w:divBdr>
        <w:top w:val="none" w:sz="0" w:space="0" w:color="auto"/>
        <w:left w:val="none" w:sz="0" w:space="0" w:color="auto"/>
        <w:bottom w:val="none" w:sz="0" w:space="0" w:color="auto"/>
        <w:right w:val="none" w:sz="0" w:space="0" w:color="auto"/>
      </w:divBdr>
      <w:divsChild>
        <w:div w:id="1399480112">
          <w:marLeft w:val="0"/>
          <w:marRight w:val="0"/>
          <w:marTop w:val="0"/>
          <w:marBottom w:val="0"/>
          <w:divBdr>
            <w:top w:val="none" w:sz="0" w:space="0" w:color="auto"/>
            <w:left w:val="none" w:sz="0" w:space="0" w:color="auto"/>
            <w:bottom w:val="none" w:sz="0" w:space="0" w:color="auto"/>
            <w:right w:val="none" w:sz="0" w:space="0" w:color="auto"/>
          </w:divBdr>
        </w:div>
        <w:div w:id="1501388353">
          <w:marLeft w:val="0"/>
          <w:marRight w:val="0"/>
          <w:marTop w:val="0"/>
          <w:marBottom w:val="0"/>
          <w:divBdr>
            <w:top w:val="none" w:sz="0" w:space="0" w:color="auto"/>
            <w:left w:val="none" w:sz="0" w:space="0" w:color="auto"/>
            <w:bottom w:val="none" w:sz="0" w:space="0" w:color="auto"/>
            <w:right w:val="none" w:sz="0" w:space="0" w:color="auto"/>
          </w:divBdr>
        </w:div>
        <w:div w:id="199054240">
          <w:marLeft w:val="0"/>
          <w:marRight w:val="0"/>
          <w:marTop w:val="0"/>
          <w:marBottom w:val="0"/>
          <w:divBdr>
            <w:top w:val="none" w:sz="0" w:space="0" w:color="auto"/>
            <w:left w:val="none" w:sz="0" w:space="0" w:color="auto"/>
            <w:bottom w:val="none" w:sz="0" w:space="0" w:color="auto"/>
            <w:right w:val="none" w:sz="0" w:space="0" w:color="auto"/>
          </w:divBdr>
        </w:div>
        <w:div w:id="1340237703">
          <w:marLeft w:val="0"/>
          <w:marRight w:val="0"/>
          <w:marTop w:val="0"/>
          <w:marBottom w:val="0"/>
          <w:divBdr>
            <w:top w:val="none" w:sz="0" w:space="0" w:color="auto"/>
            <w:left w:val="none" w:sz="0" w:space="0" w:color="auto"/>
            <w:bottom w:val="none" w:sz="0" w:space="0" w:color="auto"/>
            <w:right w:val="none" w:sz="0" w:space="0" w:color="auto"/>
          </w:divBdr>
        </w:div>
        <w:div w:id="1121145259">
          <w:marLeft w:val="0"/>
          <w:marRight w:val="0"/>
          <w:marTop w:val="0"/>
          <w:marBottom w:val="0"/>
          <w:divBdr>
            <w:top w:val="none" w:sz="0" w:space="0" w:color="auto"/>
            <w:left w:val="none" w:sz="0" w:space="0" w:color="auto"/>
            <w:bottom w:val="none" w:sz="0" w:space="0" w:color="auto"/>
            <w:right w:val="none" w:sz="0" w:space="0" w:color="auto"/>
          </w:divBdr>
        </w:div>
        <w:div w:id="2057847982">
          <w:marLeft w:val="0"/>
          <w:marRight w:val="0"/>
          <w:marTop w:val="0"/>
          <w:marBottom w:val="0"/>
          <w:divBdr>
            <w:top w:val="none" w:sz="0" w:space="0" w:color="auto"/>
            <w:left w:val="none" w:sz="0" w:space="0" w:color="auto"/>
            <w:bottom w:val="none" w:sz="0" w:space="0" w:color="auto"/>
            <w:right w:val="none" w:sz="0" w:space="0" w:color="auto"/>
          </w:divBdr>
        </w:div>
        <w:div w:id="1609242663">
          <w:marLeft w:val="0"/>
          <w:marRight w:val="0"/>
          <w:marTop w:val="0"/>
          <w:marBottom w:val="0"/>
          <w:divBdr>
            <w:top w:val="none" w:sz="0" w:space="0" w:color="auto"/>
            <w:left w:val="none" w:sz="0" w:space="0" w:color="auto"/>
            <w:bottom w:val="none" w:sz="0" w:space="0" w:color="auto"/>
            <w:right w:val="none" w:sz="0" w:space="0" w:color="auto"/>
          </w:divBdr>
        </w:div>
        <w:div w:id="537014426">
          <w:marLeft w:val="0"/>
          <w:marRight w:val="0"/>
          <w:marTop w:val="0"/>
          <w:marBottom w:val="0"/>
          <w:divBdr>
            <w:top w:val="none" w:sz="0" w:space="0" w:color="auto"/>
            <w:left w:val="none" w:sz="0" w:space="0" w:color="auto"/>
            <w:bottom w:val="none" w:sz="0" w:space="0" w:color="auto"/>
            <w:right w:val="none" w:sz="0" w:space="0" w:color="auto"/>
          </w:divBdr>
        </w:div>
        <w:div w:id="283659238">
          <w:marLeft w:val="0"/>
          <w:marRight w:val="0"/>
          <w:marTop w:val="0"/>
          <w:marBottom w:val="0"/>
          <w:divBdr>
            <w:top w:val="none" w:sz="0" w:space="0" w:color="auto"/>
            <w:left w:val="none" w:sz="0" w:space="0" w:color="auto"/>
            <w:bottom w:val="none" w:sz="0" w:space="0" w:color="auto"/>
            <w:right w:val="none" w:sz="0" w:space="0" w:color="auto"/>
          </w:divBdr>
        </w:div>
        <w:div w:id="1661542360">
          <w:marLeft w:val="0"/>
          <w:marRight w:val="0"/>
          <w:marTop w:val="0"/>
          <w:marBottom w:val="0"/>
          <w:divBdr>
            <w:top w:val="none" w:sz="0" w:space="0" w:color="auto"/>
            <w:left w:val="none" w:sz="0" w:space="0" w:color="auto"/>
            <w:bottom w:val="none" w:sz="0" w:space="0" w:color="auto"/>
            <w:right w:val="none" w:sz="0" w:space="0" w:color="auto"/>
          </w:divBdr>
        </w:div>
        <w:div w:id="723791596">
          <w:marLeft w:val="0"/>
          <w:marRight w:val="0"/>
          <w:marTop w:val="0"/>
          <w:marBottom w:val="0"/>
          <w:divBdr>
            <w:top w:val="none" w:sz="0" w:space="0" w:color="auto"/>
            <w:left w:val="none" w:sz="0" w:space="0" w:color="auto"/>
            <w:bottom w:val="none" w:sz="0" w:space="0" w:color="auto"/>
            <w:right w:val="none" w:sz="0" w:space="0" w:color="auto"/>
          </w:divBdr>
        </w:div>
        <w:div w:id="819421016">
          <w:marLeft w:val="0"/>
          <w:marRight w:val="0"/>
          <w:marTop w:val="0"/>
          <w:marBottom w:val="0"/>
          <w:divBdr>
            <w:top w:val="none" w:sz="0" w:space="0" w:color="auto"/>
            <w:left w:val="none" w:sz="0" w:space="0" w:color="auto"/>
            <w:bottom w:val="none" w:sz="0" w:space="0" w:color="auto"/>
            <w:right w:val="none" w:sz="0" w:space="0" w:color="auto"/>
          </w:divBdr>
        </w:div>
        <w:div w:id="1316881677">
          <w:marLeft w:val="0"/>
          <w:marRight w:val="0"/>
          <w:marTop w:val="0"/>
          <w:marBottom w:val="0"/>
          <w:divBdr>
            <w:top w:val="none" w:sz="0" w:space="0" w:color="auto"/>
            <w:left w:val="none" w:sz="0" w:space="0" w:color="auto"/>
            <w:bottom w:val="none" w:sz="0" w:space="0" w:color="auto"/>
            <w:right w:val="none" w:sz="0" w:space="0" w:color="auto"/>
          </w:divBdr>
        </w:div>
        <w:div w:id="1353678213">
          <w:marLeft w:val="0"/>
          <w:marRight w:val="0"/>
          <w:marTop w:val="0"/>
          <w:marBottom w:val="0"/>
          <w:divBdr>
            <w:top w:val="none" w:sz="0" w:space="0" w:color="auto"/>
            <w:left w:val="none" w:sz="0" w:space="0" w:color="auto"/>
            <w:bottom w:val="none" w:sz="0" w:space="0" w:color="auto"/>
            <w:right w:val="none" w:sz="0" w:space="0" w:color="auto"/>
          </w:divBdr>
        </w:div>
        <w:div w:id="1939873988">
          <w:marLeft w:val="0"/>
          <w:marRight w:val="0"/>
          <w:marTop w:val="0"/>
          <w:marBottom w:val="0"/>
          <w:divBdr>
            <w:top w:val="none" w:sz="0" w:space="0" w:color="auto"/>
            <w:left w:val="none" w:sz="0" w:space="0" w:color="auto"/>
            <w:bottom w:val="none" w:sz="0" w:space="0" w:color="auto"/>
            <w:right w:val="none" w:sz="0" w:space="0" w:color="auto"/>
          </w:divBdr>
        </w:div>
        <w:div w:id="42796720">
          <w:marLeft w:val="0"/>
          <w:marRight w:val="0"/>
          <w:marTop w:val="0"/>
          <w:marBottom w:val="0"/>
          <w:divBdr>
            <w:top w:val="none" w:sz="0" w:space="0" w:color="auto"/>
            <w:left w:val="none" w:sz="0" w:space="0" w:color="auto"/>
            <w:bottom w:val="none" w:sz="0" w:space="0" w:color="auto"/>
            <w:right w:val="none" w:sz="0" w:space="0" w:color="auto"/>
          </w:divBdr>
        </w:div>
        <w:div w:id="181826482">
          <w:marLeft w:val="0"/>
          <w:marRight w:val="0"/>
          <w:marTop w:val="0"/>
          <w:marBottom w:val="0"/>
          <w:divBdr>
            <w:top w:val="none" w:sz="0" w:space="0" w:color="auto"/>
            <w:left w:val="none" w:sz="0" w:space="0" w:color="auto"/>
            <w:bottom w:val="none" w:sz="0" w:space="0" w:color="auto"/>
            <w:right w:val="none" w:sz="0" w:space="0" w:color="auto"/>
          </w:divBdr>
        </w:div>
        <w:div w:id="729689671">
          <w:marLeft w:val="0"/>
          <w:marRight w:val="0"/>
          <w:marTop w:val="0"/>
          <w:marBottom w:val="0"/>
          <w:divBdr>
            <w:top w:val="none" w:sz="0" w:space="0" w:color="auto"/>
            <w:left w:val="none" w:sz="0" w:space="0" w:color="auto"/>
            <w:bottom w:val="none" w:sz="0" w:space="0" w:color="auto"/>
            <w:right w:val="none" w:sz="0" w:space="0" w:color="auto"/>
          </w:divBdr>
        </w:div>
        <w:div w:id="1689064702">
          <w:marLeft w:val="0"/>
          <w:marRight w:val="0"/>
          <w:marTop w:val="0"/>
          <w:marBottom w:val="0"/>
          <w:divBdr>
            <w:top w:val="none" w:sz="0" w:space="0" w:color="auto"/>
            <w:left w:val="none" w:sz="0" w:space="0" w:color="auto"/>
            <w:bottom w:val="none" w:sz="0" w:space="0" w:color="auto"/>
            <w:right w:val="none" w:sz="0" w:space="0" w:color="auto"/>
          </w:divBdr>
        </w:div>
        <w:div w:id="1426073638">
          <w:marLeft w:val="0"/>
          <w:marRight w:val="0"/>
          <w:marTop w:val="0"/>
          <w:marBottom w:val="0"/>
          <w:divBdr>
            <w:top w:val="none" w:sz="0" w:space="0" w:color="auto"/>
            <w:left w:val="none" w:sz="0" w:space="0" w:color="auto"/>
            <w:bottom w:val="none" w:sz="0" w:space="0" w:color="auto"/>
            <w:right w:val="none" w:sz="0" w:space="0" w:color="auto"/>
          </w:divBdr>
        </w:div>
        <w:div w:id="1575630347">
          <w:marLeft w:val="0"/>
          <w:marRight w:val="0"/>
          <w:marTop w:val="0"/>
          <w:marBottom w:val="0"/>
          <w:divBdr>
            <w:top w:val="none" w:sz="0" w:space="0" w:color="auto"/>
            <w:left w:val="none" w:sz="0" w:space="0" w:color="auto"/>
            <w:bottom w:val="none" w:sz="0" w:space="0" w:color="auto"/>
            <w:right w:val="none" w:sz="0" w:space="0" w:color="auto"/>
          </w:divBdr>
        </w:div>
        <w:div w:id="1582369373">
          <w:marLeft w:val="0"/>
          <w:marRight w:val="0"/>
          <w:marTop w:val="0"/>
          <w:marBottom w:val="0"/>
          <w:divBdr>
            <w:top w:val="none" w:sz="0" w:space="0" w:color="auto"/>
            <w:left w:val="none" w:sz="0" w:space="0" w:color="auto"/>
            <w:bottom w:val="none" w:sz="0" w:space="0" w:color="auto"/>
            <w:right w:val="none" w:sz="0" w:space="0" w:color="auto"/>
          </w:divBdr>
        </w:div>
        <w:div w:id="298219982">
          <w:marLeft w:val="0"/>
          <w:marRight w:val="0"/>
          <w:marTop w:val="0"/>
          <w:marBottom w:val="0"/>
          <w:divBdr>
            <w:top w:val="none" w:sz="0" w:space="0" w:color="auto"/>
            <w:left w:val="none" w:sz="0" w:space="0" w:color="auto"/>
            <w:bottom w:val="none" w:sz="0" w:space="0" w:color="auto"/>
            <w:right w:val="none" w:sz="0" w:space="0" w:color="auto"/>
          </w:divBdr>
        </w:div>
        <w:div w:id="2131439094">
          <w:marLeft w:val="0"/>
          <w:marRight w:val="0"/>
          <w:marTop w:val="0"/>
          <w:marBottom w:val="0"/>
          <w:divBdr>
            <w:top w:val="none" w:sz="0" w:space="0" w:color="auto"/>
            <w:left w:val="none" w:sz="0" w:space="0" w:color="auto"/>
            <w:bottom w:val="none" w:sz="0" w:space="0" w:color="auto"/>
            <w:right w:val="none" w:sz="0" w:space="0" w:color="auto"/>
          </w:divBdr>
        </w:div>
        <w:div w:id="1170559582">
          <w:marLeft w:val="0"/>
          <w:marRight w:val="0"/>
          <w:marTop w:val="0"/>
          <w:marBottom w:val="0"/>
          <w:divBdr>
            <w:top w:val="none" w:sz="0" w:space="0" w:color="auto"/>
            <w:left w:val="none" w:sz="0" w:space="0" w:color="auto"/>
            <w:bottom w:val="none" w:sz="0" w:space="0" w:color="auto"/>
            <w:right w:val="none" w:sz="0" w:space="0" w:color="auto"/>
          </w:divBdr>
        </w:div>
        <w:div w:id="278151264">
          <w:marLeft w:val="0"/>
          <w:marRight w:val="0"/>
          <w:marTop w:val="0"/>
          <w:marBottom w:val="0"/>
          <w:divBdr>
            <w:top w:val="none" w:sz="0" w:space="0" w:color="auto"/>
            <w:left w:val="none" w:sz="0" w:space="0" w:color="auto"/>
            <w:bottom w:val="none" w:sz="0" w:space="0" w:color="auto"/>
            <w:right w:val="none" w:sz="0" w:space="0" w:color="auto"/>
          </w:divBdr>
        </w:div>
        <w:div w:id="852765185">
          <w:marLeft w:val="0"/>
          <w:marRight w:val="0"/>
          <w:marTop w:val="0"/>
          <w:marBottom w:val="0"/>
          <w:divBdr>
            <w:top w:val="none" w:sz="0" w:space="0" w:color="auto"/>
            <w:left w:val="none" w:sz="0" w:space="0" w:color="auto"/>
            <w:bottom w:val="none" w:sz="0" w:space="0" w:color="auto"/>
            <w:right w:val="none" w:sz="0" w:space="0" w:color="auto"/>
          </w:divBdr>
        </w:div>
        <w:div w:id="2030132112">
          <w:marLeft w:val="0"/>
          <w:marRight w:val="0"/>
          <w:marTop w:val="0"/>
          <w:marBottom w:val="0"/>
          <w:divBdr>
            <w:top w:val="none" w:sz="0" w:space="0" w:color="auto"/>
            <w:left w:val="none" w:sz="0" w:space="0" w:color="auto"/>
            <w:bottom w:val="none" w:sz="0" w:space="0" w:color="auto"/>
            <w:right w:val="none" w:sz="0" w:space="0" w:color="auto"/>
          </w:divBdr>
        </w:div>
        <w:div w:id="1348095152">
          <w:marLeft w:val="0"/>
          <w:marRight w:val="0"/>
          <w:marTop w:val="0"/>
          <w:marBottom w:val="0"/>
          <w:divBdr>
            <w:top w:val="none" w:sz="0" w:space="0" w:color="auto"/>
            <w:left w:val="none" w:sz="0" w:space="0" w:color="auto"/>
            <w:bottom w:val="none" w:sz="0" w:space="0" w:color="auto"/>
            <w:right w:val="none" w:sz="0" w:space="0" w:color="auto"/>
          </w:divBdr>
        </w:div>
        <w:div w:id="541671908">
          <w:marLeft w:val="0"/>
          <w:marRight w:val="0"/>
          <w:marTop w:val="0"/>
          <w:marBottom w:val="0"/>
          <w:divBdr>
            <w:top w:val="none" w:sz="0" w:space="0" w:color="auto"/>
            <w:left w:val="none" w:sz="0" w:space="0" w:color="auto"/>
            <w:bottom w:val="none" w:sz="0" w:space="0" w:color="auto"/>
            <w:right w:val="none" w:sz="0" w:space="0" w:color="auto"/>
          </w:divBdr>
        </w:div>
        <w:div w:id="1652324073">
          <w:marLeft w:val="0"/>
          <w:marRight w:val="0"/>
          <w:marTop w:val="0"/>
          <w:marBottom w:val="0"/>
          <w:divBdr>
            <w:top w:val="none" w:sz="0" w:space="0" w:color="auto"/>
            <w:left w:val="none" w:sz="0" w:space="0" w:color="auto"/>
            <w:bottom w:val="none" w:sz="0" w:space="0" w:color="auto"/>
            <w:right w:val="none" w:sz="0" w:space="0" w:color="auto"/>
          </w:divBdr>
        </w:div>
        <w:div w:id="900675156">
          <w:marLeft w:val="0"/>
          <w:marRight w:val="0"/>
          <w:marTop w:val="0"/>
          <w:marBottom w:val="0"/>
          <w:divBdr>
            <w:top w:val="none" w:sz="0" w:space="0" w:color="auto"/>
            <w:left w:val="none" w:sz="0" w:space="0" w:color="auto"/>
            <w:bottom w:val="none" w:sz="0" w:space="0" w:color="auto"/>
            <w:right w:val="none" w:sz="0" w:space="0" w:color="auto"/>
          </w:divBdr>
        </w:div>
        <w:div w:id="1506362274">
          <w:marLeft w:val="0"/>
          <w:marRight w:val="0"/>
          <w:marTop w:val="0"/>
          <w:marBottom w:val="0"/>
          <w:divBdr>
            <w:top w:val="none" w:sz="0" w:space="0" w:color="auto"/>
            <w:left w:val="none" w:sz="0" w:space="0" w:color="auto"/>
            <w:bottom w:val="none" w:sz="0" w:space="0" w:color="auto"/>
            <w:right w:val="none" w:sz="0" w:space="0" w:color="auto"/>
          </w:divBdr>
        </w:div>
        <w:div w:id="1949238139">
          <w:marLeft w:val="0"/>
          <w:marRight w:val="0"/>
          <w:marTop w:val="0"/>
          <w:marBottom w:val="0"/>
          <w:divBdr>
            <w:top w:val="none" w:sz="0" w:space="0" w:color="auto"/>
            <w:left w:val="none" w:sz="0" w:space="0" w:color="auto"/>
            <w:bottom w:val="none" w:sz="0" w:space="0" w:color="auto"/>
            <w:right w:val="none" w:sz="0" w:space="0" w:color="auto"/>
          </w:divBdr>
        </w:div>
        <w:div w:id="30501429">
          <w:marLeft w:val="0"/>
          <w:marRight w:val="0"/>
          <w:marTop w:val="0"/>
          <w:marBottom w:val="0"/>
          <w:divBdr>
            <w:top w:val="none" w:sz="0" w:space="0" w:color="auto"/>
            <w:left w:val="none" w:sz="0" w:space="0" w:color="auto"/>
            <w:bottom w:val="none" w:sz="0" w:space="0" w:color="auto"/>
            <w:right w:val="none" w:sz="0" w:space="0" w:color="auto"/>
          </w:divBdr>
        </w:div>
        <w:div w:id="185755466">
          <w:marLeft w:val="0"/>
          <w:marRight w:val="0"/>
          <w:marTop w:val="0"/>
          <w:marBottom w:val="0"/>
          <w:divBdr>
            <w:top w:val="none" w:sz="0" w:space="0" w:color="auto"/>
            <w:left w:val="none" w:sz="0" w:space="0" w:color="auto"/>
            <w:bottom w:val="none" w:sz="0" w:space="0" w:color="auto"/>
            <w:right w:val="none" w:sz="0" w:space="0" w:color="auto"/>
          </w:divBdr>
        </w:div>
        <w:div w:id="405349387">
          <w:marLeft w:val="0"/>
          <w:marRight w:val="0"/>
          <w:marTop w:val="0"/>
          <w:marBottom w:val="0"/>
          <w:divBdr>
            <w:top w:val="none" w:sz="0" w:space="0" w:color="auto"/>
            <w:left w:val="none" w:sz="0" w:space="0" w:color="auto"/>
            <w:bottom w:val="none" w:sz="0" w:space="0" w:color="auto"/>
            <w:right w:val="none" w:sz="0" w:space="0" w:color="auto"/>
          </w:divBdr>
        </w:div>
        <w:div w:id="22832032">
          <w:marLeft w:val="0"/>
          <w:marRight w:val="0"/>
          <w:marTop w:val="0"/>
          <w:marBottom w:val="0"/>
          <w:divBdr>
            <w:top w:val="none" w:sz="0" w:space="0" w:color="auto"/>
            <w:left w:val="none" w:sz="0" w:space="0" w:color="auto"/>
            <w:bottom w:val="none" w:sz="0" w:space="0" w:color="auto"/>
            <w:right w:val="none" w:sz="0" w:space="0" w:color="auto"/>
          </w:divBdr>
        </w:div>
        <w:div w:id="699664658">
          <w:marLeft w:val="0"/>
          <w:marRight w:val="0"/>
          <w:marTop w:val="0"/>
          <w:marBottom w:val="0"/>
          <w:divBdr>
            <w:top w:val="none" w:sz="0" w:space="0" w:color="auto"/>
            <w:left w:val="none" w:sz="0" w:space="0" w:color="auto"/>
            <w:bottom w:val="none" w:sz="0" w:space="0" w:color="auto"/>
            <w:right w:val="none" w:sz="0" w:space="0" w:color="auto"/>
          </w:divBdr>
        </w:div>
        <w:div w:id="737821636">
          <w:marLeft w:val="0"/>
          <w:marRight w:val="0"/>
          <w:marTop w:val="0"/>
          <w:marBottom w:val="0"/>
          <w:divBdr>
            <w:top w:val="none" w:sz="0" w:space="0" w:color="auto"/>
            <w:left w:val="none" w:sz="0" w:space="0" w:color="auto"/>
            <w:bottom w:val="none" w:sz="0" w:space="0" w:color="auto"/>
            <w:right w:val="none" w:sz="0" w:space="0" w:color="auto"/>
          </w:divBdr>
        </w:div>
        <w:div w:id="1187015040">
          <w:marLeft w:val="0"/>
          <w:marRight w:val="0"/>
          <w:marTop w:val="0"/>
          <w:marBottom w:val="0"/>
          <w:divBdr>
            <w:top w:val="none" w:sz="0" w:space="0" w:color="auto"/>
            <w:left w:val="none" w:sz="0" w:space="0" w:color="auto"/>
            <w:bottom w:val="none" w:sz="0" w:space="0" w:color="auto"/>
            <w:right w:val="none" w:sz="0" w:space="0" w:color="auto"/>
          </w:divBdr>
        </w:div>
        <w:div w:id="557328818">
          <w:marLeft w:val="0"/>
          <w:marRight w:val="0"/>
          <w:marTop w:val="0"/>
          <w:marBottom w:val="0"/>
          <w:divBdr>
            <w:top w:val="none" w:sz="0" w:space="0" w:color="auto"/>
            <w:left w:val="none" w:sz="0" w:space="0" w:color="auto"/>
            <w:bottom w:val="none" w:sz="0" w:space="0" w:color="auto"/>
            <w:right w:val="none" w:sz="0" w:space="0" w:color="auto"/>
          </w:divBdr>
        </w:div>
        <w:div w:id="943195158">
          <w:marLeft w:val="0"/>
          <w:marRight w:val="0"/>
          <w:marTop w:val="0"/>
          <w:marBottom w:val="0"/>
          <w:divBdr>
            <w:top w:val="none" w:sz="0" w:space="0" w:color="auto"/>
            <w:left w:val="none" w:sz="0" w:space="0" w:color="auto"/>
            <w:bottom w:val="none" w:sz="0" w:space="0" w:color="auto"/>
            <w:right w:val="none" w:sz="0" w:space="0" w:color="auto"/>
          </w:divBdr>
        </w:div>
        <w:div w:id="1436292009">
          <w:marLeft w:val="0"/>
          <w:marRight w:val="0"/>
          <w:marTop w:val="0"/>
          <w:marBottom w:val="0"/>
          <w:divBdr>
            <w:top w:val="none" w:sz="0" w:space="0" w:color="auto"/>
            <w:left w:val="none" w:sz="0" w:space="0" w:color="auto"/>
            <w:bottom w:val="none" w:sz="0" w:space="0" w:color="auto"/>
            <w:right w:val="none" w:sz="0" w:space="0" w:color="auto"/>
          </w:divBdr>
        </w:div>
        <w:div w:id="1514342212">
          <w:marLeft w:val="0"/>
          <w:marRight w:val="0"/>
          <w:marTop w:val="0"/>
          <w:marBottom w:val="0"/>
          <w:divBdr>
            <w:top w:val="none" w:sz="0" w:space="0" w:color="auto"/>
            <w:left w:val="none" w:sz="0" w:space="0" w:color="auto"/>
            <w:bottom w:val="none" w:sz="0" w:space="0" w:color="auto"/>
            <w:right w:val="none" w:sz="0" w:space="0" w:color="auto"/>
          </w:divBdr>
        </w:div>
        <w:div w:id="928855266">
          <w:marLeft w:val="0"/>
          <w:marRight w:val="0"/>
          <w:marTop w:val="0"/>
          <w:marBottom w:val="0"/>
          <w:divBdr>
            <w:top w:val="none" w:sz="0" w:space="0" w:color="auto"/>
            <w:left w:val="none" w:sz="0" w:space="0" w:color="auto"/>
            <w:bottom w:val="none" w:sz="0" w:space="0" w:color="auto"/>
            <w:right w:val="none" w:sz="0" w:space="0" w:color="auto"/>
          </w:divBdr>
        </w:div>
        <w:div w:id="1704089382">
          <w:marLeft w:val="0"/>
          <w:marRight w:val="0"/>
          <w:marTop w:val="0"/>
          <w:marBottom w:val="0"/>
          <w:divBdr>
            <w:top w:val="none" w:sz="0" w:space="0" w:color="auto"/>
            <w:left w:val="none" w:sz="0" w:space="0" w:color="auto"/>
            <w:bottom w:val="none" w:sz="0" w:space="0" w:color="auto"/>
            <w:right w:val="none" w:sz="0" w:space="0" w:color="auto"/>
          </w:divBdr>
        </w:div>
        <w:div w:id="2112817105">
          <w:marLeft w:val="0"/>
          <w:marRight w:val="0"/>
          <w:marTop w:val="0"/>
          <w:marBottom w:val="0"/>
          <w:divBdr>
            <w:top w:val="none" w:sz="0" w:space="0" w:color="auto"/>
            <w:left w:val="none" w:sz="0" w:space="0" w:color="auto"/>
            <w:bottom w:val="none" w:sz="0" w:space="0" w:color="auto"/>
            <w:right w:val="none" w:sz="0" w:space="0" w:color="auto"/>
          </w:divBdr>
        </w:div>
        <w:div w:id="1446844198">
          <w:marLeft w:val="0"/>
          <w:marRight w:val="0"/>
          <w:marTop w:val="0"/>
          <w:marBottom w:val="0"/>
          <w:divBdr>
            <w:top w:val="none" w:sz="0" w:space="0" w:color="auto"/>
            <w:left w:val="none" w:sz="0" w:space="0" w:color="auto"/>
            <w:bottom w:val="none" w:sz="0" w:space="0" w:color="auto"/>
            <w:right w:val="none" w:sz="0" w:space="0" w:color="auto"/>
          </w:divBdr>
        </w:div>
        <w:div w:id="422460576">
          <w:marLeft w:val="0"/>
          <w:marRight w:val="0"/>
          <w:marTop w:val="0"/>
          <w:marBottom w:val="0"/>
          <w:divBdr>
            <w:top w:val="none" w:sz="0" w:space="0" w:color="auto"/>
            <w:left w:val="none" w:sz="0" w:space="0" w:color="auto"/>
            <w:bottom w:val="none" w:sz="0" w:space="0" w:color="auto"/>
            <w:right w:val="none" w:sz="0" w:space="0" w:color="auto"/>
          </w:divBdr>
        </w:div>
        <w:div w:id="1555505123">
          <w:marLeft w:val="0"/>
          <w:marRight w:val="0"/>
          <w:marTop w:val="0"/>
          <w:marBottom w:val="0"/>
          <w:divBdr>
            <w:top w:val="none" w:sz="0" w:space="0" w:color="auto"/>
            <w:left w:val="none" w:sz="0" w:space="0" w:color="auto"/>
            <w:bottom w:val="none" w:sz="0" w:space="0" w:color="auto"/>
            <w:right w:val="none" w:sz="0" w:space="0" w:color="auto"/>
          </w:divBdr>
        </w:div>
        <w:div w:id="1623145626">
          <w:marLeft w:val="0"/>
          <w:marRight w:val="0"/>
          <w:marTop w:val="0"/>
          <w:marBottom w:val="0"/>
          <w:divBdr>
            <w:top w:val="none" w:sz="0" w:space="0" w:color="auto"/>
            <w:left w:val="none" w:sz="0" w:space="0" w:color="auto"/>
            <w:bottom w:val="none" w:sz="0" w:space="0" w:color="auto"/>
            <w:right w:val="none" w:sz="0" w:space="0" w:color="auto"/>
          </w:divBdr>
        </w:div>
        <w:div w:id="112404595">
          <w:marLeft w:val="0"/>
          <w:marRight w:val="0"/>
          <w:marTop w:val="0"/>
          <w:marBottom w:val="0"/>
          <w:divBdr>
            <w:top w:val="none" w:sz="0" w:space="0" w:color="auto"/>
            <w:left w:val="none" w:sz="0" w:space="0" w:color="auto"/>
            <w:bottom w:val="none" w:sz="0" w:space="0" w:color="auto"/>
            <w:right w:val="none" w:sz="0" w:space="0" w:color="auto"/>
          </w:divBdr>
        </w:div>
        <w:div w:id="1234897148">
          <w:marLeft w:val="0"/>
          <w:marRight w:val="0"/>
          <w:marTop w:val="0"/>
          <w:marBottom w:val="0"/>
          <w:divBdr>
            <w:top w:val="none" w:sz="0" w:space="0" w:color="auto"/>
            <w:left w:val="none" w:sz="0" w:space="0" w:color="auto"/>
            <w:bottom w:val="none" w:sz="0" w:space="0" w:color="auto"/>
            <w:right w:val="none" w:sz="0" w:space="0" w:color="auto"/>
          </w:divBdr>
        </w:div>
        <w:div w:id="1168252179">
          <w:marLeft w:val="0"/>
          <w:marRight w:val="0"/>
          <w:marTop w:val="0"/>
          <w:marBottom w:val="0"/>
          <w:divBdr>
            <w:top w:val="none" w:sz="0" w:space="0" w:color="auto"/>
            <w:left w:val="none" w:sz="0" w:space="0" w:color="auto"/>
            <w:bottom w:val="none" w:sz="0" w:space="0" w:color="auto"/>
            <w:right w:val="none" w:sz="0" w:space="0" w:color="auto"/>
          </w:divBdr>
        </w:div>
        <w:div w:id="1780446888">
          <w:marLeft w:val="0"/>
          <w:marRight w:val="0"/>
          <w:marTop w:val="0"/>
          <w:marBottom w:val="0"/>
          <w:divBdr>
            <w:top w:val="none" w:sz="0" w:space="0" w:color="auto"/>
            <w:left w:val="none" w:sz="0" w:space="0" w:color="auto"/>
            <w:bottom w:val="none" w:sz="0" w:space="0" w:color="auto"/>
            <w:right w:val="none" w:sz="0" w:space="0" w:color="auto"/>
          </w:divBdr>
        </w:div>
        <w:div w:id="1061246037">
          <w:marLeft w:val="0"/>
          <w:marRight w:val="0"/>
          <w:marTop w:val="0"/>
          <w:marBottom w:val="0"/>
          <w:divBdr>
            <w:top w:val="none" w:sz="0" w:space="0" w:color="auto"/>
            <w:left w:val="none" w:sz="0" w:space="0" w:color="auto"/>
            <w:bottom w:val="none" w:sz="0" w:space="0" w:color="auto"/>
            <w:right w:val="none" w:sz="0" w:space="0" w:color="auto"/>
          </w:divBdr>
        </w:div>
        <w:div w:id="1744836893">
          <w:marLeft w:val="0"/>
          <w:marRight w:val="0"/>
          <w:marTop w:val="0"/>
          <w:marBottom w:val="0"/>
          <w:divBdr>
            <w:top w:val="none" w:sz="0" w:space="0" w:color="auto"/>
            <w:left w:val="none" w:sz="0" w:space="0" w:color="auto"/>
            <w:bottom w:val="none" w:sz="0" w:space="0" w:color="auto"/>
            <w:right w:val="none" w:sz="0" w:space="0" w:color="auto"/>
          </w:divBdr>
        </w:div>
        <w:div w:id="1956865340">
          <w:marLeft w:val="0"/>
          <w:marRight w:val="0"/>
          <w:marTop w:val="0"/>
          <w:marBottom w:val="0"/>
          <w:divBdr>
            <w:top w:val="none" w:sz="0" w:space="0" w:color="auto"/>
            <w:left w:val="none" w:sz="0" w:space="0" w:color="auto"/>
            <w:bottom w:val="none" w:sz="0" w:space="0" w:color="auto"/>
            <w:right w:val="none" w:sz="0" w:space="0" w:color="auto"/>
          </w:divBdr>
        </w:div>
        <w:div w:id="1292247727">
          <w:marLeft w:val="0"/>
          <w:marRight w:val="0"/>
          <w:marTop w:val="0"/>
          <w:marBottom w:val="0"/>
          <w:divBdr>
            <w:top w:val="none" w:sz="0" w:space="0" w:color="auto"/>
            <w:left w:val="none" w:sz="0" w:space="0" w:color="auto"/>
            <w:bottom w:val="none" w:sz="0" w:space="0" w:color="auto"/>
            <w:right w:val="none" w:sz="0" w:space="0" w:color="auto"/>
          </w:divBdr>
        </w:div>
        <w:div w:id="610237142">
          <w:marLeft w:val="0"/>
          <w:marRight w:val="0"/>
          <w:marTop w:val="0"/>
          <w:marBottom w:val="0"/>
          <w:divBdr>
            <w:top w:val="none" w:sz="0" w:space="0" w:color="auto"/>
            <w:left w:val="none" w:sz="0" w:space="0" w:color="auto"/>
            <w:bottom w:val="none" w:sz="0" w:space="0" w:color="auto"/>
            <w:right w:val="none" w:sz="0" w:space="0" w:color="auto"/>
          </w:divBdr>
        </w:div>
        <w:div w:id="523058818">
          <w:marLeft w:val="0"/>
          <w:marRight w:val="0"/>
          <w:marTop w:val="0"/>
          <w:marBottom w:val="0"/>
          <w:divBdr>
            <w:top w:val="none" w:sz="0" w:space="0" w:color="auto"/>
            <w:left w:val="none" w:sz="0" w:space="0" w:color="auto"/>
            <w:bottom w:val="none" w:sz="0" w:space="0" w:color="auto"/>
            <w:right w:val="none" w:sz="0" w:space="0" w:color="auto"/>
          </w:divBdr>
        </w:div>
        <w:div w:id="524178002">
          <w:marLeft w:val="0"/>
          <w:marRight w:val="0"/>
          <w:marTop w:val="0"/>
          <w:marBottom w:val="0"/>
          <w:divBdr>
            <w:top w:val="none" w:sz="0" w:space="0" w:color="auto"/>
            <w:left w:val="none" w:sz="0" w:space="0" w:color="auto"/>
            <w:bottom w:val="none" w:sz="0" w:space="0" w:color="auto"/>
            <w:right w:val="none" w:sz="0" w:space="0" w:color="auto"/>
          </w:divBdr>
        </w:div>
        <w:div w:id="997656786">
          <w:marLeft w:val="0"/>
          <w:marRight w:val="0"/>
          <w:marTop w:val="0"/>
          <w:marBottom w:val="0"/>
          <w:divBdr>
            <w:top w:val="none" w:sz="0" w:space="0" w:color="auto"/>
            <w:left w:val="none" w:sz="0" w:space="0" w:color="auto"/>
            <w:bottom w:val="none" w:sz="0" w:space="0" w:color="auto"/>
            <w:right w:val="none" w:sz="0" w:space="0" w:color="auto"/>
          </w:divBdr>
        </w:div>
        <w:div w:id="1661347697">
          <w:marLeft w:val="0"/>
          <w:marRight w:val="0"/>
          <w:marTop w:val="0"/>
          <w:marBottom w:val="0"/>
          <w:divBdr>
            <w:top w:val="none" w:sz="0" w:space="0" w:color="auto"/>
            <w:left w:val="none" w:sz="0" w:space="0" w:color="auto"/>
            <w:bottom w:val="none" w:sz="0" w:space="0" w:color="auto"/>
            <w:right w:val="none" w:sz="0" w:space="0" w:color="auto"/>
          </w:divBdr>
        </w:div>
        <w:div w:id="756294168">
          <w:marLeft w:val="0"/>
          <w:marRight w:val="0"/>
          <w:marTop w:val="0"/>
          <w:marBottom w:val="0"/>
          <w:divBdr>
            <w:top w:val="none" w:sz="0" w:space="0" w:color="auto"/>
            <w:left w:val="none" w:sz="0" w:space="0" w:color="auto"/>
            <w:bottom w:val="none" w:sz="0" w:space="0" w:color="auto"/>
            <w:right w:val="none" w:sz="0" w:space="0" w:color="auto"/>
          </w:divBdr>
        </w:div>
        <w:div w:id="1220630165">
          <w:marLeft w:val="0"/>
          <w:marRight w:val="0"/>
          <w:marTop w:val="0"/>
          <w:marBottom w:val="0"/>
          <w:divBdr>
            <w:top w:val="none" w:sz="0" w:space="0" w:color="auto"/>
            <w:left w:val="none" w:sz="0" w:space="0" w:color="auto"/>
            <w:bottom w:val="none" w:sz="0" w:space="0" w:color="auto"/>
            <w:right w:val="none" w:sz="0" w:space="0" w:color="auto"/>
          </w:divBdr>
        </w:div>
        <w:div w:id="630936127">
          <w:marLeft w:val="0"/>
          <w:marRight w:val="0"/>
          <w:marTop w:val="0"/>
          <w:marBottom w:val="0"/>
          <w:divBdr>
            <w:top w:val="none" w:sz="0" w:space="0" w:color="auto"/>
            <w:left w:val="none" w:sz="0" w:space="0" w:color="auto"/>
            <w:bottom w:val="none" w:sz="0" w:space="0" w:color="auto"/>
            <w:right w:val="none" w:sz="0" w:space="0" w:color="auto"/>
          </w:divBdr>
        </w:div>
        <w:div w:id="1623877773">
          <w:marLeft w:val="0"/>
          <w:marRight w:val="0"/>
          <w:marTop w:val="0"/>
          <w:marBottom w:val="0"/>
          <w:divBdr>
            <w:top w:val="none" w:sz="0" w:space="0" w:color="auto"/>
            <w:left w:val="none" w:sz="0" w:space="0" w:color="auto"/>
            <w:bottom w:val="none" w:sz="0" w:space="0" w:color="auto"/>
            <w:right w:val="none" w:sz="0" w:space="0" w:color="auto"/>
          </w:divBdr>
        </w:div>
        <w:div w:id="228007674">
          <w:marLeft w:val="0"/>
          <w:marRight w:val="0"/>
          <w:marTop w:val="0"/>
          <w:marBottom w:val="0"/>
          <w:divBdr>
            <w:top w:val="none" w:sz="0" w:space="0" w:color="auto"/>
            <w:left w:val="none" w:sz="0" w:space="0" w:color="auto"/>
            <w:bottom w:val="none" w:sz="0" w:space="0" w:color="auto"/>
            <w:right w:val="none" w:sz="0" w:space="0" w:color="auto"/>
          </w:divBdr>
        </w:div>
        <w:div w:id="5988382">
          <w:marLeft w:val="0"/>
          <w:marRight w:val="0"/>
          <w:marTop w:val="0"/>
          <w:marBottom w:val="0"/>
          <w:divBdr>
            <w:top w:val="none" w:sz="0" w:space="0" w:color="auto"/>
            <w:left w:val="none" w:sz="0" w:space="0" w:color="auto"/>
            <w:bottom w:val="none" w:sz="0" w:space="0" w:color="auto"/>
            <w:right w:val="none" w:sz="0" w:space="0" w:color="auto"/>
          </w:divBdr>
        </w:div>
        <w:div w:id="2027247832">
          <w:marLeft w:val="0"/>
          <w:marRight w:val="0"/>
          <w:marTop w:val="0"/>
          <w:marBottom w:val="0"/>
          <w:divBdr>
            <w:top w:val="none" w:sz="0" w:space="0" w:color="auto"/>
            <w:left w:val="none" w:sz="0" w:space="0" w:color="auto"/>
            <w:bottom w:val="none" w:sz="0" w:space="0" w:color="auto"/>
            <w:right w:val="none" w:sz="0" w:space="0" w:color="auto"/>
          </w:divBdr>
        </w:div>
        <w:div w:id="2017465151">
          <w:marLeft w:val="0"/>
          <w:marRight w:val="0"/>
          <w:marTop w:val="0"/>
          <w:marBottom w:val="0"/>
          <w:divBdr>
            <w:top w:val="none" w:sz="0" w:space="0" w:color="auto"/>
            <w:left w:val="none" w:sz="0" w:space="0" w:color="auto"/>
            <w:bottom w:val="none" w:sz="0" w:space="0" w:color="auto"/>
            <w:right w:val="none" w:sz="0" w:space="0" w:color="auto"/>
          </w:divBdr>
        </w:div>
        <w:div w:id="1568608580">
          <w:marLeft w:val="0"/>
          <w:marRight w:val="0"/>
          <w:marTop w:val="0"/>
          <w:marBottom w:val="0"/>
          <w:divBdr>
            <w:top w:val="none" w:sz="0" w:space="0" w:color="auto"/>
            <w:left w:val="none" w:sz="0" w:space="0" w:color="auto"/>
            <w:bottom w:val="none" w:sz="0" w:space="0" w:color="auto"/>
            <w:right w:val="none" w:sz="0" w:space="0" w:color="auto"/>
          </w:divBdr>
        </w:div>
        <w:div w:id="1660964412">
          <w:marLeft w:val="0"/>
          <w:marRight w:val="0"/>
          <w:marTop w:val="0"/>
          <w:marBottom w:val="0"/>
          <w:divBdr>
            <w:top w:val="none" w:sz="0" w:space="0" w:color="auto"/>
            <w:left w:val="none" w:sz="0" w:space="0" w:color="auto"/>
            <w:bottom w:val="none" w:sz="0" w:space="0" w:color="auto"/>
            <w:right w:val="none" w:sz="0" w:space="0" w:color="auto"/>
          </w:divBdr>
        </w:div>
        <w:div w:id="2003197966">
          <w:marLeft w:val="0"/>
          <w:marRight w:val="0"/>
          <w:marTop w:val="0"/>
          <w:marBottom w:val="0"/>
          <w:divBdr>
            <w:top w:val="none" w:sz="0" w:space="0" w:color="auto"/>
            <w:left w:val="none" w:sz="0" w:space="0" w:color="auto"/>
            <w:bottom w:val="none" w:sz="0" w:space="0" w:color="auto"/>
            <w:right w:val="none" w:sz="0" w:space="0" w:color="auto"/>
          </w:divBdr>
        </w:div>
        <w:div w:id="651183484">
          <w:marLeft w:val="0"/>
          <w:marRight w:val="0"/>
          <w:marTop w:val="0"/>
          <w:marBottom w:val="0"/>
          <w:divBdr>
            <w:top w:val="none" w:sz="0" w:space="0" w:color="auto"/>
            <w:left w:val="none" w:sz="0" w:space="0" w:color="auto"/>
            <w:bottom w:val="none" w:sz="0" w:space="0" w:color="auto"/>
            <w:right w:val="none" w:sz="0" w:space="0" w:color="auto"/>
          </w:divBdr>
        </w:div>
        <w:div w:id="1047412916">
          <w:marLeft w:val="0"/>
          <w:marRight w:val="0"/>
          <w:marTop w:val="0"/>
          <w:marBottom w:val="0"/>
          <w:divBdr>
            <w:top w:val="none" w:sz="0" w:space="0" w:color="auto"/>
            <w:left w:val="none" w:sz="0" w:space="0" w:color="auto"/>
            <w:bottom w:val="none" w:sz="0" w:space="0" w:color="auto"/>
            <w:right w:val="none" w:sz="0" w:space="0" w:color="auto"/>
          </w:divBdr>
        </w:div>
        <w:div w:id="1747923588">
          <w:marLeft w:val="0"/>
          <w:marRight w:val="0"/>
          <w:marTop w:val="0"/>
          <w:marBottom w:val="0"/>
          <w:divBdr>
            <w:top w:val="none" w:sz="0" w:space="0" w:color="auto"/>
            <w:left w:val="none" w:sz="0" w:space="0" w:color="auto"/>
            <w:bottom w:val="none" w:sz="0" w:space="0" w:color="auto"/>
            <w:right w:val="none" w:sz="0" w:space="0" w:color="auto"/>
          </w:divBdr>
        </w:div>
        <w:div w:id="401025018">
          <w:marLeft w:val="0"/>
          <w:marRight w:val="0"/>
          <w:marTop w:val="0"/>
          <w:marBottom w:val="0"/>
          <w:divBdr>
            <w:top w:val="none" w:sz="0" w:space="0" w:color="auto"/>
            <w:left w:val="none" w:sz="0" w:space="0" w:color="auto"/>
            <w:bottom w:val="none" w:sz="0" w:space="0" w:color="auto"/>
            <w:right w:val="none" w:sz="0" w:space="0" w:color="auto"/>
          </w:divBdr>
        </w:div>
        <w:div w:id="658119211">
          <w:marLeft w:val="0"/>
          <w:marRight w:val="0"/>
          <w:marTop w:val="0"/>
          <w:marBottom w:val="0"/>
          <w:divBdr>
            <w:top w:val="none" w:sz="0" w:space="0" w:color="auto"/>
            <w:left w:val="none" w:sz="0" w:space="0" w:color="auto"/>
            <w:bottom w:val="none" w:sz="0" w:space="0" w:color="auto"/>
            <w:right w:val="none" w:sz="0" w:space="0" w:color="auto"/>
          </w:divBdr>
        </w:div>
        <w:div w:id="1981105362">
          <w:marLeft w:val="0"/>
          <w:marRight w:val="0"/>
          <w:marTop w:val="0"/>
          <w:marBottom w:val="0"/>
          <w:divBdr>
            <w:top w:val="none" w:sz="0" w:space="0" w:color="auto"/>
            <w:left w:val="none" w:sz="0" w:space="0" w:color="auto"/>
            <w:bottom w:val="none" w:sz="0" w:space="0" w:color="auto"/>
            <w:right w:val="none" w:sz="0" w:space="0" w:color="auto"/>
          </w:divBdr>
        </w:div>
        <w:div w:id="1268004105">
          <w:marLeft w:val="0"/>
          <w:marRight w:val="0"/>
          <w:marTop w:val="0"/>
          <w:marBottom w:val="0"/>
          <w:divBdr>
            <w:top w:val="none" w:sz="0" w:space="0" w:color="auto"/>
            <w:left w:val="none" w:sz="0" w:space="0" w:color="auto"/>
            <w:bottom w:val="none" w:sz="0" w:space="0" w:color="auto"/>
            <w:right w:val="none" w:sz="0" w:space="0" w:color="auto"/>
          </w:divBdr>
        </w:div>
        <w:div w:id="1134907715">
          <w:marLeft w:val="0"/>
          <w:marRight w:val="0"/>
          <w:marTop w:val="0"/>
          <w:marBottom w:val="0"/>
          <w:divBdr>
            <w:top w:val="none" w:sz="0" w:space="0" w:color="auto"/>
            <w:left w:val="none" w:sz="0" w:space="0" w:color="auto"/>
            <w:bottom w:val="none" w:sz="0" w:space="0" w:color="auto"/>
            <w:right w:val="none" w:sz="0" w:space="0" w:color="auto"/>
          </w:divBdr>
        </w:div>
        <w:div w:id="471100131">
          <w:marLeft w:val="0"/>
          <w:marRight w:val="0"/>
          <w:marTop w:val="0"/>
          <w:marBottom w:val="0"/>
          <w:divBdr>
            <w:top w:val="none" w:sz="0" w:space="0" w:color="auto"/>
            <w:left w:val="none" w:sz="0" w:space="0" w:color="auto"/>
            <w:bottom w:val="none" w:sz="0" w:space="0" w:color="auto"/>
            <w:right w:val="none" w:sz="0" w:space="0" w:color="auto"/>
          </w:divBdr>
        </w:div>
        <w:div w:id="1063598268">
          <w:marLeft w:val="0"/>
          <w:marRight w:val="0"/>
          <w:marTop w:val="0"/>
          <w:marBottom w:val="0"/>
          <w:divBdr>
            <w:top w:val="none" w:sz="0" w:space="0" w:color="auto"/>
            <w:left w:val="none" w:sz="0" w:space="0" w:color="auto"/>
            <w:bottom w:val="none" w:sz="0" w:space="0" w:color="auto"/>
            <w:right w:val="none" w:sz="0" w:space="0" w:color="auto"/>
          </w:divBdr>
        </w:div>
        <w:div w:id="297808067">
          <w:marLeft w:val="0"/>
          <w:marRight w:val="0"/>
          <w:marTop w:val="0"/>
          <w:marBottom w:val="0"/>
          <w:divBdr>
            <w:top w:val="none" w:sz="0" w:space="0" w:color="auto"/>
            <w:left w:val="none" w:sz="0" w:space="0" w:color="auto"/>
            <w:bottom w:val="none" w:sz="0" w:space="0" w:color="auto"/>
            <w:right w:val="none" w:sz="0" w:space="0" w:color="auto"/>
          </w:divBdr>
        </w:div>
        <w:div w:id="884564961">
          <w:marLeft w:val="0"/>
          <w:marRight w:val="0"/>
          <w:marTop w:val="0"/>
          <w:marBottom w:val="0"/>
          <w:divBdr>
            <w:top w:val="none" w:sz="0" w:space="0" w:color="auto"/>
            <w:left w:val="none" w:sz="0" w:space="0" w:color="auto"/>
            <w:bottom w:val="none" w:sz="0" w:space="0" w:color="auto"/>
            <w:right w:val="none" w:sz="0" w:space="0" w:color="auto"/>
          </w:divBdr>
        </w:div>
        <w:div w:id="1118988231">
          <w:marLeft w:val="0"/>
          <w:marRight w:val="0"/>
          <w:marTop w:val="0"/>
          <w:marBottom w:val="0"/>
          <w:divBdr>
            <w:top w:val="none" w:sz="0" w:space="0" w:color="auto"/>
            <w:left w:val="none" w:sz="0" w:space="0" w:color="auto"/>
            <w:bottom w:val="none" w:sz="0" w:space="0" w:color="auto"/>
            <w:right w:val="none" w:sz="0" w:space="0" w:color="auto"/>
          </w:divBdr>
        </w:div>
        <w:div w:id="1998266125">
          <w:marLeft w:val="0"/>
          <w:marRight w:val="0"/>
          <w:marTop w:val="0"/>
          <w:marBottom w:val="0"/>
          <w:divBdr>
            <w:top w:val="none" w:sz="0" w:space="0" w:color="auto"/>
            <w:left w:val="none" w:sz="0" w:space="0" w:color="auto"/>
            <w:bottom w:val="none" w:sz="0" w:space="0" w:color="auto"/>
            <w:right w:val="none" w:sz="0" w:space="0" w:color="auto"/>
          </w:divBdr>
        </w:div>
        <w:div w:id="1322735736">
          <w:marLeft w:val="0"/>
          <w:marRight w:val="0"/>
          <w:marTop w:val="0"/>
          <w:marBottom w:val="0"/>
          <w:divBdr>
            <w:top w:val="none" w:sz="0" w:space="0" w:color="auto"/>
            <w:left w:val="none" w:sz="0" w:space="0" w:color="auto"/>
            <w:bottom w:val="none" w:sz="0" w:space="0" w:color="auto"/>
            <w:right w:val="none" w:sz="0" w:space="0" w:color="auto"/>
          </w:divBdr>
        </w:div>
        <w:div w:id="681473256">
          <w:marLeft w:val="0"/>
          <w:marRight w:val="0"/>
          <w:marTop w:val="0"/>
          <w:marBottom w:val="0"/>
          <w:divBdr>
            <w:top w:val="none" w:sz="0" w:space="0" w:color="auto"/>
            <w:left w:val="none" w:sz="0" w:space="0" w:color="auto"/>
            <w:bottom w:val="none" w:sz="0" w:space="0" w:color="auto"/>
            <w:right w:val="none" w:sz="0" w:space="0" w:color="auto"/>
          </w:divBdr>
        </w:div>
        <w:div w:id="27727284">
          <w:marLeft w:val="0"/>
          <w:marRight w:val="0"/>
          <w:marTop w:val="0"/>
          <w:marBottom w:val="0"/>
          <w:divBdr>
            <w:top w:val="none" w:sz="0" w:space="0" w:color="auto"/>
            <w:left w:val="none" w:sz="0" w:space="0" w:color="auto"/>
            <w:bottom w:val="none" w:sz="0" w:space="0" w:color="auto"/>
            <w:right w:val="none" w:sz="0" w:space="0" w:color="auto"/>
          </w:divBdr>
        </w:div>
        <w:div w:id="894514578">
          <w:marLeft w:val="0"/>
          <w:marRight w:val="0"/>
          <w:marTop w:val="0"/>
          <w:marBottom w:val="0"/>
          <w:divBdr>
            <w:top w:val="none" w:sz="0" w:space="0" w:color="auto"/>
            <w:left w:val="none" w:sz="0" w:space="0" w:color="auto"/>
            <w:bottom w:val="none" w:sz="0" w:space="0" w:color="auto"/>
            <w:right w:val="none" w:sz="0" w:space="0" w:color="auto"/>
          </w:divBdr>
          <w:divsChild>
            <w:div w:id="1407266227">
              <w:marLeft w:val="0"/>
              <w:marRight w:val="0"/>
              <w:marTop w:val="240"/>
              <w:marBottom w:val="240"/>
              <w:divBdr>
                <w:top w:val="none" w:sz="0" w:space="0" w:color="auto"/>
                <w:left w:val="none" w:sz="0" w:space="0" w:color="auto"/>
                <w:bottom w:val="none" w:sz="0" w:space="0" w:color="auto"/>
                <w:right w:val="none" w:sz="0" w:space="0" w:color="auto"/>
              </w:divBdr>
            </w:div>
          </w:divsChild>
        </w:div>
        <w:div w:id="802774542">
          <w:marLeft w:val="0"/>
          <w:marRight w:val="0"/>
          <w:marTop w:val="0"/>
          <w:marBottom w:val="0"/>
          <w:divBdr>
            <w:top w:val="none" w:sz="0" w:space="0" w:color="auto"/>
            <w:left w:val="none" w:sz="0" w:space="0" w:color="auto"/>
            <w:bottom w:val="none" w:sz="0" w:space="0" w:color="auto"/>
            <w:right w:val="none" w:sz="0" w:space="0" w:color="auto"/>
          </w:divBdr>
        </w:div>
        <w:div w:id="1460492978">
          <w:marLeft w:val="0"/>
          <w:marRight w:val="0"/>
          <w:marTop w:val="0"/>
          <w:marBottom w:val="0"/>
          <w:divBdr>
            <w:top w:val="none" w:sz="0" w:space="0" w:color="auto"/>
            <w:left w:val="none" w:sz="0" w:space="0" w:color="auto"/>
            <w:bottom w:val="none" w:sz="0" w:space="0" w:color="auto"/>
            <w:right w:val="none" w:sz="0" w:space="0" w:color="auto"/>
          </w:divBdr>
        </w:div>
        <w:div w:id="2006978340">
          <w:marLeft w:val="0"/>
          <w:marRight w:val="0"/>
          <w:marTop w:val="0"/>
          <w:marBottom w:val="0"/>
          <w:divBdr>
            <w:top w:val="none" w:sz="0" w:space="0" w:color="auto"/>
            <w:left w:val="none" w:sz="0" w:space="0" w:color="auto"/>
            <w:bottom w:val="none" w:sz="0" w:space="0" w:color="auto"/>
            <w:right w:val="none" w:sz="0" w:space="0" w:color="auto"/>
          </w:divBdr>
        </w:div>
        <w:div w:id="1826120615">
          <w:marLeft w:val="0"/>
          <w:marRight w:val="0"/>
          <w:marTop w:val="0"/>
          <w:marBottom w:val="0"/>
          <w:divBdr>
            <w:top w:val="none" w:sz="0" w:space="0" w:color="auto"/>
            <w:left w:val="none" w:sz="0" w:space="0" w:color="auto"/>
            <w:bottom w:val="none" w:sz="0" w:space="0" w:color="auto"/>
            <w:right w:val="none" w:sz="0" w:space="0" w:color="auto"/>
          </w:divBdr>
        </w:div>
        <w:div w:id="520122203">
          <w:marLeft w:val="0"/>
          <w:marRight w:val="0"/>
          <w:marTop w:val="0"/>
          <w:marBottom w:val="0"/>
          <w:divBdr>
            <w:top w:val="none" w:sz="0" w:space="0" w:color="auto"/>
            <w:left w:val="none" w:sz="0" w:space="0" w:color="auto"/>
            <w:bottom w:val="none" w:sz="0" w:space="0" w:color="auto"/>
            <w:right w:val="none" w:sz="0" w:space="0" w:color="auto"/>
          </w:divBdr>
        </w:div>
        <w:div w:id="566258293">
          <w:marLeft w:val="0"/>
          <w:marRight w:val="0"/>
          <w:marTop w:val="0"/>
          <w:marBottom w:val="0"/>
          <w:divBdr>
            <w:top w:val="none" w:sz="0" w:space="0" w:color="auto"/>
            <w:left w:val="none" w:sz="0" w:space="0" w:color="auto"/>
            <w:bottom w:val="none" w:sz="0" w:space="0" w:color="auto"/>
            <w:right w:val="none" w:sz="0" w:space="0" w:color="auto"/>
          </w:divBdr>
        </w:div>
        <w:div w:id="664625666">
          <w:marLeft w:val="0"/>
          <w:marRight w:val="0"/>
          <w:marTop w:val="0"/>
          <w:marBottom w:val="0"/>
          <w:divBdr>
            <w:top w:val="none" w:sz="0" w:space="0" w:color="auto"/>
            <w:left w:val="none" w:sz="0" w:space="0" w:color="auto"/>
            <w:bottom w:val="none" w:sz="0" w:space="0" w:color="auto"/>
            <w:right w:val="none" w:sz="0" w:space="0" w:color="auto"/>
          </w:divBdr>
        </w:div>
        <w:div w:id="2143184876">
          <w:marLeft w:val="0"/>
          <w:marRight w:val="0"/>
          <w:marTop w:val="0"/>
          <w:marBottom w:val="0"/>
          <w:divBdr>
            <w:top w:val="none" w:sz="0" w:space="0" w:color="auto"/>
            <w:left w:val="none" w:sz="0" w:space="0" w:color="auto"/>
            <w:bottom w:val="none" w:sz="0" w:space="0" w:color="auto"/>
            <w:right w:val="none" w:sz="0" w:space="0" w:color="auto"/>
          </w:divBdr>
        </w:div>
        <w:div w:id="1856650435">
          <w:marLeft w:val="0"/>
          <w:marRight w:val="0"/>
          <w:marTop w:val="0"/>
          <w:marBottom w:val="0"/>
          <w:divBdr>
            <w:top w:val="none" w:sz="0" w:space="0" w:color="auto"/>
            <w:left w:val="none" w:sz="0" w:space="0" w:color="auto"/>
            <w:bottom w:val="none" w:sz="0" w:space="0" w:color="auto"/>
            <w:right w:val="none" w:sz="0" w:space="0" w:color="auto"/>
          </w:divBdr>
        </w:div>
        <w:div w:id="353850030">
          <w:marLeft w:val="0"/>
          <w:marRight w:val="0"/>
          <w:marTop w:val="0"/>
          <w:marBottom w:val="0"/>
          <w:divBdr>
            <w:top w:val="none" w:sz="0" w:space="0" w:color="auto"/>
            <w:left w:val="none" w:sz="0" w:space="0" w:color="auto"/>
            <w:bottom w:val="none" w:sz="0" w:space="0" w:color="auto"/>
            <w:right w:val="none" w:sz="0" w:space="0" w:color="auto"/>
          </w:divBdr>
        </w:div>
        <w:div w:id="673453511">
          <w:marLeft w:val="0"/>
          <w:marRight w:val="0"/>
          <w:marTop w:val="0"/>
          <w:marBottom w:val="0"/>
          <w:divBdr>
            <w:top w:val="none" w:sz="0" w:space="0" w:color="auto"/>
            <w:left w:val="none" w:sz="0" w:space="0" w:color="auto"/>
            <w:bottom w:val="none" w:sz="0" w:space="0" w:color="auto"/>
            <w:right w:val="none" w:sz="0" w:space="0" w:color="auto"/>
          </w:divBdr>
        </w:div>
        <w:div w:id="146216307">
          <w:marLeft w:val="0"/>
          <w:marRight w:val="0"/>
          <w:marTop w:val="0"/>
          <w:marBottom w:val="0"/>
          <w:divBdr>
            <w:top w:val="none" w:sz="0" w:space="0" w:color="auto"/>
            <w:left w:val="none" w:sz="0" w:space="0" w:color="auto"/>
            <w:bottom w:val="none" w:sz="0" w:space="0" w:color="auto"/>
            <w:right w:val="none" w:sz="0" w:space="0" w:color="auto"/>
          </w:divBdr>
        </w:div>
        <w:div w:id="1650741665">
          <w:marLeft w:val="0"/>
          <w:marRight w:val="0"/>
          <w:marTop w:val="0"/>
          <w:marBottom w:val="0"/>
          <w:divBdr>
            <w:top w:val="none" w:sz="0" w:space="0" w:color="auto"/>
            <w:left w:val="none" w:sz="0" w:space="0" w:color="auto"/>
            <w:bottom w:val="none" w:sz="0" w:space="0" w:color="auto"/>
            <w:right w:val="none" w:sz="0" w:space="0" w:color="auto"/>
          </w:divBdr>
        </w:div>
        <w:div w:id="1033503261">
          <w:marLeft w:val="0"/>
          <w:marRight w:val="0"/>
          <w:marTop w:val="0"/>
          <w:marBottom w:val="0"/>
          <w:divBdr>
            <w:top w:val="none" w:sz="0" w:space="0" w:color="auto"/>
            <w:left w:val="none" w:sz="0" w:space="0" w:color="auto"/>
            <w:bottom w:val="none" w:sz="0" w:space="0" w:color="auto"/>
            <w:right w:val="none" w:sz="0" w:space="0" w:color="auto"/>
          </w:divBdr>
        </w:div>
        <w:div w:id="138156113">
          <w:marLeft w:val="0"/>
          <w:marRight w:val="0"/>
          <w:marTop w:val="0"/>
          <w:marBottom w:val="0"/>
          <w:divBdr>
            <w:top w:val="none" w:sz="0" w:space="0" w:color="auto"/>
            <w:left w:val="none" w:sz="0" w:space="0" w:color="auto"/>
            <w:bottom w:val="none" w:sz="0" w:space="0" w:color="auto"/>
            <w:right w:val="none" w:sz="0" w:space="0" w:color="auto"/>
          </w:divBdr>
        </w:div>
        <w:div w:id="2083675011">
          <w:marLeft w:val="0"/>
          <w:marRight w:val="0"/>
          <w:marTop w:val="0"/>
          <w:marBottom w:val="0"/>
          <w:divBdr>
            <w:top w:val="none" w:sz="0" w:space="0" w:color="auto"/>
            <w:left w:val="none" w:sz="0" w:space="0" w:color="auto"/>
            <w:bottom w:val="none" w:sz="0" w:space="0" w:color="auto"/>
            <w:right w:val="none" w:sz="0" w:space="0" w:color="auto"/>
          </w:divBdr>
        </w:div>
        <w:div w:id="1136600783">
          <w:marLeft w:val="0"/>
          <w:marRight w:val="0"/>
          <w:marTop w:val="0"/>
          <w:marBottom w:val="0"/>
          <w:divBdr>
            <w:top w:val="none" w:sz="0" w:space="0" w:color="auto"/>
            <w:left w:val="none" w:sz="0" w:space="0" w:color="auto"/>
            <w:bottom w:val="none" w:sz="0" w:space="0" w:color="auto"/>
            <w:right w:val="none" w:sz="0" w:space="0" w:color="auto"/>
          </w:divBdr>
        </w:div>
        <w:div w:id="1636182948">
          <w:marLeft w:val="0"/>
          <w:marRight w:val="0"/>
          <w:marTop w:val="0"/>
          <w:marBottom w:val="0"/>
          <w:divBdr>
            <w:top w:val="none" w:sz="0" w:space="0" w:color="auto"/>
            <w:left w:val="none" w:sz="0" w:space="0" w:color="auto"/>
            <w:bottom w:val="none" w:sz="0" w:space="0" w:color="auto"/>
            <w:right w:val="none" w:sz="0" w:space="0" w:color="auto"/>
          </w:divBdr>
        </w:div>
        <w:div w:id="1028993902">
          <w:marLeft w:val="0"/>
          <w:marRight w:val="0"/>
          <w:marTop w:val="0"/>
          <w:marBottom w:val="0"/>
          <w:divBdr>
            <w:top w:val="none" w:sz="0" w:space="0" w:color="auto"/>
            <w:left w:val="none" w:sz="0" w:space="0" w:color="auto"/>
            <w:bottom w:val="none" w:sz="0" w:space="0" w:color="auto"/>
            <w:right w:val="none" w:sz="0" w:space="0" w:color="auto"/>
          </w:divBdr>
        </w:div>
        <w:div w:id="119303865">
          <w:marLeft w:val="0"/>
          <w:marRight w:val="0"/>
          <w:marTop w:val="0"/>
          <w:marBottom w:val="0"/>
          <w:divBdr>
            <w:top w:val="none" w:sz="0" w:space="0" w:color="auto"/>
            <w:left w:val="none" w:sz="0" w:space="0" w:color="auto"/>
            <w:bottom w:val="none" w:sz="0" w:space="0" w:color="auto"/>
            <w:right w:val="none" w:sz="0" w:space="0" w:color="auto"/>
          </w:divBdr>
        </w:div>
        <w:div w:id="1621690334">
          <w:marLeft w:val="0"/>
          <w:marRight w:val="0"/>
          <w:marTop w:val="0"/>
          <w:marBottom w:val="0"/>
          <w:divBdr>
            <w:top w:val="none" w:sz="0" w:space="0" w:color="auto"/>
            <w:left w:val="none" w:sz="0" w:space="0" w:color="auto"/>
            <w:bottom w:val="none" w:sz="0" w:space="0" w:color="auto"/>
            <w:right w:val="none" w:sz="0" w:space="0" w:color="auto"/>
          </w:divBdr>
        </w:div>
        <w:div w:id="1273052336">
          <w:marLeft w:val="0"/>
          <w:marRight w:val="0"/>
          <w:marTop w:val="0"/>
          <w:marBottom w:val="0"/>
          <w:divBdr>
            <w:top w:val="none" w:sz="0" w:space="0" w:color="auto"/>
            <w:left w:val="none" w:sz="0" w:space="0" w:color="auto"/>
            <w:bottom w:val="none" w:sz="0" w:space="0" w:color="auto"/>
            <w:right w:val="none" w:sz="0" w:space="0" w:color="auto"/>
          </w:divBdr>
        </w:div>
        <w:div w:id="1309938562">
          <w:marLeft w:val="0"/>
          <w:marRight w:val="0"/>
          <w:marTop w:val="0"/>
          <w:marBottom w:val="0"/>
          <w:divBdr>
            <w:top w:val="none" w:sz="0" w:space="0" w:color="auto"/>
            <w:left w:val="none" w:sz="0" w:space="0" w:color="auto"/>
            <w:bottom w:val="none" w:sz="0" w:space="0" w:color="auto"/>
            <w:right w:val="none" w:sz="0" w:space="0" w:color="auto"/>
          </w:divBdr>
        </w:div>
        <w:div w:id="1947495119">
          <w:marLeft w:val="0"/>
          <w:marRight w:val="0"/>
          <w:marTop w:val="0"/>
          <w:marBottom w:val="0"/>
          <w:divBdr>
            <w:top w:val="none" w:sz="0" w:space="0" w:color="auto"/>
            <w:left w:val="none" w:sz="0" w:space="0" w:color="auto"/>
            <w:bottom w:val="none" w:sz="0" w:space="0" w:color="auto"/>
            <w:right w:val="none" w:sz="0" w:space="0" w:color="auto"/>
          </w:divBdr>
        </w:div>
        <w:div w:id="1720855192">
          <w:marLeft w:val="0"/>
          <w:marRight w:val="0"/>
          <w:marTop w:val="0"/>
          <w:marBottom w:val="0"/>
          <w:divBdr>
            <w:top w:val="none" w:sz="0" w:space="0" w:color="auto"/>
            <w:left w:val="none" w:sz="0" w:space="0" w:color="auto"/>
            <w:bottom w:val="none" w:sz="0" w:space="0" w:color="auto"/>
            <w:right w:val="none" w:sz="0" w:space="0" w:color="auto"/>
          </w:divBdr>
        </w:div>
      </w:divsChild>
    </w:div>
    <w:div w:id="581984589">
      <w:marLeft w:val="0"/>
      <w:marRight w:val="0"/>
      <w:marTop w:val="0"/>
      <w:marBottom w:val="0"/>
      <w:divBdr>
        <w:top w:val="none" w:sz="0" w:space="0" w:color="auto"/>
        <w:left w:val="none" w:sz="0" w:space="0" w:color="auto"/>
        <w:bottom w:val="none" w:sz="0" w:space="0" w:color="auto"/>
        <w:right w:val="none" w:sz="0" w:space="0" w:color="auto"/>
      </w:divBdr>
      <w:divsChild>
        <w:div w:id="5062045">
          <w:marLeft w:val="0"/>
          <w:marRight w:val="0"/>
          <w:marTop w:val="240"/>
          <w:marBottom w:val="240"/>
          <w:divBdr>
            <w:top w:val="none" w:sz="0" w:space="0" w:color="auto"/>
            <w:left w:val="none" w:sz="0" w:space="0" w:color="auto"/>
            <w:bottom w:val="none" w:sz="0" w:space="0" w:color="auto"/>
            <w:right w:val="none" w:sz="0" w:space="0" w:color="auto"/>
          </w:divBdr>
          <w:divsChild>
            <w:div w:id="1044519774">
              <w:marLeft w:val="0"/>
              <w:marRight w:val="0"/>
              <w:marTop w:val="0"/>
              <w:marBottom w:val="0"/>
              <w:divBdr>
                <w:top w:val="none" w:sz="0" w:space="0" w:color="auto"/>
                <w:left w:val="none" w:sz="0" w:space="0" w:color="auto"/>
                <w:bottom w:val="none" w:sz="0" w:space="0" w:color="auto"/>
                <w:right w:val="none" w:sz="0" w:space="0" w:color="auto"/>
              </w:divBdr>
            </w:div>
          </w:divsChild>
        </w:div>
        <w:div w:id="1974479663">
          <w:marLeft w:val="0"/>
          <w:marRight w:val="0"/>
          <w:marTop w:val="0"/>
          <w:marBottom w:val="0"/>
          <w:divBdr>
            <w:top w:val="none" w:sz="0" w:space="0" w:color="auto"/>
            <w:left w:val="none" w:sz="0" w:space="0" w:color="auto"/>
            <w:bottom w:val="none" w:sz="0" w:space="0" w:color="auto"/>
            <w:right w:val="none" w:sz="0" w:space="0" w:color="auto"/>
          </w:divBdr>
          <w:divsChild>
            <w:div w:id="142425493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74098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72889891">
              <w:marLeft w:val="240"/>
              <w:marRight w:val="240"/>
              <w:marTop w:val="0"/>
              <w:marBottom w:val="0"/>
              <w:divBdr>
                <w:top w:val="none" w:sz="0" w:space="0" w:color="auto"/>
                <w:left w:val="none" w:sz="0" w:space="0" w:color="auto"/>
                <w:bottom w:val="none" w:sz="0" w:space="0" w:color="auto"/>
                <w:right w:val="none" w:sz="0" w:space="0" w:color="auto"/>
              </w:divBdr>
            </w:div>
            <w:div w:id="1958901004">
              <w:marLeft w:val="0"/>
              <w:marRight w:val="0"/>
              <w:marTop w:val="0"/>
              <w:marBottom w:val="0"/>
              <w:divBdr>
                <w:top w:val="single" w:sz="6" w:space="6" w:color="000000"/>
                <w:left w:val="none" w:sz="0" w:space="0" w:color="auto"/>
                <w:bottom w:val="none" w:sz="0" w:space="0" w:color="auto"/>
                <w:right w:val="none" w:sz="0" w:space="0" w:color="auto"/>
              </w:divBdr>
              <w:divsChild>
                <w:div w:id="2092115446">
                  <w:marLeft w:val="0"/>
                  <w:marRight w:val="0"/>
                  <w:marTop w:val="0"/>
                  <w:marBottom w:val="0"/>
                  <w:divBdr>
                    <w:top w:val="none" w:sz="0" w:space="0" w:color="auto"/>
                    <w:left w:val="none" w:sz="0" w:space="0" w:color="auto"/>
                    <w:bottom w:val="none" w:sz="0" w:space="0" w:color="auto"/>
                    <w:right w:val="none" w:sz="0" w:space="0" w:color="auto"/>
                  </w:divBdr>
                  <w:divsChild>
                    <w:div w:id="1013998625">
                      <w:marLeft w:val="0"/>
                      <w:marRight w:val="0"/>
                      <w:marTop w:val="0"/>
                      <w:marBottom w:val="0"/>
                      <w:divBdr>
                        <w:top w:val="none" w:sz="0" w:space="0" w:color="auto"/>
                        <w:left w:val="none" w:sz="0" w:space="0" w:color="auto"/>
                        <w:bottom w:val="none" w:sz="0" w:space="0" w:color="auto"/>
                        <w:right w:val="none" w:sz="0" w:space="0" w:color="auto"/>
                      </w:divBdr>
                    </w:div>
                    <w:div w:id="196812622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49540872">
                  <w:marLeft w:val="0"/>
                  <w:marRight w:val="0"/>
                  <w:marTop w:val="0"/>
                  <w:marBottom w:val="0"/>
                  <w:divBdr>
                    <w:top w:val="none" w:sz="0" w:space="0" w:color="auto"/>
                    <w:left w:val="none" w:sz="0" w:space="0" w:color="auto"/>
                    <w:bottom w:val="none" w:sz="0" w:space="0" w:color="auto"/>
                    <w:right w:val="none" w:sz="0" w:space="0" w:color="auto"/>
                  </w:divBdr>
                  <w:divsChild>
                    <w:div w:id="1674607938">
                      <w:marLeft w:val="0"/>
                      <w:marRight w:val="0"/>
                      <w:marTop w:val="0"/>
                      <w:marBottom w:val="0"/>
                      <w:divBdr>
                        <w:top w:val="none" w:sz="0" w:space="0" w:color="auto"/>
                        <w:left w:val="none" w:sz="0" w:space="0" w:color="auto"/>
                        <w:bottom w:val="none" w:sz="0" w:space="0" w:color="auto"/>
                        <w:right w:val="none" w:sz="0" w:space="0" w:color="auto"/>
                      </w:divBdr>
                    </w:div>
                    <w:div w:id="177917541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604312197">
      <w:marLeft w:val="0"/>
      <w:marRight w:val="0"/>
      <w:marTop w:val="0"/>
      <w:marBottom w:val="0"/>
      <w:divBdr>
        <w:top w:val="none" w:sz="0" w:space="0" w:color="auto"/>
        <w:left w:val="none" w:sz="0" w:space="0" w:color="auto"/>
        <w:bottom w:val="none" w:sz="0" w:space="0" w:color="auto"/>
        <w:right w:val="none" w:sz="0" w:space="0" w:color="auto"/>
      </w:divBdr>
    </w:div>
    <w:div w:id="625476888">
      <w:marLeft w:val="0"/>
      <w:marRight w:val="0"/>
      <w:marTop w:val="0"/>
      <w:marBottom w:val="0"/>
      <w:divBdr>
        <w:top w:val="none" w:sz="0" w:space="0" w:color="auto"/>
        <w:left w:val="none" w:sz="0" w:space="0" w:color="auto"/>
        <w:bottom w:val="none" w:sz="0" w:space="0" w:color="auto"/>
        <w:right w:val="none" w:sz="0" w:space="0" w:color="auto"/>
      </w:divBdr>
      <w:divsChild>
        <w:div w:id="2022388009">
          <w:marLeft w:val="0"/>
          <w:marRight w:val="0"/>
          <w:marTop w:val="0"/>
          <w:marBottom w:val="0"/>
          <w:divBdr>
            <w:top w:val="none" w:sz="0" w:space="0" w:color="auto"/>
            <w:left w:val="none" w:sz="0" w:space="0" w:color="auto"/>
            <w:bottom w:val="none" w:sz="0" w:space="0" w:color="auto"/>
            <w:right w:val="none" w:sz="0" w:space="0" w:color="auto"/>
          </w:divBdr>
        </w:div>
        <w:div w:id="1320298">
          <w:marLeft w:val="0"/>
          <w:marRight w:val="0"/>
          <w:marTop w:val="0"/>
          <w:marBottom w:val="0"/>
          <w:divBdr>
            <w:top w:val="none" w:sz="0" w:space="0" w:color="auto"/>
            <w:left w:val="none" w:sz="0" w:space="0" w:color="auto"/>
            <w:bottom w:val="none" w:sz="0" w:space="0" w:color="auto"/>
            <w:right w:val="none" w:sz="0" w:space="0" w:color="auto"/>
          </w:divBdr>
        </w:div>
        <w:div w:id="1560170476">
          <w:marLeft w:val="0"/>
          <w:marRight w:val="0"/>
          <w:marTop w:val="0"/>
          <w:marBottom w:val="0"/>
          <w:divBdr>
            <w:top w:val="none" w:sz="0" w:space="0" w:color="auto"/>
            <w:left w:val="none" w:sz="0" w:space="0" w:color="auto"/>
            <w:bottom w:val="none" w:sz="0" w:space="0" w:color="auto"/>
            <w:right w:val="none" w:sz="0" w:space="0" w:color="auto"/>
          </w:divBdr>
        </w:div>
        <w:div w:id="522671926">
          <w:marLeft w:val="0"/>
          <w:marRight w:val="0"/>
          <w:marTop w:val="0"/>
          <w:marBottom w:val="0"/>
          <w:divBdr>
            <w:top w:val="none" w:sz="0" w:space="0" w:color="auto"/>
            <w:left w:val="none" w:sz="0" w:space="0" w:color="auto"/>
            <w:bottom w:val="none" w:sz="0" w:space="0" w:color="auto"/>
            <w:right w:val="none" w:sz="0" w:space="0" w:color="auto"/>
          </w:divBdr>
        </w:div>
        <w:div w:id="1140458106">
          <w:marLeft w:val="0"/>
          <w:marRight w:val="0"/>
          <w:marTop w:val="0"/>
          <w:marBottom w:val="0"/>
          <w:divBdr>
            <w:top w:val="none" w:sz="0" w:space="0" w:color="auto"/>
            <w:left w:val="none" w:sz="0" w:space="0" w:color="auto"/>
            <w:bottom w:val="none" w:sz="0" w:space="0" w:color="auto"/>
            <w:right w:val="none" w:sz="0" w:space="0" w:color="auto"/>
          </w:divBdr>
        </w:div>
        <w:div w:id="2096585859">
          <w:marLeft w:val="0"/>
          <w:marRight w:val="0"/>
          <w:marTop w:val="0"/>
          <w:marBottom w:val="0"/>
          <w:divBdr>
            <w:top w:val="none" w:sz="0" w:space="0" w:color="auto"/>
            <w:left w:val="none" w:sz="0" w:space="0" w:color="auto"/>
            <w:bottom w:val="none" w:sz="0" w:space="0" w:color="auto"/>
            <w:right w:val="none" w:sz="0" w:space="0" w:color="auto"/>
          </w:divBdr>
        </w:div>
        <w:div w:id="992372226">
          <w:marLeft w:val="0"/>
          <w:marRight w:val="0"/>
          <w:marTop w:val="0"/>
          <w:marBottom w:val="0"/>
          <w:divBdr>
            <w:top w:val="none" w:sz="0" w:space="0" w:color="auto"/>
            <w:left w:val="none" w:sz="0" w:space="0" w:color="auto"/>
            <w:bottom w:val="none" w:sz="0" w:space="0" w:color="auto"/>
            <w:right w:val="none" w:sz="0" w:space="0" w:color="auto"/>
          </w:divBdr>
        </w:div>
        <w:div w:id="118424083">
          <w:marLeft w:val="0"/>
          <w:marRight w:val="0"/>
          <w:marTop w:val="0"/>
          <w:marBottom w:val="0"/>
          <w:divBdr>
            <w:top w:val="none" w:sz="0" w:space="0" w:color="auto"/>
            <w:left w:val="none" w:sz="0" w:space="0" w:color="auto"/>
            <w:bottom w:val="none" w:sz="0" w:space="0" w:color="auto"/>
            <w:right w:val="none" w:sz="0" w:space="0" w:color="auto"/>
          </w:divBdr>
        </w:div>
      </w:divsChild>
    </w:div>
    <w:div w:id="642657584">
      <w:marLeft w:val="0"/>
      <w:marRight w:val="0"/>
      <w:marTop w:val="0"/>
      <w:marBottom w:val="0"/>
      <w:divBdr>
        <w:top w:val="none" w:sz="0" w:space="0" w:color="auto"/>
        <w:left w:val="none" w:sz="0" w:space="0" w:color="auto"/>
        <w:bottom w:val="none" w:sz="0" w:space="0" w:color="auto"/>
        <w:right w:val="none" w:sz="0" w:space="0" w:color="auto"/>
      </w:divBdr>
      <w:divsChild>
        <w:div w:id="1521771800">
          <w:marLeft w:val="0"/>
          <w:marRight w:val="0"/>
          <w:marTop w:val="240"/>
          <w:marBottom w:val="240"/>
          <w:divBdr>
            <w:top w:val="none" w:sz="0" w:space="0" w:color="auto"/>
            <w:left w:val="none" w:sz="0" w:space="0" w:color="auto"/>
            <w:bottom w:val="none" w:sz="0" w:space="0" w:color="auto"/>
            <w:right w:val="none" w:sz="0" w:space="0" w:color="auto"/>
          </w:divBdr>
          <w:divsChild>
            <w:div w:id="39775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938551">
      <w:marLeft w:val="0"/>
      <w:marRight w:val="0"/>
      <w:marTop w:val="0"/>
      <w:marBottom w:val="0"/>
      <w:divBdr>
        <w:top w:val="none" w:sz="0" w:space="0" w:color="auto"/>
        <w:left w:val="none" w:sz="0" w:space="0" w:color="auto"/>
        <w:bottom w:val="none" w:sz="0" w:space="0" w:color="auto"/>
        <w:right w:val="none" w:sz="0" w:space="0" w:color="auto"/>
      </w:divBdr>
      <w:divsChild>
        <w:div w:id="1988852699">
          <w:marLeft w:val="0"/>
          <w:marRight w:val="0"/>
          <w:marTop w:val="240"/>
          <w:marBottom w:val="240"/>
          <w:divBdr>
            <w:top w:val="none" w:sz="0" w:space="0" w:color="auto"/>
            <w:left w:val="none" w:sz="0" w:space="0" w:color="auto"/>
            <w:bottom w:val="none" w:sz="0" w:space="0" w:color="auto"/>
            <w:right w:val="none" w:sz="0" w:space="0" w:color="auto"/>
          </w:divBdr>
          <w:divsChild>
            <w:div w:id="919801420">
              <w:marLeft w:val="0"/>
              <w:marRight w:val="0"/>
              <w:marTop w:val="0"/>
              <w:marBottom w:val="0"/>
              <w:divBdr>
                <w:top w:val="none" w:sz="0" w:space="0" w:color="auto"/>
                <w:left w:val="none" w:sz="0" w:space="0" w:color="auto"/>
                <w:bottom w:val="none" w:sz="0" w:space="0" w:color="auto"/>
                <w:right w:val="none" w:sz="0" w:space="0" w:color="auto"/>
              </w:divBdr>
            </w:div>
          </w:divsChild>
        </w:div>
        <w:div w:id="2822274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74457865">
              <w:marLeft w:val="240"/>
              <w:marRight w:val="240"/>
              <w:marTop w:val="0"/>
              <w:marBottom w:val="0"/>
              <w:divBdr>
                <w:top w:val="none" w:sz="0" w:space="0" w:color="auto"/>
                <w:left w:val="none" w:sz="0" w:space="0" w:color="auto"/>
                <w:bottom w:val="none" w:sz="0" w:space="0" w:color="auto"/>
                <w:right w:val="none" w:sz="0" w:space="0" w:color="auto"/>
              </w:divBdr>
            </w:div>
            <w:div w:id="229537500">
              <w:marLeft w:val="0"/>
              <w:marRight w:val="0"/>
              <w:marTop w:val="0"/>
              <w:marBottom w:val="0"/>
              <w:divBdr>
                <w:top w:val="single" w:sz="6" w:space="6" w:color="000000"/>
                <w:left w:val="none" w:sz="0" w:space="0" w:color="auto"/>
                <w:bottom w:val="none" w:sz="0" w:space="0" w:color="auto"/>
                <w:right w:val="none" w:sz="0" w:space="0" w:color="auto"/>
              </w:divBdr>
              <w:divsChild>
                <w:div w:id="919027066">
                  <w:marLeft w:val="0"/>
                  <w:marRight w:val="0"/>
                  <w:marTop w:val="0"/>
                  <w:marBottom w:val="0"/>
                  <w:divBdr>
                    <w:top w:val="none" w:sz="0" w:space="0" w:color="auto"/>
                    <w:left w:val="none" w:sz="0" w:space="0" w:color="auto"/>
                    <w:bottom w:val="none" w:sz="0" w:space="0" w:color="auto"/>
                    <w:right w:val="none" w:sz="0" w:space="0" w:color="auto"/>
                  </w:divBdr>
                  <w:divsChild>
                    <w:div w:id="569579616">
                      <w:marLeft w:val="0"/>
                      <w:marRight w:val="0"/>
                      <w:marTop w:val="0"/>
                      <w:marBottom w:val="0"/>
                      <w:divBdr>
                        <w:top w:val="none" w:sz="0" w:space="0" w:color="auto"/>
                        <w:left w:val="none" w:sz="0" w:space="0" w:color="auto"/>
                        <w:bottom w:val="none" w:sz="0" w:space="0" w:color="auto"/>
                        <w:right w:val="none" w:sz="0" w:space="0" w:color="auto"/>
                      </w:divBdr>
                    </w:div>
                  </w:divsChild>
                </w:div>
                <w:div w:id="1652635512">
                  <w:marLeft w:val="0"/>
                  <w:marRight w:val="0"/>
                  <w:marTop w:val="0"/>
                  <w:marBottom w:val="0"/>
                  <w:divBdr>
                    <w:top w:val="none" w:sz="0" w:space="0" w:color="auto"/>
                    <w:left w:val="none" w:sz="0" w:space="0" w:color="auto"/>
                    <w:bottom w:val="none" w:sz="0" w:space="0" w:color="auto"/>
                    <w:right w:val="none" w:sz="0" w:space="0" w:color="auto"/>
                  </w:divBdr>
                  <w:divsChild>
                    <w:div w:id="185289111">
                      <w:marLeft w:val="0"/>
                      <w:marRight w:val="0"/>
                      <w:marTop w:val="0"/>
                      <w:marBottom w:val="0"/>
                      <w:divBdr>
                        <w:top w:val="none" w:sz="0" w:space="0" w:color="auto"/>
                        <w:left w:val="none" w:sz="0" w:space="0" w:color="auto"/>
                        <w:bottom w:val="none" w:sz="0" w:space="0" w:color="auto"/>
                        <w:right w:val="none" w:sz="0" w:space="0" w:color="auto"/>
                      </w:divBdr>
                    </w:div>
                    <w:div w:id="861675485">
                      <w:marLeft w:val="120"/>
                      <w:marRight w:val="120"/>
                      <w:marTop w:val="120"/>
                      <w:marBottom w:val="120"/>
                      <w:divBdr>
                        <w:top w:val="single" w:sz="6" w:space="0" w:color="000000"/>
                        <w:left w:val="single" w:sz="6" w:space="6" w:color="000000"/>
                        <w:bottom w:val="single" w:sz="6" w:space="0" w:color="000000"/>
                        <w:right w:val="single" w:sz="6" w:space="6" w:color="000000"/>
                      </w:divBdr>
                    </w:div>
                    <w:div w:id="168863198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82005189">
                  <w:marLeft w:val="0"/>
                  <w:marRight w:val="0"/>
                  <w:marTop w:val="0"/>
                  <w:marBottom w:val="0"/>
                  <w:divBdr>
                    <w:top w:val="none" w:sz="0" w:space="0" w:color="auto"/>
                    <w:left w:val="none" w:sz="0" w:space="0" w:color="auto"/>
                    <w:bottom w:val="none" w:sz="0" w:space="0" w:color="auto"/>
                    <w:right w:val="none" w:sz="0" w:space="0" w:color="auto"/>
                  </w:divBdr>
                  <w:divsChild>
                    <w:div w:id="341475215">
                      <w:marLeft w:val="0"/>
                      <w:marRight w:val="0"/>
                      <w:marTop w:val="0"/>
                      <w:marBottom w:val="0"/>
                      <w:divBdr>
                        <w:top w:val="none" w:sz="0" w:space="0" w:color="auto"/>
                        <w:left w:val="none" w:sz="0" w:space="0" w:color="auto"/>
                        <w:bottom w:val="none" w:sz="0" w:space="0" w:color="auto"/>
                        <w:right w:val="none" w:sz="0" w:space="0" w:color="auto"/>
                      </w:divBdr>
                    </w:div>
                    <w:div w:id="1067604524">
                      <w:marLeft w:val="120"/>
                      <w:marRight w:val="120"/>
                      <w:marTop w:val="120"/>
                      <w:marBottom w:val="120"/>
                      <w:divBdr>
                        <w:top w:val="single" w:sz="6" w:space="0" w:color="000000"/>
                        <w:left w:val="single" w:sz="6" w:space="6" w:color="000000"/>
                        <w:bottom w:val="single" w:sz="6" w:space="0" w:color="000000"/>
                        <w:right w:val="single" w:sz="6" w:space="6" w:color="000000"/>
                      </w:divBdr>
                    </w:div>
                    <w:div w:id="180986238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21586453">
                  <w:marLeft w:val="0"/>
                  <w:marRight w:val="0"/>
                  <w:marTop w:val="0"/>
                  <w:marBottom w:val="0"/>
                  <w:divBdr>
                    <w:top w:val="none" w:sz="0" w:space="0" w:color="auto"/>
                    <w:left w:val="none" w:sz="0" w:space="0" w:color="auto"/>
                    <w:bottom w:val="none" w:sz="0" w:space="0" w:color="auto"/>
                    <w:right w:val="none" w:sz="0" w:space="0" w:color="auto"/>
                  </w:divBdr>
                  <w:divsChild>
                    <w:div w:id="1403677130">
                      <w:marLeft w:val="0"/>
                      <w:marRight w:val="0"/>
                      <w:marTop w:val="0"/>
                      <w:marBottom w:val="0"/>
                      <w:divBdr>
                        <w:top w:val="none" w:sz="0" w:space="0" w:color="auto"/>
                        <w:left w:val="none" w:sz="0" w:space="0" w:color="auto"/>
                        <w:bottom w:val="none" w:sz="0" w:space="0" w:color="auto"/>
                        <w:right w:val="none" w:sz="0" w:space="0" w:color="auto"/>
                      </w:divBdr>
                    </w:div>
                    <w:div w:id="283850436">
                      <w:marLeft w:val="120"/>
                      <w:marRight w:val="120"/>
                      <w:marTop w:val="120"/>
                      <w:marBottom w:val="120"/>
                      <w:divBdr>
                        <w:top w:val="single" w:sz="6" w:space="0" w:color="000000"/>
                        <w:left w:val="single" w:sz="6" w:space="6" w:color="000000"/>
                        <w:bottom w:val="single" w:sz="6" w:space="0" w:color="000000"/>
                        <w:right w:val="single" w:sz="6" w:space="6" w:color="000000"/>
                      </w:divBdr>
                    </w:div>
                    <w:div w:id="9891274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669525343">
      <w:marLeft w:val="0"/>
      <w:marRight w:val="0"/>
      <w:marTop w:val="0"/>
      <w:marBottom w:val="0"/>
      <w:divBdr>
        <w:top w:val="none" w:sz="0" w:space="0" w:color="auto"/>
        <w:left w:val="none" w:sz="0" w:space="0" w:color="auto"/>
        <w:bottom w:val="none" w:sz="0" w:space="0" w:color="auto"/>
        <w:right w:val="none" w:sz="0" w:space="0" w:color="auto"/>
      </w:divBdr>
    </w:div>
    <w:div w:id="701785317">
      <w:marLeft w:val="0"/>
      <w:marRight w:val="0"/>
      <w:marTop w:val="0"/>
      <w:marBottom w:val="0"/>
      <w:divBdr>
        <w:top w:val="none" w:sz="0" w:space="0" w:color="auto"/>
        <w:left w:val="none" w:sz="0" w:space="0" w:color="auto"/>
        <w:bottom w:val="none" w:sz="0" w:space="0" w:color="auto"/>
        <w:right w:val="none" w:sz="0" w:space="0" w:color="auto"/>
      </w:divBdr>
      <w:divsChild>
        <w:div w:id="1766611190">
          <w:marLeft w:val="0"/>
          <w:marRight w:val="0"/>
          <w:marTop w:val="240"/>
          <w:marBottom w:val="240"/>
          <w:divBdr>
            <w:top w:val="none" w:sz="0" w:space="0" w:color="auto"/>
            <w:left w:val="none" w:sz="0" w:space="0" w:color="auto"/>
            <w:bottom w:val="none" w:sz="0" w:space="0" w:color="auto"/>
            <w:right w:val="none" w:sz="0" w:space="0" w:color="auto"/>
          </w:divBdr>
          <w:divsChild>
            <w:div w:id="737166984">
              <w:marLeft w:val="0"/>
              <w:marRight w:val="0"/>
              <w:marTop w:val="0"/>
              <w:marBottom w:val="0"/>
              <w:divBdr>
                <w:top w:val="none" w:sz="0" w:space="0" w:color="auto"/>
                <w:left w:val="none" w:sz="0" w:space="0" w:color="auto"/>
                <w:bottom w:val="none" w:sz="0" w:space="0" w:color="auto"/>
                <w:right w:val="none" w:sz="0" w:space="0" w:color="auto"/>
              </w:divBdr>
            </w:div>
          </w:divsChild>
        </w:div>
        <w:div w:id="275021711">
          <w:marLeft w:val="0"/>
          <w:marRight w:val="0"/>
          <w:marTop w:val="0"/>
          <w:marBottom w:val="0"/>
          <w:divBdr>
            <w:top w:val="none" w:sz="0" w:space="0" w:color="auto"/>
            <w:left w:val="none" w:sz="0" w:space="0" w:color="auto"/>
            <w:bottom w:val="none" w:sz="0" w:space="0" w:color="auto"/>
            <w:right w:val="none" w:sz="0" w:space="0" w:color="auto"/>
          </w:divBdr>
          <w:divsChild>
            <w:div w:id="1360472010">
              <w:marLeft w:val="0"/>
              <w:marRight w:val="0"/>
              <w:marTop w:val="240"/>
              <w:marBottom w:val="240"/>
              <w:divBdr>
                <w:top w:val="none" w:sz="0" w:space="0" w:color="auto"/>
                <w:left w:val="none" w:sz="0" w:space="0" w:color="auto"/>
                <w:bottom w:val="none" w:sz="0" w:space="0" w:color="auto"/>
                <w:right w:val="none" w:sz="0" w:space="0" w:color="auto"/>
              </w:divBdr>
              <w:divsChild>
                <w:div w:id="1940984799">
                  <w:marLeft w:val="0"/>
                  <w:marRight w:val="0"/>
                  <w:marTop w:val="0"/>
                  <w:marBottom w:val="0"/>
                  <w:divBdr>
                    <w:top w:val="none" w:sz="0" w:space="0" w:color="auto"/>
                    <w:left w:val="none" w:sz="0" w:space="0" w:color="auto"/>
                    <w:bottom w:val="none" w:sz="0" w:space="0" w:color="auto"/>
                    <w:right w:val="none" w:sz="0" w:space="0" w:color="auto"/>
                  </w:divBdr>
                </w:div>
              </w:divsChild>
            </w:div>
            <w:div w:id="737480381">
              <w:marLeft w:val="0"/>
              <w:marRight w:val="0"/>
              <w:marTop w:val="240"/>
              <w:marBottom w:val="240"/>
              <w:divBdr>
                <w:top w:val="none" w:sz="0" w:space="0" w:color="auto"/>
                <w:left w:val="none" w:sz="0" w:space="0" w:color="auto"/>
                <w:bottom w:val="none" w:sz="0" w:space="0" w:color="auto"/>
                <w:right w:val="none" w:sz="0" w:space="0" w:color="auto"/>
              </w:divBdr>
              <w:divsChild>
                <w:div w:id="142621538">
                  <w:marLeft w:val="0"/>
                  <w:marRight w:val="0"/>
                  <w:marTop w:val="0"/>
                  <w:marBottom w:val="0"/>
                  <w:divBdr>
                    <w:top w:val="none" w:sz="0" w:space="0" w:color="auto"/>
                    <w:left w:val="none" w:sz="0" w:space="0" w:color="auto"/>
                    <w:bottom w:val="none" w:sz="0" w:space="0" w:color="auto"/>
                    <w:right w:val="none" w:sz="0" w:space="0" w:color="auto"/>
                  </w:divBdr>
                </w:div>
              </w:divsChild>
            </w:div>
            <w:div w:id="1744985729">
              <w:marLeft w:val="0"/>
              <w:marRight w:val="0"/>
              <w:marTop w:val="240"/>
              <w:marBottom w:val="240"/>
              <w:divBdr>
                <w:top w:val="none" w:sz="0" w:space="0" w:color="auto"/>
                <w:left w:val="none" w:sz="0" w:space="0" w:color="auto"/>
                <w:bottom w:val="none" w:sz="0" w:space="0" w:color="auto"/>
                <w:right w:val="none" w:sz="0" w:space="0" w:color="auto"/>
              </w:divBdr>
              <w:divsChild>
                <w:div w:id="196322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430916">
          <w:marLeft w:val="0"/>
          <w:marRight w:val="0"/>
          <w:marTop w:val="0"/>
          <w:marBottom w:val="0"/>
          <w:divBdr>
            <w:top w:val="none" w:sz="0" w:space="0" w:color="auto"/>
            <w:left w:val="none" w:sz="0" w:space="0" w:color="auto"/>
            <w:bottom w:val="none" w:sz="0" w:space="0" w:color="auto"/>
            <w:right w:val="none" w:sz="0" w:space="0" w:color="auto"/>
          </w:divBdr>
          <w:divsChild>
            <w:div w:id="18366093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2056045">
                  <w:marLeft w:val="240"/>
                  <w:marRight w:val="240"/>
                  <w:marTop w:val="0"/>
                  <w:marBottom w:val="0"/>
                  <w:divBdr>
                    <w:top w:val="none" w:sz="0" w:space="0" w:color="auto"/>
                    <w:left w:val="none" w:sz="0" w:space="0" w:color="auto"/>
                    <w:bottom w:val="none" w:sz="0" w:space="0" w:color="auto"/>
                    <w:right w:val="none" w:sz="0" w:space="0" w:color="auto"/>
                  </w:divBdr>
                </w:div>
                <w:div w:id="673384641">
                  <w:marLeft w:val="0"/>
                  <w:marRight w:val="0"/>
                  <w:marTop w:val="0"/>
                  <w:marBottom w:val="0"/>
                  <w:divBdr>
                    <w:top w:val="single" w:sz="6" w:space="6" w:color="000000"/>
                    <w:left w:val="none" w:sz="0" w:space="0" w:color="auto"/>
                    <w:bottom w:val="none" w:sz="0" w:space="0" w:color="auto"/>
                    <w:right w:val="none" w:sz="0" w:space="0" w:color="auto"/>
                  </w:divBdr>
                </w:div>
              </w:divsChild>
            </w:div>
            <w:div w:id="815949675">
              <w:marLeft w:val="0"/>
              <w:marRight w:val="0"/>
              <w:marTop w:val="240"/>
              <w:marBottom w:val="240"/>
              <w:divBdr>
                <w:top w:val="none" w:sz="0" w:space="0" w:color="auto"/>
                <w:left w:val="none" w:sz="0" w:space="0" w:color="auto"/>
                <w:bottom w:val="none" w:sz="0" w:space="0" w:color="auto"/>
                <w:right w:val="none" w:sz="0" w:space="0" w:color="auto"/>
              </w:divBdr>
              <w:divsChild>
                <w:div w:id="38125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603142">
          <w:marLeft w:val="0"/>
          <w:marRight w:val="0"/>
          <w:marTop w:val="0"/>
          <w:marBottom w:val="0"/>
          <w:divBdr>
            <w:top w:val="none" w:sz="0" w:space="0" w:color="auto"/>
            <w:left w:val="none" w:sz="0" w:space="0" w:color="auto"/>
            <w:bottom w:val="none" w:sz="0" w:space="0" w:color="auto"/>
            <w:right w:val="none" w:sz="0" w:space="0" w:color="auto"/>
          </w:divBdr>
          <w:divsChild>
            <w:div w:id="16143575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93342065">
                  <w:marLeft w:val="240"/>
                  <w:marRight w:val="240"/>
                  <w:marTop w:val="0"/>
                  <w:marBottom w:val="0"/>
                  <w:divBdr>
                    <w:top w:val="none" w:sz="0" w:space="0" w:color="auto"/>
                    <w:left w:val="none" w:sz="0" w:space="0" w:color="auto"/>
                    <w:bottom w:val="none" w:sz="0" w:space="0" w:color="auto"/>
                    <w:right w:val="none" w:sz="0" w:space="0" w:color="auto"/>
                  </w:divBdr>
                </w:div>
                <w:div w:id="453520279">
                  <w:marLeft w:val="0"/>
                  <w:marRight w:val="0"/>
                  <w:marTop w:val="0"/>
                  <w:marBottom w:val="0"/>
                  <w:divBdr>
                    <w:top w:val="single" w:sz="6" w:space="6" w:color="000000"/>
                    <w:left w:val="none" w:sz="0" w:space="0" w:color="auto"/>
                    <w:bottom w:val="none" w:sz="0" w:space="0" w:color="auto"/>
                    <w:right w:val="none" w:sz="0" w:space="0" w:color="auto"/>
                  </w:divBdr>
                </w:div>
              </w:divsChild>
            </w:div>
            <w:div w:id="6787020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25046806">
                  <w:marLeft w:val="240"/>
                  <w:marRight w:val="240"/>
                  <w:marTop w:val="0"/>
                  <w:marBottom w:val="0"/>
                  <w:divBdr>
                    <w:top w:val="none" w:sz="0" w:space="0" w:color="auto"/>
                    <w:left w:val="none" w:sz="0" w:space="0" w:color="auto"/>
                    <w:bottom w:val="none" w:sz="0" w:space="0" w:color="auto"/>
                    <w:right w:val="none" w:sz="0" w:space="0" w:color="auto"/>
                  </w:divBdr>
                </w:div>
                <w:div w:id="137377557">
                  <w:marLeft w:val="0"/>
                  <w:marRight w:val="0"/>
                  <w:marTop w:val="0"/>
                  <w:marBottom w:val="0"/>
                  <w:divBdr>
                    <w:top w:val="single" w:sz="6" w:space="6" w:color="000000"/>
                    <w:left w:val="none" w:sz="0" w:space="0" w:color="auto"/>
                    <w:bottom w:val="none" w:sz="0" w:space="0" w:color="auto"/>
                    <w:right w:val="none" w:sz="0" w:space="0" w:color="auto"/>
                  </w:divBdr>
                </w:div>
              </w:divsChild>
            </w:div>
            <w:div w:id="1490822956">
              <w:marLeft w:val="0"/>
              <w:marRight w:val="0"/>
              <w:marTop w:val="240"/>
              <w:marBottom w:val="240"/>
              <w:divBdr>
                <w:top w:val="none" w:sz="0" w:space="0" w:color="auto"/>
                <w:left w:val="none" w:sz="0" w:space="0" w:color="auto"/>
                <w:bottom w:val="none" w:sz="0" w:space="0" w:color="auto"/>
                <w:right w:val="none" w:sz="0" w:space="0" w:color="auto"/>
              </w:divBdr>
              <w:divsChild>
                <w:div w:id="145682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152295">
      <w:marLeft w:val="0"/>
      <w:marRight w:val="0"/>
      <w:marTop w:val="0"/>
      <w:marBottom w:val="0"/>
      <w:divBdr>
        <w:top w:val="none" w:sz="0" w:space="0" w:color="auto"/>
        <w:left w:val="none" w:sz="0" w:space="0" w:color="auto"/>
        <w:bottom w:val="none" w:sz="0" w:space="0" w:color="auto"/>
        <w:right w:val="none" w:sz="0" w:space="0" w:color="auto"/>
      </w:divBdr>
    </w:div>
    <w:div w:id="732856043">
      <w:marLeft w:val="0"/>
      <w:marRight w:val="0"/>
      <w:marTop w:val="0"/>
      <w:marBottom w:val="0"/>
      <w:divBdr>
        <w:top w:val="none" w:sz="0" w:space="0" w:color="auto"/>
        <w:left w:val="none" w:sz="0" w:space="0" w:color="auto"/>
        <w:bottom w:val="none" w:sz="0" w:space="0" w:color="auto"/>
        <w:right w:val="none" w:sz="0" w:space="0" w:color="auto"/>
      </w:divBdr>
    </w:div>
    <w:div w:id="745761899">
      <w:marLeft w:val="0"/>
      <w:marRight w:val="0"/>
      <w:marTop w:val="0"/>
      <w:marBottom w:val="0"/>
      <w:divBdr>
        <w:top w:val="none" w:sz="0" w:space="0" w:color="auto"/>
        <w:left w:val="none" w:sz="0" w:space="0" w:color="auto"/>
        <w:bottom w:val="none" w:sz="0" w:space="0" w:color="auto"/>
        <w:right w:val="none" w:sz="0" w:space="0" w:color="auto"/>
      </w:divBdr>
      <w:divsChild>
        <w:div w:id="1965696954">
          <w:marLeft w:val="0"/>
          <w:marRight w:val="0"/>
          <w:marTop w:val="0"/>
          <w:marBottom w:val="0"/>
          <w:divBdr>
            <w:top w:val="none" w:sz="0" w:space="0" w:color="auto"/>
            <w:left w:val="none" w:sz="0" w:space="0" w:color="auto"/>
            <w:bottom w:val="none" w:sz="0" w:space="0" w:color="auto"/>
            <w:right w:val="none" w:sz="0" w:space="0" w:color="auto"/>
          </w:divBdr>
        </w:div>
      </w:divsChild>
    </w:div>
    <w:div w:id="783425728">
      <w:marLeft w:val="0"/>
      <w:marRight w:val="0"/>
      <w:marTop w:val="0"/>
      <w:marBottom w:val="0"/>
      <w:divBdr>
        <w:top w:val="none" w:sz="0" w:space="0" w:color="auto"/>
        <w:left w:val="none" w:sz="0" w:space="0" w:color="auto"/>
        <w:bottom w:val="none" w:sz="0" w:space="0" w:color="auto"/>
        <w:right w:val="none" w:sz="0" w:space="0" w:color="auto"/>
      </w:divBdr>
      <w:divsChild>
        <w:div w:id="1633053370">
          <w:marLeft w:val="0"/>
          <w:marRight w:val="0"/>
          <w:marTop w:val="240"/>
          <w:marBottom w:val="240"/>
          <w:divBdr>
            <w:top w:val="none" w:sz="0" w:space="0" w:color="auto"/>
            <w:left w:val="none" w:sz="0" w:space="0" w:color="auto"/>
            <w:bottom w:val="none" w:sz="0" w:space="0" w:color="auto"/>
            <w:right w:val="none" w:sz="0" w:space="0" w:color="auto"/>
          </w:divBdr>
          <w:divsChild>
            <w:div w:id="1557278636">
              <w:marLeft w:val="0"/>
              <w:marRight w:val="0"/>
              <w:marTop w:val="0"/>
              <w:marBottom w:val="0"/>
              <w:divBdr>
                <w:top w:val="none" w:sz="0" w:space="0" w:color="auto"/>
                <w:left w:val="none" w:sz="0" w:space="0" w:color="auto"/>
                <w:bottom w:val="none" w:sz="0" w:space="0" w:color="auto"/>
                <w:right w:val="none" w:sz="0" w:space="0" w:color="auto"/>
              </w:divBdr>
            </w:div>
          </w:divsChild>
        </w:div>
        <w:div w:id="6102362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07587908">
              <w:marLeft w:val="240"/>
              <w:marRight w:val="240"/>
              <w:marTop w:val="0"/>
              <w:marBottom w:val="0"/>
              <w:divBdr>
                <w:top w:val="none" w:sz="0" w:space="0" w:color="auto"/>
                <w:left w:val="none" w:sz="0" w:space="0" w:color="auto"/>
                <w:bottom w:val="none" w:sz="0" w:space="0" w:color="auto"/>
                <w:right w:val="none" w:sz="0" w:space="0" w:color="auto"/>
              </w:divBdr>
            </w:div>
            <w:div w:id="27147833">
              <w:marLeft w:val="0"/>
              <w:marRight w:val="0"/>
              <w:marTop w:val="0"/>
              <w:marBottom w:val="0"/>
              <w:divBdr>
                <w:top w:val="single" w:sz="6" w:space="6" w:color="000000"/>
                <w:left w:val="none" w:sz="0" w:space="0" w:color="auto"/>
                <w:bottom w:val="none" w:sz="0" w:space="0" w:color="auto"/>
                <w:right w:val="none" w:sz="0" w:space="0" w:color="auto"/>
              </w:divBdr>
              <w:divsChild>
                <w:div w:id="1074011261">
                  <w:marLeft w:val="0"/>
                  <w:marRight w:val="0"/>
                  <w:marTop w:val="0"/>
                  <w:marBottom w:val="0"/>
                  <w:divBdr>
                    <w:top w:val="none" w:sz="0" w:space="0" w:color="auto"/>
                    <w:left w:val="none" w:sz="0" w:space="0" w:color="auto"/>
                    <w:bottom w:val="none" w:sz="0" w:space="0" w:color="auto"/>
                    <w:right w:val="none" w:sz="0" w:space="0" w:color="auto"/>
                  </w:divBdr>
                </w:div>
                <w:div w:id="208175495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56574952">
      <w:marLeft w:val="0"/>
      <w:marRight w:val="0"/>
      <w:marTop w:val="0"/>
      <w:marBottom w:val="0"/>
      <w:divBdr>
        <w:top w:val="none" w:sz="0" w:space="0" w:color="auto"/>
        <w:left w:val="none" w:sz="0" w:space="0" w:color="auto"/>
        <w:bottom w:val="none" w:sz="0" w:space="0" w:color="auto"/>
        <w:right w:val="none" w:sz="0" w:space="0" w:color="auto"/>
      </w:divBdr>
    </w:div>
    <w:div w:id="861436915">
      <w:marLeft w:val="0"/>
      <w:marRight w:val="0"/>
      <w:marTop w:val="0"/>
      <w:marBottom w:val="0"/>
      <w:divBdr>
        <w:top w:val="none" w:sz="0" w:space="0" w:color="auto"/>
        <w:left w:val="none" w:sz="0" w:space="0" w:color="auto"/>
        <w:bottom w:val="none" w:sz="0" w:space="0" w:color="auto"/>
        <w:right w:val="none" w:sz="0" w:space="0" w:color="auto"/>
      </w:divBdr>
      <w:divsChild>
        <w:div w:id="846483319">
          <w:marLeft w:val="0"/>
          <w:marRight w:val="0"/>
          <w:marTop w:val="240"/>
          <w:marBottom w:val="240"/>
          <w:divBdr>
            <w:top w:val="none" w:sz="0" w:space="0" w:color="auto"/>
            <w:left w:val="none" w:sz="0" w:space="0" w:color="auto"/>
            <w:bottom w:val="none" w:sz="0" w:space="0" w:color="auto"/>
            <w:right w:val="none" w:sz="0" w:space="0" w:color="auto"/>
          </w:divBdr>
          <w:divsChild>
            <w:div w:id="1334600612">
              <w:marLeft w:val="0"/>
              <w:marRight w:val="0"/>
              <w:marTop w:val="0"/>
              <w:marBottom w:val="0"/>
              <w:divBdr>
                <w:top w:val="none" w:sz="0" w:space="0" w:color="auto"/>
                <w:left w:val="none" w:sz="0" w:space="0" w:color="auto"/>
                <w:bottom w:val="none" w:sz="0" w:space="0" w:color="auto"/>
                <w:right w:val="none" w:sz="0" w:space="0" w:color="auto"/>
              </w:divBdr>
            </w:div>
          </w:divsChild>
        </w:div>
        <w:div w:id="1350713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81179189">
              <w:marLeft w:val="240"/>
              <w:marRight w:val="240"/>
              <w:marTop w:val="0"/>
              <w:marBottom w:val="0"/>
              <w:divBdr>
                <w:top w:val="none" w:sz="0" w:space="0" w:color="auto"/>
                <w:left w:val="none" w:sz="0" w:space="0" w:color="auto"/>
                <w:bottom w:val="none" w:sz="0" w:space="0" w:color="auto"/>
                <w:right w:val="none" w:sz="0" w:space="0" w:color="auto"/>
              </w:divBdr>
            </w:div>
            <w:div w:id="653606239">
              <w:marLeft w:val="0"/>
              <w:marRight w:val="0"/>
              <w:marTop w:val="0"/>
              <w:marBottom w:val="0"/>
              <w:divBdr>
                <w:top w:val="single" w:sz="6" w:space="6" w:color="000000"/>
                <w:left w:val="none" w:sz="0" w:space="0" w:color="auto"/>
                <w:bottom w:val="none" w:sz="0" w:space="0" w:color="auto"/>
                <w:right w:val="none" w:sz="0" w:space="0" w:color="auto"/>
              </w:divBdr>
              <w:divsChild>
                <w:div w:id="1343968083">
                  <w:marLeft w:val="0"/>
                  <w:marRight w:val="0"/>
                  <w:marTop w:val="0"/>
                  <w:marBottom w:val="0"/>
                  <w:divBdr>
                    <w:top w:val="none" w:sz="0" w:space="0" w:color="auto"/>
                    <w:left w:val="none" w:sz="0" w:space="0" w:color="auto"/>
                    <w:bottom w:val="none" w:sz="0" w:space="0" w:color="auto"/>
                    <w:right w:val="none" w:sz="0" w:space="0" w:color="auto"/>
                  </w:divBdr>
                </w:div>
                <w:div w:id="93448460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28856637">
      <w:marLeft w:val="0"/>
      <w:marRight w:val="0"/>
      <w:marTop w:val="0"/>
      <w:marBottom w:val="0"/>
      <w:divBdr>
        <w:top w:val="none" w:sz="0" w:space="0" w:color="auto"/>
        <w:left w:val="none" w:sz="0" w:space="0" w:color="auto"/>
        <w:bottom w:val="none" w:sz="0" w:space="0" w:color="auto"/>
        <w:right w:val="none" w:sz="0" w:space="0" w:color="auto"/>
      </w:divBdr>
      <w:divsChild>
        <w:div w:id="460266552">
          <w:marLeft w:val="0"/>
          <w:marRight w:val="0"/>
          <w:marTop w:val="240"/>
          <w:marBottom w:val="240"/>
          <w:divBdr>
            <w:top w:val="none" w:sz="0" w:space="0" w:color="auto"/>
            <w:left w:val="none" w:sz="0" w:space="0" w:color="auto"/>
            <w:bottom w:val="none" w:sz="0" w:space="0" w:color="auto"/>
            <w:right w:val="none" w:sz="0" w:space="0" w:color="auto"/>
          </w:divBdr>
          <w:divsChild>
            <w:div w:id="1576818788">
              <w:marLeft w:val="0"/>
              <w:marRight w:val="0"/>
              <w:marTop w:val="0"/>
              <w:marBottom w:val="0"/>
              <w:divBdr>
                <w:top w:val="none" w:sz="0" w:space="0" w:color="auto"/>
                <w:left w:val="none" w:sz="0" w:space="0" w:color="auto"/>
                <w:bottom w:val="none" w:sz="0" w:space="0" w:color="auto"/>
                <w:right w:val="none" w:sz="0" w:space="0" w:color="auto"/>
              </w:divBdr>
            </w:div>
          </w:divsChild>
        </w:div>
        <w:div w:id="386997909">
          <w:marLeft w:val="0"/>
          <w:marRight w:val="0"/>
          <w:marTop w:val="0"/>
          <w:marBottom w:val="0"/>
          <w:divBdr>
            <w:top w:val="none" w:sz="0" w:space="0" w:color="auto"/>
            <w:left w:val="none" w:sz="0" w:space="0" w:color="auto"/>
            <w:bottom w:val="none" w:sz="0" w:space="0" w:color="auto"/>
            <w:right w:val="none" w:sz="0" w:space="0" w:color="auto"/>
          </w:divBdr>
          <w:divsChild>
            <w:div w:id="437331298">
              <w:marLeft w:val="0"/>
              <w:marRight w:val="0"/>
              <w:marTop w:val="240"/>
              <w:marBottom w:val="240"/>
              <w:divBdr>
                <w:top w:val="none" w:sz="0" w:space="0" w:color="auto"/>
                <w:left w:val="none" w:sz="0" w:space="0" w:color="auto"/>
                <w:bottom w:val="none" w:sz="0" w:space="0" w:color="auto"/>
                <w:right w:val="none" w:sz="0" w:space="0" w:color="auto"/>
              </w:divBdr>
              <w:divsChild>
                <w:div w:id="633754607">
                  <w:marLeft w:val="0"/>
                  <w:marRight w:val="0"/>
                  <w:marTop w:val="0"/>
                  <w:marBottom w:val="0"/>
                  <w:divBdr>
                    <w:top w:val="none" w:sz="0" w:space="0" w:color="auto"/>
                    <w:left w:val="none" w:sz="0" w:space="0" w:color="auto"/>
                    <w:bottom w:val="none" w:sz="0" w:space="0" w:color="auto"/>
                    <w:right w:val="none" w:sz="0" w:space="0" w:color="auto"/>
                  </w:divBdr>
                </w:div>
              </w:divsChild>
            </w:div>
            <w:div w:id="779642744">
              <w:marLeft w:val="0"/>
              <w:marRight w:val="0"/>
              <w:marTop w:val="240"/>
              <w:marBottom w:val="240"/>
              <w:divBdr>
                <w:top w:val="none" w:sz="0" w:space="0" w:color="auto"/>
                <w:left w:val="none" w:sz="0" w:space="0" w:color="auto"/>
                <w:bottom w:val="none" w:sz="0" w:space="0" w:color="auto"/>
                <w:right w:val="none" w:sz="0" w:space="0" w:color="auto"/>
              </w:divBdr>
              <w:divsChild>
                <w:div w:id="60411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488058">
          <w:marLeft w:val="0"/>
          <w:marRight w:val="0"/>
          <w:marTop w:val="0"/>
          <w:marBottom w:val="0"/>
          <w:divBdr>
            <w:top w:val="none" w:sz="0" w:space="0" w:color="auto"/>
            <w:left w:val="none" w:sz="0" w:space="0" w:color="auto"/>
            <w:bottom w:val="none" w:sz="0" w:space="0" w:color="auto"/>
            <w:right w:val="none" w:sz="0" w:space="0" w:color="auto"/>
          </w:divBdr>
        </w:div>
        <w:div w:id="713887966">
          <w:marLeft w:val="0"/>
          <w:marRight w:val="0"/>
          <w:marTop w:val="0"/>
          <w:marBottom w:val="0"/>
          <w:divBdr>
            <w:top w:val="none" w:sz="0" w:space="0" w:color="auto"/>
            <w:left w:val="none" w:sz="0" w:space="0" w:color="auto"/>
            <w:bottom w:val="none" w:sz="0" w:space="0" w:color="auto"/>
            <w:right w:val="none" w:sz="0" w:space="0" w:color="auto"/>
          </w:divBdr>
          <w:divsChild>
            <w:div w:id="1812290540">
              <w:marLeft w:val="0"/>
              <w:marRight w:val="0"/>
              <w:marTop w:val="240"/>
              <w:marBottom w:val="240"/>
              <w:divBdr>
                <w:top w:val="none" w:sz="0" w:space="0" w:color="auto"/>
                <w:left w:val="none" w:sz="0" w:space="0" w:color="auto"/>
                <w:bottom w:val="none" w:sz="0" w:space="0" w:color="auto"/>
                <w:right w:val="none" w:sz="0" w:space="0" w:color="auto"/>
              </w:divBdr>
            </w:div>
            <w:div w:id="2440016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62961773">
                  <w:marLeft w:val="240"/>
                  <w:marRight w:val="240"/>
                  <w:marTop w:val="0"/>
                  <w:marBottom w:val="0"/>
                  <w:divBdr>
                    <w:top w:val="none" w:sz="0" w:space="0" w:color="auto"/>
                    <w:left w:val="none" w:sz="0" w:space="0" w:color="auto"/>
                    <w:bottom w:val="none" w:sz="0" w:space="0" w:color="auto"/>
                    <w:right w:val="none" w:sz="0" w:space="0" w:color="auto"/>
                  </w:divBdr>
                </w:div>
                <w:div w:id="245582043">
                  <w:marLeft w:val="0"/>
                  <w:marRight w:val="0"/>
                  <w:marTop w:val="0"/>
                  <w:marBottom w:val="0"/>
                  <w:divBdr>
                    <w:top w:val="single" w:sz="6" w:space="6" w:color="000000"/>
                    <w:left w:val="none" w:sz="0" w:space="0" w:color="auto"/>
                    <w:bottom w:val="none" w:sz="0" w:space="0" w:color="auto"/>
                    <w:right w:val="none" w:sz="0" w:space="0" w:color="auto"/>
                  </w:divBdr>
                  <w:divsChild>
                    <w:div w:id="1197694308">
                      <w:marLeft w:val="0"/>
                      <w:marRight w:val="0"/>
                      <w:marTop w:val="0"/>
                      <w:marBottom w:val="0"/>
                      <w:divBdr>
                        <w:top w:val="none" w:sz="0" w:space="0" w:color="auto"/>
                        <w:left w:val="none" w:sz="0" w:space="0" w:color="auto"/>
                        <w:bottom w:val="none" w:sz="0" w:space="0" w:color="auto"/>
                        <w:right w:val="none" w:sz="0" w:space="0" w:color="auto"/>
                      </w:divBdr>
                    </w:div>
                    <w:div w:id="1764453796">
                      <w:marLeft w:val="120"/>
                      <w:marRight w:val="120"/>
                      <w:marTop w:val="120"/>
                      <w:marBottom w:val="120"/>
                      <w:divBdr>
                        <w:top w:val="single" w:sz="6" w:space="0" w:color="C7C7C7"/>
                        <w:left w:val="single" w:sz="6" w:space="6" w:color="C7C7C7"/>
                        <w:bottom w:val="single" w:sz="6" w:space="0" w:color="C7C7C7"/>
                        <w:right w:val="dotted" w:sz="18" w:space="6" w:color="C7C7C7"/>
                      </w:divBdr>
                    </w:div>
                    <w:div w:id="1394936686">
                      <w:marLeft w:val="120"/>
                      <w:marRight w:val="120"/>
                      <w:marTop w:val="120"/>
                      <w:marBottom w:val="120"/>
                      <w:divBdr>
                        <w:top w:val="single" w:sz="6" w:space="0" w:color="C7C7C7"/>
                        <w:left w:val="single" w:sz="6" w:space="6" w:color="C7C7C7"/>
                        <w:bottom w:val="single" w:sz="6" w:space="0" w:color="C7C7C7"/>
                        <w:right w:val="dotted" w:sz="18" w:space="6" w:color="C7C7C7"/>
                      </w:divBdr>
                    </w:div>
                    <w:div w:id="2013289607">
                      <w:marLeft w:val="120"/>
                      <w:marRight w:val="120"/>
                      <w:marTop w:val="120"/>
                      <w:marBottom w:val="120"/>
                      <w:divBdr>
                        <w:top w:val="single" w:sz="6" w:space="0" w:color="C7C7C7"/>
                        <w:left w:val="single" w:sz="6" w:space="6" w:color="C7C7C7"/>
                        <w:bottom w:val="single" w:sz="6" w:space="0" w:color="C7C7C7"/>
                        <w:right w:val="dotted" w:sz="18" w:space="6" w:color="C7C7C7"/>
                      </w:divBdr>
                    </w:div>
                    <w:div w:id="1555310753">
                      <w:marLeft w:val="120"/>
                      <w:marRight w:val="120"/>
                      <w:marTop w:val="120"/>
                      <w:marBottom w:val="120"/>
                      <w:divBdr>
                        <w:top w:val="single" w:sz="6" w:space="0" w:color="C7C7C7"/>
                        <w:left w:val="single" w:sz="6" w:space="6" w:color="C7C7C7"/>
                        <w:bottom w:val="single" w:sz="6" w:space="0" w:color="C7C7C7"/>
                        <w:right w:val="dotted" w:sz="18" w:space="6" w:color="C7C7C7"/>
                      </w:divBdr>
                    </w:div>
                    <w:div w:id="1181161445">
                      <w:marLeft w:val="120"/>
                      <w:marRight w:val="120"/>
                      <w:marTop w:val="120"/>
                      <w:marBottom w:val="120"/>
                      <w:divBdr>
                        <w:top w:val="single" w:sz="6" w:space="0" w:color="C7C7C7"/>
                        <w:left w:val="single" w:sz="6" w:space="6" w:color="C7C7C7"/>
                        <w:bottom w:val="single" w:sz="6" w:space="0" w:color="C7C7C7"/>
                        <w:right w:val="dotted" w:sz="18" w:space="6" w:color="C7C7C7"/>
                      </w:divBdr>
                    </w:div>
                    <w:div w:id="902061430">
                      <w:marLeft w:val="120"/>
                      <w:marRight w:val="120"/>
                      <w:marTop w:val="120"/>
                      <w:marBottom w:val="120"/>
                      <w:divBdr>
                        <w:top w:val="single" w:sz="6" w:space="0" w:color="454545"/>
                        <w:left w:val="dotted" w:sz="18" w:space="6" w:color="454545"/>
                        <w:bottom w:val="single" w:sz="6" w:space="0" w:color="454545"/>
                        <w:right w:val="single" w:sz="6" w:space="6" w:color="454545"/>
                      </w:divBdr>
                    </w:div>
                    <w:div w:id="592058204">
                      <w:marLeft w:val="120"/>
                      <w:marRight w:val="120"/>
                      <w:marTop w:val="120"/>
                      <w:marBottom w:val="120"/>
                      <w:divBdr>
                        <w:top w:val="single" w:sz="6" w:space="0" w:color="454545"/>
                        <w:left w:val="dotted" w:sz="18" w:space="6" w:color="454545"/>
                        <w:bottom w:val="single" w:sz="6" w:space="0" w:color="454545"/>
                        <w:right w:val="single" w:sz="6" w:space="6" w:color="454545"/>
                      </w:divBdr>
                    </w:div>
                    <w:div w:id="986205147">
                      <w:marLeft w:val="120"/>
                      <w:marRight w:val="120"/>
                      <w:marTop w:val="120"/>
                      <w:marBottom w:val="120"/>
                      <w:divBdr>
                        <w:top w:val="single" w:sz="6" w:space="0" w:color="454545"/>
                        <w:left w:val="dotted" w:sz="18" w:space="6" w:color="454545"/>
                        <w:bottom w:val="single" w:sz="6" w:space="0" w:color="454545"/>
                        <w:right w:val="single" w:sz="6" w:space="6" w:color="454545"/>
                      </w:divBdr>
                    </w:div>
                    <w:div w:id="1096440007">
                      <w:marLeft w:val="120"/>
                      <w:marRight w:val="120"/>
                      <w:marTop w:val="120"/>
                      <w:marBottom w:val="120"/>
                      <w:divBdr>
                        <w:top w:val="single" w:sz="6" w:space="0" w:color="454545"/>
                        <w:left w:val="dotted" w:sz="18" w:space="6" w:color="454545"/>
                        <w:bottom w:val="single" w:sz="6" w:space="0" w:color="454545"/>
                        <w:right w:val="single" w:sz="6" w:space="6" w:color="454545"/>
                      </w:divBdr>
                    </w:div>
                    <w:div w:id="208752833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379323502">
              <w:marLeft w:val="0"/>
              <w:marRight w:val="0"/>
              <w:marTop w:val="240"/>
              <w:marBottom w:val="240"/>
              <w:divBdr>
                <w:top w:val="none" w:sz="0" w:space="0" w:color="auto"/>
                <w:left w:val="none" w:sz="0" w:space="0" w:color="auto"/>
                <w:bottom w:val="none" w:sz="0" w:space="0" w:color="auto"/>
                <w:right w:val="none" w:sz="0" w:space="0" w:color="auto"/>
              </w:divBdr>
            </w:div>
            <w:div w:id="9843577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3015108">
                  <w:marLeft w:val="240"/>
                  <w:marRight w:val="240"/>
                  <w:marTop w:val="0"/>
                  <w:marBottom w:val="0"/>
                  <w:divBdr>
                    <w:top w:val="none" w:sz="0" w:space="0" w:color="auto"/>
                    <w:left w:val="none" w:sz="0" w:space="0" w:color="auto"/>
                    <w:bottom w:val="none" w:sz="0" w:space="0" w:color="auto"/>
                    <w:right w:val="none" w:sz="0" w:space="0" w:color="auto"/>
                  </w:divBdr>
                </w:div>
                <w:div w:id="906380394">
                  <w:marLeft w:val="0"/>
                  <w:marRight w:val="0"/>
                  <w:marTop w:val="0"/>
                  <w:marBottom w:val="0"/>
                  <w:divBdr>
                    <w:top w:val="single" w:sz="6" w:space="6" w:color="000000"/>
                    <w:left w:val="none" w:sz="0" w:space="0" w:color="auto"/>
                    <w:bottom w:val="none" w:sz="0" w:space="0" w:color="auto"/>
                    <w:right w:val="none" w:sz="0" w:space="0" w:color="auto"/>
                  </w:divBdr>
                  <w:divsChild>
                    <w:div w:id="1731154084">
                      <w:marLeft w:val="0"/>
                      <w:marRight w:val="0"/>
                      <w:marTop w:val="0"/>
                      <w:marBottom w:val="0"/>
                      <w:divBdr>
                        <w:top w:val="none" w:sz="0" w:space="0" w:color="auto"/>
                        <w:left w:val="none" w:sz="0" w:space="0" w:color="auto"/>
                        <w:bottom w:val="none" w:sz="0" w:space="0" w:color="auto"/>
                        <w:right w:val="none" w:sz="0" w:space="0" w:color="auto"/>
                      </w:divBdr>
                      <w:divsChild>
                        <w:div w:id="815799494">
                          <w:marLeft w:val="0"/>
                          <w:marRight w:val="0"/>
                          <w:marTop w:val="240"/>
                          <w:marBottom w:val="240"/>
                          <w:divBdr>
                            <w:top w:val="none" w:sz="0" w:space="0" w:color="auto"/>
                            <w:left w:val="none" w:sz="0" w:space="0" w:color="auto"/>
                            <w:bottom w:val="none" w:sz="0" w:space="0" w:color="auto"/>
                            <w:right w:val="none" w:sz="0" w:space="0" w:color="auto"/>
                          </w:divBdr>
                          <w:divsChild>
                            <w:div w:id="126426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299267">
                      <w:marLeft w:val="120"/>
                      <w:marRight w:val="120"/>
                      <w:marTop w:val="120"/>
                      <w:marBottom w:val="120"/>
                      <w:divBdr>
                        <w:top w:val="single" w:sz="6" w:space="0" w:color="C7C7C7"/>
                        <w:left w:val="single" w:sz="6" w:space="6" w:color="C7C7C7"/>
                        <w:bottom w:val="single" w:sz="6" w:space="0" w:color="C7C7C7"/>
                        <w:right w:val="dotted" w:sz="18" w:space="6" w:color="C7C7C7"/>
                      </w:divBdr>
                    </w:div>
                    <w:div w:id="1843156159">
                      <w:marLeft w:val="120"/>
                      <w:marRight w:val="120"/>
                      <w:marTop w:val="120"/>
                      <w:marBottom w:val="120"/>
                      <w:divBdr>
                        <w:top w:val="single" w:sz="6" w:space="0" w:color="C7C7C7"/>
                        <w:left w:val="single" w:sz="6" w:space="6" w:color="C7C7C7"/>
                        <w:bottom w:val="single" w:sz="6" w:space="0" w:color="C7C7C7"/>
                        <w:right w:val="dotted" w:sz="18" w:space="6" w:color="C7C7C7"/>
                      </w:divBdr>
                    </w:div>
                    <w:div w:id="1098020174">
                      <w:marLeft w:val="120"/>
                      <w:marRight w:val="120"/>
                      <w:marTop w:val="120"/>
                      <w:marBottom w:val="120"/>
                      <w:divBdr>
                        <w:top w:val="single" w:sz="6" w:space="0" w:color="C7C7C7"/>
                        <w:left w:val="single" w:sz="6" w:space="6" w:color="C7C7C7"/>
                        <w:bottom w:val="single" w:sz="6" w:space="0" w:color="C7C7C7"/>
                        <w:right w:val="dotted" w:sz="18" w:space="6" w:color="C7C7C7"/>
                      </w:divBdr>
                    </w:div>
                    <w:div w:id="1798912868">
                      <w:marLeft w:val="120"/>
                      <w:marRight w:val="120"/>
                      <w:marTop w:val="120"/>
                      <w:marBottom w:val="120"/>
                      <w:divBdr>
                        <w:top w:val="single" w:sz="6" w:space="0" w:color="C7C7C7"/>
                        <w:left w:val="single" w:sz="6" w:space="6" w:color="C7C7C7"/>
                        <w:bottom w:val="single" w:sz="6" w:space="0" w:color="C7C7C7"/>
                        <w:right w:val="dotted" w:sz="18" w:space="6" w:color="C7C7C7"/>
                      </w:divBdr>
                    </w:div>
                    <w:div w:id="41484622">
                      <w:marLeft w:val="120"/>
                      <w:marRight w:val="120"/>
                      <w:marTop w:val="120"/>
                      <w:marBottom w:val="120"/>
                      <w:divBdr>
                        <w:top w:val="single" w:sz="6" w:space="0" w:color="C7C7C7"/>
                        <w:left w:val="single" w:sz="6" w:space="6" w:color="C7C7C7"/>
                        <w:bottom w:val="single" w:sz="6" w:space="0" w:color="C7C7C7"/>
                        <w:right w:val="dotted" w:sz="18" w:space="6" w:color="C7C7C7"/>
                      </w:divBdr>
                    </w:div>
                    <w:div w:id="609968947">
                      <w:marLeft w:val="120"/>
                      <w:marRight w:val="120"/>
                      <w:marTop w:val="120"/>
                      <w:marBottom w:val="120"/>
                      <w:divBdr>
                        <w:top w:val="single" w:sz="6" w:space="0" w:color="454545"/>
                        <w:left w:val="dotted" w:sz="18" w:space="6" w:color="454545"/>
                        <w:bottom w:val="single" w:sz="6" w:space="0" w:color="454545"/>
                        <w:right w:val="single" w:sz="6" w:space="6" w:color="454545"/>
                      </w:divBdr>
                    </w:div>
                    <w:div w:id="1341003258">
                      <w:marLeft w:val="120"/>
                      <w:marRight w:val="120"/>
                      <w:marTop w:val="120"/>
                      <w:marBottom w:val="120"/>
                      <w:divBdr>
                        <w:top w:val="single" w:sz="6" w:space="0" w:color="454545"/>
                        <w:left w:val="dotted" w:sz="18" w:space="6" w:color="454545"/>
                        <w:bottom w:val="single" w:sz="6" w:space="0" w:color="454545"/>
                        <w:right w:val="single" w:sz="6" w:space="6" w:color="454545"/>
                      </w:divBdr>
                    </w:div>
                    <w:div w:id="461046584">
                      <w:marLeft w:val="120"/>
                      <w:marRight w:val="120"/>
                      <w:marTop w:val="120"/>
                      <w:marBottom w:val="120"/>
                      <w:divBdr>
                        <w:top w:val="single" w:sz="6" w:space="0" w:color="454545"/>
                        <w:left w:val="dotted" w:sz="18" w:space="6" w:color="454545"/>
                        <w:bottom w:val="single" w:sz="6" w:space="0" w:color="454545"/>
                        <w:right w:val="single" w:sz="6" w:space="6" w:color="454545"/>
                      </w:divBdr>
                    </w:div>
                    <w:div w:id="189996984">
                      <w:marLeft w:val="120"/>
                      <w:marRight w:val="120"/>
                      <w:marTop w:val="120"/>
                      <w:marBottom w:val="120"/>
                      <w:divBdr>
                        <w:top w:val="single" w:sz="6" w:space="0" w:color="454545"/>
                        <w:left w:val="dotted" w:sz="18" w:space="6" w:color="454545"/>
                        <w:bottom w:val="single" w:sz="6" w:space="0" w:color="454545"/>
                        <w:right w:val="single" w:sz="6" w:space="6" w:color="454545"/>
                      </w:divBdr>
                    </w:div>
                    <w:div w:id="164659252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2053381604">
          <w:marLeft w:val="0"/>
          <w:marRight w:val="0"/>
          <w:marTop w:val="0"/>
          <w:marBottom w:val="0"/>
          <w:divBdr>
            <w:top w:val="none" w:sz="0" w:space="0" w:color="auto"/>
            <w:left w:val="none" w:sz="0" w:space="0" w:color="auto"/>
            <w:bottom w:val="none" w:sz="0" w:space="0" w:color="auto"/>
            <w:right w:val="none" w:sz="0" w:space="0" w:color="auto"/>
          </w:divBdr>
          <w:divsChild>
            <w:div w:id="1888370809">
              <w:marLeft w:val="0"/>
              <w:marRight w:val="0"/>
              <w:marTop w:val="240"/>
              <w:marBottom w:val="240"/>
              <w:divBdr>
                <w:top w:val="none" w:sz="0" w:space="0" w:color="auto"/>
                <w:left w:val="none" w:sz="0" w:space="0" w:color="auto"/>
                <w:bottom w:val="none" w:sz="0" w:space="0" w:color="auto"/>
                <w:right w:val="none" w:sz="0" w:space="0" w:color="auto"/>
              </w:divBdr>
              <w:divsChild>
                <w:div w:id="305934169">
                  <w:marLeft w:val="0"/>
                  <w:marRight w:val="0"/>
                  <w:marTop w:val="0"/>
                  <w:marBottom w:val="0"/>
                  <w:divBdr>
                    <w:top w:val="none" w:sz="0" w:space="0" w:color="auto"/>
                    <w:left w:val="none" w:sz="0" w:space="0" w:color="auto"/>
                    <w:bottom w:val="none" w:sz="0" w:space="0" w:color="auto"/>
                    <w:right w:val="none" w:sz="0" w:space="0" w:color="auto"/>
                  </w:divBdr>
                </w:div>
              </w:divsChild>
            </w:div>
            <w:div w:id="14695191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06060313">
                  <w:marLeft w:val="240"/>
                  <w:marRight w:val="240"/>
                  <w:marTop w:val="0"/>
                  <w:marBottom w:val="0"/>
                  <w:divBdr>
                    <w:top w:val="none" w:sz="0" w:space="0" w:color="auto"/>
                    <w:left w:val="none" w:sz="0" w:space="0" w:color="auto"/>
                    <w:bottom w:val="none" w:sz="0" w:space="0" w:color="auto"/>
                    <w:right w:val="none" w:sz="0" w:space="0" w:color="auto"/>
                  </w:divBdr>
                </w:div>
                <w:div w:id="1172522965">
                  <w:marLeft w:val="0"/>
                  <w:marRight w:val="0"/>
                  <w:marTop w:val="0"/>
                  <w:marBottom w:val="0"/>
                  <w:divBdr>
                    <w:top w:val="single" w:sz="6" w:space="6" w:color="000000"/>
                    <w:left w:val="none" w:sz="0" w:space="0" w:color="auto"/>
                    <w:bottom w:val="none" w:sz="0" w:space="0" w:color="auto"/>
                    <w:right w:val="none" w:sz="0" w:space="0" w:color="auto"/>
                  </w:divBdr>
                  <w:divsChild>
                    <w:div w:id="1131554836">
                      <w:marLeft w:val="0"/>
                      <w:marRight w:val="0"/>
                      <w:marTop w:val="0"/>
                      <w:marBottom w:val="0"/>
                      <w:divBdr>
                        <w:top w:val="none" w:sz="0" w:space="0" w:color="auto"/>
                        <w:left w:val="none" w:sz="0" w:space="0" w:color="auto"/>
                        <w:bottom w:val="none" w:sz="0" w:space="0" w:color="auto"/>
                        <w:right w:val="none" w:sz="0" w:space="0" w:color="auto"/>
                      </w:divBdr>
                      <w:divsChild>
                        <w:div w:id="1222063910">
                          <w:marLeft w:val="0"/>
                          <w:marRight w:val="0"/>
                          <w:marTop w:val="0"/>
                          <w:marBottom w:val="0"/>
                          <w:divBdr>
                            <w:top w:val="none" w:sz="0" w:space="0" w:color="auto"/>
                            <w:left w:val="none" w:sz="0" w:space="0" w:color="auto"/>
                            <w:bottom w:val="none" w:sz="0" w:space="0" w:color="auto"/>
                            <w:right w:val="none" w:sz="0" w:space="0" w:color="auto"/>
                          </w:divBdr>
                          <w:divsChild>
                            <w:div w:id="1675188759">
                              <w:marLeft w:val="0"/>
                              <w:marRight w:val="0"/>
                              <w:marTop w:val="0"/>
                              <w:marBottom w:val="0"/>
                              <w:divBdr>
                                <w:top w:val="none" w:sz="0" w:space="0" w:color="auto"/>
                                <w:left w:val="none" w:sz="0" w:space="0" w:color="auto"/>
                                <w:bottom w:val="none" w:sz="0" w:space="0" w:color="auto"/>
                                <w:right w:val="none" w:sz="0" w:space="0" w:color="auto"/>
                              </w:divBdr>
                              <w:divsChild>
                                <w:div w:id="1429350139">
                                  <w:marLeft w:val="0"/>
                                  <w:marRight w:val="0"/>
                                  <w:marTop w:val="120"/>
                                  <w:marBottom w:val="120"/>
                                  <w:divBdr>
                                    <w:top w:val="single" w:sz="6" w:space="0" w:color="CCCCCC"/>
                                    <w:left w:val="single" w:sz="6" w:space="31" w:color="CCCCCC"/>
                                    <w:bottom w:val="single" w:sz="6" w:space="0" w:color="CCCCCC"/>
                                    <w:right w:val="single" w:sz="6" w:space="0" w:color="CCCCCC"/>
                                  </w:divBdr>
                                </w:div>
                                <w:div w:id="1997612100">
                                  <w:marLeft w:val="0"/>
                                  <w:marRight w:val="0"/>
                                  <w:marTop w:val="240"/>
                                  <w:marBottom w:val="240"/>
                                  <w:divBdr>
                                    <w:top w:val="none" w:sz="0" w:space="0" w:color="auto"/>
                                    <w:left w:val="none" w:sz="0" w:space="0" w:color="auto"/>
                                    <w:bottom w:val="none" w:sz="0" w:space="0" w:color="auto"/>
                                    <w:right w:val="none" w:sz="0" w:space="0" w:color="auto"/>
                                  </w:divBdr>
                                  <w:divsChild>
                                    <w:div w:id="16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134814">
                      <w:marLeft w:val="0"/>
                      <w:marRight w:val="0"/>
                      <w:marTop w:val="0"/>
                      <w:marBottom w:val="0"/>
                      <w:divBdr>
                        <w:top w:val="none" w:sz="0" w:space="0" w:color="auto"/>
                        <w:left w:val="none" w:sz="0" w:space="0" w:color="auto"/>
                        <w:bottom w:val="none" w:sz="0" w:space="0" w:color="auto"/>
                        <w:right w:val="none" w:sz="0" w:space="0" w:color="auto"/>
                      </w:divBdr>
                      <w:divsChild>
                        <w:div w:id="44337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6445520">
      <w:marLeft w:val="0"/>
      <w:marRight w:val="0"/>
      <w:marTop w:val="0"/>
      <w:marBottom w:val="0"/>
      <w:divBdr>
        <w:top w:val="none" w:sz="0" w:space="0" w:color="auto"/>
        <w:left w:val="none" w:sz="0" w:space="0" w:color="auto"/>
        <w:bottom w:val="none" w:sz="0" w:space="0" w:color="auto"/>
        <w:right w:val="none" w:sz="0" w:space="0" w:color="auto"/>
      </w:divBdr>
    </w:div>
    <w:div w:id="944655108">
      <w:marLeft w:val="0"/>
      <w:marRight w:val="0"/>
      <w:marTop w:val="0"/>
      <w:marBottom w:val="0"/>
      <w:divBdr>
        <w:top w:val="none" w:sz="0" w:space="0" w:color="auto"/>
        <w:left w:val="none" w:sz="0" w:space="0" w:color="auto"/>
        <w:bottom w:val="none" w:sz="0" w:space="0" w:color="auto"/>
        <w:right w:val="none" w:sz="0" w:space="0" w:color="auto"/>
      </w:divBdr>
      <w:divsChild>
        <w:div w:id="1305045835">
          <w:marLeft w:val="0"/>
          <w:marRight w:val="0"/>
          <w:marTop w:val="240"/>
          <w:marBottom w:val="240"/>
          <w:divBdr>
            <w:top w:val="none" w:sz="0" w:space="0" w:color="auto"/>
            <w:left w:val="none" w:sz="0" w:space="0" w:color="auto"/>
            <w:bottom w:val="none" w:sz="0" w:space="0" w:color="auto"/>
            <w:right w:val="none" w:sz="0" w:space="0" w:color="auto"/>
          </w:divBdr>
          <w:divsChild>
            <w:div w:id="302732266">
              <w:marLeft w:val="0"/>
              <w:marRight w:val="0"/>
              <w:marTop w:val="0"/>
              <w:marBottom w:val="0"/>
              <w:divBdr>
                <w:top w:val="none" w:sz="0" w:space="0" w:color="auto"/>
                <w:left w:val="none" w:sz="0" w:space="0" w:color="auto"/>
                <w:bottom w:val="none" w:sz="0" w:space="0" w:color="auto"/>
                <w:right w:val="none" w:sz="0" w:space="0" w:color="auto"/>
              </w:divBdr>
            </w:div>
          </w:divsChild>
        </w:div>
        <w:div w:id="2406504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80748621">
              <w:marLeft w:val="240"/>
              <w:marRight w:val="240"/>
              <w:marTop w:val="0"/>
              <w:marBottom w:val="0"/>
              <w:divBdr>
                <w:top w:val="none" w:sz="0" w:space="0" w:color="auto"/>
                <w:left w:val="none" w:sz="0" w:space="0" w:color="auto"/>
                <w:bottom w:val="none" w:sz="0" w:space="0" w:color="auto"/>
                <w:right w:val="none" w:sz="0" w:space="0" w:color="auto"/>
              </w:divBdr>
            </w:div>
            <w:div w:id="2126343216">
              <w:marLeft w:val="0"/>
              <w:marRight w:val="0"/>
              <w:marTop w:val="0"/>
              <w:marBottom w:val="0"/>
              <w:divBdr>
                <w:top w:val="single" w:sz="6" w:space="6" w:color="000000"/>
                <w:left w:val="none" w:sz="0" w:space="0" w:color="auto"/>
                <w:bottom w:val="none" w:sz="0" w:space="0" w:color="auto"/>
                <w:right w:val="none" w:sz="0" w:space="0" w:color="auto"/>
              </w:divBdr>
              <w:divsChild>
                <w:div w:id="1521235334">
                  <w:marLeft w:val="0"/>
                  <w:marRight w:val="0"/>
                  <w:marTop w:val="0"/>
                  <w:marBottom w:val="0"/>
                  <w:divBdr>
                    <w:top w:val="none" w:sz="0" w:space="0" w:color="auto"/>
                    <w:left w:val="none" w:sz="0" w:space="0" w:color="auto"/>
                    <w:bottom w:val="none" w:sz="0" w:space="0" w:color="auto"/>
                    <w:right w:val="none" w:sz="0" w:space="0" w:color="auto"/>
                  </w:divBdr>
                  <w:divsChild>
                    <w:div w:id="839808355">
                      <w:marLeft w:val="0"/>
                      <w:marRight w:val="0"/>
                      <w:marTop w:val="0"/>
                      <w:marBottom w:val="0"/>
                      <w:divBdr>
                        <w:top w:val="none" w:sz="0" w:space="0" w:color="auto"/>
                        <w:left w:val="none" w:sz="0" w:space="0" w:color="auto"/>
                        <w:bottom w:val="none" w:sz="0" w:space="0" w:color="auto"/>
                        <w:right w:val="none" w:sz="0" w:space="0" w:color="auto"/>
                      </w:divBdr>
                      <w:divsChild>
                        <w:div w:id="1406149288">
                          <w:marLeft w:val="0"/>
                          <w:marRight w:val="0"/>
                          <w:marTop w:val="0"/>
                          <w:marBottom w:val="0"/>
                          <w:divBdr>
                            <w:top w:val="none" w:sz="0" w:space="0" w:color="auto"/>
                            <w:left w:val="none" w:sz="0" w:space="0" w:color="auto"/>
                            <w:bottom w:val="none" w:sz="0" w:space="0" w:color="auto"/>
                            <w:right w:val="none" w:sz="0" w:space="0" w:color="auto"/>
                          </w:divBdr>
                          <w:divsChild>
                            <w:div w:id="859588847">
                              <w:marLeft w:val="0"/>
                              <w:marRight w:val="0"/>
                              <w:marTop w:val="120"/>
                              <w:marBottom w:val="120"/>
                              <w:divBdr>
                                <w:top w:val="single" w:sz="6" w:space="0" w:color="CCCCCC"/>
                                <w:left w:val="single" w:sz="6" w:space="31" w:color="CCCCCC"/>
                                <w:bottom w:val="single" w:sz="6" w:space="0" w:color="CCCCCC"/>
                                <w:right w:val="single" w:sz="6" w:space="0" w:color="CCCCCC"/>
                              </w:divBdr>
                            </w:div>
                            <w:div w:id="587495348">
                              <w:marLeft w:val="0"/>
                              <w:marRight w:val="0"/>
                              <w:marTop w:val="240"/>
                              <w:marBottom w:val="240"/>
                              <w:divBdr>
                                <w:top w:val="none" w:sz="0" w:space="0" w:color="auto"/>
                                <w:left w:val="none" w:sz="0" w:space="0" w:color="auto"/>
                                <w:bottom w:val="none" w:sz="0" w:space="0" w:color="auto"/>
                                <w:right w:val="none" w:sz="0" w:space="0" w:color="auto"/>
                              </w:divBdr>
                              <w:divsChild>
                                <w:div w:id="37003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1977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946735228">
      <w:marLeft w:val="0"/>
      <w:marRight w:val="0"/>
      <w:marTop w:val="0"/>
      <w:marBottom w:val="0"/>
      <w:divBdr>
        <w:top w:val="none" w:sz="0" w:space="0" w:color="auto"/>
        <w:left w:val="none" w:sz="0" w:space="0" w:color="auto"/>
        <w:bottom w:val="none" w:sz="0" w:space="0" w:color="auto"/>
        <w:right w:val="none" w:sz="0" w:space="0" w:color="auto"/>
      </w:divBdr>
      <w:divsChild>
        <w:div w:id="8295173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34527245">
              <w:marLeft w:val="240"/>
              <w:marRight w:val="240"/>
              <w:marTop w:val="0"/>
              <w:marBottom w:val="0"/>
              <w:divBdr>
                <w:top w:val="none" w:sz="0" w:space="0" w:color="auto"/>
                <w:left w:val="none" w:sz="0" w:space="0" w:color="auto"/>
                <w:bottom w:val="none" w:sz="0" w:space="0" w:color="auto"/>
                <w:right w:val="none" w:sz="0" w:space="0" w:color="auto"/>
              </w:divBdr>
            </w:div>
            <w:div w:id="2011058326">
              <w:marLeft w:val="0"/>
              <w:marRight w:val="0"/>
              <w:marTop w:val="0"/>
              <w:marBottom w:val="0"/>
              <w:divBdr>
                <w:top w:val="single" w:sz="6" w:space="6" w:color="000000"/>
                <w:left w:val="none" w:sz="0" w:space="0" w:color="auto"/>
                <w:bottom w:val="none" w:sz="0" w:space="0" w:color="auto"/>
                <w:right w:val="none" w:sz="0" w:space="0" w:color="auto"/>
              </w:divBdr>
              <w:divsChild>
                <w:div w:id="1095907495">
                  <w:marLeft w:val="0"/>
                  <w:marRight w:val="0"/>
                  <w:marTop w:val="0"/>
                  <w:marBottom w:val="0"/>
                  <w:divBdr>
                    <w:top w:val="none" w:sz="0" w:space="0" w:color="auto"/>
                    <w:left w:val="none" w:sz="0" w:space="0" w:color="auto"/>
                    <w:bottom w:val="none" w:sz="0" w:space="0" w:color="auto"/>
                    <w:right w:val="none" w:sz="0" w:space="0" w:color="auto"/>
                  </w:divBdr>
                  <w:divsChild>
                    <w:div w:id="1683164920">
                      <w:marLeft w:val="0"/>
                      <w:marRight w:val="0"/>
                      <w:marTop w:val="240"/>
                      <w:marBottom w:val="240"/>
                      <w:divBdr>
                        <w:top w:val="none" w:sz="0" w:space="0" w:color="auto"/>
                        <w:left w:val="none" w:sz="0" w:space="0" w:color="auto"/>
                        <w:bottom w:val="none" w:sz="0" w:space="0" w:color="auto"/>
                        <w:right w:val="none" w:sz="0" w:space="0" w:color="auto"/>
                      </w:divBdr>
                      <w:divsChild>
                        <w:div w:id="807823259">
                          <w:marLeft w:val="0"/>
                          <w:marRight w:val="0"/>
                          <w:marTop w:val="60"/>
                          <w:marBottom w:val="60"/>
                          <w:divBdr>
                            <w:top w:val="single" w:sz="6" w:space="6" w:color="C7C7C7"/>
                            <w:left w:val="single" w:sz="6" w:space="6" w:color="C7C7C7"/>
                            <w:bottom w:val="single" w:sz="6" w:space="6" w:color="C7C7C7"/>
                            <w:right w:val="single" w:sz="6" w:space="6" w:color="C7C7C7"/>
                          </w:divBdr>
                        </w:div>
                        <w:div w:id="1135949075">
                          <w:marLeft w:val="0"/>
                          <w:marRight w:val="0"/>
                          <w:marTop w:val="60"/>
                          <w:marBottom w:val="60"/>
                          <w:divBdr>
                            <w:top w:val="single" w:sz="6" w:space="6" w:color="C7C7C7"/>
                            <w:left w:val="single" w:sz="6" w:space="6" w:color="C7C7C7"/>
                            <w:bottom w:val="single" w:sz="6" w:space="6" w:color="C7C7C7"/>
                            <w:right w:val="single" w:sz="6" w:space="6" w:color="C7C7C7"/>
                          </w:divBdr>
                        </w:div>
                        <w:div w:id="1031953088">
                          <w:marLeft w:val="0"/>
                          <w:marRight w:val="0"/>
                          <w:marTop w:val="60"/>
                          <w:marBottom w:val="60"/>
                          <w:divBdr>
                            <w:top w:val="single" w:sz="6" w:space="6" w:color="C7C7C7"/>
                            <w:left w:val="single" w:sz="6" w:space="6" w:color="C7C7C7"/>
                            <w:bottom w:val="single" w:sz="6" w:space="6" w:color="C7C7C7"/>
                            <w:right w:val="single" w:sz="6" w:space="6" w:color="C7C7C7"/>
                          </w:divBdr>
                        </w:div>
                        <w:div w:id="683557002">
                          <w:marLeft w:val="0"/>
                          <w:marRight w:val="0"/>
                          <w:marTop w:val="60"/>
                          <w:marBottom w:val="60"/>
                          <w:divBdr>
                            <w:top w:val="single" w:sz="6" w:space="6" w:color="C7C7C7"/>
                            <w:left w:val="single" w:sz="6" w:space="6" w:color="C7C7C7"/>
                            <w:bottom w:val="single" w:sz="6" w:space="6" w:color="C7C7C7"/>
                            <w:right w:val="single" w:sz="6" w:space="6" w:color="C7C7C7"/>
                          </w:divBdr>
                        </w:div>
                        <w:div w:id="110054569">
                          <w:marLeft w:val="0"/>
                          <w:marRight w:val="0"/>
                          <w:marTop w:val="60"/>
                          <w:marBottom w:val="60"/>
                          <w:divBdr>
                            <w:top w:val="single" w:sz="6" w:space="6" w:color="C7C7C7"/>
                            <w:left w:val="single" w:sz="6" w:space="6" w:color="C7C7C7"/>
                            <w:bottom w:val="single" w:sz="6" w:space="6" w:color="C7C7C7"/>
                            <w:right w:val="single" w:sz="6" w:space="6" w:color="C7C7C7"/>
                          </w:divBdr>
                        </w:div>
                        <w:div w:id="260335827">
                          <w:marLeft w:val="0"/>
                          <w:marRight w:val="0"/>
                          <w:marTop w:val="60"/>
                          <w:marBottom w:val="60"/>
                          <w:divBdr>
                            <w:top w:val="single" w:sz="6" w:space="6" w:color="C7C7C7"/>
                            <w:left w:val="single" w:sz="6" w:space="6" w:color="C7C7C7"/>
                            <w:bottom w:val="single" w:sz="6" w:space="6" w:color="C7C7C7"/>
                            <w:right w:val="single" w:sz="6" w:space="6" w:color="C7C7C7"/>
                          </w:divBdr>
                        </w:div>
                        <w:div w:id="542834736">
                          <w:marLeft w:val="0"/>
                          <w:marRight w:val="0"/>
                          <w:marTop w:val="60"/>
                          <w:marBottom w:val="60"/>
                          <w:divBdr>
                            <w:top w:val="single" w:sz="6" w:space="6" w:color="C7C7C7"/>
                            <w:left w:val="single" w:sz="6" w:space="6" w:color="C7C7C7"/>
                            <w:bottom w:val="single" w:sz="6" w:space="6" w:color="C7C7C7"/>
                            <w:right w:val="single" w:sz="6" w:space="6" w:color="C7C7C7"/>
                          </w:divBdr>
                        </w:div>
                        <w:div w:id="845284884">
                          <w:marLeft w:val="0"/>
                          <w:marRight w:val="0"/>
                          <w:marTop w:val="60"/>
                          <w:marBottom w:val="60"/>
                          <w:divBdr>
                            <w:top w:val="single" w:sz="6" w:space="6" w:color="C7C7C7"/>
                            <w:left w:val="single" w:sz="6" w:space="6" w:color="C7C7C7"/>
                            <w:bottom w:val="single" w:sz="6" w:space="6" w:color="C7C7C7"/>
                            <w:right w:val="single" w:sz="6" w:space="6" w:color="C7C7C7"/>
                          </w:divBdr>
                        </w:div>
                        <w:div w:id="911159035">
                          <w:marLeft w:val="0"/>
                          <w:marRight w:val="0"/>
                          <w:marTop w:val="60"/>
                          <w:marBottom w:val="60"/>
                          <w:divBdr>
                            <w:top w:val="single" w:sz="6" w:space="6" w:color="C7C7C7"/>
                            <w:left w:val="single" w:sz="6" w:space="6" w:color="C7C7C7"/>
                            <w:bottom w:val="single" w:sz="6" w:space="6" w:color="C7C7C7"/>
                            <w:right w:val="single" w:sz="6" w:space="6" w:color="C7C7C7"/>
                          </w:divBdr>
                        </w:div>
                        <w:div w:id="1637761726">
                          <w:marLeft w:val="0"/>
                          <w:marRight w:val="0"/>
                          <w:marTop w:val="60"/>
                          <w:marBottom w:val="60"/>
                          <w:divBdr>
                            <w:top w:val="single" w:sz="6" w:space="6" w:color="C7C7C7"/>
                            <w:left w:val="single" w:sz="6" w:space="6" w:color="C7C7C7"/>
                            <w:bottom w:val="single" w:sz="6" w:space="6" w:color="C7C7C7"/>
                            <w:right w:val="single" w:sz="6" w:space="6" w:color="C7C7C7"/>
                          </w:divBdr>
                        </w:div>
                        <w:div w:id="361705740">
                          <w:marLeft w:val="0"/>
                          <w:marRight w:val="0"/>
                          <w:marTop w:val="60"/>
                          <w:marBottom w:val="60"/>
                          <w:divBdr>
                            <w:top w:val="single" w:sz="6" w:space="6" w:color="C7C7C7"/>
                            <w:left w:val="single" w:sz="6" w:space="6" w:color="C7C7C7"/>
                            <w:bottom w:val="single" w:sz="6" w:space="6" w:color="C7C7C7"/>
                            <w:right w:val="single" w:sz="6" w:space="6" w:color="C7C7C7"/>
                          </w:divBdr>
                        </w:div>
                        <w:div w:id="502017795">
                          <w:marLeft w:val="0"/>
                          <w:marRight w:val="0"/>
                          <w:marTop w:val="60"/>
                          <w:marBottom w:val="60"/>
                          <w:divBdr>
                            <w:top w:val="single" w:sz="6" w:space="6" w:color="C7C7C7"/>
                            <w:left w:val="single" w:sz="6" w:space="6" w:color="C7C7C7"/>
                            <w:bottom w:val="single" w:sz="6" w:space="6" w:color="C7C7C7"/>
                            <w:right w:val="single" w:sz="6" w:space="6" w:color="C7C7C7"/>
                          </w:divBdr>
                        </w:div>
                        <w:div w:id="561216295">
                          <w:marLeft w:val="0"/>
                          <w:marRight w:val="0"/>
                          <w:marTop w:val="60"/>
                          <w:marBottom w:val="60"/>
                          <w:divBdr>
                            <w:top w:val="single" w:sz="6" w:space="6" w:color="C7C7C7"/>
                            <w:left w:val="single" w:sz="6" w:space="6" w:color="C7C7C7"/>
                            <w:bottom w:val="single" w:sz="6" w:space="6" w:color="C7C7C7"/>
                            <w:right w:val="single" w:sz="6" w:space="6" w:color="C7C7C7"/>
                          </w:divBdr>
                        </w:div>
                        <w:div w:id="648093540">
                          <w:marLeft w:val="0"/>
                          <w:marRight w:val="0"/>
                          <w:marTop w:val="60"/>
                          <w:marBottom w:val="60"/>
                          <w:divBdr>
                            <w:top w:val="single" w:sz="6" w:space="6" w:color="C7C7C7"/>
                            <w:left w:val="single" w:sz="6" w:space="6" w:color="C7C7C7"/>
                            <w:bottom w:val="single" w:sz="6" w:space="6" w:color="C7C7C7"/>
                            <w:right w:val="single" w:sz="6" w:space="6" w:color="C7C7C7"/>
                          </w:divBdr>
                        </w:div>
                        <w:div w:id="1101876097">
                          <w:marLeft w:val="0"/>
                          <w:marRight w:val="0"/>
                          <w:marTop w:val="60"/>
                          <w:marBottom w:val="60"/>
                          <w:divBdr>
                            <w:top w:val="single" w:sz="6" w:space="6" w:color="C7C7C7"/>
                            <w:left w:val="single" w:sz="6" w:space="6" w:color="C7C7C7"/>
                            <w:bottom w:val="single" w:sz="6" w:space="6" w:color="C7C7C7"/>
                            <w:right w:val="single" w:sz="6" w:space="6" w:color="C7C7C7"/>
                          </w:divBdr>
                        </w:div>
                        <w:div w:id="912810637">
                          <w:marLeft w:val="0"/>
                          <w:marRight w:val="0"/>
                          <w:marTop w:val="60"/>
                          <w:marBottom w:val="60"/>
                          <w:divBdr>
                            <w:top w:val="single" w:sz="6" w:space="6" w:color="C7C7C7"/>
                            <w:left w:val="single" w:sz="6" w:space="6" w:color="C7C7C7"/>
                            <w:bottom w:val="single" w:sz="6" w:space="6" w:color="C7C7C7"/>
                            <w:right w:val="single" w:sz="6" w:space="6" w:color="C7C7C7"/>
                          </w:divBdr>
                        </w:div>
                        <w:div w:id="1538547372">
                          <w:marLeft w:val="0"/>
                          <w:marRight w:val="0"/>
                          <w:marTop w:val="60"/>
                          <w:marBottom w:val="60"/>
                          <w:divBdr>
                            <w:top w:val="single" w:sz="6" w:space="6" w:color="C7C7C7"/>
                            <w:left w:val="single" w:sz="6" w:space="6" w:color="C7C7C7"/>
                            <w:bottom w:val="single" w:sz="6" w:space="6" w:color="C7C7C7"/>
                            <w:right w:val="single" w:sz="6" w:space="6" w:color="C7C7C7"/>
                          </w:divBdr>
                        </w:div>
                        <w:div w:id="40927300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957759338">
      <w:marLeft w:val="0"/>
      <w:marRight w:val="0"/>
      <w:marTop w:val="0"/>
      <w:marBottom w:val="0"/>
      <w:divBdr>
        <w:top w:val="none" w:sz="0" w:space="0" w:color="auto"/>
        <w:left w:val="none" w:sz="0" w:space="0" w:color="auto"/>
        <w:bottom w:val="none" w:sz="0" w:space="0" w:color="auto"/>
        <w:right w:val="none" w:sz="0" w:space="0" w:color="auto"/>
      </w:divBdr>
      <w:divsChild>
        <w:div w:id="1156066172">
          <w:marLeft w:val="0"/>
          <w:marRight w:val="0"/>
          <w:marTop w:val="240"/>
          <w:marBottom w:val="240"/>
          <w:divBdr>
            <w:top w:val="none" w:sz="0" w:space="0" w:color="auto"/>
            <w:left w:val="none" w:sz="0" w:space="0" w:color="auto"/>
            <w:bottom w:val="none" w:sz="0" w:space="0" w:color="auto"/>
            <w:right w:val="none" w:sz="0" w:space="0" w:color="auto"/>
          </w:divBdr>
          <w:divsChild>
            <w:div w:id="52344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600323">
      <w:marLeft w:val="0"/>
      <w:marRight w:val="0"/>
      <w:marTop w:val="0"/>
      <w:marBottom w:val="0"/>
      <w:divBdr>
        <w:top w:val="none" w:sz="0" w:space="0" w:color="auto"/>
        <w:left w:val="none" w:sz="0" w:space="0" w:color="auto"/>
        <w:bottom w:val="none" w:sz="0" w:space="0" w:color="auto"/>
        <w:right w:val="none" w:sz="0" w:space="0" w:color="auto"/>
      </w:divBdr>
    </w:div>
    <w:div w:id="999967991">
      <w:marLeft w:val="0"/>
      <w:marRight w:val="0"/>
      <w:marTop w:val="0"/>
      <w:marBottom w:val="0"/>
      <w:divBdr>
        <w:top w:val="none" w:sz="0" w:space="0" w:color="auto"/>
        <w:left w:val="none" w:sz="0" w:space="0" w:color="auto"/>
        <w:bottom w:val="none" w:sz="0" w:space="0" w:color="auto"/>
        <w:right w:val="none" w:sz="0" w:space="0" w:color="auto"/>
      </w:divBdr>
      <w:divsChild>
        <w:div w:id="1650555995">
          <w:marLeft w:val="0"/>
          <w:marRight w:val="0"/>
          <w:marTop w:val="240"/>
          <w:marBottom w:val="240"/>
          <w:divBdr>
            <w:top w:val="none" w:sz="0" w:space="0" w:color="auto"/>
            <w:left w:val="none" w:sz="0" w:space="0" w:color="auto"/>
            <w:bottom w:val="none" w:sz="0" w:space="0" w:color="auto"/>
            <w:right w:val="none" w:sz="0" w:space="0" w:color="auto"/>
          </w:divBdr>
          <w:divsChild>
            <w:div w:id="1432818468">
              <w:marLeft w:val="0"/>
              <w:marRight w:val="0"/>
              <w:marTop w:val="0"/>
              <w:marBottom w:val="0"/>
              <w:divBdr>
                <w:top w:val="none" w:sz="0" w:space="0" w:color="auto"/>
                <w:left w:val="none" w:sz="0" w:space="0" w:color="auto"/>
                <w:bottom w:val="none" w:sz="0" w:space="0" w:color="auto"/>
                <w:right w:val="none" w:sz="0" w:space="0" w:color="auto"/>
              </w:divBdr>
            </w:div>
          </w:divsChild>
        </w:div>
        <w:div w:id="768237846">
          <w:marLeft w:val="0"/>
          <w:marRight w:val="0"/>
          <w:marTop w:val="0"/>
          <w:marBottom w:val="0"/>
          <w:divBdr>
            <w:top w:val="none" w:sz="0" w:space="0" w:color="auto"/>
            <w:left w:val="none" w:sz="0" w:space="0" w:color="auto"/>
            <w:bottom w:val="none" w:sz="0" w:space="0" w:color="auto"/>
            <w:right w:val="none" w:sz="0" w:space="0" w:color="auto"/>
          </w:divBdr>
          <w:divsChild>
            <w:div w:id="1407848383">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003046057">
      <w:marLeft w:val="0"/>
      <w:marRight w:val="0"/>
      <w:marTop w:val="0"/>
      <w:marBottom w:val="0"/>
      <w:divBdr>
        <w:top w:val="none" w:sz="0" w:space="0" w:color="auto"/>
        <w:left w:val="none" w:sz="0" w:space="0" w:color="auto"/>
        <w:bottom w:val="none" w:sz="0" w:space="0" w:color="auto"/>
        <w:right w:val="none" w:sz="0" w:space="0" w:color="auto"/>
      </w:divBdr>
      <w:divsChild>
        <w:div w:id="1915044547">
          <w:marLeft w:val="0"/>
          <w:marRight w:val="0"/>
          <w:marTop w:val="0"/>
          <w:marBottom w:val="0"/>
          <w:divBdr>
            <w:top w:val="none" w:sz="0" w:space="0" w:color="auto"/>
            <w:left w:val="none" w:sz="0" w:space="0" w:color="auto"/>
            <w:bottom w:val="none" w:sz="0" w:space="0" w:color="auto"/>
            <w:right w:val="none" w:sz="0" w:space="0" w:color="auto"/>
          </w:divBdr>
        </w:div>
      </w:divsChild>
    </w:div>
    <w:div w:id="1003510074">
      <w:marLeft w:val="0"/>
      <w:marRight w:val="0"/>
      <w:marTop w:val="0"/>
      <w:marBottom w:val="0"/>
      <w:divBdr>
        <w:top w:val="none" w:sz="0" w:space="0" w:color="auto"/>
        <w:left w:val="none" w:sz="0" w:space="0" w:color="auto"/>
        <w:bottom w:val="none" w:sz="0" w:space="0" w:color="auto"/>
        <w:right w:val="none" w:sz="0" w:space="0" w:color="auto"/>
      </w:divBdr>
      <w:divsChild>
        <w:div w:id="683750899">
          <w:marLeft w:val="0"/>
          <w:marRight w:val="0"/>
          <w:marTop w:val="240"/>
          <w:marBottom w:val="240"/>
          <w:divBdr>
            <w:top w:val="none" w:sz="0" w:space="0" w:color="auto"/>
            <w:left w:val="none" w:sz="0" w:space="0" w:color="auto"/>
            <w:bottom w:val="none" w:sz="0" w:space="0" w:color="auto"/>
            <w:right w:val="none" w:sz="0" w:space="0" w:color="auto"/>
          </w:divBdr>
          <w:divsChild>
            <w:div w:id="155746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560455">
      <w:marLeft w:val="0"/>
      <w:marRight w:val="0"/>
      <w:marTop w:val="0"/>
      <w:marBottom w:val="0"/>
      <w:divBdr>
        <w:top w:val="none" w:sz="0" w:space="0" w:color="auto"/>
        <w:left w:val="none" w:sz="0" w:space="0" w:color="auto"/>
        <w:bottom w:val="none" w:sz="0" w:space="0" w:color="auto"/>
        <w:right w:val="none" w:sz="0" w:space="0" w:color="auto"/>
      </w:divBdr>
    </w:div>
    <w:div w:id="1047686165">
      <w:marLeft w:val="0"/>
      <w:marRight w:val="0"/>
      <w:marTop w:val="0"/>
      <w:marBottom w:val="0"/>
      <w:divBdr>
        <w:top w:val="none" w:sz="0" w:space="0" w:color="auto"/>
        <w:left w:val="none" w:sz="0" w:space="0" w:color="auto"/>
        <w:bottom w:val="none" w:sz="0" w:space="0" w:color="auto"/>
        <w:right w:val="none" w:sz="0" w:space="0" w:color="auto"/>
      </w:divBdr>
      <w:divsChild>
        <w:div w:id="20605498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22873388">
              <w:marLeft w:val="240"/>
              <w:marRight w:val="240"/>
              <w:marTop w:val="0"/>
              <w:marBottom w:val="0"/>
              <w:divBdr>
                <w:top w:val="none" w:sz="0" w:space="0" w:color="auto"/>
                <w:left w:val="none" w:sz="0" w:space="0" w:color="auto"/>
                <w:bottom w:val="none" w:sz="0" w:space="0" w:color="auto"/>
                <w:right w:val="none" w:sz="0" w:space="0" w:color="auto"/>
              </w:divBdr>
            </w:div>
            <w:div w:id="249389049">
              <w:marLeft w:val="0"/>
              <w:marRight w:val="0"/>
              <w:marTop w:val="0"/>
              <w:marBottom w:val="0"/>
              <w:divBdr>
                <w:top w:val="single" w:sz="6" w:space="6" w:color="000000"/>
                <w:left w:val="none" w:sz="0" w:space="0" w:color="auto"/>
                <w:bottom w:val="none" w:sz="0" w:space="0" w:color="auto"/>
                <w:right w:val="none" w:sz="0" w:space="0" w:color="auto"/>
              </w:divBdr>
              <w:divsChild>
                <w:div w:id="918447493">
                  <w:marLeft w:val="0"/>
                  <w:marRight w:val="0"/>
                  <w:marTop w:val="0"/>
                  <w:marBottom w:val="0"/>
                  <w:divBdr>
                    <w:top w:val="none" w:sz="0" w:space="0" w:color="auto"/>
                    <w:left w:val="none" w:sz="0" w:space="0" w:color="auto"/>
                    <w:bottom w:val="none" w:sz="0" w:space="0" w:color="auto"/>
                    <w:right w:val="none" w:sz="0" w:space="0" w:color="auto"/>
                  </w:divBdr>
                  <w:divsChild>
                    <w:div w:id="584455189">
                      <w:marLeft w:val="0"/>
                      <w:marRight w:val="0"/>
                      <w:marTop w:val="0"/>
                      <w:marBottom w:val="0"/>
                      <w:divBdr>
                        <w:top w:val="none" w:sz="0" w:space="0" w:color="auto"/>
                        <w:left w:val="none" w:sz="0" w:space="0" w:color="auto"/>
                        <w:bottom w:val="none" w:sz="0" w:space="0" w:color="auto"/>
                        <w:right w:val="none" w:sz="0" w:space="0" w:color="auto"/>
                      </w:divBdr>
                    </w:div>
                    <w:div w:id="10966308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68047792">
                  <w:marLeft w:val="0"/>
                  <w:marRight w:val="0"/>
                  <w:marTop w:val="0"/>
                  <w:marBottom w:val="0"/>
                  <w:divBdr>
                    <w:top w:val="none" w:sz="0" w:space="0" w:color="auto"/>
                    <w:left w:val="none" w:sz="0" w:space="0" w:color="auto"/>
                    <w:bottom w:val="none" w:sz="0" w:space="0" w:color="auto"/>
                    <w:right w:val="none" w:sz="0" w:space="0" w:color="auto"/>
                  </w:divBdr>
                  <w:divsChild>
                    <w:div w:id="1115054407">
                      <w:marLeft w:val="0"/>
                      <w:marRight w:val="0"/>
                      <w:marTop w:val="0"/>
                      <w:marBottom w:val="0"/>
                      <w:divBdr>
                        <w:top w:val="none" w:sz="0" w:space="0" w:color="auto"/>
                        <w:left w:val="none" w:sz="0" w:space="0" w:color="auto"/>
                        <w:bottom w:val="none" w:sz="0" w:space="0" w:color="auto"/>
                        <w:right w:val="none" w:sz="0" w:space="0" w:color="auto"/>
                      </w:divBdr>
                    </w:div>
                    <w:div w:id="2096782202">
                      <w:marLeft w:val="120"/>
                      <w:marRight w:val="120"/>
                      <w:marTop w:val="120"/>
                      <w:marBottom w:val="120"/>
                      <w:divBdr>
                        <w:top w:val="single" w:sz="6" w:space="0" w:color="C7C7C7"/>
                        <w:left w:val="single" w:sz="6" w:space="6" w:color="C7C7C7"/>
                        <w:bottom w:val="single" w:sz="6" w:space="0" w:color="C7C7C7"/>
                        <w:right w:val="dotted" w:sz="18" w:space="6" w:color="C7C7C7"/>
                      </w:divBdr>
                    </w:div>
                    <w:div w:id="1952587174">
                      <w:marLeft w:val="120"/>
                      <w:marRight w:val="120"/>
                      <w:marTop w:val="120"/>
                      <w:marBottom w:val="120"/>
                      <w:divBdr>
                        <w:top w:val="single" w:sz="6" w:space="0" w:color="C7C7C7"/>
                        <w:left w:val="single" w:sz="6" w:space="6" w:color="C7C7C7"/>
                        <w:bottom w:val="single" w:sz="6" w:space="0" w:color="C7C7C7"/>
                        <w:right w:val="dotted" w:sz="18" w:space="6" w:color="C7C7C7"/>
                      </w:divBdr>
                    </w:div>
                    <w:div w:id="144467830">
                      <w:marLeft w:val="120"/>
                      <w:marRight w:val="120"/>
                      <w:marTop w:val="120"/>
                      <w:marBottom w:val="120"/>
                      <w:divBdr>
                        <w:top w:val="single" w:sz="6" w:space="0" w:color="C7C7C7"/>
                        <w:left w:val="single" w:sz="6" w:space="6" w:color="C7C7C7"/>
                        <w:bottom w:val="single" w:sz="6" w:space="0" w:color="C7C7C7"/>
                        <w:right w:val="dotted" w:sz="18" w:space="6" w:color="C7C7C7"/>
                      </w:divBdr>
                    </w:div>
                    <w:div w:id="782113531">
                      <w:marLeft w:val="120"/>
                      <w:marRight w:val="120"/>
                      <w:marTop w:val="120"/>
                      <w:marBottom w:val="120"/>
                      <w:divBdr>
                        <w:top w:val="single" w:sz="6" w:space="0" w:color="C7C7C7"/>
                        <w:left w:val="single" w:sz="6" w:space="6" w:color="C7C7C7"/>
                        <w:bottom w:val="single" w:sz="6" w:space="0" w:color="C7C7C7"/>
                        <w:right w:val="dotted" w:sz="18" w:space="6" w:color="C7C7C7"/>
                      </w:divBdr>
                    </w:div>
                    <w:div w:id="779109643">
                      <w:marLeft w:val="120"/>
                      <w:marRight w:val="120"/>
                      <w:marTop w:val="120"/>
                      <w:marBottom w:val="120"/>
                      <w:divBdr>
                        <w:top w:val="single" w:sz="6" w:space="0" w:color="C7C7C7"/>
                        <w:left w:val="single" w:sz="6" w:space="6" w:color="C7C7C7"/>
                        <w:bottom w:val="single" w:sz="6" w:space="0" w:color="C7C7C7"/>
                        <w:right w:val="dotted" w:sz="18" w:space="6" w:color="C7C7C7"/>
                      </w:divBdr>
                    </w:div>
                    <w:div w:id="1372343941">
                      <w:marLeft w:val="120"/>
                      <w:marRight w:val="120"/>
                      <w:marTop w:val="120"/>
                      <w:marBottom w:val="120"/>
                      <w:divBdr>
                        <w:top w:val="single" w:sz="6" w:space="0" w:color="C7C7C7"/>
                        <w:left w:val="single" w:sz="6" w:space="6" w:color="C7C7C7"/>
                        <w:bottom w:val="single" w:sz="6" w:space="0" w:color="C7C7C7"/>
                        <w:right w:val="dotted" w:sz="18" w:space="6" w:color="C7C7C7"/>
                      </w:divBdr>
                    </w:div>
                    <w:div w:id="1581212592">
                      <w:marLeft w:val="120"/>
                      <w:marRight w:val="120"/>
                      <w:marTop w:val="120"/>
                      <w:marBottom w:val="120"/>
                      <w:divBdr>
                        <w:top w:val="single" w:sz="6" w:space="0" w:color="C7C7C7"/>
                        <w:left w:val="single" w:sz="6" w:space="6" w:color="C7C7C7"/>
                        <w:bottom w:val="single" w:sz="6" w:space="0" w:color="C7C7C7"/>
                        <w:right w:val="dotted" w:sz="18" w:space="6" w:color="C7C7C7"/>
                      </w:divBdr>
                    </w:div>
                    <w:div w:id="238058768">
                      <w:marLeft w:val="120"/>
                      <w:marRight w:val="120"/>
                      <w:marTop w:val="120"/>
                      <w:marBottom w:val="120"/>
                      <w:divBdr>
                        <w:top w:val="single" w:sz="6" w:space="0" w:color="C7C7C7"/>
                        <w:left w:val="single" w:sz="6" w:space="6" w:color="C7C7C7"/>
                        <w:bottom w:val="single" w:sz="6" w:space="0" w:color="C7C7C7"/>
                        <w:right w:val="dotted" w:sz="18" w:space="6" w:color="C7C7C7"/>
                      </w:divBdr>
                    </w:div>
                    <w:div w:id="1909268772">
                      <w:marLeft w:val="120"/>
                      <w:marRight w:val="120"/>
                      <w:marTop w:val="120"/>
                      <w:marBottom w:val="120"/>
                      <w:divBdr>
                        <w:top w:val="single" w:sz="6" w:space="0" w:color="454545"/>
                        <w:left w:val="dotted" w:sz="18" w:space="6" w:color="454545"/>
                        <w:bottom w:val="single" w:sz="6" w:space="0" w:color="454545"/>
                        <w:right w:val="single" w:sz="6" w:space="6" w:color="454545"/>
                      </w:divBdr>
                    </w:div>
                    <w:div w:id="2088646630">
                      <w:marLeft w:val="120"/>
                      <w:marRight w:val="120"/>
                      <w:marTop w:val="120"/>
                      <w:marBottom w:val="120"/>
                      <w:divBdr>
                        <w:top w:val="single" w:sz="6" w:space="0" w:color="454545"/>
                        <w:left w:val="dotted" w:sz="18" w:space="6" w:color="454545"/>
                        <w:bottom w:val="single" w:sz="6" w:space="0" w:color="454545"/>
                        <w:right w:val="single" w:sz="6" w:space="6" w:color="454545"/>
                      </w:divBdr>
                    </w:div>
                    <w:div w:id="442002147">
                      <w:marLeft w:val="120"/>
                      <w:marRight w:val="120"/>
                      <w:marTop w:val="120"/>
                      <w:marBottom w:val="120"/>
                      <w:divBdr>
                        <w:top w:val="single" w:sz="6" w:space="0" w:color="454545"/>
                        <w:left w:val="dotted" w:sz="18" w:space="6" w:color="454545"/>
                        <w:bottom w:val="single" w:sz="6" w:space="0" w:color="454545"/>
                        <w:right w:val="single" w:sz="6" w:space="6" w:color="454545"/>
                      </w:divBdr>
                    </w:div>
                    <w:div w:id="612858865">
                      <w:marLeft w:val="120"/>
                      <w:marRight w:val="120"/>
                      <w:marTop w:val="120"/>
                      <w:marBottom w:val="120"/>
                      <w:divBdr>
                        <w:top w:val="single" w:sz="6" w:space="0" w:color="454545"/>
                        <w:left w:val="dotted" w:sz="18" w:space="6" w:color="454545"/>
                        <w:bottom w:val="single" w:sz="6" w:space="0" w:color="454545"/>
                        <w:right w:val="single" w:sz="6" w:space="6" w:color="454545"/>
                      </w:divBdr>
                    </w:div>
                    <w:div w:id="116916656">
                      <w:marLeft w:val="120"/>
                      <w:marRight w:val="120"/>
                      <w:marTop w:val="120"/>
                      <w:marBottom w:val="120"/>
                      <w:divBdr>
                        <w:top w:val="single" w:sz="6" w:space="0" w:color="454545"/>
                        <w:left w:val="dotted" w:sz="18" w:space="6" w:color="454545"/>
                        <w:bottom w:val="single" w:sz="6" w:space="0" w:color="454545"/>
                        <w:right w:val="single" w:sz="6" w:space="6" w:color="454545"/>
                      </w:divBdr>
                    </w:div>
                    <w:div w:id="891312530">
                      <w:marLeft w:val="120"/>
                      <w:marRight w:val="120"/>
                      <w:marTop w:val="120"/>
                      <w:marBottom w:val="120"/>
                      <w:divBdr>
                        <w:top w:val="single" w:sz="6" w:space="0" w:color="454545"/>
                        <w:left w:val="dotted" w:sz="18" w:space="6" w:color="454545"/>
                        <w:bottom w:val="single" w:sz="6" w:space="0" w:color="454545"/>
                        <w:right w:val="single" w:sz="6" w:space="6" w:color="454545"/>
                      </w:divBdr>
                    </w:div>
                    <w:div w:id="1682973625">
                      <w:marLeft w:val="120"/>
                      <w:marRight w:val="120"/>
                      <w:marTop w:val="120"/>
                      <w:marBottom w:val="120"/>
                      <w:divBdr>
                        <w:top w:val="single" w:sz="6" w:space="0" w:color="454545"/>
                        <w:left w:val="dotted" w:sz="18" w:space="6" w:color="454545"/>
                        <w:bottom w:val="single" w:sz="6" w:space="0" w:color="454545"/>
                        <w:right w:val="single" w:sz="6" w:space="6" w:color="454545"/>
                      </w:divBdr>
                    </w:div>
                    <w:div w:id="200678710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2000231907">
          <w:marLeft w:val="0"/>
          <w:marRight w:val="0"/>
          <w:marTop w:val="0"/>
          <w:marBottom w:val="0"/>
          <w:divBdr>
            <w:top w:val="none" w:sz="0" w:space="0" w:color="auto"/>
            <w:left w:val="none" w:sz="0" w:space="0" w:color="auto"/>
            <w:bottom w:val="none" w:sz="0" w:space="0" w:color="auto"/>
            <w:right w:val="none" w:sz="0" w:space="0" w:color="auto"/>
          </w:divBdr>
        </w:div>
        <w:div w:id="796486358">
          <w:marLeft w:val="0"/>
          <w:marRight w:val="0"/>
          <w:marTop w:val="0"/>
          <w:marBottom w:val="0"/>
          <w:divBdr>
            <w:top w:val="none" w:sz="0" w:space="0" w:color="auto"/>
            <w:left w:val="none" w:sz="0" w:space="0" w:color="auto"/>
            <w:bottom w:val="none" w:sz="0" w:space="0" w:color="auto"/>
            <w:right w:val="none" w:sz="0" w:space="0" w:color="auto"/>
          </w:divBdr>
        </w:div>
      </w:divsChild>
    </w:div>
    <w:div w:id="1052003686">
      <w:marLeft w:val="0"/>
      <w:marRight w:val="0"/>
      <w:marTop w:val="0"/>
      <w:marBottom w:val="0"/>
      <w:divBdr>
        <w:top w:val="none" w:sz="0" w:space="0" w:color="auto"/>
        <w:left w:val="none" w:sz="0" w:space="0" w:color="auto"/>
        <w:bottom w:val="none" w:sz="0" w:space="0" w:color="auto"/>
        <w:right w:val="none" w:sz="0" w:space="0" w:color="auto"/>
      </w:divBdr>
      <w:divsChild>
        <w:div w:id="750470553">
          <w:marLeft w:val="0"/>
          <w:marRight w:val="0"/>
          <w:marTop w:val="0"/>
          <w:marBottom w:val="0"/>
          <w:divBdr>
            <w:top w:val="none" w:sz="0" w:space="0" w:color="auto"/>
            <w:left w:val="none" w:sz="0" w:space="0" w:color="auto"/>
            <w:bottom w:val="none" w:sz="0" w:space="0" w:color="auto"/>
            <w:right w:val="none" w:sz="0" w:space="0" w:color="auto"/>
          </w:divBdr>
          <w:divsChild>
            <w:div w:id="440998962">
              <w:marLeft w:val="0"/>
              <w:marRight w:val="0"/>
              <w:marTop w:val="120"/>
              <w:marBottom w:val="120"/>
              <w:divBdr>
                <w:top w:val="single" w:sz="6" w:space="0" w:color="CCCCCC"/>
                <w:left w:val="single" w:sz="6" w:space="31" w:color="CCCCCC"/>
                <w:bottom w:val="single" w:sz="6" w:space="0" w:color="CCCCCC"/>
                <w:right w:val="single" w:sz="6" w:space="0" w:color="CCCCCC"/>
              </w:divBdr>
            </w:div>
            <w:div w:id="1384670049">
              <w:marLeft w:val="0"/>
              <w:marRight w:val="0"/>
              <w:marTop w:val="240"/>
              <w:marBottom w:val="240"/>
              <w:divBdr>
                <w:top w:val="none" w:sz="0" w:space="0" w:color="auto"/>
                <w:left w:val="none" w:sz="0" w:space="0" w:color="auto"/>
                <w:bottom w:val="none" w:sz="0" w:space="0" w:color="auto"/>
                <w:right w:val="none" w:sz="0" w:space="0" w:color="auto"/>
              </w:divBdr>
              <w:divsChild>
                <w:div w:id="74673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77062">
          <w:marLeft w:val="0"/>
          <w:marRight w:val="0"/>
          <w:marTop w:val="0"/>
          <w:marBottom w:val="0"/>
          <w:divBdr>
            <w:top w:val="none" w:sz="0" w:space="0" w:color="auto"/>
            <w:left w:val="none" w:sz="0" w:space="0" w:color="auto"/>
            <w:bottom w:val="none" w:sz="0" w:space="0" w:color="auto"/>
            <w:right w:val="none" w:sz="0" w:space="0" w:color="auto"/>
          </w:divBdr>
          <w:divsChild>
            <w:div w:id="1008806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49795889">
                  <w:marLeft w:val="240"/>
                  <w:marRight w:val="240"/>
                  <w:marTop w:val="0"/>
                  <w:marBottom w:val="0"/>
                  <w:divBdr>
                    <w:top w:val="none" w:sz="0" w:space="0" w:color="auto"/>
                    <w:left w:val="none" w:sz="0" w:space="0" w:color="auto"/>
                    <w:bottom w:val="none" w:sz="0" w:space="0" w:color="auto"/>
                    <w:right w:val="none" w:sz="0" w:space="0" w:color="auto"/>
                  </w:divBdr>
                </w:div>
                <w:div w:id="1365012298">
                  <w:marLeft w:val="0"/>
                  <w:marRight w:val="0"/>
                  <w:marTop w:val="0"/>
                  <w:marBottom w:val="0"/>
                  <w:divBdr>
                    <w:top w:val="single" w:sz="6" w:space="6" w:color="000000"/>
                    <w:left w:val="none" w:sz="0" w:space="0" w:color="auto"/>
                    <w:bottom w:val="none" w:sz="0" w:space="0" w:color="auto"/>
                    <w:right w:val="none" w:sz="0" w:space="0" w:color="auto"/>
                  </w:divBdr>
                  <w:divsChild>
                    <w:div w:id="1276405184">
                      <w:marLeft w:val="0"/>
                      <w:marRight w:val="0"/>
                      <w:marTop w:val="0"/>
                      <w:marBottom w:val="0"/>
                      <w:divBdr>
                        <w:top w:val="none" w:sz="0" w:space="0" w:color="auto"/>
                        <w:left w:val="none" w:sz="0" w:space="0" w:color="auto"/>
                        <w:bottom w:val="none" w:sz="0" w:space="0" w:color="auto"/>
                        <w:right w:val="none" w:sz="0" w:space="0" w:color="auto"/>
                      </w:divBdr>
                      <w:divsChild>
                        <w:div w:id="1845823079">
                          <w:marLeft w:val="0"/>
                          <w:marRight w:val="0"/>
                          <w:marTop w:val="0"/>
                          <w:marBottom w:val="0"/>
                          <w:divBdr>
                            <w:top w:val="none" w:sz="0" w:space="0" w:color="auto"/>
                            <w:left w:val="none" w:sz="0" w:space="0" w:color="auto"/>
                            <w:bottom w:val="none" w:sz="0" w:space="0" w:color="auto"/>
                            <w:right w:val="none" w:sz="0" w:space="0" w:color="auto"/>
                          </w:divBdr>
                        </w:div>
                        <w:div w:id="842012734">
                          <w:marLeft w:val="120"/>
                          <w:marRight w:val="120"/>
                          <w:marTop w:val="120"/>
                          <w:marBottom w:val="120"/>
                          <w:divBdr>
                            <w:top w:val="single" w:sz="6" w:space="0" w:color="000000"/>
                            <w:left w:val="single" w:sz="6" w:space="6" w:color="000000"/>
                            <w:bottom w:val="single" w:sz="6" w:space="0" w:color="000000"/>
                            <w:right w:val="single" w:sz="6" w:space="6" w:color="000000"/>
                          </w:divBdr>
                        </w:div>
                        <w:div w:id="33187887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102409581">
                      <w:marLeft w:val="0"/>
                      <w:marRight w:val="0"/>
                      <w:marTop w:val="0"/>
                      <w:marBottom w:val="0"/>
                      <w:divBdr>
                        <w:top w:val="none" w:sz="0" w:space="0" w:color="auto"/>
                        <w:left w:val="none" w:sz="0" w:space="0" w:color="auto"/>
                        <w:bottom w:val="none" w:sz="0" w:space="0" w:color="auto"/>
                        <w:right w:val="none" w:sz="0" w:space="0" w:color="auto"/>
                      </w:divBdr>
                      <w:divsChild>
                        <w:div w:id="42627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894384">
          <w:marLeft w:val="0"/>
          <w:marRight w:val="0"/>
          <w:marTop w:val="0"/>
          <w:marBottom w:val="0"/>
          <w:divBdr>
            <w:top w:val="none" w:sz="0" w:space="0" w:color="auto"/>
            <w:left w:val="none" w:sz="0" w:space="0" w:color="auto"/>
            <w:bottom w:val="none" w:sz="0" w:space="0" w:color="auto"/>
            <w:right w:val="none" w:sz="0" w:space="0" w:color="auto"/>
          </w:divBdr>
          <w:divsChild>
            <w:div w:id="704142351">
              <w:marLeft w:val="240"/>
              <w:marRight w:val="240"/>
              <w:marTop w:val="240"/>
              <w:marBottom w:val="240"/>
              <w:divBdr>
                <w:top w:val="none" w:sz="0" w:space="0" w:color="auto"/>
                <w:left w:val="none" w:sz="0" w:space="0" w:color="auto"/>
                <w:bottom w:val="none" w:sz="0" w:space="0" w:color="auto"/>
                <w:right w:val="none" w:sz="0" w:space="0" w:color="auto"/>
              </w:divBdr>
            </w:div>
            <w:div w:id="1814046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33245693">
                  <w:marLeft w:val="240"/>
                  <w:marRight w:val="240"/>
                  <w:marTop w:val="0"/>
                  <w:marBottom w:val="0"/>
                  <w:divBdr>
                    <w:top w:val="none" w:sz="0" w:space="0" w:color="auto"/>
                    <w:left w:val="none" w:sz="0" w:space="0" w:color="auto"/>
                    <w:bottom w:val="none" w:sz="0" w:space="0" w:color="auto"/>
                    <w:right w:val="none" w:sz="0" w:space="0" w:color="auto"/>
                  </w:divBdr>
                </w:div>
                <w:div w:id="1404451768">
                  <w:marLeft w:val="0"/>
                  <w:marRight w:val="0"/>
                  <w:marTop w:val="0"/>
                  <w:marBottom w:val="0"/>
                  <w:divBdr>
                    <w:top w:val="single" w:sz="6" w:space="6" w:color="000000"/>
                    <w:left w:val="none" w:sz="0" w:space="0" w:color="auto"/>
                    <w:bottom w:val="none" w:sz="0" w:space="0" w:color="auto"/>
                    <w:right w:val="none" w:sz="0" w:space="0" w:color="auto"/>
                  </w:divBdr>
                  <w:divsChild>
                    <w:div w:id="644744992">
                      <w:marLeft w:val="0"/>
                      <w:marRight w:val="0"/>
                      <w:marTop w:val="0"/>
                      <w:marBottom w:val="0"/>
                      <w:divBdr>
                        <w:top w:val="none" w:sz="0" w:space="0" w:color="auto"/>
                        <w:left w:val="none" w:sz="0" w:space="0" w:color="auto"/>
                        <w:bottom w:val="none" w:sz="0" w:space="0" w:color="auto"/>
                        <w:right w:val="none" w:sz="0" w:space="0" w:color="auto"/>
                      </w:divBdr>
                      <w:divsChild>
                        <w:div w:id="850601857">
                          <w:marLeft w:val="0"/>
                          <w:marRight w:val="0"/>
                          <w:marTop w:val="0"/>
                          <w:marBottom w:val="0"/>
                          <w:divBdr>
                            <w:top w:val="none" w:sz="0" w:space="0" w:color="auto"/>
                            <w:left w:val="none" w:sz="0" w:space="0" w:color="auto"/>
                            <w:bottom w:val="none" w:sz="0" w:space="0" w:color="auto"/>
                            <w:right w:val="none" w:sz="0" w:space="0" w:color="auto"/>
                          </w:divBdr>
                          <w:divsChild>
                            <w:div w:id="151580651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060321095">
      <w:marLeft w:val="0"/>
      <w:marRight w:val="0"/>
      <w:marTop w:val="0"/>
      <w:marBottom w:val="0"/>
      <w:divBdr>
        <w:top w:val="none" w:sz="0" w:space="0" w:color="auto"/>
        <w:left w:val="none" w:sz="0" w:space="0" w:color="auto"/>
        <w:bottom w:val="none" w:sz="0" w:space="0" w:color="auto"/>
        <w:right w:val="none" w:sz="0" w:space="0" w:color="auto"/>
      </w:divBdr>
    </w:div>
    <w:div w:id="1083339736">
      <w:marLeft w:val="0"/>
      <w:marRight w:val="0"/>
      <w:marTop w:val="0"/>
      <w:marBottom w:val="0"/>
      <w:divBdr>
        <w:top w:val="none" w:sz="0" w:space="0" w:color="auto"/>
        <w:left w:val="none" w:sz="0" w:space="0" w:color="auto"/>
        <w:bottom w:val="none" w:sz="0" w:space="0" w:color="auto"/>
        <w:right w:val="none" w:sz="0" w:space="0" w:color="auto"/>
      </w:divBdr>
      <w:divsChild>
        <w:div w:id="104814489">
          <w:marLeft w:val="0"/>
          <w:marRight w:val="0"/>
          <w:marTop w:val="240"/>
          <w:marBottom w:val="240"/>
          <w:divBdr>
            <w:top w:val="none" w:sz="0" w:space="0" w:color="auto"/>
            <w:left w:val="none" w:sz="0" w:space="0" w:color="auto"/>
            <w:bottom w:val="none" w:sz="0" w:space="0" w:color="auto"/>
            <w:right w:val="none" w:sz="0" w:space="0" w:color="auto"/>
          </w:divBdr>
          <w:divsChild>
            <w:div w:id="213609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762935">
      <w:marLeft w:val="0"/>
      <w:marRight w:val="0"/>
      <w:marTop w:val="0"/>
      <w:marBottom w:val="0"/>
      <w:divBdr>
        <w:top w:val="none" w:sz="0" w:space="0" w:color="auto"/>
        <w:left w:val="none" w:sz="0" w:space="0" w:color="auto"/>
        <w:bottom w:val="none" w:sz="0" w:space="0" w:color="auto"/>
        <w:right w:val="none" w:sz="0" w:space="0" w:color="auto"/>
      </w:divBdr>
      <w:divsChild>
        <w:div w:id="1033768078">
          <w:marLeft w:val="0"/>
          <w:marRight w:val="0"/>
          <w:marTop w:val="0"/>
          <w:marBottom w:val="0"/>
          <w:divBdr>
            <w:top w:val="none" w:sz="0" w:space="0" w:color="auto"/>
            <w:left w:val="none" w:sz="0" w:space="0" w:color="auto"/>
            <w:bottom w:val="none" w:sz="0" w:space="0" w:color="auto"/>
            <w:right w:val="none" w:sz="0" w:space="0" w:color="auto"/>
          </w:divBdr>
          <w:divsChild>
            <w:div w:id="1346513462">
              <w:marLeft w:val="0"/>
              <w:marRight w:val="0"/>
              <w:marTop w:val="120"/>
              <w:marBottom w:val="120"/>
              <w:divBdr>
                <w:top w:val="single" w:sz="6" w:space="0" w:color="CCCCCC"/>
                <w:left w:val="single" w:sz="6" w:space="31" w:color="CCCCCC"/>
                <w:bottom w:val="single" w:sz="6" w:space="0" w:color="CCCCCC"/>
                <w:right w:val="single" w:sz="6" w:space="0" w:color="CCCCCC"/>
              </w:divBdr>
            </w:div>
            <w:div w:id="1162938273">
              <w:marLeft w:val="0"/>
              <w:marRight w:val="0"/>
              <w:marTop w:val="240"/>
              <w:marBottom w:val="240"/>
              <w:divBdr>
                <w:top w:val="none" w:sz="0" w:space="0" w:color="auto"/>
                <w:left w:val="none" w:sz="0" w:space="0" w:color="auto"/>
                <w:bottom w:val="none" w:sz="0" w:space="0" w:color="auto"/>
                <w:right w:val="none" w:sz="0" w:space="0" w:color="auto"/>
              </w:divBdr>
              <w:divsChild>
                <w:div w:id="185646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322304">
          <w:marLeft w:val="0"/>
          <w:marRight w:val="0"/>
          <w:marTop w:val="240"/>
          <w:marBottom w:val="240"/>
          <w:divBdr>
            <w:top w:val="none" w:sz="0" w:space="0" w:color="auto"/>
            <w:left w:val="none" w:sz="0" w:space="0" w:color="auto"/>
            <w:bottom w:val="none" w:sz="0" w:space="0" w:color="auto"/>
            <w:right w:val="none" w:sz="0" w:space="0" w:color="auto"/>
          </w:divBdr>
          <w:divsChild>
            <w:div w:id="771978796">
              <w:marLeft w:val="0"/>
              <w:marRight w:val="0"/>
              <w:marTop w:val="0"/>
              <w:marBottom w:val="0"/>
              <w:divBdr>
                <w:top w:val="none" w:sz="0" w:space="0" w:color="auto"/>
                <w:left w:val="none" w:sz="0" w:space="0" w:color="auto"/>
                <w:bottom w:val="none" w:sz="0" w:space="0" w:color="auto"/>
                <w:right w:val="none" w:sz="0" w:space="0" w:color="auto"/>
              </w:divBdr>
            </w:div>
          </w:divsChild>
        </w:div>
        <w:div w:id="9260799">
          <w:marLeft w:val="0"/>
          <w:marRight w:val="0"/>
          <w:marTop w:val="240"/>
          <w:marBottom w:val="240"/>
          <w:divBdr>
            <w:top w:val="none" w:sz="0" w:space="0" w:color="auto"/>
            <w:left w:val="none" w:sz="0" w:space="0" w:color="auto"/>
            <w:bottom w:val="none" w:sz="0" w:space="0" w:color="auto"/>
            <w:right w:val="none" w:sz="0" w:space="0" w:color="auto"/>
          </w:divBdr>
          <w:divsChild>
            <w:div w:id="2081322416">
              <w:marLeft w:val="0"/>
              <w:marRight w:val="0"/>
              <w:marTop w:val="0"/>
              <w:marBottom w:val="0"/>
              <w:divBdr>
                <w:top w:val="none" w:sz="0" w:space="0" w:color="auto"/>
                <w:left w:val="none" w:sz="0" w:space="0" w:color="auto"/>
                <w:bottom w:val="none" w:sz="0" w:space="0" w:color="auto"/>
                <w:right w:val="none" w:sz="0" w:space="0" w:color="auto"/>
              </w:divBdr>
            </w:div>
          </w:divsChild>
        </w:div>
        <w:div w:id="1008021142">
          <w:marLeft w:val="0"/>
          <w:marRight w:val="0"/>
          <w:marTop w:val="0"/>
          <w:marBottom w:val="0"/>
          <w:divBdr>
            <w:top w:val="none" w:sz="0" w:space="0" w:color="auto"/>
            <w:left w:val="none" w:sz="0" w:space="0" w:color="auto"/>
            <w:bottom w:val="none" w:sz="0" w:space="0" w:color="auto"/>
            <w:right w:val="none" w:sz="0" w:space="0" w:color="auto"/>
          </w:divBdr>
          <w:divsChild>
            <w:div w:id="349838394">
              <w:marLeft w:val="0"/>
              <w:marRight w:val="0"/>
              <w:marTop w:val="240"/>
              <w:marBottom w:val="240"/>
              <w:divBdr>
                <w:top w:val="none" w:sz="0" w:space="0" w:color="auto"/>
                <w:left w:val="none" w:sz="0" w:space="0" w:color="auto"/>
                <w:bottom w:val="none" w:sz="0" w:space="0" w:color="auto"/>
                <w:right w:val="none" w:sz="0" w:space="0" w:color="auto"/>
              </w:divBdr>
              <w:divsChild>
                <w:div w:id="703361926">
                  <w:marLeft w:val="0"/>
                  <w:marRight w:val="0"/>
                  <w:marTop w:val="0"/>
                  <w:marBottom w:val="0"/>
                  <w:divBdr>
                    <w:top w:val="none" w:sz="0" w:space="0" w:color="auto"/>
                    <w:left w:val="none" w:sz="0" w:space="0" w:color="auto"/>
                    <w:bottom w:val="none" w:sz="0" w:space="0" w:color="auto"/>
                    <w:right w:val="none" w:sz="0" w:space="0" w:color="auto"/>
                  </w:divBdr>
                </w:div>
              </w:divsChild>
            </w:div>
            <w:div w:id="4966496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14549586">
                  <w:marLeft w:val="240"/>
                  <w:marRight w:val="240"/>
                  <w:marTop w:val="0"/>
                  <w:marBottom w:val="0"/>
                  <w:divBdr>
                    <w:top w:val="none" w:sz="0" w:space="0" w:color="auto"/>
                    <w:left w:val="none" w:sz="0" w:space="0" w:color="auto"/>
                    <w:bottom w:val="none" w:sz="0" w:space="0" w:color="auto"/>
                    <w:right w:val="none" w:sz="0" w:space="0" w:color="auto"/>
                  </w:divBdr>
                </w:div>
                <w:div w:id="511644287">
                  <w:marLeft w:val="0"/>
                  <w:marRight w:val="0"/>
                  <w:marTop w:val="0"/>
                  <w:marBottom w:val="0"/>
                  <w:divBdr>
                    <w:top w:val="single" w:sz="6" w:space="6" w:color="000000"/>
                    <w:left w:val="none" w:sz="0" w:space="0" w:color="auto"/>
                    <w:bottom w:val="none" w:sz="0" w:space="0" w:color="auto"/>
                    <w:right w:val="none" w:sz="0" w:space="0" w:color="auto"/>
                  </w:divBdr>
                  <w:divsChild>
                    <w:div w:id="998965926">
                      <w:marLeft w:val="0"/>
                      <w:marRight w:val="0"/>
                      <w:marTop w:val="0"/>
                      <w:marBottom w:val="0"/>
                      <w:divBdr>
                        <w:top w:val="none" w:sz="0" w:space="0" w:color="auto"/>
                        <w:left w:val="none" w:sz="0" w:space="0" w:color="auto"/>
                        <w:bottom w:val="none" w:sz="0" w:space="0" w:color="auto"/>
                        <w:right w:val="none" w:sz="0" w:space="0" w:color="auto"/>
                      </w:divBdr>
                      <w:divsChild>
                        <w:div w:id="1144546276">
                          <w:marLeft w:val="0"/>
                          <w:marRight w:val="0"/>
                          <w:marTop w:val="0"/>
                          <w:marBottom w:val="0"/>
                          <w:divBdr>
                            <w:top w:val="none" w:sz="0" w:space="0" w:color="auto"/>
                            <w:left w:val="none" w:sz="0" w:space="0" w:color="auto"/>
                            <w:bottom w:val="none" w:sz="0" w:space="0" w:color="auto"/>
                            <w:right w:val="none" w:sz="0" w:space="0" w:color="auto"/>
                          </w:divBdr>
                          <w:divsChild>
                            <w:div w:id="75073509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2024283063">
              <w:marLeft w:val="0"/>
              <w:marRight w:val="0"/>
              <w:marTop w:val="240"/>
              <w:marBottom w:val="240"/>
              <w:divBdr>
                <w:top w:val="single" w:sz="6" w:space="0" w:color="000000"/>
                <w:left w:val="single" w:sz="6" w:space="0" w:color="000000"/>
                <w:bottom w:val="single" w:sz="6" w:space="0" w:color="000000"/>
                <w:right w:val="single" w:sz="6" w:space="0" w:color="000000"/>
              </w:divBdr>
              <w:divsChild>
                <w:div w:id="1467627280">
                  <w:marLeft w:val="0"/>
                  <w:marRight w:val="0"/>
                  <w:marTop w:val="0"/>
                  <w:marBottom w:val="0"/>
                  <w:divBdr>
                    <w:top w:val="none" w:sz="0" w:space="0" w:color="auto"/>
                    <w:left w:val="none" w:sz="0" w:space="0" w:color="auto"/>
                    <w:bottom w:val="none" w:sz="0" w:space="0" w:color="auto"/>
                    <w:right w:val="none" w:sz="0" w:space="0" w:color="auto"/>
                  </w:divBdr>
                </w:div>
                <w:div w:id="6110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417482">
      <w:marLeft w:val="0"/>
      <w:marRight w:val="0"/>
      <w:marTop w:val="0"/>
      <w:marBottom w:val="0"/>
      <w:divBdr>
        <w:top w:val="none" w:sz="0" w:space="0" w:color="auto"/>
        <w:left w:val="none" w:sz="0" w:space="0" w:color="auto"/>
        <w:bottom w:val="none" w:sz="0" w:space="0" w:color="auto"/>
        <w:right w:val="none" w:sz="0" w:space="0" w:color="auto"/>
      </w:divBdr>
    </w:div>
    <w:div w:id="1157838310">
      <w:marLeft w:val="0"/>
      <w:marRight w:val="0"/>
      <w:marTop w:val="0"/>
      <w:marBottom w:val="0"/>
      <w:divBdr>
        <w:top w:val="none" w:sz="0" w:space="0" w:color="auto"/>
        <w:left w:val="none" w:sz="0" w:space="0" w:color="auto"/>
        <w:bottom w:val="none" w:sz="0" w:space="0" w:color="auto"/>
        <w:right w:val="none" w:sz="0" w:space="0" w:color="auto"/>
      </w:divBdr>
      <w:divsChild>
        <w:div w:id="137459973">
          <w:marLeft w:val="0"/>
          <w:marRight w:val="0"/>
          <w:marTop w:val="240"/>
          <w:marBottom w:val="240"/>
          <w:divBdr>
            <w:top w:val="none" w:sz="0" w:space="0" w:color="auto"/>
            <w:left w:val="none" w:sz="0" w:space="0" w:color="auto"/>
            <w:bottom w:val="none" w:sz="0" w:space="0" w:color="auto"/>
            <w:right w:val="none" w:sz="0" w:space="0" w:color="auto"/>
          </w:divBdr>
          <w:divsChild>
            <w:div w:id="734816110">
              <w:marLeft w:val="0"/>
              <w:marRight w:val="0"/>
              <w:marTop w:val="0"/>
              <w:marBottom w:val="0"/>
              <w:divBdr>
                <w:top w:val="none" w:sz="0" w:space="0" w:color="auto"/>
                <w:left w:val="none" w:sz="0" w:space="0" w:color="auto"/>
                <w:bottom w:val="none" w:sz="0" w:space="0" w:color="auto"/>
                <w:right w:val="none" w:sz="0" w:space="0" w:color="auto"/>
              </w:divBdr>
            </w:div>
          </w:divsChild>
        </w:div>
        <w:div w:id="1432240677">
          <w:marLeft w:val="0"/>
          <w:marRight w:val="0"/>
          <w:marTop w:val="0"/>
          <w:marBottom w:val="0"/>
          <w:divBdr>
            <w:top w:val="none" w:sz="0" w:space="0" w:color="auto"/>
            <w:left w:val="none" w:sz="0" w:space="0" w:color="auto"/>
            <w:bottom w:val="none" w:sz="0" w:space="0" w:color="auto"/>
            <w:right w:val="none" w:sz="0" w:space="0" w:color="auto"/>
          </w:divBdr>
          <w:divsChild>
            <w:div w:id="1649435604">
              <w:marLeft w:val="240"/>
              <w:marRight w:val="240"/>
              <w:marTop w:val="240"/>
              <w:marBottom w:val="240"/>
              <w:divBdr>
                <w:top w:val="none" w:sz="0" w:space="0" w:color="auto"/>
                <w:left w:val="none" w:sz="0" w:space="0" w:color="auto"/>
                <w:bottom w:val="none" w:sz="0" w:space="0" w:color="auto"/>
                <w:right w:val="none" w:sz="0" w:space="0" w:color="auto"/>
              </w:divBdr>
            </w:div>
            <w:div w:id="1941445412">
              <w:marLeft w:val="0"/>
              <w:marRight w:val="0"/>
              <w:marTop w:val="240"/>
              <w:marBottom w:val="240"/>
              <w:divBdr>
                <w:top w:val="none" w:sz="0" w:space="0" w:color="auto"/>
                <w:left w:val="none" w:sz="0" w:space="0" w:color="auto"/>
                <w:bottom w:val="none" w:sz="0" w:space="0" w:color="auto"/>
                <w:right w:val="none" w:sz="0" w:space="0" w:color="auto"/>
              </w:divBdr>
              <w:divsChild>
                <w:div w:id="25180090">
                  <w:marLeft w:val="0"/>
                  <w:marRight w:val="0"/>
                  <w:marTop w:val="0"/>
                  <w:marBottom w:val="0"/>
                  <w:divBdr>
                    <w:top w:val="none" w:sz="0" w:space="0" w:color="auto"/>
                    <w:left w:val="none" w:sz="0" w:space="0" w:color="auto"/>
                    <w:bottom w:val="none" w:sz="0" w:space="0" w:color="auto"/>
                    <w:right w:val="none" w:sz="0" w:space="0" w:color="auto"/>
                  </w:divBdr>
                </w:div>
              </w:divsChild>
            </w:div>
            <w:div w:id="16319802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84034821">
                  <w:marLeft w:val="240"/>
                  <w:marRight w:val="240"/>
                  <w:marTop w:val="0"/>
                  <w:marBottom w:val="0"/>
                  <w:divBdr>
                    <w:top w:val="none" w:sz="0" w:space="0" w:color="auto"/>
                    <w:left w:val="none" w:sz="0" w:space="0" w:color="auto"/>
                    <w:bottom w:val="none" w:sz="0" w:space="0" w:color="auto"/>
                    <w:right w:val="none" w:sz="0" w:space="0" w:color="auto"/>
                  </w:divBdr>
                </w:div>
                <w:div w:id="640353469">
                  <w:marLeft w:val="0"/>
                  <w:marRight w:val="0"/>
                  <w:marTop w:val="0"/>
                  <w:marBottom w:val="0"/>
                  <w:divBdr>
                    <w:top w:val="single" w:sz="6" w:space="6" w:color="000000"/>
                    <w:left w:val="none" w:sz="0" w:space="0" w:color="auto"/>
                    <w:bottom w:val="none" w:sz="0" w:space="0" w:color="auto"/>
                    <w:right w:val="none" w:sz="0" w:space="0" w:color="auto"/>
                  </w:divBdr>
                  <w:divsChild>
                    <w:div w:id="913708205">
                      <w:marLeft w:val="0"/>
                      <w:marRight w:val="0"/>
                      <w:marTop w:val="0"/>
                      <w:marBottom w:val="0"/>
                      <w:divBdr>
                        <w:top w:val="none" w:sz="0" w:space="0" w:color="auto"/>
                        <w:left w:val="none" w:sz="0" w:space="0" w:color="auto"/>
                        <w:bottom w:val="none" w:sz="0" w:space="0" w:color="auto"/>
                        <w:right w:val="none" w:sz="0" w:space="0" w:color="auto"/>
                      </w:divBdr>
                    </w:div>
                    <w:div w:id="959998232">
                      <w:marLeft w:val="120"/>
                      <w:marRight w:val="120"/>
                      <w:marTop w:val="120"/>
                      <w:marBottom w:val="120"/>
                      <w:divBdr>
                        <w:top w:val="single" w:sz="6" w:space="0" w:color="C7C7C7"/>
                        <w:left w:val="single" w:sz="6" w:space="6" w:color="C7C7C7"/>
                        <w:bottom w:val="single" w:sz="6" w:space="0" w:color="C7C7C7"/>
                        <w:right w:val="dotted" w:sz="18" w:space="6" w:color="C7C7C7"/>
                      </w:divBdr>
                    </w:div>
                    <w:div w:id="1779793502">
                      <w:marLeft w:val="120"/>
                      <w:marRight w:val="120"/>
                      <w:marTop w:val="120"/>
                      <w:marBottom w:val="120"/>
                      <w:divBdr>
                        <w:top w:val="single" w:sz="6" w:space="0" w:color="C7C7C7"/>
                        <w:left w:val="single" w:sz="6" w:space="6" w:color="C7C7C7"/>
                        <w:bottom w:val="single" w:sz="6" w:space="0" w:color="C7C7C7"/>
                        <w:right w:val="dotted" w:sz="18" w:space="6" w:color="C7C7C7"/>
                      </w:divBdr>
                    </w:div>
                    <w:div w:id="216742405">
                      <w:marLeft w:val="120"/>
                      <w:marRight w:val="120"/>
                      <w:marTop w:val="120"/>
                      <w:marBottom w:val="120"/>
                      <w:divBdr>
                        <w:top w:val="single" w:sz="6" w:space="0" w:color="C7C7C7"/>
                        <w:left w:val="single" w:sz="6" w:space="6" w:color="C7C7C7"/>
                        <w:bottom w:val="single" w:sz="6" w:space="0" w:color="C7C7C7"/>
                        <w:right w:val="dotted" w:sz="18" w:space="6" w:color="C7C7C7"/>
                      </w:divBdr>
                    </w:div>
                    <w:div w:id="1541628951">
                      <w:marLeft w:val="120"/>
                      <w:marRight w:val="120"/>
                      <w:marTop w:val="120"/>
                      <w:marBottom w:val="120"/>
                      <w:divBdr>
                        <w:top w:val="single" w:sz="6" w:space="0" w:color="C7C7C7"/>
                        <w:left w:val="single" w:sz="6" w:space="6" w:color="C7C7C7"/>
                        <w:bottom w:val="single" w:sz="6" w:space="0" w:color="C7C7C7"/>
                        <w:right w:val="dotted" w:sz="18" w:space="6" w:color="C7C7C7"/>
                      </w:divBdr>
                    </w:div>
                    <w:div w:id="1781607464">
                      <w:marLeft w:val="120"/>
                      <w:marRight w:val="120"/>
                      <w:marTop w:val="120"/>
                      <w:marBottom w:val="120"/>
                      <w:divBdr>
                        <w:top w:val="single" w:sz="6" w:space="0" w:color="454545"/>
                        <w:left w:val="dotted" w:sz="18" w:space="6" w:color="454545"/>
                        <w:bottom w:val="single" w:sz="6" w:space="0" w:color="454545"/>
                        <w:right w:val="single" w:sz="6" w:space="6" w:color="454545"/>
                      </w:divBdr>
                    </w:div>
                    <w:div w:id="514075200">
                      <w:marLeft w:val="120"/>
                      <w:marRight w:val="120"/>
                      <w:marTop w:val="120"/>
                      <w:marBottom w:val="120"/>
                      <w:divBdr>
                        <w:top w:val="single" w:sz="6" w:space="0" w:color="454545"/>
                        <w:left w:val="dotted" w:sz="18" w:space="6" w:color="454545"/>
                        <w:bottom w:val="single" w:sz="6" w:space="0" w:color="454545"/>
                        <w:right w:val="single" w:sz="6" w:space="6" w:color="454545"/>
                      </w:divBdr>
                    </w:div>
                    <w:div w:id="1746492604">
                      <w:marLeft w:val="120"/>
                      <w:marRight w:val="120"/>
                      <w:marTop w:val="120"/>
                      <w:marBottom w:val="120"/>
                      <w:divBdr>
                        <w:top w:val="single" w:sz="6" w:space="0" w:color="454545"/>
                        <w:left w:val="dotted" w:sz="18" w:space="6" w:color="454545"/>
                        <w:bottom w:val="single" w:sz="6" w:space="0" w:color="454545"/>
                        <w:right w:val="single" w:sz="6" w:space="6" w:color="454545"/>
                      </w:divBdr>
                    </w:div>
                    <w:div w:id="109355194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953825444">
          <w:marLeft w:val="0"/>
          <w:marRight w:val="0"/>
          <w:marTop w:val="0"/>
          <w:marBottom w:val="0"/>
          <w:divBdr>
            <w:top w:val="none" w:sz="0" w:space="0" w:color="auto"/>
            <w:left w:val="none" w:sz="0" w:space="0" w:color="auto"/>
            <w:bottom w:val="none" w:sz="0" w:space="0" w:color="auto"/>
            <w:right w:val="none" w:sz="0" w:space="0" w:color="auto"/>
          </w:divBdr>
          <w:divsChild>
            <w:div w:id="4025270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89214730">
                  <w:marLeft w:val="240"/>
                  <w:marRight w:val="240"/>
                  <w:marTop w:val="0"/>
                  <w:marBottom w:val="0"/>
                  <w:divBdr>
                    <w:top w:val="none" w:sz="0" w:space="0" w:color="auto"/>
                    <w:left w:val="none" w:sz="0" w:space="0" w:color="auto"/>
                    <w:bottom w:val="none" w:sz="0" w:space="0" w:color="auto"/>
                    <w:right w:val="none" w:sz="0" w:space="0" w:color="auto"/>
                  </w:divBdr>
                </w:div>
                <w:div w:id="1801653072">
                  <w:marLeft w:val="0"/>
                  <w:marRight w:val="0"/>
                  <w:marTop w:val="0"/>
                  <w:marBottom w:val="0"/>
                  <w:divBdr>
                    <w:top w:val="single" w:sz="6" w:space="6" w:color="000000"/>
                    <w:left w:val="none" w:sz="0" w:space="0" w:color="auto"/>
                    <w:bottom w:val="none" w:sz="0" w:space="0" w:color="auto"/>
                    <w:right w:val="none" w:sz="0" w:space="0" w:color="auto"/>
                  </w:divBdr>
                  <w:divsChild>
                    <w:div w:id="2020621628">
                      <w:marLeft w:val="0"/>
                      <w:marRight w:val="0"/>
                      <w:marTop w:val="0"/>
                      <w:marBottom w:val="0"/>
                      <w:divBdr>
                        <w:top w:val="none" w:sz="0" w:space="0" w:color="auto"/>
                        <w:left w:val="none" w:sz="0" w:space="0" w:color="auto"/>
                        <w:bottom w:val="none" w:sz="0" w:space="0" w:color="auto"/>
                        <w:right w:val="none" w:sz="0" w:space="0" w:color="auto"/>
                      </w:divBdr>
                      <w:divsChild>
                        <w:div w:id="1948004772">
                          <w:marLeft w:val="0"/>
                          <w:marRight w:val="0"/>
                          <w:marTop w:val="240"/>
                          <w:marBottom w:val="240"/>
                          <w:divBdr>
                            <w:top w:val="none" w:sz="0" w:space="0" w:color="auto"/>
                            <w:left w:val="none" w:sz="0" w:space="0" w:color="auto"/>
                            <w:bottom w:val="none" w:sz="0" w:space="0" w:color="auto"/>
                            <w:right w:val="none" w:sz="0" w:space="0" w:color="auto"/>
                          </w:divBdr>
                          <w:divsChild>
                            <w:div w:id="41844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50140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67569137">
          <w:marLeft w:val="0"/>
          <w:marRight w:val="0"/>
          <w:marTop w:val="0"/>
          <w:marBottom w:val="0"/>
          <w:divBdr>
            <w:top w:val="none" w:sz="0" w:space="0" w:color="auto"/>
            <w:left w:val="none" w:sz="0" w:space="0" w:color="auto"/>
            <w:bottom w:val="none" w:sz="0" w:space="0" w:color="auto"/>
            <w:right w:val="none" w:sz="0" w:space="0" w:color="auto"/>
          </w:divBdr>
          <w:divsChild>
            <w:div w:id="75396024">
              <w:marLeft w:val="0"/>
              <w:marRight w:val="0"/>
              <w:marTop w:val="0"/>
              <w:marBottom w:val="0"/>
              <w:divBdr>
                <w:top w:val="none" w:sz="0" w:space="0" w:color="auto"/>
                <w:left w:val="none" w:sz="0" w:space="0" w:color="auto"/>
                <w:bottom w:val="none" w:sz="0" w:space="0" w:color="auto"/>
                <w:right w:val="none" w:sz="0" w:space="0" w:color="auto"/>
              </w:divBdr>
            </w:div>
          </w:divsChild>
        </w:div>
        <w:div w:id="1164854542">
          <w:marLeft w:val="0"/>
          <w:marRight w:val="0"/>
          <w:marTop w:val="0"/>
          <w:marBottom w:val="0"/>
          <w:divBdr>
            <w:top w:val="none" w:sz="0" w:space="0" w:color="auto"/>
            <w:left w:val="none" w:sz="0" w:space="0" w:color="auto"/>
            <w:bottom w:val="none" w:sz="0" w:space="0" w:color="auto"/>
            <w:right w:val="none" w:sz="0" w:space="0" w:color="auto"/>
          </w:divBdr>
          <w:divsChild>
            <w:div w:id="14522848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69696317">
                  <w:marLeft w:val="240"/>
                  <w:marRight w:val="240"/>
                  <w:marTop w:val="0"/>
                  <w:marBottom w:val="0"/>
                  <w:divBdr>
                    <w:top w:val="none" w:sz="0" w:space="0" w:color="auto"/>
                    <w:left w:val="none" w:sz="0" w:space="0" w:color="auto"/>
                    <w:bottom w:val="none" w:sz="0" w:space="0" w:color="auto"/>
                    <w:right w:val="none" w:sz="0" w:space="0" w:color="auto"/>
                  </w:divBdr>
                </w:div>
                <w:div w:id="599917984">
                  <w:marLeft w:val="0"/>
                  <w:marRight w:val="0"/>
                  <w:marTop w:val="0"/>
                  <w:marBottom w:val="0"/>
                  <w:divBdr>
                    <w:top w:val="single" w:sz="6" w:space="6" w:color="000000"/>
                    <w:left w:val="none" w:sz="0" w:space="0" w:color="auto"/>
                    <w:bottom w:val="none" w:sz="0" w:space="0" w:color="auto"/>
                    <w:right w:val="none" w:sz="0" w:space="0" w:color="auto"/>
                  </w:divBdr>
                  <w:divsChild>
                    <w:div w:id="44408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157712">
      <w:marLeft w:val="0"/>
      <w:marRight w:val="0"/>
      <w:marTop w:val="0"/>
      <w:marBottom w:val="0"/>
      <w:divBdr>
        <w:top w:val="none" w:sz="0" w:space="0" w:color="auto"/>
        <w:left w:val="none" w:sz="0" w:space="0" w:color="auto"/>
        <w:bottom w:val="none" w:sz="0" w:space="0" w:color="auto"/>
        <w:right w:val="none" w:sz="0" w:space="0" w:color="auto"/>
      </w:divBdr>
      <w:divsChild>
        <w:div w:id="1154369130">
          <w:marLeft w:val="0"/>
          <w:marRight w:val="0"/>
          <w:marTop w:val="240"/>
          <w:marBottom w:val="240"/>
          <w:divBdr>
            <w:top w:val="none" w:sz="0" w:space="0" w:color="auto"/>
            <w:left w:val="none" w:sz="0" w:space="0" w:color="auto"/>
            <w:bottom w:val="none" w:sz="0" w:space="0" w:color="auto"/>
            <w:right w:val="none" w:sz="0" w:space="0" w:color="auto"/>
          </w:divBdr>
          <w:divsChild>
            <w:div w:id="523519530">
              <w:marLeft w:val="0"/>
              <w:marRight w:val="0"/>
              <w:marTop w:val="0"/>
              <w:marBottom w:val="0"/>
              <w:divBdr>
                <w:top w:val="none" w:sz="0" w:space="0" w:color="auto"/>
                <w:left w:val="none" w:sz="0" w:space="0" w:color="auto"/>
                <w:bottom w:val="none" w:sz="0" w:space="0" w:color="auto"/>
                <w:right w:val="none" w:sz="0" w:space="0" w:color="auto"/>
              </w:divBdr>
            </w:div>
          </w:divsChild>
        </w:div>
        <w:div w:id="1875147091">
          <w:marLeft w:val="240"/>
          <w:marRight w:val="240"/>
          <w:marTop w:val="240"/>
          <w:marBottom w:val="240"/>
          <w:divBdr>
            <w:top w:val="none" w:sz="0" w:space="0" w:color="auto"/>
            <w:left w:val="none" w:sz="0" w:space="0" w:color="auto"/>
            <w:bottom w:val="none" w:sz="0" w:space="0" w:color="auto"/>
            <w:right w:val="none" w:sz="0" w:space="0" w:color="auto"/>
          </w:divBdr>
        </w:div>
        <w:div w:id="3746104">
          <w:marLeft w:val="0"/>
          <w:marRight w:val="0"/>
          <w:marTop w:val="0"/>
          <w:marBottom w:val="0"/>
          <w:divBdr>
            <w:top w:val="none" w:sz="0" w:space="0" w:color="auto"/>
            <w:left w:val="none" w:sz="0" w:space="0" w:color="auto"/>
            <w:bottom w:val="none" w:sz="0" w:space="0" w:color="auto"/>
            <w:right w:val="none" w:sz="0" w:space="0" w:color="auto"/>
          </w:divBdr>
          <w:divsChild>
            <w:div w:id="1105156919">
              <w:marLeft w:val="0"/>
              <w:marRight w:val="0"/>
              <w:marTop w:val="240"/>
              <w:marBottom w:val="240"/>
              <w:divBdr>
                <w:top w:val="none" w:sz="0" w:space="0" w:color="auto"/>
                <w:left w:val="none" w:sz="0" w:space="0" w:color="auto"/>
                <w:bottom w:val="none" w:sz="0" w:space="0" w:color="auto"/>
                <w:right w:val="none" w:sz="0" w:space="0" w:color="auto"/>
              </w:divBdr>
              <w:divsChild>
                <w:div w:id="394744583">
                  <w:marLeft w:val="0"/>
                  <w:marRight w:val="0"/>
                  <w:marTop w:val="0"/>
                  <w:marBottom w:val="0"/>
                  <w:divBdr>
                    <w:top w:val="none" w:sz="0" w:space="0" w:color="auto"/>
                    <w:left w:val="none" w:sz="0" w:space="0" w:color="auto"/>
                    <w:bottom w:val="none" w:sz="0" w:space="0" w:color="auto"/>
                    <w:right w:val="none" w:sz="0" w:space="0" w:color="auto"/>
                  </w:divBdr>
                </w:div>
              </w:divsChild>
            </w:div>
            <w:div w:id="382756867">
              <w:marLeft w:val="0"/>
              <w:marRight w:val="0"/>
              <w:marTop w:val="0"/>
              <w:marBottom w:val="0"/>
              <w:divBdr>
                <w:top w:val="none" w:sz="0" w:space="0" w:color="auto"/>
                <w:left w:val="none" w:sz="0" w:space="0" w:color="auto"/>
                <w:bottom w:val="none" w:sz="0" w:space="0" w:color="auto"/>
                <w:right w:val="none" w:sz="0" w:space="0" w:color="auto"/>
              </w:divBdr>
              <w:divsChild>
                <w:div w:id="2289294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93624000">
                      <w:marLeft w:val="240"/>
                      <w:marRight w:val="240"/>
                      <w:marTop w:val="0"/>
                      <w:marBottom w:val="0"/>
                      <w:divBdr>
                        <w:top w:val="none" w:sz="0" w:space="0" w:color="auto"/>
                        <w:left w:val="none" w:sz="0" w:space="0" w:color="auto"/>
                        <w:bottom w:val="none" w:sz="0" w:space="0" w:color="auto"/>
                        <w:right w:val="none" w:sz="0" w:space="0" w:color="auto"/>
                      </w:divBdr>
                    </w:div>
                    <w:div w:id="2105419912">
                      <w:marLeft w:val="0"/>
                      <w:marRight w:val="0"/>
                      <w:marTop w:val="0"/>
                      <w:marBottom w:val="0"/>
                      <w:divBdr>
                        <w:top w:val="single" w:sz="6" w:space="6" w:color="000000"/>
                        <w:left w:val="none" w:sz="0" w:space="0" w:color="auto"/>
                        <w:bottom w:val="none" w:sz="0" w:space="0" w:color="auto"/>
                        <w:right w:val="none" w:sz="0" w:space="0" w:color="auto"/>
                      </w:divBdr>
                      <w:divsChild>
                        <w:div w:id="1118571274">
                          <w:marLeft w:val="0"/>
                          <w:marRight w:val="0"/>
                          <w:marTop w:val="0"/>
                          <w:marBottom w:val="0"/>
                          <w:divBdr>
                            <w:top w:val="none" w:sz="0" w:space="0" w:color="auto"/>
                            <w:left w:val="none" w:sz="0" w:space="0" w:color="auto"/>
                            <w:bottom w:val="none" w:sz="0" w:space="0" w:color="auto"/>
                            <w:right w:val="none" w:sz="0" w:space="0" w:color="auto"/>
                          </w:divBdr>
                          <w:divsChild>
                            <w:div w:id="1190297067">
                              <w:marLeft w:val="0"/>
                              <w:marRight w:val="0"/>
                              <w:marTop w:val="240"/>
                              <w:marBottom w:val="240"/>
                              <w:divBdr>
                                <w:top w:val="none" w:sz="0" w:space="0" w:color="auto"/>
                                <w:left w:val="none" w:sz="0" w:space="0" w:color="auto"/>
                                <w:bottom w:val="none" w:sz="0" w:space="0" w:color="auto"/>
                                <w:right w:val="none" w:sz="0" w:space="0" w:color="auto"/>
                              </w:divBdr>
                              <w:divsChild>
                                <w:div w:id="152227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089475">
                          <w:marLeft w:val="120"/>
                          <w:marRight w:val="120"/>
                          <w:marTop w:val="120"/>
                          <w:marBottom w:val="120"/>
                          <w:divBdr>
                            <w:top w:val="single" w:sz="6" w:space="0" w:color="C7C7C7"/>
                            <w:left w:val="single" w:sz="6" w:space="6" w:color="C7C7C7"/>
                            <w:bottom w:val="single" w:sz="6" w:space="0" w:color="C7C7C7"/>
                            <w:right w:val="dotted" w:sz="18" w:space="6" w:color="C7C7C7"/>
                          </w:divBdr>
                        </w:div>
                        <w:div w:id="250892559">
                          <w:marLeft w:val="120"/>
                          <w:marRight w:val="120"/>
                          <w:marTop w:val="120"/>
                          <w:marBottom w:val="120"/>
                          <w:divBdr>
                            <w:top w:val="single" w:sz="6" w:space="0" w:color="C7C7C7"/>
                            <w:left w:val="single" w:sz="6" w:space="6" w:color="C7C7C7"/>
                            <w:bottom w:val="single" w:sz="6" w:space="0" w:color="C7C7C7"/>
                            <w:right w:val="dotted" w:sz="18" w:space="6" w:color="C7C7C7"/>
                          </w:divBdr>
                        </w:div>
                        <w:div w:id="1269773460">
                          <w:marLeft w:val="120"/>
                          <w:marRight w:val="120"/>
                          <w:marTop w:val="120"/>
                          <w:marBottom w:val="120"/>
                          <w:divBdr>
                            <w:top w:val="single" w:sz="6" w:space="0" w:color="C7C7C7"/>
                            <w:left w:val="single" w:sz="6" w:space="6" w:color="C7C7C7"/>
                            <w:bottom w:val="single" w:sz="6" w:space="0" w:color="C7C7C7"/>
                            <w:right w:val="dotted" w:sz="18" w:space="6" w:color="C7C7C7"/>
                          </w:divBdr>
                        </w:div>
                        <w:div w:id="568003221">
                          <w:marLeft w:val="120"/>
                          <w:marRight w:val="120"/>
                          <w:marTop w:val="120"/>
                          <w:marBottom w:val="120"/>
                          <w:divBdr>
                            <w:top w:val="single" w:sz="6" w:space="0" w:color="C7C7C7"/>
                            <w:left w:val="single" w:sz="6" w:space="6" w:color="C7C7C7"/>
                            <w:bottom w:val="single" w:sz="6" w:space="0" w:color="C7C7C7"/>
                            <w:right w:val="dotted" w:sz="18" w:space="6" w:color="C7C7C7"/>
                          </w:divBdr>
                        </w:div>
                        <w:div w:id="1886940005">
                          <w:marLeft w:val="120"/>
                          <w:marRight w:val="120"/>
                          <w:marTop w:val="120"/>
                          <w:marBottom w:val="120"/>
                          <w:divBdr>
                            <w:top w:val="single" w:sz="6" w:space="0" w:color="C7C7C7"/>
                            <w:left w:val="single" w:sz="6" w:space="6" w:color="C7C7C7"/>
                            <w:bottom w:val="single" w:sz="6" w:space="0" w:color="C7C7C7"/>
                            <w:right w:val="dotted" w:sz="18" w:space="6" w:color="C7C7C7"/>
                          </w:divBdr>
                        </w:div>
                        <w:div w:id="526723626">
                          <w:marLeft w:val="120"/>
                          <w:marRight w:val="120"/>
                          <w:marTop w:val="120"/>
                          <w:marBottom w:val="120"/>
                          <w:divBdr>
                            <w:top w:val="single" w:sz="6" w:space="0" w:color="454545"/>
                            <w:left w:val="dotted" w:sz="18" w:space="6" w:color="454545"/>
                            <w:bottom w:val="single" w:sz="6" w:space="0" w:color="454545"/>
                            <w:right w:val="single" w:sz="6" w:space="6" w:color="454545"/>
                          </w:divBdr>
                        </w:div>
                        <w:div w:id="707607303">
                          <w:marLeft w:val="120"/>
                          <w:marRight w:val="120"/>
                          <w:marTop w:val="120"/>
                          <w:marBottom w:val="120"/>
                          <w:divBdr>
                            <w:top w:val="single" w:sz="6" w:space="0" w:color="454545"/>
                            <w:left w:val="dotted" w:sz="18" w:space="6" w:color="454545"/>
                            <w:bottom w:val="single" w:sz="6" w:space="0" w:color="454545"/>
                            <w:right w:val="single" w:sz="6" w:space="6" w:color="454545"/>
                          </w:divBdr>
                        </w:div>
                        <w:div w:id="82457643">
                          <w:marLeft w:val="120"/>
                          <w:marRight w:val="120"/>
                          <w:marTop w:val="120"/>
                          <w:marBottom w:val="120"/>
                          <w:divBdr>
                            <w:top w:val="single" w:sz="6" w:space="0" w:color="454545"/>
                            <w:left w:val="dotted" w:sz="18" w:space="6" w:color="454545"/>
                            <w:bottom w:val="single" w:sz="6" w:space="0" w:color="454545"/>
                            <w:right w:val="single" w:sz="6" w:space="6" w:color="454545"/>
                          </w:divBdr>
                        </w:div>
                        <w:div w:id="1689479060">
                          <w:marLeft w:val="120"/>
                          <w:marRight w:val="120"/>
                          <w:marTop w:val="120"/>
                          <w:marBottom w:val="120"/>
                          <w:divBdr>
                            <w:top w:val="single" w:sz="6" w:space="0" w:color="454545"/>
                            <w:left w:val="dotted" w:sz="18" w:space="6" w:color="454545"/>
                            <w:bottom w:val="single" w:sz="6" w:space="0" w:color="454545"/>
                            <w:right w:val="single" w:sz="6" w:space="6" w:color="454545"/>
                          </w:divBdr>
                        </w:div>
                        <w:div w:id="85407833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1996495297">
              <w:marLeft w:val="0"/>
              <w:marRight w:val="0"/>
              <w:marTop w:val="0"/>
              <w:marBottom w:val="0"/>
              <w:divBdr>
                <w:top w:val="none" w:sz="0" w:space="0" w:color="auto"/>
                <w:left w:val="none" w:sz="0" w:space="0" w:color="auto"/>
                <w:bottom w:val="none" w:sz="0" w:space="0" w:color="auto"/>
                <w:right w:val="none" w:sz="0" w:space="0" w:color="auto"/>
              </w:divBdr>
              <w:divsChild>
                <w:div w:id="1764717037">
                  <w:marLeft w:val="0"/>
                  <w:marRight w:val="0"/>
                  <w:marTop w:val="240"/>
                  <w:marBottom w:val="240"/>
                  <w:divBdr>
                    <w:top w:val="none" w:sz="0" w:space="0" w:color="auto"/>
                    <w:left w:val="none" w:sz="0" w:space="0" w:color="auto"/>
                    <w:bottom w:val="none" w:sz="0" w:space="0" w:color="auto"/>
                    <w:right w:val="none" w:sz="0" w:space="0" w:color="auto"/>
                  </w:divBdr>
                </w:div>
                <w:div w:id="10010811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06416620">
                      <w:marLeft w:val="240"/>
                      <w:marRight w:val="240"/>
                      <w:marTop w:val="0"/>
                      <w:marBottom w:val="0"/>
                      <w:divBdr>
                        <w:top w:val="none" w:sz="0" w:space="0" w:color="auto"/>
                        <w:left w:val="none" w:sz="0" w:space="0" w:color="auto"/>
                        <w:bottom w:val="none" w:sz="0" w:space="0" w:color="auto"/>
                        <w:right w:val="none" w:sz="0" w:space="0" w:color="auto"/>
                      </w:divBdr>
                    </w:div>
                    <w:div w:id="1394117">
                      <w:marLeft w:val="0"/>
                      <w:marRight w:val="0"/>
                      <w:marTop w:val="0"/>
                      <w:marBottom w:val="0"/>
                      <w:divBdr>
                        <w:top w:val="single" w:sz="6" w:space="6" w:color="000000"/>
                        <w:left w:val="none" w:sz="0" w:space="0" w:color="auto"/>
                        <w:bottom w:val="none" w:sz="0" w:space="0" w:color="auto"/>
                        <w:right w:val="none" w:sz="0" w:space="0" w:color="auto"/>
                      </w:divBdr>
                      <w:divsChild>
                        <w:div w:id="1358656263">
                          <w:marLeft w:val="0"/>
                          <w:marRight w:val="0"/>
                          <w:marTop w:val="0"/>
                          <w:marBottom w:val="0"/>
                          <w:divBdr>
                            <w:top w:val="none" w:sz="0" w:space="0" w:color="auto"/>
                            <w:left w:val="none" w:sz="0" w:space="0" w:color="auto"/>
                            <w:bottom w:val="none" w:sz="0" w:space="0" w:color="auto"/>
                            <w:right w:val="none" w:sz="0" w:space="0" w:color="auto"/>
                          </w:divBdr>
                        </w:div>
                        <w:div w:id="2075739682">
                          <w:marLeft w:val="120"/>
                          <w:marRight w:val="120"/>
                          <w:marTop w:val="120"/>
                          <w:marBottom w:val="120"/>
                          <w:divBdr>
                            <w:top w:val="single" w:sz="6" w:space="0" w:color="C7C7C7"/>
                            <w:left w:val="single" w:sz="6" w:space="6" w:color="C7C7C7"/>
                            <w:bottom w:val="single" w:sz="6" w:space="0" w:color="C7C7C7"/>
                            <w:right w:val="dotted" w:sz="18" w:space="6" w:color="C7C7C7"/>
                          </w:divBdr>
                        </w:div>
                        <w:div w:id="662973600">
                          <w:marLeft w:val="120"/>
                          <w:marRight w:val="120"/>
                          <w:marTop w:val="120"/>
                          <w:marBottom w:val="120"/>
                          <w:divBdr>
                            <w:top w:val="single" w:sz="6" w:space="0" w:color="C7C7C7"/>
                            <w:left w:val="single" w:sz="6" w:space="6" w:color="C7C7C7"/>
                            <w:bottom w:val="single" w:sz="6" w:space="0" w:color="C7C7C7"/>
                            <w:right w:val="dotted" w:sz="18" w:space="6" w:color="C7C7C7"/>
                          </w:divBdr>
                        </w:div>
                        <w:div w:id="321936520">
                          <w:marLeft w:val="120"/>
                          <w:marRight w:val="120"/>
                          <w:marTop w:val="120"/>
                          <w:marBottom w:val="120"/>
                          <w:divBdr>
                            <w:top w:val="single" w:sz="6" w:space="0" w:color="C7C7C7"/>
                            <w:left w:val="single" w:sz="6" w:space="6" w:color="C7C7C7"/>
                            <w:bottom w:val="single" w:sz="6" w:space="0" w:color="C7C7C7"/>
                            <w:right w:val="dotted" w:sz="18" w:space="6" w:color="C7C7C7"/>
                          </w:divBdr>
                        </w:div>
                        <w:div w:id="9575800">
                          <w:marLeft w:val="120"/>
                          <w:marRight w:val="120"/>
                          <w:marTop w:val="120"/>
                          <w:marBottom w:val="120"/>
                          <w:divBdr>
                            <w:top w:val="single" w:sz="6" w:space="0" w:color="C7C7C7"/>
                            <w:left w:val="single" w:sz="6" w:space="6" w:color="C7C7C7"/>
                            <w:bottom w:val="single" w:sz="6" w:space="0" w:color="C7C7C7"/>
                            <w:right w:val="dotted" w:sz="18" w:space="6" w:color="C7C7C7"/>
                          </w:divBdr>
                        </w:div>
                        <w:div w:id="557940066">
                          <w:marLeft w:val="120"/>
                          <w:marRight w:val="120"/>
                          <w:marTop w:val="120"/>
                          <w:marBottom w:val="120"/>
                          <w:divBdr>
                            <w:top w:val="single" w:sz="6" w:space="0" w:color="C7C7C7"/>
                            <w:left w:val="single" w:sz="6" w:space="6" w:color="C7C7C7"/>
                            <w:bottom w:val="single" w:sz="6" w:space="0" w:color="C7C7C7"/>
                            <w:right w:val="dotted" w:sz="18" w:space="6" w:color="C7C7C7"/>
                          </w:divBdr>
                        </w:div>
                        <w:div w:id="873465321">
                          <w:marLeft w:val="120"/>
                          <w:marRight w:val="120"/>
                          <w:marTop w:val="120"/>
                          <w:marBottom w:val="120"/>
                          <w:divBdr>
                            <w:top w:val="single" w:sz="6" w:space="0" w:color="454545"/>
                            <w:left w:val="dotted" w:sz="18" w:space="6" w:color="454545"/>
                            <w:bottom w:val="single" w:sz="6" w:space="0" w:color="454545"/>
                            <w:right w:val="single" w:sz="6" w:space="6" w:color="454545"/>
                          </w:divBdr>
                        </w:div>
                        <w:div w:id="1428387017">
                          <w:marLeft w:val="120"/>
                          <w:marRight w:val="120"/>
                          <w:marTop w:val="120"/>
                          <w:marBottom w:val="120"/>
                          <w:divBdr>
                            <w:top w:val="single" w:sz="6" w:space="0" w:color="454545"/>
                            <w:left w:val="dotted" w:sz="18" w:space="6" w:color="454545"/>
                            <w:bottom w:val="single" w:sz="6" w:space="0" w:color="454545"/>
                            <w:right w:val="single" w:sz="6" w:space="6" w:color="454545"/>
                          </w:divBdr>
                        </w:div>
                        <w:div w:id="1610157547">
                          <w:marLeft w:val="120"/>
                          <w:marRight w:val="120"/>
                          <w:marTop w:val="120"/>
                          <w:marBottom w:val="120"/>
                          <w:divBdr>
                            <w:top w:val="single" w:sz="6" w:space="0" w:color="454545"/>
                            <w:left w:val="dotted" w:sz="18" w:space="6" w:color="454545"/>
                            <w:bottom w:val="single" w:sz="6" w:space="0" w:color="454545"/>
                            <w:right w:val="single" w:sz="6" w:space="6" w:color="454545"/>
                          </w:divBdr>
                        </w:div>
                        <w:div w:id="40786970">
                          <w:marLeft w:val="120"/>
                          <w:marRight w:val="120"/>
                          <w:marTop w:val="120"/>
                          <w:marBottom w:val="120"/>
                          <w:divBdr>
                            <w:top w:val="single" w:sz="6" w:space="0" w:color="454545"/>
                            <w:left w:val="dotted" w:sz="18" w:space="6" w:color="454545"/>
                            <w:bottom w:val="single" w:sz="6" w:space="0" w:color="454545"/>
                            <w:right w:val="single" w:sz="6" w:space="6" w:color="454545"/>
                          </w:divBdr>
                        </w:div>
                        <w:div w:id="180743007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1704750514">
              <w:marLeft w:val="0"/>
              <w:marRight w:val="0"/>
              <w:marTop w:val="0"/>
              <w:marBottom w:val="0"/>
              <w:divBdr>
                <w:top w:val="none" w:sz="0" w:space="0" w:color="auto"/>
                <w:left w:val="none" w:sz="0" w:space="0" w:color="auto"/>
                <w:bottom w:val="none" w:sz="0" w:space="0" w:color="auto"/>
                <w:right w:val="none" w:sz="0" w:space="0" w:color="auto"/>
              </w:divBdr>
              <w:divsChild>
                <w:div w:id="18696841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0626659">
                      <w:marLeft w:val="240"/>
                      <w:marRight w:val="240"/>
                      <w:marTop w:val="0"/>
                      <w:marBottom w:val="0"/>
                      <w:divBdr>
                        <w:top w:val="none" w:sz="0" w:space="0" w:color="auto"/>
                        <w:left w:val="none" w:sz="0" w:space="0" w:color="auto"/>
                        <w:bottom w:val="none" w:sz="0" w:space="0" w:color="auto"/>
                        <w:right w:val="none" w:sz="0" w:space="0" w:color="auto"/>
                      </w:divBdr>
                    </w:div>
                    <w:div w:id="901257030">
                      <w:marLeft w:val="0"/>
                      <w:marRight w:val="0"/>
                      <w:marTop w:val="0"/>
                      <w:marBottom w:val="0"/>
                      <w:divBdr>
                        <w:top w:val="single" w:sz="6" w:space="6" w:color="000000"/>
                        <w:left w:val="none" w:sz="0" w:space="0" w:color="auto"/>
                        <w:bottom w:val="none" w:sz="0" w:space="0" w:color="auto"/>
                        <w:right w:val="none" w:sz="0" w:space="0" w:color="auto"/>
                      </w:divBdr>
                      <w:divsChild>
                        <w:div w:id="312755840">
                          <w:marLeft w:val="0"/>
                          <w:marRight w:val="0"/>
                          <w:marTop w:val="0"/>
                          <w:marBottom w:val="0"/>
                          <w:divBdr>
                            <w:top w:val="none" w:sz="0" w:space="0" w:color="auto"/>
                            <w:left w:val="none" w:sz="0" w:space="0" w:color="auto"/>
                            <w:bottom w:val="none" w:sz="0" w:space="0" w:color="auto"/>
                            <w:right w:val="none" w:sz="0" w:space="0" w:color="auto"/>
                          </w:divBdr>
                        </w:div>
                        <w:div w:id="931162668">
                          <w:marLeft w:val="120"/>
                          <w:marRight w:val="120"/>
                          <w:marTop w:val="120"/>
                          <w:marBottom w:val="120"/>
                          <w:divBdr>
                            <w:top w:val="single" w:sz="6" w:space="0" w:color="C7C7C7"/>
                            <w:left w:val="single" w:sz="6" w:space="6" w:color="C7C7C7"/>
                            <w:bottom w:val="single" w:sz="6" w:space="0" w:color="C7C7C7"/>
                            <w:right w:val="dotted" w:sz="18" w:space="6" w:color="C7C7C7"/>
                          </w:divBdr>
                        </w:div>
                        <w:div w:id="798496929">
                          <w:marLeft w:val="120"/>
                          <w:marRight w:val="120"/>
                          <w:marTop w:val="120"/>
                          <w:marBottom w:val="120"/>
                          <w:divBdr>
                            <w:top w:val="single" w:sz="6" w:space="0" w:color="C7C7C7"/>
                            <w:left w:val="single" w:sz="6" w:space="6" w:color="C7C7C7"/>
                            <w:bottom w:val="single" w:sz="6" w:space="0" w:color="C7C7C7"/>
                            <w:right w:val="dotted" w:sz="18" w:space="6" w:color="C7C7C7"/>
                          </w:divBdr>
                        </w:div>
                        <w:div w:id="1670330734">
                          <w:marLeft w:val="120"/>
                          <w:marRight w:val="120"/>
                          <w:marTop w:val="120"/>
                          <w:marBottom w:val="120"/>
                          <w:divBdr>
                            <w:top w:val="single" w:sz="6" w:space="0" w:color="C7C7C7"/>
                            <w:left w:val="single" w:sz="6" w:space="6" w:color="C7C7C7"/>
                            <w:bottom w:val="single" w:sz="6" w:space="0" w:color="C7C7C7"/>
                            <w:right w:val="dotted" w:sz="18" w:space="6" w:color="C7C7C7"/>
                          </w:divBdr>
                        </w:div>
                        <w:div w:id="1324049120">
                          <w:marLeft w:val="120"/>
                          <w:marRight w:val="120"/>
                          <w:marTop w:val="120"/>
                          <w:marBottom w:val="120"/>
                          <w:divBdr>
                            <w:top w:val="single" w:sz="6" w:space="0" w:color="C7C7C7"/>
                            <w:left w:val="single" w:sz="6" w:space="6" w:color="C7C7C7"/>
                            <w:bottom w:val="single" w:sz="6" w:space="0" w:color="C7C7C7"/>
                            <w:right w:val="dotted" w:sz="18" w:space="6" w:color="C7C7C7"/>
                          </w:divBdr>
                        </w:div>
                        <w:div w:id="1562788556">
                          <w:marLeft w:val="120"/>
                          <w:marRight w:val="120"/>
                          <w:marTop w:val="120"/>
                          <w:marBottom w:val="120"/>
                          <w:divBdr>
                            <w:top w:val="single" w:sz="6" w:space="0" w:color="C7C7C7"/>
                            <w:left w:val="single" w:sz="6" w:space="6" w:color="C7C7C7"/>
                            <w:bottom w:val="single" w:sz="6" w:space="0" w:color="C7C7C7"/>
                            <w:right w:val="dotted" w:sz="18" w:space="6" w:color="C7C7C7"/>
                          </w:divBdr>
                        </w:div>
                        <w:div w:id="641622456">
                          <w:marLeft w:val="120"/>
                          <w:marRight w:val="120"/>
                          <w:marTop w:val="120"/>
                          <w:marBottom w:val="120"/>
                          <w:divBdr>
                            <w:top w:val="single" w:sz="6" w:space="0" w:color="C7C7C7"/>
                            <w:left w:val="single" w:sz="6" w:space="6" w:color="C7C7C7"/>
                            <w:bottom w:val="single" w:sz="6" w:space="0" w:color="C7C7C7"/>
                            <w:right w:val="dotted" w:sz="18" w:space="6" w:color="C7C7C7"/>
                          </w:divBdr>
                        </w:div>
                        <w:div w:id="2047948663">
                          <w:marLeft w:val="120"/>
                          <w:marRight w:val="120"/>
                          <w:marTop w:val="120"/>
                          <w:marBottom w:val="120"/>
                          <w:divBdr>
                            <w:top w:val="single" w:sz="6" w:space="0" w:color="454545"/>
                            <w:left w:val="dotted" w:sz="18" w:space="6" w:color="454545"/>
                            <w:bottom w:val="single" w:sz="6" w:space="0" w:color="454545"/>
                            <w:right w:val="single" w:sz="6" w:space="6" w:color="454545"/>
                          </w:divBdr>
                        </w:div>
                        <w:div w:id="1830048985">
                          <w:marLeft w:val="120"/>
                          <w:marRight w:val="120"/>
                          <w:marTop w:val="120"/>
                          <w:marBottom w:val="120"/>
                          <w:divBdr>
                            <w:top w:val="single" w:sz="6" w:space="0" w:color="454545"/>
                            <w:left w:val="dotted" w:sz="18" w:space="6" w:color="454545"/>
                            <w:bottom w:val="single" w:sz="6" w:space="0" w:color="454545"/>
                            <w:right w:val="single" w:sz="6" w:space="6" w:color="454545"/>
                          </w:divBdr>
                        </w:div>
                        <w:div w:id="1017998835">
                          <w:marLeft w:val="120"/>
                          <w:marRight w:val="120"/>
                          <w:marTop w:val="120"/>
                          <w:marBottom w:val="120"/>
                          <w:divBdr>
                            <w:top w:val="single" w:sz="6" w:space="0" w:color="454545"/>
                            <w:left w:val="dotted" w:sz="18" w:space="6" w:color="454545"/>
                            <w:bottom w:val="single" w:sz="6" w:space="0" w:color="454545"/>
                            <w:right w:val="single" w:sz="6" w:space="6" w:color="454545"/>
                          </w:divBdr>
                        </w:div>
                        <w:div w:id="861818959">
                          <w:marLeft w:val="120"/>
                          <w:marRight w:val="120"/>
                          <w:marTop w:val="120"/>
                          <w:marBottom w:val="120"/>
                          <w:divBdr>
                            <w:top w:val="single" w:sz="6" w:space="0" w:color="454545"/>
                            <w:left w:val="dotted" w:sz="18" w:space="6" w:color="454545"/>
                            <w:bottom w:val="single" w:sz="6" w:space="0" w:color="454545"/>
                            <w:right w:val="single" w:sz="6" w:space="6" w:color="454545"/>
                          </w:divBdr>
                        </w:div>
                        <w:div w:id="72901033">
                          <w:marLeft w:val="120"/>
                          <w:marRight w:val="120"/>
                          <w:marTop w:val="120"/>
                          <w:marBottom w:val="120"/>
                          <w:divBdr>
                            <w:top w:val="single" w:sz="6" w:space="0" w:color="454545"/>
                            <w:left w:val="dotted" w:sz="18" w:space="6" w:color="454545"/>
                            <w:bottom w:val="single" w:sz="6" w:space="0" w:color="454545"/>
                            <w:right w:val="single" w:sz="6" w:space="6" w:color="454545"/>
                          </w:divBdr>
                        </w:div>
                        <w:div w:id="64423871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sChild>
        </w:div>
        <w:div w:id="1358048027">
          <w:marLeft w:val="0"/>
          <w:marRight w:val="0"/>
          <w:marTop w:val="0"/>
          <w:marBottom w:val="0"/>
          <w:divBdr>
            <w:top w:val="none" w:sz="0" w:space="0" w:color="auto"/>
            <w:left w:val="none" w:sz="0" w:space="0" w:color="auto"/>
            <w:bottom w:val="none" w:sz="0" w:space="0" w:color="auto"/>
            <w:right w:val="none" w:sz="0" w:space="0" w:color="auto"/>
          </w:divBdr>
          <w:divsChild>
            <w:div w:id="155730401">
              <w:marLeft w:val="0"/>
              <w:marRight w:val="0"/>
              <w:marTop w:val="240"/>
              <w:marBottom w:val="240"/>
              <w:divBdr>
                <w:top w:val="none" w:sz="0" w:space="0" w:color="auto"/>
                <w:left w:val="none" w:sz="0" w:space="0" w:color="auto"/>
                <w:bottom w:val="none" w:sz="0" w:space="0" w:color="auto"/>
                <w:right w:val="none" w:sz="0" w:space="0" w:color="auto"/>
              </w:divBdr>
              <w:divsChild>
                <w:div w:id="1735274943">
                  <w:marLeft w:val="0"/>
                  <w:marRight w:val="0"/>
                  <w:marTop w:val="0"/>
                  <w:marBottom w:val="0"/>
                  <w:divBdr>
                    <w:top w:val="none" w:sz="0" w:space="0" w:color="auto"/>
                    <w:left w:val="none" w:sz="0" w:space="0" w:color="auto"/>
                    <w:bottom w:val="none" w:sz="0" w:space="0" w:color="auto"/>
                    <w:right w:val="none" w:sz="0" w:space="0" w:color="auto"/>
                  </w:divBdr>
                </w:div>
              </w:divsChild>
            </w:div>
            <w:div w:id="361789420">
              <w:marLeft w:val="0"/>
              <w:marRight w:val="0"/>
              <w:marTop w:val="0"/>
              <w:marBottom w:val="0"/>
              <w:divBdr>
                <w:top w:val="none" w:sz="0" w:space="0" w:color="auto"/>
                <w:left w:val="none" w:sz="0" w:space="0" w:color="auto"/>
                <w:bottom w:val="none" w:sz="0" w:space="0" w:color="auto"/>
                <w:right w:val="none" w:sz="0" w:space="0" w:color="auto"/>
              </w:divBdr>
              <w:divsChild>
                <w:div w:id="14111508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12488414">
                      <w:marLeft w:val="240"/>
                      <w:marRight w:val="240"/>
                      <w:marTop w:val="0"/>
                      <w:marBottom w:val="0"/>
                      <w:divBdr>
                        <w:top w:val="none" w:sz="0" w:space="0" w:color="auto"/>
                        <w:left w:val="none" w:sz="0" w:space="0" w:color="auto"/>
                        <w:bottom w:val="none" w:sz="0" w:space="0" w:color="auto"/>
                        <w:right w:val="none" w:sz="0" w:space="0" w:color="auto"/>
                      </w:divBdr>
                    </w:div>
                    <w:div w:id="1412661229">
                      <w:marLeft w:val="0"/>
                      <w:marRight w:val="0"/>
                      <w:marTop w:val="0"/>
                      <w:marBottom w:val="0"/>
                      <w:divBdr>
                        <w:top w:val="single" w:sz="6" w:space="6" w:color="000000"/>
                        <w:left w:val="none" w:sz="0" w:space="0" w:color="auto"/>
                        <w:bottom w:val="none" w:sz="0" w:space="0" w:color="auto"/>
                        <w:right w:val="none" w:sz="0" w:space="0" w:color="auto"/>
                      </w:divBdr>
                      <w:divsChild>
                        <w:div w:id="1608733464">
                          <w:marLeft w:val="0"/>
                          <w:marRight w:val="0"/>
                          <w:marTop w:val="0"/>
                          <w:marBottom w:val="0"/>
                          <w:divBdr>
                            <w:top w:val="none" w:sz="0" w:space="0" w:color="auto"/>
                            <w:left w:val="none" w:sz="0" w:space="0" w:color="auto"/>
                            <w:bottom w:val="none" w:sz="0" w:space="0" w:color="auto"/>
                            <w:right w:val="none" w:sz="0" w:space="0" w:color="auto"/>
                          </w:divBdr>
                        </w:div>
                        <w:div w:id="1517111805">
                          <w:marLeft w:val="120"/>
                          <w:marRight w:val="120"/>
                          <w:marTop w:val="120"/>
                          <w:marBottom w:val="120"/>
                          <w:divBdr>
                            <w:top w:val="single" w:sz="6" w:space="0" w:color="C7C7C7"/>
                            <w:left w:val="single" w:sz="6" w:space="6" w:color="C7C7C7"/>
                            <w:bottom w:val="single" w:sz="6" w:space="0" w:color="C7C7C7"/>
                            <w:right w:val="dotted" w:sz="18" w:space="6" w:color="C7C7C7"/>
                          </w:divBdr>
                        </w:div>
                        <w:div w:id="2141143041">
                          <w:marLeft w:val="120"/>
                          <w:marRight w:val="120"/>
                          <w:marTop w:val="120"/>
                          <w:marBottom w:val="120"/>
                          <w:divBdr>
                            <w:top w:val="single" w:sz="6" w:space="0" w:color="C7C7C7"/>
                            <w:left w:val="single" w:sz="6" w:space="6" w:color="C7C7C7"/>
                            <w:bottom w:val="single" w:sz="6" w:space="0" w:color="C7C7C7"/>
                            <w:right w:val="dotted" w:sz="18" w:space="6" w:color="C7C7C7"/>
                          </w:divBdr>
                        </w:div>
                        <w:div w:id="20085291">
                          <w:marLeft w:val="120"/>
                          <w:marRight w:val="120"/>
                          <w:marTop w:val="120"/>
                          <w:marBottom w:val="120"/>
                          <w:divBdr>
                            <w:top w:val="single" w:sz="6" w:space="0" w:color="C7C7C7"/>
                            <w:left w:val="single" w:sz="6" w:space="6" w:color="C7C7C7"/>
                            <w:bottom w:val="single" w:sz="6" w:space="0" w:color="C7C7C7"/>
                            <w:right w:val="dotted" w:sz="18" w:space="6" w:color="C7C7C7"/>
                          </w:divBdr>
                        </w:div>
                        <w:div w:id="1968462171">
                          <w:marLeft w:val="120"/>
                          <w:marRight w:val="120"/>
                          <w:marTop w:val="120"/>
                          <w:marBottom w:val="120"/>
                          <w:divBdr>
                            <w:top w:val="single" w:sz="6" w:space="0" w:color="C7C7C7"/>
                            <w:left w:val="single" w:sz="6" w:space="6" w:color="C7C7C7"/>
                            <w:bottom w:val="single" w:sz="6" w:space="0" w:color="C7C7C7"/>
                            <w:right w:val="dotted" w:sz="18" w:space="6" w:color="C7C7C7"/>
                          </w:divBdr>
                        </w:div>
                        <w:div w:id="571736081">
                          <w:marLeft w:val="120"/>
                          <w:marRight w:val="120"/>
                          <w:marTop w:val="120"/>
                          <w:marBottom w:val="120"/>
                          <w:divBdr>
                            <w:top w:val="single" w:sz="6" w:space="0" w:color="454545"/>
                            <w:left w:val="dotted" w:sz="18" w:space="6" w:color="454545"/>
                            <w:bottom w:val="single" w:sz="6" w:space="0" w:color="454545"/>
                            <w:right w:val="single" w:sz="6" w:space="6" w:color="454545"/>
                          </w:divBdr>
                        </w:div>
                        <w:div w:id="59787322">
                          <w:marLeft w:val="120"/>
                          <w:marRight w:val="120"/>
                          <w:marTop w:val="120"/>
                          <w:marBottom w:val="120"/>
                          <w:divBdr>
                            <w:top w:val="single" w:sz="6" w:space="0" w:color="454545"/>
                            <w:left w:val="dotted" w:sz="18" w:space="6" w:color="454545"/>
                            <w:bottom w:val="single" w:sz="6" w:space="0" w:color="454545"/>
                            <w:right w:val="single" w:sz="6" w:space="6" w:color="454545"/>
                          </w:divBdr>
                        </w:div>
                        <w:div w:id="1701202676">
                          <w:marLeft w:val="120"/>
                          <w:marRight w:val="120"/>
                          <w:marTop w:val="120"/>
                          <w:marBottom w:val="120"/>
                          <w:divBdr>
                            <w:top w:val="single" w:sz="6" w:space="0" w:color="454545"/>
                            <w:left w:val="dotted" w:sz="18" w:space="6" w:color="454545"/>
                            <w:bottom w:val="single" w:sz="6" w:space="0" w:color="454545"/>
                            <w:right w:val="single" w:sz="6" w:space="6" w:color="454545"/>
                          </w:divBdr>
                        </w:div>
                        <w:div w:id="18802940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1433360526">
              <w:marLeft w:val="0"/>
              <w:marRight w:val="0"/>
              <w:marTop w:val="0"/>
              <w:marBottom w:val="0"/>
              <w:divBdr>
                <w:top w:val="none" w:sz="0" w:space="0" w:color="auto"/>
                <w:left w:val="none" w:sz="0" w:space="0" w:color="auto"/>
                <w:bottom w:val="none" w:sz="0" w:space="0" w:color="auto"/>
                <w:right w:val="none" w:sz="0" w:space="0" w:color="auto"/>
              </w:divBdr>
              <w:divsChild>
                <w:div w:id="1190139940">
                  <w:marLeft w:val="0"/>
                  <w:marRight w:val="0"/>
                  <w:marTop w:val="240"/>
                  <w:marBottom w:val="240"/>
                  <w:divBdr>
                    <w:top w:val="none" w:sz="0" w:space="0" w:color="auto"/>
                    <w:left w:val="none" w:sz="0" w:space="0" w:color="auto"/>
                    <w:bottom w:val="none" w:sz="0" w:space="0" w:color="auto"/>
                    <w:right w:val="none" w:sz="0" w:space="0" w:color="auto"/>
                  </w:divBdr>
                  <w:divsChild>
                    <w:div w:id="1448039031">
                      <w:marLeft w:val="0"/>
                      <w:marRight w:val="0"/>
                      <w:marTop w:val="0"/>
                      <w:marBottom w:val="0"/>
                      <w:divBdr>
                        <w:top w:val="none" w:sz="0" w:space="0" w:color="auto"/>
                        <w:left w:val="none" w:sz="0" w:space="0" w:color="auto"/>
                        <w:bottom w:val="none" w:sz="0" w:space="0" w:color="auto"/>
                        <w:right w:val="none" w:sz="0" w:space="0" w:color="auto"/>
                      </w:divBdr>
                    </w:div>
                  </w:divsChild>
                </w:div>
                <w:div w:id="1096511868">
                  <w:marLeft w:val="0"/>
                  <w:marRight w:val="0"/>
                  <w:marTop w:val="240"/>
                  <w:marBottom w:val="240"/>
                  <w:divBdr>
                    <w:top w:val="none" w:sz="0" w:space="0" w:color="auto"/>
                    <w:left w:val="none" w:sz="0" w:space="0" w:color="auto"/>
                    <w:bottom w:val="none" w:sz="0" w:space="0" w:color="auto"/>
                    <w:right w:val="none" w:sz="0" w:space="0" w:color="auto"/>
                  </w:divBdr>
                  <w:divsChild>
                    <w:div w:id="57982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1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503473">
      <w:marLeft w:val="0"/>
      <w:marRight w:val="0"/>
      <w:marTop w:val="0"/>
      <w:marBottom w:val="0"/>
      <w:divBdr>
        <w:top w:val="none" w:sz="0" w:space="0" w:color="auto"/>
        <w:left w:val="none" w:sz="0" w:space="0" w:color="auto"/>
        <w:bottom w:val="none" w:sz="0" w:space="0" w:color="auto"/>
        <w:right w:val="none" w:sz="0" w:space="0" w:color="auto"/>
      </w:divBdr>
      <w:divsChild>
        <w:div w:id="1825387369">
          <w:marLeft w:val="0"/>
          <w:marRight w:val="0"/>
          <w:marTop w:val="0"/>
          <w:marBottom w:val="0"/>
          <w:divBdr>
            <w:top w:val="none" w:sz="0" w:space="0" w:color="auto"/>
            <w:left w:val="none" w:sz="0" w:space="0" w:color="auto"/>
            <w:bottom w:val="none" w:sz="0" w:space="0" w:color="auto"/>
            <w:right w:val="none" w:sz="0" w:space="0" w:color="auto"/>
          </w:divBdr>
        </w:div>
        <w:div w:id="1514538682">
          <w:marLeft w:val="0"/>
          <w:marRight w:val="0"/>
          <w:marTop w:val="0"/>
          <w:marBottom w:val="0"/>
          <w:divBdr>
            <w:top w:val="none" w:sz="0" w:space="0" w:color="auto"/>
            <w:left w:val="none" w:sz="0" w:space="0" w:color="auto"/>
            <w:bottom w:val="none" w:sz="0" w:space="0" w:color="auto"/>
            <w:right w:val="none" w:sz="0" w:space="0" w:color="auto"/>
          </w:divBdr>
        </w:div>
        <w:div w:id="553853033">
          <w:marLeft w:val="0"/>
          <w:marRight w:val="0"/>
          <w:marTop w:val="0"/>
          <w:marBottom w:val="0"/>
          <w:divBdr>
            <w:top w:val="none" w:sz="0" w:space="0" w:color="auto"/>
            <w:left w:val="none" w:sz="0" w:space="0" w:color="auto"/>
            <w:bottom w:val="none" w:sz="0" w:space="0" w:color="auto"/>
            <w:right w:val="none" w:sz="0" w:space="0" w:color="auto"/>
          </w:divBdr>
        </w:div>
        <w:div w:id="1771124334">
          <w:marLeft w:val="0"/>
          <w:marRight w:val="0"/>
          <w:marTop w:val="0"/>
          <w:marBottom w:val="0"/>
          <w:divBdr>
            <w:top w:val="none" w:sz="0" w:space="0" w:color="auto"/>
            <w:left w:val="none" w:sz="0" w:space="0" w:color="auto"/>
            <w:bottom w:val="none" w:sz="0" w:space="0" w:color="auto"/>
            <w:right w:val="none" w:sz="0" w:space="0" w:color="auto"/>
          </w:divBdr>
        </w:div>
      </w:divsChild>
    </w:div>
    <w:div w:id="1169179390">
      <w:marLeft w:val="0"/>
      <w:marRight w:val="0"/>
      <w:marTop w:val="0"/>
      <w:marBottom w:val="0"/>
      <w:divBdr>
        <w:top w:val="none" w:sz="0" w:space="0" w:color="auto"/>
        <w:left w:val="none" w:sz="0" w:space="0" w:color="auto"/>
        <w:bottom w:val="none" w:sz="0" w:space="0" w:color="auto"/>
        <w:right w:val="none" w:sz="0" w:space="0" w:color="auto"/>
      </w:divBdr>
    </w:div>
    <w:div w:id="1173572690">
      <w:marLeft w:val="0"/>
      <w:marRight w:val="0"/>
      <w:marTop w:val="0"/>
      <w:marBottom w:val="0"/>
      <w:divBdr>
        <w:top w:val="none" w:sz="0" w:space="0" w:color="auto"/>
        <w:left w:val="none" w:sz="0" w:space="0" w:color="auto"/>
        <w:bottom w:val="none" w:sz="0" w:space="0" w:color="auto"/>
        <w:right w:val="none" w:sz="0" w:space="0" w:color="auto"/>
      </w:divBdr>
    </w:div>
    <w:div w:id="1195116697">
      <w:marLeft w:val="0"/>
      <w:marRight w:val="0"/>
      <w:marTop w:val="0"/>
      <w:marBottom w:val="0"/>
      <w:divBdr>
        <w:top w:val="none" w:sz="0" w:space="0" w:color="auto"/>
        <w:left w:val="none" w:sz="0" w:space="0" w:color="auto"/>
        <w:bottom w:val="none" w:sz="0" w:space="0" w:color="auto"/>
        <w:right w:val="none" w:sz="0" w:space="0" w:color="auto"/>
      </w:divBdr>
    </w:div>
    <w:div w:id="1201430166">
      <w:marLeft w:val="0"/>
      <w:marRight w:val="0"/>
      <w:marTop w:val="0"/>
      <w:marBottom w:val="0"/>
      <w:divBdr>
        <w:top w:val="none" w:sz="0" w:space="0" w:color="auto"/>
        <w:left w:val="none" w:sz="0" w:space="0" w:color="auto"/>
        <w:bottom w:val="none" w:sz="0" w:space="0" w:color="auto"/>
        <w:right w:val="none" w:sz="0" w:space="0" w:color="auto"/>
      </w:divBdr>
    </w:div>
    <w:div w:id="1271204000">
      <w:marLeft w:val="0"/>
      <w:marRight w:val="0"/>
      <w:marTop w:val="0"/>
      <w:marBottom w:val="0"/>
      <w:divBdr>
        <w:top w:val="none" w:sz="0" w:space="0" w:color="auto"/>
        <w:left w:val="none" w:sz="0" w:space="0" w:color="auto"/>
        <w:bottom w:val="none" w:sz="0" w:space="0" w:color="auto"/>
        <w:right w:val="none" w:sz="0" w:space="0" w:color="auto"/>
      </w:divBdr>
    </w:div>
    <w:div w:id="1337806620">
      <w:marLeft w:val="0"/>
      <w:marRight w:val="0"/>
      <w:marTop w:val="0"/>
      <w:marBottom w:val="0"/>
      <w:divBdr>
        <w:top w:val="none" w:sz="0" w:space="0" w:color="auto"/>
        <w:left w:val="none" w:sz="0" w:space="0" w:color="auto"/>
        <w:bottom w:val="none" w:sz="0" w:space="0" w:color="auto"/>
        <w:right w:val="none" w:sz="0" w:space="0" w:color="auto"/>
      </w:divBdr>
    </w:div>
    <w:div w:id="1337998253">
      <w:marLeft w:val="0"/>
      <w:marRight w:val="0"/>
      <w:marTop w:val="0"/>
      <w:marBottom w:val="0"/>
      <w:divBdr>
        <w:top w:val="none" w:sz="0" w:space="0" w:color="auto"/>
        <w:left w:val="none" w:sz="0" w:space="0" w:color="auto"/>
        <w:bottom w:val="none" w:sz="0" w:space="0" w:color="auto"/>
        <w:right w:val="none" w:sz="0" w:space="0" w:color="auto"/>
      </w:divBdr>
    </w:div>
    <w:div w:id="1338117725">
      <w:marLeft w:val="0"/>
      <w:marRight w:val="0"/>
      <w:marTop w:val="0"/>
      <w:marBottom w:val="0"/>
      <w:divBdr>
        <w:top w:val="none" w:sz="0" w:space="0" w:color="auto"/>
        <w:left w:val="none" w:sz="0" w:space="0" w:color="auto"/>
        <w:bottom w:val="none" w:sz="0" w:space="0" w:color="auto"/>
        <w:right w:val="none" w:sz="0" w:space="0" w:color="auto"/>
      </w:divBdr>
    </w:div>
    <w:div w:id="1350982376">
      <w:marLeft w:val="0"/>
      <w:marRight w:val="0"/>
      <w:marTop w:val="0"/>
      <w:marBottom w:val="0"/>
      <w:divBdr>
        <w:top w:val="none" w:sz="0" w:space="0" w:color="auto"/>
        <w:left w:val="none" w:sz="0" w:space="0" w:color="auto"/>
        <w:bottom w:val="none" w:sz="0" w:space="0" w:color="auto"/>
        <w:right w:val="none" w:sz="0" w:space="0" w:color="auto"/>
      </w:divBdr>
    </w:div>
    <w:div w:id="1382830535">
      <w:marLeft w:val="0"/>
      <w:marRight w:val="0"/>
      <w:marTop w:val="0"/>
      <w:marBottom w:val="0"/>
      <w:divBdr>
        <w:top w:val="none" w:sz="0" w:space="0" w:color="auto"/>
        <w:left w:val="none" w:sz="0" w:space="0" w:color="auto"/>
        <w:bottom w:val="none" w:sz="0" w:space="0" w:color="auto"/>
        <w:right w:val="none" w:sz="0" w:space="0" w:color="auto"/>
      </w:divBdr>
    </w:div>
    <w:div w:id="1401712461">
      <w:marLeft w:val="0"/>
      <w:marRight w:val="0"/>
      <w:marTop w:val="0"/>
      <w:marBottom w:val="0"/>
      <w:divBdr>
        <w:top w:val="none" w:sz="0" w:space="0" w:color="auto"/>
        <w:left w:val="none" w:sz="0" w:space="0" w:color="auto"/>
        <w:bottom w:val="none" w:sz="0" w:space="0" w:color="auto"/>
        <w:right w:val="none" w:sz="0" w:space="0" w:color="auto"/>
      </w:divBdr>
      <w:divsChild>
        <w:div w:id="298727804">
          <w:marLeft w:val="0"/>
          <w:marRight w:val="0"/>
          <w:marTop w:val="240"/>
          <w:marBottom w:val="240"/>
          <w:divBdr>
            <w:top w:val="none" w:sz="0" w:space="0" w:color="auto"/>
            <w:left w:val="none" w:sz="0" w:space="0" w:color="auto"/>
            <w:bottom w:val="none" w:sz="0" w:space="0" w:color="auto"/>
            <w:right w:val="none" w:sz="0" w:space="0" w:color="auto"/>
          </w:divBdr>
          <w:divsChild>
            <w:div w:id="185592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181908">
      <w:marLeft w:val="0"/>
      <w:marRight w:val="0"/>
      <w:marTop w:val="0"/>
      <w:marBottom w:val="0"/>
      <w:divBdr>
        <w:top w:val="none" w:sz="0" w:space="0" w:color="auto"/>
        <w:left w:val="none" w:sz="0" w:space="0" w:color="auto"/>
        <w:bottom w:val="none" w:sz="0" w:space="0" w:color="auto"/>
        <w:right w:val="none" w:sz="0" w:space="0" w:color="auto"/>
      </w:divBdr>
    </w:div>
    <w:div w:id="1492020472">
      <w:marLeft w:val="0"/>
      <w:marRight w:val="0"/>
      <w:marTop w:val="0"/>
      <w:marBottom w:val="0"/>
      <w:divBdr>
        <w:top w:val="none" w:sz="0" w:space="0" w:color="auto"/>
        <w:left w:val="none" w:sz="0" w:space="0" w:color="auto"/>
        <w:bottom w:val="none" w:sz="0" w:space="0" w:color="auto"/>
        <w:right w:val="none" w:sz="0" w:space="0" w:color="auto"/>
      </w:divBdr>
      <w:divsChild>
        <w:div w:id="809443052">
          <w:marLeft w:val="0"/>
          <w:marRight w:val="0"/>
          <w:marTop w:val="0"/>
          <w:marBottom w:val="0"/>
          <w:divBdr>
            <w:top w:val="none" w:sz="0" w:space="0" w:color="auto"/>
            <w:left w:val="none" w:sz="0" w:space="0" w:color="auto"/>
            <w:bottom w:val="none" w:sz="0" w:space="0" w:color="auto"/>
            <w:right w:val="none" w:sz="0" w:space="0" w:color="auto"/>
          </w:divBdr>
        </w:div>
      </w:divsChild>
    </w:div>
    <w:div w:id="1504979187">
      <w:marLeft w:val="0"/>
      <w:marRight w:val="0"/>
      <w:marTop w:val="0"/>
      <w:marBottom w:val="0"/>
      <w:divBdr>
        <w:top w:val="none" w:sz="0" w:space="0" w:color="auto"/>
        <w:left w:val="none" w:sz="0" w:space="0" w:color="auto"/>
        <w:bottom w:val="none" w:sz="0" w:space="0" w:color="auto"/>
        <w:right w:val="none" w:sz="0" w:space="0" w:color="auto"/>
      </w:divBdr>
    </w:div>
    <w:div w:id="1539585322">
      <w:marLeft w:val="0"/>
      <w:marRight w:val="0"/>
      <w:marTop w:val="0"/>
      <w:marBottom w:val="0"/>
      <w:divBdr>
        <w:top w:val="none" w:sz="0" w:space="0" w:color="auto"/>
        <w:left w:val="none" w:sz="0" w:space="0" w:color="auto"/>
        <w:bottom w:val="none" w:sz="0" w:space="0" w:color="auto"/>
        <w:right w:val="none" w:sz="0" w:space="0" w:color="auto"/>
      </w:divBdr>
      <w:divsChild>
        <w:div w:id="1213153891">
          <w:marLeft w:val="0"/>
          <w:marRight w:val="0"/>
          <w:marTop w:val="240"/>
          <w:marBottom w:val="240"/>
          <w:divBdr>
            <w:top w:val="none" w:sz="0" w:space="0" w:color="auto"/>
            <w:left w:val="none" w:sz="0" w:space="0" w:color="auto"/>
            <w:bottom w:val="none" w:sz="0" w:space="0" w:color="auto"/>
            <w:right w:val="none" w:sz="0" w:space="0" w:color="auto"/>
          </w:divBdr>
        </w:div>
      </w:divsChild>
    </w:div>
    <w:div w:id="1567300358">
      <w:marLeft w:val="0"/>
      <w:marRight w:val="0"/>
      <w:marTop w:val="0"/>
      <w:marBottom w:val="0"/>
      <w:divBdr>
        <w:top w:val="none" w:sz="0" w:space="0" w:color="auto"/>
        <w:left w:val="none" w:sz="0" w:space="0" w:color="auto"/>
        <w:bottom w:val="none" w:sz="0" w:space="0" w:color="auto"/>
        <w:right w:val="none" w:sz="0" w:space="0" w:color="auto"/>
      </w:divBdr>
      <w:divsChild>
        <w:div w:id="1769620328">
          <w:marLeft w:val="240"/>
          <w:marRight w:val="240"/>
          <w:marTop w:val="240"/>
          <w:marBottom w:val="240"/>
          <w:divBdr>
            <w:top w:val="none" w:sz="0" w:space="0" w:color="auto"/>
            <w:left w:val="none" w:sz="0" w:space="0" w:color="auto"/>
            <w:bottom w:val="none" w:sz="0" w:space="0" w:color="auto"/>
            <w:right w:val="none" w:sz="0" w:space="0" w:color="auto"/>
          </w:divBdr>
        </w:div>
        <w:div w:id="65732654">
          <w:marLeft w:val="0"/>
          <w:marRight w:val="0"/>
          <w:marTop w:val="240"/>
          <w:marBottom w:val="240"/>
          <w:divBdr>
            <w:top w:val="none" w:sz="0" w:space="0" w:color="auto"/>
            <w:left w:val="none" w:sz="0" w:space="0" w:color="auto"/>
            <w:bottom w:val="none" w:sz="0" w:space="0" w:color="auto"/>
            <w:right w:val="none" w:sz="0" w:space="0" w:color="auto"/>
          </w:divBdr>
          <w:divsChild>
            <w:div w:id="376010333">
              <w:marLeft w:val="0"/>
              <w:marRight w:val="0"/>
              <w:marTop w:val="0"/>
              <w:marBottom w:val="0"/>
              <w:divBdr>
                <w:top w:val="none" w:sz="0" w:space="0" w:color="auto"/>
                <w:left w:val="none" w:sz="0" w:space="0" w:color="auto"/>
                <w:bottom w:val="none" w:sz="0" w:space="0" w:color="auto"/>
                <w:right w:val="none" w:sz="0" w:space="0" w:color="auto"/>
              </w:divBdr>
            </w:div>
          </w:divsChild>
        </w:div>
        <w:div w:id="1764105270">
          <w:marLeft w:val="0"/>
          <w:marRight w:val="0"/>
          <w:marTop w:val="0"/>
          <w:marBottom w:val="0"/>
          <w:divBdr>
            <w:top w:val="none" w:sz="0" w:space="0" w:color="auto"/>
            <w:left w:val="none" w:sz="0" w:space="0" w:color="auto"/>
            <w:bottom w:val="none" w:sz="0" w:space="0" w:color="auto"/>
            <w:right w:val="none" w:sz="0" w:space="0" w:color="auto"/>
          </w:divBdr>
          <w:divsChild>
            <w:div w:id="1508785576">
              <w:marLeft w:val="0"/>
              <w:marRight w:val="0"/>
              <w:marTop w:val="120"/>
              <w:marBottom w:val="120"/>
              <w:divBdr>
                <w:top w:val="single" w:sz="6" w:space="0" w:color="CCCCCC"/>
                <w:left w:val="single" w:sz="6" w:space="31" w:color="CCCCCC"/>
                <w:bottom w:val="single" w:sz="6" w:space="0" w:color="CCCCCC"/>
                <w:right w:val="single" w:sz="6" w:space="0" w:color="CCCCCC"/>
              </w:divBdr>
            </w:div>
            <w:div w:id="551767598">
              <w:marLeft w:val="0"/>
              <w:marRight w:val="0"/>
              <w:marTop w:val="240"/>
              <w:marBottom w:val="240"/>
              <w:divBdr>
                <w:top w:val="none" w:sz="0" w:space="0" w:color="auto"/>
                <w:left w:val="none" w:sz="0" w:space="0" w:color="auto"/>
                <w:bottom w:val="none" w:sz="0" w:space="0" w:color="auto"/>
                <w:right w:val="none" w:sz="0" w:space="0" w:color="auto"/>
              </w:divBdr>
              <w:divsChild>
                <w:div w:id="200739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503707">
      <w:marLeft w:val="0"/>
      <w:marRight w:val="0"/>
      <w:marTop w:val="0"/>
      <w:marBottom w:val="0"/>
      <w:divBdr>
        <w:top w:val="none" w:sz="0" w:space="0" w:color="auto"/>
        <w:left w:val="none" w:sz="0" w:space="0" w:color="auto"/>
        <w:bottom w:val="none" w:sz="0" w:space="0" w:color="auto"/>
        <w:right w:val="none" w:sz="0" w:space="0" w:color="auto"/>
      </w:divBdr>
      <w:divsChild>
        <w:div w:id="1968119538">
          <w:marLeft w:val="0"/>
          <w:marRight w:val="0"/>
          <w:marTop w:val="0"/>
          <w:marBottom w:val="0"/>
          <w:divBdr>
            <w:top w:val="none" w:sz="0" w:space="0" w:color="auto"/>
            <w:left w:val="none" w:sz="0" w:space="0" w:color="auto"/>
            <w:bottom w:val="none" w:sz="0" w:space="0" w:color="auto"/>
            <w:right w:val="none" w:sz="0" w:space="0" w:color="auto"/>
          </w:divBdr>
          <w:divsChild>
            <w:div w:id="11362911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15596807">
                  <w:marLeft w:val="240"/>
                  <w:marRight w:val="240"/>
                  <w:marTop w:val="0"/>
                  <w:marBottom w:val="0"/>
                  <w:divBdr>
                    <w:top w:val="none" w:sz="0" w:space="0" w:color="auto"/>
                    <w:left w:val="none" w:sz="0" w:space="0" w:color="auto"/>
                    <w:bottom w:val="none" w:sz="0" w:space="0" w:color="auto"/>
                    <w:right w:val="none" w:sz="0" w:space="0" w:color="auto"/>
                  </w:divBdr>
                </w:div>
                <w:div w:id="28722596">
                  <w:marLeft w:val="0"/>
                  <w:marRight w:val="0"/>
                  <w:marTop w:val="0"/>
                  <w:marBottom w:val="0"/>
                  <w:divBdr>
                    <w:top w:val="single" w:sz="6" w:space="6" w:color="000000"/>
                    <w:left w:val="none" w:sz="0" w:space="0" w:color="auto"/>
                    <w:bottom w:val="none" w:sz="0" w:space="0" w:color="auto"/>
                    <w:right w:val="none" w:sz="0" w:space="0" w:color="auto"/>
                  </w:divBdr>
                  <w:divsChild>
                    <w:div w:id="538275708">
                      <w:marLeft w:val="0"/>
                      <w:marRight w:val="0"/>
                      <w:marTop w:val="0"/>
                      <w:marBottom w:val="0"/>
                      <w:divBdr>
                        <w:top w:val="none" w:sz="0" w:space="0" w:color="auto"/>
                        <w:left w:val="none" w:sz="0" w:space="0" w:color="auto"/>
                        <w:bottom w:val="none" w:sz="0" w:space="0" w:color="auto"/>
                        <w:right w:val="none" w:sz="0" w:space="0" w:color="auto"/>
                      </w:divBdr>
                      <w:divsChild>
                        <w:div w:id="831140852">
                          <w:marLeft w:val="0"/>
                          <w:marRight w:val="0"/>
                          <w:marTop w:val="0"/>
                          <w:marBottom w:val="0"/>
                          <w:divBdr>
                            <w:top w:val="none" w:sz="0" w:space="0" w:color="auto"/>
                            <w:left w:val="none" w:sz="0" w:space="0" w:color="auto"/>
                            <w:bottom w:val="none" w:sz="0" w:space="0" w:color="auto"/>
                            <w:right w:val="none" w:sz="0" w:space="0" w:color="auto"/>
                          </w:divBdr>
                          <w:divsChild>
                            <w:div w:id="274601035">
                              <w:marLeft w:val="0"/>
                              <w:marRight w:val="0"/>
                              <w:marTop w:val="0"/>
                              <w:marBottom w:val="0"/>
                              <w:divBdr>
                                <w:top w:val="none" w:sz="0" w:space="0" w:color="auto"/>
                                <w:left w:val="none" w:sz="0" w:space="0" w:color="auto"/>
                                <w:bottom w:val="none" w:sz="0" w:space="0" w:color="auto"/>
                                <w:right w:val="none" w:sz="0" w:space="0" w:color="auto"/>
                              </w:divBdr>
                              <w:divsChild>
                                <w:div w:id="194021221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49655344">
                              <w:marLeft w:val="0"/>
                              <w:marRight w:val="0"/>
                              <w:marTop w:val="0"/>
                              <w:marBottom w:val="0"/>
                              <w:divBdr>
                                <w:top w:val="none" w:sz="0" w:space="0" w:color="auto"/>
                                <w:left w:val="none" w:sz="0" w:space="0" w:color="auto"/>
                                <w:bottom w:val="none" w:sz="0" w:space="0" w:color="auto"/>
                                <w:right w:val="none" w:sz="0" w:space="0" w:color="auto"/>
                              </w:divBdr>
                              <w:divsChild>
                                <w:div w:id="129251652">
                                  <w:marLeft w:val="0"/>
                                  <w:marRight w:val="0"/>
                                  <w:marTop w:val="120"/>
                                  <w:marBottom w:val="120"/>
                                  <w:divBdr>
                                    <w:top w:val="single" w:sz="6" w:space="0" w:color="CCCCCC"/>
                                    <w:left w:val="single" w:sz="6" w:space="31" w:color="CCCCCC"/>
                                    <w:bottom w:val="single" w:sz="6" w:space="0" w:color="CCCCCC"/>
                                    <w:right w:val="single" w:sz="6" w:space="0" w:color="CCCCCC"/>
                                  </w:divBdr>
                                </w:div>
                                <w:div w:id="1054743158">
                                  <w:marLeft w:val="0"/>
                                  <w:marRight w:val="0"/>
                                  <w:marTop w:val="240"/>
                                  <w:marBottom w:val="240"/>
                                  <w:divBdr>
                                    <w:top w:val="none" w:sz="0" w:space="0" w:color="auto"/>
                                    <w:left w:val="none" w:sz="0" w:space="0" w:color="auto"/>
                                    <w:bottom w:val="none" w:sz="0" w:space="0" w:color="auto"/>
                                    <w:right w:val="none" w:sz="0" w:space="0" w:color="auto"/>
                                  </w:divBdr>
                                  <w:divsChild>
                                    <w:div w:id="187160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0487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878813579">
                      <w:marLeft w:val="0"/>
                      <w:marRight w:val="0"/>
                      <w:marTop w:val="0"/>
                      <w:marBottom w:val="0"/>
                      <w:divBdr>
                        <w:top w:val="none" w:sz="0" w:space="0" w:color="auto"/>
                        <w:left w:val="none" w:sz="0" w:space="0" w:color="auto"/>
                        <w:bottom w:val="none" w:sz="0" w:space="0" w:color="auto"/>
                        <w:right w:val="none" w:sz="0" w:space="0" w:color="auto"/>
                      </w:divBdr>
                      <w:divsChild>
                        <w:div w:id="2020234336">
                          <w:marLeft w:val="0"/>
                          <w:marRight w:val="0"/>
                          <w:marTop w:val="0"/>
                          <w:marBottom w:val="0"/>
                          <w:divBdr>
                            <w:top w:val="none" w:sz="0" w:space="0" w:color="auto"/>
                            <w:left w:val="none" w:sz="0" w:space="0" w:color="auto"/>
                            <w:bottom w:val="none" w:sz="0" w:space="0" w:color="auto"/>
                            <w:right w:val="none" w:sz="0" w:space="0" w:color="auto"/>
                          </w:divBdr>
                          <w:divsChild>
                            <w:div w:id="270749385">
                              <w:marLeft w:val="0"/>
                              <w:marRight w:val="0"/>
                              <w:marTop w:val="0"/>
                              <w:marBottom w:val="0"/>
                              <w:divBdr>
                                <w:top w:val="none" w:sz="0" w:space="0" w:color="auto"/>
                                <w:left w:val="none" w:sz="0" w:space="0" w:color="auto"/>
                                <w:bottom w:val="none" w:sz="0" w:space="0" w:color="auto"/>
                                <w:right w:val="none" w:sz="0" w:space="0" w:color="auto"/>
                              </w:divBdr>
                              <w:divsChild>
                                <w:div w:id="454181737">
                                  <w:marLeft w:val="0"/>
                                  <w:marRight w:val="0"/>
                                  <w:marTop w:val="120"/>
                                  <w:marBottom w:val="120"/>
                                  <w:divBdr>
                                    <w:top w:val="single" w:sz="6" w:space="0" w:color="CCCCCC"/>
                                    <w:left w:val="single" w:sz="6" w:space="31" w:color="CCCCCC"/>
                                    <w:bottom w:val="single" w:sz="6" w:space="0" w:color="CCCCCC"/>
                                    <w:right w:val="single" w:sz="6" w:space="0" w:color="CCCCCC"/>
                                  </w:divBdr>
                                </w:div>
                                <w:div w:id="1637292781">
                                  <w:marLeft w:val="0"/>
                                  <w:marRight w:val="0"/>
                                  <w:marTop w:val="240"/>
                                  <w:marBottom w:val="240"/>
                                  <w:divBdr>
                                    <w:top w:val="none" w:sz="0" w:space="0" w:color="auto"/>
                                    <w:left w:val="none" w:sz="0" w:space="0" w:color="auto"/>
                                    <w:bottom w:val="none" w:sz="0" w:space="0" w:color="auto"/>
                                    <w:right w:val="none" w:sz="0" w:space="0" w:color="auto"/>
                                  </w:divBdr>
                                  <w:divsChild>
                                    <w:div w:id="81272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35401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99065794">
                      <w:marLeft w:val="0"/>
                      <w:marRight w:val="0"/>
                      <w:marTop w:val="0"/>
                      <w:marBottom w:val="0"/>
                      <w:divBdr>
                        <w:top w:val="none" w:sz="0" w:space="0" w:color="auto"/>
                        <w:left w:val="none" w:sz="0" w:space="0" w:color="auto"/>
                        <w:bottom w:val="none" w:sz="0" w:space="0" w:color="auto"/>
                        <w:right w:val="none" w:sz="0" w:space="0" w:color="auto"/>
                      </w:divBdr>
                      <w:divsChild>
                        <w:div w:id="1702776765">
                          <w:marLeft w:val="0"/>
                          <w:marRight w:val="0"/>
                          <w:marTop w:val="0"/>
                          <w:marBottom w:val="0"/>
                          <w:divBdr>
                            <w:top w:val="none" w:sz="0" w:space="0" w:color="auto"/>
                            <w:left w:val="none" w:sz="0" w:space="0" w:color="auto"/>
                            <w:bottom w:val="none" w:sz="0" w:space="0" w:color="auto"/>
                            <w:right w:val="none" w:sz="0" w:space="0" w:color="auto"/>
                          </w:divBdr>
                          <w:divsChild>
                            <w:div w:id="1277103791">
                              <w:marLeft w:val="0"/>
                              <w:marRight w:val="0"/>
                              <w:marTop w:val="240"/>
                              <w:marBottom w:val="240"/>
                              <w:divBdr>
                                <w:top w:val="none" w:sz="0" w:space="0" w:color="auto"/>
                                <w:left w:val="none" w:sz="0" w:space="0" w:color="auto"/>
                                <w:bottom w:val="none" w:sz="0" w:space="0" w:color="auto"/>
                                <w:right w:val="none" w:sz="0" w:space="0" w:color="auto"/>
                              </w:divBdr>
                              <w:divsChild>
                                <w:div w:id="154004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96457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434594583">
          <w:marLeft w:val="0"/>
          <w:marRight w:val="0"/>
          <w:marTop w:val="0"/>
          <w:marBottom w:val="0"/>
          <w:divBdr>
            <w:top w:val="none" w:sz="0" w:space="0" w:color="auto"/>
            <w:left w:val="none" w:sz="0" w:space="0" w:color="auto"/>
            <w:bottom w:val="none" w:sz="0" w:space="0" w:color="auto"/>
            <w:right w:val="none" w:sz="0" w:space="0" w:color="auto"/>
          </w:divBdr>
          <w:divsChild>
            <w:div w:id="8938582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5196121">
                  <w:marLeft w:val="240"/>
                  <w:marRight w:val="240"/>
                  <w:marTop w:val="0"/>
                  <w:marBottom w:val="0"/>
                  <w:divBdr>
                    <w:top w:val="none" w:sz="0" w:space="0" w:color="auto"/>
                    <w:left w:val="none" w:sz="0" w:space="0" w:color="auto"/>
                    <w:bottom w:val="none" w:sz="0" w:space="0" w:color="auto"/>
                    <w:right w:val="none" w:sz="0" w:space="0" w:color="auto"/>
                  </w:divBdr>
                </w:div>
                <w:div w:id="1253123559">
                  <w:marLeft w:val="0"/>
                  <w:marRight w:val="0"/>
                  <w:marTop w:val="0"/>
                  <w:marBottom w:val="0"/>
                  <w:divBdr>
                    <w:top w:val="single" w:sz="6" w:space="6" w:color="000000"/>
                    <w:left w:val="none" w:sz="0" w:space="0" w:color="auto"/>
                    <w:bottom w:val="none" w:sz="0" w:space="0" w:color="auto"/>
                    <w:right w:val="none" w:sz="0" w:space="0" w:color="auto"/>
                  </w:divBdr>
                  <w:divsChild>
                    <w:div w:id="1705982449">
                      <w:marLeft w:val="0"/>
                      <w:marRight w:val="0"/>
                      <w:marTop w:val="0"/>
                      <w:marBottom w:val="0"/>
                      <w:divBdr>
                        <w:top w:val="none" w:sz="0" w:space="0" w:color="auto"/>
                        <w:left w:val="none" w:sz="0" w:space="0" w:color="auto"/>
                        <w:bottom w:val="none" w:sz="0" w:space="0" w:color="auto"/>
                        <w:right w:val="none" w:sz="0" w:space="0" w:color="auto"/>
                      </w:divBdr>
                      <w:divsChild>
                        <w:div w:id="221185179">
                          <w:marLeft w:val="0"/>
                          <w:marRight w:val="0"/>
                          <w:marTop w:val="0"/>
                          <w:marBottom w:val="0"/>
                          <w:divBdr>
                            <w:top w:val="none" w:sz="0" w:space="0" w:color="auto"/>
                            <w:left w:val="none" w:sz="0" w:space="0" w:color="auto"/>
                            <w:bottom w:val="none" w:sz="0" w:space="0" w:color="auto"/>
                            <w:right w:val="none" w:sz="0" w:space="0" w:color="auto"/>
                          </w:divBdr>
                        </w:div>
                        <w:div w:id="82142867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16701418">
                      <w:marLeft w:val="0"/>
                      <w:marRight w:val="0"/>
                      <w:marTop w:val="0"/>
                      <w:marBottom w:val="0"/>
                      <w:divBdr>
                        <w:top w:val="none" w:sz="0" w:space="0" w:color="auto"/>
                        <w:left w:val="none" w:sz="0" w:space="0" w:color="auto"/>
                        <w:bottom w:val="none" w:sz="0" w:space="0" w:color="auto"/>
                        <w:right w:val="none" w:sz="0" w:space="0" w:color="auto"/>
                      </w:divBdr>
                      <w:divsChild>
                        <w:div w:id="1122455685">
                          <w:marLeft w:val="0"/>
                          <w:marRight w:val="0"/>
                          <w:marTop w:val="0"/>
                          <w:marBottom w:val="0"/>
                          <w:divBdr>
                            <w:top w:val="none" w:sz="0" w:space="0" w:color="auto"/>
                            <w:left w:val="none" w:sz="0" w:space="0" w:color="auto"/>
                            <w:bottom w:val="none" w:sz="0" w:space="0" w:color="auto"/>
                            <w:right w:val="none" w:sz="0" w:space="0" w:color="auto"/>
                          </w:divBdr>
                        </w:div>
                        <w:div w:id="27918891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13800412">
                      <w:marLeft w:val="0"/>
                      <w:marRight w:val="0"/>
                      <w:marTop w:val="0"/>
                      <w:marBottom w:val="0"/>
                      <w:divBdr>
                        <w:top w:val="none" w:sz="0" w:space="0" w:color="auto"/>
                        <w:left w:val="none" w:sz="0" w:space="0" w:color="auto"/>
                        <w:bottom w:val="none" w:sz="0" w:space="0" w:color="auto"/>
                        <w:right w:val="none" w:sz="0" w:space="0" w:color="auto"/>
                      </w:divBdr>
                      <w:divsChild>
                        <w:div w:id="278799270">
                          <w:marLeft w:val="0"/>
                          <w:marRight w:val="0"/>
                          <w:marTop w:val="0"/>
                          <w:marBottom w:val="0"/>
                          <w:divBdr>
                            <w:top w:val="none" w:sz="0" w:space="0" w:color="auto"/>
                            <w:left w:val="none" w:sz="0" w:space="0" w:color="auto"/>
                            <w:bottom w:val="none" w:sz="0" w:space="0" w:color="auto"/>
                            <w:right w:val="none" w:sz="0" w:space="0" w:color="auto"/>
                          </w:divBdr>
                        </w:div>
                        <w:div w:id="45849707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98369253">
                      <w:marLeft w:val="0"/>
                      <w:marRight w:val="0"/>
                      <w:marTop w:val="0"/>
                      <w:marBottom w:val="0"/>
                      <w:divBdr>
                        <w:top w:val="none" w:sz="0" w:space="0" w:color="auto"/>
                        <w:left w:val="none" w:sz="0" w:space="0" w:color="auto"/>
                        <w:bottom w:val="none" w:sz="0" w:space="0" w:color="auto"/>
                        <w:right w:val="none" w:sz="0" w:space="0" w:color="auto"/>
                      </w:divBdr>
                      <w:divsChild>
                        <w:div w:id="206104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8639132">
      <w:marLeft w:val="0"/>
      <w:marRight w:val="0"/>
      <w:marTop w:val="0"/>
      <w:marBottom w:val="0"/>
      <w:divBdr>
        <w:top w:val="none" w:sz="0" w:space="0" w:color="auto"/>
        <w:left w:val="none" w:sz="0" w:space="0" w:color="auto"/>
        <w:bottom w:val="none" w:sz="0" w:space="0" w:color="auto"/>
        <w:right w:val="none" w:sz="0" w:space="0" w:color="auto"/>
      </w:divBdr>
    </w:div>
    <w:div w:id="1612395062">
      <w:marLeft w:val="0"/>
      <w:marRight w:val="0"/>
      <w:marTop w:val="0"/>
      <w:marBottom w:val="0"/>
      <w:divBdr>
        <w:top w:val="none" w:sz="0" w:space="0" w:color="auto"/>
        <w:left w:val="none" w:sz="0" w:space="0" w:color="auto"/>
        <w:bottom w:val="none" w:sz="0" w:space="0" w:color="auto"/>
        <w:right w:val="none" w:sz="0" w:space="0" w:color="auto"/>
      </w:divBdr>
      <w:divsChild>
        <w:div w:id="1136531112">
          <w:marLeft w:val="0"/>
          <w:marRight w:val="0"/>
          <w:marTop w:val="240"/>
          <w:marBottom w:val="240"/>
          <w:divBdr>
            <w:top w:val="none" w:sz="0" w:space="0" w:color="auto"/>
            <w:left w:val="none" w:sz="0" w:space="0" w:color="auto"/>
            <w:bottom w:val="none" w:sz="0" w:space="0" w:color="auto"/>
            <w:right w:val="none" w:sz="0" w:space="0" w:color="auto"/>
          </w:divBdr>
          <w:divsChild>
            <w:div w:id="34406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054584">
      <w:marLeft w:val="0"/>
      <w:marRight w:val="0"/>
      <w:marTop w:val="0"/>
      <w:marBottom w:val="0"/>
      <w:divBdr>
        <w:top w:val="none" w:sz="0" w:space="0" w:color="auto"/>
        <w:left w:val="none" w:sz="0" w:space="0" w:color="auto"/>
        <w:bottom w:val="none" w:sz="0" w:space="0" w:color="auto"/>
        <w:right w:val="none" w:sz="0" w:space="0" w:color="auto"/>
      </w:divBdr>
      <w:divsChild>
        <w:div w:id="2041543878">
          <w:marLeft w:val="0"/>
          <w:marRight w:val="0"/>
          <w:marTop w:val="0"/>
          <w:marBottom w:val="0"/>
          <w:divBdr>
            <w:top w:val="none" w:sz="0" w:space="0" w:color="auto"/>
            <w:left w:val="none" w:sz="0" w:space="0" w:color="auto"/>
            <w:bottom w:val="none" w:sz="0" w:space="0" w:color="auto"/>
            <w:right w:val="none" w:sz="0" w:space="0" w:color="auto"/>
          </w:divBdr>
        </w:div>
      </w:divsChild>
    </w:div>
    <w:div w:id="1634171325">
      <w:marLeft w:val="0"/>
      <w:marRight w:val="0"/>
      <w:marTop w:val="0"/>
      <w:marBottom w:val="0"/>
      <w:divBdr>
        <w:top w:val="none" w:sz="0" w:space="0" w:color="auto"/>
        <w:left w:val="none" w:sz="0" w:space="0" w:color="auto"/>
        <w:bottom w:val="none" w:sz="0" w:space="0" w:color="auto"/>
        <w:right w:val="none" w:sz="0" w:space="0" w:color="auto"/>
      </w:divBdr>
    </w:div>
    <w:div w:id="1656379094">
      <w:marLeft w:val="0"/>
      <w:marRight w:val="0"/>
      <w:marTop w:val="0"/>
      <w:marBottom w:val="0"/>
      <w:divBdr>
        <w:top w:val="none" w:sz="0" w:space="0" w:color="auto"/>
        <w:left w:val="none" w:sz="0" w:space="0" w:color="auto"/>
        <w:bottom w:val="none" w:sz="0" w:space="0" w:color="auto"/>
        <w:right w:val="none" w:sz="0" w:space="0" w:color="auto"/>
      </w:divBdr>
      <w:divsChild>
        <w:div w:id="1146895567">
          <w:marLeft w:val="0"/>
          <w:marRight w:val="0"/>
          <w:marTop w:val="0"/>
          <w:marBottom w:val="0"/>
          <w:divBdr>
            <w:top w:val="none" w:sz="0" w:space="0" w:color="auto"/>
            <w:left w:val="none" w:sz="0" w:space="0" w:color="auto"/>
            <w:bottom w:val="none" w:sz="0" w:space="0" w:color="auto"/>
            <w:right w:val="none" w:sz="0" w:space="0" w:color="auto"/>
          </w:divBdr>
        </w:div>
        <w:div w:id="1934972662">
          <w:marLeft w:val="0"/>
          <w:marRight w:val="0"/>
          <w:marTop w:val="0"/>
          <w:marBottom w:val="0"/>
          <w:divBdr>
            <w:top w:val="none" w:sz="0" w:space="0" w:color="auto"/>
            <w:left w:val="none" w:sz="0" w:space="0" w:color="auto"/>
            <w:bottom w:val="none" w:sz="0" w:space="0" w:color="auto"/>
            <w:right w:val="none" w:sz="0" w:space="0" w:color="auto"/>
          </w:divBdr>
        </w:div>
        <w:div w:id="1146169746">
          <w:marLeft w:val="0"/>
          <w:marRight w:val="0"/>
          <w:marTop w:val="0"/>
          <w:marBottom w:val="0"/>
          <w:divBdr>
            <w:top w:val="none" w:sz="0" w:space="0" w:color="auto"/>
            <w:left w:val="none" w:sz="0" w:space="0" w:color="auto"/>
            <w:bottom w:val="none" w:sz="0" w:space="0" w:color="auto"/>
            <w:right w:val="none" w:sz="0" w:space="0" w:color="auto"/>
          </w:divBdr>
        </w:div>
      </w:divsChild>
    </w:div>
    <w:div w:id="1661762989">
      <w:marLeft w:val="0"/>
      <w:marRight w:val="0"/>
      <w:marTop w:val="0"/>
      <w:marBottom w:val="0"/>
      <w:divBdr>
        <w:top w:val="none" w:sz="0" w:space="0" w:color="auto"/>
        <w:left w:val="none" w:sz="0" w:space="0" w:color="auto"/>
        <w:bottom w:val="none" w:sz="0" w:space="0" w:color="auto"/>
        <w:right w:val="none" w:sz="0" w:space="0" w:color="auto"/>
      </w:divBdr>
      <w:divsChild>
        <w:div w:id="176694802">
          <w:marLeft w:val="0"/>
          <w:marRight w:val="0"/>
          <w:marTop w:val="0"/>
          <w:marBottom w:val="0"/>
          <w:divBdr>
            <w:top w:val="none" w:sz="0" w:space="0" w:color="auto"/>
            <w:left w:val="none" w:sz="0" w:space="0" w:color="auto"/>
            <w:bottom w:val="none" w:sz="0" w:space="0" w:color="auto"/>
            <w:right w:val="none" w:sz="0" w:space="0" w:color="auto"/>
          </w:divBdr>
        </w:div>
        <w:div w:id="433207977">
          <w:marLeft w:val="0"/>
          <w:marRight w:val="0"/>
          <w:marTop w:val="0"/>
          <w:marBottom w:val="0"/>
          <w:divBdr>
            <w:top w:val="none" w:sz="0" w:space="0" w:color="auto"/>
            <w:left w:val="none" w:sz="0" w:space="0" w:color="auto"/>
            <w:bottom w:val="none" w:sz="0" w:space="0" w:color="auto"/>
            <w:right w:val="none" w:sz="0" w:space="0" w:color="auto"/>
          </w:divBdr>
        </w:div>
        <w:div w:id="32922183">
          <w:marLeft w:val="0"/>
          <w:marRight w:val="0"/>
          <w:marTop w:val="0"/>
          <w:marBottom w:val="0"/>
          <w:divBdr>
            <w:top w:val="none" w:sz="0" w:space="0" w:color="auto"/>
            <w:left w:val="none" w:sz="0" w:space="0" w:color="auto"/>
            <w:bottom w:val="none" w:sz="0" w:space="0" w:color="auto"/>
            <w:right w:val="none" w:sz="0" w:space="0" w:color="auto"/>
          </w:divBdr>
        </w:div>
        <w:div w:id="1785728152">
          <w:marLeft w:val="0"/>
          <w:marRight w:val="0"/>
          <w:marTop w:val="0"/>
          <w:marBottom w:val="0"/>
          <w:divBdr>
            <w:top w:val="none" w:sz="0" w:space="0" w:color="auto"/>
            <w:left w:val="none" w:sz="0" w:space="0" w:color="auto"/>
            <w:bottom w:val="none" w:sz="0" w:space="0" w:color="auto"/>
            <w:right w:val="none" w:sz="0" w:space="0" w:color="auto"/>
          </w:divBdr>
        </w:div>
        <w:div w:id="698432268">
          <w:marLeft w:val="0"/>
          <w:marRight w:val="0"/>
          <w:marTop w:val="0"/>
          <w:marBottom w:val="0"/>
          <w:divBdr>
            <w:top w:val="none" w:sz="0" w:space="0" w:color="auto"/>
            <w:left w:val="none" w:sz="0" w:space="0" w:color="auto"/>
            <w:bottom w:val="none" w:sz="0" w:space="0" w:color="auto"/>
            <w:right w:val="none" w:sz="0" w:space="0" w:color="auto"/>
          </w:divBdr>
        </w:div>
      </w:divsChild>
    </w:div>
    <w:div w:id="1676804622">
      <w:marLeft w:val="0"/>
      <w:marRight w:val="0"/>
      <w:marTop w:val="0"/>
      <w:marBottom w:val="0"/>
      <w:divBdr>
        <w:top w:val="none" w:sz="0" w:space="0" w:color="auto"/>
        <w:left w:val="none" w:sz="0" w:space="0" w:color="auto"/>
        <w:bottom w:val="none" w:sz="0" w:space="0" w:color="auto"/>
        <w:right w:val="none" w:sz="0" w:space="0" w:color="auto"/>
      </w:divBdr>
    </w:div>
    <w:div w:id="1692417241">
      <w:marLeft w:val="0"/>
      <w:marRight w:val="0"/>
      <w:marTop w:val="0"/>
      <w:marBottom w:val="0"/>
      <w:divBdr>
        <w:top w:val="none" w:sz="0" w:space="0" w:color="auto"/>
        <w:left w:val="none" w:sz="0" w:space="0" w:color="auto"/>
        <w:bottom w:val="none" w:sz="0" w:space="0" w:color="auto"/>
        <w:right w:val="none" w:sz="0" w:space="0" w:color="auto"/>
      </w:divBdr>
    </w:div>
    <w:div w:id="1713264794">
      <w:marLeft w:val="0"/>
      <w:marRight w:val="0"/>
      <w:marTop w:val="0"/>
      <w:marBottom w:val="0"/>
      <w:divBdr>
        <w:top w:val="none" w:sz="0" w:space="0" w:color="auto"/>
        <w:left w:val="none" w:sz="0" w:space="0" w:color="auto"/>
        <w:bottom w:val="none" w:sz="0" w:space="0" w:color="auto"/>
        <w:right w:val="none" w:sz="0" w:space="0" w:color="auto"/>
      </w:divBdr>
      <w:divsChild>
        <w:div w:id="410742112">
          <w:marLeft w:val="240"/>
          <w:marRight w:val="240"/>
          <w:marTop w:val="240"/>
          <w:marBottom w:val="240"/>
          <w:divBdr>
            <w:top w:val="none" w:sz="0" w:space="0" w:color="auto"/>
            <w:left w:val="none" w:sz="0" w:space="0" w:color="auto"/>
            <w:bottom w:val="none" w:sz="0" w:space="0" w:color="auto"/>
            <w:right w:val="none" w:sz="0" w:space="0" w:color="auto"/>
          </w:divBdr>
        </w:div>
        <w:div w:id="10658775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61071282">
              <w:marLeft w:val="240"/>
              <w:marRight w:val="240"/>
              <w:marTop w:val="0"/>
              <w:marBottom w:val="0"/>
              <w:divBdr>
                <w:top w:val="none" w:sz="0" w:space="0" w:color="auto"/>
                <w:left w:val="none" w:sz="0" w:space="0" w:color="auto"/>
                <w:bottom w:val="none" w:sz="0" w:space="0" w:color="auto"/>
                <w:right w:val="none" w:sz="0" w:space="0" w:color="auto"/>
              </w:divBdr>
            </w:div>
            <w:div w:id="1445730147">
              <w:marLeft w:val="0"/>
              <w:marRight w:val="0"/>
              <w:marTop w:val="0"/>
              <w:marBottom w:val="0"/>
              <w:divBdr>
                <w:top w:val="single" w:sz="6" w:space="6" w:color="000000"/>
                <w:left w:val="none" w:sz="0" w:space="0" w:color="auto"/>
                <w:bottom w:val="none" w:sz="0" w:space="0" w:color="auto"/>
                <w:right w:val="none" w:sz="0" w:space="0" w:color="auto"/>
              </w:divBdr>
            </w:div>
          </w:divsChild>
        </w:div>
        <w:div w:id="17378507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1650263">
              <w:marLeft w:val="240"/>
              <w:marRight w:val="240"/>
              <w:marTop w:val="0"/>
              <w:marBottom w:val="0"/>
              <w:divBdr>
                <w:top w:val="none" w:sz="0" w:space="0" w:color="auto"/>
                <w:left w:val="none" w:sz="0" w:space="0" w:color="auto"/>
                <w:bottom w:val="none" w:sz="0" w:space="0" w:color="auto"/>
                <w:right w:val="none" w:sz="0" w:space="0" w:color="auto"/>
              </w:divBdr>
            </w:div>
            <w:div w:id="1292243775">
              <w:marLeft w:val="0"/>
              <w:marRight w:val="0"/>
              <w:marTop w:val="0"/>
              <w:marBottom w:val="0"/>
              <w:divBdr>
                <w:top w:val="single" w:sz="6" w:space="6" w:color="000000"/>
                <w:left w:val="none" w:sz="0" w:space="0" w:color="auto"/>
                <w:bottom w:val="none" w:sz="0" w:space="0" w:color="auto"/>
                <w:right w:val="none" w:sz="0" w:space="0" w:color="auto"/>
              </w:divBdr>
              <w:divsChild>
                <w:div w:id="1582567655">
                  <w:marLeft w:val="0"/>
                  <w:marRight w:val="0"/>
                  <w:marTop w:val="0"/>
                  <w:marBottom w:val="0"/>
                  <w:divBdr>
                    <w:top w:val="none" w:sz="0" w:space="0" w:color="auto"/>
                    <w:left w:val="none" w:sz="0" w:space="0" w:color="auto"/>
                    <w:bottom w:val="none" w:sz="0" w:space="0" w:color="auto"/>
                    <w:right w:val="none" w:sz="0" w:space="0" w:color="auto"/>
                  </w:divBdr>
                  <w:divsChild>
                    <w:div w:id="1792359677">
                      <w:marLeft w:val="0"/>
                      <w:marRight w:val="0"/>
                      <w:marTop w:val="0"/>
                      <w:marBottom w:val="0"/>
                      <w:divBdr>
                        <w:top w:val="none" w:sz="0" w:space="0" w:color="auto"/>
                        <w:left w:val="none" w:sz="0" w:space="0" w:color="auto"/>
                        <w:bottom w:val="none" w:sz="0" w:space="0" w:color="auto"/>
                        <w:right w:val="none" w:sz="0" w:space="0" w:color="auto"/>
                      </w:divBdr>
                    </w:div>
                  </w:divsChild>
                </w:div>
                <w:div w:id="633606448">
                  <w:marLeft w:val="0"/>
                  <w:marRight w:val="0"/>
                  <w:marTop w:val="0"/>
                  <w:marBottom w:val="0"/>
                  <w:divBdr>
                    <w:top w:val="none" w:sz="0" w:space="0" w:color="auto"/>
                    <w:left w:val="none" w:sz="0" w:space="0" w:color="auto"/>
                    <w:bottom w:val="none" w:sz="0" w:space="0" w:color="auto"/>
                    <w:right w:val="none" w:sz="0" w:space="0" w:color="auto"/>
                  </w:divBdr>
                  <w:divsChild>
                    <w:div w:id="103694126">
                      <w:marLeft w:val="0"/>
                      <w:marRight w:val="0"/>
                      <w:marTop w:val="0"/>
                      <w:marBottom w:val="0"/>
                      <w:divBdr>
                        <w:top w:val="none" w:sz="0" w:space="0" w:color="auto"/>
                        <w:left w:val="none" w:sz="0" w:space="0" w:color="auto"/>
                        <w:bottom w:val="none" w:sz="0" w:space="0" w:color="auto"/>
                        <w:right w:val="none" w:sz="0" w:space="0" w:color="auto"/>
                      </w:divBdr>
                    </w:div>
                    <w:div w:id="177906426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43128056">
                  <w:marLeft w:val="0"/>
                  <w:marRight w:val="0"/>
                  <w:marTop w:val="0"/>
                  <w:marBottom w:val="0"/>
                  <w:divBdr>
                    <w:top w:val="none" w:sz="0" w:space="0" w:color="auto"/>
                    <w:left w:val="none" w:sz="0" w:space="0" w:color="auto"/>
                    <w:bottom w:val="none" w:sz="0" w:space="0" w:color="auto"/>
                    <w:right w:val="none" w:sz="0" w:space="0" w:color="auto"/>
                  </w:divBdr>
                  <w:divsChild>
                    <w:div w:id="2112699843">
                      <w:marLeft w:val="0"/>
                      <w:marRight w:val="0"/>
                      <w:marTop w:val="0"/>
                      <w:marBottom w:val="0"/>
                      <w:divBdr>
                        <w:top w:val="none" w:sz="0" w:space="0" w:color="auto"/>
                        <w:left w:val="none" w:sz="0" w:space="0" w:color="auto"/>
                        <w:bottom w:val="none" w:sz="0" w:space="0" w:color="auto"/>
                        <w:right w:val="none" w:sz="0" w:space="0" w:color="auto"/>
                      </w:divBdr>
                    </w:div>
                    <w:div w:id="191512358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68452479">
                  <w:marLeft w:val="0"/>
                  <w:marRight w:val="0"/>
                  <w:marTop w:val="0"/>
                  <w:marBottom w:val="0"/>
                  <w:divBdr>
                    <w:top w:val="none" w:sz="0" w:space="0" w:color="auto"/>
                    <w:left w:val="none" w:sz="0" w:space="0" w:color="auto"/>
                    <w:bottom w:val="none" w:sz="0" w:space="0" w:color="auto"/>
                    <w:right w:val="none" w:sz="0" w:space="0" w:color="auto"/>
                  </w:divBdr>
                  <w:divsChild>
                    <w:div w:id="1759518685">
                      <w:marLeft w:val="0"/>
                      <w:marRight w:val="0"/>
                      <w:marTop w:val="0"/>
                      <w:marBottom w:val="0"/>
                      <w:divBdr>
                        <w:top w:val="none" w:sz="0" w:space="0" w:color="auto"/>
                        <w:left w:val="none" w:sz="0" w:space="0" w:color="auto"/>
                        <w:bottom w:val="none" w:sz="0" w:space="0" w:color="auto"/>
                        <w:right w:val="none" w:sz="0" w:space="0" w:color="auto"/>
                      </w:divBdr>
                    </w:div>
                    <w:div w:id="7729478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95723881">
          <w:marLeft w:val="240"/>
          <w:marRight w:val="240"/>
          <w:marTop w:val="240"/>
          <w:marBottom w:val="240"/>
          <w:divBdr>
            <w:top w:val="none" w:sz="0" w:space="0" w:color="auto"/>
            <w:left w:val="none" w:sz="0" w:space="0" w:color="auto"/>
            <w:bottom w:val="none" w:sz="0" w:space="0" w:color="auto"/>
            <w:right w:val="none" w:sz="0" w:space="0" w:color="auto"/>
          </w:divBdr>
        </w:div>
      </w:divsChild>
    </w:div>
    <w:div w:id="1717974215">
      <w:marLeft w:val="0"/>
      <w:marRight w:val="0"/>
      <w:marTop w:val="0"/>
      <w:marBottom w:val="0"/>
      <w:divBdr>
        <w:top w:val="none" w:sz="0" w:space="0" w:color="auto"/>
        <w:left w:val="none" w:sz="0" w:space="0" w:color="auto"/>
        <w:bottom w:val="none" w:sz="0" w:space="0" w:color="auto"/>
        <w:right w:val="none" w:sz="0" w:space="0" w:color="auto"/>
      </w:divBdr>
    </w:div>
    <w:div w:id="1734501664">
      <w:marLeft w:val="0"/>
      <w:marRight w:val="0"/>
      <w:marTop w:val="0"/>
      <w:marBottom w:val="0"/>
      <w:divBdr>
        <w:top w:val="none" w:sz="0" w:space="0" w:color="auto"/>
        <w:left w:val="none" w:sz="0" w:space="0" w:color="auto"/>
        <w:bottom w:val="none" w:sz="0" w:space="0" w:color="auto"/>
        <w:right w:val="none" w:sz="0" w:space="0" w:color="auto"/>
      </w:divBdr>
    </w:div>
    <w:div w:id="1781611069">
      <w:marLeft w:val="0"/>
      <w:marRight w:val="0"/>
      <w:marTop w:val="0"/>
      <w:marBottom w:val="0"/>
      <w:divBdr>
        <w:top w:val="none" w:sz="0" w:space="0" w:color="auto"/>
        <w:left w:val="none" w:sz="0" w:space="0" w:color="auto"/>
        <w:bottom w:val="none" w:sz="0" w:space="0" w:color="auto"/>
        <w:right w:val="none" w:sz="0" w:space="0" w:color="auto"/>
      </w:divBdr>
    </w:div>
    <w:div w:id="1801418604">
      <w:marLeft w:val="0"/>
      <w:marRight w:val="0"/>
      <w:marTop w:val="0"/>
      <w:marBottom w:val="0"/>
      <w:divBdr>
        <w:top w:val="none" w:sz="0" w:space="0" w:color="auto"/>
        <w:left w:val="none" w:sz="0" w:space="0" w:color="auto"/>
        <w:bottom w:val="none" w:sz="0" w:space="0" w:color="auto"/>
        <w:right w:val="none" w:sz="0" w:space="0" w:color="auto"/>
      </w:divBdr>
    </w:div>
    <w:div w:id="1804734980">
      <w:marLeft w:val="0"/>
      <w:marRight w:val="0"/>
      <w:marTop w:val="0"/>
      <w:marBottom w:val="0"/>
      <w:divBdr>
        <w:top w:val="none" w:sz="0" w:space="0" w:color="auto"/>
        <w:left w:val="none" w:sz="0" w:space="0" w:color="auto"/>
        <w:bottom w:val="none" w:sz="0" w:space="0" w:color="auto"/>
        <w:right w:val="none" w:sz="0" w:space="0" w:color="auto"/>
      </w:divBdr>
      <w:divsChild>
        <w:div w:id="251205707">
          <w:marLeft w:val="0"/>
          <w:marRight w:val="0"/>
          <w:marTop w:val="0"/>
          <w:marBottom w:val="0"/>
          <w:divBdr>
            <w:top w:val="none" w:sz="0" w:space="0" w:color="auto"/>
            <w:left w:val="none" w:sz="0" w:space="0" w:color="auto"/>
            <w:bottom w:val="none" w:sz="0" w:space="0" w:color="auto"/>
            <w:right w:val="none" w:sz="0" w:space="0" w:color="auto"/>
          </w:divBdr>
          <w:divsChild>
            <w:div w:id="1177312119">
              <w:marLeft w:val="0"/>
              <w:marRight w:val="0"/>
              <w:marTop w:val="240"/>
              <w:marBottom w:val="240"/>
              <w:divBdr>
                <w:top w:val="none" w:sz="0" w:space="0" w:color="auto"/>
                <w:left w:val="none" w:sz="0" w:space="0" w:color="auto"/>
                <w:bottom w:val="none" w:sz="0" w:space="0" w:color="auto"/>
                <w:right w:val="none" w:sz="0" w:space="0" w:color="auto"/>
              </w:divBdr>
              <w:divsChild>
                <w:div w:id="9837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651330">
          <w:marLeft w:val="0"/>
          <w:marRight w:val="0"/>
          <w:marTop w:val="0"/>
          <w:marBottom w:val="0"/>
          <w:divBdr>
            <w:top w:val="none" w:sz="0" w:space="0" w:color="auto"/>
            <w:left w:val="none" w:sz="0" w:space="0" w:color="auto"/>
            <w:bottom w:val="none" w:sz="0" w:space="0" w:color="auto"/>
            <w:right w:val="none" w:sz="0" w:space="0" w:color="auto"/>
          </w:divBdr>
          <w:divsChild>
            <w:div w:id="1215659112">
              <w:marLeft w:val="0"/>
              <w:marRight w:val="0"/>
              <w:marTop w:val="240"/>
              <w:marBottom w:val="240"/>
              <w:divBdr>
                <w:top w:val="none" w:sz="0" w:space="0" w:color="auto"/>
                <w:left w:val="none" w:sz="0" w:space="0" w:color="auto"/>
                <w:bottom w:val="none" w:sz="0" w:space="0" w:color="auto"/>
                <w:right w:val="none" w:sz="0" w:space="0" w:color="auto"/>
              </w:divBdr>
              <w:divsChild>
                <w:div w:id="2108426169">
                  <w:marLeft w:val="0"/>
                  <w:marRight w:val="0"/>
                  <w:marTop w:val="0"/>
                  <w:marBottom w:val="0"/>
                  <w:divBdr>
                    <w:top w:val="none" w:sz="0" w:space="0" w:color="auto"/>
                    <w:left w:val="none" w:sz="0" w:space="0" w:color="auto"/>
                    <w:bottom w:val="none" w:sz="0" w:space="0" w:color="auto"/>
                    <w:right w:val="none" w:sz="0" w:space="0" w:color="auto"/>
                  </w:divBdr>
                </w:div>
              </w:divsChild>
            </w:div>
            <w:div w:id="14236037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74235630">
                  <w:marLeft w:val="240"/>
                  <w:marRight w:val="240"/>
                  <w:marTop w:val="0"/>
                  <w:marBottom w:val="0"/>
                  <w:divBdr>
                    <w:top w:val="none" w:sz="0" w:space="0" w:color="auto"/>
                    <w:left w:val="none" w:sz="0" w:space="0" w:color="auto"/>
                    <w:bottom w:val="none" w:sz="0" w:space="0" w:color="auto"/>
                    <w:right w:val="none" w:sz="0" w:space="0" w:color="auto"/>
                  </w:divBdr>
                </w:div>
                <w:div w:id="1949241651">
                  <w:marLeft w:val="0"/>
                  <w:marRight w:val="0"/>
                  <w:marTop w:val="0"/>
                  <w:marBottom w:val="0"/>
                  <w:divBdr>
                    <w:top w:val="single" w:sz="6" w:space="6" w:color="000000"/>
                    <w:left w:val="none" w:sz="0" w:space="0" w:color="auto"/>
                    <w:bottom w:val="none" w:sz="0" w:space="0" w:color="auto"/>
                    <w:right w:val="none" w:sz="0" w:space="0" w:color="auto"/>
                  </w:divBdr>
                  <w:divsChild>
                    <w:div w:id="156876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194287">
      <w:marLeft w:val="0"/>
      <w:marRight w:val="0"/>
      <w:marTop w:val="0"/>
      <w:marBottom w:val="0"/>
      <w:divBdr>
        <w:top w:val="none" w:sz="0" w:space="0" w:color="auto"/>
        <w:left w:val="none" w:sz="0" w:space="0" w:color="auto"/>
        <w:bottom w:val="none" w:sz="0" w:space="0" w:color="auto"/>
        <w:right w:val="none" w:sz="0" w:space="0" w:color="auto"/>
      </w:divBdr>
      <w:divsChild>
        <w:div w:id="1426145091">
          <w:marLeft w:val="0"/>
          <w:marRight w:val="0"/>
          <w:marTop w:val="240"/>
          <w:marBottom w:val="240"/>
          <w:divBdr>
            <w:top w:val="none" w:sz="0" w:space="0" w:color="auto"/>
            <w:left w:val="none" w:sz="0" w:space="0" w:color="auto"/>
            <w:bottom w:val="none" w:sz="0" w:space="0" w:color="auto"/>
            <w:right w:val="none" w:sz="0" w:space="0" w:color="auto"/>
          </w:divBdr>
          <w:divsChild>
            <w:div w:id="1932465372">
              <w:marLeft w:val="0"/>
              <w:marRight w:val="0"/>
              <w:marTop w:val="0"/>
              <w:marBottom w:val="0"/>
              <w:divBdr>
                <w:top w:val="none" w:sz="0" w:space="0" w:color="auto"/>
                <w:left w:val="none" w:sz="0" w:space="0" w:color="auto"/>
                <w:bottom w:val="none" w:sz="0" w:space="0" w:color="auto"/>
                <w:right w:val="none" w:sz="0" w:space="0" w:color="auto"/>
              </w:divBdr>
            </w:div>
          </w:divsChild>
        </w:div>
        <w:div w:id="682322774">
          <w:marLeft w:val="0"/>
          <w:marRight w:val="0"/>
          <w:marTop w:val="0"/>
          <w:marBottom w:val="0"/>
          <w:divBdr>
            <w:top w:val="none" w:sz="0" w:space="0" w:color="auto"/>
            <w:left w:val="none" w:sz="0" w:space="0" w:color="auto"/>
            <w:bottom w:val="none" w:sz="0" w:space="0" w:color="auto"/>
            <w:right w:val="none" w:sz="0" w:space="0" w:color="auto"/>
          </w:divBdr>
          <w:divsChild>
            <w:div w:id="231237780">
              <w:marLeft w:val="0"/>
              <w:marRight w:val="0"/>
              <w:marTop w:val="240"/>
              <w:marBottom w:val="240"/>
              <w:divBdr>
                <w:top w:val="none" w:sz="0" w:space="0" w:color="auto"/>
                <w:left w:val="none" w:sz="0" w:space="0" w:color="auto"/>
                <w:bottom w:val="none" w:sz="0" w:space="0" w:color="auto"/>
                <w:right w:val="none" w:sz="0" w:space="0" w:color="auto"/>
              </w:divBdr>
              <w:divsChild>
                <w:div w:id="280186108">
                  <w:marLeft w:val="0"/>
                  <w:marRight w:val="0"/>
                  <w:marTop w:val="0"/>
                  <w:marBottom w:val="0"/>
                  <w:divBdr>
                    <w:top w:val="none" w:sz="0" w:space="0" w:color="auto"/>
                    <w:left w:val="none" w:sz="0" w:space="0" w:color="auto"/>
                    <w:bottom w:val="none" w:sz="0" w:space="0" w:color="auto"/>
                    <w:right w:val="none" w:sz="0" w:space="0" w:color="auto"/>
                  </w:divBdr>
                </w:div>
              </w:divsChild>
            </w:div>
            <w:div w:id="618050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1228936">
                  <w:marLeft w:val="240"/>
                  <w:marRight w:val="240"/>
                  <w:marTop w:val="0"/>
                  <w:marBottom w:val="0"/>
                  <w:divBdr>
                    <w:top w:val="none" w:sz="0" w:space="0" w:color="auto"/>
                    <w:left w:val="none" w:sz="0" w:space="0" w:color="auto"/>
                    <w:bottom w:val="none" w:sz="0" w:space="0" w:color="auto"/>
                    <w:right w:val="none" w:sz="0" w:space="0" w:color="auto"/>
                  </w:divBdr>
                </w:div>
                <w:div w:id="2030982900">
                  <w:marLeft w:val="0"/>
                  <w:marRight w:val="0"/>
                  <w:marTop w:val="0"/>
                  <w:marBottom w:val="0"/>
                  <w:divBdr>
                    <w:top w:val="single" w:sz="6" w:space="6" w:color="000000"/>
                    <w:left w:val="none" w:sz="0" w:space="0" w:color="auto"/>
                    <w:bottom w:val="none" w:sz="0" w:space="0" w:color="auto"/>
                    <w:right w:val="none" w:sz="0" w:space="0" w:color="auto"/>
                  </w:divBdr>
                  <w:divsChild>
                    <w:div w:id="1518352808">
                      <w:marLeft w:val="0"/>
                      <w:marRight w:val="0"/>
                      <w:marTop w:val="0"/>
                      <w:marBottom w:val="0"/>
                      <w:divBdr>
                        <w:top w:val="none" w:sz="0" w:space="0" w:color="auto"/>
                        <w:left w:val="none" w:sz="0" w:space="0" w:color="auto"/>
                        <w:bottom w:val="none" w:sz="0" w:space="0" w:color="auto"/>
                        <w:right w:val="none" w:sz="0" w:space="0" w:color="auto"/>
                      </w:divBdr>
                      <w:divsChild>
                        <w:div w:id="787705422">
                          <w:marLeft w:val="0"/>
                          <w:marRight w:val="0"/>
                          <w:marTop w:val="0"/>
                          <w:marBottom w:val="0"/>
                          <w:divBdr>
                            <w:top w:val="none" w:sz="0" w:space="0" w:color="auto"/>
                            <w:left w:val="none" w:sz="0" w:space="0" w:color="auto"/>
                            <w:bottom w:val="none" w:sz="0" w:space="0" w:color="auto"/>
                            <w:right w:val="none" w:sz="0" w:space="0" w:color="auto"/>
                          </w:divBdr>
                          <w:divsChild>
                            <w:div w:id="34474431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326255429">
          <w:marLeft w:val="0"/>
          <w:marRight w:val="0"/>
          <w:marTop w:val="0"/>
          <w:marBottom w:val="0"/>
          <w:divBdr>
            <w:top w:val="none" w:sz="0" w:space="0" w:color="auto"/>
            <w:left w:val="none" w:sz="0" w:space="0" w:color="auto"/>
            <w:bottom w:val="none" w:sz="0" w:space="0" w:color="auto"/>
            <w:right w:val="none" w:sz="0" w:space="0" w:color="auto"/>
          </w:divBdr>
          <w:divsChild>
            <w:div w:id="2065131795">
              <w:marLeft w:val="0"/>
              <w:marRight w:val="0"/>
              <w:marTop w:val="0"/>
              <w:marBottom w:val="0"/>
              <w:divBdr>
                <w:top w:val="none" w:sz="0" w:space="0" w:color="auto"/>
                <w:left w:val="none" w:sz="0" w:space="0" w:color="auto"/>
                <w:bottom w:val="none" w:sz="0" w:space="0" w:color="auto"/>
                <w:right w:val="none" w:sz="0" w:space="0" w:color="auto"/>
              </w:divBdr>
              <w:divsChild>
                <w:div w:id="886113193">
                  <w:marLeft w:val="0"/>
                  <w:marRight w:val="0"/>
                  <w:marTop w:val="0"/>
                  <w:marBottom w:val="0"/>
                  <w:divBdr>
                    <w:top w:val="none" w:sz="0" w:space="0" w:color="auto"/>
                    <w:left w:val="none" w:sz="0" w:space="0" w:color="auto"/>
                    <w:bottom w:val="none" w:sz="0" w:space="0" w:color="auto"/>
                    <w:right w:val="none" w:sz="0" w:space="0" w:color="auto"/>
                  </w:divBdr>
                  <w:divsChild>
                    <w:div w:id="1939023096">
                      <w:marLeft w:val="0"/>
                      <w:marRight w:val="0"/>
                      <w:marTop w:val="120"/>
                      <w:marBottom w:val="120"/>
                      <w:divBdr>
                        <w:top w:val="single" w:sz="6" w:space="0" w:color="CCCCCC"/>
                        <w:left w:val="single" w:sz="6" w:space="31" w:color="CCCCCC"/>
                        <w:bottom w:val="single" w:sz="6" w:space="0" w:color="CCCCCC"/>
                        <w:right w:val="single" w:sz="6" w:space="0" w:color="CCCCCC"/>
                      </w:divBdr>
                    </w:div>
                    <w:div w:id="1445346843">
                      <w:marLeft w:val="0"/>
                      <w:marRight w:val="0"/>
                      <w:marTop w:val="240"/>
                      <w:marBottom w:val="240"/>
                      <w:divBdr>
                        <w:top w:val="none" w:sz="0" w:space="0" w:color="auto"/>
                        <w:left w:val="none" w:sz="0" w:space="0" w:color="auto"/>
                        <w:bottom w:val="none" w:sz="0" w:space="0" w:color="auto"/>
                        <w:right w:val="none" w:sz="0" w:space="0" w:color="auto"/>
                      </w:divBdr>
                      <w:divsChild>
                        <w:div w:id="124341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512909">
              <w:marLeft w:val="0"/>
              <w:marRight w:val="0"/>
              <w:marTop w:val="0"/>
              <w:marBottom w:val="0"/>
              <w:divBdr>
                <w:top w:val="none" w:sz="0" w:space="0" w:color="auto"/>
                <w:left w:val="none" w:sz="0" w:space="0" w:color="auto"/>
                <w:bottom w:val="none" w:sz="0" w:space="0" w:color="auto"/>
                <w:right w:val="none" w:sz="0" w:space="0" w:color="auto"/>
              </w:divBdr>
              <w:divsChild>
                <w:div w:id="1476919705">
                  <w:marLeft w:val="0"/>
                  <w:marRight w:val="0"/>
                  <w:marTop w:val="0"/>
                  <w:marBottom w:val="0"/>
                  <w:divBdr>
                    <w:top w:val="none" w:sz="0" w:space="0" w:color="auto"/>
                    <w:left w:val="none" w:sz="0" w:space="0" w:color="auto"/>
                    <w:bottom w:val="none" w:sz="0" w:space="0" w:color="auto"/>
                    <w:right w:val="none" w:sz="0" w:space="0" w:color="auto"/>
                  </w:divBdr>
                  <w:divsChild>
                    <w:div w:id="558134081">
                      <w:marLeft w:val="0"/>
                      <w:marRight w:val="0"/>
                      <w:marTop w:val="120"/>
                      <w:marBottom w:val="120"/>
                      <w:divBdr>
                        <w:top w:val="single" w:sz="6" w:space="0" w:color="CCCCCC"/>
                        <w:left w:val="single" w:sz="6" w:space="31" w:color="CCCCCC"/>
                        <w:bottom w:val="single" w:sz="6" w:space="0" w:color="CCCCCC"/>
                        <w:right w:val="single" w:sz="6" w:space="0" w:color="CCCCCC"/>
                      </w:divBdr>
                    </w:div>
                    <w:div w:id="804734089">
                      <w:marLeft w:val="0"/>
                      <w:marRight w:val="0"/>
                      <w:marTop w:val="240"/>
                      <w:marBottom w:val="240"/>
                      <w:divBdr>
                        <w:top w:val="none" w:sz="0" w:space="0" w:color="auto"/>
                        <w:left w:val="none" w:sz="0" w:space="0" w:color="auto"/>
                        <w:bottom w:val="none" w:sz="0" w:space="0" w:color="auto"/>
                        <w:right w:val="none" w:sz="0" w:space="0" w:color="auto"/>
                      </w:divBdr>
                      <w:divsChild>
                        <w:div w:id="71318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710954">
              <w:marLeft w:val="0"/>
              <w:marRight w:val="0"/>
              <w:marTop w:val="0"/>
              <w:marBottom w:val="0"/>
              <w:divBdr>
                <w:top w:val="none" w:sz="0" w:space="0" w:color="auto"/>
                <w:left w:val="none" w:sz="0" w:space="0" w:color="auto"/>
                <w:bottom w:val="none" w:sz="0" w:space="0" w:color="auto"/>
                <w:right w:val="none" w:sz="0" w:space="0" w:color="auto"/>
              </w:divBdr>
              <w:divsChild>
                <w:div w:id="416365693">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67121859">
          <w:marLeft w:val="0"/>
          <w:marRight w:val="0"/>
          <w:marTop w:val="0"/>
          <w:marBottom w:val="0"/>
          <w:divBdr>
            <w:top w:val="none" w:sz="0" w:space="0" w:color="auto"/>
            <w:left w:val="none" w:sz="0" w:space="0" w:color="auto"/>
            <w:bottom w:val="none" w:sz="0" w:space="0" w:color="auto"/>
            <w:right w:val="none" w:sz="0" w:space="0" w:color="auto"/>
          </w:divBdr>
          <w:divsChild>
            <w:div w:id="20809791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64811763">
                  <w:marLeft w:val="240"/>
                  <w:marRight w:val="240"/>
                  <w:marTop w:val="0"/>
                  <w:marBottom w:val="0"/>
                  <w:divBdr>
                    <w:top w:val="none" w:sz="0" w:space="0" w:color="auto"/>
                    <w:left w:val="none" w:sz="0" w:space="0" w:color="auto"/>
                    <w:bottom w:val="none" w:sz="0" w:space="0" w:color="auto"/>
                    <w:right w:val="none" w:sz="0" w:space="0" w:color="auto"/>
                  </w:divBdr>
                </w:div>
                <w:div w:id="627206868">
                  <w:marLeft w:val="0"/>
                  <w:marRight w:val="0"/>
                  <w:marTop w:val="0"/>
                  <w:marBottom w:val="0"/>
                  <w:divBdr>
                    <w:top w:val="single" w:sz="6" w:space="6" w:color="000000"/>
                    <w:left w:val="none" w:sz="0" w:space="0" w:color="auto"/>
                    <w:bottom w:val="none" w:sz="0" w:space="0" w:color="auto"/>
                    <w:right w:val="none" w:sz="0" w:space="0" w:color="auto"/>
                  </w:divBdr>
                  <w:divsChild>
                    <w:div w:id="322586504">
                      <w:marLeft w:val="0"/>
                      <w:marRight w:val="0"/>
                      <w:marTop w:val="0"/>
                      <w:marBottom w:val="0"/>
                      <w:divBdr>
                        <w:top w:val="none" w:sz="0" w:space="0" w:color="auto"/>
                        <w:left w:val="none" w:sz="0" w:space="0" w:color="auto"/>
                        <w:bottom w:val="none" w:sz="0" w:space="0" w:color="auto"/>
                        <w:right w:val="none" w:sz="0" w:space="0" w:color="auto"/>
                      </w:divBdr>
                      <w:divsChild>
                        <w:div w:id="1816335735">
                          <w:marLeft w:val="0"/>
                          <w:marRight w:val="0"/>
                          <w:marTop w:val="240"/>
                          <w:marBottom w:val="240"/>
                          <w:divBdr>
                            <w:top w:val="none" w:sz="0" w:space="0" w:color="auto"/>
                            <w:left w:val="none" w:sz="0" w:space="0" w:color="auto"/>
                            <w:bottom w:val="none" w:sz="0" w:space="0" w:color="auto"/>
                            <w:right w:val="none" w:sz="0" w:space="0" w:color="auto"/>
                          </w:divBdr>
                        </w:div>
                      </w:divsChild>
                    </w:div>
                    <w:div w:id="113378916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864977802">
      <w:marLeft w:val="0"/>
      <w:marRight w:val="0"/>
      <w:marTop w:val="0"/>
      <w:marBottom w:val="0"/>
      <w:divBdr>
        <w:top w:val="none" w:sz="0" w:space="0" w:color="auto"/>
        <w:left w:val="none" w:sz="0" w:space="0" w:color="auto"/>
        <w:bottom w:val="none" w:sz="0" w:space="0" w:color="auto"/>
        <w:right w:val="none" w:sz="0" w:space="0" w:color="auto"/>
      </w:divBdr>
      <w:divsChild>
        <w:div w:id="1584484127">
          <w:marLeft w:val="0"/>
          <w:marRight w:val="0"/>
          <w:marTop w:val="240"/>
          <w:marBottom w:val="240"/>
          <w:divBdr>
            <w:top w:val="none" w:sz="0" w:space="0" w:color="auto"/>
            <w:left w:val="none" w:sz="0" w:space="0" w:color="auto"/>
            <w:bottom w:val="none" w:sz="0" w:space="0" w:color="auto"/>
            <w:right w:val="none" w:sz="0" w:space="0" w:color="auto"/>
          </w:divBdr>
          <w:divsChild>
            <w:div w:id="7872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950882">
      <w:marLeft w:val="0"/>
      <w:marRight w:val="0"/>
      <w:marTop w:val="0"/>
      <w:marBottom w:val="0"/>
      <w:divBdr>
        <w:top w:val="none" w:sz="0" w:space="0" w:color="auto"/>
        <w:left w:val="none" w:sz="0" w:space="0" w:color="auto"/>
        <w:bottom w:val="none" w:sz="0" w:space="0" w:color="auto"/>
        <w:right w:val="none" w:sz="0" w:space="0" w:color="auto"/>
      </w:divBdr>
      <w:divsChild>
        <w:div w:id="328335406">
          <w:marLeft w:val="0"/>
          <w:marRight w:val="0"/>
          <w:marTop w:val="0"/>
          <w:marBottom w:val="0"/>
          <w:divBdr>
            <w:top w:val="none" w:sz="0" w:space="0" w:color="auto"/>
            <w:left w:val="none" w:sz="0" w:space="0" w:color="auto"/>
            <w:bottom w:val="none" w:sz="0" w:space="0" w:color="auto"/>
            <w:right w:val="none" w:sz="0" w:space="0" w:color="auto"/>
          </w:divBdr>
        </w:div>
      </w:divsChild>
    </w:div>
    <w:div w:id="1944878423">
      <w:marLeft w:val="0"/>
      <w:marRight w:val="0"/>
      <w:marTop w:val="0"/>
      <w:marBottom w:val="0"/>
      <w:divBdr>
        <w:top w:val="none" w:sz="0" w:space="0" w:color="auto"/>
        <w:left w:val="none" w:sz="0" w:space="0" w:color="auto"/>
        <w:bottom w:val="none" w:sz="0" w:space="0" w:color="auto"/>
        <w:right w:val="none" w:sz="0" w:space="0" w:color="auto"/>
      </w:divBdr>
      <w:divsChild>
        <w:div w:id="1626426892">
          <w:marLeft w:val="0"/>
          <w:marRight w:val="0"/>
          <w:marTop w:val="240"/>
          <w:marBottom w:val="240"/>
          <w:divBdr>
            <w:top w:val="none" w:sz="0" w:space="0" w:color="auto"/>
            <w:left w:val="none" w:sz="0" w:space="0" w:color="auto"/>
            <w:bottom w:val="none" w:sz="0" w:space="0" w:color="auto"/>
            <w:right w:val="none" w:sz="0" w:space="0" w:color="auto"/>
          </w:divBdr>
          <w:divsChild>
            <w:div w:id="313334315">
              <w:marLeft w:val="0"/>
              <w:marRight w:val="0"/>
              <w:marTop w:val="0"/>
              <w:marBottom w:val="0"/>
              <w:divBdr>
                <w:top w:val="none" w:sz="0" w:space="0" w:color="auto"/>
                <w:left w:val="none" w:sz="0" w:space="0" w:color="auto"/>
                <w:bottom w:val="none" w:sz="0" w:space="0" w:color="auto"/>
                <w:right w:val="none" w:sz="0" w:space="0" w:color="auto"/>
              </w:divBdr>
            </w:div>
          </w:divsChild>
        </w:div>
        <w:div w:id="920216711">
          <w:marLeft w:val="0"/>
          <w:marRight w:val="0"/>
          <w:marTop w:val="0"/>
          <w:marBottom w:val="0"/>
          <w:divBdr>
            <w:top w:val="none" w:sz="0" w:space="0" w:color="auto"/>
            <w:left w:val="none" w:sz="0" w:space="0" w:color="auto"/>
            <w:bottom w:val="none" w:sz="0" w:space="0" w:color="auto"/>
            <w:right w:val="none" w:sz="0" w:space="0" w:color="auto"/>
          </w:divBdr>
          <w:divsChild>
            <w:div w:id="1695033429">
              <w:marLeft w:val="0"/>
              <w:marRight w:val="0"/>
              <w:marTop w:val="0"/>
              <w:marBottom w:val="0"/>
              <w:divBdr>
                <w:top w:val="none" w:sz="0" w:space="0" w:color="auto"/>
                <w:left w:val="none" w:sz="0" w:space="0" w:color="auto"/>
                <w:bottom w:val="none" w:sz="0" w:space="0" w:color="auto"/>
                <w:right w:val="none" w:sz="0" w:space="0" w:color="auto"/>
              </w:divBdr>
              <w:divsChild>
                <w:div w:id="145559822">
                  <w:marLeft w:val="0"/>
                  <w:marRight w:val="0"/>
                  <w:marTop w:val="120"/>
                  <w:marBottom w:val="120"/>
                  <w:divBdr>
                    <w:top w:val="single" w:sz="6" w:space="0" w:color="CCCCCC"/>
                    <w:left w:val="single" w:sz="6" w:space="31" w:color="CCCCCC"/>
                    <w:bottom w:val="single" w:sz="6" w:space="0" w:color="CCCCCC"/>
                    <w:right w:val="single" w:sz="6" w:space="0" w:color="CCCCCC"/>
                  </w:divBdr>
                </w:div>
                <w:div w:id="1136794882">
                  <w:marLeft w:val="0"/>
                  <w:marRight w:val="0"/>
                  <w:marTop w:val="240"/>
                  <w:marBottom w:val="240"/>
                  <w:divBdr>
                    <w:top w:val="none" w:sz="0" w:space="0" w:color="auto"/>
                    <w:left w:val="none" w:sz="0" w:space="0" w:color="auto"/>
                    <w:bottom w:val="none" w:sz="0" w:space="0" w:color="auto"/>
                    <w:right w:val="none" w:sz="0" w:space="0" w:color="auto"/>
                  </w:divBdr>
                  <w:divsChild>
                    <w:div w:id="107971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97605">
              <w:marLeft w:val="0"/>
              <w:marRight w:val="0"/>
              <w:marTop w:val="240"/>
              <w:marBottom w:val="240"/>
              <w:divBdr>
                <w:top w:val="none" w:sz="0" w:space="0" w:color="auto"/>
                <w:left w:val="none" w:sz="0" w:space="0" w:color="auto"/>
                <w:bottom w:val="none" w:sz="0" w:space="0" w:color="auto"/>
                <w:right w:val="none" w:sz="0" w:space="0" w:color="auto"/>
              </w:divBdr>
              <w:divsChild>
                <w:div w:id="1052845562">
                  <w:marLeft w:val="0"/>
                  <w:marRight w:val="0"/>
                  <w:marTop w:val="0"/>
                  <w:marBottom w:val="0"/>
                  <w:divBdr>
                    <w:top w:val="none" w:sz="0" w:space="0" w:color="auto"/>
                    <w:left w:val="none" w:sz="0" w:space="0" w:color="auto"/>
                    <w:bottom w:val="none" w:sz="0" w:space="0" w:color="auto"/>
                    <w:right w:val="none" w:sz="0" w:space="0" w:color="auto"/>
                  </w:divBdr>
                </w:div>
              </w:divsChild>
            </w:div>
            <w:div w:id="1141535853">
              <w:marLeft w:val="0"/>
              <w:marRight w:val="0"/>
              <w:marTop w:val="0"/>
              <w:marBottom w:val="0"/>
              <w:divBdr>
                <w:top w:val="none" w:sz="0" w:space="0" w:color="auto"/>
                <w:left w:val="none" w:sz="0" w:space="0" w:color="auto"/>
                <w:bottom w:val="none" w:sz="0" w:space="0" w:color="auto"/>
                <w:right w:val="none" w:sz="0" w:space="0" w:color="auto"/>
              </w:divBdr>
              <w:divsChild>
                <w:div w:id="78915731">
                  <w:marLeft w:val="0"/>
                  <w:marRight w:val="0"/>
                  <w:marTop w:val="120"/>
                  <w:marBottom w:val="120"/>
                  <w:divBdr>
                    <w:top w:val="single" w:sz="6" w:space="0" w:color="CCCCCC"/>
                    <w:left w:val="single" w:sz="6" w:space="31" w:color="CCCCCC"/>
                    <w:bottom w:val="single" w:sz="6" w:space="0" w:color="CCCCCC"/>
                    <w:right w:val="single" w:sz="6" w:space="0" w:color="CCCCCC"/>
                  </w:divBdr>
                </w:div>
                <w:div w:id="1478917904">
                  <w:marLeft w:val="0"/>
                  <w:marRight w:val="0"/>
                  <w:marTop w:val="240"/>
                  <w:marBottom w:val="240"/>
                  <w:divBdr>
                    <w:top w:val="none" w:sz="0" w:space="0" w:color="auto"/>
                    <w:left w:val="none" w:sz="0" w:space="0" w:color="auto"/>
                    <w:bottom w:val="none" w:sz="0" w:space="0" w:color="auto"/>
                    <w:right w:val="none" w:sz="0" w:space="0" w:color="auto"/>
                  </w:divBdr>
                  <w:divsChild>
                    <w:div w:id="32887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918589">
          <w:marLeft w:val="0"/>
          <w:marRight w:val="0"/>
          <w:marTop w:val="0"/>
          <w:marBottom w:val="0"/>
          <w:divBdr>
            <w:top w:val="none" w:sz="0" w:space="0" w:color="auto"/>
            <w:left w:val="none" w:sz="0" w:space="0" w:color="auto"/>
            <w:bottom w:val="none" w:sz="0" w:space="0" w:color="auto"/>
            <w:right w:val="none" w:sz="0" w:space="0" w:color="auto"/>
          </w:divBdr>
          <w:divsChild>
            <w:div w:id="506987400">
              <w:marLeft w:val="0"/>
              <w:marRight w:val="0"/>
              <w:marTop w:val="240"/>
              <w:marBottom w:val="240"/>
              <w:divBdr>
                <w:top w:val="none" w:sz="0" w:space="0" w:color="auto"/>
                <w:left w:val="none" w:sz="0" w:space="0" w:color="auto"/>
                <w:bottom w:val="none" w:sz="0" w:space="0" w:color="auto"/>
                <w:right w:val="none" w:sz="0" w:space="0" w:color="auto"/>
              </w:divBdr>
              <w:divsChild>
                <w:div w:id="1699701734">
                  <w:marLeft w:val="0"/>
                  <w:marRight w:val="0"/>
                  <w:marTop w:val="0"/>
                  <w:marBottom w:val="0"/>
                  <w:divBdr>
                    <w:top w:val="none" w:sz="0" w:space="0" w:color="auto"/>
                    <w:left w:val="none" w:sz="0" w:space="0" w:color="auto"/>
                    <w:bottom w:val="none" w:sz="0" w:space="0" w:color="auto"/>
                    <w:right w:val="none" w:sz="0" w:space="0" w:color="auto"/>
                  </w:divBdr>
                </w:div>
              </w:divsChild>
            </w:div>
            <w:div w:id="1482502090">
              <w:marLeft w:val="0"/>
              <w:marRight w:val="0"/>
              <w:marTop w:val="240"/>
              <w:marBottom w:val="240"/>
              <w:divBdr>
                <w:top w:val="none" w:sz="0" w:space="0" w:color="auto"/>
                <w:left w:val="none" w:sz="0" w:space="0" w:color="auto"/>
                <w:bottom w:val="none" w:sz="0" w:space="0" w:color="auto"/>
                <w:right w:val="none" w:sz="0" w:space="0" w:color="auto"/>
              </w:divBdr>
              <w:divsChild>
                <w:div w:id="1865554401">
                  <w:marLeft w:val="0"/>
                  <w:marRight w:val="0"/>
                  <w:marTop w:val="0"/>
                  <w:marBottom w:val="0"/>
                  <w:divBdr>
                    <w:top w:val="none" w:sz="0" w:space="0" w:color="auto"/>
                    <w:left w:val="none" w:sz="0" w:space="0" w:color="auto"/>
                    <w:bottom w:val="none" w:sz="0" w:space="0" w:color="auto"/>
                    <w:right w:val="none" w:sz="0" w:space="0" w:color="auto"/>
                  </w:divBdr>
                </w:div>
              </w:divsChild>
            </w:div>
            <w:div w:id="442651351">
              <w:marLeft w:val="0"/>
              <w:marRight w:val="0"/>
              <w:marTop w:val="240"/>
              <w:marBottom w:val="240"/>
              <w:divBdr>
                <w:top w:val="single" w:sz="6" w:space="0" w:color="000000"/>
                <w:left w:val="single" w:sz="6" w:space="0" w:color="000000"/>
                <w:bottom w:val="single" w:sz="6" w:space="0" w:color="000000"/>
                <w:right w:val="single" w:sz="6" w:space="0" w:color="000000"/>
              </w:divBdr>
              <w:divsChild>
                <w:div w:id="1805268904">
                  <w:marLeft w:val="0"/>
                  <w:marRight w:val="0"/>
                  <w:marTop w:val="0"/>
                  <w:marBottom w:val="0"/>
                  <w:divBdr>
                    <w:top w:val="none" w:sz="0" w:space="0" w:color="auto"/>
                    <w:left w:val="none" w:sz="0" w:space="0" w:color="auto"/>
                    <w:bottom w:val="none" w:sz="0" w:space="0" w:color="auto"/>
                    <w:right w:val="none" w:sz="0" w:space="0" w:color="auto"/>
                  </w:divBdr>
                </w:div>
                <w:div w:id="135653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705091">
      <w:marLeft w:val="0"/>
      <w:marRight w:val="0"/>
      <w:marTop w:val="0"/>
      <w:marBottom w:val="0"/>
      <w:divBdr>
        <w:top w:val="none" w:sz="0" w:space="0" w:color="auto"/>
        <w:left w:val="none" w:sz="0" w:space="0" w:color="auto"/>
        <w:bottom w:val="none" w:sz="0" w:space="0" w:color="auto"/>
        <w:right w:val="none" w:sz="0" w:space="0" w:color="auto"/>
      </w:divBdr>
      <w:divsChild>
        <w:div w:id="2119445115">
          <w:marLeft w:val="0"/>
          <w:marRight w:val="0"/>
          <w:marTop w:val="240"/>
          <w:marBottom w:val="240"/>
          <w:divBdr>
            <w:top w:val="none" w:sz="0" w:space="0" w:color="auto"/>
            <w:left w:val="none" w:sz="0" w:space="0" w:color="auto"/>
            <w:bottom w:val="none" w:sz="0" w:space="0" w:color="auto"/>
            <w:right w:val="none" w:sz="0" w:space="0" w:color="auto"/>
          </w:divBdr>
          <w:divsChild>
            <w:div w:id="1242642276">
              <w:marLeft w:val="0"/>
              <w:marRight w:val="0"/>
              <w:marTop w:val="0"/>
              <w:marBottom w:val="0"/>
              <w:divBdr>
                <w:top w:val="none" w:sz="0" w:space="0" w:color="auto"/>
                <w:left w:val="none" w:sz="0" w:space="0" w:color="auto"/>
                <w:bottom w:val="none" w:sz="0" w:space="0" w:color="auto"/>
                <w:right w:val="none" w:sz="0" w:space="0" w:color="auto"/>
              </w:divBdr>
            </w:div>
          </w:divsChild>
        </w:div>
        <w:div w:id="1043603655">
          <w:marLeft w:val="0"/>
          <w:marRight w:val="0"/>
          <w:marTop w:val="0"/>
          <w:marBottom w:val="0"/>
          <w:divBdr>
            <w:top w:val="none" w:sz="0" w:space="0" w:color="auto"/>
            <w:left w:val="none" w:sz="0" w:space="0" w:color="auto"/>
            <w:bottom w:val="none" w:sz="0" w:space="0" w:color="auto"/>
            <w:right w:val="none" w:sz="0" w:space="0" w:color="auto"/>
          </w:divBdr>
          <w:divsChild>
            <w:div w:id="1653832976">
              <w:marLeft w:val="0"/>
              <w:marRight w:val="0"/>
              <w:marTop w:val="240"/>
              <w:marBottom w:val="240"/>
              <w:divBdr>
                <w:top w:val="none" w:sz="0" w:space="0" w:color="auto"/>
                <w:left w:val="none" w:sz="0" w:space="0" w:color="auto"/>
                <w:bottom w:val="none" w:sz="0" w:space="0" w:color="auto"/>
                <w:right w:val="none" w:sz="0" w:space="0" w:color="auto"/>
              </w:divBdr>
              <w:divsChild>
                <w:div w:id="1017121088">
                  <w:marLeft w:val="0"/>
                  <w:marRight w:val="0"/>
                  <w:marTop w:val="0"/>
                  <w:marBottom w:val="0"/>
                  <w:divBdr>
                    <w:top w:val="none" w:sz="0" w:space="0" w:color="auto"/>
                    <w:left w:val="none" w:sz="0" w:space="0" w:color="auto"/>
                    <w:bottom w:val="none" w:sz="0" w:space="0" w:color="auto"/>
                    <w:right w:val="none" w:sz="0" w:space="0" w:color="auto"/>
                  </w:divBdr>
                </w:div>
              </w:divsChild>
            </w:div>
            <w:div w:id="1832137648">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991402755">
      <w:marLeft w:val="0"/>
      <w:marRight w:val="0"/>
      <w:marTop w:val="0"/>
      <w:marBottom w:val="0"/>
      <w:divBdr>
        <w:top w:val="none" w:sz="0" w:space="0" w:color="auto"/>
        <w:left w:val="none" w:sz="0" w:space="0" w:color="auto"/>
        <w:bottom w:val="none" w:sz="0" w:space="0" w:color="auto"/>
        <w:right w:val="none" w:sz="0" w:space="0" w:color="auto"/>
      </w:divBdr>
    </w:div>
    <w:div w:id="1996103491">
      <w:marLeft w:val="0"/>
      <w:marRight w:val="0"/>
      <w:marTop w:val="0"/>
      <w:marBottom w:val="0"/>
      <w:divBdr>
        <w:top w:val="none" w:sz="0" w:space="0" w:color="auto"/>
        <w:left w:val="none" w:sz="0" w:space="0" w:color="auto"/>
        <w:bottom w:val="none" w:sz="0" w:space="0" w:color="auto"/>
        <w:right w:val="none" w:sz="0" w:space="0" w:color="auto"/>
      </w:divBdr>
      <w:divsChild>
        <w:div w:id="1618487591">
          <w:marLeft w:val="0"/>
          <w:marRight w:val="0"/>
          <w:marTop w:val="240"/>
          <w:marBottom w:val="240"/>
          <w:divBdr>
            <w:top w:val="none" w:sz="0" w:space="0" w:color="auto"/>
            <w:left w:val="none" w:sz="0" w:space="0" w:color="auto"/>
            <w:bottom w:val="none" w:sz="0" w:space="0" w:color="auto"/>
            <w:right w:val="none" w:sz="0" w:space="0" w:color="auto"/>
          </w:divBdr>
          <w:divsChild>
            <w:div w:id="1706100559">
              <w:marLeft w:val="0"/>
              <w:marRight w:val="0"/>
              <w:marTop w:val="0"/>
              <w:marBottom w:val="0"/>
              <w:divBdr>
                <w:top w:val="none" w:sz="0" w:space="0" w:color="auto"/>
                <w:left w:val="none" w:sz="0" w:space="0" w:color="auto"/>
                <w:bottom w:val="none" w:sz="0" w:space="0" w:color="auto"/>
                <w:right w:val="none" w:sz="0" w:space="0" w:color="auto"/>
              </w:divBdr>
            </w:div>
          </w:divsChild>
        </w:div>
        <w:div w:id="566569116">
          <w:marLeft w:val="0"/>
          <w:marRight w:val="0"/>
          <w:marTop w:val="240"/>
          <w:marBottom w:val="240"/>
          <w:divBdr>
            <w:top w:val="none" w:sz="0" w:space="0" w:color="auto"/>
            <w:left w:val="none" w:sz="0" w:space="0" w:color="auto"/>
            <w:bottom w:val="none" w:sz="0" w:space="0" w:color="auto"/>
            <w:right w:val="none" w:sz="0" w:space="0" w:color="auto"/>
          </w:divBdr>
          <w:divsChild>
            <w:div w:id="142954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184334">
      <w:marLeft w:val="0"/>
      <w:marRight w:val="0"/>
      <w:marTop w:val="0"/>
      <w:marBottom w:val="0"/>
      <w:divBdr>
        <w:top w:val="none" w:sz="0" w:space="0" w:color="auto"/>
        <w:left w:val="none" w:sz="0" w:space="0" w:color="auto"/>
        <w:bottom w:val="none" w:sz="0" w:space="0" w:color="auto"/>
        <w:right w:val="none" w:sz="0" w:space="0" w:color="auto"/>
      </w:divBdr>
      <w:divsChild>
        <w:div w:id="1327048837">
          <w:marLeft w:val="0"/>
          <w:marRight w:val="0"/>
          <w:marTop w:val="240"/>
          <w:marBottom w:val="240"/>
          <w:divBdr>
            <w:top w:val="none" w:sz="0" w:space="0" w:color="auto"/>
            <w:left w:val="none" w:sz="0" w:space="0" w:color="auto"/>
            <w:bottom w:val="none" w:sz="0" w:space="0" w:color="auto"/>
            <w:right w:val="none" w:sz="0" w:space="0" w:color="auto"/>
          </w:divBdr>
          <w:divsChild>
            <w:div w:id="148570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337741">
      <w:marLeft w:val="0"/>
      <w:marRight w:val="0"/>
      <w:marTop w:val="0"/>
      <w:marBottom w:val="0"/>
      <w:divBdr>
        <w:top w:val="none" w:sz="0" w:space="0" w:color="auto"/>
        <w:left w:val="none" w:sz="0" w:space="0" w:color="auto"/>
        <w:bottom w:val="none" w:sz="0" w:space="0" w:color="auto"/>
        <w:right w:val="none" w:sz="0" w:space="0" w:color="auto"/>
      </w:divBdr>
    </w:div>
    <w:div w:id="2019455306">
      <w:marLeft w:val="0"/>
      <w:marRight w:val="0"/>
      <w:marTop w:val="0"/>
      <w:marBottom w:val="0"/>
      <w:divBdr>
        <w:top w:val="none" w:sz="0" w:space="0" w:color="auto"/>
        <w:left w:val="none" w:sz="0" w:space="0" w:color="auto"/>
        <w:bottom w:val="none" w:sz="0" w:space="0" w:color="auto"/>
        <w:right w:val="none" w:sz="0" w:space="0" w:color="auto"/>
      </w:divBdr>
    </w:div>
    <w:div w:id="2030521552">
      <w:marLeft w:val="0"/>
      <w:marRight w:val="0"/>
      <w:marTop w:val="0"/>
      <w:marBottom w:val="0"/>
      <w:divBdr>
        <w:top w:val="none" w:sz="0" w:space="0" w:color="auto"/>
        <w:left w:val="none" w:sz="0" w:space="0" w:color="auto"/>
        <w:bottom w:val="none" w:sz="0" w:space="0" w:color="auto"/>
        <w:right w:val="none" w:sz="0" w:space="0" w:color="auto"/>
      </w:divBdr>
    </w:div>
    <w:div w:id="2038115067">
      <w:marLeft w:val="0"/>
      <w:marRight w:val="0"/>
      <w:marTop w:val="0"/>
      <w:marBottom w:val="0"/>
      <w:divBdr>
        <w:top w:val="none" w:sz="0" w:space="0" w:color="auto"/>
        <w:left w:val="none" w:sz="0" w:space="0" w:color="auto"/>
        <w:bottom w:val="none" w:sz="0" w:space="0" w:color="auto"/>
        <w:right w:val="none" w:sz="0" w:space="0" w:color="auto"/>
      </w:divBdr>
      <w:divsChild>
        <w:div w:id="110980026">
          <w:marLeft w:val="0"/>
          <w:marRight w:val="0"/>
          <w:marTop w:val="240"/>
          <w:marBottom w:val="240"/>
          <w:divBdr>
            <w:top w:val="none" w:sz="0" w:space="0" w:color="auto"/>
            <w:left w:val="none" w:sz="0" w:space="0" w:color="auto"/>
            <w:bottom w:val="none" w:sz="0" w:space="0" w:color="auto"/>
            <w:right w:val="none" w:sz="0" w:space="0" w:color="auto"/>
          </w:divBdr>
          <w:divsChild>
            <w:div w:id="2065250218">
              <w:marLeft w:val="0"/>
              <w:marRight w:val="0"/>
              <w:marTop w:val="0"/>
              <w:marBottom w:val="0"/>
              <w:divBdr>
                <w:top w:val="none" w:sz="0" w:space="0" w:color="auto"/>
                <w:left w:val="none" w:sz="0" w:space="0" w:color="auto"/>
                <w:bottom w:val="none" w:sz="0" w:space="0" w:color="auto"/>
                <w:right w:val="none" w:sz="0" w:space="0" w:color="auto"/>
              </w:divBdr>
            </w:div>
          </w:divsChild>
        </w:div>
        <w:div w:id="49619922">
          <w:marLeft w:val="0"/>
          <w:marRight w:val="0"/>
          <w:marTop w:val="0"/>
          <w:marBottom w:val="0"/>
          <w:divBdr>
            <w:top w:val="none" w:sz="0" w:space="0" w:color="auto"/>
            <w:left w:val="none" w:sz="0" w:space="0" w:color="auto"/>
            <w:bottom w:val="none" w:sz="0" w:space="0" w:color="auto"/>
            <w:right w:val="none" w:sz="0" w:space="0" w:color="auto"/>
          </w:divBdr>
          <w:divsChild>
            <w:div w:id="257369361">
              <w:marLeft w:val="0"/>
              <w:marRight w:val="0"/>
              <w:marTop w:val="240"/>
              <w:marBottom w:val="240"/>
              <w:divBdr>
                <w:top w:val="none" w:sz="0" w:space="0" w:color="auto"/>
                <w:left w:val="none" w:sz="0" w:space="0" w:color="auto"/>
                <w:bottom w:val="none" w:sz="0" w:space="0" w:color="auto"/>
                <w:right w:val="none" w:sz="0" w:space="0" w:color="auto"/>
              </w:divBdr>
              <w:divsChild>
                <w:div w:id="1897545452">
                  <w:marLeft w:val="0"/>
                  <w:marRight w:val="0"/>
                  <w:marTop w:val="0"/>
                  <w:marBottom w:val="0"/>
                  <w:divBdr>
                    <w:top w:val="none" w:sz="0" w:space="0" w:color="auto"/>
                    <w:left w:val="none" w:sz="0" w:space="0" w:color="auto"/>
                    <w:bottom w:val="none" w:sz="0" w:space="0" w:color="auto"/>
                    <w:right w:val="none" w:sz="0" w:space="0" w:color="auto"/>
                  </w:divBdr>
                </w:div>
              </w:divsChild>
            </w:div>
            <w:div w:id="7985693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61790845">
                  <w:marLeft w:val="240"/>
                  <w:marRight w:val="240"/>
                  <w:marTop w:val="0"/>
                  <w:marBottom w:val="0"/>
                  <w:divBdr>
                    <w:top w:val="none" w:sz="0" w:space="0" w:color="auto"/>
                    <w:left w:val="none" w:sz="0" w:space="0" w:color="auto"/>
                    <w:bottom w:val="none" w:sz="0" w:space="0" w:color="auto"/>
                    <w:right w:val="none" w:sz="0" w:space="0" w:color="auto"/>
                  </w:divBdr>
                </w:div>
                <w:div w:id="81147956">
                  <w:marLeft w:val="0"/>
                  <w:marRight w:val="0"/>
                  <w:marTop w:val="0"/>
                  <w:marBottom w:val="0"/>
                  <w:divBdr>
                    <w:top w:val="single" w:sz="6" w:space="6" w:color="000000"/>
                    <w:left w:val="none" w:sz="0" w:space="0" w:color="auto"/>
                    <w:bottom w:val="none" w:sz="0" w:space="0" w:color="auto"/>
                    <w:right w:val="none" w:sz="0" w:space="0" w:color="auto"/>
                  </w:divBdr>
                  <w:divsChild>
                    <w:div w:id="1776631415">
                      <w:marLeft w:val="0"/>
                      <w:marRight w:val="0"/>
                      <w:marTop w:val="0"/>
                      <w:marBottom w:val="0"/>
                      <w:divBdr>
                        <w:top w:val="none" w:sz="0" w:space="0" w:color="auto"/>
                        <w:left w:val="none" w:sz="0" w:space="0" w:color="auto"/>
                        <w:bottom w:val="none" w:sz="0" w:space="0" w:color="auto"/>
                        <w:right w:val="none" w:sz="0" w:space="0" w:color="auto"/>
                      </w:divBdr>
                      <w:divsChild>
                        <w:div w:id="1727025007">
                          <w:marLeft w:val="0"/>
                          <w:marRight w:val="0"/>
                          <w:marTop w:val="0"/>
                          <w:marBottom w:val="0"/>
                          <w:divBdr>
                            <w:top w:val="none" w:sz="0" w:space="0" w:color="auto"/>
                            <w:left w:val="none" w:sz="0" w:space="0" w:color="auto"/>
                            <w:bottom w:val="none" w:sz="0" w:space="0" w:color="auto"/>
                            <w:right w:val="none" w:sz="0" w:space="0" w:color="auto"/>
                          </w:divBdr>
                          <w:divsChild>
                            <w:div w:id="91674826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787888554">
          <w:marLeft w:val="0"/>
          <w:marRight w:val="0"/>
          <w:marTop w:val="0"/>
          <w:marBottom w:val="0"/>
          <w:divBdr>
            <w:top w:val="none" w:sz="0" w:space="0" w:color="auto"/>
            <w:left w:val="none" w:sz="0" w:space="0" w:color="auto"/>
            <w:bottom w:val="none" w:sz="0" w:space="0" w:color="auto"/>
            <w:right w:val="none" w:sz="0" w:space="0" w:color="auto"/>
          </w:divBdr>
          <w:divsChild>
            <w:div w:id="1914313138">
              <w:marLeft w:val="0"/>
              <w:marRight w:val="0"/>
              <w:marTop w:val="240"/>
              <w:marBottom w:val="240"/>
              <w:divBdr>
                <w:top w:val="none" w:sz="0" w:space="0" w:color="auto"/>
                <w:left w:val="none" w:sz="0" w:space="0" w:color="auto"/>
                <w:bottom w:val="none" w:sz="0" w:space="0" w:color="auto"/>
                <w:right w:val="none" w:sz="0" w:space="0" w:color="auto"/>
              </w:divBdr>
              <w:divsChild>
                <w:div w:id="195836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525816">
          <w:marLeft w:val="0"/>
          <w:marRight w:val="0"/>
          <w:marTop w:val="0"/>
          <w:marBottom w:val="0"/>
          <w:divBdr>
            <w:top w:val="none" w:sz="0" w:space="0" w:color="auto"/>
            <w:left w:val="none" w:sz="0" w:space="0" w:color="auto"/>
            <w:bottom w:val="none" w:sz="0" w:space="0" w:color="auto"/>
            <w:right w:val="none" w:sz="0" w:space="0" w:color="auto"/>
          </w:divBdr>
          <w:divsChild>
            <w:div w:id="424232705">
              <w:marLeft w:val="0"/>
              <w:marRight w:val="0"/>
              <w:marTop w:val="0"/>
              <w:marBottom w:val="0"/>
              <w:divBdr>
                <w:top w:val="none" w:sz="0" w:space="0" w:color="auto"/>
                <w:left w:val="none" w:sz="0" w:space="0" w:color="auto"/>
                <w:bottom w:val="none" w:sz="0" w:space="0" w:color="auto"/>
                <w:right w:val="none" w:sz="0" w:space="0" w:color="auto"/>
              </w:divBdr>
              <w:divsChild>
                <w:div w:id="220099699">
                  <w:marLeft w:val="0"/>
                  <w:marRight w:val="0"/>
                  <w:marTop w:val="120"/>
                  <w:marBottom w:val="120"/>
                  <w:divBdr>
                    <w:top w:val="single" w:sz="6" w:space="0" w:color="CCCCCC"/>
                    <w:left w:val="single" w:sz="6" w:space="31" w:color="CCCCCC"/>
                    <w:bottom w:val="single" w:sz="6" w:space="0" w:color="CCCCCC"/>
                    <w:right w:val="single" w:sz="6" w:space="0" w:color="CCCCCC"/>
                  </w:divBdr>
                </w:div>
                <w:div w:id="2052262780">
                  <w:marLeft w:val="0"/>
                  <w:marRight w:val="0"/>
                  <w:marTop w:val="240"/>
                  <w:marBottom w:val="240"/>
                  <w:divBdr>
                    <w:top w:val="none" w:sz="0" w:space="0" w:color="auto"/>
                    <w:left w:val="none" w:sz="0" w:space="0" w:color="auto"/>
                    <w:bottom w:val="none" w:sz="0" w:space="0" w:color="auto"/>
                    <w:right w:val="none" w:sz="0" w:space="0" w:color="auto"/>
                  </w:divBdr>
                  <w:divsChild>
                    <w:div w:id="7467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825302">
              <w:marLeft w:val="0"/>
              <w:marRight w:val="0"/>
              <w:marTop w:val="240"/>
              <w:marBottom w:val="240"/>
              <w:divBdr>
                <w:top w:val="none" w:sz="0" w:space="0" w:color="auto"/>
                <w:left w:val="none" w:sz="0" w:space="0" w:color="auto"/>
                <w:bottom w:val="none" w:sz="0" w:space="0" w:color="auto"/>
                <w:right w:val="none" w:sz="0" w:space="0" w:color="auto"/>
              </w:divBdr>
              <w:divsChild>
                <w:div w:id="428047127">
                  <w:marLeft w:val="0"/>
                  <w:marRight w:val="0"/>
                  <w:marTop w:val="0"/>
                  <w:marBottom w:val="0"/>
                  <w:divBdr>
                    <w:top w:val="none" w:sz="0" w:space="0" w:color="auto"/>
                    <w:left w:val="none" w:sz="0" w:space="0" w:color="auto"/>
                    <w:bottom w:val="none" w:sz="0" w:space="0" w:color="auto"/>
                    <w:right w:val="none" w:sz="0" w:space="0" w:color="auto"/>
                  </w:divBdr>
                </w:div>
              </w:divsChild>
            </w:div>
            <w:div w:id="669454968">
              <w:marLeft w:val="0"/>
              <w:marRight w:val="0"/>
              <w:marTop w:val="240"/>
              <w:marBottom w:val="240"/>
              <w:divBdr>
                <w:top w:val="none" w:sz="0" w:space="0" w:color="auto"/>
                <w:left w:val="none" w:sz="0" w:space="0" w:color="auto"/>
                <w:bottom w:val="none" w:sz="0" w:space="0" w:color="auto"/>
                <w:right w:val="none" w:sz="0" w:space="0" w:color="auto"/>
              </w:divBdr>
              <w:divsChild>
                <w:div w:id="593704678">
                  <w:marLeft w:val="0"/>
                  <w:marRight w:val="0"/>
                  <w:marTop w:val="0"/>
                  <w:marBottom w:val="0"/>
                  <w:divBdr>
                    <w:top w:val="none" w:sz="0" w:space="0" w:color="auto"/>
                    <w:left w:val="none" w:sz="0" w:space="0" w:color="auto"/>
                    <w:bottom w:val="none" w:sz="0" w:space="0" w:color="auto"/>
                    <w:right w:val="none" w:sz="0" w:space="0" w:color="auto"/>
                  </w:divBdr>
                </w:div>
              </w:divsChild>
            </w:div>
            <w:div w:id="318461435">
              <w:marLeft w:val="0"/>
              <w:marRight w:val="0"/>
              <w:marTop w:val="240"/>
              <w:marBottom w:val="240"/>
              <w:divBdr>
                <w:top w:val="none" w:sz="0" w:space="0" w:color="auto"/>
                <w:left w:val="none" w:sz="0" w:space="0" w:color="auto"/>
                <w:bottom w:val="none" w:sz="0" w:space="0" w:color="auto"/>
                <w:right w:val="none" w:sz="0" w:space="0" w:color="auto"/>
              </w:divBdr>
              <w:divsChild>
                <w:div w:id="491913617">
                  <w:marLeft w:val="0"/>
                  <w:marRight w:val="0"/>
                  <w:marTop w:val="0"/>
                  <w:marBottom w:val="0"/>
                  <w:divBdr>
                    <w:top w:val="none" w:sz="0" w:space="0" w:color="auto"/>
                    <w:left w:val="none" w:sz="0" w:space="0" w:color="auto"/>
                    <w:bottom w:val="none" w:sz="0" w:space="0" w:color="auto"/>
                    <w:right w:val="none" w:sz="0" w:space="0" w:color="auto"/>
                  </w:divBdr>
                </w:div>
              </w:divsChild>
            </w:div>
            <w:div w:id="12289547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92860125">
                  <w:marLeft w:val="240"/>
                  <w:marRight w:val="240"/>
                  <w:marTop w:val="0"/>
                  <w:marBottom w:val="0"/>
                  <w:divBdr>
                    <w:top w:val="none" w:sz="0" w:space="0" w:color="auto"/>
                    <w:left w:val="none" w:sz="0" w:space="0" w:color="auto"/>
                    <w:bottom w:val="none" w:sz="0" w:space="0" w:color="auto"/>
                    <w:right w:val="none" w:sz="0" w:space="0" w:color="auto"/>
                  </w:divBdr>
                </w:div>
                <w:div w:id="415564518">
                  <w:marLeft w:val="0"/>
                  <w:marRight w:val="0"/>
                  <w:marTop w:val="0"/>
                  <w:marBottom w:val="0"/>
                  <w:divBdr>
                    <w:top w:val="single" w:sz="6" w:space="6" w:color="000000"/>
                    <w:left w:val="none" w:sz="0" w:space="0" w:color="auto"/>
                    <w:bottom w:val="none" w:sz="0" w:space="0" w:color="auto"/>
                    <w:right w:val="none" w:sz="0" w:space="0" w:color="auto"/>
                  </w:divBdr>
                  <w:divsChild>
                    <w:div w:id="177767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5395872">
      <w:marLeft w:val="0"/>
      <w:marRight w:val="0"/>
      <w:marTop w:val="0"/>
      <w:marBottom w:val="0"/>
      <w:divBdr>
        <w:top w:val="none" w:sz="0" w:space="0" w:color="auto"/>
        <w:left w:val="none" w:sz="0" w:space="0" w:color="auto"/>
        <w:bottom w:val="none" w:sz="0" w:space="0" w:color="auto"/>
        <w:right w:val="none" w:sz="0" w:space="0" w:color="auto"/>
      </w:divBdr>
      <w:divsChild>
        <w:div w:id="1919051944">
          <w:marLeft w:val="0"/>
          <w:marRight w:val="0"/>
          <w:marTop w:val="0"/>
          <w:marBottom w:val="0"/>
          <w:divBdr>
            <w:top w:val="none" w:sz="0" w:space="0" w:color="auto"/>
            <w:left w:val="none" w:sz="0" w:space="0" w:color="auto"/>
            <w:bottom w:val="none" w:sz="0" w:space="0" w:color="auto"/>
            <w:right w:val="none" w:sz="0" w:space="0" w:color="auto"/>
          </w:divBdr>
        </w:div>
        <w:div w:id="687291538">
          <w:marLeft w:val="0"/>
          <w:marRight w:val="0"/>
          <w:marTop w:val="0"/>
          <w:marBottom w:val="0"/>
          <w:divBdr>
            <w:top w:val="none" w:sz="0" w:space="0" w:color="auto"/>
            <w:left w:val="none" w:sz="0" w:space="0" w:color="auto"/>
            <w:bottom w:val="none" w:sz="0" w:space="0" w:color="auto"/>
            <w:right w:val="none" w:sz="0" w:space="0" w:color="auto"/>
          </w:divBdr>
        </w:div>
        <w:div w:id="1075856186">
          <w:marLeft w:val="0"/>
          <w:marRight w:val="0"/>
          <w:marTop w:val="0"/>
          <w:marBottom w:val="0"/>
          <w:divBdr>
            <w:top w:val="none" w:sz="0" w:space="0" w:color="auto"/>
            <w:left w:val="none" w:sz="0" w:space="0" w:color="auto"/>
            <w:bottom w:val="none" w:sz="0" w:space="0" w:color="auto"/>
            <w:right w:val="none" w:sz="0" w:space="0" w:color="auto"/>
          </w:divBdr>
        </w:div>
        <w:div w:id="674654475">
          <w:marLeft w:val="0"/>
          <w:marRight w:val="0"/>
          <w:marTop w:val="0"/>
          <w:marBottom w:val="0"/>
          <w:divBdr>
            <w:top w:val="none" w:sz="0" w:space="0" w:color="auto"/>
            <w:left w:val="none" w:sz="0" w:space="0" w:color="auto"/>
            <w:bottom w:val="none" w:sz="0" w:space="0" w:color="auto"/>
            <w:right w:val="none" w:sz="0" w:space="0" w:color="auto"/>
          </w:divBdr>
        </w:div>
        <w:div w:id="82335365">
          <w:marLeft w:val="0"/>
          <w:marRight w:val="0"/>
          <w:marTop w:val="0"/>
          <w:marBottom w:val="0"/>
          <w:divBdr>
            <w:top w:val="none" w:sz="0" w:space="0" w:color="auto"/>
            <w:left w:val="none" w:sz="0" w:space="0" w:color="auto"/>
            <w:bottom w:val="none" w:sz="0" w:space="0" w:color="auto"/>
            <w:right w:val="none" w:sz="0" w:space="0" w:color="auto"/>
          </w:divBdr>
        </w:div>
        <w:div w:id="1265839733">
          <w:marLeft w:val="0"/>
          <w:marRight w:val="0"/>
          <w:marTop w:val="0"/>
          <w:marBottom w:val="0"/>
          <w:divBdr>
            <w:top w:val="none" w:sz="0" w:space="0" w:color="auto"/>
            <w:left w:val="none" w:sz="0" w:space="0" w:color="auto"/>
            <w:bottom w:val="none" w:sz="0" w:space="0" w:color="auto"/>
            <w:right w:val="none" w:sz="0" w:space="0" w:color="auto"/>
          </w:divBdr>
        </w:div>
        <w:div w:id="1238400335">
          <w:marLeft w:val="0"/>
          <w:marRight w:val="0"/>
          <w:marTop w:val="0"/>
          <w:marBottom w:val="0"/>
          <w:divBdr>
            <w:top w:val="none" w:sz="0" w:space="0" w:color="auto"/>
            <w:left w:val="none" w:sz="0" w:space="0" w:color="auto"/>
            <w:bottom w:val="none" w:sz="0" w:space="0" w:color="auto"/>
            <w:right w:val="none" w:sz="0" w:space="0" w:color="auto"/>
          </w:divBdr>
        </w:div>
        <w:div w:id="1933125435">
          <w:marLeft w:val="0"/>
          <w:marRight w:val="0"/>
          <w:marTop w:val="0"/>
          <w:marBottom w:val="0"/>
          <w:divBdr>
            <w:top w:val="none" w:sz="0" w:space="0" w:color="auto"/>
            <w:left w:val="none" w:sz="0" w:space="0" w:color="auto"/>
            <w:bottom w:val="none" w:sz="0" w:space="0" w:color="auto"/>
            <w:right w:val="none" w:sz="0" w:space="0" w:color="auto"/>
          </w:divBdr>
        </w:div>
        <w:div w:id="412095459">
          <w:marLeft w:val="0"/>
          <w:marRight w:val="0"/>
          <w:marTop w:val="0"/>
          <w:marBottom w:val="0"/>
          <w:divBdr>
            <w:top w:val="none" w:sz="0" w:space="0" w:color="auto"/>
            <w:left w:val="none" w:sz="0" w:space="0" w:color="auto"/>
            <w:bottom w:val="none" w:sz="0" w:space="0" w:color="auto"/>
            <w:right w:val="none" w:sz="0" w:space="0" w:color="auto"/>
          </w:divBdr>
        </w:div>
        <w:div w:id="2008242535">
          <w:marLeft w:val="0"/>
          <w:marRight w:val="0"/>
          <w:marTop w:val="0"/>
          <w:marBottom w:val="0"/>
          <w:divBdr>
            <w:top w:val="none" w:sz="0" w:space="0" w:color="auto"/>
            <w:left w:val="none" w:sz="0" w:space="0" w:color="auto"/>
            <w:bottom w:val="none" w:sz="0" w:space="0" w:color="auto"/>
            <w:right w:val="none" w:sz="0" w:space="0" w:color="auto"/>
          </w:divBdr>
        </w:div>
        <w:div w:id="1691032684">
          <w:marLeft w:val="0"/>
          <w:marRight w:val="0"/>
          <w:marTop w:val="0"/>
          <w:marBottom w:val="0"/>
          <w:divBdr>
            <w:top w:val="none" w:sz="0" w:space="0" w:color="auto"/>
            <w:left w:val="none" w:sz="0" w:space="0" w:color="auto"/>
            <w:bottom w:val="none" w:sz="0" w:space="0" w:color="auto"/>
            <w:right w:val="none" w:sz="0" w:space="0" w:color="auto"/>
          </w:divBdr>
        </w:div>
        <w:div w:id="1745494595">
          <w:marLeft w:val="0"/>
          <w:marRight w:val="0"/>
          <w:marTop w:val="0"/>
          <w:marBottom w:val="0"/>
          <w:divBdr>
            <w:top w:val="none" w:sz="0" w:space="0" w:color="auto"/>
            <w:left w:val="none" w:sz="0" w:space="0" w:color="auto"/>
            <w:bottom w:val="none" w:sz="0" w:space="0" w:color="auto"/>
            <w:right w:val="none" w:sz="0" w:space="0" w:color="auto"/>
          </w:divBdr>
        </w:div>
        <w:div w:id="522985782">
          <w:marLeft w:val="0"/>
          <w:marRight w:val="0"/>
          <w:marTop w:val="0"/>
          <w:marBottom w:val="0"/>
          <w:divBdr>
            <w:top w:val="none" w:sz="0" w:space="0" w:color="auto"/>
            <w:left w:val="none" w:sz="0" w:space="0" w:color="auto"/>
            <w:bottom w:val="none" w:sz="0" w:space="0" w:color="auto"/>
            <w:right w:val="none" w:sz="0" w:space="0" w:color="auto"/>
          </w:divBdr>
        </w:div>
        <w:div w:id="662901978">
          <w:marLeft w:val="0"/>
          <w:marRight w:val="0"/>
          <w:marTop w:val="0"/>
          <w:marBottom w:val="0"/>
          <w:divBdr>
            <w:top w:val="none" w:sz="0" w:space="0" w:color="auto"/>
            <w:left w:val="none" w:sz="0" w:space="0" w:color="auto"/>
            <w:bottom w:val="none" w:sz="0" w:space="0" w:color="auto"/>
            <w:right w:val="none" w:sz="0" w:space="0" w:color="auto"/>
          </w:divBdr>
        </w:div>
        <w:div w:id="909853874">
          <w:marLeft w:val="0"/>
          <w:marRight w:val="0"/>
          <w:marTop w:val="0"/>
          <w:marBottom w:val="0"/>
          <w:divBdr>
            <w:top w:val="none" w:sz="0" w:space="0" w:color="auto"/>
            <w:left w:val="none" w:sz="0" w:space="0" w:color="auto"/>
            <w:bottom w:val="none" w:sz="0" w:space="0" w:color="auto"/>
            <w:right w:val="none" w:sz="0" w:space="0" w:color="auto"/>
          </w:divBdr>
          <w:divsChild>
            <w:div w:id="1302880744">
              <w:marLeft w:val="0"/>
              <w:marRight w:val="0"/>
              <w:marTop w:val="0"/>
              <w:marBottom w:val="0"/>
              <w:divBdr>
                <w:top w:val="none" w:sz="0" w:space="0" w:color="auto"/>
                <w:left w:val="none" w:sz="0" w:space="0" w:color="auto"/>
                <w:bottom w:val="none" w:sz="0" w:space="0" w:color="auto"/>
                <w:right w:val="none" w:sz="0" w:space="0" w:color="auto"/>
              </w:divBdr>
              <w:divsChild>
                <w:div w:id="1809013095">
                  <w:marLeft w:val="120"/>
                  <w:marRight w:val="120"/>
                  <w:marTop w:val="120"/>
                  <w:marBottom w:val="120"/>
                  <w:divBdr>
                    <w:top w:val="single" w:sz="6" w:space="0" w:color="C7C7C7"/>
                    <w:left w:val="single" w:sz="6" w:space="6" w:color="C7C7C7"/>
                    <w:bottom w:val="single" w:sz="6" w:space="0" w:color="C7C7C7"/>
                    <w:right w:val="dotted" w:sz="18" w:space="6" w:color="C7C7C7"/>
                  </w:divBdr>
                </w:div>
                <w:div w:id="176476580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241480875">
              <w:marLeft w:val="0"/>
              <w:marRight w:val="0"/>
              <w:marTop w:val="0"/>
              <w:marBottom w:val="0"/>
              <w:divBdr>
                <w:top w:val="none" w:sz="0" w:space="0" w:color="auto"/>
                <w:left w:val="none" w:sz="0" w:space="0" w:color="auto"/>
                <w:bottom w:val="none" w:sz="0" w:space="0" w:color="auto"/>
                <w:right w:val="none" w:sz="0" w:space="0" w:color="auto"/>
              </w:divBdr>
              <w:divsChild>
                <w:div w:id="909853117">
                  <w:marLeft w:val="120"/>
                  <w:marRight w:val="120"/>
                  <w:marTop w:val="120"/>
                  <w:marBottom w:val="120"/>
                  <w:divBdr>
                    <w:top w:val="single" w:sz="6" w:space="0" w:color="C7C7C7"/>
                    <w:left w:val="single" w:sz="6" w:space="6" w:color="C7C7C7"/>
                    <w:bottom w:val="single" w:sz="6" w:space="0" w:color="C7C7C7"/>
                    <w:right w:val="dotted" w:sz="18" w:space="6" w:color="C7C7C7"/>
                  </w:divBdr>
                </w:div>
                <w:div w:id="203622747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60762744">
              <w:marLeft w:val="0"/>
              <w:marRight w:val="0"/>
              <w:marTop w:val="0"/>
              <w:marBottom w:val="0"/>
              <w:divBdr>
                <w:top w:val="none" w:sz="0" w:space="0" w:color="auto"/>
                <w:left w:val="none" w:sz="0" w:space="0" w:color="auto"/>
                <w:bottom w:val="none" w:sz="0" w:space="0" w:color="auto"/>
                <w:right w:val="none" w:sz="0" w:space="0" w:color="auto"/>
              </w:divBdr>
              <w:divsChild>
                <w:div w:id="263198008">
                  <w:marLeft w:val="120"/>
                  <w:marRight w:val="120"/>
                  <w:marTop w:val="120"/>
                  <w:marBottom w:val="120"/>
                  <w:divBdr>
                    <w:top w:val="single" w:sz="6" w:space="0" w:color="C7C7C7"/>
                    <w:left w:val="single" w:sz="6" w:space="6" w:color="C7C7C7"/>
                    <w:bottom w:val="single" w:sz="6" w:space="0" w:color="C7C7C7"/>
                    <w:right w:val="dotted" w:sz="18" w:space="6" w:color="C7C7C7"/>
                  </w:divBdr>
                </w:div>
                <w:div w:id="41447942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454519689">
              <w:marLeft w:val="0"/>
              <w:marRight w:val="0"/>
              <w:marTop w:val="0"/>
              <w:marBottom w:val="0"/>
              <w:divBdr>
                <w:top w:val="none" w:sz="0" w:space="0" w:color="auto"/>
                <w:left w:val="none" w:sz="0" w:space="0" w:color="auto"/>
                <w:bottom w:val="none" w:sz="0" w:space="0" w:color="auto"/>
                <w:right w:val="none" w:sz="0" w:space="0" w:color="auto"/>
              </w:divBdr>
              <w:divsChild>
                <w:div w:id="1224368950">
                  <w:marLeft w:val="120"/>
                  <w:marRight w:val="120"/>
                  <w:marTop w:val="120"/>
                  <w:marBottom w:val="120"/>
                  <w:divBdr>
                    <w:top w:val="single" w:sz="6" w:space="0" w:color="C7C7C7"/>
                    <w:left w:val="single" w:sz="6" w:space="6" w:color="C7C7C7"/>
                    <w:bottom w:val="single" w:sz="6" w:space="0" w:color="C7C7C7"/>
                    <w:right w:val="dotted" w:sz="18" w:space="6" w:color="C7C7C7"/>
                  </w:divBdr>
                </w:div>
                <w:div w:id="59941401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51741050">
              <w:marLeft w:val="0"/>
              <w:marRight w:val="0"/>
              <w:marTop w:val="0"/>
              <w:marBottom w:val="0"/>
              <w:divBdr>
                <w:top w:val="none" w:sz="0" w:space="0" w:color="auto"/>
                <w:left w:val="none" w:sz="0" w:space="0" w:color="auto"/>
                <w:bottom w:val="none" w:sz="0" w:space="0" w:color="auto"/>
                <w:right w:val="none" w:sz="0" w:space="0" w:color="auto"/>
              </w:divBdr>
              <w:divsChild>
                <w:div w:id="434325428">
                  <w:marLeft w:val="120"/>
                  <w:marRight w:val="120"/>
                  <w:marTop w:val="120"/>
                  <w:marBottom w:val="120"/>
                  <w:divBdr>
                    <w:top w:val="single" w:sz="6" w:space="0" w:color="C7C7C7"/>
                    <w:left w:val="single" w:sz="6" w:space="6" w:color="C7C7C7"/>
                    <w:bottom w:val="single" w:sz="6" w:space="0" w:color="C7C7C7"/>
                    <w:right w:val="dotted" w:sz="18" w:space="6" w:color="C7C7C7"/>
                  </w:divBdr>
                </w:div>
                <w:div w:id="177328349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213741031">
          <w:marLeft w:val="0"/>
          <w:marRight w:val="0"/>
          <w:marTop w:val="0"/>
          <w:marBottom w:val="0"/>
          <w:divBdr>
            <w:top w:val="none" w:sz="0" w:space="0" w:color="auto"/>
            <w:left w:val="none" w:sz="0" w:space="0" w:color="auto"/>
            <w:bottom w:val="none" w:sz="0" w:space="0" w:color="auto"/>
            <w:right w:val="none" w:sz="0" w:space="0" w:color="auto"/>
          </w:divBdr>
        </w:div>
        <w:div w:id="1467893141">
          <w:marLeft w:val="0"/>
          <w:marRight w:val="0"/>
          <w:marTop w:val="0"/>
          <w:marBottom w:val="0"/>
          <w:divBdr>
            <w:top w:val="none" w:sz="0" w:space="0" w:color="auto"/>
            <w:left w:val="none" w:sz="0" w:space="0" w:color="auto"/>
            <w:bottom w:val="none" w:sz="0" w:space="0" w:color="auto"/>
            <w:right w:val="none" w:sz="0" w:space="0" w:color="auto"/>
          </w:divBdr>
          <w:divsChild>
            <w:div w:id="754672186">
              <w:marLeft w:val="0"/>
              <w:marRight w:val="0"/>
              <w:marTop w:val="0"/>
              <w:marBottom w:val="0"/>
              <w:divBdr>
                <w:top w:val="none" w:sz="0" w:space="0" w:color="auto"/>
                <w:left w:val="none" w:sz="0" w:space="0" w:color="auto"/>
                <w:bottom w:val="none" w:sz="0" w:space="0" w:color="auto"/>
                <w:right w:val="none" w:sz="0" w:space="0" w:color="auto"/>
              </w:divBdr>
              <w:divsChild>
                <w:div w:id="1678919194">
                  <w:marLeft w:val="120"/>
                  <w:marRight w:val="120"/>
                  <w:marTop w:val="120"/>
                  <w:marBottom w:val="120"/>
                  <w:divBdr>
                    <w:top w:val="single" w:sz="6" w:space="0" w:color="C7C7C7"/>
                    <w:left w:val="single" w:sz="6" w:space="6" w:color="C7C7C7"/>
                    <w:bottom w:val="single" w:sz="6" w:space="0" w:color="C7C7C7"/>
                    <w:right w:val="dotted" w:sz="18" w:space="6" w:color="C7C7C7"/>
                  </w:divBdr>
                </w:div>
                <w:div w:id="174660558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29095993">
              <w:marLeft w:val="0"/>
              <w:marRight w:val="0"/>
              <w:marTop w:val="0"/>
              <w:marBottom w:val="0"/>
              <w:divBdr>
                <w:top w:val="none" w:sz="0" w:space="0" w:color="auto"/>
                <w:left w:val="none" w:sz="0" w:space="0" w:color="auto"/>
                <w:bottom w:val="none" w:sz="0" w:space="0" w:color="auto"/>
                <w:right w:val="none" w:sz="0" w:space="0" w:color="auto"/>
              </w:divBdr>
              <w:divsChild>
                <w:div w:id="1596092973">
                  <w:marLeft w:val="120"/>
                  <w:marRight w:val="120"/>
                  <w:marTop w:val="120"/>
                  <w:marBottom w:val="120"/>
                  <w:divBdr>
                    <w:top w:val="single" w:sz="6" w:space="0" w:color="C7C7C7"/>
                    <w:left w:val="single" w:sz="6" w:space="6" w:color="C7C7C7"/>
                    <w:bottom w:val="single" w:sz="6" w:space="0" w:color="C7C7C7"/>
                    <w:right w:val="dotted" w:sz="18" w:space="6" w:color="C7C7C7"/>
                  </w:divBdr>
                </w:div>
                <w:div w:id="168042554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49318455">
              <w:marLeft w:val="0"/>
              <w:marRight w:val="0"/>
              <w:marTop w:val="0"/>
              <w:marBottom w:val="0"/>
              <w:divBdr>
                <w:top w:val="none" w:sz="0" w:space="0" w:color="auto"/>
                <w:left w:val="none" w:sz="0" w:space="0" w:color="auto"/>
                <w:bottom w:val="none" w:sz="0" w:space="0" w:color="auto"/>
                <w:right w:val="none" w:sz="0" w:space="0" w:color="auto"/>
              </w:divBdr>
              <w:divsChild>
                <w:div w:id="528881154">
                  <w:marLeft w:val="120"/>
                  <w:marRight w:val="120"/>
                  <w:marTop w:val="120"/>
                  <w:marBottom w:val="120"/>
                  <w:divBdr>
                    <w:top w:val="single" w:sz="6" w:space="0" w:color="C7C7C7"/>
                    <w:left w:val="single" w:sz="6" w:space="6" w:color="C7C7C7"/>
                    <w:bottom w:val="single" w:sz="6" w:space="0" w:color="C7C7C7"/>
                    <w:right w:val="dotted" w:sz="18" w:space="6" w:color="C7C7C7"/>
                  </w:divBdr>
                </w:div>
                <w:div w:id="176491564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53338986">
              <w:marLeft w:val="0"/>
              <w:marRight w:val="0"/>
              <w:marTop w:val="0"/>
              <w:marBottom w:val="0"/>
              <w:divBdr>
                <w:top w:val="none" w:sz="0" w:space="0" w:color="auto"/>
                <w:left w:val="none" w:sz="0" w:space="0" w:color="auto"/>
                <w:bottom w:val="none" w:sz="0" w:space="0" w:color="auto"/>
                <w:right w:val="none" w:sz="0" w:space="0" w:color="auto"/>
              </w:divBdr>
              <w:divsChild>
                <w:div w:id="2039160146">
                  <w:marLeft w:val="120"/>
                  <w:marRight w:val="120"/>
                  <w:marTop w:val="120"/>
                  <w:marBottom w:val="120"/>
                  <w:divBdr>
                    <w:top w:val="single" w:sz="6" w:space="0" w:color="C7C7C7"/>
                    <w:left w:val="single" w:sz="6" w:space="6" w:color="C7C7C7"/>
                    <w:bottom w:val="single" w:sz="6" w:space="0" w:color="C7C7C7"/>
                    <w:right w:val="dotted" w:sz="18" w:space="6" w:color="C7C7C7"/>
                  </w:divBdr>
                </w:div>
                <w:div w:id="194507043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79822150">
              <w:marLeft w:val="0"/>
              <w:marRight w:val="0"/>
              <w:marTop w:val="0"/>
              <w:marBottom w:val="0"/>
              <w:divBdr>
                <w:top w:val="none" w:sz="0" w:space="0" w:color="auto"/>
                <w:left w:val="none" w:sz="0" w:space="0" w:color="auto"/>
                <w:bottom w:val="none" w:sz="0" w:space="0" w:color="auto"/>
                <w:right w:val="none" w:sz="0" w:space="0" w:color="auto"/>
              </w:divBdr>
              <w:divsChild>
                <w:div w:id="1463038015">
                  <w:marLeft w:val="120"/>
                  <w:marRight w:val="120"/>
                  <w:marTop w:val="120"/>
                  <w:marBottom w:val="120"/>
                  <w:divBdr>
                    <w:top w:val="single" w:sz="6" w:space="0" w:color="C7C7C7"/>
                    <w:left w:val="single" w:sz="6" w:space="6" w:color="C7C7C7"/>
                    <w:bottom w:val="single" w:sz="6" w:space="0" w:color="C7C7C7"/>
                    <w:right w:val="dotted" w:sz="18" w:space="6" w:color="C7C7C7"/>
                  </w:divBdr>
                </w:div>
                <w:div w:id="211250480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330136440">
          <w:marLeft w:val="0"/>
          <w:marRight w:val="0"/>
          <w:marTop w:val="0"/>
          <w:marBottom w:val="0"/>
          <w:divBdr>
            <w:top w:val="none" w:sz="0" w:space="0" w:color="auto"/>
            <w:left w:val="none" w:sz="0" w:space="0" w:color="auto"/>
            <w:bottom w:val="none" w:sz="0" w:space="0" w:color="auto"/>
            <w:right w:val="none" w:sz="0" w:space="0" w:color="auto"/>
          </w:divBdr>
          <w:divsChild>
            <w:div w:id="1604260864">
              <w:marLeft w:val="0"/>
              <w:marRight w:val="0"/>
              <w:marTop w:val="0"/>
              <w:marBottom w:val="0"/>
              <w:divBdr>
                <w:top w:val="none" w:sz="0" w:space="0" w:color="auto"/>
                <w:left w:val="none" w:sz="0" w:space="0" w:color="auto"/>
                <w:bottom w:val="none" w:sz="0" w:space="0" w:color="auto"/>
                <w:right w:val="none" w:sz="0" w:space="0" w:color="auto"/>
              </w:divBdr>
              <w:divsChild>
                <w:div w:id="171997625">
                  <w:marLeft w:val="120"/>
                  <w:marRight w:val="120"/>
                  <w:marTop w:val="120"/>
                  <w:marBottom w:val="120"/>
                  <w:divBdr>
                    <w:top w:val="single" w:sz="6" w:space="0" w:color="C7C7C7"/>
                    <w:left w:val="single" w:sz="6" w:space="6" w:color="C7C7C7"/>
                    <w:bottom w:val="single" w:sz="6" w:space="0" w:color="C7C7C7"/>
                    <w:right w:val="dotted" w:sz="18" w:space="6" w:color="C7C7C7"/>
                  </w:divBdr>
                </w:div>
                <w:div w:id="159150535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722552647">
              <w:marLeft w:val="0"/>
              <w:marRight w:val="0"/>
              <w:marTop w:val="0"/>
              <w:marBottom w:val="0"/>
              <w:divBdr>
                <w:top w:val="none" w:sz="0" w:space="0" w:color="auto"/>
                <w:left w:val="none" w:sz="0" w:space="0" w:color="auto"/>
                <w:bottom w:val="none" w:sz="0" w:space="0" w:color="auto"/>
                <w:right w:val="none" w:sz="0" w:space="0" w:color="auto"/>
              </w:divBdr>
              <w:divsChild>
                <w:div w:id="1423645984">
                  <w:marLeft w:val="120"/>
                  <w:marRight w:val="120"/>
                  <w:marTop w:val="120"/>
                  <w:marBottom w:val="120"/>
                  <w:divBdr>
                    <w:top w:val="single" w:sz="6" w:space="0" w:color="C7C7C7"/>
                    <w:left w:val="single" w:sz="6" w:space="6" w:color="C7C7C7"/>
                    <w:bottom w:val="single" w:sz="6" w:space="0" w:color="C7C7C7"/>
                    <w:right w:val="dotted" w:sz="18" w:space="6" w:color="C7C7C7"/>
                  </w:divBdr>
                </w:div>
                <w:div w:id="192684392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46990979">
              <w:marLeft w:val="0"/>
              <w:marRight w:val="0"/>
              <w:marTop w:val="0"/>
              <w:marBottom w:val="0"/>
              <w:divBdr>
                <w:top w:val="none" w:sz="0" w:space="0" w:color="auto"/>
                <w:left w:val="none" w:sz="0" w:space="0" w:color="auto"/>
                <w:bottom w:val="none" w:sz="0" w:space="0" w:color="auto"/>
                <w:right w:val="none" w:sz="0" w:space="0" w:color="auto"/>
              </w:divBdr>
              <w:divsChild>
                <w:div w:id="1803958555">
                  <w:marLeft w:val="120"/>
                  <w:marRight w:val="120"/>
                  <w:marTop w:val="120"/>
                  <w:marBottom w:val="120"/>
                  <w:divBdr>
                    <w:top w:val="single" w:sz="6" w:space="0" w:color="C7C7C7"/>
                    <w:left w:val="single" w:sz="6" w:space="6" w:color="C7C7C7"/>
                    <w:bottom w:val="single" w:sz="6" w:space="0" w:color="C7C7C7"/>
                    <w:right w:val="dotted" w:sz="18" w:space="6" w:color="C7C7C7"/>
                  </w:divBdr>
                </w:div>
                <w:div w:id="153334653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63145377">
              <w:marLeft w:val="0"/>
              <w:marRight w:val="0"/>
              <w:marTop w:val="0"/>
              <w:marBottom w:val="0"/>
              <w:divBdr>
                <w:top w:val="none" w:sz="0" w:space="0" w:color="auto"/>
                <w:left w:val="none" w:sz="0" w:space="0" w:color="auto"/>
                <w:bottom w:val="none" w:sz="0" w:space="0" w:color="auto"/>
                <w:right w:val="none" w:sz="0" w:space="0" w:color="auto"/>
              </w:divBdr>
              <w:divsChild>
                <w:div w:id="2042433065">
                  <w:marLeft w:val="120"/>
                  <w:marRight w:val="120"/>
                  <w:marTop w:val="120"/>
                  <w:marBottom w:val="120"/>
                  <w:divBdr>
                    <w:top w:val="single" w:sz="6" w:space="0" w:color="C7C7C7"/>
                    <w:left w:val="single" w:sz="6" w:space="6" w:color="C7C7C7"/>
                    <w:bottom w:val="single" w:sz="6" w:space="0" w:color="C7C7C7"/>
                    <w:right w:val="dotted" w:sz="18" w:space="6" w:color="C7C7C7"/>
                  </w:divBdr>
                </w:div>
                <w:div w:id="115383426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3654771">
              <w:marLeft w:val="0"/>
              <w:marRight w:val="0"/>
              <w:marTop w:val="0"/>
              <w:marBottom w:val="0"/>
              <w:divBdr>
                <w:top w:val="none" w:sz="0" w:space="0" w:color="auto"/>
                <w:left w:val="none" w:sz="0" w:space="0" w:color="auto"/>
                <w:bottom w:val="none" w:sz="0" w:space="0" w:color="auto"/>
                <w:right w:val="none" w:sz="0" w:space="0" w:color="auto"/>
              </w:divBdr>
              <w:divsChild>
                <w:div w:id="2122066789">
                  <w:marLeft w:val="120"/>
                  <w:marRight w:val="120"/>
                  <w:marTop w:val="120"/>
                  <w:marBottom w:val="120"/>
                  <w:divBdr>
                    <w:top w:val="single" w:sz="6" w:space="0" w:color="C7C7C7"/>
                    <w:left w:val="single" w:sz="6" w:space="6" w:color="C7C7C7"/>
                    <w:bottom w:val="single" w:sz="6" w:space="0" w:color="C7C7C7"/>
                    <w:right w:val="dotted" w:sz="18" w:space="6" w:color="C7C7C7"/>
                  </w:divBdr>
                </w:div>
                <w:div w:id="144631548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71527135">
              <w:marLeft w:val="0"/>
              <w:marRight w:val="0"/>
              <w:marTop w:val="0"/>
              <w:marBottom w:val="0"/>
              <w:divBdr>
                <w:top w:val="none" w:sz="0" w:space="0" w:color="auto"/>
                <w:left w:val="none" w:sz="0" w:space="0" w:color="auto"/>
                <w:bottom w:val="none" w:sz="0" w:space="0" w:color="auto"/>
                <w:right w:val="none" w:sz="0" w:space="0" w:color="auto"/>
              </w:divBdr>
              <w:divsChild>
                <w:div w:id="154616009">
                  <w:marLeft w:val="120"/>
                  <w:marRight w:val="120"/>
                  <w:marTop w:val="120"/>
                  <w:marBottom w:val="120"/>
                  <w:divBdr>
                    <w:top w:val="single" w:sz="6" w:space="0" w:color="C7C7C7"/>
                    <w:left w:val="single" w:sz="6" w:space="6" w:color="C7C7C7"/>
                    <w:bottom w:val="single" w:sz="6" w:space="0" w:color="C7C7C7"/>
                    <w:right w:val="dotted" w:sz="18" w:space="6" w:color="C7C7C7"/>
                  </w:divBdr>
                </w:div>
                <w:div w:id="19084646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288197542">
          <w:marLeft w:val="0"/>
          <w:marRight w:val="0"/>
          <w:marTop w:val="0"/>
          <w:marBottom w:val="0"/>
          <w:divBdr>
            <w:top w:val="none" w:sz="0" w:space="0" w:color="auto"/>
            <w:left w:val="none" w:sz="0" w:space="0" w:color="auto"/>
            <w:bottom w:val="none" w:sz="0" w:space="0" w:color="auto"/>
            <w:right w:val="none" w:sz="0" w:space="0" w:color="auto"/>
          </w:divBdr>
          <w:divsChild>
            <w:div w:id="451747490">
              <w:marLeft w:val="0"/>
              <w:marRight w:val="0"/>
              <w:marTop w:val="0"/>
              <w:marBottom w:val="0"/>
              <w:divBdr>
                <w:top w:val="none" w:sz="0" w:space="0" w:color="auto"/>
                <w:left w:val="none" w:sz="0" w:space="0" w:color="auto"/>
                <w:bottom w:val="none" w:sz="0" w:space="0" w:color="auto"/>
                <w:right w:val="none" w:sz="0" w:space="0" w:color="auto"/>
              </w:divBdr>
              <w:divsChild>
                <w:div w:id="985430970">
                  <w:marLeft w:val="120"/>
                  <w:marRight w:val="120"/>
                  <w:marTop w:val="120"/>
                  <w:marBottom w:val="120"/>
                  <w:divBdr>
                    <w:top w:val="single" w:sz="6" w:space="0" w:color="C7C7C7"/>
                    <w:left w:val="single" w:sz="6" w:space="6" w:color="C7C7C7"/>
                    <w:bottom w:val="single" w:sz="6" w:space="0" w:color="C7C7C7"/>
                    <w:right w:val="dotted" w:sz="18" w:space="6" w:color="C7C7C7"/>
                  </w:divBdr>
                </w:div>
                <w:div w:id="69955375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68244767">
              <w:marLeft w:val="0"/>
              <w:marRight w:val="0"/>
              <w:marTop w:val="0"/>
              <w:marBottom w:val="0"/>
              <w:divBdr>
                <w:top w:val="none" w:sz="0" w:space="0" w:color="auto"/>
                <w:left w:val="none" w:sz="0" w:space="0" w:color="auto"/>
                <w:bottom w:val="none" w:sz="0" w:space="0" w:color="auto"/>
                <w:right w:val="none" w:sz="0" w:space="0" w:color="auto"/>
              </w:divBdr>
              <w:divsChild>
                <w:div w:id="1260531474">
                  <w:marLeft w:val="120"/>
                  <w:marRight w:val="120"/>
                  <w:marTop w:val="120"/>
                  <w:marBottom w:val="120"/>
                  <w:divBdr>
                    <w:top w:val="single" w:sz="6" w:space="0" w:color="C7C7C7"/>
                    <w:left w:val="single" w:sz="6" w:space="6" w:color="C7C7C7"/>
                    <w:bottom w:val="single" w:sz="6" w:space="0" w:color="C7C7C7"/>
                    <w:right w:val="dotted" w:sz="18" w:space="6" w:color="C7C7C7"/>
                  </w:divBdr>
                </w:div>
                <w:div w:id="185225938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98346551">
              <w:marLeft w:val="0"/>
              <w:marRight w:val="0"/>
              <w:marTop w:val="0"/>
              <w:marBottom w:val="0"/>
              <w:divBdr>
                <w:top w:val="none" w:sz="0" w:space="0" w:color="auto"/>
                <w:left w:val="none" w:sz="0" w:space="0" w:color="auto"/>
                <w:bottom w:val="none" w:sz="0" w:space="0" w:color="auto"/>
                <w:right w:val="none" w:sz="0" w:space="0" w:color="auto"/>
              </w:divBdr>
              <w:divsChild>
                <w:div w:id="546526637">
                  <w:marLeft w:val="120"/>
                  <w:marRight w:val="120"/>
                  <w:marTop w:val="120"/>
                  <w:marBottom w:val="120"/>
                  <w:divBdr>
                    <w:top w:val="single" w:sz="6" w:space="0" w:color="C7C7C7"/>
                    <w:left w:val="single" w:sz="6" w:space="6" w:color="C7C7C7"/>
                    <w:bottom w:val="single" w:sz="6" w:space="0" w:color="C7C7C7"/>
                    <w:right w:val="dotted" w:sz="18" w:space="6" w:color="C7C7C7"/>
                  </w:divBdr>
                </w:div>
                <w:div w:id="172425794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42970451">
              <w:marLeft w:val="0"/>
              <w:marRight w:val="0"/>
              <w:marTop w:val="0"/>
              <w:marBottom w:val="0"/>
              <w:divBdr>
                <w:top w:val="none" w:sz="0" w:space="0" w:color="auto"/>
                <w:left w:val="none" w:sz="0" w:space="0" w:color="auto"/>
                <w:bottom w:val="none" w:sz="0" w:space="0" w:color="auto"/>
                <w:right w:val="none" w:sz="0" w:space="0" w:color="auto"/>
              </w:divBdr>
              <w:divsChild>
                <w:div w:id="1479178555">
                  <w:marLeft w:val="120"/>
                  <w:marRight w:val="120"/>
                  <w:marTop w:val="120"/>
                  <w:marBottom w:val="120"/>
                  <w:divBdr>
                    <w:top w:val="single" w:sz="6" w:space="0" w:color="C7C7C7"/>
                    <w:left w:val="single" w:sz="6" w:space="6" w:color="C7C7C7"/>
                    <w:bottom w:val="single" w:sz="6" w:space="0" w:color="C7C7C7"/>
                    <w:right w:val="dotted" w:sz="18" w:space="6" w:color="C7C7C7"/>
                  </w:divBdr>
                </w:div>
                <w:div w:id="211020190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46608449">
          <w:marLeft w:val="0"/>
          <w:marRight w:val="0"/>
          <w:marTop w:val="0"/>
          <w:marBottom w:val="0"/>
          <w:divBdr>
            <w:top w:val="none" w:sz="0" w:space="0" w:color="auto"/>
            <w:left w:val="none" w:sz="0" w:space="0" w:color="auto"/>
            <w:bottom w:val="none" w:sz="0" w:space="0" w:color="auto"/>
            <w:right w:val="none" w:sz="0" w:space="0" w:color="auto"/>
          </w:divBdr>
          <w:divsChild>
            <w:div w:id="1752002896">
              <w:marLeft w:val="120"/>
              <w:marRight w:val="120"/>
              <w:marTop w:val="120"/>
              <w:marBottom w:val="120"/>
              <w:divBdr>
                <w:top w:val="single" w:sz="24" w:space="0" w:color="A4A400"/>
                <w:left w:val="single" w:sz="24" w:space="6" w:color="A4A400"/>
                <w:bottom w:val="single" w:sz="24" w:space="0" w:color="A4A400"/>
                <w:right w:val="single" w:sz="24" w:space="6" w:color="A4A400"/>
              </w:divBdr>
            </w:div>
            <w:div w:id="85623104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17676405">
          <w:marLeft w:val="0"/>
          <w:marRight w:val="0"/>
          <w:marTop w:val="0"/>
          <w:marBottom w:val="0"/>
          <w:divBdr>
            <w:top w:val="none" w:sz="0" w:space="0" w:color="auto"/>
            <w:left w:val="none" w:sz="0" w:space="0" w:color="auto"/>
            <w:bottom w:val="none" w:sz="0" w:space="0" w:color="auto"/>
            <w:right w:val="none" w:sz="0" w:space="0" w:color="auto"/>
          </w:divBdr>
          <w:divsChild>
            <w:div w:id="565720393">
              <w:marLeft w:val="0"/>
              <w:marRight w:val="0"/>
              <w:marTop w:val="240"/>
              <w:marBottom w:val="240"/>
              <w:divBdr>
                <w:top w:val="none" w:sz="0" w:space="0" w:color="auto"/>
                <w:left w:val="none" w:sz="0" w:space="0" w:color="auto"/>
                <w:bottom w:val="none" w:sz="0" w:space="0" w:color="auto"/>
                <w:right w:val="none" w:sz="0" w:space="0" w:color="auto"/>
              </w:divBdr>
              <w:divsChild>
                <w:div w:id="142384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029298">
          <w:marLeft w:val="0"/>
          <w:marRight w:val="0"/>
          <w:marTop w:val="0"/>
          <w:marBottom w:val="0"/>
          <w:divBdr>
            <w:top w:val="none" w:sz="0" w:space="0" w:color="auto"/>
            <w:left w:val="none" w:sz="0" w:space="0" w:color="auto"/>
            <w:bottom w:val="none" w:sz="0" w:space="0" w:color="auto"/>
            <w:right w:val="none" w:sz="0" w:space="0" w:color="auto"/>
          </w:divBdr>
        </w:div>
        <w:div w:id="15083562">
          <w:marLeft w:val="0"/>
          <w:marRight w:val="0"/>
          <w:marTop w:val="0"/>
          <w:marBottom w:val="0"/>
          <w:divBdr>
            <w:top w:val="none" w:sz="0" w:space="0" w:color="auto"/>
            <w:left w:val="none" w:sz="0" w:space="0" w:color="auto"/>
            <w:bottom w:val="none" w:sz="0" w:space="0" w:color="auto"/>
            <w:right w:val="none" w:sz="0" w:space="0" w:color="auto"/>
          </w:divBdr>
          <w:divsChild>
            <w:div w:id="1451777856">
              <w:marLeft w:val="0"/>
              <w:marRight w:val="0"/>
              <w:marTop w:val="0"/>
              <w:marBottom w:val="0"/>
              <w:divBdr>
                <w:top w:val="none" w:sz="0" w:space="0" w:color="auto"/>
                <w:left w:val="none" w:sz="0" w:space="0" w:color="auto"/>
                <w:bottom w:val="none" w:sz="0" w:space="0" w:color="auto"/>
                <w:right w:val="none" w:sz="0" w:space="0" w:color="auto"/>
              </w:divBdr>
              <w:divsChild>
                <w:div w:id="1557426835">
                  <w:marLeft w:val="120"/>
                  <w:marRight w:val="120"/>
                  <w:marTop w:val="120"/>
                  <w:marBottom w:val="120"/>
                  <w:divBdr>
                    <w:top w:val="single" w:sz="6" w:space="0" w:color="C7C7C7"/>
                    <w:left w:val="single" w:sz="6" w:space="6" w:color="C7C7C7"/>
                    <w:bottom w:val="single" w:sz="6" w:space="0" w:color="C7C7C7"/>
                    <w:right w:val="dotted" w:sz="18" w:space="6" w:color="C7C7C7"/>
                  </w:divBdr>
                </w:div>
                <w:div w:id="72268012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015696510">
              <w:marLeft w:val="0"/>
              <w:marRight w:val="0"/>
              <w:marTop w:val="0"/>
              <w:marBottom w:val="0"/>
              <w:divBdr>
                <w:top w:val="none" w:sz="0" w:space="0" w:color="auto"/>
                <w:left w:val="none" w:sz="0" w:space="0" w:color="auto"/>
                <w:bottom w:val="none" w:sz="0" w:space="0" w:color="auto"/>
                <w:right w:val="none" w:sz="0" w:space="0" w:color="auto"/>
              </w:divBdr>
              <w:divsChild>
                <w:div w:id="1235513088">
                  <w:marLeft w:val="120"/>
                  <w:marRight w:val="120"/>
                  <w:marTop w:val="120"/>
                  <w:marBottom w:val="120"/>
                  <w:divBdr>
                    <w:top w:val="single" w:sz="6" w:space="0" w:color="C7C7C7"/>
                    <w:left w:val="single" w:sz="6" w:space="6" w:color="C7C7C7"/>
                    <w:bottom w:val="single" w:sz="6" w:space="0" w:color="C7C7C7"/>
                    <w:right w:val="dotted" w:sz="18" w:space="6" w:color="C7C7C7"/>
                  </w:divBdr>
                </w:div>
                <w:div w:id="204520773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633759321">
              <w:marLeft w:val="0"/>
              <w:marRight w:val="0"/>
              <w:marTop w:val="0"/>
              <w:marBottom w:val="0"/>
              <w:divBdr>
                <w:top w:val="none" w:sz="0" w:space="0" w:color="auto"/>
                <w:left w:val="none" w:sz="0" w:space="0" w:color="auto"/>
                <w:bottom w:val="none" w:sz="0" w:space="0" w:color="auto"/>
                <w:right w:val="none" w:sz="0" w:space="0" w:color="auto"/>
              </w:divBdr>
              <w:divsChild>
                <w:div w:id="793447490">
                  <w:marLeft w:val="120"/>
                  <w:marRight w:val="120"/>
                  <w:marTop w:val="120"/>
                  <w:marBottom w:val="120"/>
                  <w:divBdr>
                    <w:top w:val="single" w:sz="6" w:space="0" w:color="C7C7C7"/>
                    <w:left w:val="single" w:sz="6" w:space="6" w:color="C7C7C7"/>
                    <w:bottom w:val="single" w:sz="6" w:space="0" w:color="C7C7C7"/>
                    <w:right w:val="dotted" w:sz="18" w:space="6" w:color="C7C7C7"/>
                  </w:divBdr>
                </w:div>
                <w:div w:id="149810999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29304858">
              <w:marLeft w:val="0"/>
              <w:marRight w:val="0"/>
              <w:marTop w:val="0"/>
              <w:marBottom w:val="0"/>
              <w:divBdr>
                <w:top w:val="none" w:sz="0" w:space="0" w:color="auto"/>
                <w:left w:val="none" w:sz="0" w:space="0" w:color="auto"/>
                <w:bottom w:val="none" w:sz="0" w:space="0" w:color="auto"/>
                <w:right w:val="none" w:sz="0" w:space="0" w:color="auto"/>
              </w:divBdr>
              <w:divsChild>
                <w:div w:id="58483569">
                  <w:marLeft w:val="120"/>
                  <w:marRight w:val="120"/>
                  <w:marTop w:val="120"/>
                  <w:marBottom w:val="120"/>
                  <w:divBdr>
                    <w:top w:val="single" w:sz="6" w:space="0" w:color="C7C7C7"/>
                    <w:left w:val="single" w:sz="6" w:space="6" w:color="C7C7C7"/>
                    <w:bottom w:val="single" w:sz="6" w:space="0" w:color="C7C7C7"/>
                    <w:right w:val="dotted" w:sz="18" w:space="6" w:color="C7C7C7"/>
                  </w:divBdr>
                </w:div>
                <w:div w:id="4587890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021517613">
              <w:marLeft w:val="0"/>
              <w:marRight w:val="0"/>
              <w:marTop w:val="0"/>
              <w:marBottom w:val="0"/>
              <w:divBdr>
                <w:top w:val="none" w:sz="0" w:space="0" w:color="auto"/>
                <w:left w:val="none" w:sz="0" w:space="0" w:color="auto"/>
                <w:bottom w:val="none" w:sz="0" w:space="0" w:color="auto"/>
                <w:right w:val="none" w:sz="0" w:space="0" w:color="auto"/>
              </w:divBdr>
              <w:divsChild>
                <w:div w:id="971711659">
                  <w:marLeft w:val="120"/>
                  <w:marRight w:val="120"/>
                  <w:marTop w:val="120"/>
                  <w:marBottom w:val="120"/>
                  <w:divBdr>
                    <w:top w:val="single" w:sz="6" w:space="0" w:color="C7C7C7"/>
                    <w:left w:val="single" w:sz="6" w:space="6" w:color="C7C7C7"/>
                    <w:bottom w:val="single" w:sz="6" w:space="0" w:color="C7C7C7"/>
                    <w:right w:val="dotted" w:sz="18" w:space="6" w:color="C7C7C7"/>
                  </w:divBdr>
                </w:div>
                <w:div w:id="141559136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71265855">
          <w:marLeft w:val="0"/>
          <w:marRight w:val="0"/>
          <w:marTop w:val="0"/>
          <w:marBottom w:val="0"/>
          <w:divBdr>
            <w:top w:val="none" w:sz="0" w:space="0" w:color="auto"/>
            <w:left w:val="none" w:sz="0" w:space="0" w:color="auto"/>
            <w:bottom w:val="none" w:sz="0" w:space="0" w:color="auto"/>
            <w:right w:val="none" w:sz="0" w:space="0" w:color="auto"/>
          </w:divBdr>
          <w:divsChild>
            <w:div w:id="449521075">
              <w:marLeft w:val="0"/>
              <w:marRight w:val="0"/>
              <w:marTop w:val="0"/>
              <w:marBottom w:val="0"/>
              <w:divBdr>
                <w:top w:val="none" w:sz="0" w:space="0" w:color="auto"/>
                <w:left w:val="none" w:sz="0" w:space="0" w:color="auto"/>
                <w:bottom w:val="none" w:sz="0" w:space="0" w:color="auto"/>
                <w:right w:val="none" w:sz="0" w:space="0" w:color="auto"/>
              </w:divBdr>
              <w:divsChild>
                <w:div w:id="2027555129">
                  <w:marLeft w:val="120"/>
                  <w:marRight w:val="120"/>
                  <w:marTop w:val="120"/>
                  <w:marBottom w:val="120"/>
                  <w:divBdr>
                    <w:top w:val="single" w:sz="6" w:space="0" w:color="C7C7C7"/>
                    <w:left w:val="single" w:sz="6" w:space="6" w:color="C7C7C7"/>
                    <w:bottom w:val="single" w:sz="6" w:space="0" w:color="C7C7C7"/>
                    <w:right w:val="dotted" w:sz="18" w:space="6" w:color="C7C7C7"/>
                  </w:divBdr>
                </w:div>
                <w:div w:id="155801309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16603408">
              <w:marLeft w:val="0"/>
              <w:marRight w:val="0"/>
              <w:marTop w:val="0"/>
              <w:marBottom w:val="0"/>
              <w:divBdr>
                <w:top w:val="none" w:sz="0" w:space="0" w:color="auto"/>
                <w:left w:val="none" w:sz="0" w:space="0" w:color="auto"/>
                <w:bottom w:val="none" w:sz="0" w:space="0" w:color="auto"/>
                <w:right w:val="none" w:sz="0" w:space="0" w:color="auto"/>
              </w:divBdr>
              <w:divsChild>
                <w:div w:id="1489326194">
                  <w:marLeft w:val="120"/>
                  <w:marRight w:val="120"/>
                  <w:marTop w:val="120"/>
                  <w:marBottom w:val="120"/>
                  <w:divBdr>
                    <w:top w:val="single" w:sz="6" w:space="0" w:color="C7C7C7"/>
                    <w:left w:val="single" w:sz="6" w:space="6" w:color="C7C7C7"/>
                    <w:bottom w:val="single" w:sz="6" w:space="0" w:color="C7C7C7"/>
                    <w:right w:val="dotted" w:sz="18" w:space="6" w:color="C7C7C7"/>
                  </w:divBdr>
                </w:div>
                <w:div w:id="145702338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380590628">
              <w:marLeft w:val="0"/>
              <w:marRight w:val="0"/>
              <w:marTop w:val="0"/>
              <w:marBottom w:val="0"/>
              <w:divBdr>
                <w:top w:val="none" w:sz="0" w:space="0" w:color="auto"/>
                <w:left w:val="none" w:sz="0" w:space="0" w:color="auto"/>
                <w:bottom w:val="none" w:sz="0" w:space="0" w:color="auto"/>
                <w:right w:val="none" w:sz="0" w:space="0" w:color="auto"/>
              </w:divBdr>
              <w:divsChild>
                <w:div w:id="1634749570">
                  <w:marLeft w:val="120"/>
                  <w:marRight w:val="120"/>
                  <w:marTop w:val="120"/>
                  <w:marBottom w:val="120"/>
                  <w:divBdr>
                    <w:top w:val="single" w:sz="6" w:space="0" w:color="C7C7C7"/>
                    <w:left w:val="single" w:sz="6" w:space="6" w:color="C7C7C7"/>
                    <w:bottom w:val="single" w:sz="6" w:space="0" w:color="C7C7C7"/>
                    <w:right w:val="dotted" w:sz="18" w:space="6" w:color="C7C7C7"/>
                  </w:divBdr>
                </w:div>
                <w:div w:id="101615656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53633990">
              <w:marLeft w:val="0"/>
              <w:marRight w:val="0"/>
              <w:marTop w:val="0"/>
              <w:marBottom w:val="0"/>
              <w:divBdr>
                <w:top w:val="none" w:sz="0" w:space="0" w:color="auto"/>
                <w:left w:val="none" w:sz="0" w:space="0" w:color="auto"/>
                <w:bottom w:val="none" w:sz="0" w:space="0" w:color="auto"/>
                <w:right w:val="none" w:sz="0" w:space="0" w:color="auto"/>
              </w:divBdr>
              <w:divsChild>
                <w:div w:id="974483953">
                  <w:marLeft w:val="120"/>
                  <w:marRight w:val="120"/>
                  <w:marTop w:val="120"/>
                  <w:marBottom w:val="120"/>
                  <w:divBdr>
                    <w:top w:val="single" w:sz="6" w:space="0" w:color="C7C7C7"/>
                    <w:left w:val="single" w:sz="6" w:space="6" w:color="C7C7C7"/>
                    <w:bottom w:val="single" w:sz="6" w:space="0" w:color="C7C7C7"/>
                    <w:right w:val="dotted" w:sz="18" w:space="6" w:color="C7C7C7"/>
                  </w:divBdr>
                </w:div>
                <w:div w:id="154082493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16575162">
              <w:marLeft w:val="0"/>
              <w:marRight w:val="0"/>
              <w:marTop w:val="0"/>
              <w:marBottom w:val="0"/>
              <w:divBdr>
                <w:top w:val="none" w:sz="0" w:space="0" w:color="auto"/>
                <w:left w:val="none" w:sz="0" w:space="0" w:color="auto"/>
                <w:bottom w:val="none" w:sz="0" w:space="0" w:color="auto"/>
                <w:right w:val="none" w:sz="0" w:space="0" w:color="auto"/>
              </w:divBdr>
              <w:divsChild>
                <w:div w:id="1172261127">
                  <w:marLeft w:val="120"/>
                  <w:marRight w:val="120"/>
                  <w:marTop w:val="120"/>
                  <w:marBottom w:val="120"/>
                  <w:divBdr>
                    <w:top w:val="single" w:sz="6" w:space="0" w:color="C7C7C7"/>
                    <w:left w:val="single" w:sz="6" w:space="6" w:color="C7C7C7"/>
                    <w:bottom w:val="single" w:sz="6" w:space="0" w:color="C7C7C7"/>
                    <w:right w:val="dotted" w:sz="18" w:space="6" w:color="C7C7C7"/>
                  </w:divBdr>
                </w:div>
                <w:div w:id="64392351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215774292">
          <w:marLeft w:val="0"/>
          <w:marRight w:val="0"/>
          <w:marTop w:val="0"/>
          <w:marBottom w:val="0"/>
          <w:divBdr>
            <w:top w:val="none" w:sz="0" w:space="0" w:color="auto"/>
            <w:left w:val="none" w:sz="0" w:space="0" w:color="auto"/>
            <w:bottom w:val="none" w:sz="0" w:space="0" w:color="auto"/>
            <w:right w:val="none" w:sz="0" w:space="0" w:color="auto"/>
          </w:divBdr>
          <w:divsChild>
            <w:div w:id="1060833633">
              <w:marLeft w:val="0"/>
              <w:marRight w:val="0"/>
              <w:marTop w:val="240"/>
              <w:marBottom w:val="240"/>
              <w:divBdr>
                <w:top w:val="none" w:sz="0" w:space="0" w:color="auto"/>
                <w:left w:val="none" w:sz="0" w:space="0" w:color="auto"/>
                <w:bottom w:val="none" w:sz="0" w:space="0" w:color="auto"/>
                <w:right w:val="none" w:sz="0" w:space="0" w:color="auto"/>
              </w:divBdr>
            </w:div>
          </w:divsChild>
        </w:div>
        <w:div w:id="812991246">
          <w:marLeft w:val="0"/>
          <w:marRight w:val="0"/>
          <w:marTop w:val="0"/>
          <w:marBottom w:val="0"/>
          <w:divBdr>
            <w:top w:val="none" w:sz="0" w:space="0" w:color="auto"/>
            <w:left w:val="none" w:sz="0" w:space="0" w:color="auto"/>
            <w:bottom w:val="none" w:sz="0" w:space="0" w:color="auto"/>
            <w:right w:val="none" w:sz="0" w:space="0" w:color="auto"/>
          </w:divBdr>
        </w:div>
        <w:div w:id="104228194">
          <w:marLeft w:val="0"/>
          <w:marRight w:val="0"/>
          <w:marTop w:val="0"/>
          <w:marBottom w:val="0"/>
          <w:divBdr>
            <w:top w:val="none" w:sz="0" w:space="0" w:color="auto"/>
            <w:left w:val="none" w:sz="0" w:space="0" w:color="auto"/>
            <w:bottom w:val="none" w:sz="0" w:space="0" w:color="auto"/>
            <w:right w:val="none" w:sz="0" w:space="0" w:color="auto"/>
          </w:divBdr>
          <w:divsChild>
            <w:div w:id="1374116357">
              <w:marLeft w:val="0"/>
              <w:marRight w:val="0"/>
              <w:marTop w:val="0"/>
              <w:marBottom w:val="0"/>
              <w:divBdr>
                <w:top w:val="none" w:sz="0" w:space="0" w:color="auto"/>
                <w:left w:val="none" w:sz="0" w:space="0" w:color="auto"/>
                <w:bottom w:val="none" w:sz="0" w:space="0" w:color="auto"/>
                <w:right w:val="none" w:sz="0" w:space="0" w:color="auto"/>
              </w:divBdr>
              <w:divsChild>
                <w:div w:id="130371219">
                  <w:marLeft w:val="120"/>
                  <w:marRight w:val="120"/>
                  <w:marTop w:val="120"/>
                  <w:marBottom w:val="120"/>
                  <w:divBdr>
                    <w:top w:val="single" w:sz="6" w:space="0" w:color="C7C7C7"/>
                    <w:left w:val="single" w:sz="6" w:space="6" w:color="C7C7C7"/>
                    <w:bottom w:val="single" w:sz="6" w:space="0" w:color="C7C7C7"/>
                    <w:right w:val="dotted" w:sz="18" w:space="6" w:color="C7C7C7"/>
                  </w:divBdr>
                </w:div>
                <w:div w:id="184261978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58542002">
              <w:marLeft w:val="0"/>
              <w:marRight w:val="0"/>
              <w:marTop w:val="0"/>
              <w:marBottom w:val="0"/>
              <w:divBdr>
                <w:top w:val="none" w:sz="0" w:space="0" w:color="auto"/>
                <w:left w:val="none" w:sz="0" w:space="0" w:color="auto"/>
                <w:bottom w:val="none" w:sz="0" w:space="0" w:color="auto"/>
                <w:right w:val="none" w:sz="0" w:space="0" w:color="auto"/>
              </w:divBdr>
              <w:divsChild>
                <w:div w:id="284429227">
                  <w:marLeft w:val="120"/>
                  <w:marRight w:val="120"/>
                  <w:marTop w:val="120"/>
                  <w:marBottom w:val="120"/>
                  <w:divBdr>
                    <w:top w:val="single" w:sz="6" w:space="0" w:color="C7C7C7"/>
                    <w:left w:val="single" w:sz="6" w:space="6" w:color="C7C7C7"/>
                    <w:bottom w:val="single" w:sz="6" w:space="0" w:color="C7C7C7"/>
                    <w:right w:val="dotted" w:sz="18" w:space="6" w:color="C7C7C7"/>
                  </w:divBdr>
                </w:div>
                <w:div w:id="65610946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7960476">
              <w:marLeft w:val="0"/>
              <w:marRight w:val="0"/>
              <w:marTop w:val="0"/>
              <w:marBottom w:val="0"/>
              <w:divBdr>
                <w:top w:val="none" w:sz="0" w:space="0" w:color="auto"/>
                <w:left w:val="none" w:sz="0" w:space="0" w:color="auto"/>
                <w:bottom w:val="none" w:sz="0" w:space="0" w:color="auto"/>
                <w:right w:val="none" w:sz="0" w:space="0" w:color="auto"/>
              </w:divBdr>
              <w:divsChild>
                <w:div w:id="176888677">
                  <w:marLeft w:val="120"/>
                  <w:marRight w:val="120"/>
                  <w:marTop w:val="120"/>
                  <w:marBottom w:val="120"/>
                  <w:divBdr>
                    <w:top w:val="single" w:sz="6" w:space="0" w:color="C7C7C7"/>
                    <w:left w:val="single" w:sz="6" w:space="6" w:color="C7C7C7"/>
                    <w:bottom w:val="single" w:sz="6" w:space="0" w:color="C7C7C7"/>
                    <w:right w:val="dotted" w:sz="18" w:space="6" w:color="C7C7C7"/>
                  </w:divBdr>
                </w:div>
                <w:div w:id="25351972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61292960">
              <w:marLeft w:val="0"/>
              <w:marRight w:val="0"/>
              <w:marTop w:val="0"/>
              <w:marBottom w:val="0"/>
              <w:divBdr>
                <w:top w:val="none" w:sz="0" w:space="0" w:color="auto"/>
                <w:left w:val="none" w:sz="0" w:space="0" w:color="auto"/>
                <w:bottom w:val="none" w:sz="0" w:space="0" w:color="auto"/>
                <w:right w:val="none" w:sz="0" w:space="0" w:color="auto"/>
              </w:divBdr>
              <w:divsChild>
                <w:div w:id="565532960">
                  <w:marLeft w:val="120"/>
                  <w:marRight w:val="120"/>
                  <w:marTop w:val="120"/>
                  <w:marBottom w:val="120"/>
                  <w:divBdr>
                    <w:top w:val="single" w:sz="6" w:space="0" w:color="C7C7C7"/>
                    <w:left w:val="single" w:sz="6" w:space="6" w:color="C7C7C7"/>
                    <w:bottom w:val="single" w:sz="6" w:space="0" w:color="C7C7C7"/>
                    <w:right w:val="dotted" w:sz="18" w:space="6" w:color="C7C7C7"/>
                  </w:divBdr>
                </w:div>
                <w:div w:id="81757935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71981742">
              <w:marLeft w:val="0"/>
              <w:marRight w:val="0"/>
              <w:marTop w:val="0"/>
              <w:marBottom w:val="0"/>
              <w:divBdr>
                <w:top w:val="none" w:sz="0" w:space="0" w:color="auto"/>
                <w:left w:val="none" w:sz="0" w:space="0" w:color="auto"/>
                <w:bottom w:val="none" w:sz="0" w:space="0" w:color="auto"/>
                <w:right w:val="none" w:sz="0" w:space="0" w:color="auto"/>
              </w:divBdr>
              <w:divsChild>
                <w:div w:id="1490555159">
                  <w:marLeft w:val="120"/>
                  <w:marRight w:val="120"/>
                  <w:marTop w:val="120"/>
                  <w:marBottom w:val="120"/>
                  <w:divBdr>
                    <w:top w:val="single" w:sz="6" w:space="0" w:color="C7C7C7"/>
                    <w:left w:val="single" w:sz="6" w:space="6" w:color="C7C7C7"/>
                    <w:bottom w:val="single" w:sz="6" w:space="0" w:color="C7C7C7"/>
                    <w:right w:val="dotted" w:sz="18" w:space="6" w:color="C7C7C7"/>
                  </w:divBdr>
                </w:div>
                <w:div w:id="62357762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25185496">
              <w:marLeft w:val="0"/>
              <w:marRight w:val="0"/>
              <w:marTop w:val="0"/>
              <w:marBottom w:val="0"/>
              <w:divBdr>
                <w:top w:val="none" w:sz="0" w:space="0" w:color="auto"/>
                <w:left w:val="none" w:sz="0" w:space="0" w:color="auto"/>
                <w:bottom w:val="none" w:sz="0" w:space="0" w:color="auto"/>
                <w:right w:val="none" w:sz="0" w:space="0" w:color="auto"/>
              </w:divBdr>
              <w:divsChild>
                <w:div w:id="1260527291">
                  <w:marLeft w:val="120"/>
                  <w:marRight w:val="120"/>
                  <w:marTop w:val="120"/>
                  <w:marBottom w:val="120"/>
                  <w:divBdr>
                    <w:top w:val="single" w:sz="6" w:space="0" w:color="C7C7C7"/>
                    <w:left w:val="single" w:sz="6" w:space="6" w:color="C7C7C7"/>
                    <w:bottom w:val="single" w:sz="6" w:space="0" w:color="C7C7C7"/>
                    <w:right w:val="dotted" w:sz="18" w:space="6" w:color="C7C7C7"/>
                  </w:divBdr>
                </w:div>
                <w:div w:id="211065778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71363896">
              <w:marLeft w:val="0"/>
              <w:marRight w:val="0"/>
              <w:marTop w:val="0"/>
              <w:marBottom w:val="0"/>
              <w:divBdr>
                <w:top w:val="none" w:sz="0" w:space="0" w:color="auto"/>
                <w:left w:val="none" w:sz="0" w:space="0" w:color="auto"/>
                <w:bottom w:val="none" w:sz="0" w:space="0" w:color="auto"/>
                <w:right w:val="none" w:sz="0" w:space="0" w:color="auto"/>
              </w:divBdr>
              <w:divsChild>
                <w:div w:id="1901600756">
                  <w:marLeft w:val="120"/>
                  <w:marRight w:val="120"/>
                  <w:marTop w:val="120"/>
                  <w:marBottom w:val="120"/>
                  <w:divBdr>
                    <w:top w:val="single" w:sz="6" w:space="0" w:color="C7C7C7"/>
                    <w:left w:val="single" w:sz="6" w:space="6" w:color="C7C7C7"/>
                    <w:bottom w:val="single" w:sz="6" w:space="0" w:color="C7C7C7"/>
                    <w:right w:val="dotted" w:sz="18" w:space="6" w:color="C7C7C7"/>
                  </w:divBdr>
                </w:div>
                <w:div w:id="181864584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36884912">
              <w:marLeft w:val="0"/>
              <w:marRight w:val="0"/>
              <w:marTop w:val="0"/>
              <w:marBottom w:val="0"/>
              <w:divBdr>
                <w:top w:val="none" w:sz="0" w:space="0" w:color="auto"/>
                <w:left w:val="none" w:sz="0" w:space="0" w:color="auto"/>
                <w:bottom w:val="none" w:sz="0" w:space="0" w:color="auto"/>
                <w:right w:val="none" w:sz="0" w:space="0" w:color="auto"/>
              </w:divBdr>
              <w:divsChild>
                <w:div w:id="717515194">
                  <w:marLeft w:val="120"/>
                  <w:marRight w:val="120"/>
                  <w:marTop w:val="120"/>
                  <w:marBottom w:val="120"/>
                  <w:divBdr>
                    <w:top w:val="single" w:sz="6" w:space="0" w:color="C7C7C7"/>
                    <w:left w:val="single" w:sz="6" w:space="6" w:color="C7C7C7"/>
                    <w:bottom w:val="single" w:sz="6" w:space="0" w:color="C7C7C7"/>
                    <w:right w:val="dotted" w:sz="18" w:space="6" w:color="C7C7C7"/>
                  </w:divBdr>
                </w:div>
                <w:div w:id="67045021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2052844">
          <w:marLeft w:val="0"/>
          <w:marRight w:val="0"/>
          <w:marTop w:val="0"/>
          <w:marBottom w:val="0"/>
          <w:divBdr>
            <w:top w:val="none" w:sz="0" w:space="0" w:color="auto"/>
            <w:left w:val="none" w:sz="0" w:space="0" w:color="auto"/>
            <w:bottom w:val="none" w:sz="0" w:space="0" w:color="auto"/>
            <w:right w:val="none" w:sz="0" w:space="0" w:color="auto"/>
          </w:divBdr>
          <w:divsChild>
            <w:div w:id="296688216">
              <w:marLeft w:val="0"/>
              <w:marRight w:val="0"/>
              <w:marTop w:val="0"/>
              <w:marBottom w:val="0"/>
              <w:divBdr>
                <w:top w:val="none" w:sz="0" w:space="0" w:color="auto"/>
                <w:left w:val="none" w:sz="0" w:space="0" w:color="auto"/>
                <w:bottom w:val="none" w:sz="0" w:space="0" w:color="auto"/>
                <w:right w:val="none" w:sz="0" w:space="0" w:color="auto"/>
              </w:divBdr>
              <w:divsChild>
                <w:div w:id="84697154">
                  <w:marLeft w:val="120"/>
                  <w:marRight w:val="120"/>
                  <w:marTop w:val="120"/>
                  <w:marBottom w:val="120"/>
                  <w:divBdr>
                    <w:top w:val="single" w:sz="6" w:space="0" w:color="C7C7C7"/>
                    <w:left w:val="single" w:sz="6" w:space="6" w:color="C7C7C7"/>
                    <w:bottom w:val="single" w:sz="6" w:space="0" w:color="C7C7C7"/>
                    <w:right w:val="dotted" w:sz="18" w:space="6" w:color="C7C7C7"/>
                  </w:divBdr>
                </w:div>
                <w:div w:id="162727671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650674990">
              <w:marLeft w:val="0"/>
              <w:marRight w:val="0"/>
              <w:marTop w:val="0"/>
              <w:marBottom w:val="0"/>
              <w:divBdr>
                <w:top w:val="none" w:sz="0" w:space="0" w:color="auto"/>
                <w:left w:val="none" w:sz="0" w:space="0" w:color="auto"/>
                <w:bottom w:val="none" w:sz="0" w:space="0" w:color="auto"/>
                <w:right w:val="none" w:sz="0" w:space="0" w:color="auto"/>
              </w:divBdr>
              <w:divsChild>
                <w:div w:id="1129317984">
                  <w:marLeft w:val="120"/>
                  <w:marRight w:val="120"/>
                  <w:marTop w:val="120"/>
                  <w:marBottom w:val="120"/>
                  <w:divBdr>
                    <w:top w:val="single" w:sz="6" w:space="0" w:color="C7C7C7"/>
                    <w:left w:val="single" w:sz="6" w:space="6" w:color="C7C7C7"/>
                    <w:bottom w:val="single" w:sz="6" w:space="0" w:color="C7C7C7"/>
                    <w:right w:val="dotted" w:sz="18" w:space="6" w:color="C7C7C7"/>
                  </w:divBdr>
                </w:div>
                <w:div w:id="40738239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10657081">
              <w:marLeft w:val="0"/>
              <w:marRight w:val="0"/>
              <w:marTop w:val="0"/>
              <w:marBottom w:val="0"/>
              <w:divBdr>
                <w:top w:val="none" w:sz="0" w:space="0" w:color="auto"/>
                <w:left w:val="none" w:sz="0" w:space="0" w:color="auto"/>
                <w:bottom w:val="none" w:sz="0" w:space="0" w:color="auto"/>
                <w:right w:val="none" w:sz="0" w:space="0" w:color="auto"/>
              </w:divBdr>
              <w:divsChild>
                <w:div w:id="1975674546">
                  <w:marLeft w:val="120"/>
                  <w:marRight w:val="120"/>
                  <w:marTop w:val="120"/>
                  <w:marBottom w:val="120"/>
                  <w:divBdr>
                    <w:top w:val="single" w:sz="6" w:space="0" w:color="C7C7C7"/>
                    <w:left w:val="single" w:sz="6" w:space="6" w:color="C7C7C7"/>
                    <w:bottom w:val="single" w:sz="6" w:space="0" w:color="C7C7C7"/>
                    <w:right w:val="dotted" w:sz="18" w:space="6" w:color="C7C7C7"/>
                  </w:divBdr>
                </w:div>
                <w:div w:id="151920201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347372206">
              <w:marLeft w:val="0"/>
              <w:marRight w:val="0"/>
              <w:marTop w:val="0"/>
              <w:marBottom w:val="0"/>
              <w:divBdr>
                <w:top w:val="none" w:sz="0" w:space="0" w:color="auto"/>
                <w:left w:val="none" w:sz="0" w:space="0" w:color="auto"/>
                <w:bottom w:val="none" w:sz="0" w:space="0" w:color="auto"/>
                <w:right w:val="none" w:sz="0" w:space="0" w:color="auto"/>
              </w:divBdr>
              <w:divsChild>
                <w:div w:id="919557471">
                  <w:marLeft w:val="120"/>
                  <w:marRight w:val="120"/>
                  <w:marTop w:val="120"/>
                  <w:marBottom w:val="120"/>
                  <w:divBdr>
                    <w:top w:val="single" w:sz="6" w:space="0" w:color="C7C7C7"/>
                    <w:left w:val="single" w:sz="6" w:space="6" w:color="C7C7C7"/>
                    <w:bottom w:val="single" w:sz="6" w:space="0" w:color="C7C7C7"/>
                    <w:right w:val="dotted" w:sz="18" w:space="6" w:color="C7C7C7"/>
                  </w:divBdr>
                </w:div>
                <w:div w:id="105670313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982974798">
          <w:marLeft w:val="0"/>
          <w:marRight w:val="0"/>
          <w:marTop w:val="0"/>
          <w:marBottom w:val="0"/>
          <w:divBdr>
            <w:top w:val="none" w:sz="0" w:space="0" w:color="auto"/>
            <w:left w:val="none" w:sz="0" w:space="0" w:color="auto"/>
            <w:bottom w:val="none" w:sz="0" w:space="0" w:color="auto"/>
            <w:right w:val="none" w:sz="0" w:space="0" w:color="auto"/>
          </w:divBdr>
        </w:div>
        <w:div w:id="277031700">
          <w:marLeft w:val="0"/>
          <w:marRight w:val="0"/>
          <w:marTop w:val="0"/>
          <w:marBottom w:val="0"/>
          <w:divBdr>
            <w:top w:val="none" w:sz="0" w:space="0" w:color="auto"/>
            <w:left w:val="none" w:sz="0" w:space="0" w:color="auto"/>
            <w:bottom w:val="none" w:sz="0" w:space="0" w:color="auto"/>
            <w:right w:val="none" w:sz="0" w:space="0" w:color="auto"/>
          </w:divBdr>
          <w:divsChild>
            <w:div w:id="413864992">
              <w:marLeft w:val="0"/>
              <w:marRight w:val="0"/>
              <w:marTop w:val="240"/>
              <w:marBottom w:val="240"/>
              <w:divBdr>
                <w:top w:val="none" w:sz="0" w:space="0" w:color="auto"/>
                <w:left w:val="none" w:sz="0" w:space="0" w:color="auto"/>
                <w:bottom w:val="none" w:sz="0" w:space="0" w:color="auto"/>
                <w:right w:val="none" w:sz="0" w:space="0" w:color="auto"/>
              </w:divBdr>
            </w:div>
          </w:divsChild>
        </w:div>
        <w:div w:id="1661882002">
          <w:marLeft w:val="0"/>
          <w:marRight w:val="0"/>
          <w:marTop w:val="0"/>
          <w:marBottom w:val="0"/>
          <w:divBdr>
            <w:top w:val="none" w:sz="0" w:space="0" w:color="auto"/>
            <w:left w:val="none" w:sz="0" w:space="0" w:color="auto"/>
            <w:bottom w:val="none" w:sz="0" w:space="0" w:color="auto"/>
            <w:right w:val="none" w:sz="0" w:space="0" w:color="auto"/>
          </w:divBdr>
          <w:divsChild>
            <w:div w:id="1165436203">
              <w:marLeft w:val="0"/>
              <w:marRight w:val="0"/>
              <w:marTop w:val="0"/>
              <w:marBottom w:val="0"/>
              <w:divBdr>
                <w:top w:val="none" w:sz="0" w:space="0" w:color="auto"/>
                <w:left w:val="none" w:sz="0" w:space="0" w:color="auto"/>
                <w:bottom w:val="none" w:sz="0" w:space="0" w:color="auto"/>
                <w:right w:val="none" w:sz="0" w:space="0" w:color="auto"/>
              </w:divBdr>
              <w:divsChild>
                <w:div w:id="1016345086">
                  <w:marLeft w:val="120"/>
                  <w:marRight w:val="120"/>
                  <w:marTop w:val="120"/>
                  <w:marBottom w:val="120"/>
                  <w:divBdr>
                    <w:top w:val="single" w:sz="6" w:space="0" w:color="C7C7C7"/>
                    <w:left w:val="single" w:sz="6" w:space="6" w:color="C7C7C7"/>
                    <w:bottom w:val="single" w:sz="6" w:space="0" w:color="C7C7C7"/>
                    <w:right w:val="dotted" w:sz="18" w:space="6" w:color="C7C7C7"/>
                  </w:divBdr>
                </w:div>
                <w:div w:id="199879963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69841789">
              <w:marLeft w:val="0"/>
              <w:marRight w:val="0"/>
              <w:marTop w:val="0"/>
              <w:marBottom w:val="0"/>
              <w:divBdr>
                <w:top w:val="none" w:sz="0" w:space="0" w:color="auto"/>
                <w:left w:val="none" w:sz="0" w:space="0" w:color="auto"/>
                <w:bottom w:val="none" w:sz="0" w:space="0" w:color="auto"/>
                <w:right w:val="none" w:sz="0" w:space="0" w:color="auto"/>
              </w:divBdr>
              <w:divsChild>
                <w:div w:id="135800647">
                  <w:marLeft w:val="120"/>
                  <w:marRight w:val="120"/>
                  <w:marTop w:val="120"/>
                  <w:marBottom w:val="120"/>
                  <w:divBdr>
                    <w:top w:val="single" w:sz="6" w:space="0" w:color="C7C7C7"/>
                    <w:left w:val="single" w:sz="6" w:space="6" w:color="C7C7C7"/>
                    <w:bottom w:val="single" w:sz="6" w:space="0" w:color="C7C7C7"/>
                    <w:right w:val="dotted" w:sz="18" w:space="6" w:color="C7C7C7"/>
                  </w:divBdr>
                </w:div>
                <w:div w:id="186555464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757356547">
              <w:marLeft w:val="0"/>
              <w:marRight w:val="0"/>
              <w:marTop w:val="0"/>
              <w:marBottom w:val="0"/>
              <w:divBdr>
                <w:top w:val="none" w:sz="0" w:space="0" w:color="auto"/>
                <w:left w:val="none" w:sz="0" w:space="0" w:color="auto"/>
                <w:bottom w:val="none" w:sz="0" w:space="0" w:color="auto"/>
                <w:right w:val="none" w:sz="0" w:space="0" w:color="auto"/>
              </w:divBdr>
              <w:divsChild>
                <w:div w:id="1783651465">
                  <w:marLeft w:val="120"/>
                  <w:marRight w:val="120"/>
                  <w:marTop w:val="120"/>
                  <w:marBottom w:val="120"/>
                  <w:divBdr>
                    <w:top w:val="single" w:sz="6" w:space="0" w:color="C7C7C7"/>
                    <w:left w:val="single" w:sz="6" w:space="6" w:color="C7C7C7"/>
                    <w:bottom w:val="single" w:sz="6" w:space="0" w:color="C7C7C7"/>
                    <w:right w:val="dotted" w:sz="18" w:space="6" w:color="C7C7C7"/>
                  </w:divBdr>
                </w:div>
                <w:div w:id="71192154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40161741">
              <w:marLeft w:val="0"/>
              <w:marRight w:val="0"/>
              <w:marTop w:val="0"/>
              <w:marBottom w:val="0"/>
              <w:divBdr>
                <w:top w:val="none" w:sz="0" w:space="0" w:color="auto"/>
                <w:left w:val="none" w:sz="0" w:space="0" w:color="auto"/>
                <w:bottom w:val="none" w:sz="0" w:space="0" w:color="auto"/>
                <w:right w:val="none" w:sz="0" w:space="0" w:color="auto"/>
              </w:divBdr>
              <w:divsChild>
                <w:div w:id="1877308842">
                  <w:marLeft w:val="120"/>
                  <w:marRight w:val="120"/>
                  <w:marTop w:val="120"/>
                  <w:marBottom w:val="120"/>
                  <w:divBdr>
                    <w:top w:val="single" w:sz="6" w:space="0" w:color="C7C7C7"/>
                    <w:left w:val="single" w:sz="6" w:space="6" w:color="C7C7C7"/>
                    <w:bottom w:val="single" w:sz="6" w:space="0" w:color="C7C7C7"/>
                    <w:right w:val="dotted" w:sz="18" w:space="6" w:color="C7C7C7"/>
                  </w:divBdr>
                </w:div>
                <w:div w:id="72857949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67490339">
              <w:marLeft w:val="0"/>
              <w:marRight w:val="0"/>
              <w:marTop w:val="0"/>
              <w:marBottom w:val="0"/>
              <w:divBdr>
                <w:top w:val="none" w:sz="0" w:space="0" w:color="auto"/>
                <w:left w:val="none" w:sz="0" w:space="0" w:color="auto"/>
                <w:bottom w:val="none" w:sz="0" w:space="0" w:color="auto"/>
                <w:right w:val="none" w:sz="0" w:space="0" w:color="auto"/>
              </w:divBdr>
              <w:divsChild>
                <w:div w:id="2092072407">
                  <w:marLeft w:val="120"/>
                  <w:marRight w:val="120"/>
                  <w:marTop w:val="120"/>
                  <w:marBottom w:val="120"/>
                  <w:divBdr>
                    <w:top w:val="single" w:sz="6" w:space="0" w:color="C7C7C7"/>
                    <w:left w:val="single" w:sz="6" w:space="6" w:color="C7C7C7"/>
                    <w:bottom w:val="single" w:sz="6" w:space="0" w:color="C7C7C7"/>
                    <w:right w:val="dotted" w:sz="18" w:space="6" w:color="C7C7C7"/>
                  </w:divBdr>
                </w:div>
                <w:div w:id="124233128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377050469">
              <w:marLeft w:val="0"/>
              <w:marRight w:val="0"/>
              <w:marTop w:val="0"/>
              <w:marBottom w:val="0"/>
              <w:divBdr>
                <w:top w:val="none" w:sz="0" w:space="0" w:color="auto"/>
                <w:left w:val="none" w:sz="0" w:space="0" w:color="auto"/>
                <w:bottom w:val="none" w:sz="0" w:space="0" w:color="auto"/>
                <w:right w:val="none" w:sz="0" w:space="0" w:color="auto"/>
              </w:divBdr>
              <w:divsChild>
                <w:div w:id="1987927553">
                  <w:marLeft w:val="120"/>
                  <w:marRight w:val="120"/>
                  <w:marTop w:val="120"/>
                  <w:marBottom w:val="120"/>
                  <w:divBdr>
                    <w:top w:val="single" w:sz="6" w:space="0" w:color="C7C7C7"/>
                    <w:left w:val="single" w:sz="6" w:space="6" w:color="C7C7C7"/>
                    <w:bottom w:val="single" w:sz="6" w:space="0" w:color="C7C7C7"/>
                    <w:right w:val="dotted" w:sz="18" w:space="6" w:color="C7C7C7"/>
                  </w:divBdr>
                </w:div>
                <w:div w:id="203576578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031030026">
              <w:marLeft w:val="0"/>
              <w:marRight w:val="0"/>
              <w:marTop w:val="0"/>
              <w:marBottom w:val="0"/>
              <w:divBdr>
                <w:top w:val="none" w:sz="0" w:space="0" w:color="auto"/>
                <w:left w:val="none" w:sz="0" w:space="0" w:color="auto"/>
                <w:bottom w:val="none" w:sz="0" w:space="0" w:color="auto"/>
                <w:right w:val="none" w:sz="0" w:space="0" w:color="auto"/>
              </w:divBdr>
              <w:divsChild>
                <w:div w:id="397898754">
                  <w:marLeft w:val="120"/>
                  <w:marRight w:val="120"/>
                  <w:marTop w:val="120"/>
                  <w:marBottom w:val="120"/>
                  <w:divBdr>
                    <w:top w:val="single" w:sz="6" w:space="0" w:color="C7C7C7"/>
                    <w:left w:val="single" w:sz="6" w:space="6" w:color="C7C7C7"/>
                    <w:bottom w:val="single" w:sz="6" w:space="0" w:color="C7C7C7"/>
                    <w:right w:val="dotted" w:sz="18" w:space="6" w:color="C7C7C7"/>
                  </w:divBdr>
                </w:div>
                <w:div w:id="61082076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936905825">
              <w:marLeft w:val="0"/>
              <w:marRight w:val="0"/>
              <w:marTop w:val="0"/>
              <w:marBottom w:val="0"/>
              <w:divBdr>
                <w:top w:val="none" w:sz="0" w:space="0" w:color="auto"/>
                <w:left w:val="none" w:sz="0" w:space="0" w:color="auto"/>
                <w:bottom w:val="none" w:sz="0" w:space="0" w:color="auto"/>
                <w:right w:val="none" w:sz="0" w:space="0" w:color="auto"/>
              </w:divBdr>
              <w:divsChild>
                <w:div w:id="949817588">
                  <w:marLeft w:val="120"/>
                  <w:marRight w:val="120"/>
                  <w:marTop w:val="120"/>
                  <w:marBottom w:val="120"/>
                  <w:divBdr>
                    <w:top w:val="single" w:sz="6" w:space="0" w:color="C7C7C7"/>
                    <w:left w:val="single" w:sz="6" w:space="6" w:color="C7C7C7"/>
                    <w:bottom w:val="single" w:sz="6" w:space="0" w:color="C7C7C7"/>
                    <w:right w:val="dotted" w:sz="18" w:space="6" w:color="C7C7C7"/>
                  </w:divBdr>
                </w:div>
                <w:div w:id="202015550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959073517">
          <w:marLeft w:val="0"/>
          <w:marRight w:val="0"/>
          <w:marTop w:val="0"/>
          <w:marBottom w:val="0"/>
          <w:divBdr>
            <w:top w:val="none" w:sz="0" w:space="0" w:color="auto"/>
            <w:left w:val="none" w:sz="0" w:space="0" w:color="auto"/>
            <w:bottom w:val="none" w:sz="0" w:space="0" w:color="auto"/>
            <w:right w:val="none" w:sz="0" w:space="0" w:color="auto"/>
          </w:divBdr>
          <w:divsChild>
            <w:div w:id="1193569766">
              <w:marLeft w:val="0"/>
              <w:marRight w:val="0"/>
              <w:marTop w:val="240"/>
              <w:marBottom w:val="240"/>
              <w:divBdr>
                <w:top w:val="none" w:sz="0" w:space="0" w:color="auto"/>
                <w:left w:val="none" w:sz="0" w:space="0" w:color="auto"/>
                <w:bottom w:val="none" w:sz="0" w:space="0" w:color="auto"/>
                <w:right w:val="none" w:sz="0" w:space="0" w:color="auto"/>
              </w:divBdr>
            </w:div>
          </w:divsChild>
        </w:div>
        <w:div w:id="1150831060">
          <w:marLeft w:val="0"/>
          <w:marRight w:val="0"/>
          <w:marTop w:val="0"/>
          <w:marBottom w:val="0"/>
          <w:divBdr>
            <w:top w:val="none" w:sz="0" w:space="0" w:color="auto"/>
            <w:left w:val="none" w:sz="0" w:space="0" w:color="auto"/>
            <w:bottom w:val="none" w:sz="0" w:space="0" w:color="auto"/>
            <w:right w:val="none" w:sz="0" w:space="0" w:color="auto"/>
          </w:divBdr>
          <w:divsChild>
            <w:div w:id="960844159">
              <w:marLeft w:val="120"/>
              <w:marRight w:val="120"/>
              <w:marTop w:val="120"/>
              <w:marBottom w:val="120"/>
              <w:divBdr>
                <w:top w:val="single" w:sz="24" w:space="0" w:color="A4A400"/>
                <w:left w:val="single" w:sz="24" w:space="6" w:color="A4A400"/>
                <w:bottom w:val="single" w:sz="24" w:space="0" w:color="A4A400"/>
                <w:right w:val="single" w:sz="24" w:space="6" w:color="A4A400"/>
              </w:divBdr>
            </w:div>
            <w:div w:id="61579757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15360346">
          <w:marLeft w:val="0"/>
          <w:marRight w:val="0"/>
          <w:marTop w:val="0"/>
          <w:marBottom w:val="0"/>
          <w:divBdr>
            <w:top w:val="none" w:sz="0" w:space="0" w:color="auto"/>
            <w:left w:val="none" w:sz="0" w:space="0" w:color="auto"/>
            <w:bottom w:val="none" w:sz="0" w:space="0" w:color="auto"/>
            <w:right w:val="none" w:sz="0" w:space="0" w:color="auto"/>
          </w:divBdr>
          <w:divsChild>
            <w:div w:id="1753698244">
              <w:marLeft w:val="120"/>
              <w:marRight w:val="120"/>
              <w:marTop w:val="120"/>
              <w:marBottom w:val="120"/>
              <w:divBdr>
                <w:top w:val="single" w:sz="24" w:space="0" w:color="A4A400"/>
                <w:left w:val="single" w:sz="24" w:space="6" w:color="A4A400"/>
                <w:bottom w:val="single" w:sz="24" w:space="0" w:color="A4A400"/>
                <w:right w:val="single" w:sz="24" w:space="6" w:color="A4A400"/>
              </w:divBdr>
            </w:div>
            <w:div w:id="77289796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51010368">
          <w:marLeft w:val="0"/>
          <w:marRight w:val="0"/>
          <w:marTop w:val="0"/>
          <w:marBottom w:val="0"/>
          <w:divBdr>
            <w:top w:val="none" w:sz="0" w:space="0" w:color="auto"/>
            <w:left w:val="none" w:sz="0" w:space="0" w:color="auto"/>
            <w:bottom w:val="none" w:sz="0" w:space="0" w:color="auto"/>
            <w:right w:val="none" w:sz="0" w:space="0" w:color="auto"/>
          </w:divBdr>
          <w:divsChild>
            <w:div w:id="93016474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0022159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91498470">
          <w:marLeft w:val="0"/>
          <w:marRight w:val="0"/>
          <w:marTop w:val="0"/>
          <w:marBottom w:val="0"/>
          <w:divBdr>
            <w:top w:val="none" w:sz="0" w:space="0" w:color="auto"/>
            <w:left w:val="none" w:sz="0" w:space="0" w:color="auto"/>
            <w:bottom w:val="none" w:sz="0" w:space="0" w:color="auto"/>
            <w:right w:val="none" w:sz="0" w:space="0" w:color="auto"/>
          </w:divBdr>
        </w:div>
        <w:div w:id="663359362">
          <w:marLeft w:val="0"/>
          <w:marRight w:val="0"/>
          <w:marTop w:val="0"/>
          <w:marBottom w:val="0"/>
          <w:divBdr>
            <w:top w:val="none" w:sz="0" w:space="0" w:color="auto"/>
            <w:left w:val="none" w:sz="0" w:space="0" w:color="auto"/>
            <w:bottom w:val="none" w:sz="0" w:space="0" w:color="auto"/>
            <w:right w:val="none" w:sz="0" w:space="0" w:color="auto"/>
          </w:divBdr>
        </w:div>
        <w:div w:id="2002268043">
          <w:marLeft w:val="0"/>
          <w:marRight w:val="0"/>
          <w:marTop w:val="0"/>
          <w:marBottom w:val="0"/>
          <w:divBdr>
            <w:top w:val="none" w:sz="0" w:space="0" w:color="auto"/>
            <w:left w:val="none" w:sz="0" w:space="0" w:color="auto"/>
            <w:bottom w:val="none" w:sz="0" w:space="0" w:color="auto"/>
            <w:right w:val="none" w:sz="0" w:space="0" w:color="auto"/>
          </w:divBdr>
        </w:div>
        <w:div w:id="1813207040">
          <w:marLeft w:val="0"/>
          <w:marRight w:val="0"/>
          <w:marTop w:val="0"/>
          <w:marBottom w:val="0"/>
          <w:divBdr>
            <w:top w:val="none" w:sz="0" w:space="0" w:color="auto"/>
            <w:left w:val="none" w:sz="0" w:space="0" w:color="auto"/>
            <w:bottom w:val="none" w:sz="0" w:space="0" w:color="auto"/>
            <w:right w:val="none" w:sz="0" w:space="0" w:color="auto"/>
          </w:divBdr>
        </w:div>
        <w:div w:id="134445371">
          <w:marLeft w:val="0"/>
          <w:marRight w:val="0"/>
          <w:marTop w:val="0"/>
          <w:marBottom w:val="0"/>
          <w:divBdr>
            <w:top w:val="none" w:sz="0" w:space="0" w:color="auto"/>
            <w:left w:val="none" w:sz="0" w:space="0" w:color="auto"/>
            <w:bottom w:val="none" w:sz="0" w:space="0" w:color="auto"/>
            <w:right w:val="none" w:sz="0" w:space="0" w:color="auto"/>
          </w:divBdr>
        </w:div>
        <w:div w:id="64422972">
          <w:marLeft w:val="0"/>
          <w:marRight w:val="0"/>
          <w:marTop w:val="0"/>
          <w:marBottom w:val="0"/>
          <w:divBdr>
            <w:top w:val="none" w:sz="0" w:space="0" w:color="auto"/>
            <w:left w:val="none" w:sz="0" w:space="0" w:color="auto"/>
            <w:bottom w:val="none" w:sz="0" w:space="0" w:color="auto"/>
            <w:right w:val="none" w:sz="0" w:space="0" w:color="auto"/>
          </w:divBdr>
        </w:div>
      </w:divsChild>
    </w:div>
    <w:div w:id="2080206829">
      <w:marLeft w:val="0"/>
      <w:marRight w:val="0"/>
      <w:marTop w:val="0"/>
      <w:marBottom w:val="0"/>
      <w:divBdr>
        <w:top w:val="none" w:sz="0" w:space="0" w:color="auto"/>
        <w:left w:val="none" w:sz="0" w:space="0" w:color="auto"/>
        <w:bottom w:val="none" w:sz="0" w:space="0" w:color="auto"/>
        <w:right w:val="none" w:sz="0" w:space="0" w:color="auto"/>
      </w:divBdr>
    </w:div>
    <w:div w:id="2081630848">
      <w:marLeft w:val="0"/>
      <w:marRight w:val="0"/>
      <w:marTop w:val="0"/>
      <w:marBottom w:val="0"/>
      <w:divBdr>
        <w:top w:val="none" w:sz="0" w:space="0" w:color="auto"/>
        <w:left w:val="none" w:sz="0" w:space="0" w:color="auto"/>
        <w:bottom w:val="none" w:sz="0" w:space="0" w:color="auto"/>
        <w:right w:val="none" w:sz="0" w:space="0" w:color="auto"/>
      </w:divBdr>
      <w:divsChild>
        <w:div w:id="634144913">
          <w:marLeft w:val="240"/>
          <w:marRight w:val="240"/>
          <w:marTop w:val="240"/>
          <w:marBottom w:val="240"/>
          <w:divBdr>
            <w:top w:val="none" w:sz="0" w:space="0" w:color="auto"/>
            <w:left w:val="none" w:sz="0" w:space="0" w:color="auto"/>
            <w:bottom w:val="none" w:sz="0" w:space="0" w:color="auto"/>
            <w:right w:val="none" w:sz="0" w:space="0" w:color="auto"/>
          </w:divBdr>
        </w:div>
        <w:div w:id="8793223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63552229">
              <w:marLeft w:val="240"/>
              <w:marRight w:val="240"/>
              <w:marTop w:val="0"/>
              <w:marBottom w:val="0"/>
              <w:divBdr>
                <w:top w:val="none" w:sz="0" w:space="0" w:color="auto"/>
                <w:left w:val="none" w:sz="0" w:space="0" w:color="auto"/>
                <w:bottom w:val="none" w:sz="0" w:space="0" w:color="auto"/>
                <w:right w:val="none" w:sz="0" w:space="0" w:color="auto"/>
              </w:divBdr>
            </w:div>
            <w:div w:id="117527242">
              <w:marLeft w:val="0"/>
              <w:marRight w:val="0"/>
              <w:marTop w:val="0"/>
              <w:marBottom w:val="0"/>
              <w:divBdr>
                <w:top w:val="single" w:sz="6" w:space="6" w:color="000000"/>
                <w:left w:val="none" w:sz="0" w:space="0" w:color="auto"/>
                <w:bottom w:val="none" w:sz="0" w:space="0" w:color="auto"/>
                <w:right w:val="none" w:sz="0" w:space="0" w:color="auto"/>
              </w:divBdr>
              <w:divsChild>
                <w:div w:id="172688475">
                  <w:marLeft w:val="0"/>
                  <w:marRight w:val="0"/>
                  <w:marTop w:val="0"/>
                  <w:marBottom w:val="0"/>
                  <w:divBdr>
                    <w:top w:val="none" w:sz="0" w:space="0" w:color="auto"/>
                    <w:left w:val="none" w:sz="0" w:space="0" w:color="auto"/>
                    <w:bottom w:val="none" w:sz="0" w:space="0" w:color="auto"/>
                    <w:right w:val="none" w:sz="0" w:space="0" w:color="auto"/>
                  </w:divBdr>
                  <w:divsChild>
                    <w:div w:id="1434204394">
                      <w:marLeft w:val="0"/>
                      <w:marRight w:val="0"/>
                      <w:marTop w:val="0"/>
                      <w:marBottom w:val="0"/>
                      <w:divBdr>
                        <w:top w:val="none" w:sz="0" w:space="0" w:color="auto"/>
                        <w:left w:val="none" w:sz="0" w:space="0" w:color="auto"/>
                        <w:bottom w:val="none" w:sz="0" w:space="0" w:color="auto"/>
                        <w:right w:val="none" w:sz="0" w:space="0" w:color="auto"/>
                      </w:divBdr>
                      <w:divsChild>
                        <w:div w:id="105346979">
                          <w:marLeft w:val="0"/>
                          <w:marRight w:val="0"/>
                          <w:marTop w:val="0"/>
                          <w:marBottom w:val="0"/>
                          <w:divBdr>
                            <w:top w:val="none" w:sz="0" w:space="0" w:color="auto"/>
                            <w:left w:val="none" w:sz="0" w:space="0" w:color="auto"/>
                            <w:bottom w:val="none" w:sz="0" w:space="0" w:color="auto"/>
                            <w:right w:val="none" w:sz="0" w:space="0" w:color="auto"/>
                          </w:divBdr>
                          <w:divsChild>
                            <w:div w:id="1364942998">
                              <w:marLeft w:val="0"/>
                              <w:marRight w:val="0"/>
                              <w:marTop w:val="120"/>
                              <w:marBottom w:val="120"/>
                              <w:divBdr>
                                <w:top w:val="single" w:sz="6" w:space="0" w:color="CCCCCC"/>
                                <w:left w:val="single" w:sz="6" w:space="31" w:color="CCCCCC"/>
                                <w:bottom w:val="single" w:sz="6" w:space="0" w:color="CCCCCC"/>
                                <w:right w:val="single" w:sz="6" w:space="0" w:color="CCCCCC"/>
                              </w:divBdr>
                            </w:div>
                            <w:div w:id="1934557321">
                              <w:marLeft w:val="0"/>
                              <w:marRight w:val="0"/>
                              <w:marTop w:val="240"/>
                              <w:marBottom w:val="240"/>
                              <w:divBdr>
                                <w:top w:val="none" w:sz="0" w:space="0" w:color="auto"/>
                                <w:left w:val="none" w:sz="0" w:space="0" w:color="auto"/>
                                <w:bottom w:val="none" w:sz="0" w:space="0" w:color="auto"/>
                                <w:right w:val="none" w:sz="0" w:space="0" w:color="auto"/>
                              </w:divBdr>
                              <w:divsChild>
                                <w:div w:id="29603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955766">
                  <w:marLeft w:val="0"/>
                  <w:marRight w:val="0"/>
                  <w:marTop w:val="0"/>
                  <w:marBottom w:val="0"/>
                  <w:divBdr>
                    <w:top w:val="none" w:sz="0" w:space="0" w:color="auto"/>
                    <w:left w:val="none" w:sz="0" w:space="0" w:color="auto"/>
                    <w:bottom w:val="none" w:sz="0" w:space="0" w:color="auto"/>
                    <w:right w:val="none" w:sz="0" w:space="0" w:color="auto"/>
                  </w:divBdr>
                  <w:divsChild>
                    <w:div w:id="259487189">
                      <w:marLeft w:val="0"/>
                      <w:marRight w:val="0"/>
                      <w:marTop w:val="0"/>
                      <w:marBottom w:val="0"/>
                      <w:divBdr>
                        <w:top w:val="none" w:sz="0" w:space="0" w:color="auto"/>
                        <w:left w:val="none" w:sz="0" w:space="0" w:color="auto"/>
                        <w:bottom w:val="none" w:sz="0" w:space="0" w:color="auto"/>
                        <w:right w:val="none" w:sz="0" w:space="0" w:color="auto"/>
                      </w:divBdr>
                    </w:div>
                    <w:div w:id="12832456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89663599">
                  <w:marLeft w:val="0"/>
                  <w:marRight w:val="0"/>
                  <w:marTop w:val="0"/>
                  <w:marBottom w:val="0"/>
                  <w:divBdr>
                    <w:top w:val="none" w:sz="0" w:space="0" w:color="auto"/>
                    <w:left w:val="none" w:sz="0" w:space="0" w:color="auto"/>
                    <w:bottom w:val="none" w:sz="0" w:space="0" w:color="auto"/>
                    <w:right w:val="none" w:sz="0" w:space="0" w:color="auto"/>
                  </w:divBdr>
                  <w:divsChild>
                    <w:div w:id="1449201018">
                      <w:marLeft w:val="0"/>
                      <w:marRight w:val="0"/>
                      <w:marTop w:val="0"/>
                      <w:marBottom w:val="0"/>
                      <w:divBdr>
                        <w:top w:val="none" w:sz="0" w:space="0" w:color="auto"/>
                        <w:left w:val="none" w:sz="0" w:space="0" w:color="auto"/>
                        <w:bottom w:val="none" w:sz="0" w:space="0" w:color="auto"/>
                        <w:right w:val="none" w:sz="0" w:space="0" w:color="auto"/>
                      </w:divBdr>
                    </w:div>
                    <w:div w:id="20494696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137872947">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9.png"/><Relationship Id="rId21" Type="http://schemas.openxmlformats.org/officeDocument/2006/relationships/hyperlink" Target="http://www.open.ac.uk/choose/ou/open-content" TargetMode="External"/><Relationship Id="rId42" Type="http://schemas.openxmlformats.org/officeDocument/2006/relationships/image" Target="media/image16.jpg"/><Relationship Id="rId63" Type="http://schemas.openxmlformats.org/officeDocument/2006/relationships/image" Target="media/image25.jpg"/><Relationship Id="rId84" Type="http://schemas.openxmlformats.org/officeDocument/2006/relationships/image" Target="media/image31.jpg"/><Relationship Id="rId138" Type="http://schemas.openxmlformats.org/officeDocument/2006/relationships/hyperlink" Target="http://www.open.ac.uk/conditions" TargetMode="External"/><Relationship Id="rId159" Type="http://schemas.openxmlformats.org/officeDocument/2006/relationships/hyperlink" Target="https://eur01.safelinks.protection.outlook.com/?url=http%3A%2F%2Fcreativecommons.org%2Flicenses%2Fby-nc-sa%2F4.0%2Fdeed.en&amp;data=05%7C02%7Csofia.maruzza%40open.ac.uk%7C98c4d63eba344a5e4cfc08dd1ea9076f%7C0e2ed45596af4100bed3a8e5fd981685%7C0%7C0%7C638700433620089932%7CUnknown%7CTWFpbGZsb3d8eyJFbXB0eU1hcGkiOnRydWUsIlYiOiIwLjAuMDAwMCIsIlAiOiJXaW4zMiIsIkFOIjoiTWFpbCIsIldUIjoyfQ%3D%3D%7C0%7C%7C%7C&amp;sdata=cyZEOz1yGWqc9BYdjR9c5f4jox6uh55zMP49hjfnZrI%3D&amp;reserved=0" TargetMode="External"/><Relationship Id="rId170" Type="http://schemas.openxmlformats.org/officeDocument/2006/relationships/image" Target="media/image72.jpg"/><Relationship Id="rId191" Type="http://schemas.openxmlformats.org/officeDocument/2006/relationships/hyperlink" Target="http://www.open.edu/openlearn/ocw/mod/oucontent/olinkremote.php?website=ICAERUS_1&amp;targetdoc=Week%208%20-%20application%20template" TargetMode="External"/><Relationship Id="rId205" Type="http://schemas.openxmlformats.org/officeDocument/2006/relationships/hyperlink" Target="https://www.iaa.ie/general-aviation/drones/privacy" TargetMode="External"/><Relationship Id="rId107" Type="http://schemas.openxmlformats.org/officeDocument/2006/relationships/hyperlink" Target="https://www.open.edu/openlearn/mod/oucontent/olink.php?id=145025&amp;targetdoc=Week+3%2C+Activity+4+-+template" TargetMode="External"/><Relationship Id="rId11" Type="http://schemas.openxmlformats.org/officeDocument/2006/relationships/hyperlink" Target="http://creativecommons.org/licenses/by-nc-sa/4.0/deed.en_GB" TargetMode="External"/><Relationship Id="rId32" Type="http://schemas.openxmlformats.org/officeDocument/2006/relationships/hyperlink" Target="https://icaerus.eu/" TargetMode="External"/><Relationship Id="rId37" Type="http://schemas.openxmlformats.org/officeDocument/2006/relationships/image" Target="media/image12.jpg"/><Relationship Id="rId53" Type="http://schemas.openxmlformats.org/officeDocument/2006/relationships/hyperlink" Target="https://icaerus.eu/" TargetMode="External"/><Relationship Id="rId58" Type="http://schemas.openxmlformats.org/officeDocument/2006/relationships/hyperlink" Target="https://geosense.gr/" TargetMode="External"/><Relationship Id="rId74" Type="http://schemas.openxmlformats.org/officeDocument/2006/relationships/hyperlink" Target="https://www.linkedin.com/company/icaerus-eu/" TargetMode="External"/><Relationship Id="rId79" Type="http://schemas.openxmlformats.org/officeDocument/2006/relationships/hyperlink" Target="http://www.open.edu/openlearn/ocw/mod/oucontent/olinkremote.php?website=ICAERUS_1&amp;targetdoc=Week%203:%20Frameworks%20for%20understanding%20drone%20data%20and%20regulations" TargetMode="External"/><Relationship Id="rId102" Type="http://schemas.openxmlformats.org/officeDocument/2006/relationships/hyperlink" Target="https://www.open.edu/openlearn/mod/quiz/view.php?id=160234" TargetMode="External"/><Relationship Id="rId123" Type="http://schemas.openxmlformats.org/officeDocument/2006/relationships/hyperlink" Target="http://www.open.ac.uk/conditions" TargetMode="External"/><Relationship Id="rId128" Type="http://schemas.openxmlformats.org/officeDocument/2006/relationships/image" Target="media/image50.jpg"/><Relationship Id="rId144" Type="http://schemas.openxmlformats.org/officeDocument/2006/relationships/hyperlink" Target="https://icaerus.eu/drone-data-analytics-library/" TargetMode="External"/><Relationship Id="rId149" Type="http://schemas.openxmlformats.org/officeDocument/2006/relationships/image" Target="media/image62.jpeg"/><Relationship Id="rId5" Type="http://schemas.openxmlformats.org/officeDocument/2006/relationships/styles" Target="styles.xml"/><Relationship Id="rId90" Type="http://schemas.openxmlformats.org/officeDocument/2006/relationships/hyperlink" Target="https://www.platform.icaerus.eu/models-algorithms" TargetMode="External"/><Relationship Id="rId95" Type="http://schemas.openxmlformats.org/officeDocument/2006/relationships/image" Target="media/image40.png"/><Relationship Id="rId160" Type="http://schemas.openxmlformats.org/officeDocument/2006/relationships/hyperlink" Target="https://sdgs.un.org/goals" TargetMode="External"/><Relationship Id="rId165" Type="http://schemas.openxmlformats.org/officeDocument/2006/relationships/image" Target="media/image67.jpg"/><Relationship Id="rId181" Type="http://schemas.openxmlformats.org/officeDocument/2006/relationships/hyperlink" Target="https://icaerus.eu/" TargetMode="External"/><Relationship Id="rId186" Type="http://schemas.openxmlformats.org/officeDocument/2006/relationships/image" Target="media/image77.jpg"/><Relationship Id="rId211" Type="http://schemas.openxmlformats.org/officeDocument/2006/relationships/theme" Target="theme/theme1.xml"/><Relationship Id="rId22" Type="http://schemas.openxmlformats.org/officeDocument/2006/relationships/hyperlink" Target="http://www.open.edu/openlearn" TargetMode="External"/><Relationship Id="rId27" Type="http://schemas.openxmlformats.org/officeDocument/2006/relationships/image" Target="media/image4.jpg"/><Relationship Id="rId43" Type="http://schemas.openxmlformats.org/officeDocument/2006/relationships/image" Target="media/image17.jpg"/><Relationship Id="rId48" Type="http://schemas.openxmlformats.org/officeDocument/2006/relationships/image" Target="media/image22.jpg"/><Relationship Id="rId64" Type="http://schemas.openxmlformats.org/officeDocument/2006/relationships/hyperlink" Target="https://icaerus.eu/open-calls-trials/skyfar/" TargetMode="External"/><Relationship Id="rId69" Type="http://schemas.openxmlformats.org/officeDocument/2006/relationships/hyperlink" Target="https://www.agrifood.lt/en/icaerus-afl/" TargetMode="External"/><Relationship Id="rId113" Type="http://schemas.openxmlformats.org/officeDocument/2006/relationships/image" Target="media/image45.jpg"/><Relationship Id="rId118" Type="http://schemas.openxmlformats.org/officeDocument/2006/relationships/hyperlink" Target="https://www.open.edu/openlearn/mod/oucontent/view.php?id=145025&amp;section=2.1" TargetMode="External"/><Relationship Id="rId134" Type="http://schemas.openxmlformats.org/officeDocument/2006/relationships/image" Target="media/image55.png"/><Relationship Id="rId139" Type="http://schemas.openxmlformats.org/officeDocument/2006/relationships/hyperlink" Target="https://eur01.safelinks.protection.outlook.com/?url=http%3A%2F%2Fcreativecommons.org%2Flicenses%2Fby-nc-sa%2F4.0%2Fdeed.en&amp;data=05%7C02%7Csofia.maruzza%40open.ac.uk%7C98c4d63eba344a5e4cfc08dd1ea9076f%7C0e2ed45596af4100bed3a8e5fd981685%7C0%7C0%7C638700433620089932%7CUnknown%7CTWFpbGZsb3d8eyJFbXB0eU1hcGkiOnRydWUsIlYiOiIwLjAuMDAwMCIsIlAiOiJXaW4zMiIsIkFOIjoiTWFpbCIsIldUIjoyfQ%3D%3D%7C0%7C%7C%7C&amp;sdata=cyZEOz1yGWqc9BYdjR9c5f4jox6uh55zMP49hjfnZrI%3D&amp;reserved=0" TargetMode="External"/><Relationship Id="rId80" Type="http://schemas.openxmlformats.org/officeDocument/2006/relationships/hyperlink" Target="https://icaerus.eu/" TargetMode="External"/><Relationship Id="rId85" Type="http://schemas.openxmlformats.org/officeDocument/2006/relationships/image" Target="media/image32.jpg"/><Relationship Id="rId150" Type="http://schemas.openxmlformats.org/officeDocument/2006/relationships/image" Target="media/image63.jpg"/><Relationship Id="rId155" Type="http://schemas.openxmlformats.org/officeDocument/2006/relationships/hyperlink" Target="https://www.open.edu/openlearn/mod/quiz/view.php?id=160231" TargetMode="External"/><Relationship Id="rId171" Type="http://schemas.openxmlformats.org/officeDocument/2006/relationships/image" Target="media/image73.jpg"/><Relationship Id="rId176" Type="http://schemas.openxmlformats.org/officeDocument/2006/relationships/hyperlink" Target="https://www.linkedin.com/company/icaerus-eu/" TargetMode="External"/><Relationship Id="rId192" Type="http://schemas.openxmlformats.org/officeDocument/2006/relationships/image" Target="media/image81.jpg"/><Relationship Id="rId197" Type="http://schemas.openxmlformats.org/officeDocument/2006/relationships/hyperlink" Target="https://icaerus.eu/" TargetMode="External"/><Relationship Id="rId206" Type="http://schemas.openxmlformats.org/officeDocument/2006/relationships/image" Target="media/image85.jpg"/><Relationship Id="rId201" Type="http://schemas.openxmlformats.org/officeDocument/2006/relationships/hyperlink" Target="https://creativecommons.org/licenses/by-sa/4.0/deed.en" TargetMode="External"/><Relationship Id="rId12" Type="http://schemas.openxmlformats.org/officeDocument/2006/relationships/hyperlink" Target="http://www.open.edu/openlearn/about-openlearn/frequently-asked-questions-on-openlearn" TargetMode="External"/><Relationship Id="rId17" Type="http://schemas.openxmlformats.org/officeDocument/2006/relationships/hyperlink" Target="https://www.open.edu/openlearn/mod/oucontent/view.php?id=144886" TargetMode="External"/><Relationship Id="rId33" Type="http://schemas.openxmlformats.org/officeDocument/2006/relationships/image" Target="media/image8.jpg"/><Relationship Id="rId38" Type="http://schemas.openxmlformats.org/officeDocument/2006/relationships/image" Target="media/image13.jpg"/><Relationship Id="rId59" Type="http://schemas.openxmlformats.org/officeDocument/2006/relationships/hyperlink" Target="https://geosense.gr/" TargetMode="External"/><Relationship Id="rId103" Type="http://schemas.openxmlformats.org/officeDocument/2006/relationships/hyperlink" Target="http://www.open.edu/openlearn/ocw/mod/oucontent/olinkremote.php?website=ICAERUS_1&amp;targetdoc=Week%204:%20From%20new%20business%20ideas%20to%20value%20propositions" TargetMode="External"/><Relationship Id="rId108" Type="http://schemas.openxmlformats.org/officeDocument/2006/relationships/hyperlink" Target="http://www.open.edu/openlearn/free-courses?LKCAMPAIGN=ebook_&amp;MEDIA=ol" TargetMode="External"/><Relationship Id="rId124" Type="http://schemas.openxmlformats.org/officeDocument/2006/relationships/hyperlink" Target="https://eur01.safelinks.protection.outlook.com/?url=http%3A%2F%2Fcreativecommons.org%2Flicenses%2Fby-nc-sa%2F4.0%2Fdeed.en&amp;data=05%7C02%7Csofia.maruzza%40open.ac.uk%7C98c4d63eba344a5e4cfc08dd1ea9076f%7C0e2ed45596af4100bed3a8e5fd981685%7C0%7C0%7C638700433620089932%7CUnknown%7CTWFpbGZsb3d8eyJFbXB0eU1hcGkiOnRydWUsIlYiOiIwLjAuMDAwMCIsIlAiOiJXaW4zMiIsIkFOIjoiTWFpbCIsIldUIjoyfQ%3D%3D%7C0%7C%7C%7C&amp;sdata=cyZEOz1yGWqc9BYdjR9c5f4jox6uh55zMP49hjfnZrI%3D&amp;reserved=0" TargetMode="External"/><Relationship Id="rId129" Type="http://schemas.openxmlformats.org/officeDocument/2006/relationships/image" Target="media/image51.jpg"/><Relationship Id="rId54" Type="http://schemas.openxmlformats.org/officeDocument/2006/relationships/hyperlink" Target="http://www.open.ac.uk/conditions" TargetMode="External"/><Relationship Id="rId70" Type="http://schemas.openxmlformats.org/officeDocument/2006/relationships/image" Target="media/image28.png"/><Relationship Id="rId75" Type="http://schemas.openxmlformats.org/officeDocument/2006/relationships/hyperlink" Target="https://icaerus.eu/use-cases/" TargetMode="External"/><Relationship Id="rId91" Type="http://schemas.openxmlformats.org/officeDocument/2006/relationships/hyperlink" Target="https://icaerus.eu/use-cases/" TargetMode="External"/><Relationship Id="rId96" Type="http://schemas.openxmlformats.org/officeDocument/2006/relationships/hyperlink" Target="http://www.open.edu/openlearn/ocw/mod/oucontent/olinkremote.php?website=ICAERUS_1&amp;targetdoc=Week%203,%20Activity%204%20-%20template" TargetMode="External"/><Relationship Id="rId140" Type="http://schemas.openxmlformats.org/officeDocument/2006/relationships/hyperlink" Target="https://pxhere.com/en/photo/1186634" TargetMode="External"/><Relationship Id="rId145" Type="http://schemas.openxmlformats.org/officeDocument/2006/relationships/image" Target="media/image58.jpg"/><Relationship Id="rId161" Type="http://schemas.openxmlformats.org/officeDocument/2006/relationships/hyperlink" Target="https://creativecommons.org/licenses/by/4.0/deed.en" TargetMode="External"/><Relationship Id="rId166" Type="http://schemas.openxmlformats.org/officeDocument/2006/relationships/image" Target="media/image68.jpg"/><Relationship Id="rId182" Type="http://schemas.openxmlformats.org/officeDocument/2006/relationships/hyperlink" Target="http://www.open.ac.uk/conditions" TargetMode="External"/><Relationship Id="rId187" Type="http://schemas.openxmlformats.org/officeDocument/2006/relationships/image" Target="media/image78.jpg"/><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hyperlink" Target="http://www.openuniversity.edu/" TargetMode="External"/><Relationship Id="rId28" Type="http://schemas.openxmlformats.org/officeDocument/2006/relationships/hyperlink" Target="https://icaerus.eu/" TargetMode="External"/><Relationship Id="rId49" Type="http://schemas.openxmlformats.org/officeDocument/2006/relationships/image" Target="media/image23.jpg"/><Relationship Id="rId114" Type="http://schemas.openxmlformats.org/officeDocument/2006/relationships/image" Target="media/image46.jpg"/><Relationship Id="rId119" Type="http://schemas.openxmlformats.org/officeDocument/2006/relationships/hyperlink" Target="https://www.open.edu/openlearn/mod/resource/view.php?id=158693" TargetMode="External"/><Relationship Id="rId44" Type="http://schemas.openxmlformats.org/officeDocument/2006/relationships/image" Target="media/image18.jpg"/><Relationship Id="rId60" Type="http://schemas.openxmlformats.org/officeDocument/2006/relationships/hyperlink" Target="https://geosense.gr/" TargetMode="External"/><Relationship Id="rId65" Type="http://schemas.openxmlformats.org/officeDocument/2006/relationships/image" Target="media/image26.jpg"/><Relationship Id="rId81" Type="http://schemas.openxmlformats.org/officeDocument/2006/relationships/hyperlink" Target="http://www.open.ac.uk/conditions" TargetMode="External"/><Relationship Id="rId86" Type="http://schemas.openxmlformats.org/officeDocument/2006/relationships/image" Target="media/image33.png"/><Relationship Id="rId130" Type="http://schemas.openxmlformats.org/officeDocument/2006/relationships/image" Target="media/image52.jpg"/><Relationship Id="rId135" Type="http://schemas.openxmlformats.org/officeDocument/2006/relationships/hyperlink" Target="https://www.open.edu/openlearn/mod/quiz/view.php?id=160230" TargetMode="External"/><Relationship Id="rId151" Type="http://schemas.openxmlformats.org/officeDocument/2006/relationships/hyperlink" Target="https://www.ecogood.org/wp-content/uploads/2020/04/ecg_compact_balance_sheet_workbook.pdf" TargetMode="External"/><Relationship Id="rId156" Type="http://schemas.openxmlformats.org/officeDocument/2006/relationships/hyperlink" Target="http://www.open.edu/openlearn/ocw/mod/oucontent/olinkremote.php?website=ICAERUS_1&amp;targetdoc=Week%207:%20Ecosystems%20and%20networks" TargetMode="External"/><Relationship Id="rId177" Type="http://schemas.openxmlformats.org/officeDocument/2006/relationships/hyperlink" Target="https://icaerus.eu/use-cases/" TargetMode="External"/><Relationship Id="rId198" Type="http://schemas.openxmlformats.org/officeDocument/2006/relationships/hyperlink" Target="http://www.open.ac.uk/conditions" TargetMode="External"/><Relationship Id="rId172" Type="http://schemas.openxmlformats.org/officeDocument/2006/relationships/image" Target="media/image74.png"/><Relationship Id="rId193" Type="http://schemas.openxmlformats.org/officeDocument/2006/relationships/image" Target="media/image82.jpeg"/><Relationship Id="rId202" Type="http://schemas.openxmlformats.org/officeDocument/2006/relationships/hyperlink" Target="https://creativecommons.org/licenses/by-nc-nd/4.0/" TargetMode="External"/><Relationship Id="rId207" Type="http://schemas.openxmlformats.org/officeDocument/2006/relationships/hyperlink" Target="http://www.open.edu/openlearn/ocw/mod/oucontent/olinkremote.php?website=ICAERUS_1&amp;targetdoc=Example%20of%20a%20Value%20Proposition%20Canvas%20developed%20for%20Use%20Case%205" TargetMode="External"/><Relationship Id="rId13" Type="http://schemas.openxmlformats.org/officeDocument/2006/relationships/hyperlink" Target="http://www.open.edu/openlearn/about-openlearn/try" TargetMode="External"/><Relationship Id="rId18" Type="http://schemas.openxmlformats.org/officeDocument/2006/relationships/hyperlink" Target="https://icaerus.eu/" TargetMode="External"/><Relationship Id="rId39" Type="http://schemas.openxmlformats.org/officeDocument/2006/relationships/image" Target="media/image14.jpg"/><Relationship Id="rId109" Type="http://schemas.openxmlformats.org/officeDocument/2006/relationships/image" Target="media/image41.jpg"/><Relationship Id="rId34" Type="http://schemas.openxmlformats.org/officeDocument/2006/relationships/image" Target="media/image9.jpg"/><Relationship Id="rId50" Type="http://schemas.openxmlformats.org/officeDocument/2006/relationships/hyperlink" Target="http://www.open.edu/openlearn/ocw/mod/oucontent/olinkremote.php?website=ICAERUS_1&amp;targetdoc=session_1_pp" TargetMode="External"/><Relationship Id="rId55" Type="http://schemas.openxmlformats.org/officeDocument/2006/relationships/hyperlink" Target="https://eur01.safelinks.protection.outlook.com/?url=http%3A%2F%2Fcreativecommons.org%2Flicenses%2Fby-nc-sa%2F4.0%2Fdeed.en&amp;data=05%7C02%7Csofia.maruzza%40open.ac.uk%7C98c4d63eba344a5e4cfc08dd1ea9076f%7C0e2ed45596af4100bed3a8e5fd981685%7C0%7C0%7C638700433620089932%7CUnknown%7CTWFpbGZsb3d8eyJFbXB0eU1hcGkiOnRydWUsIlYiOiIwLjAuMDAwMCIsIlAiOiJXaW4zMiIsIkFOIjoiTWFpbCIsIldUIjoyfQ%3D%3D%7C0%7C%7C%7C&amp;sdata=cyZEOz1yGWqc9BYdjR9c5f4jox6uh55zMP49hjfnZrI%3D&amp;reserved=0" TargetMode="External"/><Relationship Id="rId76" Type="http://schemas.openxmlformats.org/officeDocument/2006/relationships/hyperlink" Target="https://icaerus.eu/open-calls-trials/" TargetMode="External"/><Relationship Id="rId97" Type="http://schemas.openxmlformats.org/officeDocument/2006/relationships/hyperlink" Target="https://www.easa.europa.eu/en/domains/civil-drones" TargetMode="External"/><Relationship Id="rId104" Type="http://schemas.openxmlformats.org/officeDocument/2006/relationships/hyperlink" Target="https://icaerus.eu/" TargetMode="External"/><Relationship Id="rId120" Type="http://schemas.openxmlformats.org/officeDocument/2006/relationships/hyperlink" Target="https://www.open.edu/openlearn/mod/quiz/view.php?id=160236" TargetMode="External"/><Relationship Id="rId125" Type="http://schemas.openxmlformats.org/officeDocument/2006/relationships/hyperlink" Target="https://www.strategyzer.com/" TargetMode="External"/><Relationship Id="rId141" Type="http://schemas.openxmlformats.org/officeDocument/2006/relationships/hyperlink" Target="http://www.open.edu/openlearn/free-courses?LKCAMPAIGN=ebook_&amp;MEDIA=ol" TargetMode="External"/><Relationship Id="rId146" Type="http://schemas.openxmlformats.org/officeDocument/2006/relationships/image" Target="media/image59.png"/><Relationship Id="rId167" Type="http://schemas.openxmlformats.org/officeDocument/2006/relationships/image" Target="media/image69.jpg"/><Relationship Id="rId188" Type="http://schemas.openxmlformats.org/officeDocument/2006/relationships/hyperlink" Target="https://www.youtube.com/watch?v=kg13LZo5Gpc&amp;hl=en&amp;fs=1&amp;rel=0" TargetMode="External"/><Relationship Id="rId7" Type="http://schemas.openxmlformats.org/officeDocument/2006/relationships/webSettings" Target="webSettings.xml"/><Relationship Id="rId71" Type="http://schemas.openxmlformats.org/officeDocument/2006/relationships/image" Target="media/image29.jpg"/><Relationship Id="rId92" Type="http://schemas.openxmlformats.org/officeDocument/2006/relationships/image" Target="media/image37.jpg"/><Relationship Id="rId162" Type="http://schemas.openxmlformats.org/officeDocument/2006/relationships/hyperlink" Target="http://www.open.edu/openlearn/free-courses?LKCAMPAIGN=ebook_&amp;MEDIA=ol" TargetMode="External"/><Relationship Id="rId183" Type="http://schemas.openxmlformats.org/officeDocument/2006/relationships/hyperlink" Target="https://eur01.safelinks.protection.outlook.com/?url=http%3A%2F%2Fcreativecommons.org%2Flicenses%2Fby-nc-sa%2F4.0%2Fdeed.en&amp;data=05%7C02%7Csofia.maruzza%40open.ac.uk%7C98c4d63eba344a5e4cfc08dd1ea9076f%7C0e2ed45596af4100bed3a8e5fd981685%7C0%7C0%7C638700433620089932%7CUnknown%7CTWFpbGZsb3d8eyJFbXB0eU1hcGkiOnRydWUsIlYiOiIwLjAuMDAwMCIsIlAiOiJXaW4zMiIsIkFOIjoiTWFpbCIsIldUIjoyfQ%3D%3D%7C0%7C%7C%7C&amp;sdata=cyZEOz1yGWqc9BYdjR9c5f4jox6uh55zMP49hjfnZrI%3D&amp;reserved=0" TargetMode="External"/><Relationship Id="rId2" Type="http://schemas.openxmlformats.org/officeDocument/2006/relationships/customXml" Target="../customXml/item2.xml"/><Relationship Id="rId29" Type="http://schemas.openxmlformats.org/officeDocument/2006/relationships/image" Target="media/image5.jpg"/><Relationship Id="rId24" Type="http://schemas.openxmlformats.org/officeDocument/2006/relationships/hyperlink" Target="http://www.open.edu/openlearn/free-courses?LKCAMPAIGN=ebook_&amp;MEDIA=ol" TargetMode="External"/><Relationship Id="rId40" Type="http://schemas.openxmlformats.org/officeDocument/2006/relationships/image" Target="media/image15.jpg"/><Relationship Id="rId45" Type="http://schemas.openxmlformats.org/officeDocument/2006/relationships/image" Target="media/image19.jpg"/><Relationship Id="rId66" Type="http://schemas.openxmlformats.org/officeDocument/2006/relationships/hyperlink" Target="https://www.open.edu/openlearn/mod/oucontent/view.php?id=144886&amp;section=3.3" TargetMode="External"/><Relationship Id="rId87" Type="http://schemas.openxmlformats.org/officeDocument/2006/relationships/image" Target="media/image34.jpg"/><Relationship Id="rId110" Type="http://schemas.openxmlformats.org/officeDocument/2006/relationships/image" Target="media/image42.jpg"/><Relationship Id="rId115" Type="http://schemas.openxmlformats.org/officeDocument/2006/relationships/image" Target="media/image47.jpg"/><Relationship Id="rId131" Type="http://schemas.openxmlformats.org/officeDocument/2006/relationships/hyperlink" Target="https://www.platform.icaerus.eu/models-algorithms" TargetMode="External"/><Relationship Id="rId136" Type="http://schemas.openxmlformats.org/officeDocument/2006/relationships/hyperlink" Target="http://www.open.edu/openlearn/ocw/mod/oucontent/olinkremote.php?website=ICAERUS_1&amp;targetdoc=Week%206:%20Business%20model%20canvas%20&#8211;%20part%202" TargetMode="External"/><Relationship Id="rId157" Type="http://schemas.openxmlformats.org/officeDocument/2006/relationships/hyperlink" Target="https://icaerus.eu/" TargetMode="External"/><Relationship Id="rId178" Type="http://schemas.openxmlformats.org/officeDocument/2006/relationships/hyperlink" Target="https://icaerus.eu/open-calls-trials/" TargetMode="External"/><Relationship Id="rId61" Type="http://schemas.openxmlformats.org/officeDocument/2006/relationships/hyperlink" Target="http://www.open.edu/openlearn/free-courses?LKCAMPAIGN=ebook_&amp;MEDIA=ol" TargetMode="External"/><Relationship Id="rId82" Type="http://schemas.openxmlformats.org/officeDocument/2006/relationships/hyperlink" Target="https://eur01.safelinks.protection.outlook.com/?url=http%3A%2F%2Fcreativecommons.org%2Flicenses%2Fby-nc-sa%2F4.0%2Fdeed.en&amp;data=05%7C02%7Csofia.maruzza%40open.ac.uk%7C98c4d63eba344a5e4cfc08dd1ea9076f%7C0e2ed45596af4100bed3a8e5fd981685%7C0%7C0%7C638700433620089932%7CUnknown%7CTWFpbGZsb3d8eyJFbXB0eU1hcGkiOnRydWUsIlYiOiIwLjAuMDAwMCIsIlAiOiJXaW4zMiIsIkFOIjoiTWFpbCIsIldUIjoyfQ%3D%3D%7C0%7C%7C%7C&amp;sdata=cyZEOz1yGWqc9BYdjR9c5f4jox6uh55zMP49hjfnZrI%3D&amp;reserved=0" TargetMode="External"/><Relationship Id="rId152" Type="http://schemas.openxmlformats.org/officeDocument/2006/relationships/image" Target="media/image64.jpg"/><Relationship Id="rId173" Type="http://schemas.openxmlformats.org/officeDocument/2006/relationships/image" Target="media/image75.jpg"/><Relationship Id="rId194" Type="http://schemas.openxmlformats.org/officeDocument/2006/relationships/image" Target="media/image83.png"/><Relationship Id="rId199" Type="http://schemas.openxmlformats.org/officeDocument/2006/relationships/hyperlink" Target="https://eur01.safelinks.protection.outlook.com/?url=http%3A%2F%2Fcreativecommons.org%2Flicenses%2Fby-nc-sa%2F4.0%2Fdeed.en&amp;data=05%7C02%7Csofia.maruzza%40open.ac.uk%7C98c4d63eba344a5e4cfc08dd1ea9076f%7C0e2ed45596af4100bed3a8e5fd981685%7C0%7C0%7C638700433620089932%7CUnknown%7CTWFpbGZsb3d8eyJFbXB0eU1hcGkiOnRydWUsIlYiOiIwLjAuMDAwMCIsIlAiOiJXaW4zMiIsIkFOIjoiTWFpbCIsIldUIjoyfQ%3D%3D%7C0%7C%7C%7C&amp;sdata=cyZEOz1yGWqc9BYdjR9c5f4jox6uh55zMP49hjfnZrI%3D&amp;reserved=0" TargetMode="External"/><Relationship Id="rId203" Type="http://schemas.openxmlformats.org/officeDocument/2006/relationships/hyperlink" Target="http://www.open.edu/openlearn/free-courses?LKCAMPAIGN=ebook_&amp;MEDIA=ol" TargetMode="External"/><Relationship Id="rId208" Type="http://schemas.openxmlformats.org/officeDocument/2006/relationships/header" Target="header1.xml"/><Relationship Id="rId19" Type="http://schemas.openxmlformats.org/officeDocument/2006/relationships/hyperlink" Target="http://www.open.ac.uk/conditions" TargetMode="External"/><Relationship Id="rId14" Type="http://schemas.openxmlformats.org/officeDocument/2006/relationships/image" Target="media/image2.jpeg"/><Relationship Id="rId30" Type="http://schemas.openxmlformats.org/officeDocument/2006/relationships/image" Target="media/image6.jpg"/><Relationship Id="rId35" Type="http://schemas.openxmlformats.org/officeDocument/2006/relationships/image" Target="media/image10.jpg"/><Relationship Id="rId56" Type="http://schemas.openxmlformats.org/officeDocument/2006/relationships/hyperlink" Target="https://www.statista.com/study/78525/drones-market-data-and-analysis/" TargetMode="External"/><Relationship Id="rId77" Type="http://schemas.openxmlformats.org/officeDocument/2006/relationships/hyperlink" Target="http://businessmodelzoo.com" TargetMode="External"/><Relationship Id="rId100" Type="http://schemas.openxmlformats.org/officeDocument/2006/relationships/hyperlink" Target="https://www.europarl.europa.eu/news/en/press-room/20180607IPR05239/eu-wide-rules-for-safety-of-drones-approved-by-european-parliament" TargetMode="External"/><Relationship Id="rId105" Type="http://schemas.openxmlformats.org/officeDocument/2006/relationships/hyperlink" Target="http://www.open.ac.uk/conditions" TargetMode="External"/><Relationship Id="rId126" Type="http://schemas.openxmlformats.org/officeDocument/2006/relationships/hyperlink" Target="https://www.pickpik.com/printer-desk-office-fax-scanner-home-office-125349" TargetMode="External"/><Relationship Id="rId147" Type="http://schemas.openxmlformats.org/officeDocument/2006/relationships/image" Target="media/image60.jpg"/><Relationship Id="rId168" Type="http://schemas.openxmlformats.org/officeDocument/2006/relationships/image" Target="media/image70.jpg"/><Relationship Id="rId8" Type="http://schemas.openxmlformats.org/officeDocument/2006/relationships/footnotes" Target="footnotes.xml"/><Relationship Id="rId51" Type="http://schemas.openxmlformats.org/officeDocument/2006/relationships/hyperlink" Target="https://www.open.edu/openlearn/mod/quiz/view.php?id=160232" TargetMode="External"/><Relationship Id="rId72" Type="http://schemas.openxmlformats.org/officeDocument/2006/relationships/image" Target="media/image30.jpg"/><Relationship Id="rId93" Type="http://schemas.openxmlformats.org/officeDocument/2006/relationships/image" Target="media/image38.jpg"/><Relationship Id="rId98" Type="http://schemas.openxmlformats.org/officeDocument/2006/relationships/hyperlink" Target="https://www.easa.europa.eu/en/domains/civil-drones/naa" TargetMode="External"/><Relationship Id="rId121" Type="http://schemas.openxmlformats.org/officeDocument/2006/relationships/hyperlink" Target="http://www.open.edu/openlearn/ocw/mod/oucontent/olinkremote.php?website=ICAERUS_1&amp;targetdoc=Week%205:%20Designing%20a%20business%20model%20(infrastructure%20and%20sustainability%20areas)" TargetMode="External"/><Relationship Id="rId142" Type="http://schemas.openxmlformats.org/officeDocument/2006/relationships/image" Target="media/image56.jpg"/><Relationship Id="rId163" Type="http://schemas.openxmlformats.org/officeDocument/2006/relationships/image" Target="media/image65.jpg"/><Relationship Id="rId184" Type="http://schemas.openxmlformats.org/officeDocument/2006/relationships/hyperlink" Target="https://unsplash.com/photos/blue-red-and-black-lego-toy-_15l4YuUq1k" TargetMode="External"/><Relationship Id="rId189" Type="http://schemas.openxmlformats.org/officeDocument/2006/relationships/image" Target="media/image79.jpg"/><Relationship Id="rId3" Type="http://schemas.openxmlformats.org/officeDocument/2006/relationships/customXml" Target="../customXml/item3.xml"/><Relationship Id="rId25" Type="http://schemas.openxmlformats.org/officeDocument/2006/relationships/image" Target="media/image3.jpg"/><Relationship Id="rId46" Type="http://schemas.openxmlformats.org/officeDocument/2006/relationships/image" Target="media/image20.png"/><Relationship Id="rId67" Type="http://schemas.openxmlformats.org/officeDocument/2006/relationships/hyperlink" Target="https://www.geosense.gr/en/company.html" TargetMode="External"/><Relationship Id="rId116" Type="http://schemas.openxmlformats.org/officeDocument/2006/relationships/image" Target="media/image48.jpg"/><Relationship Id="rId137" Type="http://schemas.openxmlformats.org/officeDocument/2006/relationships/hyperlink" Target="https://icaerus.eu/" TargetMode="External"/><Relationship Id="rId158" Type="http://schemas.openxmlformats.org/officeDocument/2006/relationships/hyperlink" Target="http://www.open.ac.uk/conditions" TargetMode="External"/><Relationship Id="rId20" Type="http://schemas.openxmlformats.org/officeDocument/2006/relationships/hyperlink" Target="https://eur01.safelinks.protection.outlook.com/?url=http%3A%2F%2Fcreativecommons.org%2Flicenses%2Fby-nc-sa%2F4.0%2Fdeed.en&amp;data=05%7C02%7Csofia.maruzza%40open.ac.uk%7C98c4d63eba344a5e4cfc08dd1ea9076f%7C0e2ed45596af4100bed3a8e5fd981685%7C0%7C0%7C638700433620089932%7CUnknown%7CTWFpbGZsb3d8eyJFbXB0eU1hcGkiOnRydWUsIlYiOiIwLjAuMDAwMCIsIlAiOiJXaW4zMiIsIkFOIjoiTWFpbCIsIldUIjoyfQ%3D%3D%7C0%7C%7C%7C&amp;sdata=cyZEOz1yGWqc9BYdjR9c5f4jox6uh55zMP49hjfnZrI%3D&amp;reserved=0" TargetMode="External"/><Relationship Id="rId41" Type="http://schemas.openxmlformats.org/officeDocument/2006/relationships/hyperlink" Target="https://post-it.3m.co.uk/3M/en_GB/post-it-notes/contact-us/about-us/" TargetMode="External"/><Relationship Id="rId62" Type="http://schemas.openxmlformats.org/officeDocument/2006/relationships/image" Target="media/image24.jpg"/><Relationship Id="rId83" Type="http://schemas.openxmlformats.org/officeDocument/2006/relationships/hyperlink" Target="http://www.open.edu/openlearn/free-courses?LKCAMPAIGN=ebook_&amp;MEDIA=ol" TargetMode="External"/><Relationship Id="rId88" Type="http://schemas.openxmlformats.org/officeDocument/2006/relationships/image" Target="media/image35.jpg"/><Relationship Id="rId111" Type="http://schemas.openxmlformats.org/officeDocument/2006/relationships/image" Target="media/image43.jpg"/><Relationship Id="rId132" Type="http://schemas.openxmlformats.org/officeDocument/2006/relationships/image" Target="media/image53.jpg"/><Relationship Id="rId153" Type="http://schemas.openxmlformats.org/officeDocument/2006/relationships/hyperlink" Target="http://www.open.edu/openlearn/ocw/mod/oucontent/olinkremote.php?website=ICAERUS_1&amp;targetdoc=Week%206%20Figure%2010%20A%20possible%20sustainable%20business%20model%20canvas%20for%20drone%20spraying" TargetMode="External"/><Relationship Id="rId174" Type="http://schemas.openxmlformats.org/officeDocument/2006/relationships/image" Target="media/image76.jpg"/><Relationship Id="rId179" Type="http://schemas.openxmlformats.org/officeDocument/2006/relationships/hyperlink" Target="https://www.open.edu/openlearn/mod/quiz/view.php?id=160235" TargetMode="External"/><Relationship Id="rId195" Type="http://schemas.openxmlformats.org/officeDocument/2006/relationships/image" Target="media/image84.jpg"/><Relationship Id="rId209" Type="http://schemas.openxmlformats.org/officeDocument/2006/relationships/footer" Target="footer1.xml"/><Relationship Id="rId190" Type="http://schemas.openxmlformats.org/officeDocument/2006/relationships/image" Target="media/image80.png"/><Relationship Id="rId204" Type="http://schemas.openxmlformats.org/officeDocument/2006/relationships/hyperlink" Target="http://businessmodelzoo.com/exemplars" TargetMode="External"/><Relationship Id="rId15" Type="http://schemas.openxmlformats.org/officeDocument/2006/relationships/hyperlink" Target="http://www.open.edu/openlearn/about-openlearn/frequently-asked-questions-on-openlearn" TargetMode="External"/><Relationship Id="rId36" Type="http://schemas.openxmlformats.org/officeDocument/2006/relationships/image" Target="media/image11.jpg"/><Relationship Id="rId57" Type="http://schemas.openxmlformats.org/officeDocument/2006/relationships/hyperlink" Target="https://geosense.gr/" TargetMode="External"/><Relationship Id="rId106" Type="http://schemas.openxmlformats.org/officeDocument/2006/relationships/hyperlink" Target="https://eur01.safelinks.protection.outlook.com/?url=http%3A%2F%2Fcreativecommons.org%2Flicenses%2Fby-nc-sa%2F4.0%2Fdeed.en&amp;data=05%7C02%7Csofia.maruzza%40open.ac.uk%7C98c4d63eba344a5e4cfc08dd1ea9076f%7C0e2ed45596af4100bed3a8e5fd981685%7C0%7C0%7C638700433620089932%7CUnknown%7CTWFpbGZsb3d8eyJFbXB0eU1hcGkiOnRydWUsIlYiOiIwLjAuMDAwMCIsIlAiOiJXaW4zMiIsIkFOIjoiTWFpbCIsIldUIjoyfQ%3D%3D%7C0%7C%7C%7C&amp;sdata=cyZEOz1yGWqc9BYdjR9c5f4jox6uh55zMP49hjfnZrI%3D&amp;reserved=0" TargetMode="External"/><Relationship Id="rId127" Type="http://schemas.openxmlformats.org/officeDocument/2006/relationships/hyperlink" Target="http://www.open.edu/openlearn/free-courses?LKCAMPAIGN=ebook_&amp;MEDIA=ol" TargetMode="External"/><Relationship Id="rId10" Type="http://schemas.openxmlformats.org/officeDocument/2006/relationships/image" Target="media/image1.png"/><Relationship Id="rId31" Type="http://schemas.openxmlformats.org/officeDocument/2006/relationships/image" Target="media/image7.jpg"/><Relationship Id="rId52" Type="http://schemas.openxmlformats.org/officeDocument/2006/relationships/hyperlink" Target="http://www.open.edu/openlearn/ocw/mod/oucontent/olinkremote.php?website=ICAERUS_1&amp;targetdoc=Week%202:%20Business%20models%20and%20drones%20in%20agriculture" TargetMode="External"/><Relationship Id="rId73" Type="http://schemas.openxmlformats.org/officeDocument/2006/relationships/hyperlink" Target="https://www.linkedin.com/home" TargetMode="External"/><Relationship Id="rId78" Type="http://schemas.openxmlformats.org/officeDocument/2006/relationships/hyperlink" Target="https://www.open.edu/openlearn/mod/quiz/view.php?id=160233" TargetMode="External"/><Relationship Id="rId94" Type="http://schemas.openxmlformats.org/officeDocument/2006/relationships/image" Target="media/image39.png"/><Relationship Id="rId99" Type="http://schemas.openxmlformats.org/officeDocument/2006/relationships/hyperlink" Target="https://www.easa.europa.eu/en/domains/civil-drones/drones-regulatory-framework-background" TargetMode="External"/><Relationship Id="rId101" Type="http://schemas.openxmlformats.org/officeDocument/2006/relationships/hyperlink" Target="https://www.dentons.com/en/insights/guides-reports-and-whitepapers/2023/august/29/drone-laws-around-the-world-a-comparative-global-guide-to-drone-regulatory-laws" TargetMode="External"/><Relationship Id="rId122" Type="http://schemas.openxmlformats.org/officeDocument/2006/relationships/hyperlink" Target="https://icaerus.eu/" TargetMode="External"/><Relationship Id="rId143" Type="http://schemas.openxmlformats.org/officeDocument/2006/relationships/image" Target="media/image57.jpg"/><Relationship Id="rId148" Type="http://schemas.openxmlformats.org/officeDocument/2006/relationships/image" Target="media/image61.png"/><Relationship Id="rId164" Type="http://schemas.openxmlformats.org/officeDocument/2006/relationships/image" Target="media/image66.jpg"/><Relationship Id="rId169" Type="http://schemas.openxmlformats.org/officeDocument/2006/relationships/image" Target="media/image71.jpg"/><Relationship Id="rId185" Type="http://schemas.openxmlformats.org/officeDocument/2006/relationships/hyperlink" Target="http://www.open.edu/openlearn/free-courses?LKCAMPAIGN=ebook_&amp;MEDIA=ol" TargetMode="External"/><Relationship Id="rId4" Type="http://schemas.openxmlformats.org/officeDocument/2006/relationships/numbering" Target="numbering.xml"/><Relationship Id="rId9" Type="http://schemas.openxmlformats.org/officeDocument/2006/relationships/endnotes" Target="endnotes.xml"/><Relationship Id="rId180" Type="http://schemas.openxmlformats.org/officeDocument/2006/relationships/hyperlink" Target="http://www.open.edu/openlearn/ocw/mod/oucontent/olinkremote.php?website=ICAERUS_1&amp;targetdoc=Week%208:%20Presenting%20your%20business%20idea" TargetMode="External"/><Relationship Id="rId210" Type="http://schemas.openxmlformats.org/officeDocument/2006/relationships/fontTable" Target="fontTable.xml"/><Relationship Id="rId26" Type="http://schemas.openxmlformats.org/officeDocument/2006/relationships/hyperlink" Target="https://icaerus.eu/" TargetMode="External"/><Relationship Id="rId47" Type="http://schemas.openxmlformats.org/officeDocument/2006/relationships/image" Target="media/image21.jpg"/><Relationship Id="rId68" Type="http://schemas.openxmlformats.org/officeDocument/2006/relationships/image" Target="media/image27.png"/><Relationship Id="rId89" Type="http://schemas.openxmlformats.org/officeDocument/2006/relationships/image" Target="media/image36.jpg"/><Relationship Id="rId112" Type="http://schemas.openxmlformats.org/officeDocument/2006/relationships/image" Target="media/image44.jpg"/><Relationship Id="rId133" Type="http://schemas.openxmlformats.org/officeDocument/2006/relationships/image" Target="media/image54.jpg"/><Relationship Id="rId154" Type="http://schemas.openxmlformats.org/officeDocument/2006/relationships/hyperlink" Target="http://www.open.edu/openlearn/ocw/mod/oucontent/olinkremote.php?website=ICAERUS_1&amp;targetdoc=Sustainable%20business%20model%20canvas%20template" TargetMode="External"/><Relationship Id="rId175" Type="http://schemas.openxmlformats.org/officeDocument/2006/relationships/hyperlink" Target="https://www.linkedin.com/home" TargetMode="External"/><Relationship Id="rId196" Type="http://schemas.openxmlformats.org/officeDocument/2006/relationships/hyperlink" Target="https://www.open.edu/openlearn/mod/quiz/view.php?id=160237" TargetMode="External"/><Relationship Id="rId200" Type="http://schemas.openxmlformats.org/officeDocument/2006/relationships/hyperlink" Target="https://www.case-ka.eu/wp/wp-content/uploads/2017/05/SustainableBusinessModelCanvas_highresolution.jpg" TargetMode="External"/><Relationship Id="rId16" Type="http://schemas.openxmlformats.org/officeDocument/2006/relationships/hyperlink" Target="http://www.open.edu/openlearn/my-openlear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money-business/developing-business-ideas-drone-technologies/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6.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092523c-f329-4c0d-a1ec-4be863e3afb2" xsi:nil="true"/>
    <lcf76f155ced4ddcb4097134ff3c332f xmlns="520647c5-b186-4f6f-950b-dbcf2d3d01d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90F3BD61087E44CBF3B29A53A41CE8E" ma:contentTypeVersion="17" ma:contentTypeDescription="Create a new document." ma:contentTypeScope="" ma:versionID="5df29872dc3ea762ffc14b37b73bd029">
  <xsd:schema xmlns:xsd="http://www.w3.org/2001/XMLSchema" xmlns:xs="http://www.w3.org/2001/XMLSchema" xmlns:p="http://schemas.microsoft.com/office/2006/metadata/properties" xmlns:ns2="520647c5-b186-4f6f-950b-dbcf2d3d01d8" xmlns:ns3="e092523c-f329-4c0d-a1ec-4be863e3afb2" targetNamespace="http://schemas.microsoft.com/office/2006/metadata/properties" ma:root="true" ma:fieldsID="3ccf1a2b7b24db8219b0def2b36cbed6" ns2:_="" ns3:_="">
    <xsd:import namespace="520647c5-b186-4f6f-950b-dbcf2d3d01d8"/>
    <xsd:import namespace="e092523c-f329-4c0d-a1ec-4be863e3afb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0647c5-b186-4f6f-950b-dbcf2d3d01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fb35f09-1364-44fa-bda6-079b81d03a2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92523c-f329-4c0d-a1ec-4be863e3afb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6b99ff3-a25f-443a-a558-97a7800c474c}" ma:internalName="TaxCatchAll" ma:showField="CatchAllData" ma:web="e092523c-f329-4c0d-a1ec-4be863e3af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1B6C30-0696-411C-AC8E-F90CDFF89F17}">
  <ds:schemaRefs>
    <ds:schemaRef ds:uri="http://schemas.microsoft.com/office/infopath/2007/PartnerControls"/>
    <ds:schemaRef ds:uri="http://purl.org/dc/elements/1.1/"/>
    <ds:schemaRef ds:uri="http://schemas.microsoft.com/office/2006/metadata/properties"/>
    <ds:schemaRef ds:uri="520647c5-b186-4f6f-950b-dbcf2d3d01d8"/>
    <ds:schemaRef ds:uri="http://purl.org/dc/terms/"/>
    <ds:schemaRef ds:uri="http://schemas.microsoft.com/office/2006/documentManagement/types"/>
    <ds:schemaRef ds:uri="http://schemas.openxmlformats.org/package/2006/metadata/core-properties"/>
    <ds:schemaRef ds:uri="e092523c-f329-4c0d-a1ec-4be863e3afb2"/>
    <ds:schemaRef ds:uri="http://www.w3.org/XML/1998/namespace"/>
    <ds:schemaRef ds:uri="http://purl.org/dc/dcmitype/"/>
  </ds:schemaRefs>
</ds:datastoreItem>
</file>

<file path=customXml/itemProps2.xml><?xml version="1.0" encoding="utf-8"?>
<ds:datastoreItem xmlns:ds="http://schemas.openxmlformats.org/officeDocument/2006/customXml" ds:itemID="{9497EFB1-9218-44F2-B6BA-4D3A584B1F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0647c5-b186-4f6f-950b-dbcf2d3d01d8"/>
    <ds:schemaRef ds:uri="e092523c-f329-4c0d-a1ec-4be863e3af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C654F9-9B10-4F71-B191-1B4F00F552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global_docx.dot</Template>
  <TotalTime>17</TotalTime>
  <Pages>503</Pages>
  <Words>74191</Words>
  <Characters>445152</Characters>
  <Application>Microsoft Office Word</Application>
  <DocSecurity>0</DocSecurity>
  <Lines>12365</Lines>
  <Paragraphs>4401</Paragraphs>
  <ScaleCrop>false</ScaleCrop>
  <Company>The Open University</Company>
  <LinksUpToDate>false</LinksUpToDate>
  <CharactersWithSpaces>514942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Developing business ideas for drone technologies</dc:title>
  <dc:subject/>
  <dc:creator>The Open University</dc:creator>
  <cp:keywords>, docId:0DE161F6442B84000C214316422C80D3</cp:keywords>
  <dc:description>Comments</dc:description>
  <cp:lastModifiedBy>Giacomo.Carli</cp:lastModifiedBy>
  <cp:revision>28</cp:revision>
  <dcterms:created xsi:type="dcterms:W3CDTF">2025-06-26T17:36:00Z</dcterms:created>
  <dcterms:modified xsi:type="dcterms:W3CDTF">2026-03-30T09:08:00Z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https://www.open.edu/openlearn/money-business/developing-business-ideas-drone-technologies/content-section-overview</vt:lpwstr>
  </property>
  <property fmtid="{D5CDD505-2E9C-101B-9397-08002B2CF9AE}" pid="3" name="DateProcessed">
    <vt:lpwstr>26th June 2025</vt:lpwstr>
  </property>
  <property fmtid="{D5CDD505-2E9C-101B-9397-08002B2CF9AE}" pid="4" name="ItemID">
    <vt:lpwstr/>
  </property>
  <property fmtid="{D5CDD505-2E9C-101B-9397-08002B2CF9AE}" pid="5" name="ItemTitle">
    <vt:lpwstr>Developing business ideas for drone technologies</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2024 The Open University, all rights reserved.</vt:lpwstr>
  </property>
  <property fmtid="{D5CDD505-2E9C-101B-9397-08002B2CF9AE}" pid="9" name="ContentTypeId">
    <vt:lpwstr>0x010100290F3BD61087E44CBF3B29A53A41CE8E</vt:lpwstr>
  </property>
  <property fmtid="{D5CDD505-2E9C-101B-9397-08002B2CF9AE}" pid="10" name="docLang">
    <vt:lpwstr>el</vt:lpwstr>
  </property>
  <property fmtid="{D5CDD505-2E9C-101B-9397-08002B2CF9AE}" pid="11" name="MediaServiceImageTags">
    <vt:lpwstr/>
  </property>
</Properties>
</file>