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064E" w:rsidRDefault="00BE064E"/>
    <w:p w:rsidR="00BE064E" w:rsidRDefault="00BE064E" w:rsidP="00BE064E"/>
    <w:p w:rsidR="00215208" w:rsidRPr="00045D7C" w:rsidRDefault="00215208" w:rsidP="00215208">
      <w:pPr>
        <w:pStyle w:val="HApHeadingA"/>
        <w:spacing w:line="240" w:lineRule="auto"/>
        <w:ind w:left="0" w:firstLine="0"/>
        <w:rPr>
          <w:rFonts w:ascii="Calibri" w:hAnsi="Calibri"/>
        </w:rPr>
      </w:pPr>
      <w:r w:rsidRPr="00045D7C">
        <w:rPr>
          <w:rFonts w:ascii="Calibri" w:hAnsi="Calibri"/>
        </w:rPr>
        <w:t>Communication skills: self-evaluation questionnaire</w:t>
      </w:r>
      <w:r>
        <w:rPr>
          <w:rFonts w:ascii="Calibri" w:hAnsi="Calibri"/>
        </w:rPr>
        <w:t xml:space="preserve"> 1 (personal use)</w:t>
      </w:r>
    </w:p>
    <w:p w:rsidR="00215208" w:rsidRPr="00045D7C" w:rsidRDefault="00215208" w:rsidP="00215208">
      <w:pPr>
        <w:rPr>
          <w:rFonts w:ascii="Calibri" w:hAnsi="Calibri"/>
          <w:sz w:val="22"/>
        </w:rPr>
      </w:pPr>
      <w:r w:rsidRPr="00045D7C">
        <w:rPr>
          <w:rFonts w:ascii="Calibri" w:hAnsi="Calibri"/>
          <w:sz w:val="22"/>
        </w:rPr>
        <w:t>Rate the statements below from 1 to 4.</w:t>
      </w:r>
    </w:p>
    <w:p w:rsidR="00215208" w:rsidRPr="00045D7C" w:rsidRDefault="00215208" w:rsidP="00215208">
      <w:pPr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(1=completely disagree; 2=disagree;</w:t>
      </w:r>
      <w:r w:rsidRPr="00045D7C">
        <w:rPr>
          <w:rFonts w:ascii="Calibri" w:hAnsi="Calibri"/>
          <w:sz w:val="22"/>
        </w:rPr>
        <w:t xml:space="preserve"> 3=agree; 4=completely agree). </w:t>
      </w:r>
    </w:p>
    <w:p w:rsidR="00215208" w:rsidRDefault="00215208" w:rsidP="00215208"/>
    <w:p w:rsidR="00215208" w:rsidRDefault="00215208" w:rsidP="00215208">
      <w:r>
        <w:rPr>
          <w:rFonts w:ascii="Calibri" w:hAnsi="Calibri"/>
          <w:sz w:val="22"/>
        </w:rPr>
        <w:t xml:space="preserve">The statements should be interpreted twice: in column </w:t>
      </w:r>
      <w:proofErr w:type="gramStart"/>
      <w:r>
        <w:rPr>
          <w:rFonts w:ascii="Calibri" w:hAnsi="Calibri"/>
          <w:sz w:val="22"/>
        </w:rPr>
        <w:t>A</w:t>
      </w:r>
      <w:proofErr w:type="gramEnd"/>
      <w:r>
        <w:rPr>
          <w:rFonts w:ascii="Calibri" w:hAnsi="Calibri"/>
          <w:sz w:val="22"/>
        </w:rPr>
        <w:t xml:space="preserve"> in relation to working with customers/participants/their family and column B in relation to working with colleagues as co-workers.</w:t>
      </w:r>
    </w:p>
    <w:p w:rsidR="00215208" w:rsidRPr="005978A7" w:rsidRDefault="00215208" w:rsidP="00215208"/>
    <w:tbl>
      <w:tblPr>
        <w:tblW w:w="4769" w:type="pct"/>
        <w:tblBorders>
          <w:insideV w:val="dotted" w:sz="2" w:space="0" w:color="auto"/>
        </w:tblBorders>
        <w:tblLayout w:type="fixed"/>
        <w:tblLook w:val="01C0" w:firstRow="0" w:lastRow="1" w:firstColumn="1" w:lastColumn="1" w:noHBand="0" w:noVBand="0"/>
      </w:tblPr>
      <w:tblGrid>
        <w:gridCol w:w="3718"/>
        <w:gridCol w:w="1575"/>
        <w:gridCol w:w="1429"/>
        <w:gridCol w:w="1887"/>
      </w:tblGrid>
      <w:tr w:rsidR="00215208" w:rsidRPr="00045D7C" w:rsidTr="00024C6D">
        <w:trPr>
          <w:trHeight w:val="555"/>
          <w:tblHeader/>
        </w:trPr>
        <w:tc>
          <w:tcPr>
            <w:tcW w:w="2159" w:type="pct"/>
            <w:shd w:val="clear" w:color="auto" w:fill="E0E0E0"/>
          </w:tcPr>
          <w:p w:rsidR="00215208" w:rsidRPr="00045D7C" w:rsidRDefault="00215208" w:rsidP="00024C6D">
            <w:pPr>
              <w:spacing w:after="120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E0E0E0"/>
          </w:tcPr>
          <w:p w:rsidR="00215208" w:rsidRDefault="00215208" w:rsidP="00024C6D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A</w:t>
            </w:r>
          </w:p>
          <w:p w:rsidR="00215208" w:rsidRDefault="00215208" w:rsidP="00024C6D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  <w:p w:rsidR="00215208" w:rsidRPr="00045D7C" w:rsidRDefault="00215208" w:rsidP="00024C6D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045D7C">
              <w:rPr>
                <w:rFonts w:ascii="Calibri" w:hAnsi="Calibri"/>
                <w:b/>
                <w:sz w:val="20"/>
                <w:szCs w:val="20"/>
              </w:rPr>
              <w:t>With customers</w:t>
            </w:r>
          </w:p>
          <w:p w:rsidR="00215208" w:rsidRPr="00045D7C" w:rsidRDefault="00215208" w:rsidP="00024C6D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045D7C">
              <w:rPr>
                <w:rFonts w:ascii="Calibri" w:hAnsi="Calibri"/>
                <w:b/>
                <w:sz w:val="20"/>
                <w:szCs w:val="20"/>
              </w:rPr>
              <w:t>/participants/ their family</w:t>
            </w:r>
          </w:p>
        </w:tc>
        <w:tc>
          <w:tcPr>
            <w:tcW w:w="830" w:type="pct"/>
            <w:shd w:val="clear" w:color="auto" w:fill="E0E0E0"/>
          </w:tcPr>
          <w:p w:rsidR="00215208" w:rsidRDefault="00215208" w:rsidP="00024C6D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B</w:t>
            </w:r>
          </w:p>
          <w:p w:rsidR="00215208" w:rsidRDefault="00215208" w:rsidP="00024C6D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  <w:p w:rsidR="00215208" w:rsidRPr="00045D7C" w:rsidRDefault="00215208" w:rsidP="00024C6D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045D7C">
              <w:rPr>
                <w:rFonts w:ascii="Calibri" w:hAnsi="Calibri"/>
                <w:b/>
                <w:sz w:val="20"/>
                <w:szCs w:val="20"/>
              </w:rPr>
              <w:t xml:space="preserve">With </w:t>
            </w:r>
          </w:p>
          <w:p w:rsidR="00215208" w:rsidRPr="00045D7C" w:rsidRDefault="00215208" w:rsidP="00024C6D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045D7C">
              <w:rPr>
                <w:rFonts w:ascii="Calibri" w:hAnsi="Calibri"/>
                <w:b/>
                <w:sz w:val="20"/>
                <w:szCs w:val="20"/>
              </w:rPr>
              <w:t>work colleagues</w:t>
            </w:r>
          </w:p>
        </w:tc>
        <w:tc>
          <w:tcPr>
            <w:tcW w:w="1096" w:type="pct"/>
            <w:shd w:val="clear" w:color="auto" w:fill="E0E0E0"/>
          </w:tcPr>
          <w:p w:rsidR="00215208" w:rsidRDefault="00215208" w:rsidP="00024C6D">
            <w:pPr>
              <w:spacing w:after="120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  <w:p w:rsidR="00215208" w:rsidRDefault="00215208" w:rsidP="00024C6D">
            <w:pPr>
              <w:spacing w:after="120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  <w:p w:rsidR="00215208" w:rsidRPr="00045D7C" w:rsidRDefault="00215208" w:rsidP="00024C6D">
            <w:pPr>
              <w:spacing w:after="12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Any c</w:t>
            </w:r>
            <w:r w:rsidRPr="00045D7C">
              <w:rPr>
                <w:rFonts w:ascii="Calibri" w:hAnsi="Calibri"/>
                <w:b/>
                <w:sz w:val="20"/>
                <w:szCs w:val="20"/>
              </w:rPr>
              <w:t>omments</w:t>
            </w:r>
          </w:p>
        </w:tc>
      </w:tr>
      <w:tr w:rsidR="00215208" w:rsidRPr="00045D7C" w:rsidTr="00024C6D">
        <w:trPr>
          <w:trHeight w:val="555"/>
        </w:trPr>
        <w:tc>
          <w:tcPr>
            <w:tcW w:w="2159" w:type="pct"/>
            <w:shd w:val="pct5" w:color="000000" w:fill="FFFFFF"/>
          </w:tcPr>
          <w:p w:rsidR="00215208" w:rsidRPr="00045D7C" w:rsidRDefault="00215208" w:rsidP="00024C6D">
            <w:pPr>
              <w:spacing w:before="120" w:after="240"/>
              <w:rPr>
                <w:rFonts w:ascii="Calibri" w:hAnsi="Calibri"/>
                <w:sz w:val="20"/>
                <w:szCs w:val="20"/>
              </w:rPr>
            </w:pPr>
            <w:r w:rsidRPr="00045D7C">
              <w:rPr>
                <w:rFonts w:ascii="Calibri" w:hAnsi="Calibri" w:cs="Arial"/>
                <w:sz w:val="20"/>
                <w:szCs w:val="20"/>
                <w:lang w:val="en-US"/>
              </w:rPr>
              <w:t xml:space="preserve">1. Generally I make spoken contributions which are </w:t>
            </w:r>
            <w:r>
              <w:rPr>
                <w:rFonts w:ascii="Calibri" w:hAnsi="Calibri" w:cs="Arial"/>
                <w:sz w:val="20"/>
                <w:szCs w:val="20"/>
                <w:lang w:val="en-US"/>
              </w:rPr>
              <w:t>brief and clearly expressed</w:t>
            </w:r>
            <w:r w:rsidRPr="00045D7C">
              <w:rPr>
                <w:rFonts w:ascii="Calibri" w:hAnsi="Calibri" w:cs="Arial"/>
                <w:sz w:val="20"/>
                <w:szCs w:val="20"/>
                <w:lang w:val="en-US"/>
              </w:rPr>
              <w:t xml:space="preserve">.  </w:t>
            </w:r>
          </w:p>
        </w:tc>
        <w:tc>
          <w:tcPr>
            <w:tcW w:w="915" w:type="pct"/>
            <w:shd w:val="pct5" w:color="000000" w:fill="FFFFFF"/>
            <w:vAlign w:val="center"/>
          </w:tcPr>
          <w:p w:rsidR="00215208" w:rsidRPr="00045D7C" w:rsidRDefault="00215208" w:rsidP="00024C6D">
            <w:pPr>
              <w:spacing w:after="240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830" w:type="pct"/>
            <w:shd w:val="pct5" w:color="000000" w:fill="FFFFFF"/>
            <w:vAlign w:val="center"/>
          </w:tcPr>
          <w:p w:rsidR="00215208" w:rsidRPr="00045D7C" w:rsidRDefault="00215208" w:rsidP="00024C6D">
            <w:pPr>
              <w:spacing w:after="240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096" w:type="pct"/>
            <w:shd w:val="pct5" w:color="000000" w:fill="FFFFFF"/>
          </w:tcPr>
          <w:p w:rsidR="00215208" w:rsidRPr="00045D7C" w:rsidRDefault="00215208" w:rsidP="00024C6D">
            <w:pPr>
              <w:spacing w:after="240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215208" w:rsidRPr="00045D7C" w:rsidTr="00024C6D">
        <w:trPr>
          <w:trHeight w:val="555"/>
        </w:trPr>
        <w:tc>
          <w:tcPr>
            <w:tcW w:w="2159" w:type="pct"/>
            <w:shd w:val="clear" w:color="auto" w:fill="E0E0E0"/>
          </w:tcPr>
          <w:p w:rsidR="00215208" w:rsidRPr="00045D7C" w:rsidRDefault="00215208" w:rsidP="00024C6D">
            <w:pPr>
              <w:spacing w:before="120" w:after="240"/>
              <w:rPr>
                <w:rFonts w:ascii="Calibri" w:hAnsi="Calibri"/>
                <w:sz w:val="20"/>
                <w:szCs w:val="20"/>
              </w:rPr>
            </w:pPr>
            <w:r w:rsidRPr="00045D7C">
              <w:rPr>
                <w:rFonts w:ascii="Calibri" w:hAnsi="Calibri" w:cs="Arial"/>
                <w:sz w:val="20"/>
                <w:szCs w:val="20"/>
                <w:lang w:val="en-US"/>
              </w:rPr>
              <w:t>2. I try to seek information at least as much as I give information.</w:t>
            </w:r>
          </w:p>
        </w:tc>
        <w:tc>
          <w:tcPr>
            <w:tcW w:w="915" w:type="pct"/>
            <w:shd w:val="clear" w:color="auto" w:fill="E0E0E0"/>
            <w:vAlign w:val="center"/>
          </w:tcPr>
          <w:p w:rsidR="00215208" w:rsidRPr="00045D7C" w:rsidRDefault="00215208" w:rsidP="00024C6D">
            <w:pPr>
              <w:spacing w:after="240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830" w:type="pct"/>
            <w:shd w:val="clear" w:color="auto" w:fill="E0E0E0"/>
            <w:vAlign w:val="center"/>
          </w:tcPr>
          <w:p w:rsidR="00215208" w:rsidRPr="00045D7C" w:rsidRDefault="00215208" w:rsidP="00024C6D">
            <w:pPr>
              <w:spacing w:after="240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096" w:type="pct"/>
            <w:shd w:val="clear" w:color="auto" w:fill="E0E0E0"/>
          </w:tcPr>
          <w:p w:rsidR="00215208" w:rsidRPr="00045D7C" w:rsidRDefault="00215208" w:rsidP="00024C6D">
            <w:pPr>
              <w:spacing w:after="240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215208" w:rsidRPr="00045D7C" w:rsidTr="00024C6D">
        <w:trPr>
          <w:trHeight w:val="747"/>
        </w:trPr>
        <w:tc>
          <w:tcPr>
            <w:tcW w:w="2159" w:type="pct"/>
            <w:shd w:val="pct5" w:color="000000" w:fill="FFFFFF"/>
          </w:tcPr>
          <w:p w:rsidR="00215208" w:rsidRPr="00045D7C" w:rsidRDefault="00215208" w:rsidP="00024C6D">
            <w:pPr>
              <w:spacing w:before="120" w:after="240"/>
              <w:rPr>
                <w:rFonts w:ascii="Calibri" w:hAnsi="Calibri"/>
                <w:b/>
                <w:sz w:val="20"/>
                <w:szCs w:val="20"/>
              </w:rPr>
            </w:pPr>
            <w:r w:rsidRPr="00045D7C">
              <w:rPr>
                <w:rFonts w:ascii="Calibri" w:hAnsi="Calibri" w:cs="Arial"/>
                <w:sz w:val="20"/>
                <w:szCs w:val="20"/>
                <w:lang w:val="en-US"/>
              </w:rPr>
              <w:t xml:space="preserve">3. I </w:t>
            </w:r>
            <w:r>
              <w:rPr>
                <w:rFonts w:ascii="Calibri" w:hAnsi="Calibri" w:cs="Arial"/>
                <w:sz w:val="20"/>
                <w:szCs w:val="20"/>
                <w:lang w:val="en-US"/>
              </w:rPr>
              <w:t xml:space="preserve">check </w:t>
            </w:r>
            <w:r w:rsidRPr="00045D7C">
              <w:rPr>
                <w:rFonts w:ascii="Calibri" w:hAnsi="Calibri" w:cs="Arial"/>
                <w:sz w:val="20"/>
                <w:szCs w:val="20"/>
                <w:lang w:val="en-US"/>
              </w:rPr>
              <w:t>understanding whenever I do not fully understand something or feel that others don't.</w:t>
            </w:r>
          </w:p>
        </w:tc>
        <w:tc>
          <w:tcPr>
            <w:tcW w:w="915" w:type="pct"/>
            <w:shd w:val="pct5" w:color="000000" w:fill="FFFFFF"/>
            <w:vAlign w:val="center"/>
          </w:tcPr>
          <w:p w:rsidR="00215208" w:rsidRPr="00045D7C" w:rsidRDefault="00215208" w:rsidP="00024C6D">
            <w:pPr>
              <w:spacing w:after="240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830" w:type="pct"/>
            <w:shd w:val="pct5" w:color="000000" w:fill="FFFFFF"/>
            <w:vAlign w:val="center"/>
          </w:tcPr>
          <w:p w:rsidR="00215208" w:rsidRPr="00045D7C" w:rsidRDefault="00215208" w:rsidP="00024C6D">
            <w:pPr>
              <w:spacing w:after="240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096" w:type="pct"/>
            <w:shd w:val="pct5" w:color="000000" w:fill="FFFFFF"/>
          </w:tcPr>
          <w:p w:rsidR="00215208" w:rsidRPr="00045D7C" w:rsidRDefault="00215208" w:rsidP="00024C6D">
            <w:pPr>
              <w:spacing w:after="240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215208" w:rsidRPr="00045D7C" w:rsidTr="00024C6D">
        <w:trPr>
          <w:trHeight w:val="555"/>
        </w:trPr>
        <w:tc>
          <w:tcPr>
            <w:tcW w:w="2159" w:type="pct"/>
            <w:shd w:val="clear" w:color="auto" w:fill="E0E0E0"/>
          </w:tcPr>
          <w:p w:rsidR="00215208" w:rsidRPr="00045D7C" w:rsidRDefault="00215208" w:rsidP="00024C6D">
            <w:pPr>
              <w:spacing w:before="120" w:after="240"/>
              <w:rPr>
                <w:rFonts w:ascii="Calibri" w:hAnsi="Calibri"/>
                <w:b/>
                <w:sz w:val="20"/>
                <w:szCs w:val="20"/>
              </w:rPr>
            </w:pPr>
            <w:r w:rsidRPr="00045D7C">
              <w:rPr>
                <w:rFonts w:ascii="Calibri" w:hAnsi="Calibri" w:cs="Arial"/>
                <w:sz w:val="20"/>
                <w:szCs w:val="20"/>
                <w:lang w:val="en-US"/>
              </w:rPr>
              <w:t>4. When I am communicating I respond to the emotional make up of others and their needs.</w:t>
            </w:r>
          </w:p>
        </w:tc>
        <w:tc>
          <w:tcPr>
            <w:tcW w:w="915" w:type="pct"/>
            <w:shd w:val="clear" w:color="auto" w:fill="E0E0E0"/>
            <w:vAlign w:val="center"/>
          </w:tcPr>
          <w:p w:rsidR="00215208" w:rsidRPr="00045D7C" w:rsidRDefault="00215208" w:rsidP="00024C6D">
            <w:pPr>
              <w:spacing w:after="240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830" w:type="pct"/>
            <w:shd w:val="clear" w:color="auto" w:fill="E0E0E0"/>
            <w:vAlign w:val="center"/>
          </w:tcPr>
          <w:p w:rsidR="00215208" w:rsidRPr="00045D7C" w:rsidRDefault="00215208" w:rsidP="00024C6D">
            <w:pPr>
              <w:spacing w:after="240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096" w:type="pct"/>
            <w:shd w:val="clear" w:color="auto" w:fill="E0E0E0"/>
          </w:tcPr>
          <w:p w:rsidR="00215208" w:rsidRPr="00045D7C" w:rsidRDefault="00215208" w:rsidP="00024C6D">
            <w:pPr>
              <w:spacing w:after="240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215208" w:rsidRPr="00045D7C" w:rsidTr="00024C6D">
        <w:trPr>
          <w:trHeight w:val="555"/>
        </w:trPr>
        <w:tc>
          <w:tcPr>
            <w:tcW w:w="2159" w:type="pct"/>
            <w:shd w:val="pct5" w:color="000000" w:fill="FFFFFF"/>
          </w:tcPr>
          <w:p w:rsidR="00215208" w:rsidRPr="00045D7C" w:rsidRDefault="00215208" w:rsidP="00024C6D">
            <w:pPr>
              <w:spacing w:before="120" w:after="240"/>
              <w:rPr>
                <w:rFonts w:ascii="Calibri" w:hAnsi="Calibri"/>
                <w:b/>
                <w:sz w:val="20"/>
                <w:szCs w:val="20"/>
              </w:rPr>
            </w:pPr>
            <w:r w:rsidRPr="00045D7C">
              <w:rPr>
                <w:rFonts w:ascii="Calibri" w:hAnsi="Calibri" w:cs="Arial"/>
                <w:sz w:val="20"/>
                <w:szCs w:val="20"/>
                <w:lang w:val="en-US"/>
              </w:rPr>
              <w:t>5. When others are speaking, I try to be attentive, interested and enthusiastic.</w:t>
            </w:r>
          </w:p>
        </w:tc>
        <w:tc>
          <w:tcPr>
            <w:tcW w:w="915" w:type="pct"/>
            <w:shd w:val="pct5" w:color="000000" w:fill="FFFFFF"/>
            <w:vAlign w:val="center"/>
          </w:tcPr>
          <w:p w:rsidR="00215208" w:rsidRPr="00045D7C" w:rsidRDefault="00215208" w:rsidP="00024C6D">
            <w:pPr>
              <w:spacing w:after="240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830" w:type="pct"/>
            <w:shd w:val="pct5" w:color="000000" w:fill="FFFFFF"/>
            <w:vAlign w:val="center"/>
          </w:tcPr>
          <w:p w:rsidR="00215208" w:rsidRPr="00045D7C" w:rsidRDefault="00215208" w:rsidP="00024C6D">
            <w:pPr>
              <w:spacing w:after="240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096" w:type="pct"/>
            <w:shd w:val="pct5" w:color="000000" w:fill="FFFFFF"/>
          </w:tcPr>
          <w:p w:rsidR="00215208" w:rsidRPr="00045D7C" w:rsidRDefault="00215208" w:rsidP="00024C6D">
            <w:pPr>
              <w:spacing w:after="240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215208" w:rsidRPr="00045D7C" w:rsidTr="00024C6D">
        <w:trPr>
          <w:trHeight w:val="555"/>
        </w:trPr>
        <w:tc>
          <w:tcPr>
            <w:tcW w:w="2159" w:type="pct"/>
            <w:shd w:val="clear" w:color="auto" w:fill="D9D9D9" w:themeFill="background1" w:themeFillShade="D9"/>
          </w:tcPr>
          <w:p w:rsidR="00215208" w:rsidRPr="00045D7C" w:rsidRDefault="00215208" w:rsidP="00024C6D">
            <w:pPr>
              <w:spacing w:before="120" w:after="240"/>
              <w:rPr>
                <w:rFonts w:ascii="Calibri" w:hAnsi="Calibri" w:cs="Arial"/>
                <w:sz w:val="20"/>
                <w:szCs w:val="20"/>
                <w:lang w:val="en-US"/>
              </w:rPr>
            </w:pPr>
            <w:r w:rsidRPr="00045D7C">
              <w:rPr>
                <w:rFonts w:ascii="Calibri" w:hAnsi="Calibri" w:cs="Arial"/>
                <w:sz w:val="20"/>
                <w:szCs w:val="20"/>
                <w:lang w:val="en-US"/>
              </w:rPr>
              <w:t xml:space="preserve">6. I </w:t>
            </w:r>
            <w:proofErr w:type="spellStart"/>
            <w:r w:rsidRPr="00045D7C">
              <w:rPr>
                <w:rFonts w:ascii="Calibri" w:hAnsi="Calibri" w:cs="Arial"/>
                <w:sz w:val="20"/>
                <w:szCs w:val="20"/>
                <w:lang w:val="en-US"/>
              </w:rPr>
              <w:t>summarise</w:t>
            </w:r>
            <w:proofErr w:type="spellEnd"/>
            <w:r w:rsidRPr="00045D7C">
              <w:rPr>
                <w:rFonts w:ascii="Calibri" w:hAnsi="Calibri" w:cs="Arial"/>
                <w:sz w:val="20"/>
                <w:szCs w:val="20"/>
                <w:lang w:val="en-US"/>
              </w:rPr>
              <w:t xml:space="preserve"> regularly, especially during involved conversations.</w:t>
            </w:r>
          </w:p>
        </w:tc>
        <w:tc>
          <w:tcPr>
            <w:tcW w:w="915" w:type="pct"/>
            <w:shd w:val="clear" w:color="auto" w:fill="D9D9D9" w:themeFill="background1" w:themeFillShade="D9"/>
            <w:vAlign w:val="center"/>
          </w:tcPr>
          <w:p w:rsidR="00215208" w:rsidRPr="00045D7C" w:rsidRDefault="00215208" w:rsidP="00024C6D">
            <w:pPr>
              <w:spacing w:after="240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830" w:type="pct"/>
            <w:shd w:val="clear" w:color="auto" w:fill="D9D9D9" w:themeFill="background1" w:themeFillShade="D9"/>
            <w:vAlign w:val="center"/>
          </w:tcPr>
          <w:p w:rsidR="00215208" w:rsidRPr="00045D7C" w:rsidRDefault="00215208" w:rsidP="00024C6D">
            <w:pPr>
              <w:spacing w:after="240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096" w:type="pct"/>
            <w:shd w:val="clear" w:color="auto" w:fill="D9D9D9" w:themeFill="background1" w:themeFillShade="D9"/>
          </w:tcPr>
          <w:p w:rsidR="00215208" w:rsidRPr="00045D7C" w:rsidRDefault="00215208" w:rsidP="00024C6D">
            <w:pPr>
              <w:spacing w:after="240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215208" w:rsidRPr="00045D7C" w:rsidTr="00024C6D">
        <w:trPr>
          <w:trHeight w:val="555"/>
        </w:trPr>
        <w:tc>
          <w:tcPr>
            <w:tcW w:w="2159" w:type="pct"/>
            <w:shd w:val="pct5" w:color="000000" w:fill="FFFFFF"/>
          </w:tcPr>
          <w:p w:rsidR="00215208" w:rsidRPr="00045D7C" w:rsidRDefault="00215208" w:rsidP="00024C6D">
            <w:pPr>
              <w:spacing w:before="120" w:after="240"/>
              <w:rPr>
                <w:rFonts w:ascii="Calibri" w:hAnsi="Calibri" w:cs="Arial"/>
                <w:sz w:val="20"/>
                <w:szCs w:val="20"/>
                <w:lang w:val="en-US"/>
              </w:rPr>
            </w:pPr>
            <w:r w:rsidRPr="00045D7C">
              <w:rPr>
                <w:rFonts w:ascii="Calibri" w:hAnsi="Calibri" w:cs="Arial"/>
                <w:sz w:val="20"/>
                <w:szCs w:val="20"/>
                <w:lang w:val="en-US"/>
              </w:rPr>
              <w:t>7. When appropriate, I display positive body language (e.g. smiling, nodding, and leaning forward).</w:t>
            </w:r>
          </w:p>
        </w:tc>
        <w:tc>
          <w:tcPr>
            <w:tcW w:w="915" w:type="pct"/>
            <w:shd w:val="pct5" w:color="000000" w:fill="FFFFFF"/>
            <w:vAlign w:val="center"/>
          </w:tcPr>
          <w:p w:rsidR="00215208" w:rsidRPr="00045D7C" w:rsidRDefault="00215208" w:rsidP="00024C6D">
            <w:pPr>
              <w:spacing w:after="240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830" w:type="pct"/>
            <w:shd w:val="pct5" w:color="000000" w:fill="FFFFFF"/>
            <w:vAlign w:val="center"/>
          </w:tcPr>
          <w:p w:rsidR="00215208" w:rsidRPr="00045D7C" w:rsidRDefault="00215208" w:rsidP="00024C6D">
            <w:pPr>
              <w:spacing w:after="240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096" w:type="pct"/>
            <w:shd w:val="pct5" w:color="000000" w:fill="FFFFFF"/>
          </w:tcPr>
          <w:p w:rsidR="00215208" w:rsidRPr="00045D7C" w:rsidRDefault="00215208" w:rsidP="00024C6D">
            <w:pPr>
              <w:spacing w:after="240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215208" w:rsidRPr="00045D7C" w:rsidTr="00024C6D">
        <w:trPr>
          <w:trHeight w:val="555"/>
        </w:trPr>
        <w:tc>
          <w:tcPr>
            <w:tcW w:w="2159" w:type="pct"/>
            <w:shd w:val="clear" w:color="auto" w:fill="E0E0E0"/>
          </w:tcPr>
          <w:p w:rsidR="00215208" w:rsidRPr="00045D7C" w:rsidRDefault="00215208" w:rsidP="00024C6D">
            <w:pPr>
              <w:spacing w:before="120" w:after="240"/>
              <w:rPr>
                <w:rFonts w:ascii="Calibri" w:hAnsi="Calibri" w:cs="Arial"/>
                <w:sz w:val="20"/>
                <w:szCs w:val="20"/>
                <w:lang w:val="en-US"/>
              </w:rPr>
            </w:pPr>
            <w:r w:rsidRPr="00045D7C">
              <w:rPr>
                <w:rFonts w:ascii="Calibri" w:hAnsi="Calibri" w:cs="Arial"/>
                <w:sz w:val="20"/>
                <w:szCs w:val="20"/>
                <w:lang w:val="en-US"/>
              </w:rPr>
              <w:t xml:space="preserve">8. I see building strong </w:t>
            </w:r>
            <w:r>
              <w:rPr>
                <w:rFonts w:ascii="Calibri" w:hAnsi="Calibri" w:cs="Arial"/>
                <w:sz w:val="20"/>
                <w:szCs w:val="20"/>
                <w:lang w:val="en-US"/>
              </w:rPr>
              <w:t>working</w:t>
            </w:r>
            <w:r w:rsidRPr="00045D7C">
              <w:rPr>
                <w:rFonts w:ascii="Calibri" w:hAnsi="Calibri" w:cs="Arial"/>
                <w:sz w:val="20"/>
                <w:szCs w:val="20"/>
                <w:lang w:val="en-US"/>
              </w:rPr>
              <w:t xml:space="preserve"> relationships as one of my top priorities.</w:t>
            </w:r>
          </w:p>
        </w:tc>
        <w:tc>
          <w:tcPr>
            <w:tcW w:w="915" w:type="pct"/>
            <w:shd w:val="clear" w:color="auto" w:fill="E0E0E0"/>
            <w:vAlign w:val="center"/>
          </w:tcPr>
          <w:p w:rsidR="00215208" w:rsidRPr="00045D7C" w:rsidRDefault="00215208" w:rsidP="00024C6D">
            <w:pPr>
              <w:spacing w:after="240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830" w:type="pct"/>
            <w:shd w:val="clear" w:color="auto" w:fill="E0E0E0"/>
            <w:vAlign w:val="center"/>
          </w:tcPr>
          <w:p w:rsidR="00215208" w:rsidRPr="00045D7C" w:rsidRDefault="00215208" w:rsidP="00024C6D">
            <w:pPr>
              <w:spacing w:after="240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096" w:type="pct"/>
            <w:shd w:val="clear" w:color="auto" w:fill="E0E0E0"/>
          </w:tcPr>
          <w:p w:rsidR="00215208" w:rsidRPr="00045D7C" w:rsidRDefault="00215208" w:rsidP="00024C6D">
            <w:pPr>
              <w:spacing w:after="240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215208" w:rsidRPr="00045D7C" w:rsidTr="00024C6D">
        <w:trPr>
          <w:trHeight w:val="555"/>
        </w:trPr>
        <w:tc>
          <w:tcPr>
            <w:tcW w:w="2159" w:type="pct"/>
            <w:shd w:val="pct5" w:color="000000" w:fill="FFFFFF"/>
          </w:tcPr>
          <w:p w:rsidR="00215208" w:rsidRPr="00045D7C" w:rsidRDefault="00215208" w:rsidP="00024C6D">
            <w:pPr>
              <w:spacing w:before="120" w:after="240"/>
              <w:rPr>
                <w:rFonts w:ascii="Calibri" w:hAnsi="Calibri" w:cs="Arial"/>
                <w:sz w:val="20"/>
                <w:szCs w:val="20"/>
                <w:lang w:val="en-US"/>
              </w:rPr>
            </w:pPr>
            <w:r w:rsidRPr="00045D7C">
              <w:rPr>
                <w:rFonts w:ascii="Calibri" w:hAnsi="Calibri" w:cs="Arial"/>
                <w:sz w:val="20"/>
                <w:szCs w:val="20"/>
                <w:lang w:val="en-US"/>
              </w:rPr>
              <w:lastRenderedPageBreak/>
              <w:t>9. Overall, I would say that I am an effective communicator.</w:t>
            </w:r>
          </w:p>
        </w:tc>
        <w:tc>
          <w:tcPr>
            <w:tcW w:w="915" w:type="pct"/>
            <w:shd w:val="pct5" w:color="000000" w:fill="FFFFFF"/>
            <w:vAlign w:val="center"/>
          </w:tcPr>
          <w:p w:rsidR="00215208" w:rsidRPr="00045D7C" w:rsidRDefault="00215208" w:rsidP="00024C6D">
            <w:pPr>
              <w:spacing w:after="240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830" w:type="pct"/>
            <w:shd w:val="pct5" w:color="000000" w:fill="FFFFFF"/>
            <w:vAlign w:val="center"/>
          </w:tcPr>
          <w:p w:rsidR="00215208" w:rsidRPr="00045D7C" w:rsidRDefault="00215208" w:rsidP="00024C6D">
            <w:pPr>
              <w:spacing w:after="240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096" w:type="pct"/>
            <w:shd w:val="pct5" w:color="000000" w:fill="FFFFFF"/>
          </w:tcPr>
          <w:p w:rsidR="00215208" w:rsidRPr="00045D7C" w:rsidRDefault="00215208" w:rsidP="00024C6D">
            <w:pPr>
              <w:spacing w:after="240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</w:tbl>
    <w:p w:rsidR="00215208" w:rsidRDefault="00215208" w:rsidP="00215208">
      <w:pPr>
        <w:spacing w:before="100" w:beforeAutospacing="1" w:after="100" w:afterAutospacing="1"/>
        <w:ind w:left="567"/>
        <w:rPr>
          <w:rFonts w:ascii="Calibri" w:hAnsi="Calibri"/>
          <w:b/>
        </w:rPr>
      </w:pPr>
    </w:p>
    <w:p w:rsidR="00215208" w:rsidRDefault="00215208" w:rsidP="00215208">
      <w:pPr>
        <w:spacing w:after="160" w:line="259" w:lineRule="auto"/>
        <w:rPr>
          <w:rFonts w:ascii="Calibri" w:eastAsia="SimSun" w:hAnsi="Calibri"/>
          <w:b/>
          <w:bCs/>
          <w:color w:val="003366"/>
          <w:sz w:val="28"/>
          <w:szCs w:val="32"/>
          <w:lang w:eastAsia="en-US"/>
        </w:rPr>
      </w:pPr>
    </w:p>
    <w:p w:rsidR="00834799" w:rsidRPr="00BE064E" w:rsidRDefault="00834799" w:rsidP="00BE064E"/>
    <w:sectPr w:rsidR="00834799" w:rsidRPr="00BE064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76E6" w:rsidRDefault="008576E6" w:rsidP="008576E6">
      <w:r>
        <w:separator/>
      </w:r>
    </w:p>
  </w:endnote>
  <w:endnote w:type="continuationSeparator" w:id="0">
    <w:p w:rsidR="008576E6" w:rsidRDefault="008576E6" w:rsidP="00857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5208" w:rsidRDefault="0021520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4547560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860082579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:rsidR="00BE064E" w:rsidRPr="00B17028" w:rsidRDefault="00BE064E" w:rsidP="00BE064E">
            <w:pPr>
              <w:pStyle w:val="Foo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</w:p>
          <w:p w:rsidR="00BE064E" w:rsidRPr="00BA5379" w:rsidRDefault="00BE064E" w:rsidP="00BE064E">
            <w:pPr>
              <w:pStyle w:val="Foo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8706358" wp14:editId="0AA00D53">
                      <wp:simplePos x="0" y="0"/>
                      <wp:positionH relativeFrom="column">
                        <wp:posOffset>-133350</wp:posOffset>
                      </wp:positionH>
                      <wp:positionV relativeFrom="paragraph">
                        <wp:posOffset>104775</wp:posOffset>
                      </wp:positionV>
                      <wp:extent cx="5924550" cy="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245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7AFAD8E" id="Straight Connector 2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0.5pt,8.25pt" to="456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" strokecolor="#5b9bd5 [3204]" strokeweight=".5pt">
                      <v:stroke joinstyle="miter"/>
                    </v:line>
                  </w:pict>
                </mc:Fallback>
              </mc:AlternateContent>
            </w:r>
          </w:p>
        </w:sdtContent>
      </w:sdt>
    </w:sdtContent>
  </w:sdt>
  <w:p w:rsidR="00BE064E" w:rsidRDefault="00215208" w:rsidP="00BE064E">
    <w:hyperlink r:id="rId1" w:history="1">
      <w:r w:rsidR="00BE064E" w:rsidRPr="00D57090">
        <w:rPr>
          <w:rStyle w:val="Hyperlink"/>
          <w:sz w:val="16"/>
          <w:szCs w:val="16"/>
        </w:rPr>
        <w:t>www.open.edu/openlearn</w:t>
      </w:r>
    </w:hyperlink>
    <w:r w:rsidR="00BE064E">
      <w:rPr>
        <w:sz w:val="16"/>
        <w:szCs w:val="16"/>
      </w:rPr>
      <w:tab/>
    </w:r>
    <w:r w:rsidR="00BE064E">
      <w:rPr>
        <w:sz w:val="16"/>
        <w:szCs w:val="16"/>
      </w:rPr>
      <w:tab/>
    </w:r>
    <w:r w:rsidR="00BE064E">
      <w:rPr>
        <w:sz w:val="16"/>
        <w:szCs w:val="16"/>
      </w:rPr>
      <w:tab/>
    </w:r>
    <w:r w:rsidR="00BE064E">
      <w:rPr>
        <w:sz w:val="16"/>
        <w:szCs w:val="16"/>
      </w:rPr>
      <w:tab/>
    </w:r>
    <w:r w:rsidR="00BE064E">
      <w:rPr>
        <w:sz w:val="16"/>
        <w:szCs w:val="16"/>
      </w:rPr>
      <w:tab/>
    </w:r>
    <w:r w:rsidR="00BE064E">
      <w:rPr>
        <w:sz w:val="16"/>
        <w:szCs w:val="16"/>
      </w:rPr>
      <w:tab/>
    </w:r>
    <w:r w:rsidR="00BE064E">
      <w:rPr>
        <w:sz w:val="16"/>
        <w:szCs w:val="16"/>
      </w:rPr>
      <w:tab/>
    </w:r>
    <w:r w:rsidR="00BE064E">
      <w:rPr>
        <w:sz w:val="16"/>
        <w:szCs w:val="16"/>
      </w:rPr>
      <w:tab/>
    </w:r>
    <w:r w:rsidR="00BE064E">
      <w:rPr>
        <w:sz w:val="16"/>
        <w:szCs w:val="16"/>
      </w:rPr>
      <w:tab/>
    </w:r>
    <w:r w:rsidR="00BE064E" w:rsidRPr="00BA5379">
      <w:rPr>
        <w:sz w:val="16"/>
        <w:szCs w:val="16"/>
      </w:rPr>
      <w:t xml:space="preserve">Page </w:t>
    </w:r>
    <w:r w:rsidR="00BE064E" w:rsidRPr="00BA5379">
      <w:rPr>
        <w:b/>
        <w:bCs/>
        <w:sz w:val="16"/>
        <w:szCs w:val="16"/>
      </w:rPr>
      <w:fldChar w:fldCharType="begin"/>
    </w:r>
    <w:r w:rsidR="00BE064E" w:rsidRPr="00BA5379">
      <w:rPr>
        <w:b/>
        <w:bCs/>
        <w:sz w:val="16"/>
        <w:szCs w:val="16"/>
      </w:rPr>
      <w:instrText xml:space="preserve"> PAGE </w:instrText>
    </w:r>
    <w:r w:rsidR="00BE064E" w:rsidRPr="00BA5379">
      <w:rPr>
        <w:b/>
        <w:bCs/>
        <w:sz w:val="16"/>
        <w:szCs w:val="16"/>
      </w:rPr>
      <w:fldChar w:fldCharType="separate"/>
    </w:r>
    <w:r>
      <w:rPr>
        <w:b/>
        <w:bCs/>
        <w:noProof/>
        <w:sz w:val="16"/>
        <w:szCs w:val="16"/>
      </w:rPr>
      <w:t>1</w:t>
    </w:r>
    <w:r w:rsidR="00BE064E" w:rsidRPr="00BA5379">
      <w:rPr>
        <w:b/>
        <w:bCs/>
        <w:sz w:val="16"/>
        <w:szCs w:val="16"/>
      </w:rPr>
      <w:fldChar w:fldCharType="end"/>
    </w:r>
    <w:r w:rsidR="00BE064E" w:rsidRPr="00BA5379">
      <w:rPr>
        <w:sz w:val="16"/>
        <w:szCs w:val="16"/>
      </w:rPr>
      <w:t xml:space="preserve"> of </w:t>
    </w:r>
    <w:r w:rsidR="00BE064E" w:rsidRPr="00BA5379">
      <w:rPr>
        <w:b/>
        <w:bCs/>
        <w:sz w:val="16"/>
        <w:szCs w:val="16"/>
      </w:rPr>
      <w:fldChar w:fldCharType="begin"/>
    </w:r>
    <w:r w:rsidR="00BE064E" w:rsidRPr="00BA5379">
      <w:rPr>
        <w:b/>
        <w:bCs/>
        <w:sz w:val="16"/>
        <w:szCs w:val="16"/>
      </w:rPr>
      <w:instrText xml:space="preserve"> NUMPAGES  </w:instrText>
    </w:r>
    <w:r w:rsidR="00BE064E" w:rsidRPr="00BA5379">
      <w:rPr>
        <w:b/>
        <w:bCs/>
        <w:sz w:val="16"/>
        <w:szCs w:val="16"/>
      </w:rPr>
      <w:fldChar w:fldCharType="separate"/>
    </w:r>
    <w:r>
      <w:rPr>
        <w:b/>
        <w:bCs/>
        <w:noProof/>
        <w:sz w:val="16"/>
        <w:szCs w:val="16"/>
      </w:rPr>
      <w:t>2</w:t>
    </w:r>
    <w:r w:rsidR="00BE064E" w:rsidRPr="00BA5379">
      <w:rPr>
        <w:b/>
        <w:bCs/>
        <w:sz w:val="16"/>
        <w:szCs w:val="16"/>
      </w:rPr>
      <w:fldChar w:fldCharType="end"/>
    </w:r>
  </w:p>
  <w:p w:rsidR="00BE064E" w:rsidRDefault="00BE064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5208" w:rsidRDefault="0021520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76E6" w:rsidRDefault="008576E6" w:rsidP="008576E6">
      <w:r>
        <w:separator/>
      </w:r>
    </w:p>
  </w:footnote>
  <w:footnote w:type="continuationSeparator" w:id="0">
    <w:p w:rsidR="008576E6" w:rsidRDefault="008576E6" w:rsidP="008576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5208" w:rsidRDefault="0021520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0" w:type="auto"/>
      <w:tblInd w:w="-43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76"/>
      <w:gridCol w:w="5954"/>
    </w:tblGrid>
    <w:tr w:rsidR="00BE525B" w:rsidTr="00883F08">
      <w:tc>
        <w:tcPr>
          <w:tcW w:w="2376" w:type="dxa"/>
        </w:tcPr>
        <w:p w:rsidR="00BE525B" w:rsidRPr="00215208" w:rsidRDefault="00BE525B" w:rsidP="00BE525B">
          <w:pPr>
            <w:pStyle w:val="Header"/>
            <w:rPr>
              <w:rFonts w:asciiTheme="minorHAnsi" w:hAnsiTheme="minorHAnsi"/>
              <w:sz w:val="20"/>
              <w:szCs w:val="20"/>
            </w:rPr>
          </w:pPr>
          <w:r w:rsidRPr="00215208">
            <w:rPr>
              <w:rFonts w:asciiTheme="minorHAnsi" w:hAnsiTheme="minorHAnsi"/>
              <w:sz w:val="20"/>
              <w:szCs w:val="20"/>
            </w:rPr>
            <w:t>Document name:</w:t>
          </w:r>
        </w:p>
      </w:tc>
      <w:tc>
        <w:tcPr>
          <w:tcW w:w="5954" w:type="dxa"/>
        </w:tcPr>
        <w:p w:rsidR="00BE525B" w:rsidRPr="00215208" w:rsidRDefault="00215208" w:rsidP="00215208">
          <w:pPr>
            <w:pStyle w:val="Header"/>
            <w:rPr>
              <w:rFonts w:asciiTheme="minorHAnsi" w:hAnsiTheme="minorHAnsi"/>
              <w:sz w:val="22"/>
              <w:szCs w:val="22"/>
            </w:rPr>
          </w:pPr>
          <w:r w:rsidRPr="00215208">
            <w:rPr>
              <w:rFonts w:asciiTheme="minorHAnsi" w:hAnsiTheme="minorHAnsi"/>
              <w:sz w:val="22"/>
              <w:szCs w:val="22"/>
            </w:rPr>
            <w:t>Communication skills self-evaluation 1 (personal use)</w:t>
          </w:r>
        </w:p>
      </w:tc>
    </w:tr>
    <w:tr w:rsidR="00BE525B" w:rsidTr="00883F08">
      <w:tc>
        <w:tcPr>
          <w:tcW w:w="2376" w:type="dxa"/>
        </w:tcPr>
        <w:p w:rsidR="00BE525B" w:rsidRPr="00215208" w:rsidRDefault="00BE525B" w:rsidP="00BE525B">
          <w:pPr>
            <w:pStyle w:val="Header"/>
            <w:rPr>
              <w:rFonts w:asciiTheme="minorHAnsi" w:hAnsiTheme="minorHAnsi"/>
              <w:sz w:val="20"/>
              <w:szCs w:val="20"/>
            </w:rPr>
          </w:pPr>
          <w:r w:rsidRPr="00215208">
            <w:rPr>
              <w:rFonts w:asciiTheme="minorHAnsi" w:hAnsiTheme="minorHAnsi"/>
              <w:sz w:val="20"/>
              <w:szCs w:val="20"/>
            </w:rPr>
            <w:t>Document date:</w:t>
          </w:r>
        </w:p>
      </w:tc>
      <w:tc>
        <w:tcPr>
          <w:tcW w:w="5954" w:type="dxa"/>
        </w:tcPr>
        <w:p w:rsidR="00BE525B" w:rsidRPr="00215208" w:rsidRDefault="00215208" w:rsidP="00BE525B">
          <w:pPr>
            <w:pStyle w:val="Header"/>
            <w:rPr>
              <w:rFonts w:asciiTheme="minorHAnsi" w:hAnsiTheme="minorHAnsi"/>
              <w:sz w:val="22"/>
              <w:szCs w:val="22"/>
            </w:rPr>
          </w:pPr>
          <w:r w:rsidRPr="00215208">
            <w:rPr>
              <w:rFonts w:asciiTheme="minorHAnsi" w:hAnsiTheme="minorHAnsi"/>
              <w:sz w:val="22"/>
              <w:szCs w:val="22"/>
            </w:rPr>
            <w:t>2018</w:t>
          </w:r>
        </w:p>
      </w:tc>
    </w:tr>
    <w:tr w:rsidR="00BE525B" w:rsidTr="00883F08">
      <w:tc>
        <w:tcPr>
          <w:tcW w:w="2376" w:type="dxa"/>
        </w:tcPr>
        <w:p w:rsidR="00BE525B" w:rsidRPr="00215208" w:rsidRDefault="00BE525B" w:rsidP="00BE525B">
          <w:pPr>
            <w:pStyle w:val="Header"/>
            <w:rPr>
              <w:rFonts w:asciiTheme="minorHAnsi" w:hAnsiTheme="minorHAnsi"/>
              <w:sz w:val="20"/>
              <w:szCs w:val="20"/>
            </w:rPr>
          </w:pPr>
          <w:r w:rsidRPr="00215208">
            <w:rPr>
              <w:rFonts w:asciiTheme="minorHAnsi" w:hAnsiTheme="minorHAnsi"/>
              <w:sz w:val="20"/>
              <w:szCs w:val="20"/>
            </w:rPr>
            <w:t>Copyright information:</w:t>
          </w:r>
        </w:p>
      </w:tc>
      <w:tc>
        <w:tcPr>
          <w:tcW w:w="5954" w:type="dxa"/>
        </w:tcPr>
        <w:p w:rsidR="00BE525B" w:rsidRPr="00215208" w:rsidRDefault="00BE525B" w:rsidP="00BE525B">
          <w:pPr>
            <w:pStyle w:val="Header"/>
            <w:rPr>
              <w:rFonts w:asciiTheme="minorHAnsi" w:hAnsiTheme="minorHAnsi"/>
              <w:sz w:val="22"/>
              <w:szCs w:val="22"/>
            </w:rPr>
          </w:pPr>
          <w:r w:rsidRPr="00215208">
            <w:rPr>
              <w:rFonts w:asciiTheme="minorHAnsi" w:hAnsiTheme="minorHAnsi"/>
              <w:sz w:val="22"/>
              <w:szCs w:val="22"/>
            </w:rPr>
            <w:t>Content is made available under a Creative Commons Attribution-</w:t>
          </w:r>
          <w:proofErr w:type="spellStart"/>
          <w:r w:rsidRPr="00215208">
            <w:rPr>
              <w:rFonts w:asciiTheme="minorHAnsi" w:hAnsiTheme="minorHAnsi"/>
              <w:sz w:val="22"/>
              <w:szCs w:val="22"/>
            </w:rPr>
            <w:t>NonCommercial</w:t>
          </w:r>
          <w:proofErr w:type="spellEnd"/>
          <w:r w:rsidRPr="00215208">
            <w:rPr>
              <w:rFonts w:asciiTheme="minorHAnsi" w:hAnsiTheme="minorHAnsi"/>
              <w:sz w:val="22"/>
              <w:szCs w:val="22"/>
            </w:rPr>
            <w:t>-</w:t>
          </w:r>
          <w:proofErr w:type="spellStart"/>
          <w:r w:rsidRPr="00215208">
            <w:rPr>
              <w:rFonts w:asciiTheme="minorHAnsi" w:hAnsiTheme="minorHAnsi"/>
              <w:sz w:val="22"/>
              <w:szCs w:val="22"/>
            </w:rPr>
            <w:t>ShareAlike</w:t>
          </w:r>
          <w:proofErr w:type="spellEnd"/>
          <w:r w:rsidRPr="00215208">
            <w:rPr>
              <w:rFonts w:asciiTheme="minorHAnsi" w:hAnsiTheme="minorHAnsi"/>
              <w:sz w:val="22"/>
              <w:szCs w:val="22"/>
            </w:rPr>
            <w:t xml:space="preserve"> 4.0 Licence</w:t>
          </w:r>
        </w:p>
      </w:tc>
    </w:tr>
    <w:tr w:rsidR="00BE525B" w:rsidTr="00883F08">
      <w:tc>
        <w:tcPr>
          <w:tcW w:w="2376" w:type="dxa"/>
        </w:tcPr>
        <w:p w:rsidR="00BE525B" w:rsidRPr="00215208" w:rsidRDefault="00BE525B" w:rsidP="00BE525B">
          <w:pPr>
            <w:pStyle w:val="Header"/>
            <w:rPr>
              <w:rFonts w:asciiTheme="minorHAnsi" w:hAnsiTheme="minorHAnsi"/>
              <w:sz w:val="20"/>
              <w:szCs w:val="20"/>
            </w:rPr>
          </w:pPr>
          <w:proofErr w:type="spellStart"/>
          <w:r w:rsidRPr="00215208">
            <w:rPr>
              <w:rFonts w:asciiTheme="minorHAnsi" w:hAnsiTheme="minorHAnsi"/>
              <w:sz w:val="20"/>
              <w:szCs w:val="20"/>
            </w:rPr>
            <w:t>OpenLearn</w:t>
          </w:r>
          <w:proofErr w:type="spellEnd"/>
          <w:r w:rsidRPr="00215208">
            <w:rPr>
              <w:rFonts w:asciiTheme="minorHAnsi" w:hAnsiTheme="minorHAnsi"/>
              <w:sz w:val="20"/>
              <w:szCs w:val="20"/>
            </w:rPr>
            <w:t xml:space="preserve"> course</w:t>
          </w:r>
        </w:p>
      </w:tc>
      <w:tc>
        <w:tcPr>
          <w:tcW w:w="5954" w:type="dxa"/>
        </w:tcPr>
        <w:p w:rsidR="00BE525B" w:rsidRPr="00215208" w:rsidRDefault="00215208" w:rsidP="00215208">
          <w:pPr>
            <w:pStyle w:val="Header"/>
            <w:rPr>
              <w:rFonts w:asciiTheme="minorHAnsi" w:hAnsiTheme="minorHAnsi"/>
              <w:sz w:val="22"/>
              <w:szCs w:val="22"/>
            </w:rPr>
          </w:pPr>
          <w:r w:rsidRPr="00215208">
            <w:rPr>
              <w:rFonts w:asciiTheme="minorHAnsi" w:hAnsiTheme="minorHAnsi"/>
              <w:sz w:val="22"/>
              <w:szCs w:val="22"/>
            </w:rPr>
            <w:t>Communication and working relationships in sport and fitness</w:t>
          </w:r>
        </w:p>
      </w:tc>
    </w:tr>
    <w:tr w:rsidR="00BE525B" w:rsidTr="00883F08">
      <w:tc>
        <w:tcPr>
          <w:tcW w:w="2376" w:type="dxa"/>
        </w:tcPr>
        <w:p w:rsidR="00BE525B" w:rsidRPr="00215208" w:rsidRDefault="00BE525B" w:rsidP="00BE525B">
          <w:pPr>
            <w:pStyle w:val="Header"/>
            <w:rPr>
              <w:rFonts w:asciiTheme="minorHAnsi" w:hAnsiTheme="minorHAnsi"/>
              <w:sz w:val="20"/>
              <w:szCs w:val="20"/>
            </w:rPr>
          </w:pPr>
          <w:proofErr w:type="spellStart"/>
          <w:r w:rsidRPr="00215208">
            <w:rPr>
              <w:rFonts w:asciiTheme="minorHAnsi" w:hAnsiTheme="minorHAnsi"/>
              <w:sz w:val="20"/>
              <w:szCs w:val="20"/>
            </w:rPr>
            <w:t>OpenLearn</w:t>
          </w:r>
          <w:proofErr w:type="spellEnd"/>
          <w:r w:rsidRPr="00215208">
            <w:rPr>
              <w:rFonts w:asciiTheme="minorHAnsi" w:hAnsiTheme="minorHAnsi"/>
              <w:sz w:val="20"/>
              <w:szCs w:val="20"/>
            </w:rPr>
            <w:t xml:space="preserve"> url:</w:t>
          </w:r>
        </w:p>
      </w:tc>
      <w:tc>
        <w:tcPr>
          <w:tcW w:w="5954" w:type="dxa"/>
        </w:tcPr>
        <w:p w:rsidR="00BE525B" w:rsidRPr="00215208" w:rsidRDefault="00215208" w:rsidP="00BE525B">
          <w:pPr>
            <w:pStyle w:val="Header"/>
            <w:rPr>
              <w:rFonts w:asciiTheme="minorHAnsi" w:hAnsiTheme="minorHAnsi"/>
              <w:sz w:val="22"/>
              <w:szCs w:val="22"/>
            </w:rPr>
          </w:pPr>
          <w:bookmarkStart w:id="0" w:name="_GoBack"/>
          <w:r w:rsidRPr="00215208">
            <w:rPr>
              <w:rFonts w:asciiTheme="minorHAnsi" w:hAnsiTheme="minorHAnsi"/>
              <w:sz w:val="22"/>
              <w:szCs w:val="22"/>
            </w:rPr>
            <w:t>http://www.open.edu/openlearn/health-sports-psychology/sport-fitness/communication-and-working-relationships-sport-and-fitness/content-section-overview</w:t>
          </w:r>
          <w:bookmarkEnd w:id="0"/>
        </w:p>
      </w:tc>
    </w:tr>
  </w:tbl>
  <w:p w:rsidR="008576E6" w:rsidRDefault="000974E6" w:rsidP="008576E6">
    <w:pPr>
      <w:pStyle w:val="Header"/>
      <w:tabs>
        <w:tab w:val="clear" w:pos="4513"/>
      </w:tabs>
    </w:pPr>
    <w:r>
      <w:rPr>
        <w:noProof/>
        <w:lang w:eastAsia="en-GB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5188688</wp:posOffset>
          </wp:positionH>
          <wp:positionV relativeFrom="paragraph">
            <wp:posOffset>-1900009</wp:posOffset>
          </wp:positionV>
          <wp:extent cx="1233378" cy="956931"/>
          <wp:effectExtent l="0" t="0" r="508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u_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9972" cy="9698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76E6">
      <w:tab/>
    </w:r>
  </w:p>
  <w:p w:rsidR="008576E6" w:rsidRDefault="008576E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5208" w:rsidRDefault="0021520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6E6"/>
    <w:rsid w:val="000974E6"/>
    <w:rsid w:val="00215208"/>
    <w:rsid w:val="003C428A"/>
    <w:rsid w:val="00834799"/>
    <w:rsid w:val="008576E6"/>
    <w:rsid w:val="00BE064E"/>
    <w:rsid w:val="00BE5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0A06D26A-8DCC-4275-A933-B3AF1E9C7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52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064E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76E6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576E6"/>
  </w:style>
  <w:style w:type="paragraph" w:styleId="Footer">
    <w:name w:val="footer"/>
    <w:basedOn w:val="Normal"/>
    <w:link w:val="FooterChar"/>
    <w:uiPriority w:val="99"/>
    <w:unhideWhenUsed/>
    <w:rsid w:val="008576E6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576E6"/>
  </w:style>
  <w:style w:type="table" w:styleId="TableGrid">
    <w:name w:val="Table Grid"/>
    <w:basedOn w:val="TableNormal"/>
    <w:uiPriority w:val="59"/>
    <w:rsid w:val="00BE52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BE064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064E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BE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E064E"/>
    <w:rPr>
      <w:color w:val="0563C1" w:themeColor="hyperlink"/>
      <w:u w:val="single"/>
    </w:rPr>
  </w:style>
  <w:style w:type="paragraph" w:customStyle="1" w:styleId="HApHeadingA">
    <w:name w:val="HApHeadingA"/>
    <w:basedOn w:val="Heading1"/>
    <w:next w:val="Normal"/>
    <w:rsid w:val="00215208"/>
    <w:pPr>
      <w:tabs>
        <w:tab w:val="left" w:pos="720"/>
        <w:tab w:val="left" w:pos="1200"/>
      </w:tabs>
      <w:spacing w:before="240" w:line="240" w:lineRule="atLeast"/>
      <w:ind w:left="567" w:hanging="567"/>
    </w:pPr>
    <w:rPr>
      <w:rFonts w:ascii="Verdana" w:eastAsia="SimSun" w:hAnsi="Verdana" w:cs="Times New Roman"/>
      <w:color w:val="003366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pen.edu/openlearn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181</Words>
  <Characters>1035</Characters>
  <Application>Microsoft Office Word</Application>
  <DocSecurity>0</DocSecurity>
  <Lines>8</Lines>
  <Paragraphs>2</Paragraphs>
  <ScaleCrop>false</ScaleCrop>
  <Company>The Open University</Company>
  <LinksUpToDate>false</LinksUpToDate>
  <CharactersWithSpaces>1214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Ana.Collins</dc:creator>
  <cp:keywords/>
  <dc:description/>
  <cp:lastModifiedBy>Hannah.Parish</cp:lastModifiedBy>
  <cp:revision>3</cp:revision>
  <dcterms:created xsi:type="dcterms:W3CDTF">2018-03-01T14:55:00Z</dcterms:created>
  <dcterms:modified xsi:type="dcterms:W3CDTF">2018-03-28T11:34:00Z</dcterms:modified>
</cp:coreProperties>
</file>