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12C84" w14:textId="77777777" w:rsidR="00E621D0" w:rsidRDefault="00E621D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95B6EA0" wp14:editId="5CF6D03E">
            <wp:extent cx="5278120" cy="8444992"/>
            <wp:effectExtent l="0" t="0" r="0" b="0"/>
            <wp:docPr id="1" name="Picture 1" descr="Financial statement analysis and interpre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nancial statement analysis and interpret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0F0B313E"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7505082B" w14:textId="77777777" w:rsidR="00E621D0" w:rsidRDefault="00E621D0">
      <w:pPr>
        <w:spacing w:line="240" w:lineRule="auto"/>
        <w:outlineLvl w:val="1"/>
        <w:divId w:val="1835411404"/>
        <w:rPr>
          <w:rFonts w:eastAsia="Times New Roman"/>
          <w:b/>
          <w:bCs/>
          <w:kern w:val="36"/>
        </w:rPr>
      </w:pPr>
      <w:r>
        <w:rPr>
          <w:rFonts w:eastAsia="Times New Roman"/>
          <w:b/>
          <w:bCs/>
          <w:kern w:val="36"/>
        </w:rPr>
        <w:t>B250_1</w:t>
      </w:r>
    </w:p>
    <w:p w14:paraId="5D175ACC" w14:textId="77777777" w:rsidR="00E621D0" w:rsidRDefault="00E621D0">
      <w:pPr>
        <w:spacing w:before="384" w:beforeAutospacing="0" w:after="144" w:afterAutospacing="0" w:line="216" w:lineRule="atLeast"/>
        <w:outlineLvl w:val="2"/>
        <w:divId w:val="1835411404"/>
        <w:rPr>
          <w:rFonts w:eastAsia="Times New Roman"/>
          <w:b/>
          <w:bCs/>
          <w:sz w:val="48"/>
          <w:szCs w:val="48"/>
        </w:rPr>
      </w:pPr>
      <w:r>
        <w:rPr>
          <w:rFonts w:eastAsia="Times New Roman"/>
          <w:b/>
          <w:bCs/>
          <w:sz w:val="48"/>
          <w:szCs w:val="48"/>
        </w:rPr>
        <w:t>Financial statement analysis and interpretation</w:t>
      </w:r>
    </w:p>
    <w:p w14:paraId="5A2174BC"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677B3B1E" w14:textId="77777777" w:rsidR="00E621D0" w:rsidRDefault="00E621D0">
      <w:pPr>
        <w:divId w:val="1661302564"/>
        <w:rPr>
          <w:sz w:val="24"/>
          <w:szCs w:val="24"/>
        </w:rPr>
      </w:pPr>
      <w:r>
        <w:rPr>
          <w:rStyle w:val="Strong"/>
          <w:sz w:val="24"/>
          <w:szCs w:val="24"/>
        </w:rPr>
        <w:t>About this free course</w:t>
      </w:r>
    </w:p>
    <w:p w14:paraId="7D97E75B" w14:textId="5E13EE26" w:rsidR="00E621D0" w:rsidRDefault="00E621D0">
      <w:pPr>
        <w:divId w:val="1661302564"/>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B250 </w:t>
        </w:r>
        <w:r>
          <w:rPr>
            <w:rStyle w:val="Emphasis"/>
            <w:color w:val="143748"/>
            <w:sz w:val="24"/>
            <w:szCs w:val="24"/>
            <w:u w:val="single"/>
          </w:rPr>
          <w:t>Intermediate financial accounting</w:t>
        </w:r>
      </w:hyperlink>
      <w:r>
        <w:rPr>
          <w:sz w:val="24"/>
          <w:szCs w:val="24"/>
        </w:rPr>
        <w:t xml:space="preserve">. </w:t>
      </w:r>
    </w:p>
    <w:p w14:paraId="479378C2" w14:textId="77777777" w:rsidR="00E621D0" w:rsidRDefault="00E621D0">
      <w:pPr>
        <w:divId w:val="1661302564"/>
        <w:rPr>
          <w:sz w:val="24"/>
          <w:szCs w:val="24"/>
        </w:rPr>
      </w:pPr>
      <w:r>
        <w:rPr>
          <w:sz w:val="24"/>
          <w:szCs w:val="24"/>
        </w:rPr>
        <w:t xml:space="preserve">This version of the content may include video, images and interactive content that may not be optimised for your device. </w:t>
      </w:r>
    </w:p>
    <w:p w14:paraId="7F8C7720" w14:textId="77777777" w:rsidR="00E621D0" w:rsidRDefault="00E621D0">
      <w:pPr>
        <w:divId w:val="1661302564"/>
        <w:rPr>
          <w:sz w:val="24"/>
          <w:szCs w:val="24"/>
        </w:rPr>
      </w:pPr>
      <w:r>
        <w:rPr>
          <w:sz w:val="24"/>
          <w:szCs w:val="24"/>
        </w:rPr>
        <w:t xml:space="preserve">You can experience this free course as it was originally designed on OpenLearn, the home of free learning from The Open University – </w:t>
      </w:r>
    </w:p>
    <w:p w14:paraId="4AC2FFDC" w14:textId="77777777" w:rsidR="00E621D0" w:rsidRDefault="00E621D0">
      <w:pPr>
        <w:divId w:val="1661302564"/>
        <w:rPr>
          <w:sz w:val="24"/>
          <w:szCs w:val="24"/>
        </w:rPr>
      </w:pPr>
      <w:r>
        <w:rPr>
          <w:sz w:val="24"/>
          <w:szCs w:val="24"/>
        </w:rPr>
        <w:t>There you’ll also be able to track your progress via your activity record, which you can use to demonstrate your learning.</w:t>
      </w:r>
    </w:p>
    <w:p w14:paraId="35DE70DE" w14:textId="77777777" w:rsidR="00E621D0" w:rsidRDefault="00E621D0">
      <w:pPr>
        <w:divId w:val="1661302564"/>
        <w:rPr>
          <w:sz w:val="24"/>
          <w:szCs w:val="24"/>
        </w:rPr>
      </w:pPr>
      <w:r>
        <w:rPr>
          <w:sz w:val="24"/>
          <w:szCs w:val="24"/>
        </w:rPr>
        <w:t>First published 2025.</w:t>
      </w:r>
    </w:p>
    <w:p w14:paraId="319CB53D" w14:textId="77777777" w:rsidR="00E621D0" w:rsidRDefault="00E621D0">
      <w:pPr>
        <w:divId w:val="1661302564"/>
        <w:rPr>
          <w:sz w:val="24"/>
          <w:szCs w:val="24"/>
        </w:rPr>
      </w:pPr>
      <w:r>
        <w:rPr>
          <w:sz w:val="24"/>
          <w:szCs w:val="24"/>
        </w:rPr>
        <w:t>Unless otherwise stated, copyright © 2025 The Open University, all rights reserved.</w:t>
      </w:r>
    </w:p>
    <w:p w14:paraId="63E1AEAA" w14:textId="77777777" w:rsidR="00E621D0" w:rsidRDefault="00E621D0">
      <w:pPr>
        <w:divId w:val="1661302564"/>
        <w:rPr>
          <w:sz w:val="24"/>
          <w:szCs w:val="24"/>
        </w:rPr>
      </w:pPr>
      <w:r>
        <w:rPr>
          <w:rStyle w:val="Strong"/>
          <w:sz w:val="24"/>
          <w:szCs w:val="24"/>
        </w:rPr>
        <w:t>Intellectual property</w:t>
      </w:r>
    </w:p>
    <w:p w14:paraId="63F690DD" w14:textId="03A8C6A6" w:rsidR="00E621D0" w:rsidRDefault="00E621D0">
      <w:pPr>
        <w:divId w:val="1661302564"/>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052057B7" w14:textId="77777777" w:rsidR="00E621D0" w:rsidRDefault="00E621D0">
      <w:pPr>
        <w:divId w:val="1661302564"/>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44D1AA66" w14:textId="77777777" w:rsidR="00E621D0" w:rsidRDefault="00E621D0">
      <w:pPr>
        <w:divId w:val="166130256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3A82D742" w14:textId="77777777" w:rsidR="00E621D0" w:rsidRDefault="00E621D0">
      <w:pPr>
        <w:divId w:val="1661302564"/>
        <w:rPr>
          <w:sz w:val="24"/>
          <w:szCs w:val="24"/>
        </w:rPr>
      </w:pPr>
      <w:r>
        <w:rPr>
          <w:sz w:val="24"/>
          <w:szCs w:val="24"/>
        </w:rPr>
        <w:t xml:space="preserve">When using the content you must attribute us (The Open University) (the OU) and any identified author in accordance with the terms of the Creative Commons Licence. </w:t>
      </w:r>
    </w:p>
    <w:p w14:paraId="4888CE66" w14:textId="77777777" w:rsidR="00E621D0" w:rsidRDefault="00E621D0">
      <w:pPr>
        <w:divId w:val="166130256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43630D93" w14:textId="77777777" w:rsidR="00E621D0" w:rsidRDefault="00E621D0">
      <w:pPr>
        <w:divId w:val="166130256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4A0C972B" w14:textId="77777777" w:rsidR="00E621D0" w:rsidRDefault="00E621D0">
      <w:pPr>
        <w:divId w:val="166130256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6010337F" w14:textId="77777777" w:rsidR="00E621D0" w:rsidRDefault="00E621D0">
      <w:pPr>
        <w:divId w:val="1661302564"/>
        <w:rPr>
          <w:sz w:val="24"/>
          <w:szCs w:val="24"/>
        </w:rPr>
      </w:pPr>
      <w:r>
        <w:rPr>
          <w:sz w:val="24"/>
          <w:szCs w:val="24"/>
        </w:rPr>
        <w:lastRenderedPageBreak/>
        <w:t>Unauthorised use of any of the content may constitute a breach of the terms and conditions and/or intellectual property laws.</w:t>
      </w:r>
    </w:p>
    <w:p w14:paraId="68947809" w14:textId="77777777" w:rsidR="00E621D0" w:rsidRDefault="00E621D0">
      <w:pPr>
        <w:divId w:val="1661302564"/>
        <w:rPr>
          <w:sz w:val="24"/>
          <w:szCs w:val="24"/>
        </w:rPr>
      </w:pPr>
      <w:r>
        <w:rPr>
          <w:sz w:val="24"/>
          <w:szCs w:val="24"/>
        </w:rPr>
        <w:t>We reserve the right to alter, amend or bring to an end any terms and conditions provided here without notice.</w:t>
      </w:r>
    </w:p>
    <w:p w14:paraId="22CDD680" w14:textId="77777777" w:rsidR="00E621D0" w:rsidRDefault="00E621D0">
      <w:pPr>
        <w:divId w:val="1661302564"/>
        <w:rPr>
          <w:sz w:val="24"/>
          <w:szCs w:val="24"/>
        </w:rPr>
      </w:pPr>
      <w:r>
        <w:rPr>
          <w:sz w:val="24"/>
          <w:szCs w:val="24"/>
        </w:rPr>
        <w:t>All rights falling outside the terms of the Creative Commons licence are retained or controlled by The Open University.</w:t>
      </w:r>
    </w:p>
    <w:p w14:paraId="4DAAAF30" w14:textId="77777777" w:rsidR="00E621D0" w:rsidRDefault="00E621D0">
      <w:pPr>
        <w:divId w:val="1661302564"/>
        <w:rPr>
          <w:sz w:val="24"/>
          <w:szCs w:val="24"/>
        </w:rPr>
      </w:pPr>
      <w:r>
        <w:rPr>
          <w:sz w:val="24"/>
          <w:szCs w:val="24"/>
        </w:rPr>
        <w:t>Head of Intellectual Property, The Open University</w:t>
      </w:r>
    </w:p>
    <w:p w14:paraId="1748DE67"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7843B1F7" w14:textId="77777777" w:rsidR="00E621D0" w:rsidRDefault="00E621D0">
      <w:pPr>
        <w:pStyle w:val="Heading1"/>
        <w:divId w:val="1991442969"/>
        <w:rPr>
          <w:rFonts w:eastAsia="Times New Roman"/>
        </w:rPr>
      </w:pPr>
      <w:r>
        <w:rPr>
          <w:rFonts w:eastAsia="Times New Roman"/>
        </w:rPr>
        <w:t>Contents</w:t>
      </w:r>
    </w:p>
    <w:p w14:paraId="580F44A5" w14:textId="3DF3173C" w:rsidR="00E621D0" w:rsidRDefault="00693AFA">
      <w:pPr>
        <w:numPr>
          <w:ilvl w:val="0"/>
          <w:numId w:val="1"/>
        </w:numPr>
        <w:spacing w:before="96" w:beforeAutospacing="0" w:after="0" w:afterAutospacing="0"/>
        <w:ind w:left="2040"/>
        <w:divId w:val="1991442969"/>
        <w:rPr>
          <w:rFonts w:eastAsia="Times New Roman"/>
        </w:rPr>
      </w:pPr>
      <w:hyperlink w:anchor="Session1" w:history="1">
        <w:r w:rsidR="00E621D0">
          <w:rPr>
            <w:rStyle w:val="Hyperlink"/>
            <w:rFonts w:eastAsia="Times New Roman"/>
          </w:rPr>
          <w:t>Introduction</w:t>
        </w:r>
      </w:hyperlink>
    </w:p>
    <w:p w14:paraId="5CC947C7" w14:textId="76015B6F" w:rsidR="00E621D0" w:rsidRDefault="00693AFA">
      <w:pPr>
        <w:numPr>
          <w:ilvl w:val="0"/>
          <w:numId w:val="1"/>
        </w:numPr>
        <w:spacing w:before="96" w:beforeAutospacing="0" w:after="0" w:afterAutospacing="0"/>
        <w:ind w:left="2040"/>
        <w:divId w:val="1991442969"/>
        <w:rPr>
          <w:rFonts w:eastAsia="Times New Roman"/>
        </w:rPr>
      </w:pPr>
      <w:hyperlink w:anchor="Session2" w:history="1">
        <w:r w:rsidR="00E621D0">
          <w:rPr>
            <w:rStyle w:val="Hyperlink"/>
            <w:rFonts w:eastAsia="Times New Roman"/>
          </w:rPr>
          <w:t>Learning outcomes</w:t>
        </w:r>
      </w:hyperlink>
    </w:p>
    <w:p w14:paraId="08B489B8" w14:textId="662225F2" w:rsidR="00693AFA" w:rsidRDefault="00693AFA">
      <w:pPr>
        <w:numPr>
          <w:ilvl w:val="0"/>
          <w:numId w:val="1"/>
        </w:numPr>
        <w:spacing w:before="96" w:beforeAutospacing="0" w:after="0" w:afterAutospacing="0"/>
        <w:ind w:left="2040"/>
        <w:divId w:val="1991442969"/>
        <w:rPr>
          <w:rFonts w:eastAsia="Times New Roman"/>
        </w:rPr>
      </w:pPr>
      <w:hyperlink w:anchor="Session3" w:history="1">
        <w:r w:rsidR="00E621D0">
          <w:rPr>
            <w:rStyle w:val="Hyperlink"/>
            <w:rFonts w:eastAsia="Times New Roman"/>
          </w:rPr>
          <w:t>1 The need for interpretation of financial statements</w:t>
        </w:r>
      </w:hyperlink>
    </w:p>
    <w:p w14:paraId="7007E281" w14:textId="48F92211" w:rsidR="00E621D0" w:rsidRDefault="00693AFA">
      <w:pPr>
        <w:numPr>
          <w:ilvl w:val="1"/>
          <w:numId w:val="1"/>
        </w:numPr>
        <w:spacing w:before="0" w:beforeAutospacing="0" w:after="96" w:afterAutospacing="0"/>
        <w:ind w:left="3480"/>
        <w:divId w:val="1991442969"/>
        <w:rPr>
          <w:rFonts w:eastAsia="Times New Roman"/>
        </w:rPr>
      </w:pPr>
      <w:hyperlink w:anchor="Session3_Section1" w:history="1">
        <w:r w:rsidR="00E621D0">
          <w:rPr>
            <w:rStyle w:val="Hyperlink"/>
            <w:rFonts w:eastAsia="Times New Roman"/>
          </w:rPr>
          <w:t>1.1 Extracting meaningful information</w:t>
        </w:r>
      </w:hyperlink>
    </w:p>
    <w:p w14:paraId="4825C46B" w14:textId="520EB926" w:rsidR="00693AFA" w:rsidRDefault="00693AFA">
      <w:pPr>
        <w:numPr>
          <w:ilvl w:val="0"/>
          <w:numId w:val="1"/>
        </w:numPr>
        <w:spacing w:before="96" w:beforeAutospacing="0" w:after="0" w:afterAutospacing="0"/>
        <w:ind w:left="2040"/>
        <w:divId w:val="1991442969"/>
        <w:rPr>
          <w:rFonts w:eastAsia="Times New Roman"/>
        </w:rPr>
      </w:pPr>
      <w:hyperlink w:anchor="Session4" w:history="1">
        <w:r w:rsidR="00E621D0">
          <w:rPr>
            <w:rStyle w:val="Hyperlink"/>
            <w:rFonts w:eastAsia="Times New Roman"/>
          </w:rPr>
          <w:t>2 Types of financial statement analyses</w:t>
        </w:r>
      </w:hyperlink>
    </w:p>
    <w:p w14:paraId="70B86AB8" w14:textId="04FBA7DE" w:rsidR="00E621D0" w:rsidRDefault="00693AFA">
      <w:pPr>
        <w:numPr>
          <w:ilvl w:val="1"/>
          <w:numId w:val="1"/>
        </w:numPr>
        <w:spacing w:before="0" w:beforeAutospacing="0" w:after="96" w:afterAutospacing="0"/>
        <w:ind w:left="3480"/>
        <w:divId w:val="1991442969"/>
        <w:rPr>
          <w:rFonts w:eastAsia="Times New Roman"/>
        </w:rPr>
      </w:pPr>
      <w:hyperlink w:anchor="Session4_Section1" w:history="1">
        <w:r w:rsidR="00E621D0">
          <w:rPr>
            <w:rStyle w:val="Hyperlink"/>
            <w:rFonts w:eastAsia="Times New Roman"/>
          </w:rPr>
          <w:t>2.1 The case of a fictitious company</w:t>
        </w:r>
      </w:hyperlink>
    </w:p>
    <w:p w14:paraId="030B6498" w14:textId="19BAFCB5" w:rsidR="00693AFA" w:rsidRDefault="00693AFA">
      <w:pPr>
        <w:numPr>
          <w:ilvl w:val="0"/>
          <w:numId w:val="1"/>
        </w:numPr>
        <w:spacing w:before="96" w:beforeAutospacing="0" w:after="0" w:afterAutospacing="0"/>
        <w:ind w:left="2040"/>
        <w:divId w:val="1991442969"/>
        <w:rPr>
          <w:rFonts w:eastAsia="Times New Roman"/>
        </w:rPr>
      </w:pPr>
      <w:hyperlink w:anchor="Session5" w:history="1">
        <w:r w:rsidR="00E621D0">
          <w:rPr>
            <w:rStyle w:val="Hyperlink"/>
            <w:rFonts w:eastAsia="Times New Roman"/>
          </w:rPr>
          <w:t>3 Information needs of different stakeholder groups</w:t>
        </w:r>
      </w:hyperlink>
    </w:p>
    <w:p w14:paraId="7C9008B7" w14:textId="25900E0C" w:rsidR="00E621D0" w:rsidRDefault="00693AFA">
      <w:pPr>
        <w:numPr>
          <w:ilvl w:val="1"/>
          <w:numId w:val="1"/>
        </w:numPr>
        <w:spacing w:before="0" w:beforeAutospacing="0" w:after="96" w:afterAutospacing="0"/>
        <w:ind w:left="3480"/>
        <w:divId w:val="1991442969"/>
        <w:rPr>
          <w:rFonts w:eastAsia="Times New Roman"/>
        </w:rPr>
      </w:pPr>
      <w:hyperlink w:anchor="Session5_Section1" w:history="1">
        <w:r w:rsidR="00E621D0">
          <w:rPr>
            <w:rStyle w:val="Hyperlink"/>
            <w:rFonts w:eastAsia="Times New Roman"/>
          </w:rPr>
          <w:t>3.1 Who needs ratios? The external stakeholders’ perspective</w:t>
        </w:r>
      </w:hyperlink>
    </w:p>
    <w:p w14:paraId="3CAB61CC" w14:textId="642E7CB6" w:rsidR="00E621D0" w:rsidRDefault="00693AFA">
      <w:pPr>
        <w:numPr>
          <w:ilvl w:val="1"/>
          <w:numId w:val="1"/>
        </w:numPr>
        <w:spacing w:before="0" w:beforeAutospacing="0" w:after="96" w:afterAutospacing="0"/>
        <w:ind w:left="3480"/>
        <w:divId w:val="1991442969"/>
        <w:rPr>
          <w:rFonts w:eastAsia="Times New Roman"/>
        </w:rPr>
      </w:pPr>
      <w:hyperlink w:anchor="Session5_Section2" w:history="1">
        <w:r w:rsidR="00E621D0">
          <w:rPr>
            <w:rStyle w:val="Hyperlink"/>
            <w:rFonts w:eastAsia="Times New Roman"/>
          </w:rPr>
          <w:t>3.2 Who needs ratios? The manager’s perspective</w:t>
        </w:r>
      </w:hyperlink>
    </w:p>
    <w:p w14:paraId="223767FF" w14:textId="6B788707" w:rsidR="00693AFA" w:rsidRDefault="00693AFA">
      <w:pPr>
        <w:numPr>
          <w:ilvl w:val="0"/>
          <w:numId w:val="1"/>
        </w:numPr>
        <w:spacing w:before="96" w:beforeAutospacing="0" w:after="0" w:afterAutospacing="0"/>
        <w:ind w:left="2040"/>
        <w:divId w:val="1991442969"/>
        <w:rPr>
          <w:rFonts w:eastAsia="Times New Roman"/>
        </w:rPr>
      </w:pPr>
      <w:hyperlink w:anchor="Session6" w:history="1">
        <w:r w:rsidR="00E621D0">
          <w:rPr>
            <w:rStyle w:val="Hyperlink"/>
            <w:rFonts w:eastAsia="Times New Roman"/>
          </w:rPr>
          <w:t>4 What is ratio analysis?</w:t>
        </w:r>
      </w:hyperlink>
    </w:p>
    <w:p w14:paraId="7DA34248" w14:textId="1831108D" w:rsidR="00E621D0" w:rsidRDefault="00693AFA">
      <w:pPr>
        <w:numPr>
          <w:ilvl w:val="1"/>
          <w:numId w:val="1"/>
        </w:numPr>
        <w:spacing w:before="0" w:beforeAutospacing="0" w:after="96" w:afterAutospacing="0"/>
        <w:ind w:left="3480"/>
        <w:divId w:val="1991442969"/>
        <w:rPr>
          <w:rFonts w:eastAsia="Times New Roman"/>
        </w:rPr>
      </w:pPr>
      <w:hyperlink w:anchor="Session6_Section1" w:history="1">
        <w:r w:rsidR="00E621D0">
          <w:rPr>
            <w:rStyle w:val="Hyperlink"/>
            <w:rFonts w:eastAsia="Times New Roman"/>
          </w:rPr>
          <w:t>4.1 Benefits of ratio analysis</w:t>
        </w:r>
      </w:hyperlink>
    </w:p>
    <w:p w14:paraId="2E1B2E8E" w14:textId="2655B523" w:rsidR="00693AFA" w:rsidRDefault="00693AFA">
      <w:pPr>
        <w:numPr>
          <w:ilvl w:val="0"/>
          <w:numId w:val="1"/>
        </w:numPr>
        <w:spacing w:before="96" w:beforeAutospacing="0" w:after="0" w:afterAutospacing="0"/>
        <w:ind w:left="2040"/>
        <w:divId w:val="1991442969"/>
        <w:rPr>
          <w:rFonts w:eastAsia="Times New Roman"/>
        </w:rPr>
      </w:pPr>
      <w:hyperlink w:anchor="Session7" w:history="1">
        <w:r w:rsidR="00E621D0">
          <w:rPr>
            <w:rStyle w:val="Hyperlink"/>
            <w:rFonts w:eastAsia="Times New Roman"/>
          </w:rPr>
          <w:t>5 Categories of ratios</w:t>
        </w:r>
      </w:hyperlink>
    </w:p>
    <w:p w14:paraId="628CA803" w14:textId="080372DC" w:rsidR="00E621D0" w:rsidRDefault="00693AFA">
      <w:pPr>
        <w:numPr>
          <w:ilvl w:val="1"/>
          <w:numId w:val="1"/>
        </w:numPr>
        <w:spacing w:before="0" w:beforeAutospacing="0" w:after="96" w:afterAutospacing="0"/>
        <w:ind w:left="3480"/>
        <w:divId w:val="1991442969"/>
        <w:rPr>
          <w:rFonts w:eastAsia="Times New Roman"/>
        </w:rPr>
      </w:pPr>
      <w:hyperlink w:anchor="Session7_Section1" w:history="1">
        <w:r w:rsidR="00E621D0">
          <w:rPr>
            <w:rStyle w:val="Hyperlink"/>
            <w:rFonts w:eastAsia="Times New Roman"/>
          </w:rPr>
          <w:t>5.1 Profitability ratios</w:t>
        </w:r>
      </w:hyperlink>
    </w:p>
    <w:p w14:paraId="49167094" w14:textId="282FC1FE" w:rsidR="00E621D0" w:rsidRDefault="00693AFA">
      <w:pPr>
        <w:numPr>
          <w:ilvl w:val="1"/>
          <w:numId w:val="1"/>
        </w:numPr>
        <w:spacing w:before="0" w:beforeAutospacing="0" w:after="96" w:afterAutospacing="0"/>
        <w:ind w:left="3480"/>
        <w:divId w:val="1991442969"/>
        <w:rPr>
          <w:rFonts w:eastAsia="Times New Roman"/>
        </w:rPr>
      </w:pPr>
      <w:hyperlink w:anchor="Session7_Section2" w:history="1">
        <w:r w:rsidR="00E621D0">
          <w:rPr>
            <w:rStyle w:val="Hyperlink"/>
            <w:rFonts w:eastAsia="Times New Roman"/>
          </w:rPr>
          <w:t>5.2 Liquidity ratios</w:t>
        </w:r>
      </w:hyperlink>
    </w:p>
    <w:p w14:paraId="7CE9B068" w14:textId="570BAEF1" w:rsidR="00E621D0" w:rsidRDefault="00693AFA">
      <w:pPr>
        <w:numPr>
          <w:ilvl w:val="1"/>
          <w:numId w:val="1"/>
        </w:numPr>
        <w:spacing w:before="0" w:beforeAutospacing="0" w:after="96" w:afterAutospacing="0"/>
        <w:ind w:left="3480"/>
        <w:divId w:val="1991442969"/>
        <w:rPr>
          <w:rFonts w:eastAsia="Times New Roman"/>
        </w:rPr>
      </w:pPr>
      <w:hyperlink w:anchor="Session7_Section3" w:history="1">
        <w:r w:rsidR="00E621D0">
          <w:rPr>
            <w:rStyle w:val="Hyperlink"/>
            <w:rFonts w:eastAsia="Times New Roman"/>
          </w:rPr>
          <w:t>5.3 Solvency ratios</w:t>
        </w:r>
      </w:hyperlink>
    </w:p>
    <w:p w14:paraId="2C219366" w14:textId="0C4AAED2" w:rsidR="00E621D0" w:rsidRDefault="00693AFA">
      <w:pPr>
        <w:numPr>
          <w:ilvl w:val="1"/>
          <w:numId w:val="1"/>
        </w:numPr>
        <w:spacing w:before="0" w:beforeAutospacing="0" w:after="96" w:afterAutospacing="0"/>
        <w:ind w:left="3480"/>
        <w:divId w:val="1991442969"/>
        <w:rPr>
          <w:rFonts w:eastAsia="Times New Roman"/>
        </w:rPr>
      </w:pPr>
      <w:hyperlink w:anchor="Session7_Section4" w:history="1">
        <w:r w:rsidR="00E621D0">
          <w:rPr>
            <w:rStyle w:val="Hyperlink"/>
            <w:rFonts w:eastAsia="Times New Roman"/>
          </w:rPr>
          <w:t>5.4 Efficiency ratios</w:t>
        </w:r>
      </w:hyperlink>
    </w:p>
    <w:p w14:paraId="1F206F39" w14:textId="2320B458" w:rsidR="00E621D0" w:rsidRDefault="00693AFA">
      <w:pPr>
        <w:numPr>
          <w:ilvl w:val="0"/>
          <w:numId w:val="1"/>
        </w:numPr>
        <w:spacing w:before="96" w:beforeAutospacing="0" w:after="0" w:afterAutospacing="0"/>
        <w:ind w:left="2040"/>
        <w:divId w:val="1991442969"/>
        <w:rPr>
          <w:rFonts w:eastAsia="Times New Roman"/>
        </w:rPr>
      </w:pPr>
      <w:hyperlink w:anchor="Session8" w:history="1">
        <w:r w:rsidR="00E621D0">
          <w:rPr>
            <w:rStyle w:val="Hyperlink"/>
            <w:rFonts w:eastAsia="Times New Roman"/>
          </w:rPr>
          <w:t>Conclusion</w:t>
        </w:r>
      </w:hyperlink>
    </w:p>
    <w:p w14:paraId="3A5795E7" w14:textId="52D99A4A" w:rsidR="00E621D0" w:rsidRDefault="00693AFA">
      <w:pPr>
        <w:numPr>
          <w:ilvl w:val="0"/>
          <w:numId w:val="1"/>
        </w:numPr>
        <w:spacing w:before="96" w:beforeAutospacing="0" w:after="0" w:afterAutospacing="0"/>
        <w:ind w:left="2040"/>
        <w:divId w:val="1991442969"/>
        <w:rPr>
          <w:rFonts w:eastAsia="Times New Roman"/>
        </w:rPr>
      </w:pPr>
      <w:hyperlink w:anchor="Session9" w:history="1">
        <w:r w:rsidR="00E621D0">
          <w:rPr>
            <w:rStyle w:val="Hyperlink"/>
            <w:rFonts w:eastAsia="Times New Roman"/>
          </w:rPr>
          <w:t>Acknowledgements</w:t>
        </w:r>
      </w:hyperlink>
    </w:p>
    <w:p w14:paraId="4D1EA199" w14:textId="1B4E5623" w:rsidR="00E621D0" w:rsidRDefault="00693AFA">
      <w:pPr>
        <w:numPr>
          <w:ilvl w:val="0"/>
          <w:numId w:val="1"/>
        </w:numPr>
        <w:spacing w:before="96" w:beforeAutospacing="0" w:after="0" w:afterAutospacing="0"/>
        <w:ind w:left="2040"/>
        <w:divId w:val="1991442969"/>
        <w:rPr>
          <w:rFonts w:eastAsia="Times New Roman"/>
        </w:rPr>
      </w:pPr>
      <w:hyperlink w:anchor="Solutions1" w:history="1">
        <w:r w:rsidR="00E621D0">
          <w:rPr>
            <w:rStyle w:val="Hyperlink"/>
            <w:rFonts w:eastAsia="Times New Roman"/>
          </w:rPr>
          <w:t>Solutions</w:t>
        </w:r>
      </w:hyperlink>
    </w:p>
    <w:p w14:paraId="2B2A4CE4" w14:textId="0EC8F3D5" w:rsidR="00E621D0" w:rsidRDefault="00693AFA">
      <w:pPr>
        <w:numPr>
          <w:ilvl w:val="0"/>
          <w:numId w:val="1"/>
        </w:numPr>
        <w:spacing w:before="96" w:beforeAutospacing="0" w:after="0" w:afterAutospacing="0"/>
        <w:ind w:left="2040"/>
        <w:divId w:val="1991442969"/>
        <w:rPr>
          <w:rFonts w:eastAsia="Times New Roman"/>
        </w:rPr>
      </w:pPr>
      <w:hyperlink w:anchor="Descriptions1" w:history="1">
        <w:r w:rsidR="00E621D0">
          <w:rPr>
            <w:rStyle w:val="Hyperlink"/>
            <w:rFonts w:eastAsia="Times New Roman"/>
          </w:rPr>
          <w:t>Descriptions</w:t>
        </w:r>
      </w:hyperlink>
    </w:p>
    <w:p w14:paraId="567057CB"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4430BF51" w14:textId="77777777" w:rsidR="00E621D0" w:rsidRDefault="00E621D0">
      <w:pPr>
        <w:pStyle w:val="Heading2"/>
        <w:divId w:val="2076052677"/>
        <w:rPr>
          <w:rFonts w:eastAsia="Times New Roman"/>
        </w:rPr>
      </w:pPr>
      <w:bookmarkStart w:id="0" w:name="Session1"/>
      <w:bookmarkEnd w:id="0"/>
      <w:r>
        <w:rPr>
          <w:rFonts w:eastAsia="Times New Roman"/>
        </w:rPr>
        <w:t>Introduction</w:t>
      </w:r>
    </w:p>
    <w:p w14:paraId="1D2858A0" w14:textId="77777777" w:rsidR="00E621D0" w:rsidRDefault="00E621D0">
      <w:pPr>
        <w:divId w:val="2076052677"/>
      </w:pPr>
      <w:r>
        <w:t xml:space="preserve">Regulatory bodies require companies to prepare </w:t>
      </w:r>
      <w:r>
        <w:rPr>
          <w:rStyle w:val="HTMLDefinition"/>
          <w:b/>
          <w:bCs/>
          <w:i w:val="0"/>
          <w:iCs w:val="0"/>
        </w:rPr>
        <w:t>financial statements</w:t>
      </w:r>
      <w:r>
        <w:t xml:space="preserve">, as they assist a wide range of users in financial decision-making. In this course, you will learn how the users of financial statements draw inferences about the financial position and performance of the reporting entity. To understand the information presented in financial statements, users need to carry out different types of analysis. </w:t>
      </w:r>
    </w:p>
    <w:p w14:paraId="2FDCAF91" w14:textId="77777777" w:rsidR="00E621D0" w:rsidRDefault="00E621D0">
      <w:pPr>
        <w:divId w:val="2076052677"/>
      </w:pPr>
      <w:r>
        <w:t xml:space="preserve">You will be introduced to a variety of techniques that can be used to analyse financial statements. The type and nature of that analysis will depend on the information needs of each user. You will learn about ratio analysis, vertical analysis, horizontal analysis, segmental analysis and the analysis of historical data as key tools in the analysis of financial statements. You will learn how to carry out financial analysis using profitability, liquidity, solvency, and efficiency ratios whilst evaluating a company’s performance. </w:t>
      </w:r>
    </w:p>
    <w:p w14:paraId="4048256B" w14:textId="77777777" w:rsidR="00E621D0" w:rsidRDefault="00E621D0">
      <w:pPr>
        <w:divId w:val="2076052677"/>
      </w:pPr>
      <w:r>
        <w:t>You will look at the annual reports of various companies and analyse aspects of their financial statements.</w:t>
      </w:r>
    </w:p>
    <w:p w14:paraId="2AD0483F" w14:textId="612DFFD3" w:rsidR="00E621D0" w:rsidRDefault="00E621D0">
      <w:pPr>
        <w:divId w:val="2076052677"/>
      </w:pPr>
      <w:r>
        <w:t xml:space="preserve">This OpenLearn course is an adapted extract from the Open University course </w:t>
      </w:r>
      <w:hyperlink r:id="rId11" w:history="1">
        <w:r>
          <w:rPr>
            <w:rStyle w:val="Hyperlink"/>
          </w:rPr>
          <w:t xml:space="preserve">BXI250 </w:t>
        </w:r>
        <w:r>
          <w:rPr>
            <w:rStyle w:val="Emphasis"/>
            <w:color w:val="143748"/>
            <w:u w:val="single"/>
          </w:rPr>
          <w:t>Intermediate financial accounting</w:t>
        </w:r>
      </w:hyperlink>
      <w:r>
        <w:t xml:space="preserve">. </w:t>
      </w:r>
    </w:p>
    <w:p w14:paraId="21BBBBCC"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5BE85B80" w14:textId="77777777" w:rsidR="00E621D0" w:rsidRDefault="00E621D0">
      <w:pPr>
        <w:pStyle w:val="Heading2"/>
        <w:divId w:val="637683738"/>
        <w:rPr>
          <w:rFonts w:eastAsia="Times New Roman"/>
        </w:rPr>
      </w:pPr>
      <w:bookmarkStart w:id="1" w:name="Session2"/>
      <w:bookmarkEnd w:id="1"/>
      <w:r>
        <w:rPr>
          <w:rFonts w:eastAsia="Times New Roman"/>
        </w:rPr>
        <w:t>Learning outcomes</w:t>
      </w:r>
    </w:p>
    <w:p w14:paraId="7C0B1F21" w14:textId="77777777" w:rsidR="00E621D0" w:rsidRDefault="00E621D0">
      <w:pPr>
        <w:divId w:val="637683738"/>
      </w:pPr>
      <w:r>
        <w:t>After studying this course, you should be able to:</w:t>
      </w:r>
    </w:p>
    <w:p w14:paraId="51B628D4" w14:textId="77777777" w:rsidR="00E621D0" w:rsidRDefault="00E621D0">
      <w:pPr>
        <w:numPr>
          <w:ilvl w:val="0"/>
          <w:numId w:val="2"/>
        </w:numPr>
        <w:spacing w:before="0" w:beforeAutospacing="0" w:after="0" w:afterAutospacing="0"/>
        <w:ind w:left="1500" w:right="780"/>
        <w:divId w:val="637683738"/>
        <w:rPr>
          <w:rFonts w:eastAsia="Times New Roman"/>
        </w:rPr>
      </w:pPr>
      <w:r>
        <w:rPr>
          <w:rFonts w:eastAsia="Times New Roman"/>
        </w:rPr>
        <w:t>explain why is it important to analyse and interpret financial statements</w:t>
      </w:r>
    </w:p>
    <w:p w14:paraId="54491FF6" w14:textId="77777777" w:rsidR="00E621D0" w:rsidRDefault="00E621D0">
      <w:pPr>
        <w:numPr>
          <w:ilvl w:val="0"/>
          <w:numId w:val="2"/>
        </w:numPr>
        <w:spacing w:before="0" w:beforeAutospacing="0" w:after="0" w:afterAutospacing="0"/>
        <w:ind w:left="1500" w:right="780"/>
        <w:divId w:val="637683738"/>
        <w:rPr>
          <w:rFonts w:eastAsia="Times New Roman"/>
        </w:rPr>
      </w:pPr>
      <w:r>
        <w:rPr>
          <w:rFonts w:eastAsia="Times New Roman"/>
        </w:rPr>
        <w:t>explain how different stakeholder groups might be interested in different ratios</w:t>
      </w:r>
    </w:p>
    <w:p w14:paraId="145BFD22" w14:textId="77777777" w:rsidR="00E621D0" w:rsidRDefault="00E621D0">
      <w:pPr>
        <w:numPr>
          <w:ilvl w:val="0"/>
          <w:numId w:val="2"/>
        </w:numPr>
        <w:spacing w:before="0" w:beforeAutospacing="0" w:after="0" w:afterAutospacing="0"/>
        <w:ind w:left="1500" w:right="780"/>
        <w:divId w:val="637683738"/>
        <w:rPr>
          <w:rFonts w:eastAsia="Times New Roman"/>
        </w:rPr>
      </w:pPr>
      <w:r>
        <w:rPr>
          <w:rFonts w:eastAsia="Times New Roman"/>
        </w:rPr>
        <w:t>carry out financial statement analysis using a number of key techniques</w:t>
      </w:r>
    </w:p>
    <w:p w14:paraId="280AAFE2" w14:textId="77777777" w:rsidR="00E621D0" w:rsidRDefault="00E621D0">
      <w:pPr>
        <w:numPr>
          <w:ilvl w:val="0"/>
          <w:numId w:val="2"/>
        </w:numPr>
        <w:spacing w:before="0" w:beforeAutospacing="0" w:after="0" w:afterAutospacing="0"/>
        <w:ind w:left="1500" w:right="780"/>
        <w:divId w:val="637683738"/>
        <w:rPr>
          <w:rFonts w:eastAsia="Times New Roman"/>
        </w:rPr>
      </w:pPr>
      <w:r>
        <w:rPr>
          <w:rFonts w:eastAsia="Times New Roman"/>
        </w:rPr>
        <w:t>interpret different financial ratios.</w:t>
      </w:r>
    </w:p>
    <w:p w14:paraId="0539FA5E"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4DC1BE8B" w14:textId="77777777" w:rsidR="00E621D0" w:rsidRDefault="00E621D0">
      <w:pPr>
        <w:pStyle w:val="Heading2"/>
        <w:divId w:val="78986769"/>
        <w:rPr>
          <w:rFonts w:eastAsia="Times New Roman"/>
        </w:rPr>
      </w:pPr>
      <w:bookmarkStart w:id="2" w:name="Session3"/>
      <w:bookmarkEnd w:id="2"/>
      <w:r>
        <w:rPr>
          <w:rFonts w:eastAsia="Times New Roman"/>
        </w:rPr>
        <w:t>1 The need for interpretation of financial statements</w:t>
      </w:r>
    </w:p>
    <w:p w14:paraId="1CB7B65C" w14:textId="77777777" w:rsidR="00E621D0" w:rsidRDefault="00E621D0">
      <w:pPr>
        <w:divId w:val="78986769"/>
      </w:pPr>
      <w:r>
        <w:rPr>
          <w:vanish/>
        </w:rPr>
        <w:t>Start of Figure</w:t>
      </w:r>
    </w:p>
    <w:p w14:paraId="4EDBB56C" w14:textId="77777777" w:rsidR="00E621D0" w:rsidRDefault="00E621D0">
      <w:pPr>
        <w:spacing w:before="0" w:beforeAutospacing="0" w:after="0" w:afterAutospacing="0" w:line="240" w:lineRule="auto"/>
        <w:divId w:val="975794329"/>
        <w:rPr>
          <w:rFonts w:ascii="Times New Roman" w:eastAsia="Times New Roman" w:hAnsi="Times New Roman" w:cs="Times New Roman"/>
          <w:sz w:val="24"/>
          <w:szCs w:val="24"/>
        </w:rPr>
      </w:pPr>
      <w:bookmarkStart w:id="3" w:name="Session3_Figure1"/>
      <w:bookmarkEnd w:id="3"/>
      <w:r>
        <w:rPr>
          <w:rFonts w:ascii="Times New Roman" w:eastAsia="Times New Roman" w:hAnsi="Times New Roman" w:cs="Times New Roman"/>
          <w:noProof/>
          <w:sz w:val="24"/>
          <w:szCs w:val="24"/>
        </w:rPr>
        <w:drawing>
          <wp:inline distT="0" distB="0" distL="0" distR="0" wp14:anchorId="56B93EDF" wp14:editId="7C49D726">
            <wp:extent cx="3118104" cy="1554480"/>
            <wp:effectExtent l="0" t="0" r="6350" b="762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8104" cy="1554480"/>
                    </a:xfrm>
                    <a:prstGeom prst="rect">
                      <a:avLst/>
                    </a:prstGeom>
                    <a:noFill/>
                    <a:ln>
                      <a:noFill/>
                    </a:ln>
                  </pic:spPr>
                </pic:pic>
              </a:graphicData>
            </a:graphic>
          </wp:inline>
        </w:drawing>
      </w:r>
    </w:p>
    <w:p w14:paraId="5DCBCD72" w14:textId="77777777" w:rsidR="00E621D0" w:rsidRDefault="00E621D0">
      <w:pPr>
        <w:pStyle w:val="Caption1"/>
        <w:spacing w:before="100" w:beforeAutospacing="1" w:after="100" w:afterAutospacing="1"/>
        <w:ind w:left="0" w:right="0"/>
        <w:divId w:val="971327836"/>
      </w:pPr>
      <w:r>
        <w:rPr>
          <w:rStyle w:val="Strong"/>
        </w:rPr>
        <w:t>Figure 1</w:t>
      </w:r>
      <w:r>
        <w:t xml:space="preserve"> Interpreting financial statements </w:t>
      </w:r>
    </w:p>
    <w:bookmarkStart w:id="4" w:name="View_Session3_Description1"/>
    <w:p w14:paraId="6E9566C1" w14:textId="18E49206" w:rsidR="00E621D0" w:rsidRDefault="00E621D0">
      <w:pPr>
        <w:pStyle w:val="navbutton"/>
        <w:divId w:val="971327836"/>
      </w:pPr>
      <w:r>
        <w:fldChar w:fldCharType="begin"/>
      </w:r>
      <w:r>
        <w:instrText>HYPERLINK "" \l "Session3_Description1"</w:instrText>
      </w:r>
      <w:r>
        <w:fldChar w:fldCharType="separate"/>
      </w:r>
      <w:r>
        <w:rPr>
          <w:rStyle w:val="Hyperlink"/>
        </w:rPr>
        <w:t>View description - Figure 1 Interpreting financial statements</w:t>
      </w:r>
      <w:r>
        <w:fldChar w:fldCharType="end"/>
      </w:r>
      <w:bookmarkEnd w:id="4"/>
    </w:p>
    <w:p w14:paraId="7493D9DE" w14:textId="77777777" w:rsidR="00E621D0" w:rsidRDefault="00E621D0">
      <w:pPr>
        <w:divId w:val="78986769"/>
      </w:pPr>
      <w:r>
        <w:rPr>
          <w:vanish/>
        </w:rPr>
        <w:t>End of Figure</w:t>
      </w:r>
    </w:p>
    <w:p w14:paraId="671A1F3E" w14:textId="77777777" w:rsidR="00E621D0" w:rsidRDefault="00E621D0">
      <w:pPr>
        <w:divId w:val="78986769"/>
      </w:pPr>
      <w:r>
        <w:t xml:space="preserve">Financial statements are used by a variety of users (such as investors, lenders and managers) to assist them in financial decision-making. The financial decisions of these users may be influenced by a variety of factors such as return on investment, efficiency in utilisation of resources, financial leverage, dividend pay-outs, etc. However, this information needs to be extracted and analysed to make an evaluation of a company’s earnings, its financial performance in comparison to its competitors and its ability to pay back its loans. </w:t>
      </w:r>
    </w:p>
    <w:p w14:paraId="702D88A1" w14:textId="77777777" w:rsidR="00E621D0" w:rsidRDefault="00E621D0">
      <w:pPr>
        <w:divId w:val="78986769"/>
      </w:pPr>
      <w:r>
        <w:t xml:space="preserve">An evaluation of changes in the value of one item in relation to another item can help draw useful inferences about past performance as well as the estimated future performance of the company. Analysis of financial statements enables such an evaluation. Various techniques can be applied to interpret a company’s financial statements; however, it is important to be aware that these techniques, on their own, provide a limited view of corporate performance and position and should be used in conjunction with a critical evaluation of other factors, such as the accounting policies used, factors relating to corporate governance and the environment in which the company operates. </w:t>
      </w:r>
    </w:p>
    <w:p w14:paraId="1DDF730A" w14:textId="77777777" w:rsidR="00E621D0" w:rsidRDefault="00E621D0">
      <w:pPr>
        <w:divId w:val="78986769"/>
      </w:pPr>
      <w:r>
        <w:rPr>
          <w:vanish/>
        </w:rPr>
        <w:t>Start of Figure</w:t>
      </w:r>
    </w:p>
    <w:p w14:paraId="204D0580" w14:textId="77777777" w:rsidR="00E621D0" w:rsidRDefault="00E621D0">
      <w:pPr>
        <w:spacing w:before="0" w:beforeAutospacing="0" w:after="0" w:afterAutospacing="0" w:line="240" w:lineRule="auto"/>
        <w:divId w:val="1648390490"/>
        <w:rPr>
          <w:rFonts w:ascii="Times New Roman" w:eastAsia="Times New Roman" w:hAnsi="Times New Roman" w:cs="Times New Roman"/>
          <w:sz w:val="24"/>
          <w:szCs w:val="24"/>
        </w:rPr>
      </w:pPr>
      <w:bookmarkStart w:id="5" w:name="Session3_Figure2"/>
      <w:bookmarkEnd w:id="5"/>
      <w:r>
        <w:rPr>
          <w:rFonts w:ascii="Times New Roman" w:eastAsia="Times New Roman" w:hAnsi="Times New Roman" w:cs="Times New Roman"/>
          <w:noProof/>
          <w:sz w:val="24"/>
          <w:szCs w:val="24"/>
        </w:rPr>
        <w:drawing>
          <wp:inline distT="0" distB="0" distL="0" distR="0" wp14:anchorId="76E9CC3E" wp14:editId="3CA1486E">
            <wp:extent cx="4251960" cy="3401568"/>
            <wp:effectExtent l="0" t="0" r="0" b="889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1960" cy="3401568"/>
                    </a:xfrm>
                    <a:prstGeom prst="rect">
                      <a:avLst/>
                    </a:prstGeom>
                    <a:noFill/>
                    <a:ln>
                      <a:noFill/>
                    </a:ln>
                  </pic:spPr>
                </pic:pic>
              </a:graphicData>
            </a:graphic>
          </wp:inline>
        </w:drawing>
      </w:r>
    </w:p>
    <w:p w14:paraId="45D8C230" w14:textId="77777777" w:rsidR="00E621D0" w:rsidRDefault="00E621D0">
      <w:pPr>
        <w:pStyle w:val="Caption1"/>
        <w:spacing w:before="100" w:beforeAutospacing="1" w:after="100" w:afterAutospacing="1"/>
        <w:ind w:left="0" w:right="0"/>
        <w:divId w:val="575475366"/>
      </w:pPr>
      <w:r>
        <w:rPr>
          <w:rStyle w:val="Strong"/>
        </w:rPr>
        <w:t>Figure 2</w:t>
      </w:r>
      <w:r>
        <w:t xml:space="preserve"> Various factors influence investor decision-making </w:t>
      </w:r>
    </w:p>
    <w:bookmarkStart w:id="6" w:name="View_Session3_Description2"/>
    <w:p w14:paraId="279E783E" w14:textId="30496B2B" w:rsidR="00E621D0" w:rsidRDefault="00E621D0">
      <w:pPr>
        <w:pStyle w:val="navbutton"/>
        <w:divId w:val="575475366"/>
      </w:pPr>
      <w:r>
        <w:fldChar w:fldCharType="begin"/>
      </w:r>
      <w:r>
        <w:instrText>HYPERLINK "" \l "Session3_Description2"</w:instrText>
      </w:r>
      <w:r>
        <w:fldChar w:fldCharType="separate"/>
      </w:r>
      <w:r>
        <w:rPr>
          <w:rStyle w:val="Hyperlink"/>
        </w:rPr>
        <w:t>View description - Figure 2 Various factors influence investor decision-making</w:t>
      </w:r>
      <w:r>
        <w:fldChar w:fldCharType="end"/>
      </w:r>
      <w:bookmarkEnd w:id="6"/>
    </w:p>
    <w:p w14:paraId="05779CF9" w14:textId="77777777" w:rsidR="00E621D0" w:rsidRDefault="00E621D0">
      <w:pPr>
        <w:divId w:val="78986769"/>
      </w:pPr>
      <w:r>
        <w:rPr>
          <w:vanish/>
        </w:rPr>
        <w:t>End of Figure</w:t>
      </w:r>
    </w:p>
    <w:p w14:paraId="58CDA3A5" w14:textId="77777777" w:rsidR="00E621D0" w:rsidRDefault="00E621D0">
      <w:pPr>
        <w:divId w:val="78986769"/>
      </w:pPr>
      <w:r>
        <w:t>Activity 1 will encourage you to think about the factors that influence an investor’s choice of investment options.</w:t>
      </w:r>
    </w:p>
    <w:p w14:paraId="640BCAB4" w14:textId="77777777" w:rsidR="00E621D0" w:rsidRDefault="00E621D0">
      <w:pPr>
        <w:divId w:val="78986769"/>
      </w:pPr>
      <w:r>
        <w:rPr>
          <w:vanish/>
        </w:rPr>
        <w:t>Start of Activity</w:t>
      </w:r>
    </w:p>
    <w:p w14:paraId="336C4C75" w14:textId="77777777" w:rsidR="00E621D0" w:rsidRDefault="00E621D0">
      <w:pPr>
        <w:spacing w:before="0" w:beforeAutospacing="0" w:after="0" w:afterAutospacing="0" w:line="240" w:lineRule="auto"/>
        <w:outlineLvl w:val="2"/>
        <w:divId w:val="135416489"/>
        <w:rPr>
          <w:rFonts w:eastAsia="Times New Roman"/>
          <w:b/>
          <w:bCs/>
          <w:sz w:val="36"/>
          <w:szCs w:val="36"/>
        </w:rPr>
      </w:pPr>
      <w:bookmarkStart w:id="7" w:name="Session3_Activity1"/>
      <w:bookmarkEnd w:id="7"/>
      <w:r>
        <w:rPr>
          <w:rFonts w:eastAsia="Times New Roman"/>
          <w:b/>
          <w:bCs/>
          <w:sz w:val="36"/>
          <w:szCs w:val="36"/>
        </w:rPr>
        <w:t>Activity 1 Usefulness of financial statement analysis</w:t>
      </w:r>
    </w:p>
    <w:p w14:paraId="5CBE0203" w14:textId="77777777" w:rsidR="00E621D0" w:rsidRDefault="00E621D0">
      <w:pPr>
        <w:pStyle w:val="timing"/>
        <w:spacing w:before="100" w:beforeAutospacing="1" w:after="100" w:afterAutospacing="1"/>
        <w:ind w:left="0" w:right="0"/>
        <w:divId w:val="1283265869"/>
      </w:pPr>
      <w:r>
        <w:t>Allow 15 minutes</w:t>
      </w:r>
    </w:p>
    <w:p w14:paraId="0060214F" w14:textId="77777777" w:rsidR="00E621D0" w:rsidRDefault="00E621D0">
      <w:pPr>
        <w:divId w:val="119963216"/>
      </w:pPr>
      <w:bookmarkStart w:id="8" w:name="Session3_Part1"/>
      <w:bookmarkEnd w:id="8"/>
      <w:r>
        <w:rPr>
          <w:vanish/>
        </w:rPr>
        <w:t>Start of Question</w:t>
      </w:r>
    </w:p>
    <w:p w14:paraId="02EA7C9D" w14:textId="77777777" w:rsidR="00E621D0" w:rsidRDefault="00E621D0">
      <w:pPr>
        <w:divId w:val="1617786088"/>
      </w:pPr>
      <w:bookmarkStart w:id="9" w:name="Session3_Question1"/>
      <w:bookmarkEnd w:id="9"/>
      <w:r>
        <w:t>Read the scenario and answer the question.</w:t>
      </w:r>
    </w:p>
    <w:p w14:paraId="78BB4D41" w14:textId="77777777" w:rsidR="00E621D0" w:rsidRDefault="00E621D0">
      <w:pPr>
        <w:numPr>
          <w:ilvl w:val="0"/>
          <w:numId w:val="3"/>
        </w:numPr>
        <w:spacing w:before="0" w:beforeAutospacing="0" w:after="0" w:afterAutospacing="0"/>
        <w:ind w:left="1500" w:right="780"/>
        <w:divId w:val="1617786088"/>
        <w:rPr>
          <w:rFonts w:eastAsia="Times New Roman"/>
        </w:rPr>
      </w:pPr>
      <w:r>
        <w:rPr>
          <w:rStyle w:val="Strong"/>
          <w:rFonts w:eastAsia="Times New Roman"/>
        </w:rPr>
        <w:t>Scenario</w:t>
      </w:r>
    </w:p>
    <w:p w14:paraId="448FA3FF" w14:textId="77777777" w:rsidR="00E621D0" w:rsidRDefault="00E621D0">
      <w:pPr>
        <w:numPr>
          <w:ilvl w:val="0"/>
          <w:numId w:val="3"/>
        </w:numPr>
        <w:spacing w:before="0" w:beforeAutospacing="0" w:after="0" w:afterAutospacing="0"/>
        <w:ind w:left="1500" w:right="780"/>
        <w:divId w:val="1617786088"/>
        <w:rPr>
          <w:rFonts w:eastAsia="Times New Roman"/>
        </w:rPr>
      </w:pPr>
      <w:r>
        <w:rPr>
          <w:rFonts w:eastAsia="Times New Roman"/>
        </w:rPr>
        <w:t xml:space="preserve">An investor will have many options when making an investment. They may decide to invest in various asset classes such as commodities, property, shares, cryptocurrency, etc. These choices are affected by the risk profile of each asset class, the risk appetite of the investor and the capacity of the investor to absorb risks. Imagine you have £75,000 and you want to invest this money in a company’s shares. </w:t>
      </w:r>
    </w:p>
    <w:p w14:paraId="55934F1E" w14:textId="77777777" w:rsidR="00E621D0" w:rsidRDefault="00E621D0">
      <w:pPr>
        <w:divId w:val="119963216"/>
      </w:pPr>
      <w:r>
        <w:rPr>
          <w:vanish/>
        </w:rPr>
        <w:t>End of Question</w:t>
      </w:r>
    </w:p>
    <w:p w14:paraId="0F4F17CE" w14:textId="77777777" w:rsidR="00E621D0" w:rsidRDefault="00E621D0">
      <w:pPr>
        <w:divId w:val="1775007536"/>
      </w:pPr>
      <w:bookmarkStart w:id="10" w:name="Session3_Part2"/>
      <w:bookmarkEnd w:id="10"/>
      <w:r>
        <w:rPr>
          <w:vanish/>
        </w:rPr>
        <w:t>Start of Question</w:t>
      </w:r>
    </w:p>
    <w:p w14:paraId="6850EE82" w14:textId="77777777" w:rsidR="00E621D0" w:rsidRDefault="00E621D0">
      <w:pPr>
        <w:numPr>
          <w:ilvl w:val="0"/>
          <w:numId w:val="4"/>
        </w:numPr>
        <w:spacing w:before="0" w:beforeAutospacing="0" w:after="0" w:afterAutospacing="0"/>
        <w:ind w:left="1500" w:right="780"/>
        <w:divId w:val="1326784857"/>
        <w:rPr>
          <w:rFonts w:eastAsia="Times New Roman"/>
        </w:rPr>
      </w:pPr>
      <w:bookmarkStart w:id="11" w:name="Session3_Question2"/>
      <w:bookmarkEnd w:id="11"/>
      <w:r>
        <w:rPr>
          <w:rFonts w:eastAsia="Times New Roman"/>
        </w:rPr>
        <w:t>Which factors will influence your decision?</w:t>
      </w:r>
    </w:p>
    <w:p w14:paraId="03DAE5AB" w14:textId="77777777" w:rsidR="00E621D0" w:rsidRDefault="00E621D0">
      <w:pPr>
        <w:divId w:val="1775007536"/>
      </w:pPr>
      <w:r>
        <w:rPr>
          <w:vanish/>
        </w:rPr>
        <w:t>End of Question</w:t>
      </w:r>
    </w:p>
    <w:p w14:paraId="7FA98EEF" w14:textId="77777777" w:rsidR="00E621D0" w:rsidRDefault="00E621D0">
      <w:pPr>
        <w:spacing w:before="0" w:beforeAutospacing="0" w:after="0" w:afterAutospacing="0" w:line="240" w:lineRule="auto"/>
        <w:divId w:val="1955600965"/>
        <w:rPr>
          <w:rFonts w:ascii="Times New Roman" w:eastAsia="Times New Roman" w:hAnsi="Times New Roman" w:cs="Times New Roman"/>
          <w:i/>
          <w:iCs/>
          <w:color w:val="5C5C5C"/>
          <w:sz w:val="24"/>
          <w:szCs w:val="24"/>
        </w:rPr>
      </w:pPr>
      <w:bookmarkStart w:id="12" w:name="Session3_FreeResponse1"/>
      <w:bookmarkEnd w:id="12"/>
      <w:r>
        <w:rPr>
          <w:rFonts w:ascii="Times New Roman" w:eastAsia="Times New Roman" w:hAnsi="Times New Roman" w:cs="Times New Roman"/>
          <w:i/>
          <w:iCs/>
          <w:color w:val="5C5C5C"/>
          <w:sz w:val="24"/>
          <w:szCs w:val="24"/>
        </w:rPr>
        <w:t xml:space="preserve">Provide your answer... </w:t>
      </w:r>
    </w:p>
    <w:bookmarkStart w:id="13" w:name="View_Session3_Discussion1"/>
    <w:p w14:paraId="26DD6169" w14:textId="5E845DDA" w:rsidR="00E621D0" w:rsidRDefault="00E621D0">
      <w:pPr>
        <w:pStyle w:val="navbutton"/>
        <w:divId w:val="1775007536"/>
      </w:pPr>
      <w:r>
        <w:fldChar w:fldCharType="begin"/>
      </w:r>
      <w:r>
        <w:instrText>HYPERLINK "" \l "Session3_Discussion1"</w:instrText>
      </w:r>
      <w:r>
        <w:fldChar w:fldCharType="separate"/>
      </w:r>
      <w:r>
        <w:rPr>
          <w:rStyle w:val="Hyperlink"/>
        </w:rPr>
        <w:t>View feedback - Part</w:t>
      </w:r>
      <w:r>
        <w:fldChar w:fldCharType="end"/>
      </w:r>
      <w:bookmarkEnd w:id="13"/>
    </w:p>
    <w:p w14:paraId="15EEB2EB" w14:textId="77777777" w:rsidR="00E621D0" w:rsidRDefault="00E621D0">
      <w:pPr>
        <w:divId w:val="1655258995"/>
      </w:pPr>
      <w:bookmarkStart w:id="14" w:name="Session3_Part3"/>
      <w:bookmarkEnd w:id="14"/>
      <w:r>
        <w:rPr>
          <w:vanish/>
        </w:rPr>
        <w:t>Start of Question</w:t>
      </w:r>
    </w:p>
    <w:p w14:paraId="01529693" w14:textId="77777777" w:rsidR="00E621D0" w:rsidRDefault="00E621D0">
      <w:pPr>
        <w:numPr>
          <w:ilvl w:val="0"/>
          <w:numId w:val="5"/>
        </w:numPr>
        <w:spacing w:before="0" w:beforeAutospacing="0" w:after="0" w:afterAutospacing="0"/>
        <w:ind w:left="1500" w:right="780"/>
        <w:divId w:val="1852715543"/>
        <w:rPr>
          <w:rFonts w:eastAsia="Times New Roman"/>
        </w:rPr>
      </w:pPr>
      <w:bookmarkStart w:id="15" w:name="Session3_Question3"/>
      <w:bookmarkEnd w:id="15"/>
      <w:r>
        <w:rPr>
          <w:rFonts w:eastAsia="Times New Roman"/>
        </w:rPr>
        <w:t>How will you decide which company to invest this money in?</w:t>
      </w:r>
    </w:p>
    <w:p w14:paraId="58673787" w14:textId="77777777" w:rsidR="00E621D0" w:rsidRDefault="00E621D0">
      <w:pPr>
        <w:divId w:val="1655258995"/>
      </w:pPr>
      <w:r>
        <w:rPr>
          <w:vanish/>
        </w:rPr>
        <w:t>End of Question</w:t>
      </w:r>
    </w:p>
    <w:p w14:paraId="0ACA23BE" w14:textId="77777777" w:rsidR="00E621D0" w:rsidRDefault="00E621D0">
      <w:pPr>
        <w:spacing w:before="0" w:beforeAutospacing="0" w:after="0" w:afterAutospacing="0" w:line="240" w:lineRule="auto"/>
        <w:divId w:val="805972290"/>
        <w:rPr>
          <w:rFonts w:ascii="Times New Roman" w:eastAsia="Times New Roman" w:hAnsi="Times New Roman" w:cs="Times New Roman"/>
          <w:i/>
          <w:iCs/>
          <w:color w:val="5C5C5C"/>
          <w:sz w:val="24"/>
          <w:szCs w:val="24"/>
        </w:rPr>
      </w:pPr>
      <w:bookmarkStart w:id="16" w:name="Session3_FreeResponse2"/>
      <w:bookmarkEnd w:id="16"/>
      <w:r>
        <w:rPr>
          <w:rFonts w:ascii="Times New Roman" w:eastAsia="Times New Roman" w:hAnsi="Times New Roman" w:cs="Times New Roman"/>
          <w:i/>
          <w:iCs/>
          <w:color w:val="5C5C5C"/>
          <w:sz w:val="24"/>
          <w:szCs w:val="24"/>
        </w:rPr>
        <w:t xml:space="preserve">Provide your answer... </w:t>
      </w:r>
    </w:p>
    <w:bookmarkStart w:id="17" w:name="View_Session3_Discussion2"/>
    <w:p w14:paraId="07C9EBF8" w14:textId="2DB467B4" w:rsidR="00E621D0" w:rsidRDefault="00E621D0">
      <w:pPr>
        <w:pStyle w:val="navbutton"/>
        <w:divId w:val="1655258995"/>
      </w:pPr>
      <w:r>
        <w:fldChar w:fldCharType="begin"/>
      </w:r>
      <w:r>
        <w:instrText>HYPERLINK "" \l "Session3_Discussion2"</w:instrText>
      </w:r>
      <w:r>
        <w:fldChar w:fldCharType="separate"/>
      </w:r>
      <w:r>
        <w:rPr>
          <w:rStyle w:val="Hyperlink"/>
        </w:rPr>
        <w:t>View feedback - Part</w:t>
      </w:r>
      <w:r>
        <w:fldChar w:fldCharType="end"/>
      </w:r>
      <w:bookmarkEnd w:id="17"/>
    </w:p>
    <w:p w14:paraId="686E488E" w14:textId="77777777" w:rsidR="00E621D0" w:rsidRDefault="00E621D0">
      <w:pPr>
        <w:divId w:val="78986769"/>
      </w:pPr>
      <w:r>
        <w:rPr>
          <w:vanish/>
        </w:rPr>
        <w:t>End of Activity</w:t>
      </w:r>
    </w:p>
    <w:p w14:paraId="69E26A04" w14:textId="77777777" w:rsidR="00E621D0" w:rsidRDefault="00E621D0">
      <w:pPr>
        <w:pStyle w:val="Heading2"/>
        <w:divId w:val="1875074875"/>
        <w:rPr>
          <w:rFonts w:eastAsia="Times New Roman"/>
        </w:rPr>
      </w:pPr>
      <w:bookmarkStart w:id="18" w:name="Session3_Section1"/>
      <w:bookmarkEnd w:id="18"/>
      <w:r>
        <w:rPr>
          <w:rFonts w:eastAsia="Times New Roman"/>
        </w:rPr>
        <w:t>1.1 Extracting meaningful information</w:t>
      </w:r>
    </w:p>
    <w:p w14:paraId="2E0A1404" w14:textId="77777777" w:rsidR="00E621D0" w:rsidRDefault="00E621D0">
      <w:pPr>
        <w:divId w:val="1875074875"/>
      </w:pPr>
      <w:r>
        <w:t xml:space="preserve">One limitation of financial statements is that they only show absolute figures relating to a particular accounting period of normally two years (the latest annual figures as well as the previous ones). It is much more informative for users of accounts to have comparative information that gives much more context to the figures in the financial statements. Such information may be how financial results compare between companies in the same industry or how a company’s results compare with expected figures. </w:t>
      </w:r>
    </w:p>
    <w:p w14:paraId="53AE9AE5" w14:textId="77777777" w:rsidR="00E621D0" w:rsidRDefault="00E621D0">
      <w:pPr>
        <w:divId w:val="1875074875"/>
      </w:pPr>
      <w:r>
        <w:t xml:space="preserve">Analysts (in this course, anyone engaged in the analysis of financial statements is referred to as an analyst) will usually use the following steps when analysing financial statements: </w:t>
      </w:r>
    </w:p>
    <w:p w14:paraId="6C791AEE" w14:textId="77777777" w:rsidR="00E621D0" w:rsidRDefault="00E621D0">
      <w:pPr>
        <w:divId w:val="1875074875"/>
      </w:pPr>
      <w:r>
        <w:rPr>
          <w:vanish/>
        </w:rPr>
        <w:t>Start of Figure</w:t>
      </w:r>
    </w:p>
    <w:p w14:paraId="7D0B1132" w14:textId="77777777" w:rsidR="00E621D0" w:rsidRDefault="00E621D0">
      <w:pPr>
        <w:spacing w:before="0" w:beforeAutospacing="0" w:after="0" w:afterAutospacing="0" w:line="240" w:lineRule="auto"/>
        <w:divId w:val="565720350"/>
        <w:rPr>
          <w:rFonts w:ascii="Times New Roman" w:eastAsia="Times New Roman" w:hAnsi="Times New Roman" w:cs="Times New Roman"/>
          <w:sz w:val="24"/>
          <w:szCs w:val="24"/>
        </w:rPr>
      </w:pPr>
      <w:bookmarkStart w:id="19" w:name="Session3_Figure3"/>
      <w:bookmarkEnd w:id="19"/>
      <w:r>
        <w:rPr>
          <w:rFonts w:ascii="Times New Roman" w:eastAsia="Times New Roman" w:hAnsi="Times New Roman" w:cs="Times New Roman"/>
          <w:noProof/>
          <w:sz w:val="24"/>
          <w:szCs w:val="24"/>
        </w:rPr>
        <w:drawing>
          <wp:inline distT="0" distB="0" distL="0" distR="0" wp14:anchorId="6BA79F21" wp14:editId="60363E6D">
            <wp:extent cx="4229100" cy="29718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9100" cy="2971800"/>
                    </a:xfrm>
                    <a:prstGeom prst="rect">
                      <a:avLst/>
                    </a:prstGeom>
                    <a:noFill/>
                    <a:ln>
                      <a:noFill/>
                    </a:ln>
                  </pic:spPr>
                </pic:pic>
              </a:graphicData>
            </a:graphic>
          </wp:inline>
        </w:drawing>
      </w:r>
    </w:p>
    <w:p w14:paraId="2C9FAB5E" w14:textId="77777777" w:rsidR="00E621D0" w:rsidRDefault="00E621D0">
      <w:pPr>
        <w:pStyle w:val="Caption1"/>
        <w:spacing w:before="100" w:beforeAutospacing="1" w:after="100" w:afterAutospacing="1"/>
        <w:ind w:left="0" w:right="0"/>
        <w:divId w:val="1276869497"/>
      </w:pPr>
      <w:r>
        <w:rPr>
          <w:rStyle w:val="Strong"/>
        </w:rPr>
        <w:t>Figure 3</w:t>
      </w:r>
      <w:r>
        <w:t xml:space="preserve"> An analyst follows various steps to analyse financial information before making an investment decision </w:t>
      </w:r>
    </w:p>
    <w:bookmarkStart w:id="20" w:name="View_Session3_Description3"/>
    <w:p w14:paraId="047E06E6" w14:textId="2BEB0E77" w:rsidR="00E621D0" w:rsidRDefault="00E621D0">
      <w:pPr>
        <w:pStyle w:val="navbutton"/>
        <w:divId w:val="1276869497"/>
      </w:pPr>
      <w:r>
        <w:fldChar w:fldCharType="begin"/>
      </w:r>
      <w:r>
        <w:instrText>HYPERLINK "" \l "Session3_Description3"</w:instrText>
      </w:r>
      <w:r>
        <w:fldChar w:fldCharType="separate"/>
      </w:r>
      <w:r>
        <w:rPr>
          <w:rStyle w:val="Hyperlink"/>
        </w:rPr>
        <w:t>View description - Figure 3 An analyst follows various steps to analyse financial information before ...</w:t>
      </w:r>
      <w:r>
        <w:fldChar w:fldCharType="end"/>
      </w:r>
      <w:bookmarkEnd w:id="20"/>
    </w:p>
    <w:p w14:paraId="71DB5F8C" w14:textId="77777777" w:rsidR="00E621D0" w:rsidRDefault="00E621D0">
      <w:pPr>
        <w:divId w:val="1875074875"/>
      </w:pPr>
      <w:r>
        <w:rPr>
          <w:vanish/>
        </w:rPr>
        <w:t>End of Figure</w:t>
      </w:r>
    </w:p>
    <w:p w14:paraId="07ED6E55" w14:textId="77777777" w:rsidR="00E621D0" w:rsidRDefault="00E621D0">
      <w:pPr>
        <w:divId w:val="1875074875"/>
      </w:pPr>
      <w:r>
        <w:t xml:space="preserve">If the analyst thinks that the market value of the company is higher than its intrinsic value, it may be time to sell the shares. On the other hand, if the analyst thinks that the intrinsic value is higher than the market value, it means their expectation is the share price will probably rise, so there is a possibility of making a proﬁt by buying the shares now and selling them later. </w:t>
      </w:r>
    </w:p>
    <w:p w14:paraId="3AAE58B8" w14:textId="77777777" w:rsidR="00E621D0" w:rsidRDefault="00E621D0">
      <w:pPr>
        <w:divId w:val="1875074875"/>
      </w:pPr>
      <w:r>
        <w:t xml:space="preserve">In practical terms, ratios provide highly useful information to analysts for making important financial decisions. However, do note that any analysis produced just by looking at the ratios of an organisation in one year will not necessarily provide a good insight into its financial and operational health. </w:t>
      </w:r>
    </w:p>
    <w:p w14:paraId="5D87C6E1"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6929D138" w14:textId="77777777" w:rsidR="00E621D0" w:rsidRDefault="00E621D0">
      <w:pPr>
        <w:pStyle w:val="Heading2"/>
        <w:divId w:val="331564591"/>
        <w:rPr>
          <w:rFonts w:eastAsia="Times New Roman"/>
        </w:rPr>
      </w:pPr>
      <w:bookmarkStart w:id="21" w:name="Session4"/>
      <w:bookmarkEnd w:id="21"/>
      <w:r>
        <w:rPr>
          <w:rFonts w:eastAsia="Times New Roman"/>
        </w:rPr>
        <w:t>2 Types of financial statement analyses</w:t>
      </w:r>
    </w:p>
    <w:p w14:paraId="044C4E7A" w14:textId="77777777" w:rsidR="00E621D0" w:rsidRDefault="00E621D0">
      <w:pPr>
        <w:divId w:val="331564591"/>
      </w:pPr>
      <w:r>
        <w:t xml:space="preserve">There are three main techniques that help users build an opinion about the financial strength and performance of a business: ratio analysis, vertical analysis (also known as common size analysis) and horizontal analysis. </w:t>
      </w:r>
    </w:p>
    <w:p w14:paraId="7E6B5ED5" w14:textId="77777777" w:rsidR="00E621D0" w:rsidRDefault="00E621D0">
      <w:pPr>
        <w:divId w:val="331564591"/>
      </w:pPr>
      <w:r>
        <w:rPr>
          <w:vanish/>
        </w:rPr>
        <w:t>Start of Figure</w:t>
      </w:r>
    </w:p>
    <w:p w14:paraId="7821FA47" w14:textId="77777777" w:rsidR="00E621D0" w:rsidRDefault="00E621D0">
      <w:pPr>
        <w:spacing w:before="0" w:beforeAutospacing="0" w:after="0" w:afterAutospacing="0" w:line="240" w:lineRule="auto"/>
        <w:divId w:val="580145891"/>
        <w:rPr>
          <w:rFonts w:ascii="Times New Roman" w:eastAsia="Times New Roman" w:hAnsi="Times New Roman" w:cs="Times New Roman"/>
          <w:sz w:val="24"/>
          <w:szCs w:val="24"/>
        </w:rPr>
      </w:pPr>
      <w:bookmarkStart w:id="22" w:name="Session4_Figure1"/>
      <w:bookmarkEnd w:id="22"/>
      <w:r>
        <w:rPr>
          <w:rFonts w:ascii="Times New Roman" w:eastAsia="Times New Roman" w:hAnsi="Times New Roman" w:cs="Times New Roman"/>
          <w:noProof/>
          <w:sz w:val="24"/>
          <w:szCs w:val="24"/>
        </w:rPr>
        <w:drawing>
          <wp:inline distT="0" distB="0" distL="0" distR="0" wp14:anchorId="0030FC53" wp14:editId="117771BF">
            <wp:extent cx="4400550" cy="3514725"/>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0550" cy="3514725"/>
                    </a:xfrm>
                    <a:prstGeom prst="rect">
                      <a:avLst/>
                    </a:prstGeom>
                    <a:noFill/>
                    <a:ln>
                      <a:noFill/>
                    </a:ln>
                  </pic:spPr>
                </pic:pic>
              </a:graphicData>
            </a:graphic>
          </wp:inline>
        </w:drawing>
      </w:r>
    </w:p>
    <w:p w14:paraId="4A8B5B05" w14:textId="77777777" w:rsidR="00E621D0" w:rsidRDefault="00E621D0">
      <w:pPr>
        <w:pStyle w:val="Caption1"/>
        <w:spacing w:before="100" w:beforeAutospacing="1" w:after="100" w:afterAutospacing="1"/>
        <w:ind w:left="0" w:right="0"/>
        <w:divId w:val="1939677219"/>
      </w:pPr>
      <w:r>
        <w:rPr>
          <w:rStyle w:val="Strong"/>
        </w:rPr>
        <w:t>Figure 4</w:t>
      </w:r>
      <w:r>
        <w:t xml:space="preserve"> There are three different types of financial statement analyses </w:t>
      </w:r>
    </w:p>
    <w:bookmarkStart w:id="23" w:name="View_Session4_Description1"/>
    <w:p w14:paraId="5F2FB7F0" w14:textId="2C04B5AC" w:rsidR="00E621D0" w:rsidRDefault="00E621D0">
      <w:pPr>
        <w:pStyle w:val="navbutton"/>
        <w:divId w:val="1939677219"/>
      </w:pPr>
      <w:r>
        <w:fldChar w:fldCharType="begin"/>
      </w:r>
      <w:r>
        <w:instrText>HYPERLINK "" \l "Session4_Description1"</w:instrText>
      </w:r>
      <w:r>
        <w:fldChar w:fldCharType="separate"/>
      </w:r>
      <w:r>
        <w:rPr>
          <w:rStyle w:val="Hyperlink"/>
        </w:rPr>
        <w:t>View description - Figure 4 There are three different types of financial statement analyses</w:t>
      </w:r>
      <w:r>
        <w:fldChar w:fldCharType="end"/>
      </w:r>
      <w:bookmarkEnd w:id="23"/>
    </w:p>
    <w:p w14:paraId="44B06C52" w14:textId="77777777" w:rsidR="00E621D0" w:rsidRDefault="00E621D0">
      <w:pPr>
        <w:divId w:val="331564591"/>
      </w:pPr>
      <w:r>
        <w:rPr>
          <w:vanish/>
        </w:rPr>
        <w:t>End of Figure</w:t>
      </w:r>
    </w:p>
    <w:p w14:paraId="3F38627A" w14:textId="77777777" w:rsidR="00E621D0" w:rsidRDefault="00E621D0">
      <w:pPr>
        <w:divId w:val="331564591"/>
      </w:pPr>
      <w:r>
        <w:t xml:space="preserve">There are other types of analyses as well, such as segmental analysis and historical summaries, which may help users to gain a holistic understanding of a business. </w:t>
      </w:r>
    </w:p>
    <w:p w14:paraId="7126B03E" w14:textId="77777777" w:rsidR="00E621D0" w:rsidRDefault="00E621D0">
      <w:pPr>
        <w:pStyle w:val="Heading2"/>
        <w:divId w:val="392848565"/>
        <w:rPr>
          <w:rFonts w:eastAsia="Times New Roman"/>
        </w:rPr>
      </w:pPr>
      <w:bookmarkStart w:id="24" w:name="Session4_Section1"/>
      <w:bookmarkEnd w:id="24"/>
      <w:r>
        <w:rPr>
          <w:rFonts w:eastAsia="Times New Roman"/>
        </w:rPr>
        <w:t>2.1 The case of a fictitious company</w:t>
      </w:r>
    </w:p>
    <w:p w14:paraId="74443720" w14:textId="77777777" w:rsidR="00E621D0" w:rsidRDefault="00E621D0">
      <w:pPr>
        <w:divId w:val="392848565"/>
      </w:pPr>
      <w:r>
        <w:t xml:space="preserve">The case of an imaginary company, Remote Sensors Plc, will be used for the purposes of the worked examples throughout this course. It is important that you familiarise yourself with these financial statements so that you understand the workings in conducting various types of financial analysis. </w:t>
      </w:r>
    </w:p>
    <w:p w14:paraId="7803C986" w14:textId="77777777" w:rsidR="00E621D0" w:rsidRDefault="00E621D0">
      <w:pPr>
        <w:divId w:val="392848565"/>
      </w:pPr>
      <w:r>
        <w:rPr>
          <w:vanish/>
        </w:rPr>
        <w:t>Start of Example</w:t>
      </w:r>
    </w:p>
    <w:p w14:paraId="4457001B" w14:textId="77777777" w:rsidR="00E621D0" w:rsidRDefault="00E621D0">
      <w:pPr>
        <w:spacing w:before="0" w:beforeAutospacing="0" w:after="0" w:afterAutospacing="0" w:line="240" w:lineRule="auto"/>
        <w:outlineLvl w:val="3"/>
        <w:divId w:val="2003044307"/>
        <w:rPr>
          <w:rFonts w:eastAsia="Times New Roman"/>
          <w:b/>
          <w:bCs/>
          <w:sz w:val="36"/>
          <w:szCs w:val="36"/>
        </w:rPr>
      </w:pPr>
      <w:bookmarkStart w:id="25" w:name="Session4_Example1"/>
      <w:bookmarkEnd w:id="25"/>
      <w:r>
        <w:rPr>
          <w:rFonts w:eastAsia="Times New Roman"/>
          <w:b/>
          <w:bCs/>
          <w:sz w:val="36"/>
          <w:szCs w:val="36"/>
        </w:rPr>
        <w:t>Example: The case of Remote Sensors Plc</w:t>
      </w:r>
    </w:p>
    <w:p w14:paraId="58ABF156" w14:textId="77777777" w:rsidR="00E621D0" w:rsidRDefault="00E621D0">
      <w:pPr>
        <w:divId w:val="855459762"/>
      </w:pPr>
      <w:r>
        <w:t xml:space="preserve">Remote Sensors Plc is a small single entity company that manufactures electrical equipment for commercial and household use. The company was established in 2021 and has just one warehouse. The management is gradually expanding the company’s business. </w:t>
      </w:r>
    </w:p>
    <w:p w14:paraId="57564ECD" w14:textId="77777777" w:rsidR="00E621D0" w:rsidRDefault="00E621D0">
      <w:pPr>
        <w:divId w:val="855459762"/>
      </w:pPr>
      <w:r>
        <w:t xml:space="preserve">Assume that you are a trainee in an accounting firm that has been approached by a client who is interested in making a substantial investment in the company’s shares. You are required to prepare a report on Remote Sensors Plc’s financial position and financial performance. </w:t>
      </w:r>
    </w:p>
    <w:p w14:paraId="2519F128" w14:textId="77777777" w:rsidR="00E621D0" w:rsidRDefault="00E621D0">
      <w:pPr>
        <w:divId w:val="855459762"/>
      </w:pPr>
      <w:r>
        <w:t xml:space="preserve">The following data have been extracted from the statements of financial position and the statement of profit or loss of Remote Sensors Plc. </w:t>
      </w:r>
    </w:p>
    <w:p w14:paraId="6F454779" w14:textId="77777777" w:rsidR="00E621D0" w:rsidRDefault="00E621D0">
      <w:pPr>
        <w:divId w:val="855459762"/>
      </w:pPr>
      <w:r>
        <w:rPr>
          <w:vanish/>
        </w:rPr>
        <w:t>Start of Table</w:t>
      </w:r>
    </w:p>
    <w:p w14:paraId="4FD3D2C9" w14:textId="77777777" w:rsidR="00E621D0" w:rsidRDefault="00E621D0">
      <w:pPr>
        <w:pStyle w:val="NormalWeb"/>
        <w:divId w:val="1918972348"/>
      </w:pPr>
      <w:r>
        <w:t>Remote Sensors Plc: Statements of financial position at 31 December 2025, 2024 and 2023</w:t>
      </w:r>
    </w:p>
    <w:tbl>
      <w:tblPr>
        <w:tblW w:w="5000" w:type="pct"/>
        <w:tblCellMar>
          <w:top w:w="15" w:type="dxa"/>
          <w:left w:w="15" w:type="dxa"/>
          <w:bottom w:w="15" w:type="dxa"/>
          <w:right w:w="15" w:type="dxa"/>
        </w:tblCellMar>
        <w:tblLook w:val="04A0" w:firstRow="1" w:lastRow="0" w:firstColumn="1" w:lastColumn="0" w:noHBand="0" w:noVBand="1"/>
      </w:tblPr>
      <w:tblGrid>
        <w:gridCol w:w="5294"/>
        <w:gridCol w:w="1006"/>
        <w:gridCol w:w="1006"/>
        <w:gridCol w:w="1006"/>
      </w:tblGrid>
      <w:tr w:rsidR="004A6513" w14:paraId="7B9B7843" w14:textId="77777777">
        <w:trPr>
          <w:divId w:val="1918972348"/>
        </w:trPr>
        <w:tc>
          <w:tcPr>
            <w:tcW w:w="0" w:type="auto"/>
            <w:tcMar>
              <w:top w:w="48" w:type="dxa"/>
              <w:left w:w="96" w:type="dxa"/>
              <w:bottom w:w="48" w:type="dxa"/>
              <w:right w:w="96" w:type="dxa"/>
            </w:tcMar>
            <w:hideMark/>
          </w:tcPr>
          <w:p w14:paraId="0C4A3D2B" w14:textId="77777777" w:rsidR="00E621D0" w:rsidRDefault="00E621D0">
            <w:bookmarkStart w:id="26" w:name="Session4_Table1"/>
            <w:bookmarkEnd w:id="26"/>
          </w:p>
        </w:tc>
        <w:tc>
          <w:tcPr>
            <w:tcW w:w="0" w:type="auto"/>
            <w:tcMar>
              <w:top w:w="48" w:type="dxa"/>
              <w:left w:w="96" w:type="dxa"/>
              <w:bottom w:w="48" w:type="dxa"/>
              <w:right w:w="96" w:type="dxa"/>
            </w:tcMar>
            <w:hideMark/>
          </w:tcPr>
          <w:p w14:paraId="17194D6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2025 </w:t>
            </w:r>
          </w:p>
        </w:tc>
        <w:tc>
          <w:tcPr>
            <w:tcW w:w="0" w:type="auto"/>
            <w:tcMar>
              <w:top w:w="48" w:type="dxa"/>
              <w:left w:w="96" w:type="dxa"/>
              <w:bottom w:w="48" w:type="dxa"/>
              <w:right w:w="96" w:type="dxa"/>
            </w:tcMar>
            <w:hideMark/>
          </w:tcPr>
          <w:p w14:paraId="40BC07E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08889A7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27DF8660" w14:textId="77777777">
        <w:trPr>
          <w:divId w:val="1918972348"/>
        </w:trPr>
        <w:tc>
          <w:tcPr>
            <w:tcW w:w="0" w:type="auto"/>
            <w:tcMar>
              <w:top w:w="48" w:type="dxa"/>
              <w:left w:w="96" w:type="dxa"/>
              <w:bottom w:w="48" w:type="dxa"/>
              <w:right w:w="96" w:type="dxa"/>
            </w:tcMar>
            <w:hideMark/>
          </w:tcPr>
          <w:p w14:paraId="16618DC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3789442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2807F70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549D0BE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4F6BC674" w14:textId="77777777">
        <w:trPr>
          <w:divId w:val="1918972348"/>
        </w:trPr>
        <w:tc>
          <w:tcPr>
            <w:tcW w:w="0" w:type="auto"/>
            <w:tcMar>
              <w:top w:w="48" w:type="dxa"/>
              <w:left w:w="96" w:type="dxa"/>
              <w:bottom w:w="48" w:type="dxa"/>
              <w:right w:w="96" w:type="dxa"/>
            </w:tcMar>
            <w:hideMark/>
          </w:tcPr>
          <w:p w14:paraId="4532CD5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Assets</w:t>
            </w:r>
          </w:p>
        </w:tc>
        <w:tc>
          <w:tcPr>
            <w:tcW w:w="0" w:type="auto"/>
            <w:tcMar>
              <w:top w:w="48" w:type="dxa"/>
              <w:left w:w="96" w:type="dxa"/>
              <w:bottom w:w="48" w:type="dxa"/>
              <w:right w:w="96" w:type="dxa"/>
            </w:tcMar>
            <w:hideMark/>
          </w:tcPr>
          <w:p w14:paraId="48FC72D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7CECC6C"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384F9B0"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r>
      <w:tr w:rsidR="004A6513" w14:paraId="0C1128D3" w14:textId="77777777">
        <w:trPr>
          <w:divId w:val="1918972348"/>
        </w:trPr>
        <w:tc>
          <w:tcPr>
            <w:tcW w:w="0" w:type="auto"/>
            <w:tcMar>
              <w:top w:w="48" w:type="dxa"/>
              <w:left w:w="96" w:type="dxa"/>
              <w:bottom w:w="48" w:type="dxa"/>
              <w:right w:w="96" w:type="dxa"/>
            </w:tcMar>
            <w:hideMark/>
          </w:tcPr>
          <w:p w14:paraId="74A9312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 and buildings</w:t>
            </w:r>
          </w:p>
        </w:tc>
        <w:tc>
          <w:tcPr>
            <w:tcW w:w="0" w:type="auto"/>
            <w:tcMar>
              <w:top w:w="48" w:type="dxa"/>
              <w:left w:w="96" w:type="dxa"/>
              <w:bottom w:w="48" w:type="dxa"/>
              <w:right w:w="96" w:type="dxa"/>
            </w:tcMar>
            <w:hideMark/>
          </w:tcPr>
          <w:p w14:paraId="19D0477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26,310</w:t>
            </w:r>
          </w:p>
        </w:tc>
        <w:tc>
          <w:tcPr>
            <w:tcW w:w="0" w:type="auto"/>
            <w:tcMar>
              <w:top w:w="48" w:type="dxa"/>
              <w:left w:w="96" w:type="dxa"/>
              <w:bottom w:w="48" w:type="dxa"/>
              <w:right w:w="96" w:type="dxa"/>
            </w:tcMar>
            <w:hideMark/>
          </w:tcPr>
          <w:p w14:paraId="6651879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20,130</w:t>
            </w:r>
          </w:p>
        </w:tc>
        <w:tc>
          <w:tcPr>
            <w:tcW w:w="0" w:type="auto"/>
            <w:tcMar>
              <w:top w:w="48" w:type="dxa"/>
              <w:left w:w="96" w:type="dxa"/>
              <w:bottom w:w="48" w:type="dxa"/>
              <w:right w:w="96" w:type="dxa"/>
            </w:tcMar>
            <w:hideMark/>
          </w:tcPr>
          <w:p w14:paraId="60CBF8B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19,880</w:t>
            </w:r>
          </w:p>
        </w:tc>
      </w:tr>
      <w:tr w:rsidR="004A6513" w14:paraId="4B39E3B8" w14:textId="77777777">
        <w:trPr>
          <w:divId w:val="1918972348"/>
        </w:trPr>
        <w:tc>
          <w:tcPr>
            <w:tcW w:w="0" w:type="auto"/>
            <w:tcMar>
              <w:top w:w="48" w:type="dxa"/>
              <w:left w:w="96" w:type="dxa"/>
              <w:bottom w:w="48" w:type="dxa"/>
              <w:right w:w="96" w:type="dxa"/>
            </w:tcMar>
            <w:hideMark/>
          </w:tcPr>
          <w:p w14:paraId="0957DDC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Computers and equipment</w:t>
            </w:r>
          </w:p>
        </w:tc>
        <w:tc>
          <w:tcPr>
            <w:tcW w:w="0" w:type="auto"/>
            <w:tcMar>
              <w:top w:w="48" w:type="dxa"/>
              <w:left w:w="96" w:type="dxa"/>
              <w:bottom w:w="48" w:type="dxa"/>
              <w:right w:w="96" w:type="dxa"/>
            </w:tcMar>
            <w:hideMark/>
          </w:tcPr>
          <w:p w14:paraId="0AE4CF5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2,460</w:t>
            </w:r>
          </w:p>
        </w:tc>
        <w:tc>
          <w:tcPr>
            <w:tcW w:w="0" w:type="auto"/>
            <w:tcMar>
              <w:top w:w="48" w:type="dxa"/>
              <w:left w:w="96" w:type="dxa"/>
              <w:bottom w:w="48" w:type="dxa"/>
              <w:right w:w="96" w:type="dxa"/>
            </w:tcMar>
            <w:hideMark/>
          </w:tcPr>
          <w:p w14:paraId="06F2726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2,340</w:t>
            </w:r>
          </w:p>
        </w:tc>
        <w:tc>
          <w:tcPr>
            <w:tcW w:w="0" w:type="auto"/>
            <w:tcMar>
              <w:top w:w="48" w:type="dxa"/>
              <w:left w:w="96" w:type="dxa"/>
              <w:bottom w:w="48" w:type="dxa"/>
              <w:right w:w="96" w:type="dxa"/>
            </w:tcMar>
            <w:hideMark/>
          </w:tcPr>
          <w:p w14:paraId="1E1CA02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2,820</w:t>
            </w:r>
          </w:p>
        </w:tc>
      </w:tr>
      <w:tr w:rsidR="004A6513" w14:paraId="15C49216" w14:textId="77777777">
        <w:trPr>
          <w:divId w:val="1918972348"/>
        </w:trPr>
        <w:tc>
          <w:tcPr>
            <w:tcW w:w="0" w:type="auto"/>
            <w:tcMar>
              <w:top w:w="48" w:type="dxa"/>
              <w:left w:w="96" w:type="dxa"/>
              <w:bottom w:w="48" w:type="dxa"/>
              <w:right w:w="96" w:type="dxa"/>
            </w:tcMar>
            <w:hideMark/>
          </w:tcPr>
          <w:p w14:paraId="06E1EFF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Vehicles</w:t>
            </w:r>
          </w:p>
        </w:tc>
        <w:tc>
          <w:tcPr>
            <w:tcW w:w="0" w:type="auto"/>
            <w:tcMar>
              <w:top w:w="48" w:type="dxa"/>
              <w:left w:w="96" w:type="dxa"/>
              <w:bottom w:w="48" w:type="dxa"/>
              <w:right w:w="96" w:type="dxa"/>
            </w:tcMar>
            <w:hideMark/>
          </w:tcPr>
          <w:p w14:paraId="24BFED0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10,381</w:t>
            </w:r>
          </w:p>
        </w:tc>
        <w:tc>
          <w:tcPr>
            <w:tcW w:w="0" w:type="auto"/>
            <w:tcMar>
              <w:top w:w="48" w:type="dxa"/>
              <w:left w:w="96" w:type="dxa"/>
              <w:bottom w:w="48" w:type="dxa"/>
              <w:right w:w="96" w:type="dxa"/>
            </w:tcMar>
            <w:hideMark/>
          </w:tcPr>
          <w:p w14:paraId="71F55A5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9,490</w:t>
            </w:r>
          </w:p>
        </w:tc>
        <w:tc>
          <w:tcPr>
            <w:tcW w:w="0" w:type="auto"/>
            <w:tcMar>
              <w:top w:w="48" w:type="dxa"/>
              <w:left w:w="96" w:type="dxa"/>
              <w:bottom w:w="48" w:type="dxa"/>
              <w:right w:w="96" w:type="dxa"/>
            </w:tcMar>
            <w:hideMark/>
          </w:tcPr>
          <w:p w14:paraId="6C97C74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9,580</w:t>
            </w:r>
          </w:p>
        </w:tc>
      </w:tr>
      <w:tr w:rsidR="004A6513" w14:paraId="2BD21E56" w14:textId="77777777">
        <w:trPr>
          <w:divId w:val="1918972348"/>
        </w:trPr>
        <w:tc>
          <w:tcPr>
            <w:tcW w:w="0" w:type="auto"/>
            <w:tcMar>
              <w:top w:w="48" w:type="dxa"/>
              <w:left w:w="96" w:type="dxa"/>
              <w:bottom w:w="48" w:type="dxa"/>
              <w:right w:w="96" w:type="dxa"/>
            </w:tcMar>
            <w:hideMark/>
          </w:tcPr>
          <w:p w14:paraId="31251EC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non-current assets </w:t>
            </w:r>
          </w:p>
        </w:tc>
        <w:tc>
          <w:tcPr>
            <w:tcW w:w="0" w:type="auto"/>
            <w:tcMar>
              <w:top w:w="48" w:type="dxa"/>
              <w:left w:w="96" w:type="dxa"/>
              <w:bottom w:w="48" w:type="dxa"/>
              <w:right w:w="96" w:type="dxa"/>
            </w:tcMar>
            <w:hideMark/>
          </w:tcPr>
          <w:p w14:paraId="78196D89" w14:textId="77777777" w:rsidR="00E621D0" w:rsidRDefault="00E621D0">
            <w:pPr>
              <w:pStyle w:val="1"/>
            </w:pPr>
            <w:r>
              <w:t>39,151</w:t>
            </w:r>
          </w:p>
        </w:tc>
        <w:tc>
          <w:tcPr>
            <w:tcW w:w="0" w:type="auto"/>
            <w:tcMar>
              <w:top w:w="48" w:type="dxa"/>
              <w:left w:w="96" w:type="dxa"/>
              <w:bottom w:w="48" w:type="dxa"/>
              <w:right w:w="96" w:type="dxa"/>
            </w:tcMar>
            <w:hideMark/>
          </w:tcPr>
          <w:p w14:paraId="028C0D0C" w14:textId="77777777" w:rsidR="00E621D0" w:rsidRDefault="00E621D0">
            <w:pPr>
              <w:pStyle w:val="1"/>
            </w:pPr>
            <w:r>
              <w:t>31,960</w:t>
            </w:r>
          </w:p>
        </w:tc>
        <w:tc>
          <w:tcPr>
            <w:tcW w:w="0" w:type="auto"/>
            <w:tcMar>
              <w:top w:w="48" w:type="dxa"/>
              <w:left w:w="96" w:type="dxa"/>
              <w:bottom w:w="48" w:type="dxa"/>
              <w:right w:w="96" w:type="dxa"/>
            </w:tcMar>
            <w:hideMark/>
          </w:tcPr>
          <w:p w14:paraId="51DD249B" w14:textId="77777777" w:rsidR="00E621D0" w:rsidRDefault="00E621D0">
            <w:pPr>
              <w:pStyle w:val="1"/>
            </w:pPr>
            <w:r>
              <w:t>32,280</w:t>
            </w:r>
          </w:p>
        </w:tc>
      </w:tr>
      <w:tr w:rsidR="004A6513" w14:paraId="1AC911BA" w14:textId="77777777">
        <w:trPr>
          <w:divId w:val="1918972348"/>
        </w:trPr>
        <w:tc>
          <w:tcPr>
            <w:tcW w:w="0" w:type="auto"/>
            <w:tcMar>
              <w:top w:w="48" w:type="dxa"/>
              <w:left w:w="96" w:type="dxa"/>
              <w:bottom w:w="48" w:type="dxa"/>
              <w:right w:w="96" w:type="dxa"/>
            </w:tcMar>
            <w:hideMark/>
          </w:tcPr>
          <w:p w14:paraId="36E2936C" w14:textId="77777777" w:rsidR="00E621D0" w:rsidRDefault="00E621D0"/>
        </w:tc>
        <w:tc>
          <w:tcPr>
            <w:tcW w:w="0" w:type="auto"/>
            <w:tcMar>
              <w:top w:w="48" w:type="dxa"/>
              <w:left w:w="96" w:type="dxa"/>
              <w:bottom w:w="48" w:type="dxa"/>
              <w:right w:w="96" w:type="dxa"/>
            </w:tcMar>
            <w:hideMark/>
          </w:tcPr>
          <w:p w14:paraId="2D3E6955"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E5BA637" w14:textId="77777777" w:rsidR="00E621D0" w:rsidRDefault="00E621D0">
            <w:pPr>
              <w:spacing w:before="0" w:beforeAutospacing="0" w:after="0" w:afterAutospacing="0" w:line="240" w:lineRule="auto"/>
              <w:jc w:val="right"/>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D0458A2"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r>
      <w:tr w:rsidR="004A6513" w14:paraId="43D17E92" w14:textId="77777777">
        <w:trPr>
          <w:divId w:val="1918972348"/>
        </w:trPr>
        <w:tc>
          <w:tcPr>
            <w:tcW w:w="0" w:type="auto"/>
            <w:tcMar>
              <w:top w:w="48" w:type="dxa"/>
              <w:left w:w="96" w:type="dxa"/>
              <w:bottom w:w="48" w:type="dxa"/>
              <w:right w:w="96" w:type="dxa"/>
            </w:tcMar>
            <w:hideMark/>
          </w:tcPr>
          <w:p w14:paraId="2EB9BC0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Current assets</w:t>
            </w:r>
          </w:p>
        </w:tc>
        <w:tc>
          <w:tcPr>
            <w:tcW w:w="0" w:type="auto"/>
            <w:tcMar>
              <w:top w:w="48" w:type="dxa"/>
              <w:left w:w="96" w:type="dxa"/>
              <w:bottom w:w="48" w:type="dxa"/>
              <w:right w:w="96" w:type="dxa"/>
            </w:tcMar>
            <w:hideMark/>
          </w:tcPr>
          <w:p w14:paraId="266E250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A8EDC33"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5A270E4"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r>
      <w:tr w:rsidR="004A6513" w14:paraId="2DFF18DD" w14:textId="77777777">
        <w:trPr>
          <w:divId w:val="1918972348"/>
        </w:trPr>
        <w:tc>
          <w:tcPr>
            <w:tcW w:w="0" w:type="auto"/>
            <w:tcMar>
              <w:top w:w="48" w:type="dxa"/>
              <w:left w:w="96" w:type="dxa"/>
              <w:bottom w:w="48" w:type="dxa"/>
              <w:right w:w="96" w:type="dxa"/>
            </w:tcMar>
            <w:hideMark/>
          </w:tcPr>
          <w:p w14:paraId="56F1732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w:t>
            </w:r>
          </w:p>
        </w:tc>
        <w:tc>
          <w:tcPr>
            <w:tcW w:w="0" w:type="auto"/>
            <w:tcMar>
              <w:top w:w="48" w:type="dxa"/>
              <w:left w:w="96" w:type="dxa"/>
              <w:bottom w:w="48" w:type="dxa"/>
              <w:right w:w="96" w:type="dxa"/>
            </w:tcMar>
            <w:hideMark/>
          </w:tcPr>
          <w:p w14:paraId="07DC011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2,056</w:t>
            </w:r>
          </w:p>
        </w:tc>
        <w:tc>
          <w:tcPr>
            <w:tcW w:w="0" w:type="auto"/>
            <w:tcMar>
              <w:top w:w="48" w:type="dxa"/>
              <w:left w:w="96" w:type="dxa"/>
              <w:bottom w:w="48" w:type="dxa"/>
              <w:right w:w="96" w:type="dxa"/>
            </w:tcMar>
            <w:hideMark/>
          </w:tcPr>
          <w:p w14:paraId="1E22288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2,501</w:t>
            </w:r>
          </w:p>
        </w:tc>
        <w:tc>
          <w:tcPr>
            <w:tcW w:w="0" w:type="auto"/>
            <w:tcMar>
              <w:top w:w="48" w:type="dxa"/>
              <w:left w:w="96" w:type="dxa"/>
              <w:bottom w:w="48" w:type="dxa"/>
              <w:right w:w="96" w:type="dxa"/>
            </w:tcMar>
            <w:hideMark/>
          </w:tcPr>
          <w:p w14:paraId="1F7A32E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1,860</w:t>
            </w:r>
          </w:p>
        </w:tc>
      </w:tr>
      <w:tr w:rsidR="004A6513" w14:paraId="2FDBAF8A" w14:textId="77777777">
        <w:trPr>
          <w:divId w:val="1918972348"/>
        </w:trPr>
        <w:tc>
          <w:tcPr>
            <w:tcW w:w="0" w:type="auto"/>
            <w:tcMar>
              <w:top w:w="48" w:type="dxa"/>
              <w:left w:w="96" w:type="dxa"/>
              <w:bottom w:w="48" w:type="dxa"/>
              <w:right w:w="96" w:type="dxa"/>
            </w:tcMar>
            <w:hideMark/>
          </w:tcPr>
          <w:p w14:paraId="2E69AD6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Receivables</w:t>
            </w:r>
          </w:p>
        </w:tc>
        <w:tc>
          <w:tcPr>
            <w:tcW w:w="0" w:type="auto"/>
            <w:tcMar>
              <w:top w:w="48" w:type="dxa"/>
              <w:left w:w="96" w:type="dxa"/>
              <w:bottom w:w="48" w:type="dxa"/>
              <w:right w:w="96" w:type="dxa"/>
            </w:tcMar>
            <w:hideMark/>
          </w:tcPr>
          <w:p w14:paraId="272F11F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1,982</w:t>
            </w:r>
          </w:p>
        </w:tc>
        <w:tc>
          <w:tcPr>
            <w:tcW w:w="0" w:type="auto"/>
            <w:tcMar>
              <w:top w:w="48" w:type="dxa"/>
              <w:left w:w="96" w:type="dxa"/>
              <w:bottom w:w="48" w:type="dxa"/>
              <w:right w:w="96" w:type="dxa"/>
            </w:tcMar>
            <w:hideMark/>
          </w:tcPr>
          <w:p w14:paraId="53D091E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1,750</w:t>
            </w:r>
          </w:p>
        </w:tc>
        <w:tc>
          <w:tcPr>
            <w:tcW w:w="0" w:type="auto"/>
            <w:tcMar>
              <w:top w:w="48" w:type="dxa"/>
              <w:left w:w="96" w:type="dxa"/>
              <w:bottom w:w="48" w:type="dxa"/>
              <w:right w:w="96" w:type="dxa"/>
            </w:tcMar>
            <w:hideMark/>
          </w:tcPr>
          <w:p w14:paraId="037B64E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2,280</w:t>
            </w:r>
          </w:p>
        </w:tc>
      </w:tr>
      <w:tr w:rsidR="004A6513" w14:paraId="56C3932F" w14:textId="77777777">
        <w:trPr>
          <w:divId w:val="1918972348"/>
        </w:trPr>
        <w:tc>
          <w:tcPr>
            <w:tcW w:w="0" w:type="auto"/>
            <w:tcMar>
              <w:top w:w="48" w:type="dxa"/>
              <w:left w:w="96" w:type="dxa"/>
              <w:bottom w:w="48" w:type="dxa"/>
              <w:right w:w="96" w:type="dxa"/>
            </w:tcMar>
            <w:hideMark/>
          </w:tcPr>
          <w:p w14:paraId="19EA1A0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current assets</w:t>
            </w:r>
          </w:p>
        </w:tc>
        <w:tc>
          <w:tcPr>
            <w:tcW w:w="0" w:type="auto"/>
            <w:tcMar>
              <w:top w:w="48" w:type="dxa"/>
              <w:left w:w="96" w:type="dxa"/>
              <w:bottom w:w="48" w:type="dxa"/>
              <w:right w:w="96" w:type="dxa"/>
            </w:tcMar>
            <w:hideMark/>
          </w:tcPr>
          <w:p w14:paraId="44F435C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1,280</w:t>
            </w:r>
          </w:p>
        </w:tc>
        <w:tc>
          <w:tcPr>
            <w:tcW w:w="0" w:type="auto"/>
            <w:tcMar>
              <w:top w:w="48" w:type="dxa"/>
              <w:left w:w="96" w:type="dxa"/>
              <w:bottom w:w="48" w:type="dxa"/>
              <w:right w:w="96" w:type="dxa"/>
            </w:tcMar>
            <w:hideMark/>
          </w:tcPr>
          <w:p w14:paraId="67C12EC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2,175</w:t>
            </w:r>
          </w:p>
        </w:tc>
        <w:tc>
          <w:tcPr>
            <w:tcW w:w="0" w:type="auto"/>
            <w:tcMar>
              <w:top w:w="48" w:type="dxa"/>
              <w:left w:w="96" w:type="dxa"/>
              <w:bottom w:w="48" w:type="dxa"/>
              <w:right w:w="96" w:type="dxa"/>
            </w:tcMar>
            <w:hideMark/>
          </w:tcPr>
          <w:p w14:paraId="792D37D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1,670</w:t>
            </w:r>
          </w:p>
        </w:tc>
      </w:tr>
      <w:tr w:rsidR="004A6513" w14:paraId="64FCA4D0" w14:textId="77777777">
        <w:trPr>
          <w:divId w:val="1918972348"/>
        </w:trPr>
        <w:tc>
          <w:tcPr>
            <w:tcW w:w="0" w:type="auto"/>
            <w:tcMar>
              <w:top w:w="48" w:type="dxa"/>
              <w:left w:w="96" w:type="dxa"/>
              <w:bottom w:w="48" w:type="dxa"/>
              <w:right w:w="96" w:type="dxa"/>
            </w:tcMar>
            <w:hideMark/>
          </w:tcPr>
          <w:p w14:paraId="27F263E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Cash and cash equivalents </w:t>
            </w:r>
          </w:p>
        </w:tc>
        <w:tc>
          <w:tcPr>
            <w:tcW w:w="0" w:type="auto"/>
            <w:tcMar>
              <w:top w:w="48" w:type="dxa"/>
              <w:left w:w="96" w:type="dxa"/>
              <w:bottom w:w="48" w:type="dxa"/>
              <w:right w:w="96" w:type="dxa"/>
            </w:tcMar>
            <w:hideMark/>
          </w:tcPr>
          <w:p w14:paraId="18EEF84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7,980</w:t>
            </w:r>
          </w:p>
        </w:tc>
        <w:tc>
          <w:tcPr>
            <w:tcW w:w="0" w:type="auto"/>
            <w:tcMar>
              <w:top w:w="48" w:type="dxa"/>
              <w:left w:w="96" w:type="dxa"/>
              <w:bottom w:w="48" w:type="dxa"/>
              <w:right w:w="96" w:type="dxa"/>
            </w:tcMar>
            <w:hideMark/>
          </w:tcPr>
          <w:p w14:paraId="22B8469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9,270</w:t>
            </w:r>
          </w:p>
        </w:tc>
        <w:tc>
          <w:tcPr>
            <w:tcW w:w="0" w:type="auto"/>
            <w:tcMar>
              <w:top w:w="48" w:type="dxa"/>
              <w:left w:w="96" w:type="dxa"/>
              <w:bottom w:w="48" w:type="dxa"/>
              <w:right w:w="96" w:type="dxa"/>
            </w:tcMar>
            <w:hideMark/>
          </w:tcPr>
          <w:p w14:paraId="1279C80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6,350</w:t>
            </w:r>
          </w:p>
        </w:tc>
      </w:tr>
      <w:tr w:rsidR="004A6513" w14:paraId="2BCDEE11" w14:textId="77777777">
        <w:trPr>
          <w:divId w:val="1918972348"/>
        </w:trPr>
        <w:tc>
          <w:tcPr>
            <w:tcW w:w="0" w:type="auto"/>
            <w:tcMar>
              <w:top w:w="48" w:type="dxa"/>
              <w:left w:w="96" w:type="dxa"/>
              <w:bottom w:w="48" w:type="dxa"/>
              <w:right w:w="96" w:type="dxa"/>
            </w:tcMar>
            <w:hideMark/>
          </w:tcPr>
          <w:p w14:paraId="4B4BB6B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current assets  </w:t>
            </w:r>
          </w:p>
        </w:tc>
        <w:tc>
          <w:tcPr>
            <w:tcW w:w="0" w:type="auto"/>
            <w:tcMar>
              <w:top w:w="48" w:type="dxa"/>
              <w:left w:w="96" w:type="dxa"/>
              <w:bottom w:w="48" w:type="dxa"/>
              <w:right w:w="96" w:type="dxa"/>
            </w:tcMar>
            <w:hideMark/>
          </w:tcPr>
          <w:p w14:paraId="32ACC38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13,298</w:t>
            </w:r>
          </w:p>
        </w:tc>
        <w:tc>
          <w:tcPr>
            <w:tcW w:w="0" w:type="auto"/>
            <w:tcMar>
              <w:top w:w="48" w:type="dxa"/>
              <w:left w:w="96" w:type="dxa"/>
              <w:bottom w:w="48" w:type="dxa"/>
              <w:right w:w="96" w:type="dxa"/>
            </w:tcMar>
            <w:hideMark/>
          </w:tcPr>
          <w:p w14:paraId="28D5C4F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15,696</w:t>
            </w:r>
          </w:p>
        </w:tc>
        <w:tc>
          <w:tcPr>
            <w:tcW w:w="0" w:type="auto"/>
            <w:tcMar>
              <w:top w:w="48" w:type="dxa"/>
              <w:left w:w="96" w:type="dxa"/>
              <w:bottom w:w="48" w:type="dxa"/>
              <w:right w:w="96" w:type="dxa"/>
            </w:tcMar>
            <w:hideMark/>
          </w:tcPr>
          <w:p w14:paraId="2BF331E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12,160</w:t>
            </w:r>
          </w:p>
        </w:tc>
      </w:tr>
      <w:tr w:rsidR="004A6513" w14:paraId="2D7FB1DB" w14:textId="77777777">
        <w:trPr>
          <w:divId w:val="1918972348"/>
        </w:trPr>
        <w:tc>
          <w:tcPr>
            <w:tcW w:w="0" w:type="auto"/>
            <w:tcMar>
              <w:top w:w="48" w:type="dxa"/>
              <w:left w:w="96" w:type="dxa"/>
              <w:bottom w:w="48" w:type="dxa"/>
              <w:right w:w="96" w:type="dxa"/>
            </w:tcMar>
            <w:hideMark/>
          </w:tcPr>
          <w:p w14:paraId="1632CDC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assets</w:t>
            </w:r>
          </w:p>
        </w:tc>
        <w:tc>
          <w:tcPr>
            <w:tcW w:w="0" w:type="auto"/>
            <w:tcMar>
              <w:top w:w="48" w:type="dxa"/>
              <w:left w:w="96" w:type="dxa"/>
              <w:bottom w:w="48" w:type="dxa"/>
              <w:right w:w="96" w:type="dxa"/>
            </w:tcMar>
            <w:hideMark/>
          </w:tcPr>
          <w:p w14:paraId="360D2FB3" w14:textId="77777777" w:rsidR="00E621D0" w:rsidRDefault="00E621D0">
            <w:pPr>
              <w:pStyle w:val="totaldoublebelow1"/>
            </w:pPr>
            <w:r>
              <w:t>52,449</w:t>
            </w:r>
          </w:p>
        </w:tc>
        <w:tc>
          <w:tcPr>
            <w:tcW w:w="0" w:type="auto"/>
            <w:tcMar>
              <w:top w:w="48" w:type="dxa"/>
              <w:left w:w="96" w:type="dxa"/>
              <w:bottom w:w="48" w:type="dxa"/>
              <w:right w:w="96" w:type="dxa"/>
            </w:tcMar>
            <w:hideMark/>
          </w:tcPr>
          <w:p w14:paraId="32EBA8CA" w14:textId="77777777" w:rsidR="00E621D0" w:rsidRDefault="00E621D0">
            <w:pPr>
              <w:pStyle w:val="totaldoublebelow1"/>
            </w:pPr>
            <w:r>
              <w:t>47,656</w:t>
            </w:r>
          </w:p>
        </w:tc>
        <w:tc>
          <w:tcPr>
            <w:tcW w:w="0" w:type="auto"/>
            <w:tcMar>
              <w:top w:w="48" w:type="dxa"/>
              <w:left w:w="96" w:type="dxa"/>
              <w:bottom w:w="48" w:type="dxa"/>
              <w:right w:w="96" w:type="dxa"/>
            </w:tcMar>
            <w:hideMark/>
          </w:tcPr>
          <w:p w14:paraId="15B72128" w14:textId="77777777" w:rsidR="00E621D0" w:rsidRDefault="00E621D0">
            <w:pPr>
              <w:pStyle w:val="totaldoublebelow1"/>
            </w:pPr>
            <w:r>
              <w:t>44,440</w:t>
            </w:r>
          </w:p>
        </w:tc>
      </w:tr>
      <w:tr w:rsidR="004A6513" w14:paraId="75A0604C" w14:textId="77777777">
        <w:trPr>
          <w:divId w:val="1918972348"/>
        </w:trPr>
        <w:tc>
          <w:tcPr>
            <w:tcW w:w="0" w:type="auto"/>
            <w:tcMar>
              <w:top w:w="48" w:type="dxa"/>
              <w:left w:w="96" w:type="dxa"/>
              <w:bottom w:w="48" w:type="dxa"/>
              <w:right w:w="96" w:type="dxa"/>
            </w:tcMar>
            <w:hideMark/>
          </w:tcPr>
          <w:p w14:paraId="16D6EC7D" w14:textId="77777777" w:rsidR="00E621D0" w:rsidRDefault="00E621D0"/>
        </w:tc>
        <w:tc>
          <w:tcPr>
            <w:tcW w:w="0" w:type="auto"/>
            <w:tcMar>
              <w:top w:w="48" w:type="dxa"/>
              <w:left w:w="96" w:type="dxa"/>
              <w:bottom w:w="48" w:type="dxa"/>
              <w:right w:w="96" w:type="dxa"/>
            </w:tcMar>
            <w:hideMark/>
          </w:tcPr>
          <w:p w14:paraId="4E3B274A"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E5F1E58"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21BF55B"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r>
      <w:tr w:rsidR="004A6513" w14:paraId="65423EE8" w14:textId="77777777">
        <w:trPr>
          <w:divId w:val="1918972348"/>
        </w:trPr>
        <w:tc>
          <w:tcPr>
            <w:tcW w:w="0" w:type="auto"/>
            <w:tcMar>
              <w:top w:w="48" w:type="dxa"/>
              <w:left w:w="96" w:type="dxa"/>
              <w:bottom w:w="48" w:type="dxa"/>
              <w:right w:w="96" w:type="dxa"/>
            </w:tcMar>
            <w:hideMark/>
          </w:tcPr>
          <w:p w14:paraId="249B455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Equity</w:t>
            </w:r>
          </w:p>
        </w:tc>
        <w:tc>
          <w:tcPr>
            <w:tcW w:w="0" w:type="auto"/>
            <w:tcMar>
              <w:top w:w="48" w:type="dxa"/>
              <w:left w:w="96" w:type="dxa"/>
              <w:bottom w:w="48" w:type="dxa"/>
              <w:right w:w="96" w:type="dxa"/>
            </w:tcMar>
            <w:hideMark/>
          </w:tcPr>
          <w:p w14:paraId="73BED1B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A8080DE"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EDCBCC3"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r>
      <w:tr w:rsidR="004A6513" w14:paraId="783A93C2" w14:textId="77777777">
        <w:trPr>
          <w:divId w:val="1918972348"/>
        </w:trPr>
        <w:tc>
          <w:tcPr>
            <w:tcW w:w="0" w:type="auto"/>
            <w:tcMar>
              <w:top w:w="48" w:type="dxa"/>
              <w:left w:w="96" w:type="dxa"/>
              <w:bottom w:w="48" w:type="dxa"/>
              <w:right w:w="96" w:type="dxa"/>
            </w:tcMar>
            <w:hideMark/>
          </w:tcPr>
          <w:p w14:paraId="397441B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 share capital (nominal value £1 each)</w:t>
            </w:r>
          </w:p>
        </w:tc>
        <w:tc>
          <w:tcPr>
            <w:tcW w:w="0" w:type="auto"/>
            <w:tcMar>
              <w:top w:w="48" w:type="dxa"/>
              <w:left w:w="96" w:type="dxa"/>
              <w:bottom w:w="48" w:type="dxa"/>
              <w:right w:w="96" w:type="dxa"/>
            </w:tcMar>
            <w:hideMark/>
          </w:tcPr>
          <w:p w14:paraId="3C09F7D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16,000</w:t>
            </w:r>
          </w:p>
        </w:tc>
        <w:tc>
          <w:tcPr>
            <w:tcW w:w="0" w:type="auto"/>
            <w:tcMar>
              <w:top w:w="48" w:type="dxa"/>
              <w:left w:w="96" w:type="dxa"/>
              <w:bottom w:w="48" w:type="dxa"/>
              <w:right w:w="96" w:type="dxa"/>
            </w:tcMar>
            <w:hideMark/>
          </w:tcPr>
          <w:p w14:paraId="65762F0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16,000</w:t>
            </w:r>
          </w:p>
        </w:tc>
        <w:tc>
          <w:tcPr>
            <w:tcW w:w="0" w:type="auto"/>
            <w:tcMar>
              <w:top w:w="48" w:type="dxa"/>
              <w:left w:w="96" w:type="dxa"/>
              <w:bottom w:w="48" w:type="dxa"/>
              <w:right w:w="96" w:type="dxa"/>
            </w:tcMar>
            <w:hideMark/>
          </w:tcPr>
          <w:p w14:paraId="01F6E84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16,000</w:t>
            </w:r>
          </w:p>
        </w:tc>
      </w:tr>
      <w:tr w:rsidR="004A6513" w14:paraId="73CA77BD" w14:textId="77777777">
        <w:trPr>
          <w:divId w:val="1918972348"/>
        </w:trPr>
        <w:tc>
          <w:tcPr>
            <w:tcW w:w="0" w:type="auto"/>
            <w:tcMar>
              <w:top w:w="48" w:type="dxa"/>
              <w:left w:w="96" w:type="dxa"/>
              <w:bottom w:w="48" w:type="dxa"/>
              <w:right w:w="96" w:type="dxa"/>
            </w:tcMar>
            <w:hideMark/>
          </w:tcPr>
          <w:p w14:paraId="7A4365B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Reserves</w:t>
            </w:r>
          </w:p>
        </w:tc>
        <w:tc>
          <w:tcPr>
            <w:tcW w:w="0" w:type="auto"/>
            <w:tcMar>
              <w:top w:w="48" w:type="dxa"/>
              <w:left w:w="96" w:type="dxa"/>
              <w:bottom w:w="48" w:type="dxa"/>
              <w:right w:w="96" w:type="dxa"/>
            </w:tcMar>
            <w:hideMark/>
          </w:tcPr>
          <w:p w14:paraId="06A3534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2BEFDF2"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421125E"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r>
      <w:tr w:rsidR="004A6513" w14:paraId="6C5ED908" w14:textId="77777777">
        <w:trPr>
          <w:divId w:val="1918972348"/>
        </w:trPr>
        <w:tc>
          <w:tcPr>
            <w:tcW w:w="0" w:type="auto"/>
            <w:tcMar>
              <w:top w:w="48" w:type="dxa"/>
              <w:left w:w="96" w:type="dxa"/>
              <w:bottom w:w="48" w:type="dxa"/>
              <w:right w:w="96" w:type="dxa"/>
            </w:tcMar>
            <w:hideMark/>
          </w:tcPr>
          <w:p w14:paraId="3960747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Retained earnings</w:t>
            </w:r>
          </w:p>
        </w:tc>
        <w:tc>
          <w:tcPr>
            <w:tcW w:w="0" w:type="auto"/>
            <w:tcMar>
              <w:top w:w="48" w:type="dxa"/>
              <w:left w:w="96" w:type="dxa"/>
              <w:bottom w:w="48" w:type="dxa"/>
              <w:right w:w="96" w:type="dxa"/>
            </w:tcMar>
            <w:hideMark/>
          </w:tcPr>
          <w:p w14:paraId="4460B4C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25,980</w:t>
            </w:r>
          </w:p>
        </w:tc>
        <w:tc>
          <w:tcPr>
            <w:tcW w:w="0" w:type="auto"/>
            <w:tcMar>
              <w:top w:w="48" w:type="dxa"/>
              <w:left w:w="96" w:type="dxa"/>
              <w:bottom w:w="48" w:type="dxa"/>
              <w:right w:w="96" w:type="dxa"/>
            </w:tcMar>
            <w:hideMark/>
          </w:tcPr>
          <w:p w14:paraId="4D04DF7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24,155</w:t>
            </w:r>
          </w:p>
        </w:tc>
        <w:tc>
          <w:tcPr>
            <w:tcW w:w="0" w:type="auto"/>
            <w:tcMar>
              <w:top w:w="48" w:type="dxa"/>
              <w:left w:w="96" w:type="dxa"/>
              <w:bottom w:w="48" w:type="dxa"/>
              <w:right w:w="96" w:type="dxa"/>
            </w:tcMar>
            <w:hideMark/>
          </w:tcPr>
          <w:p w14:paraId="4EFD742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21,790</w:t>
            </w:r>
          </w:p>
        </w:tc>
      </w:tr>
      <w:tr w:rsidR="004A6513" w14:paraId="40FA5CA0" w14:textId="77777777">
        <w:trPr>
          <w:divId w:val="1918972348"/>
        </w:trPr>
        <w:tc>
          <w:tcPr>
            <w:tcW w:w="0" w:type="auto"/>
            <w:tcMar>
              <w:top w:w="48" w:type="dxa"/>
              <w:left w:w="96" w:type="dxa"/>
              <w:bottom w:w="48" w:type="dxa"/>
              <w:right w:w="96" w:type="dxa"/>
            </w:tcMar>
            <w:hideMark/>
          </w:tcPr>
          <w:p w14:paraId="0DB8FD5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equity</w:t>
            </w:r>
          </w:p>
        </w:tc>
        <w:tc>
          <w:tcPr>
            <w:tcW w:w="0" w:type="auto"/>
            <w:tcMar>
              <w:top w:w="48" w:type="dxa"/>
              <w:left w:w="96" w:type="dxa"/>
              <w:bottom w:w="48" w:type="dxa"/>
              <w:right w:w="96" w:type="dxa"/>
            </w:tcMar>
            <w:hideMark/>
          </w:tcPr>
          <w:p w14:paraId="0CDAFE8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41,980</w:t>
            </w:r>
          </w:p>
        </w:tc>
        <w:tc>
          <w:tcPr>
            <w:tcW w:w="0" w:type="auto"/>
            <w:tcMar>
              <w:top w:w="48" w:type="dxa"/>
              <w:left w:w="96" w:type="dxa"/>
              <w:bottom w:w="48" w:type="dxa"/>
              <w:right w:w="96" w:type="dxa"/>
            </w:tcMar>
            <w:hideMark/>
          </w:tcPr>
          <w:p w14:paraId="4863E67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40,155</w:t>
            </w:r>
          </w:p>
        </w:tc>
        <w:tc>
          <w:tcPr>
            <w:tcW w:w="0" w:type="auto"/>
            <w:tcMar>
              <w:top w:w="48" w:type="dxa"/>
              <w:left w:w="96" w:type="dxa"/>
              <w:bottom w:w="48" w:type="dxa"/>
              <w:right w:w="96" w:type="dxa"/>
            </w:tcMar>
            <w:hideMark/>
          </w:tcPr>
          <w:p w14:paraId="3B8D90D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37,790</w:t>
            </w:r>
          </w:p>
        </w:tc>
      </w:tr>
      <w:tr w:rsidR="004A6513" w14:paraId="5538AB8E" w14:textId="77777777">
        <w:trPr>
          <w:divId w:val="1918972348"/>
        </w:trPr>
        <w:tc>
          <w:tcPr>
            <w:tcW w:w="0" w:type="auto"/>
            <w:tcMar>
              <w:top w:w="48" w:type="dxa"/>
              <w:left w:w="96" w:type="dxa"/>
              <w:bottom w:w="48" w:type="dxa"/>
              <w:right w:w="96" w:type="dxa"/>
            </w:tcMar>
            <w:hideMark/>
          </w:tcPr>
          <w:p w14:paraId="5FC03BC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CC1BFA4"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FE1F6EE"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ACAE824"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r>
      <w:tr w:rsidR="004A6513" w14:paraId="4C621198" w14:textId="77777777">
        <w:trPr>
          <w:divId w:val="1918972348"/>
        </w:trPr>
        <w:tc>
          <w:tcPr>
            <w:tcW w:w="0" w:type="auto"/>
            <w:tcMar>
              <w:top w:w="48" w:type="dxa"/>
              <w:left w:w="96" w:type="dxa"/>
              <w:bottom w:w="48" w:type="dxa"/>
              <w:right w:w="96" w:type="dxa"/>
            </w:tcMar>
            <w:hideMark/>
          </w:tcPr>
          <w:p w14:paraId="7A1A57C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Non-current liabilities</w:t>
            </w:r>
          </w:p>
        </w:tc>
        <w:tc>
          <w:tcPr>
            <w:tcW w:w="0" w:type="auto"/>
            <w:tcMar>
              <w:top w:w="48" w:type="dxa"/>
              <w:left w:w="96" w:type="dxa"/>
              <w:bottom w:w="48" w:type="dxa"/>
              <w:right w:w="96" w:type="dxa"/>
            </w:tcMar>
            <w:hideMark/>
          </w:tcPr>
          <w:p w14:paraId="5FA73EE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E25A97E"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5E424BB"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r>
      <w:tr w:rsidR="004A6513" w14:paraId="0F40E772" w14:textId="77777777">
        <w:trPr>
          <w:divId w:val="1918972348"/>
        </w:trPr>
        <w:tc>
          <w:tcPr>
            <w:tcW w:w="0" w:type="auto"/>
            <w:tcMar>
              <w:top w:w="48" w:type="dxa"/>
              <w:left w:w="96" w:type="dxa"/>
              <w:bottom w:w="48" w:type="dxa"/>
              <w:right w:w="96" w:type="dxa"/>
            </w:tcMar>
            <w:hideMark/>
          </w:tcPr>
          <w:p w14:paraId="6949D13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Interest-bearing loans and borrowings</w:t>
            </w:r>
          </w:p>
        </w:tc>
        <w:tc>
          <w:tcPr>
            <w:tcW w:w="0" w:type="auto"/>
            <w:tcMar>
              <w:top w:w="48" w:type="dxa"/>
              <w:left w:w="96" w:type="dxa"/>
              <w:bottom w:w="48" w:type="dxa"/>
              <w:right w:w="96" w:type="dxa"/>
            </w:tcMar>
            <w:hideMark/>
          </w:tcPr>
          <w:p w14:paraId="4FEBA1B0" w14:textId="77777777" w:rsidR="00E621D0" w:rsidRDefault="00E621D0">
            <w:pPr>
              <w:pStyle w:val="1"/>
            </w:pPr>
            <w:r>
              <w:t>5,600</w:t>
            </w:r>
          </w:p>
        </w:tc>
        <w:tc>
          <w:tcPr>
            <w:tcW w:w="0" w:type="auto"/>
            <w:tcMar>
              <w:top w:w="48" w:type="dxa"/>
              <w:left w:w="96" w:type="dxa"/>
              <w:bottom w:w="48" w:type="dxa"/>
              <w:right w:w="96" w:type="dxa"/>
            </w:tcMar>
            <w:hideMark/>
          </w:tcPr>
          <w:p w14:paraId="1DA6C910" w14:textId="77777777" w:rsidR="00E621D0" w:rsidRDefault="00E621D0">
            <w:pPr>
              <w:pStyle w:val="1"/>
            </w:pPr>
            <w:r>
              <w:t>2,990</w:t>
            </w:r>
          </w:p>
        </w:tc>
        <w:tc>
          <w:tcPr>
            <w:tcW w:w="0" w:type="auto"/>
            <w:tcMar>
              <w:top w:w="48" w:type="dxa"/>
              <w:left w:w="96" w:type="dxa"/>
              <w:bottom w:w="48" w:type="dxa"/>
              <w:right w:w="96" w:type="dxa"/>
            </w:tcMar>
            <w:hideMark/>
          </w:tcPr>
          <w:p w14:paraId="227C2269" w14:textId="77777777" w:rsidR="00E621D0" w:rsidRDefault="00E621D0">
            <w:pPr>
              <w:pStyle w:val="1"/>
            </w:pPr>
            <w:r>
              <w:t>2,580</w:t>
            </w:r>
          </w:p>
        </w:tc>
      </w:tr>
      <w:tr w:rsidR="004A6513" w14:paraId="087565F9" w14:textId="77777777">
        <w:trPr>
          <w:divId w:val="1918972348"/>
        </w:trPr>
        <w:tc>
          <w:tcPr>
            <w:tcW w:w="0" w:type="auto"/>
            <w:tcMar>
              <w:top w:w="48" w:type="dxa"/>
              <w:left w:w="96" w:type="dxa"/>
              <w:bottom w:w="48" w:type="dxa"/>
              <w:right w:w="96" w:type="dxa"/>
            </w:tcMar>
            <w:hideMark/>
          </w:tcPr>
          <w:p w14:paraId="47FBB6F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Current liabilities</w:t>
            </w:r>
          </w:p>
        </w:tc>
        <w:tc>
          <w:tcPr>
            <w:tcW w:w="0" w:type="auto"/>
            <w:tcMar>
              <w:top w:w="48" w:type="dxa"/>
              <w:left w:w="96" w:type="dxa"/>
              <w:bottom w:w="48" w:type="dxa"/>
              <w:right w:w="96" w:type="dxa"/>
            </w:tcMar>
            <w:hideMark/>
          </w:tcPr>
          <w:p w14:paraId="1EA6DE3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2A71469"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EC6B75D"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r>
      <w:tr w:rsidR="004A6513" w14:paraId="61B690C7" w14:textId="77777777">
        <w:trPr>
          <w:divId w:val="1918972348"/>
        </w:trPr>
        <w:tc>
          <w:tcPr>
            <w:tcW w:w="0" w:type="auto"/>
            <w:tcMar>
              <w:top w:w="48" w:type="dxa"/>
              <w:left w:w="96" w:type="dxa"/>
              <w:bottom w:w="48" w:type="dxa"/>
              <w:right w:w="96" w:type="dxa"/>
            </w:tcMar>
            <w:hideMark/>
          </w:tcPr>
          <w:p w14:paraId="1AD5BD4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Trade payables</w:t>
            </w:r>
          </w:p>
        </w:tc>
        <w:tc>
          <w:tcPr>
            <w:tcW w:w="0" w:type="auto"/>
            <w:tcMar>
              <w:top w:w="48" w:type="dxa"/>
              <w:left w:w="96" w:type="dxa"/>
              <w:bottom w:w="48" w:type="dxa"/>
              <w:right w:w="96" w:type="dxa"/>
            </w:tcMar>
            <w:hideMark/>
          </w:tcPr>
          <w:p w14:paraId="14CA182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3,200</w:t>
            </w:r>
          </w:p>
        </w:tc>
        <w:tc>
          <w:tcPr>
            <w:tcW w:w="0" w:type="auto"/>
            <w:tcMar>
              <w:top w:w="48" w:type="dxa"/>
              <w:left w:w="96" w:type="dxa"/>
              <w:bottom w:w="48" w:type="dxa"/>
              <w:right w:w="96" w:type="dxa"/>
            </w:tcMar>
            <w:hideMark/>
          </w:tcPr>
          <w:p w14:paraId="280CF96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2,166</w:t>
            </w:r>
          </w:p>
        </w:tc>
        <w:tc>
          <w:tcPr>
            <w:tcW w:w="0" w:type="auto"/>
            <w:tcMar>
              <w:top w:w="48" w:type="dxa"/>
              <w:left w:w="96" w:type="dxa"/>
              <w:bottom w:w="48" w:type="dxa"/>
              <w:right w:w="96" w:type="dxa"/>
            </w:tcMar>
            <w:hideMark/>
          </w:tcPr>
          <w:p w14:paraId="14C842C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1,610</w:t>
            </w:r>
          </w:p>
        </w:tc>
      </w:tr>
      <w:tr w:rsidR="004A6513" w14:paraId="68B83E25" w14:textId="77777777">
        <w:trPr>
          <w:divId w:val="1918972348"/>
        </w:trPr>
        <w:tc>
          <w:tcPr>
            <w:tcW w:w="0" w:type="auto"/>
            <w:tcMar>
              <w:top w:w="48" w:type="dxa"/>
              <w:left w:w="96" w:type="dxa"/>
              <w:bottom w:w="48" w:type="dxa"/>
              <w:right w:w="96" w:type="dxa"/>
            </w:tcMar>
            <w:hideMark/>
          </w:tcPr>
          <w:p w14:paraId="33DCFCE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Interest-bearing loans and borrowings</w:t>
            </w:r>
          </w:p>
        </w:tc>
        <w:tc>
          <w:tcPr>
            <w:tcW w:w="0" w:type="auto"/>
            <w:tcMar>
              <w:top w:w="48" w:type="dxa"/>
              <w:left w:w="96" w:type="dxa"/>
              <w:bottom w:w="48" w:type="dxa"/>
              <w:right w:w="96" w:type="dxa"/>
            </w:tcMar>
            <w:hideMark/>
          </w:tcPr>
          <w:p w14:paraId="3FDE34B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14:paraId="4A99C07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1,745</w:t>
            </w:r>
          </w:p>
        </w:tc>
        <w:tc>
          <w:tcPr>
            <w:tcW w:w="0" w:type="auto"/>
            <w:tcMar>
              <w:top w:w="48" w:type="dxa"/>
              <w:left w:w="96" w:type="dxa"/>
              <w:bottom w:w="48" w:type="dxa"/>
              <w:right w:w="96" w:type="dxa"/>
            </w:tcMar>
            <w:hideMark/>
          </w:tcPr>
          <w:p w14:paraId="0779DA4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1,900</w:t>
            </w:r>
          </w:p>
        </w:tc>
      </w:tr>
      <w:tr w:rsidR="004A6513" w14:paraId="0C8C07ED" w14:textId="77777777">
        <w:trPr>
          <w:divId w:val="1918972348"/>
        </w:trPr>
        <w:tc>
          <w:tcPr>
            <w:tcW w:w="0" w:type="auto"/>
            <w:tcMar>
              <w:top w:w="48" w:type="dxa"/>
              <w:left w:w="96" w:type="dxa"/>
              <w:bottom w:w="48" w:type="dxa"/>
              <w:right w:w="96" w:type="dxa"/>
            </w:tcMar>
            <w:hideMark/>
          </w:tcPr>
          <w:p w14:paraId="7F34F58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Corporation tax payable</w:t>
            </w:r>
          </w:p>
        </w:tc>
        <w:tc>
          <w:tcPr>
            <w:tcW w:w="0" w:type="auto"/>
            <w:tcMar>
              <w:top w:w="48" w:type="dxa"/>
              <w:left w:w="96" w:type="dxa"/>
              <w:bottom w:w="48" w:type="dxa"/>
              <w:right w:w="96" w:type="dxa"/>
            </w:tcMar>
            <w:hideMark/>
          </w:tcPr>
          <w:p w14:paraId="2DBCC91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669</w:t>
            </w:r>
          </w:p>
        </w:tc>
        <w:tc>
          <w:tcPr>
            <w:tcW w:w="0" w:type="auto"/>
            <w:tcMar>
              <w:top w:w="48" w:type="dxa"/>
              <w:left w:w="96" w:type="dxa"/>
              <w:bottom w:w="48" w:type="dxa"/>
              <w:right w:w="96" w:type="dxa"/>
            </w:tcMar>
            <w:hideMark/>
          </w:tcPr>
          <w:p w14:paraId="3E7C1B8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14:paraId="3A37DFA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560</w:t>
            </w:r>
          </w:p>
        </w:tc>
      </w:tr>
      <w:tr w:rsidR="004A6513" w14:paraId="3AB67AC7" w14:textId="77777777">
        <w:trPr>
          <w:divId w:val="1918972348"/>
        </w:trPr>
        <w:tc>
          <w:tcPr>
            <w:tcW w:w="0" w:type="auto"/>
            <w:tcMar>
              <w:top w:w="48" w:type="dxa"/>
              <w:left w:w="96" w:type="dxa"/>
              <w:bottom w:w="48" w:type="dxa"/>
              <w:right w:w="96" w:type="dxa"/>
            </w:tcMar>
            <w:hideMark/>
          </w:tcPr>
          <w:p w14:paraId="7318C50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current liabilities</w:t>
            </w:r>
          </w:p>
        </w:tc>
        <w:tc>
          <w:tcPr>
            <w:tcW w:w="0" w:type="auto"/>
            <w:tcMar>
              <w:top w:w="48" w:type="dxa"/>
              <w:left w:w="96" w:type="dxa"/>
              <w:bottom w:w="48" w:type="dxa"/>
              <w:right w:w="96" w:type="dxa"/>
            </w:tcMar>
            <w:hideMark/>
          </w:tcPr>
          <w:p w14:paraId="184C2EC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4,869</w:t>
            </w:r>
          </w:p>
        </w:tc>
        <w:tc>
          <w:tcPr>
            <w:tcW w:w="0" w:type="auto"/>
            <w:tcMar>
              <w:top w:w="48" w:type="dxa"/>
              <w:left w:w="96" w:type="dxa"/>
              <w:bottom w:w="48" w:type="dxa"/>
              <w:right w:w="96" w:type="dxa"/>
            </w:tcMar>
            <w:hideMark/>
          </w:tcPr>
          <w:p w14:paraId="3DAC7FC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4,511</w:t>
            </w:r>
          </w:p>
        </w:tc>
        <w:tc>
          <w:tcPr>
            <w:tcW w:w="0" w:type="auto"/>
            <w:tcMar>
              <w:top w:w="48" w:type="dxa"/>
              <w:left w:w="96" w:type="dxa"/>
              <w:bottom w:w="48" w:type="dxa"/>
              <w:right w:w="96" w:type="dxa"/>
            </w:tcMar>
            <w:hideMark/>
          </w:tcPr>
          <w:p w14:paraId="1DAE170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4,070</w:t>
            </w:r>
          </w:p>
        </w:tc>
      </w:tr>
      <w:tr w:rsidR="004A6513" w14:paraId="04B2A712" w14:textId="77777777">
        <w:trPr>
          <w:divId w:val="1918972348"/>
        </w:trPr>
        <w:tc>
          <w:tcPr>
            <w:tcW w:w="0" w:type="auto"/>
            <w:tcMar>
              <w:top w:w="48" w:type="dxa"/>
              <w:left w:w="96" w:type="dxa"/>
              <w:bottom w:w="48" w:type="dxa"/>
              <w:right w:w="96" w:type="dxa"/>
            </w:tcMar>
            <w:hideMark/>
          </w:tcPr>
          <w:p w14:paraId="0590FB3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liabilities</w:t>
            </w:r>
          </w:p>
        </w:tc>
        <w:tc>
          <w:tcPr>
            <w:tcW w:w="0" w:type="auto"/>
            <w:tcMar>
              <w:top w:w="48" w:type="dxa"/>
              <w:left w:w="96" w:type="dxa"/>
              <w:bottom w:w="48" w:type="dxa"/>
              <w:right w:w="96" w:type="dxa"/>
            </w:tcMar>
            <w:hideMark/>
          </w:tcPr>
          <w:p w14:paraId="2602151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10,469</w:t>
            </w:r>
          </w:p>
        </w:tc>
        <w:tc>
          <w:tcPr>
            <w:tcW w:w="0" w:type="auto"/>
            <w:tcMar>
              <w:top w:w="48" w:type="dxa"/>
              <w:left w:w="96" w:type="dxa"/>
              <w:bottom w:w="48" w:type="dxa"/>
              <w:right w:w="96" w:type="dxa"/>
            </w:tcMar>
            <w:hideMark/>
          </w:tcPr>
          <w:p w14:paraId="38EF0DD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7,501</w:t>
            </w:r>
          </w:p>
        </w:tc>
        <w:tc>
          <w:tcPr>
            <w:tcW w:w="0" w:type="auto"/>
            <w:tcMar>
              <w:top w:w="48" w:type="dxa"/>
              <w:left w:w="96" w:type="dxa"/>
              <w:bottom w:w="48" w:type="dxa"/>
              <w:right w:w="96" w:type="dxa"/>
            </w:tcMar>
            <w:hideMark/>
          </w:tcPr>
          <w:p w14:paraId="45F28A5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6,650</w:t>
            </w:r>
          </w:p>
        </w:tc>
      </w:tr>
      <w:tr w:rsidR="004A6513" w14:paraId="1D4874BD" w14:textId="77777777">
        <w:trPr>
          <w:divId w:val="1918972348"/>
        </w:trPr>
        <w:tc>
          <w:tcPr>
            <w:tcW w:w="0" w:type="auto"/>
            <w:tcMar>
              <w:top w:w="48" w:type="dxa"/>
              <w:left w:w="96" w:type="dxa"/>
              <w:bottom w:w="48" w:type="dxa"/>
              <w:right w:w="96" w:type="dxa"/>
            </w:tcMar>
            <w:hideMark/>
          </w:tcPr>
          <w:p w14:paraId="54C0012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equity and liabilities</w:t>
            </w:r>
          </w:p>
        </w:tc>
        <w:tc>
          <w:tcPr>
            <w:tcW w:w="0" w:type="auto"/>
            <w:tcMar>
              <w:top w:w="48" w:type="dxa"/>
              <w:left w:w="96" w:type="dxa"/>
              <w:bottom w:w="48" w:type="dxa"/>
              <w:right w:w="96" w:type="dxa"/>
            </w:tcMar>
            <w:hideMark/>
          </w:tcPr>
          <w:p w14:paraId="64F8338A" w14:textId="77777777" w:rsidR="00E621D0" w:rsidRDefault="00E621D0">
            <w:pPr>
              <w:pStyle w:val="totaldoublebelow1"/>
            </w:pPr>
            <w:r>
              <w:t>52,449</w:t>
            </w:r>
          </w:p>
        </w:tc>
        <w:tc>
          <w:tcPr>
            <w:tcW w:w="0" w:type="auto"/>
            <w:tcMar>
              <w:top w:w="48" w:type="dxa"/>
              <w:left w:w="96" w:type="dxa"/>
              <w:bottom w:w="48" w:type="dxa"/>
              <w:right w:w="96" w:type="dxa"/>
            </w:tcMar>
            <w:hideMark/>
          </w:tcPr>
          <w:p w14:paraId="20DE2C32" w14:textId="77777777" w:rsidR="00E621D0" w:rsidRDefault="00E621D0">
            <w:pPr>
              <w:pStyle w:val="totaldoublebelow1"/>
            </w:pPr>
            <w:r>
              <w:t>47,656</w:t>
            </w:r>
          </w:p>
        </w:tc>
        <w:tc>
          <w:tcPr>
            <w:tcW w:w="0" w:type="auto"/>
            <w:tcMar>
              <w:top w:w="48" w:type="dxa"/>
              <w:left w:w="96" w:type="dxa"/>
              <w:bottom w:w="48" w:type="dxa"/>
              <w:right w:w="96" w:type="dxa"/>
            </w:tcMar>
            <w:hideMark/>
          </w:tcPr>
          <w:p w14:paraId="065245B2" w14:textId="77777777" w:rsidR="00E621D0" w:rsidRDefault="00E621D0">
            <w:pPr>
              <w:pStyle w:val="totaldoublebelow1"/>
            </w:pPr>
            <w:r>
              <w:t>44,440</w:t>
            </w:r>
          </w:p>
        </w:tc>
      </w:tr>
    </w:tbl>
    <w:p w14:paraId="7FB33D8A" w14:textId="77777777" w:rsidR="00E621D0" w:rsidRDefault="00E621D0">
      <w:pPr>
        <w:divId w:val="855459762"/>
      </w:pPr>
      <w:r>
        <w:rPr>
          <w:vanish/>
        </w:rPr>
        <w:t>End of Table</w:t>
      </w:r>
    </w:p>
    <w:p w14:paraId="1A4CD0E5" w14:textId="77777777" w:rsidR="00E621D0" w:rsidRDefault="00E621D0">
      <w:pPr>
        <w:divId w:val="855459762"/>
      </w:pPr>
      <w:r>
        <w:rPr>
          <w:vanish/>
        </w:rPr>
        <w:t>Start of Table</w:t>
      </w:r>
    </w:p>
    <w:p w14:paraId="0FF69B1D" w14:textId="77777777" w:rsidR="00E621D0" w:rsidRDefault="00E621D0">
      <w:pPr>
        <w:pStyle w:val="NormalWeb"/>
        <w:divId w:val="969899171"/>
      </w:pPr>
      <w:r>
        <w:t>Remote Sensors Plc: Income statements for the years ended 31 December 2025, 2024 and 2023</w:t>
      </w:r>
    </w:p>
    <w:tbl>
      <w:tblPr>
        <w:tblW w:w="5000" w:type="pct"/>
        <w:tblCellMar>
          <w:top w:w="15" w:type="dxa"/>
          <w:left w:w="15" w:type="dxa"/>
          <w:bottom w:w="15" w:type="dxa"/>
          <w:right w:w="15" w:type="dxa"/>
        </w:tblCellMar>
        <w:tblLook w:val="04A0" w:firstRow="1" w:lastRow="0" w:firstColumn="1" w:lastColumn="0" w:noHBand="0" w:noVBand="1"/>
      </w:tblPr>
      <w:tblGrid>
        <w:gridCol w:w="4482"/>
        <w:gridCol w:w="1329"/>
        <w:gridCol w:w="1329"/>
        <w:gridCol w:w="1172"/>
      </w:tblGrid>
      <w:tr w:rsidR="004A6513" w14:paraId="06D81D91" w14:textId="77777777">
        <w:trPr>
          <w:divId w:val="969899171"/>
        </w:trPr>
        <w:tc>
          <w:tcPr>
            <w:tcW w:w="0" w:type="auto"/>
            <w:tcMar>
              <w:top w:w="48" w:type="dxa"/>
              <w:left w:w="96" w:type="dxa"/>
              <w:bottom w:w="48" w:type="dxa"/>
              <w:right w:w="96" w:type="dxa"/>
            </w:tcMar>
            <w:hideMark/>
          </w:tcPr>
          <w:p w14:paraId="02A96AAD" w14:textId="77777777" w:rsidR="00E621D0" w:rsidRDefault="00E621D0">
            <w:bookmarkStart w:id="27" w:name="Session4_Table2"/>
            <w:bookmarkEnd w:id="27"/>
          </w:p>
        </w:tc>
        <w:tc>
          <w:tcPr>
            <w:tcW w:w="0" w:type="auto"/>
            <w:tcMar>
              <w:top w:w="48" w:type="dxa"/>
              <w:left w:w="96" w:type="dxa"/>
              <w:bottom w:w="48" w:type="dxa"/>
              <w:right w:w="96" w:type="dxa"/>
            </w:tcMar>
            <w:hideMark/>
          </w:tcPr>
          <w:p w14:paraId="386E18B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72B7AC6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0B5CEC0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3F8EEBEC" w14:textId="77777777">
        <w:trPr>
          <w:divId w:val="969899171"/>
        </w:trPr>
        <w:tc>
          <w:tcPr>
            <w:tcW w:w="0" w:type="auto"/>
            <w:tcMar>
              <w:top w:w="48" w:type="dxa"/>
              <w:left w:w="96" w:type="dxa"/>
              <w:bottom w:w="48" w:type="dxa"/>
              <w:right w:w="96" w:type="dxa"/>
            </w:tcMar>
            <w:hideMark/>
          </w:tcPr>
          <w:p w14:paraId="2BF306A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25536A1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0C1904D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36DC6156"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10278148" w14:textId="77777777">
        <w:trPr>
          <w:divId w:val="969899171"/>
        </w:trPr>
        <w:tc>
          <w:tcPr>
            <w:tcW w:w="0" w:type="auto"/>
            <w:tcMar>
              <w:top w:w="48" w:type="dxa"/>
              <w:left w:w="96" w:type="dxa"/>
              <w:bottom w:w="48" w:type="dxa"/>
              <w:right w:w="96" w:type="dxa"/>
            </w:tcMar>
            <w:hideMark/>
          </w:tcPr>
          <w:p w14:paraId="68FD81B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revenue</w:t>
            </w:r>
          </w:p>
        </w:tc>
        <w:tc>
          <w:tcPr>
            <w:tcW w:w="0" w:type="auto"/>
            <w:tcMar>
              <w:top w:w="48" w:type="dxa"/>
              <w:left w:w="96" w:type="dxa"/>
              <w:bottom w:w="48" w:type="dxa"/>
              <w:right w:w="96" w:type="dxa"/>
            </w:tcMar>
            <w:hideMark/>
          </w:tcPr>
          <w:p w14:paraId="60673B0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17,860</w:t>
            </w:r>
          </w:p>
        </w:tc>
        <w:tc>
          <w:tcPr>
            <w:tcW w:w="0" w:type="auto"/>
            <w:tcMar>
              <w:top w:w="48" w:type="dxa"/>
              <w:left w:w="96" w:type="dxa"/>
              <w:bottom w:w="48" w:type="dxa"/>
              <w:right w:w="96" w:type="dxa"/>
            </w:tcMar>
            <w:hideMark/>
          </w:tcPr>
          <w:p w14:paraId="73504FA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16,995</w:t>
            </w:r>
          </w:p>
        </w:tc>
        <w:tc>
          <w:tcPr>
            <w:tcW w:w="0" w:type="auto"/>
            <w:tcMar>
              <w:top w:w="48" w:type="dxa"/>
              <w:left w:w="96" w:type="dxa"/>
              <w:bottom w:w="48" w:type="dxa"/>
              <w:right w:w="96" w:type="dxa"/>
            </w:tcMar>
            <w:hideMark/>
          </w:tcPr>
          <w:p w14:paraId="6B0DEC1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15,990</w:t>
            </w:r>
          </w:p>
        </w:tc>
      </w:tr>
      <w:tr w:rsidR="004A6513" w14:paraId="4BA67378" w14:textId="77777777">
        <w:trPr>
          <w:divId w:val="969899171"/>
        </w:trPr>
        <w:tc>
          <w:tcPr>
            <w:tcW w:w="0" w:type="auto"/>
            <w:tcMar>
              <w:top w:w="48" w:type="dxa"/>
              <w:left w:w="96" w:type="dxa"/>
              <w:bottom w:w="48" w:type="dxa"/>
              <w:right w:w="96" w:type="dxa"/>
            </w:tcMar>
            <w:hideMark/>
          </w:tcPr>
          <w:p w14:paraId="569766E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w:t>
            </w:r>
          </w:p>
        </w:tc>
        <w:tc>
          <w:tcPr>
            <w:tcW w:w="0" w:type="auto"/>
            <w:tcMar>
              <w:top w:w="48" w:type="dxa"/>
              <w:left w:w="96" w:type="dxa"/>
              <w:bottom w:w="48" w:type="dxa"/>
              <w:right w:w="96" w:type="dxa"/>
            </w:tcMar>
            <w:hideMark/>
          </w:tcPr>
          <w:p w14:paraId="0954355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(10,590)</w:t>
            </w:r>
          </w:p>
        </w:tc>
        <w:tc>
          <w:tcPr>
            <w:tcW w:w="0" w:type="auto"/>
            <w:tcMar>
              <w:top w:w="48" w:type="dxa"/>
              <w:left w:w="96" w:type="dxa"/>
              <w:bottom w:w="48" w:type="dxa"/>
              <w:right w:w="96" w:type="dxa"/>
            </w:tcMar>
            <w:hideMark/>
          </w:tcPr>
          <w:p w14:paraId="7E8E262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(10,660)</w:t>
            </w:r>
          </w:p>
        </w:tc>
        <w:tc>
          <w:tcPr>
            <w:tcW w:w="0" w:type="auto"/>
            <w:tcMar>
              <w:top w:w="48" w:type="dxa"/>
              <w:left w:w="96" w:type="dxa"/>
              <w:bottom w:w="48" w:type="dxa"/>
              <w:right w:w="96" w:type="dxa"/>
            </w:tcMar>
            <w:hideMark/>
          </w:tcPr>
          <w:p w14:paraId="2E59F20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(9,876)</w:t>
            </w:r>
          </w:p>
        </w:tc>
      </w:tr>
      <w:tr w:rsidR="004A6513" w14:paraId="3D1AC3BF" w14:textId="77777777">
        <w:trPr>
          <w:divId w:val="969899171"/>
        </w:trPr>
        <w:tc>
          <w:tcPr>
            <w:tcW w:w="0" w:type="auto"/>
            <w:tcMar>
              <w:top w:w="48" w:type="dxa"/>
              <w:left w:w="96" w:type="dxa"/>
              <w:bottom w:w="48" w:type="dxa"/>
              <w:right w:w="96" w:type="dxa"/>
            </w:tcMar>
            <w:hideMark/>
          </w:tcPr>
          <w:p w14:paraId="4BA8B1A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14:paraId="21B39B6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7,270</w:t>
            </w:r>
          </w:p>
        </w:tc>
        <w:tc>
          <w:tcPr>
            <w:tcW w:w="0" w:type="auto"/>
            <w:tcMar>
              <w:top w:w="48" w:type="dxa"/>
              <w:left w:w="96" w:type="dxa"/>
              <w:bottom w:w="48" w:type="dxa"/>
              <w:right w:w="96" w:type="dxa"/>
            </w:tcMar>
            <w:hideMark/>
          </w:tcPr>
          <w:p w14:paraId="025D621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6,335</w:t>
            </w:r>
          </w:p>
        </w:tc>
        <w:tc>
          <w:tcPr>
            <w:tcW w:w="0" w:type="auto"/>
            <w:tcMar>
              <w:top w:w="48" w:type="dxa"/>
              <w:left w:w="96" w:type="dxa"/>
              <w:bottom w:w="48" w:type="dxa"/>
              <w:right w:w="96" w:type="dxa"/>
            </w:tcMar>
            <w:hideMark/>
          </w:tcPr>
          <w:p w14:paraId="5388AB2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6,114</w:t>
            </w:r>
          </w:p>
        </w:tc>
      </w:tr>
      <w:tr w:rsidR="004A6513" w14:paraId="1636EFB3" w14:textId="77777777">
        <w:trPr>
          <w:divId w:val="969899171"/>
        </w:trPr>
        <w:tc>
          <w:tcPr>
            <w:tcW w:w="0" w:type="auto"/>
            <w:tcMar>
              <w:top w:w="48" w:type="dxa"/>
              <w:left w:w="96" w:type="dxa"/>
              <w:bottom w:w="48" w:type="dxa"/>
              <w:right w:w="96" w:type="dxa"/>
            </w:tcMar>
            <w:hideMark/>
          </w:tcPr>
          <w:p w14:paraId="46D4594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Administrative expenses</w:t>
            </w:r>
          </w:p>
        </w:tc>
        <w:tc>
          <w:tcPr>
            <w:tcW w:w="0" w:type="auto"/>
            <w:tcMar>
              <w:top w:w="48" w:type="dxa"/>
              <w:left w:w="96" w:type="dxa"/>
              <w:bottom w:w="48" w:type="dxa"/>
              <w:right w:w="96" w:type="dxa"/>
            </w:tcMar>
            <w:hideMark/>
          </w:tcPr>
          <w:p w14:paraId="5B72631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(3,150)</w:t>
            </w:r>
          </w:p>
        </w:tc>
        <w:tc>
          <w:tcPr>
            <w:tcW w:w="0" w:type="auto"/>
            <w:tcMar>
              <w:top w:w="48" w:type="dxa"/>
              <w:left w:w="96" w:type="dxa"/>
              <w:bottom w:w="48" w:type="dxa"/>
              <w:right w:w="96" w:type="dxa"/>
            </w:tcMar>
            <w:hideMark/>
          </w:tcPr>
          <w:p w14:paraId="4E50692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(2,820)</w:t>
            </w:r>
          </w:p>
        </w:tc>
        <w:tc>
          <w:tcPr>
            <w:tcW w:w="0" w:type="auto"/>
            <w:tcMar>
              <w:top w:w="48" w:type="dxa"/>
              <w:left w:w="96" w:type="dxa"/>
              <w:bottom w:w="48" w:type="dxa"/>
              <w:right w:w="96" w:type="dxa"/>
            </w:tcMar>
            <w:hideMark/>
          </w:tcPr>
          <w:p w14:paraId="7DE0054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(2,630)</w:t>
            </w:r>
          </w:p>
        </w:tc>
      </w:tr>
      <w:tr w:rsidR="004A6513" w14:paraId="4E4D9685" w14:textId="77777777">
        <w:trPr>
          <w:divId w:val="969899171"/>
        </w:trPr>
        <w:tc>
          <w:tcPr>
            <w:tcW w:w="0" w:type="auto"/>
            <w:tcMar>
              <w:top w:w="48" w:type="dxa"/>
              <w:left w:w="96" w:type="dxa"/>
              <w:bottom w:w="48" w:type="dxa"/>
              <w:right w:w="96" w:type="dxa"/>
            </w:tcMar>
            <w:hideMark/>
          </w:tcPr>
          <w:p w14:paraId="5496726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Profit before interest and tax</w:t>
            </w:r>
          </w:p>
        </w:tc>
        <w:tc>
          <w:tcPr>
            <w:tcW w:w="0" w:type="auto"/>
            <w:tcMar>
              <w:top w:w="48" w:type="dxa"/>
              <w:left w:w="96" w:type="dxa"/>
              <w:bottom w:w="48" w:type="dxa"/>
              <w:right w:w="96" w:type="dxa"/>
            </w:tcMar>
            <w:hideMark/>
          </w:tcPr>
          <w:p w14:paraId="2AAED09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4,120</w:t>
            </w:r>
          </w:p>
        </w:tc>
        <w:tc>
          <w:tcPr>
            <w:tcW w:w="0" w:type="auto"/>
            <w:tcMar>
              <w:top w:w="48" w:type="dxa"/>
              <w:left w:w="96" w:type="dxa"/>
              <w:bottom w:w="48" w:type="dxa"/>
              <w:right w:w="96" w:type="dxa"/>
            </w:tcMar>
            <w:hideMark/>
          </w:tcPr>
          <w:p w14:paraId="0F8563D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3,515</w:t>
            </w:r>
          </w:p>
        </w:tc>
        <w:tc>
          <w:tcPr>
            <w:tcW w:w="0" w:type="auto"/>
            <w:tcMar>
              <w:top w:w="48" w:type="dxa"/>
              <w:left w:w="96" w:type="dxa"/>
              <w:bottom w:w="48" w:type="dxa"/>
              <w:right w:w="96" w:type="dxa"/>
            </w:tcMar>
            <w:hideMark/>
          </w:tcPr>
          <w:p w14:paraId="0B54C67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3,484</w:t>
            </w:r>
          </w:p>
        </w:tc>
      </w:tr>
      <w:tr w:rsidR="004A6513" w14:paraId="7404E580" w14:textId="77777777">
        <w:trPr>
          <w:divId w:val="969899171"/>
        </w:trPr>
        <w:tc>
          <w:tcPr>
            <w:tcW w:w="0" w:type="auto"/>
            <w:tcMar>
              <w:top w:w="48" w:type="dxa"/>
              <w:left w:w="96" w:type="dxa"/>
              <w:bottom w:w="48" w:type="dxa"/>
              <w:right w:w="96" w:type="dxa"/>
            </w:tcMar>
            <w:hideMark/>
          </w:tcPr>
          <w:p w14:paraId="1194525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 interest payable</w:t>
            </w:r>
          </w:p>
        </w:tc>
        <w:tc>
          <w:tcPr>
            <w:tcW w:w="0" w:type="auto"/>
            <w:tcMar>
              <w:top w:w="48" w:type="dxa"/>
              <w:left w:w="96" w:type="dxa"/>
              <w:bottom w:w="48" w:type="dxa"/>
              <w:right w:w="96" w:type="dxa"/>
            </w:tcMar>
            <w:hideMark/>
          </w:tcPr>
          <w:p w14:paraId="0228C92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(890)</w:t>
            </w:r>
          </w:p>
        </w:tc>
        <w:tc>
          <w:tcPr>
            <w:tcW w:w="0" w:type="auto"/>
            <w:tcMar>
              <w:top w:w="48" w:type="dxa"/>
              <w:left w:w="96" w:type="dxa"/>
              <w:bottom w:w="48" w:type="dxa"/>
              <w:right w:w="96" w:type="dxa"/>
            </w:tcMar>
            <w:hideMark/>
          </w:tcPr>
          <w:p w14:paraId="71B8967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(390)</w:t>
            </w:r>
          </w:p>
        </w:tc>
        <w:tc>
          <w:tcPr>
            <w:tcW w:w="0" w:type="auto"/>
            <w:tcMar>
              <w:top w:w="48" w:type="dxa"/>
              <w:left w:w="96" w:type="dxa"/>
              <w:bottom w:w="48" w:type="dxa"/>
              <w:right w:w="96" w:type="dxa"/>
            </w:tcMar>
            <w:hideMark/>
          </w:tcPr>
          <w:p w14:paraId="5170EB6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(359)</w:t>
            </w:r>
          </w:p>
        </w:tc>
      </w:tr>
      <w:tr w:rsidR="004A6513" w14:paraId="6CC02DDD" w14:textId="77777777">
        <w:trPr>
          <w:divId w:val="969899171"/>
        </w:trPr>
        <w:tc>
          <w:tcPr>
            <w:tcW w:w="0" w:type="auto"/>
            <w:tcMar>
              <w:top w:w="48" w:type="dxa"/>
              <w:left w:w="96" w:type="dxa"/>
              <w:bottom w:w="48" w:type="dxa"/>
              <w:right w:w="96" w:type="dxa"/>
            </w:tcMar>
            <w:hideMark/>
          </w:tcPr>
          <w:p w14:paraId="7AE55A1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Profit before taxation</w:t>
            </w:r>
          </w:p>
        </w:tc>
        <w:tc>
          <w:tcPr>
            <w:tcW w:w="0" w:type="auto"/>
            <w:tcMar>
              <w:top w:w="48" w:type="dxa"/>
              <w:left w:w="96" w:type="dxa"/>
              <w:bottom w:w="48" w:type="dxa"/>
              <w:right w:w="96" w:type="dxa"/>
            </w:tcMar>
            <w:hideMark/>
          </w:tcPr>
          <w:p w14:paraId="4BBDB7C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3,230</w:t>
            </w:r>
          </w:p>
        </w:tc>
        <w:tc>
          <w:tcPr>
            <w:tcW w:w="0" w:type="auto"/>
            <w:tcMar>
              <w:top w:w="48" w:type="dxa"/>
              <w:left w:w="96" w:type="dxa"/>
              <w:bottom w:w="48" w:type="dxa"/>
              <w:right w:w="96" w:type="dxa"/>
            </w:tcMar>
            <w:hideMark/>
          </w:tcPr>
          <w:p w14:paraId="483F8F7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3,125</w:t>
            </w:r>
          </w:p>
        </w:tc>
        <w:tc>
          <w:tcPr>
            <w:tcW w:w="0" w:type="auto"/>
            <w:tcMar>
              <w:top w:w="48" w:type="dxa"/>
              <w:left w:w="96" w:type="dxa"/>
              <w:bottom w:w="48" w:type="dxa"/>
              <w:right w:w="96" w:type="dxa"/>
            </w:tcMar>
            <w:hideMark/>
          </w:tcPr>
          <w:p w14:paraId="49701AC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3,125</w:t>
            </w:r>
          </w:p>
        </w:tc>
      </w:tr>
      <w:tr w:rsidR="004A6513" w14:paraId="2257B4D6" w14:textId="77777777">
        <w:trPr>
          <w:divId w:val="969899171"/>
        </w:trPr>
        <w:tc>
          <w:tcPr>
            <w:tcW w:w="0" w:type="auto"/>
            <w:tcMar>
              <w:top w:w="48" w:type="dxa"/>
              <w:left w:w="96" w:type="dxa"/>
              <w:bottom w:w="48" w:type="dxa"/>
              <w:right w:w="96" w:type="dxa"/>
            </w:tcMar>
            <w:hideMark/>
          </w:tcPr>
          <w:p w14:paraId="23AC74D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Taxation</w:t>
            </w:r>
          </w:p>
        </w:tc>
        <w:tc>
          <w:tcPr>
            <w:tcW w:w="0" w:type="auto"/>
            <w:tcMar>
              <w:top w:w="48" w:type="dxa"/>
              <w:left w:w="96" w:type="dxa"/>
              <w:bottom w:w="48" w:type="dxa"/>
              <w:right w:w="96" w:type="dxa"/>
            </w:tcMar>
            <w:hideMark/>
          </w:tcPr>
          <w:p w14:paraId="2A0C2C9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(290)</w:t>
            </w:r>
          </w:p>
        </w:tc>
        <w:tc>
          <w:tcPr>
            <w:tcW w:w="0" w:type="auto"/>
            <w:tcMar>
              <w:top w:w="48" w:type="dxa"/>
              <w:left w:w="96" w:type="dxa"/>
              <w:bottom w:w="48" w:type="dxa"/>
              <w:right w:w="96" w:type="dxa"/>
            </w:tcMar>
            <w:hideMark/>
          </w:tcPr>
          <w:p w14:paraId="30182CD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14:paraId="2A7D41F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(210)</w:t>
            </w:r>
          </w:p>
        </w:tc>
      </w:tr>
      <w:tr w:rsidR="004A6513" w14:paraId="2E58F013" w14:textId="77777777">
        <w:trPr>
          <w:divId w:val="969899171"/>
        </w:trPr>
        <w:tc>
          <w:tcPr>
            <w:tcW w:w="0" w:type="auto"/>
            <w:tcMar>
              <w:top w:w="48" w:type="dxa"/>
              <w:left w:w="96" w:type="dxa"/>
              <w:bottom w:w="48" w:type="dxa"/>
              <w:right w:w="96" w:type="dxa"/>
            </w:tcMar>
            <w:hideMark/>
          </w:tcPr>
          <w:p w14:paraId="19C13A0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Profit attributable to shareholders</w:t>
            </w:r>
          </w:p>
        </w:tc>
        <w:tc>
          <w:tcPr>
            <w:tcW w:w="0" w:type="auto"/>
            <w:tcMar>
              <w:top w:w="48" w:type="dxa"/>
              <w:left w:w="96" w:type="dxa"/>
              <w:bottom w:w="48" w:type="dxa"/>
              <w:right w:w="96" w:type="dxa"/>
            </w:tcMar>
            <w:hideMark/>
          </w:tcPr>
          <w:p w14:paraId="24DAFE0C" w14:textId="77777777" w:rsidR="00E621D0" w:rsidRDefault="00E621D0">
            <w:pPr>
              <w:pStyle w:val="totaldoublebelow1"/>
            </w:pPr>
            <w:r>
              <w:t>2,940</w:t>
            </w:r>
          </w:p>
        </w:tc>
        <w:tc>
          <w:tcPr>
            <w:tcW w:w="0" w:type="auto"/>
            <w:tcMar>
              <w:top w:w="48" w:type="dxa"/>
              <w:left w:w="96" w:type="dxa"/>
              <w:bottom w:w="48" w:type="dxa"/>
              <w:right w:w="96" w:type="dxa"/>
            </w:tcMar>
            <w:hideMark/>
          </w:tcPr>
          <w:p w14:paraId="0050E95B" w14:textId="77777777" w:rsidR="00E621D0" w:rsidRDefault="00E621D0">
            <w:pPr>
              <w:pStyle w:val="totaldoublebelow1"/>
            </w:pPr>
            <w:r>
              <w:t>2,875</w:t>
            </w:r>
          </w:p>
        </w:tc>
        <w:tc>
          <w:tcPr>
            <w:tcW w:w="0" w:type="auto"/>
            <w:tcMar>
              <w:top w:w="48" w:type="dxa"/>
              <w:left w:w="96" w:type="dxa"/>
              <w:bottom w:w="48" w:type="dxa"/>
              <w:right w:w="96" w:type="dxa"/>
            </w:tcMar>
            <w:hideMark/>
          </w:tcPr>
          <w:p w14:paraId="3B14F71D" w14:textId="77777777" w:rsidR="00E621D0" w:rsidRDefault="00E621D0">
            <w:pPr>
              <w:pStyle w:val="totaldoublebelow1"/>
            </w:pPr>
            <w:r>
              <w:t>2,915</w:t>
            </w:r>
          </w:p>
        </w:tc>
      </w:tr>
    </w:tbl>
    <w:p w14:paraId="24FED748" w14:textId="77777777" w:rsidR="00E621D0" w:rsidRDefault="00E621D0">
      <w:pPr>
        <w:divId w:val="855459762"/>
      </w:pPr>
      <w:r>
        <w:rPr>
          <w:vanish/>
        </w:rPr>
        <w:t>End of Table</w:t>
      </w:r>
    </w:p>
    <w:p w14:paraId="5F95987B" w14:textId="77777777" w:rsidR="00E621D0" w:rsidRDefault="00E621D0">
      <w:pPr>
        <w:divId w:val="392848565"/>
      </w:pPr>
      <w:r>
        <w:rPr>
          <w:vanish/>
        </w:rPr>
        <w:t>End of Example</w:t>
      </w:r>
    </w:p>
    <w:p w14:paraId="4DEB84F3"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024A2A4B" w14:textId="77777777" w:rsidR="00E621D0" w:rsidRDefault="00E621D0">
      <w:pPr>
        <w:pStyle w:val="Heading2"/>
        <w:divId w:val="967275290"/>
        <w:rPr>
          <w:rFonts w:eastAsia="Times New Roman"/>
        </w:rPr>
      </w:pPr>
      <w:bookmarkStart w:id="28" w:name="Session5"/>
      <w:bookmarkEnd w:id="28"/>
      <w:r>
        <w:rPr>
          <w:rFonts w:eastAsia="Times New Roman"/>
        </w:rPr>
        <w:t>3 Information needs of different stakeholder groups</w:t>
      </w:r>
    </w:p>
    <w:p w14:paraId="7245265B" w14:textId="77777777" w:rsidR="00E621D0" w:rsidRDefault="00E621D0">
      <w:pPr>
        <w:divId w:val="967275290"/>
      </w:pPr>
      <w:r>
        <w:t xml:space="preserve">An analysis of financial statements should enable users to draw inferences about key areas of their interest. Financial ratios are an important tool to enable financial statement analysis. However, different stakeholders might be interested in understanding and analysing financial statements from different perspectives. Since there is a variation in the information needs of different stakeholder groups, ratios should be calculated whilst taking the information needs of these different stakeholder groups into account. Before reading more about ratio analysis, it might be beneficial to learn about the differences in the information needs of </w:t>
      </w:r>
      <w:r>
        <w:rPr>
          <w:rStyle w:val="HTMLDefinition"/>
          <w:b/>
          <w:bCs/>
          <w:i w:val="0"/>
          <w:iCs w:val="0"/>
        </w:rPr>
        <w:t>external stakeholders</w:t>
      </w:r>
      <w:r>
        <w:t xml:space="preserve"> and </w:t>
      </w:r>
      <w:r>
        <w:rPr>
          <w:rStyle w:val="HTMLDefinition"/>
          <w:b/>
          <w:bCs/>
          <w:i w:val="0"/>
          <w:iCs w:val="0"/>
        </w:rPr>
        <w:t>internal stakeholders</w:t>
      </w:r>
      <w:r>
        <w:t xml:space="preserve">. </w:t>
      </w:r>
    </w:p>
    <w:p w14:paraId="61DD6A38" w14:textId="77777777" w:rsidR="00E621D0" w:rsidRDefault="00E621D0">
      <w:pPr>
        <w:pStyle w:val="Heading2"/>
        <w:divId w:val="363944018"/>
        <w:rPr>
          <w:rFonts w:eastAsia="Times New Roman"/>
        </w:rPr>
      </w:pPr>
      <w:bookmarkStart w:id="29" w:name="Session5_Section1"/>
      <w:bookmarkEnd w:id="29"/>
      <w:r>
        <w:rPr>
          <w:rFonts w:eastAsia="Times New Roman"/>
        </w:rPr>
        <w:t>3.1 Who needs ratios? The external stakeholders’ perspective</w:t>
      </w:r>
    </w:p>
    <w:p w14:paraId="0640CC2D" w14:textId="77777777" w:rsidR="00E621D0" w:rsidRDefault="00E621D0">
      <w:pPr>
        <w:divId w:val="363944018"/>
      </w:pPr>
      <w:r>
        <w:t xml:space="preserve">Ratios are a powerful tool for an organisation’s external stakeholders (be they suppliers, lenders, prospective investors or competitors). It is not always easy to access all the information you need about an organisation in order to analyse it. Organisations do not disseminate certain internal information, partly to protect any strategic advantage they may have over their competitors. Disseminating too much information can be advantageous to competitors, who will then have a clearer idea of the strengths and weaknesses of rival organisations. As a consequence, all organisations, private and not-for-profit, tend only to disclose information that legislation, regulation and accounting standards require. Ratio analysis, however, enables scrutiny of financial statements in order to better understand the health and performance of organisations. </w:t>
      </w:r>
    </w:p>
    <w:p w14:paraId="7EE5880D" w14:textId="77777777" w:rsidR="00E621D0" w:rsidRDefault="00E621D0">
      <w:pPr>
        <w:divId w:val="363944018"/>
      </w:pPr>
      <w:r>
        <w:t xml:space="preserve">Figure 5 provides an explanation of the information and analysis needs of suppliers, lenders, prospective investors and competitors as important external stakeholders. Click on each heading to find out more about each one. </w:t>
      </w:r>
    </w:p>
    <w:p w14:paraId="46A15348" w14:textId="77777777" w:rsidR="00E621D0" w:rsidRDefault="00E621D0">
      <w:pPr>
        <w:divId w:val="363944018"/>
      </w:pPr>
      <w:r>
        <w:rPr>
          <w:vanish/>
        </w:rPr>
        <w:t>Start of Media Content</w:t>
      </w:r>
    </w:p>
    <w:p w14:paraId="3604D509" w14:textId="77777777" w:rsidR="00E621D0" w:rsidRDefault="00E621D0">
      <w:pPr>
        <w:spacing w:before="60" w:beforeAutospacing="0" w:after="60" w:afterAutospacing="0"/>
        <w:divId w:val="461002248"/>
      </w:pPr>
      <w:bookmarkStart w:id="30" w:name="Session5_MediaContent1"/>
      <w:bookmarkEnd w:id="30"/>
      <w:r>
        <w:t>Interactive content is not available in this format.</w:t>
      </w:r>
    </w:p>
    <w:p w14:paraId="726D98FA" w14:textId="77777777" w:rsidR="00E621D0" w:rsidRDefault="00E621D0">
      <w:pPr>
        <w:pStyle w:val="Caption1"/>
        <w:spacing w:before="100" w:beforeAutospacing="1" w:after="100" w:afterAutospacing="1"/>
        <w:ind w:left="0" w:right="0"/>
        <w:divId w:val="78526585"/>
      </w:pPr>
      <w:r>
        <w:rPr>
          <w:rStyle w:val="Strong"/>
        </w:rPr>
        <w:t>Figure 5</w:t>
      </w:r>
      <w:r>
        <w:t xml:space="preserve"> Financial information needs of external stakeholders </w:t>
      </w:r>
    </w:p>
    <w:bookmarkStart w:id="31" w:name="View_Session5_Description1"/>
    <w:p w14:paraId="71929F6F" w14:textId="344B34AD" w:rsidR="00E621D0" w:rsidRDefault="00E621D0">
      <w:pPr>
        <w:pStyle w:val="navbutton"/>
        <w:divId w:val="78526585"/>
      </w:pPr>
      <w:r>
        <w:fldChar w:fldCharType="begin"/>
      </w:r>
      <w:r>
        <w:instrText>HYPERLINK "" \l "Session5_Description1"</w:instrText>
      </w:r>
      <w:r>
        <w:fldChar w:fldCharType="separate"/>
      </w:r>
      <w:r>
        <w:rPr>
          <w:rStyle w:val="Hyperlink"/>
        </w:rPr>
        <w:t>View description - Figure 5 Financial information needs of external stakeholders</w:t>
      </w:r>
      <w:r>
        <w:fldChar w:fldCharType="end"/>
      </w:r>
      <w:bookmarkEnd w:id="31"/>
    </w:p>
    <w:p w14:paraId="20FB65D4" w14:textId="77777777" w:rsidR="00E621D0" w:rsidRDefault="00E621D0">
      <w:pPr>
        <w:divId w:val="363944018"/>
      </w:pPr>
      <w:r>
        <w:rPr>
          <w:vanish/>
        </w:rPr>
        <w:t>End of Media Content</w:t>
      </w:r>
    </w:p>
    <w:p w14:paraId="677E3D45" w14:textId="77777777" w:rsidR="00E621D0" w:rsidRDefault="00E621D0">
      <w:pPr>
        <w:pStyle w:val="Heading2"/>
        <w:divId w:val="1672180742"/>
        <w:rPr>
          <w:rFonts w:eastAsia="Times New Roman"/>
        </w:rPr>
      </w:pPr>
      <w:bookmarkStart w:id="32" w:name="Session5_Section2"/>
      <w:bookmarkEnd w:id="32"/>
      <w:r>
        <w:rPr>
          <w:rFonts w:eastAsia="Times New Roman"/>
        </w:rPr>
        <w:t>3.2 Who needs ratios? The manager’s perspective</w:t>
      </w:r>
    </w:p>
    <w:p w14:paraId="7101764D" w14:textId="77777777" w:rsidR="00E621D0" w:rsidRDefault="00E621D0">
      <w:pPr>
        <w:divId w:val="1672180742"/>
      </w:pPr>
      <w:r>
        <w:rPr>
          <w:vanish/>
        </w:rPr>
        <w:t>Start of Figure</w:t>
      </w:r>
    </w:p>
    <w:p w14:paraId="602459F0" w14:textId="77777777" w:rsidR="00E621D0" w:rsidRDefault="00E621D0">
      <w:pPr>
        <w:spacing w:before="0" w:beforeAutospacing="0" w:after="0" w:afterAutospacing="0" w:line="240" w:lineRule="auto"/>
        <w:divId w:val="1686439035"/>
        <w:rPr>
          <w:rFonts w:ascii="Times New Roman" w:eastAsia="Times New Roman" w:hAnsi="Times New Roman" w:cs="Times New Roman"/>
          <w:sz w:val="24"/>
          <w:szCs w:val="24"/>
        </w:rPr>
      </w:pPr>
      <w:bookmarkStart w:id="33" w:name="Session5_Figure1"/>
      <w:bookmarkEnd w:id="33"/>
      <w:r>
        <w:rPr>
          <w:rFonts w:ascii="Times New Roman" w:eastAsia="Times New Roman" w:hAnsi="Times New Roman" w:cs="Times New Roman"/>
          <w:noProof/>
          <w:sz w:val="24"/>
          <w:szCs w:val="24"/>
        </w:rPr>
        <w:drawing>
          <wp:inline distT="0" distB="0" distL="0" distR="0" wp14:anchorId="03F499EA" wp14:editId="07DD0CF8">
            <wp:extent cx="4251960" cy="2779776"/>
            <wp:effectExtent l="0" t="0" r="0" b="190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1960" cy="2779776"/>
                    </a:xfrm>
                    <a:prstGeom prst="rect">
                      <a:avLst/>
                    </a:prstGeom>
                    <a:noFill/>
                    <a:ln>
                      <a:noFill/>
                    </a:ln>
                  </pic:spPr>
                </pic:pic>
              </a:graphicData>
            </a:graphic>
          </wp:inline>
        </w:drawing>
      </w:r>
    </w:p>
    <w:p w14:paraId="6D9B30AA" w14:textId="77777777" w:rsidR="00E621D0" w:rsidRDefault="00E621D0">
      <w:pPr>
        <w:pStyle w:val="Caption1"/>
        <w:spacing w:before="100" w:beforeAutospacing="1" w:after="100" w:afterAutospacing="1"/>
        <w:ind w:left="0" w:right="0"/>
        <w:divId w:val="2058779245"/>
      </w:pPr>
      <w:r>
        <w:rPr>
          <w:rStyle w:val="Strong"/>
        </w:rPr>
        <w:t>Figure 6</w:t>
      </w:r>
      <w:r>
        <w:t xml:space="preserve"> Comparisons are vital in analysis of financial statements </w:t>
      </w:r>
    </w:p>
    <w:bookmarkStart w:id="34" w:name="View_Session5_Description2"/>
    <w:p w14:paraId="75A6D9D9" w14:textId="50E0ED0E" w:rsidR="00E621D0" w:rsidRDefault="00E621D0">
      <w:pPr>
        <w:pStyle w:val="navbutton"/>
        <w:divId w:val="2058779245"/>
      </w:pPr>
      <w:r>
        <w:fldChar w:fldCharType="begin"/>
      </w:r>
      <w:r>
        <w:instrText>HYPERLINK "" \l "Session5_Description2"</w:instrText>
      </w:r>
      <w:r>
        <w:fldChar w:fldCharType="separate"/>
      </w:r>
      <w:r>
        <w:rPr>
          <w:rStyle w:val="Hyperlink"/>
        </w:rPr>
        <w:t>View description - Figure 6 Comparisons are vital in analysis of financial statements</w:t>
      </w:r>
      <w:r>
        <w:fldChar w:fldCharType="end"/>
      </w:r>
      <w:bookmarkEnd w:id="34"/>
    </w:p>
    <w:p w14:paraId="1D004FD9" w14:textId="77777777" w:rsidR="00E621D0" w:rsidRDefault="00E621D0">
      <w:pPr>
        <w:divId w:val="1672180742"/>
      </w:pPr>
      <w:r>
        <w:rPr>
          <w:vanish/>
        </w:rPr>
        <w:t>End of Figure</w:t>
      </w:r>
    </w:p>
    <w:p w14:paraId="3003EE9B" w14:textId="77777777" w:rsidR="00E621D0" w:rsidRDefault="00E621D0">
      <w:pPr>
        <w:divId w:val="1672180742"/>
      </w:pPr>
      <w:r>
        <w:t xml:space="preserve">Ratio analysis can also provide managers with a wealth of information and is primarily the reason why the technique is introduced here. A manager might not be expected to become as proficient in ratio analysis as, say, a banking loan analyst, but an ability to use its basic tools will benefit managers in their day-to-day work. For example, it is likely that a manager will at some time need to provide financial data to a bank, perhaps as part of a proposal for project funding. A basic understanding of how the bank will use the information will enable the manager to present their organisation’s case in the best way. However, while the bank example is valid and important, ratio analysis offers far wider benefits to managers. Whatever the manager’s role, it is very likely that they will need, from time to time, an understanding of the financial position of a competitor or a commercial partner. The latter could be a customer (can they pay when required?) or a supplier (can they be relied upon?). In all such cases, a short time spent analysing the organisation’s published information will provide a surprising degree of insight into a potential partner. The information collected will not only provide data about the organisation’s current financial health and how likely it is to survive in the short, medium or long term but also indicates how capable the operational management is in running the business. This will always be helpful in a general way, will usually provide a beneficial negotiating position and will sometimes warn against a very unfavourable relationship with an organisation. </w:t>
      </w:r>
    </w:p>
    <w:p w14:paraId="21E581AF" w14:textId="77777777" w:rsidR="00E621D0" w:rsidRDefault="00E621D0">
      <w:pPr>
        <w:pStyle w:val="Heading3"/>
        <w:divId w:val="1409157876"/>
        <w:rPr>
          <w:rFonts w:eastAsia="Times New Roman"/>
        </w:rPr>
      </w:pPr>
      <w:bookmarkStart w:id="35" w:name="Session5_InternalSection1"/>
      <w:bookmarkEnd w:id="35"/>
      <w:r>
        <w:rPr>
          <w:rFonts w:eastAsia="Times New Roman"/>
        </w:rPr>
        <w:t>Comparisons</w:t>
      </w:r>
    </w:p>
    <w:p w14:paraId="7CACD416" w14:textId="77777777" w:rsidR="00E621D0" w:rsidRDefault="00E621D0">
      <w:pPr>
        <w:divId w:val="1409157876"/>
      </w:pPr>
      <w:r>
        <w:t xml:space="preserve">To analyse an organisation’s performance properly using ratios, you need to run comparisons. </w:t>
      </w:r>
    </w:p>
    <w:p w14:paraId="0D515511" w14:textId="77777777" w:rsidR="00E621D0" w:rsidRDefault="00E621D0">
      <w:pPr>
        <w:divId w:val="1672180742"/>
      </w:pPr>
      <w:r>
        <w:t xml:space="preserve">Figure 7 shows the three different levels at which comparisons can be performed. Click on each heading to read more about each one. </w:t>
      </w:r>
    </w:p>
    <w:p w14:paraId="0439376F" w14:textId="77777777" w:rsidR="00E621D0" w:rsidRDefault="00E621D0">
      <w:pPr>
        <w:divId w:val="1672180742"/>
      </w:pPr>
      <w:r>
        <w:rPr>
          <w:vanish/>
        </w:rPr>
        <w:t>Start of Media Content</w:t>
      </w:r>
    </w:p>
    <w:p w14:paraId="22105107" w14:textId="77777777" w:rsidR="00E621D0" w:rsidRDefault="00E621D0">
      <w:pPr>
        <w:spacing w:before="60" w:beforeAutospacing="0" w:after="60" w:afterAutospacing="0"/>
        <w:divId w:val="914825278"/>
      </w:pPr>
      <w:bookmarkStart w:id="36" w:name="Session5_MediaContent2"/>
      <w:bookmarkEnd w:id="36"/>
      <w:r>
        <w:t>Interactive content is not available in this format.</w:t>
      </w:r>
    </w:p>
    <w:p w14:paraId="670139C1" w14:textId="77777777" w:rsidR="00E621D0" w:rsidRDefault="00E621D0">
      <w:pPr>
        <w:pStyle w:val="Caption1"/>
        <w:spacing w:before="100" w:beforeAutospacing="1" w:after="100" w:afterAutospacing="1"/>
        <w:ind w:left="0" w:right="0"/>
        <w:divId w:val="2018187031"/>
      </w:pPr>
      <w:r>
        <w:rPr>
          <w:rStyle w:val="Strong"/>
        </w:rPr>
        <w:t>Figure 7</w:t>
      </w:r>
      <w:r>
        <w:t xml:space="preserve"> A company’s financial data can be compared at three different levels </w:t>
      </w:r>
    </w:p>
    <w:bookmarkStart w:id="37" w:name="View_Session5_Description3"/>
    <w:p w14:paraId="35119481" w14:textId="07125A78" w:rsidR="00E621D0" w:rsidRDefault="00E621D0">
      <w:pPr>
        <w:pStyle w:val="navbutton"/>
        <w:divId w:val="2018187031"/>
      </w:pPr>
      <w:r>
        <w:fldChar w:fldCharType="begin"/>
      </w:r>
      <w:r>
        <w:instrText>HYPERLINK "" \l "Session5_Description3"</w:instrText>
      </w:r>
      <w:r>
        <w:fldChar w:fldCharType="separate"/>
      </w:r>
      <w:r>
        <w:rPr>
          <w:rStyle w:val="Hyperlink"/>
        </w:rPr>
        <w:t>View description - Figure 7 A company’s financial data can be compared at three different levels</w:t>
      </w:r>
      <w:r>
        <w:fldChar w:fldCharType="end"/>
      </w:r>
      <w:bookmarkEnd w:id="37"/>
    </w:p>
    <w:p w14:paraId="7E7AE835" w14:textId="77777777" w:rsidR="00E621D0" w:rsidRDefault="00E621D0">
      <w:pPr>
        <w:divId w:val="1672180742"/>
      </w:pPr>
      <w:r>
        <w:rPr>
          <w:vanish/>
        </w:rPr>
        <w:t>End of Media Content</w:t>
      </w:r>
    </w:p>
    <w:p w14:paraId="4C2B472B" w14:textId="77777777" w:rsidR="00E621D0" w:rsidRDefault="00E621D0">
      <w:pPr>
        <w:divId w:val="1672180742"/>
      </w:pPr>
      <w:r>
        <w:t xml:space="preserve">Any findings should always be investigated and interpreted. Differences with respect to sector average values or historical changes for any ratio may, given the prevailing circumstances, indicate a positive development, a negative development or a change of no significance. Furthermore, each ratio needs to be considered both as an indicator for one piece of the analysis of an organisation and as an element in the overall picture given by the full set of ratios. </w:t>
      </w:r>
    </w:p>
    <w:p w14:paraId="5947C7B8"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08D67C79" w14:textId="77777777" w:rsidR="00E621D0" w:rsidRDefault="00E621D0">
      <w:pPr>
        <w:pStyle w:val="Heading2"/>
        <w:divId w:val="125243830"/>
        <w:rPr>
          <w:rFonts w:eastAsia="Times New Roman"/>
        </w:rPr>
      </w:pPr>
      <w:bookmarkStart w:id="38" w:name="Session6"/>
      <w:bookmarkEnd w:id="38"/>
      <w:r>
        <w:rPr>
          <w:rFonts w:eastAsia="Times New Roman"/>
        </w:rPr>
        <w:t>4 What is ratio analysis?</w:t>
      </w:r>
    </w:p>
    <w:p w14:paraId="2771EBC6" w14:textId="77777777" w:rsidR="00E621D0" w:rsidRDefault="00E621D0">
      <w:pPr>
        <w:divId w:val="125243830"/>
      </w:pPr>
      <w:r>
        <w:rPr>
          <w:rStyle w:val="HTMLDefinition"/>
          <w:b/>
          <w:bCs/>
          <w:i w:val="0"/>
          <w:iCs w:val="0"/>
        </w:rPr>
        <w:t>Ratio</w:t>
      </w:r>
      <w:r>
        <w:t xml:space="preserve"> analysis is an evaluation of the relationship between various figures within a set of financial statements. This can be done by calculating ratios using two or more figures from the financial statements. </w:t>
      </w:r>
    </w:p>
    <w:p w14:paraId="586EDF26" w14:textId="77777777" w:rsidR="00E621D0" w:rsidRDefault="00E621D0">
      <w:pPr>
        <w:divId w:val="125243830"/>
      </w:pPr>
      <w:r>
        <w:t>For example, gross profit margin expresses the relationship between gross profit and sales revenue of a company.</w:t>
      </w:r>
    </w:p>
    <w:p w14:paraId="307394F0" w14:textId="77777777" w:rsidR="00E621D0" w:rsidRDefault="00E621D0">
      <w:pPr>
        <w:divId w:val="125243830"/>
      </w:pPr>
      <w:r>
        <w:rPr>
          <w:vanish/>
        </w:rPr>
        <w:t>Start of Example</w:t>
      </w:r>
    </w:p>
    <w:p w14:paraId="5D2596C0" w14:textId="77777777" w:rsidR="00E621D0" w:rsidRDefault="00E621D0">
      <w:pPr>
        <w:divId w:val="1735278377"/>
      </w:pPr>
      <w:bookmarkStart w:id="39" w:name="Session6_Example1"/>
      <w:bookmarkEnd w:id="39"/>
      <w:r>
        <w:t xml:space="preserve">If a company’s gross profit was £50,000 and the value of the total revenue earned was £100,000, its gross profit margin will be calculated as follows: </w:t>
      </w:r>
    </w:p>
    <w:p w14:paraId="06151C3F" w14:textId="77777777" w:rsidR="00E621D0" w:rsidRDefault="00E621D0">
      <w:pPr>
        <w:divId w:val="1735278377"/>
      </w:pPr>
      <w:r>
        <w:rPr>
          <w:noProof/>
          <w:position w:val="-18"/>
        </w:rPr>
        <w:drawing>
          <wp:inline distT="0" distB="0" distL="0" distR="0" wp14:anchorId="69AF7A6C" wp14:editId="2E733A44">
            <wp:extent cx="3162741" cy="371527"/>
            <wp:effectExtent l="0" t="0" r="0" b="9525"/>
            <wp:docPr id="7" name="Picture 7" descr="Gross profit margin equals Gross profit divided by Sales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oss profit margin equals Gross profit divided by Sales multiplication 1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62741" cy="371527"/>
                    </a:xfrm>
                    <a:prstGeom prst="rect">
                      <a:avLst/>
                    </a:prstGeom>
                    <a:noFill/>
                    <a:ln>
                      <a:noFill/>
                    </a:ln>
                  </pic:spPr>
                </pic:pic>
              </a:graphicData>
            </a:graphic>
          </wp:inline>
        </w:drawing>
      </w:r>
    </w:p>
    <w:p w14:paraId="72E93DDA" w14:textId="77777777" w:rsidR="00E621D0" w:rsidRDefault="00E621D0">
      <w:pPr>
        <w:divId w:val="1735278377"/>
      </w:pPr>
      <w:r>
        <w:rPr>
          <w:noProof/>
          <w:position w:val="-22"/>
        </w:rPr>
        <w:drawing>
          <wp:inline distT="0" distB="0" distL="0" distR="0" wp14:anchorId="570BFD0C" wp14:editId="275176CA">
            <wp:extent cx="1247949" cy="371527"/>
            <wp:effectExtent l="0" t="0" r="0" b="9525"/>
            <wp:docPr id="8" name="Picture 8" descr="equals 50 comma 000 divided by 100 comma 000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quals 50 comma 000 divided by 100 comma 000 multiplication 1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7949" cy="371527"/>
                    </a:xfrm>
                    <a:prstGeom prst="rect">
                      <a:avLst/>
                    </a:prstGeom>
                    <a:noFill/>
                    <a:ln>
                      <a:noFill/>
                    </a:ln>
                  </pic:spPr>
                </pic:pic>
              </a:graphicData>
            </a:graphic>
          </wp:inline>
        </w:drawing>
      </w:r>
    </w:p>
    <w:p w14:paraId="78F6D166" w14:textId="77777777" w:rsidR="00E621D0" w:rsidRDefault="00E621D0">
      <w:pPr>
        <w:divId w:val="1735278377"/>
      </w:pPr>
      <w:r>
        <w:rPr>
          <w:noProof/>
          <w:position w:val="-6"/>
        </w:rPr>
        <w:drawing>
          <wp:inline distT="0" distB="0" distL="0" distR="0" wp14:anchorId="155979DE" wp14:editId="7AF4878C">
            <wp:extent cx="590632" cy="219106"/>
            <wp:effectExtent l="0" t="0" r="0" b="9525"/>
            <wp:docPr id="9" name="Picture 9" descr="equals 50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quals 50 perce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632" cy="219106"/>
                    </a:xfrm>
                    <a:prstGeom prst="rect">
                      <a:avLst/>
                    </a:prstGeom>
                    <a:noFill/>
                    <a:ln>
                      <a:noFill/>
                    </a:ln>
                  </pic:spPr>
                </pic:pic>
              </a:graphicData>
            </a:graphic>
          </wp:inline>
        </w:drawing>
      </w:r>
    </w:p>
    <w:p w14:paraId="2FCC23FA" w14:textId="77777777" w:rsidR="00E621D0" w:rsidRDefault="00E621D0">
      <w:pPr>
        <w:divId w:val="1735278377"/>
      </w:pPr>
      <w:r>
        <w:t xml:space="preserve">This means that for every £1 of sales, the company earns £0.5, which is then used to cover company’s other operating and financing costs. </w:t>
      </w:r>
    </w:p>
    <w:p w14:paraId="458CF347" w14:textId="77777777" w:rsidR="00E621D0" w:rsidRDefault="00E621D0">
      <w:pPr>
        <w:divId w:val="125243830"/>
      </w:pPr>
      <w:r>
        <w:rPr>
          <w:vanish/>
        </w:rPr>
        <w:t>End of Example</w:t>
      </w:r>
    </w:p>
    <w:p w14:paraId="4B5DD33E" w14:textId="77777777" w:rsidR="00E621D0" w:rsidRDefault="00E621D0">
      <w:pPr>
        <w:divId w:val="125243830"/>
      </w:pPr>
      <w:r>
        <w:t>The figures for ratio analysis should be chosen in such a manner that they generate a meaningful analysis.</w:t>
      </w:r>
    </w:p>
    <w:p w14:paraId="697DD34D" w14:textId="77777777" w:rsidR="00E621D0" w:rsidRDefault="00E621D0">
      <w:pPr>
        <w:divId w:val="125243830"/>
      </w:pPr>
      <w:r>
        <w:t>Ratio analysis is carried out on the basis of the assumption that:</w:t>
      </w:r>
    </w:p>
    <w:p w14:paraId="1B2032C0" w14:textId="77777777" w:rsidR="00E621D0" w:rsidRDefault="00E621D0">
      <w:pPr>
        <w:numPr>
          <w:ilvl w:val="0"/>
          <w:numId w:val="6"/>
        </w:numPr>
        <w:spacing w:before="0" w:beforeAutospacing="0" w:after="0" w:afterAutospacing="0"/>
        <w:ind w:left="1500" w:right="780"/>
        <w:divId w:val="125243830"/>
        <w:rPr>
          <w:rFonts w:eastAsia="Times New Roman"/>
        </w:rPr>
      </w:pPr>
      <w:r>
        <w:rPr>
          <w:rFonts w:eastAsia="Times New Roman"/>
        </w:rPr>
        <w:t>accounts under review are prepared using the same accounting policies</w:t>
      </w:r>
    </w:p>
    <w:p w14:paraId="3D47BA4E" w14:textId="77777777" w:rsidR="00E621D0" w:rsidRDefault="00E621D0">
      <w:pPr>
        <w:numPr>
          <w:ilvl w:val="0"/>
          <w:numId w:val="6"/>
        </w:numPr>
        <w:spacing w:before="0" w:beforeAutospacing="0" w:after="0" w:afterAutospacing="0"/>
        <w:ind w:left="1500" w:right="780"/>
        <w:divId w:val="125243830"/>
        <w:rPr>
          <w:rFonts w:eastAsia="Times New Roman"/>
        </w:rPr>
      </w:pPr>
      <w:r>
        <w:rPr>
          <w:rFonts w:eastAsia="Times New Roman"/>
        </w:rPr>
        <w:t>the company was involved in the same economic activity during the period of analysis.</w:t>
      </w:r>
    </w:p>
    <w:p w14:paraId="03C311EA" w14:textId="77777777" w:rsidR="00E621D0" w:rsidRDefault="00E621D0">
      <w:pPr>
        <w:divId w:val="125243830"/>
      </w:pPr>
      <w:r>
        <w:t xml:space="preserve">Ratio analysis can be used in several different ways to provide useful insights. For example, the ratios for one accounting period can be compared with: </w:t>
      </w:r>
    </w:p>
    <w:p w14:paraId="6D92EDBC" w14:textId="77777777" w:rsidR="00E621D0" w:rsidRDefault="00E621D0">
      <w:pPr>
        <w:numPr>
          <w:ilvl w:val="0"/>
          <w:numId w:val="7"/>
        </w:numPr>
        <w:spacing w:before="0" w:beforeAutospacing="0" w:after="0" w:afterAutospacing="0"/>
        <w:ind w:left="1500" w:right="780"/>
        <w:divId w:val="125243830"/>
        <w:rPr>
          <w:rFonts w:eastAsia="Times New Roman"/>
        </w:rPr>
      </w:pPr>
      <w:r>
        <w:rPr>
          <w:rFonts w:eastAsia="Times New Roman"/>
        </w:rPr>
        <w:t>the ratios from preceding period(s)</w:t>
      </w:r>
    </w:p>
    <w:p w14:paraId="38B73A30" w14:textId="77777777" w:rsidR="00E621D0" w:rsidRDefault="00E621D0">
      <w:pPr>
        <w:numPr>
          <w:ilvl w:val="0"/>
          <w:numId w:val="7"/>
        </w:numPr>
        <w:spacing w:before="0" w:beforeAutospacing="0" w:after="0" w:afterAutospacing="0"/>
        <w:ind w:left="1500" w:right="780"/>
        <w:divId w:val="125243830"/>
        <w:rPr>
          <w:rFonts w:eastAsia="Times New Roman"/>
        </w:rPr>
      </w:pPr>
      <w:r>
        <w:rPr>
          <w:rFonts w:eastAsia="Times New Roman"/>
        </w:rPr>
        <w:t>the ratios of other segments within the company</w:t>
      </w:r>
    </w:p>
    <w:p w14:paraId="684004B3" w14:textId="77777777" w:rsidR="00E621D0" w:rsidRDefault="00E621D0">
      <w:pPr>
        <w:numPr>
          <w:ilvl w:val="0"/>
          <w:numId w:val="7"/>
        </w:numPr>
        <w:spacing w:before="0" w:beforeAutospacing="0" w:after="0" w:afterAutospacing="0"/>
        <w:ind w:left="1500" w:right="780"/>
        <w:divId w:val="125243830"/>
        <w:rPr>
          <w:rFonts w:eastAsia="Times New Roman"/>
        </w:rPr>
      </w:pPr>
      <w:r>
        <w:rPr>
          <w:rFonts w:eastAsia="Times New Roman"/>
        </w:rPr>
        <w:t>the ratios of competitors or other companies within the same industry</w:t>
      </w:r>
    </w:p>
    <w:p w14:paraId="7B0128E1" w14:textId="77777777" w:rsidR="00E621D0" w:rsidRDefault="00E621D0">
      <w:pPr>
        <w:numPr>
          <w:ilvl w:val="0"/>
          <w:numId w:val="7"/>
        </w:numPr>
        <w:spacing w:before="0" w:beforeAutospacing="0" w:after="0" w:afterAutospacing="0"/>
        <w:ind w:left="1500" w:right="780"/>
        <w:divId w:val="125243830"/>
        <w:rPr>
          <w:rFonts w:eastAsia="Times New Roman"/>
        </w:rPr>
      </w:pPr>
      <w:r>
        <w:rPr>
          <w:rFonts w:eastAsia="Times New Roman"/>
        </w:rPr>
        <w:t>industry benchmarks.</w:t>
      </w:r>
    </w:p>
    <w:p w14:paraId="768A487B" w14:textId="77777777" w:rsidR="00E621D0" w:rsidRDefault="00E621D0">
      <w:pPr>
        <w:divId w:val="125243830"/>
      </w:pPr>
      <w:r>
        <w:rPr>
          <w:vanish/>
        </w:rPr>
        <w:t>Start of Example</w:t>
      </w:r>
    </w:p>
    <w:p w14:paraId="320B838E" w14:textId="77777777" w:rsidR="00E621D0" w:rsidRDefault="00E621D0">
      <w:pPr>
        <w:spacing w:before="0" w:beforeAutospacing="0" w:after="0" w:afterAutospacing="0" w:line="240" w:lineRule="auto"/>
        <w:outlineLvl w:val="2"/>
        <w:divId w:val="254291705"/>
        <w:rPr>
          <w:rFonts w:eastAsia="Times New Roman"/>
          <w:b/>
          <w:bCs/>
          <w:sz w:val="36"/>
          <w:szCs w:val="36"/>
        </w:rPr>
      </w:pPr>
      <w:bookmarkStart w:id="40" w:name="Session6_Example2"/>
      <w:bookmarkEnd w:id="40"/>
      <w:r>
        <w:rPr>
          <w:rFonts w:eastAsia="Times New Roman"/>
          <w:b/>
          <w:bCs/>
          <w:sz w:val="36"/>
          <w:szCs w:val="36"/>
        </w:rPr>
        <w:t>Comparison: The key to ratio analysis</w:t>
      </w:r>
    </w:p>
    <w:p w14:paraId="7EC2B593" w14:textId="77777777" w:rsidR="00E621D0" w:rsidRDefault="00E621D0">
      <w:pPr>
        <w:divId w:val="224991486"/>
      </w:pPr>
      <w:r>
        <w:t xml:space="preserve">If a company in India, Sugith Telecom, earns a revenue of INR 2,000m in 2023 whilst the total market for that product is INR 30,000m, then the ratio of sales to the total home market (that is, the company’s market share) is 2,000:30,000 (or 1:15 or 6.67%). (Note: INR is the currency code for the Indian Rupee.) If in 2024, the total market for the product expands to INR 35,000m, and the company’s revenue also increases to INR 2,360m, then the ratio of sales to the total home market will become 2,360:35,000 or 6.74%. This comparison reveals that the company has succeeded in capturing a larger market share and customers in that product market increasingly prefer the company’s products over those of its competitors. Let us further assume that the biggest market player in the telecom sector has a ratio of sales to the total home market of 6.83%. This comparison may indicate that Sugith Telecom is performing fairly well by being a very close competitor to the biggest market player. </w:t>
      </w:r>
    </w:p>
    <w:p w14:paraId="0EBCC430" w14:textId="77777777" w:rsidR="00E621D0" w:rsidRDefault="00E621D0">
      <w:pPr>
        <w:divId w:val="125243830"/>
      </w:pPr>
      <w:r>
        <w:rPr>
          <w:vanish/>
        </w:rPr>
        <w:t>End of Example</w:t>
      </w:r>
    </w:p>
    <w:p w14:paraId="7ABF1B9B" w14:textId="77777777" w:rsidR="00E621D0" w:rsidRDefault="00E621D0">
      <w:pPr>
        <w:divId w:val="125243830"/>
      </w:pPr>
      <w:r>
        <w:rPr>
          <w:vanish/>
        </w:rPr>
        <w:t>Start of Box</w:t>
      </w:r>
    </w:p>
    <w:p w14:paraId="10931607" w14:textId="77777777" w:rsidR="00E621D0" w:rsidRDefault="00E621D0">
      <w:pPr>
        <w:spacing w:before="0" w:beforeAutospacing="0" w:after="0" w:afterAutospacing="0" w:line="240" w:lineRule="auto"/>
        <w:outlineLvl w:val="2"/>
        <w:divId w:val="1538619097"/>
        <w:rPr>
          <w:rFonts w:eastAsia="Times New Roman"/>
          <w:b/>
          <w:bCs/>
          <w:sz w:val="36"/>
          <w:szCs w:val="36"/>
        </w:rPr>
      </w:pPr>
      <w:bookmarkStart w:id="41" w:name="Session6_Box1"/>
      <w:bookmarkEnd w:id="41"/>
      <w:r>
        <w:rPr>
          <w:rFonts w:eastAsia="Times New Roman"/>
          <w:b/>
          <w:bCs/>
          <w:sz w:val="36"/>
          <w:szCs w:val="36"/>
        </w:rPr>
        <w:t>Caution</w:t>
      </w:r>
    </w:p>
    <w:p w14:paraId="75C0C2D0" w14:textId="77777777" w:rsidR="00E621D0" w:rsidRDefault="00E621D0">
      <w:pPr>
        <w:divId w:val="304091711"/>
      </w:pPr>
      <w:r>
        <w:t xml:space="preserve">It is important to be conscious of the differences in international accounting policies and standards when comparing the financial ratios of companies from different regions. </w:t>
      </w:r>
    </w:p>
    <w:p w14:paraId="7EFE8F35" w14:textId="77777777" w:rsidR="00E621D0" w:rsidRDefault="00E621D0">
      <w:pPr>
        <w:divId w:val="304091711"/>
      </w:pPr>
      <w:r>
        <w:t xml:space="preserve">Furthermore, you should bear in mind that a ratio does not provide information about any trends of its individual components. It only measures the relationship between variables. For example, the ratio of sales to the total home market calculated in the above example ‘Comparison: The key to ratio analysis’ does not give any information about the extent of change in revenue alone. </w:t>
      </w:r>
    </w:p>
    <w:p w14:paraId="06C8E8F5" w14:textId="77777777" w:rsidR="00E621D0" w:rsidRDefault="00E621D0">
      <w:pPr>
        <w:divId w:val="125243830"/>
      </w:pPr>
      <w:r>
        <w:rPr>
          <w:vanish/>
        </w:rPr>
        <w:t>End of Box</w:t>
      </w:r>
    </w:p>
    <w:p w14:paraId="649DA67D" w14:textId="77777777" w:rsidR="00E621D0" w:rsidRDefault="00E621D0">
      <w:pPr>
        <w:pStyle w:val="Heading2"/>
        <w:divId w:val="1175027067"/>
        <w:rPr>
          <w:rFonts w:eastAsia="Times New Roman"/>
        </w:rPr>
      </w:pPr>
      <w:bookmarkStart w:id="42" w:name="Session6_Section1"/>
      <w:bookmarkEnd w:id="42"/>
      <w:r>
        <w:rPr>
          <w:rFonts w:eastAsia="Times New Roman"/>
        </w:rPr>
        <w:t>4.1 Benefits of ratio analysis</w:t>
      </w:r>
    </w:p>
    <w:p w14:paraId="0F08FF0D" w14:textId="77777777" w:rsidR="00E621D0" w:rsidRDefault="00E621D0">
      <w:pPr>
        <w:divId w:val="1175027067"/>
      </w:pPr>
      <w:r>
        <w:t>Ratio analysis provides several benefits to analysts as explained in figure 8.</w:t>
      </w:r>
    </w:p>
    <w:p w14:paraId="672D4FF1" w14:textId="77777777" w:rsidR="00E621D0" w:rsidRDefault="00E621D0">
      <w:pPr>
        <w:divId w:val="1175027067"/>
      </w:pPr>
      <w:r>
        <w:rPr>
          <w:vanish/>
        </w:rPr>
        <w:t>Start of Media Content</w:t>
      </w:r>
    </w:p>
    <w:p w14:paraId="5060AF8F" w14:textId="77777777" w:rsidR="00E621D0" w:rsidRDefault="00E621D0">
      <w:pPr>
        <w:spacing w:before="60" w:beforeAutospacing="0" w:after="60" w:afterAutospacing="0"/>
        <w:divId w:val="1771850587"/>
      </w:pPr>
      <w:bookmarkStart w:id="43" w:name="Session6_MediaContent1"/>
      <w:bookmarkEnd w:id="43"/>
      <w:r>
        <w:t>Interactive content is not available in this format.</w:t>
      </w:r>
    </w:p>
    <w:p w14:paraId="283BE714" w14:textId="77777777" w:rsidR="00E621D0" w:rsidRDefault="00E621D0">
      <w:pPr>
        <w:pStyle w:val="Caption1"/>
        <w:spacing w:before="100" w:beforeAutospacing="1" w:after="100" w:afterAutospacing="1"/>
        <w:ind w:left="0" w:right="0"/>
        <w:divId w:val="255216996"/>
      </w:pPr>
      <w:r>
        <w:rPr>
          <w:rStyle w:val="Strong"/>
        </w:rPr>
        <w:t>Figure 8</w:t>
      </w:r>
      <w:r>
        <w:t xml:space="preserve"> Comparing performance </w:t>
      </w:r>
    </w:p>
    <w:bookmarkStart w:id="44" w:name="View_Session6_Description1"/>
    <w:p w14:paraId="1D1CB3D9" w14:textId="5FD6B872" w:rsidR="00E621D0" w:rsidRDefault="00E621D0">
      <w:pPr>
        <w:pStyle w:val="navbutton"/>
        <w:divId w:val="255216996"/>
      </w:pPr>
      <w:r>
        <w:fldChar w:fldCharType="begin"/>
      </w:r>
      <w:r>
        <w:instrText>HYPERLINK "" \l "Session6_Description1"</w:instrText>
      </w:r>
      <w:r>
        <w:fldChar w:fldCharType="separate"/>
      </w:r>
      <w:r>
        <w:rPr>
          <w:rStyle w:val="Hyperlink"/>
        </w:rPr>
        <w:t>View description - Figure 8 Comparing performance</w:t>
      </w:r>
      <w:r>
        <w:fldChar w:fldCharType="end"/>
      </w:r>
      <w:bookmarkEnd w:id="44"/>
    </w:p>
    <w:p w14:paraId="712C4D8B" w14:textId="77777777" w:rsidR="00E621D0" w:rsidRDefault="00E621D0">
      <w:pPr>
        <w:divId w:val="1175027067"/>
      </w:pPr>
      <w:r>
        <w:rPr>
          <w:vanish/>
        </w:rPr>
        <w:t>End of Media Content</w:t>
      </w:r>
    </w:p>
    <w:p w14:paraId="4BA7B2CC" w14:textId="77777777" w:rsidR="00E621D0" w:rsidRDefault="00E621D0">
      <w:pPr>
        <w:divId w:val="1175027067"/>
      </w:pPr>
      <w:r>
        <w:t xml:space="preserve">Although ratio analysis is a useful tool for financial analysis, it can be of benefit only if it is used effectively. There are a number of factors that must be considered when performing ratio analysis. Video 1 explains these factors in detail. </w:t>
      </w:r>
    </w:p>
    <w:p w14:paraId="7B832C20" w14:textId="09DB2B81" w:rsidR="00E621D0" w:rsidRDefault="00E621D0">
      <w:pPr>
        <w:divId w:val="1175027067"/>
      </w:pPr>
      <w:r>
        <w:t xml:space="preserve">Please note: this video references Units 5 and 6, as it is an excerpt from an </w:t>
      </w:r>
      <w:hyperlink r:id="rId20" w:history="1">
        <w:r>
          <w:rPr>
            <w:rStyle w:val="Hyperlink"/>
          </w:rPr>
          <w:t>OU qualification</w:t>
        </w:r>
      </w:hyperlink>
      <w:r>
        <w:t xml:space="preserve">. </w:t>
      </w:r>
    </w:p>
    <w:p w14:paraId="7240B6AA" w14:textId="77777777" w:rsidR="00E621D0" w:rsidRDefault="00E621D0">
      <w:pPr>
        <w:divId w:val="1175027067"/>
      </w:pPr>
      <w:r>
        <w:rPr>
          <w:vanish/>
        </w:rPr>
        <w:t>Start of Media Content</w:t>
      </w:r>
    </w:p>
    <w:p w14:paraId="37AC9F74" w14:textId="77777777" w:rsidR="00E621D0" w:rsidRDefault="00E621D0">
      <w:pPr>
        <w:spacing w:before="60" w:beforeAutospacing="0" w:after="60" w:afterAutospacing="0"/>
        <w:divId w:val="235167866"/>
      </w:pPr>
      <w:bookmarkStart w:id="45" w:name="Session6_MediaContent2"/>
      <w:bookmarkEnd w:id="45"/>
      <w:r>
        <w:t>Video content is not available in this format.</w:t>
      </w:r>
    </w:p>
    <w:p w14:paraId="746DFD2E" w14:textId="77777777" w:rsidR="00E621D0" w:rsidRDefault="00E621D0">
      <w:pPr>
        <w:pStyle w:val="Caption1"/>
        <w:spacing w:before="100" w:beforeAutospacing="1" w:after="100" w:afterAutospacing="1"/>
        <w:ind w:left="0" w:right="0"/>
        <w:divId w:val="1115101067"/>
      </w:pPr>
      <w:r>
        <w:rPr>
          <w:rStyle w:val="Strong"/>
        </w:rPr>
        <w:t>Video 1</w:t>
      </w:r>
      <w:r>
        <w:t xml:space="preserve"> A few points to consider </w:t>
      </w:r>
    </w:p>
    <w:bookmarkStart w:id="46" w:name="View_Session6_Transcript1"/>
    <w:p w14:paraId="3A96B7F6" w14:textId="570E4E4B" w:rsidR="00E621D0" w:rsidRDefault="00E621D0">
      <w:pPr>
        <w:pStyle w:val="navbutton"/>
        <w:divId w:val="1115101067"/>
      </w:pPr>
      <w:r>
        <w:fldChar w:fldCharType="begin"/>
      </w:r>
      <w:r>
        <w:instrText>HYPERLINK "" \l "Session6_Transcript1"</w:instrText>
      </w:r>
      <w:r>
        <w:fldChar w:fldCharType="separate"/>
      </w:r>
      <w:r>
        <w:rPr>
          <w:rStyle w:val="Hyperlink"/>
        </w:rPr>
        <w:t>View transcript - Video 1 A few points to consider</w:t>
      </w:r>
      <w:r>
        <w:fldChar w:fldCharType="end"/>
      </w:r>
      <w:bookmarkEnd w:id="46"/>
    </w:p>
    <w:p w14:paraId="431C21B9" w14:textId="77777777" w:rsidR="00E621D0" w:rsidRDefault="00E621D0">
      <w:pPr>
        <w:divId w:val="1175027067"/>
      </w:pPr>
      <w:r>
        <w:rPr>
          <w:vanish/>
        </w:rPr>
        <w:t>End of Media Content</w:t>
      </w:r>
    </w:p>
    <w:p w14:paraId="0D2F57B1"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1211198B" w14:textId="77777777" w:rsidR="00E621D0" w:rsidRDefault="00E621D0">
      <w:pPr>
        <w:pStyle w:val="Heading2"/>
        <w:divId w:val="414400078"/>
        <w:rPr>
          <w:rFonts w:eastAsia="Times New Roman"/>
        </w:rPr>
      </w:pPr>
      <w:bookmarkStart w:id="47" w:name="Session7"/>
      <w:bookmarkEnd w:id="47"/>
      <w:r>
        <w:rPr>
          <w:rFonts w:eastAsia="Times New Roman"/>
        </w:rPr>
        <w:t>5 Categories of ratios</w:t>
      </w:r>
    </w:p>
    <w:p w14:paraId="350DB207" w14:textId="77777777" w:rsidR="00E621D0" w:rsidRDefault="00E621D0">
      <w:pPr>
        <w:divId w:val="414400078"/>
      </w:pPr>
      <w:r>
        <w:t>Ratios can be classified into the following broad categories:</w:t>
      </w:r>
    </w:p>
    <w:p w14:paraId="697389C9" w14:textId="77777777" w:rsidR="00E621D0" w:rsidRDefault="00E621D0">
      <w:pPr>
        <w:numPr>
          <w:ilvl w:val="0"/>
          <w:numId w:val="8"/>
        </w:numPr>
        <w:spacing w:before="0" w:beforeAutospacing="0" w:after="0" w:afterAutospacing="0"/>
        <w:ind w:left="1500" w:right="780"/>
        <w:divId w:val="414400078"/>
        <w:rPr>
          <w:rFonts w:eastAsia="Times New Roman"/>
        </w:rPr>
      </w:pPr>
      <w:r>
        <w:rPr>
          <w:rFonts w:eastAsia="Times New Roman"/>
        </w:rPr>
        <w:t>Profitability ratios</w:t>
      </w:r>
    </w:p>
    <w:p w14:paraId="1079DCA8" w14:textId="77777777" w:rsidR="00E621D0" w:rsidRDefault="00E621D0">
      <w:pPr>
        <w:numPr>
          <w:ilvl w:val="0"/>
          <w:numId w:val="8"/>
        </w:numPr>
        <w:spacing w:before="0" w:beforeAutospacing="0" w:after="0" w:afterAutospacing="0"/>
        <w:ind w:left="1500" w:right="780"/>
        <w:divId w:val="414400078"/>
        <w:rPr>
          <w:rFonts w:eastAsia="Times New Roman"/>
        </w:rPr>
      </w:pPr>
      <w:r>
        <w:rPr>
          <w:rFonts w:eastAsia="Times New Roman"/>
        </w:rPr>
        <w:t>Liquidity ratios</w:t>
      </w:r>
    </w:p>
    <w:p w14:paraId="2E12DD71" w14:textId="77777777" w:rsidR="00E621D0" w:rsidRDefault="00E621D0">
      <w:pPr>
        <w:numPr>
          <w:ilvl w:val="0"/>
          <w:numId w:val="8"/>
        </w:numPr>
        <w:spacing w:before="0" w:beforeAutospacing="0" w:after="0" w:afterAutospacing="0"/>
        <w:ind w:left="1500" w:right="780"/>
        <w:divId w:val="414400078"/>
        <w:rPr>
          <w:rFonts w:eastAsia="Times New Roman"/>
        </w:rPr>
      </w:pPr>
      <w:r>
        <w:rPr>
          <w:rFonts w:eastAsia="Times New Roman"/>
        </w:rPr>
        <w:t>Solvency ratios</w:t>
      </w:r>
    </w:p>
    <w:p w14:paraId="24C60BAC" w14:textId="77777777" w:rsidR="00E621D0" w:rsidRDefault="00E621D0">
      <w:pPr>
        <w:numPr>
          <w:ilvl w:val="0"/>
          <w:numId w:val="8"/>
        </w:numPr>
        <w:spacing w:before="0" w:beforeAutospacing="0" w:after="0" w:afterAutospacing="0"/>
        <w:ind w:left="1500" w:right="780"/>
        <w:divId w:val="414400078"/>
        <w:rPr>
          <w:rFonts w:eastAsia="Times New Roman"/>
        </w:rPr>
      </w:pPr>
      <w:r>
        <w:rPr>
          <w:rFonts w:eastAsia="Times New Roman"/>
        </w:rPr>
        <w:t>Efficiency ratios</w:t>
      </w:r>
    </w:p>
    <w:p w14:paraId="5CBA943C" w14:textId="77777777" w:rsidR="00E621D0" w:rsidRDefault="00E621D0">
      <w:pPr>
        <w:numPr>
          <w:ilvl w:val="0"/>
          <w:numId w:val="8"/>
        </w:numPr>
        <w:spacing w:before="0" w:beforeAutospacing="0" w:after="0" w:afterAutospacing="0"/>
        <w:ind w:left="1500" w:right="780"/>
        <w:divId w:val="414400078"/>
        <w:rPr>
          <w:rFonts w:eastAsia="Times New Roman"/>
        </w:rPr>
      </w:pPr>
      <w:r>
        <w:rPr>
          <w:rFonts w:eastAsia="Times New Roman"/>
        </w:rPr>
        <w:t>Investor ratios.</w:t>
      </w:r>
    </w:p>
    <w:p w14:paraId="7CD597F6" w14:textId="77777777" w:rsidR="00E621D0" w:rsidRDefault="00E621D0">
      <w:pPr>
        <w:divId w:val="414400078"/>
      </w:pPr>
      <w:r>
        <w:t xml:space="preserve">Now you will learn to calculate different ratios falling within each of the above categories using the financial statements of Remote Sensors Plc. It is important to note that definitions of different ratios vary. Although one definition of a ratio might be considered as valid as another, it is important to be consistent in calculating the ratios and for practice and assessment purposes it is recommended that you use the formulas provided in this session. Owing to the differences in definitions and calculations, you are also advised to be mindful of the differences in the ratios computed elsewhere (such as Fame or other financial databases). </w:t>
      </w:r>
    </w:p>
    <w:p w14:paraId="2933B43A" w14:textId="77777777" w:rsidR="00E621D0" w:rsidRDefault="00E621D0">
      <w:pPr>
        <w:pStyle w:val="Heading2"/>
        <w:divId w:val="1893346369"/>
        <w:rPr>
          <w:rFonts w:eastAsia="Times New Roman"/>
        </w:rPr>
      </w:pPr>
      <w:bookmarkStart w:id="48" w:name="Session7_Section1"/>
      <w:bookmarkEnd w:id="48"/>
      <w:r>
        <w:rPr>
          <w:rFonts w:eastAsia="Times New Roman"/>
        </w:rPr>
        <w:t>5.1 Profitability ratios</w:t>
      </w:r>
    </w:p>
    <w:p w14:paraId="3F95D249" w14:textId="77777777" w:rsidR="00E621D0" w:rsidRDefault="00E621D0">
      <w:pPr>
        <w:divId w:val="1893346369"/>
      </w:pPr>
      <w:r>
        <w:t xml:space="preserve">Profitability ratios aim to evaluate whether the profitability of the business organisation is sufficient to justify the amount of funds invested in the business, compensates the investors for the risk they are taking by investing their money and contributes in evaluating if a better return could be earned by investing funds in other investment options of a similar risk profile. These ratios also help managers to monitor the company’s performance and help employees know if the company can continue to pay them. </w:t>
      </w:r>
    </w:p>
    <w:p w14:paraId="71B123B7" w14:textId="77777777" w:rsidR="00E621D0" w:rsidRDefault="00E621D0">
      <w:pPr>
        <w:pStyle w:val="Heading3"/>
        <w:divId w:val="485516388"/>
        <w:rPr>
          <w:rFonts w:eastAsia="Times New Roman"/>
        </w:rPr>
      </w:pPr>
      <w:bookmarkStart w:id="49" w:name="Session7_SubSection1"/>
      <w:bookmarkEnd w:id="49"/>
      <w:r>
        <w:rPr>
          <w:rFonts w:eastAsia="Times New Roman"/>
        </w:rPr>
        <w:t>5.1.1 Sales growth</w:t>
      </w:r>
    </w:p>
    <w:p w14:paraId="33B42495" w14:textId="77777777" w:rsidR="00E621D0" w:rsidRDefault="00E621D0">
      <w:pPr>
        <w:divId w:val="485516388"/>
      </w:pPr>
      <w:r>
        <w:t xml:space="preserve">The starting point in assessing profitability is to consider the rate of growth or decline in sales. Sales growth indicates a company’s ability to increase revenue over a given period of time. Sales growth is calculated as follows: </w:t>
      </w:r>
    </w:p>
    <w:p w14:paraId="20EC40C5" w14:textId="77777777" w:rsidR="00E621D0" w:rsidRDefault="00E621D0">
      <w:pPr>
        <w:divId w:val="485516388"/>
      </w:pPr>
      <w:r>
        <w:rPr>
          <w:vanish/>
        </w:rPr>
        <w:t>Start of Box</w:t>
      </w:r>
    </w:p>
    <w:p w14:paraId="227D9AD6" w14:textId="77777777" w:rsidR="00E621D0" w:rsidRDefault="00E621D0">
      <w:pPr>
        <w:divId w:val="1201281647"/>
        <w:rPr>
          <w:vanish/>
        </w:rPr>
      </w:pPr>
      <w:bookmarkStart w:id="50" w:name="Session7_Box1"/>
      <w:bookmarkEnd w:id="50"/>
      <w:r>
        <w:rPr>
          <w:vanish/>
        </w:rPr>
        <w:t>Start of $1</w:t>
      </w:r>
    </w:p>
    <w:p w14:paraId="47A9D258" w14:textId="77777777" w:rsidR="00E621D0" w:rsidRDefault="00E621D0">
      <w:pPr>
        <w:spacing w:before="0" w:beforeAutospacing="0" w:after="0" w:afterAutospacing="0" w:line="240" w:lineRule="auto"/>
        <w:divId w:val="1906988454"/>
        <w:rPr>
          <w:rFonts w:ascii="Times New Roman" w:eastAsia="Times New Roman" w:hAnsi="Times New Roman" w:cs="Times New Roman"/>
          <w:sz w:val="24"/>
          <w:szCs w:val="24"/>
        </w:rPr>
      </w:pPr>
      <w:bookmarkStart w:id="51" w:name="Session7_Equation1"/>
      <w:bookmarkEnd w:id="51"/>
      <w:r>
        <w:rPr>
          <w:rFonts w:ascii="Times New Roman" w:eastAsia="Times New Roman" w:hAnsi="Times New Roman" w:cs="Times New Roman"/>
          <w:noProof/>
          <w:sz w:val="24"/>
          <w:szCs w:val="24"/>
        </w:rPr>
        <w:drawing>
          <wp:inline distT="0" distB="0" distL="0" distR="0" wp14:anchorId="6A06A0CF" wp14:editId="04073586">
            <wp:extent cx="5115639" cy="504895"/>
            <wp:effectExtent l="0" t="0" r="8890" b="9525"/>
            <wp:docPr id="10" name="Picture 10" descr="Sales growth equals Revenue in year two minus Revenue in year one divided by Revenue in year one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ales growth equals Revenue in year two minus Revenue in year one divided by Revenue in year one multiplication 10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5639" cy="504895"/>
                    </a:xfrm>
                    <a:prstGeom prst="rect">
                      <a:avLst/>
                    </a:prstGeom>
                    <a:noFill/>
                    <a:ln>
                      <a:noFill/>
                    </a:ln>
                  </pic:spPr>
                </pic:pic>
              </a:graphicData>
            </a:graphic>
          </wp:inline>
        </w:drawing>
      </w:r>
    </w:p>
    <w:bookmarkStart w:id="52" w:name="View_Session7_Alternative1"/>
    <w:p w14:paraId="58F74233" w14:textId="2426862B" w:rsidR="00E621D0" w:rsidRDefault="00E621D0">
      <w:pPr>
        <w:pStyle w:val="navbutton"/>
        <w:divId w:val="1701542939"/>
      </w:pPr>
      <w:r>
        <w:fldChar w:fldCharType="begin"/>
      </w:r>
      <w:r>
        <w:instrText>HYPERLINK "" \l "Session7_Alternative1"</w:instrText>
      </w:r>
      <w:r>
        <w:fldChar w:fldCharType="separate"/>
      </w:r>
      <w:r>
        <w:rPr>
          <w:rStyle w:val="Hyperlink"/>
        </w:rPr>
        <w:t>View alternative description - Uncaptioned Equation</w:t>
      </w:r>
      <w:r>
        <w:fldChar w:fldCharType="end"/>
      </w:r>
      <w:bookmarkEnd w:id="52"/>
    </w:p>
    <w:p w14:paraId="20B37C44" w14:textId="77777777" w:rsidR="00E621D0" w:rsidRDefault="00E621D0">
      <w:pPr>
        <w:divId w:val="1201281647"/>
        <w:rPr>
          <w:vanish/>
        </w:rPr>
      </w:pPr>
      <w:r>
        <w:rPr>
          <w:vanish/>
        </w:rPr>
        <w:t>End of $1</w:t>
      </w:r>
    </w:p>
    <w:p w14:paraId="20B2F919" w14:textId="77777777" w:rsidR="00E621D0" w:rsidRDefault="00E621D0">
      <w:pPr>
        <w:divId w:val="485516388"/>
      </w:pPr>
      <w:r>
        <w:rPr>
          <w:vanish/>
        </w:rPr>
        <w:t>End of Box</w:t>
      </w:r>
    </w:p>
    <w:p w14:paraId="0D0AF6FF" w14:textId="77777777" w:rsidR="00E621D0" w:rsidRDefault="00E621D0">
      <w:pPr>
        <w:divId w:val="485516388"/>
      </w:pPr>
      <w:r>
        <w:t xml:space="preserve">Sales growth is particularly useful for investors who want to assess changes in the demand for the products and services of a company in the future. The rates of sales growth vary across industries and company sizes. Small and medium companies experience a higher sales growth rate compared to large companies. Very large companies usually achieve sales growth rate of 5–10%. However, medium and small companies may achieve sales growth of 10% or more. For example, in 2023 sales growth rate for EssilorLuxottica (a global luxury eyewear conglomerate) was recorded at 7.1%, while sales growth rate for Warby Parker (a small company producing affordable eyewear) was 11.96%. </w:t>
      </w:r>
    </w:p>
    <w:p w14:paraId="78B24FFA" w14:textId="77777777" w:rsidR="00E621D0" w:rsidRDefault="00E621D0">
      <w:pPr>
        <w:divId w:val="485516388"/>
      </w:pPr>
      <w:r>
        <w:t xml:space="preserve">As the sales figure will reflect recent market prices and volumes sold, it is useful to see if the change is due to price or volume. When interpreting the rate of growth in sales you should bear in mind that the total sales figure may include revenue from businesses acquired or sold, from or up to the date of the acquisition or disposal. This will depend on the accounting standards which the organisation follows. For instance, under International Financial Reporting Standards (IFRS) 5, sales from discontinued operations are not reported as part of the operating turnover figure. If your objective is to estimate possible future rates of growth, it is important to adjust for the sales gained or lost through acquisitions or disposals in order to identify the underlying trends in the existing business. This is useful because it would help to explain unexpected changes in sales data. </w:t>
      </w:r>
    </w:p>
    <w:p w14:paraId="6BB324A0" w14:textId="77777777" w:rsidR="00E621D0" w:rsidRDefault="00E621D0">
      <w:pPr>
        <w:divId w:val="485516388"/>
      </w:pPr>
      <w:r>
        <w:t xml:space="preserve">Interpreting the trend in sales can also pose a particular problem for organisations trading in many countries. For such organisations, sales figures are normally converted at the exchange rates achieved during the period in question. The sales figure will therefore incorporate not only price and volume changes but also exchange rate movements. For instance, if the US dollar is weak, it can cause major problems even for non-US companies whose revenues are mainly US-dollar denominated, such as oil companies and some airlines, when sales are converted back to sterling or euros. </w:t>
      </w:r>
    </w:p>
    <w:p w14:paraId="5291033D" w14:textId="77777777" w:rsidR="00E621D0" w:rsidRDefault="00E621D0">
      <w:pPr>
        <w:divId w:val="485516388"/>
      </w:pPr>
      <w:r>
        <w:t xml:space="preserve">The figures below represent revenue from the income statement of Remote Sensors Plc for five consecutive years and show the calculations for sales growth over these years. </w:t>
      </w:r>
    </w:p>
    <w:p w14:paraId="20361168" w14:textId="77777777" w:rsidR="00E621D0" w:rsidRDefault="00E621D0">
      <w:pPr>
        <w:divId w:val="48551638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231"/>
        <w:gridCol w:w="1205"/>
        <w:gridCol w:w="1205"/>
        <w:gridCol w:w="1318"/>
        <w:gridCol w:w="1318"/>
        <w:gridCol w:w="1035"/>
      </w:tblGrid>
      <w:tr w:rsidR="004A6513" w14:paraId="1BEA7A19" w14:textId="77777777">
        <w:trPr>
          <w:divId w:val="1404521005"/>
        </w:trPr>
        <w:tc>
          <w:tcPr>
            <w:tcW w:w="0" w:type="auto"/>
            <w:tcMar>
              <w:top w:w="48" w:type="dxa"/>
              <w:left w:w="96" w:type="dxa"/>
              <w:bottom w:w="48" w:type="dxa"/>
              <w:right w:w="96" w:type="dxa"/>
            </w:tcMar>
            <w:hideMark/>
          </w:tcPr>
          <w:p w14:paraId="554678E1" w14:textId="77777777" w:rsidR="00E621D0" w:rsidRDefault="00E621D0">
            <w:bookmarkStart w:id="53" w:name="Session7_Table1"/>
            <w:bookmarkEnd w:id="53"/>
          </w:p>
        </w:tc>
        <w:tc>
          <w:tcPr>
            <w:tcW w:w="0" w:type="auto"/>
            <w:tcMar>
              <w:top w:w="48" w:type="dxa"/>
              <w:left w:w="96" w:type="dxa"/>
              <w:bottom w:w="48" w:type="dxa"/>
              <w:right w:w="96" w:type="dxa"/>
            </w:tcMar>
            <w:hideMark/>
          </w:tcPr>
          <w:p w14:paraId="0B982F2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68549AD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10C611F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c>
          <w:tcPr>
            <w:tcW w:w="0" w:type="auto"/>
            <w:tcMar>
              <w:top w:w="48" w:type="dxa"/>
              <w:left w:w="96" w:type="dxa"/>
              <w:bottom w:w="48" w:type="dxa"/>
              <w:right w:w="96" w:type="dxa"/>
            </w:tcMar>
            <w:hideMark/>
          </w:tcPr>
          <w:p w14:paraId="19ACDA8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17470DD6"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r>
      <w:tr w:rsidR="004A6513" w14:paraId="780DF96E" w14:textId="77777777">
        <w:trPr>
          <w:divId w:val="1404521005"/>
        </w:trPr>
        <w:tc>
          <w:tcPr>
            <w:tcW w:w="0" w:type="auto"/>
            <w:tcMar>
              <w:top w:w="48" w:type="dxa"/>
              <w:left w:w="96" w:type="dxa"/>
              <w:bottom w:w="48" w:type="dxa"/>
              <w:right w:w="96" w:type="dxa"/>
            </w:tcMar>
            <w:hideMark/>
          </w:tcPr>
          <w:p w14:paraId="0D5AE32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72C83ED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0720378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79FF9D3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5E3E6ED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1C2FFD1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017ABAEB" w14:textId="77777777">
        <w:trPr>
          <w:divId w:val="1404521005"/>
        </w:trPr>
        <w:tc>
          <w:tcPr>
            <w:tcW w:w="0" w:type="auto"/>
            <w:tcMar>
              <w:top w:w="48" w:type="dxa"/>
              <w:left w:w="96" w:type="dxa"/>
              <w:bottom w:w="48" w:type="dxa"/>
              <w:right w:w="96" w:type="dxa"/>
            </w:tcMar>
            <w:hideMark/>
          </w:tcPr>
          <w:p w14:paraId="4B26DE2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revenue </w:t>
            </w:r>
          </w:p>
        </w:tc>
        <w:tc>
          <w:tcPr>
            <w:tcW w:w="0" w:type="auto"/>
            <w:tcMar>
              <w:top w:w="48" w:type="dxa"/>
              <w:left w:w="96" w:type="dxa"/>
              <w:bottom w:w="48" w:type="dxa"/>
              <w:right w:w="96" w:type="dxa"/>
            </w:tcMar>
            <w:hideMark/>
          </w:tcPr>
          <w:p w14:paraId="2D248AD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17,860</w:t>
            </w:r>
          </w:p>
        </w:tc>
        <w:tc>
          <w:tcPr>
            <w:tcW w:w="0" w:type="auto"/>
            <w:tcMar>
              <w:top w:w="48" w:type="dxa"/>
              <w:left w:w="96" w:type="dxa"/>
              <w:bottom w:w="48" w:type="dxa"/>
              <w:right w:w="96" w:type="dxa"/>
            </w:tcMar>
            <w:hideMark/>
          </w:tcPr>
          <w:p w14:paraId="6DEFB87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16,995</w:t>
            </w:r>
          </w:p>
        </w:tc>
        <w:tc>
          <w:tcPr>
            <w:tcW w:w="0" w:type="auto"/>
            <w:tcMar>
              <w:top w:w="48" w:type="dxa"/>
              <w:left w:w="96" w:type="dxa"/>
              <w:bottom w:w="48" w:type="dxa"/>
              <w:right w:w="96" w:type="dxa"/>
            </w:tcMar>
            <w:hideMark/>
          </w:tcPr>
          <w:p w14:paraId="208597D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15,990</w:t>
            </w:r>
          </w:p>
        </w:tc>
        <w:tc>
          <w:tcPr>
            <w:tcW w:w="0" w:type="auto"/>
            <w:tcMar>
              <w:top w:w="48" w:type="dxa"/>
              <w:left w:w="96" w:type="dxa"/>
              <w:bottom w:w="48" w:type="dxa"/>
              <w:right w:w="96" w:type="dxa"/>
            </w:tcMar>
            <w:hideMark/>
          </w:tcPr>
          <w:p w14:paraId="401DB88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11,560</w:t>
            </w:r>
          </w:p>
        </w:tc>
        <w:tc>
          <w:tcPr>
            <w:tcW w:w="0" w:type="auto"/>
            <w:tcMar>
              <w:top w:w="48" w:type="dxa"/>
              <w:left w:w="96" w:type="dxa"/>
              <w:bottom w:w="48" w:type="dxa"/>
              <w:right w:w="96" w:type="dxa"/>
            </w:tcMar>
            <w:hideMark/>
          </w:tcPr>
          <w:p w14:paraId="4F3D65E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8,238</w:t>
            </w:r>
          </w:p>
        </w:tc>
      </w:tr>
      <w:tr w:rsidR="004A6513" w14:paraId="0BFAD983" w14:textId="77777777">
        <w:trPr>
          <w:divId w:val="1404521005"/>
        </w:trPr>
        <w:tc>
          <w:tcPr>
            <w:tcW w:w="0" w:type="auto"/>
            <w:tcBorders>
              <w:top w:val="single" w:sz="6" w:space="0" w:color="000000"/>
              <w:bottom w:val="single" w:sz="6" w:space="0" w:color="000000"/>
            </w:tcBorders>
            <w:tcMar>
              <w:top w:w="48" w:type="dxa"/>
              <w:left w:w="96" w:type="dxa"/>
              <w:bottom w:w="48" w:type="dxa"/>
              <w:right w:w="96" w:type="dxa"/>
            </w:tcMar>
            <w:hideMark/>
          </w:tcPr>
          <w:p w14:paraId="5C6169B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growth</w:t>
            </w:r>
          </w:p>
        </w:tc>
        <w:tc>
          <w:tcPr>
            <w:tcW w:w="0" w:type="auto"/>
            <w:tcMar>
              <w:top w:w="48" w:type="dxa"/>
              <w:left w:w="96" w:type="dxa"/>
              <w:bottom w:w="48" w:type="dxa"/>
              <w:right w:w="96" w:type="dxa"/>
            </w:tcMar>
            <w:hideMark/>
          </w:tcPr>
          <w:p w14:paraId="2022637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5.09%</w:t>
            </w:r>
          </w:p>
        </w:tc>
        <w:tc>
          <w:tcPr>
            <w:tcW w:w="0" w:type="auto"/>
            <w:tcMar>
              <w:top w:w="48" w:type="dxa"/>
              <w:left w:w="96" w:type="dxa"/>
              <w:bottom w:w="48" w:type="dxa"/>
              <w:right w:w="96" w:type="dxa"/>
            </w:tcMar>
            <w:hideMark/>
          </w:tcPr>
          <w:p w14:paraId="624F599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6.29%</w:t>
            </w:r>
          </w:p>
        </w:tc>
        <w:tc>
          <w:tcPr>
            <w:tcW w:w="0" w:type="auto"/>
            <w:tcMar>
              <w:top w:w="48" w:type="dxa"/>
              <w:left w:w="96" w:type="dxa"/>
              <w:bottom w:w="48" w:type="dxa"/>
              <w:right w:w="96" w:type="dxa"/>
            </w:tcMar>
            <w:hideMark/>
          </w:tcPr>
          <w:p w14:paraId="192D1C5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38.32%</w:t>
            </w:r>
          </w:p>
        </w:tc>
        <w:tc>
          <w:tcPr>
            <w:tcW w:w="0" w:type="auto"/>
            <w:tcMar>
              <w:top w:w="48" w:type="dxa"/>
              <w:left w:w="96" w:type="dxa"/>
              <w:bottom w:w="48" w:type="dxa"/>
              <w:right w:w="96" w:type="dxa"/>
            </w:tcMar>
            <w:hideMark/>
          </w:tcPr>
          <w:p w14:paraId="72A54D0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40.33%</w:t>
            </w:r>
          </w:p>
        </w:tc>
        <w:tc>
          <w:tcPr>
            <w:tcW w:w="0" w:type="auto"/>
            <w:tcMar>
              <w:top w:w="48" w:type="dxa"/>
              <w:left w:w="96" w:type="dxa"/>
              <w:bottom w:w="48" w:type="dxa"/>
              <w:right w:w="96" w:type="dxa"/>
            </w:tcMar>
            <w:hideMark/>
          </w:tcPr>
          <w:p w14:paraId="4A892FC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31771F80" w14:textId="77777777" w:rsidR="00E621D0" w:rsidRDefault="00E621D0">
      <w:pPr>
        <w:divId w:val="485516388"/>
      </w:pPr>
      <w:r>
        <w:rPr>
          <w:vanish/>
        </w:rPr>
        <w:t>End of Table</w:t>
      </w:r>
    </w:p>
    <w:p w14:paraId="42005215" w14:textId="77777777" w:rsidR="00E621D0" w:rsidRDefault="00E621D0">
      <w:pPr>
        <w:divId w:val="485516388"/>
      </w:pPr>
      <w:r>
        <w:t xml:space="preserve">To elaborate, sales growth from 2021 to 2022 (40.33%) is calculated as (11,560 − 8,238)/8,238 expressed as a percentage. You may observe that sales growth for Remote Sensors Plc was also good at 38.32% from 2022 to 2023. However, there was a sharp decline in growth in 2024, and it deteriorated even further in 2025. It is important to investigate the reasons for this decline. Does the company need to revisit its pricing policy? Or does the company need to pay more attention to increasing its sales volume through appropriate marketing and advertising? Are there any new competitors in the market? Are there any new social or technological advancements that are negatively influencing the company’s ability to sell its products? Or, since the company was formed in 2021, has it already captured most of its market share and a further growth in sales is becoming increasingly challenging? </w:t>
      </w:r>
    </w:p>
    <w:p w14:paraId="2159CEA4" w14:textId="77777777" w:rsidR="00E621D0" w:rsidRDefault="00E621D0">
      <w:pPr>
        <w:divId w:val="485516388"/>
      </w:pPr>
      <w:r>
        <w:t xml:space="preserve">Activity 2 provides you with an opportunity to practise calculating sales growth and to understand the significance of changes in sales revenue over time. </w:t>
      </w:r>
    </w:p>
    <w:p w14:paraId="0D592958" w14:textId="77777777" w:rsidR="00E621D0" w:rsidRDefault="00E621D0">
      <w:pPr>
        <w:divId w:val="485516388"/>
      </w:pPr>
      <w:r>
        <w:rPr>
          <w:vanish/>
        </w:rPr>
        <w:t>Start of Activity</w:t>
      </w:r>
    </w:p>
    <w:p w14:paraId="3093DE8D" w14:textId="77777777" w:rsidR="00E621D0" w:rsidRDefault="00E621D0">
      <w:pPr>
        <w:spacing w:before="0" w:beforeAutospacing="0" w:after="0" w:afterAutospacing="0" w:line="240" w:lineRule="auto"/>
        <w:outlineLvl w:val="4"/>
        <w:divId w:val="872889969"/>
        <w:rPr>
          <w:rFonts w:eastAsia="Times New Roman"/>
          <w:b/>
          <w:bCs/>
          <w:sz w:val="36"/>
          <w:szCs w:val="36"/>
        </w:rPr>
      </w:pPr>
      <w:bookmarkStart w:id="54" w:name="Session7_Activity1"/>
      <w:bookmarkEnd w:id="54"/>
      <w:r>
        <w:rPr>
          <w:rFonts w:eastAsia="Times New Roman"/>
          <w:b/>
          <w:bCs/>
          <w:sz w:val="36"/>
          <w:szCs w:val="36"/>
        </w:rPr>
        <w:t>Activity 2 Calculating sales growth</w:t>
      </w:r>
    </w:p>
    <w:p w14:paraId="33CD88F0" w14:textId="77777777" w:rsidR="00E621D0" w:rsidRDefault="00E621D0">
      <w:pPr>
        <w:pStyle w:val="timing"/>
        <w:spacing w:before="100" w:beforeAutospacing="1" w:after="100" w:afterAutospacing="1"/>
        <w:ind w:left="0" w:right="0"/>
        <w:divId w:val="219369847"/>
      </w:pPr>
      <w:r>
        <w:t xml:space="preserve">Allow 10 minutes </w:t>
      </w:r>
    </w:p>
    <w:p w14:paraId="6F0B1E20" w14:textId="77777777" w:rsidR="00E621D0" w:rsidRDefault="00E621D0">
      <w:pPr>
        <w:divId w:val="434061902"/>
      </w:pPr>
      <w:bookmarkStart w:id="55" w:name="Session7_Part1"/>
      <w:bookmarkEnd w:id="55"/>
      <w:r>
        <w:rPr>
          <w:vanish/>
        </w:rPr>
        <w:t>Start of Question</w:t>
      </w:r>
    </w:p>
    <w:p w14:paraId="188FA1A5" w14:textId="77777777" w:rsidR="00E621D0" w:rsidRDefault="00E621D0">
      <w:pPr>
        <w:divId w:val="1433092168"/>
      </w:pPr>
      <w:bookmarkStart w:id="56" w:name="Session7_Question1"/>
      <w:bookmarkEnd w:id="56"/>
      <w:r>
        <w:t>Read Marks &amp; Spencer Group Plc’s sales and gross profit data (obtained from Fame) and answer the questions below.</w:t>
      </w:r>
    </w:p>
    <w:p w14:paraId="5938FFB2" w14:textId="77777777" w:rsidR="00E621D0" w:rsidRDefault="00E621D0">
      <w:pPr>
        <w:numPr>
          <w:ilvl w:val="0"/>
          <w:numId w:val="9"/>
        </w:numPr>
        <w:spacing w:before="0" w:beforeAutospacing="0" w:after="0" w:afterAutospacing="0"/>
        <w:ind w:left="1500" w:right="780"/>
        <w:divId w:val="1433092168"/>
        <w:rPr>
          <w:rFonts w:eastAsia="Times New Roman"/>
        </w:rPr>
      </w:pPr>
      <w:r>
        <w:rPr>
          <w:rFonts w:eastAsia="Times New Roman"/>
        </w:rPr>
        <w:t>Calculate the sales growth for M&amp;S for each year. The data from 2018 to 2022 are as follows:</w:t>
      </w:r>
    </w:p>
    <w:p w14:paraId="7AB637D0" w14:textId="77777777" w:rsidR="00E621D0" w:rsidRDefault="00E621D0">
      <w:pPr>
        <w:divId w:val="143309216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124"/>
        <w:gridCol w:w="1524"/>
        <w:gridCol w:w="1464"/>
        <w:gridCol w:w="1524"/>
        <w:gridCol w:w="1524"/>
        <w:gridCol w:w="1152"/>
      </w:tblGrid>
      <w:tr w:rsidR="004A6513" w14:paraId="5448C236" w14:textId="77777777">
        <w:trPr>
          <w:divId w:val="2070306074"/>
        </w:trPr>
        <w:tc>
          <w:tcPr>
            <w:tcW w:w="0" w:type="auto"/>
            <w:tcMar>
              <w:top w:w="48" w:type="dxa"/>
              <w:left w:w="96" w:type="dxa"/>
              <w:bottom w:w="48" w:type="dxa"/>
              <w:right w:w="96" w:type="dxa"/>
            </w:tcMar>
            <w:hideMark/>
          </w:tcPr>
          <w:p w14:paraId="3B8812D6" w14:textId="77777777" w:rsidR="00E621D0" w:rsidRDefault="00E621D0">
            <w:bookmarkStart w:id="57" w:name="Session7_Table2"/>
            <w:bookmarkEnd w:id="57"/>
          </w:p>
        </w:tc>
        <w:tc>
          <w:tcPr>
            <w:tcW w:w="0" w:type="auto"/>
            <w:tcMar>
              <w:top w:w="48" w:type="dxa"/>
              <w:left w:w="96" w:type="dxa"/>
              <w:bottom w:w="48" w:type="dxa"/>
              <w:right w:w="96" w:type="dxa"/>
            </w:tcMar>
            <w:hideMark/>
          </w:tcPr>
          <w:p w14:paraId="6E476159"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436E89B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02A6316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3CC158C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60771AB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33DDD19F" w14:textId="77777777">
        <w:trPr>
          <w:divId w:val="2070306074"/>
        </w:trPr>
        <w:tc>
          <w:tcPr>
            <w:tcW w:w="0" w:type="auto"/>
            <w:tcMar>
              <w:top w:w="48" w:type="dxa"/>
              <w:left w:w="96" w:type="dxa"/>
              <w:bottom w:w="48" w:type="dxa"/>
              <w:right w:w="96" w:type="dxa"/>
            </w:tcMar>
            <w:hideMark/>
          </w:tcPr>
          <w:p w14:paraId="064F626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2E7E68D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2883FF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00AD45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A81509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DFCBCA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14A27638" w14:textId="77777777">
        <w:trPr>
          <w:divId w:val="2070306074"/>
        </w:trPr>
        <w:tc>
          <w:tcPr>
            <w:tcW w:w="0" w:type="auto"/>
            <w:tcMar>
              <w:top w:w="48" w:type="dxa"/>
              <w:left w:w="96" w:type="dxa"/>
              <w:bottom w:w="48" w:type="dxa"/>
              <w:right w:w="96" w:type="dxa"/>
            </w:tcMar>
            <w:hideMark/>
          </w:tcPr>
          <w:p w14:paraId="5FBF85C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w:t>
            </w:r>
          </w:p>
        </w:tc>
        <w:tc>
          <w:tcPr>
            <w:tcW w:w="0" w:type="auto"/>
            <w:tcMar>
              <w:top w:w="48" w:type="dxa"/>
              <w:left w:w="96" w:type="dxa"/>
              <w:bottom w:w="48" w:type="dxa"/>
              <w:right w:w="96" w:type="dxa"/>
            </w:tcMar>
            <w:hideMark/>
          </w:tcPr>
          <w:p w14:paraId="517BBB9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10,885.10</w:t>
            </w:r>
          </w:p>
        </w:tc>
        <w:tc>
          <w:tcPr>
            <w:tcW w:w="0" w:type="auto"/>
            <w:tcMar>
              <w:top w:w="48" w:type="dxa"/>
              <w:left w:w="96" w:type="dxa"/>
              <w:bottom w:w="48" w:type="dxa"/>
              <w:right w:w="96" w:type="dxa"/>
            </w:tcMar>
            <w:hideMark/>
          </w:tcPr>
          <w:p w14:paraId="12D7A43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9,155.70</w:t>
            </w:r>
          </w:p>
        </w:tc>
        <w:tc>
          <w:tcPr>
            <w:tcW w:w="0" w:type="auto"/>
            <w:tcMar>
              <w:top w:w="48" w:type="dxa"/>
              <w:left w:w="96" w:type="dxa"/>
              <w:bottom w:w="48" w:type="dxa"/>
              <w:right w:w="96" w:type="dxa"/>
            </w:tcMar>
            <w:hideMark/>
          </w:tcPr>
          <w:p w14:paraId="75C2783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10,181.90</w:t>
            </w:r>
          </w:p>
        </w:tc>
        <w:tc>
          <w:tcPr>
            <w:tcW w:w="0" w:type="auto"/>
            <w:tcMar>
              <w:top w:w="48" w:type="dxa"/>
              <w:left w:w="96" w:type="dxa"/>
              <w:bottom w:w="48" w:type="dxa"/>
              <w:right w:w="96" w:type="dxa"/>
            </w:tcMar>
            <w:hideMark/>
          </w:tcPr>
          <w:p w14:paraId="408B9BD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10,377.30</w:t>
            </w:r>
          </w:p>
        </w:tc>
        <w:tc>
          <w:tcPr>
            <w:tcW w:w="0" w:type="auto"/>
            <w:tcMar>
              <w:top w:w="48" w:type="dxa"/>
              <w:left w:w="96" w:type="dxa"/>
              <w:bottom w:w="48" w:type="dxa"/>
              <w:right w:w="96" w:type="dxa"/>
            </w:tcMar>
            <w:hideMark/>
          </w:tcPr>
          <w:p w14:paraId="46E685A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10,698.20</w:t>
            </w:r>
          </w:p>
        </w:tc>
      </w:tr>
      <w:tr w:rsidR="004A6513" w14:paraId="0AABC58F" w14:textId="77777777">
        <w:trPr>
          <w:divId w:val="2070306074"/>
        </w:trPr>
        <w:tc>
          <w:tcPr>
            <w:tcW w:w="0" w:type="auto"/>
            <w:tcMar>
              <w:top w:w="48" w:type="dxa"/>
              <w:left w:w="96" w:type="dxa"/>
              <w:bottom w:w="48" w:type="dxa"/>
              <w:right w:w="96" w:type="dxa"/>
            </w:tcMar>
            <w:hideMark/>
          </w:tcPr>
          <w:p w14:paraId="379E034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growth</w:t>
            </w:r>
          </w:p>
        </w:tc>
        <w:tc>
          <w:tcPr>
            <w:tcW w:w="0" w:type="auto"/>
            <w:tcMar>
              <w:top w:w="48" w:type="dxa"/>
              <w:left w:w="96" w:type="dxa"/>
              <w:bottom w:w="48" w:type="dxa"/>
              <w:right w:w="96" w:type="dxa"/>
            </w:tcMar>
            <w:hideMark/>
          </w:tcPr>
          <w:p w14:paraId="43F1B3AF" w14:textId="77777777" w:rsidR="00E621D0" w:rsidRDefault="00E621D0">
            <w:pPr>
              <w:spacing w:before="0" w:beforeAutospacing="0" w:after="0" w:afterAutospacing="0" w:line="240" w:lineRule="auto"/>
              <w:jc w:val="right"/>
              <w:divId w:val="1417937372"/>
              <w:rPr>
                <w:rFonts w:ascii="Times New Roman" w:eastAsia="Times New Roman" w:hAnsi="Times New Roman" w:cs="Times New Roman"/>
                <w:i/>
                <w:iCs/>
                <w:color w:val="5C5C5C"/>
                <w:sz w:val="24"/>
                <w:szCs w:val="24"/>
              </w:rPr>
            </w:pPr>
            <w:bookmarkStart w:id="58" w:name="Session7_FreeResponse1"/>
            <w:bookmarkEnd w:id="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A870D14" w14:textId="77777777" w:rsidR="00E621D0" w:rsidRDefault="00E621D0">
            <w:pPr>
              <w:spacing w:before="0" w:beforeAutospacing="0" w:after="0" w:afterAutospacing="0" w:line="240" w:lineRule="auto"/>
              <w:jc w:val="right"/>
              <w:divId w:val="1628201088"/>
              <w:rPr>
                <w:rFonts w:ascii="Times New Roman" w:eastAsia="Times New Roman" w:hAnsi="Times New Roman" w:cs="Times New Roman"/>
                <w:i/>
                <w:iCs/>
                <w:color w:val="5C5C5C"/>
                <w:sz w:val="24"/>
                <w:szCs w:val="24"/>
              </w:rPr>
            </w:pPr>
            <w:bookmarkStart w:id="59" w:name="Session7_FreeResponse2"/>
            <w:bookmarkEnd w:id="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A0D7D34" w14:textId="77777777" w:rsidR="00E621D0" w:rsidRDefault="00E621D0">
            <w:pPr>
              <w:spacing w:before="0" w:beforeAutospacing="0" w:after="0" w:afterAutospacing="0" w:line="240" w:lineRule="auto"/>
              <w:jc w:val="right"/>
              <w:divId w:val="737287915"/>
              <w:rPr>
                <w:rFonts w:ascii="Times New Roman" w:eastAsia="Times New Roman" w:hAnsi="Times New Roman" w:cs="Times New Roman"/>
                <w:i/>
                <w:iCs/>
                <w:color w:val="5C5C5C"/>
                <w:sz w:val="24"/>
                <w:szCs w:val="24"/>
              </w:rPr>
            </w:pPr>
            <w:bookmarkStart w:id="60" w:name="Session7_FreeResponse3"/>
            <w:bookmarkEnd w:id="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288EB91" w14:textId="77777777" w:rsidR="00E621D0" w:rsidRDefault="00E621D0">
            <w:pPr>
              <w:spacing w:before="0" w:beforeAutospacing="0" w:after="0" w:afterAutospacing="0" w:line="240" w:lineRule="auto"/>
              <w:jc w:val="right"/>
              <w:divId w:val="686060016"/>
              <w:rPr>
                <w:rFonts w:ascii="Times New Roman" w:eastAsia="Times New Roman" w:hAnsi="Times New Roman" w:cs="Times New Roman"/>
                <w:i/>
                <w:iCs/>
                <w:color w:val="5C5C5C"/>
                <w:sz w:val="24"/>
                <w:szCs w:val="24"/>
              </w:rPr>
            </w:pPr>
            <w:bookmarkStart w:id="61" w:name="Session7_FreeResponse4"/>
            <w:bookmarkEnd w:id="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9C1CB9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7AC6BBCA" w14:textId="77777777" w:rsidR="00E621D0" w:rsidRDefault="00E621D0">
      <w:pPr>
        <w:divId w:val="1433092168"/>
      </w:pPr>
      <w:r>
        <w:rPr>
          <w:vanish/>
        </w:rPr>
        <w:t>End of Table</w:t>
      </w:r>
    </w:p>
    <w:p w14:paraId="351F211B" w14:textId="77777777" w:rsidR="00E621D0" w:rsidRDefault="00E621D0">
      <w:pPr>
        <w:divId w:val="434061902"/>
      </w:pPr>
      <w:r>
        <w:rPr>
          <w:vanish/>
        </w:rPr>
        <w:t>End of Question</w:t>
      </w:r>
    </w:p>
    <w:bookmarkStart w:id="62" w:name="View_Session7_Discussion1"/>
    <w:p w14:paraId="0645D1DE" w14:textId="73444024" w:rsidR="00E621D0" w:rsidRDefault="00E621D0">
      <w:pPr>
        <w:pStyle w:val="navbutton"/>
        <w:divId w:val="434061902"/>
      </w:pPr>
      <w:r>
        <w:fldChar w:fldCharType="begin"/>
      </w:r>
      <w:r>
        <w:instrText>HYPERLINK "" \l "Session7_Discussion1"</w:instrText>
      </w:r>
      <w:r>
        <w:fldChar w:fldCharType="separate"/>
      </w:r>
      <w:r>
        <w:rPr>
          <w:rStyle w:val="Hyperlink"/>
        </w:rPr>
        <w:t>View feedback - Part</w:t>
      </w:r>
      <w:r>
        <w:fldChar w:fldCharType="end"/>
      </w:r>
      <w:bookmarkEnd w:id="62"/>
    </w:p>
    <w:p w14:paraId="3F90E8F2" w14:textId="77777777" w:rsidR="00E621D0" w:rsidRDefault="00E621D0">
      <w:pPr>
        <w:divId w:val="1618488647"/>
      </w:pPr>
      <w:bookmarkStart w:id="63" w:name="Session7_Part2"/>
      <w:bookmarkEnd w:id="63"/>
      <w:r>
        <w:rPr>
          <w:vanish/>
        </w:rPr>
        <w:t>Start of Question</w:t>
      </w:r>
    </w:p>
    <w:p w14:paraId="354567B4" w14:textId="77777777" w:rsidR="00E621D0" w:rsidRDefault="00E621D0">
      <w:pPr>
        <w:numPr>
          <w:ilvl w:val="0"/>
          <w:numId w:val="10"/>
        </w:numPr>
        <w:spacing w:before="0" w:beforeAutospacing="0" w:after="0" w:afterAutospacing="0"/>
        <w:ind w:left="1500" w:right="780"/>
        <w:divId w:val="1725981383"/>
        <w:rPr>
          <w:rFonts w:eastAsia="Times New Roman"/>
        </w:rPr>
      </w:pPr>
      <w:bookmarkStart w:id="64" w:name="Session7_Question2"/>
      <w:bookmarkEnd w:id="64"/>
      <w:r>
        <w:rPr>
          <w:rFonts w:eastAsia="Times New Roman"/>
        </w:rPr>
        <w:t xml:space="preserve">Comment on the changes in the ratio over the years under consideration. Consider various factors that might explain changes in sales growth over the years (such as the Covid-19 pandemic). </w:t>
      </w:r>
    </w:p>
    <w:p w14:paraId="42A82B6C" w14:textId="77777777" w:rsidR="00E621D0" w:rsidRDefault="00E621D0">
      <w:pPr>
        <w:divId w:val="1618488647"/>
      </w:pPr>
      <w:r>
        <w:rPr>
          <w:vanish/>
        </w:rPr>
        <w:t>End of Question</w:t>
      </w:r>
    </w:p>
    <w:p w14:paraId="4896AF91" w14:textId="77777777" w:rsidR="00E621D0" w:rsidRDefault="00E621D0">
      <w:pPr>
        <w:spacing w:before="0" w:beforeAutospacing="0" w:after="0" w:afterAutospacing="0" w:line="240" w:lineRule="auto"/>
        <w:divId w:val="587350954"/>
        <w:rPr>
          <w:rFonts w:ascii="Times New Roman" w:eastAsia="Times New Roman" w:hAnsi="Times New Roman" w:cs="Times New Roman"/>
          <w:i/>
          <w:iCs/>
          <w:color w:val="5C5C5C"/>
          <w:sz w:val="24"/>
          <w:szCs w:val="24"/>
        </w:rPr>
      </w:pPr>
      <w:bookmarkStart w:id="65" w:name="Session7_FreeResponse5"/>
      <w:bookmarkEnd w:id="65"/>
      <w:r>
        <w:rPr>
          <w:rFonts w:ascii="Times New Roman" w:eastAsia="Times New Roman" w:hAnsi="Times New Roman" w:cs="Times New Roman"/>
          <w:i/>
          <w:iCs/>
          <w:color w:val="5C5C5C"/>
          <w:sz w:val="24"/>
          <w:szCs w:val="24"/>
        </w:rPr>
        <w:t xml:space="preserve">Provide your answer... </w:t>
      </w:r>
    </w:p>
    <w:bookmarkStart w:id="66" w:name="View_Session7_Discussion2"/>
    <w:p w14:paraId="57DA25A4" w14:textId="5F4045DE" w:rsidR="00E621D0" w:rsidRDefault="00E621D0">
      <w:pPr>
        <w:pStyle w:val="navbutton"/>
        <w:divId w:val="1618488647"/>
      </w:pPr>
      <w:r>
        <w:fldChar w:fldCharType="begin"/>
      </w:r>
      <w:r>
        <w:instrText>HYPERLINK "" \l "Session7_Discussion2"</w:instrText>
      </w:r>
      <w:r>
        <w:fldChar w:fldCharType="separate"/>
      </w:r>
      <w:r>
        <w:rPr>
          <w:rStyle w:val="Hyperlink"/>
        </w:rPr>
        <w:t>View feedback - Part</w:t>
      </w:r>
      <w:r>
        <w:fldChar w:fldCharType="end"/>
      </w:r>
      <w:bookmarkEnd w:id="66"/>
    </w:p>
    <w:p w14:paraId="66E2E7DB" w14:textId="77777777" w:rsidR="00E621D0" w:rsidRDefault="00E621D0">
      <w:pPr>
        <w:divId w:val="485516388"/>
      </w:pPr>
      <w:r>
        <w:rPr>
          <w:vanish/>
        </w:rPr>
        <w:t>End of Activity</w:t>
      </w:r>
    </w:p>
    <w:p w14:paraId="29E5B040" w14:textId="77777777" w:rsidR="00E621D0" w:rsidRDefault="00E621D0">
      <w:pPr>
        <w:pStyle w:val="Heading3"/>
        <w:divId w:val="1993867969"/>
        <w:rPr>
          <w:rFonts w:eastAsia="Times New Roman"/>
        </w:rPr>
      </w:pPr>
      <w:bookmarkStart w:id="67" w:name="Session7_SubSection2"/>
      <w:bookmarkEnd w:id="67"/>
      <w:r>
        <w:rPr>
          <w:rFonts w:eastAsia="Times New Roman"/>
        </w:rPr>
        <w:t>5.1.2 Gross profit margin</w:t>
      </w:r>
    </w:p>
    <w:p w14:paraId="6BA74C1B" w14:textId="77777777" w:rsidR="00E621D0" w:rsidRDefault="00E621D0">
      <w:pPr>
        <w:divId w:val="1993867969"/>
      </w:pPr>
      <w:r>
        <w:t xml:space="preserve">The gross profit of a company is calculated by subtracting cost of sales from sales revenue. The gross profit margin indicates what percentage of sales revenue is left to pay operating expenses, finance costs and corporate tax after deduction of the direct costs associated with the production of goods or services. </w:t>
      </w:r>
    </w:p>
    <w:p w14:paraId="0C1FA53E" w14:textId="77777777" w:rsidR="00E621D0" w:rsidRDefault="00E621D0">
      <w:pPr>
        <w:divId w:val="1993867969"/>
      </w:pPr>
      <w:r>
        <w:t>Gross profit margin is calculated as follows:</w:t>
      </w:r>
    </w:p>
    <w:p w14:paraId="3512F1B3" w14:textId="77777777" w:rsidR="00E621D0" w:rsidRDefault="00E621D0">
      <w:pPr>
        <w:divId w:val="1993867969"/>
      </w:pPr>
      <w:r>
        <w:rPr>
          <w:vanish/>
        </w:rPr>
        <w:t>Start of Box</w:t>
      </w:r>
    </w:p>
    <w:p w14:paraId="32CF2004" w14:textId="77777777" w:rsidR="00E621D0" w:rsidRDefault="00E621D0">
      <w:pPr>
        <w:divId w:val="229006250"/>
        <w:rPr>
          <w:vanish/>
        </w:rPr>
      </w:pPr>
      <w:bookmarkStart w:id="68" w:name="Session7_Box2"/>
      <w:bookmarkEnd w:id="68"/>
      <w:r>
        <w:rPr>
          <w:vanish/>
        </w:rPr>
        <w:t>Start of $1</w:t>
      </w:r>
    </w:p>
    <w:p w14:paraId="4F0C17F0" w14:textId="77777777" w:rsidR="00E621D0" w:rsidRDefault="00E621D0">
      <w:pPr>
        <w:spacing w:before="0" w:beforeAutospacing="0" w:after="0" w:afterAutospacing="0" w:line="240" w:lineRule="auto"/>
        <w:divId w:val="103887736"/>
        <w:rPr>
          <w:rFonts w:ascii="Times New Roman" w:eastAsia="Times New Roman" w:hAnsi="Times New Roman" w:cs="Times New Roman"/>
          <w:sz w:val="24"/>
          <w:szCs w:val="24"/>
        </w:rPr>
      </w:pPr>
      <w:bookmarkStart w:id="69" w:name="Session7_Equation2"/>
      <w:bookmarkEnd w:id="69"/>
      <w:r>
        <w:rPr>
          <w:rFonts w:ascii="Times New Roman" w:eastAsia="Times New Roman" w:hAnsi="Times New Roman" w:cs="Times New Roman"/>
          <w:noProof/>
          <w:sz w:val="24"/>
          <w:szCs w:val="24"/>
        </w:rPr>
        <w:drawing>
          <wp:inline distT="0" distB="0" distL="0" distR="0" wp14:anchorId="05039F6A" wp14:editId="4B2CCE9E">
            <wp:extent cx="3629532" cy="495369"/>
            <wp:effectExtent l="0" t="0" r="9525" b="0"/>
            <wp:docPr id="11" name="Picture 11" descr="Gross profit margin equals Gross profit divided by Sales revenue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oss profit margin equals Gross profit divided by Sales revenue multiplication 1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29532" cy="495369"/>
                    </a:xfrm>
                    <a:prstGeom prst="rect">
                      <a:avLst/>
                    </a:prstGeom>
                    <a:noFill/>
                    <a:ln>
                      <a:noFill/>
                    </a:ln>
                  </pic:spPr>
                </pic:pic>
              </a:graphicData>
            </a:graphic>
          </wp:inline>
        </w:drawing>
      </w:r>
    </w:p>
    <w:bookmarkStart w:id="70" w:name="View_Session7_Alternative2"/>
    <w:p w14:paraId="1DFF2DE7" w14:textId="1B15375B" w:rsidR="00E621D0" w:rsidRDefault="00E621D0">
      <w:pPr>
        <w:pStyle w:val="navbutton"/>
        <w:divId w:val="203492557"/>
      </w:pPr>
      <w:r>
        <w:fldChar w:fldCharType="begin"/>
      </w:r>
      <w:r>
        <w:instrText>HYPERLINK "" \l "Session7_Alternative2"</w:instrText>
      </w:r>
      <w:r>
        <w:fldChar w:fldCharType="separate"/>
      </w:r>
      <w:r>
        <w:rPr>
          <w:rStyle w:val="Hyperlink"/>
        </w:rPr>
        <w:t>View alternative description - Uncaptioned Equation</w:t>
      </w:r>
      <w:r>
        <w:fldChar w:fldCharType="end"/>
      </w:r>
      <w:bookmarkEnd w:id="70"/>
    </w:p>
    <w:p w14:paraId="6190B6FB" w14:textId="77777777" w:rsidR="00E621D0" w:rsidRDefault="00E621D0">
      <w:pPr>
        <w:divId w:val="229006250"/>
        <w:rPr>
          <w:vanish/>
        </w:rPr>
      </w:pPr>
      <w:r>
        <w:rPr>
          <w:vanish/>
        </w:rPr>
        <w:t>End of $1</w:t>
      </w:r>
    </w:p>
    <w:p w14:paraId="07C8A0A4" w14:textId="77777777" w:rsidR="00E621D0" w:rsidRDefault="00E621D0">
      <w:pPr>
        <w:divId w:val="1993867969"/>
      </w:pPr>
      <w:r>
        <w:rPr>
          <w:vanish/>
        </w:rPr>
        <w:t>End of Box</w:t>
      </w:r>
    </w:p>
    <w:p w14:paraId="36C764CF" w14:textId="77777777" w:rsidR="00E621D0" w:rsidRDefault="00E621D0">
      <w:pPr>
        <w:divId w:val="1993867969"/>
      </w:pPr>
      <w:r>
        <w:t xml:space="preserve">Gross profit margin provides insights into the ability of management to earn profits from the company’s core operations. It shows how effective the management is in controlling the costs of production or other expenses directly linked to the production of goods and services. It also gives an indication of a company’s ability to set competitive prices for its goods and services. The companies having a higher gross profit margin have higher pricing power and can earn higher profit per unit of sales. A stable gross profit margin over the years suggests that the company is in good control of its costs and profitability. Such companies are considered more reliable and capable of dealing with adverse market conditions or fluctuations. </w:t>
      </w:r>
    </w:p>
    <w:p w14:paraId="1A7319A4" w14:textId="77777777" w:rsidR="00E621D0" w:rsidRDefault="00E621D0">
      <w:pPr>
        <w:divId w:val="1993867969"/>
      </w:pPr>
      <w:r>
        <w:t xml:space="preserve">Gross profit margin may change owing to a number of factors. Changes in pricing of products and services will directly impact gross profit margin. If the company increases the prices for its products or services while the costs of production and sales volume remain constant, the gross profit margin will increase. Conversely, if owing to competitive pressures, the company decreases prices, gross profit margin will decrease. Changes in the costs of production will also directly influence gross profit margin. If the company negotiates better prices with suppliers and designs cost-effective production processes, it will result in an improved gross profit margin. Bad purchasing policies may result in inventories being sold at reduced profits (or even losses) and adversely affect gross profit margin. Inventory losses owing to theft or obsolescence also decrease gross profit margin. Changes in sales volume and mix of sales will also have a direct impact on gross profit margin. For example, sales of low margin products will result in decreased gross profit margin. Sales of goods on a large scale results in economies of scale and reduces costs of production, which positively influences gross profit margin. </w:t>
      </w:r>
    </w:p>
    <w:p w14:paraId="4CAB6425" w14:textId="77777777" w:rsidR="00E621D0" w:rsidRDefault="00E621D0">
      <w:pPr>
        <w:divId w:val="1993867969"/>
      </w:pPr>
      <w:r>
        <w:t xml:space="preserve">Gross profit margin will vary across different business organisations depending on the nature of business. For example, the calculation of gross profit margins for manufacturing concerns is significant owing to the high level of direct costs associated with the production of goods (such as the cost of labour, raw materials and other production related expenses). On the other hand, the calculation of gross profit margins for financial and banking institutions is not as relevant and might not even be reported because they are not involved in direct production functions and instead focus on calculations of operating costs and operating profits. Similarly, gross profit margins of various products might be different for a single business as well. For example, the gross profit margin for Tesco Bank will be less significant and relevant compared to the gross profit margin for Tesco Groceries. </w:t>
      </w:r>
    </w:p>
    <w:p w14:paraId="662DC8CA" w14:textId="77777777" w:rsidR="00E621D0" w:rsidRDefault="00E621D0">
      <w:pPr>
        <w:divId w:val="1993867969"/>
      </w:pPr>
      <w:r>
        <w:t>The gross profit margin for Remote Sensors Plc is calculated as follows:</w:t>
      </w:r>
    </w:p>
    <w:p w14:paraId="057CD610" w14:textId="77777777" w:rsidR="00E621D0" w:rsidRDefault="00E621D0">
      <w:pPr>
        <w:divId w:val="199386796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551"/>
        <w:gridCol w:w="1587"/>
        <w:gridCol w:w="1587"/>
        <w:gridCol w:w="1587"/>
      </w:tblGrid>
      <w:tr w:rsidR="004A6513" w14:paraId="7504003F" w14:textId="77777777">
        <w:trPr>
          <w:divId w:val="45839504"/>
        </w:trPr>
        <w:tc>
          <w:tcPr>
            <w:tcW w:w="0" w:type="auto"/>
            <w:tcMar>
              <w:top w:w="48" w:type="dxa"/>
              <w:left w:w="96" w:type="dxa"/>
              <w:bottom w:w="48" w:type="dxa"/>
              <w:right w:w="96" w:type="dxa"/>
            </w:tcMar>
            <w:hideMark/>
          </w:tcPr>
          <w:p w14:paraId="212CCDC6" w14:textId="77777777" w:rsidR="00E621D0" w:rsidRDefault="00E621D0">
            <w:bookmarkStart w:id="71" w:name="Session7_Table4"/>
            <w:bookmarkEnd w:id="71"/>
          </w:p>
        </w:tc>
        <w:tc>
          <w:tcPr>
            <w:tcW w:w="0" w:type="auto"/>
            <w:tcMar>
              <w:top w:w="48" w:type="dxa"/>
              <w:left w:w="96" w:type="dxa"/>
              <w:bottom w:w="48" w:type="dxa"/>
              <w:right w:w="96" w:type="dxa"/>
            </w:tcMar>
            <w:hideMark/>
          </w:tcPr>
          <w:p w14:paraId="4EDEF3F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5A42AFD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4B61764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6BC743A2" w14:textId="77777777">
        <w:trPr>
          <w:divId w:val="45839504"/>
        </w:trPr>
        <w:tc>
          <w:tcPr>
            <w:tcW w:w="0" w:type="auto"/>
            <w:tcMar>
              <w:top w:w="48" w:type="dxa"/>
              <w:left w:w="96" w:type="dxa"/>
              <w:bottom w:w="48" w:type="dxa"/>
              <w:right w:w="96" w:type="dxa"/>
            </w:tcMar>
            <w:hideMark/>
          </w:tcPr>
          <w:p w14:paraId="358A6B6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1A46DAE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2B49C31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47CF038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4882B6C7" w14:textId="77777777">
        <w:trPr>
          <w:divId w:val="45839504"/>
        </w:trPr>
        <w:tc>
          <w:tcPr>
            <w:tcW w:w="0" w:type="auto"/>
            <w:tcMar>
              <w:top w:w="48" w:type="dxa"/>
              <w:left w:w="96" w:type="dxa"/>
              <w:bottom w:w="48" w:type="dxa"/>
              <w:right w:w="96" w:type="dxa"/>
            </w:tcMar>
            <w:hideMark/>
          </w:tcPr>
          <w:p w14:paraId="567A85C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w:t>
            </w:r>
          </w:p>
        </w:tc>
        <w:tc>
          <w:tcPr>
            <w:tcW w:w="0" w:type="auto"/>
            <w:tcMar>
              <w:top w:w="48" w:type="dxa"/>
              <w:left w:w="96" w:type="dxa"/>
              <w:bottom w:w="48" w:type="dxa"/>
              <w:right w:w="96" w:type="dxa"/>
            </w:tcMar>
            <w:hideMark/>
          </w:tcPr>
          <w:p w14:paraId="356AFAB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17,860</w:t>
            </w:r>
          </w:p>
        </w:tc>
        <w:tc>
          <w:tcPr>
            <w:tcW w:w="0" w:type="auto"/>
            <w:tcMar>
              <w:top w:w="48" w:type="dxa"/>
              <w:left w:w="96" w:type="dxa"/>
              <w:bottom w:w="48" w:type="dxa"/>
              <w:right w:w="96" w:type="dxa"/>
            </w:tcMar>
            <w:hideMark/>
          </w:tcPr>
          <w:p w14:paraId="6421D72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16,995</w:t>
            </w:r>
          </w:p>
        </w:tc>
        <w:tc>
          <w:tcPr>
            <w:tcW w:w="0" w:type="auto"/>
            <w:tcMar>
              <w:top w:w="48" w:type="dxa"/>
              <w:left w:w="96" w:type="dxa"/>
              <w:bottom w:w="48" w:type="dxa"/>
              <w:right w:w="96" w:type="dxa"/>
            </w:tcMar>
            <w:hideMark/>
          </w:tcPr>
          <w:p w14:paraId="01482A1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15,990</w:t>
            </w:r>
          </w:p>
        </w:tc>
      </w:tr>
      <w:tr w:rsidR="004A6513" w14:paraId="57B9DC4C" w14:textId="77777777">
        <w:trPr>
          <w:divId w:val="45839504"/>
        </w:trPr>
        <w:tc>
          <w:tcPr>
            <w:tcW w:w="0" w:type="auto"/>
            <w:tcMar>
              <w:top w:w="48" w:type="dxa"/>
              <w:left w:w="96" w:type="dxa"/>
              <w:bottom w:w="48" w:type="dxa"/>
              <w:right w:w="96" w:type="dxa"/>
            </w:tcMar>
            <w:hideMark/>
          </w:tcPr>
          <w:p w14:paraId="59AAB9A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14:paraId="05A0F3F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7,270</w:t>
            </w:r>
          </w:p>
        </w:tc>
        <w:tc>
          <w:tcPr>
            <w:tcW w:w="0" w:type="auto"/>
            <w:tcMar>
              <w:top w:w="48" w:type="dxa"/>
              <w:left w:w="96" w:type="dxa"/>
              <w:bottom w:w="48" w:type="dxa"/>
              <w:right w:w="96" w:type="dxa"/>
            </w:tcMar>
            <w:hideMark/>
          </w:tcPr>
          <w:p w14:paraId="0ABB27D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6,335</w:t>
            </w:r>
          </w:p>
        </w:tc>
        <w:tc>
          <w:tcPr>
            <w:tcW w:w="0" w:type="auto"/>
            <w:tcMar>
              <w:top w:w="48" w:type="dxa"/>
              <w:left w:w="96" w:type="dxa"/>
              <w:bottom w:w="48" w:type="dxa"/>
              <w:right w:w="96" w:type="dxa"/>
            </w:tcMar>
            <w:hideMark/>
          </w:tcPr>
          <w:p w14:paraId="48F41AE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6,114</w:t>
            </w:r>
          </w:p>
        </w:tc>
      </w:tr>
      <w:tr w:rsidR="004A6513" w14:paraId="781ED5C0" w14:textId="77777777">
        <w:trPr>
          <w:divId w:val="45839504"/>
        </w:trPr>
        <w:tc>
          <w:tcPr>
            <w:tcW w:w="0" w:type="auto"/>
            <w:tcBorders>
              <w:top w:val="single" w:sz="6" w:space="0" w:color="000000"/>
              <w:bottom w:val="single" w:sz="6" w:space="0" w:color="000000"/>
            </w:tcBorders>
            <w:tcMar>
              <w:top w:w="48" w:type="dxa"/>
              <w:left w:w="96" w:type="dxa"/>
              <w:bottom w:w="48" w:type="dxa"/>
              <w:right w:w="96" w:type="dxa"/>
            </w:tcMar>
            <w:hideMark/>
          </w:tcPr>
          <w:p w14:paraId="1045468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 margin</w:t>
            </w:r>
          </w:p>
        </w:tc>
        <w:tc>
          <w:tcPr>
            <w:tcW w:w="0" w:type="auto"/>
            <w:tcMar>
              <w:top w:w="48" w:type="dxa"/>
              <w:left w:w="96" w:type="dxa"/>
              <w:bottom w:w="48" w:type="dxa"/>
              <w:right w:w="96" w:type="dxa"/>
            </w:tcMar>
            <w:hideMark/>
          </w:tcPr>
          <w:p w14:paraId="4CAF404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40.71%</w:t>
            </w:r>
          </w:p>
        </w:tc>
        <w:tc>
          <w:tcPr>
            <w:tcW w:w="0" w:type="auto"/>
            <w:tcMar>
              <w:top w:w="48" w:type="dxa"/>
              <w:left w:w="96" w:type="dxa"/>
              <w:bottom w:w="48" w:type="dxa"/>
              <w:right w:w="96" w:type="dxa"/>
            </w:tcMar>
            <w:hideMark/>
          </w:tcPr>
          <w:p w14:paraId="7A417CB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37.28%</w:t>
            </w:r>
          </w:p>
        </w:tc>
        <w:tc>
          <w:tcPr>
            <w:tcW w:w="0" w:type="auto"/>
            <w:tcMar>
              <w:top w:w="48" w:type="dxa"/>
              <w:left w:w="96" w:type="dxa"/>
              <w:bottom w:w="48" w:type="dxa"/>
              <w:right w:w="96" w:type="dxa"/>
            </w:tcMar>
            <w:hideMark/>
          </w:tcPr>
          <w:p w14:paraId="3D5B718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38.24%</w:t>
            </w:r>
          </w:p>
        </w:tc>
      </w:tr>
    </w:tbl>
    <w:p w14:paraId="51FB302B" w14:textId="77777777" w:rsidR="00E621D0" w:rsidRDefault="00E621D0">
      <w:pPr>
        <w:divId w:val="1993867969"/>
      </w:pPr>
      <w:r>
        <w:rPr>
          <w:vanish/>
        </w:rPr>
        <w:t>End of Table</w:t>
      </w:r>
    </w:p>
    <w:p w14:paraId="2C73C08F" w14:textId="77777777" w:rsidR="00E621D0" w:rsidRDefault="00E621D0">
      <w:pPr>
        <w:divId w:val="1993867969"/>
      </w:pPr>
      <w:r>
        <w:t xml:space="preserve">The gross profit margin for 2025 indicates that 40.71% of sales revenue is available after payment of cost of sales and can be used to finance operating costs, interest and corporation tax. </w:t>
      </w:r>
    </w:p>
    <w:p w14:paraId="6FAEE6BE" w14:textId="77777777" w:rsidR="00E621D0" w:rsidRDefault="00E621D0">
      <w:pPr>
        <w:divId w:val="1993867969"/>
      </w:pPr>
      <w:r>
        <w:t xml:space="preserve">It can be observed that in 2025, Remote Sensors Plc’s gross profit margin increased, which is a positive sign. However, there was a slight decrease in gross profit margin from 2023 (38.24%) to 2024 (37.28%). Even a small decrease in gross margin is not a good sign because it can have a significant negative impact on a company’s net income and internal management would almost certainly call for further investigation. Since Remote Sensors Plc is a manufacturer of electrical equipment, a reduction in gross profit margin might be caused by several factors such as: </w:t>
      </w:r>
    </w:p>
    <w:p w14:paraId="23D6FB17" w14:textId="77777777" w:rsidR="00E621D0" w:rsidRDefault="00E621D0">
      <w:pPr>
        <w:numPr>
          <w:ilvl w:val="0"/>
          <w:numId w:val="11"/>
        </w:numPr>
        <w:spacing w:before="0" w:beforeAutospacing="0" w:after="0" w:afterAutospacing="0"/>
        <w:ind w:left="1500" w:right="780"/>
        <w:divId w:val="1993867969"/>
        <w:rPr>
          <w:rFonts w:eastAsia="Times New Roman"/>
        </w:rPr>
      </w:pPr>
      <w:r>
        <w:rPr>
          <w:rFonts w:eastAsia="Times New Roman"/>
        </w:rPr>
        <w:t>a change in the sales mix resulting in low-margin products being sold</w:t>
      </w:r>
    </w:p>
    <w:p w14:paraId="096B62C6" w14:textId="77777777" w:rsidR="00E621D0" w:rsidRDefault="00E621D0">
      <w:pPr>
        <w:numPr>
          <w:ilvl w:val="0"/>
          <w:numId w:val="11"/>
        </w:numPr>
        <w:spacing w:before="0" w:beforeAutospacing="0" w:after="0" w:afterAutospacing="0"/>
        <w:ind w:left="1500" w:right="780"/>
        <w:divId w:val="1993867969"/>
        <w:rPr>
          <w:rFonts w:eastAsia="Times New Roman"/>
        </w:rPr>
      </w:pPr>
      <w:r>
        <w:rPr>
          <w:rFonts w:eastAsia="Times New Roman"/>
        </w:rPr>
        <w:t>discounts offered to increase sales volume whilst compromising profitability</w:t>
      </w:r>
    </w:p>
    <w:p w14:paraId="77B8E8FE" w14:textId="77777777" w:rsidR="00E621D0" w:rsidRDefault="00E621D0">
      <w:pPr>
        <w:numPr>
          <w:ilvl w:val="0"/>
          <w:numId w:val="11"/>
        </w:numPr>
        <w:spacing w:before="0" w:beforeAutospacing="0" w:after="0" w:afterAutospacing="0"/>
        <w:ind w:left="1500" w:right="780"/>
        <w:divId w:val="1993867969"/>
        <w:rPr>
          <w:rFonts w:eastAsia="Times New Roman"/>
        </w:rPr>
      </w:pPr>
      <w:r>
        <w:rPr>
          <w:rFonts w:eastAsia="Times New Roman"/>
        </w:rPr>
        <w:t xml:space="preserve">an increase in the prices of materials whilst this increase has not been passed on to customers through an increase in sales price </w:t>
      </w:r>
    </w:p>
    <w:p w14:paraId="0BCF58C7" w14:textId="77777777" w:rsidR="00E621D0" w:rsidRDefault="00E621D0">
      <w:pPr>
        <w:numPr>
          <w:ilvl w:val="0"/>
          <w:numId w:val="11"/>
        </w:numPr>
        <w:spacing w:before="0" w:beforeAutospacing="0" w:after="0" w:afterAutospacing="0"/>
        <w:ind w:left="1500" w:right="780"/>
        <w:divId w:val="1993867969"/>
        <w:rPr>
          <w:rFonts w:eastAsia="Times New Roman"/>
        </w:rPr>
      </w:pPr>
      <w:r>
        <w:rPr>
          <w:rFonts w:eastAsia="Times New Roman"/>
        </w:rPr>
        <w:t>poor purchasing policies resulting in inventories being sold at a loss</w:t>
      </w:r>
    </w:p>
    <w:p w14:paraId="2C8D918D" w14:textId="77777777" w:rsidR="00E621D0" w:rsidRDefault="00E621D0">
      <w:pPr>
        <w:numPr>
          <w:ilvl w:val="0"/>
          <w:numId w:val="11"/>
        </w:numPr>
        <w:spacing w:before="0" w:beforeAutospacing="0" w:after="0" w:afterAutospacing="0"/>
        <w:ind w:left="1500" w:right="780"/>
        <w:divId w:val="1993867969"/>
        <w:rPr>
          <w:rFonts w:eastAsia="Times New Roman"/>
        </w:rPr>
      </w:pPr>
      <w:r>
        <w:rPr>
          <w:rFonts w:eastAsia="Times New Roman"/>
        </w:rPr>
        <w:t>inventory losses caused by theft or value reduction.</w:t>
      </w:r>
    </w:p>
    <w:p w14:paraId="4E159E18" w14:textId="77777777" w:rsidR="00E621D0" w:rsidRDefault="00E621D0">
      <w:pPr>
        <w:divId w:val="1993867969"/>
      </w:pPr>
      <w:r>
        <w:t xml:space="preserve">Activity 3 provides you with an opportunity to practise calculating the gross profit margin and to understand the significance of changes in gross profit margin over time. </w:t>
      </w:r>
    </w:p>
    <w:p w14:paraId="2E5EF0B0" w14:textId="77777777" w:rsidR="00E621D0" w:rsidRDefault="00E621D0">
      <w:pPr>
        <w:divId w:val="1993867969"/>
      </w:pPr>
      <w:r>
        <w:rPr>
          <w:vanish/>
        </w:rPr>
        <w:t>Start of Activity</w:t>
      </w:r>
    </w:p>
    <w:p w14:paraId="0B444DFB" w14:textId="77777777" w:rsidR="00E621D0" w:rsidRDefault="00E621D0">
      <w:pPr>
        <w:spacing w:before="0" w:beforeAutospacing="0" w:after="0" w:afterAutospacing="0" w:line="240" w:lineRule="auto"/>
        <w:outlineLvl w:val="4"/>
        <w:divId w:val="1928465690"/>
        <w:rPr>
          <w:rFonts w:eastAsia="Times New Roman"/>
          <w:b/>
          <w:bCs/>
          <w:sz w:val="36"/>
          <w:szCs w:val="36"/>
        </w:rPr>
      </w:pPr>
      <w:bookmarkStart w:id="72" w:name="Session7_Activity2"/>
      <w:bookmarkEnd w:id="72"/>
      <w:r>
        <w:rPr>
          <w:rFonts w:eastAsia="Times New Roman"/>
          <w:b/>
          <w:bCs/>
          <w:sz w:val="36"/>
          <w:szCs w:val="36"/>
        </w:rPr>
        <w:t>Activity 3 Calculating gross profit margin</w:t>
      </w:r>
    </w:p>
    <w:p w14:paraId="567058F2" w14:textId="77777777" w:rsidR="00E621D0" w:rsidRDefault="00E621D0">
      <w:pPr>
        <w:pStyle w:val="timing"/>
        <w:spacing w:before="100" w:beforeAutospacing="1" w:after="100" w:afterAutospacing="1"/>
        <w:ind w:left="0" w:right="0"/>
        <w:divId w:val="1171331782"/>
      </w:pPr>
      <w:r>
        <w:t>Allow 15 minutes</w:t>
      </w:r>
    </w:p>
    <w:p w14:paraId="2F110FAF" w14:textId="77777777" w:rsidR="00E621D0" w:rsidRDefault="00E621D0">
      <w:pPr>
        <w:divId w:val="1362436999"/>
      </w:pPr>
      <w:bookmarkStart w:id="73" w:name="Session7_Part3"/>
      <w:bookmarkEnd w:id="73"/>
      <w:r>
        <w:rPr>
          <w:vanish/>
        </w:rPr>
        <w:t>Start of Question</w:t>
      </w:r>
    </w:p>
    <w:p w14:paraId="3C938943" w14:textId="77777777" w:rsidR="00E621D0" w:rsidRDefault="00E621D0">
      <w:pPr>
        <w:divId w:val="481240756"/>
      </w:pPr>
      <w:bookmarkStart w:id="74" w:name="Session7_Question3"/>
      <w:bookmarkEnd w:id="74"/>
      <w:r>
        <w:t xml:space="preserve">Read the data on Marks &amp; Spencer Group Plc’s sales and gross profit from 2018 to 2022 below (obtained from Fame) and answer the following questions. </w:t>
      </w:r>
    </w:p>
    <w:p w14:paraId="03059D45" w14:textId="77777777" w:rsidR="00E621D0" w:rsidRDefault="00E621D0">
      <w:pPr>
        <w:numPr>
          <w:ilvl w:val="0"/>
          <w:numId w:val="12"/>
        </w:numPr>
        <w:spacing w:before="0" w:beforeAutospacing="0" w:after="0" w:afterAutospacing="0"/>
        <w:ind w:left="1500" w:right="780"/>
        <w:divId w:val="481240756"/>
        <w:rPr>
          <w:rFonts w:eastAsia="Times New Roman"/>
        </w:rPr>
      </w:pPr>
      <w:r>
        <w:rPr>
          <w:rFonts w:eastAsia="Times New Roman"/>
        </w:rPr>
        <w:t>Calculate the gross profit margins for the years 2018 to 2022.</w:t>
      </w:r>
    </w:p>
    <w:p w14:paraId="096F0FF3" w14:textId="77777777" w:rsidR="00E621D0" w:rsidRDefault="00E621D0">
      <w:pPr>
        <w:divId w:val="4812407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072"/>
        <w:gridCol w:w="1448"/>
        <w:gridCol w:w="1448"/>
        <w:gridCol w:w="1448"/>
        <w:gridCol w:w="1448"/>
        <w:gridCol w:w="1448"/>
      </w:tblGrid>
      <w:tr w:rsidR="004A6513" w14:paraId="56A33E70" w14:textId="77777777">
        <w:trPr>
          <w:divId w:val="1976107579"/>
        </w:trPr>
        <w:tc>
          <w:tcPr>
            <w:tcW w:w="0" w:type="auto"/>
            <w:tcMar>
              <w:top w:w="48" w:type="dxa"/>
              <w:left w:w="96" w:type="dxa"/>
              <w:bottom w:w="48" w:type="dxa"/>
              <w:right w:w="96" w:type="dxa"/>
            </w:tcMar>
            <w:hideMark/>
          </w:tcPr>
          <w:p w14:paraId="04C39362" w14:textId="77777777" w:rsidR="00E621D0" w:rsidRDefault="00E621D0">
            <w:bookmarkStart w:id="75" w:name="Session7_Table5"/>
            <w:bookmarkEnd w:id="75"/>
          </w:p>
        </w:tc>
        <w:tc>
          <w:tcPr>
            <w:tcW w:w="0" w:type="auto"/>
            <w:tcMar>
              <w:top w:w="48" w:type="dxa"/>
              <w:left w:w="96" w:type="dxa"/>
              <w:bottom w:w="48" w:type="dxa"/>
              <w:right w:w="96" w:type="dxa"/>
            </w:tcMar>
            <w:hideMark/>
          </w:tcPr>
          <w:p w14:paraId="5DF9C04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515147E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363FFDA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4FF3956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4EB6D20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3E9E42BF" w14:textId="77777777">
        <w:trPr>
          <w:divId w:val="1976107579"/>
        </w:trPr>
        <w:tc>
          <w:tcPr>
            <w:tcW w:w="0" w:type="auto"/>
            <w:tcMar>
              <w:top w:w="48" w:type="dxa"/>
              <w:left w:w="96" w:type="dxa"/>
              <w:bottom w:w="48" w:type="dxa"/>
              <w:right w:w="96" w:type="dxa"/>
            </w:tcMar>
            <w:hideMark/>
          </w:tcPr>
          <w:p w14:paraId="4F9F32D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296F42D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C651EC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E5ABA3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9A6CED6"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F59AF1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66FE8311" w14:textId="77777777">
        <w:trPr>
          <w:divId w:val="1976107579"/>
        </w:trPr>
        <w:tc>
          <w:tcPr>
            <w:tcW w:w="0" w:type="auto"/>
            <w:tcMar>
              <w:top w:w="48" w:type="dxa"/>
              <w:left w:w="96" w:type="dxa"/>
              <w:bottom w:w="48" w:type="dxa"/>
              <w:right w:w="96" w:type="dxa"/>
            </w:tcMar>
            <w:hideMark/>
          </w:tcPr>
          <w:p w14:paraId="587360D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w:t>
            </w:r>
          </w:p>
        </w:tc>
        <w:tc>
          <w:tcPr>
            <w:tcW w:w="0" w:type="auto"/>
            <w:tcMar>
              <w:top w:w="48" w:type="dxa"/>
              <w:left w:w="96" w:type="dxa"/>
              <w:bottom w:w="48" w:type="dxa"/>
              <w:right w:w="96" w:type="dxa"/>
            </w:tcMar>
            <w:hideMark/>
          </w:tcPr>
          <w:p w14:paraId="5D58096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10,885.10</w:t>
            </w:r>
          </w:p>
        </w:tc>
        <w:tc>
          <w:tcPr>
            <w:tcW w:w="0" w:type="auto"/>
            <w:tcMar>
              <w:top w:w="48" w:type="dxa"/>
              <w:left w:w="96" w:type="dxa"/>
              <w:bottom w:w="48" w:type="dxa"/>
              <w:right w:w="96" w:type="dxa"/>
            </w:tcMar>
            <w:hideMark/>
          </w:tcPr>
          <w:p w14:paraId="156E803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9,155.70</w:t>
            </w:r>
          </w:p>
        </w:tc>
        <w:tc>
          <w:tcPr>
            <w:tcW w:w="0" w:type="auto"/>
            <w:tcMar>
              <w:top w:w="48" w:type="dxa"/>
              <w:left w:w="96" w:type="dxa"/>
              <w:bottom w:w="48" w:type="dxa"/>
              <w:right w:w="96" w:type="dxa"/>
            </w:tcMar>
            <w:hideMark/>
          </w:tcPr>
          <w:p w14:paraId="4B390A0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10,181.90</w:t>
            </w:r>
          </w:p>
        </w:tc>
        <w:tc>
          <w:tcPr>
            <w:tcW w:w="0" w:type="auto"/>
            <w:tcMar>
              <w:top w:w="48" w:type="dxa"/>
              <w:left w:w="96" w:type="dxa"/>
              <w:bottom w:w="48" w:type="dxa"/>
              <w:right w:w="96" w:type="dxa"/>
            </w:tcMar>
            <w:hideMark/>
          </w:tcPr>
          <w:p w14:paraId="664399A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10,377.30</w:t>
            </w:r>
          </w:p>
        </w:tc>
        <w:tc>
          <w:tcPr>
            <w:tcW w:w="0" w:type="auto"/>
            <w:tcMar>
              <w:top w:w="48" w:type="dxa"/>
              <w:left w:w="96" w:type="dxa"/>
              <w:bottom w:w="48" w:type="dxa"/>
              <w:right w:w="96" w:type="dxa"/>
            </w:tcMar>
            <w:hideMark/>
          </w:tcPr>
          <w:p w14:paraId="4A6A319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10,698.20</w:t>
            </w:r>
          </w:p>
        </w:tc>
      </w:tr>
      <w:tr w:rsidR="004A6513" w14:paraId="6D91167F" w14:textId="77777777">
        <w:trPr>
          <w:divId w:val="1976107579"/>
        </w:trPr>
        <w:tc>
          <w:tcPr>
            <w:tcW w:w="0" w:type="auto"/>
            <w:tcMar>
              <w:top w:w="48" w:type="dxa"/>
              <w:left w:w="96" w:type="dxa"/>
              <w:bottom w:w="48" w:type="dxa"/>
              <w:right w:w="96" w:type="dxa"/>
            </w:tcMar>
            <w:hideMark/>
          </w:tcPr>
          <w:p w14:paraId="4CF7090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w:t>
            </w:r>
          </w:p>
        </w:tc>
        <w:tc>
          <w:tcPr>
            <w:tcW w:w="0" w:type="auto"/>
            <w:tcMar>
              <w:top w:w="48" w:type="dxa"/>
              <w:left w:w="96" w:type="dxa"/>
              <w:bottom w:w="48" w:type="dxa"/>
              <w:right w:w="96" w:type="dxa"/>
            </w:tcMar>
            <w:hideMark/>
          </w:tcPr>
          <w:p w14:paraId="3C213F6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(7,130.30)</w:t>
            </w:r>
          </w:p>
        </w:tc>
        <w:tc>
          <w:tcPr>
            <w:tcW w:w="0" w:type="auto"/>
            <w:tcMar>
              <w:top w:w="48" w:type="dxa"/>
              <w:left w:w="96" w:type="dxa"/>
              <w:bottom w:w="48" w:type="dxa"/>
              <w:right w:w="96" w:type="dxa"/>
            </w:tcMar>
            <w:hideMark/>
          </w:tcPr>
          <w:p w14:paraId="628B578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(6,244.10)</w:t>
            </w:r>
          </w:p>
        </w:tc>
        <w:tc>
          <w:tcPr>
            <w:tcW w:w="0" w:type="auto"/>
            <w:tcMar>
              <w:top w:w="48" w:type="dxa"/>
              <w:left w:w="96" w:type="dxa"/>
              <w:bottom w:w="48" w:type="dxa"/>
              <w:right w:w="96" w:type="dxa"/>
            </w:tcMar>
            <w:hideMark/>
          </w:tcPr>
          <w:p w14:paraId="16A96D2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(6,589.50)</w:t>
            </w:r>
          </w:p>
        </w:tc>
        <w:tc>
          <w:tcPr>
            <w:tcW w:w="0" w:type="auto"/>
            <w:tcMar>
              <w:top w:w="48" w:type="dxa"/>
              <w:left w:w="96" w:type="dxa"/>
              <w:bottom w:w="48" w:type="dxa"/>
              <w:right w:w="96" w:type="dxa"/>
            </w:tcMar>
            <w:hideMark/>
          </w:tcPr>
          <w:p w14:paraId="7CCC160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(6,547.20)</w:t>
            </w:r>
          </w:p>
        </w:tc>
        <w:tc>
          <w:tcPr>
            <w:tcW w:w="0" w:type="auto"/>
            <w:tcMar>
              <w:top w:w="48" w:type="dxa"/>
              <w:left w:w="96" w:type="dxa"/>
              <w:bottom w:w="48" w:type="dxa"/>
              <w:right w:w="96" w:type="dxa"/>
            </w:tcMar>
            <w:hideMark/>
          </w:tcPr>
          <w:p w14:paraId="3C74F2B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(6,650.90)</w:t>
            </w:r>
          </w:p>
        </w:tc>
      </w:tr>
      <w:tr w:rsidR="004A6513" w14:paraId="7435E316" w14:textId="77777777">
        <w:trPr>
          <w:divId w:val="1976107579"/>
        </w:trPr>
        <w:tc>
          <w:tcPr>
            <w:tcW w:w="0" w:type="auto"/>
            <w:tcMar>
              <w:top w:w="48" w:type="dxa"/>
              <w:left w:w="96" w:type="dxa"/>
              <w:bottom w:w="48" w:type="dxa"/>
              <w:right w:w="96" w:type="dxa"/>
            </w:tcMar>
            <w:hideMark/>
          </w:tcPr>
          <w:p w14:paraId="7218FE2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14:paraId="43DBB78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3,754.80</w:t>
            </w:r>
          </w:p>
        </w:tc>
        <w:tc>
          <w:tcPr>
            <w:tcW w:w="0" w:type="auto"/>
            <w:tcMar>
              <w:top w:w="48" w:type="dxa"/>
              <w:left w:w="96" w:type="dxa"/>
              <w:bottom w:w="48" w:type="dxa"/>
              <w:right w:w="96" w:type="dxa"/>
            </w:tcMar>
            <w:hideMark/>
          </w:tcPr>
          <w:p w14:paraId="5F1C6BE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2,911.60</w:t>
            </w:r>
          </w:p>
        </w:tc>
        <w:tc>
          <w:tcPr>
            <w:tcW w:w="0" w:type="auto"/>
            <w:tcMar>
              <w:top w:w="48" w:type="dxa"/>
              <w:left w:w="96" w:type="dxa"/>
              <w:bottom w:w="48" w:type="dxa"/>
              <w:right w:w="96" w:type="dxa"/>
            </w:tcMar>
            <w:hideMark/>
          </w:tcPr>
          <w:p w14:paraId="6064E0D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3,592.40</w:t>
            </w:r>
          </w:p>
        </w:tc>
        <w:tc>
          <w:tcPr>
            <w:tcW w:w="0" w:type="auto"/>
            <w:tcMar>
              <w:top w:w="48" w:type="dxa"/>
              <w:left w:w="96" w:type="dxa"/>
              <w:bottom w:w="48" w:type="dxa"/>
              <w:right w:w="96" w:type="dxa"/>
            </w:tcMar>
            <w:hideMark/>
          </w:tcPr>
          <w:p w14:paraId="1912D3C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3,830.10</w:t>
            </w:r>
          </w:p>
        </w:tc>
        <w:tc>
          <w:tcPr>
            <w:tcW w:w="0" w:type="auto"/>
            <w:tcMar>
              <w:top w:w="48" w:type="dxa"/>
              <w:left w:w="96" w:type="dxa"/>
              <w:bottom w:w="48" w:type="dxa"/>
              <w:right w:w="96" w:type="dxa"/>
            </w:tcMar>
            <w:hideMark/>
          </w:tcPr>
          <w:p w14:paraId="025439B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4,047.30</w:t>
            </w:r>
          </w:p>
        </w:tc>
      </w:tr>
      <w:tr w:rsidR="004A6513" w14:paraId="27074BE9" w14:textId="77777777">
        <w:trPr>
          <w:divId w:val="1976107579"/>
        </w:trPr>
        <w:tc>
          <w:tcPr>
            <w:tcW w:w="0" w:type="auto"/>
            <w:tcMar>
              <w:top w:w="48" w:type="dxa"/>
              <w:left w:w="96" w:type="dxa"/>
              <w:bottom w:w="48" w:type="dxa"/>
              <w:right w:w="96" w:type="dxa"/>
            </w:tcMar>
            <w:hideMark/>
          </w:tcPr>
          <w:p w14:paraId="5255AE2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GP margin </w:t>
            </w:r>
          </w:p>
        </w:tc>
        <w:tc>
          <w:tcPr>
            <w:tcW w:w="0" w:type="auto"/>
            <w:tcMar>
              <w:top w:w="48" w:type="dxa"/>
              <w:left w:w="96" w:type="dxa"/>
              <w:bottom w:w="48" w:type="dxa"/>
              <w:right w:w="96" w:type="dxa"/>
            </w:tcMar>
            <w:hideMark/>
          </w:tcPr>
          <w:p w14:paraId="3C068241" w14:textId="77777777" w:rsidR="00E621D0" w:rsidRDefault="00E621D0">
            <w:pPr>
              <w:spacing w:before="0" w:beforeAutospacing="0" w:after="0" w:afterAutospacing="0" w:line="240" w:lineRule="auto"/>
              <w:divId w:val="1108542393"/>
              <w:rPr>
                <w:rFonts w:ascii="Times New Roman" w:eastAsia="Times New Roman" w:hAnsi="Times New Roman" w:cs="Times New Roman"/>
                <w:i/>
                <w:iCs/>
                <w:color w:val="5C5C5C"/>
                <w:sz w:val="24"/>
                <w:szCs w:val="24"/>
              </w:rPr>
            </w:pPr>
            <w:bookmarkStart w:id="76" w:name="Session7_FreeResponse6"/>
            <w:bookmarkEnd w:id="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0BFD605" w14:textId="77777777" w:rsidR="00E621D0" w:rsidRDefault="00E621D0">
            <w:pPr>
              <w:spacing w:before="0" w:beforeAutospacing="0" w:after="0" w:afterAutospacing="0" w:line="240" w:lineRule="auto"/>
              <w:divId w:val="1183015188"/>
              <w:rPr>
                <w:rFonts w:ascii="Times New Roman" w:eastAsia="Times New Roman" w:hAnsi="Times New Roman" w:cs="Times New Roman"/>
                <w:i/>
                <w:iCs/>
                <w:color w:val="5C5C5C"/>
                <w:sz w:val="24"/>
                <w:szCs w:val="24"/>
              </w:rPr>
            </w:pPr>
            <w:bookmarkStart w:id="77" w:name="Session7_FreeResponse7"/>
            <w:bookmarkEnd w:id="7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A8278ED" w14:textId="77777777" w:rsidR="00E621D0" w:rsidRDefault="00E621D0">
            <w:pPr>
              <w:spacing w:before="0" w:beforeAutospacing="0" w:after="0" w:afterAutospacing="0" w:line="240" w:lineRule="auto"/>
              <w:divId w:val="1369377960"/>
              <w:rPr>
                <w:rFonts w:ascii="Times New Roman" w:eastAsia="Times New Roman" w:hAnsi="Times New Roman" w:cs="Times New Roman"/>
                <w:i/>
                <w:iCs/>
                <w:color w:val="5C5C5C"/>
                <w:sz w:val="24"/>
                <w:szCs w:val="24"/>
              </w:rPr>
            </w:pPr>
            <w:bookmarkStart w:id="78" w:name="Session7_FreeResponse8"/>
            <w:bookmarkEnd w:id="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A65E048" w14:textId="77777777" w:rsidR="00E621D0" w:rsidRDefault="00E621D0">
            <w:pPr>
              <w:spacing w:before="0" w:beforeAutospacing="0" w:after="0" w:afterAutospacing="0" w:line="240" w:lineRule="auto"/>
              <w:divId w:val="551618399"/>
              <w:rPr>
                <w:rFonts w:ascii="Times New Roman" w:eastAsia="Times New Roman" w:hAnsi="Times New Roman" w:cs="Times New Roman"/>
                <w:i/>
                <w:iCs/>
                <w:color w:val="5C5C5C"/>
                <w:sz w:val="24"/>
                <w:szCs w:val="24"/>
              </w:rPr>
            </w:pPr>
            <w:bookmarkStart w:id="79" w:name="Session7_FreeResponse9"/>
            <w:bookmarkEnd w:id="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15A0F3B" w14:textId="77777777" w:rsidR="00E621D0" w:rsidRDefault="00E621D0">
            <w:pPr>
              <w:spacing w:before="0" w:beforeAutospacing="0" w:after="0" w:afterAutospacing="0" w:line="240" w:lineRule="auto"/>
              <w:divId w:val="1494640629"/>
              <w:rPr>
                <w:rFonts w:ascii="Times New Roman" w:eastAsia="Times New Roman" w:hAnsi="Times New Roman" w:cs="Times New Roman"/>
                <w:i/>
                <w:iCs/>
                <w:color w:val="5C5C5C"/>
                <w:sz w:val="24"/>
                <w:szCs w:val="24"/>
              </w:rPr>
            </w:pPr>
            <w:bookmarkStart w:id="80" w:name="Session7_FreeResponse10"/>
            <w:bookmarkEnd w:id="80"/>
            <w:r>
              <w:rPr>
                <w:rFonts w:ascii="Times New Roman" w:eastAsia="Times New Roman" w:hAnsi="Times New Roman" w:cs="Times New Roman"/>
                <w:i/>
                <w:iCs/>
                <w:color w:val="5C5C5C"/>
                <w:sz w:val="24"/>
                <w:szCs w:val="24"/>
              </w:rPr>
              <w:t xml:space="preserve">Provide your answer... </w:t>
            </w:r>
          </w:p>
        </w:tc>
      </w:tr>
    </w:tbl>
    <w:p w14:paraId="5DF7FEB0" w14:textId="77777777" w:rsidR="00E621D0" w:rsidRDefault="00E621D0">
      <w:pPr>
        <w:divId w:val="481240756"/>
      </w:pPr>
      <w:r>
        <w:rPr>
          <w:vanish/>
        </w:rPr>
        <w:t>End of Table</w:t>
      </w:r>
    </w:p>
    <w:p w14:paraId="0DF28600" w14:textId="77777777" w:rsidR="00E621D0" w:rsidRDefault="00E621D0">
      <w:pPr>
        <w:divId w:val="1362436999"/>
      </w:pPr>
      <w:r>
        <w:rPr>
          <w:vanish/>
        </w:rPr>
        <w:t>End of Question</w:t>
      </w:r>
    </w:p>
    <w:bookmarkStart w:id="81" w:name="View_Session7_Discussion3"/>
    <w:p w14:paraId="2C0B5C3B" w14:textId="260822F1" w:rsidR="00E621D0" w:rsidRDefault="00E621D0">
      <w:pPr>
        <w:pStyle w:val="navbutton"/>
        <w:divId w:val="1362436999"/>
      </w:pPr>
      <w:r>
        <w:fldChar w:fldCharType="begin"/>
      </w:r>
      <w:r>
        <w:instrText>HYPERLINK "" \l "Session7_Discussion3"</w:instrText>
      </w:r>
      <w:r>
        <w:fldChar w:fldCharType="separate"/>
      </w:r>
      <w:r>
        <w:rPr>
          <w:rStyle w:val="Hyperlink"/>
        </w:rPr>
        <w:t>View feedback - Part</w:t>
      </w:r>
      <w:r>
        <w:fldChar w:fldCharType="end"/>
      </w:r>
      <w:bookmarkEnd w:id="81"/>
    </w:p>
    <w:p w14:paraId="4ADE200B" w14:textId="77777777" w:rsidR="00E621D0" w:rsidRDefault="00E621D0">
      <w:pPr>
        <w:divId w:val="1930043846"/>
      </w:pPr>
      <w:bookmarkStart w:id="82" w:name="Session7_Part4"/>
      <w:bookmarkEnd w:id="82"/>
      <w:r>
        <w:rPr>
          <w:vanish/>
        </w:rPr>
        <w:t>Start of Question</w:t>
      </w:r>
    </w:p>
    <w:p w14:paraId="46803351" w14:textId="77777777" w:rsidR="00E621D0" w:rsidRDefault="00E621D0">
      <w:pPr>
        <w:numPr>
          <w:ilvl w:val="0"/>
          <w:numId w:val="13"/>
        </w:numPr>
        <w:spacing w:before="0" w:beforeAutospacing="0" w:after="0" w:afterAutospacing="0"/>
        <w:ind w:left="1500" w:right="780"/>
        <w:divId w:val="1990788526"/>
        <w:rPr>
          <w:rFonts w:eastAsia="Times New Roman"/>
        </w:rPr>
      </w:pPr>
      <w:bookmarkStart w:id="83" w:name="Session7_Question4"/>
      <w:bookmarkEnd w:id="83"/>
      <w:r>
        <w:rPr>
          <w:rFonts w:eastAsia="Times New Roman"/>
        </w:rPr>
        <w:t xml:space="preserve">How did the gross profit margins change over the years? </w:t>
      </w:r>
    </w:p>
    <w:p w14:paraId="3F3D84CA" w14:textId="77777777" w:rsidR="00E621D0" w:rsidRDefault="00E621D0">
      <w:pPr>
        <w:divId w:val="1930043846"/>
      </w:pPr>
      <w:r>
        <w:rPr>
          <w:vanish/>
        </w:rPr>
        <w:t>End of Question</w:t>
      </w:r>
    </w:p>
    <w:p w14:paraId="361C1578" w14:textId="77777777" w:rsidR="00E621D0" w:rsidRDefault="00E621D0">
      <w:pPr>
        <w:spacing w:before="0" w:beforeAutospacing="0" w:after="0" w:afterAutospacing="0" w:line="240" w:lineRule="auto"/>
        <w:divId w:val="1875851094"/>
        <w:rPr>
          <w:rFonts w:ascii="Times New Roman" w:eastAsia="Times New Roman" w:hAnsi="Times New Roman" w:cs="Times New Roman"/>
          <w:i/>
          <w:iCs/>
          <w:color w:val="5C5C5C"/>
          <w:sz w:val="24"/>
          <w:szCs w:val="24"/>
        </w:rPr>
      </w:pPr>
      <w:bookmarkStart w:id="84" w:name="Session7_FreeResponse11"/>
      <w:bookmarkEnd w:id="84"/>
      <w:r>
        <w:rPr>
          <w:rFonts w:ascii="Times New Roman" w:eastAsia="Times New Roman" w:hAnsi="Times New Roman" w:cs="Times New Roman"/>
          <w:i/>
          <w:iCs/>
          <w:color w:val="5C5C5C"/>
          <w:sz w:val="24"/>
          <w:szCs w:val="24"/>
        </w:rPr>
        <w:t xml:space="preserve">Provide your answer... </w:t>
      </w:r>
    </w:p>
    <w:bookmarkStart w:id="85" w:name="View_Session7_Discussion4"/>
    <w:p w14:paraId="6E707F7F" w14:textId="46476B0C" w:rsidR="00E621D0" w:rsidRDefault="00E621D0">
      <w:pPr>
        <w:pStyle w:val="navbutton"/>
        <w:divId w:val="1930043846"/>
      </w:pPr>
      <w:r>
        <w:fldChar w:fldCharType="begin"/>
      </w:r>
      <w:r>
        <w:instrText>HYPERLINK "" \l "Session7_Discussion4"</w:instrText>
      </w:r>
      <w:r>
        <w:fldChar w:fldCharType="separate"/>
      </w:r>
      <w:r>
        <w:rPr>
          <w:rStyle w:val="Hyperlink"/>
        </w:rPr>
        <w:t>View feedback - Part</w:t>
      </w:r>
      <w:r>
        <w:fldChar w:fldCharType="end"/>
      </w:r>
      <w:bookmarkEnd w:id="85"/>
    </w:p>
    <w:p w14:paraId="6CD82258" w14:textId="77777777" w:rsidR="00E621D0" w:rsidRDefault="00E621D0">
      <w:pPr>
        <w:divId w:val="1993867969"/>
      </w:pPr>
      <w:r>
        <w:rPr>
          <w:vanish/>
        </w:rPr>
        <w:t>End of Activity</w:t>
      </w:r>
    </w:p>
    <w:p w14:paraId="3AAA89DF" w14:textId="77777777" w:rsidR="00E621D0" w:rsidRDefault="00E621D0">
      <w:pPr>
        <w:pStyle w:val="Heading3"/>
        <w:divId w:val="1173179225"/>
        <w:rPr>
          <w:rFonts w:eastAsia="Times New Roman"/>
        </w:rPr>
      </w:pPr>
      <w:bookmarkStart w:id="86" w:name="Session7_SubSection3"/>
      <w:bookmarkEnd w:id="86"/>
      <w:r>
        <w:rPr>
          <w:rFonts w:eastAsia="Times New Roman"/>
        </w:rPr>
        <w:t>5.1.3 Return on sales</w:t>
      </w:r>
    </w:p>
    <w:p w14:paraId="3B780C40" w14:textId="77777777" w:rsidR="00E621D0" w:rsidRDefault="00E621D0">
      <w:pPr>
        <w:divId w:val="1173179225"/>
      </w:pPr>
      <w:r>
        <w:t xml:space="preserve">Return on sales (ROS) indicates the percentage of sales revenue left before payment of finance costs and corporation taxes. Return on sales is calculated as follows: </w:t>
      </w:r>
    </w:p>
    <w:p w14:paraId="077ABDBC" w14:textId="77777777" w:rsidR="00E621D0" w:rsidRDefault="00E621D0">
      <w:pPr>
        <w:divId w:val="1173179225"/>
      </w:pPr>
      <w:r>
        <w:rPr>
          <w:vanish/>
        </w:rPr>
        <w:t>Start of Box</w:t>
      </w:r>
    </w:p>
    <w:p w14:paraId="0ACD778B" w14:textId="77777777" w:rsidR="00E621D0" w:rsidRDefault="00E621D0">
      <w:pPr>
        <w:divId w:val="1928927756"/>
        <w:rPr>
          <w:vanish/>
        </w:rPr>
      </w:pPr>
      <w:bookmarkStart w:id="87" w:name="Session7_Box3"/>
      <w:bookmarkEnd w:id="87"/>
      <w:r>
        <w:rPr>
          <w:vanish/>
        </w:rPr>
        <w:t>Start of $1</w:t>
      </w:r>
    </w:p>
    <w:p w14:paraId="076FC35A" w14:textId="77777777" w:rsidR="00E621D0" w:rsidRDefault="00E621D0">
      <w:pPr>
        <w:spacing w:before="0" w:beforeAutospacing="0" w:after="0" w:afterAutospacing="0" w:line="240" w:lineRule="auto"/>
        <w:divId w:val="801073284"/>
        <w:rPr>
          <w:rFonts w:ascii="Times New Roman" w:eastAsia="Times New Roman" w:hAnsi="Times New Roman" w:cs="Times New Roman"/>
          <w:sz w:val="24"/>
          <w:szCs w:val="24"/>
        </w:rPr>
      </w:pPr>
      <w:bookmarkStart w:id="88" w:name="Session7_Equation3"/>
      <w:bookmarkEnd w:id="88"/>
      <w:r>
        <w:rPr>
          <w:rFonts w:ascii="Times New Roman" w:eastAsia="Times New Roman" w:hAnsi="Times New Roman" w:cs="Times New Roman"/>
          <w:noProof/>
          <w:sz w:val="24"/>
          <w:szCs w:val="24"/>
        </w:rPr>
        <w:drawing>
          <wp:inline distT="0" distB="0" distL="0" distR="0" wp14:anchorId="703B29B9" wp14:editId="6107795D">
            <wp:extent cx="5278249" cy="483155"/>
            <wp:effectExtent l="0" t="0" r="0" b="0"/>
            <wp:docPr id="12" name="Picture 12" descr="Return on sales equals Earnings before interest and tax left parenthesis EBIT right parenthesis divided by Sales revenue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Return on sales equals Earnings before interest and tax left parenthesis EBIT right parenthesis divided by Sales revenue multiplication 10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249" cy="483155"/>
                    </a:xfrm>
                    <a:prstGeom prst="rect">
                      <a:avLst/>
                    </a:prstGeom>
                    <a:noFill/>
                    <a:ln>
                      <a:noFill/>
                    </a:ln>
                  </pic:spPr>
                </pic:pic>
              </a:graphicData>
            </a:graphic>
          </wp:inline>
        </w:drawing>
      </w:r>
    </w:p>
    <w:bookmarkStart w:id="89" w:name="View_Session7_Alternative3"/>
    <w:p w14:paraId="65A5FB7B" w14:textId="3AC2EC12" w:rsidR="00E621D0" w:rsidRDefault="00E621D0">
      <w:pPr>
        <w:pStyle w:val="navbutton"/>
        <w:divId w:val="790785635"/>
      </w:pPr>
      <w:r>
        <w:fldChar w:fldCharType="begin"/>
      </w:r>
      <w:r>
        <w:instrText>HYPERLINK "" \l "Session7_Alternative3"</w:instrText>
      </w:r>
      <w:r>
        <w:fldChar w:fldCharType="separate"/>
      </w:r>
      <w:r>
        <w:rPr>
          <w:rStyle w:val="Hyperlink"/>
        </w:rPr>
        <w:t>View alternative description - Uncaptioned Equation</w:t>
      </w:r>
      <w:r>
        <w:fldChar w:fldCharType="end"/>
      </w:r>
      <w:bookmarkEnd w:id="89"/>
    </w:p>
    <w:p w14:paraId="2BAD88D5" w14:textId="77777777" w:rsidR="00E621D0" w:rsidRDefault="00E621D0">
      <w:pPr>
        <w:divId w:val="1928927756"/>
        <w:rPr>
          <w:vanish/>
        </w:rPr>
      </w:pPr>
      <w:r>
        <w:rPr>
          <w:vanish/>
        </w:rPr>
        <w:t>End of $1</w:t>
      </w:r>
    </w:p>
    <w:p w14:paraId="3B67237A" w14:textId="77777777" w:rsidR="00E621D0" w:rsidRDefault="00E621D0">
      <w:pPr>
        <w:divId w:val="1173179225"/>
      </w:pPr>
      <w:r>
        <w:rPr>
          <w:vanish/>
        </w:rPr>
        <w:t>End of Box</w:t>
      </w:r>
    </w:p>
    <w:p w14:paraId="7EC8DFD3" w14:textId="77777777" w:rsidR="00E621D0" w:rsidRDefault="00E621D0">
      <w:pPr>
        <w:divId w:val="1173179225"/>
      </w:pPr>
      <w:r>
        <w:t xml:space="preserve">Earnings before interest and tax (EBIT) is also often referred to as ‘operating profit before interest and tax’, and some companies may refer to EBIT as ‘operating income’. </w:t>
      </w:r>
    </w:p>
    <w:p w14:paraId="7B3FA00E" w14:textId="77777777" w:rsidR="00E621D0" w:rsidRDefault="00E621D0">
      <w:pPr>
        <w:divId w:val="1173179225"/>
      </w:pPr>
      <w:r>
        <w:t xml:space="preserve">This is a key ratio showing a company’s basic operating performance or core income as a percentage of revenue or, in other words, the amount of net operating profit generated by each unit of revenue. It uses the profit arising from the organisation’s productive processes. This represents the core revenue generated by the business before the impact of financing decisions (interest costs), some one-off events and taxation are considered. The rationale behind what is or is not included comes from the key purpose of this ratio: to look at the organisation’s basic or ‘underlying’ performance. ROS is often the starting point for assessing what might be expected to happen in the future. </w:t>
      </w:r>
    </w:p>
    <w:p w14:paraId="52EC2369" w14:textId="77777777" w:rsidR="00E621D0" w:rsidRDefault="00E621D0">
      <w:pPr>
        <w:divId w:val="1173179225"/>
      </w:pPr>
      <w:r>
        <w:t xml:space="preserve">ROS provides a first-level indication about whether the organisation has a worthwhile market position. A high figure implies that the organisation’s outputs are sufficiently attractive to its customers and they are willing to pay a price that substantially exceeds the costs of providing that product or service. If it is a high figure, this indicates that the company has a good business model and/or product portfolio. Therefore, ROS assesses the viability of an organisation’s performance and is an essentially outward-looking ‘effectiveness’ measure. It is important to note that any company can achieve high sales simply by pricing well below the cost of production. A company can undercut the competition and make dramatic sales right up until it goes bankrupt. The sign of good management – of effective management – is being able to sell at a good profit because the products are attractive to the market (and not just low priced). </w:t>
      </w:r>
    </w:p>
    <w:p w14:paraId="48174364" w14:textId="77777777" w:rsidR="00E621D0" w:rsidRDefault="00E621D0">
      <w:pPr>
        <w:divId w:val="1173179225"/>
      </w:pPr>
      <w:r>
        <w:t xml:space="preserve">The ROS measure can be thought of as a way to cast light on the organisation’s marketing capability, albeit taking the broadest definition of marketing. The product line, the distribution process, the pricing and sales strategy are all aspects of the overall ROS result, and all of these factors are encompassed by the broad definition use of the term ‘marketing’. However, ROS also inherently includes an element relating to production efficiency, particularly if ROS is very low or negative, which might be because marketing (in the broad sense) is poor, or it might be because the costs of production are much too high. In the latter case, even if the marketing is excellent, competition economics means that it will be almost impossible to have a good ROS. Allied to this point is the fact that ROS measures tend to be similar within industrial sectors. Thus, comparing ROS to average sector values can be an effective benchmarking exercise leading to important questions such as: Why do some competitors produce more or less profit from revenue? </w:t>
      </w:r>
    </w:p>
    <w:p w14:paraId="3F8141C6" w14:textId="77777777" w:rsidR="00E621D0" w:rsidRDefault="00E621D0">
      <w:pPr>
        <w:divId w:val="1173179225"/>
      </w:pPr>
      <w:r>
        <w:t>In the case of Remote Sensors Plc ROS can be calculated as follows:</w:t>
      </w:r>
    </w:p>
    <w:p w14:paraId="5CC518BA" w14:textId="77777777" w:rsidR="00E621D0" w:rsidRDefault="00E621D0">
      <w:pPr>
        <w:divId w:val="11731792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259"/>
        <w:gridCol w:w="1351"/>
        <w:gridCol w:w="1351"/>
        <w:gridCol w:w="1351"/>
      </w:tblGrid>
      <w:tr w:rsidR="004A6513" w14:paraId="46C4CBEC" w14:textId="77777777">
        <w:trPr>
          <w:divId w:val="1219167448"/>
        </w:trPr>
        <w:tc>
          <w:tcPr>
            <w:tcW w:w="0" w:type="auto"/>
            <w:tcMar>
              <w:top w:w="48" w:type="dxa"/>
              <w:left w:w="96" w:type="dxa"/>
              <w:bottom w:w="48" w:type="dxa"/>
              <w:right w:w="96" w:type="dxa"/>
            </w:tcMar>
            <w:hideMark/>
          </w:tcPr>
          <w:p w14:paraId="10528292" w14:textId="77777777" w:rsidR="00E621D0" w:rsidRDefault="00E621D0">
            <w:bookmarkStart w:id="90" w:name="Session7_Table7"/>
            <w:bookmarkEnd w:id="90"/>
          </w:p>
        </w:tc>
        <w:tc>
          <w:tcPr>
            <w:tcW w:w="0" w:type="auto"/>
            <w:tcMar>
              <w:top w:w="48" w:type="dxa"/>
              <w:left w:w="96" w:type="dxa"/>
              <w:bottom w:w="48" w:type="dxa"/>
              <w:right w:w="96" w:type="dxa"/>
            </w:tcMar>
            <w:hideMark/>
          </w:tcPr>
          <w:p w14:paraId="4867DD3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539DD64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6932391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7C99D5AE" w14:textId="77777777">
        <w:trPr>
          <w:divId w:val="1219167448"/>
        </w:trPr>
        <w:tc>
          <w:tcPr>
            <w:tcW w:w="0" w:type="auto"/>
            <w:tcMar>
              <w:top w:w="48" w:type="dxa"/>
              <w:left w:w="96" w:type="dxa"/>
              <w:bottom w:w="48" w:type="dxa"/>
              <w:right w:w="96" w:type="dxa"/>
            </w:tcMar>
            <w:hideMark/>
          </w:tcPr>
          <w:p w14:paraId="06CFE8C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w:t>
            </w:r>
          </w:p>
        </w:tc>
        <w:tc>
          <w:tcPr>
            <w:tcW w:w="0" w:type="auto"/>
            <w:tcMar>
              <w:top w:w="48" w:type="dxa"/>
              <w:left w:w="96" w:type="dxa"/>
              <w:bottom w:w="48" w:type="dxa"/>
              <w:right w:w="96" w:type="dxa"/>
            </w:tcMar>
            <w:hideMark/>
          </w:tcPr>
          <w:p w14:paraId="71224ED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17,860</w:t>
            </w:r>
          </w:p>
        </w:tc>
        <w:tc>
          <w:tcPr>
            <w:tcW w:w="0" w:type="auto"/>
            <w:tcMar>
              <w:top w:w="48" w:type="dxa"/>
              <w:left w:w="96" w:type="dxa"/>
              <w:bottom w:w="48" w:type="dxa"/>
              <w:right w:w="96" w:type="dxa"/>
            </w:tcMar>
            <w:hideMark/>
          </w:tcPr>
          <w:p w14:paraId="4C38916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16,995</w:t>
            </w:r>
          </w:p>
        </w:tc>
        <w:tc>
          <w:tcPr>
            <w:tcW w:w="0" w:type="auto"/>
            <w:tcMar>
              <w:top w:w="48" w:type="dxa"/>
              <w:left w:w="96" w:type="dxa"/>
              <w:bottom w:w="48" w:type="dxa"/>
              <w:right w:w="96" w:type="dxa"/>
            </w:tcMar>
            <w:hideMark/>
          </w:tcPr>
          <w:p w14:paraId="312F3F3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15,990</w:t>
            </w:r>
          </w:p>
        </w:tc>
      </w:tr>
      <w:tr w:rsidR="004A6513" w14:paraId="76081B68" w14:textId="77777777">
        <w:trPr>
          <w:divId w:val="1219167448"/>
        </w:trPr>
        <w:tc>
          <w:tcPr>
            <w:tcW w:w="0" w:type="auto"/>
            <w:tcMar>
              <w:top w:w="48" w:type="dxa"/>
              <w:left w:w="96" w:type="dxa"/>
              <w:bottom w:w="48" w:type="dxa"/>
              <w:right w:w="96" w:type="dxa"/>
            </w:tcMar>
            <w:hideMark/>
          </w:tcPr>
          <w:p w14:paraId="34A7823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Profit before interest and tax</w:t>
            </w:r>
          </w:p>
        </w:tc>
        <w:tc>
          <w:tcPr>
            <w:tcW w:w="0" w:type="auto"/>
            <w:tcMar>
              <w:top w:w="48" w:type="dxa"/>
              <w:left w:w="96" w:type="dxa"/>
              <w:bottom w:w="48" w:type="dxa"/>
              <w:right w:w="96" w:type="dxa"/>
            </w:tcMar>
            <w:hideMark/>
          </w:tcPr>
          <w:p w14:paraId="193AC07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4,120</w:t>
            </w:r>
          </w:p>
        </w:tc>
        <w:tc>
          <w:tcPr>
            <w:tcW w:w="0" w:type="auto"/>
            <w:tcMar>
              <w:top w:w="48" w:type="dxa"/>
              <w:left w:w="96" w:type="dxa"/>
              <w:bottom w:w="48" w:type="dxa"/>
              <w:right w:w="96" w:type="dxa"/>
            </w:tcMar>
            <w:hideMark/>
          </w:tcPr>
          <w:p w14:paraId="7DF631D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3,515</w:t>
            </w:r>
          </w:p>
        </w:tc>
        <w:tc>
          <w:tcPr>
            <w:tcW w:w="0" w:type="auto"/>
            <w:tcMar>
              <w:top w:w="48" w:type="dxa"/>
              <w:left w:w="96" w:type="dxa"/>
              <w:bottom w:w="48" w:type="dxa"/>
              <w:right w:w="96" w:type="dxa"/>
            </w:tcMar>
            <w:hideMark/>
          </w:tcPr>
          <w:p w14:paraId="68E360D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3,484</w:t>
            </w:r>
          </w:p>
        </w:tc>
      </w:tr>
      <w:tr w:rsidR="004A6513" w14:paraId="61D2FC6E" w14:textId="77777777">
        <w:trPr>
          <w:divId w:val="1219167448"/>
        </w:trPr>
        <w:tc>
          <w:tcPr>
            <w:tcW w:w="0" w:type="auto"/>
            <w:tcBorders>
              <w:top w:val="single" w:sz="6" w:space="0" w:color="000000"/>
              <w:bottom w:val="single" w:sz="6" w:space="0" w:color="000000"/>
            </w:tcBorders>
            <w:tcMar>
              <w:top w:w="48" w:type="dxa"/>
              <w:left w:w="96" w:type="dxa"/>
              <w:bottom w:w="48" w:type="dxa"/>
              <w:right w:w="96" w:type="dxa"/>
            </w:tcMar>
            <w:hideMark/>
          </w:tcPr>
          <w:p w14:paraId="3010612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 on sales</w:t>
            </w:r>
          </w:p>
        </w:tc>
        <w:tc>
          <w:tcPr>
            <w:tcW w:w="0" w:type="auto"/>
            <w:tcMar>
              <w:top w:w="48" w:type="dxa"/>
              <w:left w:w="96" w:type="dxa"/>
              <w:bottom w:w="48" w:type="dxa"/>
              <w:right w:w="96" w:type="dxa"/>
            </w:tcMar>
            <w:hideMark/>
          </w:tcPr>
          <w:p w14:paraId="7F6C4FD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23.07%</w:t>
            </w:r>
          </w:p>
        </w:tc>
        <w:tc>
          <w:tcPr>
            <w:tcW w:w="0" w:type="auto"/>
            <w:tcMar>
              <w:top w:w="48" w:type="dxa"/>
              <w:left w:w="96" w:type="dxa"/>
              <w:bottom w:w="48" w:type="dxa"/>
              <w:right w:w="96" w:type="dxa"/>
            </w:tcMar>
            <w:hideMark/>
          </w:tcPr>
          <w:p w14:paraId="793ECA4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20.68%</w:t>
            </w:r>
          </w:p>
        </w:tc>
        <w:tc>
          <w:tcPr>
            <w:tcW w:w="0" w:type="auto"/>
            <w:tcMar>
              <w:top w:w="48" w:type="dxa"/>
              <w:left w:w="96" w:type="dxa"/>
              <w:bottom w:w="48" w:type="dxa"/>
              <w:right w:w="96" w:type="dxa"/>
            </w:tcMar>
            <w:hideMark/>
          </w:tcPr>
          <w:p w14:paraId="78E41A5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21.79%</w:t>
            </w:r>
          </w:p>
        </w:tc>
      </w:tr>
    </w:tbl>
    <w:p w14:paraId="762AE1CC" w14:textId="77777777" w:rsidR="00E621D0" w:rsidRDefault="00E621D0">
      <w:pPr>
        <w:divId w:val="1173179225"/>
      </w:pPr>
      <w:r>
        <w:rPr>
          <w:vanish/>
        </w:rPr>
        <w:t>End of Table</w:t>
      </w:r>
    </w:p>
    <w:p w14:paraId="66254724" w14:textId="77777777" w:rsidR="00E621D0" w:rsidRDefault="00E621D0">
      <w:pPr>
        <w:divId w:val="1173179225"/>
      </w:pPr>
      <w:r>
        <w:t xml:space="preserve">You can observe a slight decline in ROS from 2023 (21.79%) to 2024 (20.68%). One reason for this decline could be a reduced GP margin (calculated in Section 5.1.2), the impact of which is transferred here. However, management should investigate the causes of the reduction in ROS and make a conscious effort to control costs, as ROS is an index of corporate performance and can be used to compare one company to others in the same industry. Investors will often base their investment decisions on ROS. You can observe an improvement in ROS from 2024 (20.68%) to 2025 (23.07%). Again, one of the reasons for this increase could be attributable to the increased gross profit margin. For improvements in future, this analysis suggests the need for an assessment of both cost and marketing functions within the company. </w:t>
      </w:r>
    </w:p>
    <w:p w14:paraId="3F272FFB" w14:textId="77777777" w:rsidR="00E621D0" w:rsidRDefault="00E621D0">
      <w:pPr>
        <w:divId w:val="1173179225"/>
      </w:pPr>
      <w:r>
        <w:t xml:space="preserve">Activity 4 provides you with an opportunity to practise calculating ROS and to understand the significance of changes in ROS over time. </w:t>
      </w:r>
    </w:p>
    <w:p w14:paraId="5D688C58" w14:textId="77777777" w:rsidR="00E621D0" w:rsidRDefault="00E621D0">
      <w:pPr>
        <w:divId w:val="1173179225"/>
      </w:pPr>
      <w:r>
        <w:rPr>
          <w:vanish/>
        </w:rPr>
        <w:t>Start of Activity</w:t>
      </w:r>
    </w:p>
    <w:p w14:paraId="0EDCF5D9" w14:textId="77777777" w:rsidR="00E621D0" w:rsidRDefault="00E621D0">
      <w:pPr>
        <w:spacing w:before="0" w:beforeAutospacing="0" w:after="0" w:afterAutospacing="0" w:line="240" w:lineRule="auto"/>
        <w:outlineLvl w:val="4"/>
        <w:divId w:val="1695232486"/>
        <w:rPr>
          <w:rFonts w:eastAsia="Times New Roman"/>
          <w:b/>
          <w:bCs/>
          <w:sz w:val="36"/>
          <w:szCs w:val="36"/>
        </w:rPr>
      </w:pPr>
      <w:bookmarkStart w:id="91" w:name="Session7_Activity3"/>
      <w:bookmarkEnd w:id="91"/>
      <w:r>
        <w:rPr>
          <w:rFonts w:eastAsia="Times New Roman"/>
          <w:b/>
          <w:bCs/>
          <w:sz w:val="36"/>
          <w:szCs w:val="36"/>
        </w:rPr>
        <w:t>Activity 4 Calculating return on sales</w:t>
      </w:r>
    </w:p>
    <w:p w14:paraId="4DD02C32" w14:textId="77777777" w:rsidR="00E621D0" w:rsidRDefault="00E621D0">
      <w:pPr>
        <w:pStyle w:val="timing"/>
        <w:spacing w:before="100" w:beforeAutospacing="1" w:after="100" w:afterAutospacing="1"/>
        <w:ind w:left="0" w:right="0"/>
        <w:divId w:val="465709537"/>
      </w:pPr>
      <w:r>
        <w:t>Allow 15 minutes</w:t>
      </w:r>
    </w:p>
    <w:p w14:paraId="463C5401" w14:textId="77777777" w:rsidR="00E621D0" w:rsidRDefault="00E621D0">
      <w:pPr>
        <w:divId w:val="677854318"/>
      </w:pPr>
      <w:bookmarkStart w:id="92" w:name="Session7_Part5"/>
      <w:bookmarkEnd w:id="92"/>
      <w:r>
        <w:rPr>
          <w:vanish/>
        </w:rPr>
        <w:t>Start of Question</w:t>
      </w:r>
    </w:p>
    <w:p w14:paraId="136F7C0A" w14:textId="77777777" w:rsidR="00E621D0" w:rsidRDefault="00E621D0">
      <w:pPr>
        <w:divId w:val="1851793768"/>
      </w:pPr>
      <w:bookmarkStart w:id="93" w:name="Session7_Question5"/>
      <w:bookmarkEnd w:id="93"/>
      <w:r>
        <w:t xml:space="preserve">Read the data on Marks &amp; Spencer Group Plc’s revenue and operating income from 2018 to 2022 (extracted from Fame) and answer the following questions. </w:t>
      </w:r>
    </w:p>
    <w:p w14:paraId="36F63EA9" w14:textId="77777777" w:rsidR="00E621D0" w:rsidRDefault="00E621D0">
      <w:pPr>
        <w:numPr>
          <w:ilvl w:val="0"/>
          <w:numId w:val="14"/>
        </w:numPr>
        <w:spacing w:before="0" w:beforeAutospacing="0" w:after="0" w:afterAutospacing="0"/>
        <w:ind w:left="1500" w:right="780"/>
        <w:divId w:val="1851793768"/>
        <w:rPr>
          <w:rFonts w:eastAsia="Times New Roman"/>
        </w:rPr>
      </w:pPr>
      <w:r>
        <w:rPr>
          <w:rFonts w:eastAsia="Times New Roman"/>
        </w:rPr>
        <w:t>Calculate ROS for the years 2018 to 2022.</w:t>
      </w:r>
    </w:p>
    <w:p w14:paraId="1FCEA79F" w14:textId="77777777" w:rsidR="00E621D0" w:rsidRDefault="00E621D0">
      <w:pPr>
        <w:divId w:val="185179376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315"/>
        <w:gridCol w:w="1413"/>
        <w:gridCol w:w="1345"/>
        <w:gridCol w:w="1413"/>
        <w:gridCol w:w="1413"/>
        <w:gridCol w:w="1413"/>
      </w:tblGrid>
      <w:tr w:rsidR="004A6513" w14:paraId="06B6B240" w14:textId="77777777">
        <w:trPr>
          <w:divId w:val="113409269"/>
        </w:trPr>
        <w:tc>
          <w:tcPr>
            <w:tcW w:w="0" w:type="auto"/>
            <w:tcMar>
              <w:top w:w="48" w:type="dxa"/>
              <w:left w:w="96" w:type="dxa"/>
              <w:bottom w:w="48" w:type="dxa"/>
              <w:right w:w="96" w:type="dxa"/>
            </w:tcMar>
            <w:hideMark/>
          </w:tcPr>
          <w:p w14:paraId="56014A83" w14:textId="77777777" w:rsidR="00E621D0" w:rsidRDefault="00E621D0">
            <w:bookmarkStart w:id="94" w:name="Session7_Table8"/>
            <w:bookmarkEnd w:id="94"/>
          </w:p>
        </w:tc>
        <w:tc>
          <w:tcPr>
            <w:tcW w:w="0" w:type="auto"/>
            <w:tcMar>
              <w:top w:w="48" w:type="dxa"/>
              <w:left w:w="96" w:type="dxa"/>
              <w:bottom w:w="48" w:type="dxa"/>
              <w:right w:w="96" w:type="dxa"/>
            </w:tcMar>
            <w:hideMark/>
          </w:tcPr>
          <w:p w14:paraId="0A9475E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7C7D0C5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644F607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5435710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213EF12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6B81DA4D" w14:textId="77777777">
        <w:trPr>
          <w:divId w:val="113409269"/>
        </w:trPr>
        <w:tc>
          <w:tcPr>
            <w:tcW w:w="0" w:type="auto"/>
            <w:tcMar>
              <w:top w:w="48" w:type="dxa"/>
              <w:left w:w="96" w:type="dxa"/>
              <w:bottom w:w="48" w:type="dxa"/>
              <w:right w:w="96" w:type="dxa"/>
            </w:tcMar>
            <w:hideMark/>
          </w:tcPr>
          <w:p w14:paraId="29E0FA7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36F6AB49"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015DE7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520572D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613B7F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D853CF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2A3D2015" w14:textId="77777777">
        <w:trPr>
          <w:divId w:val="113409269"/>
        </w:trPr>
        <w:tc>
          <w:tcPr>
            <w:tcW w:w="0" w:type="auto"/>
            <w:tcMar>
              <w:top w:w="48" w:type="dxa"/>
              <w:left w:w="96" w:type="dxa"/>
              <w:bottom w:w="48" w:type="dxa"/>
              <w:right w:w="96" w:type="dxa"/>
            </w:tcMar>
            <w:hideMark/>
          </w:tcPr>
          <w:p w14:paraId="6FA0A9B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w:t>
            </w:r>
          </w:p>
        </w:tc>
        <w:tc>
          <w:tcPr>
            <w:tcW w:w="0" w:type="auto"/>
            <w:tcMar>
              <w:top w:w="48" w:type="dxa"/>
              <w:left w:w="96" w:type="dxa"/>
              <w:bottom w:w="48" w:type="dxa"/>
              <w:right w:w="96" w:type="dxa"/>
            </w:tcMar>
            <w:hideMark/>
          </w:tcPr>
          <w:p w14:paraId="019CBBE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10,885.10</w:t>
            </w:r>
          </w:p>
        </w:tc>
        <w:tc>
          <w:tcPr>
            <w:tcW w:w="0" w:type="auto"/>
            <w:tcMar>
              <w:top w:w="48" w:type="dxa"/>
              <w:left w:w="96" w:type="dxa"/>
              <w:bottom w:w="48" w:type="dxa"/>
              <w:right w:w="96" w:type="dxa"/>
            </w:tcMar>
            <w:hideMark/>
          </w:tcPr>
          <w:p w14:paraId="74E1A40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9,155.70</w:t>
            </w:r>
          </w:p>
        </w:tc>
        <w:tc>
          <w:tcPr>
            <w:tcW w:w="0" w:type="auto"/>
            <w:tcMar>
              <w:top w:w="48" w:type="dxa"/>
              <w:left w:w="96" w:type="dxa"/>
              <w:bottom w:w="48" w:type="dxa"/>
              <w:right w:w="96" w:type="dxa"/>
            </w:tcMar>
            <w:hideMark/>
          </w:tcPr>
          <w:p w14:paraId="0F5F485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10,181.90</w:t>
            </w:r>
          </w:p>
        </w:tc>
        <w:tc>
          <w:tcPr>
            <w:tcW w:w="0" w:type="auto"/>
            <w:tcMar>
              <w:top w:w="48" w:type="dxa"/>
              <w:left w:w="96" w:type="dxa"/>
              <w:bottom w:w="48" w:type="dxa"/>
              <w:right w:w="96" w:type="dxa"/>
            </w:tcMar>
            <w:hideMark/>
          </w:tcPr>
          <w:p w14:paraId="5567DB4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10,377.30</w:t>
            </w:r>
          </w:p>
        </w:tc>
        <w:tc>
          <w:tcPr>
            <w:tcW w:w="0" w:type="auto"/>
            <w:tcMar>
              <w:top w:w="48" w:type="dxa"/>
              <w:left w:w="96" w:type="dxa"/>
              <w:bottom w:w="48" w:type="dxa"/>
              <w:right w:w="96" w:type="dxa"/>
            </w:tcMar>
            <w:hideMark/>
          </w:tcPr>
          <w:p w14:paraId="0C54BF5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10,698.20</w:t>
            </w:r>
          </w:p>
        </w:tc>
      </w:tr>
      <w:tr w:rsidR="004A6513" w14:paraId="155A4A35" w14:textId="77777777">
        <w:trPr>
          <w:divId w:val="113409269"/>
        </w:trPr>
        <w:tc>
          <w:tcPr>
            <w:tcW w:w="0" w:type="auto"/>
            <w:tcMar>
              <w:top w:w="48" w:type="dxa"/>
              <w:left w:w="96" w:type="dxa"/>
              <w:bottom w:w="48" w:type="dxa"/>
              <w:right w:w="96" w:type="dxa"/>
            </w:tcMar>
            <w:hideMark/>
          </w:tcPr>
          <w:p w14:paraId="0604974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income</w:t>
            </w:r>
          </w:p>
        </w:tc>
        <w:tc>
          <w:tcPr>
            <w:tcW w:w="0" w:type="auto"/>
            <w:tcMar>
              <w:top w:w="48" w:type="dxa"/>
              <w:left w:w="96" w:type="dxa"/>
              <w:bottom w:w="48" w:type="dxa"/>
              <w:right w:w="96" w:type="dxa"/>
            </w:tcMar>
            <w:hideMark/>
          </w:tcPr>
          <w:p w14:paraId="792D3E5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572.20</w:t>
            </w:r>
          </w:p>
        </w:tc>
        <w:tc>
          <w:tcPr>
            <w:tcW w:w="0" w:type="auto"/>
            <w:tcMar>
              <w:top w:w="48" w:type="dxa"/>
              <w:left w:w="96" w:type="dxa"/>
              <w:bottom w:w="48" w:type="dxa"/>
              <w:right w:w="96" w:type="dxa"/>
            </w:tcMar>
            <w:hideMark/>
          </w:tcPr>
          <w:p w14:paraId="57BE440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(30.70)</w:t>
            </w:r>
          </w:p>
        </w:tc>
        <w:tc>
          <w:tcPr>
            <w:tcW w:w="0" w:type="auto"/>
            <w:tcMar>
              <w:top w:w="48" w:type="dxa"/>
              <w:left w:w="96" w:type="dxa"/>
              <w:bottom w:w="48" w:type="dxa"/>
              <w:right w:w="96" w:type="dxa"/>
            </w:tcMar>
            <w:hideMark/>
          </w:tcPr>
          <w:p w14:paraId="3943F2D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254.80</w:t>
            </w:r>
          </w:p>
        </w:tc>
        <w:tc>
          <w:tcPr>
            <w:tcW w:w="0" w:type="auto"/>
            <w:tcMar>
              <w:top w:w="48" w:type="dxa"/>
              <w:left w:w="96" w:type="dxa"/>
              <w:bottom w:w="48" w:type="dxa"/>
              <w:right w:w="96" w:type="dxa"/>
            </w:tcMar>
            <w:hideMark/>
          </w:tcPr>
          <w:p w14:paraId="7EC8147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162.40</w:t>
            </w:r>
          </w:p>
        </w:tc>
        <w:tc>
          <w:tcPr>
            <w:tcW w:w="0" w:type="auto"/>
            <w:tcMar>
              <w:top w:w="48" w:type="dxa"/>
              <w:left w:w="96" w:type="dxa"/>
              <w:bottom w:w="48" w:type="dxa"/>
              <w:right w:w="96" w:type="dxa"/>
            </w:tcMar>
            <w:hideMark/>
          </w:tcPr>
          <w:p w14:paraId="5CC53A4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156.50</w:t>
            </w:r>
          </w:p>
        </w:tc>
      </w:tr>
      <w:tr w:rsidR="004A6513" w14:paraId="1713E63A" w14:textId="77777777">
        <w:trPr>
          <w:divId w:val="113409269"/>
        </w:trPr>
        <w:tc>
          <w:tcPr>
            <w:tcW w:w="0" w:type="auto"/>
            <w:tcMar>
              <w:top w:w="48" w:type="dxa"/>
              <w:left w:w="96" w:type="dxa"/>
              <w:bottom w:w="48" w:type="dxa"/>
              <w:right w:w="96" w:type="dxa"/>
            </w:tcMar>
            <w:hideMark/>
          </w:tcPr>
          <w:p w14:paraId="43DD898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Return on sales </w:t>
            </w:r>
          </w:p>
        </w:tc>
        <w:tc>
          <w:tcPr>
            <w:tcW w:w="0" w:type="auto"/>
            <w:tcMar>
              <w:top w:w="48" w:type="dxa"/>
              <w:left w:w="96" w:type="dxa"/>
              <w:bottom w:w="48" w:type="dxa"/>
              <w:right w:w="96" w:type="dxa"/>
            </w:tcMar>
            <w:hideMark/>
          </w:tcPr>
          <w:p w14:paraId="24F0E0D3" w14:textId="77777777" w:rsidR="00E621D0" w:rsidRDefault="00E621D0">
            <w:pPr>
              <w:spacing w:before="0" w:beforeAutospacing="0" w:after="0" w:afterAutospacing="0" w:line="240" w:lineRule="auto"/>
              <w:divId w:val="1077704587"/>
              <w:rPr>
                <w:rFonts w:ascii="Times New Roman" w:eastAsia="Times New Roman" w:hAnsi="Times New Roman" w:cs="Times New Roman"/>
                <w:i/>
                <w:iCs/>
                <w:color w:val="5C5C5C"/>
                <w:sz w:val="24"/>
                <w:szCs w:val="24"/>
              </w:rPr>
            </w:pPr>
            <w:bookmarkStart w:id="95" w:name="Session7_FreeResponse12"/>
            <w:bookmarkEnd w:id="9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7EDB2A7" w14:textId="77777777" w:rsidR="00E621D0" w:rsidRDefault="00E621D0">
            <w:pPr>
              <w:spacing w:before="0" w:beforeAutospacing="0" w:after="0" w:afterAutospacing="0" w:line="240" w:lineRule="auto"/>
              <w:divId w:val="935552950"/>
              <w:rPr>
                <w:rFonts w:ascii="Times New Roman" w:eastAsia="Times New Roman" w:hAnsi="Times New Roman" w:cs="Times New Roman"/>
                <w:i/>
                <w:iCs/>
                <w:color w:val="5C5C5C"/>
                <w:sz w:val="24"/>
                <w:szCs w:val="24"/>
              </w:rPr>
            </w:pPr>
            <w:bookmarkStart w:id="96" w:name="Session7_FreeResponse13"/>
            <w:bookmarkEnd w:id="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4EB8CC2" w14:textId="77777777" w:rsidR="00E621D0" w:rsidRDefault="00E621D0">
            <w:pPr>
              <w:spacing w:before="0" w:beforeAutospacing="0" w:after="0" w:afterAutospacing="0" w:line="240" w:lineRule="auto"/>
              <w:divId w:val="1650792089"/>
              <w:rPr>
                <w:rFonts w:ascii="Times New Roman" w:eastAsia="Times New Roman" w:hAnsi="Times New Roman" w:cs="Times New Roman"/>
                <w:i/>
                <w:iCs/>
                <w:color w:val="5C5C5C"/>
                <w:sz w:val="24"/>
                <w:szCs w:val="24"/>
              </w:rPr>
            </w:pPr>
            <w:bookmarkStart w:id="97" w:name="Session7_FreeResponse14"/>
            <w:bookmarkEnd w:id="9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B83AB04" w14:textId="77777777" w:rsidR="00E621D0" w:rsidRDefault="00E621D0">
            <w:pPr>
              <w:spacing w:before="0" w:beforeAutospacing="0" w:after="0" w:afterAutospacing="0" w:line="240" w:lineRule="auto"/>
              <w:divId w:val="1934777202"/>
              <w:rPr>
                <w:rFonts w:ascii="Times New Roman" w:eastAsia="Times New Roman" w:hAnsi="Times New Roman" w:cs="Times New Roman"/>
                <w:i/>
                <w:iCs/>
                <w:color w:val="5C5C5C"/>
                <w:sz w:val="24"/>
                <w:szCs w:val="24"/>
              </w:rPr>
            </w:pPr>
            <w:bookmarkStart w:id="98" w:name="Session7_FreeResponse15"/>
            <w:bookmarkEnd w:id="9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544AFA9" w14:textId="77777777" w:rsidR="00E621D0" w:rsidRDefault="00E621D0">
            <w:pPr>
              <w:spacing w:before="0" w:beforeAutospacing="0" w:after="0" w:afterAutospacing="0" w:line="240" w:lineRule="auto"/>
              <w:divId w:val="1172141391"/>
              <w:rPr>
                <w:rFonts w:ascii="Times New Roman" w:eastAsia="Times New Roman" w:hAnsi="Times New Roman" w:cs="Times New Roman"/>
                <w:i/>
                <w:iCs/>
                <w:color w:val="5C5C5C"/>
                <w:sz w:val="24"/>
                <w:szCs w:val="24"/>
              </w:rPr>
            </w:pPr>
            <w:bookmarkStart w:id="99" w:name="Session7_FreeResponse16"/>
            <w:bookmarkEnd w:id="99"/>
            <w:r>
              <w:rPr>
                <w:rFonts w:ascii="Times New Roman" w:eastAsia="Times New Roman" w:hAnsi="Times New Roman" w:cs="Times New Roman"/>
                <w:i/>
                <w:iCs/>
                <w:color w:val="5C5C5C"/>
                <w:sz w:val="24"/>
                <w:szCs w:val="24"/>
              </w:rPr>
              <w:t xml:space="preserve">Provide your answer... </w:t>
            </w:r>
          </w:p>
        </w:tc>
      </w:tr>
    </w:tbl>
    <w:p w14:paraId="7173EDE6" w14:textId="77777777" w:rsidR="00E621D0" w:rsidRDefault="00E621D0">
      <w:pPr>
        <w:divId w:val="1851793768"/>
      </w:pPr>
      <w:r>
        <w:rPr>
          <w:vanish/>
        </w:rPr>
        <w:t>End of Table</w:t>
      </w:r>
    </w:p>
    <w:p w14:paraId="077A7E8E" w14:textId="77777777" w:rsidR="00E621D0" w:rsidRDefault="00E621D0">
      <w:pPr>
        <w:divId w:val="677854318"/>
      </w:pPr>
      <w:r>
        <w:rPr>
          <w:vanish/>
        </w:rPr>
        <w:t>End of Question</w:t>
      </w:r>
    </w:p>
    <w:bookmarkStart w:id="100" w:name="View_Session7_Discussion5"/>
    <w:p w14:paraId="0155B394" w14:textId="6E175776" w:rsidR="00E621D0" w:rsidRDefault="00E621D0">
      <w:pPr>
        <w:pStyle w:val="navbutton"/>
        <w:divId w:val="677854318"/>
      </w:pPr>
      <w:r>
        <w:fldChar w:fldCharType="begin"/>
      </w:r>
      <w:r>
        <w:instrText>HYPERLINK "" \l "Session7_Discussion5"</w:instrText>
      </w:r>
      <w:r>
        <w:fldChar w:fldCharType="separate"/>
      </w:r>
      <w:r>
        <w:rPr>
          <w:rStyle w:val="Hyperlink"/>
        </w:rPr>
        <w:t>View feedback - Part</w:t>
      </w:r>
      <w:r>
        <w:fldChar w:fldCharType="end"/>
      </w:r>
      <w:bookmarkEnd w:id="100"/>
    </w:p>
    <w:p w14:paraId="4FD6EBC3" w14:textId="77777777" w:rsidR="00E621D0" w:rsidRDefault="00E621D0">
      <w:pPr>
        <w:divId w:val="2035225385"/>
      </w:pPr>
      <w:bookmarkStart w:id="101" w:name="Session7_Part6"/>
      <w:bookmarkEnd w:id="101"/>
      <w:r>
        <w:rPr>
          <w:vanish/>
        </w:rPr>
        <w:t>Start of Question</w:t>
      </w:r>
    </w:p>
    <w:p w14:paraId="031F7E1F" w14:textId="77777777" w:rsidR="00E621D0" w:rsidRDefault="00E621D0">
      <w:pPr>
        <w:numPr>
          <w:ilvl w:val="0"/>
          <w:numId w:val="15"/>
        </w:numPr>
        <w:spacing w:before="0" w:beforeAutospacing="0" w:after="0" w:afterAutospacing="0"/>
        <w:ind w:left="1500" w:right="780"/>
        <w:divId w:val="63184719"/>
        <w:rPr>
          <w:rFonts w:eastAsia="Times New Roman"/>
        </w:rPr>
      </w:pPr>
      <w:bookmarkStart w:id="102" w:name="Session7_Question6"/>
      <w:bookmarkEnd w:id="102"/>
      <w:r>
        <w:rPr>
          <w:rFonts w:eastAsia="Times New Roman"/>
        </w:rPr>
        <w:t>How would you interpret the changes in ROS over the years?</w:t>
      </w:r>
    </w:p>
    <w:p w14:paraId="6A3627E0" w14:textId="77777777" w:rsidR="00E621D0" w:rsidRDefault="00E621D0">
      <w:pPr>
        <w:divId w:val="2035225385"/>
      </w:pPr>
      <w:r>
        <w:rPr>
          <w:vanish/>
        </w:rPr>
        <w:t>End of Question</w:t>
      </w:r>
    </w:p>
    <w:p w14:paraId="3AA4BA8F" w14:textId="77777777" w:rsidR="00E621D0" w:rsidRDefault="00E621D0">
      <w:pPr>
        <w:spacing w:before="0" w:beforeAutospacing="0" w:after="0" w:afterAutospacing="0" w:line="240" w:lineRule="auto"/>
        <w:divId w:val="895432794"/>
        <w:rPr>
          <w:rFonts w:ascii="Times New Roman" w:eastAsia="Times New Roman" w:hAnsi="Times New Roman" w:cs="Times New Roman"/>
          <w:i/>
          <w:iCs/>
          <w:color w:val="5C5C5C"/>
          <w:sz w:val="24"/>
          <w:szCs w:val="24"/>
        </w:rPr>
      </w:pPr>
      <w:bookmarkStart w:id="103" w:name="Session7_FreeResponse17"/>
      <w:bookmarkEnd w:id="103"/>
      <w:r>
        <w:rPr>
          <w:rFonts w:ascii="Times New Roman" w:eastAsia="Times New Roman" w:hAnsi="Times New Roman" w:cs="Times New Roman"/>
          <w:i/>
          <w:iCs/>
          <w:color w:val="5C5C5C"/>
          <w:sz w:val="24"/>
          <w:szCs w:val="24"/>
        </w:rPr>
        <w:t xml:space="preserve">Provide your answer... </w:t>
      </w:r>
    </w:p>
    <w:bookmarkStart w:id="104" w:name="View_Session7_Discussion6"/>
    <w:p w14:paraId="5C95C5EE" w14:textId="294289B4" w:rsidR="00E621D0" w:rsidRDefault="00E621D0">
      <w:pPr>
        <w:pStyle w:val="navbutton"/>
        <w:divId w:val="2035225385"/>
      </w:pPr>
      <w:r>
        <w:fldChar w:fldCharType="begin"/>
      </w:r>
      <w:r>
        <w:instrText>HYPERLINK "" \l "Session7_Discussion6"</w:instrText>
      </w:r>
      <w:r>
        <w:fldChar w:fldCharType="separate"/>
      </w:r>
      <w:r>
        <w:rPr>
          <w:rStyle w:val="Hyperlink"/>
        </w:rPr>
        <w:t>View feedback - Part</w:t>
      </w:r>
      <w:r>
        <w:fldChar w:fldCharType="end"/>
      </w:r>
      <w:bookmarkEnd w:id="104"/>
    </w:p>
    <w:p w14:paraId="78D72E53" w14:textId="77777777" w:rsidR="00E621D0" w:rsidRDefault="00E621D0">
      <w:pPr>
        <w:divId w:val="1824277943"/>
      </w:pPr>
      <w:bookmarkStart w:id="105" w:name="Session7_Part7"/>
      <w:bookmarkEnd w:id="105"/>
      <w:r>
        <w:rPr>
          <w:vanish/>
        </w:rPr>
        <w:t>Start of Question</w:t>
      </w:r>
    </w:p>
    <w:p w14:paraId="72191172" w14:textId="77777777" w:rsidR="00E621D0" w:rsidRDefault="00E621D0">
      <w:pPr>
        <w:numPr>
          <w:ilvl w:val="0"/>
          <w:numId w:val="16"/>
        </w:numPr>
        <w:spacing w:before="0" w:beforeAutospacing="0" w:after="0" w:afterAutospacing="0"/>
        <w:ind w:left="1500" w:right="780"/>
        <w:divId w:val="351340062"/>
        <w:rPr>
          <w:rFonts w:eastAsia="Times New Roman"/>
        </w:rPr>
      </w:pPr>
      <w:bookmarkStart w:id="106" w:name="Session7_Question7"/>
      <w:bookmarkEnd w:id="106"/>
      <w:r>
        <w:rPr>
          <w:rFonts w:eastAsia="Times New Roman"/>
        </w:rPr>
        <w:t xml:space="preserve">Access Marks and Spenser Annual Reports online and compare the data provided in this activity with the data provided in those annual reports. Comment on the possible reasons for any discrepancies found. </w:t>
      </w:r>
    </w:p>
    <w:p w14:paraId="46BF46D0" w14:textId="77777777" w:rsidR="00E621D0" w:rsidRDefault="00E621D0">
      <w:pPr>
        <w:divId w:val="1824277943"/>
      </w:pPr>
      <w:r>
        <w:rPr>
          <w:vanish/>
        </w:rPr>
        <w:t>End of Question</w:t>
      </w:r>
    </w:p>
    <w:p w14:paraId="330C71E7" w14:textId="77777777" w:rsidR="00E621D0" w:rsidRDefault="00E621D0">
      <w:pPr>
        <w:spacing w:before="0" w:beforeAutospacing="0" w:after="0" w:afterAutospacing="0" w:line="240" w:lineRule="auto"/>
        <w:divId w:val="826749328"/>
        <w:rPr>
          <w:rFonts w:ascii="Times New Roman" w:eastAsia="Times New Roman" w:hAnsi="Times New Roman" w:cs="Times New Roman"/>
          <w:i/>
          <w:iCs/>
          <w:color w:val="5C5C5C"/>
          <w:sz w:val="24"/>
          <w:szCs w:val="24"/>
        </w:rPr>
      </w:pPr>
      <w:bookmarkStart w:id="107" w:name="Session7_FreeResponse18"/>
      <w:bookmarkEnd w:id="107"/>
      <w:r>
        <w:rPr>
          <w:rFonts w:ascii="Times New Roman" w:eastAsia="Times New Roman" w:hAnsi="Times New Roman" w:cs="Times New Roman"/>
          <w:i/>
          <w:iCs/>
          <w:color w:val="5C5C5C"/>
          <w:sz w:val="24"/>
          <w:szCs w:val="24"/>
        </w:rPr>
        <w:t xml:space="preserve">Provide your answer... </w:t>
      </w:r>
    </w:p>
    <w:bookmarkStart w:id="108" w:name="View_Session7_Discussion7"/>
    <w:p w14:paraId="7F7A8AAC" w14:textId="1F68F192" w:rsidR="00E621D0" w:rsidRDefault="00E621D0">
      <w:pPr>
        <w:pStyle w:val="navbutton"/>
        <w:divId w:val="1824277943"/>
      </w:pPr>
      <w:r>
        <w:fldChar w:fldCharType="begin"/>
      </w:r>
      <w:r>
        <w:instrText>HYPERLINK "" \l "Session7_Discussion7"</w:instrText>
      </w:r>
      <w:r>
        <w:fldChar w:fldCharType="separate"/>
      </w:r>
      <w:r>
        <w:rPr>
          <w:rStyle w:val="Hyperlink"/>
        </w:rPr>
        <w:t>View feedback - Part</w:t>
      </w:r>
      <w:r>
        <w:fldChar w:fldCharType="end"/>
      </w:r>
      <w:bookmarkEnd w:id="108"/>
    </w:p>
    <w:p w14:paraId="1B26EDEF" w14:textId="77777777" w:rsidR="00E621D0" w:rsidRDefault="00E621D0">
      <w:pPr>
        <w:divId w:val="1173179225"/>
      </w:pPr>
      <w:r>
        <w:rPr>
          <w:vanish/>
        </w:rPr>
        <w:t>End of Activity</w:t>
      </w:r>
    </w:p>
    <w:p w14:paraId="3F82B0A2" w14:textId="77777777" w:rsidR="00E621D0" w:rsidRDefault="00E621D0">
      <w:pPr>
        <w:pStyle w:val="Heading3"/>
        <w:divId w:val="2044287251"/>
        <w:rPr>
          <w:rFonts w:eastAsia="Times New Roman"/>
        </w:rPr>
      </w:pPr>
      <w:bookmarkStart w:id="109" w:name="Session7_SubSection4"/>
      <w:bookmarkEnd w:id="109"/>
      <w:r>
        <w:rPr>
          <w:rFonts w:eastAsia="Times New Roman"/>
        </w:rPr>
        <w:t>5.1.4 Expense analysis</w:t>
      </w:r>
    </w:p>
    <w:p w14:paraId="13BF0348" w14:textId="77777777" w:rsidR="00E621D0" w:rsidRDefault="00E621D0">
      <w:pPr>
        <w:divId w:val="2044287251"/>
      </w:pPr>
      <w:r>
        <w:t xml:space="preserve">The analysis of profit margins can be further extended through analysis of the relationship between operating expenses and revenue. These can be calculated for any expense item individually or in groups and can be calculated using the following formula: </w:t>
      </w:r>
    </w:p>
    <w:p w14:paraId="21ED9F20" w14:textId="77777777" w:rsidR="00E621D0" w:rsidRDefault="00E621D0">
      <w:pPr>
        <w:divId w:val="2044287251"/>
      </w:pPr>
      <w:r>
        <w:rPr>
          <w:vanish/>
        </w:rPr>
        <w:t>Start of Box</w:t>
      </w:r>
    </w:p>
    <w:p w14:paraId="33FE4A6B" w14:textId="77777777" w:rsidR="00E621D0" w:rsidRDefault="00E621D0">
      <w:pPr>
        <w:divId w:val="1607611794"/>
        <w:rPr>
          <w:vanish/>
        </w:rPr>
      </w:pPr>
      <w:bookmarkStart w:id="110" w:name="Session7_Box4"/>
      <w:bookmarkEnd w:id="110"/>
      <w:r>
        <w:rPr>
          <w:vanish/>
        </w:rPr>
        <w:t>Start of $1</w:t>
      </w:r>
    </w:p>
    <w:p w14:paraId="3D79C2C3" w14:textId="77777777" w:rsidR="00E621D0" w:rsidRDefault="00E621D0">
      <w:pPr>
        <w:spacing w:before="0" w:beforeAutospacing="0" w:after="0" w:afterAutospacing="0" w:line="240" w:lineRule="auto"/>
        <w:divId w:val="1065302300"/>
        <w:rPr>
          <w:rFonts w:ascii="Times New Roman" w:eastAsia="Times New Roman" w:hAnsi="Times New Roman" w:cs="Times New Roman"/>
          <w:sz w:val="24"/>
          <w:szCs w:val="24"/>
        </w:rPr>
      </w:pPr>
      <w:bookmarkStart w:id="111" w:name="Session7_Equation4"/>
      <w:bookmarkEnd w:id="111"/>
      <w:r>
        <w:rPr>
          <w:rFonts w:ascii="Times New Roman" w:eastAsia="Times New Roman" w:hAnsi="Times New Roman" w:cs="Times New Roman"/>
          <w:noProof/>
          <w:sz w:val="24"/>
          <w:szCs w:val="24"/>
        </w:rPr>
        <w:drawing>
          <wp:inline distT="0" distB="0" distL="0" distR="0" wp14:anchorId="679A2DF1" wp14:editId="61AD53F7">
            <wp:extent cx="2791215" cy="485843"/>
            <wp:effectExtent l="0" t="0" r="0" b="9525"/>
            <wp:docPr id="13" name="Picture 13" descr="Expense percent equals Expense item divided by Sales revenue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pense percent equals Expense item divided by Sales revenue multiplication 1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1215" cy="485843"/>
                    </a:xfrm>
                    <a:prstGeom prst="rect">
                      <a:avLst/>
                    </a:prstGeom>
                    <a:noFill/>
                    <a:ln>
                      <a:noFill/>
                    </a:ln>
                  </pic:spPr>
                </pic:pic>
              </a:graphicData>
            </a:graphic>
          </wp:inline>
        </w:drawing>
      </w:r>
    </w:p>
    <w:bookmarkStart w:id="112" w:name="View_Session7_Alternative4"/>
    <w:p w14:paraId="03318F28" w14:textId="68797332" w:rsidR="00E621D0" w:rsidRDefault="00E621D0">
      <w:pPr>
        <w:pStyle w:val="navbutton"/>
        <w:divId w:val="1908611973"/>
      </w:pPr>
      <w:r>
        <w:fldChar w:fldCharType="begin"/>
      </w:r>
      <w:r>
        <w:instrText>HYPERLINK "" \l "Session7_Alternative4"</w:instrText>
      </w:r>
      <w:r>
        <w:fldChar w:fldCharType="separate"/>
      </w:r>
      <w:r>
        <w:rPr>
          <w:rStyle w:val="Hyperlink"/>
        </w:rPr>
        <w:t>View alternative description - Uncaptioned Equation</w:t>
      </w:r>
      <w:r>
        <w:fldChar w:fldCharType="end"/>
      </w:r>
      <w:bookmarkEnd w:id="112"/>
    </w:p>
    <w:p w14:paraId="1F4D9C9E" w14:textId="77777777" w:rsidR="00E621D0" w:rsidRDefault="00E621D0">
      <w:pPr>
        <w:divId w:val="1607611794"/>
        <w:rPr>
          <w:vanish/>
        </w:rPr>
      </w:pPr>
      <w:r>
        <w:rPr>
          <w:vanish/>
        </w:rPr>
        <w:t>End of $1</w:t>
      </w:r>
    </w:p>
    <w:p w14:paraId="7F7E1DE2" w14:textId="77777777" w:rsidR="00E621D0" w:rsidRDefault="00E621D0">
      <w:pPr>
        <w:divId w:val="2044287251"/>
      </w:pPr>
      <w:r>
        <w:rPr>
          <w:vanish/>
        </w:rPr>
        <w:t>End of Box</w:t>
      </w:r>
    </w:p>
    <w:p w14:paraId="244D58B2" w14:textId="77777777" w:rsidR="00E621D0" w:rsidRDefault="00E621D0">
      <w:pPr>
        <w:divId w:val="2044287251"/>
      </w:pPr>
      <w:r>
        <w:t>The ratio for administrative expenses of Remote Sensors Plc is calculated as follows:</w:t>
      </w:r>
    </w:p>
    <w:p w14:paraId="4650663A" w14:textId="77777777" w:rsidR="00E621D0" w:rsidRDefault="00E621D0">
      <w:pPr>
        <w:divId w:val="2044287251"/>
      </w:pPr>
      <w:r>
        <w:rPr>
          <w:vanish/>
        </w:rPr>
        <w:t>Start of Box</w:t>
      </w:r>
    </w:p>
    <w:p w14:paraId="156E9671" w14:textId="77777777" w:rsidR="00E621D0" w:rsidRDefault="00E621D0">
      <w:pPr>
        <w:divId w:val="165487871"/>
        <w:rPr>
          <w:vanish/>
        </w:rPr>
      </w:pPr>
      <w:bookmarkStart w:id="113" w:name="Session7_Box5"/>
      <w:bookmarkEnd w:id="113"/>
      <w:r>
        <w:rPr>
          <w:vanish/>
        </w:rPr>
        <w:t>Start of $1</w:t>
      </w:r>
    </w:p>
    <w:p w14:paraId="4E8E1895" w14:textId="77777777" w:rsidR="00E621D0" w:rsidRDefault="00E621D0">
      <w:pPr>
        <w:spacing w:before="0" w:beforeAutospacing="0" w:after="0" w:afterAutospacing="0" w:line="240" w:lineRule="auto"/>
        <w:divId w:val="135296159"/>
        <w:rPr>
          <w:rFonts w:ascii="Times New Roman" w:eastAsia="Times New Roman" w:hAnsi="Times New Roman" w:cs="Times New Roman"/>
          <w:sz w:val="24"/>
          <w:szCs w:val="24"/>
        </w:rPr>
      </w:pPr>
      <w:bookmarkStart w:id="114" w:name="Session7_Equation5"/>
      <w:bookmarkEnd w:id="114"/>
      <w:r>
        <w:rPr>
          <w:rFonts w:ascii="Times New Roman" w:eastAsia="Times New Roman" w:hAnsi="Times New Roman" w:cs="Times New Roman"/>
          <w:noProof/>
          <w:sz w:val="24"/>
          <w:szCs w:val="24"/>
        </w:rPr>
        <w:drawing>
          <wp:inline distT="0" distB="0" distL="0" distR="0" wp14:anchorId="00262EE0" wp14:editId="09F3E0B0">
            <wp:extent cx="5210902" cy="495369"/>
            <wp:effectExtent l="0" t="0" r="8890" b="0"/>
            <wp:docPr id="14" name="Picture 14" descr="Administrative expenses percent equals Administrative expenses divided by Sales revenue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dministrative expenses percent equals Administrative expenses divided by Sales revenue multiplication 1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10902" cy="495369"/>
                    </a:xfrm>
                    <a:prstGeom prst="rect">
                      <a:avLst/>
                    </a:prstGeom>
                    <a:noFill/>
                    <a:ln>
                      <a:noFill/>
                    </a:ln>
                  </pic:spPr>
                </pic:pic>
              </a:graphicData>
            </a:graphic>
          </wp:inline>
        </w:drawing>
      </w:r>
    </w:p>
    <w:bookmarkStart w:id="115" w:name="View_Session7_Alternative5"/>
    <w:p w14:paraId="3C51FA6D" w14:textId="7310FFC9" w:rsidR="00E621D0" w:rsidRDefault="00E621D0">
      <w:pPr>
        <w:pStyle w:val="navbutton"/>
        <w:divId w:val="637808070"/>
      </w:pPr>
      <w:r>
        <w:fldChar w:fldCharType="begin"/>
      </w:r>
      <w:r>
        <w:instrText>HYPERLINK "" \l "Session7_Alternative5"</w:instrText>
      </w:r>
      <w:r>
        <w:fldChar w:fldCharType="separate"/>
      </w:r>
      <w:r>
        <w:rPr>
          <w:rStyle w:val="Hyperlink"/>
        </w:rPr>
        <w:t>View alternative description - Uncaptioned Equation</w:t>
      </w:r>
      <w:r>
        <w:fldChar w:fldCharType="end"/>
      </w:r>
      <w:bookmarkEnd w:id="115"/>
    </w:p>
    <w:p w14:paraId="3000E976" w14:textId="77777777" w:rsidR="00E621D0" w:rsidRDefault="00E621D0">
      <w:pPr>
        <w:divId w:val="165487871"/>
        <w:rPr>
          <w:vanish/>
        </w:rPr>
      </w:pPr>
      <w:r>
        <w:rPr>
          <w:vanish/>
        </w:rPr>
        <w:t>End of $1</w:t>
      </w:r>
    </w:p>
    <w:p w14:paraId="2E0920BF" w14:textId="77777777" w:rsidR="00E621D0" w:rsidRDefault="00E621D0">
      <w:pPr>
        <w:divId w:val="2044287251"/>
      </w:pPr>
      <w:r>
        <w:rPr>
          <w:vanish/>
        </w:rPr>
        <w:t>End of Box</w:t>
      </w:r>
    </w:p>
    <w:p w14:paraId="2F3A00CD" w14:textId="77777777" w:rsidR="00E621D0" w:rsidRDefault="00E621D0">
      <w:pPr>
        <w:divId w:val="204428725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172"/>
        <w:gridCol w:w="1380"/>
        <w:gridCol w:w="1380"/>
        <w:gridCol w:w="1380"/>
      </w:tblGrid>
      <w:tr w:rsidR="004A6513" w14:paraId="6DDEB446" w14:textId="77777777">
        <w:trPr>
          <w:divId w:val="2116944907"/>
        </w:trPr>
        <w:tc>
          <w:tcPr>
            <w:tcW w:w="0" w:type="auto"/>
            <w:tcMar>
              <w:top w:w="48" w:type="dxa"/>
              <w:left w:w="96" w:type="dxa"/>
              <w:bottom w:w="48" w:type="dxa"/>
              <w:right w:w="96" w:type="dxa"/>
            </w:tcMar>
            <w:hideMark/>
          </w:tcPr>
          <w:p w14:paraId="5F3D81E7" w14:textId="77777777" w:rsidR="00E621D0" w:rsidRDefault="00E621D0">
            <w:bookmarkStart w:id="116" w:name="Session7_Table10"/>
            <w:bookmarkEnd w:id="116"/>
          </w:p>
        </w:tc>
        <w:tc>
          <w:tcPr>
            <w:tcW w:w="0" w:type="auto"/>
            <w:tcMar>
              <w:top w:w="48" w:type="dxa"/>
              <w:left w:w="96" w:type="dxa"/>
              <w:bottom w:w="48" w:type="dxa"/>
              <w:right w:w="96" w:type="dxa"/>
            </w:tcMar>
            <w:hideMark/>
          </w:tcPr>
          <w:p w14:paraId="55AD550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75A4E7A1"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5256FAC2"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2EDC9C9B" w14:textId="77777777">
        <w:trPr>
          <w:divId w:val="2116944907"/>
        </w:trPr>
        <w:tc>
          <w:tcPr>
            <w:tcW w:w="0" w:type="auto"/>
            <w:tcMar>
              <w:top w:w="48" w:type="dxa"/>
              <w:left w:w="96" w:type="dxa"/>
              <w:bottom w:w="48" w:type="dxa"/>
              <w:right w:w="96" w:type="dxa"/>
            </w:tcMar>
            <w:hideMark/>
          </w:tcPr>
          <w:p w14:paraId="13B6CC6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w:t>
            </w:r>
          </w:p>
        </w:tc>
        <w:tc>
          <w:tcPr>
            <w:tcW w:w="0" w:type="auto"/>
            <w:tcMar>
              <w:top w:w="48" w:type="dxa"/>
              <w:left w:w="96" w:type="dxa"/>
              <w:bottom w:w="48" w:type="dxa"/>
              <w:right w:w="96" w:type="dxa"/>
            </w:tcMar>
            <w:hideMark/>
          </w:tcPr>
          <w:p w14:paraId="66CD5A1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17,860</w:t>
            </w:r>
          </w:p>
        </w:tc>
        <w:tc>
          <w:tcPr>
            <w:tcW w:w="0" w:type="auto"/>
            <w:tcMar>
              <w:top w:w="48" w:type="dxa"/>
              <w:left w:w="96" w:type="dxa"/>
              <w:bottom w:w="48" w:type="dxa"/>
              <w:right w:w="96" w:type="dxa"/>
            </w:tcMar>
            <w:hideMark/>
          </w:tcPr>
          <w:p w14:paraId="6F07400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16,995</w:t>
            </w:r>
          </w:p>
        </w:tc>
        <w:tc>
          <w:tcPr>
            <w:tcW w:w="0" w:type="auto"/>
            <w:tcMar>
              <w:top w:w="48" w:type="dxa"/>
              <w:left w:w="96" w:type="dxa"/>
              <w:bottom w:w="48" w:type="dxa"/>
              <w:right w:w="96" w:type="dxa"/>
            </w:tcMar>
            <w:hideMark/>
          </w:tcPr>
          <w:p w14:paraId="042F8A6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15,990</w:t>
            </w:r>
          </w:p>
        </w:tc>
      </w:tr>
      <w:tr w:rsidR="004A6513" w14:paraId="0643E926" w14:textId="77777777">
        <w:trPr>
          <w:divId w:val="2116944907"/>
        </w:trPr>
        <w:tc>
          <w:tcPr>
            <w:tcW w:w="0" w:type="auto"/>
            <w:tcMar>
              <w:top w:w="48" w:type="dxa"/>
              <w:left w:w="96" w:type="dxa"/>
              <w:bottom w:w="48" w:type="dxa"/>
              <w:right w:w="96" w:type="dxa"/>
            </w:tcMar>
            <w:hideMark/>
          </w:tcPr>
          <w:p w14:paraId="6070B95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Administrative expenses</w:t>
            </w:r>
          </w:p>
        </w:tc>
        <w:tc>
          <w:tcPr>
            <w:tcW w:w="0" w:type="auto"/>
            <w:tcMar>
              <w:top w:w="48" w:type="dxa"/>
              <w:left w:w="96" w:type="dxa"/>
              <w:bottom w:w="48" w:type="dxa"/>
              <w:right w:w="96" w:type="dxa"/>
            </w:tcMar>
            <w:hideMark/>
          </w:tcPr>
          <w:p w14:paraId="5F82AF3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3,150</w:t>
            </w:r>
          </w:p>
        </w:tc>
        <w:tc>
          <w:tcPr>
            <w:tcW w:w="0" w:type="auto"/>
            <w:tcMar>
              <w:top w:w="48" w:type="dxa"/>
              <w:left w:w="96" w:type="dxa"/>
              <w:bottom w:w="48" w:type="dxa"/>
              <w:right w:w="96" w:type="dxa"/>
            </w:tcMar>
            <w:hideMark/>
          </w:tcPr>
          <w:p w14:paraId="3389D4A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2,820</w:t>
            </w:r>
          </w:p>
        </w:tc>
        <w:tc>
          <w:tcPr>
            <w:tcW w:w="0" w:type="auto"/>
            <w:tcMar>
              <w:top w:w="48" w:type="dxa"/>
              <w:left w:w="96" w:type="dxa"/>
              <w:bottom w:w="48" w:type="dxa"/>
              <w:right w:w="96" w:type="dxa"/>
            </w:tcMar>
            <w:hideMark/>
          </w:tcPr>
          <w:p w14:paraId="49B029E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2,630</w:t>
            </w:r>
          </w:p>
        </w:tc>
      </w:tr>
      <w:tr w:rsidR="004A6513" w14:paraId="28CFDBC0" w14:textId="77777777">
        <w:trPr>
          <w:divId w:val="2116944907"/>
        </w:trPr>
        <w:tc>
          <w:tcPr>
            <w:tcW w:w="0" w:type="auto"/>
            <w:tcBorders>
              <w:top w:val="single" w:sz="6" w:space="0" w:color="000000"/>
              <w:bottom w:val="single" w:sz="6" w:space="0" w:color="000000"/>
            </w:tcBorders>
            <w:tcMar>
              <w:top w:w="48" w:type="dxa"/>
              <w:left w:w="96" w:type="dxa"/>
              <w:bottom w:w="48" w:type="dxa"/>
              <w:right w:w="96" w:type="dxa"/>
            </w:tcMar>
            <w:hideMark/>
          </w:tcPr>
          <w:p w14:paraId="7653F7B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Administrative expenses %</w:t>
            </w:r>
          </w:p>
        </w:tc>
        <w:tc>
          <w:tcPr>
            <w:tcW w:w="0" w:type="auto"/>
            <w:tcMar>
              <w:top w:w="48" w:type="dxa"/>
              <w:left w:w="96" w:type="dxa"/>
              <w:bottom w:w="48" w:type="dxa"/>
              <w:right w:w="96" w:type="dxa"/>
            </w:tcMar>
            <w:hideMark/>
          </w:tcPr>
          <w:p w14:paraId="0E525DE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17.64%</w:t>
            </w:r>
          </w:p>
        </w:tc>
        <w:tc>
          <w:tcPr>
            <w:tcW w:w="0" w:type="auto"/>
            <w:tcMar>
              <w:top w:w="48" w:type="dxa"/>
              <w:left w:w="96" w:type="dxa"/>
              <w:bottom w:w="48" w:type="dxa"/>
              <w:right w:w="96" w:type="dxa"/>
            </w:tcMar>
            <w:hideMark/>
          </w:tcPr>
          <w:p w14:paraId="08E932A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16.59%</w:t>
            </w:r>
          </w:p>
        </w:tc>
        <w:tc>
          <w:tcPr>
            <w:tcW w:w="0" w:type="auto"/>
            <w:tcMar>
              <w:top w:w="48" w:type="dxa"/>
              <w:left w:w="96" w:type="dxa"/>
              <w:bottom w:w="48" w:type="dxa"/>
              <w:right w:w="96" w:type="dxa"/>
            </w:tcMar>
            <w:hideMark/>
          </w:tcPr>
          <w:p w14:paraId="7549BC7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16.45%</w:t>
            </w:r>
          </w:p>
        </w:tc>
      </w:tr>
    </w:tbl>
    <w:p w14:paraId="492E2958" w14:textId="77777777" w:rsidR="00E621D0" w:rsidRDefault="00E621D0">
      <w:pPr>
        <w:divId w:val="2044287251"/>
      </w:pPr>
      <w:r>
        <w:rPr>
          <w:vanish/>
        </w:rPr>
        <w:t>End of Table</w:t>
      </w:r>
    </w:p>
    <w:p w14:paraId="0AF4F195" w14:textId="77777777" w:rsidR="00E621D0" w:rsidRDefault="00E621D0">
      <w:pPr>
        <w:divId w:val="2044287251"/>
      </w:pPr>
      <w:r>
        <w:t>Similarly, distribution expenses as a percentage of sales can be calculated by using the following formula:</w:t>
      </w:r>
    </w:p>
    <w:p w14:paraId="71E4A815" w14:textId="77777777" w:rsidR="00E621D0" w:rsidRDefault="00E621D0">
      <w:pPr>
        <w:divId w:val="2044287251"/>
      </w:pPr>
      <w:r>
        <w:rPr>
          <w:vanish/>
        </w:rPr>
        <w:t>Start of Box</w:t>
      </w:r>
    </w:p>
    <w:p w14:paraId="6C112E5A" w14:textId="77777777" w:rsidR="00E621D0" w:rsidRDefault="00E621D0">
      <w:pPr>
        <w:divId w:val="720254174"/>
        <w:rPr>
          <w:vanish/>
        </w:rPr>
      </w:pPr>
      <w:bookmarkStart w:id="117" w:name="Session7_Box6"/>
      <w:bookmarkEnd w:id="117"/>
      <w:r>
        <w:rPr>
          <w:vanish/>
        </w:rPr>
        <w:t>Start of $1</w:t>
      </w:r>
    </w:p>
    <w:p w14:paraId="6A2C354B" w14:textId="77777777" w:rsidR="00E621D0" w:rsidRDefault="00E621D0">
      <w:pPr>
        <w:spacing w:before="0" w:beforeAutospacing="0" w:after="0" w:afterAutospacing="0" w:line="240" w:lineRule="auto"/>
        <w:divId w:val="440338184"/>
        <w:rPr>
          <w:rFonts w:ascii="Times New Roman" w:eastAsia="Times New Roman" w:hAnsi="Times New Roman" w:cs="Times New Roman"/>
          <w:sz w:val="24"/>
          <w:szCs w:val="24"/>
        </w:rPr>
      </w:pPr>
      <w:bookmarkStart w:id="118" w:name="Session7_Equation6"/>
      <w:bookmarkEnd w:id="118"/>
      <w:r>
        <w:rPr>
          <w:rFonts w:ascii="Times New Roman" w:eastAsia="Times New Roman" w:hAnsi="Times New Roman" w:cs="Times New Roman"/>
          <w:noProof/>
          <w:sz w:val="24"/>
          <w:szCs w:val="24"/>
        </w:rPr>
        <w:drawing>
          <wp:inline distT="0" distB="0" distL="0" distR="0" wp14:anchorId="75AE9547" wp14:editId="5062480E">
            <wp:extent cx="4648849" cy="485843"/>
            <wp:effectExtent l="0" t="0" r="0" b="9525"/>
            <wp:docPr id="15" name="Picture 15" descr="Distribution expenses percent equals Distribution expenses divided by Sales revenue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tribution expenses percent equals Distribution expenses divided by Sales revenue multiplication 10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48849" cy="485843"/>
                    </a:xfrm>
                    <a:prstGeom prst="rect">
                      <a:avLst/>
                    </a:prstGeom>
                    <a:noFill/>
                    <a:ln>
                      <a:noFill/>
                    </a:ln>
                  </pic:spPr>
                </pic:pic>
              </a:graphicData>
            </a:graphic>
          </wp:inline>
        </w:drawing>
      </w:r>
    </w:p>
    <w:bookmarkStart w:id="119" w:name="View_Session7_Alternative6"/>
    <w:p w14:paraId="3D056F2A" w14:textId="1AC1C6CE" w:rsidR="00E621D0" w:rsidRDefault="00E621D0">
      <w:pPr>
        <w:pStyle w:val="navbutton"/>
        <w:divId w:val="1014654247"/>
      </w:pPr>
      <w:r>
        <w:fldChar w:fldCharType="begin"/>
      </w:r>
      <w:r>
        <w:instrText>HYPERLINK "" \l "Session7_Alternative6"</w:instrText>
      </w:r>
      <w:r>
        <w:fldChar w:fldCharType="separate"/>
      </w:r>
      <w:r>
        <w:rPr>
          <w:rStyle w:val="Hyperlink"/>
        </w:rPr>
        <w:t>View alternative description - Uncaptioned Equation</w:t>
      </w:r>
      <w:r>
        <w:fldChar w:fldCharType="end"/>
      </w:r>
      <w:bookmarkEnd w:id="119"/>
    </w:p>
    <w:p w14:paraId="14866DD6" w14:textId="77777777" w:rsidR="00E621D0" w:rsidRDefault="00E621D0">
      <w:pPr>
        <w:divId w:val="720254174"/>
        <w:rPr>
          <w:vanish/>
        </w:rPr>
      </w:pPr>
      <w:r>
        <w:rPr>
          <w:vanish/>
        </w:rPr>
        <w:t>End of $1</w:t>
      </w:r>
    </w:p>
    <w:p w14:paraId="04305A7A" w14:textId="77777777" w:rsidR="00E621D0" w:rsidRDefault="00E621D0">
      <w:pPr>
        <w:divId w:val="2044287251"/>
      </w:pPr>
      <w:r>
        <w:rPr>
          <w:vanish/>
        </w:rPr>
        <w:t>End of Box</w:t>
      </w:r>
    </w:p>
    <w:p w14:paraId="4E0BA27B" w14:textId="77777777" w:rsidR="00E621D0" w:rsidRDefault="00E621D0">
      <w:pPr>
        <w:divId w:val="2044287251"/>
      </w:pPr>
      <w:r>
        <w:t xml:space="preserve">As a rule of thumb, the smaller the expense ratio, the better capacity a business has to keep earning profits even if there is a decrease in its sales volume. Businesses often use this ratio to analyse the viability of having any particular product in the product mix. For example, a manager may decide to keep producing a product with a very high expense ratio only because that product attracts customers into their shop. Once they are in, they may then buy a much more expensive product with a very low expense ratio. Furthermore, expense ratios will vary from business to business depending on whether it is a labour-intensive business or a highly automated one. It will also vary from business to business depending on the nature of the costs (fixed or variable). Therefore, caution must be exercised when comparing expense ratios of organisations operating in different industries and producing different product mixes. </w:t>
      </w:r>
    </w:p>
    <w:p w14:paraId="2F653050" w14:textId="77777777" w:rsidR="00E621D0" w:rsidRDefault="00E621D0">
      <w:pPr>
        <w:divId w:val="2044287251"/>
      </w:pPr>
      <w:r>
        <w:t xml:space="preserve">Activity 5 provides you with an opportunity to develop your skills in carrying out expense analyses using a company’s financial data. </w:t>
      </w:r>
    </w:p>
    <w:p w14:paraId="57FB288E" w14:textId="77777777" w:rsidR="00E621D0" w:rsidRDefault="00E621D0">
      <w:pPr>
        <w:divId w:val="2044287251"/>
      </w:pPr>
      <w:r>
        <w:rPr>
          <w:vanish/>
        </w:rPr>
        <w:t>Start of Activity</w:t>
      </w:r>
    </w:p>
    <w:p w14:paraId="594FB1F7" w14:textId="77777777" w:rsidR="00E621D0" w:rsidRDefault="00E621D0">
      <w:pPr>
        <w:spacing w:before="0" w:beforeAutospacing="0" w:after="0" w:afterAutospacing="0" w:line="240" w:lineRule="auto"/>
        <w:outlineLvl w:val="4"/>
        <w:divId w:val="48303600"/>
        <w:rPr>
          <w:rFonts w:eastAsia="Times New Roman"/>
          <w:b/>
          <w:bCs/>
          <w:sz w:val="36"/>
          <w:szCs w:val="36"/>
        </w:rPr>
      </w:pPr>
      <w:bookmarkStart w:id="120" w:name="Session7_Activity4"/>
      <w:bookmarkEnd w:id="120"/>
      <w:r>
        <w:rPr>
          <w:rFonts w:eastAsia="Times New Roman"/>
          <w:b/>
          <w:bCs/>
          <w:sz w:val="36"/>
          <w:szCs w:val="36"/>
        </w:rPr>
        <w:t>Activity 5 Practising expense analysis</w:t>
      </w:r>
    </w:p>
    <w:p w14:paraId="616B3D86" w14:textId="77777777" w:rsidR="00E621D0" w:rsidRDefault="00E621D0">
      <w:pPr>
        <w:pStyle w:val="timing"/>
        <w:spacing w:before="100" w:beforeAutospacing="1" w:after="100" w:afterAutospacing="1"/>
        <w:ind w:left="0" w:right="0"/>
        <w:divId w:val="1690255932"/>
      </w:pPr>
      <w:r>
        <w:t>Allow 15 minutes</w:t>
      </w:r>
    </w:p>
    <w:p w14:paraId="6A2433FD" w14:textId="77777777" w:rsidR="00E621D0" w:rsidRDefault="00E621D0">
      <w:pPr>
        <w:divId w:val="2134132111"/>
      </w:pPr>
      <w:bookmarkStart w:id="121" w:name="Session7_Part8"/>
      <w:bookmarkEnd w:id="121"/>
      <w:r>
        <w:rPr>
          <w:vanish/>
        </w:rPr>
        <w:t>Start of Question</w:t>
      </w:r>
    </w:p>
    <w:p w14:paraId="09EB69D9" w14:textId="77777777" w:rsidR="00E621D0" w:rsidRDefault="00E621D0">
      <w:pPr>
        <w:divId w:val="538972274"/>
      </w:pPr>
      <w:bookmarkStart w:id="122" w:name="Session7_Question8"/>
      <w:bookmarkEnd w:id="122"/>
      <w:r>
        <w:t xml:space="preserve">Read the data on Marks &amp; Spencer Group Plc’s sales and administration expenses from 2018 to 2022 (obtained from Fame) and answer the following questions. </w:t>
      </w:r>
    </w:p>
    <w:p w14:paraId="274863C1" w14:textId="77777777" w:rsidR="00E621D0" w:rsidRDefault="00E621D0">
      <w:pPr>
        <w:numPr>
          <w:ilvl w:val="0"/>
          <w:numId w:val="17"/>
        </w:numPr>
        <w:spacing w:before="0" w:beforeAutospacing="0" w:after="0" w:afterAutospacing="0"/>
        <w:ind w:left="1500" w:right="780"/>
        <w:divId w:val="538972274"/>
        <w:rPr>
          <w:rFonts w:eastAsia="Times New Roman"/>
        </w:rPr>
      </w:pPr>
      <w:r>
        <w:rPr>
          <w:rFonts w:eastAsia="Times New Roman"/>
        </w:rPr>
        <w:t>Calculate the administration expenses as a percentage of revenue for the years 2018 to 2022.</w:t>
      </w:r>
    </w:p>
    <w:p w14:paraId="1F27A640" w14:textId="77777777" w:rsidR="00E621D0" w:rsidRDefault="00E621D0">
      <w:pPr>
        <w:divId w:val="53897227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647"/>
        <w:gridCol w:w="1333"/>
        <w:gridCol w:w="1333"/>
        <w:gridCol w:w="1333"/>
        <w:gridCol w:w="1333"/>
        <w:gridCol w:w="1333"/>
      </w:tblGrid>
      <w:tr w:rsidR="004A6513" w14:paraId="61F44DB8" w14:textId="77777777">
        <w:trPr>
          <w:divId w:val="272251742"/>
        </w:trPr>
        <w:tc>
          <w:tcPr>
            <w:tcW w:w="0" w:type="auto"/>
            <w:tcMar>
              <w:top w:w="48" w:type="dxa"/>
              <w:left w:w="96" w:type="dxa"/>
              <w:bottom w:w="48" w:type="dxa"/>
              <w:right w:w="96" w:type="dxa"/>
            </w:tcMar>
            <w:hideMark/>
          </w:tcPr>
          <w:p w14:paraId="4F21B57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bookmarkStart w:id="123" w:name="Session7_Table11"/>
            <w:bookmarkEnd w:id="123"/>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14:paraId="5B3CB794"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435B9EE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2CECD51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14B7E23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6D6F4D4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7DB24F34" w14:textId="77777777">
        <w:trPr>
          <w:divId w:val="272251742"/>
        </w:trPr>
        <w:tc>
          <w:tcPr>
            <w:tcW w:w="0" w:type="auto"/>
            <w:tcMar>
              <w:top w:w="48" w:type="dxa"/>
              <w:left w:w="96" w:type="dxa"/>
              <w:bottom w:w="48" w:type="dxa"/>
              <w:right w:w="96" w:type="dxa"/>
            </w:tcMar>
            <w:hideMark/>
          </w:tcPr>
          <w:p w14:paraId="74567D3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350E53A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1AB77F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A254FB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46EE56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5D64C3A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4ECA99EC" w14:textId="77777777">
        <w:trPr>
          <w:divId w:val="272251742"/>
        </w:trPr>
        <w:tc>
          <w:tcPr>
            <w:tcW w:w="0" w:type="auto"/>
            <w:tcMar>
              <w:top w:w="48" w:type="dxa"/>
              <w:left w:w="96" w:type="dxa"/>
              <w:bottom w:w="48" w:type="dxa"/>
              <w:right w:w="96" w:type="dxa"/>
            </w:tcMar>
            <w:hideMark/>
          </w:tcPr>
          <w:p w14:paraId="3C957BE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w:t>
            </w:r>
          </w:p>
        </w:tc>
        <w:tc>
          <w:tcPr>
            <w:tcW w:w="0" w:type="auto"/>
            <w:tcMar>
              <w:top w:w="48" w:type="dxa"/>
              <w:left w:w="96" w:type="dxa"/>
              <w:bottom w:w="48" w:type="dxa"/>
              <w:right w:w="96" w:type="dxa"/>
            </w:tcMar>
            <w:hideMark/>
          </w:tcPr>
          <w:p w14:paraId="4DBFD44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w:t>
            </w:r>
          </w:p>
        </w:tc>
        <w:tc>
          <w:tcPr>
            <w:tcW w:w="0" w:type="auto"/>
            <w:tcMar>
              <w:top w:w="48" w:type="dxa"/>
              <w:left w:w="96" w:type="dxa"/>
              <w:bottom w:w="48" w:type="dxa"/>
              <w:right w:w="96" w:type="dxa"/>
            </w:tcMar>
            <w:hideMark/>
          </w:tcPr>
          <w:p w14:paraId="534006A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w:t>
            </w:r>
          </w:p>
        </w:tc>
        <w:tc>
          <w:tcPr>
            <w:tcW w:w="0" w:type="auto"/>
            <w:tcMar>
              <w:top w:w="48" w:type="dxa"/>
              <w:left w:w="96" w:type="dxa"/>
              <w:bottom w:w="48" w:type="dxa"/>
              <w:right w:w="96" w:type="dxa"/>
            </w:tcMar>
            <w:hideMark/>
          </w:tcPr>
          <w:p w14:paraId="5A4B2FF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w:t>
            </w:r>
          </w:p>
        </w:tc>
        <w:tc>
          <w:tcPr>
            <w:tcW w:w="0" w:type="auto"/>
            <w:tcMar>
              <w:top w:w="48" w:type="dxa"/>
              <w:left w:w="96" w:type="dxa"/>
              <w:bottom w:w="48" w:type="dxa"/>
              <w:right w:w="96" w:type="dxa"/>
            </w:tcMar>
            <w:hideMark/>
          </w:tcPr>
          <w:p w14:paraId="117C230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w:t>
            </w:r>
          </w:p>
        </w:tc>
        <w:tc>
          <w:tcPr>
            <w:tcW w:w="0" w:type="auto"/>
            <w:tcMar>
              <w:top w:w="48" w:type="dxa"/>
              <w:left w:w="96" w:type="dxa"/>
              <w:bottom w:w="48" w:type="dxa"/>
              <w:right w:w="96" w:type="dxa"/>
            </w:tcMar>
            <w:hideMark/>
          </w:tcPr>
          <w:p w14:paraId="62576BA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w:t>
            </w:r>
          </w:p>
        </w:tc>
      </w:tr>
      <w:tr w:rsidR="004A6513" w14:paraId="655F9426" w14:textId="77777777">
        <w:trPr>
          <w:divId w:val="272251742"/>
        </w:trPr>
        <w:tc>
          <w:tcPr>
            <w:tcW w:w="0" w:type="auto"/>
            <w:tcMar>
              <w:top w:w="48" w:type="dxa"/>
              <w:left w:w="96" w:type="dxa"/>
              <w:bottom w:w="48" w:type="dxa"/>
              <w:right w:w="96" w:type="dxa"/>
            </w:tcMar>
            <w:hideMark/>
          </w:tcPr>
          <w:p w14:paraId="4D7FD6EA"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Administration </w:t>
            </w:r>
          </w:p>
          <w:p w14:paraId="3C64A33A"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expenses</w:t>
            </w:r>
          </w:p>
        </w:tc>
        <w:tc>
          <w:tcPr>
            <w:tcW w:w="0" w:type="auto"/>
            <w:tcMar>
              <w:top w:w="48" w:type="dxa"/>
              <w:left w:w="96" w:type="dxa"/>
              <w:bottom w:w="48" w:type="dxa"/>
              <w:right w:w="96" w:type="dxa"/>
            </w:tcMar>
            <w:hideMark/>
          </w:tcPr>
          <w:p w14:paraId="7BD6C83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(3,125.9)</w:t>
            </w:r>
          </w:p>
        </w:tc>
        <w:tc>
          <w:tcPr>
            <w:tcW w:w="0" w:type="auto"/>
            <w:tcMar>
              <w:top w:w="48" w:type="dxa"/>
              <w:left w:w="96" w:type="dxa"/>
              <w:bottom w:w="48" w:type="dxa"/>
              <w:right w:w="96" w:type="dxa"/>
            </w:tcMar>
            <w:hideMark/>
          </w:tcPr>
          <w:p w14:paraId="79CB4E7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(2,713.0)</w:t>
            </w:r>
          </w:p>
        </w:tc>
        <w:tc>
          <w:tcPr>
            <w:tcW w:w="0" w:type="auto"/>
            <w:tcMar>
              <w:top w:w="48" w:type="dxa"/>
              <w:left w:w="96" w:type="dxa"/>
              <w:bottom w:w="48" w:type="dxa"/>
              <w:right w:w="96" w:type="dxa"/>
            </w:tcMar>
            <w:hideMark/>
          </w:tcPr>
          <w:p w14:paraId="078D90C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(3,036.4)</w:t>
            </w:r>
          </w:p>
        </w:tc>
        <w:tc>
          <w:tcPr>
            <w:tcW w:w="0" w:type="auto"/>
            <w:tcMar>
              <w:top w:w="48" w:type="dxa"/>
              <w:left w:w="96" w:type="dxa"/>
              <w:bottom w:w="48" w:type="dxa"/>
              <w:right w:w="96" w:type="dxa"/>
            </w:tcMar>
            <w:hideMark/>
          </w:tcPr>
          <w:p w14:paraId="5CF81E0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(3,271.1)</w:t>
            </w:r>
          </w:p>
        </w:tc>
        <w:tc>
          <w:tcPr>
            <w:tcW w:w="0" w:type="auto"/>
            <w:tcMar>
              <w:top w:w="48" w:type="dxa"/>
              <w:left w:w="96" w:type="dxa"/>
              <w:bottom w:w="48" w:type="dxa"/>
              <w:right w:w="96" w:type="dxa"/>
            </w:tcMar>
            <w:hideMark/>
          </w:tcPr>
          <w:p w14:paraId="35A3BB9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(3,426.2)</w:t>
            </w:r>
          </w:p>
        </w:tc>
      </w:tr>
      <w:tr w:rsidR="004A6513" w14:paraId="1B8721B6" w14:textId="77777777">
        <w:trPr>
          <w:divId w:val="272251742"/>
        </w:trPr>
        <w:tc>
          <w:tcPr>
            <w:tcW w:w="0" w:type="auto"/>
            <w:tcMar>
              <w:top w:w="48" w:type="dxa"/>
              <w:left w:w="96" w:type="dxa"/>
              <w:bottom w:w="48" w:type="dxa"/>
              <w:right w:w="96" w:type="dxa"/>
            </w:tcMar>
            <w:hideMark/>
          </w:tcPr>
          <w:p w14:paraId="1EC353EB"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Administration </w:t>
            </w:r>
          </w:p>
          <w:p w14:paraId="4677173E"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expenses % </w:t>
            </w:r>
          </w:p>
        </w:tc>
        <w:tc>
          <w:tcPr>
            <w:tcW w:w="0" w:type="auto"/>
            <w:tcMar>
              <w:top w:w="48" w:type="dxa"/>
              <w:left w:w="96" w:type="dxa"/>
              <w:bottom w:w="48" w:type="dxa"/>
              <w:right w:w="96" w:type="dxa"/>
            </w:tcMar>
            <w:hideMark/>
          </w:tcPr>
          <w:p w14:paraId="61C37A31" w14:textId="77777777" w:rsidR="00E621D0" w:rsidRDefault="00E621D0">
            <w:pPr>
              <w:spacing w:before="0" w:beforeAutospacing="0" w:after="0" w:afterAutospacing="0" w:line="240" w:lineRule="auto"/>
              <w:divId w:val="1136606088"/>
              <w:rPr>
                <w:rFonts w:ascii="Times New Roman" w:eastAsia="Times New Roman" w:hAnsi="Times New Roman" w:cs="Times New Roman"/>
                <w:i/>
                <w:iCs/>
                <w:color w:val="5C5C5C"/>
                <w:sz w:val="24"/>
                <w:szCs w:val="24"/>
              </w:rPr>
            </w:pPr>
            <w:bookmarkStart w:id="124" w:name="Session7_FreeResponse19"/>
            <w:bookmarkEnd w:id="1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3338D62" w14:textId="77777777" w:rsidR="00E621D0" w:rsidRDefault="00E621D0">
            <w:pPr>
              <w:spacing w:before="0" w:beforeAutospacing="0" w:after="0" w:afterAutospacing="0" w:line="240" w:lineRule="auto"/>
              <w:divId w:val="2081823464"/>
              <w:rPr>
                <w:rFonts w:ascii="Times New Roman" w:eastAsia="Times New Roman" w:hAnsi="Times New Roman" w:cs="Times New Roman"/>
                <w:i/>
                <w:iCs/>
                <w:color w:val="5C5C5C"/>
                <w:sz w:val="24"/>
                <w:szCs w:val="24"/>
              </w:rPr>
            </w:pPr>
            <w:bookmarkStart w:id="125" w:name="Session7_FreeResponse20"/>
            <w:bookmarkEnd w:id="1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BC3AB71" w14:textId="77777777" w:rsidR="00E621D0" w:rsidRDefault="00E621D0">
            <w:pPr>
              <w:spacing w:before="0" w:beforeAutospacing="0" w:after="0" w:afterAutospacing="0" w:line="240" w:lineRule="auto"/>
              <w:divId w:val="967010627"/>
              <w:rPr>
                <w:rFonts w:ascii="Times New Roman" w:eastAsia="Times New Roman" w:hAnsi="Times New Roman" w:cs="Times New Roman"/>
                <w:i/>
                <w:iCs/>
                <w:color w:val="5C5C5C"/>
                <w:sz w:val="24"/>
                <w:szCs w:val="24"/>
              </w:rPr>
            </w:pPr>
            <w:bookmarkStart w:id="126" w:name="Session7_FreeResponse21"/>
            <w:bookmarkEnd w:id="1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C94C26C" w14:textId="77777777" w:rsidR="00E621D0" w:rsidRDefault="00E621D0">
            <w:pPr>
              <w:spacing w:before="0" w:beforeAutospacing="0" w:after="0" w:afterAutospacing="0" w:line="240" w:lineRule="auto"/>
              <w:divId w:val="1422415469"/>
              <w:rPr>
                <w:rFonts w:ascii="Times New Roman" w:eastAsia="Times New Roman" w:hAnsi="Times New Roman" w:cs="Times New Roman"/>
                <w:i/>
                <w:iCs/>
                <w:color w:val="5C5C5C"/>
                <w:sz w:val="24"/>
                <w:szCs w:val="24"/>
              </w:rPr>
            </w:pPr>
            <w:bookmarkStart w:id="127" w:name="Session7_FreeResponse22"/>
            <w:bookmarkEnd w:id="1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1F3A82A" w14:textId="77777777" w:rsidR="00E621D0" w:rsidRDefault="00E621D0">
            <w:pPr>
              <w:spacing w:before="0" w:beforeAutospacing="0" w:after="0" w:afterAutospacing="0" w:line="240" w:lineRule="auto"/>
              <w:divId w:val="875002394"/>
              <w:rPr>
                <w:rFonts w:ascii="Times New Roman" w:eastAsia="Times New Roman" w:hAnsi="Times New Roman" w:cs="Times New Roman"/>
                <w:i/>
                <w:iCs/>
                <w:color w:val="5C5C5C"/>
                <w:sz w:val="24"/>
                <w:szCs w:val="24"/>
              </w:rPr>
            </w:pPr>
            <w:bookmarkStart w:id="128" w:name="Session7_FreeResponse23"/>
            <w:bookmarkEnd w:id="128"/>
            <w:r>
              <w:rPr>
                <w:rFonts w:ascii="Times New Roman" w:eastAsia="Times New Roman" w:hAnsi="Times New Roman" w:cs="Times New Roman"/>
                <w:i/>
                <w:iCs/>
                <w:color w:val="5C5C5C"/>
                <w:sz w:val="24"/>
                <w:szCs w:val="24"/>
              </w:rPr>
              <w:t xml:space="preserve">Provide your answer... </w:t>
            </w:r>
          </w:p>
        </w:tc>
      </w:tr>
    </w:tbl>
    <w:p w14:paraId="2A24FD6A" w14:textId="77777777" w:rsidR="00E621D0" w:rsidRDefault="00E621D0">
      <w:pPr>
        <w:divId w:val="538972274"/>
      </w:pPr>
      <w:r>
        <w:rPr>
          <w:vanish/>
        </w:rPr>
        <w:t>End of Table</w:t>
      </w:r>
    </w:p>
    <w:p w14:paraId="681A8B1F" w14:textId="77777777" w:rsidR="00E621D0" w:rsidRDefault="00E621D0">
      <w:pPr>
        <w:divId w:val="2134132111"/>
      </w:pPr>
      <w:r>
        <w:rPr>
          <w:vanish/>
        </w:rPr>
        <w:t>End of Question</w:t>
      </w:r>
    </w:p>
    <w:bookmarkStart w:id="129" w:name="View_Session7_Discussion8"/>
    <w:p w14:paraId="5D580644" w14:textId="7DB485B3" w:rsidR="00E621D0" w:rsidRDefault="00E621D0">
      <w:pPr>
        <w:pStyle w:val="navbutton"/>
        <w:divId w:val="2134132111"/>
      </w:pPr>
      <w:r>
        <w:fldChar w:fldCharType="begin"/>
      </w:r>
      <w:r>
        <w:instrText>HYPERLINK "" \l "Session7_Discussion8"</w:instrText>
      </w:r>
      <w:r>
        <w:fldChar w:fldCharType="separate"/>
      </w:r>
      <w:r>
        <w:rPr>
          <w:rStyle w:val="Hyperlink"/>
        </w:rPr>
        <w:t>View feedback - Part</w:t>
      </w:r>
      <w:r>
        <w:fldChar w:fldCharType="end"/>
      </w:r>
      <w:bookmarkEnd w:id="129"/>
    </w:p>
    <w:p w14:paraId="14F54F06" w14:textId="77777777" w:rsidR="00E621D0" w:rsidRDefault="00E621D0">
      <w:pPr>
        <w:divId w:val="771582993"/>
      </w:pPr>
      <w:bookmarkStart w:id="130" w:name="Session7_Part9"/>
      <w:bookmarkEnd w:id="130"/>
      <w:r>
        <w:rPr>
          <w:vanish/>
        </w:rPr>
        <w:t>Start of Question</w:t>
      </w:r>
    </w:p>
    <w:p w14:paraId="21E5575F" w14:textId="77777777" w:rsidR="00E621D0" w:rsidRDefault="00E621D0">
      <w:pPr>
        <w:numPr>
          <w:ilvl w:val="0"/>
          <w:numId w:val="18"/>
        </w:numPr>
        <w:spacing w:before="0" w:beforeAutospacing="0" w:after="0" w:afterAutospacing="0"/>
        <w:ind w:left="1500" w:right="780"/>
        <w:divId w:val="1316299399"/>
        <w:rPr>
          <w:rFonts w:eastAsia="Times New Roman"/>
        </w:rPr>
      </w:pPr>
      <w:bookmarkStart w:id="131" w:name="Session7_Question9"/>
      <w:bookmarkEnd w:id="131"/>
      <w:r>
        <w:rPr>
          <w:rFonts w:eastAsia="Times New Roman"/>
        </w:rPr>
        <w:t>How has this ratio changed over the years?</w:t>
      </w:r>
    </w:p>
    <w:p w14:paraId="7655A835" w14:textId="77777777" w:rsidR="00E621D0" w:rsidRDefault="00E621D0">
      <w:pPr>
        <w:divId w:val="771582993"/>
      </w:pPr>
      <w:r>
        <w:rPr>
          <w:vanish/>
        </w:rPr>
        <w:t>End of Question</w:t>
      </w:r>
    </w:p>
    <w:bookmarkStart w:id="132" w:name="View_Session7_Discussion9"/>
    <w:p w14:paraId="4F22EB25" w14:textId="3DD5E20E" w:rsidR="00E621D0" w:rsidRDefault="00E621D0">
      <w:pPr>
        <w:pStyle w:val="navbutton"/>
        <w:divId w:val="771582993"/>
      </w:pPr>
      <w:r>
        <w:fldChar w:fldCharType="begin"/>
      </w:r>
      <w:r>
        <w:instrText>HYPERLINK "" \l "Session7_Discussion9"</w:instrText>
      </w:r>
      <w:r>
        <w:fldChar w:fldCharType="separate"/>
      </w:r>
      <w:r>
        <w:rPr>
          <w:rStyle w:val="Hyperlink"/>
        </w:rPr>
        <w:t>View feedback - Part</w:t>
      </w:r>
      <w:r>
        <w:fldChar w:fldCharType="end"/>
      </w:r>
      <w:bookmarkEnd w:id="132"/>
    </w:p>
    <w:p w14:paraId="09A3C7E1" w14:textId="77777777" w:rsidR="00E621D0" w:rsidRDefault="00E621D0">
      <w:pPr>
        <w:divId w:val="2044287251"/>
      </w:pPr>
      <w:r>
        <w:rPr>
          <w:vanish/>
        </w:rPr>
        <w:t>End of Activity</w:t>
      </w:r>
    </w:p>
    <w:p w14:paraId="6B37C99E" w14:textId="77777777" w:rsidR="00E621D0" w:rsidRDefault="00E621D0">
      <w:pPr>
        <w:divId w:val="2044287251"/>
      </w:pPr>
      <w:r>
        <w:t xml:space="preserve">Having looked at gross profit margin, return on sales and expense ratios, it is also helpful to look at how to measure company profit compared to the capital and assets used to generate that profit. This is done by calculating return on capital employed, which you will see next. </w:t>
      </w:r>
    </w:p>
    <w:p w14:paraId="563EAC28" w14:textId="77777777" w:rsidR="00E621D0" w:rsidRDefault="00E621D0">
      <w:pPr>
        <w:pStyle w:val="Heading3"/>
        <w:divId w:val="1897080137"/>
        <w:rPr>
          <w:rFonts w:eastAsia="Times New Roman"/>
        </w:rPr>
      </w:pPr>
      <w:bookmarkStart w:id="133" w:name="Session7_SubSection5"/>
      <w:bookmarkEnd w:id="133"/>
      <w:r>
        <w:rPr>
          <w:rFonts w:eastAsia="Times New Roman"/>
        </w:rPr>
        <w:t>5.1.5 Return on capital employed</w:t>
      </w:r>
    </w:p>
    <w:p w14:paraId="3D5F5AD1" w14:textId="77777777" w:rsidR="00E621D0" w:rsidRDefault="00E621D0">
      <w:pPr>
        <w:divId w:val="1897080137"/>
      </w:pPr>
      <w:r>
        <w:t xml:space="preserve">Return on capital employed (ROCE) is a primary ratio used by investors and shareholders to evaluate the overall performance of the company. It compares the profit earned by the company with the capital employed to generate that profit. </w:t>
      </w:r>
    </w:p>
    <w:p w14:paraId="0E2BC711" w14:textId="77777777" w:rsidR="00E621D0" w:rsidRDefault="00E621D0">
      <w:pPr>
        <w:divId w:val="1897080137"/>
      </w:pPr>
      <w:r>
        <w:t xml:space="preserve">ROCE is used to assess the value the business creates from the use of its assets and liabilities. If an investor has to choose between two companies with similar levels of capital employed, they will choose the business that generates the highest level of return. </w:t>
      </w:r>
    </w:p>
    <w:p w14:paraId="40808110" w14:textId="77777777" w:rsidR="00E621D0" w:rsidRDefault="00E621D0">
      <w:pPr>
        <w:divId w:val="1897080137"/>
      </w:pPr>
      <w:r>
        <w:rPr>
          <w:vanish/>
        </w:rPr>
        <w:t>Start of Box</w:t>
      </w:r>
    </w:p>
    <w:p w14:paraId="1CE40AE5" w14:textId="77777777" w:rsidR="00E621D0" w:rsidRDefault="00E621D0">
      <w:pPr>
        <w:spacing w:before="0" w:beforeAutospacing="0" w:after="0" w:afterAutospacing="0" w:line="240" w:lineRule="auto"/>
        <w:outlineLvl w:val="4"/>
        <w:divId w:val="1665161337"/>
        <w:rPr>
          <w:rFonts w:eastAsia="Times New Roman"/>
          <w:b/>
          <w:bCs/>
          <w:sz w:val="36"/>
          <w:szCs w:val="36"/>
        </w:rPr>
      </w:pPr>
      <w:bookmarkStart w:id="134" w:name="Session7_Box7"/>
      <w:bookmarkEnd w:id="134"/>
      <w:r>
        <w:rPr>
          <w:rFonts w:eastAsia="Times New Roman"/>
          <w:b/>
          <w:bCs/>
          <w:sz w:val="36"/>
          <w:szCs w:val="36"/>
        </w:rPr>
        <w:t>The importance of capital employed</w:t>
      </w:r>
    </w:p>
    <w:p w14:paraId="7382C2FD" w14:textId="77777777" w:rsidR="00E621D0" w:rsidRDefault="00E621D0">
      <w:pPr>
        <w:divId w:val="947275484"/>
      </w:pPr>
      <w:r>
        <w:t xml:space="preserve">Shareholders invest their capital in a company in order to secure the best possible return on the risk that they take in investing their money. Long-term lenders lend money to a company and this is known as loan capital. Unlike shareholders, they do not participate in the growing profits of a business. Their concern is to receive payments of interest and, ultimately, the repayment of the original capital. Both share capital and loan capital are invested in assets, non-current and current, in order to generate an operating profit. This profit figure is most meaningful when it is given as a return on total capital employed in the business. </w:t>
      </w:r>
    </w:p>
    <w:p w14:paraId="7A7F4EE8" w14:textId="77777777" w:rsidR="00E621D0" w:rsidRDefault="00E621D0">
      <w:pPr>
        <w:divId w:val="1897080137"/>
      </w:pPr>
      <w:r>
        <w:rPr>
          <w:vanish/>
        </w:rPr>
        <w:t>End of Box</w:t>
      </w:r>
    </w:p>
    <w:p w14:paraId="010302CF" w14:textId="77777777" w:rsidR="00E621D0" w:rsidRDefault="00E621D0">
      <w:pPr>
        <w:divId w:val="1897080137"/>
      </w:pPr>
      <w:r>
        <w:t xml:space="preserve">An investor needs to know what return is being generated by the capital invested in the business. This rate of return can then be compared with the returns that could be generated by investing in various other investment options. However, it is important to note that not all investments offer the same rate of return. Investments in some options will be riskier and offer better returns, while investing in other options might be less risky and offer lower returns. An investor will compare investments with similar risk profiles and choose the one which offers the best return on capital. What constitutes a good return will therefore be dependent on comparisons – with previous years and with other companies having similar risk profiles and in the same industry. In well-established businesses, this ratio will remain fairly constant over the years or may show a slightly increasing pattern from year to year. </w:t>
      </w:r>
    </w:p>
    <w:p w14:paraId="6B8F81A9" w14:textId="77777777" w:rsidR="00E621D0" w:rsidRDefault="00E621D0">
      <w:pPr>
        <w:divId w:val="1897080137"/>
      </w:pPr>
      <w:r>
        <w:t xml:space="preserve">Management also finds this ratio very useful because it shows the return generated on assets (which are presumed to be under management control) and evaluates if the operating profit from core activities of the business is sufficient to generate a return on the equity and finance debt in the business. Explanations might be sought if there are any abrupt changes in the ratio over the years. These changes might be caused either by fluctuations in the level of profitability or by changes in the capital structure of the company. </w:t>
      </w:r>
    </w:p>
    <w:p w14:paraId="7B6E0EA7" w14:textId="77777777" w:rsidR="00E621D0" w:rsidRDefault="00E621D0">
      <w:pPr>
        <w:divId w:val="1897080137"/>
      </w:pPr>
      <w:r>
        <w:t xml:space="preserve">It is important to note that the definitions and formulas for ROCE vary and there is no standard governing how it is defined and calculated by a business entity. For example, capital employed might be expressed as net assets, that is, equity plus long-term loans (or total assets minus current liabilities). Alternatively, it might be defined as total assets, that is, equity + long term debt + current debt. No matter which definition of capital employed you use, consistency in the use of that definition is the key when you are analysing data over several years and/or across companies. </w:t>
      </w:r>
    </w:p>
    <w:p w14:paraId="48351561" w14:textId="77777777" w:rsidR="00E621D0" w:rsidRDefault="00E621D0">
      <w:pPr>
        <w:divId w:val="1897080137"/>
      </w:pPr>
      <w:r>
        <w:t xml:space="preserve">Below is the calculation of the return on capital employed for Remote Sensors Plc for 2025, using the following formula for ROCE: </w:t>
      </w:r>
    </w:p>
    <w:p w14:paraId="3781F5B1" w14:textId="77777777" w:rsidR="00E621D0" w:rsidRDefault="00E621D0">
      <w:pPr>
        <w:divId w:val="1897080137"/>
        <w:rPr>
          <w:vanish/>
        </w:rPr>
      </w:pPr>
      <w:r>
        <w:rPr>
          <w:vanish/>
        </w:rPr>
        <w:t>Start of $1</w:t>
      </w:r>
    </w:p>
    <w:p w14:paraId="0FBB5DC5" w14:textId="77777777" w:rsidR="00E621D0" w:rsidRDefault="00E621D0">
      <w:pPr>
        <w:spacing w:before="0" w:beforeAutospacing="0" w:after="0" w:afterAutospacing="0" w:line="240" w:lineRule="auto"/>
        <w:divId w:val="621311"/>
        <w:rPr>
          <w:rFonts w:ascii="Times New Roman" w:eastAsia="Times New Roman" w:hAnsi="Times New Roman" w:cs="Times New Roman"/>
          <w:sz w:val="24"/>
          <w:szCs w:val="24"/>
        </w:rPr>
      </w:pPr>
      <w:bookmarkStart w:id="135" w:name="Session7_Equation7"/>
      <w:bookmarkEnd w:id="135"/>
      <w:r>
        <w:rPr>
          <w:rFonts w:ascii="Times New Roman" w:eastAsia="Times New Roman" w:hAnsi="Times New Roman" w:cs="Times New Roman"/>
          <w:noProof/>
          <w:sz w:val="24"/>
          <w:szCs w:val="24"/>
        </w:rPr>
        <w:drawing>
          <wp:inline distT="0" distB="0" distL="0" distR="0" wp14:anchorId="65D94CCE" wp14:editId="2F8B52A3">
            <wp:extent cx="5172797" cy="543001"/>
            <wp:effectExtent l="0" t="0" r="0" b="9525"/>
            <wp:docPr id="16" name="Picture 16" descr="Return on capital employed equals Operating profit left parenthesis EBIT right parenthesis divided by Capital employed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Return on capital employed equals Operating profit left parenthesis EBIT right parenthesis divided by Capital employed multiplication 10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2797" cy="543001"/>
                    </a:xfrm>
                    <a:prstGeom prst="rect">
                      <a:avLst/>
                    </a:prstGeom>
                    <a:noFill/>
                    <a:ln>
                      <a:noFill/>
                    </a:ln>
                  </pic:spPr>
                </pic:pic>
              </a:graphicData>
            </a:graphic>
          </wp:inline>
        </w:drawing>
      </w:r>
    </w:p>
    <w:bookmarkStart w:id="136" w:name="View_Session7_Alternative7"/>
    <w:p w14:paraId="22091992" w14:textId="4212B153" w:rsidR="00E621D0" w:rsidRDefault="00E621D0">
      <w:pPr>
        <w:pStyle w:val="navbutton"/>
        <w:divId w:val="1203709839"/>
      </w:pPr>
      <w:r>
        <w:fldChar w:fldCharType="begin"/>
      </w:r>
      <w:r>
        <w:instrText>HYPERLINK "" \l "Session7_Alternative7"</w:instrText>
      </w:r>
      <w:r>
        <w:fldChar w:fldCharType="separate"/>
      </w:r>
      <w:r>
        <w:rPr>
          <w:rStyle w:val="Hyperlink"/>
        </w:rPr>
        <w:t>View alternative description - Uncaptioned Equation</w:t>
      </w:r>
      <w:r>
        <w:fldChar w:fldCharType="end"/>
      </w:r>
      <w:bookmarkEnd w:id="136"/>
    </w:p>
    <w:p w14:paraId="5226C90F" w14:textId="77777777" w:rsidR="00E621D0" w:rsidRDefault="00E621D0">
      <w:pPr>
        <w:divId w:val="1897080137"/>
        <w:rPr>
          <w:vanish/>
        </w:rPr>
      </w:pPr>
      <w:r>
        <w:rPr>
          <w:vanish/>
        </w:rPr>
        <w:t>End of $1</w:t>
      </w:r>
    </w:p>
    <w:p w14:paraId="34FC282E" w14:textId="77777777" w:rsidR="00E621D0" w:rsidRDefault="00E621D0">
      <w:pPr>
        <w:divId w:val="1897080137"/>
        <w:rPr>
          <w:vanish/>
        </w:rPr>
      </w:pPr>
      <w:r>
        <w:rPr>
          <w:vanish/>
        </w:rPr>
        <w:t>Start of $1</w:t>
      </w:r>
    </w:p>
    <w:p w14:paraId="489E3D7C" w14:textId="77777777" w:rsidR="00E621D0" w:rsidRDefault="00E621D0">
      <w:pPr>
        <w:spacing w:before="0" w:beforeAutospacing="0" w:after="0" w:afterAutospacing="0" w:line="240" w:lineRule="auto"/>
        <w:divId w:val="1012997388"/>
        <w:rPr>
          <w:rFonts w:ascii="Times New Roman" w:eastAsia="Times New Roman" w:hAnsi="Times New Roman" w:cs="Times New Roman"/>
          <w:sz w:val="24"/>
          <w:szCs w:val="24"/>
        </w:rPr>
      </w:pPr>
      <w:bookmarkStart w:id="137" w:name="Session7_Equation8"/>
      <w:bookmarkEnd w:id="137"/>
      <w:r>
        <w:rPr>
          <w:rFonts w:ascii="Times New Roman" w:eastAsia="Times New Roman" w:hAnsi="Times New Roman" w:cs="Times New Roman"/>
          <w:noProof/>
          <w:sz w:val="24"/>
          <w:szCs w:val="24"/>
        </w:rPr>
        <w:drawing>
          <wp:inline distT="0" distB="0" distL="0" distR="0" wp14:anchorId="11A0D08C" wp14:editId="70ACE52B">
            <wp:extent cx="4525006" cy="562053"/>
            <wp:effectExtent l="0" t="0" r="9525" b="9525"/>
            <wp:docPr id="17" name="Picture 17" descr="equals Operating profit left parenthesis EBIT right parenthesis divided by left parenthesis Equity plus current debt plus non minus current debt right parenthesis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quals Operating profit left parenthesis EBIT right parenthesis divided by left parenthesis Equity plus current debt plus non minus current debt right parenthesis multiplication 1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25006" cy="562053"/>
                    </a:xfrm>
                    <a:prstGeom prst="rect">
                      <a:avLst/>
                    </a:prstGeom>
                    <a:noFill/>
                    <a:ln>
                      <a:noFill/>
                    </a:ln>
                  </pic:spPr>
                </pic:pic>
              </a:graphicData>
            </a:graphic>
          </wp:inline>
        </w:drawing>
      </w:r>
    </w:p>
    <w:bookmarkStart w:id="138" w:name="View_Session7_Alternative8"/>
    <w:p w14:paraId="79A9908A" w14:textId="2BFE002A" w:rsidR="00E621D0" w:rsidRDefault="00E621D0">
      <w:pPr>
        <w:pStyle w:val="navbutton"/>
        <w:divId w:val="1541091009"/>
      </w:pPr>
      <w:r>
        <w:fldChar w:fldCharType="begin"/>
      </w:r>
      <w:r>
        <w:instrText>HYPERLINK "" \l "Session7_Alternative8"</w:instrText>
      </w:r>
      <w:r>
        <w:fldChar w:fldCharType="separate"/>
      </w:r>
      <w:r>
        <w:rPr>
          <w:rStyle w:val="Hyperlink"/>
        </w:rPr>
        <w:t>View alternative description - Uncaptioned Equation</w:t>
      </w:r>
      <w:r>
        <w:fldChar w:fldCharType="end"/>
      </w:r>
      <w:bookmarkEnd w:id="138"/>
    </w:p>
    <w:p w14:paraId="791AFDCF" w14:textId="77777777" w:rsidR="00E621D0" w:rsidRDefault="00E621D0">
      <w:pPr>
        <w:divId w:val="1897080137"/>
        <w:rPr>
          <w:vanish/>
        </w:rPr>
      </w:pPr>
      <w:r>
        <w:rPr>
          <w:vanish/>
        </w:rPr>
        <w:t>End of $1</w:t>
      </w:r>
    </w:p>
    <w:p w14:paraId="1B87DBD2" w14:textId="77777777" w:rsidR="00E621D0" w:rsidRDefault="00E621D0">
      <w:pPr>
        <w:divId w:val="1897080137"/>
        <w:rPr>
          <w:vanish/>
        </w:rPr>
      </w:pPr>
      <w:r>
        <w:rPr>
          <w:vanish/>
        </w:rPr>
        <w:t>Start of $1</w:t>
      </w:r>
    </w:p>
    <w:p w14:paraId="4608D73D" w14:textId="77777777" w:rsidR="00E621D0" w:rsidRDefault="00E621D0">
      <w:pPr>
        <w:spacing w:before="0" w:beforeAutospacing="0" w:after="0" w:afterAutospacing="0" w:line="240" w:lineRule="auto"/>
        <w:divId w:val="623393281"/>
        <w:rPr>
          <w:rFonts w:ascii="Times New Roman" w:eastAsia="Times New Roman" w:hAnsi="Times New Roman" w:cs="Times New Roman"/>
          <w:sz w:val="24"/>
          <w:szCs w:val="24"/>
        </w:rPr>
      </w:pPr>
      <w:bookmarkStart w:id="139" w:name="Session7_Equation9"/>
      <w:bookmarkEnd w:id="139"/>
      <w:r>
        <w:rPr>
          <w:rFonts w:ascii="Times New Roman" w:eastAsia="Times New Roman" w:hAnsi="Times New Roman" w:cs="Times New Roman"/>
          <w:noProof/>
          <w:sz w:val="24"/>
          <w:szCs w:val="24"/>
        </w:rPr>
        <w:drawing>
          <wp:inline distT="0" distB="0" distL="0" distR="0" wp14:anchorId="3750972A" wp14:editId="784EB60C">
            <wp:extent cx="2857899" cy="533474"/>
            <wp:effectExtent l="0" t="0" r="0" b="0"/>
            <wp:docPr id="18" name="Picture 18" descr="equals 4,120 divided by left parenthesis 41,980 times prefix plus of 5,600 times prefix plus of 1,000 right parenthesis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equals 4,120 divided by left parenthesis 41,980 times prefix plus of 5,600 times prefix plus of 1,000 right parenthesis multiplication 1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899" cy="533474"/>
                    </a:xfrm>
                    <a:prstGeom prst="rect">
                      <a:avLst/>
                    </a:prstGeom>
                    <a:noFill/>
                    <a:ln>
                      <a:noFill/>
                    </a:ln>
                  </pic:spPr>
                </pic:pic>
              </a:graphicData>
            </a:graphic>
          </wp:inline>
        </w:drawing>
      </w:r>
    </w:p>
    <w:bookmarkStart w:id="140" w:name="View_Session7_Alternative9"/>
    <w:p w14:paraId="5C3611BB" w14:textId="4497F3A4" w:rsidR="00E621D0" w:rsidRDefault="00E621D0">
      <w:pPr>
        <w:pStyle w:val="navbutton"/>
        <w:divId w:val="1445425346"/>
      </w:pPr>
      <w:r>
        <w:fldChar w:fldCharType="begin"/>
      </w:r>
      <w:r>
        <w:instrText>HYPERLINK "" \l "Session7_Alternative9"</w:instrText>
      </w:r>
      <w:r>
        <w:fldChar w:fldCharType="separate"/>
      </w:r>
      <w:r>
        <w:rPr>
          <w:rStyle w:val="Hyperlink"/>
        </w:rPr>
        <w:t>View alternative description - Uncaptioned Equation</w:t>
      </w:r>
      <w:r>
        <w:fldChar w:fldCharType="end"/>
      </w:r>
      <w:bookmarkEnd w:id="140"/>
    </w:p>
    <w:p w14:paraId="21531338" w14:textId="77777777" w:rsidR="00E621D0" w:rsidRDefault="00E621D0">
      <w:pPr>
        <w:divId w:val="1897080137"/>
        <w:rPr>
          <w:vanish/>
        </w:rPr>
      </w:pPr>
      <w:r>
        <w:rPr>
          <w:vanish/>
        </w:rPr>
        <w:t>End of $1</w:t>
      </w:r>
    </w:p>
    <w:p w14:paraId="0B150E7C" w14:textId="77777777" w:rsidR="00E621D0" w:rsidRDefault="00E621D0">
      <w:pPr>
        <w:divId w:val="1897080137"/>
        <w:rPr>
          <w:vanish/>
        </w:rPr>
      </w:pPr>
      <w:r>
        <w:rPr>
          <w:vanish/>
        </w:rPr>
        <w:t>Start of $1</w:t>
      </w:r>
    </w:p>
    <w:p w14:paraId="41D954EF" w14:textId="77777777" w:rsidR="00E621D0" w:rsidRDefault="00E621D0">
      <w:pPr>
        <w:spacing w:before="0" w:beforeAutospacing="0" w:after="0" w:afterAutospacing="0" w:line="240" w:lineRule="auto"/>
        <w:divId w:val="1701936373"/>
        <w:rPr>
          <w:rFonts w:ascii="Times New Roman" w:eastAsia="Times New Roman" w:hAnsi="Times New Roman" w:cs="Times New Roman"/>
          <w:sz w:val="24"/>
          <w:szCs w:val="24"/>
        </w:rPr>
      </w:pPr>
      <w:bookmarkStart w:id="141" w:name="Session7_Equation10"/>
      <w:bookmarkEnd w:id="141"/>
      <w:r>
        <w:rPr>
          <w:rFonts w:ascii="Times New Roman" w:eastAsia="Times New Roman" w:hAnsi="Times New Roman" w:cs="Times New Roman"/>
          <w:noProof/>
          <w:sz w:val="24"/>
          <w:szCs w:val="24"/>
        </w:rPr>
        <w:drawing>
          <wp:inline distT="0" distB="0" distL="0" distR="0" wp14:anchorId="5E89B929" wp14:editId="66010F6A">
            <wp:extent cx="1495634" cy="533474"/>
            <wp:effectExtent l="0" t="0" r="9525" b="0"/>
            <wp:docPr id="19" name="Picture 19" descr="equals 4,120 divided by left parenthesis 48,580 right parenthesis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equals 4,120 divided by left parenthesis 48,580 right parenthesis multiplication 1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95634" cy="533474"/>
                    </a:xfrm>
                    <a:prstGeom prst="rect">
                      <a:avLst/>
                    </a:prstGeom>
                    <a:noFill/>
                    <a:ln>
                      <a:noFill/>
                    </a:ln>
                  </pic:spPr>
                </pic:pic>
              </a:graphicData>
            </a:graphic>
          </wp:inline>
        </w:drawing>
      </w:r>
    </w:p>
    <w:bookmarkStart w:id="142" w:name="View_Session7_Alternative10"/>
    <w:p w14:paraId="499C1CE8" w14:textId="5472BF7C" w:rsidR="00E621D0" w:rsidRDefault="00E621D0">
      <w:pPr>
        <w:pStyle w:val="navbutton"/>
        <w:divId w:val="15469453"/>
      </w:pPr>
      <w:r>
        <w:fldChar w:fldCharType="begin"/>
      </w:r>
      <w:r>
        <w:instrText>HYPERLINK "" \l "Session7_Alternative10"</w:instrText>
      </w:r>
      <w:r>
        <w:fldChar w:fldCharType="separate"/>
      </w:r>
      <w:r>
        <w:rPr>
          <w:rStyle w:val="Hyperlink"/>
        </w:rPr>
        <w:t>View alternative description - Uncaptioned Equation</w:t>
      </w:r>
      <w:r>
        <w:fldChar w:fldCharType="end"/>
      </w:r>
      <w:bookmarkEnd w:id="142"/>
    </w:p>
    <w:p w14:paraId="050DC015" w14:textId="77777777" w:rsidR="00E621D0" w:rsidRDefault="00E621D0">
      <w:pPr>
        <w:divId w:val="1897080137"/>
        <w:rPr>
          <w:vanish/>
        </w:rPr>
      </w:pPr>
      <w:r>
        <w:rPr>
          <w:vanish/>
        </w:rPr>
        <w:t>End of $1</w:t>
      </w:r>
    </w:p>
    <w:p w14:paraId="7B8EAA43" w14:textId="77777777" w:rsidR="00E621D0" w:rsidRDefault="00E621D0">
      <w:pPr>
        <w:divId w:val="1897080137"/>
        <w:rPr>
          <w:vanish/>
        </w:rPr>
      </w:pPr>
      <w:r>
        <w:rPr>
          <w:vanish/>
        </w:rPr>
        <w:t>Start of $1</w:t>
      </w:r>
    </w:p>
    <w:p w14:paraId="2B26B4DE" w14:textId="77777777" w:rsidR="00E621D0" w:rsidRDefault="00E621D0">
      <w:pPr>
        <w:spacing w:before="0" w:beforeAutospacing="0" w:after="0" w:afterAutospacing="0" w:line="240" w:lineRule="auto"/>
        <w:divId w:val="453869202"/>
        <w:rPr>
          <w:rFonts w:ascii="Times New Roman" w:eastAsia="Times New Roman" w:hAnsi="Times New Roman" w:cs="Times New Roman"/>
          <w:sz w:val="24"/>
          <w:szCs w:val="24"/>
        </w:rPr>
      </w:pPr>
      <w:bookmarkStart w:id="143" w:name="Session7_Equation11"/>
      <w:bookmarkEnd w:id="143"/>
      <w:r>
        <w:rPr>
          <w:rFonts w:ascii="Times New Roman" w:eastAsia="Times New Roman" w:hAnsi="Times New Roman" w:cs="Times New Roman"/>
          <w:noProof/>
          <w:sz w:val="24"/>
          <w:szCs w:val="24"/>
        </w:rPr>
        <w:drawing>
          <wp:inline distT="0" distB="0" distL="0" distR="0" wp14:anchorId="314F66E9" wp14:editId="5976391D">
            <wp:extent cx="714475" cy="219106"/>
            <wp:effectExtent l="0" t="0" r="0" b="9525"/>
            <wp:docPr id="20" name="Picture 20" descr="equals 8.48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quals 8.48 percen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14475" cy="219106"/>
                    </a:xfrm>
                    <a:prstGeom prst="rect">
                      <a:avLst/>
                    </a:prstGeom>
                    <a:noFill/>
                    <a:ln>
                      <a:noFill/>
                    </a:ln>
                  </pic:spPr>
                </pic:pic>
              </a:graphicData>
            </a:graphic>
          </wp:inline>
        </w:drawing>
      </w:r>
    </w:p>
    <w:bookmarkStart w:id="144" w:name="View_Session7_Alternative11"/>
    <w:p w14:paraId="06F56B1D" w14:textId="0660D0EA" w:rsidR="00E621D0" w:rsidRDefault="00E621D0">
      <w:pPr>
        <w:pStyle w:val="navbutton"/>
        <w:divId w:val="1107234813"/>
      </w:pPr>
      <w:r>
        <w:fldChar w:fldCharType="begin"/>
      </w:r>
      <w:r>
        <w:instrText>HYPERLINK "" \l "Session7_Alternative11"</w:instrText>
      </w:r>
      <w:r>
        <w:fldChar w:fldCharType="separate"/>
      </w:r>
      <w:r>
        <w:rPr>
          <w:rStyle w:val="Hyperlink"/>
        </w:rPr>
        <w:t>View alternative description - Uncaptioned Equation</w:t>
      </w:r>
      <w:r>
        <w:fldChar w:fldCharType="end"/>
      </w:r>
      <w:bookmarkEnd w:id="144"/>
    </w:p>
    <w:p w14:paraId="101AEF6F" w14:textId="77777777" w:rsidR="00E621D0" w:rsidRDefault="00E621D0">
      <w:pPr>
        <w:divId w:val="1897080137"/>
        <w:rPr>
          <w:vanish/>
        </w:rPr>
      </w:pPr>
      <w:r>
        <w:rPr>
          <w:vanish/>
        </w:rPr>
        <w:t>End of $1</w:t>
      </w:r>
    </w:p>
    <w:p w14:paraId="74603C21" w14:textId="77777777" w:rsidR="00E621D0" w:rsidRDefault="00E621D0">
      <w:pPr>
        <w:divId w:val="1897080137"/>
      </w:pPr>
      <w:r>
        <w:t xml:space="preserve">It is important to mention that lease liabilities might also be added when calculating debt. However, in this course, lease liabilities are excluded when calculating current as well as non-current debt. </w:t>
      </w:r>
    </w:p>
    <w:p w14:paraId="2AEFB0C8" w14:textId="77777777" w:rsidR="00E621D0" w:rsidRDefault="00E621D0">
      <w:pPr>
        <w:divId w:val="1897080137"/>
      </w:pPr>
      <w:r>
        <w:t xml:space="preserve">The calculations of ROCE follow for Remote Sensors Plc for 2023, 2024 and 2025, where capital employed is defined as equity + non-current debt + current debt. This definition of capital employed will be used in this course. </w:t>
      </w:r>
    </w:p>
    <w:p w14:paraId="485DA69F" w14:textId="77777777" w:rsidR="00E621D0" w:rsidRDefault="00E621D0">
      <w:pPr>
        <w:divId w:val="189708013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097"/>
        <w:gridCol w:w="1405"/>
        <w:gridCol w:w="1405"/>
        <w:gridCol w:w="1405"/>
      </w:tblGrid>
      <w:tr w:rsidR="004A6513" w14:paraId="73B70F74" w14:textId="77777777">
        <w:trPr>
          <w:divId w:val="2108383388"/>
        </w:trPr>
        <w:tc>
          <w:tcPr>
            <w:tcW w:w="0" w:type="auto"/>
            <w:tcMar>
              <w:top w:w="48" w:type="dxa"/>
              <w:left w:w="96" w:type="dxa"/>
              <w:bottom w:w="48" w:type="dxa"/>
              <w:right w:w="96" w:type="dxa"/>
            </w:tcMar>
            <w:hideMark/>
          </w:tcPr>
          <w:p w14:paraId="4BCE03EB" w14:textId="77777777" w:rsidR="00E621D0" w:rsidRDefault="00E621D0">
            <w:bookmarkStart w:id="145" w:name="Session7_Table13"/>
            <w:bookmarkEnd w:id="145"/>
          </w:p>
        </w:tc>
        <w:tc>
          <w:tcPr>
            <w:tcW w:w="0" w:type="auto"/>
            <w:tcMar>
              <w:top w:w="48" w:type="dxa"/>
              <w:left w:w="96" w:type="dxa"/>
              <w:bottom w:w="48" w:type="dxa"/>
              <w:right w:w="96" w:type="dxa"/>
            </w:tcMar>
            <w:hideMark/>
          </w:tcPr>
          <w:p w14:paraId="3979264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77BDB4A6"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43C83C1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27802AF5" w14:textId="77777777">
        <w:trPr>
          <w:divId w:val="2108383388"/>
        </w:trPr>
        <w:tc>
          <w:tcPr>
            <w:tcW w:w="0" w:type="auto"/>
            <w:tcMar>
              <w:top w:w="48" w:type="dxa"/>
              <w:left w:w="96" w:type="dxa"/>
              <w:bottom w:w="48" w:type="dxa"/>
              <w:right w:w="96" w:type="dxa"/>
            </w:tcMar>
            <w:hideMark/>
          </w:tcPr>
          <w:p w14:paraId="50D8DD0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2AA57579"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2898617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78DF3EF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2628A4FE" w14:textId="77777777">
        <w:trPr>
          <w:divId w:val="2108383388"/>
        </w:trPr>
        <w:tc>
          <w:tcPr>
            <w:tcW w:w="0" w:type="auto"/>
            <w:tcMar>
              <w:top w:w="48" w:type="dxa"/>
              <w:left w:w="96" w:type="dxa"/>
              <w:bottom w:w="48" w:type="dxa"/>
              <w:right w:w="96" w:type="dxa"/>
            </w:tcMar>
            <w:hideMark/>
          </w:tcPr>
          <w:p w14:paraId="7AFCB19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4B35339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41,980</w:t>
            </w:r>
          </w:p>
        </w:tc>
        <w:tc>
          <w:tcPr>
            <w:tcW w:w="0" w:type="auto"/>
            <w:tcMar>
              <w:top w:w="48" w:type="dxa"/>
              <w:left w:w="96" w:type="dxa"/>
              <w:bottom w:w="48" w:type="dxa"/>
              <w:right w:w="96" w:type="dxa"/>
            </w:tcMar>
            <w:hideMark/>
          </w:tcPr>
          <w:p w14:paraId="5307E92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40,155</w:t>
            </w:r>
          </w:p>
        </w:tc>
        <w:tc>
          <w:tcPr>
            <w:tcW w:w="0" w:type="auto"/>
            <w:tcMar>
              <w:top w:w="48" w:type="dxa"/>
              <w:left w:w="96" w:type="dxa"/>
              <w:bottom w:w="48" w:type="dxa"/>
              <w:right w:w="96" w:type="dxa"/>
            </w:tcMar>
            <w:hideMark/>
          </w:tcPr>
          <w:p w14:paraId="7188BF8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37,790</w:t>
            </w:r>
          </w:p>
        </w:tc>
      </w:tr>
      <w:tr w:rsidR="004A6513" w14:paraId="0FBAFD73" w14:textId="77777777">
        <w:trPr>
          <w:divId w:val="2108383388"/>
        </w:trPr>
        <w:tc>
          <w:tcPr>
            <w:tcW w:w="0" w:type="auto"/>
            <w:tcMar>
              <w:top w:w="48" w:type="dxa"/>
              <w:left w:w="96" w:type="dxa"/>
              <w:bottom w:w="48" w:type="dxa"/>
              <w:right w:w="96" w:type="dxa"/>
            </w:tcMar>
            <w:hideMark/>
          </w:tcPr>
          <w:p w14:paraId="004E5D0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w:t>
            </w:r>
          </w:p>
        </w:tc>
        <w:tc>
          <w:tcPr>
            <w:tcW w:w="0" w:type="auto"/>
            <w:tcMar>
              <w:top w:w="48" w:type="dxa"/>
              <w:left w:w="96" w:type="dxa"/>
              <w:bottom w:w="48" w:type="dxa"/>
              <w:right w:w="96" w:type="dxa"/>
            </w:tcMar>
            <w:hideMark/>
          </w:tcPr>
          <w:p w14:paraId="5952695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5,600</w:t>
            </w:r>
          </w:p>
        </w:tc>
        <w:tc>
          <w:tcPr>
            <w:tcW w:w="0" w:type="auto"/>
            <w:tcMar>
              <w:top w:w="48" w:type="dxa"/>
              <w:left w:w="96" w:type="dxa"/>
              <w:bottom w:w="48" w:type="dxa"/>
              <w:right w:w="96" w:type="dxa"/>
            </w:tcMar>
            <w:hideMark/>
          </w:tcPr>
          <w:p w14:paraId="49A126F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2,990</w:t>
            </w:r>
          </w:p>
        </w:tc>
        <w:tc>
          <w:tcPr>
            <w:tcW w:w="0" w:type="auto"/>
            <w:tcMar>
              <w:top w:w="48" w:type="dxa"/>
              <w:left w:w="96" w:type="dxa"/>
              <w:bottom w:w="48" w:type="dxa"/>
              <w:right w:w="96" w:type="dxa"/>
            </w:tcMar>
            <w:hideMark/>
          </w:tcPr>
          <w:p w14:paraId="4660EEE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2,580</w:t>
            </w:r>
          </w:p>
        </w:tc>
      </w:tr>
      <w:tr w:rsidR="004A6513" w14:paraId="4B63345C" w14:textId="77777777">
        <w:trPr>
          <w:divId w:val="2108383388"/>
        </w:trPr>
        <w:tc>
          <w:tcPr>
            <w:tcW w:w="0" w:type="auto"/>
            <w:tcMar>
              <w:top w:w="48" w:type="dxa"/>
              <w:left w:w="96" w:type="dxa"/>
              <w:bottom w:w="48" w:type="dxa"/>
              <w:right w:w="96" w:type="dxa"/>
            </w:tcMar>
            <w:hideMark/>
          </w:tcPr>
          <w:p w14:paraId="1399E83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w:t>
            </w:r>
          </w:p>
        </w:tc>
        <w:tc>
          <w:tcPr>
            <w:tcW w:w="0" w:type="auto"/>
            <w:tcMar>
              <w:top w:w="48" w:type="dxa"/>
              <w:left w:w="96" w:type="dxa"/>
              <w:bottom w:w="48" w:type="dxa"/>
              <w:right w:w="96" w:type="dxa"/>
            </w:tcMar>
            <w:hideMark/>
          </w:tcPr>
          <w:p w14:paraId="126E4BB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14:paraId="2C5C6F9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1,745</w:t>
            </w:r>
          </w:p>
        </w:tc>
        <w:tc>
          <w:tcPr>
            <w:tcW w:w="0" w:type="auto"/>
            <w:tcMar>
              <w:top w:w="48" w:type="dxa"/>
              <w:left w:w="96" w:type="dxa"/>
              <w:bottom w:w="48" w:type="dxa"/>
              <w:right w:w="96" w:type="dxa"/>
            </w:tcMar>
            <w:hideMark/>
          </w:tcPr>
          <w:p w14:paraId="7132F80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1,900</w:t>
            </w:r>
          </w:p>
        </w:tc>
      </w:tr>
      <w:tr w:rsidR="004A6513" w14:paraId="630FA5AD" w14:textId="77777777">
        <w:trPr>
          <w:divId w:val="2108383388"/>
        </w:trPr>
        <w:tc>
          <w:tcPr>
            <w:tcW w:w="0" w:type="auto"/>
            <w:tcMar>
              <w:top w:w="48" w:type="dxa"/>
              <w:left w:w="96" w:type="dxa"/>
              <w:bottom w:w="48" w:type="dxa"/>
              <w:right w:w="96" w:type="dxa"/>
            </w:tcMar>
            <w:hideMark/>
          </w:tcPr>
          <w:p w14:paraId="37DC904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 employed</w:t>
            </w:r>
          </w:p>
        </w:tc>
        <w:tc>
          <w:tcPr>
            <w:tcW w:w="0" w:type="auto"/>
            <w:tcMar>
              <w:top w:w="48" w:type="dxa"/>
              <w:left w:w="96" w:type="dxa"/>
              <w:bottom w:w="48" w:type="dxa"/>
              <w:right w:w="96" w:type="dxa"/>
            </w:tcMar>
            <w:hideMark/>
          </w:tcPr>
          <w:p w14:paraId="2396D77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48,580</w:t>
            </w:r>
          </w:p>
        </w:tc>
        <w:tc>
          <w:tcPr>
            <w:tcW w:w="0" w:type="auto"/>
            <w:tcMar>
              <w:top w:w="48" w:type="dxa"/>
              <w:left w:w="96" w:type="dxa"/>
              <w:bottom w:w="48" w:type="dxa"/>
              <w:right w:w="96" w:type="dxa"/>
            </w:tcMar>
            <w:hideMark/>
          </w:tcPr>
          <w:p w14:paraId="6CD5DA5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44,890</w:t>
            </w:r>
          </w:p>
        </w:tc>
        <w:tc>
          <w:tcPr>
            <w:tcW w:w="0" w:type="auto"/>
            <w:tcMar>
              <w:top w:w="48" w:type="dxa"/>
              <w:left w:w="96" w:type="dxa"/>
              <w:bottom w:w="48" w:type="dxa"/>
              <w:right w:w="96" w:type="dxa"/>
            </w:tcMar>
            <w:hideMark/>
          </w:tcPr>
          <w:p w14:paraId="6326D03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42,270</w:t>
            </w:r>
          </w:p>
        </w:tc>
      </w:tr>
      <w:tr w:rsidR="004A6513" w14:paraId="61450170" w14:textId="77777777">
        <w:trPr>
          <w:divId w:val="2108383388"/>
        </w:trPr>
        <w:tc>
          <w:tcPr>
            <w:tcW w:w="0" w:type="auto"/>
            <w:tcMar>
              <w:top w:w="48" w:type="dxa"/>
              <w:left w:w="96" w:type="dxa"/>
              <w:bottom w:w="48" w:type="dxa"/>
              <w:right w:w="96" w:type="dxa"/>
            </w:tcMar>
            <w:hideMark/>
          </w:tcPr>
          <w:p w14:paraId="6A53BEC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profit (PBIT)</w:t>
            </w:r>
          </w:p>
        </w:tc>
        <w:tc>
          <w:tcPr>
            <w:tcW w:w="0" w:type="auto"/>
            <w:tcMar>
              <w:top w:w="48" w:type="dxa"/>
              <w:left w:w="96" w:type="dxa"/>
              <w:bottom w:w="48" w:type="dxa"/>
              <w:right w:w="96" w:type="dxa"/>
            </w:tcMar>
            <w:hideMark/>
          </w:tcPr>
          <w:p w14:paraId="29CBC05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4,120</w:t>
            </w:r>
          </w:p>
        </w:tc>
        <w:tc>
          <w:tcPr>
            <w:tcW w:w="0" w:type="auto"/>
            <w:tcMar>
              <w:top w:w="48" w:type="dxa"/>
              <w:left w:w="96" w:type="dxa"/>
              <w:bottom w:w="48" w:type="dxa"/>
              <w:right w:w="96" w:type="dxa"/>
            </w:tcMar>
            <w:hideMark/>
          </w:tcPr>
          <w:p w14:paraId="089E01A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3,515</w:t>
            </w:r>
          </w:p>
        </w:tc>
        <w:tc>
          <w:tcPr>
            <w:tcW w:w="0" w:type="auto"/>
            <w:tcMar>
              <w:top w:w="48" w:type="dxa"/>
              <w:left w:w="96" w:type="dxa"/>
              <w:bottom w:w="48" w:type="dxa"/>
              <w:right w:w="96" w:type="dxa"/>
            </w:tcMar>
            <w:hideMark/>
          </w:tcPr>
          <w:p w14:paraId="30B3154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3,484</w:t>
            </w:r>
          </w:p>
        </w:tc>
      </w:tr>
      <w:tr w:rsidR="004A6513" w14:paraId="753346A5" w14:textId="77777777">
        <w:trPr>
          <w:divId w:val="2108383388"/>
        </w:trPr>
        <w:tc>
          <w:tcPr>
            <w:tcW w:w="0" w:type="auto"/>
            <w:tcBorders>
              <w:top w:val="single" w:sz="6" w:space="0" w:color="000000"/>
              <w:bottom w:val="single" w:sz="6" w:space="0" w:color="000000"/>
            </w:tcBorders>
            <w:tcMar>
              <w:top w:w="48" w:type="dxa"/>
              <w:left w:w="96" w:type="dxa"/>
              <w:bottom w:w="48" w:type="dxa"/>
              <w:right w:w="96" w:type="dxa"/>
            </w:tcMar>
            <w:hideMark/>
          </w:tcPr>
          <w:p w14:paraId="2F55170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ROCE</w:t>
            </w:r>
          </w:p>
        </w:tc>
        <w:tc>
          <w:tcPr>
            <w:tcW w:w="0" w:type="auto"/>
            <w:tcMar>
              <w:top w:w="48" w:type="dxa"/>
              <w:left w:w="96" w:type="dxa"/>
              <w:bottom w:w="48" w:type="dxa"/>
              <w:right w:w="96" w:type="dxa"/>
            </w:tcMar>
            <w:hideMark/>
          </w:tcPr>
          <w:p w14:paraId="6E62471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8.48%</w:t>
            </w:r>
          </w:p>
        </w:tc>
        <w:tc>
          <w:tcPr>
            <w:tcW w:w="0" w:type="auto"/>
            <w:tcMar>
              <w:top w:w="48" w:type="dxa"/>
              <w:left w:w="96" w:type="dxa"/>
              <w:bottom w:w="48" w:type="dxa"/>
              <w:right w:w="96" w:type="dxa"/>
            </w:tcMar>
            <w:hideMark/>
          </w:tcPr>
          <w:p w14:paraId="4B4EBA8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7.83%</w:t>
            </w:r>
          </w:p>
        </w:tc>
        <w:tc>
          <w:tcPr>
            <w:tcW w:w="0" w:type="auto"/>
            <w:tcMar>
              <w:top w:w="48" w:type="dxa"/>
              <w:left w:w="96" w:type="dxa"/>
              <w:bottom w:w="48" w:type="dxa"/>
              <w:right w:w="96" w:type="dxa"/>
            </w:tcMar>
            <w:hideMark/>
          </w:tcPr>
          <w:p w14:paraId="265710F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8.24%</w:t>
            </w:r>
          </w:p>
        </w:tc>
      </w:tr>
    </w:tbl>
    <w:p w14:paraId="4B2A237F" w14:textId="77777777" w:rsidR="00E621D0" w:rsidRDefault="00E621D0">
      <w:pPr>
        <w:divId w:val="1897080137"/>
      </w:pPr>
      <w:r>
        <w:rPr>
          <w:vanish/>
        </w:rPr>
        <w:t>End of Table</w:t>
      </w:r>
    </w:p>
    <w:p w14:paraId="2AA0AD35" w14:textId="77777777" w:rsidR="00E621D0" w:rsidRDefault="00E621D0">
      <w:pPr>
        <w:divId w:val="1897080137"/>
      </w:pPr>
      <w:r>
        <w:t xml:space="preserve">In the case of Remote Sensors Plc, you may observe a decline in ROCE from 2023 to 2024; however, it increased again in 2025. You may observe that the capital employed by the company has been consistently increasing from 2023 to 2025. However, the company has not been able to maintain a consistent increase in ROCE. Therefore, the analyst must investigate the possible reasons for a decline in ROCE in 2024 and how management succeeded in improving returns in 2025. It is also important to compare this ratio with other competitors within the industry to gain a holistic picture of the company’s performance. </w:t>
      </w:r>
    </w:p>
    <w:p w14:paraId="71219D92" w14:textId="77777777" w:rsidR="00E621D0" w:rsidRDefault="00E621D0">
      <w:pPr>
        <w:divId w:val="1897080137"/>
      </w:pPr>
      <w:r>
        <w:t>Activity 6 provides you with an opportunity to practise calculating ROCE.</w:t>
      </w:r>
    </w:p>
    <w:p w14:paraId="31A6E9A5" w14:textId="77777777" w:rsidR="00E621D0" w:rsidRDefault="00E621D0">
      <w:pPr>
        <w:divId w:val="1897080137"/>
      </w:pPr>
      <w:r>
        <w:rPr>
          <w:vanish/>
        </w:rPr>
        <w:t>Start of Activity</w:t>
      </w:r>
    </w:p>
    <w:p w14:paraId="6B5E1F4D" w14:textId="77777777" w:rsidR="00E621D0" w:rsidRDefault="00E621D0">
      <w:pPr>
        <w:spacing w:before="0" w:beforeAutospacing="0" w:after="0" w:afterAutospacing="0" w:line="240" w:lineRule="auto"/>
        <w:outlineLvl w:val="4"/>
        <w:divId w:val="1530877393"/>
        <w:rPr>
          <w:rFonts w:eastAsia="Times New Roman"/>
          <w:b/>
          <w:bCs/>
          <w:sz w:val="36"/>
          <w:szCs w:val="36"/>
        </w:rPr>
      </w:pPr>
      <w:bookmarkStart w:id="146" w:name="Session7_Activity5"/>
      <w:bookmarkEnd w:id="146"/>
      <w:r>
        <w:rPr>
          <w:rFonts w:eastAsia="Times New Roman"/>
          <w:b/>
          <w:bCs/>
          <w:sz w:val="36"/>
          <w:szCs w:val="36"/>
        </w:rPr>
        <w:t>Activity 6 Calculating ROCE</w:t>
      </w:r>
    </w:p>
    <w:p w14:paraId="14E3CE4D" w14:textId="77777777" w:rsidR="00E621D0" w:rsidRDefault="00E621D0">
      <w:pPr>
        <w:pStyle w:val="timing"/>
        <w:spacing w:before="100" w:beforeAutospacing="1" w:after="100" w:afterAutospacing="1"/>
        <w:ind w:left="0" w:right="0"/>
        <w:divId w:val="133183643"/>
      </w:pPr>
      <w:r>
        <w:t>Allow 15 minutes</w:t>
      </w:r>
    </w:p>
    <w:p w14:paraId="026E273C" w14:textId="77777777" w:rsidR="00E621D0" w:rsidRDefault="00E621D0">
      <w:pPr>
        <w:divId w:val="836921560"/>
      </w:pPr>
      <w:bookmarkStart w:id="147" w:name="Session7_Part10"/>
      <w:bookmarkEnd w:id="147"/>
      <w:r>
        <w:rPr>
          <w:vanish/>
        </w:rPr>
        <w:t>Start of Question</w:t>
      </w:r>
    </w:p>
    <w:p w14:paraId="56E3D24E" w14:textId="77777777" w:rsidR="00E621D0" w:rsidRDefault="00E621D0">
      <w:pPr>
        <w:divId w:val="526941908"/>
      </w:pPr>
      <w:bookmarkStart w:id="148" w:name="Session7_Question10"/>
      <w:bookmarkEnd w:id="148"/>
      <w:r>
        <w:t xml:space="preserve">Read the data on debt and operating profit for Marks &amp; Spencer Group Plc from 2018 to 2022 (extracted from Fame) and answer the following questions. </w:t>
      </w:r>
    </w:p>
    <w:p w14:paraId="7D07EC4D" w14:textId="77777777" w:rsidR="00E621D0" w:rsidRDefault="00E621D0">
      <w:pPr>
        <w:numPr>
          <w:ilvl w:val="0"/>
          <w:numId w:val="19"/>
        </w:numPr>
        <w:spacing w:before="0" w:beforeAutospacing="0" w:after="0" w:afterAutospacing="0"/>
        <w:ind w:left="1500" w:right="780"/>
        <w:divId w:val="526941908"/>
        <w:rPr>
          <w:rFonts w:eastAsia="Times New Roman"/>
        </w:rPr>
      </w:pPr>
      <w:r>
        <w:rPr>
          <w:rFonts w:eastAsia="Times New Roman"/>
        </w:rPr>
        <w:t>Calculate ROCE for 2018 to 2022.</w:t>
      </w:r>
    </w:p>
    <w:p w14:paraId="34014161" w14:textId="77777777" w:rsidR="00E621D0" w:rsidRDefault="00E621D0">
      <w:pPr>
        <w:divId w:val="52694190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326"/>
        <w:gridCol w:w="1398"/>
        <w:gridCol w:w="1397"/>
        <w:gridCol w:w="1397"/>
        <w:gridCol w:w="1397"/>
        <w:gridCol w:w="1397"/>
      </w:tblGrid>
      <w:tr w:rsidR="004A6513" w14:paraId="055C5754" w14:textId="77777777">
        <w:trPr>
          <w:divId w:val="1585794745"/>
        </w:trPr>
        <w:tc>
          <w:tcPr>
            <w:tcW w:w="0" w:type="auto"/>
            <w:tcMar>
              <w:top w:w="48" w:type="dxa"/>
              <w:left w:w="96" w:type="dxa"/>
              <w:bottom w:w="48" w:type="dxa"/>
              <w:right w:w="96" w:type="dxa"/>
            </w:tcMar>
            <w:hideMark/>
          </w:tcPr>
          <w:p w14:paraId="2F36065F" w14:textId="77777777" w:rsidR="00E621D0" w:rsidRDefault="00E621D0">
            <w:bookmarkStart w:id="149" w:name="Session7_Table14"/>
            <w:bookmarkEnd w:id="149"/>
          </w:p>
        </w:tc>
        <w:tc>
          <w:tcPr>
            <w:tcW w:w="0" w:type="auto"/>
            <w:tcMar>
              <w:top w:w="48" w:type="dxa"/>
              <w:left w:w="96" w:type="dxa"/>
              <w:bottom w:w="48" w:type="dxa"/>
              <w:right w:w="96" w:type="dxa"/>
            </w:tcMar>
            <w:hideMark/>
          </w:tcPr>
          <w:p w14:paraId="469F461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67501F64"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07D12D07"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7EB9160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1D8EABA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6518EAF2" w14:textId="77777777">
        <w:trPr>
          <w:divId w:val="1585794745"/>
        </w:trPr>
        <w:tc>
          <w:tcPr>
            <w:tcW w:w="0" w:type="auto"/>
            <w:tcMar>
              <w:top w:w="48" w:type="dxa"/>
              <w:left w:w="96" w:type="dxa"/>
              <w:bottom w:w="48" w:type="dxa"/>
              <w:right w:w="96" w:type="dxa"/>
            </w:tcMar>
            <w:hideMark/>
          </w:tcPr>
          <w:p w14:paraId="428ED854"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7D0DEBC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A1BF6C9"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DD7324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3B146B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2F250F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3E29F3F2" w14:textId="77777777">
        <w:trPr>
          <w:divId w:val="1585794745"/>
        </w:trPr>
        <w:tc>
          <w:tcPr>
            <w:tcW w:w="0" w:type="auto"/>
            <w:tcMar>
              <w:top w:w="48" w:type="dxa"/>
              <w:left w:w="96" w:type="dxa"/>
              <w:bottom w:w="48" w:type="dxa"/>
              <w:right w:w="96" w:type="dxa"/>
            </w:tcMar>
            <w:hideMark/>
          </w:tcPr>
          <w:p w14:paraId="07FA303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2419645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2,917.90</w:t>
            </w:r>
          </w:p>
        </w:tc>
        <w:tc>
          <w:tcPr>
            <w:tcW w:w="0" w:type="auto"/>
            <w:tcMar>
              <w:top w:w="48" w:type="dxa"/>
              <w:left w:w="96" w:type="dxa"/>
              <w:bottom w:w="48" w:type="dxa"/>
              <w:right w:w="96" w:type="dxa"/>
            </w:tcMar>
            <w:hideMark/>
          </w:tcPr>
          <w:p w14:paraId="7D2AF85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2,283.00</w:t>
            </w:r>
          </w:p>
        </w:tc>
        <w:tc>
          <w:tcPr>
            <w:tcW w:w="0" w:type="auto"/>
            <w:tcMar>
              <w:top w:w="48" w:type="dxa"/>
              <w:left w:w="96" w:type="dxa"/>
              <w:bottom w:w="48" w:type="dxa"/>
              <w:right w:w="96" w:type="dxa"/>
            </w:tcMar>
            <w:hideMark/>
          </w:tcPr>
          <w:p w14:paraId="74868EF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3,708.50</w:t>
            </w:r>
          </w:p>
        </w:tc>
        <w:tc>
          <w:tcPr>
            <w:tcW w:w="0" w:type="auto"/>
            <w:tcMar>
              <w:top w:w="48" w:type="dxa"/>
              <w:left w:w="96" w:type="dxa"/>
              <w:bottom w:w="48" w:type="dxa"/>
              <w:right w:w="96" w:type="dxa"/>
            </w:tcMar>
            <w:hideMark/>
          </w:tcPr>
          <w:p w14:paraId="6927F77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2,681.00</w:t>
            </w:r>
          </w:p>
        </w:tc>
        <w:tc>
          <w:tcPr>
            <w:tcW w:w="0" w:type="auto"/>
            <w:tcMar>
              <w:top w:w="48" w:type="dxa"/>
              <w:left w:w="96" w:type="dxa"/>
              <w:bottom w:w="48" w:type="dxa"/>
              <w:right w:w="96" w:type="dxa"/>
            </w:tcMar>
            <w:hideMark/>
          </w:tcPr>
          <w:p w14:paraId="3D4C962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2,956.70</w:t>
            </w:r>
          </w:p>
        </w:tc>
      </w:tr>
      <w:tr w:rsidR="004A6513" w14:paraId="39411D7C" w14:textId="77777777">
        <w:trPr>
          <w:divId w:val="1585794745"/>
        </w:trPr>
        <w:tc>
          <w:tcPr>
            <w:tcW w:w="0" w:type="auto"/>
            <w:tcMar>
              <w:top w:w="48" w:type="dxa"/>
              <w:left w:w="96" w:type="dxa"/>
              <w:bottom w:w="48" w:type="dxa"/>
              <w:right w:w="96" w:type="dxa"/>
            </w:tcMar>
            <w:hideMark/>
          </w:tcPr>
          <w:p w14:paraId="6A805C3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w:t>
            </w:r>
          </w:p>
        </w:tc>
        <w:tc>
          <w:tcPr>
            <w:tcW w:w="0" w:type="auto"/>
            <w:tcMar>
              <w:top w:w="48" w:type="dxa"/>
              <w:left w:w="96" w:type="dxa"/>
              <w:bottom w:w="48" w:type="dxa"/>
              <w:right w:w="96" w:type="dxa"/>
            </w:tcMar>
            <w:hideMark/>
          </w:tcPr>
          <w:p w14:paraId="595E608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3,561.00</w:t>
            </w:r>
          </w:p>
        </w:tc>
        <w:tc>
          <w:tcPr>
            <w:tcW w:w="0" w:type="auto"/>
            <w:tcMar>
              <w:top w:w="48" w:type="dxa"/>
              <w:left w:w="96" w:type="dxa"/>
              <w:bottom w:w="48" w:type="dxa"/>
              <w:right w:w="96" w:type="dxa"/>
            </w:tcMar>
            <w:hideMark/>
          </w:tcPr>
          <w:p w14:paraId="14A9FDE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3,659.90</w:t>
            </w:r>
          </w:p>
        </w:tc>
        <w:tc>
          <w:tcPr>
            <w:tcW w:w="0" w:type="auto"/>
            <w:tcMar>
              <w:top w:w="48" w:type="dxa"/>
              <w:left w:w="96" w:type="dxa"/>
              <w:bottom w:w="48" w:type="dxa"/>
              <w:right w:w="96" w:type="dxa"/>
            </w:tcMar>
            <w:hideMark/>
          </w:tcPr>
          <w:p w14:paraId="587D444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3,865.90</w:t>
            </w:r>
          </w:p>
        </w:tc>
        <w:tc>
          <w:tcPr>
            <w:tcW w:w="0" w:type="auto"/>
            <w:tcMar>
              <w:top w:w="48" w:type="dxa"/>
              <w:left w:w="96" w:type="dxa"/>
              <w:bottom w:w="48" w:type="dxa"/>
              <w:right w:w="96" w:type="dxa"/>
            </w:tcMar>
            <w:hideMark/>
          </w:tcPr>
          <w:p w14:paraId="58B04F3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1,279.5</w:t>
            </w:r>
          </w:p>
        </w:tc>
        <w:tc>
          <w:tcPr>
            <w:tcW w:w="0" w:type="auto"/>
            <w:tcMar>
              <w:top w:w="48" w:type="dxa"/>
              <w:left w:w="96" w:type="dxa"/>
              <w:bottom w:w="48" w:type="dxa"/>
              <w:right w:w="96" w:type="dxa"/>
            </w:tcMar>
            <w:hideMark/>
          </w:tcPr>
          <w:p w14:paraId="7EDB2C5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1,670.6</w:t>
            </w:r>
          </w:p>
        </w:tc>
      </w:tr>
      <w:tr w:rsidR="004A6513" w14:paraId="4DFEBC3E" w14:textId="77777777">
        <w:trPr>
          <w:divId w:val="1585794745"/>
        </w:trPr>
        <w:tc>
          <w:tcPr>
            <w:tcW w:w="0" w:type="auto"/>
            <w:tcMar>
              <w:top w:w="48" w:type="dxa"/>
              <w:left w:w="96" w:type="dxa"/>
              <w:bottom w:w="48" w:type="dxa"/>
              <w:right w:w="96" w:type="dxa"/>
            </w:tcMar>
            <w:hideMark/>
          </w:tcPr>
          <w:p w14:paraId="1214FF1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w:t>
            </w:r>
          </w:p>
        </w:tc>
        <w:tc>
          <w:tcPr>
            <w:tcW w:w="0" w:type="auto"/>
            <w:tcMar>
              <w:top w:w="48" w:type="dxa"/>
              <w:left w:w="96" w:type="dxa"/>
              <w:bottom w:w="48" w:type="dxa"/>
              <w:right w:w="96" w:type="dxa"/>
            </w:tcMar>
            <w:hideMark/>
          </w:tcPr>
          <w:p w14:paraId="4A8A84B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247.2</w:t>
            </w:r>
          </w:p>
        </w:tc>
        <w:tc>
          <w:tcPr>
            <w:tcW w:w="0" w:type="auto"/>
            <w:tcMar>
              <w:top w:w="48" w:type="dxa"/>
              <w:left w:w="96" w:type="dxa"/>
              <w:bottom w:w="48" w:type="dxa"/>
              <w:right w:w="96" w:type="dxa"/>
            </w:tcMar>
            <w:hideMark/>
          </w:tcPr>
          <w:p w14:paraId="3F127A9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432.8</w:t>
            </w:r>
          </w:p>
        </w:tc>
        <w:tc>
          <w:tcPr>
            <w:tcW w:w="0" w:type="auto"/>
            <w:tcMar>
              <w:top w:w="48" w:type="dxa"/>
              <w:left w:w="96" w:type="dxa"/>
              <w:bottom w:w="48" w:type="dxa"/>
              <w:right w:w="96" w:type="dxa"/>
            </w:tcMar>
            <w:hideMark/>
          </w:tcPr>
          <w:p w14:paraId="42F67E8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316.6</w:t>
            </w:r>
          </w:p>
        </w:tc>
        <w:tc>
          <w:tcPr>
            <w:tcW w:w="0" w:type="auto"/>
            <w:tcMar>
              <w:top w:w="48" w:type="dxa"/>
              <w:left w:w="96" w:type="dxa"/>
              <w:bottom w:w="48" w:type="dxa"/>
              <w:right w:w="96" w:type="dxa"/>
            </w:tcMar>
            <w:hideMark/>
          </w:tcPr>
          <w:p w14:paraId="055FC77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513.1</w:t>
            </w:r>
          </w:p>
        </w:tc>
        <w:tc>
          <w:tcPr>
            <w:tcW w:w="0" w:type="auto"/>
            <w:tcMar>
              <w:top w:w="48" w:type="dxa"/>
              <w:left w:w="96" w:type="dxa"/>
              <w:bottom w:w="48" w:type="dxa"/>
              <w:right w:w="96" w:type="dxa"/>
            </w:tcMar>
            <w:hideMark/>
          </w:tcPr>
          <w:p w14:paraId="46733D2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125.6</w:t>
            </w:r>
          </w:p>
        </w:tc>
      </w:tr>
      <w:tr w:rsidR="004A6513" w14:paraId="4B69417E" w14:textId="77777777">
        <w:trPr>
          <w:divId w:val="1585794745"/>
        </w:trPr>
        <w:tc>
          <w:tcPr>
            <w:tcW w:w="0" w:type="auto"/>
            <w:tcMar>
              <w:top w:w="48" w:type="dxa"/>
              <w:left w:w="96" w:type="dxa"/>
              <w:bottom w:w="48" w:type="dxa"/>
              <w:right w:w="96" w:type="dxa"/>
            </w:tcMar>
            <w:hideMark/>
          </w:tcPr>
          <w:p w14:paraId="408868A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profit</w:t>
            </w:r>
          </w:p>
        </w:tc>
        <w:tc>
          <w:tcPr>
            <w:tcW w:w="0" w:type="auto"/>
            <w:tcMar>
              <w:top w:w="48" w:type="dxa"/>
              <w:left w:w="96" w:type="dxa"/>
              <w:bottom w:w="48" w:type="dxa"/>
              <w:right w:w="96" w:type="dxa"/>
            </w:tcMar>
            <w:hideMark/>
          </w:tcPr>
          <w:p w14:paraId="4C235EC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572.2</w:t>
            </w:r>
          </w:p>
        </w:tc>
        <w:tc>
          <w:tcPr>
            <w:tcW w:w="0" w:type="auto"/>
            <w:tcMar>
              <w:top w:w="48" w:type="dxa"/>
              <w:left w:w="96" w:type="dxa"/>
              <w:bottom w:w="48" w:type="dxa"/>
              <w:right w:w="96" w:type="dxa"/>
            </w:tcMar>
            <w:hideMark/>
          </w:tcPr>
          <w:p w14:paraId="03F7D42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(30.7)</w:t>
            </w:r>
          </w:p>
        </w:tc>
        <w:tc>
          <w:tcPr>
            <w:tcW w:w="0" w:type="auto"/>
            <w:tcMar>
              <w:top w:w="48" w:type="dxa"/>
              <w:left w:w="96" w:type="dxa"/>
              <w:bottom w:w="48" w:type="dxa"/>
              <w:right w:w="96" w:type="dxa"/>
            </w:tcMar>
            <w:hideMark/>
          </w:tcPr>
          <w:p w14:paraId="5592D08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254.8</w:t>
            </w:r>
          </w:p>
        </w:tc>
        <w:tc>
          <w:tcPr>
            <w:tcW w:w="0" w:type="auto"/>
            <w:tcMar>
              <w:top w:w="48" w:type="dxa"/>
              <w:left w:w="96" w:type="dxa"/>
              <w:bottom w:w="48" w:type="dxa"/>
              <w:right w:w="96" w:type="dxa"/>
            </w:tcMar>
            <w:hideMark/>
          </w:tcPr>
          <w:p w14:paraId="7C56CE9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162.4</w:t>
            </w:r>
          </w:p>
        </w:tc>
        <w:tc>
          <w:tcPr>
            <w:tcW w:w="0" w:type="auto"/>
            <w:tcMar>
              <w:top w:w="48" w:type="dxa"/>
              <w:left w:w="96" w:type="dxa"/>
              <w:bottom w:w="48" w:type="dxa"/>
              <w:right w:w="96" w:type="dxa"/>
            </w:tcMar>
            <w:hideMark/>
          </w:tcPr>
          <w:p w14:paraId="29415BB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156.5</w:t>
            </w:r>
          </w:p>
        </w:tc>
      </w:tr>
      <w:tr w:rsidR="004A6513" w14:paraId="37D498C1" w14:textId="77777777">
        <w:trPr>
          <w:divId w:val="1585794745"/>
        </w:trPr>
        <w:tc>
          <w:tcPr>
            <w:tcW w:w="0" w:type="auto"/>
            <w:tcMar>
              <w:top w:w="48" w:type="dxa"/>
              <w:left w:w="96" w:type="dxa"/>
              <w:bottom w:w="48" w:type="dxa"/>
              <w:right w:w="96" w:type="dxa"/>
            </w:tcMar>
            <w:hideMark/>
          </w:tcPr>
          <w:p w14:paraId="200264D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ROCE</w:t>
            </w:r>
          </w:p>
        </w:tc>
        <w:tc>
          <w:tcPr>
            <w:tcW w:w="0" w:type="auto"/>
            <w:tcMar>
              <w:top w:w="48" w:type="dxa"/>
              <w:left w:w="96" w:type="dxa"/>
              <w:bottom w:w="48" w:type="dxa"/>
              <w:right w:w="96" w:type="dxa"/>
            </w:tcMar>
            <w:hideMark/>
          </w:tcPr>
          <w:p w14:paraId="16E2DBA1" w14:textId="77777777" w:rsidR="00E621D0" w:rsidRDefault="00E621D0">
            <w:pPr>
              <w:spacing w:before="0" w:beforeAutospacing="0" w:after="0" w:afterAutospacing="0" w:line="240" w:lineRule="auto"/>
              <w:jc w:val="right"/>
              <w:divId w:val="661808997"/>
              <w:rPr>
                <w:rFonts w:ascii="Times New Roman" w:eastAsia="Times New Roman" w:hAnsi="Times New Roman" w:cs="Times New Roman"/>
                <w:i/>
                <w:iCs/>
                <w:color w:val="5C5C5C"/>
                <w:sz w:val="24"/>
                <w:szCs w:val="24"/>
              </w:rPr>
            </w:pPr>
            <w:bookmarkStart w:id="150" w:name="Session7_FreeResponse24"/>
            <w:bookmarkEnd w:id="1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8107553" w14:textId="77777777" w:rsidR="00E621D0" w:rsidRDefault="00E621D0">
            <w:pPr>
              <w:spacing w:before="0" w:beforeAutospacing="0" w:after="0" w:afterAutospacing="0" w:line="240" w:lineRule="auto"/>
              <w:jc w:val="right"/>
              <w:divId w:val="660162303"/>
              <w:rPr>
                <w:rFonts w:ascii="Times New Roman" w:eastAsia="Times New Roman" w:hAnsi="Times New Roman" w:cs="Times New Roman"/>
                <w:i/>
                <w:iCs/>
                <w:color w:val="5C5C5C"/>
                <w:sz w:val="24"/>
                <w:szCs w:val="24"/>
              </w:rPr>
            </w:pPr>
            <w:bookmarkStart w:id="151" w:name="Session7_FreeResponse25"/>
            <w:bookmarkEnd w:id="1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A71AFB8" w14:textId="77777777" w:rsidR="00E621D0" w:rsidRDefault="00E621D0">
            <w:pPr>
              <w:spacing w:before="0" w:beforeAutospacing="0" w:after="0" w:afterAutospacing="0" w:line="240" w:lineRule="auto"/>
              <w:jc w:val="right"/>
              <w:divId w:val="827788914"/>
              <w:rPr>
                <w:rFonts w:ascii="Times New Roman" w:eastAsia="Times New Roman" w:hAnsi="Times New Roman" w:cs="Times New Roman"/>
                <w:i/>
                <w:iCs/>
                <w:color w:val="5C5C5C"/>
                <w:sz w:val="24"/>
                <w:szCs w:val="24"/>
              </w:rPr>
            </w:pPr>
            <w:bookmarkStart w:id="152" w:name="Session7_FreeResponse26"/>
            <w:bookmarkEnd w:id="1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66EF306" w14:textId="77777777" w:rsidR="00E621D0" w:rsidRDefault="00E621D0">
            <w:pPr>
              <w:spacing w:before="0" w:beforeAutospacing="0" w:after="0" w:afterAutospacing="0" w:line="240" w:lineRule="auto"/>
              <w:jc w:val="right"/>
              <w:divId w:val="795029936"/>
              <w:rPr>
                <w:rFonts w:ascii="Times New Roman" w:eastAsia="Times New Roman" w:hAnsi="Times New Roman" w:cs="Times New Roman"/>
                <w:i/>
                <w:iCs/>
                <w:color w:val="5C5C5C"/>
                <w:sz w:val="24"/>
                <w:szCs w:val="24"/>
              </w:rPr>
            </w:pPr>
            <w:bookmarkStart w:id="153" w:name="Session7_FreeResponse27"/>
            <w:bookmarkEnd w:id="1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96DE41A" w14:textId="77777777" w:rsidR="00E621D0" w:rsidRDefault="00E621D0">
            <w:pPr>
              <w:spacing w:before="0" w:beforeAutospacing="0" w:after="0" w:afterAutospacing="0" w:line="240" w:lineRule="auto"/>
              <w:jc w:val="right"/>
              <w:divId w:val="1200242968"/>
              <w:rPr>
                <w:rFonts w:ascii="Times New Roman" w:eastAsia="Times New Roman" w:hAnsi="Times New Roman" w:cs="Times New Roman"/>
                <w:i/>
                <w:iCs/>
                <w:color w:val="5C5C5C"/>
                <w:sz w:val="24"/>
                <w:szCs w:val="24"/>
              </w:rPr>
            </w:pPr>
            <w:bookmarkStart w:id="154" w:name="Session7_FreeResponse28"/>
            <w:bookmarkEnd w:id="154"/>
            <w:r>
              <w:rPr>
                <w:rFonts w:ascii="Times New Roman" w:eastAsia="Times New Roman" w:hAnsi="Times New Roman" w:cs="Times New Roman"/>
                <w:i/>
                <w:iCs/>
                <w:color w:val="5C5C5C"/>
                <w:sz w:val="24"/>
                <w:szCs w:val="24"/>
              </w:rPr>
              <w:t xml:space="preserve">Provide your answer... </w:t>
            </w:r>
          </w:p>
        </w:tc>
      </w:tr>
    </w:tbl>
    <w:p w14:paraId="71F4FFBF" w14:textId="77777777" w:rsidR="00E621D0" w:rsidRDefault="00E621D0">
      <w:pPr>
        <w:divId w:val="526941908"/>
      </w:pPr>
      <w:r>
        <w:rPr>
          <w:vanish/>
        </w:rPr>
        <w:t>End of Table</w:t>
      </w:r>
    </w:p>
    <w:p w14:paraId="5F044835" w14:textId="77777777" w:rsidR="00E621D0" w:rsidRDefault="00E621D0">
      <w:pPr>
        <w:divId w:val="836921560"/>
      </w:pPr>
      <w:r>
        <w:rPr>
          <w:vanish/>
        </w:rPr>
        <w:t>End of Question</w:t>
      </w:r>
    </w:p>
    <w:bookmarkStart w:id="155" w:name="View_Session7_Discussion10"/>
    <w:p w14:paraId="425302FA" w14:textId="2CA9EE20" w:rsidR="00E621D0" w:rsidRDefault="00E621D0">
      <w:pPr>
        <w:pStyle w:val="navbutton"/>
        <w:divId w:val="836921560"/>
      </w:pPr>
      <w:r>
        <w:fldChar w:fldCharType="begin"/>
      </w:r>
      <w:r>
        <w:instrText>HYPERLINK "" \l "Session7_Discussion10"</w:instrText>
      </w:r>
      <w:r>
        <w:fldChar w:fldCharType="separate"/>
      </w:r>
      <w:r>
        <w:rPr>
          <w:rStyle w:val="Hyperlink"/>
        </w:rPr>
        <w:t>View feedback - Part</w:t>
      </w:r>
      <w:r>
        <w:fldChar w:fldCharType="end"/>
      </w:r>
      <w:bookmarkEnd w:id="155"/>
    </w:p>
    <w:p w14:paraId="05A615FA" w14:textId="77777777" w:rsidR="00E621D0" w:rsidRDefault="00E621D0">
      <w:pPr>
        <w:divId w:val="1634948015"/>
      </w:pPr>
      <w:bookmarkStart w:id="156" w:name="Session7_Part11"/>
      <w:bookmarkEnd w:id="156"/>
      <w:r>
        <w:rPr>
          <w:vanish/>
        </w:rPr>
        <w:t>Start of Question</w:t>
      </w:r>
    </w:p>
    <w:p w14:paraId="4FA5D38A" w14:textId="77777777" w:rsidR="00E621D0" w:rsidRDefault="00E621D0">
      <w:pPr>
        <w:numPr>
          <w:ilvl w:val="0"/>
          <w:numId w:val="20"/>
        </w:numPr>
        <w:spacing w:before="0" w:beforeAutospacing="0" w:after="0" w:afterAutospacing="0"/>
        <w:ind w:left="1500" w:right="780"/>
        <w:divId w:val="1035155340"/>
        <w:rPr>
          <w:rFonts w:eastAsia="Times New Roman"/>
        </w:rPr>
      </w:pPr>
      <w:bookmarkStart w:id="157" w:name="Session7_Question11"/>
      <w:bookmarkEnd w:id="157"/>
      <w:r>
        <w:rPr>
          <w:rFonts w:eastAsia="Times New Roman"/>
        </w:rPr>
        <w:t>How would you interpret the changes in ROCE over these years?</w:t>
      </w:r>
    </w:p>
    <w:p w14:paraId="27B1260F" w14:textId="77777777" w:rsidR="00E621D0" w:rsidRDefault="00E621D0">
      <w:pPr>
        <w:divId w:val="1634948015"/>
      </w:pPr>
      <w:r>
        <w:rPr>
          <w:vanish/>
        </w:rPr>
        <w:t>End of Question</w:t>
      </w:r>
    </w:p>
    <w:p w14:paraId="520DC785" w14:textId="77777777" w:rsidR="00E621D0" w:rsidRDefault="00E621D0">
      <w:pPr>
        <w:spacing w:before="0" w:beforeAutospacing="0" w:after="0" w:afterAutospacing="0" w:line="240" w:lineRule="auto"/>
        <w:divId w:val="133837223"/>
        <w:rPr>
          <w:rFonts w:ascii="Times New Roman" w:eastAsia="Times New Roman" w:hAnsi="Times New Roman" w:cs="Times New Roman"/>
          <w:i/>
          <w:iCs/>
          <w:color w:val="5C5C5C"/>
          <w:sz w:val="24"/>
          <w:szCs w:val="24"/>
        </w:rPr>
      </w:pPr>
      <w:bookmarkStart w:id="158" w:name="Session7_FreeResponse29"/>
      <w:bookmarkEnd w:id="158"/>
      <w:r>
        <w:rPr>
          <w:rFonts w:ascii="Times New Roman" w:eastAsia="Times New Roman" w:hAnsi="Times New Roman" w:cs="Times New Roman"/>
          <w:i/>
          <w:iCs/>
          <w:color w:val="5C5C5C"/>
          <w:sz w:val="24"/>
          <w:szCs w:val="24"/>
        </w:rPr>
        <w:t xml:space="preserve">Provide your answer... </w:t>
      </w:r>
    </w:p>
    <w:bookmarkStart w:id="159" w:name="View_Session7_Discussion11"/>
    <w:p w14:paraId="75AC0A63" w14:textId="118C491C" w:rsidR="00E621D0" w:rsidRDefault="00E621D0">
      <w:pPr>
        <w:pStyle w:val="navbutton"/>
        <w:divId w:val="1634948015"/>
      </w:pPr>
      <w:r>
        <w:fldChar w:fldCharType="begin"/>
      </w:r>
      <w:r>
        <w:instrText>HYPERLINK "" \l "Session7_Discussion11"</w:instrText>
      </w:r>
      <w:r>
        <w:fldChar w:fldCharType="separate"/>
      </w:r>
      <w:r>
        <w:rPr>
          <w:rStyle w:val="Hyperlink"/>
        </w:rPr>
        <w:t>View feedback - Part</w:t>
      </w:r>
      <w:r>
        <w:fldChar w:fldCharType="end"/>
      </w:r>
      <w:bookmarkEnd w:id="159"/>
    </w:p>
    <w:p w14:paraId="64176655" w14:textId="77777777" w:rsidR="00E621D0" w:rsidRDefault="00E621D0">
      <w:pPr>
        <w:divId w:val="1897080137"/>
      </w:pPr>
      <w:r>
        <w:rPr>
          <w:vanish/>
        </w:rPr>
        <w:t>End of Activity</w:t>
      </w:r>
    </w:p>
    <w:p w14:paraId="70BDBA25" w14:textId="77777777" w:rsidR="00E621D0" w:rsidRDefault="00E621D0">
      <w:pPr>
        <w:divId w:val="1897080137"/>
      </w:pPr>
      <w:r>
        <w:t xml:space="preserve">Activity 7 provides you with an opportunity to calculate and interpret the profitability ratios using the financial statements of Next Plc and thus apply the concepts learnt in this session so far to interpret real company data. </w:t>
      </w:r>
    </w:p>
    <w:p w14:paraId="399B1387" w14:textId="77777777" w:rsidR="00E621D0" w:rsidRDefault="00E621D0">
      <w:pPr>
        <w:divId w:val="1897080137"/>
      </w:pPr>
      <w:r>
        <w:rPr>
          <w:vanish/>
        </w:rPr>
        <w:t>Start of Activity</w:t>
      </w:r>
    </w:p>
    <w:p w14:paraId="0D490613" w14:textId="77777777" w:rsidR="00E621D0" w:rsidRDefault="00E621D0">
      <w:pPr>
        <w:spacing w:before="0" w:beforeAutospacing="0" w:after="0" w:afterAutospacing="0" w:line="240" w:lineRule="auto"/>
        <w:outlineLvl w:val="4"/>
        <w:divId w:val="1596548562"/>
        <w:rPr>
          <w:rFonts w:eastAsia="Times New Roman"/>
          <w:b/>
          <w:bCs/>
          <w:sz w:val="36"/>
          <w:szCs w:val="36"/>
        </w:rPr>
      </w:pPr>
      <w:bookmarkStart w:id="160" w:name="Session7_Activity6"/>
      <w:bookmarkEnd w:id="160"/>
      <w:r>
        <w:rPr>
          <w:rFonts w:eastAsia="Times New Roman"/>
          <w:b/>
          <w:bCs/>
          <w:sz w:val="36"/>
          <w:szCs w:val="36"/>
        </w:rPr>
        <w:t>Activity 7 Calculating profitability ratios</w:t>
      </w:r>
    </w:p>
    <w:p w14:paraId="457ACD2F" w14:textId="77777777" w:rsidR="00E621D0" w:rsidRDefault="00E621D0">
      <w:pPr>
        <w:pStyle w:val="timing"/>
        <w:spacing w:before="100" w:beforeAutospacing="1" w:after="100" w:afterAutospacing="1"/>
        <w:ind w:left="0" w:right="0"/>
        <w:divId w:val="526331772"/>
      </w:pPr>
      <w:r>
        <w:t>Allow 30 minutes</w:t>
      </w:r>
    </w:p>
    <w:p w14:paraId="131E6C74" w14:textId="77777777" w:rsidR="00E621D0" w:rsidRDefault="00E621D0">
      <w:pPr>
        <w:divId w:val="307396303"/>
      </w:pPr>
      <w:bookmarkStart w:id="161" w:name="Session7_Part12"/>
      <w:bookmarkEnd w:id="161"/>
      <w:r>
        <w:rPr>
          <w:vanish/>
        </w:rPr>
        <w:t>Start of Question</w:t>
      </w:r>
    </w:p>
    <w:p w14:paraId="11335298" w14:textId="58201307" w:rsidR="00E621D0" w:rsidRDefault="00E621D0">
      <w:pPr>
        <w:divId w:val="1873151527"/>
      </w:pPr>
      <w:bookmarkStart w:id="162" w:name="Session7_Question12"/>
      <w:bookmarkEnd w:id="162"/>
      <w:r>
        <w:t xml:space="preserve">Access </w:t>
      </w:r>
      <w:hyperlink r:id="rId32" w:history="1">
        <w:r>
          <w:rPr>
            <w:rStyle w:val="Hyperlink"/>
          </w:rPr>
          <w:t>Next Plc accounts</w:t>
        </w:r>
      </w:hyperlink>
      <w:r>
        <w:t xml:space="preserve"> for the years ending 2022 and 2021. Look at the contents page of the annual report and locate the ‘Consolidated Income Statement’ and ‘Consolidated Balance Sheet’ to obtain the relevant financial figures for calculating the ratios. Then answer the following questions. </w:t>
      </w:r>
    </w:p>
    <w:p w14:paraId="78F44A63" w14:textId="77777777" w:rsidR="00E621D0" w:rsidRDefault="00E621D0">
      <w:pPr>
        <w:numPr>
          <w:ilvl w:val="0"/>
          <w:numId w:val="21"/>
        </w:numPr>
        <w:spacing w:before="0" w:beforeAutospacing="0" w:after="0" w:afterAutospacing="0"/>
        <w:ind w:left="1500" w:right="780"/>
        <w:divId w:val="1873151527"/>
        <w:rPr>
          <w:rFonts w:eastAsia="Times New Roman"/>
        </w:rPr>
      </w:pPr>
      <w:r>
        <w:rPr>
          <w:rFonts w:eastAsia="Times New Roman"/>
        </w:rPr>
        <w:t xml:space="preserve"> Calculate the following ratios to assess their profitability: </w:t>
      </w:r>
    </w:p>
    <w:p w14:paraId="4ED6A882" w14:textId="77777777" w:rsidR="00E621D0" w:rsidRDefault="00E621D0">
      <w:pPr>
        <w:numPr>
          <w:ilvl w:val="1"/>
          <w:numId w:val="21"/>
        </w:numPr>
        <w:spacing w:before="0" w:beforeAutospacing="0" w:after="0" w:afterAutospacing="0"/>
        <w:ind w:left="3000" w:right="1560"/>
        <w:divId w:val="1873151527"/>
        <w:rPr>
          <w:rFonts w:eastAsia="Times New Roman"/>
        </w:rPr>
      </w:pPr>
      <w:r>
        <w:rPr>
          <w:rFonts w:eastAsia="Times New Roman"/>
        </w:rPr>
        <w:t>Gross profit margin</w:t>
      </w:r>
    </w:p>
    <w:p w14:paraId="1C0B5679" w14:textId="77777777" w:rsidR="00E621D0" w:rsidRDefault="00E621D0">
      <w:pPr>
        <w:numPr>
          <w:ilvl w:val="1"/>
          <w:numId w:val="21"/>
        </w:numPr>
        <w:spacing w:before="0" w:beforeAutospacing="0" w:after="0" w:afterAutospacing="0"/>
        <w:ind w:left="3000" w:right="1560"/>
        <w:divId w:val="1873151527"/>
        <w:rPr>
          <w:rFonts w:eastAsia="Times New Roman"/>
        </w:rPr>
      </w:pPr>
      <w:r>
        <w:rPr>
          <w:rFonts w:eastAsia="Times New Roman"/>
        </w:rPr>
        <w:t>Operating profit margin</w:t>
      </w:r>
    </w:p>
    <w:p w14:paraId="7A01323A" w14:textId="77777777" w:rsidR="00E621D0" w:rsidRDefault="00E621D0">
      <w:pPr>
        <w:numPr>
          <w:ilvl w:val="1"/>
          <w:numId w:val="21"/>
        </w:numPr>
        <w:spacing w:before="0" w:beforeAutospacing="0" w:after="0" w:afterAutospacing="0"/>
        <w:ind w:left="3000" w:right="1560"/>
        <w:divId w:val="1873151527"/>
        <w:rPr>
          <w:rFonts w:eastAsia="Times New Roman"/>
        </w:rPr>
      </w:pPr>
      <w:r>
        <w:rPr>
          <w:rFonts w:eastAsia="Times New Roman"/>
        </w:rPr>
        <w:t>Return on capital employed.</w:t>
      </w:r>
    </w:p>
    <w:p w14:paraId="1AF0C5D9" w14:textId="77777777" w:rsidR="00E621D0" w:rsidRDefault="00E621D0">
      <w:pPr>
        <w:divId w:val="1873151527"/>
      </w:pPr>
      <w:r>
        <w:t>Use the notes to the financial statements to retrieve more accurate or additional figures.</w:t>
      </w:r>
    </w:p>
    <w:p w14:paraId="21E2C32A" w14:textId="77777777" w:rsidR="00E621D0" w:rsidRDefault="00E621D0">
      <w:pPr>
        <w:divId w:val="1873151527"/>
      </w:pPr>
      <w:r>
        <w:t>Use the following spreadsheet to carry out your analysis.</w:t>
      </w:r>
    </w:p>
    <w:p w14:paraId="1365F7FB" w14:textId="77777777" w:rsidR="00E621D0" w:rsidRDefault="00E621D0">
      <w:pPr>
        <w:divId w:val="1873151527"/>
      </w:pPr>
      <w:r>
        <w:rPr>
          <w:vanish/>
        </w:rPr>
        <w:t>Start of Table</w:t>
      </w:r>
    </w:p>
    <w:p w14:paraId="49E703DE" w14:textId="77777777" w:rsidR="00E621D0" w:rsidRDefault="00E621D0">
      <w:pPr>
        <w:pStyle w:val="NormalWeb"/>
        <w:divId w:val="249778962"/>
      </w:pPr>
      <w:r>
        <w:t xml:space="preserve">Profitability analysis – Next Plc </w:t>
      </w:r>
    </w:p>
    <w:tbl>
      <w:tblPr>
        <w:tblW w:w="5000" w:type="pct"/>
        <w:tblCellMar>
          <w:top w:w="15" w:type="dxa"/>
          <w:left w:w="15" w:type="dxa"/>
          <w:bottom w:w="15" w:type="dxa"/>
          <w:right w:w="15" w:type="dxa"/>
        </w:tblCellMar>
        <w:tblLook w:val="04A0" w:firstRow="1" w:lastRow="0" w:firstColumn="1" w:lastColumn="0" w:noHBand="0" w:noVBand="1"/>
      </w:tblPr>
      <w:tblGrid>
        <w:gridCol w:w="3360"/>
        <w:gridCol w:w="1206"/>
        <w:gridCol w:w="1873"/>
        <w:gridCol w:w="1873"/>
      </w:tblGrid>
      <w:tr w:rsidR="004A6513" w14:paraId="6124AE44" w14:textId="77777777">
        <w:trPr>
          <w:divId w:val="249778962"/>
        </w:trPr>
        <w:tc>
          <w:tcPr>
            <w:tcW w:w="0" w:type="auto"/>
            <w:tcMar>
              <w:top w:w="48" w:type="dxa"/>
              <w:left w:w="96" w:type="dxa"/>
              <w:bottom w:w="48" w:type="dxa"/>
              <w:right w:w="96" w:type="dxa"/>
            </w:tcMar>
            <w:hideMark/>
          </w:tcPr>
          <w:p w14:paraId="3E8C3184" w14:textId="77777777" w:rsidR="00E621D0" w:rsidRDefault="00E621D0">
            <w:bookmarkStart w:id="163" w:name="Session7_Table16"/>
            <w:bookmarkEnd w:id="163"/>
          </w:p>
        </w:tc>
        <w:tc>
          <w:tcPr>
            <w:tcW w:w="0" w:type="auto"/>
            <w:tcMar>
              <w:top w:w="48" w:type="dxa"/>
              <w:left w:w="96" w:type="dxa"/>
              <w:bottom w:w="48" w:type="dxa"/>
              <w:right w:w="96" w:type="dxa"/>
            </w:tcMar>
            <w:hideMark/>
          </w:tcPr>
          <w:p w14:paraId="235474F0"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Workings</w:t>
            </w:r>
          </w:p>
        </w:tc>
        <w:tc>
          <w:tcPr>
            <w:tcW w:w="0" w:type="auto"/>
            <w:tcMar>
              <w:top w:w="48" w:type="dxa"/>
              <w:left w:w="96" w:type="dxa"/>
              <w:bottom w:w="48" w:type="dxa"/>
              <w:right w:w="96" w:type="dxa"/>
            </w:tcMar>
            <w:hideMark/>
          </w:tcPr>
          <w:p w14:paraId="7A16E8C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5BEE544B"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r>
      <w:tr w:rsidR="004A6513" w14:paraId="135A9880" w14:textId="77777777">
        <w:trPr>
          <w:divId w:val="249778962"/>
        </w:trPr>
        <w:tc>
          <w:tcPr>
            <w:tcW w:w="0" w:type="auto"/>
            <w:tcMar>
              <w:top w:w="48" w:type="dxa"/>
              <w:left w:w="96" w:type="dxa"/>
              <w:bottom w:w="48" w:type="dxa"/>
              <w:right w:w="96" w:type="dxa"/>
            </w:tcMar>
            <w:hideMark/>
          </w:tcPr>
          <w:p w14:paraId="573E4B8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0BE57329"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7C7FA6E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834241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3EAC0D57" w14:textId="77777777">
        <w:trPr>
          <w:divId w:val="249778962"/>
        </w:trPr>
        <w:tc>
          <w:tcPr>
            <w:tcW w:w="0" w:type="auto"/>
            <w:tcMar>
              <w:top w:w="48" w:type="dxa"/>
              <w:left w:w="96" w:type="dxa"/>
              <w:bottom w:w="48" w:type="dxa"/>
              <w:right w:w="96" w:type="dxa"/>
            </w:tcMar>
            <w:hideMark/>
          </w:tcPr>
          <w:p w14:paraId="159914C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w:t>
            </w:r>
          </w:p>
        </w:tc>
        <w:tc>
          <w:tcPr>
            <w:tcW w:w="0" w:type="auto"/>
            <w:tcMar>
              <w:top w:w="48" w:type="dxa"/>
              <w:left w:w="96" w:type="dxa"/>
              <w:bottom w:w="48" w:type="dxa"/>
              <w:right w:w="96" w:type="dxa"/>
            </w:tcMar>
            <w:hideMark/>
          </w:tcPr>
          <w:p w14:paraId="2CC0066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DC2F9B5" w14:textId="77777777" w:rsidR="00E621D0" w:rsidRDefault="00E621D0">
            <w:pPr>
              <w:spacing w:before="0" w:beforeAutospacing="0" w:after="0" w:afterAutospacing="0" w:line="240" w:lineRule="auto"/>
              <w:divId w:val="164782797"/>
              <w:rPr>
                <w:rFonts w:ascii="Times New Roman" w:eastAsia="Times New Roman" w:hAnsi="Times New Roman" w:cs="Times New Roman"/>
                <w:i/>
                <w:iCs/>
                <w:color w:val="5C5C5C"/>
                <w:sz w:val="24"/>
                <w:szCs w:val="24"/>
              </w:rPr>
            </w:pPr>
            <w:bookmarkStart w:id="164" w:name="Session7_FreeResponse30"/>
            <w:bookmarkEnd w:id="1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BF26F7F" w14:textId="77777777" w:rsidR="00E621D0" w:rsidRDefault="00E621D0">
            <w:pPr>
              <w:spacing w:before="0" w:beforeAutospacing="0" w:after="0" w:afterAutospacing="0" w:line="240" w:lineRule="auto"/>
              <w:divId w:val="1939168392"/>
              <w:rPr>
                <w:rFonts w:ascii="Times New Roman" w:eastAsia="Times New Roman" w:hAnsi="Times New Roman" w:cs="Times New Roman"/>
                <w:i/>
                <w:iCs/>
                <w:color w:val="5C5C5C"/>
                <w:sz w:val="24"/>
                <w:szCs w:val="24"/>
              </w:rPr>
            </w:pPr>
            <w:bookmarkStart w:id="165" w:name="Session7_FreeResponse31"/>
            <w:bookmarkEnd w:id="165"/>
            <w:r>
              <w:rPr>
                <w:rFonts w:ascii="Times New Roman" w:eastAsia="Times New Roman" w:hAnsi="Times New Roman" w:cs="Times New Roman"/>
                <w:i/>
                <w:iCs/>
                <w:color w:val="5C5C5C"/>
                <w:sz w:val="24"/>
                <w:szCs w:val="24"/>
              </w:rPr>
              <w:t xml:space="preserve">Provide your answer... </w:t>
            </w:r>
          </w:p>
        </w:tc>
      </w:tr>
      <w:tr w:rsidR="004A6513" w14:paraId="3A4C56F2" w14:textId="77777777">
        <w:trPr>
          <w:divId w:val="249778962"/>
        </w:trPr>
        <w:tc>
          <w:tcPr>
            <w:tcW w:w="0" w:type="auto"/>
            <w:tcMar>
              <w:top w:w="48" w:type="dxa"/>
              <w:left w:w="96" w:type="dxa"/>
              <w:bottom w:w="48" w:type="dxa"/>
              <w:right w:w="96" w:type="dxa"/>
            </w:tcMar>
            <w:hideMark/>
          </w:tcPr>
          <w:p w14:paraId="698890E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 </w:t>
            </w:r>
          </w:p>
        </w:tc>
        <w:tc>
          <w:tcPr>
            <w:tcW w:w="0" w:type="auto"/>
            <w:tcMar>
              <w:top w:w="48" w:type="dxa"/>
              <w:left w:w="96" w:type="dxa"/>
              <w:bottom w:w="48" w:type="dxa"/>
              <w:right w:w="96" w:type="dxa"/>
            </w:tcMar>
            <w:hideMark/>
          </w:tcPr>
          <w:p w14:paraId="372BE70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A49D939" w14:textId="77777777" w:rsidR="00E621D0" w:rsidRDefault="00E621D0">
            <w:pPr>
              <w:spacing w:before="0" w:beforeAutospacing="0" w:after="0" w:afterAutospacing="0" w:line="240" w:lineRule="auto"/>
              <w:divId w:val="1667904408"/>
              <w:rPr>
                <w:rFonts w:ascii="Times New Roman" w:eastAsia="Times New Roman" w:hAnsi="Times New Roman" w:cs="Times New Roman"/>
                <w:i/>
                <w:iCs/>
                <w:color w:val="5C5C5C"/>
                <w:sz w:val="24"/>
                <w:szCs w:val="24"/>
              </w:rPr>
            </w:pPr>
            <w:bookmarkStart w:id="166" w:name="Session7_FreeResponse32"/>
            <w:bookmarkEnd w:id="1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E1F1A99" w14:textId="77777777" w:rsidR="00E621D0" w:rsidRDefault="00E621D0">
            <w:pPr>
              <w:spacing w:before="0" w:beforeAutospacing="0" w:after="0" w:afterAutospacing="0" w:line="240" w:lineRule="auto"/>
              <w:divId w:val="1468010675"/>
              <w:rPr>
                <w:rFonts w:ascii="Times New Roman" w:eastAsia="Times New Roman" w:hAnsi="Times New Roman" w:cs="Times New Roman"/>
                <w:i/>
                <w:iCs/>
                <w:color w:val="5C5C5C"/>
                <w:sz w:val="24"/>
                <w:szCs w:val="24"/>
              </w:rPr>
            </w:pPr>
            <w:bookmarkStart w:id="167" w:name="Session7_FreeResponse33"/>
            <w:bookmarkEnd w:id="167"/>
            <w:r>
              <w:rPr>
                <w:rFonts w:ascii="Times New Roman" w:eastAsia="Times New Roman" w:hAnsi="Times New Roman" w:cs="Times New Roman"/>
                <w:i/>
                <w:iCs/>
                <w:color w:val="5C5C5C"/>
                <w:sz w:val="24"/>
                <w:szCs w:val="24"/>
              </w:rPr>
              <w:t xml:space="preserve">Provide your answer... </w:t>
            </w:r>
          </w:p>
        </w:tc>
      </w:tr>
      <w:tr w:rsidR="004A6513" w14:paraId="37843EA5" w14:textId="77777777">
        <w:trPr>
          <w:divId w:val="249778962"/>
        </w:trPr>
        <w:tc>
          <w:tcPr>
            <w:tcW w:w="0" w:type="auto"/>
            <w:tcMar>
              <w:top w:w="48" w:type="dxa"/>
              <w:left w:w="96" w:type="dxa"/>
              <w:bottom w:w="48" w:type="dxa"/>
              <w:right w:w="96" w:type="dxa"/>
            </w:tcMar>
            <w:hideMark/>
          </w:tcPr>
          <w:p w14:paraId="1DB0430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14:paraId="0E08377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C44947D" w14:textId="77777777" w:rsidR="00E621D0" w:rsidRDefault="00E621D0">
            <w:pPr>
              <w:spacing w:before="0" w:beforeAutospacing="0" w:after="0" w:afterAutospacing="0" w:line="240" w:lineRule="auto"/>
              <w:divId w:val="674193148"/>
              <w:rPr>
                <w:rFonts w:ascii="Times New Roman" w:eastAsia="Times New Roman" w:hAnsi="Times New Roman" w:cs="Times New Roman"/>
                <w:i/>
                <w:iCs/>
                <w:color w:val="5C5C5C"/>
                <w:sz w:val="24"/>
                <w:szCs w:val="24"/>
              </w:rPr>
            </w:pPr>
            <w:bookmarkStart w:id="168" w:name="Session7_FreeResponse34"/>
            <w:bookmarkEnd w:id="1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E016B76" w14:textId="77777777" w:rsidR="00E621D0" w:rsidRDefault="00E621D0">
            <w:pPr>
              <w:spacing w:before="0" w:beforeAutospacing="0" w:after="0" w:afterAutospacing="0" w:line="240" w:lineRule="auto"/>
              <w:divId w:val="475101859"/>
              <w:rPr>
                <w:rFonts w:ascii="Times New Roman" w:eastAsia="Times New Roman" w:hAnsi="Times New Roman" w:cs="Times New Roman"/>
                <w:i/>
                <w:iCs/>
                <w:color w:val="5C5C5C"/>
                <w:sz w:val="24"/>
                <w:szCs w:val="24"/>
              </w:rPr>
            </w:pPr>
            <w:bookmarkStart w:id="169" w:name="Session7_FreeResponse35"/>
            <w:bookmarkEnd w:id="169"/>
            <w:r>
              <w:rPr>
                <w:rFonts w:ascii="Times New Roman" w:eastAsia="Times New Roman" w:hAnsi="Times New Roman" w:cs="Times New Roman"/>
                <w:i/>
                <w:iCs/>
                <w:color w:val="5C5C5C"/>
                <w:sz w:val="24"/>
                <w:szCs w:val="24"/>
              </w:rPr>
              <w:t xml:space="preserve">Provide your answer... </w:t>
            </w:r>
          </w:p>
        </w:tc>
      </w:tr>
      <w:tr w:rsidR="004A6513" w14:paraId="7637AAD7" w14:textId="77777777">
        <w:trPr>
          <w:divId w:val="249778962"/>
        </w:trPr>
        <w:tc>
          <w:tcPr>
            <w:tcW w:w="0" w:type="auto"/>
            <w:tcMar>
              <w:top w:w="48" w:type="dxa"/>
              <w:left w:w="96" w:type="dxa"/>
              <w:bottom w:w="48" w:type="dxa"/>
              <w:right w:w="96" w:type="dxa"/>
            </w:tcMar>
            <w:hideMark/>
          </w:tcPr>
          <w:p w14:paraId="6764234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profit (PBIT)</w:t>
            </w:r>
          </w:p>
        </w:tc>
        <w:tc>
          <w:tcPr>
            <w:tcW w:w="0" w:type="auto"/>
            <w:tcMar>
              <w:top w:w="48" w:type="dxa"/>
              <w:left w:w="96" w:type="dxa"/>
              <w:bottom w:w="48" w:type="dxa"/>
              <w:right w:w="96" w:type="dxa"/>
            </w:tcMar>
            <w:hideMark/>
          </w:tcPr>
          <w:p w14:paraId="07AAEEE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39BFB05" w14:textId="77777777" w:rsidR="00E621D0" w:rsidRDefault="00E621D0">
            <w:pPr>
              <w:spacing w:before="0" w:beforeAutospacing="0" w:after="0" w:afterAutospacing="0" w:line="240" w:lineRule="auto"/>
              <w:divId w:val="1766799376"/>
              <w:rPr>
                <w:rFonts w:ascii="Times New Roman" w:eastAsia="Times New Roman" w:hAnsi="Times New Roman" w:cs="Times New Roman"/>
                <w:i/>
                <w:iCs/>
                <w:color w:val="5C5C5C"/>
                <w:sz w:val="24"/>
                <w:szCs w:val="24"/>
              </w:rPr>
            </w:pPr>
            <w:bookmarkStart w:id="170" w:name="Session7_FreeResponse36"/>
            <w:bookmarkEnd w:id="1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1F9C642" w14:textId="77777777" w:rsidR="00E621D0" w:rsidRDefault="00E621D0">
            <w:pPr>
              <w:spacing w:before="0" w:beforeAutospacing="0" w:after="0" w:afterAutospacing="0" w:line="240" w:lineRule="auto"/>
              <w:divId w:val="1366321667"/>
              <w:rPr>
                <w:rFonts w:ascii="Times New Roman" w:eastAsia="Times New Roman" w:hAnsi="Times New Roman" w:cs="Times New Roman"/>
                <w:i/>
                <w:iCs/>
                <w:color w:val="5C5C5C"/>
                <w:sz w:val="24"/>
                <w:szCs w:val="24"/>
              </w:rPr>
            </w:pPr>
            <w:bookmarkStart w:id="171" w:name="Session7_FreeResponse37"/>
            <w:bookmarkEnd w:id="171"/>
            <w:r>
              <w:rPr>
                <w:rFonts w:ascii="Times New Roman" w:eastAsia="Times New Roman" w:hAnsi="Times New Roman" w:cs="Times New Roman"/>
                <w:i/>
                <w:iCs/>
                <w:color w:val="5C5C5C"/>
                <w:sz w:val="24"/>
                <w:szCs w:val="24"/>
              </w:rPr>
              <w:t xml:space="preserve">Provide your answer... </w:t>
            </w:r>
          </w:p>
        </w:tc>
      </w:tr>
      <w:tr w:rsidR="004A6513" w14:paraId="1CA4256C" w14:textId="77777777">
        <w:trPr>
          <w:divId w:val="249778962"/>
        </w:trPr>
        <w:tc>
          <w:tcPr>
            <w:tcW w:w="0" w:type="auto"/>
            <w:gridSpan w:val="2"/>
            <w:tcMar>
              <w:top w:w="48" w:type="dxa"/>
              <w:left w:w="96" w:type="dxa"/>
              <w:bottom w:w="48" w:type="dxa"/>
              <w:right w:w="96" w:type="dxa"/>
            </w:tcMar>
            <w:hideMark/>
          </w:tcPr>
          <w:p w14:paraId="50A1E44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 (bank loans, overdrafts + bonds)</w:t>
            </w:r>
          </w:p>
        </w:tc>
        <w:tc>
          <w:tcPr>
            <w:tcW w:w="0" w:type="auto"/>
            <w:tcMar>
              <w:top w:w="48" w:type="dxa"/>
              <w:left w:w="96" w:type="dxa"/>
              <w:bottom w:w="48" w:type="dxa"/>
              <w:right w:w="96" w:type="dxa"/>
            </w:tcMar>
            <w:hideMark/>
          </w:tcPr>
          <w:p w14:paraId="6DBF6077" w14:textId="77777777" w:rsidR="00E621D0" w:rsidRDefault="00E621D0">
            <w:pPr>
              <w:spacing w:before="0" w:beforeAutospacing="0" w:after="0" w:afterAutospacing="0" w:line="240" w:lineRule="auto"/>
              <w:divId w:val="411007428"/>
              <w:rPr>
                <w:rFonts w:ascii="Times New Roman" w:eastAsia="Times New Roman" w:hAnsi="Times New Roman" w:cs="Times New Roman"/>
                <w:i/>
                <w:iCs/>
                <w:color w:val="5C5C5C"/>
                <w:sz w:val="24"/>
                <w:szCs w:val="24"/>
              </w:rPr>
            </w:pPr>
            <w:bookmarkStart w:id="172" w:name="Session7_FreeResponse38"/>
            <w:bookmarkEnd w:id="1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1E4ABEA" w14:textId="77777777" w:rsidR="00E621D0" w:rsidRDefault="00E621D0">
            <w:pPr>
              <w:spacing w:before="0" w:beforeAutospacing="0" w:after="0" w:afterAutospacing="0" w:line="240" w:lineRule="auto"/>
              <w:divId w:val="174734907"/>
              <w:rPr>
                <w:rFonts w:ascii="Times New Roman" w:eastAsia="Times New Roman" w:hAnsi="Times New Roman" w:cs="Times New Roman"/>
                <w:i/>
                <w:iCs/>
                <w:color w:val="5C5C5C"/>
                <w:sz w:val="24"/>
                <w:szCs w:val="24"/>
              </w:rPr>
            </w:pPr>
            <w:bookmarkStart w:id="173" w:name="Session7_FreeResponse39"/>
            <w:bookmarkEnd w:id="173"/>
            <w:r>
              <w:rPr>
                <w:rFonts w:ascii="Times New Roman" w:eastAsia="Times New Roman" w:hAnsi="Times New Roman" w:cs="Times New Roman"/>
                <w:i/>
                <w:iCs/>
                <w:color w:val="5C5C5C"/>
                <w:sz w:val="24"/>
                <w:szCs w:val="24"/>
              </w:rPr>
              <w:t xml:space="preserve">Provide your answer... </w:t>
            </w:r>
          </w:p>
        </w:tc>
      </w:tr>
      <w:tr w:rsidR="004A6513" w14:paraId="090C3FA7" w14:textId="77777777">
        <w:trPr>
          <w:divId w:val="249778962"/>
        </w:trPr>
        <w:tc>
          <w:tcPr>
            <w:tcW w:w="0" w:type="auto"/>
            <w:gridSpan w:val="2"/>
            <w:tcMar>
              <w:top w:w="48" w:type="dxa"/>
              <w:left w:w="96" w:type="dxa"/>
              <w:bottom w:w="48" w:type="dxa"/>
              <w:right w:w="96" w:type="dxa"/>
            </w:tcMar>
            <w:hideMark/>
          </w:tcPr>
          <w:p w14:paraId="603C6BE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 (corporate bonds)</w:t>
            </w:r>
          </w:p>
        </w:tc>
        <w:tc>
          <w:tcPr>
            <w:tcW w:w="0" w:type="auto"/>
            <w:tcMar>
              <w:top w:w="48" w:type="dxa"/>
              <w:left w:w="96" w:type="dxa"/>
              <w:bottom w:w="48" w:type="dxa"/>
              <w:right w:w="96" w:type="dxa"/>
            </w:tcMar>
            <w:hideMark/>
          </w:tcPr>
          <w:p w14:paraId="0904B505" w14:textId="77777777" w:rsidR="00E621D0" w:rsidRDefault="00E621D0">
            <w:pPr>
              <w:spacing w:before="0" w:beforeAutospacing="0" w:after="0" w:afterAutospacing="0" w:line="240" w:lineRule="auto"/>
              <w:divId w:val="1708019422"/>
              <w:rPr>
                <w:rFonts w:ascii="Times New Roman" w:eastAsia="Times New Roman" w:hAnsi="Times New Roman" w:cs="Times New Roman"/>
                <w:i/>
                <w:iCs/>
                <w:color w:val="5C5C5C"/>
                <w:sz w:val="24"/>
                <w:szCs w:val="24"/>
              </w:rPr>
            </w:pPr>
            <w:bookmarkStart w:id="174" w:name="Session7_FreeResponse40"/>
            <w:bookmarkEnd w:id="1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4A13F76" w14:textId="77777777" w:rsidR="00E621D0" w:rsidRDefault="00E621D0">
            <w:pPr>
              <w:spacing w:before="0" w:beforeAutospacing="0" w:after="0" w:afterAutospacing="0" w:line="240" w:lineRule="auto"/>
              <w:divId w:val="1112432238"/>
              <w:rPr>
                <w:rFonts w:ascii="Times New Roman" w:eastAsia="Times New Roman" w:hAnsi="Times New Roman" w:cs="Times New Roman"/>
                <w:i/>
                <w:iCs/>
                <w:color w:val="5C5C5C"/>
                <w:sz w:val="24"/>
                <w:szCs w:val="24"/>
              </w:rPr>
            </w:pPr>
            <w:bookmarkStart w:id="175" w:name="Session7_FreeResponse41"/>
            <w:bookmarkEnd w:id="175"/>
            <w:r>
              <w:rPr>
                <w:rFonts w:ascii="Times New Roman" w:eastAsia="Times New Roman" w:hAnsi="Times New Roman" w:cs="Times New Roman"/>
                <w:i/>
                <w:iCs/>
                <w:color w:val="5C5C5C"/>
                <w:sz w:val="24"/>
                <w:szCs w:val="24"/>
              </w:rPr>
              <w:t xml:space="preserve">Provide your answer... </w:t>
            </w:r>
          </w:p>
        </w:tc>
      </w:tr>
      <w:tr w:rsidR="004A6513" w14:paraId="3C18EA96" w14:textId="77777777">
        <w:trPr>
          <w:divId w:val="249778962"/>
        </w:trPr>
        <w:tc>
          <w:tcPr>
            <w:tcW w:w="0" w:type="auto"/>
            <w:tcMar>
              <w:top w:w="48" w:type="dxa"/>
              <w:left w:w="96" w:type="dxa"/>
              <w:bottom w:w="48" w:type="dxa"/>
              <w:right w:w="96" w:type="dxa"/>
            </w:tcMar>
            <w:hideMark/>
          </w:tcPr>
          <w:p w14:paraId="35F29C7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debt</w:t>
            </w:r>
          </w:p>
        </w:tc>
        <w:tc>
          <w:tcPr>
            <w:tcW w:w="0" w:type="auto"/>
            <w:tcMar>
              <w:top w:w="48" w:type="dxa"/>
              <w:left w:w="96" w:type="dxa"/>
              <w:bottom w:w="48" w:type="dxa"/>
              <w:right w:w="96" w:type="dxa"/>
            </w:tcMar>
            <w:hideMark/>
          </w:tcPr>
          <w:p w14:paraId="3769874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67786E8" w14:textId="77777777" w:rsidR="00E621D0" w:rsidRDefault="00E621D0">
            <w:pPr>
              <w:spacing w:before="0" w:beforeAutospacing="0" w:after="0" w:afterAutospacing="0" w:line="240" w:lineRule="auto"/>
              <w:divId w:val="1071386136"/>
              <w:rPr>
                <w:rFonts w:ascii="Times New Roman" w:eastAsia="Times New Roman" w:hAnsi="Times New Roman" w:cs="Times New Roman"/>
                <w:i/>
                <w:iCs/>
                <w:color w:val="5C5C5C"/>
                <w:sz w:val="24"/>
                <w:szCs w:val="24"/>
              </w:rPr>
            </w:pPr>
            <w:bookmarkStart w:id="176" w:name="Session7_FreeResponse42"/>
            <w:bookmarkEnd w:id="1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27F6380" w14:textId="77777777" w:rsidR="00E621D0" w:rsidRDefault="00E621D0">
            <w:pPr>
              <w:spacing w:before="0" w:beforeAutospacing="0" w:after="0" w:afterAutospacing="0" w:line="240" w:lineRule="auto"/>
              <w:divId w:val="852840946"/>
              <w:rPr>
                <w:rFonts w:ascii="Times New Roman" w:eastAsia="Times New Roman" w:hAnsi="Times New Roman" w:cs="Times New Roman"/>
                <w:i/>
                <w:iCs/>
                <w:color w:val="5C5C5C"/>
                <w:sz w:val="24"/>
                <w:szCs w:val="24"/>
              </w:rPr>
            </w:pPr>
            <w:bookmarkStart w:id="177" w:name="Session7_FreeResponse43"/>
            <w:bookmarkEnd w:id="177"/>
            <w:r>
              <w:rPr>
                <w:rFonts w:ascii="Times New Roman" w:eastAsia="Times New Roman" w:hAnsi="Times New Roman" w:cs="Times New Roman"/>
                <w:i/>
                <w:iCs/>
                <w:color w:val="5C5C5C"/>
                <w:sz w:val="24"/>
                <w:szCs w:val="24"/>
              </w:rPr>
              <w:t xml:space="preserve">Provide your answer... </w:t>
            </w:r>
          </w:p>
        </w:tc>
      </w:tr>
      <w:tr w:rsidR="004A6513" w14:paraId="297FD777" w14:textId="77777777">
        <w:trPr>
          <w:divId w:val="249778962"/>
        </w:trPr>
        <w:tc>
          <w:tcPr>
            <w:tcW w:w="0" w:type="auto"/>
            <w:tcMar>
              <w:top w:w="48" w:type="dxa"/>
              <w:left w:w="96" w:type="dxa"/>
              <w:bottom w:w="48" w:type="dxa"/>
              <w:right w:w="96" w:type="dxa"/>
            </w:tcMar>
            <w:hideMark/>
          </w:tcPr>
          <w:p w14:paraId="22EC421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5CB0AF7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1486823" w14:textId="77777777" w:rsidR="00E621D0" w:rsidRDefault="00E621D0">
            <w:pPr>
              <w:spacing w:before="0" w:beforeAutospacing="0" w:after="0" w:afterAutospacing="0" w:line="240" w:lineRule="auto"/>
              <w:divId w:val="1290168661"/>
              <w:rPr>
                <w:rFonts w:ascii="Times New Roman" w:eastAsia="Times New Roman" w:hAnsi="Times New Roman" w:cs="Times New Roman"/>
                <w:i/>
                <w:iCs/>
                <w:color w:val="5C5C5C"/>
                <w:sz w:val="24"/>
                <w:szCs w:val="24"/>
              </w:rPr>
            </w:pPr>
            <w:bookmarkStart w:id="178" w:name="Session7_FreeResponse44"/>
            <w:bookmarkEnd w:id="1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1CFBC83" w14:textId="77777777" w:rsidR="00E621D0" w:rsidRDefault="00E621D0">
            <w:pPr>
              <w:spacing w:before="0" w:beforeAutospacing="0" w:after="0" w:afterAutospacing="0" w:line="240" w:lineRule="auto"/>
              <w:divId w:val="1785375"/>
              <w:rPr>
                <w:rFonts w:ascii="Times New Roman" w:eastAsia="Times New Roman" w:hAnsi="Times New Roman" w:cs="Times New Roman"/>
                <w:i/>
                <w:iCs/>
                <w:color w:val="5C5C5C"/>
                <w:sz w:val="24"/>
                <w:szCs w:val="24"/>
              </w:rPr>
            </w:pPr>
            <w:bookmarkStart w:id="179" w:name="Session7_FreeResponse45"/>
            <w:bookmarkEnd w:id="179"/>
            <w:r>
              <w:rPr>
                <w:rFonts w:ascii="Times New Roman" w:eastAsia="Times New Roman" w:hAnsi="Times New Roman" w:cs="Times New Roman"/>
                <w:i/>
                <w:iCs/>
                <w:color w:val="5C5C5C"/>
                <w:sz w:val="24"/>
                <w:szCs w:val="24"/>
              </w:rPr>
              <w:t xml:space="preserve">Provide your answer... </w:t>
            </w:r>
          </w:p>
        </w:tc>
      </w:tr>
      <w:tr w:rsidR="004A6513" w14:paraId="77F37FB9" w14:textId="77777777">
        <w:trPr>
          <w:divId w:val="249778962"/>
        </w:trPr>
        <w:tc>
          <w:tcPr>
            <w:tcW w:w="0" w:type="auto"/>
            <w:tcMar>
              <w:top w:w="48" w:type="dxa"/>
              <w:left w:w="96" w:type="dxa"/>
              <w:bottom w:w="48" w:type="dxa"/>
              <w:right w:w="96" w:type="dxa"/>
            </w:tcMar>
            <w:hideMark/>
          </w:tcPr>
          <w:p w14:paraId="2879C86C"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Capital employed = </w:t>
            </w:r>
          </w:p>
          <w:p w14:paraId="630AA90E"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(equity + non-current debt + current debt)</w:t>
            </w:r>
          </w:p>
        </w:tc>
        <w:tc>
          <w:tcPr>
            <w:tcW w:w="0" w:type="auto"/>
            <w:tcMar>
              <w:top w:w="48" w:type="dxa"/>
              <w:left w:w="96" w:type="dxa"/>
              <w:bottom w:w="48" w:type="dxa"/>
              <w:right w:w="96" w:type="dxa"/>
            </w:tcMar>
            <w:hideMark/>
          </w:tcPr>
          <w:p w14:paraId="2B04656A" w14:textId="77777777" w:rsidR="00E621D0" w:rsidRDefault="00E621D0">
            <w:pPr>
              <w:rPr>
                <w:rFonts w:ascii="Times New Roman" w:hAnsi="Times New Roman" w:cs="Times New Roman"/>
                <w:sz w:val="24"/>
                <w:szCs w:val="24"/>
              </w:rPr>
            </w:pPr>
          </w:p>
        </w:tc>
        <w:tc>
          <w:tcPr>
            <w:tcW w:w="0" w:type="auto"/>
            <w:tcMar>
              <w:top w:w="48" w:type="dxa"/>
              <w:left w:w="96" w:type="dxa"/>
              <w:bottom w:w="48" w:type="dxa"/>
              <w:right w:w="96" w:type="dxa"/>
            </w:tcMar>
            <w:hideMark/>
          </w:tcPr>
          <w:p w14:paraId="62B3597D" w14:textId="77777777" w:rsidR="00E621D0" w:rsidRDefault="00E621D0">
            <w:pPr>
              <w:spacing w:before="0" w:beforeAutospacing="0" w:after="0" w:afterAutospacing="0" w:line="240" w:lineRule="auto"/>
              <w:divId w:val="991106419"/>
              <w:rPr>
                <w:rFonts w:ascii="Times New Roman" w:eastAsia="Times New Roman" w:hAnsi="Times New Roman" w:cs="Times New Roman"/>
                <w:i/>
                <w:iCs/>
                <w:color w:val="5C5C5C"/>
                <w:sz w:val="24"/>
                <w:szCs w:val="24"/>
              </w:rPr>
            </w:pPr>
            <w:bookmarkStart w:id="180" w:name="Session7_FreeResponse46"/>
            <w:bookmarkEnd w:id="1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57D0347" w14:textId="77777777" w:rsidR="00E621D0" w:rsidRDefault="00E621D0">
            <w:pPr>
              <w:spacing w:before="0" w:beforeAutospacing="0" w:after="0" w:afterAutospacing="0" w:line="240" w:lineRule="auto"/>
              <w:divId w:val="1502429826"/>
              <w:rPr>
                <w:rFonts w:ascii="Times New Roman" w:eastAsia="Times New Roman" w:hAnsi="Times New Roman" w:cs="Times New Roman"/>
                <w:i/>
                <w:iCs/>
                <w:color w:val="5C5C5C"/>
                <w:sz w:val="24"/>
                <w:szCs w:val="24"/>
              </w:rPr>
            </w:pPr>
            <w:bookmarkStart w:id="181" w:name="Session7_FreeResponse47"/>
            <w:bookmarkEnd w:id="181"/>
            <w:r>
              <w:rPr>
                <w:rFonts w:ascii="Times New Roman" w:eastAsia="Times New Roman" w:hAnsi="Times New Roman" w:cs="Times New Roman"/>
                <w:i/>
                <w:iCs/>
                <w:color w:val="5C5C5C"/>
                <w:sz w:val="24"/>
                <w:szCs w:val="24"/>
              </w:rPr>
              <w:t xml:space="preserve">Provide your answer... </w:t>
            </w:r>
          </w:p>
        </w:tc>
      </w:tr>
      <w:tr w:rsidR="004A6513" w14:paraId="7E907835" w14:textId="77777777">
        <w:trPr>
          <w:divId w:val="249778962"/>
        </w:trPr>
        <w:tc>
          <w:tcPr>
            <w:tcW w:w="0" w:type="auto"/>
            <w:tcMar>
              <w:top w:w="48" w:type="dxa"/>
              <w:left w:w="96" w:type="dxa"/>
              <w:bottom w:w="48" w:type="dxa"/>
              <w:right w:w="96" w:type="dxa"/>
            </w:tcMar>
            <w:hideMark/>
          </w:tcPr>
          <w:p w14:paraId="5377E09B"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Gross profit margin </w:t>
            </w:r>
          </w:p>
          <w:p w14:paraId="38F072A6"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(GP/Revenue) × 100</w:t>
            </w:r>
          </w:p>
        </w:tc>
        <w:tc>
          <w:tcPr>
            <w:tcW w:w="0" w:type="auto"/>
            <w:tcMar>
              <w:top w:w="48" w:type="dxa"/>
              <w:left w:w="96" w:type="dxa"/>
              <w:bottom w:w="48" w:type="dxa"/>
              <w:right w:w="96" w:type="dxa"/>
            </w:tcMar>
            <w:hideMark/>
          </w:tcPr>
          <w:p w14:paraId="7B6B2A0F"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2022 =</w:t>
            </w:r>
          </w:p>
        </w:tc>
        <w:tc>
          <w:tcPr>
            <w:tcW w:w="0" w:type="auto"/>
            <w:tcMar>
              <w:top w:w="48" w:type="dxa"/>
              <w:left w:w="96" w:type="dxa"/>
              <w:bottom w:w="48" w:type="dxa"/>
              <w:right w:w="96" w:type="dxa"/>
            </w:tcMar>
            <w:hideMark/>
          </w:tcPr>
          <w:p w14:paraId="593986E5" w14:textId="77777777" w:rsidR="00E621D0" w:rsidRDefault="00E621D0">
            <w:pPr>
              <w:spacing w:before="0" w:beforeAutospacing="0" w:after="0" w:afterAutospacing="0" w:line="240" w:lineRule="auto"/>
              <w:divId w:val="570694833"/>
              <w:rPr>
                <w:rFonts w:ascii="Times New Roman" w:eastAsia="Times New Roman" w:hAnsi="Times New Roman" w:cs="Times New Roman"/>
                <w:i/>
                <w:iCs/>
                <w:color w:val="5C5C5C"/>
                <w:sz w:val="24"/>
                <w:szCs w:val="24"/>
              </w:rPr>
            </w:pPr>
            <w:bookmarkStart w:id="182" w:name="Session7_FreeResponse48"/>
            <w:bookmarkEnd w:id="1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EF8EC5E" w14:textId="77777777" w:rsidR="00E621D0" w:rsidRDefault="00E621D0">
            <w:pPr>
              <w:spacing w:before="0" w:beforeAutospacing="0" w:after="0" w:afterAutospacing="0" w:line="240" w:lineRule="auto"/>
              <w:divId w:val="1204321621"/>
              <w:rPr>
                <w:rFonts w:ascii="Times New Roman" w:eastAsia="Times New Roman" w:hAnsi="Times New Roman" w:cs="Times New Roman"/>
                <w:i/>
                <w:iCs/>
                <w:color w:val="5C5C5C"/>
                <w:sz w:val="24"/>
                <w:szCs w:val="24"/>
              </w:rPr>
            </w:pPr>
            <w:bookmarkStart w:id="183" w:name="Session7_FreeResponse49"/>
            <w:bookmarkEnd w:id="183"/>
            <w:r>
              <w:rPr>
                <w:rFonts w:ascii="Times New Roman" w:eastAsia="Times New Roman" w:hAnsi="Times New Roman" w:cs="Times New Roman"/>
                <w:i/>
                <w:iCs/>
                <w:color w:val="5C5C5C"/>
                <w:sz w:val="24"/>
                <w:szCs w:val="24"/>
              </w:rPr>
              <w:t xml:space="preserve">Provide your answer... </w:t>
            </w:r>
          </w:p>
        </w:tc>
      </w:tr>
      <w:tr w:rsidR="004A6513" w14:paraId="01D4B215" w14:textId="77777777">
        <w:trPr>
          <w:divId w:val="249778962"/>
        </w:trPr>
        <w:tc>
          <w:tcPr>
            <w:tcW w:w="0" w:type="auto"/>
            <w:tcMar>
              <w:top w:w="48" w:type="dxa"/>
              <w:left w:w="96" w:type="dxa"/>
              <w:bottom w:w="48" w:type="dxa"/>
              <w:right w:w="96" w:type="dxa"/>
            </w:tcMar>
            <w:hideMark/>
          </w:tcPr>
          <w:p w14:paraId="076093F3" w14:textId="77777777" w:rsidR="00E621D0" w:rsidRDefault="00E621D0">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14:paraId="1F188D26"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2021 =</w:t>
            </w:r>
          </w:p>
        </w:tc>
        <w:tc>
          <w:tcPr>
            <w:tcW w:w="0" w:type="auto"/>
            <w:tcMar>
              <w:top w:w="48" w:type="dxa"/>
              <w:left w:w="96" w:type="dxa"/>
              <w:bottom w:w="48" w:type="dxa"/>
              <w:right w:w="96" w:type="dxa"/>
            </w:tcMar>
            <w:hideMark/>
          </w:tcPr>
          <w:p w14:paraId="0BEBA34E" w14:textId="77777777" w:rsidR="00E621D0" w:rsidRDefault="00E621D0">
            <w:pPr>
              <w:spacing w:before="0" w:beforeAutospacing="0" w:after="0" w:afterAutospacing="0" w:line="240" w:lineRule="auto"/>
              <w:divId w:val="1655177337"/>
              <w:rPr>
                <w:rFonts w:ascii="Times New Roman" w:eastAsia="Times New Roman" w:hAnsi="Times New Roman" w:cs="Times New Roman"/>
                <w:i/>
                <w:iCs/>
                <w:color w:val="5C5C5C"/>
                <w:sz w:val="24"/>
                <w:szCs w:val="24"/>
              </w:rPr>
            </w:pPr>
            <w:bookmarkStart w:id="184" w:name="Session7_FreeResponse50"/>
            <w:bookmarkEnd w:id="1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9E49929" w14:textId="77777777" w:rsidR="00E621D0" w:rsidRDefault="00E621D0">
            <w:pPr>
              <w:spacing w:before="0" w:beforeAutospacing="0" w:after="0" w:afterAutospacing="0" w:line="240" w:lineRule="auto"/>
              <w:divId w:val="462118939"/>
              <w:rPr>
                <w:rFonts w:ascii="Times New Roman" w:eastAsia="Times New Roman" w:hAnsi="Times New Roman" w:cs="Times New Roman"/>
                <w:i/>
                <w:iCs/>
                <w:color w:val="5C5C5C"/>
                <w:sz w:val="24"/>
                <w:szCs w:val="24"/>
              </w:rPr>
            </w:pPr>
            <w:bookmarkStart w:id="185" w:name="Session7_FreeResponse51"/>
            <w:bookmarkEnd w:id="185"/>
            <w:r>
              <w:rPr>
                <w:rFonts w:ascii="Times New Roman" w:eastAsia="Times New Roman" w:hAnsi="Times New Roman" w:cs="Times New Roman"/>
                <w:i/>
                <w:iCs/>
                <w:color w:val="5C5C5C"/>
                <w:sz w:val="24"/>
                <w:szCs w:val="24"/>
              </w:rPr>
              <w:t xml:space="preserve">Provide your answer... </w:t>
            </w:r>
          </w:p>
        </w:tc>
      </w:tr>
      <w:tr w:rsidR="004A6513" w14:paraId="4EA26269" w14:textId="77777777">
        <w:trPr>
          <w:divId w:val="249778962"/>
        </w:trPr>
        <w:tc>
          <w:tcPr>
            <w:tcW w:w="0" w:type="auto"/>
            <w:tcMar>
              <w:top w:w="48" w:type="dxa"/>
              <w:left w:w="96" w:type="dxa"/>
              <w:bottom w:w="48" w:type="dxa"/>
              <w:right w:w="96" w:type="dxa"/>
            </w:tcMar>
            <w:hideMark/>
          </w:tcPr>
          <w:p w14:paraId="57C09097"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Operating profit margin </w:t>
            </w:r>
          </w:p>
          <w:p w14:paraId="1177DD35"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(Operating profit/Revenue) × 100</w:t>
            </w:r>
          </w:p>
        </w:tc>
        <w:tc>
          <w:tcPr>
            <w:tcW w:w="0" w:type="auto"/>
            <w:tcMar>
              <w:top w:w="48" w:type="dxa"/>
              <w:left w:w="96" w:type="dxa"/>
              <w:bottom w:w="48" w:type="dxa"/>
              <w:right w:w="96" w:type="dxa"/>
            </w:tcMar>
            <w:hideMark/>
          </w:tcPr>
          <w:p w14:paraId="3E6DF765"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2022 =</w:t>
            </w:r>
          </w:p>
        </w:tc>
        <w:tc>
          <w:tcPr>
            <w:tcW w:w="0" w:type="auto"/>
            <w:tcMar>
              <w:top w:w="48" w:type="dxa"/>
              <w:left w:w="96" w:type="dxa"/>
              <w:bottom w:w="48" w:type="dxa"/>
              <w:right w:w="96" w:type="dxa"/>
            </w:tcMar>
            <w:hideMark/>
          </w:tcPr>
          <w:p w14:paraId="1BB8BFED" w14:textId="77777777" w:rsidR="00E621D0" w:rsidRDefault="00E621D0">
            <w:pPr>
              <w:spacing w:before="0" w:beforeAutospacing="0" w:after="0" w:afterAutospacing="0" w:line="240" w:lineRule="auto"/>
              <w:divId w:val="327369425"/>
              <w:rPr>
                <w:rFonts w:ascii="Times New Roman" w:eastAsia="Times New Roman" w:hAnsi="Times New Roman" w:cs="Times New Roman"/>
                <w:i/>
                <w:iCs/>
                <w:color w:val="5C5C5C"/>
                <w:sz w:val="24"/>
                <w:szCs w:val="24"/>
              </w:rPr>
            </w:pPr>
            <w:bookmarkStart w:id="186" w:name="Session7_FreeResponse52"/>
            <w:bookmarkEnd w:id="1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9A79F99" w14:textId="77777777" w:rsidR="00E621D0" w:rsidRDefault="00E621D0">
            <w:pPr>
              <w:spacing w:before="0" w:beforeAutospacing="0" w:after="0" w:afterAutospacing="0" w:line="240" w:lineRule="auto"/>
              <w:divId w:val="1984197099"/>
              <w:rPr>
                <w:rFonts w:ascii="Times New Roman" w:eastAsia="Times New Roman" w:hAnsi="Times New Roman" w:cs="Times New Roman"/>
                <w:i/>
                <w:iCs/>
                <w:color w:val="5C5C5C"/>
                <w:sz w:val="24"/>
                <w:szCs w:val="24"/>
              </w:rPr>
            </w:pPr>
            <w:bookmarkStart w:id="187" w:name="Session7_FreeResponse53"/>
            <w:bookmarkEnd w:id="187"/>
            <w:r>
              <w:rPr>
                <w:rFonts w:ascii="Times New Roman" w:eastAsia="Times New Roman" w:hAnsi="Times New Roman" w:cs="Times New Roman"/>
                <w:i/>
                <w:iCs/>
                <w:color w:val="5C5C5C"/>
                <w:sz w:val="24"/>
                <w:szCs w:val="24"/>
              </w:rPr>
              <w:t xml:space="preserve">Provide your answer... </w:t>
            </w:r>
          </w:p>
        </w:tc>
      </w:tr>
      <w:tr w:rsidR="004A6513" w14:paraId="039B9AB2" w14:textId="77777777">
        <w:trPr>
          <w:divId w:val="249778962"/>
        </w:trPr>
        <w:tc>
          <w:tcPr>
            <w:tcW w:w="0" w:type="auto"/>
            <w:tcMar>
              <w:top w:w="48" w:type="dxa"/>
              <w:left w:w="96" w:type="dxa"/>
              <w:bottom w:w="48" w:type="dxa"/>
              <w:right w:w="96" w:type="dxa"/>
            </w:tcMar>
            <w:hideMark/>
          </w:tcPr>
          <w:p w14:paraId="46A627F7" w14:textId="77777777" w:rsidR="00E621D0" w:rsidRDefault="00E621D0">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14:paraId="6F58160E"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2021 =</w:t>
            </w:r>
          </w:p>
        </w:tc>
        <w:tc>
          <w:tcPr>
            <w:tcW w:w="0" w:type="auto"/>
            <w:tcMar>
              <w:top w:w="48" w:type="dxa"/>
              <w:left w:w="96" w:type="dxa"/>
              <w:bottom w:w="48" w:type="dxa"/>
              <w:right w:w="96" w:type="dxa"/>
            </w:tcMar>
            <w:hideMark/>
          </w:tcPr>
          <w:p w14:paraId="2153036F" w14:textId="77777777" w:rsidR="00E621D0" w:rsidRDefault="00E621D0">
            <w:pPr>
              <w:spacing w:before="0" w:beforeAutospacing="0" w:after="0" w:afterAutospacing="0" w:line="240" w:lineRule="auto"/>
              <w:divId w:val="1646202186"/>
              <w:rPr>
                <w:rFonts w:ascii="Times New Roman" w:eastAsia="Times New Roman" w:hAnsi="Times New Roman" w:cs="Times New Roman"/>
                <w:i/>
                <w:iCs/>
                <w:color w:val="5C5C5C"/>
                <w:sz w:val="24"/>
                <w:szCs w:val="24"/>
              </w:rPr>
            </w:pPr>
            <w:bookmarkStart w:id="188" w:name="Session7_FreeResponse54"/>
            <w:bookmarkEnd w:id="1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8B785FB" w14:textId="77777777" w:rsidR="00E621D0" w:rsidRDefault="00E621D0">
            <w:pPr>
              <w:spacing w:before="0" w:beforeAutospacing="0" w:after="0" w:afterAutospacing="0" w:line="240" w:lineRule="auto"/>
              <w:divId w:val="1573200348"/>
              <w:rPr>
                <w:rFonts w:ascii="Times New Roman" w:eastAsia="Times New Roman" w:hAnsi="Times New Roman" w:cs="Times New Roman"/>
                <w:i/>
                <w:iCs/>
                <w:color w:val="5C5C5C"/>
                <w:sz w:val="24"/>
                <w:szCs w:val="24"/>
              </w:rPr>
            </w:pPr>
            <w:bookmarkStart w:id="189" w:name="Session7_FreeResponse55"/>
            <w:bookmarkEnd w:id="189"/>
            <w:r>
              <w:rPr>
                <w:rFonts w:ascii="Times New Roman" w:eastAsia="Times New Roman" w:hAnsi="Times New Roman" w:cs="Times New Roman"/>
                <w:i/>
                <w:iCs/>
                <w:color w:val="5C5C5C"/>
                <w:sz w:val="24"/>
                <w:szCs w:val="24"/>
              </w:rPr>
              <w:t xml:space="preserve">Provide your answer... </w:t>
            </w:r>
          </w:p>
        </w:tc>
      </w:tr>
      <w:tr w:rsidR="004A6513" w14:paraId="7BE34C1B" w14:textId="77777777">
        <w:trPr>
          <w:divId w:val="249778962"/>
        </w:trPr>
        <w:tc>
          <w:tcPr>
            <w:tcW w:w="0" w:type="auto"/>
            <w:tcMar>
              <w:top w:w="48" w:type="dxa"/>
              <w:left w:w="96" w:type="dxa"/>
              <w:bottom w:w="48" w:type="dxa"/>
              <w:right w:w="96" w:type="dxa"/>
            </w:tcMar>
            <w:hideMark/>
          </w:tcPr>
          <w:p w14:paraId="038A4E1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ROCE = Operating profit/Capital employed</w:t>
            </w:r>
          </w:p>
        </w:tc>
        <w:tc>
          <w:tcPr>
            <w:tcW w:w="0" w:type="auto"/>
            <w:tcMar>
              <w:top w:w="48" w:type="dxa"/>
              <w:left w:w="96" w:type="dxa"/>
              <w:bottom w:w="48" w:type="dxa"/>
              <w:right w:w="96" w:type="dxa"/>
            </w:tcMar>
            <w:hideMark/>
          </w:tcPr>
          <w:p w14:paraId="6BE2C7BB"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2022 =</w:t>
            </w:r>
          </w:p>
        </w:tc>
        <w:tc>
          <w:tcPr>
            <w:tcW w:w="0" w:type="auto"/>
            <w:tcMar>
              <w:top w:w="48" w:type="dxa"/>
              <w:left w:w="96" w:type="dxa"/>
              <w:bottom w:w="48" w:type="dxa"/>
              <w:right w:w="96" w:type="dxa"/>
            </w:tcMar>
            <w:hideMark/>
          </w:tcPr>
          <w:p w14:paraId="7615490A" w14:textId="77777777" w:rsidR="00E621D0" w:rsidRDefault="00E621D0">
            <w:pPr>
              <w:spacing w:before="0" w:beforeAutospacing="0" w:after="0" w:afterAutospacing="0" w:line="240" w:lineRule="auto"/>
              <w:divId w:val="146822294"/>
              <w:rPr>
                <w:rFonts w:ascii="Times New Roman" w:eastAsia="Times New Roman" w:hAnsi="Times New Roman" w:cs="Times New Roman"/>
                <w:i/>
                <w:iCs/>
                <w:color w:val="5C5C5C"/>
                <w:sz w:val="24"/>
                <w:szCs w:val="24"/>
              </w:rPr>
            </w:pPr>
            <w:bookmarkStart w:id="190" w:name="Session7_FreeResponse56"/>
            <w:bookmarkEnd w:id="1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9A00B6E" w14:textId="77777777" w:rsidR="00E621D0" w:rsidRDefault="00E621D0">
            <w:pPr>
              <w:spacing w:before="0" w:beforeAutospacing="0" w:after="0" w:afterAutospacing="0" w:line="240" w:lineRule="auto"/>
              <w:divId w:val="636375661"/>
              <w:rPr>
                <w:rFonts w:ascii="Times New Roman" w:eastAsia="Times New Roman" w:hAnsi="Times New Roman" w:cs="Times New Roman"/>
                <w:i/>
                <w:iCs/>
                <w:color w:val="5C5C5C"/>
                <w:sz w:val="24"/>
                <w:szCs w:val="24"/>
              </w:rPr>
            </w:pPr>
            <w:bookmarkStart w:id="191" w:name="Session7_FreeResponse57"/>
            <w:bookmarkEnd w:id="191"/>
            <w:r>
              <w:rPr>
                <w:rFonts w:ascii="Times New Roman" w:eastAsia="Times New Roman" w:hAnsi="Times New Roman" w:cs="Times New Roman"/>
                <w:i/>
                <w:iCs/>
                <w:color w:val="5C5C5C"/>
                <w:sz w:val="24"/>
                <w:szCs w:val="24"/>
              </w:rPr>
              <w:t xml:space="preserve">Provide your answer... </w:t>
            </w:r>
          </w:p>
        </w:tc>
      </w:tr>
      <w:tr w:rsidR="004A6513" w14:paraId="69B0520C" w14:textId="77777777">
        <w:trPr>
          <w:divId w:val="249778962"/>
        </w:trPr>
        <w:tc>
          <w:tcPr>
            <w:tcW w:w="0" w:type="auto"/>
            <w:tcMar>
              <w:top w:w="48" w:type="dxa"/>
              <w:left w:w="96" w:type="dxa"/>
              <w:bottom w:w="48" w:type="dxa"/>
              <w:right w:w="96" w:type="dxa"/>
            </w:tcMar>
            <w:hideMark/>
          </w:tcPr>
          <w:p w14:paraId="59EB9D25" w14:textId="77777777" w:rsidR="00E621D0" w:rsidRDefault="00E621D0">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14:paraId="3EF87FAA"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2021 = </w:t>
            </w:r>
          </w:p>
        </w:tc>
        <w:tc>
          <w:tcPr>
            <w:tcW w:w="0" w:type="auto"/>
            <w:tcMar>
              <w:top w:w="48" w:type="dxa"/>
              <w:left w:w="96" w:type="dxa"/>
              <w:bottom w:w="48" w:type="dxa"/>
              <w:right w:w="96" w:type="dxa"/>
            </w:tcMar>
            <w:hideMark/>
          </w:tcPr>
          <w:p w14:paraId="5E4673D3" w14:textId="77777777" w:rsidR="00E621D0" w:rsidRDefault="00E621D0">
            <w:pPr>
              <w:spacing w:before="0" w:beforeAutospacing="0" w:after="0" w:afterAutospacing="0" w:line="240" w:lineRule="auto"/>
              <w:divId w:val="887954530"/>
              <w:rPr>
                <w:rFonts w:ascii="Times New Roman" w:eastAsia="Times New Roman" w:hAnsi="Times New Roman" w:cs="Times New Roman"/>
                <w:i/>
                <w:iCs/>
                <w:color w:val="5C5C5C"/>
                <w:sz w:val="24"/>
                <w:szCs w:val="24"/>
              </w:rPr>
            </w:pPr>
            <w:bookmarkStart w:id="192" w:name="Session7_FreeResponse58"/>
            <w:bookmarkEnd w:id="1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FD6420A" w14:textId="77777777" w:rsidR="00E621D0" w:rsidRDefault="00E621D0">
            <w:pPr>
              <w:spacing w:before="0" w:beforeAutospacing="0" w:after="0" w:afterAutospacing="0" w:line="240" w:lineRule="auto"/>
              <w:divId w:val="1627466444"/>
              <w:rPr>
                <w:rFonts w:ascii="Times New Roman" w:eastAsia="Times New Roman" w:hAnsi="Times New Roman" w:cs="Times New Roman"/>
                <w:i/>
                <w:iCs/>
                <w:color w:val="5C5C5C"/>
                <w:sz w:val="24"/>
                <w:szCs w:val="24"/>
              </w:rPr>
            </w:pPr>
            <w:bookmarkStart w:id="193" w:name="Session7_FreeResponse59"/>
            <w:bookmarkEnd w:id="193"/>
            <w:r>
              <w:rPr>
                <w:rFonts w:ascii="Times New Roman" w:eastAsia="Times New Roman" w:hAnsi="Times New Roman" w:cs="Times New Roman"/>
                <w:i/>
                <w:iCs/>
                <w:color w:val="5C5C5C"/>
                <w:sz w:val="24"/>
                <w:szCs w:val="24"/>
              </w:rPr>
              <w:t xml:space="preserve">Provide your answer... </w:t>
            </w:r>
          </w:p>
        </w:tc>
      </w:tr>
    </w:tbl>
    <w:p w14:paraId="2C487D16" w14:textId="77777777" w:rsidR="00E621D0" w:rsidRDefault="00E621D0">
      <w:pPr>
        <w:divId w:val="1873151527"/>
      </w:pPr>
      <w:r>
        <w:rPr>
          <w:vanish/>
        </w:rPr>
        <w:t>End of Table</w:t>
      </w:r>
    </w:p>
    <w:p w14:paraId="73F38FF4" w14:textId="77777777" w:rsidR="00E621D0" w:rsidRDefault="00E621D0">
      <w:pPr>
        <w:divId w:val="307396303"/>
      </w:pPr>
      <w:r>
        <w:rPr>
          <w:vanish/>
        </w:rPr>
        <w:t>End of Question</w:t>
      </w:r>
    </w:p>
    <w:bookmarkStart w:id="194" w:name="View_Session7_Discussion12"/>
    <w:p w14:paraId="61E6711C" w14:textId="0AEC8100" w:rsidR="00E621D0" w:rsidRDefault="00E621D0">
      <w:pPr>
        <w:pStyle w:val="navbutton"/>
        <w:divId w:val="307396303"/>
      </w:pPr>
      <w:r>
        <w:fldChar w:fldCharType="begin"/>
      </w:r>
      <w:r>
        <w:instrText>HYPERLINK "" \l "Session7_Discussion12"</w:instrText>
      </w:r>
      <w:r>
        <w:fldChar w:fldCharType="separate"/>
      </w:r>
      <w:r>
        <w:rPr>
          <w:rStyle w:val="Hyperlink"/>
        </w:rPr>
        <w:t>View feedback - Part</w:t>
      </w:r>
      <w:r>
        <w:fldChar w:fldCharType="end"/>
      </w:r>
      <w:bookmarkEnd w:id="194"/>
    </w:p>
    <w:p w14:paraId="608E278C" w14:textId="77777777" w:rsidR="00E621D0" w:rsidRDefault="00E621D0">
      <w:pPr>
        <w:divId w:val="1390761497"/>
      </w:pPr>
      <w:bookmarkStart w:id="195" w:name="Session7_Part13"/>
      <w:bookmarkEnd w:id="195"/>
      <w:r>
        <w:rPr>
          <w:vanish/>
        </w:rPr>
        <w:t>Start of Question</w:t>
      </w:r>
    </w:p>
    <w:p w14:paraId="489000AC" w14:textId="77777777" w:rsidR="00E621D0" w:rsidRDefault="00E621D0">
      <w:pPr>
        <w:numPr>
          <w:ilvl w:val="0"/>
          <w:numId w:val="22"/>
        </w:numPr>
        <w:spacing w:before="0" w:beforeAutospacing="0" w:after="0" w:afterAutospacing="0"/>
        <w:ind w:left="1500" w:right="780"/>
        <w:divId w:val="104468684"/>
        <w:rPr>
          <w:rFonts w:eastAsia="Times New Roman"/>
        </w:rPr>
      </w:pPr>
      <w:bookmarkStart w:id="196" w:name="Session7_Question13"/>
      <w:bookmarkEnd w:id="196"/>
      <w:r>
        <w:rPr>
          <w:rFonts w:eastAsia="Times New Roman"/>
        </w:rPr>
        <w:t>How would you interpret the changes in the ratios calculated above?</w:t>
      </w:r>
    </w:p>
    <w:p w14:paraId="5776A604" w14:textId="77777777" w:rsidR="00E621D0" w:rsidRDefault="00E621D0">
      <w:pPr>
        <w:divId w:val="1390761497"/>
      </w:pPr>
      <w:r>
        <w:rPr>
          <w:vanish/>
        </w:rPr>
        <w:t>End of Question</w:t>
      </w:r>
    </w:p>
    <w:p w14:paraId="7DCBD7FE" w14:textId="77777777" w:rsidR="00E621D0" w:rsidRDefault="00E621D0">
      <w:pPr>
        <w:spacing w:before="0" w:beforeAutospacing="0" w:after="0" w:afterAutospacing="0" w:line="240" w:lineRule="auto"/>
        <w:divId w:val="1771319645"/>
        <w:rPr>
          <w:rFonts w:ascii="Times New Roman" w:eastAsia="Times New Roman" w:hAnsi="Times New Roman" w:cs="Times New Roman"/>
          <w:i/>
          <w:iCs/>
          <w:color w:val="5C5C5C"/>
          <w:sz w:val="24"/>
          <w:szCs w:val="24"/>
        </w:rPr>
      </w:pPr>
      <w:bookmarkStart w:id="197" w:name="Session7_FreeResponse60"/>
      <w:bookmarkEnd w:id="197"/>
      <w:r>
        <w:rPr>
          <w:rFonts w:ascii="Times New Roman" w:eastAsia="Times New Roman" w:hAnsi="Times New Roman" w:cs="Times New Roman"/>
          <w:i/>
          <w:iCs/>
          <w:color w:val="5C5C5C"/>
          <w:sz w:val="24"/>
          <w:szCs w:val="24"/>
        </w:rPr>
        <w:t xml:space="preserve">Provide your answer... </w:t>
      </w:r>
    </w:p>
    <w:bookmarkStart w:id="198" w:name="View_Session7_Discussion13"/>
    <w:p w14:paraId="102A24BC" w14:textId="048FAECA" w:rsidR="00E621D0" w:rsidRDefault="00E621D0">
      <w:pPr>
        <w:pStyle w:val="navbutton"/>
        <w:divId w:val="1390761497"/>
      </w:pPr>
      <w:r>
        <w:fldChar w:fldCharType="begin"/>
      </w:r>
      <w:r>
        <w:instrText>HYPERLINK "" \l "Session7_Discussion13"</w:instrText>
      </w:r>
      <w:r>
        <w:fldChar w:fldCharType="separate"/>
      </w:r>
      <w:r>
        <w:rPr>
          <w:rStyle w:val="Hyperlink"/>
        </w:rPr>
        <w:t>View feedback - Part</w:t>
      </w:r>
      <w:r>
        <w:fldChar w:fldCharType="end"/>
      </w:r>
      <w:bookmarkEnd w:id="198"/>
    </w:p>
    <w:p w14:paraId="3BD004B5" w14:textId="77777777" w:rsidR="00E621D0" w:rsidRDefault="00E621D0">
      <w:pPr>
        <w:divId w:val="1897080137"/>
      </w:pPr>
      <w:r>
        <w:rPr>
          <w:vanish/>
        </w:rPr>
        <w:t>End of Activity</w:t>
      </w:r>
    </w:p>
    <w:p w14:paraId="36516760" w14:textId="77777777" w:rsidR="00E621D0" w:rsidRDefault="00E621D0">
      <w:pPr>
        <w:pStyle w:val="Heading4"/>
        <w:divId w:val="1227296498"/>
        <w:rPr>
          <w:rFonts w:eastAsia="Times New Roman"/>
        </w:rPr>
      </w:pPr>
      <w:bookmarkStart w:id="199" w:name="Session7_InternalSection1"/>
      <w:bookmarkEnd w:id="199"/>
      <w:r>
        <w:rPr>
          <w:rFonts w:eastAsia="Times New Roman"/>
        </w:rPr>
        <w:t>Liquidity and solvency</w:t>
      </w:r>
    </w:p>
    <w:p w14:paraId="6BF79C9F" w14:textId="77777777" w:rsidR="00E621D0" w:rsidRDefault="00E621D0">
      <w:pPr>
        <w:divId w:val="1227296498"/>
      </w:pPr>
      <w:r>
        <w:t xml:space="preserve">An organisation may have a good record of operating efficiency and profitability, but it could fail because its activities are financed inappropriately. Thus, the discussion that follows considers the ratios that assess the availability of finance for an organisation’s activities in the short term, known as ‘liquidity ratios’, and those that assess its solidity from the financial point of view over the longer term, known as ‘solvency ratios’. </w:t>
      </w:r>
    </w:p>
    <w:p w14:paraId="15407C4C" w14:textId="77777777" w:rsidR="00E621D0" w:rsidRDefault="00E621D0">
      <w:pPr>
        <w:pStyle w:val="Heading2"/>
        <w:divId w:val="594678523"/>
        <w:rPr>
          <w:rFonts w:eastAsia="Times New Roman"/>
        </w:rPr>
      </w:pPr>
      <w:bookmarkStart w:id="200" w:name="Session7_Section2"/>
      <w:bookmarkEnd w:id="200"/>
      <w:r>
        <w:rPr>
          <w:rFonts w:eastAsia="Times New Roman"/>
        </w:rPr>
        <w:t>5.2 Liquidity ratios</w:t>
      </w:r>
    </w:p>
    <w:p w14:paraId="65ED1EE3" w14:textId="77777777" w:rsidR="00E621D0" w:rsidRDefault="00E621D0">
      <w:pPr>
        <w:divId w:val="594678523"/>
      </w:pPr>
      <w:r>
        <w:t xml:space="preserve">Liquidity ratios indicate how quickly a company can convert its current and most liquid assets into cash for the purposes of timely payment of its short-term liabilities. Companies that fail to effectively manage their liquidity can run the risk of insolvency and, therefore, lenders and investors who are considering whether to lend money to the business entity will be specifically concerned about the liquidity of the company. The following ratios can be used to assess the liquidity of an entity. </w:t>
      </w:r>
    </w:p>
    <w:p w14:paraId="54C6DBE8" w14:textId="77777777" w:rsidR="00E621D0" w:rsidRDefault="00E621D0">
      <w:pPr>
        <w:pStyle w:val="Heading3"/>
        <w:divId w:val="1539509018"/>
        <w:rPr>
          <w:rFonts w:eastAsia="Times New Roman"/>
        </w:rPr>
      </w:pPr>
      <w:bookmarkStart w:id="201" w:name="Session7_SubSection6"/>
      <w:bookmarkEnd w:id="201"/>
      <w:r>
        <w:rPr>
          <w:rFonts w:eastAsia="Times New Roman"/>
        </w:rPr>
        <w:t>5.2.1 Working capital</w:t>
      </w:r>
    </w:p>
    <w:p w14:paraId="6BEF2D45" w14:textId="77777777" w:rsidR="00E621D0" w:rsidRDefault="00E621D0">
      <w:pPr>
        <w:divId w:val="1539509018"/>
      </w:pPr>
      <w:r>
        <w:t xml:space="preserve">Working capital, also known as net current assets, is the difference between a company’s current assets and current liabilities. It is required by all companies to finance day-to-day trading activities and can be calculated as follows: </w:t>
      </w:r>
    </w:p>
    <w:p w14:paraId="51A88FAD" w14:textId="77777777" w:rsidR="00E621D0" w:rsidRDefault="00E621D0">
      <w:pPr>
        <w:divId w:val="1539509018"/>
      </w:pPr>
      <w:r>
        <w:rPr>
          <w:vanish/>
        </w:rPr>
        <w:t>Start of Box</w:t>
      </w:r>
    </w:p>
    <w:p w14:paraId="4A9CB0FF" w14:textId="77777777" w:rsidR="00E621D0" w:rsidRDefault="00E621D0">
      <w:pPr>
        <w:divId w:val="777288434"/>
        <w:rPr>
          <w:vanish/>
        </w:rPr>
      </w:pPr>
      <w:bookmarkStart w:id="202" w:name="Session7_Box8"/>
      <w:bookmarkEnd w:id="202"/>
      <w:r>
        <w:rPr>
          <w:vanish/>
        </w:rPr>
        <w:t>Start of $1</w:t>
      </w:r>
    </w:p>
    <w:p w14:paraId="783EF59C" w14:textId="77777777" w:rsidR="00E621D0" w:rsidRDefault="00E621D0">
      <w:pPr>
        <w:spacing w:before="0" w:beforeAutospacing="0" w:after="0" w:afterAutospacing="0" w:line="240" w:lineRule="auto"/>
        <w:divId w:val="1046488489"/>
        <w:rPr>
          <w:rFonts w:ascii="Times New Roman" w:eastAsia="Times New Roman" w:hAnsi="Times New Roman" w:cs="Times New Roman"/>
          <w:sz w:val="24"/>
          <w:szCs w:val="24"/>
        </w:rPr>
      </w:pPr>
      <w:bookmarkStart w:id="203" w:name="Session7_Equation12"/>
      <w:bookmarkEnd w:id="203"/>
      <w:r>
        <w:rPr>
          <w:rFonts w:ascii="Times New Roman" w:eastAsia="Times New Roman" w:hAnsi="Times New Roman" w:cs="Times New Roman"/>
          <w:noProof/>
          <w:sz w:val="24"/>
          <w:szCs w:val="24"/>
        </w:rPr>
        <w:drawing>
          <wp:inline distT="0" distB="0" distL="0" distR="0" wp14:anchorId="7FE96B3A" wp14:editId="316ACDED">
            <wp:extent cx="4544059" cy="247685"/>
            <wp:effectExtent l="0" t="0" r="0" b="0"/>
            <wp:docPr id="21" name="Picture 21" descr="Working capital equals Current assets minus Current li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orking capital equals Current assets minus Current liabiliti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44059" cy="247685"/>
                    </a:xfrm>
                    <a:prstGeom prst="rect">
                      <a:avLst/>
                    </a:prstGeom>
                    <a:noFill/>
                    <a:ln>
                      <a:noFill/>
                    </a:ln>
                  </pic:spPr>
                </pic:pic>
              </a:graphicData>
            </a:graphic>
          </wp:inline>
        </w:drawing>
      </w:r>
    </w:p>
    <w:bookmarkStart w:id="204" w:name="View_Session7_Alternative12"/>
    <w:p w14:paraId="22614CBF" w14:textId="3021FB63" w:rsidR="00E621D0" w:rsidRDefault="00E621D0">
      <w:pPr>
        <w:pStyle w:val="navbutton"/>
        <w:divId w:val="1359548158"/>
      </w:pPr>
      <w:r>
        <w:fldChar w:fldCharType="begin"/>
      </w:r>
      <w:r>
        <w:instrText>HYPERLINK "" \l "Session7_Alternative12"</w:instrText>
      </w:r>
      <w:r>
        <w:fldChar w:fldCharType="separate"/>
      </w:r>
      <w:r>
        <w:rPr>
          <w:rStyle w:val="Hyperlink"/>
        </w:rPr>
        <w:t>View alternative description - Uncaptioned Equation</w:t>
      </w:r>
      <w:r>
        <w:fldChar w:fldCharType="end"/>
      </w:r>
      <w:bookmarkEnd w:id="204"/>
    </w:p>
    <w:p w14:paraId="09CA0498" w14:textId="77777777" w:rsidR="00E621D0" w:rsidRDefault="00E621D0">
      <w:pPr>
        <w:divId w:val="777288434"/>
        <w:rPr>
          <w:vanish/>
        </w:rPr>
      </w:pPr>
      <w:r>
        <w:rPr>
          <w:vanish/>
        </w:rPr>
        <w:t>End of $1</w:t>
      </w:r>
    </w:p>
    <w:p w14:paraId="261F0074" w14:textId="77777777" w:rsidR="00E621D0" w:rsidRDefault="00E621D0">
      <w:pPr>
        <w:divId w:val="1539509018"/>
      </w:pPr>
      <w:r>
        <w:rPr>
          <w:vanish/>
        </w:rPr>
        <w:t>End of Box</w:t>
      </w:r>
    </w:p>
    <w:p w14:paraId="0E6135B0" w14:textId="77777777" w:rsidR="00E621D0" w:rsidRDefault="00E621D0">
      <w:pPr>
        <w:divId w:val="1539509018"/>
      </w:pPr>
      <w:r>
        <w:t xml:space="preserve">The amount of working capital is a measure of a firm’s ability to meet its short-term obligations and to complete the normal cycle of profitable operations. For a retailer, for example, it would buy goods and then sell them later in order to generate profits and then reinvest the profits back into the operations of the firm in a continual cycle. Without working capital a firm is not able to grow. The three main elements of working capital are trade receivables, trade payables and inventory. </w:t>
      </w:r>
    </w:p>
    <w:p w14:paraId="425568B8" w14:textId="77777777" w:rsidR="00E621D0" w:rsidRDefault="00E621D0">
      <w:pPr>
        <w:divId w:val="1539509018"/>
      </w:pPr>
      <w:r>
        <w:t>Working capital for Remote Sensors Plc is calculated below.</w:t>
      </w:r>
    </w:p>
    <w:p w14:paraId="619F3521" w14:textId="77777777" w:rsidR="00E621D0" w:rsidRDefault="00E621D0">
      <w:pPr>
        <w:divId w:val="153950901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521"/>
        <w:gridCol w:w="1597"/>
        <w:gridCol w:w="1597"/>
        <w:gridCol w:w="1597"/>
      </w:tblGrid>
      <w:tr w:rsidR="004A6513" w14:paraId="18C7D075" w14:textId="77777777">
        <w:trPr>
          <w:divId w:val="231550755"/>
        </w:trPr>
        <w:tc>
          <w:tcPr>
            <w:tcW w:w="0" w:type="auto"/>
            <w:tcMar>
              <w:top w:w="48" w:type="dxa"/>
              <w:left w:w="96" w:type="dxa"/>
              <w:bottom w:w="48" w:type="dxa"/>
              <w:right w:w="96" w:type="dxa"/>
            </w:tcMar>
            <w:hideMark/>
          </w:tcPr>
          <w:p w14:paraId="33C62E79" w14:textId="77777777" w:rsidR="00E621D0" w:rsidRDefault="00E621D0">
            <w:bookmarkStart w:id="205" w:name="Session7_Table18"/>
            <w:bookmarkEnd w:id="205"/>
          </w:p>
        </w:tc>
        <w:tc>
          <w:tcPr>
            <w:tcW w:w="0" w:type="auto"/>
            <w:tcMar>
              <w:top w:w="48" w:type="dxa"/>
              <w:left w:w="96" w:type="dxa"/>
              <w:bottom w:w="48" w:type="dxa"/>
              <w:right w:w="96" w:type="dxa"/>
            </w:tcMar>
            <w:hideMark/>
          </w:tcPr>
          <w:p w14:paraId="54F1989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5378DC3C"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5EA5C6C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520E19A6" w14:textId="77777777">
        <w:trPr>
          <w:divId w:val="231550755"/>
        </w:trPr>
        <w:tc>
          <w:tcPr>
            <w:tcW w:w="0" w:type="auto"/>
            <w:tcMar>
              <w:top w:w="48" w:type="dxa"/>
              <w:left w:w="96" w:type="dxa"/>
              <w:bottom w:w="48" w:type="dxa"/>
              <w:right w:w="96" w:type="dxa"/>
            </w:tcMar>
            <w:hideMark/>
          </w:tcPr>
          <w:p w14:paraId="4494DE4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1E1F8E4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3BA2F14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750EC0F9"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5E7E29E6" w14:textId="77777777">
        <w:trPr>
          <w:divId w:val="231550755"/>
        </w:trPr>
        <w:tc>
          <w:tcPr>
            <w:tcW w:w="0" w:type="auto"/>
            <w:tcMar>
              <w:top w:w="48" w:type="dxa"/>
              <w:left w:w="96" w:type="dxa"/>
              <w:bottom w:w="48" w:type="dxa"/>
              <w:right w:w="96" w:type="dxa"/>
            </w:tcMar>
            <w:hideMark/>
          </w:tcPr>
          <w:p w14:paraId="01FAE5A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assets</w:t>
            </w:r>
          </w:p>
        </w:tc>
        <w:tc>
          <w:tcPr>
            <w:tcW w:w="0" w:type="auto"/>
            <w:tcMar>
              <w:top w:w="48" w:type="dxa"/>
              <w:left w:w="96" w:type="dxa"/>
              <w:bottom w:w="48" w:type="dxa"/>
              <w:right w:w="96" w:type="dxa"/>
            </w:tcMar>
            <w:hideMark/>
          </w:tcPr>
          <w:p w14:paraId="1147E95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13,298</w:t>
            </w:r>
          </w:p>
        </w:tc>
        <w:tc>
          <w:tcPr>
            <w:tcW w:w="0" w:type="auto"/>
            <w:tcMar>
              <w:top w:w="48" w:type="dxa"/>
              <w:left w:w="96" w:type="dxa"/>
              <w:bottom w:w="48" w:type="dxa"/>
              <w:right w:w="96" w:type="dxa"/>
            </w:tcMar>
            <w:hideMark/>
          </w:tcPr>
          <w:p w14:paraId="0ECE992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15,696</w:t>
            </w:r>
          </w:p>
        </w:tc>
        <w:tc>
          <w:tcPr>
            <w:tcW w:w="0" w:type="auto"/>
            <w:tcMar>
              <w:top w:w="48" w:type="dxa"/>
              <w:left w:w="96" w:type="dxa"/>
              <w:bottom w:w="48" w:type="dxa"/>
              <w:right w:w="96" w:type="dxa"/>
            </w:tcMar>
            <w:hideMark/>
          </w:tcPr>
          <w:p w14:paraId="26D5432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12,160</w:t>
            </w:r>
          </w:p>
        </w:tc>
      </w:tr>
      <w:tr w:rsidR="004A6513" w14:paraId="2F635FA8" w14:textId="77777777">
        <w:trPr>
          <w:divId w:val="231550755"/>
        </w:trPr>
        <w:tc>
          <w:tcPr>
            <w:tcW w:w="0" w:type="auto"/>
            <w:tcMar>
              <w:top w:w="48" w:type="dxa"/>
              <w:left w:w="96" w:type="dxa"/>
              <w:bottom w:w="48" w:type="dxa"/>
              <w:right w:w="96" w:type="dxa"/>
            </w:tcMar>
            <w:hideMark/>
          </w:tcPr>
          <w:p w14:paraId="291A4AA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liabilities</w:t>
            </w:r>
          </w:p>
        </w:tc>
        <w:tc>
          <w:tcPr>
            <w:tcW w:w="0" w:type="auto"/>
            <w:tcMar>
              <w:top w:w="48" w:type="dxa"/>
              <w:left w:w="96" w:type="dxa"/>
              <w:bottom w:w="48" w:type="dxa"/>
              <w:right w:w="96" w:type="dxa"/>
            </w:tcMar>
            <w:hideMark/>
          </w:tcPr>
          <w:p w14:paraId="70ADAF7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4,869</w:t>
            </w:r>
          </w:p>
        </w:tc>
        <w:tc>
          <w:tcPr>
            <w:tcW w:w="0" w:type="auto"/>
            <w:tcMar>
              <w:top w:w="48" w:type="dxa"/>
              <w:left w:w="96" w:type="dxa"/>
              <w:bottom w:w="48" w:type="dxa"/>
              <w:right w:w="96" w:type="dxa"/>
            </w:tcMar>
            <w:hideMark/>
          </w:tcPr>
          <w:p w14:paraId="523081A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4,511</w:t>
            </w:r>
          </w:p>
        </w:tc>
        <w:tc>
          <w:tcPr>
            <w:tcW w:w="0" w:type="auto"/>
            <w:tcMar>
              <w:top w:w="48" w:type="dxa"/>
              <w:left w:w="96" w:type="dxa"/>
              <w:bottom w:w="48" w:type="dxa"/>
              <w:right w:w="96" w:type="dxa"/>
            </w:tcMar>
            <w:hideMark/>
          </w:tcPr>
          <w:p w14:paraId="29EACA6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4,070 </w:t>
            </w:r>
          </w:p>
        </w:tc>
      </w:tr>
      <w:tr w:rsidR="004A6513" w14:paraId="3C344482" w14:textId="77777777">
        <w:trPr>
          <w:divId w:val="231550755"/>
        </w:trPr>
        <w:tc>
          <w:tcPr>
            <w:tcW w:w="0" w:type="auto"/>
            <w:tcBorders>
              <w:top w:val="single" w:sz="6" w:space="0" w:color="000000"/>
              <w:bottom w:val="single" w:sz="6" w:space="0" w:color="000000"/>
            </w:tcBorders>
            <w:tcMar>
              <w:top w:w="48" w:type="dxa"/>
              <w:left w:w="96" w:type="dxa"/>
              <w:bottom w:w="48" w:type="dxa"/>
              <w:right w:w="96" w:type="dxa"/>
            </w:tcMar>
            <w:hideMark/>
          </w:tcPr>
          <w:p w14:paraId="1259772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Working capital</w:t>
            </w:r>
          </w:p>
        </w:tc>
        <w:tc>
          <w:tcPr>
            <w:tcW w:w="0" w:type="auto"/>
            <w:tcMar>
              <w:top w:w="48" w:type="dxa"/>
              <w:left w:w="96" w:type="dxa"/>
              <w:bottom w:w="48" w:type="dxa"/>
              <w:right w:w="96" w:type="dxa"/>
            </w:tcMar>
            <w:hideMark/>
          </w:tcPr>
          <w:p w14:paraId="0D3C620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8,429</w:t>
            </w:r>
          </w:p>
        </w:tc>
        <w:tc>
          <w:tcPr>
            <w:tcW w:w="0" w:type="auto"/>
            <w:tcMar>
              <w:top w:w="48" w:type="dxa"/>
              <w:left w:w="96" w:type="dxa"/>
              <w:bottom w:w="48" w:type="dxa"/>
              <w:right w:w="96" w:type="dxa"/>
            </w:tcMar>
            <w:hideMark/>
          </w:tcPr>
          <w:p w14:paraId="6089074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11,185</w:t>
            </w:r>
          </w:p>
        </w:tc>
        <w:tc>
          <w:tcPr>
            <w:tcW w:w="0" w:type="auto"/>
            <w:tcMar>
              <w:top w:w="48" w:type="dxa"/>
              <w:left w:w="96" w:type="dxa"/>
              <w:bottom w:w="48" w:type="dxa"/>
              <w:right w:w="96" w:type="dxa"/>
            </w:tcMar>
            <w:hideMark/>
          </w:tcPr>
          <w:p w14:paraId="03E9D24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8,090</w:t>
            </w:r>
          </w:p>
        </w:tc>
      </w:tr>
    </w:tbl>
    <w:p w14:paraId="3C3505D8" w14:textId="77777777" w:rsidR="00E621D0" w:rsidRDefault="00E621D0">
      <w:pPr>
        <w:divId w:val="1539509018"/>
      </w:pPr>
      <w:r>
        <w:rPr>
          <w:vanish/>
        </w:rPr>
        <w:t>End of Table</w:t>
      </w:r>
    </w:p>
    <w:p w14:paraId="592E0868" w14:textId="77777777" w:rsidR="00E621D0" w:rsidRDefault="00E621D0">
      <w:pPr>
        <w:divId w:val="1539509018"/>
      </w:pPr>
      <w:r>
        <w:t xml:space="preserve">A company can hold a sufficient level of inventories, allow sales on credit terms and make timely payments to its suppliers only if it has adequate working capital to finance these activities. However, the amount of working capital required will vary from business to business depending on the nature and size of the business. </w:t>
      </w:r>
    </w:p>
    <w:p w14:paraId="56056EEC" w14:textId="77777777" w:rsidR="00E621D0" w:rsidRDefault="00E621D0">
      <w:pPr>
        <w:pStyle w:val="Heading3"/>
        <w:divId w:val="987320739"/>
        <w:rPr>
          <w:rFonts w:eastAsia="Times New Roman"/>
        </w:rPr>
      </w:pPr>
      <w:bookmarkStart w:id="206" w:name="Session7_SubSection7"/>
      <w:bookmarkEnd w:id="206"/>
      <w:r>
        <w:rPr>
          <w:rFonts w:eastAsia="Times New Roman"/>
        </w:rPr>
        <w:t>5.2.2 Current ratio</w:t>
      </w:r>
    </w:p>
    <w:p w14:paraId="297D3837" w14:textId="77777777" w:rsidR="00E621D0" w:rsidRDefault="00E621D0">
      <w:pPr>
        <w:divId w:val="987320739"/>
      </w:pPr>
      <w:r>
        <w:t>The current ratio is the ratio of current assets to current liabilities and is calculated as follows:</w:t>
      </w:r>
    </w:p>
    <w:p w14:paraId="43E25FB6" w14:textId="77777777" w:rsidR="00E621D0" w:rsidRDefault="00E621D0">
      <w:pPr>
        <w:divId w:val="987320739"/>
      </w:pPr>
      <w:r>
        <w:rPr>
          <w:vanish/>
        </w:rPr>
        <w:t>Start of Box</w:t>
      </w:r>
    </w:p>
    <w:p w14:paraId="5E7E98C4" w14:textId="77777777" w:rsidR="00E621D0" w:rsidRDefault="00E621D0">
      <w:pPr>
        <w:divId w:val="158279292"/>
        <w:rPr>
          <w:vanish/>
        </w:rPr>
      </w:pPr>
      <w:bookmarkStart w:id="207" w:name="Session7_Box9"/>
      <w:bookmarkEnd w:id="207"/>
      <w:r>
        <w:rPr>
          <w:vanish/>
        </w:rPr>
        <w:t>Start of $1</w:t>
      </w:r>
    </w:p>
    <w:p w14:paraId="39B77444" w14:textId="77777777" w:rsidR="00E621D0" w:rsidRDefault="00E621D0">
      <w:pPr>
        <w:spacing w:before="0" w:beforeAutospacing="0" w:after="0" w:afterAutospacing="0" w:line="240" w:lineRule="auto"/>
        <w:divId w:val="1776249827"/>
        <w:rPr>
          <w:rFonts w:ascii="Times New Roman" w:eastAsia="Times New Roman" w:hAnsi="Times New Roman" w:cs="Times New Roman"/>
          <w:sz w:val="24"/>
          <w:szCs w:val="24"/>
        </w:rPr>
      </w:pPr>
      <w:bookmarkStart w:id="208" w:name="Session7_Equation13"/>
      <w:bookmarkEnd w:id="208"/>
      <w:r>
        <w:rPr>
          <w:rFonts w:ascii="Times New Roman" w:eastAsia="Times New Roman" w:hAnsi="Times New Roman" w:cs="Times New Roman"/>
          <w:noProof/>
          <w:sz w:val="24"/>
          <w:szCs w:val="24"/>
        </w:rPr>
        <w:drawing>
          <wp:inline distT="0" distB="0" distL="0" distR="0" wp14:anchorId="4190FE75" wp14:editId="05252B9D">
            <wp:extent cx="2886478" cy="485843"/>
            <wp:effectExtent l="0" t="0" r="0" b="9525"/>
            <wp:docPr id="22" name="Picture 22" descr="Current ratio equals Current assets divided by Current li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rrent ratio equals Current assets divided by Current liabilitie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86478" cy="485843"/>
                    </a:xfrm>
                    <a:prstGeom prst="rect">
                      <a:avLst/>
                    </a:prstGeom>
                    <a:noFill/>
                    <a:ln>
                      <a:noFill/>
                    </a:ln>
                  </pic:spPr>
                </pic:pic>
              </a:graphicData>
            </a:graphic>
          </wp:inline>
        </w:drawing>
      </w:r>
    </w:p>
    <w:bookmarkStart w:id="209" w:name="View_Session7_Alternative13"/>
    <w:p w14:paraId="4DF41F1B" w14:textId="04EC9C7F" w:rsidR="00E621D0" w:rsidRDefault="00E621D0">
      <w:pPr>
        <w:pStyle w:val="navbutton"/>
        <w:divId w:val="2078429677"/>
      </w:pPr>
      <w:r>
        <w:fldChar w:fldCharType="begin"/>
      </w:r>
      <w:r>
        <w:instrText>HYPERLINK "" \l "Session7_Alternative13"</w:instrText>
      </w:r>
      <w:r>
        <w:fldChar w:fldCharType="separate"/>
      </w:r>
      <w:r>
        <w:rPr>
          <w:rStyle w:val="Hyperlink"/>
        </w:rPr>
        <w:t>View alternative description - Uncaptioned Equation</w:t>
      </w:r>
      <w:r>
        <w:fldChar w:fldCharType="end"/>
      </w:r>
      <w:bookmarkEnd w:id="209"/>
    </w:p>
    <w:p w14:paraId="295A36D0" w14:textId="77777777" w:rsidR="00E621D0" w:rsidRDefault="00E621D0">
      <w:pPr>
        <w:divId w:val="158279292"/>
        <w:rPr>
          <w:vanish/>
        </w:rPr>
      </w:pPr>
      <w:r>
        <w:rPr>
          <w:vanish/>
        </w:rPr>
        <w:t>End of $1</w:t>
      </w:r>
    </w:p>
    <w:p w14:paraId="04F5818A" w14:textId="77777777" w:rsidR="00E621D0" w:rsidRDefault="00E621D0">
      <w:pPr>
        <w:divId w:val="987320739"/>
      </w:pPr>
      <w:r>
        <w:rPr>
          <w:vanish/>
        </w:rPr>
        <w:t>End of Box</w:t>
      </w:r>
    </w:p>
    <w:p w14:paraId="5977328B" w14:textId="77777777" w:rsidR="00E621D0" w:rsidRDefault="00E621D0">
      <w:pPr>
        <w:divId w:val="987320739"/>
      </w:pPr>
      <w:r>
        <w:t xml:space="preserve">This ratio assumes that the current assets can be converted into cash at their book value (i.e. at the value recorded in the accounts of the organisation), irrespective of the actual market value of the assets. In this way, current assets should provide a key flow of funds from which liabilities that are falling due within the year can be paid. The ratio carries two implicit assumptions that are unlikely to be met in a strict sense: </w:t>
      </w:r>
    </w:p>
    <w:p w14:paraId="4CDAED2A" w14:textId="77777777" w:rsidR="00E621D0" w:rsidRDefault="00E621D0">
      <w:pPr>
        <w:numPr>
          <w:ilvl w:val="0"/>
          <w:numId w:val="23"/>
        </w:numPr>
        <w:spacing w:before="0" w:beforeAutospacing="0" w:after="0" w:afterAutospacing="0"/>
        <w:ind w:left="1500" w:right="780"/>
        <w:divId w:val="987320739"/>
        <w:rPr>
          <w:rFonts w:eastAsia="Times New Roman"/>
        </w:rPr>
      </w:pPr>
      <w:r>
        <w:rPr>
          <w:rFonts w:eastAsia="Times New Roman"/>
        </w:rPr>
        <w:t xml:space="preserve">It assumes that payables (creditors) will be satisfied by payment within the year when, in practice, they will focus on a specific due date, which may be much more immediate. For example, if the trade payables allow 30 days for payment (which is a very common payment period), the bills represented by the figure in the balance sheet should probably already have been paid by the time the financial statements are released. If the business is trading normally, that set of liabilities will most likely have been replaced by a new set of roughly equal size, but suppliers may either be struggling to raise finance themselves or be concerned about the viability of their customers. </w:t>
      </w:r>
    </w:p>
    <w:p w14:paraId="05C948F7" w14:textId="77777777" w:rsidR="00E621D0" w:rsidRDefault="00E621D0">
      <w:pPr>
        <w:numPr>
          <w:ilvl w:val="0"/>
          <w:numId w:val="23"/>
        </w:numPr>
        <w:spacing w:before="0" w:beforeAutospacing="0" w:after="0" w:afterAutospacing="0"/>
        <w:ind w:left="1500" w:right="780"/>
        <w:divId w:val="987320739"/>
        <w:rPr>
          <w:rFonts w:eastAsia="Times New Roman"/>
        </w:rPr>
      </w:pPr>
      <w:r>
        <w:rPr>
          <w:rFonts w:eastAsia="Times New Roman"/>
        </w:rPr>
        <w:t xml:space="preserve">It also assumes that current assets will realise their book value. This may be true of some assets, such as cash or trade receivables, but it is not necessarily true of others, such as inventory, which may end up worth more than cost if sold into the retail market, or worth less if, for example, they are fashionable goods that miss their selling season. Trade receivables may not be collected fully, on the other hand. </w:t>
      </w:r>
    </w:p>
    <w:p w14:paraId="1600E401" w14:textId="77777777" w:rsidR="00E621D0" w:rsidRDefault="00E621D0">
      <w:pPr>
        <w:divId w:val="987320739"/>
      </w:pPr>
      <w:r>
        <w:t xml:space="preserve">Accepting these implicit assumptions for a moment, it is worth contemplating what the ratio implies. Logic would lead to the conclusion that if the ratio is equal to or greater than one, the company will have no liquidity crisis in the year. This, however, is too simplistic. At the very least, it ignores the time lag involved in the cycle of production, in that current assets may be illiquid at the time payment is demanded by the payables. Work in progress is a typical example since it is neither raw materials nor finished goods, either of which could be sold quickly if necessary (perhaps at a discount, but at least sold!). </w:t>
      </w:r>
    </w:p>
    <w:p w14:paraId="3B37BDA6" w14:textId="77777777" w:rsidR="00E621D0" w:rsidRDefault="00E621D0">
      <w:pPr>
        <w:divId w:val="987320739"/>
      </w:pPr>
      <w:r>
        <w:t xml:space="preserve">Usually you would want to see a current ratio greater than one (that is, current assets greater than current liabilities). However, there are some industries that are very cash rich (e.g. supermarkets) that have low-value inventory and hardly any receivables, so their current liabilities often exceed their current assets without causing any anxiety to management. Due to the high daily cash flow from operations, there is confidence that all current liabilities will be met when due. For manufacturing businesses, which tend to have a relatively large inventory, a current ratio of about two is considered ‘safe’, but this is dependent on the actual industry. If you consider service industries – some of which require inventory (e.g. hotels or retailers) and some of which have hardly any inventory (e.g. architects or lawyers) – then giving a generalised target number for the current ratio is almost meaningless. This does not mean the ratio itself is not worthwhile, just that it needs to be seen within the context of the particular business sector. </w:t>
      </w:r>
    </w:p>
    <w:p w14:paraId="6473677D" w14:textId="77777777" w:rsidR="00E621D0" w:rsidRDefault="00E621D0">
      <w:pPr>
        <w:divId w:val="987320739"/>
      </w:pPr>
      <w:r>
        <w:t>Below is the calculation of the current ratio for Remote Sensors Plc.</w:t>
      </w:r>
    </w:p>
    <w:p w14:paraId="3A560C9D" w14:textId="77777777" w:rsidR="00E621D0" w:rsidRDefault="00E621D0">
      <w:pPr>
        <w:divId w:val="98732073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521"/>
        <w:gridCol w:w="1597"/>
        <w:gridCol w:w="1597"/>
        <w:gridCol w:w="1597"/>
      </w:tblGrid>
      <w:tr w:rsidR="004A6513" w14:paraId="1C924FD2" w14:textId="77777777">
        <w:trPr>
          <w:divId w:val="1779059214"/>
        </w:trPr>
        <w:tc>
          <w:tcPr>
            <w:tcW w:w="0" w:type="auto"/>
            <w:tcMar>
              <w:top w:w="48" w:type="dxa"/>
              <w:left w:w="96" w:type="dxa"/>
              <w:bottom w:w="48" w:type="dxa"/>
              <w:right w:w="96" w:type="dxa"/>
            </w:tcMar>
            <w:hideMark/>
          </w:tcPr>
          <w:p w14:paraId="122EB396" w14:textId="77777777" w:rsidR="00E621D0" w:rsidRDefault="00E621D0">
            <w:bookmarkStart w:id="210" w:name="Session7_Table19"/>
            <w:bookmarkEnd w:id="210"/>
          </w:p>
        </w:tc>
        <w:tc>
          <w:tcPr>
            <w:tcW w:w="0" w:type="auto"/>
            <w:tcMar>
              <w:top w:w="48" w:type="dxa"/>
              <w:left w:w="96" w:type="dxa"/>
              <w:bottom w:w="48" w:type="dxa"/>
              <w:right w:w="96" w:type="dxa"/>
            </w:tcMar>
            <w:hideMark/>
          </w:tcPr>
          <w:p w14:paraId="24AC3F16"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7EFCEE4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484F12D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163E831A" w14:textId="77777777">
        <w:trPr>
          <w:divId w:val="1779059214"/>
        </w:trPr>
        <w:tc>
          <w:tcPr>
            <w:tcW w:w="0" w:type="auto"/>
            <w:tcMar>
              <w:top w:w="48" w:type="dxa"/>
              <w:left w:w="96" w:type="dxa"/>
              <w:bottom w:w="48" w:type="dxa"/>
              <w:right w:w="96" w:type="dxa"/>
            </w:tcMar>
            <w:hideMark/>
          </w:tcPr>
          <w:p w14:paraId="340CE7F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assets</w:t>
            </w:r>
          </w:p>
        </w:tc>
        <w:tc>
          <w:tcPr>
            <w:tcW w:w="0" w:type="auto"/>
            <w:tcMar>
              <w:top w:w="48" w:type="dxa"/>
              <w:left w:w="96" w:type="dxa"/>
              <w:bottom w:w="48" w:type="dxa"/>
              <w:right w:w="96" w:type="dxa"/>
            </w:tcMar>
            <w:hideMark/>
          </w:tcPr>
          <w:p w14:paraId="6E2C66F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13,298</w:t>
            </w:r>
          </w:p>
        </w:tc>
        <w:tc>
          <w:tcPr>
            <w:tcW w:w="0" w:type="auto"/>
            <w:tcMar>
              <w:top w:w="48" w:type="dxa"/>
              <w:left w:w="96" w:type="dxa"/>
              <w:bottom w:w="48" w:type="dxa"/>
              <w:right w:w="96" w:type="dxa"/>
            </w:tcMar>
            <w:hideMark/>
          </w:tcPr>
          <w:p w14:paraId="3877095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15,696</w:t>
            </w:r>
          </w:p>
        </w:tc>
        <w:tc>
          <w:tcPr>
            <w:tcW w:w="0" w:type="auto"/>
            <w:tcMar>
              <w:top w:w="48" w:type="dxa"/>
              <w:left w:w="96" w:type="dxa"/>
              <w:bottom w:w="48" w:type="dxa"/>
              <w:right w:w="96" w:type="dxa"/>
            </w:tcMar>
            <w:hideMark/>
          </w:tcPr>
          <w:p w14:paraId="49AD3E5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12,160</w:t>
            </w:r>
          </w:p>
        </w:tc>
      </w:tr>
      <w:tr w:rsidR="004A6513" w14:paraId="40B2B901" w14:textId="77777777">
        <w:trPr>
          <w:divId w:val="1779059214"/>
        </w:trPr>
        <w:tc>
          <w:tcPr>
            <w:tcW w:w="0" w:type="auto"/>
            <w:tcMar>
              <w:top w:w="48" w:type="dxa"/>
              <w:left w:w="96" w:type="dxa"/>
              <w:bottom w:w="48" w:type="dxa"/>
              <w:right w:w="96" w:type="dxa"/>
            </w:tcMar>
            <w:hideMark/>
          </w:tcPr>
          <w:p w14:paraId="773845F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liabilities</w:t>
            </w:r>
          </w:p>
        </w:tc>
        <w:tc>
          <w:tcPr>
            <w:tcW w:w="0" w:type="auto"/>
            <w:tcMar>
              <w:top w:w="48" w:type="dxa"/>
              <w:left w:w="96" w:type="dxa"/>
              <w:bottom w:w="48" w:type="dxa"/>
              <w:right w:w="96" w:type="dxa"/>
            </w:tcMar>
            <w:hideMark/>
          </w:tcPr>
          <w:p w14:paraId="44E05C6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4,869</w:t>
            </w:r>
          </w:p>
        </w:tc>
        <w:tc>
          <w:tcPr>
            <w:tcW w:w="0" w:type="auto"/>
            <w:tcMar>
              <w:top w:w="48" w:type="dxa"/>
              <w:left w:w="96" w:type="dxa"/>
              <w:bottom w:w="48" w:type="dxa"/>
              <w:right w:w="96" w:type="dxa"/>
            </w:tcMar>
            <w:hideMark/>
          </w:tcPr>
          <w:p w14:paraId="6E45050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4,511</w:t>
            </w:r>
          </w:p>
        </w:tc>
        <w:tc>
          <w:tcPr>
            <w:tcW w:w="0" w:type="auto"/>
            <w:tcMar>
              <w:top w:w="48" w:type="dxa"/>
              <w:left w:w="96" w:type="dxa"/>
              <w:bottom w:w="48" w:type="dxa"/>
              <w:right w:w="96" w:type="dxa"/>
            </w:tcMar>
            <w:hideMark/>
          </w:tcPr>
          <w:p w14:paraId="68DEA6D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4,070</w:t>
            </w:r>
          </w:p>
        </w:tc>
      </w:tr>
      <w:tr w:rsidR="004A6513" w14:paraId="0C5F3492" w14:textId="77777777">
        <w:trPr>
          <w:divId w:val="1779059214"/>
        </w:trPr>
        <w:tc>
          <w:tcPr>
            <w:tcW w:w="0" w:type="auto"/>
            <w:tcMar>
              <w:top w:w="48" w:type="dxa"/>
              <w:left w:w="96" w:type="dxa"/>
              <w:bottom w:w="48" w:type="dxa"/>
              <w:right w:w="96" w:type="dxa"/>
            </w:tcMar>
            <w:hideMark/>
          </w:tcPr>
          <w:p w14:paraId="237038B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ratio</w:t>
            </w:r>
          </w:p>
        </w:tc>
        <w:tc>
          <w:tcPr>
            <w:tcW w:w="0" w:type="auto"/>
            <w:tcMar>
              <w:top w:w="48" w:type="dxa"/>
              <w:left w:w="96" w:type="dxa"/>
              <w:bottom w:w="48" w:type="dxa"/>
              <w:right w:w="96" w:type="dxa"/>
            </w:tcMar>
            <w:hideMark/>
          </w:tcPr>
          <w:p w14:paraId="233CF77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2.73:1</w:t>
            </w:r>
          </w:p>
        </w:tc>
        <w:tc>
          <w:tcPr>
            <w:tcW w:w="0" w:type="auto"/>
            <w:tcMar>
              <w:top w:w="48" w:type="dxa"/>
              <w:left w:w="96" w:type="dxa"/>
              <w:bottom w:w="48" w:type="dxa"/>
              <w:right w:w="96" w:type="dxa"/>
            </w:tcMar>
            <w:hideMark/>
          </w:tcPr>
          <w:p w14:paraId="74EF278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3.48:1</w:t>
            </w:r>
          </w:p>
        </w:tc>
        <w:tc>
          <w:tcPr>
            <w:tcW w:w="0" w:type="auto"/>
            <w:tcMar>
              <w:top w:w="48" w:type="dxa"/>
              <w:left w:w="96" w:type="dxa"/>
              <w:bottom w:w="48" w:type="dxa"/>
              <w:right w:w="96" w:type="dxa"/>
            </w:tcMar>
            <w:hideMark/>
          </w:tcPr>
          <w:p w14:paraId="15CD9F2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2.99:1</w:t>
            </w:r>
          </w:p>
        </w:tc>
      </w:tr>
    </w:tbl>
    <w:p w14:paraId="3B708E9F" w14:textId="77777777" w:rsidR="00E621D0" w:rsidRDefault="00E621D0">
      <w:pPr>
        <w:divId w:val="987320739"/>
      </w:pPr>
      <w:r>
        <w:rPr>
          <w:vanish/>
        </w:rPr>
        <w:t>End of Table</w:t>
      </w:r>
    </w:p>
    <w:p w14:paraId="681C2B79" w14:textId="77777777" w:rsidR="00E621D0" w:rsidRDefault="00E621D0">
      <w:pPr>
        <w:divId w:val="987320739"/>
      </w:pPr>
      <w:r>
        <w:t xml:space="preserve">In the case of Remote Sensors Plc, you can see that the ratio increased from 2023 to 2024 and declined in 2025. However, it is still 2.73 in 2025, which is well above the benchmark of 2:1 for manufacturing businesses. This ratio had been quite high in 2024, which may indicate poor inventory, cash or accounts receivables management by the company, because although a high ratio indicates good liquidity it also makes shareholders and investors question management’s ability to manage the company’s assets efficiently. </w:t>
      </w:r>
    </w:p>
    <w:p w14:paraId="1BBCA643" w14:textId="77777777" w:rsidR="00E621D0" w:rsidRDefault="00E621D0">
      <w:pPr>
        <w:divId w:val="987320739"/>
      </w:pPr>
      <w:r>
        <w:t xml:space="preserve">It is also sensible to consider the current ratio alongside the ‘acid test ratio’, which you will learn about in the next section. </w:t>
      </w:r>
    </w:p>
    <w:p w14:paraId="2F4321FF" w14:textId="77777777" w:rsidR="00E621D0" w:rsidRDefault="00E621D0">
      <w:pPr>
        <w:divId w:val="987320739"/>
      </w:pPr>
      <w:r>
        <w:t xml:space="preserve">Activity 8 provides you with an opportunity to practise calculating working capital and current ratio and will help you develop your skills for financial analysis and interpretation. </w:t>
      </w:r>
    </w:p>
    <w:p w14:paraId="3D7BFC51" w14:textId="77777777" w:rsidR="00E621D0" w:rsidRDefault="00E621D0">
      <w:pPr>
        <w:divId w:val="987320739"/>
      </w:pPr>
      <w:r>
        <w:rPr>
          <w:vanish/>
        </w:rPr>
        <w:t>Start of Activity</w:t>
      </w:r>
    </w:p>
    <w:p w14:paraId="588B909B" w14:textId="77777777" w:rsidR="00E621D0" w:rsidRDefault="00E621D0">
      <w:pPr>
        <w:spacing w:before="0" w:beforeAutospacing="0" w:after="0" w:afterAutospacing="0" w:line="240" w:lineRule="auto"/>
        <w:outlineLvl w:val="4"/>
        <w:divId w:val="210967181"/>
        <w:rPr>
          <w:rFonts w:eastAsia="Times New Roman"/>
          <w:b/>
          <w:bCs/>
          <w:sz w:val="36"/>
          <w:szCs w:val="36"/>
        </w:rPr>
      </w:pPr>
      <w:bookmarkStart w:id="211" w:name="Session7_Activity7"/>
      <w:bookmarkEnd w:id="211"/>
      <w:r>
        <w:rPr>
          <w:rFonts w:eastAsia="Times New Roman"/>
          <w:b/>
          <w:bCs/>
          <w:sz w:val="36"/>
          <w:szCs w:val="36"/>
        </w:rPr>
        <w:t>Activity 8 Calculating working capital and current ratios</w:t>
      </w:r>
    </w:p>
    <w:p w14:paraId="7D377AB3" w14:textId="77777777" w:rsidR="00E621D0" w:rsidRDefault="00E621D0">
      <w:pPr>
        <w:pStyle w:val="timing"/>
        <w:spacing w:before="100" w:beforeAutospacing="1" w:after="100" w:afterAutospacing="1"/>
        <w:ind w:left="0" w:right="0"/>
        <w:divId w:val="1421870643"/>
      </w:pPr>
      <w:r>
        <w:t>Allow 10 minutes</w:t>
      </w:r>
    </w:p>
    <w:p w14:paraId="546B108C" w14:textId="77777777" w:rsidR="00E621D0" w:rsidRDefault="00E621D0">
      <w:pPr>
        <w:divId w:val="243026605"/>
      </w:pPr>
      <w:bookmarkStart w:id="212" w:name="Session7_Part14"/>
      <w:bookmarkEnd w:id="212"/>
      <w:r>
        <w:rPr>
          <w:vanish/>
        </w:rPr>
        <w:t>Start of Question</w:t>
      </w:r>
    </w:p>
    <w:p w14:paraId="2A66BDE0" w14:textId="77777777" w:rsidR="00E621D0" w:rsidRDefault="00E621D0">
      <w:pPr>
        <w:divId w:val="470368534"/>
      </w:pPr>
      <w:bookmarkStart w:id="213" w:name="Session7_Question14"/>
      <w:bookmarkEnd w:id="213"/>
      <w:r>
        <w:t xml:space="preserve">Read the data on current assets and current liabilities for Marks &amp; Spencer Group Plc from 2018 to 2022 (obtained from Fame) and answer the questions below. </w:t>
      </w:r>
    </w:p>
    <w:p w14:paraId="428F0D3F" w14:textId="77777777" w:rsidR="00E621D0" w:rsidRDefault="00E621D0">
      <w:pPr>
        <w:numPr>
          <w:ilvl w:val="0"/>
          <w:numId w:val="24"/>
        </w:numPr>
        <w:spacing w:before="0" w:beforeAutospacing="0" w:after="0" w:afterAutospacing="0"/>
        <w:ind w:left="1500" w:right="780"/>
        <w:divId w:val="470368534"/>
        <w:rPr>
          <w:rFonts w:eastAsia="Times New Roman"/>
        </w:rPr>
      </w:pPr>
      <w:r>
        <w:rPr>
          <w:rFonts w:eastAsia="Times New Roman"/>
        </w:rPr>
        <w:t xml:space="preserve"> Calculate </w:t>
      </w:r>
    </w:p>
    <w:p w14:paraId="04FBFFAF" w14:textId="77777777" w:rsidR="00E621D0" w:rsidRDefault="00E621D0">
      <w:pPr>
        <w:numPr>
          <w:ilvl w:val="1"/>
          <w:numId w:val="24"/>
        </w:numPr>
        <w:spacing w:before="0" w:beforeAutospacing="0" w:after="0" w:afterAutospacing="0"/>
        <w:ind w:left="3000" w:right="1560"/>
        <w:divId w:val="470368534"/>
        <w:rPr>
          <w:rFonts w:eastAsia="Times New Roman"/>
        </w:rPr>
      </w:pPr>
      <w:r>
        <w:rPr>
          <w:rFonts w:eastAsia="Times New Roman"/>
        </w:rPr>
        <w:t>Working capital</w:t>
      </w:r>
    </w:p>
    <w:p w14:paraId="528C8F3A" w14:textId="77777777" w:rsidR="00E621D0" w:rsidRDefault="00E621D0">
      <w:pPr>
        <w:numPr>
          <w:ilvl w:val="1"/>
          <w:numId w:val="24"/>
        </w:numPr>
        <w:spacing w:before="0" w:beforeAutospacing="0" w:after="0" w:afterAutospacing="0"/>
        <w:ind w:left="3000" w:right="1560"/>
        <w:divId w:val="470368534"/>
        <w:rPr>
          <w:rFonts w:eastAsia="Times New Roman"/>
        </w:rPr>
      </w:pPr>
      <w:r>
        <w:rPr>
          <w:rFonts w:eastAsia="Times New Roman"/>
        </w:rPr>
        <w:t>Current ratio.</w:t>
      </w:r>
    </w:p>
    <w:p w14:paraId="755F75D0" w14:textId="77777777" w:rsidR="00E621D0" w:rsidRDefault="00E621D0">
      <w:pPr>
        <w:divId w:val="4703685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288"/>
        <w:gridCol w:w="1404"/>
        <w:gridCol w:w="1405"/>
        <w:gridCol w:w="1405"/>
        <w:gridCol w:w="1405"/>
        <w:gridCol w:w="1405"/>
      </w:tblGrid>
      <w:tr w:rsidR="004A6513" w14:paraId="24EE5AC9" w14:textId="77777777">
        <w:trPr>
          <w:divId w:val="2041007207"/>
        </w:trPr>
        <w:tc>
          <w:tcPr>
            <w:tcW w:w="0" w:type="auto"/>
            <w:tcMar>
              <w:top w:w="48" w:type="dxa"/>
              <w:left w:w="96" w:type="dxa"/>
              <w:bottom w:w="48" w:type="dxa"/>
              <w:right w:w="96" w:type="dxa"/>
            </w:tcMar>
            <w:hideMark/>
          </w:tcPr>
          <w:p w14:paraId="6A37B348" w14:textId="77777777" w:rsidR="00E621D0" w:rsidRDefault="00E621D0">
            <w:bookmarkStart w:id="214" w:name="Session7_Table20"/>
            <w:bookmarkEnd w:id="214"/>
          </w:p>
        </w:tc>
        <w:tc>
          <w:tcPr>
            <w:tcW w:w="0" w:type="auto"/>
            <w:tcMar>
              <w:top w:w="48" w:type="dxa"/>
              <w:left w:w="96" w:type="dxa"/>
              <w:bottom w:w="48" w:type="dxa"/>
              <w:right w:w="96" w:type="dxa"/>
            </w:tcMar>
            <w:hideMark/>
          </w:tcPr>
          <w:p w14:paraId="75E5C1C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0A47A2F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7944D0F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6012C7F6"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4B8E15F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16BD2A97" w14:textId="77777777">
        <w:trPr>
          <w:divId w:val="2041007207"/>
        </w:trPr>
        <w:tc>
          <w:tcPr>
            <w:tcW w:w="0" w:type="auto"/>
            <w:tcMar>
              <w:top w:w="48" w:type="dxa"/>
              <w:left w:w="96" w:type="dxa"/>
              <w:bottom w:w="48" w:type="dxa"/>
              <w:right w:w="96" w:type="dxa"/>
            </w:tcMar>
            <w:hideMark/>
          </w:tcPr>
          <w:p w14:paraId="671D9C9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760E642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125886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7EDEB7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D6E581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D35745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75444736" w14:textId="77777777">
        <w:trPr>
          <w:divId w:val="2041007207"/>
        </w:trPr>
        <w:tc>
          <w:tcPr>
            <w:tcW w:w="0" w:type="auto"/>
            <w:tcMar>
              <w:top w:w="48" w:type="dxa"/>
              <w:left w:w="96" w:type="dxa"/>
              <w:bottom w:w="48" w:type="dxa"/>
              <w:right w:w="96" w:type="dxa"/>
            </w:tcMar>
            <w:hideMark/>
          </w:tcPr>
          <w:p w14:paraId="7217956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assets</w:t>
            </w:r>
          </w:p>
        </w:tc>
        <w:tc>
          <w:tcPr>
            <w:tcW w:w="0" w:type="auto"/>
            <w:tcMar>
              <w:top w:w="48" w:type="dxa"/>
              <w:left w:w="96" w:type="dxa"/>
              <w:bottom w:w="48" w:type="dxa"/>
              <w:right w:w="96" w:type="dxa"/>
            </w:tcMar>
            <w:hideMark/>
          </w:tcPr>
          <w:p w14:paraId="0DCC8E1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2,182.3</w:t>
            </w:r>
          </w:p>
        </w:tc>
        <w:tc>
          <w:tcPr>
            <w:tcW w:w="0" w:type="auto"/>
            <w:tcMar>
              <w:top w:w="48" w:type="dxa"/>
              <w:left w:w="96" w:type="dxa"/>
              <w:bottom w:w="48" w:type="dxa"/>
              <w:right w:w="96" w:type="dxa"/>
            </w:tcMar>
            <w:hideMark/>
          </w:tcPr>
          <w:p w14:paraId="7B74601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1,595.2</w:t>
            </w:r>
          </w:p>
        </w:tc>
        <w:tc>
          <w:tcPr>
            <w:tcW w:w="0" w:type="auto"/>
            <w:tcMar>
              <w:top w:w="48" w:type="dxa"/>
              <w:left w:w="96" w:type="dxa"/>
              <w:bottom w:w="48" w:type="dxa"/>
              <w:right w:w="96" w:type="dxa"/>
            </w:tcMar>
            <w:hideMark/>
          </w:tcPr>
          <w:p w14:paraId="3A96909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1,215.0</w:t>
            </w:r>
          </w:p>
        </w:tc>
        <w:tc>
          <w:tcPr>
            <w:tcW w:w="0" w:type="auto"/>
            <w:tcMar>
              <w:top w:w="48" w:type="dxa"/>
              <w:left w:w="96" w:type="dxa"/>
              <w:bottom w:w="48" w:type="dxa"/>
              <w:right w:w="96" w:type="dxa"/>
            </w:tcMar>
            <w:hideMark/>
          </w:tcPr>
          <w:p w14:paraId="3D34F89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1,490.4</w:t>
            </w:r>
          </w:p>
        </w:tc>
        <w:tc>
          <w:tcPr>
            <w:tcW w:w="0" w:type="auto"/>
            <w:tcMar>
              <w:top w:w="48" w:type="dxa"/>
              <w:left w:w="96" w:type="dxa"/>
              <w:bottom w:w="48" w:type="dxa"/>
              <w:right w:w="96" w:type="dxa"/>
            </w:tcMar>
            <w:hideMark/>
          </w:tcPr>
          <w:p w14:paraId="3431CAF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1,317.9</w:t>
            </w:r>
          </w:p>
        </w:tc>
      </w:tr>
      <w:tr w:rsidR="004A6513" w14:paraId="59D754F9" w14:textId="77777777">
        <w:trPr>
          <w:divId w:val="2041007207"/>
        </w:trPr>
        <w:tc>
          <w:tcPr>
            <w:tcW w:w="0" w:type="auto"/>
            <w:tcMar>
              <w:top w:w="48" w:type="dxa"/>
              <w:left w:w="96" w:type="dxa"/>
              <w:bottom w:w="48" w:type="dxa"/>
              <w:right w:w="96" w:type="dxa"/>
            </w:tcMar>
            <w:hideMark/>
          </w:tcPr>
          <w:p w14:paraId="576CC88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liabilities</w:t>
            </w:r>
          </w:p>
        </w:tc>
        <w:tc>
          <w:tcPr>
            <w:tcW w:w="0" w:type="auto"/>
            <w:tcMar>
              <w:top w:w="48" w:type="dxa"/>
              <w:left w:w="96" w:type="dxa"/>
              <w:bottom w:w="48" w:type="dxa"/>
              <w:right w:w="96" w:type="dxa"/>
            </w:tcMar>
            <w:hideMark/>
          </w:tcPr>
          <w:p w14:paraId="0355715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2,370.8</w:t>
            </w:r>
          </w:p>
        </w:tc>
        <w:tc>
          <w:tcPr>
            <w:tcW w:w="0" w:type="auto"/>
            <w:tcMar>
              <w:top w:w="48" w:type="dxa"/>
              <w:left w:w="96" w:type="dxa"/>
              <w:bottom w:w="48" w:type="dxa"/>
              <w:right w:w="96" w:type="dxa"/>
            </w:tcMar>
            <w:hideMark/>
          </w:tcPr>
          <w:p w14:paraId="7FEA7E2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2,295.8</w:t>
            </w:r>
          </w:p>
        </w:tc>
        <w:tc>
          <w:tcPr>
            <w:tcW w:w="0" w:type="auto"/>
            <w:tcMar>
              <w:top w:w="48" w:type="dxa"/>
              <w:left w:w="96" w:type="dxa"/>
              <w:bottom w:w="48" w:type="dxa"/>
              <w:right w:w="96" w:type="dxa"/>
            </w:tcMar>
            <w:hideMark/>
          </w:tcPr>
          <w:p w14:paraId="61F5C28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1,849.4</w:t>
            </w:r>
          </w:p>
        </w:tc>
        <w:tc>
          <w:tcPr>
            <w:tcW w:w="0" w:type="auto"/>
            <w:tcMar>
              <w:top w:w="48" w:type="dxa"/>
              <w:left w:w="96" w:type="dxa"/>
              <w:bottom w:w="48" w:type="dxa"/>
              <w:right w:w="96" w:type="dxa"/>
            </w:tcMar>
            <w:hideMark/>
          </w:tcPr>
          <w:p w14:paraId="2C34C6A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2,228.4</w:t>
            </w:r>
          </w:p>
        </w:tc>
        <w:tc>
          <w:tcPr>
            <w:tcW w:w="0" w:type="auto"/>
            <w:tcMar>
              <w:top w:w="48" w:type="dxa"/>
              <w:left w:w="96" w:type="dxa"/>
              <w:bottom w:w="48" w:type="dxa"/>
              <w:right w:w="96" w:type="dxa"/>
            </w:tcMar>
            <w:hideMark/>
          </w:tcPr>
          <w:p w14:paraId="7FB4E58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1,826.0</w:t>
            </w:r>
          </w:p>
        </w:tc>
      </w:tr>
      <w:tr w:rsidR="004A6513" w14:paraId="49B34AE3" w14:textId="77777777">
        <w:trPr>
          <w:divId w:val="2041007207"/>
        </w:trPr>
        <w:tc>
          <w:tcPr>
            <w:tcW w:w="0" w:type="auto"/>
            <w:tcMar>
              <w:top w:w="48" w:type="dxa"/>
              <w:left w:w="96" w:type="dxa"/>
              <w:bottom w:w="48" w:type="dxa"/>
              <w:right w:w="96" w:type="dxa"/>
            </w:tcMar>
            <w:hideMark/>
          </w:tcPr>
          <w:p w14:paraId="34E3ACF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Working capital</w:t>
            </w:r>
          </w:p>
        </w:tc>
        <w:tc>
          <w:tcPr>
            <w:tcW w:w="0" w:type="auto"/>
            <w:tcMar>
              <w:top w:w="48" w:type="dxa"/>
              <w:left w:w="96" w:type="dxa"/>
              <w:bottom w:w="48" w:type="dxa"/>
              <w:right w:w="96" w:type="dxa"/>
            </w:tcMar>
            <w:hideMark/>
          </w:tcPr>
          <w:p w14:paraId="1D6EAD9D" w14:textId="77777777" w:rsidR="00E621D0" w:rsidRDefault="00E621D0">
            <w:pPr>
              <w:spacing w:before="0" w:beforeAutospacing="0" w:after="0" w:afterAutospacing="0" w:line="240" w:lineRule="auto"/>
              <w:jc w:val="right"/>
              <w:divId w:val="356586511"/>
              <w:rPr>
                <w:rFonts w:ascii="Times New Roman" w:eastAsia="Times New Roman" w:hAnsi="Times New Roman" w:cs="Times New Roman"/>
                <w:i/>
                <w:iCs/>
                <w:color w:val="5C5C5C"/>
                <w:sz w:val="24"/>
                <w:szCs w:val="24"/>
              </w:rPr>
            </w:pPr>
            <w:bookmarkStart w:id="215" w:name="Session7_FreeResponse61"/>
            <w:bookmarkEnd w:id="2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A071084" w14:textId="77777777" w:rsidR="00E621D0" w:rsidRDefault="00E621D0">
            <w:pPr>
              <w:spacing w:before="0" w:beforeAutospacing="0" w:after="0" w:afterAutospacing="0" w:line="240" w:lineRule="auto"/>
              <w:jc w:val="right"/>
              <w:divId w:val="73868369"/>
              <w:rPr>
                <w:rFonts w:ascii="Times New Roman" w:eastAsia="Times New Roman" w:hAnsi="Times New Roman" w:cs="Times New Roman"/>
                <w:i/>
                <w:iCs/>
                <w:color w:val="5C5C5C"/>
                <w:sz w:val="24"/>
                <w:szCs w:val="24"/>
              </w:rPr>
            </w:pPr>
            <w:bookmarkStart w:id="216" w:name="Session7_FreeResponse62"/>
            <w:bookmarkEnd w:id="2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C115F6F" w14:textId="77777777" w:rsidR="00E621D0" w:rsidRDefault="00E621D0">
            <w:pPr>
              <w:spacing w:before="0" w:beforeAutospacing="0" w:after="0" w:afterAutospacing="0" w:line="240" w:lineRule="auto"/>
              <w:jc w:val="right"/>
              <w:divId w:val="1164711433"/>
              <w:rPr>
                <w:rFonts w:ascii="Times New Roman" w:eastAsia="Times New Roman" w:hAnsi="Times New Roman" w:cs="Times New Roman"/>
                <w:i/>
                <w:iCs/>
                <w:color w:val="5C5C5C"/>
                <w:sz w:val="24"/>
                <w:szCs w:val="24"/>
              </w:rPr>
            </w:pPr>
            <w:bookmarkStart w:id="217" w:name="Session7_FreeResponse63"/>
            <w:bookmarkEnd w:id="2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1870A1B" w14:textId="77777777" w:rsidR="00E621D0" w:rsidRDefault="00E621D0">
            <w:pPr>
              <w:spacing w:before="0" w:beforeAutospacing="0" w:after="0" w:afterAutospacing="0" w:line="240" w:lineRule="auto"/>
              <w:jc w:val="right"/>
              <w:divId w:val="1513179750"/>
              <w:rPr>
                <w:rFonts w:ascii="Times New Roman" w:eastAsia="Times New Roman" w:hAnsi="Times New Roman" w:cs="Times New Roman"/>
                <w:i/>
                <w:iCs/>
                <w:color w:val="5C5C5C"/>
                <w:sz w:val="24"/>
                <w:szCs w:val="24"/>
              </w:rPr>
            </w:pPr>
            <w:bookmarkStart w:id="218" w:name="Session7_FreeResponse64"/>
            <w:bookmarkEnd w:id="2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49B6D0D" w14:textId="77777777" w:rsidR="00E621D0" w:rsidRDefault="00E621D0">
            <w:pPr>
              <w:spacing w:before="0" w:beforeAutospacing="0" w:after="0" w:afterAutospacing="0" w:line="240" w:lineRule="auto"/>
              <w:jc w:val="right"/>
              <w:divId w:val="1350984032"/>
              <w:rPr>
                <w:rFonts w:ascii="Times New Roman" w:eastAsia="Times New Roman" w:hAnsi="Times New Roman" w:cs="Times New Roman"/>
                <w:i/>
                <w:iCs/>
                <w:color w:val="5C5C5C"/>
                <w:sz w:val="24"/>
                <w:szCs w:val="24"/>
              </w:rPr>
            </w:pPr>
            <w:bookmarkStart w:id="219" w:name="Session7_FreeResponse65"/>
            <w:bookmarkEnd w:id="219"/>
            <w:r>
              <w:rPr>
                <w:rFonts w:ascii="Times New Roman" w:eastAsia="Times New Roman" w:hAnsi="Times New Roman" w:cs="Times New Roman"/>
                <w:i/>
                <w:iCs/>
                <w:color w:val="5C5C5C"/>
                <w:sz w:val="24"/>
                <w:szCs w:val="24"/>
              </w:rPr>
              <w:t xml:space="preserve">Provide your answer... </w:t>
            </w:r>
          </w:p>
        </w:tc>
      </w:tr>
      <w:tr w:rsidR="004A6513" w14:paraId="3D7D63C8" w14:textId="77777777">
        <w:trPr>
          <w:divId w:val="2041007207"/>
        </w:trPr>
        <w:tc>
          <w:tcPr>
            <w:tcW w:w="0" w:type="auto"/>
            <w:tcMar>
              <w:top w:w="48" w:type="dxa"/>
              <w:left w:w="96" w:type="dxa"/>
              <w:bottom w:w="48" w:type="dxa"/>
              <w:right w:w="96" w:type="dxa"/>
            </w:tcMar>
            <w:hideMark/>
          </w:tcPr>
          <w:p w14:paraId="7E4CD08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ratio</w:t>
            </w:r>
          </w:p>
        </w:tc>
        <w:tc>
          <w:tcPr>
            <w:tcW w:w="0" w:type="auto"/>
            <w:tcMar>
              <w:top w:w="48" w:type="dxa"/>
              <w:left w:w="96" w:type="dxa"/>
              <w:bottom w:w="48" w:type="dxa"/>
              <w:right w:w="96" w:type="dxa"/>
            </w:tcMar>
            <w:hideMark/>
          </w:tcPr>
          <w:p w14:paraId="63E895F8" w14:textId="77777777" w:rsidR="00E621D0" w:rsidRDefault="00E621D0">
            <w:pPr>
              <w:spacing w:before="0" w:beforeAutospacing="0" w:after="0" w:afterAutospacing="0" w:line="240" w:lineRule="auto"/>
              <w:jc w:val="right"/>
              <w:divId w:val="1306861371"/>
              <w:rPr>
                <w:rFonts w:ascii="Times New Roman" w:eastAsia="Times New Roman" w:hAnsi="Times New Roman" w:cs="Times New Roman"/>
                <w:i/>
                <w:iCs/>
                <w:color w:val="5C5C5C"/>
                <w:sz w:val="24"/>
                <w:szCs w:val="24"/>
              </w:rPr>
            </w:pPr>
            <w:bookmarkStart w:id="220" w:name="Session7_FreeResponse66"/>
            <w:bookmarkEnd w:id="2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CCE3D82" w14:textId="77777777" w:rsidR="00E621D0" w:rsidRDefault="00E621D0">
            <w:pPr>
              <w:spacing w:before="0" w:beforeAutospacing="0" w:after="0" w:afterAutospacing="0" w:line="240" w:lineRule="auto"/>
              <w:jc w:val="right"/>
              <w:divId w:val="862325256"/>
              <w:rPr>
                <w:rFonts w:ascii="Times New Roman" w:eastAsia="Times New Roman" w:hAnsi="Times New Roman" w:cs="Times New Roman"/>
                <w:i/>
                <w:iCs/>
                <w:color w:val="5C5C5C"/>
                <w:sz w:val="24"/>
                <w:szCs w:val="24"/>
              </w:rPr>
            </w:pPr>
            <w:bookmarkStart w:id="221" w:name="Session7_FreeResponse67"/>
            <w:bookmarkEnd w:id="2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F1A8C14" w14:textId="77777777" w:rsidR="00E621D0" w:rsidRDefault="00E621D0">
            <w:pPr>
              <w:spacing w:before="0" w:beforeAutospacing="0" w:after="0" w:afterAutospacing="0" w:line="240" w:lineRule="auto"/>
              <w:jc w:val="right"/>
              <w:divId w:val="1896308521"/>
              <w:rPr>
                <w:rFonts w:ascii="Times New Roman" w:eastAsia="Times New Roman" w:hAnsi="Times New Roman" w:cs="Times New Roman"/>
                <w:i/>
                <w:iCs/>
                <w:color w:val="5C5C5C"/>
                <w:sz w:val="24"/>
                <w:szCs w:val="24"/>
              </w:rPr>
            </w:pPr>
            <w:bookmarkStart w:id="222" w:name="Session7_FreeResponse68"/>
            <w:bookmarkEnd w:id="2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87CABCF" w14:textId="77777777" w:rsidR="00E621D0" w:rsidRDefault="00E621D0">
            <w:pPr>
              <w:spacing w:before="0" w:beforeAutospacing="0" w:after="0" w:afterAutospacing="0" w:line="240" w:lineRule="auto"/>
              <w:jc w:val="right"/>
              <w:divId w:val="1541434900"/>
              <w:rPr>
                <w:rFonts w:ascii="Times New Roman" w:eastAsia="Times New Roman" w:hAnsi="Times New Roman" w:cs="Times New Roman"/>
                <w:i/>
                <w:iCs/>
                <w:color w:val="5C5C5C"/>
                <w:sz w:val="24"/>
                <w:szCs w:val="24"/>
              </w:rPr>
            </w:pPr>
            <w:bookmarkStart w:id="223" w:name="Session7_FreeResponse69"/>
            <w:bookmarkEnd w:id="2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1D82E84" w14:textId="77777777" w:rsidR="00E621D0" w:rsidRDefault="00E621D0">
            <w:pPr>
              <w:spacing w:before="0" w:beforeAutospacing="0" w:after="0" w:afterAutospacing="0" w:line="240" w:lineRule="auto"/>
              <w:jc w:val="right"/>
              <w:divId w:val="615988149"/>
              <w:rPr>
                <w:rFonts w:ascii="Times New Roman" w:eastAsia="Times New Roman" w:hAnsi="Times New Roman" w:cs="Times New Roman"/>
                <w:i/>
                <w:iCs/>
                <w:color w:val="5C5C5C"/>
                <w:sz w:val="24"/>
                <w:szCs w:val="24"/>
              </w:rPr>
            </w:pPr>
            <w:bookmarkStart w:id="224" w:name="Session7_FreeResponse70"/>
            <w:bookmarkEnd w:id="224"/>
            <w:r>
              <w:rPr>
                <w:rFonts w:ascii="Times New Roman" w:eastAsia="Times New Roman" w:hAnsi="Times New Roman" w:cs="Times New Roman"/>
                <w:i/>
                <w:iCs/>
                <w:color w:val="5C5C5C"/>
                <w:sz w:val="24"/>
                <w:szCs w:val="24"/>
              </w:rPr>
              <w:t xml:space="preserve">Provide your answer... </w:t>
            </w:r>
          </w:p>
        </w:tc>
      </w:tr>
    </w:tbl>
    <w:p w14:paraId="0E69C3BB" w14:textId="77777777" w:rsidR="00E621D0" w:rsidRDefault="00E621D0">
      <w:pPr>
        <w:divId w:val="470368534"/>
      </w:pPr>
      <w:r>
        <w:rPr>
          <w:vanish/>
        </w:rPr>
        <w:t>End of Table</w:t>
      </w:r>
    </w:p>
    <w:p w14:paraId="0A8688C5" w14:textId="77777777" w:rsidR="00E621D0" w:rsidRDefault="00E621D0">
      <w:pPr>
        <w:divId w:val="243026605"/>
      </w:pPr>
      <w:r>
        <w:rPr>
          <w:vanish/>
        </w:rPr>
        <w:t>End of Question</w:t>
      </w:r>
    </w:p>
    <w:bookmarkStart w:id="225" w:name="View_Session7_Discussion14"/>
    <w:p w14:paraId="6639AB01" w14:textId="6DF530C9" w:rsidR="00E621D0" w:rsidRDefault="00E621D0">
      <w:pPr>
        <w:pStyle w:val="navbutton"/>
        <w:divId w:val="243026605"/>
      </w:pPr>
      <w:r>
        <w:fldChar w:fldCharType="begin"/>
      </w:r>
      <w:r>
        <w:instrText>HYPERLINK "" \l "Session7_Discussion14"</w:instrText>
      </w:r>
      <w:r>
        <w:fldChar w:fldCharType="separate"/>
      </w:r>
      <w:r>
        <w:rPr>
          <w:rStyle w:val="Hyperlink"/>
        </w:rPr>
        <w:t>View feedback - Part</w:t>
      </w:r>
      <w:r>
        <w:fldChar w:fldCharType="end"/>
      </w:r>
      <w:bookmarkEnd w:id="225"/>
    </w:p>
    <w:p w14:paraId="4D624378" w14:textId="77777777" w:rsidR="00E621D0" w:rsidRDefault="00E621D0">
      <w:pPr>
        <w:divId w:val="334038108"/>
      </w:pPr>
      <w:bookmarkStart w:id="226" w:name="Session7_Part15"/>
      <w:bookmarkEnd w:id="226"/>
      <w:r>
        <w:rPr>
          <w:vanish/>
        </w:rPr>
        <w:t>Start of Question</w:t>
      </w:r>
    </w:p>
    <w:p w14:paraId="4DC320F8" w14:textId="77777777" w:rsidR="00E621D0" w:rsidRDefault="00E621D0">
      <w:pPr>
        <w:numPr>
          <w:ilvl w:val="0"/>
          <w:numId w:val="25"/>
        </w:numPr>
        <w:spacing w:before="0" w:beforeAutospacing="0" w:after="0" w:afterAutospacing="0"/>
        <w:ind w:left="1500" w:right="780"/>
        <w:divId w:val="1866137707"/>
        <w:rPr>
          <w:rFonts w:eastAsia="Times New Roman"/>
        </w:rPr>
      </w:pPr>
      <w:bookmarkStart w:id="227" w:name="Session7_Question15"/>
      <w:bookmarkEnd w:id="227"/>
      <w:r>
        <w:rPr>
          <w:rFonts w:eastAsia="Times New Roman"/>
        </w:rPr>
        <w:t>How would you interpret the changes in working capital and the current ratio of the company across these years?</w:t>
      </w:r>
    </w:p>
    <w:p w14:paraId="51D4A3C8" w14:textId="77777777" w:rsidR="00E621D0" w:rsidRDefault="00E621D0">
      <w:pPr>
        <w:divId w:val="186613770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8312"/>
      </w:tblGrid>
      <w:tr w:rsidR="004A6513" w14:paraId="3094E2BF" w14:textId="77777777">
        <w:trPr>
          <w:divId w:val="1246837276"/>
        </w:trPr>
        <w:tc>
          <w:tcPr>
            <w:tcW w:w="0" w:type="auto"/>
            <w:tcMar>
              <w:top w:w="48" w:type="dxa"/>
              <w:left w:w="96" w:type="dxa"/>
              <w:bottom w:w="48" w:type="dxa"/>
              <w:right w:w="96" w:type="dxa"/>
            </w:tcMar>
            <w:hideMark/>
          </w:tcPr>
          <w:p w14:paraId="659C19C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bookmarkStart w:id="228" w:name="Session7_Table23"/>
            <w:bookmarkEnd w:id="228"/>
            <w:r>
              <w:rPr>
                <w:rStyle w:val="Strong"/>
                <w:rFonts w:eastAsia="Times New Roman" w:cs="Times New Roman"/>
                <w:sz w:val="24"/>
                <w:szCs w:val="24"/>
              </w:rPr>
              <w:t>Working capital</w:t>
            </w:r>
          </w:p>
        </w:tc>
      </w:tr>
      <w:tr w:rsidR="004A6513" w14:paraId="4D019F15" w14:textId="77777777">
        <w:trPr>
          <w:divId w:val="1246837276"/>
        </w:trPr>
        <w:tc>
          <w:tcPr>
            <w:tcW w:w="0" w:type="auto"/>
            <w:tcMar>
              <w:top w:w="48" w:type="dxa"/>
              <w:left w:w="96" w:type="dxa"/>
              <w:bottom w:w="48" w:type="dxa"/>
              <w:right w:w="96" w:type="dxa"/>
            </w:tcMar>
            <w:hideMark/>
          </w:tcPr>
          <w:p w14:paraId="5ACB86DC" w14:textId="77777777" w:rsidR="00E621D0" w:rsidRDefault="00E621D0">
            <w:pPr>
              <w:spacing w:before="0" w:beforeAutospacing="0" w:after="0" w:afterAutospacing="0" w:line="240" w:lineRule="auto"/>
              <w:divId w:val="2111008239"/>
              <w:rPr>
                <w:rFonts w:ascii="Times New Roman" w:eastAsia="Times New Roman" w:hAnsi="Times New Roman" w:cs="Times New Roman"/>
                <w:i/>
                <w:iCs/>
                <w:color w:val="5C5C5C"/>
                <w:sz w:val="24"/>
                <w:szCs w:val="24"/>
              </w:rPr>
            </w:pPr>
            <w:bookmarkStart w:id="229" w:name="Session7_FreeResponse71"/>
            <w:bookmarkEnd w:id="229"/>
            <w:r>
              <w:rPr>
                <w:rFonts w:ascii="Times New Roman" w:eastAsia="Times New Roman" w:hAnsi="Times New Roman" w:cs="Times New Roman"/>
                <w:i/>
                <w:iCs/>
                <w:color w:val="5C5C5C"/>
                <w:sz w:val="24"/>
                <w:szCs w:val="24"/>
              </w:rPr>
              <w:t xml:space="preserve">Provide your answer... </w:t>
            </w:r>
          </w:p>
        </w:tc>
      </w:tr>
      <w:tr w:rsidR="004A6513" w14:paraId="17CABA47" w14:textId="77777777">
        <w:trPr>
          <w:divId w:val="1246837276"/>
        </w:trPr>
        <w:tc>
          <w:tcPr>
            <w:tcW w:w="0" w:type="auto"/>
            <w:tcMar>
              <w:top w:w="48" w:type="dxa"/>
              <w:left w:w="96" w:type="dxa"/>
              <w:bottom w:w="48" w:type="dxa"/>
              <w:right w:w="96" w:type="dxa"/>
            </w:tcMar>
            <w:hideMark/>
          </w:tcPr>
          <w:p w14:paraId="5240B77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Current ratio</w:t>
            </w:r>
          </w:p>
        </w:tc>
      </w:tr>
      <w:tr w:rsidR="004A6513" w14:paraId="0D74BA24" w14:textId="77777777">
        <w:trPr>
          <w:divId w:val="1246837276"/>
        </w:trPr>
        <w:tc>
          <w:tcPr>
            <w:tcW w:w="0" w:type="auto"/>
            <w:tcMar>
              <w:top w:w="48" w:type="dxa"/>
              <w:left w:w="96" w:type="dxa"/>
              <w:bottom w:w="48" w:type="dxa"/>
              <w:right w:w="96" w:type="dxa"/>
            </w:tcMar>
            <w:hideMark/>
          </w:tcPr>
          <w:p w14:paraId="5759072A" w14:textId="77777777" w:rsidR="00E621D0" w:rsidRDefault="00E621D0">
            <w:pPr>
              <w:spacing w:before="0" w:beforeAutospacing="0" w:after="0" w:afterAutospacing="0" w:line="240" w:lineRule="auto"/>
              <w:divId w:val="411322244"/>
              <w:rPr>
                <w:rFonts w:ascii="Times New Roman" w:eastAsia="Times New Roman" w:hAnsi="Times New Roman" w:cs="Times New Roman"/>
                <w:i/>
                <w:iCs/>
                <w:color w:val="5C5C5C"/>
                <w:sz w:val="24"/>
                <w:szCs w:val="24"/>
              </w:rPr>
            </w:pPr>
            <w:bookmarkStart w:id="230" w:name="Session7_FreeResponse72"/>
            <w:bookmarkEnd w:id="230"/>
            <w:r>
              <w:rPr>
                <w:rFonts w:ascii="Times New Roman" w:eastAsia="Times New Roman" w:hAnsi="Times New Roman" w:cs="Times New Roman"/>
                <w:i/>
                <w:iCs/>
                <w:color w:val="5C5C5C"/>
                <w:sz w:val="24"/>
                <w:szCs w:val="24"/>
              </w:rPr>
              <w:t xml:space="preserve">Provide your answer... </w:t>
            </w:r>
          </w:p>
        </w:tc>
      </w:tr>
    </w:tbl>
    <w:p w14:paraId="5215AF6C" w14:textId="77777777" w:rsidR="00E621D0" w:rsidRDefault="00E621D0">
      <w:pPr>
        <w:divId w:val="1866137707"/>
      </w:pPr>
      <w:r>
        <w:rPr>
          <w:vanish/>
        </w:rPr>
        <w:t>End of Table</w:t>
      </w:r>
    </w:p>
    <w:p w14:paraId="24F7B2DB" w14:textId="77777777" w:rsidR="00E621D0" w:rsidRDefault="00E621D0">
      <w:pPr>
        <w:divId w:val="334038108"/>
      </w:pPr>
      <w:r>
        <w:rPr>
          <w:vanish/>
        </w:rPr>
        <w:t>End of Question</w:t>
      </w:r>
    </w:p>
    <w:bookmarkStart w:id="231" w:name="View_Session7_Discussion15"/>
    <w:p w14:paraId="4D952F42" w14:textId="65FEC65E" w:rsidR="00E621D0" w:rsidRDefault="00E621D0">
      <w:pPr>
        <w:pStyle w:val="navbutton"/>
        <w:divId w:val="334038108"/>
      </w:pPr>
      <w:r>
        <w:fldChar w:fldCharType="begin"/>
      </w:r>
      <w:r>
        <w:instrText>HYPERLINK "" \l "Session7_Discussion15"</w:instrText>
      </w:r>
      <w:r>
        <w:fldChar w:fldCharType="separate"/>
      </w:r>
      <w:r>
        <w:rPr>
          <w:rStyle w:val="Hyperlink"/>
        </w:rPr>
        <w:t>View feedback - Part</w:t>
      </w:r>
      <w:r>
        <w:fldChar w:fldCharType="end"/>
      </w:r>
      <w:bookmarkEnd w:id="231"/>
    </w:p>
    <w:p w14:paraId="6F42DD8D" w14:textId="77777777" w:rsidR="00E621D0" w:rsidRDefault="00E621D0">
      <w:pPr>
        <w:divId w:val="987320739"/>
      </w:pPr>
      <w:r>
        <w:rPr>
          <w:vanish/>
        </w:rPr>
        <w:t>End of Activity</w:t>
      </w:r>
    </w:p>
    <w:p w14:paraId="733A5D9C" w14:textId="77777777" w:rsidR="00E621D0" w:rsidRDefault="00E621D0">
      <w:pPr>
        <w:pStyle w:val="Heading3"/>
        <w:divId w:val="719134142"/>
        <w:rPr>
          <w:rFonts w:eastAsia="Times New Roman"/>
        </w:rPr>
      </w:pPr>
      <w:bookmarkStart w:id="232" w:name="Session7_SubSection8"/>
      <w:bookmarkEnd w:id="232"/>
      <w:r>
        <w:rPr>
          <w:rFonts w:eastAsia="Times New Roman"/>
        </w:rPr>
        <w:t>5.2.3 Acid test ratio</w:t>
      </w:r>
    </w:p>
    <w:p w14:paraId="21261F63" w14:textId="77777777" w:rsidR="00E621D0" w:rsidRDefault="00E621D0">
      <w:pPr>
        <w:divId w:val="719134142"/>
      </w:pPr>
      <w:r>
        <w:t xml:space="preserve">The acid test ratio, also known as the ‘quick ratio’ or ‘liquidity ratio’, provides a more stringent test of a company’s ability to meet its current obligations, by excluding the least liquid current assets, inventories, from the current ratio. The acid test ratio is calculated as follows: </w:t>
      </w:r>
    </w:p>
    <w:p w14:paraId="4E8EDA3A" w14:textId="77777777" w:rsidR="00E621D0" w:rsidRDefault="00E621D0">
      <w:pPr>
        <w:divId w:val="719134142"/>
      </w:pPr>
      <w:r>
        <w:rPr>
          <w:vanish/>
        </w:rPr>
        <w:t>Start of Box</w:t>
      </w:r>
    </w:p>
    <w:p w14:paraId="5956C4ED" w14:textId="77777777" w:rsidR="00E621D0" w:rsidRDefault="00E621D0">
      <w:pPr>
        <w:divId w:val="1285430918"/>
        <w:rPr>
          <w:vanish/>
        </w:rPr>
      </w:pPr>
      <w:bookmarkStart w:id="233" w:name="Session7_Box10"/>
      <w:bookmarkEnd w:id="233"/>
      <w:r>
        <w:rPr>
          <w:vanish/>
        </w:rPr>
        <w:t>Start of $1</w:t>
      </w:r>
    </w:p>
    <w:p w14:paraId="70CD9A7A" w14:textId="77777777" w:rsidR="00E621D0" w:rsidRDefault="00E621D0">
      <w:pPr>
        <w:spacing w:before="0" w:beforeAutospacing="0" w:after="0" w:afterAutospacing="0" w:line="240" w:lineRule="auto"/>
        <w:divId w:val="2139182958"/>
        <w:rPr>
          <w:rFonts w:ascii="Times New Roman" w:eastAsia="Times New Roman" w:hAnsi="Times New Roman" w:cs="Times New Roman"/>
          <w:sz w:val="24"/>
          <w:szCs w:val="24"/>
        </w:rPr>
      </w:pPr>
      <w:bookmarkStart w:id="234" w:name="Session7_Equation14"/>
      <w:bookmarkEnd w:id="234"/>
      <w:r>
        <w:rPr>
          <w:rFonts w:ascii="Times New Roman" w:eastAsia="Times New Roman" w:hAnsi="Times New Roman" w:cs="Times New Roman"/>
          <w:noProof/>
          <w:sz w:val="24"/>
          <w:szCs w:val="24"/>
        </w:rPr>
        <w:drawing>
          <wp:inline distT="0" distB="0" distL="0" distR="0" wp14:anchorId="7CE54DFA" wp14:editId="0D9E6C55">
            <wp:extent cx="3867690" cy="485843"/>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67690" cy="485843"/>
                    </a:xfrm>
                    <a:prstGeom prst="rect">
                      <a:avLst/>
                    </a:prstGeom>
                    <a:noFill/>
                    <a:ln>
                      <a:noFill/>
                    </a:ln>
                  </pic:spPr>
                </pic:pic>
              </a:graphicData>
            </a:graphic>
          </wp:inline>
        </w:drawing>
      </w:r>
    </w:p>
    <w:bookmarkStart w:id="235" w:name="View_Session7_Alternative14"/>
    <w:p w14:paraId="1AAC271E" w14:textId="28A2AFF9" w:rsidR="00E621D0" w:rsidRDefault="00E621D0">
      <w:pPr>
        <w:pStyle w:val="navbutton"/>
        <w:divId w:val="1206866058"/>
      </w:pPr>
      <w:r>
        <w:fldChar w:fldCharType="begin"/>
      </w:r>
      <w:r>
        <w:instrText>HYPERLINK "" \l "Session7_Alternative14"</w:instrText>
      </w:r>
      <w:r>
        <w:fldChar w:fldCharType="separate"/>
      </w:r>
      <w:r>
        <w:rPr>
          <w:rStyle w:val="Hyperlink"/>
        </w:rPr>
        <w:t>View alternative description - Uncaptioned Equation</w:t>
      </w:r>
      <w:r>
        <w:fldChar w:fldCharType="end"/>
      </w:r>
      <w:bookmarkEnd w:id="235"/>
    </w:p>
    <w:p w14:paraId="596579D8" w14:textId="77777777" w:rsidR="00E621D0" w:rsidRDefault="00E621D0">
      <w:pPr>
        <w:divId w:val="1285430918"/>
        <w:rPr>
          <w:vanish/>
        </w:rPr>
      </w:pPr>
      <w:r>
        <w:rPr>
          <w:vanish/>
        </w:rPr>
        <w:t>End of $1</w:t>
      </w:r>
    </w:p>
    <w:p w14:paraId="25004C68" w14:textId="77777777" w:rsidR="00E621D0" w:rsidRDefault="00E621D0">
      <w:pPr>
        <w:divId w:val="719134142"/>
      </w:pPr>
      <w:r>
        <w:rPr>
          <w:vanish/>
        </w:rPr>
        <w:t>End of Box</w:t>
      </w:r>
    </w:p>
    <w:p w14:paraId="177FEBB4" w14:textId="77777777" w:rsidR="00E621D0" w:rsidRDefault="00E621D0">
      <w:pPr>
        <w:divId w:val="719134142"/>
      </w:pPr>
      <w:r>
        <w:t>Below is the calculation of the acid test ratio for Remote Sensors Plc.</w:t>
      </w:r>
    </w:p>
    <w:p w14:paraId="21821B87" w14:textId="77777777" w:rsidR="00E621D0" w:rsidRDefault="00E621D0">
      <w:pPr>
        <w:divId w:val="71913414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428"/>
        <w:gridCol w:w="1628"/>
        <w:gridCol w:w="1628"/>
        <w:gridCol w:w="1628"/>
      </w:tblGrid>
      <w:tr w:rsidR="004A6513" w14:paraId="6DD898F9" w14:textId="77777777">
        <w:trPr>
          <w:divId w:val="657882470"/>
        </w:trPr>
        <w:tc>
          <w:tcPr>
            <w:tcW w:w="0" w:type="auto"/>
            <w:tcMar>
              <w:top w:w="48" w:type="dxa"/>
              <w:left w:w="96" w:type="dxa"/>
              <w:bottom w:w="48" w:type="dxa"/>
              <w:right w:w="96" w:type="dxa"/>
            </w:tcMar>
            <w:hideMark/>
          </w:tcPr>
          <w:p w14:paraId="1766DA4B" w14:textId="77777777" w:rsidR="00E621D0" w:rsidRDefault="00E621D0">
            <w:bookmarkStart w:id="236" w:name="Session7_Table24"/>
            <w:bookmarkEnd w:id="236"/>
          </w:p>
        </w:tc>
        <w:tc>
          <w:tcPr>
            <w:tcW w:w="0" w:type="auto"/>
            <w:tcMar>
              <w:top w:w="48" w:type="dxa"/>
              <w:left w:w="96" w:type="dxa"/>
              <w:bottom w:w="48" w:type="dxa"/>
              <w:right w:w="96" w:type="dxa"/>
            </w:tcMar>
            <w:hideMark/>
          </w:tcPr>
          <w:p w14:paraId="5FD1375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78446150"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7256250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54E6C267" w14:textId="77777777">
        <w:trPr>
          <w:divId w:val="657882470"/>
        </w:trPr>
        <w:tc>
          <w:tcPr>
            <w:tcW w:w="0" w:type="auto"/>
            <w:tcMar>
              <w:top w:w="48" w:type="dxa"/>
              <w:left w:w="96" w:type="dxa"/>
              <w:bottom w:w="48" w:type="dxa"/>
              <w:right w:w="96" w:type="dxa"/>
            </w:tcMar>
            <w:hideMark/>
          </w:tcPr>
          <w:p w14:paraId="2971714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0013B57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0F26708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50B8998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405BC443" w14:textId="77777777">
        <w:trPr>
          <w:divId w:val="657882470"/>
        </w:trPr>
        <w:tc>
          <w:tcPr>
            <w:tcW w:w="0" w:type="auto"/>
            <w:tcMar>
              <w:top w:w="48" w:type="dxa"/>
              <w:left w:w="96" w:type="dxa"/>
              <w:bottom w:w="48" w:type="dxa"/>
              <w:right w:w="96" w:type="dxa"/>
            </w:tcMar>
            <w:hideMark/>
          </w:tcPr>
          <w:p w14:paraId="33BCC26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assets</w:t>
            </w:r>
          </w:p>
        </w:tc>
        <w:tc>
          <w:tcPr>
            <w:tcW w:w="0" w:type="auto"/>
            <w:tcMar>
              <w:top w:w="48" w:type="dxa"/>
              <w:left w:w="96" w:type="dxa"/>
              <w:bottom w:w="48" w:type="dxa"/>
              <w:right w:w="96" w:type="dxa"/>
            </w:tcMar>
            <w:hideMark/>
          </w:tcPr>
          <w:p w14:paraId="6B7BEE1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13,298</w:t>
            </w:r>
          </w:p>
        </w:tc>
        <w:tc>
          <w:tcPr>
            <w:tcW w:w="0" w:type="auto"/>
            <w:tcMar>
              <w:top w:w="48" w:type="dxa"/>
              <w:left w:w="96" w:type="dxa"/>
              <w:bottom w:w="48" w:type="dxa"/>
              <w:right w:w="96" w:type="dxa"/>
            </w:tcMar>
            <w:hideMark/>
          </w:tcPr>
          <w:p w14:paraId="0C6908E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15,696</w:t>
            </w:r>
          </w:p>
        </w:tc>
        <w:tc>
          <w:tcPr>
            <w:tcW w:w="0" w:type="auto"/>
            <w:tcMar>
              <w:top w:w="48" w:type="dxa"/>
              <w:left w:w="96" w:type="dxa"/>
              <w:bottom w:w="48" w:type="dxa"/>
              <w:right w:w="96" w:type="dxa"/>
            </w:tcMar>
            <w:hideMark/>
          </w:tcPr>
          <w:p w14:paraId="348729C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12,160</w:t>
            </w:r>
          </w:p>
        </w:tc>
      </w:tr>
      <w:tr w:rsidR="004A6513" w14:paraId="784692FB" w14:textId="77777777">
        <w:trPr>
          <w:divId w:val="657882470"/>
        </w:trPr>
        <w:tc>
          <w:tcPr>
            <w:tcW w:w="0" w:type="auto"/>
            <w:tcMar>
              <w:top w:w="48" w:type="dxa"/>
              <w:left w:w="96" w:type="dxa"/>
              <w:bottom w:w="48" w:type="dxa"/>
              <w:right w:w="96" w:type="dxa"/>
            </w:tcMar>
            <w:hideMark/>
          </w:tcPr>
          <w:p w14:paraId="1B8524E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Inventory</w:t>
            </w:r>
          </w:p>
        </w:tc>
        <w:tc>
          <w:tcPr>
            <w:tcW w:w="0" w:type="auto"/>
            <w:tcMar>
              <w:top w:w="48" w:type="dxa"/>
              <w:left w:w="96" w:type="dxa"/>
              <w:bottom w:w="48" w:type="dxa"/>
              <w:right w:w="96" w:type="dxa"/>
            </w:tcMar>
            <w:hideMark/>
          </w:tcPr>
          <w:p w14:paraId="5DE6186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(2,056)</w:t>
            </w:r>
          </w:p>
        </w:tc>
        <w:tc>
          <w:tcPr>
            <w:tcW w:w="0" w:type="auto"/>
            <w:tcMar>
              <w:top w:w="48" w:type="dxa"/>
              <w:left w:w="96" w:type="dxa"/>
              <w:bottom w:w="48" w:type="dxa"/>
              <w:right w:w="96" w:type="dxa"/>
            </w:tcMar>
            <w:hideMark/>
          </w:tcPr>
          <w:p w14:paraId="5F42D06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(2,501)</w:t>
            </w:r>
          </w:p>
        </w:tc>
        <w:tc>
          <w:tcPr>
            <w:tcW w:w="0" w:type="auto"/>
            <w:tcMar>
              <w:top w:w="48" w:type="dxa"/>
              <w:left w:w="96" w:type="dxa"/>
              <w:bottom w:w="48" w:type="dxa"/>
              <w:right w:w="96" w:type="dxa"/>
            </w:tcMar>
            <w:hideMark/>
          </w:tcPr>
          <w:p w14:paraId="2141E6F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(1,860)</w:t>
            </w:r>
          </w:p>
        </w:tc>
      </w:tr>
      <w:tr w:rsidR="004A6513" w14:paraId="5EEBFBC5" w14:textId="77777777">
        <w:trPr>
          <w:divId w:val="657882470"/>
        </w:trPr>
        <w:tc>
          <w:tcPr>
            <w:tcW w:w="0" w:type="auto"/>
            <w:tcMar>
              <w:top w:w="48" w:type="dxa"/>
              <w:left w:w="96" w:type="dxa"/>
              <w:bottom w:w="48" w:type="dxa"/>
              <w:right w:w="96" w:type="dxa"/>
            </w:tcMar>
            <w:hideMark/>
          </w:tcPr>
          <w:p w14:paraId="46818DA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Quick assets</w:t>
            </w:r>
          </w:p>
        </w:tc>
        <w:tc>
          <w:tcPr>
            <w:tcW w:w="0" w:type="auto"/>
            <w:tcMar>
              <w:top w:w="48" w:type="dxa"/>
              <w:left w:w="96" w:type="dxa"/>
              <w:bottom w:w="48" w:type="dxa"/>
              <w:right w:w="96" w:type="dxa"/>
            </w:tcMar>
            <w:hideMark/>
          </w:tcPr>
          <w:p w14:paraId="73255EF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11,242</w:t>
            </w:r>
          </w:p>
        </w:tc>
        <w:tc>
          <w:tcPr>
            <w:tcW w:w="0" w:type="auto"/>
            <w:tcMar>
              <w:top w:w="48" w:type="dxa"/>
              <w:left w:w="96" w:type="dxa"/>
              <w:bottom w:w="48" w:type="dxa"/>
              <w:right w:w="96" w:type="dxa"/>
            </w:tcMar>
            <w:hideMark/>
          </w:tcPr>
          <w:p w14:paraId="7BBA301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13,195</w:t>
            </w:r>
          </w:p>
        </w:tc>
        <w:tc>
          <w:tcPr>
            <w:tcW w:w="0" w:type="auto"/>
            <w:tcMar>
              <w:top w:w="48" w:type="dxa"/>
              <w:left w:w="96" w:type="dxa"/>
              <w:bottom w:w="48" w:type="dxa"/>
              <w:right w:w="96" w:type="dxa"/>
            </w:tcMar>
            <w:hideMark/>
          </w:tcPr>
          <w:p w14:paraId="30D4632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Style w:val="underline1"/>
                <w:rFonts w:ascii="Times New Roman" w:eastAsia="Times New Roman" w:hAnsi="Times New Roman" w:cs="Times New Roman"/>
                <w:sz w:val="24"/>
                <w:szCs w:val="24"/>
              </w:rPr>
              <w:t>10,300</w:t>
            </w:r>
          </w:p>
        </w:tc>
      </w:tr>
      <w:tr w:rsidR="004A6513" w14:paraId="1061A42B" w14:textId="77777777">
        <w:trPr>
          <w:divId w:val="657882470"/>
        </w:trPr>
        <w:tc>
          <w:tcPr>
            <w:tcW w:w="0" w:type="auto"/>
            <w:tcMar>
              <w:top w:w="48" w:type="dxa"/>
              <w:left w:w="96" w:type="dxa"/>
              <w:bottom w:w="48" w:type="dxa"/>
              <w:right w:w="96" w:type="dxa"/>
            </w:tcMar>
            <w:hideMark/>
          </w:tcPr>
          <w:p w14:paraId="1E26AE6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liabilities</w:t>
            </w:r>
          </w:p>
        </w:tc>
        <w:tc>
          <w:tcPr>
            <w:tcW w:w="0" w:type="auto"/>
            <w:tcMar>
              <w:top w:w="48" w:type="dxa"/>
              <w:left w:w="96" w:type="dxa"/>
              <w:bottom w:w="48" w:type="dxa"/>
              <w:right w:w="96" w:type="dxa"/>
            </w:tcMar>
            <w:hideMark/>
          </w:tcPr>
          <w:p w14:paraId="4CFD663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4,869</w:t>
            </w:r>
          </w:p>
        </w:tc>
        <w:tc>
          <w:tcPr>
            <w:tcW w:w="0" w:type="auto"/>
            <w:tcMar>
              <w:top w:w="48" w:type="dxa"/>
              <w:left w:w="96" w:type="dxa"/>
              <w:bottom w:w="48" w:type="dxa"/>
              <w:right w:w="96" w:type="dxa"/>
            </w:tcMar>
            <w:hideMark/>
          </w:tcPr>
          <w:p w14:paraId="3047C3D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4,511</w:t>
            </w:r>
          </w:p>
        </w:tc>
        <w:tc>
          <w:tcPr>
            <w:tcW w:w="0" w:type="auto"/>
            <w:tcMar>
              <w:top w:w="48" w:type="dxa"/>
              <w:left w:w="96" w:type="dxa"/>
              <w:bottom w:w="48" w:type="dxa"/>
              <w:right w:w="96" w:type="dxa"/>
            </w:tcMar>
            <w:hideMark/>
          </w:tcPr>
          <w:p w14:paraId="4C310A3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4,070</w:t>
            </w:r>
          </w:p>
        </w:tc>
      </w:tr>
      <w:tr w:rsidR="004A6513" w14:paraId="2F95AC75" w14:textId="77777777">
        <w:trPr>
          <w:divId w:val="657882470"/>
        </w:trPr>
        <w:tc>
          <w:tcPr>
            <w:tcW w:w="0" w:type="auto"/>
            <w:tcBorders>
              <w:top w:val="single" w:sz="6" w:space="0" w:color="000000"/>
              <w:bottom w:val="single" w:sz="6" w:space="0" w:color="000000"/>
            </w:tcBorders>
            <w:tcMar>
              <w:top w:w="48" w:type="dxa"/>
              <w:left w:w="96" w:type="dxa"/>
              <w:bottom w:w="48" w:type="dxa"/>
              <w:right w:w="96" w:type="dxa"/>
            </w:tcMar>
            <w:hideMark/>
          </w:tcPr>
          <w:p w14:paraId="0CE3C45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Acid test ratio</w:t>
            </w:r>
          </w:p>
        </w:tc>
        <w:tc>
          <w:tcPr>
            <w:tcW w:w="0" w:type="auto"/>
            <w:tcMar>
              <w:top w:w="48" w:type="dxa"/>
              <w:left w:w="96" w:type="dxa"/>
              <w:bottom w:w="48" w:type="dxa"/>
              <w:right w:w="96" w:type="dxa"/>
            </w:tcMar>
            <w:hideMark/>
          </w:tcPr>
          <w:p w14:paraId="18EFF25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2.31:1</w:t>
            </w:r>
          </w:p>
        </w:tc>
        <w:tc>
          <w:tcPr>
            <w:tcW w:w="0" w:type="auto"/>
            <w:tcMar>
              <w:top w:w="48" w:type="dxa"/>
              <w:left w:w="96" w:type="dxa"/>
              <w:bottom w:w="48" w:type="dxa"/>
              <w:right w:w="96" w:type="dxa"/>
            </w:tcMar>
            <w:hideMark/>
          </w:tcPr>
          <w:p w14:paraId="4831621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2.92:1</w:t>
            </w:r>
          </w:p>
        </w:tc>
        <w:tc>
          <w:tcPr>
            <w:tcW w:w="0" w:type="auto"/>
            <w:tcMar>
              <w:top w:w="48" w:type="dxa"/>
              <w:left w:w="96" w:type="dxa"/>
              <w:bottom w:w="48" w:type="dxa"/>
              <w:right w:w="96" w:type="dxa"/>
            </w:tcMar>
            <w:hideMark/>
          </w:tcPr>
          <w:p w14:paraId="298D5F8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2.53:1</w:t>
            </w:r>
          </w:p>
        </w:tc>
      </w:tr>
    </w:tbl>
    <w:p w14:paraId="1C05E11E" w14:textId="77777777" w:rsidR="00E621D0" w:rsidRDefault="00E621D0">
      <w:pPr>
        <w:divId w:val="719134142"/>
      </w:pPr>
      <w:r>
        <w:rPr>
          <w:vanish/>
        </w:rPr>
        <w:t>End of Table</w:t>
      </w:r>
    </w:p>
    <w:p w14:paraId="289A02DB" w14:textId="77777777" w:rsidR="00E621D0" w:rsidRDefault="00E621D0">
      <w:pPr>
        <w:divId w:val="719134142"/>
      </w:pPr>
      <w:r>
        <w:t xml:space="preserve">The purpose of calculating the acid test ratio is that business entities may not be able to readily sell their inventories, if needed. Some of the inventories might never be sold. If and when inventories are sold, they trigger a receivable which must then, in turn, be collected. Therefore, inventory cannot be regarded as a source to generate cash quickly. However, this depends on the nature of the business. For example, it might be particularly hard to sell inventories in the construction sector and the acid test ratio is a better indicator of their liquidity. The management of a company can improve the acid test ratio either by better inventory management so that its cash in hand or receivables increases, or the ratio can be improved by reducing liabilities. </w:t>
      </w:r>
    </w:p>
    <w:p w14:paraId="376C65EC" w14:textId="77777777" w:rsidR="00E621D0" w:rsidRDefault="00E621D0">
      <w:pPr>
        <w:divId w:val="719134142"/>
      </w:pPr>
      <w:r>
        <w:t xml:space="preserve">The range of satisfactory acid test ratio numbers is somewhat narrower than for the current ratio, although what is a ‘safe’ number still depends on the particular business circumstances within which the organisation operates. As a rule of thumb this ratio should ideally be above one. A figure below one indicates that a business may run into difficulties when paying its current liabilities and may raise concerns about the liquidity of the company. However, as with the current ratio, many companies have an acid test ratio of less than one without running into liquidity problems owing to the nature of their business. </w:t>
      </w:r>
    </w:p>
    <w:p w14:paraId="548EEAD2" w14:textId="77777777" w:rsidR="00E621D0" w:rsidRDefault="00E621D0">
      <w:pPr>
        <w:divId w:val="719134142"/>
      </w:pPr>
      <w:r>
        <w:t xml:space="preserve">As noted above, looking for an acid test ratio of ‘one plus a little bit’ is alright as a starting point, but you should be a little more sophisticated in your analysis. The key question when thinking about liquidity is: ‘Does enough cash flow in on a regular basis to cover the flows out that are anticipated?’ </w:t>
      </w:r>
    </w:p>
    <w:p w14:paraId="09D35D33" w14:textId="77777777" w:rsidR="00E621D0" w:rsidRDefault="00E621D0">
      <w:pPr>
        <w:divId w:val="719134142"/>
      </w:pPr>
      <w:r>
        <w:t>The purpose of Activity 9 is to develop your ability to calculate and interpret liquidity ratios using real company data.</w:t>
      </w:r>
    </w:p>
    <w:p w14:paraId="0CAB1804" w14:textId="77777777" w:rsidR="00E621D0" w:rsidRDefault="00E621D0">
      <w:pPr>
        <w:divId w:val="719134142"/>
      </w:pPr>
      <w:r>
        <w:rPr>
          <w:vanish/>
        </w:rPr>
        <w:t>Start of Activity</w:t>
      </w:r>
    </w:p>
    <w:p w14:paraId="1AC5048F" w14:textId="77777777" w:rsidR="00E621D0" w:rsidRDefault="00E621D0">
      <w:pPr>
        <w:spacing w:before="0" w:beforeAutospacing="0" w:after="0" w:afterAutospacing="0" w:line="240" w:lineRule="auto"/>
        <w:outlineLvl w:val="4"/>
        <w:divId w:val="1445802509"/>
        <w:rPr>
          <w:rFonts w:eastAsia="Times New Roman"/>
          <w:b/>
          <w:bCs/>
          <w:sz w:val="36"/>
          <w:szCs w:val="36"/>
        </w:rPr>
      </w:pPr>
      <w:bookmarkStart w:id="237" w:name="Session7_Activity8"/>
      <w:bookmarkEnd w:id="237"/>
      <w:r>
        <w:rPr>
          <w:rFonts w:eastAsia="Times New Roman"/>
          <w:b/>
          <w:bCs/>
          <w:sz w:val="36"/>
          <w:szCs w:val="36"/>
        </w:rPr>
        <w:t>Activity 9 Practising liquidity ratio analysis</w:t>
      </w:r>
    </w:p>
    <w:p w14:paraId="134C90C8" w14:textId="77777777" w:rsidR="00E621D0" w:rsidRDefault="00E621D0">
      <w:pPr>
        <w:pStyle w:val="timing"/>
        <w:spacing w:before="100" w:beforeAutospacing="1" w:after="100" w:afterAutospacing="1"/>
        <w:ind w:left="0" w:right="0"/>
        <w:divId w:val="780688167"/>
      </w:pPr>
      <w:r>
        <w:t>Allow 15 minutes</w:t>
      </w:r>
    </w:p>
    <w:p w14:paraId="7B5B1049" w14:textId="77777777" w:rsidR="00E621D0" w:rsidRDefault="00E621D0">
      <w:pPr>
        <w:divId w:val="273683037"/>
      </w:pPr>
      <w:bookmarkStart w:id="238" w:name="Session7_Part16"/>
      <w:bookmarkEnd w:id="238"/>
      <w:r>
        <w:rPr>
          <w:vanish/>
        </w:rPr>
        <w:t>Start of Question</w:t>
      </w:r>
    </w:p>
    <w:p w14:paraId="6F8CB33B" w14:textId="25ABA124" w:rsidR="00E621D0" w:rsidRDefault="00E621D0">
      <w:pPr>
        <w:divId w:val="307632660"/>
      </w:pPr>
      <w:bookmarkStart w:id="239" w:name="Session7_Question16"/>
      <w:bookmarkEnd w:id="239"/>
      <w:r>
        <w:t xml:space="preserve">Access </w:t>
      </w:r>
      <w:hyperlink r:id="rId36" w:history="1">
        <w:r>
          <w:rPr>
            <w:rStyle w:val="Hyperlink"/>
          </w:rPr>
          <w:t>Next Plc accounts</w:t>
        </w:r>
      </w:hyperlink>
      <w:r>
        <w:t xml:space="preserve"> for the year ending 2022 and 2021 and answer the following questions. </w:t>
      </w:r>
    </w:p>
    <w:p w14:paraId="03C4E23D" w14:textId="77777777" w:rsidR="00E621D0" w:rsidRDefault="00E621D0">
      <w:pPr>
        <w:numPr>
          <w:ilvl w:val="0"/>
          <w:numId w:val="26"/>
        </w:numPr>
        <w:spacing w:before="0" w:beforeAutospacing="0" w:after="0" w:afterAutospacing="0"/>
        <w:ind w:left="1500" w:right="780"/>
        <w:divId w:val="307632660"/>
        <w:rPr>
          <w:rFonts w:eastAsia="Times New Roman"/>
        </w:rPr>
      </w:pPr>
      <w:r>
        <w:rPr>
          <w:rFonts w:eastAsia="Times New Roman"/>
        </w:rPr>
        <w:t xml:space="preserve"> Calculate the following ratios to assess their liquidity. </w:t>
      </w:r>
    </w:p>
    <w:p w14:paraId="3327DEC1" w14:textId="77777777" w:rsidR="00E621D0" w:rsidRDefault="00E621D0">
      <w:pPr>
        <w:numPr>
          <w:ilvl w:val="1"/>
          <w:numId w:val="26"/>
        </w:numPr>
        <w:spacing w:before="0" w:beforeAutospacing="0" w:after="0" w:afterAutospacing="0"/>
        <w:ind w:left="3000" w:right="1560"/>
        <w:divId w:val="307632660"/>
        <w:rPr>
          <w:rFonts w:eastAsia="Times New Roman"/>
        </w:rPr>
      </w:pPr>
      <w:r>
        <w:rPr>
          <w:rFonts w:eastAsia="Times New Roman"/>
        </w:rPr>
        <w:t>Current ratio</w:t>
      </w:r>
    </w:p>
    <w:p w14:paraId="1B996C7B" w14:textId="77777777" w:rsidR="00E621D0" w:rsidRDefault="00E621D0">
      <w:pPr>
        <w:numPr>
          <w:ilvl w:val="1"/>
          <w:numId w:val="26"/>
        </w:numPr>
        <w:spacing w:before="0" w:beforeAutospacing="0" w:after="0" w:afterAutospacing="0"/>
        <w:ind w:left="3000" w:right="1560"/>
        <w:divId w:val="307632660"/>
        <w:rPr>
          <w:rFonts w:eastAsia="Times New Roman"/>
        </w:rPr>
      </w:pPr>
      <w:r>
        <w:rPr>
          <w:rFonts w:eastAsia="Times New Roman"/>
        </w:rPr>
        <w:t>Acid test or quick ratio.</w:t>
      </w:r>
    </w:p>
    <w:p w14:paraId="67E36068" w14:textId="77777777" w:rsidR="00E621D0" w:rsidRDefault="00E621D0">
      <w:pPr>
        <w:divId w:val="307632660"/>
      </w:pPr>
      <w:r>
        <w:t>Use the notes to the financial statements to retrieve more accurate or additional figures.</w:t>
      </w:r>
    </w:p>
    <w:p w14:paraId="18F658B0" w14:textId="77777777" w:rsidR="00E621D0" w:rsidRDefault="00E621D0">
      <w:pPr>
        <w:divId w:val="307632660"/>
      </w:pPr>
      <w:r>
        <w:t>Use the following spreadsheet to carry out your analysis.</w:t>
      </w:r>
    </w:p>
    <w:p w14:paraId="3DB528C9" w14:textId="77777777" w:rsidR="00E621D0" w:rsidRDefault="00E621D0">
      <w:pPr>
        <w:divId w:val="307632660"/>
      </w:pPr>
      <w:r>
        <w:rPr>
          <w:vanish/>
        </w:rPr>
        <w:t>Start of Table</w:t>
      </w:r>
    </w:p>
    <w:p w14:paraId="69EA807B" w14:textId="77777777" w:rsidR="00E621D0" w:rsidRDefault="00E621D0">
      <w:pPr>
        <w:pStyle w:val="NormalWeb"/>
        <w:divId w:val="1199783891"/>
      </w:pPr>
      <w:r>
        <w:t>Liquidity analysis</w:t>
      </w:r>
    </w:p>
    <w:tbl>
      <w:tblPr>
        <w:tblW w:w="5000" w:type="pct"/>
        <w:tblCellMar>
          <w:top w:w="15" w:type="dxa"/>
          <w:left w:w="15" w:type="dxa"/>
          <w:bottom w:w="15" w:type="dxa"/>
          <w:right w:w="15" w:type="dxa"/>
        </w:tblCellMar>
        <w:tblLook w:val="04A0" w:firstRow="1" w:lastRow="0" w:firstColumn="1" w:lastColumn="0" w:noHBand="0" w:noVBand="1"/>
      </w:tblPr>
      <w:tblGrid>
        <w:gridCol w:w="3002"/>
        <w:gridCol w:w="1206"/>
        <w:gridCol w:w="2052"/>
        <w:gridCol w:w="2052"/>
      </w:tblGrid>
      <w:tr w:rsidR="004A6513" w14:paraId="299F8225" w14:textId="77777777">
        <w:trPr>
          <w:divId w:val="1199783891"/>
        </w:trPr>
        <w:tc>
          <w:tcPr>
            <w:tcW w:w="0" w:type="auto"/>
            <w:tcMar>
              <w:top w:w="48" w:type="dxa"/>
              <w:left w:w="96" w:type="dxa"/>
              <w:bottom w:w="48" w:type="dxa"/>
              <w:right w:w="96" w:type="dxa"/>
            </w:tcMar>
            <w:hideMark/>
          </w:tcPr>
          <w:p w14:paraId="644FEA3D" w14:textId="77777777" w:rsidR="00E621D0" w:rsidRDefault="00E621D0">
            <w:bookmarkStart w:id="240" w:name="Session7_Table25"/>
            <w:bookmarkEnd w:id="240"/>
          </w:p>
        </w:tc>
        <w:tc>
          <w:tcPr>
            <w:tcW w:w="0" w:type="auto"/>
            <w:tcMar>
              <w:top w:w="48" w:type="dxa"/>
              <w:left w:w="96" w:type="dxa"/>
              <w:bottom w:w="48" w:type="dxa"/>
              <w:right w:w="96" w:type="dxa"/>
            </w:tcMar>
            <w:hideMark/>
          </w:tcPr>
          <w:p w14:paraId="68DA1427"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Workings</w:t>
            </w:r>
          </w:p>
        </w:tc>
        <w:tc>
          <w:tcPr>
            <w:tcW w:w="0" w:type="auto"/>
            <w:tcMar>
              <w:top w:w="48" w:type="dxa"/>
              <w:left w:w="96" w:type="dxa"/>
              <w:bottom w:w="48" w:type="dxa"/>
              <w:right w:w="96" w:type="dxa"/>
            </w:tcMar>
            <w:hideMark/>
          </w:tcPr>
          <w:p w14:paraId="11440EE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7AFBD17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r>
      <w:tr w:rsidR="004A6513" w14:paraId="6F631368" w14:textId="77777777">
        <w:trPr>
          <w:divId w:val="1199783891"/>
        </w:trPr>
        <w:tc>
          <w:tcPr>
            <w:tcW w:w="0" w:type="auto"/>
            <w:tcMar>
              <w:top w:w="48" w:type="dxa"/>
              <w:left w:w="96" w:type="dxa"/>
              <w:bottom w:w="48" w:type="dxa"/>
              <w:right w:w="96" w:type="dxa"/>
            </w:tcMar>
            <w:hideMark/>
          </w:tcPr>
          <w:p w14:paraId="67509D0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1AA522B6"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C315BA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14:paraId="1C9731E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4A6513" w14:paraId="216AA450" w14:textId="77777777">
        <w:trPr>
          <w:divId w:val="1199783891"/>
        </w:trPr>
        <w:tc>
          <w:tcPr>
            <w:tcW w:w="0" w:type="auto"/>
            <w:tcMar>
              <w:top w:w="48" w:type="dxa"/>
              <w:left w:w="96" w:type="dxa"/>
              <w:bottom w:w="48" w:type="dxa"/>
              <w:right w:w="96" w:type="dxa"/>
            </w:tcMar>
            <w:hideMark/>
          </w:tcPr>
          <w:p w14:paraId="46EC737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assets</w:t>
            </w:r>
          </w:p>
        </w:tc>
        <w:tc>
          <w:tcPr>
            <w:tcW w:w="0" w:type="auto"/>
            <w:tcMar>
              <w:top w:w="48" w:type="dxa"/>
              <w:left w:w="96" w:type="dxa"/>
              <w:bottom w:w="48" w:type="dxa"/>
              <w:right w:w="96" w:type="dxa"/>
            </w:tcMar>
            <w:hideMark/>
          </w:tcPr>
          <w:p w14:paraId="781691A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4DE329F" w14:textId="77777777" w:rsidR="00E621D0" w:rsidRDefault="00E621D0">
            <w:pPr>
              <w:spacing w:before="0" w:beforeAutospacing="0" w:after="0" w:afterAutospacing="0" w:line="240" w:lineRule="auto"/>
              <w:divId w:val="1693333931"/>
              <w:rPr>
                <w:rFonts w:ascii="Times New Roman" w:eastAsia="Times New Roman" w:hAnsi="Times New Roman" w:cs="Times New Roman"/>
                <w:i/>
                <w:iCs/>
                <w:color w:val="5C5C5C"/>
                <w:sz w:val="24"/>
                <w:szCs w:val="24"/>
              </w:rPr>
            </w:pPr>
            <w:bookmarkStart w:id="241" w:name="Session7_FreeResponse73"/>
            <w:bookmarkEnd w:id="2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B48C2EC" w14:textId="77777777" w:rsidR="00E621D0" w:rsidRDefault="00E621D0">
            <w:pPr>
              <w:spacing w:before="0" w:beforeAutospacing="0" w:after="0" w:afterAutospacing="0" w:line="240" w:lineRule="auto"/>
              <w:divId w:val="2075813380"/>
              <w:rPr>
                <w:rFonts w:ascii="Times New Roman" w:eastAsia="Times New Roman" w:hAnsi="Times New Roman" w:cs="Times New Roman"/>
                <w:i/>
                <w:iCs/>
                <w:color w:val="5C5C5C"/>
                <w:sz w:val="24"/>
                <w:szCs w:val="24"/>
              </w:rPr>
            </w:pPr>
            <w:bookmarkStart w:id="242" w:name="Session7_FreeResponse74"/>
            <w:bookmarkEnd w:id="242"/>
            <w:r>
              <w:rPr>
                <w:rFonts w:ascii="Times New Roman" w:eastAsia="Times New Roman" w:hAnsi="Times New Roman" w:cs="Times New Roman"/>
                <w:i/>
                <w:iCs/>
                <w:color w:val="5C5C5C"/>
                <w:sz w:val="24"/>
                <w:szCs w:val="24"/>
              </w:rPr>
              <w:t xml:space="preserve">Provide your answer... </w:t>
            </w:r>
          </w:p>
        </w:tc>
      </w:tr>
      <w:tr w:rsidR="004A6513" w14:paraId="1DC2EB87" w14:textId="77777777">
        <w:trPr>
          <w:divId w:val="1199783891"/>
        </w:trPr>
        <w:tc>
          <w:tcPr>
            <w:tcW w:w="0" w:type="auto"/>
            <w:tcMar>
              <w:top w:w="48" w:type="dxa"/>
              <w:left w:w="96" w:type="dxa"/>
              <w:bottom w:w="48" w:type="dxa"/>
              <w:right w:w="96" w:type="dxa"/>
            </w:tcMar>
            <w:hideMark/>
          </w:tcPr>
          <w:p w14:paraId="132E5CF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w:t>
            </w:r>
          </w:p>
        </w:tc>
        <w:tc>
          <w:tcPr>
            <w:tcW w:w="0" w:type="auto"/>
            <w:tcMar>
              <w:top w:w="48" w:type="dxa"/>
              <w:left w:w="96" w:type="dxa"/>
              <w:bottom w:w="48" w:type="dxa"/>
              <w:right w:w="96" w:type="dxa"/>
            </w:tcMar>
            <w:hideMark/>
          </w:tcPr>
          <w:p w14:paraId="74B149A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0631795" w14:textId="77777777" w:rsidR="00E621D0" w:rsidRDefault="00E621D0">
            <w:pPr>
              <w:spacing w:before="0" w:beforeAutospacing="0" w:after="0" w:afterAutospacing="0" w:line="240" w:lineRule="auto"/>
              <w:divId w:val="1374112185"/>
              <w:rPr>
                <w:rFonts w:ascii="Times New Roman" w:eastAsia="Times New Roman" w:hAnsi="Times New Roman" w:cs="Times New Roman"/>
                <w:i/>
                <w:iCs/>
                <w:color w:val="5C5C5C"/>
                <w:sz w:val="24"/>
                <w:szCs w:val="24"/>
              </w:rPr>
            </w:pPr>
            <w:bookmarkStart w:id="243" w:name="Session7_FreeResponse75"/>
            <w:bookmarkEnd w:id="2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48C847A" w14:textId="77777777" w:rsidR="00E621D0" w:rsidRDefault="00E621D0">
            <w:pPr>
              <w:spacing w:before="0" w:beforeAutospacing="0" w:after="0" w:afterAutospacing="0" w:line="240" w:lineRule="auto"/>
              <w:divId w:val="1259831247"/>
              <w:rPr>
                <w:rFonts w:ascii="Times New Roman" w:eastAsia="Times New Roman" w:hAnsi="Times New Roman" w:cs="Times New Roman"/>
                <w:i/>
                <w:iCs/>
                <w:color w:val="5C5C5C"/>
                <w:sz w:val="24"/>
                <w:szCs w:val="24"/>
              </w:rPr>
            </w:pPr>
            <w:bookmarkStart w:id="244" w:name="Session7_FreeResponse76"/>
            <w:bookmarkEnd w:id="244"/>
            <w:r>
              <w:rPr>
                <w:rFonts w:ascii="Times New Roman" w:eastAsia="Times New Roman" w:hAnsi="Times New Roman" w:cs="Times New Roman"/>
                <w:i/>
                <w:iCs/>
                <w:color w:val="5C5C5C"/>
                <w:sz w:val="24"/>
                <w:szCs w:val="24"/>
              </w:rPr>
              <w:t xml:space="preserve">Provide your answer... </w:t>
            </w:r>
          </w:p>
        </w:tc>
      </w:tr>
      <w:tr w:rsidR="004A6513" w14:paraId="3CD3BF11" w14:textId="77777777">
        <w:trPr>
          <w:divId w:val="1199783891"/>
        </w:trPr>
        <w:tc>
          <w:tcPr>
            <w:tcW w:w="0" w:type="auto"/>
            <w:tcMar>
              <w:top w:w="48" w:type="dxa"/>
              <w:left w:w="96" w:type="dxa"/>
              <w:bottom w:w="48" w:type="dxa"/>
              <w:right w:w="96" w:type="dxa"/>
            </w:tcMar>
            <w:hideMark/>
          </w:tcPr>
          <w:p w14:paraId="59D25E2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liabilities</w:t>
            </w:r>
          </w:p>
        </w:tc>
        <w:tc>
          <w:tcPr>
            <w:tcW w:w="0" w:type="auto"/>
            <w:tcMar>
              <w:top w:w="48" w:type="dxa"/>
              <w:left w:w="96" w:type="dxa"/>
              <w:bottom w:w="48" w:type="dxa"/>
              <w:right w:w="96" w:type="dxa"/>
            </w:tcMar>
            <w:hideMark/>
          </w:tcPr>
          <w:p w14:paraId="7672DC4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F796F07" w14:textId="77777777" w:rsidR="00E621D0" w:rsidRDefault="00E621D0">
            <w:pPr>
              <w:spacing w:before="0" w:beforeAutospacing="0" w:after="0" w:afterAutospacing="0" w:line="240" w:lineRule="auto"/>
              <w:divId w:val="1601403471"/>
              <w:rPr>
                <w:rFonts w:ascii="Times New Roman" w:eastAsia="Times New Roman" w:hAnsi="Times New Roman" w:cs="Times New Roman"/>
                <w:i/>
                <w:iCs/>
                <w:color w:val="5C5C5C"/>
                <w:sz w:val="24"/>
                <w:szCs w:val="24"/>
              </w:rPr>
            </w:pPr>
            <w:bookmarkStart w:id="245" w:name="Session7_FreeResponse77"/>
            <w:bookmarkEnd w:id="2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0A53449" w14:textId="77777777" w:rsidR="00E621D0" w:rsidRDefault="00E621D0">
            <w:pPr>
              <w:spacing w:before="0" w:beforeAutospacing="0" w:after="0" w:afterAutospacing="0" w:line="240" w:lineRule="auto"/>
              <w:divId w:val="1259947142"/>
              <w:rPr>
                <w:rFonts w:ascii="Times New Roman" w:eastAsia="Times New Roman" w:hAnsi="Times New Roman" w:cs="Times New Roman"/>
                <w:i/>
                <w:iCs/>
                <w:color w:val="5C5C5C"/>
                <w:sz w:val="24"/>
                <w:szCs w:val="24"/>
              </w:rPr>
            </w:pPr>
            <w:bookmarkStart w:id="246" w:name="Session7_FreeResponse78"/>
            <w:bookmarkEnd w:id="246"/>
            <w:r>
              <w:rPr>
                <w:rFonts w:ascii="Times New Roman" w:eastAsia="Times New Roman" w:hAnsi="Times New Roman" w:cs="Times New Roman"/>
                <w:i/>
                <w:iCs/>
                <w:color w:val="5C5C5C"/>
                <w:sz w:val="24"/>
                <w:szCs w:val="24"/>
              </w:rPr>
              <w:t xml:space="preserve">Provide your answer... </w:t>
            </w:r>
          </w:p>
        </w:tc>
      </w:tr>
      <w:tr w:rsidR="004A6513" w14:paraId="10FC3851" w14:textId="77777777">
        <w:trPr>
          <w:divId w:val="1199783891"/>
        </w:trPr>
        <w:tc>
          <w:tcPr>
            <w:tcW w:w="0" w:type="auto"/>
            <w:tcMar>
              <w:top w:w="48" w:type="dxa"/>
              <w:left w:w="96" w:type="dxa"/>
              <w:bottom w:w="48" w:type="dxa"/>
              <w:right w:w="96" w:type="dxa"/>
            </w:tcMar>
            <w:hideMark/>
          </w:tcPr>
          <w:p w14:paraId="2255D44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Working capital</w:t>
            </w:r>
          </w:p>
        </w:tc>
        <w:tc>
          <w:tcPr>
            <w:tcW w:w="0" w:type="auto"/>
            <w:tcMar>
              <w:top w:w="48" w:type="dxa"/>
              <w:left w:w="96" w:type="dxa"/>
              <w:bottom w:w="48" w:type="dxa"/>
              <w:right w:w="96" w:type="dxa"/>
            </w:tcMar>
            <w:hideMark/>
          </w:tcPr>
          <w:p w14:paraId="51BC9CB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BD5609D" w14:textId="77777777" w:rsidR="00E621D0" w:rsidRDefault="00E621D0">
            <w:pPr>
              <w:spacing w:before="0" w:beforeAutospacing="0" w:after="0" w:afterAutospacing="0" w:line="240" w:lineRule="auto"/>
              <w:divId w:val="1794858479"/>
              <w:rPr>
                <w:rFonts w:ascii="Times New Roman" w:eastAsia="Times New Roman" w:hAnsi="Times New Roman" w:cs="Times New Roman"/>
                <w:i/>
                <w:iCs/>
                <w:color w:val="5C5C5C"/>
                <w:sz w:val="24"/>
                <w:szCs w:val="24"/>
              </w:rPr>
            </w:pPr>
            <w:bookmarkStart w:id="247" w:name="Session7_FreeResponse79"/>
            <w:bookmarkEnd w:id="2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3E84718" w14:textId="77777777" w:rsidR="00E621D0" w:rsidRDefault="00E621D0">
            <w:pPr>
              <w:spacing w:before="0" w:beforeAutospacing="0" w:after="0" w:afterAutospacing="0" w:line="240" w:lineRule="auto"/>
              <w:divId w:val="1005746941"/>
              <w:rPr>
                <w:rFonts w:ascii="Times New Roman" w:eastAsia="Times New Roman" w:hAnsi="Times New Roman" w:cs="Times New Roman"/>
                <w:i/>
                <w:iCs/>
                <w:color w:val="5C5C5C"/>
                <w:sz w:val="24"/>
                <w:szCs w:val="24"/>
              </w:rPr>
            </w:pPr>
            <w:bookmarkStart w:id="248" w:name="Session7_FreeResponse80"/>
            <w:bookmarkEnd w:id="248"/>
            <w:r>
              <w:rPr>
                <w:rFonts w:ascii="Times New Roman" w:eastAsia="Times New Roman" w:hAnsi="Times New Roman" w:cs="Times New Roman"/>
                <w:i/>
                <w:iCs/>
                <w:color w:val="5C5C5C"/>
                <w:sz w:val="24"/>
                <w:szCs w:val="24"/>
              </w:rPr>
              <w:t xml:space="preserve">Provide your answer... </w:t>
            </w:r>
          </w:p>
        </w:tc>
      </w:tr>
      <w:tr w:rsidR="004A6513" w14:paraId="6AA4842D" w14:textId="77777777">
        <w:trPr>
          <w:divId w:val="1199783891"/>
        </w:trPr>
        <w:tc>
          <w:tcPr>
            <w:tcW w:w="0" w:type="auto"/>
            <w:tcMar>
              <w:top w:w="48" w:type="dxa"/>
              <w:left w:w="96" w:type="dxa"/>
              <w:bottom w:w="48" w:type="dxa"/>
              <w:right w:w="96" w:type="dxa"/>
            </w:tcMar>
            <w:hideMark/>
          </w:tcPr>
          <w:p w14:paraId="370931AD"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Current ratio </w:t>
            </w:r>
          </w:p>
          <w:p w14:paraId="76C380CD"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Current assets/Current liabilities</w:t>
            </w:r>
          </w:p>
        </w:tc>
        <w:tc>
          <w:tcPr>
            <w:tcW w:w="0" w:type="auto"/>
            <w:tcMar>
              <w:top w:w="48" w:type="dxa"/>
              <w:left w:w="96" w:type="dxa"/>
              <w:bottom w:w="48" w:type="dxa"/>
              <w:right w:w="96" w:type="dxa"/>
            </w:tcMar>
            <w:hideMark/>
          </w:tcPr>
          <w:p w14:paraId="45313933" w14:textId="77777777" w:rsidR="00E621D0" w:rsidRDefault="00E621D0">
            <w:pPr>
              <w:rPr>
                <w:rFonts w:ascii="Times New Roman" w:hAnsi="Times New Roman" w:cs="Times New Roman"/>
                <w:sz w:val="24"/>
                <w:szCs w:val="24"/>
              </w:rPr>
            </w:pPr>
          </w:p>
        </w:tc>
        <w:tc>
          <w:tcPr>
            <w:tcW w:w="0" w:type="auto"/>
            <w:tcMar>
              <w:top w:w="48" w:type="dxa"/>
              <w:left w:w="96" w:type="dxa"/>
              <w:bottom w:w="48" w:type="dxa"/>
              <w:right w:w="96" w:type="dxa"/>
            </w:tcMar>
            <w:hideMark/>
          </w:tcPr>
          <w:p w14:paraId="0C6C35C4" w14:textId="77777777" w:rsidR="00E621D0" w:rsidRDefault="00E621D0">
            <w:pPr>
              <w:spacing w:before="0" w:beforeAutospacing="0" w:after="0" w:afterAutospacing="0" w:line="240" w:lineRule="auto"/>
              <w:divId w:val="1964533510"/>
              <w:rPr>
                <w:rFonts w:ascii="Times New Roman" w:eastAsia="Times New Roman" w:hAnsi="Times New Roman" w:cs="Times New Roman"/>
                <w:i/>
                <w:iCs/>
                <w:color w:val="5C5C5C"/>
                <w:sz w:val="24"/>
                <w:szCs w:val="24"/>
              </w:rPr>
            </w:pPr>
            <w:bookmarkStart w:id="249" w:name="Session7_FreeResponse81"/>
            <w:bookmarkEnd w:id="2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E576AAF" w14:textId="77777777" w:rsidR="00E621D0" w:rsidRDefault="00E621D0">
            <w:pPr>
              <w:spacing w:before="0" w:beforeAutospacing="0" w:after="0" w:afterAutospacing="0" w:line="240" w:lineRule="auto"/>
              <w:divId w:val="1831404732"/>
              <w:rPr>
                <w:rFonts w:ascii="Times New Roman" w:eastAsia="Times New Roman" w:hAnsi="Times New Roman" w:cs="Times New Roman"/>
                <w:i/>
                <w:iCs/>
                <w:color w:val="5C5C5C"/>
                <w:sz w:val="24"/>
                <w:szCs w:val="24"/>
              </w:rPr>
            </w:pPr>
            <w:bookmarkStart w:id="250" w:name="Session7_FreeResponse82"/>
            <w:bookmarkEnd w:id="250"/>
            <w:r>
              <w:rPr>
                <w:rFonts w:ascii="Times New Roman" w:eastAsia="Times New Roman" w:hAnsi="Times New Roman" w:cs="Times New Roman"/>
                <w:i/>
                <w:iCs/>
                <w:color w:val="5C5C5C"/>
                <w:sz w:val="24"/>
                <w:szCs w:val="24"/>
              </w:rPr>
              <w:t xml:space="preserve">Provide your answer... </w:t>
            </w:r>
          </w:p>
        </w:tc>
      </w:tr>
      <w:tr w:rsidR="004A6513" w14:paraId="52B91C12" w14:textId="77777777">
        <w:trPr>
          <w:divId w:val="1199783891"/>
        </w:trPr>
        <w:tc>
          <w:tcPr>
            <w:tcW w:w="0" w:type="auto"/>
            <w:tcMar>
              <w:top w:w="48" w:type="dxa"/>
              <w:left w:w="96" w:type="dxa"/>
              <w:bottom w:w="48" w:type="dxa"/>
              <w:right w:w="96" w:type="dxa"/>
            </w:tcMar>
            <w:hideMark/>
          </w:tcPr>
          <w:p w14:paraId="446FB2ED"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Acid test or quick ratio</w:t>
            </w:r>
          </w:p>
          <w:p w14:paraId="0C2FFC40"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Quick assets/Current liabilities</w:t>
            </w:r>
          </w:p>
        </w:tc>
        <w:tc>
          <w:tcPr>
            <w:tcW w:w="0" w:type="auto"/>
            <w:tcMar>
              <w:top w:w="48" w:type="dxa"/>
              <w:left w:w="96" w:type="dxa"/>
              <w:bottom w:w="48" w:type="dxa"/>
              <w:right w:w="96" w:type="dxa"/>
            </w:tcMar>
            <w:hideMark/>
          </w:tcPr>
          <w:p w14:paraId="27ECE809" w14:textId="77777777" w:rsidR="00E621D0" w:rsidRDefault="00E621D0">
            <w:pPr>
              <w:rPr>
                <w:rFonts w:ascii="Times New Roman" w:hAnsi="Times New Roman" w:cs="Times New Roman"/>
                <w:sz w:val="24"/>
                <w:szCs w:val="24"/>
              </w:rPr>
            </w:pPr>
          </w:p>
        </w:tc>
        <w:tc>
          <w:tcPr>
            <w:tcW w:w="0" w:type="auto"/>
            <w:tcMar>
              <w:top w:w="48" w:type="dxa"/>
              <w:left w:w="96" w:type="dxa"/>
              <w:bottom w:w="48" w:type="dxa"/>
              <w:right w:w="96" w:type="dxa"/>
            </w:tcMar>
            <w:hideMark/>
          </w:tcPr>
          <w:p w14:paraId="468E715E" w14:textId="77777777" w:rsidR="00E621D0" w:rsidRDefault="00E621D0">
            <w:pPr>
              <w:spacing w:before="0" w:beforeAutospacing="0" w:after="0" w:afterAutospacing="0" w:line="240" w:lineRule="auto"/>
              <w:divId w:val="902911845"/>
              <w:rPr>
                <w:rFonts w:ascii="Times New Roman" w:eastAsia="Times New Roman" w:hAnsi="Times New Roman" w:cs="Times New Roman"/>
                <w:i/>
                <w:iCs/>
                <w:color w:val="5C5C5C"/>
                <w:sz w:val="24"/>
                <w:szCs w:val="24"/>
              </w:rPr>
            </w:pPr>
            <w:bookmarkStart w:id="251" w:name="Session7_FreeResponse83"/>
            <w:bookmarkEnd w:id="2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1A003A8" w14:textId="77777777" w:rsidR="00E621D0" w:rsidRDefault="00E621D0">
            <w:pPr>
              <w:spacing w:before="0" w:beforeAutospacing="0" w:after="0" w:afterAutospacing="0" w:line="240" w:lineRule="auto"/>
              <w:divId w:val="1655335620"/>
              <w:rPr>
                <w:rFonts w:ascii="Times New Roman" w:eastAsia="Times New Roman" w:hAnsi="Times New Roman" w:cs="Times New Roman"/>
                <w:i/>
                <w:iCs/>
                <w:color w:val="5C5C5C"/>
                <w:sz w:val="24"/>
                <w:szCs w:val="24"/>
              </w:rPr>
            </w:pPr>
            <w:bookmarkStart w:id="252" w:name="Session7_FreeResponse84"/>
            <w:bookmarkEnd w:id="252"/>
            <w:r>
              <w:rPr>
                <w:rFonts w:ascii="Times New Roman" w:eastAsia="Times New Roman" w:hAnsi="Times New Roman" w:cs="Times New Roman"/>
                <w:i/>
                <w:iCs/>
                <w:color w:val="5C5C5C"/>
                <w:sz w:val="24"/>
                <w:szCs w:val="24"/>
              </w:rPr>
              <w:t xml:space="preserve">Provide your answer... </w:t>
            </w:r>
          </w:p>
        </w:tc>
      </w:tr>
    </w:tbl>
    <w:p w14:paraId="2276C8CA" w14:textId="77777777" w:rsidR="00E621D0" w:rsidRDefault="00E621D0">
      <w:pPr>
        <w:divId w:val="307632660"/>
      </w:pPr>
      <w:r>
        <w:rPr>
          <w:vanish/>
        </w:rPr>
        <w:t>End of Table</w:t>
      </w:r>
    </w:p>
    <w:p w14:paraId="4201B697" w14:textId="77777777" w:rsidR="00E621D0" w:rsidRDefault="00E621D0">
      <w:pPr>
        <w:divId w:val="273683037"/>
      </w:pPr>
      <w:r>
        <w:rPr>
          <w:vanish/>
        </w:rPr>
        <w:t>End of Question</w:t>
      </w:r>
    </w:p>
    <w:bookmarkStart w:id="253" w:name="View_Session7_Discussion16"/>
    <w:p w14:paraId="56C68417" w14:textId="0CC5CD84" w:rsidR="00E621D0" w:rsidRDefault="00E621D0">
      <w:pPr>
        <w:pStyle w:val="navbutton"/>
        <w:divId w:val="273683037"/>
      </w:pPr>
      <w:r>
        <w:fldChar w:fldCharType="begin"/>
      </w:r>
      <w:r>
        <w:instrText>HYPERLINK "" \l "Session7_Discussion16"</w:instrText>
      </w:r>
      <w:r>
        <w:fldChar w:fldCharType="separate"/>
      </w:r>
      <w:r>
        <w:rPr>
          <w:rStyle w:val="Hyperlink"/>
        </w:rPr>
        <w:t>View feedback - Part</w:t>
      </w:r>
      <w:r>
        <w:fldChar w:fldCharType="end"/>
      </w:r>
      <w:bookmarkEnd w:id="253"/>
    </w:p>
    <w:p w14:paraId="18C639E7" w14:textId="77777777" w:rsidR="00E621D0" w:rsidRDefault="00E621D0">
      <w:pPr>
        <w:divId w:val="1732725129"/>
      </w:pPr>
      <w:bookmarkStart w:id="254" w:name="Session7_Part17"/>
      <w:bookmarkEnd w:id="254"/>
      <w:r>
        <w:rPr>
          <w:vanish/>
        </w:rPr>
        <w:t>Start of Question</w:t>
      </w:r>
    </w:p>
    <w:p w14:paraId="07A81AB4" w14:textId="77777777" w:rsidR="00E621D0" w:rsidRDefault="00E621D0">
      <w:pPr>
        <w:numPr>
          <w:ilvl w:val="0"/>
          <w:numId w:val="27"/>
        </w:numPr>
        <w:spacing w:before="0" w:beforeAutospacing="0" w:after="0" w:afterAutospacing="0"/>
        <w:ind w:left="1500" w:right="780"/>
        <w:divId w:val="326326394"/>
        <w:rPr>
          <w:rFonts w:eastAsia="Times New Roman"/>
        </w:rPr>
      </w:pPr>
      <w:bookmarkStart w:id="255" w:name="Session7_Question17"/>
      <w:bookmarkEnd w:id="255"/>
      <w:r>
        <w:rPr>
          <w:rFonts w:eastAsia="Times New Roman"/>
        </w:rPr>
        <w:t>How might you interpret the changes in these ratios? Write your thoughts in the box below.</w:t>
      </w:r>
    </w:p>
    <w:p w14:paraId="57151F51" w14:textId="77777777" w:rsidR="00E621D0" w:rsidRDefault="00E621D0">
      <w:pPr>
        <w:divId w:val="1732725129"/>
      </w:pPr>
      <w:r>
        <w:rPr>
          <w:vanish/>
        </w:rPr>
        <w:t>End of Question</w:t>
      </w:r>
    </w:p>
    <w:p w14:paraId="605F3B8B" w14:textId="77777777" w:rsidR="00E621D0" w:rsidRDefault="00E621D0">
      <w:pPr>
        <w:spacing w:before="0" w:beforeAutospacing="0" w:after="0" w:afterAutospacing="0" w:line="240" w:lineRule="auto"/>
        <w:divId w:val="1605453815"/>
        <w:rPr>
          <w:rFonts w:ascii="Times New Roman" w:eastAsia="Times New Roman" w:hAnsi="Times New Roman" w:cs="Times New Roman"/>
          <w:i/>
          <w:iCs/>
          <w:color w:val="5C5C5C"/>
          <w:sz w:val="24"/>
          <w:szCs w:val="24"/>
        </w:rPr>
      </w:pPr>
      <w:bookmarkStart w:id="256" w:name="Session7_FreeResponse85"/>
      <w:bookmarkEnd w:id="256"/>
      <w:r>
        <w:rPr>
          <w:rFonts w:ascii="Times New Roman" w:eastAsia="Times New Roman" w:hAnsi="Times New Roman" w:cs="Times New Roman"/>
          <w:i/>
          <w:iCs/>
          <w:color w:val="5C5C5C"/>
          <w:sz w:val="24"/>
          <w:szCs w:val="24"/>
        </w:rPr>
        <w:t xml:space="preserve">Provide your answer... </w:t>
      </w:r>
    </w:p>
    <w:bookmarkStart w:id="257" w:name="View_Session7_Discussion17"/>
    <w:p w14:paraId="407C2A86" w14:textId="561FB88E" w:rsidR="00E621D0" w:rsidRDefault="00E621D0">
      <w:pPr>
        <w:pStyle w:val="navbutton"/>
        <w:divId w:val="1732725129"/>
      </w:pPr>
      <w:r>
        <w:fldChar w:fldCharType="begin"/>
      </w:r>
      <w:r>
        <w:instrText>HYPERLINK "" \l "Session7_Discussion17"</w:instrText>
      </w:r>
      <w:r>
        <w:fldChar w:fldCharType="separate"/>
      </w:r>
      <w:r>
        <w:rPr>
          <w:rStyle w:val="Hyperlink"/>
        </w:rPr>
        <w:t>View feedback - Part</w:t>
      </w:r>
      <w:r>
        <w:fldChar w:fldCharType="end"/>
      </w:r>
      <w:bookmarkEnd w:id="257"/>
    </w:p>
    <w:p w14:paraId="76782726" w14:textId="77777777" w:rsidR="00E621D0" w:rsidRDefault="00E621D0">
      <w:pPr>
        <w:divId w:val="719134142"/>
      </w:pPr>
      <w:r>
        <w:rPr>
          <w:vanish/>
        </w:rPr>
        <w:t>End of Activity</w:t>
      </w:r>
    </w:p>
    <w:p w14:paraId="7A82E027" w14:textId="77777777" w:rsidR="00E621D0" w:rsidRDefault="00E621D0">
      <w:pPr>
        <w:pStyle w:val="Heading2"/>
        <w:divId w:val="1155727750"/>
        <w:rPr>
          <w:rFonts w:eastAsia="Times New Roman"/>
        </w:rPr>
      </w:pPr>
      <w:bookmarkStart w:id="258" w:name="Session7_Section3"/>
      <w:bookmarkEnd w:id="258"/>
      <w:r>
        <w:rPr>
          <w:rFonts w:eastAsia="Times New Roman"/>
        </w:rPr>
        <w:t>5.3 Solvency ratios</w:t>
      </w:r>
    </w:p>
    <w:p w14:paraId="09DE220C" w14:textId="77777777" w:rsidR="00E621D0" w:rsidRDefault="00E621D0">
      <w:pPr>
        <w:divId w:val="1155727750"/>
      </w:pPr>
      <w:r>
        <w:t xml:space="preserve">Another key area of financial statement analysis is an evaluation of how the business entity is financed in the long run. Investors and lenders are most interested in an analysis of the solvency of a company. The solvency ratios, including gearing or leverage ratios, analyse the overall capital structure of the company and compare long-term debt (loans) of a company either with its equity or assets. It is worthwhile noting that: </w:t>
      </w:r>
    </w:p>
    <w:p w14:paraId="29CCCCCD" w14:textId="77777777" w:rsidR="00E621D0" w:rsidRDefault="00E621D0">
      <w:pPr>
        <w:numPr>
          <w:ilvl w:val="0"/>
          <w:numId w:val="28"/>
        </w:numPr>
        <w:spacing w:before="0" w:beforeAutospacing="0" w:after="0" w:afterAutospacing="0"/>
        <w:ind w:left="1500" w:right="780"/>
        <w:divId w:val="1155727750"/>
        <w:rPr>
          <w:rFonts w:eastAsia="Times New Roman"/>
        </w:rPr>
      </w:pPr>
      <w:r>
        <w:rPr>
          <w:rFonts w:eastAsia="Times New Roman"/>
        </w:rPr>
        <w:t xml:space="preserve">Debt is generally cheaper than shareholders’ funds given the different levels of risk taken by each finance provider. Debt financing makes it easier for management to estimate total fixed obligations and plan a fixed repayment schedule. The interest paid for servicing debt is a tax-deductible expense and results in lower tax obligations. Debt financing is also attractive for shareholders when they want to raise finance without diluting the shareholding structure of the company. However, debt brings with it the requirement to make interest payments and principal repayments at set times. It is a significant regular cash commitment for the organisation. </w:t>
      </w:r>
    </w:p>
    <w:p w14:paraId="30D98EEB" w14:textId="77777777" w:rsidR="00E621D0" w:rsidRDefault="00E621D0">
      <w:pPr>
        <w:numPr>
          <w:ilvl w:val="0"/>
          <w:numId w:val="28"/>
        </w:numPr>
        <w:spacing w:before="0" w:beforeAutospacing="0" w:after="0" w:afterAutospacing="0"/>
        <w:ind w:left="1500" w:right="780"/>
        <w:divId w:val="1155727750"/>
        <w:rPr>
          <w:rFonts w:eastAsia="Times New Roman"/>
        </w:rPr>
      </w:pPr>
      <w:r>
        <w:rPr>
          <w:rFonts w:eastAsia="Times New Roman"/>
        </w:rPr>
        <w:t xml:space="preserve">Shareholders’ funds require a greater return to compensate for the greater risk carried, linked to the subordinate status they have compared to debt if the firm is liquidated. However, they carry no obligation to provide returns at a set time. The return expected by equity holders can be provided, at least in part, by capital growth (i.e. share price rises for quoted companies), which does not require the immediate flow of cash out of the business. </w:t>
      </w:r>
    </w:p>
    <w:p w14:paraId="254C9AED" w14:textId="77777777" w:rsidR="00E621D0" w:rsidRDefault="00E621D0">
      <w:pPr>
        <w:divId w:val="1155727750"/>
      </w:pPr>
      <w:r>
        <w:t xml:space="preserve">In consequence, the greater the variability in performance, arguably the more the requirement for long-term finance should be met through shareholders’ funds rather than debt: that is, the riskier the business, the greater the dependence on shareholders’ funds rather than debt. Access to equity markets, however, may be a realistic option only for fairly large companies with established records. Small and medium companies have to rely on debt when entrepreneurs have no additional finance to invest in the venture. Otherwise, the company has to constrain its growth. Public sector organisations, by their very nature, do not have access to private equity. </w:t>
      </w:r>
    </w:p>
    <w:p w14:paraId="06E02981" w14:textId="77777777" w:rsidR="00E621D0" w:rsidRDefault="00E621D0">
      <w:pPr>
        <w:divId w:val="1155727750"/>
      </w:pPr>
      <w:r>
        <w:t xml:space="preserve">The purpose of solvency ratios is to evaluate how much of the business’s assets are owned by shareholders and lenders. More specifically, a focus is placed on the relationship between debt financing and equity financing. If a company’s assets are owned mostly by its shareholders, then the company is said to be less leveraged and the level of risk associated with meeting long-term debt obligations is considered low. On the other hand, a company where most of the assets are financed by long-term debt is considered to have high leverage with a higher level of risk. </w:t>
      </w:r>
    </w:p>
    <w:p w14:paraId="60A4DE34" w14:textId="77777777" w:rsidR="00E621D0" w:rsidRDefault="00E621D0">
      <w:pPr>
        <w:pStyle w:val="Heading3"/>
        <w:divId w:val="1824081046"/>
        <w:rPr>
          <w:rFonts w:eastAsia="Times New Roman"/>
        </w:rPr>
      </w:pPr>
      <w:bookmarkStart w:id="259" w:name="Session7_SubSection9"/>
      <w:bookmarkEnd w:id="259"/>
      <w:r>
        <w:rPr>
          <w:rFonts w:eastAsia="Times New Roman"/>
        </w:rPr>
        <w:t>5.3.1 Debt ratio</w:t>
      </w:r>
    </w:p>
    <w:p w14:paraId="2FED4E67" w14:textId="77777777" w:rsidR="00E621D0" w:rsidRDefault="00E621D0">
      <w:pPr>
        <w:divId w:val="1824081046"/>
      </w:pPr>
      <w:r>
        <w:t>The debt ratio is expressed as a percentage and the formula for calculating a debt ratio is as follows:</w:t>
      </w:r>
    </w:p>
    <w:p w14:paraId="3DE59345" w14:textId="77777777" w:rsidR="00E621D0" w:rsidRDefault="00E621D0">
      <w:pPr>
        <w:divId w:val="1824081046"/>
      </w:pPr>
      <w:r>
        <w:rPr>
          <w:vanish/>
        </w:rPr>
        <w:t>Start of Box</w:t>
      </w:r>
    </w:p>
    <w:p w14:paraId="2B4F8D58" w14:textId="77777777" w:rsidR="00E621D0" w:rsidRDefault="00E621D0">
      <w:pPr>
        <w:divId w:val="1856114257"/>
        <w:rPr>
          <w:vanish/>
        </w:rPr>
      </w:pPr>
      <w:bookmarkStart w:id="260" w:name="Session7_Box11"/>
      <w:bookmarkEnd w:id="260"/>
      <w:r>
        <w:rPr>
          <w:vanish/>
        </w:rPr>
        <w:t>Start of $1</w:t>
      </w:r>
    </w:p>
    <w:p w14:paraId="25EE2331" w14:textId="77777777" w:rsidR="00E621D0" w:rsidRDefault="00E621D0">
      <w:pPr>
        <w:spacing w:before="0" w:beforeAutospacing="0" w:after="0" w:afterAutospacing="0" w:line="240" w:lineRule="auto"/>
        <w:divId w:val="1047070637"/>
        <w:rPr>
          <w:rFonts w:ascii="Times New Roman" w:eastAsia="Times New Roman" w:hAnsi="Times New Roman" w:cs="Times New Roman"/>
          <w:sz w:val="24"/>
          <w:szCs w:val="24"/>
        </w:rPr>
      </w:pPr>
      <w:bookmarkStart w:id="261" w:name="Session7_Equation15"/>
      <w:bookmarkEnd w:id="261"/>
      <w:r>
        <w:rPr>
          <w:rFonts w:ascii="Times New Roman" w:eastAsia="Times New Roman" w:hAnsi="Times New Roman" w:cs="Times New Roman"/>
          <w:noProof/>
          <w:sz w:val="24"/>
          <w:szCs w:val="24"/>
        </w:rPr>
        <w:drawing>
          <wp:inline distT="0" distB="0" distL="0" distR="0" wp14:anchorId="47F21C49" wp14:editId="13D8BCB0">
            <wp:extent cx="2943636" cy="485843"/>
            <wp:effectExtent l="0" t="0" r="0" b="9525"/>
            <wp:docPr id="24" name="Picture 24" descr="Debt ratio equals Total liabilities divided by Total assets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ebt ratio equals Total liabilities divided by Total assets multiplication 10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43636" cy="485843"/>
                    </a:xfrm>
                    <a:prstGeom prst="rect">
                      <a:avLst/>
                    </a:prstGeom>
                    <a:noFill/>
                    <a:ln>
                      <a:noFill/>
                    </a:ln>
                  </pic:spPr>
                </pic:pic>
              </a:graphicData>
            </a:graphic>
          </wp:inline>
        </w:drawing>
      </w:r>
    </w:p>
    <w:bookmarkStart w:id="262" w:name="View_Session7_Alternative15"/>
    <w:p w14:paraId="3BC8C772" w14:textId="683882A6" w:rsidR="00E621D0" w:rsidRDefault="00E621D0">
      <w:pPr>
        <w:pStyle w:val="navbutton"/>
        <w:divId w:val="2012490204"/>
      </w:pPr>
      <w:r>
        <w:fldChar w:fldCharType="begin"/>
      </w:r>
      <w:r>
        <w:instrText>HYPERLINK "" \l "Session7_Alternative15"</w:instrText>
      </w:r>
      <w:r>
        <w:fldChar w:fldCharType="separate"/>
      </w:r>
      <w:r>
        <w:rPr>
          <w:rStyle w:val="Hyperlink"/>
        </w:rPr>
        <w:t>View alternative description - Uncaptioned Equation</w:t>
      </w:r>
      <w:r>
        <w:fldChar w:fldCharType="end"/>
      </w:r>
      <w:bookmarkEnd w:id="262"/>
    </w:p>
    <w:p w14:paraId="2098468B" w14:textId="77777777" w:rsidR="00E621D0" w:rsidRDefault="00E621D0">
      <w:pPr>
        <w:divId w:val="1856114257"/>
        <w:rPr>
          <w:vanish/>
        </w:rPr>
      </w:pPr>
      <w:r>
        <w:rPr>
          <w:vanish/>
        </w:rPr>
        <w:t>End of $1</w:t>
      </w:r>
    </w:p>
    <w:p w14:paraId="0CD70C14" w14:textId="77777777" w:rsidR="00E621D0" w:rsidRDefault="00E621D0">
      <w:pPr>
        <w:divId w:val="1824081046"/>
      </w:pPr>
      <w:r>
        <w:rPr>
          <w:vanish/>
        </w:rPr>
        <w:t>End of Box</w:t>
      </w:r>
    </w:p>
    <w:p w14:paraId="30F71CFB" w14:textId="77777777" w:rsidR="00E621D0" w:rsidRDefault="00E621D0">
      <w:pPr>
        <w:divId w:val="1824081046"/>
      </w:pPr>
      <w:r>
        <w:t xml:space="preserve">The debt ratio compares a company’s total liabilities to its total assets. Debts (liabilities) consist of all payables, whether they are due within one year or after more than one year. Assets include all non-current and current assets. Lenders providing loans will be concerned that a company has enough assets to cover their liabilities. The more the debt ratio increases, the more banks and other potential lenders will be unwilling to advance further finance. As a very general guide, a debt ratio of 50% is often seen as a safe limit for debt. Lenders would be particularly interested in the trend of the debt ratio, especially if it is increasing, i.e. getting worse from their perspective. </w:t>
      </w:r>
    </w:p>
    <w:p w14:paraId="131F8820" w14:textId="77777777" w:rsidR="00E621D0" w:rsidRDefault="00E621D0">
      <w:pPr>
        <w:divId w:val="1824081046"/>
      </w:pPr>
      <w:r>
        <w:t>Below is the calculation of the debt ratio for Remote Sensors Plc.</w:t>
      </w:r>
    </w:p>
    <w:p w14:paraId="3BB5FD48" w14:textId="77777777" w:rsidR="00E621D0" w:rsidRDefault="00E621D0">
      <w:pPr>
        <w:divId w:val="182408104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086"/>
        <w:gridCol w:w="1742"/>
        <w:gridCol w:w="1742"/>
        <w:gridCol w:w="1742"/>
      </w:tblGrid>
      <w:tr w:rsidR="004A6513" w14:paraId="1E635C62" w14:textId="77777777">
        <w:trPr>
          <w:divId w:val="318047221"/>
        </w:trPr>
        <w:tc>
          <w:tcPr>
            <w:tcW w:w="0" w:type="auto"/>
            <w:tcMar>
              <w:top w:w="48" w:type="dxa"/>
              <w:left w:w="96" w:type="dxa"/>
              <w:bottom w:w="48" w:type="dxa"/>
              <w:right w:w="96" w:type="dxa"/>
            </w:tcMar>
            <w:hideMark/>
          </w:tcPr>
          <w:p w14:paraId="4FC27BD6" w14:textId="77777777" w:rsidR="00E621D0" w:rsidRDefault="00E621D0">
            <w:bookmarkStart w:id="263" w:name="Session7_Table27"/>
            <w:bookmarkEnd w:id="263"/>
          </w:p>
        </w:tc>
        <w:tc>
          <w:tcPr>
            <w:tcW w:w="0" w:type="auto"/>
            <w:tcMar>
              <w:top w:w="48" w:type="dxa"/>
              <w:left w:w="96" w:type="dxa"/>
              <w:bottom w:w="48" w:type="dxa"/>
              <w:right w:w="96" w:type="dxa"/>
            </w:tcMar>
            <w:hideMark/>
          </w:tcPr>
          <w:p w14:paraId="7315A1EC"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1FF1CB21"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1A0A7626"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256BAC52" w14:textId="77777777">
        <w:trPr>
          <w:divId w:val="318047221"/>
        </w:trPr>
        <w:tc>
          <w:tcPr>
            <w:tcW w:w="0" w:type="auto"/>
            <w:tcMar>
              <w:top w:w="48" w:type="dxa"/>
              <w:left w:w="96" w:type="dxa"/>
              <w:bottom w:w="48" w:type="dxa"/>
              <w:right w:w="96" w:type="dxa"/>
            </w:tcMar>
            <w:hideMark/>
          </w:tcPr>
          <w:p w14:paraId="64DBE781"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634D19C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1FE2BFE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58EA091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4328B46D" w14:textId="77777777">
        <w:trPr>
          <w:divId w:val="318047221"/>
        </w:trPr>
        <w:tc>
          <w:tcPr>
            <w:tcW w:w="0" w:type="auto"/>
            <w:tcMar>
              <w:top w:w="48" w:type="dxa"/>
              <w:left w:w="96" w:type="dxa"/>
              <w:bottom w:w="48" w:type="dxa"/>
              <w:right w:w="96" w:type="dxa"/>
            </w:tcMar>
            <w:hideMark/>
          </w:tcPr>
          <w:p w14:paraId="2EBE8E0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assets</w:t>
            </w:r>
          </w:p>
        </w:tc>
        <w:tc>
          <w:tcPr>
            <w:tcW w:w="0" w:type="auto"/>
            <w:tcMar>
              <w:top w:w="48" w:type="dxa"/>
              <w:left w:w="96" w:type="dxa"/>
              <w:bottom w:w="48" w:type="dxa"/>
              <w:right w:w="96" w:type="dxa"/>
            </w:tcMar>
            <w:hideMark/>
          </w:tcPr>
          <w:p w14:paraId="5F5B338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52,449</w:t>
            </w:r>
          </w:p>
        </w:tc>
        <w:tc>
          <w:tcPr>
            <w:tcW w:w="0" w:type="auto"/>
            <w:tcMar>
              <w:top w:w="48" w:type="dxa"/>
              <w:left w:w="96" w:type="dxa"/>
              <w:bottom w:w="48" w:type="dxa"/>
              <w:right w:w="96" w:type="dxa"/>
            </w:tcMar>
            <w:hideMark/>
          </w:tcPr>
          <w:p w14:paraId="48D58AF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47,656</w:t>
            </w:r>
          </w:p>
        </w:tc>
        <w:tc>
          <w:tcPr>
            <w:tcW w:w="0" w:type="auto"/>
            <w:tcMar>
              <w:top w:w="48" w:type="dxa"/>
              <w:left w:w="96" w:type="dxa"/>
              <w:bottom w:w="48" w:type="dxa"/>
              <w:right w:w="96" w:type="dxa"/>
            </w:tcMar>
            <w:hideMark/>
          </w:tcPr>
          <w:p w14:paraId="4341821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44,440</w:t>
            </w:r>
          </w:p>
        </w:tc>
      </w:tr>
      <w:tr w:rsidR="004A6513" w14:paraId="32E02A92" w14:textId="77777777">
        <w:trPr>
          <w:divId w:val="318047221"/>
        </w:trPr>
        <w:tc>
          <w:tcPr>
            <w:tcW w:w="0" w:type="auto"/>
            <w:tcMar>
              <w:top w:w="48" w:type="dxa"/>
              <w:left w:w="96" w:type="dxa"/>
              <w:bottom w:w="48" w:type="dxa"/>
              <w:right w:w="96" w:type="dxa"/>
            </w:tcMar>
            <w:hideMark/>
          </w:tcPr>
          <w:p w14:paraId="0B9E8E0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liabilities</w:t>
            </w:r>
          </w:p>
        </w:tc>
        <w:tc>
          <w:tcPr>
            <w:tcW w:w="0" w:type="auto"/>
            <w:tcMar>
              <w:top w:w="48" w:type="dxa"/>
              <w:left w:w="96" w:type="dxa"/>
              <w:bottom w:w="48" w:type="dxa"/>
              <w:right w:w="96" w:type="dxa"/>
            </w:tcMar>
            <w:hideMark/>
          </w:tcPr>
          <w:p w14:paraId="5CBC0AA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10,469</w:t>
            </w:r>
          </w:p>
        </w:tc>
        <w:tc>
          <w:tcPr>
            <w:tcW w:w="0" w:type="auto"/>
            <w:tcMar>
              <w:top w:w="48" w:type="dxa"/>
              <w:left w:w="96" w:type="dxa"/>
              <w:bottom w:w="48" w:type="dxa"/>
              <w:right w:w="96" w:type="dxa"/>
            </w:tcMar>
            <w:hideMark/>
          </w:tcPr>
          <w:p w14:paraId="34F237A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7,501</w:t>
            </w:r>
          </w:p>
        </w:tc>
        <w:tc>
          <w:tcPr>
            <w:tcW w:w="0" w:type="auto"/>
            <w:tcMar>
              <w:top w:w="48" w:type="dxa"/>
              <w:left w:w="96" w:type="dxa"/>
              <w:bottom w:w="48" w:type="dxa"/>
              <w:right w:w="96" w:type="dxa"/>
            </w:tcMar>
            <w:hideMark/>
          </w:tcPr>
          <w:p w14:paraId="4B4F0E3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6,650</w:t>
            </w:r>
          </w:p>
        </w:tc>
      </w:tr>
      <w:tr w:rsidR="004A6513" w14:paraId="46155022" w14:textId="77777777">
        <w:trPr>
          <w:divId w:val="318047221"/>
        </w:trPr>
        <w:tc>
          <w:tcPr>
            <w:tcW w:w="0" w:type="auto"/>
            <w:tcBorders>
              <w:top w:val="single" w:sz="6" w:space="0" w:color="000000"/>
              <w:bottom w:val="single" w:sz="6" w:space="0" w:color="000000"/>
            </w:tcBorders>
            <w:tcMar>
              <w:top w:w="48" w:type="dxa"/>
              <w:left w:w="96" w:type="dxa"/>
              <w:bottom w:w="48" w:type="dxa"/>
              <w:right w:w="96" w:type="dxa"/>
            </w:tcMar>
            <w:hideMark/>
          </w:tcPr>
          <w:p w14:paraId="5CCDE26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Debt ratio</w:t>
            </w:r>
          </w:p>
        </w:tc>
        <w:tc>
          <w:tcPr>
            <w:tcW w:w="0" w:type="auto"/>
            <w:tcMar>
              <w:top w:w="48" w:type="dxa"/>
              <w:left w:w="96" w:type="dxa"/>
              <w:bottom w:w="48" w:type="dxa"/>
              <w:right w:w="96" w:type="dxa"/>
            </w:tcMar>
            <w:hideMark/>
          </w:tcPr>
          <w:p w14:paraId="6174630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p>
        </w:tc>
        <w:tc>
          <w:tcPr>
            <w:tcW w:w="0" w:type="auto"/>
            <w:tcMar>
              <w:top w:w="48" w:type="dxa"/>
              <w:left w:w="96" w:type="dxa"/>
              <w:bottom w:w="48" w:type="dxa"/>
              <w:right w:w="96" w:type="dxa"/>
            </w:tcMar>
            <w:hideMark/>
          </w:tcPr>
          <w:p w14:paraId="4909332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15.74%</w:t>
            </w:r>
          </w:p>
        </w:tc>
        <w:tc>
          <w:tcPr>
            <w:tcW w:w="0" w:type="auto"/>
            <w:tcMar>
              <w:top w:w="48" w:type="dxa"/>
              <w:left w:w="96" w:type="dxa"/>
              <w:bottom w:w="48" w:type="dxa"/>
              <w:right w:w="96" w:type="dxa"/>
            </w:tcMar>
            <w:hideMark/>
          </w:tcPr>
          <w:p w14:paraId="00FB5C6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14.96%</w:t>
            </w:r>
          </w:p>
        </w:tc>
      </w:tr>
    </w:tbl>
    <w:p w14:paraId="3AB00B55" w14:textId="77777777" w:rsidR="00E621D0" w:rsidRDefault="00E621D0">
      <w:pPr>
        <w:divId w:val="1824081046"/>
      </w:pPr>
      <w:r>
        <w:rPr>
          <w:vanish/>
        </w:rPr>
        <w:t>End of Table</w:t>
      </w:r>
    </w:p>
    <w:p w14:paraId="0EAF9F2A" w14:textId="77777777" w:rsidR="00E621D0" w:rsidRDefault="00E621D0">
      <w:pPr>
        <w:divId w:val="1824081046"/>
      </w:pPr>
      <w:r>
        <w:t xml:space="preserve">For Remote Sensors Plc, there was an increase in the debt ratio from 2023 (14.96%) to 2024 (15.74%). However, it increased again in 2025 (19.96%). Since a debt ratio of less than 50% is considered safe, you can conclude that the debt ratio for Remote Sensors Plc remained relatively low in all three years. </w:t>
      </w:r>
    </w:p>
    <w:p w14:paraId="0279B53A" w14:textId="77777777" w:rsidR="00E621D0" w:rsidRDefault="00E621D0">
      <w:pPr>
        <w:divId w:val="1824081046"/>
      </w:pPr>
      <w:r>
        <w:t xml:space="preserve">While a company’s level of debt is low, debt financing is provided by lenders at lower interest rates. When the level of debt becomes very high, for example say above 50%, then the financial risk for lending money becomes very high and lenders will also demand a higher interest rate. A low debt ratio indicates that Remote Sensors Plc has plenty of margin to obtain low cost debt financing if they demonstrate sufficient capacity to finance that debt in the future. </w:t>
      </w:r>
    </w:p>
    <w:p w14:paraId="122A1092" w14:textId="77777777" w:rsidR="00E621D0" w:rsidRDefault="00E621D0">
      <w:pPr>
        <w:divId w:val="1824081046"/>
      </w:pPr>
      <w:r>
        <w:t>Activity 10 provides you with an opportunity to practise calculating and interpreting the debt ratio for a real company.</w:t>
      </w:r>
    </w:p>
    <w:p w14:paraId="72CA61BE" w14:textId="77777777" w:rsidR="00E621D0" w:rsidRDefault="00E621D0">
      <w:pPr>
        <w:divId w:val="1824081046"/>
      </w:pPr>
      <w:r>
        <w:rPr>
          <w:vanish/>
        </w:rPr>
        <w:t>Start of Activity</w:t>
      </w:r>
    </w:p>
    <w:p w14:paraId="5914A969" w14:textId="77777777" w:rsidR="00E621D0" w:rsidRDefault="00E621D0">
      <w:pPr>
        <w:spacing w:before="0" w:beforeAutospacing="0" w:after="0" w:afterAutospacing="0" w:line="240" w:lineRule="auto"/>
        <w:outlineLvl w:val="4"/>
        <w:divId w:val="1154569175"/>
        <w:rPr>
          <w:rFonts w:eastAsia="Times New Roman"/>
          <w:b/>
          <w:bCs/>
          <w:sz w:val="36"/>
          <w:szCs w:val="36"/>
        </w:rPr>
      </w:pPr>
      <w:bookmarkStart w:id="264" w:name="Session7_Activity9"/>
      <w:bookmarkEnd w:id="264"/>
      <w:r>
        <w:rPr>
          <w:rFonts w:eastAsia="Times New Roman"/>
          <w:b/>
          <w:bCs/>
          <w:sz w:val="36"/>
          <w:szCs w:val="36"/>
        </w:rPr>
        <w:t>Activity 10 Calculating the debt ratio</w:t>
      </w:r>
    </w:p>
    <w:p w14:paraId="08B416DC" w14:textId="77777777" w:rsidR="00E621D0" w:rsidRDefault="00E621D0">
      <w:pPr>
        <w:pStyle w:val="timing"/>
        <w:spacing w:before="100" w:beforeAutospacing="1" w:after="100" w:afterAutospacing="1"/>
        <w:ind w:left="0" w:right="0"/>
        <w:divId w:val="1176110634"/>
      </w:pPr>
      <w:r>
        <w:t>Allow 15 minutes</w:t>
      </w:r>
    </w:p>
    <w:p w14:paraId="7FDDB71B" w14:textId="77777777" w:rsidR="00E621D0" w:rsidRDefault="00E621D0">
      <w:pPr>
        <w:divId w:val="2038921897"/>
      </w:pPr>
      <w:bookmarkStart w:id="265" w:name="Session7_Part18"/>
      <w:bookmarkEnd w:id="265"/>
      <w:r>
        <w:rPr>
          <w:vanish/>
        </w:rPr>
        <w:t>Start of Question</w:t>
      </w:r>
    </w:p>
    <w:p w14:paraId="77C6880F" w14:textId="77777777" w:rsidR="00E621D0" w:rsidRDefault="00E621D0">
      <w:pPr>
        <w:divId w:val="378552284"/>
      </w:pPr>
      <w:bookmarkStart w:id="266" w:name="Session7_Question18"/>
      <w:bookmarkEnd w:id="266"/>
      <w:r>
        <w:t xml:space="preserve">Read the data on total assets and total liabilities for Marks &amp; Spencer Group Plc from 2018 to 2022 (obtained from Fame) and answer the questions below. </w:t>
      </w:r>
    </w:p>
    <w:p w14:paraId="165E8E07" w14:textId="77777777" w:rsidR="00E621D0" w:rsidRDefault="00E621D0">
      <w:pPr>
        <w:numPr>
          <w:ilvl w:val="0"/>
          <w:numId w:val="29"/>
        </w:numPr>
        <w:spacing w:before="0" w:beforeAutospacing="0" w:after="0" w:afterAutospacing="0"/>
        <w:ind w:left="1500" w:right="780"/>
        <w:divId w:val="378552284"/>
        <w:rPr>
          <w:rFonts w:eastAsia="Times New Roman"/>
        </w:rPr>
      </w:pPr>
      <w:r>
        <w:rPr>
          <w:rFonts w:eastAsia="Times New Roman"/>
        </w:rPr>
        <w:t>Calculate the debt ratios for the years 2018 to 2022.</w:t>
      </w:r>
    </w:p>
    <w:p w14:paraId="447B6FA5" w14:textId="77777777" w:rsidR="00E621D0" w:rsidRDefault="00E621D0">
      <w:pPr>
        <w:divId w:val="37855228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237"/>
        <w:gridCol w:w="1415"/>
        <w:gridCol w:w="1415"/>
        <w:gridCol w:w="1415"/>
        <w:gridCol w:w="1415"/>
        <w:gridCol w:w="1415"/>
      </w:tblGrid>
      <w:tr w:rsidR="004A6513" w14:paraId="1E0ACA85" w14:textId="77777777">
        <w:trPr>
          <w:divId w:val="1406339967"/>
        </w:trPr>
        <w:tc>
          <w:tcPr>
            <w:tcW w:w="0" w:type="auto"/>
            <w:tcMar>
              <w:top w:w="48" w:type="dxa"/>
              <w:left w:w="96" w:type="dxa"/>
              <w:bottom w:w="48" w:type="dxa"/>
              <w:right w:w="96" w:type="dxa"/>
            </w:tcMar>
            <w:hideMark/>
          </w:tcPr>
          <w:p w14:paraId="4E76E342" w14:textId="77777777" w:rsidR="00E621D0" w:rsidRDefault="00E621D0">
            <w:bookmarkStart w:id="267" w:name="Session7_Table28"/>
            <w:bookmarkEnd w:id="267"/>
          </w:p>
        </w:tc>
        <w:tc>
          <w:tcPr>
            <w:tcW w:w="0" w:type="auto"/>
            <w:tcMar>
              <w:top w:w="48" w:type="dxa"/>
              <w:left w:w="96" w:type="dxa"/>
              <w:bottom w:w="48" w:type="dxa"/>
              <w:right w:w="96" w:type="dxa"/>
            </w:tcMar>
            <w:hideMark/>
          </w:tcPr>
          <w:p w14:paraId="41F93E6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11DBF70C"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3EA143F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4BB9A5A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2C14338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2F25F95C" w14:textId="77777777">
        <w:trPr>
          <w:divId w:val="1406339967"/>
        </w:trPr>
        <w:tc>
          <w:tcPr>
            <w:tcW w:w="0" w:type="auto"/>
            <w:tcMar>
              <w:top w:w="48" w:type="dxa"/>
              <w:left w:w="96" w:type="dxa"/>
              <w:bottom w:w="48" w:type="dxa"/>
              <w:right w:w="96" w:type="dxa"/>
            </w:tcMar>
            <w:hideMark/>
          </w:tcPr>
          <w:p w14:paraId="1F08146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140477B6"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A7139F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4CA739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55C0D85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6238912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1576142A" w14:textId="77777777">
        <w:trPr>
          <w:divId w:val="1406339967"/>
        </w:trPr>
        <w:tc>
          <w:tcPr>
            <w:tcW w:w="0" w:type="auto"/>
            <w:tcMar>
              <w:top w:w="48" w:type="dxa"/>
              <w:left w:w="96" w:type="dxa"/>
              <w:bottom w:w="48" w:type="dxa"/>
              <w:right w:w="96" w:type="dxa"/>
            </w:tcMar>
            <w:hideMark/>
          </w:tcPr>
          <w:p w14:paraId="5EDC16F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liabilities</w:t>
            </w:r>
          </w:p>
        </w:tc>
        <w:tc>
          <w:tcPr>
            <w:tcW w:w="0" w:type="auto"/>
            <w:tcMar>
              <w:top w:w="48" w:type="dxa"/>
              <w:left w:w="96" w:type="dxa"/>
              <w:bottom w:w="48" w:type="dxa"/>
              <w:right w:w="96" w:type="dxa"/>
            </w:tcMar>
            <w:hideMark/>
          </w:tcPr>
          <w:p w14:paraId="3C6AB63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6,525.5</w:t>
            </w:r>
          </w:p>
        </w:tc>
        <w:tc>
          <w:tcPr>
            <w:tcW w:w="0" w:type="auto"/>
            <w:tcMar>
              <w:top w:w="48" w:type="dxa"/>
              <w:left w:w="96" w:type="dxa"/>
              <w:bottom w:w="48" w:type="dxa"/>
              <w:right w:w="96" w:type="dxa"/>
            </w:tcMar>
            <w:hideMark/>
          </w:tcPr>
          <w:p w14:paraId="64DD085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6,351.6</w:t>
            </w:r>
          </w:p>
        </w:tc>
        <w:tc>
          <w:tcPr>
            <w:tcW w:w="0" w:type="auto"/>
            <w:tcMar>
              <w:top w:w="48" w:type="dxa"/>
              <w:left w:w="96" w:type="dxa"/>
              <w:bottom w:w="48" w:type="dxa"/>
              <w:right w:w="96" w:type="dxa"/>
            </w:tcMar>
            <w:hideMark/>
          </w:tcPr>
          <w:p w14:paraId="0E95B97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6,475.4</w:t>
            </w:r>
          </w:p>
        </w:tc>
        <w:tc>
          <w:tcPr>
            <w:tcW w:w="0" w:type="auto"/>
            <w:tcMar>
              <w:top w:w="48" w:type="dxa"/>
              <w:left w:w="96" w:type="dxa"/>
              <w:bottom w:w="48" w:type="dxa"/>
              <w:right w:w="96" w:type="dxa"/>
            </w:tcMar>
            <w:hideMark/>
          </w:tcPr>
          <w:p w14:paraId="20F8C52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4,519.3</w:t>
            </w:r>
          </w:p>
        </w:tc>
        <w:tc>
          <w:tcPr>
            <w:tcW w:w="0" w:type="auto"/>
            <w:tcMar>
              <w:top w:w="48" w:type="dxa"/>
              <w:left w:w="96" w:type="dxa"/>
              <w:bottom w:w="48" w:type="dxa"/>
              <w:right w:w="96" w:type="dxa"/>
            </w:tcMar>
            <w:hideMark/>
          </w:tcPr>
          <w:p w14:paraId="02AF2DA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4,596</w:t>
            </w:r>
          </w:p>
        </w:tc>
      </w:tr>
      <w:tr w:rsidR="004A6513" w14:paraId="6B0094C4" w14:textId="77777777">
        <w:trPr>
          <w:divId w:val="1406339967"/>
        </w:trPr>
        <w:tc>
          <w:tcPr>
            <w:tcW w:w="0" w:type="auto"/>
            <w:tcMar>
              <w:top w:w="48" w:type="dxa"/>
              <w:left w:w="96" w:type="dxa"/>
              <w:bottom w:w="48" w:type="dxa"/>
              <w:right w:w="96" w:type="dxa"/>
            </w:tcMar>
            <w:hideMark/>
          </w:tcPr>
          <w:p w14:paraId="6DF05C3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assets</w:t>
            </w:r>
          </w:p>
        </w:tc>
        <w:tc>
          <w:tcPr>
            <w:tcW w:w="0" w:type="auto"/>
            <w:tcMar>
              <w:top w:w="48" w:type="dxa"/>
              <w:left w:w="96" w:type="dxa"/>
              <w:bottom w:w="48" w:type="dxa"/>
              <w:right w:w="96" w:type="dxa"/>
            </w:tcMar>
            <w:hideMark/>
          </w:tcPr>
          <w:p w14:paraId="390E630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9,443.4</w:t>
            </w:r>
          </w:p>
        </w:tc>
        <w:tc>
          <w:tcPr>
            <w:tcW w:w="0" w:type="auto"/>
            <w:tcMar>
              <w:top w:w="48" w:type="dxa"/>
              <w:left w:w="96" w:type="dxa"/>
              <w:bottom w:w="48" w:type="dxa"/>
              <w:right w:w="96" w:type="dxa"/>
            </w:tcMar>
            <w:hideMark/>
          </w:tcPr>
          <w:p w14:paraId="77F8D9A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8,637.4</w:t>
            </w:r>
          </w:p>
        </w:tc>
        <w:tc>
          <w:tcPr>
            <w:tcW w:w="0" w:type="auto"/>
            <w:tcMar>
              <w:top w:w="48" w:type="dxa"/>
              <w:left w:w="96" w:type="dxa"/>
              <w:bottom w:w="48" w:type="dxa"/>
              <w:right w:w="96" w:type="dxa"/>
            </w:tcMar>
            <w:hideMark/>
          </w:tcPr>
          <w:p w14:paraId="20C3CA8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10,183.9</w:t>
            </w:r>
          </w:p>
        </w:tc>
        <w:tc>
          <w:tcPr>
            <w:tcW w:w="0" w:type="auto"/>
            <w:tcMar>
              <w:top w:w="48" w:type="dxa"/>
              <w:left w:w="96" w:type="dxa"/>
              <w:bottom w:w="48" w:type="dxa"/>
              <w:right w:w="96" w:type="dxa"/>
            </w:tcMar>
            <w:hideMark/>
          </w:tcPr>
          <w:p w14:paraId="123D0FC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7,200.2</w:t>
            </w:r>
          </w:p>
        </w:tc>
        <w:tc>
          <w:tcPr>
            <w:tcW w:w="0" w:type="auto"/>
            <w:tcMar>
              <w:top w:w="48" w:type="dxa"/>
              <w:left w:w="96" w:type="dxa"/>
              <w:bottom w:w="48" w:type="dxa"/>
              <w:right w:w="96" w:type="dxa"/>
            </w:tcMar>
            <w:hideMark/>
          </w:tcPr>
          <w:p w14:paraId="4B933FB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7,550.2</w:t>
            </w:r>
          </w:p>
        </w:tc>
      </w:tr>
      <w:tr w:rsidR="004A6513" w14:paraId="5CC8ECC0" w14:textId="77777777">
        <w:trPr>
          <w:divId w:val="1406339967"/>
        </w:trPr>
        <w:tc>
          <w:tcPr>
            <w:tcW w:w="0" w:type="auto"/>
            <w:tcMar>
              <w:top w:w="48" w:type="dxa"/>
              <w:left w:w="96" w:type="dxa"/>
              <w:bottom w:w="48" w:type="dxa"/>
              <w:right w:w="96" w:type="dxa"/>
            </w:tcMar>
            <w:hideMark/>
          </w:tcPr>
          <w:p w14:paraId="1058070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Debt ratio</w:t>
            </w:r>
          </w:p>
        </w:tc>
        <w:tc>
          <w:tcPr>
            <w:tcW w:w="0" w:type="auto"/>
            <w:tcMar>
              <w:top w:w="48" w:type="dxa"/>
              <w:left w:w="96" w:type="dxa"/>
              <w:bottom w:w="48" w:type="dxa"/>
              <w:right w:w="96" w:type="dxa"/>
            </w:tcMar>
            <w:hideMark/>
          </w:tcPr>
          <w:p w14:paraId="1C11AF78" w14:textId="77777777" w:rsidR="00E621D0" w:rsidRDefault="00E621D0">
            <w:pPr>
              <w:spacing w:before="0" w:beforeAutospacing="0" w:after="0" w:afterAutospacing="0" w:line="240" w:lineRule="auto"/>
              <w:divId w:val="844825374"/>
              <w:rPr>
                <w:rFonts w:ascii="Times New Roman" w:eastAsia="Times New Roman" w:hAnsi="Times New Roman" w:cs="Times New Roman"/>
                <w:i/>
                <w:iCs/>
                <w:color w:val="5C5C5C"/>
                <w:sz w:val="24"/>
                <w:szCs w:val="24"/>
              </w:rPr>
            </w:pPr>
            <w:bookmarkStart w:id="268" w:name="Session7_FreeResponse86"/>
            <w:bookmarkEnd w:id="2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D855CF7" w14:textId="77777777" w:rsidR="00E621D0" w:rsidRDefault="00E621D0">
            <w:pPr>
              <w:spacing w:before="0" w:beforeAutospacing="0" w:after="0" w:afterAutospacing="0" w:line="240" w:lineRule="auto"/>
              <w:divId w:val="303891961"/>
              <w:rPr>
                <w:rFonts w:ascii="Times New Roman" w:eastAsia="Times New Roman" w:hAnsi="Times New Roman" w:cs="Times New Roman"/>
                <w:i/>
                <w:iCs/>
                <w:color w:val="5C5C5C"/>
                <w:sz w:val="24"/>
                <w:szCs w:val="24"/>
              </w:rPr>
            </w:pPr>
            <w:bookmarkStart w:id="269" w:name="Session7_FreeResponse87"/>
            <w:bookmarkEnd w:id="2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04C6FC9" w14:textId="77777777" w:rsidR="00E621D0" w:rsidRDefault="00E621D0">
            <w:pPr>
              <w:spacing w:before="0" w:beforeAutospacing="0" w:after="0" w:afterAutospacing="0" w:line="240" w:lineRule="auto"/>
              <w:divId w:val="769012208"/>
              <w:rPr>
                <w:rFonts w:ascii="Times New Roman" w:eastAsia="Times New Roman" w:hAnsi="Times New Roman" w:cs="Times New Roman"/>
                <w:i/>
                <w:iCs/>
                <w:color w:val="5C5C5C"/>
                <w:sz w:val="24"/>
                <w:szCs w:val="24"/>
              </w:rPr>
            </w:pPr>
            <w:bookmarkStart w:id="270" w:name="Session7_FreeResponse88"/>
            <w:bookmarkEnd w:id="2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F6935D3" w14:textId="77777777" w:rsidR="00E621D0" w:rsidRDefault="00E621D0">
            <w:pPr>
              <w:spacing w:before="0" w:beforeAutospacing="0" w:after="0" w:afterAutospacing="0" w:line="240" w:lineRule="auto"/>
              <w:divId w:val="1736273235"/>
              <w:rPr>
                <w:rFonts w:ascii="Times New Roman" w:eastAsia="Times New Roman" w:hAnsi="Times New Roman" w:cs="Times New Roman"/>
                <w:i/>
                <w:iCs/>
                <w:color w:val="5C5C5C"/>
                <w:sz w:val="24"/>
                <w:szCs w:val="24"/>
              </w:rPr>
            </w:pPr>
            <w:bookmarkStart w:id="271" w:name="Session7_FreeResponse89"/>
            <w:bookmarkEnd w:id="27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242EE9F" w14:textId="77777777" w:rsidR="00E621D0" w:rsidRDefault="00E621D0">
            <w:pPr>
              <w:spacing w:before="0" w:beforeAutospacing="0" w:after="0" w:afterAutospacing="0" w:line="240" w:lineRule="auto"/>
              <w:divId w:val="1146166362"/>
              <w:rPr>
                <w:rFonts w:ascii="Times New Roman" w:eastAsia="Times New Roman" w:hAnsi="Times New Roman" w:cs="Times New Roman"/>
                <w:i/>
                <w:iCs/>
                <w:color w:val="5C5C5C"/>
                <w:sz w:val="24"/>
                <w:szCs w:val="24"/>
              </w:rPr>
            </w:pPr>
            <w:bookmarkStart w:id="272" w:name="Session7_FreeResponse90"/>
            <w:bookmarkEnd w:id="272"/>
            <w:r>
              <w:rPr>
                <w:rFonts w:ascii="Times New Roman" w:eastAsia="Times New Roman" w:hAnsi="Times New Roman" w:cs="Times New Roman"/>
                <w:i/>
                <w:iCs/>
                <w:color w:val="5C5C5C"/>
                <w:sz w:val="24"/>
                <w:szCs w:val="24"/>
              </w:rPr>
              <w:t xml:space="preserve">Provide your answer... </w:t>
            </w:r>
          </w:p>
        </w:tc>
      </w:tr>
    </w:tbl>
    <w:p w14:paraId="232F7B4A" w14:textId="77777777" w:rsidR="00E621D0" w:rsidRDefault="00E621D0">
      <w:pPr>
        <w:divId w:val="378552284"/>
      </w:pPr>
      <w:r>
        <w:rPr>
          <w:vanish/>
        </w:rPr>
        <w:t>End of Table</w:t>
      </w:r>
    </w:p>
    <w:p w14:paraId="6F9981D3" w14:textId="77777777" w:rsidR="00E621D0" w:rsidRDefault="00E621D0">
      <w:pPr>
        <w:divId w:val="2038921897"/>
      </w:pPr>
      <w:r>
        <w:rPr>
          <w:vanish/>
        </w:rPr>
        <w:t>End of Question</w:t>
      </w:r>
    </w:p>
    <w:bookmarkStart w:id="273" w:name="View_Session7_Discussion18"/>
    <w:p w14:paraId="6F16617A" w14:textId="6EE967BB" w:rsidR="00E621D0" w:rsidRDefault="00E621D0">
      <w:pPr>
        <w:pStyle w:val="navbutton"/>
        <w:divId w:val="2038921897"/>
      </w:pPr>
      <w:r>
        <w:fldChar w:fldCharType="begin"/>
      </w:r>
      <w:r>
        <w:instrText>HYPERLINK "" \l "Session7_Discussion18"</w:instrText>
      </w:r>
      <w:r>
        <w:fldChar w:fldCharType="separate"/>
      </w:r>
      <w:r>
        <w:rPr>
          <w:rStyle w:val="Hyperlink"/>
        </w:rPr>
        <w:t>View feedback - Part</w:t>
      </w:r>
      <w:r>
        <w:fldChar w:fldCharType="end"/>
      </w:r>
      <w:bookmarkEnd w:id="273"/>
    </w:p>
    <w:p w14:paraId="48A67FD4" w14:textId="77777777" w:rsidR="00E621D0" w:rsidRDefault="00E621D0">
      <w:pPr>
        <w:divId w:val="1500270930"/>
      </w:pPr>
      <w:bookmarkStart w:id="274" w:name="Session7_Part19"/>
      <w:bookmarkEnd w:id="274"/>
      <w:r>
        <w:rPr>
          <w:vanish/>
        </w:rPr>
        <w:t>Start of Question</w:t>
      </w:r>
    </w:p>
    <w:p w14:paraId="3682C142" w14:textId="77777777" w:rsidR="00E621D0" w:rsidRDefault="00E621D0">
      <w:pPr>
        <w:numPr>
          <w:ilvl w:val="0"/>
          <w:numId w:val="30"/>
        </w:numPr>
        <w:spacing w:before="0" w:beforeAutospacing="0" w:after="0" w:afterAutospacing="0"/>
        <w:ind w:left="1500" w:right="780"/>
        <w:divId w:val="278032281"/>
        <w:rPr>
          <w:rFonts w:eastAsia="Times New Roman"/>
        </w:rPr>
      </w:pPr>
      <w:bookmarkStart w:id="275" w:name="Session7_Question19"/>
      <w:bookmarkEnd w:id="275"/>
      <w:r>
        <w:rPr>
          <w:rFonts w:eastAsia="Times New Roman"/>
        </w:rPr>
        <w:t>How do you interpret the changes in the debt ratio of Marks &amp; Spencer Group Plc?</w:t>
      </w:r>
    </w:p>
    <w:p w14:paraId="513CC144" w14:textId="77777777" w:rsidR="00E621D0" w:rsidRDefault="00E621D0">
      <w:pPr>
        <w:divId w:val="1500270930"/>
      </w:pPr>
      <w:r>
        <w:rPr>
          <w:vanish/>
        </w:rPr>
        <w:t>End of Question</w:t>
      </w:r>
    </w:p>
    <w:p w14:paraId="22CF21B3" w14:textId="77777777" w:rsidR="00E621D0" w:rsidRDefault="00E621D0">
      <w:pPr>
        <w:spacing w:before="0" w:beforeAutospacing="0" w:after="0" w:afterAutospacing="0" w:line="240" w:lineRule="auto"/>
        <w:divId w:val="1702780326"/>
        <w:rPr>
          <w:rFonts w:ascii="Times New Roman" w:eastAsia="Times New Roman" w:hAnsi="Times New Roman" w:cs="Times New Roman"/>
          <w:i/>
          <w:iCs/>
          <w:color w:val="5C5C5C"/>
          <w:sz w:val="24"/>
          <w:szCs w:val="24"/>
        </w:rPr>
      </w:pPr>
      <w:bookmarkStart w:id="276" w:name="Session7_FreeResponse91"/>
      <w:bookmarkEnd w:id="276"/>
      <w:r>
        <w:rPr>
          <w:rFonts w:ascii="Times New Roman" w:eastAsia="Times New Roman" w:hAnsi="Times New Roman" w:cs="Times New Roman"/>
          <w:i/>
          <w:iCs/>
          <w:color w:val="5C5C5C"/>
          <w:sz w:val="24"/>
          <w:szCs w:val="24"/>
        </w:rPr>
        <w:t xml:space="preserve">Provide your answer... </w:t>
      </w:r>
    </w:p>
    <w:bookmarkStart w:id="277" w:name="View_Session7_Discussion19"/>
    <w:p w14:paraId="7F4C9B40" w14:textId="19019398" w:rsidR="00E621D0" w:rsidRDefault="00E621D0">
      <w:pPr>
        <w:pStyle w:val="navbutton"/>
        <w:divId w:val="1500270930"/>
      </w:pPr>
      <w:r>
        <w:fldChar w:fldCharType="begin"/>
      </w:r>
      <w:r>
        <w:instrText>HYPERLINK "" \l "Session7_Discussion19"</w:instrText>
      </w:r>
      <w:r>
        <w:fldChar w:fldCharType="separate"/>
      </w:r>
      <w:r>
        <w:rPr>
          <w:rStyle w:val="Hyperlink"/>
        </w:rPr>
        <w:t>View feedback - Part</w:t>
      </w:r>
      <w:r>
        <w:fldChar w:fldCharType="end"/>
      </w:r>
      <w:bookmarkEnd w:id="277"/>
    </w:p>
    <w:p w14:paraId="38ECF48A" w14:textId="77777777" w:rsidR="00E621D0" w:rsidRDefault="00E621D0">
      <w:pPr>
        <w:divId w:val="1824081046"/>
      </w:pPr>
      <w:r>
        <w:rPr>
          <w:vanish/>
        </w:rPr>
        <w:t>End of Activity</w:t>
      </w:r>
    </w:p>
    <w:p w14:paraId="756E2992" w14:textId="77777777" w:rsidR="00E621D0" w:rsidRDefault="00E621D0">
      <w:pPr>
        <w:pStyle w:val="Heading3"/>
        <w:divId w:val="1808433000"/>
        <w:rPr>
          <w:rFonts w:eastAsia="Times New Roman"/>
        </w:rPr>
      </w:pPr>
      <w:bookmarkStart w:id="278" w:name="Session7_SubSection10"/>
      <w:bookmarkEnd w:id="278"/>
      <w:r>
        <w:rPr>
          <w:rFonts w:eastAsia="Times New Roman"/>
        </w:rPr>
        <w:t>5.3.2 Leverage</w:t>
      </w:r>
    </w:p>
    <w:p w14:paraId="1E3DC545" w14:textId="77777777" w:rsidR="00E621D0" w:rsidRDefault="00E621D0">
      <w:pPr>
        <w:divId w:val="1808433000"/>
      </w:pPr>
      <w:r>
        <w:t xml:space="preserve">Leverage focuses on the organisation’s relative dependence on debt and equity (i.e. shareholders’ funds). Most commonly used in the US, it can be calculated using the following formula: </w:t>
      </w:r>
    </w:p>
    <w:p w14:paraId="42C5AC07" w14:textId="77777777" w:rsidR="00E621D0" w:rsidRDefault="00E621D0">
      <w:pPr>
        <w:divId w:val="1808433000"/>
      </w:pPr>
      <w:r>
        <w:rPr>
          <w:vanish/>
        </w:rPr>
        <w:t>Start of Box</w:t>
      </w:r>
    </w:p>
    <w:p w14:paraId="346558B8" w14:textId="77777777" w:rsidR="00E621D0" w:rsidRDefault="00E621D0">
      <w:pPr>
        <w:divId w:val="1132016482"/>
        <w:rPr>
          <w:vanish/>
        </w:rPr>
      </w:pPr>
      <w:bookmarkStart w:id="279" w:name="Session7_Box12"/>
      <w:bookmarkEnd w:id="279"/>
      <w:r>
        <w:rPr>
          <w:vanish/>
        </w:rPr>
        <w:t>Start of $1</w:t>
      </w:r>
    </w:p>
    <w:p w14:paraId="2F094BF5" w14:textId="77777777" w:rsidR="00E621D0" w:rsidRDefault="00E621D0">
      <w:pPr>
        <w:spacing w:before="0" w:beforeAutospacing="0" w:after="0" w:afterAutospacing="0" w:line="240" w:lineRule="auto"/>
        <w:divId w:val="1053582487"/>
        <w:rPr>
          <w:rFonts w:ascii="Times New Roman" w:eastAsia="Times New Roman" w:hAnsi="Times New Roman" w:cs="Times New Roman"/>
          <w:sz w:val="24"/>
          <w:szCs w:val="24"/>
        </w:rPr>
      </w:pPr>
      <w:bookmarkStart w:id="280" w:name="Session7_Equation16"/>
      <w:bookmarkEnd w:id="280"/>
      <w:r>
        <w:rPr>
          <w:rFonts w:ascii="Times New Roman" w:eastAsia="Times New Roman" w:hAnsi="Times New Roman" w:cs="Times New Roman"/>
          <w:noProof/>
          <w:sz w:val="24"/>
          <w:szCs w:val="24"/>
        </w:rPr>
        <w:drawing>
          <wp:inline distT="0" distB="0" distL="0" distR="0" wp14:anchorId="1D61B7DC" wp14:editId="1B0CFF03">
            <wp:extent cx="3267531" cy="523948"/>
            <wp:effectExtent l="0" t="0" r="9525" b="9525"/>
            <wp:docPr id="25" name="Picture 25" descr="Leverage equals Debt divided by Shareholder apostrophe s equity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everage equals Debt divided by Shareholder apostrophe s equity multiplication 10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67531" cy="523948"/>
                    </a:xfrm>
                    <a:prstGeom prst="rect">
                      <a:avLst/>
                    </a:prstGeom>
                    <a:noFill/>
                    <a:ln>
                      <a:noFill/>
                    </a:ln>
                  </pic:spPr>
                </pic:pic>
              </a:graphicData>
            </a:graphic>
          </wp:inline>
        </w:drawing>
      </w:r>
    </w:p>
    <w:bookmarkStart w:id="281" w:name="View_Session7_Alternative16"/>
    <w:p w14:paraId="12B3C9ED" w14:textId="554CD306" w:rsidR="00E621D0" w:rsidRDefault="00E621D0">
      <w:pPr>
        <w:pStyle w:val="navbutton"/>
        <w:divId w:val="332536238"/>
      </w:pPr>
      <w:r>
        <w:fldChar w:fldCharType="begin"/>
      </w:r>
      <w:r>
        <w:instrText>HYPERLINK "" \l "Session7_Alternative16"</w:instrText>
      </w:r>
      <w:r>
        <w:fldChar w:fldCharType="separate"/>
      </w:r>
      <w:r>
        <w:rPr>
          <w:rStyle w:val="Hyperlink"/>
        </w:rPr>
        <w:t>View alternative description - Uncaptioned Equation</w:t>
      </w:r>
      <w:r>
        <w:fldChar w:fldCharType="end"/>
      </w:r>
      <w:bookmarkEnd w:id="281"/>
    </w:p>
    <w:p w14:paraId="16564D5C" w14:textId="77777777" w:rsidR="00E621D0" w:rsidRDefault="00E621D0">
      <w:pPr>
        <w:divId w:val="1132016482"/>
        <w:rPr>
          <w:vanish/>
        </w:rPr>
      </w:pPr>
      <w:r>
        <w:rPr>
          <w:vanish/>
        </w:rPr>
        <w:t>End of $1</w:t>
      </w:r>
    </w:p>
    <w:p w14:paraId="07E2881C" w14:textId="77777777" w:rsidR="00E621D0" w:rsidRDefault="00E621D0">
      <w:pPr>
        <w:divId w:val="1808433000"/>
      </w:pPr>
      <w:r>
        <w:rPr>
          <w:vanish/>
        </w:rPr>
        <w:t>End of Box</w:t>
      </w:r>
    </w:p>
    <w:p w14:paraId="188C4ACE" w14:textId="77777777" w:rsidR="00E621D0" w:rsidRDefault="00E621D0">
      <w:pPr>
        <w:divId w:val="1808433000"/>
      </w:pPr>
      <w:r>
        <w:t xml:space="preserve">Debt will include non-current debt and current debt. Once you have calculated the leverage ratio, you need to consider how the number should be interpreted. Comparisons with competitors, with sectors that you consider more or less risky, can help you to judge whether the balance between debt and equity is appropriate. </w:t>
      </w:r>
    </w:p>
    <w:p w14:paraId="591E6FE4" w14:textId="77777777" w:rsidR="00E621D0" w:rsidRDefault="00E621D0">
      <w:pPr>
        <w:divId w:val="1808433000"/>
      </w:pPr>
      <w:r>
        <w:t>Leverage for Remote Sensors Plc is calculated as follows:</w:t>
      </w:r>
    </w:p>
    <w:p w14:paraId="7FB75A5C" w14:textId="77777777" w:rsidR="00E621D0" w:rsidRDefault="00E621D0">
      <w:pPr>
        <w:divId w:val="18084330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457"/>
        <w:gridCol w:w="1285"/>
        <w:gridCol w:w="1285"/>
        <w:gridCol w:w="1285"/>
      </w:tblGrid>
      <w:tr w:rsidR="004A6513" w14:paraId="74ADBB59" w14:textId="77777777">
        <w:trPr>
          <w:divId w:val="703091834"/>
        </w:trPr>
        <w:tc>
          <w:tcPr>
            <w:tcW w:w="0" w:type="auto"/>
            <w:tcMar>
              <w:top w:w="48" w:type="dxa"/>
              <w:left w:w="96" w:type="dxa"/>
              <w:bottom w:w="48" w:type="dxa"/>
              <w:right w:w="96" w:type="dxa"/>
            </w:tcMar>
            <w:hideMark/>
          </w:tcPr>
          <w:p w14:paraId="38128823" w14:textId="77777777" w:rsidR="00E621D0" w:rsidRDefault="00E621D0">
            <w:bookmarkStart w:id="282" w:name="Session7_Table30"/>
            <w:bookmarkEnd w:id="282"/>
          </w:p>
        </w:tc>
        <w:tc>
          <w:tcPr>
            <w:tcW w:w="0" w:type="auto"/>
            <w:tcMar>
              <w:top w:w="48" w:type="dxa"/>
              <w:left w:w="96" w:type="dxa"/>
              <w:bottom w:w="48" w:type="dxa"/>
              <w:right w:w="96" w:type="dxa"/>
            </w:tcMar>
            <w:hideMark/>
          </w:tcPr>
          <w:p w14:paraId="39FD855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4DF190FB"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4753CB5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48D430FE" w14:textId="77777777">
        <w:trPr>
          <w:divId w:val="703091834"/>
        </w:trPr>
        <w:tc>
          <w:tcPr>
            <w:tcW w:w="0" w:type="auto"/>
            <w:tcMar>
              <w:top w:w="48" w:type="dxa"/>
              <w:left w:w="96" w:type="dxa"/>
              <w:bottom w:w="48" w:type="dxa"/>
              <w:right w:w="96" w:type="dxa"/>
            </w:tcMar>
            <w:hideMark/>
          </w:tcPr>
          <w:p w14:paraId="47F93C3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3F88FA8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0500DFD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0D99300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32A77B6C" w14:textId="77777777">
        <w:trPr>
          <w:divId w:val="703091834"/>
        </w:trPr>
        <w:tc>
          <w:tcPr>
            <w:tcW w:w="0" w:type="auto"/>
            <w:tcMar>
              <w:top w:w="48" w:type="dxa"/>
              <w:left w:w="96" w:type="dxa"/>
              <w:bottom w:w="48" w:type="dxa"/>
              <w:right w:w="96" w:type="dxa"/>
            </w:tcMar>
            <w:hideMark/>
          </w:tcPr>
          <w:p w14:paraId="0F685FC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 – borrowings </w:t>
            </w:r>
          </w:p>
        </w:tc>
        <w:tc>
          <w:tcPr>
            <w:tcW w:w="0" w:type="auto"/>
            <w:tcMar>
              <w:top w:w="48" w:type="dxa"/>
              <w:left w:w="96" w:type="dxa"/>
              <w:bottom w:w="48" w:type="dxa"/>
              <w:right w:w="96" w:type="dxa"/>
            </w:tcMar>
            <w:hideMark/>
          </w:tcPr>
          <w:p w14:paraId="3230526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5,600</w:t>
            </w:r>
          </w:p>
        </w:tc>
        <w:tc>
          <w:tcPr>
            <w:tcW w:w="0" w:type="auto"/>
            <w:tcMar>
              <w:top w:w="48" w:type="dxa"/>
              <w:left w:w="96" w:type="dxa"/>
              <w:bottom w:w="48" w:type="dxa"/>
              <w:right w:w="96" w:type="dxa"/>
            </w:tcMar>
            <w:hideMark/>
          </w:tcPr>
          <w:p w14:paraId="02D5265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2,990</w:t>
            </w:r>
          </w:p>
        </w:tc>
        <w:tc>
          <w:tcPr>
            <w:tcW w:w="0" w:type="auto"/>
            <w:tcMar>
              <w:top w:w="48" w:type="dxa"/>
              <w:left w:w="96" w:type="dxa"/>
              <w:bottom w:w="48" w:type="dxa"/>
              <w:right w:w="96" w:type="dxa"/>
            </w:tcMar>
            <w:hideMark/>
          </w:tcPr>
          <w:p w14:paraId="462C759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2,580</w:t>
            </w:r>
          </w:p>
        </w:tc>
      </w:tr>
      <w:tr w:rsidR="004A6513" w14:paraId="2BB8671F" w14:textId="77777777">
        <w:trPr>
          <w:divId w:val="703091834"/>
        </w:trPr>
        <w:tc>
          <w:tcPr>
            <w:tcW w:w="0" w:type="auto"/>
            <w:tcMar>
              <w:top w:w="48" w:type="dxa"/>
              <w:left w:w="96" w:type="dxa"/>
              <w:bottom w:w="48" w:type="dxa"/>
              <w:right w:w="96" w:type="dxa"/>
            </w:tcMar>
            <w:hideMark/>
          </w:tcPr>
          <w:p w14:paraId="5E36A1B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 – borrowings</w:t>
            </w:r>
          </w:p>
        </w:tc>
        <w:tc>
          <w:tcPr>
            <w:tcW w:w="0" w:type="auto"/>
            <w:tcMar>
              <w:top w:w="48" w:type="dxa"/>
              <w:left w:w="96" w:type="dxa"/>
              <w:bottom w:w="48" w:type="dxa"/>
              <w:right w:w="96" w:type="dxa"/>
            </w:tcMar>
            <w:hideMark/>
          </w:tcPr>
          <w:p w14:paraId="70E7E91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14:paraId="0BE6D76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1,745</w:t>
            </w:r>
          </w:p>
        </w:tc>
        <w:tc>
          <w:tcPr>
            <w:tcW w:w="0" w:type="auto"/>
            <w:tcMar>
              <w:top w:w="48" w:type="dxa"/>
              <w:left w:w="96" w:type="dxa"/>
              <w:bottom w:w="48" w:type="dxa"/>
              <w:right w:w="96" w:type="dxa"/>
            </w:tcMar>
            <w:hideMark/>
          </w:tcPr>
          <w:p w14:paraId="31E14F9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1,900</w:t>
            </w:r>
          </w:p>
        </w:tc>
      </w:tr>
      <w:tr w:rsidR="004A6513" w14:paraId="1B6B3870" w14:textId="77777777">
        <w:trPr>
          <w:divId w:val="703091834"/>
        </w:trPr>
        <w:tc>
          <w:tcPr>
            <w:tcW w:w="0" w:type="auto"/>
            <w:tcMar>
              <w:top w:w="48" w:type="dxa"/>
              <w:left w:w="96" w:type="dxa"/>
              <w:bottom w:w="48" w:type="dxa"/>
              <w:right w:w="96" w:type="dxa"/>
            </w:tcMar>
            <w:hideMark/>
          </w:tcPr>
          <w:p w14:paraId="5C58DA5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debt</w:t>
            </w:r>
          </w:p>
        </w:tc>
        <w:tc>
          <w:tcPr>
            <w:tcW w:w="0" w:type="auto"/>
            <w:tcMar>
              <w:top w:w="48" w:type="dxa"/>
              <w:left w:w="96" w:type="dxa"/>
              <w:bottom w:w="48" w:type="dxa"/>
              <w:right w:w="96" w:type="dxa"/>
            </w:tcMar>
            <w:hideMark/>
          </w:tcPr>
          <w:p w14:paraId="57BE144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6,600</w:t>
            </w:r>
          </w:p>
        </w:tc>
        <w:tc>
          <w:tcPr>
            <w:tcW w:w="0" w:type="auto"/>
            <w:tcMar>
              <w:top w:w="48" w:type="dxa"/>
              <w:left w:w="96" w:type="dxa"/>
              <w:bottom w:w="48" w:type="dxa"/>
              <w:right w:w="96" w:type="dxa"/>
            </w:tcMar>
            <w:hideMark/>
          </w:tcPr>
          <w:p w14:paraId="321CB04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4,735</w:t>
            </w:r>
          </w:p>
        </w:tc>
        <w:tc>
          <w:tcPr>
            <w:tcW w:w="0" w:type="auto"/>
            <w:tcMar>
              <w:top w:w="48" w:type="dxa"/>
              <w:left w:w="96" w:type="dxa"/>
              <w:bottom w:w="48" w:type="dxa"/>
              <w:right w:w="96" w:type="dxa"/>
            </w:tcMar>
            <w:hideMark/>
          </w:tcPr>
          <w:p w14:paraId="11A2538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4,480</w:t>
            </w:r>
          </w:p>
        </w:tc>
      </w:tr>
      <w:tr w:rsidR="004A6513" w14:paraId="011EC16E" w14:textId="77777777">
        <w:trPr>
          <w:divId w:val="703091834"/>
        </w:trPr>
        <w:tc>
          <w:tcPr>
            <w:tcW w:w="0" w:type="auto"/>
            <w:tcMar>
              <w:top w:w="48" w:type="dxa"/>
              <w:left w:w="96" w:type="dxa"/>
              <w:bottom w:w="48" w:type="dxa"/>
              <w:right w:w="96" w:type="dxa"/>
            </w:tcMar>
            <w:hideMark/>
          </w:tcPr>
          <w:p w14:paraId="7B60E4B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4F33645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41,980</w:t>
            </w:r>
          </w:p>
        </w:tc>
        <w:tc>
          <w:tcPr>
            <w:tcW w:w="0" w:type="auto"/>
            <w:tcMar>
              <w:top w:w="48" w:type="dxa"/>
              <w:left w:w="96" w:type="dxa"/>
              <w:bottom w:w="48" w:type="dxa"/>
              <w:right w:w="96" w:type="dxa"/>
            </w:tcMar>
            <w:hideMark/>
          </w:tcPr>
          <w:p w14:paraId="019D8DC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40,155</w:t>
            </w:r>
          </w:p>
        </w:tc>
        <w:tc>
          <w:tcPr>
            <w:tcW w:w="0" w:type="auto"/>
            <w:tcMar>
              <w:top w:w="48" w:type="dxa"/>
              <w:left w:w="96" w:type="dxa"/>
              <w:bottom w:w="48" w:type="dxa"/>
              <w:right w:w="96" w:type="dxa"/>
            </w:tcMar>
            <w:hideMark/>
          </w:tcPr>
          <w:p w14:paraId="14544D1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37,790</w:t>
            </w:r>
          </w:p>
        </w:tc>
      </w:tr>
      <w:tr w:rsidR="004A6513" w14:paraId="5A25B087" w14:textId="77777777">
        <w:trPr>
          <w:divId w:val="703091834"/>
        </w:trPr>
        <w:tc>
          <w:tcPr>
            <w:tcW w:w="0" w:type="auto"/>
            <w:tcBorders>
              <w:top w:val="single" w:sz="6" w:space="0" w:color="000000"/>
              <w:bottom w:val="single" w:sz="6" w:space="0" w:color="000000"/>
            </w:tcBorders>
            <w:tcMar>
              <w:top w:w="48" w:type="dxa"/>
              <w:left w:w="96" w:type="dxa"/>
              <w:bottom w:w="48" w:type="dxa"/>
              <w:right w:w="96" w:type="dxa"/>
            </w:tcMar>
            <w:hideMark/>
          </w:tcPr>
          <w:p w14:paraId="13EF55E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Leverage</w:t>
            </w:r>
          </w:p>
        </w:tc>
        <w:tc>
          <w:tcPr>
            <w:tcW w:w="0" w:type="auto"/>
            <w:tcMar>
              <w:top w:w="48" w:type="dxa"/>
              <w:left w:w="96" w:type="dxa"/>
              <w:bottom w:w="48" w:type="dxa"/>
              <w:right w:w="96" w:type="dxa"/>
            </w:tcMar>
            <w:hideMark/>
          </w:tcPr>
          <w:p w14:paraId="5FBFD60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15.72%</w:t>
            </w:r>
          </w:p>
        </w:tc>
        <w:tc>
          <w:tcPr>
            <w:tcW w:w="0" w:type="auto"/>
            <w:tcMar>
              <w:top w:w="48" w:type="dxa"/>
              <w:left w:w="96" w:type="dxa"/>
              <w:bottom w:w="48" w:type="dxa"/>
              <w:right w:w="96" w:type="dxa"/>
            </w:tcMar>
            <w:hideMark/>
          </w:tcPr>
          <w:p w14:paraId="5D819F7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11.79%</w:t>
            </w:r>
          </w:p>
        </w:tc>
        <w:tc>
          <w:tcPr>
            <w:tcW w:w="0" w:type="auto"/>
            <w:tcMar>
              <w:top w:w="48" w:type="dxa"/>
              <w:left w:w="96" w:type="dxa"/>
              <w:bottom w:w="48" w:type="dxa"/>
              <w:right w:w="96" w:type="dxa"/>
            </w:tcMar>
            <w:hideMark/>
          </w:tcPr>
          <w:p w14:paraId="50D0179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11.85%</w:t>
            </w:r>
          </w:p>
        </w:tc>
      </w:tr>
    </w:tbl>
    <w:p w14:paraId="72F21F7B" w14:textId="77777777" w:rsidR="00E621D0" w:rsidRDefault="00E621D0">
      <w:pPr>
        <w:divId w:val="1808433000"/>
      </w:pPr>
      <w:r>
        <w:rPr>
          <w:vanish/>
        </w:rPr>
        <w:t>End of Table</w:t>
      </w:r>
    </w:p>
    <w:p w14:paraId="4DAE95DD" w14:textId="77777777" w:rsidR="00E621D0" w:rsidRDefault="00E621D0">
      <w:pPr>
        <w:divId w:val="1808433000"/>
      </w:pPr>
      <w:r>
        <w:t>Activity 11 provides you with an opportunity to practise calculating and interpreting leverage ratios using real company data.</w:t>
      </w:r>
    </w:p>
    <w:p w14:paraId="3DB81394" w14:textId="77777777" w:rsidR="00E621D0" w:rsidRDefault="00E621D0">
      <w:pPr>
        <w:divId w:val="1808433000"/>
      </w:pPr>
      <w:r>
        <w:rPr>
          <w:vanish/>
        </w:rPr>
        <w:t>Start of Activity</w:t>
      </w:r>
    </w:p>
    <w:p w14:paraId="59D3FBDE" w14:textId="77777777" w:rsidR="00E621D0" w:rsidRDefault="00E621D0">
      <w:pPr>
        <w:spacing w:before="0" w:beforeAutospacing="0" w:after="0" w:afterAutospacing="0" w:line="240" w:lineRule="auto"/>
        <w:outlineLvl w:val="4"/>
        <w:divId w:val="1543635510"/>
        <w:rPr>
          <w:rFonts w:eastAsia="Times New Roman"/>
          <w:b/>
          <w:bCs/>
          <w:sz w:val="36"/>
          <w:szCs w:val="36"/>
        </w:rPr>
      </w:pPr>
      <w:bookmarkStart w:id="283" w:name="Session7_Activity10"/>
      <w:bookmarkEnd w:id="283"/>
      <w:r>
        <w:rPr>
          <w:rFonts w:eastAsia="Times New Roman"/>
          <w:b/>
          <w:bCs/>
          <w:sz w:val="36"/>
          <w:szCs w:val="36"/>
        </w:rPr>
        <w:t>Activity 11 Calculating leverage</w:t>
      </w:r>
    </w:p>
    <w:p w14:paraId="34724B17" w14:textId="77777777" w:rsidR="00E621D0" w:rsidRDefault="00E621D0">
      <w:pPr>
        <w:pStyle w:val="timing"/>
        <w:spacing w:before="100" w:beforeAutospacing="1" w:after="100" w:afterAutospacing="1"/>
        <w:ind w:left="0" w:right="0"/>
        <w:divId w:val="1526089868"/>
      </w:pPr>
      <w:r>
        <w:t>Allow 10 minutes</w:t>
      </w:r>
    </w:p>
    <w:p w14:paraId="1FB78A39" w14:textId="77777777" w:rsidR="00E621D0" w:rsidRDefault="00E621D0">
      <w:pPr>
        <w:divId w:val="537089632"/>
      </w:pPr>
      <w:bookmarkStart w:id="284" w:name="Session7_Part20"/>
      <w:bookmarkEnd w:id="284"/>
      <w:r>
        <w:rPr>
          <w:vanish/>
        </w:rPr>
        <w:t>Start of Question</w:t>
      </w:r>
    </w:p>
    <w:p w14:paraId="5F3E7084" w14:textId="77777777" w:rsidR="00E621D0" w:rsidRDefault="00E621D0">
      <w:pPr>
        <w:divId w:val="1134448796"/>
      </w:pPr>
      <w:bookmarkStart w:id="285" w:name="Session7_Question20"/>
      <w:bookmarkEnd w:id="285"/>
      <w:r>
        <w:t xml:space="preserve">Read the data on debt and shareholders’ equity for Marks &amp; Spencer Group Plc for the years 2018 to 2022 (obtained from Fame) and answer the questions below. </w:t>
      </w:r>
    </w:p>
    <w:p w14:paraId="796F608D" w14:textId="77777777" w:rsidR="00E621D0" w:rsidRDefault="00E621D0">
      <w:pPr>
        <w:numPr>
          <w:ilvl w:val="0"/>
          <w:numId w:val="31"/>
        </w:numPr>
        <w:spacing w:before="0" w:beforeAutospacing="0" w:after="0" w:afterAutospacing="0"/>
        <w:ind w:left="1500" w:right="780"/>
        <w:divId w:val="1134448796"/>
        <w:rPr>
          <w:rFonts w:eastAsia="Times New Roman"/>
        </w:rPr>
      </w:pPr>
      <w:r>
        <w:rPr>
          <w:rFonts w:eastAsia="Times New Roman"/>
        </w:rPr>
        <w:t>Calculate leverage for the years 2018 to 2022.</w:t>
      </w:r>
    </w:p>
    <w:p w14:paraId="40D7F0F1" w14:textId="77777777" w:rsidR="00E621D0" w:rsidRDefault="00E621D0">
      <w:pPr>
        <w:divId w:val="113444879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278"/>
        <w:gridCol w:w="1406"/>
        <w:gridCol w:w="1407"/>
        <w:gridCol w:w="1407"/>
        <w:gridCol w:w="1407"/>
        <w:gridCol w:w="1407"/>
      </w:tblGrid>
      <w:tr w:rsidR="004A6513" w14:paraId="79351391" w14:textId="77777777">
        <w:trPr>
          <w:divId w:val="1164660406"/>
        </w:trPr>
        <w:tc>
          <w:tcPr>
            <w:tcW w:w="0" w:type="auto"/>
            <w:tcMar>
              <w:top w:w="48" w:type="dxa"/>
              <w:left w:w="96" w:type="dxa"/>
              <w:bottom w:w="48" w:type="dxa"/>
              <w:right w:w="96" w:type="dxa"/>
            </w:tcMar>
            <w:hideMark/>
          </w:tcPr>
          <w:p w14:paraId="374320CC" w14:textId="77777777" w:rsidR="00E621D0" w:rsidRDefault="00E621D0">
            <w:bookmarkStart w:id="286" w:name="Session7_Table31"/>
            <w:bookmarkEnd w:id="286"/>
          </w:p>
        </w:tc>
        <w:tc>
          <w:tcPr>
            <w:tcW w:w="0" w:type="auto"/>
            <w:tcMar>
              <w:top w:w="48" w:type="dxa"/>
              <w:left w:w="96" w:type="dxa"/>
              <w:bottom w:w="48" w:type="dxa"/>
              <w:right w:w="96" w:type="dxa"/>
            </w:tcMar>
            <w:hideMark/>
          </w:tcPr>
          <w:p w14:paraId="254E0462"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3D0AE80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66738EB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7A36AAD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1E45DCD2"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18FF4E9B" w14:textId="77777777">
        <w:trPr>
          <w:divId w:val="1164660406"/>
        </w:trPr>
        <w:tc>
          <w:tcPr>
            <w:tcW w:w="0" w:type="auto"/>
            <w:tcMar>
              <w:top w:w="48" w:type="dxa"/>
              <w:left w:w="96" w:type="dxa"/>
              <w:bottom w:w="48" w:type="dxa"/>
              <w:right w:w="96" w:type="dxa"/>
            </w:tcMar>
            <w:hideMark/>
          </w:tcPr>
          <w:p w14:paraId="043C931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22E4C00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CA806D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51A48D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C68E31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EDD4079"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54B294D7" w14:textId="77777777">
        <w:trPr>
          <w:divId w:val="1164660406"/>
        </w:trPr>
        <w:tc>
          <w:tcPr>
            <w:tcW w:w="0" w:type="auto"/>
            <w:tcMar>
              <w:top w:w="48" w:type="dxa"/>
              <w:left w:w="96" w:type="dxa"/>
              <w:bottom w:w="48" w:type="dxa"/>
              <w:right w:w="96" w:type="dxa"/>
            </w:tcMar>
            <w:hideMark/>
          </w:tcPr>
          <w:p w14:paraId="1577525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w:t>
            </w:r>
          </w:p>
        </w:tc>
        <w:tc>
          <w:tcPr>
            <w:tcW w:w="0" w:type="auto"/>
            <w:tcMar>
              <w:top w:w="48" w:type="dxa"/>
              <w:left w:w="96" w:type="dxa"/>
              <w:bottom w:w="48" w:type="dxa"/>
              <w:right w:w="96" w:type="dxa"/>
            </w:tcMar>
            <w:hideMark/>
          </w:tcPr>
          <w:p w14:paraId="1D9DEE9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3,561.0</w:t>
            </w:r>
          </w:p>
        </w:tc>
        <w:tc>
          <w:tcPr>
            <w:tcW w:w="0" w:type="auto"/>
            <w:tcMar>
              <w:top w:w="48" w:type="dxa"/>
              <w:left w:w="96" w:type="dxa"/>
              <w:bottom w:w="48" w:type="dxa"/>
              <w:right w:w="96" w:type="dxa"/>
            </w:tcMar>
            <w:hideMark/>
          </w:tcPr>
          <w:p w14:paraId="4ED7697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3,659.9</w:t>
            </w:r>
          </w:p>
        </w:tc>
        <w:tc>
          <w:tcPr>
            <w:tcW w:w="0" w:type="auto"/>
            <w:tcMar>
              <w:top w:w="48" w:type="dxa"/>
              <w:left w:w="96" w:type="dxa"/>
              <w:bottom w:w="48" w:type="dxa"/>
              <w:right w:w="96" w:type="dxa"/>
            </w:tcMar>
            <w:hideMark/>
          </w:tcPr>
          <w:p w14:paraId="38F65DD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3,865.9</w:t>
            </w:r>
          </w:p>
        </w:tc>
        <w:tc>
          <w:tcPr>
            <w:tcW w:w="0" w:type="auto"/>
            <w:tcMar>
              <w:top w:w="48" w:type="dxa"/>
              <w:left w:w="96" w:type="dxa"/>
              <w:bottom w:w="48" w:type="dxa"/>
              <w:right w:w="96" w:type="dxa"/>
            </w:tcMar>
            <w:hideMark/>
          </w:tcPr>
          <w:p w14:paraId="5E7BBA6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1,279.5</w:t>
            </w:r>
          </w:p>
        </w:tc>
        <w:tc>
          <w:tcPr>
            <w:tcW w:w="0" w:type="auto"/>
            <w:tcMar>
              <w:top w:w="48" w:type="dxa"/>
              <w:left w:w="96" w:type="dxa"/>
              <w:bottom w:w="48" w:type="dxa"/>
              <w:right w:w="96" w:type="dxa"/>
            </w:tcMar>
            <w:hideMark/>
          </w:tcPr>
          <w:p w14:paraId="4BAA05F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1,670.6</w:t>
            </w:r>
          </w:p>
        </w:tc>
      </w:tr>
      <w:tr w:rsidR="004A6513" w14:paraId="7450D584" w14:textId="77777777">
        <w:trPr>
          <w:divId w:val="1164660406"/>
        </w:trPr>
        <w:tc>
          <w:tcPr>
            <w:tcW w:w="0" w:type="auto"/>
            <w:tcMar>
              <w:top w:w="48" w:type="dxa"/>
              <w:left w:w="96" w:type="dxa"/>
              <w:bottom w:w="48" w:type="dxa"/>
              <w:right w:w="96" w:type="dxa"/>
            </w:tcMar>
            <w:hideMark/>
          </w:tcPr>
          <w:p w14:paraId="6204CEF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w:t>
            </w:r>
          </w:p>
        </w:tc>
        <w:tc>
          <w:tcPr>
            <w:tcW w:w="0" w:type="auto"/>
            <w:tcMar>
              <w:top w:w="48" w:type="dxa"/>
              <w:left w:w="96" w:type="dxa"/>
              <w:bottom w:w="48" w:type="dxa"/>
              <w:right w:w="96" w:type="dxa"/>
            </w:tcMar>
            <w:hideMark/>
          </w:tcPr>
          <w:p w14:paraId="6D85229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247.2</w:t>
            </w:r>
          </w:p>
        </w:tc>
        <w:tc>
          <w:tcPr>
            <w:tcW w:w="0" w:type="auto"/>
            <w:tcMar>
              <w:top w:w="48" w:type="dxa"/>
              <w:left w:w="96" w:type="dxa"/>
              <w:bottom w:w="48" w:type="dxa"/>
              <w:right w:w="96" w:type="dxa"/>
            </w:tcMar>
            <w:hideMark/>
          </w:tcPr>
          <w:p w14:paraId="278DBA0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432.8</w:t>
            </w:r>
          </w:p>
        </w:tc>
        <w:tc>
          <w:tcPr>
            <w:tcW w:w="0" w:type="auto"/>
            <w:tcMar>
              <w:top w:w="48" w:type="dxa"/>
              <w:left w:w="96" w:type="dxa"/>
              <w:bottom w:w="48" w:type="dxa"/>
              <w:right w:w="96" w:type="dxa"/>
            </w:tcMar>
            <w:hideMark/>
          </w:tcPr>
          <w:p w14:paraId="0327567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316.6</w:t>
            </w:r>
          </w:p>
        </w:tc>
        <w:tc>
          <w:tcPr>
            <w:tcW w:w="0" w:type="auto"/>
            <w:tcMar>
              <w:top w:w="48" w:type="dxa"/>
              <w:left w:w="96" w:type="dxa"/>
              <w:bottom w:w="48" w:type="dxa"/>
              <w:right w:w="96" w:type="dxa"/>
            </w:tcMar>
            <w:hideMark/>
          </w:tcPr>
          <w:p w14:paraId="172D19F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513.1</w:t>
            </w:r>
          </w:p>
        </w:tc>
        <w:tc>
          <w:tcPr>
            <w:tcW w:w="0" w:type="auto"/>
            <w:tcMar>
              <w:top w:w="48" w:type="dxa"/>
              <w:left w:w="96" w:type="dxa"/>
              <w:bottom w:w="48" w:type="dxa"/>
              <w:right w:w="96" w:type="dxa"/>
            </w:tcMar>
            <w:hideMark/>
          </w:tcPr>
          <w:p w14:paraId="38496FB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125.6</w:t>
            </w:r>
          </w:p>
        </w:tc>
      </w:tr>
      <w:tr w:rsidR="004A6513" w14:paraId="26FB1C71" w14:textId="77777777">
        <w:trPr>
          <w:divId w:val="1164660406"/>
        </w:trPr>
        <w:tc>
          <w:tcPr>
            <w:tcW w:w="0" w:type="auto"/>
            <w:tcMar>
              <w:top w:w="48" w:type="dxa"/>
              <w:left w:w="96" w:type="dxa"/>
              <w:bottom w:w="48" w:type="dxa"/>
              <w:right w:w="96" w:type="dxa"/>
            </w:tcMar>
            <w:hideMark/>
          </w:tcPr>
          <w:p w14:paraId="5C1C0EB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3B6D030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2,917.9</w:t>
            </w:r>
          </w:p>
        </w:tc>
        <w:tc>
          <w:tcPr>
            <w:tcW w:w="0" w:type="auto"/>
            <w:tcMar>
              <w:top w:w="48" w:type="dxa"/>
              <w:left w:w="96" w:type="dxa"/>
              <w:bottom w:w="48" w:type="dxa"/>
              <w:right w:w="96" w:type="dxa"/>
            </w:tcMar>
            <w:hideMark/>
          </w:tcPr>
          <w:p w14:paraId="6019219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2,285.8</w:t>
            </w:r>
          </w:p>
        </w:tc>
        <w:tc>
          <w:tcPr>
            <w:tcW w:w="0" w:type="auto"/>
            <w:tcMar>
              <w:top w:w="48" w:type="dxa"/>
              <w:left w:w="96" w:type="dxa"/>
              <w:bottom w:w="48" w:type="dxa"/>
              <w:right w:w="96" w:type="dxa"/>
            </w:tcMar>
            <w:hideMark/>
          </w:tcPr>
          <w:p w14:paraId="3F2B859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3,708.5</w:t>
            </w:r>
          </w:p>
        </w:tc>
        <w:tc>
          <w:tcPr>
            <w:tcW w:w="0" w:type="auto"/>
            <w:tcMar>
              <w:top w:w="48" w:type="dxa"/>
              <w:left w:w="96" w:type="dxa"/>
              <w:bottom w:w="48" w:type="dxa"/>
              <w:right w:w="96" w:type="dxa"/>
            </w:tcMar>
            <w:hideMark/>
          </w:tcPr>
          <w:p w14:paraId="03B0A78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2,680.9</w:t>
            </w:r>
          </w:p>
        </w:tc>
        <w:tc>
          <w:tcPr>
            <w:tcW w:w="0" w:type="auto"/>
            <w:tcMar>
              <w:top w:w="48" w:type="dxa"/>
              <w:left w:w="96" w:type="dxa"/>
              <w:bottom w:w="48" w:type="dxa"/>
              <w:right w:w="96" w:type="dxa"/>
            </w:tcMar>
            <w:hideMark/>
          </w:tcPr>
          <w:p w14:paraId="2B16DBC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2,954.2</w:t>
            </w:r>
          </w:p>
        </w:tc>
      </w:tr>
      <w:tr w:rsidR="004A6513" w14:paraId="74D6B0F7" w14:textId="77777777">
        <w:trPr>
          <w:divId w:val="1164660406"/>
        </w:trPr>
        <w:tc>
          <w:tcPr>
            <w:tcW w:w="0" w:type="auto"/>
            <w:tcMar>
              <w:top w:w="48" w:type="dxa"/>
              <w:left w:w="96" w:type="dxa"/>
              <w:bottom w:w="48" w:type="dxa"/>
              <w:right w:w="96" w:type="dxa"/>
            </w:tcMar>
            <w:hideMark/>
          </w:tcPr>
          <w:p w14:paraId="0A7EF42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Leverage</w:t>
            </w:r>
          </w:p>
        </w:tc>
        <w:tc>
          <w:tcPr>
            <w:tcW w:w="0" w:type="auto"/>
            <w:tcMar>
              <w:top w:w="48" w:type="dxa"/>
              <w:left w:w="96" w:type="dxa"/>
              <w:bottom w:w="48" w:type="dxa"/>
              <w:right w:w="96" w:type="dxa"/>
            </w:tcMar>
            <w:hideMark/>
          </w:tcPr>
          <w:p w14:paraId="4368E1CB" w14:textId="77777777" w:rsidR="00E621D0" w:rsidRDefault="00E621D0">
            <w:pPr>
              <w:spacing w:before="0" w:beforeAutospacing="0" w:after="0" w:afterAutospacing="0" w:line="240" w:lineRule="auto"/>
              <w:divId w:val="1185905183"/>
              <w:rPr>
                <w:rFonts w:ascii="Times New Roman" w:eastAsia="Times New Roman" w:hAnsi="Times New Roman" w:cs="Times New Roman"/>
                <w:i/>
                <w:iCs/>
                <w:color w:val="5C5C5C"/>
                <w:sz w:val="24"/>
                <w:szCs w:val="24"/>
              </w:rPr>
            </w:pPr>
            <w:bookmarkStart w:id="287" w:name="Session7_FreeResponse92"/>
            <w:bookmarkEnd w:id="28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9AB04FC" w14:textId="77777777" w:rsidR="00E621D0" w:rsidRDefault="00E621D0">
            <w:pPr>
              <w:spacing w:before="0" w:beforeAutospacing="0" w:after="0" w:afterAutospacing="0" w:line="240" w:lineRule="auto"/>
              <w:divId w:val="644700961"/>
              <w:rPr>
                <w:rFonts w:ascii="Times New Roman" w:eastAsia="Times New Roman" w:hAnsi="Times New Roman" w:cs="Times New Roman"/>
                <w:i/>
                <w:iCs/>
                <w:color w:val="5C5C5C"/>
                <w:sz w:val="24"/>
                <w:szCs w:val="24"/>
              </w:rPr>
            </w:pPr>
            <w:bookmarkStart w:id="288" w:name="Session7_FreeResponse93"/>
            <w:bookmarkEnd w:id="2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0EB0207" w14:textId="77777777" w:rsidR="00E621D0" w:rsidRDefault="00E621D0">
            <w:pPr>
              <w:spacing w:before="0" w:beforeAutospacing="0" w:after="0" w:afterAutospacing="0" w:line="240" w:lineRule="auto"/>
              <w:divId w:val="506864521"/>
              <w:rPr>
                <w:rFonts w:ascii="Times New Roman" w:eastAsia="Times New Roman" w:hAnsi="Times New Roman" w:cs="Times New Roman"/>
                <w:i/>
                <w:iCs/>
                <w:color w:val="5C5C5C"/>
                <w:sz w:val="24"/>
                <w:szCs w:val="24"/>
              </w:rPr>
            </w:pPr>
            <w:bookmarkStart w:id="289" w:name="Session7_FreeResponse94"/>
            <w:bookmarkEnd w:id="2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2B98F25" w14:textId="77777777" w:rsidR="00E621D0" w:rsidRDefault="00E621D0">
            <w:pPr>
              <w:spacing w:before="0" w:beforeAutospacing="0" w:after="0" w:afterAutospacing="0" w:line="240" w:lineRule="auto"/>
              <w:divId w:val="1568344954"/>
              <w:rPr>
                <w:rFonts w:ascii="Times New Roman" w:eastAsia="Times New Roman" w:hAnsi="Times New Roman" w:cs="Times New Roman"/>
                <w:i/>
                <w:iCs/>
                <w:color w:val="5C5C5C"/>
                <w:sz w:val="24"/>
                <w:szCs w:val="24"/>
              </w:rPr>
            </w:pPr>
            <w:bookmarkStart w:id="290" w:name="Session7_FreeResponse95"/>
            <w:bookmarkEnd w:id="2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3B57F04" w14:textId="77777777" w:rsidR="00E621D0" w:rsidRDefault="00E621D0">
            <w:pPr>
              <w:spacing w:before="0" w:beforeAutospacing="0" w:after="0" w:afterAutospacing="0" w:line="240" w:lineRule="auto"/>
              <w:divId w:val="1120993990"/>
              <w:rPr>
                <w:rFonts w:ascii="Times New Roman" w:eastAsia="Times New Roman" w:hAnsi="Times New Roman" w:cs="Times New Roman"/>
                <w:i/>
                <w:iCs/>
                <w:color w:val="5C5C5C"/>
                <w:sz w:val="24"/>
                <w:szCs w:val="24"/>
              </w:rPr>
            </w:pPr>
            <w:bookmarkStart w:id="291" w:name="Session7_FreeResponse96"/>
            <w:bookmarkEnd w:id="291"/>
            <w:r>
              <w:rPr>
                <w:rFonts w:ascii="Times New Roman" w:eastAsia="Times New Roman" w:hAnsi="Times New Roman" w:cs="Times New Roman"/>
                <w:i/>
                <w:iCs/>
                <w:color w:val="5C5C5C"/>
                <w:sz w:val="24"/>
                <w:szCs w:val="24"/>
              </w:rPr>
              <w:t xml:space="preserve">Provide your answer... </w:t>
            </w:r>
          </w:p>
        </w:tc>
      </w:tr>
    </w:tbl>
    <w:p w14:paraId="6B4FDEE0" w14:textId="77777777" w:rsidR="00E621D0" w:rsidRDefault="00E621D0">
      <w:pPr>
        <w:divId w:val="1134448796"/>
      </w:pPr>
      <w:r>
        <w:rPr>
          <w:vanish/>
        </w:rPr>
        <w:t>End of Table</w:t>
      </w:r>
    </w:p>
    <w:p w14:paraId="72262DFC" w14:textId="77777777" w:rsidR="00E621D0" w:rsidRDefault="00E621D0">
      <w:pPr>
        <w:divId w:val="537089632"/>
      </w:pPr>
      <w:r>
        <w:rPr>
          <w:vanish/>
        </w:rPr>
        <w:t>End of Question</w:t>
      </w:r>
    </w:p>
    <w:bookmarkStart w:id="292" w:name="View_Session7_Discussion20"/>
    <w:p w14:paraId="3DBF0B11" w14:textId="46025C49" w:rsidR="00E621D0" w:rsidRDefault="00E621D0">
      <w:pPr>
        <w:pStyle w:val="navbutton"/>
        <w:divId w:val="537089632"/>
      </w:pPr>
      <w:r>
        <w:fldChar w:fldCharType="begin"/>
      </w:r>
      <w:r>
        <w:instrText>HYPERLINK "" \l "Session7_Discussion20"</w:instrText>
      </w:r>
      <w:r>
        <w:fldChar w:fldCharType="separate"/>
      </w:r>
      <w:r>
        <w:rPr>
          <w:rStyle w:val="Hyperlink"/>
        </w:rPr>
        <w:t>View feedback - Part</w:t>
      </w:r>
      <w:r>
        <w:fldChar w:fldCharType="end"/>
      </w:r>
      <w:bookmarkEnd w:id="292"/>
    </w:p>
    <w:p w14:paraId="65186204" w14:textId="77777777" w:rsidR="00E621D0" w:rsidRDefault="00E621D0">
      <w:pPr>
        <w:divId w:val="1479152340"/>
      </w:pPr>
      <w:bookmarkStart w:id="293" w:name="Session7_Part21"/>
      <w:bookmarkEnd w:id="293"/>
      <w:r>
        <w:rPr>
          <w:vanish/>
        </w:rPr>
        <w:t>Start of Question</w:t>
      </w:r>
    </w:p>
    <w:p w14:paraId="7375214C" w14:textId="77777777" w:rsidR="00E621D0" w:rsidRDefault="00E621D0">
      <w:pPr>
        <w:numPr>
          <w:ilvl w:val="0"/>
          <w:numId w:val="32"/>
        </w:numPr>
        <w:spacing w:before="0" w:beforeAutospacing="0" w:after="0" w:afterAutospacing="0"/>
        <w:ind w:left="1500" w:right="780"/>
        <w:divId w:val="1690839573"/>
        <w:rPr>
          <w:rFonts w:eastAsia="Times New Roman"/>
        </w:rPr>
      </w:pPr>
      <w:bookmarkStart w:id="294" w:name="Session7_Question21"/>
      <w:bookmarkEnd w:id="294"/>
      <w:r>
        <w:rPr>
          <w:rFonts w:eastAsia="Times New Roman"/>
        </w:rPr>
        <w:t>How do you interpret the changes in the leverage ratios of Marks &amp; Spencer Group Plc?</w:t>
      </w:r>
    </w:p>
    <w:p w14:paraId="6F8B4563" w14:textId="77777777" w:rsidR="00E621D0" w:rsidRDefault="00E621D0">
      <w:pPr>
        <w:divId w:val="1479152340"/>
      </w:pPr>
      <w:r>
        <w:rPr>
          <w:vanish/>
        </w:rPr>
        <w:t>End of Question</w:t>
      </w:r>
    </w:p>
    <w:p w14:paraId="4CF1CCA4" w14:textId="77777777" w:rsidR="00E621D0" w:rsidRDefault="00E621D0">
      <w:pPr>
        <w:spacing w:before="0" w:beforeAutospacing="0" w:after="0" w:afterAutospacing="0" w:line="240" w:lineRule="auto"/>
        <w:divId w:val="111556020"/>
        <w:rPr>
          <w:rFonts w:ascii="Times New Roman" w:eastAsia="Times New Roman" w:hAnsi="Times New Roman" w:cs="Times New Roman"/>
          <w:i/>
          <w:iCs/>
          <w:color w:val="5C5C5C"/>
          <w:sz w:val="24"/>
          <w:szCs w:val="24"/>
        </w:rPr>
      </w:pPr>
      <w:bookmarkStart w:id="295" w:name="Session7_FreeResponse97"/>
      <w:bookmarkEnd w:id="295"/>
      <w:r>
        <w:rPr>
          <w:rFonts w:ascii="Times New Roman" w:eastAsia="Times New Roman" w:hAnsi="Times New Roman" w:cs="Times New Roman"/>
          <w:i/>
          <w:iCs/>
          <w:color w:val="5C5C5C"/>
          <w:sz w:val="24"/>
          <w:szCs w:val="24"/>
        </w:rPr>
        <w:t xml:space="preserve">Provide your answer... </w:t>
      </w:r>
    </w:p>
    <w:bookmarkStart w:id="296" w:name="View_Session7_Discussion21"/>
    <w:p w14:paraId="73449C25" w14:textId="36AFDFEF" w:rsidR="00E621D0" w:rsidRDefault="00E621D0">
      <w:pPr>
        <w:pStyle w:val="navbutton"/>
        <w:divId w:val="1479152340"/>
      </w:pPr>
      <w:r>
        <w:fldChar w:fldCharType="begin"/>
      </w:r>
      <w:r>
        <w:instrText>HYPERLINK "" \l "Session7_Discussion21"</w:instrText>
      </w:r>
      <w:r>
        <w:fldChar w:fldCharType="separate"/>
      </w:r>
      <w:r>
        <w:rPr>
          <w:rStyle w:val="Hyperlink"/>
        </w:rPr>
        <w:t>View feedback - Part</w:t>
      </w:r>
      <w:r>
        <w:fldChar w:fldCharType="end"/>
      </w:r>
      <w:bookmarkEnd w:id="296"/>
    </w:p>
    <w:p w14:paraId="2A273F37" w14:textId="77777777" w:rsidR="00E621D0" w:rsidRDefault="00E621D0">
      <w:pPr>
        <w:divId w:val="1808433000"/>
      </w:pPr>
      <w:r>
        <w:rPr>
          <w:vanish/>
        </w:rPr>
        <w:t>End of Activity</w:t>
      </w:r>
    </w:p>
    <w:p w14:paraId="3EB0D98D" w14:textId="77777777" w:rsidR="00E621D0" w:rsidRDefault="00E621D0">
      <w:pPr>
        <w:pStyle w:val="Heading3"/>
        <w:divId w:val="999698954"/>
        <w:rPr>
          <w:rFonts w:eastAsia="Times New Roman"/>
        </w:rPr>
      </w:pPr>
      <w:bookmarkStart w:id="297" w:name="Session7_SubSection11"/>
      <w:bookmarkEnd w:id="297"/>
      <w:r>
        <w:rPr>
          <w:rFonts w:eastAsia="Times New Roman"/>
        </w:rPr>
        <w:t>5.3.3 Gearing ratio</w:t>
      </w:r>
    </w:p>
    <w:p w14:paraId="2196D562" w14:textId="77777777" w:rsidR="00E621D0" w:rsidRDefault="00E621D0">
      <w:pPr>
        <w:divId w:val="999698954"/>
      </w:pPr>
      <w:r>
        <w:t xml:space="preserve">The European version of leverage is called gearing. Like the debt and leverage ratios, the gearing ratio is given as a percentage. This ratio measures the relationship between the amount of finance provided by lenders and that provided by shareholders. Various definitions can be used to calculate gearing. In this module, gearing will be defined as: </w:t>
      </w:r>
    </w:p>
    <w:p w14:paraId="3284DE4E" w14:textId="77777777" w:rsidR="00E621D0" w:rsidRDefault="00E621D0">
      <w:pPr>
        <w:divId w:val="999698954"/>
      </w:pPr>
      <w:r>
        <w:rPr>
          <w:vanish/>
        </w:rPr>
        <w:t>Start of Box</w:t>
      </w:r>
    </w:p>
    <w:p w14:paraId="2E5117AD" w14:textId="77777777" w:rsidR="00E621D0" w:rsidRDefault="00E621D0">
      <w:pPr>
        <w:divId w:val="64885763"/>
        <w:rPr>
          <w:vanish/>
        </w:rPr>
      </w:pPr>
      <w:bookmarkStart w:id="298" w:name="Session7_Box13"/>
      <w:bookmarkEnd w:id="298"/>
      <w:r>
        <w:rPr>
          <w:vanish/>
        </w:rPr>
        <w:t>Start of $1</w:t>
      </w:r>
    </w:p>
    <w:p w14:paraId="78060A4E" w14:textId="77777777" w:rsidR="00E621D0" w:rsidRDefault="00E621D0">
      <w:pPr>
        <w:spacing w:before="0" w:beforeAutospacing="0" w:after="0" w:afterAutospacing="0" w:line="240" w:lineRule="auto"/>
        <w:divId w:val="1405831723"/>
        <w:rPr>
          <w:rFonts w:ascii="Times New Roman" w:eastAsia="Times New Roman" w:hAnsi="Times New Roman" w:cs="Times New Roman"/>
          <w:sz w:val="24"/>
          <w:szCs w:val="24"/>
        </w:rPr>
      </w:pPr>
      <w:bookmarkStart w:id="299" w:name="Session7_Equation17"/>
      <w:bookmarkEnd w:id="299"/>
      <w:r>
        <w:rPr>
          <w:rFonts w:ascii="Times New Roman" w:eastAsia="Times New Roman" w:hAnsi="Times New Roman" w:cs="Times New Roman"/>
          <w:noProof/>
          <w:sz w:val="24"/>
          <w:szCs w:val="24"/>
        </w:rPr>
        <w:drawing>
          <wp:inline distT="0" distB="0" distL="0" distR="0" wp14:anchorId="03196F83" wp14:editId="6A387C16">
            <wp:extent cx="4458322" cy="533474"/>
            <wp:effectExtent l="0" t="0" r="0" b="0"/>
            <wp:docPr id="26" name="Picture 26" descr="Gearing ratio equals Debt divided by left parenthesis Debt plus Shareholder apostrophe s equity right parenthesis multiplicatio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earing ratio equals Debt divided by left parenthesis Debt plus Shareholder apostrophe s equity right parenthesis multiplication 10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58322" cy="533474"/>
                    </a:xfrm>
                    <a:prstGeom prst="rect">
                      <a:avLst/>
                    </a:prstGeom>
                    <a:noFill/>
                    <a:ln>
                      <a:noFill/>
                    </a:ln>
                  </pic:spPr>
                </pic:pic>
              </a:graphicData>
            </a:graphic>
          </wp:inline>
        </w:drawing>
      </w:r>
    </w:p>
    <w:bookmarkStart w:id="300" w:name="View_Session7_Alternative17"/>
    <w:p w14:paraId="1AC656F6" w14:textId="1CC7E231" w:rsidR="00E621D0" w:rsidRDefault="00E621D0">
      <w:pPr>
        <w:pStyle w:val="navbutton"/>
        <w:divId w:val="1758020656"/>
      </w:pPr>
      <w:r>
        <w:fldChar w:fldCharType="begin"/>
      </w:r>
      <w:r>
        <w:instrText>HYPERLINK "" \l "Session7_Alternative17"</w:instrText>
      </w:r>
      <w:r>
        <w:fldChar w:fldCharType="separate"/>
      </w:r>
      <w:r>
        <w:rPr>
          <w:rStyle w:val="Hyperlink"/>
        </w:rPr>
        <w:t>View alternative description - Uncaptioned Equation</w:t>
      </w:r>
      <w:r>
        <w:fldChar w:fldCharType="end"/>
      </w:r>
      <w:bookmarkEnd w:id="300"/>
    </w:p>
    <w:p w14:paraId="4602E253" w14:textId="77777777" w:rsidR="00E621D0" w:rsidRDefault="00E621D0">
      <w:pPr>
        <w:divId w:val="64885763"/>
        <w:rPr>
          <w:vanish/>
        </w:rPr>
      </w:pPr>
      <w:r>
        <w:rPr>
          <w:vanish/>
        </w:rPr>
        <w:t>End of $1</w:t>
      </w:r>
    </w:p>
    <w:p w14:paraId="77B16483" w14:textId="77777777" w:rsidR="00E621D0" w:rsidRDefault="00E621D0">
      <w:pPr>
        <w:divId w:val="999698954"/>
      </w:pPr>
      <w:r>
        <w:rPr>
          <w:vanish/>
        </w:rPr>
        <w:t>End of Box</w:t>
      </w:r>
    </w:p>
    <w:p w14:paraId="6B69F80A" w14:textId="77777777" w:rsidR="00E621D0" w:rsidRDefault="00E621D0">
      <w:pPr>
        <w:divId w:val="999698954"/>
      </w:pPr>
      <w:r>
        <w:t>Below is the calculation of the gearing ratio for Remote Sensors Plc</w:t>
      </w:r>
    </w:p>
    <w:p w14:paraId="5B5D7A9D" w14:textId="77777777" w:rsidR="00E621D0" w:rsidRDefault="00E621D0">
      <w:pPr>
        <w:divId w:val="99969895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457"/>
        <w:gridCol w:w="1285"/>
        <w:gridCol w:w="1285"/>
        <w:gridCol w:w="1285"/>
      </w:tblGrid>
      <w:tr w:rsidR="004A6513" w14:paraId="72CD97FA" w14:textId="77777777">
        <w:trPr>
          <w:divId w:val="504638092"/>
        </w:trPr>
        <w:tc>
          <w:tcPr>
            <w:tcW w:w="0" w:type="auto"/>
            <w:tcMar>
              <w:top w:w="48" w:type="dxa"/>
              <w:left w:w="96" w:type="dxa"/>
              <w:bottom w:w="48" w:type="dxa"/>
              <w:right w:w="96" w:type="dxa"/>
            </w:tcMar>
            <w:hideMark/>
          </w:tcPr>
          <w:p w14:paraId="2C35B0ED" w14:textId="77777777" w:rsidR="00E621D0" w:rsidRDefault="00E621D0">
            <w:bookmarkStart w:id="301" w:name="Session7_Table33"/>
            <w:bookmarkEnd w:id="301"/>
          </w:p>
        </w:tc>
        <w:tc>
          <w:tcPr>
            <w:tcW w:w="0" w:type="auto"/>
            <w:tcMar>
              <w:top w:w="48" w:type="dxa"/>
              <w:left w:w="96" w:type="dxa"/>
              <w:bottom w:w="48" w:type="dxa"/>
              <w:right w:w="96" w:type="dxa"/>
            </w:tcMar>
            <w:hideMark/>
          </w:tcPr>
          <w:p w14:paraId="22D1506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53069D97"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3FD894B4"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39D8E7B1" w14:textId="77777777">
        <w:trPr>
          <w:divId w:val="504638092"/>
        </w:trPr>
        <w:tc>
          <w:tcPr>
            <w:tcW w:w="0" w:type="auto"/>
            <w:tcMar>
              <w:top w:w="48" w:type="dxa"/>
              <w:left w:w="96" w:type="dxa"/>
              <w:bottom w:w="48" w:type="dxa"/>
              <w:right w:w="96" w:type="dxa"/>
            </w:tcMar>
            <w:hideMark/>
          </w:tcPr>
          <w:p w14:paraId="544C42D0"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0CABFC1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3CF369C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612DEC8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198CCD1A" w14:textId="77777777">
        <w:trPr>
          <w:divId w:val="504638092"/>
        </w:trPr>
        <w:tc>
          <w:tcPr>
            <w:tcW w:w="0" w:type="auto"/>
            <w:tcMar>
              <w:top w:w="48" w:type="dxa"/>
              <w:left w:w="96" w:type="dxa"/>
              <w:bottom w:w="48" w:type="dxa"/>
              <w:right w:w="96" w:type="dxa"/>
            </w:tcMar>
            <w:hideMark/>
          </w:tcPr>
          <w:p w14:paraId="513D3E8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 – borrowings </w:t>
            </w:r>
          </w:p>
        </w:tc>
        <w:tc>
          <w:tcPr>
            <w:tcW w:w="0" w:type="auto"/>
            <w:tcMar>
              <w:top w:w="48" w:type="dxa"/>
              <w:left w:w="96" w:type="dxa"/>
              <w:bottom w:w="48" w:type="dxa"/>
              <w:right w:w="96" w:type="dxa"/>
            </w:tcMar>
            <w:hideMark/>
          </w:tcPr>
          <w:p w14:paraId="35958B7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5,600</w:t>
            </w:r>
          </w:p>
        </w:tc>
        <w:tc>
          <w:tcPr>
            <w:tcW w:w="0" w:type="auto"/>
            <w:tcMar>
              <w:top w:w="48" w:type="dxa"/>
              <w:left w:w="96" w:type="dxa"/>
              <w:bottom w:w="48" w:type="dxa"/>
              <w:right w:w="96" w:type="dxa"/>
            </w:tcMar>
            <w:hideMark/>
          </w:tcPr>
          <w:p w14:paraId="4514A28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2,990</w:t>
            </w:r>
          </w:p>
        </w:tc>
        <w:tc>
          <w:tcPr>
            <w:tcW w:w="0" w:type="auto"/>
            <w:tcMar>
              <w:top w:w="48" w:type="dxa"/>
              <w:left w:w="96" w:type="dxa"/>
              <w:bottom w:w="48" w:type="dxa"/>
              <w:right w:w="96" w:type="dxa"/>
            </w:tcMar>
            <w:hideMark/>
          </w:tcPr>
          <w:p w14:paraId="43AB313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2,580</w:t>
            </w:r>
          </w:p>
        </w:tc>
      </w:tr>
      <w:tr w:rsidR="004A6513" w14:paraId="4EF73563" w14:textId="77777777">
        <w:trPr>
          <w:divId w:val="504638092"/>
        </w:trPr>
        <w:tc>
          <w:tcPr>
            <w:tcW w:w="0" w:type="auto"/>
            <w:tcMar>
              <w:top w:w="48" w:type="dxa"/>
              <w:left w:w="96" w:type="dxa"/>
              <w:bottom w:w="48" w:type="dxa"/>
              <w:right w:w="96" w:type="dxa"/>
            </w:tcMar>
            <w:hideMark/>
          </w:tcPr>
          <w:p w14:paraId="49A50D0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 – borrowings</w:t>
            </w:r>
          </w:p>
        </w:tc>
        <w:tc>
          <w:tcPr>
            <w:tcW w:w="0" w:type="auto"/>
            <w:tcMar>
              <w:top w:w="48" w:type="dxa"/>
              <w:left w:w="96" w:type="dxa"/>
              <w:bottom w:w="48" w:type="dxa"/>
              <w:right w:w="96" w:type="dxa"/>
            </w:tcMar>
            <w:hideMark/>
          </w:tcPr>
          <w:p w14:paraId="5BF284D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14:paraId="01DDF84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1,745</w:t>
            </w:r>
          </w:p>
        </w:tc>
        <w:tc>
          <w:tcPr>
            <w:tcW w:w="0" w:type="auto"/>
            <w:tcMar>
              <w:top w:w="48" w:type="dxa"/>
              <w:left w:w="96" w:type="dxa"/>
              <w:bottom w:w="48" w:type="dxa"/>
              <w:right w:w="96" w:type="dxa"/>
            </w:tcMar>
            <w:hideMark/>
          </w:tcPr>
          <w:p w14:paraId="3B8A980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1,900</w:t>
            </w:r>
          </w:p>
        </w:tc>
      </w:tr>
      <w:tr w:rsidR="004A6513" w14:paraId="2ED9FA2F" w14:textId="77777777">
        <w:trPr>
          <w:divId w:val="504638092"/>
        </w:trPr>
        <w:tc>
          <w:tcPr>
            <w:tcW w:w="0" w:type="auto"/>
            <w:tcMar>
              <w:top w:w="48" w:type="dxa"/>
              <w:left w:w="96" w:type="dxa"/>
              <w:bottom w:w="48" w:type="dxa"/>
              <w:right w:w="96" w:type="dxa"/>
            </w:tcMar>
            <w:hideMark/>
          </w:tcPr>
          <w:p w14:paraId="7CC7F69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debt</w:t>
            </w:r>
          </w:p>
        </w:tc>
        <w:tc>
          <w:tcPr>
            <w:tcW w:w="0" w:type="auto"/>
            <w:tcMar>
              <w:top w:w="48" w:type="dxa"/>
              <w:left w:w="96" w:type="dxa"/>
              <w:bottom w:w="48" w:type="dxa"/>
              <w:right w:w="96" w:type="dxa"/>
            </w:tcMar>
            <w:hideMark/>
          </w:tcPr>
          <w:p w14:paraId="1E4B368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6,600</w:t>
            </w:r>
          </w:p>
        </w:tc>
        <w:tc>
          <w:tcPr>
            <w:tcW w:w="0" w:type="auto"/>
            <w:tcMar>
              <w:top w:w="48" w:type="dxa"/>
              <w:left w:w="96" w:type="dxa"/>
              <w:bottom w:w="48" w:type="dxa"/>
              <w:right w:w="96" w:type="dxa"/>
            </w:tcMar>
            <w:hideMark/>
          </w:tcPr>
          <w:p w14:paraId="46788E4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4,735</w:t>
            </w:r>
          </w:p>
        </w:tc>
        <w:tc>
          <w:tcPr>
            <w:tcW w:w="0" w:type="auto"/>
            <w:tcMar>
              <w:top w:w="48" w:type="dxa"/>
              <w:left w:w="96" w:type="dxa"/>
              <w:bottom w:w="48" w:type="dxa"/>
              <w:right w:w="96" w:type="dxa"/>
            </w:tcMar>
            <w:hideMark/>
          </w:tcPr>
          <w:p w14:paraId="19F6DF1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4,480</w:t>
            </w:r>
          </w:p>
        </w:tc>
      </w:tr>
      <w:tr w:rsidR="004A6513" w14:paraId="2685D0AF" w14:textId="77777777">
        <w:trPr>
          <w:divId w:val="504638092"/>
        </w:trPr>
        <w:tc>
          <w:tcPr>
            <w:tcW w:w="0" w:type="auto"/>
            <w:tcMar>
              <w:top w:w="48" w:type="dxa"/>
              <w:left w:w="96" w:type="dxa"/>
              <w:bottom w:w="48" w:type="dxa"/>
              <w:right w:w="96" w:type="dxa"/>
            </w:tcMar>
            <w:hideMark/>
          </w:tcPr>
          <w:p w14:paraId="7B5F9BB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1DE58FA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41,980</w:t>
            </w:r>
          </w:p>
        </w:tc>
        <w:tc>
          <w:tcPr>
            <w:tcW w:w="0" w:type="auto"/>
            <w:tcMar>
              <w:top w:w="48" w:type="dxa"/>
              <w:left w:w="96" w:type="dxa"/>
              <w:bottom w:w="48" w:type="dxa"/>
              <w:right w:w="96" w:type="dxa"/>
            </w:tcMar>
            <w:hideMark/>
          </w:tcPr>
          <w:p w14:paraId="0AC3C65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40,155</w:t>
            </w:r>
          </w:p>
        </w:tc>
        <w:tc>
          <w:tcPr>
            <w:tcW w:w="0" w:type="auto"/>
            <w:tcMar>
              <w:top w:w="48" w:type="dxa"/>
              <w:left w:w="96" w:type="dxa"/>
              <w:bottom w:w="48" w:type="dxa"/>
              <w:right w:w="96" w:type="dxa"/>
            </w:tcMar>
            <w:hideMark/>
          </w:tcPr>
          <w:p w14:paraId="139DC47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37,790</w:t>
            </w:r>
          </w:p>
        </w:tc>
      </w:tr>
      <w:tr w:rsidR="004A6513" w14:paraId="46B19B0B" w14:textId="77777777">
        <w:trPr>
          <w:divId w:val="504638092"/>
        </w:trPr>
        <w:tc>
          <w:tcPr>
            <w:tcW w:w="0" w:type="auto"/>
            <w:tcMar>
              <w:top w:w="48" w:type="dxa"/>
              <w:left w:w="96" w:type="dxa"/>
              <w:bottom w:w="48" w:type="dxa"/>
              <w:right w:w="96" w:type="dxa"/>
            </w:tcMar>
            <w:hideMark/>
          </w:tcPr>
          <w:p w14:paraId="76A394C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Debt + equity</w:t>
            </w:r>
          </w:p>
        </w:tc>
        <w:tc>
          <w:tcPr>
            <w:tcW w:w="0" w:type="auto"/>
            <w:tcMar>
              <w:top w:w="48" w:type="dxa"/>
              <w:left w:w="96" w:type="dxa"/>
              <w:bottom w:w="48" w:type="dxa"/>
              <w:right w:w="96" w:type="dxa"/>
            </w:tcMar>
            <w:hideMark/>
          </w:tcPr>
          <w:p w14:paraId="7C90646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48,580</w:t>
            </w:r>
          </w:p>
        </w:tc>
        <w:tc>
          <w:tcPr>
            <w:tcW w:w="0" w:type="auto"/>
            <w:tcMar>
              <w:top w:w="48" w:type="dxa"/>
              <w:left w:w="96" w:type="dxa"/>
              <w:bottom w:w="48" w:type="dxa"/>
              <w:right w:w="96" w:type="dxa"/>
            </w:tcMar>
            <w:hideMark/>
          </w:tcPr>
          <w:p w14:paraId="4A68747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44,890</w:t>
            </w:r>
          </w:p>
        </w:tc>
        <w:tc>
          <w:tcPr>
            <w:tcW w:w="0" w:type="auto"/>
            <w:tcMar>
              <w:top w:w="48" w:type="dxa"/>
              <w:left w:w="96" w:type="dxa"/>
              <w:bottom w:w="48" w:type="dxa"/>
              <w:right w:w="96" w:type="dxa"/>
            </w:tcMar>
            <w:hideMark/>
          </w:tcPr>
          <w:p w14:paraId="244A051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42,270</w:t>
            </w:r>
          </w:p>
        </w:tc>
      </w:tr>
      <w:tr w:rsidR="004A6513" w14:paraId="69D1BBCE" w14:textId="77777777">
        <w:trPr>
          <w:divId w:val="504638092"/>
        </w:trPr>
        <w:tc>
          <w:tcPr>
            <w:tcW w:w="0" w:type="auto"/>
            <w:tcBorders>
              <w:top w:val="single" w:sz="6" w:space="0" w:color="000000"/>
              <w:bottom w:val="single" w:sz="6" w:space="0" w:color="000000"/>
            </w:tcBorders>
            <w:tcMar>
              <w:top w:w="48" w:type="dxa"/>
              <w:left w:w="96" w:type="dxa"/>
              <w:bottom w:w="48" w:type="dxa"/>
              <w:right w:w="96" w:type="dxa"/>
            </w:tcMar>
            <w:hideMark/>
          </w:tcPr>
          <w:p w14:paraId="2695D97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Gearing ratio</w:t>
            </w:r>
          </w:p>
        </w:tc>
        <w:tc>
          <w:tcPr>
            <w:tcW w:w="0" w:type="auto"/>
            <w:tcMar>
              <w:top w:w="48" w:type="dxa"/>
              <w:left w:w="96" w:type="dxa"/>
              <w:bottom w:w="48" w:type="dxa"/>
              <w:right w:w="96" w:type="dxa"/>
            </w:tcMar>
            <w:hideMark/>
          </w:tcPr>
          <w:p w14:paraId="5DC4E70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13.59%</w:t>
            </w:r>
          </w:p>
        </w:tc>
        <w:tc>
          <w:tcPr>
            <w:tcW w:w="0" w:type="auto"/>
            <w:tcMar>
              <w:top w:w="48" w:type="dxa"/>
              <w:left w:w="96" w:type="dxa"/>
              <w:bottom w:w="48" w:type="dxa"/>
              <w:right w:w="96" w:type="dxa"/>
            </w:tcMar>
            <w:hideMark/>
          </w:tcPr>
          <w:p w14:paraId="65E0AD5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10.55%</w:t>
            </w:r>
          </w:p>
        </w:tc>
        <w:tc>
          <w:tcPr>
            <w:tcW w:w="0" w:type="auto"/>
            <w:tcMar>
              <w:top w:w="48" w:type="dxa"/>
              <w:left w:w="96" w:type="dxa"/>
              <w:bottom w:w="48" w:type="dxa"/>
              <w:right w:w="96" w:type="dxa"/>
            </w:tcMar>
            <w:hideMark/>
          </w:tcPr>
          <w:p w14:paraId="7767F29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10.60%</w:t>
            </w:r>
          </w:p>
        </w:tc>
      </w:tr>
    </w:tbl>
    <w:p w14:paraId="2E1EB5EA" w14:textId="77777777" w:rsidR="00E621D0" w:rsidRDefault="00E621D0">
      <w:pPr>
        <w:divId w:val="999698954"/>
      </w:pPr>
      <w:r>
        <w:rPr>
          <w:vanish/>
        </w:rPr>
        <w:t>End of Table</w:t>
      </w:r>
    </w:p>
    <w:p w14:paraId="6B3590F2" w14:textId="77777777" w:rsidR="00E621D0" w:rsidRDefault="00E621D0">
      <w:pPr>
        <w:divId w:val="999698954"/>
      </w:pPr>
      <w:r>
        <w:t xml:space="preserve">You may observe that there was an increase in the gearing ratio for Remote Sensors Plc from 2024 to 2025. However, the ratio is still very low and signifies that Remote Sensors Plc is under-geared and might make use of cheaper debt financing compared to equity financing to raise more capital in the future. </w:t>
      </w:r>
    </w:p>
    <w:p w14:paraId="010683F0" w14:textId="77777777" w:rsidR="00E621D0" w:rsidRDefault="00E621D0">
      <w:pPr>
        <w:divId w:val="999698954"/>
      </w:pPr>
      <w:r>
        <w:t xml:space="preserve">It is pertinent to note, however, that the higher the gearing ratio the greater the risk that a company will not have enough equity to pay off all outstanding long-term debts. Established businesses with a proven ability to grow profits and generate positive cash flow to service debts are able to have higher gearing ratios. This can benefit the shareholders as long-term debt is normally cheap for such companies and it also reduces the amount that shareholders have to invest in the business. While each company would have its own sensible level of gearing, it is normally assumed that a company is highly geared if it has a gearing ratio above 50%. Lenders are understandably very wary about any company which is highly geared. </w:t>
      </w:r>
    </w:p>
    <w:p w14:paraId="72003094" w14:textId="77777777" w:rsidR="00E621D0" w:rsidRDefault="00E621D0">
      <w:pPr>
        <w:divId w:val="999698954"/>
      </w:pPr>
      <w:r>
        <w:t xml:space="preserve">When a business’s solvency ratios increase significantly, risk increases for all lenders because more of them compete for whatever assets can be sold if the company runs into financial trouble. In the case of insolvency, for instance, providers of secured loans and employees are given priority over any unsecured lenders. </w:t>
      </w:r>
    </w:p>
    <w:p w14:paraId="0C5485EC" w14:textId="77777777" w:rsidR="00E621D0" w:rsidRDefault="00E621D0">
      <w:pPr>
        <w:divId w:val="999698954"/>
      </w:pPr>
      <w:r>
        <w:t>Activity 12 provides you with an opportunity to practise calculating gearing.</w:t>
      </w:r>
    </w:p>
    <w:p w14:paraId="21A259D2" w14:textId="77777777" w:rsidR="00E621D0" w:rsidRDefault="00E621D0">
      <w:pPr>
        <w:divId w:val="999698954"/>
      </w:pPr>
      <w:r>
        <w:rPr>
          <w:vanish/>
        </w:rPr>
        <w:t>Start of Activity</w:t>
      </w:r>
    </w:p>
    <w:p w14:paraId="6C5C91C5" w14:textId="77777777" w:rsidR="00E621D0" w:rsidRDefault="00E621D0">
      <w:pPr>
        <w:spacing w:before="0" w:beforeAutospacing="0" w:after="0" w:afterAutospacing="0" w:line="240" w:lineRule="auto"/>
        <w:outlineLvl w:val="4"/>
        <w:divId w:val="1526483384"/>
        <w:rPr>
          <w:rFonts w:eastAsia="Times New Roman"/>
          <w:b/>
          <w:bCs/>
          <w:sz w:val="36"/>
          <w:szCs w:val="36"/>
        </w:rPr>
      </w:pPr>
      <w:bookmarkStart w:id="302" w:name="Session7_Activity11"/>
      <w:bookmarkEnd w:id="302"/>
      <w:r>
        <w:rPr>
          <w:rFonts w:eastAsia="Times New Roman"/>
          <w:b/>
          <w:bCs/>
          <w:sz w:val="36"/>
          <w:szCs w:val="36"/>
        </w:rPr>
        <w:t>Activity 12 Calculating gearing</w:t>
      </w:r>
    </w:p>
    <w:p w14:paraId="36513385" w14:textId="77777777" w:rsidR="00E621D0" w:rsidRDefault="00E621D0">
      <w:pPr>
        <w:pStyle w:val="timing"/>
        <w:spacing w:before="100" w:beforeAutospacing="1" w:after="100" w:afterAutospacing="1"/>
        <w:ind w:left="0" w:right="0"/>
        <w:divId w:val="487088231"/>
      </w:pPr>
      <w:r>
        <w:t xml:space="preserve">Allow 10 minutes </w:t>
      </w:r>
    </w:p>
    <w:p w14:paraId="64324005" w14:textId="77777777" w:rsidR="00E621D0" w:rsidRDefault="00E621D0">
      <w:pPr>
        <w:divId w:val="824668197"/>
      </w:pPr>
      <w:bookmarkStart w:id="303" w:name="Session7_Part22"/>
      <w:bookmarkEnd w:id="303"/>
      <w:r>
        <w:rPr>
          <w:vanish/>
        </w:rPr>
        <w:t>Start of Question</w:t>
      </w:r>
    </w:p>
    <w:p w14:paraId="76CEDD53" w14:textId="77777777" w:rsidR="00E621D0" w:rsidRDefault="00E621D0">
      <w:pPr>
        <w:divId w:val="1872917924"/>
      </w:pPr>
      <w:bookmarkStart w:id="304" w:name="Session7_Question22"/>
      <w:bookmarkEnd w:id="304"/>
      <w:r>
        <w:t xml:space="preserve">Read the data on debt and shareholders’ equity for Marks &amp; Spencer Group Plc from 2018 to 2022 (obtained from Fame) and answer the questions below. </w:t>
      </w:r>
    </w:p>
    <w:p w14:paraId="790DAD5D" w14:textId="77777777" w:rsidR="00E621D0" w:rsidRDefault="00E621D0">
      <w:pPr>
        <w:numPr>
          <w:ilvl w:val="0"/>
          <w:numId w:val="33"/>
        </w:numPr>
        <w:spacing w:before="0" w:beforeAutospacing="0" w:after="0" w:afterAutospacing="0"/>
        <w:ind w:left="1500" w:right="780"/>
        <w:divId w:val="1872917924"/>
        <w:rPr>
          <w:rFonts w:eastAsia="Times New Roman"/>
        </w:rPr>
      </w:pPr>
      <w:r>
        <w:rPr>
          <w:rFonts w:eastAsia="Times New Roman"/>
        </w:rPr>
        <w:t>Calculate gearing for the years 2018 to 2022.</w:t>
      </w:r>
    </w:p>
    <w:p w14:paraId="1CC0BE80" w14:textId="77777777" w:rsidR="00E621D0" w:rsidRDefault="00E621D0">
      <w:pPr>
        <w:divId w:val="187291792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202"/>
        <w:gridCol w:w="1422"/>
        <w:gridCol w:w="1422"/>
        <w:gridCol w:w="1422"/>
        <w:gridCol w:w="1422"/>
        <w:gridCol w:w="1422"/>
      </w:tblGrid>
      <w:tr w:rsidR="004A6513" w14:paraId="25C8EC15" w14:textId="77777777">
        <w:trPr>
          <w:divId w:val="1820731101"/>
        </w:trPr>
        <w:tc>
          <w:tcPr>
            <w:tcW w:w="0" w:type="auto"/>
            <w:tcMar>
              <w:top w:w="48" w:type="dxa"/>
              <w:left w:w="96" w:type="dxa"/>
              <w:bottom w:w="48" w:type="dxa"/>
              <w:right w:w="96" w:type="dxa"/>
            </w:tcMar>
            <w:hideMark/>
          </w:tcPr>
          <w:p w14:paraId="2958F5C4" w14:textId="77777777" w:rsidR="00E621D0" w:rsidRDefault="00E621D0">
            <w:bookmarkStart w:id="305" w:name="Session7_Table34"/>
            <w:bookmarkEnd w:id="305"/>
          </w:p>
        </w:tc>
        <w:tc>
          <w:tcPr>
            <w:tcW w:w="0" w:type="auto"/>
            <w:tcMar>
              <w:top w:w="48" w:type="dxa"/>
              <w:left w:w="96" w:type="dxa"/>
              <w:bottom w:w="48" w:type="dxa"/>
              <w:right w:w="96" w:type="dxa"/>
            </w:tcMar>
            <w:hideMark/>
          </w:tcPr>
          <w:p w14:paraId="54D91BB2"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28085E0C"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640CB8C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571A13B2"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1E72663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160C682B" w14:textId="77777777">
        <w:trPr>
          <w:divId w:val="1820731101"/>
        </w:trPr>
        <w:tc>
          <w:tcPr>
            <w:tcW w:w="0" w:type="auto"/>
            <w:tcMar>
              <w:top w:w="48" w:type="dxa"/>
              <w:left w:w="96" w:type="dxa"/>
              <w:bottom w:w="48" w:type="dxa"/>
              <w:right w:w="96" w:type="dxa"/>
            </w:tcMar>
            <w:hideMark/>
          </w:tcPr>
          <w:p w14:paraId="2815A4C4"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615EC37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B7D013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55A4B78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B20BAD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1AD727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5B2DFA6F" w14:textId="77777777">
        <w:trPr>
          <w:divId w:val="1820731101"/>
        </w:trPr>
        <w:tc>
          <w:tcPr>
            <w:tcW w:w="0" w:type="auto"/>
            <w:tcMar>
              <w:top w:w="48" w:type="dxa"/>
              <w:left w:w="96" w:type="dxa"/>
              <w:bottom w:w="48" w:type="dxa"/>
              <w:right w:w="96" w:type="dxa"/>
            </w:tcMar>
            <w:hideMark/>
          </w:tcPr>
          <w:p w14:paraId="7504EA8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w:t>
            </w:r>
          </w:p>
        </w:tc>
        <w:tc>
          <w:tcPr>
            <w:tcW w:w="0" w:type="auto"/>
            <w:tcMar>
              <w:top w:w="48" w:type="dxa"/>
              <w:left w:w="96" w:type="dxa"/>
              <w:bottom w:w="48" w:type="dxa"/>
              <w:right w:w="96" w:type="dxa"/>
            </w:tcMar>
            <w:hideMark/>
          </w:tcPr>
          <w:p w14:paraId="58A6EE2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3,561.0</w:t>
            </w:r>
          </w:p>
        </w:tc>
        <w:tc>
          <w:tcPr>
            <w:tcW w:w="0" w:type="auto"/>
            <w:tcMar>
              <w:top w:w="48" w:type="dxa"/>
              <w:left w:w="96" w:type="dxa"/>
              <w:bottom w:w="48" w:type="dxa"/>
              <w:right w:w="96" w:type="dxa"/>
            </w:tcMar>
            <w:hideMark/>
          </w:tcPr>
          <w:p w14:paraId="170B1A3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3,659.9</w:t>
            </w:r>
          </w:p>
        </w:tc>
        <w:tc>
          <w:tcPr>
            <w:tcW w:w="0" w:type="auto"/>
            <w:tcMar>
              <w:top w:w="48" w:type="dxa"/>
              <w:left w:w="96" w:type="dxa"/>
              <w:bottom w:w="48" w:type="dxa"/>
              <w:right w:w="96" w:type="dxa"/>
            </w:tcMar>
            <w:hideMark/>
          </w:tcPr>
          <w:p w14:paraId="1FF9BE3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3,865.9</w:t>
            </w:r>
          </w:p>
        </w:tc>
        <w:tc>
          <w:tcPr>
            <w:tcW w:w="0" w:type="auto"/>
            <w:tcMar>
              <w:top w:w="48" w:type="dxa"/>
              <w:left w:w="96" w:type="dxa"/>
              <w:bottom w:w="48" w:type="dxa"/>
              <w:right w:w="96" w:type="dxa"/>
            </w:tcMar>
            <w:hideMark/>
          </w:tcPr>
          <w:p w14:paraId="4B02549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1,279.5</w:t>
            </w:r>
          </w:p>
        </w:tc>
        <w:tc>
          <w:tcPr>
            <w:tcW w:w="0" w:type="auto"/>
            <w:tcMar>
              <w:top w:w="48" w:type="dxa"/>
              <w:left w:w="96" w:type="dxa"/>
              <w:bottom w:w="48" w:type="dxa"/>
              <w:right w:w="96" w:type="dxa"/>
            </w:tcMar>
            <w:hideMark/>
          </w:tcPr>
          <w:p w14:paraId="3372EE5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1,670.6</w:t>
            </w:r>
          </w:p>
        </w:tc>
      </w:tr>
      <w:tr w:rsidR="004A6513" w14:paraId="53B8EF14" w14:textId="77777777">
        <w:trPr>
          <w:divId w:val="1820731101"/>
        </w:trPr>
        <w:tc>
          <w:tcPr>
            <w:tcW w:w="0" w:type="auto"/>
            <w:tcMar>
              <w:top w:w="48" w:type="dxa"/>
              <w:left w:w="96" w:type="dxa"/>
              <w:bottom w:w="48" w:type="dxa"/>
              <w:right w:w="96" w:type="dxa"/>
            </w:tcMar>
            <w:hideMark/>
          </w:tcPr>
          <w:p w14:paraId="0DED601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w:t>
            </w:r>
          </w:p>
        </w:tc>
        <w:tc>
          <w:tcPr>
            <w:tcW w:w="0" w:type="auto"/>
            <w:tcMar>
              <w:top w:w="48" w:type="dxa"/>
              <w:left w:w="96" w:type="dxa"/>
              <w:bottom w:w="48" w:type="dxa"/>
              <w:right w:w="96" w:type="dxa"/>
            </w:tcMar>
            <w:hideMark/>
          </w:tcPr>
          <w:p w14:paraId="668B740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247.2</w:t>
            </w:r>
          </w:p>
        </w:tc>
        <w:tc>
          <w:tcPr>
            <w:tcW w:w="0" w:type="auto"/>
            <w:tcMar>
              <w:top w:w="48" w:type="dxa"/>
              <w:left w:w="96" w:type="dxa"/>
              <w:bottom w:w="48" w:type="dxa"/>
              <w:right w:w="96" w:type="dxa"/>
            </w:tcMar>
            <w:hideMark/>
          </w:tcPr>
          <w:p w14:paraId="0EEEC9B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432.8</w:t>
            </w:r>
          </w:p>
        </w:tc>
        <w:tc>
          <w:tcPr>
            <w:tcW w:w="0" w:type="auto"/>
            <w:tcMar>
              <w:top w:w="48" w:type="dxa"/>
              <w:left w:w="96" w:type="dxa"/>
              <w:bottom w:w="48" w:type="dxa"/>
              <w:right w:w="96" w:type="dxa"/>
            </w:tcMar>
            <w:hideMark/>
          </w:tcPr>
          <w:p w14:paraId="79BD72E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316.6</w:t>
            </w:r>
          </w:p>
        </w:tc>
        <w:tc>
          <w:tcPr>
            <w:tcW w:w="0" w:type="auto"/>
            <w:tcMar>
              <w:top w:w="48" w:type="dxa"/>
              <w:left w:w="96" w:type="dxa"/>
              <w:bottom w:w="48" w:type="dxa"/>
              <w:right w:w="96" w:type="dxa"/>
            </w:tcMar>
            <w:hideMark/>
          </w:tcPr>
          <w:p w14:paraId="73ED162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513.1</w:t>
            </w:r>
          </w:p>
        </w:tc>
        <w:tc>
          <w:tcPr>
            <w:tcW w:w="0" w:type="auto"/>
            <w:tcMar>
              <w:top w:w="48" w:type="dxa"/>
              <w:left w:w="96" w:type="dxa"/>
              <w:bottom w:w="48" w:type="dxa"/>
              <w:right w:w="96" w:type="dxa"/>
            </w:tcMar>
            <w:hideMark/>
          </w:tcPr>
          <w:p w14:paraId="6978A0A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125.6</w:t>
            </w:r>
          </w:p>
        </w:tc>
      </w:tr>
      <w:tr w:rsidR="004A6513" w14:paraId="2CCAC879" w14:textId="77777777">
        <w:trPr>
          <w:divId w:val="1820731101"/>
        </w:trPr>
        <w:tc>
          <w:tcPr>
            <w:tcW w:w="0" w:type="auto"/>
            <w:tcMar>
              <w:top w:w="48" w:type="dxa"/>
              <w:left w:w="96" w:type="dxa"/>
              <w:bottom w:w="48" w:type="dxa"/>
              <w:right w:w="96" w:type="dxa"/>
            </w:tcMar>
            <w:hideMark/>
          </w:tcPr>
          <w:p w14:paraId="78B8B11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606FF0D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2,917.9</w:t>
            </w:r>
          </w:p>
        </w:tc>
        <w:tc>
          <w:tcPr>
            <w:tcW w:w="0" w:type="auto"/>
            <w:tcMar>
              <w:top w:w="48" w:type="dxa"/>
              <w:left w:w="96" w:type="dxa"/>
              <w:bottom w:w="48" w:type="dxa"/>
              <w:right w:w="96" w:type="dxa"/>
            </w:tcMar>
            <w:hideMark/>
          </w:tcPr>
          <w:p w14:paraId="417653D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2,285.8</w:t>
            </w:r>
          </w:p>
        </w:tc>
        <w:tc>
          <w:tcPr>
            <w:tcW w:w="0" w:type="auto"/>
            <w:tcMar>
              <w:top w:w="48" w:type="dxa"/>
              <w:left w:w="96" w:type="dxa"/>
              <w:bottom w:w="48" w:type="dxa"/>
              <w:right w:w="96" w:type="dxa"/>
            </w:tcMar>
            <w:hideMark/>
          </w:tcPr>
          <w:p w14:paraId="737A8D9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3,708.5</w:t>
            </w:r>
          </w:p>
        </w:tc>
        <w:tc>
          <w:tcPr>
            <w:tcW w:w="0" w:type="auto"/>
            <w:tcMar>
              <w:top w:w="48" w:type="dxa"/>
              <w:left w:w="96" w:type="dxa"/>
              <w:bottom w:w="48" w:type="dxa"/>
              <w:right w:w="96" w:type="dxa"/>
            </w:tcMar>
            <w:hideMark/>
          </w:tcPr>
          <w:p w14:paraId="3F96755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2,680.9</w:t>
            </w:r>
          </w:p>
        </w:tc>
        <w:tc>
          <w:tcPr>
            <w:tcW w:w="0" w:type="auto"/>
            <w:tcMar>
              <w:top w:w="48" w:type="dxa"/>
              <w:left w:w="96" w:type="dxa"/>
              <w:bottom w:w="48" w:type="dxa"/>
              <w:right w:w="96" w:type="dxa"/>
            </w:tcMar>
            <w:hideMark/>
          </w:tcPr>
          <w:p w14:paraId="0A20F10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2,954.2</w:t>
            </w:r>
          </w:p>
        </w:tc>
      </w:tr>
      <w:tr w:rsidR="004A6513" w14:paraId="401CF0C7" w14:textId="77777777">
        <w:trPr>
          <w:divId w:val="1820731101"/>
        </w:trPr>
        <w:tc>
          <w:tcPr>
            <w:tcW w:w="0" w:type="auto"/>
            <w:tcMar>
              <w:top w:w="48" w:type="dxa"/>
              <w:left w:w="96" w:type="dxa"/>
              <w:bottom w:w="48" w:type="dxa"/>
              <w:right w:w="96" w:type="dxa"/>
            </w:tcMar>
            <w:hideMark/>
          </w:tcPr>
          <w:p w14:paraId="7A798F4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Debt + equity</w:t>
            </w:r>
          </w:p>
        </w:tc>
        <w:tc>
          <w:tcPr>
            <w:tcW w:w="0" w:type="auto"/>
            <w:tcMar>
              <w:top w:w="48" w:type="dxa"/>
              <w:left w:w="96" w:type="dxa"/>
              <w:bottom w:w="48" w:type="dxa"/>
              <w:right w:w="96" w:type="dxa"/>
            </w:tcMar>
            <w:hideMark/>
          </w:tcPr>
          <w:p w14:paraId="2479FE38" w14:textId="77777777" w:rsidR="00E621D0" w:rsidRDefault="00E621D0">
            <w:pPr>
              <w:spacing w:before="0" w:beforeAutospacing="0" w:after="0" w:afterAutospacing="0" w:line="240" w:lineRule="auto"/>
              <w:divId w:val="367920698"/>
              <w:rPr>
                <w:rFonts w:ascii="Times New Roman" w:eastAsia="Times New Roman" w:hAnsi="Times New Roman" w:cs="Times New Roman"/>
                <w:i/>
                <w:iCs/>
                <w:color w:val="5C5C5C"/>
                <w:sz w:val="24"/>
                <w:szCs w:val="24"/>
              </w:rPr>
            </w:pPr>
            <w:bookmarkStart w:id="306" w:name="Session7_FreeResponse98"/>
            <w:bookmarkEnd w:id="3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71A6E00" w14:textId="77777777" w:rsidR="00E621D0" w:rsidRDefault="00E621D0">
            <w:pPr>
              <w:spacing w:before="0" w:beforeAutospacing="0" w:after="0" w:afterAutospacing="0" w:line="240" w:lineRule="auto"/>
              <w:divId w:val="1790778804"/>
              <w:rPr>
                <w:rFonts w:ascii="Times New Roman" w:eastAsia="Times New Roman" w:hAnsi="Times New Roman" w:cs="Times New Roman"/>
                <w:i/>
                <w:iCs/>
                <w:color w:val="5C5C5C"/>
                <w:sz w:val="24"/>
                <w:szCs w:val="24"/>
              </w:rPr>
            </w:pPr>
            <w:bookmarkStart w:id="307" w:name="Session7_FreeResponse99"/>
            <w:bookmarkEnd w:id="3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BFAF707" w14:textId="77777777" w:rsidR="00E621D0" w:rsidRDefault="00E621D0">
            <w:pPr>
              <w:spacing w:before="0" w:beforeAutospacing="0" w:after="0" w:afterAutospacing="0" w:line="240" w:lineRule="auto"/>
              <w:divId w:val="100227888"/>
              <w:rPr>
                <w:rFonts w:ascii="Times New Roman" w:eastAsia="Times New Roman" w:hAnsi="Times New Roman" w:cs="Times New Roman"/>
                <w:i/>
                <w:iCs/>
                <w:color w:val="5C5C5C"/>
                <w:sz w:val="24"/>
                <w:szCs w:val="24"/>
              </w:rPr>
            </w:pPr>
            <w:bookmarkStart w:id="308" w:name="Session7_FreeResponse100"/>
            <w:bookmarkEnd w:id="30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5E39949" w14:textId="77777777" w:rsidR="00E621D0" w:rsidRDefault="00E621D0">
            <w:pPr>
              <w:spacing w:before="0" w:beforeAutospacing="0" w:after="0" w:afterAutospacing="0" w:line="240" w:lineRule="auto"/>
              <w:divId w:val="1945068692"/>
              <w:rPr>
                <w:rFonts w:ascii="Times New Roman" w:eastAsia="Times New Roman" w:hAnsi="Times New Roman" w:cs="Times New Roman"/>
                <w:i/>
                <w:iCs/>
                <w:color w:val="5C5C5C"/>
                <w:sz w:val="24"/>
                <w:szCs w:val="24"/>
              </w:rPr>
            </w:pPr>
            <w:bookmarkStart w:id="309" w:name="Session7_FreeResponse101"/>
            <w:bookmarkEnd w:id="30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77C8C3E" w14:textId="77777777" w:rsidR="00E621D0" w:rsidRDefault="00E621D0">
            <w:pPr>
              <w:spacing w:before="0" w:beforeAutospacing="0" w:after="0" w:afterAutospacing="0" w:line="240" w:lineRule="auto"/>
              <w:divId w:val="787817512"/>
              <w:rPr>
                <w:rFonts w:ascii="Times New Roman" w:eastAsia="Times New Roman" w:hAnsi="Times New Roman" w:cs="Times New Roman"/>
                <w:i/>
                <w:iCs/>
                <w:color w:val="5C5C5C"/>
                <w:sz w:val="24"/>
                <w:szCs w:val="24"/>
              </w:rPr>
            </w:pPr>
            <w:bookmarkStart w:id="310" w:name="Session7_FreeResponse102"/>
            <w:bookmarkEnd w:id="310"/>
            <w:r>
              <w:rPr>
                <w:rFonts w:ascii="Times New Roman" w:eastAsia="Times New Roman" w:hAnsi="Times New Roman" w:cs="Times New Roman"/>
                <w:i/>
                <w:iCs/>
                <w:color w:val="5C5C5C"/>
                <w:sz w:val="24"/>
                <w:szCs w:val="24"/>
              </w:rPr>
              <w:t xml:space="preserve">Provide your answer... </w:t>
            </w:r>
          </w:p>
        </w:tc>
      </w:tr>
      <w:tr w:rsidR="004A6513" w14:paraId="26316808" w14:textId="77777777">
        <w:trPr>
          <w:divId w:val="1820731101"/>
        </w:trPr>
        <w:tc>
          <w:tcPr>
            <w:tcW w:w="0" w:type="auto"/>
            <w:tcMar>
              <w:top w:w="48" w:type="dxa"/>
              <w:left w:w="96" w:type="dxa"/>
              <w:bottom w:w="48" w:type="dxa"/>
              <w:right w:w="96" w:type="dxa"/>
            </w:tcMar>
            <w:hideMark/>
          </w:tcPr>
          <w:p w14:paraId="314DDC5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Gearing</w:t>
            </w:r>
          </w:p>
        </w:tc>
        <w:tc>
          <w:tcPr>
            <w:tcW w:w="0" w:type="auto"/>
            <w:tcMar>
              <w:top w:w="48" w:type="dxa"/>
              <w:left w:w="96" w:type="dxa"/>
              <w:bottom w:w="48" w:type="dxa"/>
              <w:right w:w="96" w:type="dxa"/>
            </w:tcMar>
            <w:hideMark/>
          </w:tcPr>
          <w:p w14:paraId="130B75A3" w14:textId="77777777" w:rsidR="00E621D0" w:rsidRDefault="00E621D0">
            <w:pPr>
              <w:spacing w:before="0" w:beforeAutospacing="0" w:after="0" w:afterAutospacing="0" w:line="240" w:lineRule="auto"/>
              <w:divId w:val="652950611"/>
              <w:rPr>
                <w:rFonts w:ascii="Times New Roman" w:eastAsia="Times New Roman" w:hAnsi="Times New Roman" w:cs="Times New Roman"/>
                <w:i/>
                <w:iCs/>
                <w:color w:val="5C5C5C"/>
                <w:sz w:val="24"/>
                <w:szCs w:val="24"/>
              </w:rPr>
            </w:pPr>
            <w:bookmarkStart w:id="311" w:name="Session7_FreeResponse103"/>
            <w:bookmarkEnd w:id="31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9ACBB3E" w14:textId="77777777" w:rsidR="00E621D0" w:rsidRDefault="00E621D0">
            <w:pPr>
              <w:spacing w:before="0" w:beforeAutospacing="0" w:after="0" w:afterAutospacing="0" w:line="240" w:lineRule="auto"/>
              <w:divId w:val="1241327761"/>
              <w:rPr>
                <w:rFonts w:ascii="Times New Roman" w:eastAsia="Times New Roman" w:hAnsi="Times New Roman" w:cs="Times New Roman"/>
                <w:i/>
                <w:iCs/>
                <w:color w:val="5C5C5C"/>
                <w:sz w:val="24"/>
                <w:szCs w:val="24"/>
              </w:rPr>
            </w:pPr>
            <w:bookmarkStart w:id="312" w:name="Session7_FreeResponse104"/>
            <w:bookmarkEnd w:id="31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29808E0" w14:textId="77777777" w:rsidR="00E621D0" w:rsidRDefault="00E621D0">
            <w:pPr>
              <w:spacing w:before="0" w:beforeAutospacing="0" w:after="0" w:afterAutospacing="0" w:line="240" w:lineRule="auto"/>
              <w:divId w:val="1429616645"/>
              <w:rPr>
                <w:rFonts w:ascii="Times New Roman" w:eastAsia="Times New Roman" w:hAnsi="Times New Roman" w:cs="Times New Roman"/>
                <w:i/>
                <w:iCs/>
                <w:color w:val="5C5C5C"/>
                <w:sz w:val="24"/>
                <w:szCs w:val="24"/>
              </w:rPr>
            </w:pPr>
            <w:bookmarkStart w:id="313" w:name="Session7_FreeResponse105"/>
            <w:bookmarkEnd w:id="3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D993A91" w14:textId="77777777" w:rsidR="00E621D0" w:rsidRDefault="00E621D0">
            <w:pPr>
              <w:spacing w:before="0" w:beforeAutospacing="0" w:after="0" w:afterAutospacing="0" w:line="240" w:lineRule="auto"/>
              <w:divId w:val="787235839"/>
              <w:rPr>
                <w:rFonts w:ascii="Times New Roman" w:eastAsia="Times New Roman" w:hAnsi="Times New Roman" w:cs="Times New Roman"/>
                <w:i/>
                <w:iCs/>
                <w:color w:val="5C5C5C"/>
                <w:sz w:val="24"/>
                <w:szCs w:val="24"/>
              </w:rPr>
            </w:pPr>
            <w:bookmarkStart w:id="314" w:name="Session7_FreeResponse106"/>
            <w:bookmarkEnd w:id="3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A688133" w14:textId="77777777" w:rsidR="00E621D0" w:rsidRDefault="00E621D0">
            <w:pPr>
              <w:spacing w:before="0" w:beforeAutospacing="0" w:after="0" w:afterAutospacing="0" w:line="240" w:lineRule="auto"/>
              <w:divId w:val="627131533"/>
              <w:rPr>
                <w:rFonts w:ascii="Times New Roman" w:eastAsia="Times New Roman" w:hAnsi="Times New Roman" w:cs="Times New Roman"/>
                <w:i/>
                <w:iCs/>
                <w:color w:val="5C5C5C"/>
                <w:sz w:val="24"/>
                <w:szCs w:val="24"/>
              </w:rPr>
            </w:pPr>
            <w:bookmarkStart w:id="315" w:name="Session7_FreeResponse107"/>
            <w:bookmarkEnd w:id="315"/>
            <w:r>
              <w:rPr>
                <w:rFonts w:ascii="Times New Roman" w:eastAsia="Times New Roman" w:hAnsi="Times New Roman" w:cs="Times New Roman"/>
                <w:i/>
                <w:iCs/>
                <w:color w:val="5C5C5C"/>
                <w:sz w:val="24"/>
                <w:szCs w:val="24"/>
              </w:rPr>
              <w:t xml:space="preserve">Provide your answer... </w:t>
            </w:r>
          </w:p>
        </w:tc>
      </w:tr>
    </w:tbl>
    <w:p w14:paraId="5070C0F7" w14:textId="77777777" w:rsidR="00E621D0" w:rsidRDefault="00E621D0">
      <w:pPr>
        <w:divId w:val="1872917924"/>
      </w:pPr>
      <w:r>
        <w:rPr>
          <w:vanish/>
        </w:rPr>
        <w:t>End of Table</w:t>
      </w:r>
    </w:p>
    <w:p w14:paraId="10A79734" w14:textId="77777777" w:rsidR="00E621D0" w:rsidRDefault="00E621D0">
      <w:pPr>
        <w:divId w:val="824668197"/>
      </w:pPr>
      <w:r>
        <w:rPr>
          <w:vanish/>
        </w:rPr>
        <w:t>End of Question</w:t>
      </w:r>
    </w:p>
    <w:bookmarkStart w:id="316" w:name="View_Session7_Discussion22"/>
    <w:p w14:paraId="086066B5" w14:textId="5FBA3A78" w:rsidR="00E621D0" w:rsidRDefault="00E621D0">
      <w:pPr>
        <w:pStyle w:val="navbutton"/>
        <w:divId w:val="824668197"/>
      </w:pPr>
      <w:r>
        <w:fldChar w:fldCharType="begin"/>
      </w:r>
      <w:r>
        <w:instrText>HYPERLINK "" \l "Session7_Discussion22"</w:instrText>
      </w:r>
      <w:r>
        <w:fldChar w:fldCharType="separate"/>
      </w:r>
      <w:r>
        <w:rPr>
          <w:rStyle w:val="Hyperlink"/>
        </w:rPr>
        <w:t>View feedback - Part</w:t>
      </w:r>
      <w:r>
        <w:fldChar w:fldCharType="end"/>
      </w:r>
      <w:bookmarkEnd w:id="316"/>
    </w:p>
    <w:p w14:paraId="7550E5CC" w14:textId="77777777" w:rsidR="00E621D0" w:rsidRDefault="00E621D0">
      <w:pPr>
        <w:divId w:val="764230060"/>
      </w:pPr>
      <w:bookmarkStart w:id="317" w:name="Session7_Part23"/>
      <w:bookmarkEnd w:id="317"/>
      <w:r>
        <w:rPr>
          <w:vanish/>
        </w:rPr>
        <w:t>Start of Question</w:t>
      </w:r>
    </w:p>
    <w:p w14:paraId="3B8CBE38" w14:textId="77777777" w:rsidR="00E621D0" w:rsidRDefault="00E621D0">
      <w:pPr>
        <w:numPr>
          <w:ilvl w:val="0"/>
          <w:numId w:val="34"/>
        </w:numPr>
        <w:spacing w:before="0" w:beforeAutospacing="0" w:after="0" w:afterAutospacing="0"/>
        <w:ind w:left="1500" w:right="780"/>
        <w:divId w:val="763762424"/>
        <w:rPr>
          <w:rFonts w:eastAsia="Times New Roman"/>
        </w:rPr>
      </w:pPr>
      <w:bookmarkStart w:id="318" w:name="Session7_Question23"/>
      <w:bookmarkEnd w:id="318"/>
      <w:r>
        <w:rPr>
          <w:rFonts w:eastAsia="Times New Roman"/>
        </w:rPr>
        <w:t>How do you interpret the changes in the gearing ratios of Marks &amp; Spencer Group Plc?</w:t>
      </w:r>
    </w:p>
    <w:p w14:paraId="216A2E9B" w14:textId="77777777" w:rsidR="00E621D0" w:rsidRDefault="00E621D0">
      <w:pPr>
        <w:divId w:val="764230060"/>
      </w:pPr>
      <w:r>
        <w:rPr>
          <w:vanish/>
        </w:rPr>
        <w:t>End of Question</w:t>
      </w:r>
    </w:p>
    <w:p w14:paraId="018AB5FF" w14:textId="77777777" w:rsidR="00E621D0" w:rsidRDefault="00E621D0">
      <w:pPr>
        <w:spacing w:before="0" w:beforeAutospacing="0" w:after="0" w:afterAutospacing="0" w:line="240" w:lineRule="auto"/>
        <w:divId w:val="804617216"/>
        <w:rPr>
          <w:rFonts w:ascii="Times New Roman" w:eastAsia="Times New Roman" w:hAnsi="Times New Roman" w:cs="Times New Roman"/>
          <w:i/>
          <w:iCs/>
          <w:color w:val="5C5C5C"/>
          <w:sz w:val="24"/>
          <w:szCs w:val="24"/>
        </w:rPr>
      </w:pPr>
      <w:bookmarkStart w:id="319" w:name="Session7_FreeResponse108"/>
      <w:bookmarkEnd w:id="319"/>
      <w:r>
        <w:rPr>
          <w:rFonts w:ascii="Times New Roman" w:eastAsia="Times New Roman" w:hAnsi="Times New Roman" w:cs="Times New Roman"/>
          <w:i/>
          <w:iCs/>
          <w:color w:val="5C5C5C"/>
          <w:sz w:val="24"/>
          <w:szCs w:val="24"/>
        </w:rPr>
        <w:t xml:space="preserve">Provide your answer... </w:t>
      </w:r>
    </w:p>
    <w:bookmarkStart w:id="320" w:name="View_Session7_Discussion23"/>
    <w:p w14:paraId="4174A844" w14:textId="42E23FA2" w:rsidR="00E621D0" w:rsidRDefault="00E621D0">
      <w:pPr>
        <w:pStyle w:val="navbutton"/>
        <w:divId w:val="764230060"/>
      </w:pPr>
      <w:r>
        <w:fldChar w:fldCharType="begin"/>
      </w:r>
      <w:r>
        <w:instrText>HYPERLINK "" \l "Session7_Discussion23"</w:instrText>
      </w:r>
      <w:r>
        <w:fldChar w:fldCharType="separate"/>
      </w:r>
      <w:r>
        <w:rPr>
          <w:rStyle w:val="Hyperlink"/>
        </w:rPr>
        <w:t>View discussion - Part</w:t>
      </w:r>
      <w:r>
        <w:fldChar w:fldCharType="end"/>
      </w:r>
      <w:bookmarkEnd w:id="320"/>
    </w:p>
    <w:p w14:paraId="33680E20" w14:textId="77777777" w:rsidR="00E621D0" w:rsidRDefault="00E621D0">
      <w:pPr>
        <w:divId w:val="999698954"/>
      </w:pPr>
      <w:r>
        <w:rPr>
          <w:vanish/>
        </w:rPr>
        <w:t>End of Activity</w:t>
      </w:r>
    </w:p>
    <w:p w14:paraId="39F2A343" w14:textId="77777777" w:rsidR="00E621D0" w:rsidRDefault="00E621D0">
      <w:pPr>
        <w:pStyle w:val="Heading3"/>
        <w:divId w:val="1491100240"/>
        <w:rPr>
          <w:rFonts w:eastAsia="Times New Roman"/>
        </w:rPr>
      </w:pPr>
      <w:bookmarkStart w:id="321" w:name="Session7_SubSection12"/>
      <w:bookmarkEnd w:id="321"/>
      <w:r>
        <w:rPr>
          <w:rFonts w:eastAsia="Times New Roman"/>
        </w:rPr>
        <w:t>5.3.4 Interest cover</w:t>
      </w:r>
    </w:p>
    <w:p w14:paraId="2C6E1FAD" w14:textId="77777777" w:rsidR="00E621D0" w:rsidRDefault="00E621D0">
      <w:pPr>
        <w:divId w:val="1491100240"/>
      </w:pPr>
      <w:r>
        <w:t xml:space="preserve">Interest cover ratio measures the number of times the profit earned by a company covers its interest expense. It is calculated as follows: </w:t>
      </w:r>
    </w:p>
    <w:p w14:paraId="17C1FDA0" w14:textId="77777777" w:rsidR="00E621D0" w:rsidRDefault="00E621D0">
      <w:pPr>
        <w:divId w:val="1491100240"/>
      </w:pPr>
      <w:r>
        <w:rPr>
          <w:vanish/>
        </w:rPr>
        <w:t>Start of Box</w:t>
      </w:r>
    </w:p>
    <w:p w14:paraId="082BAB6F" w14:textId="77777777" w:rsidR="00E621D0" w:rsidRDefault="00E621D0">
      <w:pPr>
        <w:divId w:val="1042825441"/>
        <w:rPr>
          <w:vanish/>
        </w:rPr>
      </w:pPr>
      <w:bookmarkStart w:id="322" w:name="Session7_Box14"/>
      <w:bookmarkEnd w:id="322"/>
      <w:r>
        <w:rPr>
          <w:vanish/>
        </w:rPr>
        <w:t>Start of $1</w:t>
      </w:r>
    </w:p>
    <w:p w14:paraId="0E5C7FAB" w14:textId="77777777" w:rsidR="00E621D0" w:rsidRDefault="00E621D0">
      <w:pPr>
        <w:spacing w:before="0" w:beforeAutospacing="0" w:after="0" w:afterAutospacing="0" w:line="240" w:lineRule="auto"/>
        <w:divId w:val="1242565691"/>
        <w:rPr>
          <w:rFonts w:ascii="Times New Roman" w:eastAsia="Times New Roman" w:hAnsi="Times New Roman" w:cs="Times New Roman"/>
          <w:sz w:val="24"/>
          <w:szCs w:val="24"/>
        </w:rPr>
      </w:pPr>
      <w:bookmarkStart w:id="323" w:name="Session7_Equation18"/>
      <w:bookmarkEnd w:id="323"/>
      <w:r>
        <w:rPr>
          <w:rFonts w:ascii="Times New Roman" w:eastAsia="Times New Roman" w:hAnsi="Times New Roman" w:cs="Times New Roman"/>
          <w:noProof/>
          <w:sz w:val="24"/>
          <w:szCs w:val="24"/>
        </w:rPr>
        <w:drawing>
          <wp:inline distT="0" distB="0" distL="0" distR="0" wp14:anchorId="4993C322" wp14:editId="518E25E0">
            <wp:extent cx="3248478" cy="523948"/>
            <wp:effectExtent l="0" t="0" r="9525" b="9525"/>
            <wp:docPr id="27" name="Picture 27" descr="Interest cover ratio equals Operating profit divided by Interest exp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nterest cover ratio equals Operating profit divided by Interest expens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48478" cy="523948"/>
                    </a:xfrm>
                    <a:prstGeom prst="rect">
                      <a:avLst/>
                    </a:prstGeom>
                    <a:noFill/>
                    <a:ln>
                      <a:noFill/>
                    </a:ln>
                  </pic:spPr>
                </pic:pic>
              </a:graphicData>
            </a:graphic>
          </wp:inline>
        </w:drawing>
      </w:r>
    </w:p>
    <w:bookmarkStart w:id="324" w:name="View_Session7_Alternative18"/>
    <w:p w14:paraId="0D9A7B65" w14:textId="3B5D6C7E" w:rsidR="00E621D0" w:rsidRDefault="00E621D0">
      <w:pPr>
        <w:pStyle w:val="navbutton"/>
        <w:divId w:val="1031109402"/>
      </w:pPr>
      <w:r>
        <w:fldChar w:fldCharType="begin"/>
      </w:r>
      <w:r>
        <w:instrText>HYPERLINK "" \l "Session7_Alternative18"</w:instrText>
      </w:r>
      <w:r>
        <w:fldChar w:fldCharType="separate"/>
      </w:r>
      <w:r>
        <w:rPr>
          <w:rStyle w:val="Hyperlink"/>
        </w:rPr>
        <w:t>View alternative description - Uncaptioned Equation</w:t>
      </w:r>
      <w:r>
        <w:fldChar w:fldCharType="end"/>
      </w:r>
      <w:bookmarkEnd w:id="324"/>
    </w:p>
    <w:p w14:paraId="7A7C94F9" w14:textId="77777777" w:rsidR="00E621D0" w:rsidRDefault="00E621D0">
      <w:pPr>
        <w:divId w:val="1042825441"/>
        <w:rPr>
          <w:vanish/>
        </w:rPr>
      </w:pPr>
      <w:r>
        <w:rPr>
          <w:vanish/>
        </w:rPr>
        <w:t>End of $1</w:t>
      </w:r>
    </w:p>
    <w:p w14:paraId="186C1902" w14:textId="77777777" w:rsidR="00E621D0" w:rsidRDefault="00E621D0">
      <w:pPr>
        <w:divId w:val="1491100240"/>
      </w:pPr>
      <w:r>
        <w:rPr>
          <w:vanish/>
        </w:rPr>
        <w:t>End of Box</w:t>
      </w:r>
    </w:p>
    <w:p w14:paraId="060821A5" w14:textId="77777777" w:rsidR="00E621D0" w:rsidRDefault="00E621D0">
      <w:pPr>
        <w:divId w:val="1491100240"/>
      </w:pPr>
      <w:r>
        <w:t xml:space="preserve">Interest cover is usually expressed as a multiple, so, for example, an interest cover of two times means the company’s operating profits are twice the amount being paid as an interest expense (finance charge to lenders). Another way of putting it is to say that only half of its available operating profits are being used to pay its lenders. A company with an interest cover of one times is paying out all of its operating profits in interest. One with interest cover of less than one has to either borrow money to pay its current lenders or to draw down its existing cash resources. This is invariably a crisis situation, one normally where the company will be forced to pay very high interest rates. Such a situation greatly increases the likelihood of insolvency. A lender might be concerned if the interest cover is only one or less as it would indicate that there is little coverage for debt interest and that, if interest increases/profit declines, the lender may find their interest is not paid. </w:t>
      </w:r>
    </w:p>
    <w:p w14:paraId="00FF6819" w14:textId="77777777" w:rsidR="00E621D0" w:rsidRDefault="00E621D0">
      <w:pPr>
        <w:divId w:val="1491100240"/>
      </w:pPr>
      <w:r>
        <w:t>Below is the calculation of the interest cover ratio for Remote Sensors Plc.</w:t>
      </w:r>
    </w:p>
    <w:p w14:paraId="6149408D" w14:textId="77777777" w:rsidR="00E621D0" w:rsidRDefault="00E621D0">
      <w:pPr>
        <w:divId w:val="149110024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757"/>
        <w:gridCol w:w="1185"/>
        <w:gridCol w:w="1185"/>
        <w:gridCol w:w="1185"/>
      </w:tblGrid>
      <w:tr w:rsidR="004A6513" w14:paraId="69EB06ED" w14:textId="77777777">
        <w:trPr>
          <w:divId w:val="151411854"/>
        </w:trPr>
        <w:tc>
          <w:tcPr>
            <w:tcW w:w="0" w:type="auto"/>
            <w:tcMar>
              <w:top w:w="48" w:type="dxa"/>
              <w:left w:w="96" w:type="dxa"/>
              <w:bottom w:w="48" w:type="dxa"/>
              <w:right w:w="96" w:type="dxa"/>
            </w:tcMar>
            <w:hideMark/>
          </w:tcPr>
          <w:p w14:paraId="523E4746" w14:textId="77777777" w:rsidR="00E621D0" w:rsidRDefault="00E621D0">
            <w:bookmarkStart w:id="325" w:name="Session7_Table36"/>
            <w:bookmarkEnd w:id="325"/>
          </w:p>
        </w:tc>
        <w:tc>
          <w:tcPr>
            <w:tcW w:w="0" w:type="auto"/>
            <w:tcMar>
              <w:top w:w="48" w:type="dxa"/>
              <w:left w:w="96" w:type="dxa"/>
              <w:bottom w:w="48" w:type="dxa"/>
              <w:right w:w="96" w:type="dxa"/>
            </w:tcMar>
            <w:hideMark/>
          </w:tcPr>
          <w:p w14:paraId="3A413CD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73C8F4D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7F653D3B"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76E8DF32" w14:textId="77777777">
        <w:trPr>
          <w:divId w:val="151411854"/>
        </w:trPr>
        <w:tc>
          <w:tcPr>
            <w:tcW w:w="0" w:type="auto"/>
            <w:tcMar>
              <w:top w:w="48" w:type="dxa"/>
              <w:left w:w="96" w:type="dxa"/>
              <w:bottom w:w="48" w:type="dxa"/>
              <w:right w:w="96" w:type="dxa"/>
            </w:tcMar>
            <w:hideMark/>
          </w:tcPr>
          <w:p w14:paraId="7875B41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 interest payable</w:t>
            </w:r>
          </w:p>
        </w:tc>
        <w:tc>
          <w:tcPr>
            <w:tcW w:w="0" w:type="auto"/>
            <w:tcMar>
              <w:top w:w="48" w:type="dxa"/>
              <w:left w:w="96" w:type="dxa"/>
              <w:bottom w:w="48" w:type="dxa"/>
              <w:right w:w="96" w:type="dxa"/>
            </w:tcMar>
            <w:hideMark/>
          </w:tcPr>
          <w:p w14:paraId="568B028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890</w:t>
            </w:r>
          </w:p>
        </w:tc>
        <w:tc>
          <w:tcPr>
            <w:tcW w:w="0" w:type="auto"/>
            <w:tcMar>
              <w:top w:w="48" w:type="dxa"/>
              <w:left w:w="96" w:type="dxa"/>
              <w:bottom w:w="48" w:type="dxa"/>
              <w:right w:w="96" w:type="dxa"/>
            </w:tcMar>
            <w:hideMark/>
          </w:tcPr>
          <w:p w14:paraId="2DED51D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390</w:t>
            </w:r>
          </w:p>
        </w:tc>
        <w:tc>
          <w:tcPr>
            <w:tcW w:w="0" w:type="auto"/>
            <w:tcMar>
              <w:top w:w="48" w:type="dxa"/>
              <w:left w:w="96" w:type="dxa"/>
              <w:bottom w:w="48" w:type="dxa"/>
              <w:right w:w="96" w:type="dxa"/>
            </w:tcMar>
            <w:hideMark/>
          </w:tcPr>
          <w:p w14:paraId="046A23B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359</w:t>
            </w:r>
          </w:p>
        </w:tc>
      </w:tr>
      <w:tr w:rsidR="004A6513" w14:paraId="5C3DA187" w14:textId="77777777">
        <w:trPr>
          <w:divId w:val="151411854"/>
        </w:trPr>
        <w:tc>
          <w:tcPr>
            <w:tcW w:w="0" w:type="auto"/>
            <w:tcMar>
              <w:top w:w="48" w:type="dxa"/>
              <w:left w:w="96" w:type="dxa"/>
              <w:bottom w:w="48" w:type="dxa"/>
              <w:right w:w="96" w:type="dxa"/>
            </w:tcMar>
            <w:hideMark/>
          </w:tcPr>
          <w:p w14:paraId="5EC7787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Profit before interest and tax</w:t>
            </w:r>
          </w:p>
        </w:tc>
        <w:tc>
          <w:tcPr>
            <w:tcW w:w="0" w:type="auto"/>
            <w:tcMar>
              <w:top w:w="48" w:type="dxa"/>
              <w:left w:w="96" w:type="dxa"/>
              <w:bottom w:w="48" w:type="dxa"/>
              <w:right w:w="96" w:type="dxa"/>
            </w:tcMar>
            <w:hideMark/>
          </w:tcPr>
          <w:p w14:paraId="2564B43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4,120</w:t>
            </w:r>
          </w:p>
        </w:tc>
        <w:tc>
          <w:tcPr>
            <w:tcW w:w="0" w:type="auto"/>
            <w:tcMar>
              <w:top w:w="48" w:type="dxa"/>
              <w:left w:w="96" w:type="dxa"/>
              <w:bottom w:w="48" w:type="dxa"/>
              <w:right w:w="96" w:type="dxa"/>
            </w:tcMar>
            <w:hideMark/>
          </w:tcPr>
          <w:p w14:paraId="23624CB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3,515</w:t>
            </w:r>
          </w:p>
        </w:tc>
        <w:tc>
          <w:tcPr>
            <w:tcW w:w="0" w:type="auto"/>
            <w:tcMar>
              <w:top w:w="48" w:type="dxa"/>
              <w:left w:w="96" w:type="dxa"/>
              <w:bottom w:w="48" w:type="dxa"/>
              <w:right w:w="96" w:type="dxa"/>
            </w:tcMar>
            <w:hideMark/>
          </w:tcPr>
          <w:p w14:paraId="0D24EA4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3,484</w:t>
            </w:r>
          </w:p>
        </w:tc>
      </w:tr>
      <w:tr w:rsidR="004A6513" w14:paraId="42B922DF" w14:textId="77777777">
        <w:trPr>
          <w:divId w:val="151411854"/>
        </w:trPr>
        <w:tc>
          <w:tcPr>
            <w:tcW w:w="0" w:type="auto"/>
            <w:tcBorders>
              <w:top w:val="single" w:sz="6" w:space="0" w:color="000000"/>
              <w:bottom w:val="single" w:sz="6" w:space="0" w:color="000000"/>
            </w:tcBorders>
            <w:tcMar>
              <w:top w:w="48" w:type="dxa"/>
              <w:left w:w="96" w:type="dxa"/>
              <w:bottom w:w="48" w:type="dxa"/>
              <w:right w:w="96" w:type="dxa"/>
            </w:tcMar>
            <w:hideMark/>
          </w:tcPr>
          <w:p w14:paraId="436AA72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cover ratio</w:t>
            </w:r>
          </w:p>
        </w:tc>
        <w:tc>
          <w:tcPr>
            <w:tcW w:w="0" w:type="auto"/>
            <w:tcMar>
              <w:top w:w="48" w:type="dxa"/>
              <w:left w:w="96" w:type="dxa"/>
              <w:bottom w:w="48" w:type="dxa"/>
              <w:right w:w="96" w:type="dxa"/>
            </w:tcMar>
            <w:hideMark/>
          </w:tcPr>
          <w:p w14:paraId="6D9BB80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4.63</w:t>
            </w:r>
          </w:p>
        </w:tc>
        <w:tc>
          <w:tcPr>
            <w:tcW w:w="0" w:type="auto"/>
            <w:tcMar>
              <w:top w:w="48" w:type="dxa"/>
              <w:left w:w="96" w:type="dxa"/>
              <w:bottom w:w="48" w:type="dxa"/>
              <w:right w:w="96" w:type="dxa"/>
            </w:tcMar>
            <w:hideMark/>
          </w:tcPr>
          <w:p w14:paraId="09F06A4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9.01</w:t>
            </w:r>
          </w:p>
        </w:tc>
        <w:tc>
          <w:tcPr>
            <w:tcW w:w="0" w:type="auto"/>
            <w:tcMar>
              <w:top w:w="48" w:type="dxa"/>
              <w:left w:w="96" w:type="dxa"/>
              <w:bottom w:w="48" w:type="dxa"/>
              <w:right w:w="96" w:type="dxa"/>
            </w:tcMar>
            <w:hideMark/>
          </w:tcPr>
          <w:p w14:paraId="67299EA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9.70</w:t>
            </w:r>
          </w:p>
        </w:tc>
      </w:tr>
    </w:tbl>
    <w:p w14:paraId="537B9E8D" w14:textId="77777777" w:rsidR="00E621D0" w:rsidRDefault="00E621D0">
      <w:pPr>
        <w:divId w:val="1491100240"/>
      </w:pPr>
      <w:r>
        <w:rPr>
          <w:vanish/>
        </w:rPr>
        <w:t>End of Table</w:t>
      </w:r>
    </w:p>
    <w:p w14:paraId="487E6362" w14:textId="77777777" w:rsidR="00E621D0" w:rsidRDefault="00E621D0">
      <w:pPr>
        <w:divId w:val="1491100240"/>
      </w:pPr>
      <w:r>
        <w:t xml:space="preserve">You can observe that there is a significant decline in the interest cover ratio for Remote Sensors Plc from 9.01 times 2024 to 4.63 times 2025. This decrease occurred due to a significant rise in long-term interest-bearing loans and borrowings. However, the company is still in a good position to finance its interest expense from its operating profits. </w:t>
      </w:r>
    </w:p>
    <w:p w14:paraId="33B7907A" w14:textId="77777777" w:rsidR="00E621D0" w:rsidRDefault="00E621D0">
      <w:pPr>
        <w:divId w:val="1491100240"/>
      </w:pPr>
      <w:r>
        <w:t xml:space="preserve">The purpose of Activity 13 is to develop your skills to analyse and interpret various solvency ratios using the data of a real company. </w:t>
      </w:r>
    </w:p>
    <w:p w14:paraId="242E650D" w14:textId="77777777" w:rsidR="00E621D0" w:rsidRDefault="00E621D0">
      <w:pPr>
        <w:divId w:val="1491100240"/>
      </w:pPr>
      <w:r>
        <w:rPr>
          <w:vanish/>
        </w:rPr>
        <w:t>Start of Activity</w:t>
      </w:r>
    </w:p>
    <w:p w14:paraId="22E75733" w14:textId="77777777" w:rsidR="00E621D0" w:rsidRDefault="00E621D0">
      <w:pPr>
        <w:spacing w:before="0" w:beforeAutospacing="0" w:after="0" w:afterAutospacing="0" w:line="240" w:lineRule="auto"/>
        <w:outlineLvl w:val="4"/>
        <w:divId w:val="1730609800"/>
        <w:rPr>
          <w:rFonts w:eastAsia="Times New Roman"/>
          <w:b/>
          <w:bCs/>
          <w:sz w:val="36"/>
          <w:szCs w:val="36"/>
        </w:rPr>
      </w:pPr>
      <w:bookmarkStart w:id="326" w:name="Session7_Activity12"/>
      <w:bookmarkEnd w:id="326"/>
      <w:r>
        <w:rPr>
          <w:rFonts w:eastAsia="Times New Roman"/>
          <w:b/>
          <w:bCs/>
          <w:sz w:val="36"/>
          <w:szCs w:val="36"/>
        </w:rPr>
        <w:t>Activity 13 Analysing long-term solvency</w:t>
      </w:r>
    </w:p>
    <w:p w14:paraId="20091134" w14:textId="77777777" w:rsidR="00E621D0" w:rsidRDefault="00E621D0">
      <w:pPr>
        <w:pStyle w:val="timing"/>
        <w:spacing w:before="100" w:beforeAutospacing="1" w:after="100" w:afterAutospacing="1"/>
        <w:ind w:left="0" w:right="0"/>
        <w:divId w:val="13770023"/>
      </w:pPr>
      <w:r>
        <w:t>Allow 30 minutes</w:t>
      </w:r>
    </w:p>
    <w:p w14:paraId="16E5AAEB" w14:textId="77777777" w:rsidR="00E621D0" w:rsidRDefault="00E621D0">
      <w:pPr>
        <w:divId w:val="1541282535"/>
      </w:pPr>
      <w:bookmarkStart w:id="327" w:name="Session7_Part24"/>
      <w:bookmarkEnd w:id="327"/>
      <w:r>
        <w:rPr>
          <w:vanish/>
        </w:rPr>
        <w:t>Start of Question</w:t>
      </w:r>
    </w:p>
    <w:p w14:paraId="03DAC79A" w14:textId="288AB511" w:rsidR="00E621D0" w:rsidRDefault="00E621D0">
      <w:pPr>
        <w:divId w:val="1910845109"/>
      </w:pPr>
      <w:bookmarkStart w:id="328" w:name="Session7_Question24"/>
      <w:bookmarkEnd w:id="328"/>
      <w:r>
        <w:t xml:space="preserve">Look at </w:t>
      </w:r>
      <w:hyperlink r:id="rId41" w:history="1">
        <w:r>
          <w:rPr>
            <w:rStyle w:val="Hyperlink"/>
          </w:rPr>
          <w:t>Next Plc accounts</w:t>
        </w:r>
      </w:hyperlink>
      <w:r>
        <w:t xml:space="preserve"> for the year ending 2022 and 2021 and answer the following questions. </w:t>
      </w:r>
    </w:p>
    <w:p w14:paraId="7B280455" w14:textId="77777777" w:rsidR="00E621D0" w:rsidRDefault="00E621D0">
      <w:pPr>
        <w:numPr>
          <w:ilvl w:val="0"/>
          <w:numId w:val="35"/>
        </w:numPr>
        <w:spacing w:before="0" w:beforeAutospacing="0" w:after="0" w:afterAutospacing="0"/>
        <w:ind w:left="1500" w:right="780"/>
        <w:divId w:val="1910845109"/>
        <w:rPr>
          <w:rFonts w:eastAsia="Times New Roman"/>
        </w:rPr>
      </w:pPr>
      <w:r>
        <w:rPr>
          <w:rFonts w:eastAsia="Times New Roman"/>
        </w:rPr>
        <w:t xml:space="preserve"> Calculate the following ratios to assess their financial leverage. </w:t>
      </w:r>
    </w:p>
    <w:p w14:paraId="493B2338" w14:textId="77777777" w:rsidR="00E621D0" w:rsidRDefault="00E621D0">
      <w:pPr>
        <w:numPr>
          <w:ilvl w:val="1"/>
          <w:numId w:val="35"/>
        </w:numPr>
        <w:spacing w:before="0" w:beforeAutospacing="0" w:after="0" w:afterAutospacing="0"/>
        <w:ind w:left="3000" w:right="1560"/>
        <w:divId w:val="1910845109"/>
        <w:rPr>
          <w:rFonts w:eastAsia="Times New Roman"/>
        </w:rPr>
      </w:pPr>
      <w:r>
        <w:rPr>
          <w:rFonts w:eastAsia="Times New Roman"/>
        </w:rPr>
        <w:t>Debt ratio</w:t>
      </w:r>
    </w:p>
    <w:p w14:paraId="7CC2FC5F" w14:textId="77777777" w:rsidR="00E621D0" w:rsidRDefault="00E621D0">
      <w:pPr>
        <w:numPr>
          <w:ilvl w:val="1"/>
          <w:numId w:val="35"/>
        </w:numPr>
        <w:spacing w:before="0" w:beforeAutospacing="0" w:after="0" w:afterAutospacing="0"/>
        <w:ind w:left="3000" w:right="1560"/>
        <w:divId w:val="1910845109"/>
        <w:rPr>
          <w:rFonts w:eastAsia="Times New Roman"/>
        </w:rPr>
      </w:pPr>
      <w:r>
        <w:rPr>
          <w:rFonts w:eastAsia="Times New Roman"/>
        </w:rPr>
        <w:t>Leverage</w:t>
      </w:r>
    </w:p>
    <w:p w14:paraId="5F58D154" w14:textId="77777777" w:rsidR="00E621D0" w:rsidRDefault="00E621D0">
      <w:pPr>
        <w:numPr>
          <w:ilvl w:val="1"/>
          <w:numId w:val="35"/>
        </w:numPr>
        <w:spacing w:before="0" w:beforeAutospacing="0" w:after="0" w:afterAutospacing="0"/>
        <w:ind w:left="3000" w:right="1560"/>
        <w:divId w:val="1910845109"/>
        <w:rPr>
          <w:rFonts w:eastAsia="Times New Roman"/>
        </w:rPr>
      </w:pPr>
      <w:r>
        <w:rPr>
          <w:rFonts w:eastAsia="Times New Roman"/>
        </w:rPr>
        <w:t>Gearing</w:t>
      </w:r>
    </w:p>
    <w:p w14:paraId="6D63776D" w14:textId="77777777" w:rsidR="00E621D0" w:rsidRDefault="00E621D0">
      <w:pPr>
        <w:numPr>
          <w:ilvl w:val="1"/>
          <w:numId w:val="35"/>
        </w:numPr>
        <w:spacing w:before="0" w:beforeAutospacing="0" w:after="0" w:afterAutospacing="0"/>
        <w:ind w:left="3000" w:right="1560"/>
        <w:divId w:val="1910845109"/>
        <w:rPr>
          <w:rFonts w:eastAsia="Times New Roman"/>
        </w:rPr>
      </w:pPr>
      <w:r>
        <w:rPr>
          <w:rFonts w:eastAsia="Times New Roman"/>
        </w:rPr>
        <w:t>Interest cover.</w:t>
      </w:r>
    </w:p>
    <w:p w14:paraId="1BE990BA" w14:textId="77777777" w:rsidR="00E621D0" w:rsidRDefault="00E621D0">
      <w:pPr>
        <w:divId w:val="1910845109"/>
      </w:pPr>
      <w:r>
        <w:t>Use the notes to the financial statements to retrieve more accurate or additional figures.</w:t>
      </w:r>
    </w:p>
    <w:p w14:paraId="6A61FA6C" w14:textId="77777777" w:rsidR="00E621D0" w:rsidRDefault="00E621D0">
      <w:pPr>
        <w:divId w:val="1910845109"/>
      </w:pPr>
      <w:r>
        <w:t>Use the following spreadsheet to carry out your analysis.</w:t>
      </w:r>
    </w:p>
    <w:p w14:paraId="4BD0ECAE" w14:textId="77777777" w:rsidR="00E621D0" w:rsidRDefault="00E621D0">
      <w:pPr>
        <w:divId w:val="1910845109"/>
      </w:pPr>
      <w:r>
        <w:rPr>
          <w:vanish/>
        </w:rPr>
        <w:t>Start of Table</w:t>
      </w:r>
    </w:p>
    <w:p w14:paraId="2914BB2F" w14:textId="77777777" w:rsidR="00E621D0" w:rsidRDefault="00E621D0">
      <w:pPr>
        <w:pStyle w:val="NormalWeb"/>
        <w:divId w:val="881787193"/>
      </w:pPr>
      <w:r>
        <w:t>Long-term solvency analysis</w:t>
      </w:r>
    </w:p>
    <w:tbl>
      <w:tblPr>
        <w:tblW w:w="5000" w:type="pct"/>
        <w:tblCellMar>
          <w:top w:w="15" w:type="dxa"/>
          <w:left w:w="15" w:type="dxa"/>
          <w:bottom w:w="15" w:type="dxa"/>
          <w:right w:w="15" w:type="dxa"/>
        </w:tblCellMar>
        <w:tblLook w:val="04A0" w:firstRow="1" w:lastRow="0" w:firstColumn="1" w:lastColumn="0" w:noHBand="0" w:noVBand="1"/>
      </w:tblPr>
      <w:tblGrid>
        <w:gridCol w:w="3472"/>
        <w:gridCol w:w="1206"/>
        <w:gridCol w:w="1817"/>
        <w:gridCol w:w="1817"/>
      </w:tblGrid>
      <w:tr w:rsidR="004A6513" w14:paraId="36290124" w14:textId="77777777">
        <w:trPr>
          <w:divId w:val="881787193"/>
        </w:trPr>
        <w:tc>
          <w:tcPr>
            <w:tcW w:w="0" w:type="auto"/>
            <w:tcMar>
              <w:top w:w="48" w:type="dxa"/>
              <w:left w:w="96" w:type="dxa"/>
              <w:bottom w:w="48" w:type="dxa"/>
              <w:right w:w="96" w:type="dxa"/>
            </w:tcMar>
            <w:hideMark/>
          </w:tcPr>
          <w:p w14:paraId="1B5DCA1A" w14:textId="77777777" w:rsidR="00E621D0" w:rsidRDefault="00E621D0">
            <w:bookmarkStart w:id="329" w:name="Session7_Table37"/>
            <w:bookmarkEnd w:id="329"/>
          </w:p>
        </w:tc>
        <w:tc>
          <w:tcPr>
            <w:tcW w:w="0" w:type="auto"/>
            <w:tcMar>
              <w:top w:w="48" w:type="dxa"/>
              <w:left w:w="96" w:type="dxa"/>
              <w:bottom w:w="48" w:type="dxa"/>
              <w:right w:w="96" w:type="dxa"/>
            </w:tcMar>
            <w:hideMark/>
          </w:tcPr>
          <w:p w14:paraId="781EFA9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Workings</w:t>
            </w:r>
          </w:p>
        </w:tc>
        <w:tc>
          <w:tcPr>
            <w:tcW w:w="0" w:type="auto"/>
            <w:tcMar>
              <w:top w:w="48" w:type="dxa"/>
              <w:left w:w="96" w:type="dxa"/>
              <w:bottom w:w="48" w:type="dxa"/>
              <w:right w:w="96" w:type="dxa"/>
            </w:tcMar>
            <w:hideMark/>
          </w:tcPr>
          <w:p w14:paraId="578181EC"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1E6224C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r>
      <w:tr w:rsidR="004A6513" w14:paraId="01FF9BF8" w14:textId="77777777">
        <w:trPr>
          <w:divId w:val="881787193"/>
        </w:trPr>
        <w:tc>
          <w:tcPr>
            <w:tcW w:w="0" w:type="auto"/>
            <w:tcMar>
              <w:top w:w="48" w:type="dxa"/>
              <w:left w:w="96" w:type="dxa"/>
              <w:bottom w:w="48" w:type="dxa"/>
              <w:right w:w="96" w:type="dxa"/>
            </w:tcMar>
            <w:hideMark/>
          </w:tcPr>
          <w:p w14:paraId="5E1D93AC"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2FB72645"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043F76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14:paraId="6A7768E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4A6513" w14:paraId="037F1E90" w14:textId="77777777">
        <w:trPr>
          <w:divId w:val="881787193"/>
        </w:trPr>
        <w:tc>
          <w:tcPr>
            <w:tcW w:w="0" w:type="auto"/>
            <w:tcMar>
              <w:top w:w="48" w:type="dxa"/>
              <w:left w:w="96" w:type="dxa"/>
              <w:bottom w:w="48" w:type="dxa"/>
              <w:right w:w="96" w:type="dxa"/>
            </w:tcMar>
            <w:hideMark/>
          </w:tcPr>
          <w:p w14:paraId="460F21D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 (bank loans and overdrafts)</w:t>
            </w:r>
          </w:p>
        </w:tc>
        <w:tc>
          <w:tcPr>
            <w:tcW w:w="0" w:type="auto"/>
            <w:tcMar>
              <w:top w:w="48" w:type="dxa"/>
              <w:left w:w="96" w:type="dxa"/>
              <w:bottom w:w="48" w:type="dxa"/>
              <w:right w:w="96" w:type="dxa"/>
            </w:tcMar>
            <w:hideMark/>
          </w:tcPr>
          <w:p w14:paraId="4D92A13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D3F4626" w14:textId="77777777" w:rsidR="00E621D0" w:rsidRDefault="00E621D0">
            <w:pPr>
              <w:spacing w:before="0" w:beforeAutospacing="0" w:after="0" w:afterAutospacing="0" w:line="240" w:lineRule="auto"/>
              <w:divId w:val="546257156"/>
              <w:rPr>
                <w:rFonts w:ascii="Times New Roman" w:eastAsia="Times New Roman" w:hAnsi="Times New Roman" w:cs="Times New Roman"/>
                <w:i/>
                <w:iCs/>
                <w:color w:val="5C5C5C"/>
                <w:sz w:val="24"/>
                <w:szCs w:val="24"/>
              </w:rPr>
            </w:pPr>
            <w:bookmarkStart w:id="330" w:name="Session7_FreeResponse109"/>
            <w:bookmarkEnd w:id="3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F72D5C1" w14:textId="77777777" w:rsidR="00E621D0" w:rsidRDefault="00E621D0">
            <w:pPr>
              <w:spacing w:before="0" w:beforeAutospacing="0" w:after="0" w:afterAutospacing="0" w:line="240" w:lineRule="auto"/>
              <w:divId w:val="1955016761"/>
              <w:rPr>
                <w:rFonts w:ascii="Times New Roman" w:eastAsia="Times New Roman" w:hAnsi="Times New Roman" w:cs="Times New Roman"/>
                <w:i/>
                <w:iCs/>
                <w:color w:val="5C5C5C"/>
                <w:sz w:val="24"/>
                <w:szCs w:val="24"/>
              </w:rPr>
            </w:pPr>
            <w:bookmarkStart w:id="331" w:name="Session7_FreeResponse110"/>
            <w:bookmarkEnd w:id="331"/>
            <w:r>
              <w:rPr>
                <w:rFonts w:ascii="Times New Roman" w:eastAsia="Times New Roman" w:hAnsi="Times New Roman" w:cs="Times New Roman"/>
                <w:i/>
                <w:iCs/>
                <w:color w:val="5C5C5C"/>
                <w:sz w:val="24"/>
                <w:szCs w:val="24"/>
              </w:rPr>
              <w:t xml:space="preserve">Provide your answer... </w:t>
            </w:r>
          </w:p>
        </w:tc>
      </w:tr>
      <w:tr w:rsidR="004A6513" w14:paraId="3BC8EF60" w14:textId="77777777">
        <w:trPr>
          <w:divId w:val="881787193"/>
        </w:trPr>
        <w:tc>
          <w:tcPr>
            <w:tcW w:w="0" w:type="auto"/>
            <w:tcMar>
              <w:top w:w="48" w:type="dxa"/>
              <w:left w:w="96" w:type="dxa"/>
              <w:bottom w:w="48" w:type="dxa"/>
              <w:right w:w="96" w:type="dxa"/>
            </w:tcMar>
            <w:hideMark/>
          </w:tcPr>
          <w:p w14:paraId="3EC43EC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 (corporate bonds)</w:t>
            </w:r>
          </w:p>
        </w:tc>
        <w:tc>
          <w:tcPr>
            <w:tcW w:w="0" w:type="auto"/>
            <w:tcMar>
              <w:top w:w="48" w:type="dxa"/>
              <w:left w:w="96" w:type="dxa"/>
              <w:bottom w:w="48" w:type="dxa"/>
              <w:right w:w="96" w:type="dxa"/>
            </w:tcMar>
            <w:hideMark/>
          </w:tcPr>
          <w:p w14:paraId="09A9F2B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7D087A8" w14:textId="77777777" w:rsidR="00E621D0" w:rsidRDefault="00E621D0">
            <w:pPr>
              <w:spacing w:before="0" w:beforeAutospacing="0" w:after="0" w:afterAutospacing="0" w:line="240" w:lineRule="auto"/>
              <w:divId w:val="2138445837"/>
              <w:rPr>
                <w:rFonts w:ascii="Times New Roman" w:eastAsia="Times New Roman" w:hAnsi="Times New Roman" w:cs="Times New Roman"/>
                <w:i/>
                <w:iCs/>
                <w:color w:val="5C5C5C"/>
                <w:sz w:val="24"/>
                <w:szCs w:val="24"/>
              </w:rPr>
            </w:pPr>
            <w:bookmarkStart w:id="332" w:name="Session7_FreeResponse111"/>
            <w:bookmarkEnd w:id="3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5F10E92" w14:textId="77777777" w:rsidR="00E621D0" w:rsidRDefault="00E621D0">
            <w:pPr>
              <w:spacing w:before="0" w:beforeAutospacing="0" w:after="0" w:afterAutospacing="0" w:line="240" w:lineRule="auto"/>
              <w:divId w:val="1269388565"/>
              <w:rPr>
                <w:rFonts w:ascii="Times New Roman" w:eastAsia="Times New Roman" w:hAnsi="Times New Roman" w:cs="Times New Roman"/>
                <w:i/>
                <w:iCs/>
                <w:color w:val="5C5C5C"/>
                <w:sz w:val="24"/>
                <w:szCs w:val="24"/>
              </w:rPr>
            </w:pPr>
            <w:bookmarkStart w:id="333" w:name="Session7_FreeResponse112"/>
            <w:bookmarkEnd w:id="333"/>
            <w:r>
              <w:rPr>
                <w:rFonts w:ascii="Times New Roman" w:eastAsia="Times New Roman" w:hAnsi="Times New Roman" w:cs="Times New Roman"/>
                <w:i/>
                <w:iCs/>
                <w:color w:val="5C5C5C"/>
                <w:sz w:val="24"/>
                <w:szCs w:val="24"/>
              </w:rPr>
              <w:t xml:space="preserve">Provide your answer... </w:t>
            </w:r>
          </w:p>
        </w:tc>
      </w:tr>
      <w:tr w:rsidR="004A6513" w14:paraId="716E9EF6" w14:textId="77777777">
        <w:trPr>
          <w:divId w:val="881787193"/>
        </w:trPr>
        <w:tc>
          <w:tcPr>
            <w:tcW w:w="0" w:type="auto"/>
            <w:tcMar>
              <w:top w:w="48" w:type="dxa"/>
              <w:left w:w="96" w:type="dxa"/>
              <w:bottom w:w="48" w:type="dxa"/>
              <w:right w:w="96" w:type="dxa"/>
            </w:tcMar>
            <w:hideMark/>
          </w:tcPr>
          <w:p w14:paraId="269404E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debt</w:t>
            </w:r>
          </w:p>
        </w:tc>
        <w:tc>
          <w:tcPr>
            <w:tcW w:w="0" w:type="auto"/>
            <w:tcMar>
              <w:top w:w="48" w:type="dxa"/>
              <w:left w:w="96" w:type="dxa"/>
              <w:bottom w:w="48" w:type="dxa"/>
              <w:right w:w="96" w:type="dxa"/>
            </w:tcMar>
            <w:hideMark/>
          </w:tcPr>
          <w:p w14:paraId="178DC3C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49C6E4E" w14:textId="77777777" w:rsidR="00E621D0" w:rsidRDefault="00E621D0">
            <w:pPr>
              <w:spacing w:before="0" w:beforeAutospacing="0" w:after="0" w:afterAutospacing="0" w:line="240" w:lineRule="auto"/>
              <w:divId w:val="407120284"/>
              <w:rPr>
                <w:rFonts w:ascii="Times New Roman" w:eastAsia="Times New Roman" w:hAnsi="Times New Roman" w:cs="Times New Roman"/>
                <w:i/>
                <w:iCs/>
                <w:color w:val="5C5C5C"/>
                <w:sz w:val="24"/>
                <w:szCs w:val="24"/>
              </w:rPr>
            </w:pPr>
            <w:bookmarkStart w:id="334" w:name="Session7_FreeResponse113"/>
            <w:bookmarkEnd w:id="3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04064F9" w14:textId="77777777" w:rsidR="00E621D0" w:rsidRDefault="00E621D0">
            <w:pPr>
              <w:spacing w:before="0" w:beforeAutospacing="0" w:after="0" w:afterAutospacing="0" w:line="240" w:lineRule="auto"/>
              <w:divId w:val="1821120591"/>
              <w:rPr>
                <w:rFonts w:ascii="Times New Roman" w:eastAsia="Times New Roman" w:hAnsi="Times New Roman" w:cs="Times New Roman"/>
                <w:i/>
                <w:iCs/>
                <w:color w:val="5C5C5C"/>
                <w:sz w:val="24"/>
                <w:szCs w:val="24"/>
              </w:rPr>
            </w:pPr>
            <w:bookmarkStart w:id="335" w:name="Session7_FreeResponse114"/>
            <w:bookmarkEnd w:id="335"/>
            <w:r>
              <w:rPr>
                <w:rFonts w:ascii="Times New Roman" w:eastAsia="Times New Roman" w:hAnsi="Times New Roman" w:cs="Times New Roman"/>
                <w:i/>
                <w:iCs/>
                <w:color w:val="5C5C5C"/>
                <w:sz w:val="24"/>
                <w:szCs w:val="24"/>
              </w:rPr>
              <w:t xml:space="preserve">Provide your answer... </w:t>
            </w:r>
          </w:p>
        </w:tc>
      </w:tr>
      <w:tr w:rsidR="004A6513" w14:paraId="012B8BE4" w14:textId="77777777">
        <w:trPr>
          <w:divId w:val="881787193"/>
        </w:trPr>
        <w:tc>
          <w:tcPr>
            <w:tcW w:w="0" w:type="auto"/>
            <w:tcMar>
              <w:top w:w="48" w:type="dxa"/>
              <w:left w:w="96" w:type="dxa"/>
              <w:bottom w:w="48" w:type="dxa"/>
              <w:right w:w="96" w:type="dxa"/>
            </w:tcMar>
            <w:hideMark/>
          </w:tcPr>
          <w:p w14:paraId="3BD542F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7F770AD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4E6F541" w14:textId="77777777" w:rsidR="00E621D0" w:rsidRDefault="00E621D0">
            <w:pPr>
              <w:spacing w:before="0" w:beforeAutospacing="0" w:after="0" w:afterAutospacing="0" w:line="240" w:lineRule="auto"/>
              <w:divId w:val="287130978"/>
              <w:rPr>
                <w:rFonts w:ascii="Times New Roman" w:eastAsia="Times New Roman" w:hAnsi="Times New Roman" w:cs="Times New Roman"/>
                <w:i/>
                <w:iCs/>
                <w:color w:val="5C5C5C"/>
                <w:sz w:val="24"/>
                <w:szCs w:val="24"/>
              </w:rPr>
            </w:pPr>
            <w:bookmarkStart w:id="336" w:name="Session7_FreeResponse115"/>
            <w:bookmarkEnd w:id="3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B5B85DE" w14:textId="77777777" w:rsidR="00E621D0" w:rsidRDefault="00E621D0">
            <w:pPr>
              <w:spacing w:before="0" w:beforeAutospacing="0" w:after="0" w:afterAutospacing="0" w:line="240" w:lineRule="auto"/>
              <w:divId w:val="1415273622"/>
              <w:rPr>
                <w:rFonts w:ascii="Times New Roman" w:eastAsia="Times New Roman" w:hAnsi="Times New Roman" w:cs="Times New Roman"/>
                <w:i/>
                <w:iCs/>
                <w:color w:val="5C5C5C"/>
                <w:sz w:val="24"/>
                <w:szCs w:val="24"/>
              </w:rPr>
            </w:pPr>
            <w:bookmarkStart w:id="337" w:name="Session7_FreeResponse116"/>
            <w:bookmarkEnd w:id="337"/>
            <w:r>
              <w:rPr>
                <w:rFonts w:ascii="Times New Roman" w:eastAsia="Times New Roman" w:hAnsi="Times New Roman" w:cs="Times New Roman"/>
                <w:i/>
                <w:iCs/>
                <w:color w:val="5C5C5C"/>
                <w:sz w:val="24"/>
                <w:szCs w:val="24"/>
              </w:rPr>
              <w:t xml:space="preserve">Provide your answer... </w:t>
            </w:r>
          </w:p>
        </w:tc>
      </w:tr>
      <w:tr w:rsidR="004A6513" w14:paraId="6F6A672A" w14:textId="77777777">
        <w:trPr>
          <w:divId w:val="881787193"/>
        </w:trPr>
        <w:tc>
          <w:tcPr>
            <w:tcW w:w="0" w:type="auto"/>
            <w:tcMar>
              <w:top w:w="48" w:type="dxa"/>
              <w:left w:w="96" w:type="dxa"/>
              <w:bottom w:w="48" w:type="dxa"/>
              <w:right w:w="96" w:type="dxa"/>
            </w:tcMar>
            <w:hideMark/>
          </w:tcPr>
          <w:p w14:paraId="7EA24F3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profit (PBIT)</w:t>
            </w:r>
          </w:p>
        </w:tc>
        <w:tc>
          <w:tcPr>
            <w:tcW w:w="0" w:type="auto"/>
            <w:tcMar>
              <w:top w:w="48" w:type="dxa"/>
              <w:left w:w="96" w:type="dxa"/>
              <w:bottom w:w="48" w:type="dxa"/>
              <w:right w:w="96" w:type="dxa"/>
            </w:tcMar>
            <w:hideMark/>
          </w:tcPr>
          <w:p w14:paraId="33C5E35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9AEAD36" w14:textId="77777777" w:rsidR="00E621D0" w:rsidRDefault="00E621D0">
            <w:pPr>
              <w:spacing w:before="0" w:beforeAutospacing="0" w:after="0" w:afterAutospacing="0" w:line="240" w:lineRule="auto"/>
              <w:divId w:val="238831271"/>
              <w:rPr>
                <w:rFonts w:ascii="Times New Roman" w:eastAsia="Times New Roman" w:hAnsi="Times New Roman" w:cs="Times New Roman"/>
                <w:i/>
                <w:iCs/>
                <w:color w:val="5C5C5C"/>
                <w:sz w:val="24"/>
                <w:szCs w:val="24"/>
              </w:rPr>
            </w:pPr>
            <w:bookmarkStart w:id="338" w:name="Session7_FreeResponse117"/>
            <w:bookmarkEnd w:id="3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D37C416" w14:textId="77777777" w:rsidR="00E621D0" w:rsidRDefault="00E621D0">
            <w:pPr>
              <w:spacing w:before="0" w:beforeAutospacing="0" w:after="0" w:afterAutospacing="0" w:line="240" w:lineRule="auto"/>
              <w:divId w:val="445856798"/>
              <w:rPr>
                <w:rFonts w:ascii="Times New Roman" w:eastAsia="Times New Roman" w:hAnsi="Times New Roman" w:cs="Times New Roman"/>
                <w:i/>
                <w:iCs/>
                <w:color w:val="5C5C5C"/>
                <w:sz w:val="24"/>
                <w:szCs w:val="24"/>
              </w:rPr>
            </w:pPr>
            <w:bookmarkStart w:id="339" w:name="Session7_FreeResponse118"/>
            <w:bookmarkEnd w:id="339"/>
            <w:r>
              <w:rPr>
                <w:rFonts w:ascii="Times New Roman" w:eastAsia="Times New Roman" w:hAnsi="Times New Roman" w:cs="Times New Roman"/>
                <w:i/>
                <w:iCs/>
                <w:color w:val="5C5C5C"/>
                <w:sz w:val="24"/>
                <w:szCs w:val="24"/>
              </w:rPr>
              <w:t xml:space="preserve">Provide your answer... </w:t>
            </w:r>
          </w:p>
        </w:tc>
      </w:tr>
      <w:tr w:rsidR="004A6513" w14:paraId="17AA109F" w14:textId="77777777">
        <w:trPr>
          <w:divId w:val="881787193"/>
        </w:trPr>
        <w:tc>
          <w:tcPr>
            <w:tcW w:w="0" w:type="auto"/>
            <w:tcMar>
              <w:top w:w="48" w:type="dxa"/>
              <w:left w:w="96" w:type="dxa"/>
              <w:bottom w:w="48" w:type="dxa"/>
              <w:right w:w="96" w:type="dxa"/>
            </w:tcMar>
            <w:hideMark/>
          </w:tcPr>
          <w:p w14:paraId="6004BB0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(note 5)</w:t>
            </w:r>
          </w:p>
        </w:tc>
        <w:tc>
          <w:tcPr>
            <w:tcW w:w="0" w:type="auto"/>
            <w:tcMar>
              <w:top w:w="48" w:type="dxa"/>
              <w:left w:w="96" w:type="dxa"/>
              <w:bottom w:w="48" w:type="dxa"/>
              <w:right w:w="96" w:type="dxa"/>
            </w:tcMar>
            <w:hideMark/>
          </w:tcPr>
          <w:p w14:paraId="3087F6A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B0E28DA" w14:textId="77777777" w:rsidR="00E621D0" w:rsidRDefault="00E621D0">
            <w:pPr>
              <w:spacing w:before="0" w:beforeAutospacing="0" w:after="0" w:afterAutospacing="0" w:line="240" w:lineRule="auto"/>
              <w:divId w:val="1412660803"/>
              <w:rPr>
                <w:rFonts w:ascii="Times New Roman" w:eastAsia="Times New Roman" w:hAnsi="Times New Roman" w:cs="Times New Roman"/>
                <w:i/>
                <w:iCs/>
                <w:color w:val="5C5C5C"/>
                <w:sz w:val="24"/>
                <w:szCs w:val="24"/>
              </w:rPr>
            </w:pPr>
            <w:bookmarkStart w:id="340" w:name="Session7_FreeResponse119"/>
            <w:bookmarkEnd w:id="3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9421847" w14:textId="77777777" w:rsidR="00E621D0" w:rsidRDefault="00E621D0">
            <w:pPr>
              <w:spacing w:before="0" w:beforeAutospacing="0" w:after="0" w:afterAutospacing="0" w:line="240" w:lineRule="auto"/>
              <w:divId w:val="230359769"/>
              <w:rPr>
                <w:rFonts w:ascii="Times New Roman" w:eastAsia="Times New Roman" w:hAnsi="Times New Roman" w:cs="Times New Roman"/>
                <w:i/>
                <w:iCs/>
                <w:color w:val="5C5C5C"/>
                <w:sz w:val="24"/>
                <w:szCs w:val="24"/>
              </w:rPr>
            </w:pPr>
            <w:bookmarkStart w:id="341" w:name="Session7_FreeResponse120"/>
            <w:bookmarkEnd w:id="341"/>
            <w:r>
              <w:rPr>
                <w:rFonts w:ascii="Times New Roman" w:eastAsia="Times New Roman" w:hAnsi="Times New Roman" w:cs="Times New Roman"/>
                <w:i/>
                <w:iCs/>
                <w:color w:val="5C5C5C"/>
                <w:sz w:val="24"/>
                <w:szCs w:val="24"/>
              </w:rPr>
              <w:t xml:space="preserve">Provide your answer... </w:t>
            </w:r>
          </w:p>
        </w:tc>
      </w:tr>
      <w:tr w:rsidR="004A6513" w14:paraId="1462C1F7" w14:textId="77777777">
        <w:trPr>
          <w:divId w:val="881787193"/>
        </w:trPr>
        <w:tc>
          <w:tcPr>
            <w:tcW w:w="0" w:type="auto"/>
            <w:tcMar>
              <w:top w:w="48" w:type="dxa"/>
              <w:left w:w="96" w:type="dxa"/>
              <w:bottom w:w="48" w:type="dxa"/>
              <w:right w:w="96" w:type="dxa"/>
            </w:tcMar>
            <w:hideMark/>
          </w:tcPr>
          <w:p w14:paraId="724C596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liabilities</w:t>
            </w:r>
          </w:p>
        </w:tc>
        <w:tc>
          <w:tcPr>
            <w:tcW w:w="0" w:type="auto"/>
            <w:tcMar>
              <w:top w:w="48" w:type="dxa"/>
              <w:left w:w="96" w:type="dxa"/>
              <w:bottom w:w="48" w:type="dxa"/>
              <w:right w:w="96" w:type="dxa"/>
            </w:tcMar>
            <w:hideMark/>
          </w:tcPr>
          <w:p w14:paraId="760EED1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5AA13AC" w14:textId="77777777" w:rsidR="00E621D0" w:rsidRDefault="00E621D0">
            <w:pPr>
              <w:spacing w:before="0" w:beforeAutospacing="0" w:after="0" w:afterAutospacing="0" w:line="240" w:lineRule="auto"/>
              <w:divId w:val="1057364799"/>
              <w:rPr>
                <w:rFonts w:ascii="Times New Roman" w:eastAsia="Times New Roman" w:hAnsi="Times New Roman" w:cs="Times New Roman"/>
                <w:i/>
                <w:iCs/>
                <w:color w:val="5C5C5C"/>
                <w:sz w:val="24"/>
                <w:szCs w:val="24"/>
              </w:rPr>
            </w:pPr>
            <w:bookmarkStart w:id="342" w:name="Session7_FreeResponse121"/>
            <w:bookmarkEnd w:id="3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8C18D9E" w14:textId="77777777" w:rsidR="00E621D0" w:rsidRDefault="00E621D0">
            <w:pPr>
              <w:spacing w:before="0" w:beforeAutospacing="0" w:after="0" w:afterAutospacing="0" w:line="240" w:lineRule="auto"/>
              <w:divId w:val="1497645501"/>
              <w:rPr>
                <w:rFonts w:ascii="Times New Roman" w:eastAsia="Times New Roman" w:hAnsi="Times New Roman" w:cs="Times New Roman"/>
                <w:i/>
                <w:iCs/>
                <w:color w:val="5C5C5C"/>
                <w:sz w:val="24"/>
                <w:szCs w:val="24"/>
              </w:rPr>
            </w:pPr>
            <w:bookmarkStart w:id="343" w:name="Session7_FreeResponse122"/>
            <w:bookmarkEnd w:id="343"/>
            <w:r>
              <w:rPr>
                <w:rFonts w:ascii="Times New Roman" w:eastAsia="Times New Roman" w:hAnsi="Times New Roman" w:cs="Times New Roman"/>
                <w:i/>
                <w:iCs/>
                <w:color w:val="5C5C5C"/>
                <w:sz w:val="24"/>
                <w:szCs w:val="24"/>
              </w:rPr>
              <w:t xml:space="preserve">Provide your answer... </w:t>
            </w:r>
          </w:p>
        </w:tc>
      </w:tr>
      <w:tr w:rsidR="004A6513" w14:paraId="699ABC79" w14:textId="77777777">
        <w:trPr>
          <w:divId w:val="881787193"/>
        </w:trPr>
        <w:tc>
          <w:tcPr>
            <w:tcW w:w="0" w:type="auto"/>
            <w:tcMar>
              <w:top w:w="48" w:type="dxa"/>
              <w:left w:w="96" w:type="dxa"/>
              <w:bottom w:w="48" w:type="dxa"/>
              <w:right w:w="96" w:type="dxa"/>
            </w:tcMar>
            <w:hideMark/>
          </w:tcPr>
          <w:p w14:paraId="2BB7D2D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assets</w:t>
            </w:r>
          </w:p>
        </w:tc>
        <w:tc>
          <w:tcPr>
            <w:tcW w:w="0" w:type="auto"/>
            <w:tcMar>
              <w:top w:w="48" w:type="dxa"/>
              <w:left w:w="96" w:type="dxa"/>
              <w:bottom w:w="48" w:type="dxa"/>
              <w:right w:w="96" w:type="dxa"/>
            </w:tcMar>
            <w:hideMark/>
          </w:tcPr>
          <w:p w14:paraId="4621094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C6CD974" w14:textId="77777777" w:rsidR="00E621D0" w:rsidRDefault="00E621D0">
            <w:pPr>
              <w:spacing w:before="0" w:beforeAutospacing="0" w:after="0" w:afterAutospacing="0" w:line="240" w:lineRule="auto"/>
              <w:divId w:val="247160177"/>
              <w:rPr>
                <w:rFonts w:ascii="Times New Roman" w:eastAsia="Times New Roman" w:hAnsi="Times New Roman" w:cs="Times New Roman"/>
                <w:i/>
                <w:iCs/>
                <w:color w:val="5C5C5C"/>
                <w:sz w:val="24"/>
                <w:szCs w:val="24"/>
              </w:rPr>
            </w:pPr>
            <w:bookmarkStart w:id="344" w:name="Session7_FreeResponse123"/>
            <w:bookmarkEnd w:id="3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6DF24FC" w14:textId="77777777" w:rsidR="00E621D0" w:rsidRDefault="00E621D0">
            <w:pPr>
              <w:spacing w:before="0" w:beforeAutospacing="0" w:after="0" w:afterAutospacing="0" w:line="240" w:lineRule="auto"/>
              <w:divId w:val="1287006059"/>
              <w:rPr>
                <w:rFonts w:ascii="Times New Roman" w:eastAsia="Times New Roman" w:hAnsi="Times New Roman" w:cs="Times New Roman"/>
                <w:i/>
                <w:iCs/>
                <w:color w:val="5C5C5C"/>
                <w:sz w:val="24"/>
                <w:szCs w:val="24"/>
              </w:rPr>
            </w:pPr>
            <w:bookmarkStart w:id="345" w:name="Session7_FreeResponse124"/>
            <w:bookmarkEnd w:id="345"/>
            <w:r>
              <w:rPr>
                <w:rFonts w:ascii="Times New Roman" w:eastAsia="Times New Roman" w:hAnsi="Times New Roman" w:cs="Times New Roman"/>
                <w:i/>
                <w:iCs/>
                <w:color w:val="5C5C5C"/>
                <w:sz w:val="24"/>
                <w:szCs w:val="24"/>
              </w:rPr>
              <w:t xml:space="preserve">Provide your answer... </w:t>
            </w:r>
          </w:p>
        </w:tc>
      </w:tr>
      <w:tr w:rsidR="004A6513" w14:paraId="2E701AE8" w14:textId="77777777">
        <w:trPr>
          <w:divId w:val="881787193"/>
        </w:trPr>
        <w:tc>
          <w:tcPr>
            <w:tcW w:w="0" w:type="auto"/>
            <w:tcMar>
              <w:top w:w="48" w:type="dxa"/>
              <w:left w:w="96" w:type="dxa"/>
              <w:bottom w:w="48" w:type="dxa"/>
              <w:right w:w="96" w:type="dxa"/>
            </w:tcMar>
            <w:hideMark/>
          </w:tcPr>
          <w:p w14:paraId="703D6192" w14:textId="77777777" w:rsidR="00E621D0" w:rsidRDefault="00E621D0">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14:paraId="7DD5024A"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FC5D295" w14:textId="77777777" w:rsidR="00E621D0" w:rsidRDefault="00E621D0">
            <w:pPr>
              <w:spacing w:before="0" w:beforeAutospacing="0" w:after="0" w:afterAutospacing="0" w:line="240" w:lineRule="auto"/>
              <w:divId w:val="1446539017"/>
              <w:rPr>
                <w:rFonts w:ascii="Times New Roman" w:eastAsia="Times New Roman" w:hAnsi="Times New Roman" w:cs="Times New Roman"/>
                <w:i/>
                <w:iCs/>
                <w:color w:val="5C5C5C"/>
                <w:sz w:val="24"/>
                <w:szCs w:val="24"/>
              </w:rPr>
            </w:pPr>
            <w:bookmarkStart w:id="346" w:name="Session7_FreeResponse125"/>
            <w:bookmarkEnd w:id="3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32C8828" w14:textId="77777777" w:rsidR="00E621D0" w:rsidRDefault="00E621D0">
            <w:pPr>
              <w:spacing w:before="0" w:beforeAutospacing="0" w:after="0" w:afterAutospacing="0" w:line="240" w:lineRule="auto"/>
              <w:divId w:val="1659964910"/>
              <w:rPr>
                <w:rFonts w:ascii="Times New Roman" w:eastAsia="Times New Roman" w:hAnsi="Times New Roman" w:cs="Times New Roman"/>
                <w:i/>
                <w:iCs/>
                <w:color w:val="5C5C5C"/>
                <w:sz w:val="24"/>
                <w:szCs w:val="24"/>
              </w:rPr>
            </w:pPr>
            <w:bookmarkStart w:id="347" w:name="Session7_FreeResponse126"/>
            <w:bookmarkEnd w:id="347"/>
            <w:r>
              <w:rPr>
                <w:rFonts w:ascii="Times New Roman" w:eastAsia="Times New Roman" w:hAnsi="Times New Roman" w:cs="Times New Roman"/>
                <w:i/>
                <w:iCs/>
                <w:color w:val="5C5C5C"/>
                <w:sz w:val="24"/>
                <w:szCs w:val="24"/>
              </w:rPr>
              <w:t xml:space="preserve">Provide your answer... </w:t>
            </w:r>
          </w:p>
        </w:tc>
      </w:tr>
      <w:tr w:rsidR="004A6513" w14:paraId="4264A3BC" w14:textId="77777777">
        <w:trPr>
          <w:divId w:val="881787193"/>
        </w:trPr>
        <w:tc>
          <w:tcPr>
            <w:tcW w:w="0" w:type="auto"/>
            <w:tcMar>
              <w:top w:w="48" w:type="dxa"/>
              <w:left w:w="96" w:type="dxa"/>
              <w:bottom w:w="48" w:type="dxa"/>
              <w:right w:w="96" w:type="dxa"/>
            </w:tcMar>
            <w:hideMark/>
          </w:tcPr>
          <w:p w14:paraId="1DC50ED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Debt ratio = (Total liabilities/Total assets) × 100</w:t>
            </w:r>
          </w:p>
        </w:tc>
        <w:tc>
          <w:tcPr>
            <w:tcW w:w="0" w:type="auto"/>
            <w:tcMar>
              <w:top w:w="48" w:type="dxa"/>
              <w:left w:w="96" w:type="dxa"/>
              <w:bottom w:w="48" w:type="dxa"/>
              <w:right w:w="96" w:type="dxa"/>
            </w:tcMar>
            <w:hideMark/>
          </w:tcPr>
          <w:p w14:paraId="2BD7692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1E91014" w14:textId="77777777" w:rsidR="00E621D0" w:rsidRDefault="00E621D0">
            <w:pPr>
              <w:spacing w:before="0" w:beforeAutospacing="0" w:after="0" w:afterAutospacing="0" w:line="240" w:lineRule="auto"/>
              <w:divId w:val="1917205475"/>
              <w:rPr>
                <w:rFonts w:ascii="Times New Roman" w:eastAsia="Times New Roman" w:hAnsi="Times New Roman" w:cs="Times New Roman"/>
                <w:i/>
                <w:iCs/>
                <w:color w:val="5C5C5C"/>
                <w:sz w:val="24"/>
                <w:szCs w:val="24"/>
              </w:rPr>
            </w:pPr>
            <w:bookmarkStart w:id="348" w:name="Session7_FreeResponse127"/>
            <w:bookmarkEnd w:id="34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51A70C2" w14:textId="77777777" w:rsidR="00E621D0" w:rsidRDefault="00E621D0">
            <w:pPr>
              <w:spacing w:before="0" w:beforeAutospacing="0" w:after="0" w:afterAutospacing="0" w:line="240" w:lineRule="auto"/>
              <w:divId w:val="210314297"/>
              <w:rPr>
                <w:rFonts w:ascii="Times New Roman" w:eastAsia="Times New Roman" w:hAnsi="Times New Roman" w:cs="Times New Roman"/>
                <w:i/>
                <w:iCs/>
                <w:color w:val="5C5C5C"/>
                <w:sz w:val="24"/>
                <w:szCs w:val="24"/>
              </w:rPr>
            </w:pPr>
            <w:bookmarkStart w:id="349" w:name="Session7_FreeResponse128"/>
            <w:bookmarkEnd w:id="349"/>
            <w:r>
              <w:rPr>
                <w:rFonts w:ascii="Times New Roman" w:eastAsia="Times New Roman" w:hAnsi="Times New Roman" w:cs="Times New Roman"/>
                <w:i/>
                <w:iCs/>
                <w:color w:val="5C5C5C"/>
                <w:sz w:val="24"/>
                <w:szCs w:val="24"/>
              </w:rPr>
              <w:t xml:space="preserve">Provide your answer... </w:t>
            </w:r>
          </w:p>
        </w:tc>
      </w:tr>
      <w:tr w:rsidR="004A6513" w14:paraId="79C84E02" w14:textId="77777777">
        <w:trPr>
          <w:divId w:val="881787193"/>
        </w:trPr>
        <w:tc>
          <w:tcPr>
            <w:tcW w:w="0" w:type="auto"/>
            <w:tcMar>
              <w:top w:w="48" w:type="dxa"/>
              <w:left w:w="96" w:type="dxa"/>
              <w:bottom w:w="48" w:type="dxa"/>
              <w:right w:w="96" w:type="dxa"/>
            </w:tcMar>
            <w:hideMark/>
          </w:tcPr>
          <w:p w14:paraId="29EA4B4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Leverage = Debt/ Shareholders’ equity</w:t>
            </w:r>
          </w:p>
        </w:tc>
        <w:tc>
          <w:tcPr>
            <w:tcW w:w="0" w:type="auto"/>
            <w:tcMar>
              <w:top w:w="48" w:type="dxa"/>
              <w:left w:w="96" w:type="dxa"/>
              <w:bottom w:w="48" w:type="dxa"/>
              <w:right w:w="96" w:type="dxa"/>
            </w:tcMar>
            <w:hideMark/>
          </w:tcPr>
          <w:p w14:paraId="1C5780F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3FA91B0" w14:textId="77777777" w:rsidR="00E621D0" w:rsidRDefault="00E621D0">
            <w:pPr>
              <w:spacing w:before="0" w:beforeAutospacing="0" w:after="0" w:afterAutospacing="0" w:line="240" w:lineRule="auto"/>
              <w:divId w:val="975257175"/>
              <w:rPr>
                <w:rFonts w:ascii="Times New Roman" w:eastAsia="Times New Roman" w:hAnsi="Times New Roman" w:cs="Times New Roman"/>
                <w:i/>
                <w:iCs/>
                <w:color w:val="5C5C5C"/>
                <w:sz w:val="24"/>
                <w:szCs w:val="24"/>
              </w:rPr>
            </w:pPr>
            <w:bookmarkStart w:id="350" w:name="Session7_FreeResponse129"/>
            <w:bookmarkEnd w:id="3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EB3FB9C" w14:textId="77777777" w:rsidR="00E621D0" w:rsidRDefault="00E621D0">
            <w:pPr>
              <w:spacing w:before="0" w:beforeAutospacing="0" w:after="0" w:afterAutospacing="0" w:line="240" w:lineRule="auto"/>
              <w:divId w:val="706026036"/>
              <w:rPr>
                <w:rFonts w:ascii="Times New Roman" w:eastAsia="Times New Roman" w:hAnsi="Times New Roman" w:cs="Times New Roman"/>
                <w:i/>
                <w:iCs/>
                <w:color w:val="5C5C5C"/>
                <w:sz w:val="24"/>
                <w:szCs w:val="24"/>
              </w:rPr>
            </w:pPr>
            <w:bookmarkStart w:id="351" w:name="Session7_FreeResponse130"/>
            <w:bookmarkEnd w:id="351"/>
            <w:r>
              <w:rPr>
                <w:rFonts w:ascii="Times New Roman" w:eastAsia="Times New Roman" w:hAnsi="Times New Roman" w:cs="Times New Roman"/>
                <w:i/>
                <w:iCs/>
                <w:color w:val="5C5C5C"/>
                <w:sz w:val="24"/>
                <w:szCs w:val="24"/>
              </w:rPr>
              <w:t xml:space="preserve">Provide your answer... </w:t>
            </w:r>
          </w:p>
        </w:tc>
      </w:tr>
      <w:tr w:rsidR="004A6513" w14:paraId="7C1E3CD1" w14:textId="77777777">
        <w:trPr>
          <w:divId w:val="881787193"/>
        </w:trPr>
        <w:tc>
          <w:tcPr>
            <w:tcW w:w="0" w:type="auto"/>
            <w:tcMar>
              <w:top w:w="48" w:type="dxa"/>
              <w:left w:w="96" w:type="dxa"/>
              <w:bottom w:w="48" w:type="dxa"/>
              <w:right w:w="96" w:type="dxa"/>
            </w:tcMar>
            <w:hideMark/>
          </w:tcPr>
          <w:p w14:paraId="1465A7B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Gearing = Debt/(Debt + Shareholders’ equity)</w:t>
            </w:r>
          </w:p>
        </w:tc>
        <w:tc>
          <w:tcPr>
            <w:tcW w:w="0" w:type="auto"/>
            <w:tcMar>
              <w:top w:w="48" w:type="dxa"/>
              <w:left w:w="96" w:type="dxa"/>
              <w:bottom w:w="48" w:type="dxa"/>
              <w:right w:w="96" w:type="dxa"/>
            </w:tcMar>
            <w:hideMark/>
          </w:tcPr>
          <w:p w14:paraId="1AE04DE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A1A889E" w14:textId="77777777" w:rsidR="00E621D0" w:rsidRDefault="00E621D0">
            <w:pPr>
              <w:spacing w:before="0" w:beforeAutospacing="0" w:after="0" w:afterAutospacing="0" w:line="240" w:lineRule="auto"/>
              <w:divId w:val="1331102966"/>
              <w:rPr>
                <w:rFonts w:ascii="Times New Roman" w:eastAsia="Times New Roman" w:hAnsi="Times New Roman" w:cs="Times New Roman"/>
                <w:i/>
                <w:iCs/>
                <w:color w:val="5C5C5C"/>
                <w:sz w:val="24"/>
                <w:szCs w:val="24"/>
              </w:rPr>
            </w:pPr>
            <w:bookmarkStart w:id="352" w:name="Session7_FreeResponse131"/>
            <w:bookmarkEnd w:id="3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6F7D11D" w14:textId="77777777" w:rsidR="00E621D0" w:rsidRDefault="00E621D0">
            <w:pPr>
              <w:spacing w:before="0" w:beforeAutospacing="0" w:after="0" w:afterAutospacing="0" w:line="240" w:lineRule="auto"/>
              <w:divId w:val="1475413519"/>
              <w:rPr>
                <w:rFonts w:ascii="Times New Roman" w:eastAsia="Times New Roman" w:hAnsi="Times New Roman" w:cs="Times New Roman"/>
                <w:i/>
                <w:iCs/>
                <w:color w:val="5C5C5C"/>
                <w:sz w:val="24"/>
                <w:szCs w:val="24"/>
              </w:rPr>
            </w:pPr>
            <w:bookmarkStart w:id="353" w:name="Session7_FreeResponse132"/>
            <w:bookmarkEnd w:id="353"/>
            <w:r>
              <w:rPr>
                <w:rFonts w:ascii="Times New Roman" w:eastAsia="Times New Roman" w:hAnsi="Times New Roman" w:cs="Times New Roman"/>
                <w:i/>
                <w:iCs/>
                <w:color w:val="5C5C5C"/>
                <w:sz w:val="24"/>
                <w:szCs w:val="24"/>
              </w:rPr>
              <w:t xml:space="preserve">Provide your answer... </w:t>
            </w:r>
          </w:p>
        </w:tc>
      </w:tr>
      <w:tr w:rsidR="004A6513" w14:paraId="3FD28750" w14:textId="77777777">
        <w:trPr>
          <w:divId w:val="881787193"/>
        </w:trPr>
        <w:tc>
          <w:tcPr>
            <w:tcW w:w="0" w:type="auto"/>
            <w:tcMar>
              <w:top w:w="48" w:type="dxa"/>
              <w:left w:w="96" w:type="dxa"/>
              <w:bottom w:w="48" w:type="dxa"/>
              <w:right w:w="96" w:type="dxa"/>
            </w:tcMar>
            <w:hideMark/>
          </w:tcPr>
          <w:p w14:paraId="2F1024B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cover = Operating profit (PBIT)/Interest</w:t>
            </w:r>
          </w:p>
        </w:tc>
        <w:tc>
          <w:tcPr>
            <w:tcW w:w="0" w:type="auto"/>
            <w:tcMar>
              <w:top w:w="48" w:type="dxa"/>
              <w:left w:w="96" w:type="dxa"/>
              <w:bottom w:w="48" w:type="dxa"/>
              <w:right w:w="96" w:type="dxa"/>
            </w:tcMar>
            <w:hideMark/>
          </w:tcPr>
          <w:p w14:paraId="195D9E5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790D809" w14:textId="77777777" w:rsidR="00E621D0" w:rsidRDefault="00E621D0">
            <w:pPr>
              <w:spacing w:before="0" w:beforeAutospacing="0" w:after="0" w:afterAutospacing="0" w:line="240" w:lineRule="auto"/>
              <w:divId w:val="149176972"/>
              <w:rPr>
                <w:rFonts w:ascii="Times New Roman" w:eastAsia="Times New Roman" w:hAnsi="Times New Roman" w:cs="Times New Roman"/>
                <w:i/>
                <w:iCs/>
                <w:color w:val="5C5C5C"/>
                <w:sz w:val="24"/>
                <w:szCs w:val="24"/>
              </w:rPr>
            </w:pPr>
            <w:bookmarkStart w:id="354" w:name="Session7_FreeResponse133"/>
            <w:bookmarkEnd w:id="3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ABC95FA" w14:textId="77777777" w:rsidR="00E621D0" w:rsidRDefault="00E621D0">
            <w:pPr>
              <w:spacing w:before="0" w:beforeAutospacing="0" w:after="0" w:afterAutospacing="0" w:line="240" w:lineRule="auto"/>
              <w:divId w:val="159741449"/>
              <w:rPr>
                <w:rFonts w:ascii="Times New Roman" w:eastAsia="Times New Roman" w:hAnsi="Times New Roman" w:cs="Times New Roman"/>
                <w:i/>
                <w:iCs/>
                <w:color w:val="5C5C5C"/>
                <w:sz w:val="24"/>
                <w:szCs w:val="24"/>
              </w:rPr>
            </w:pPr>
            <w:bookmarkStart w:id="355" w:name="Session7_FreeResponse134"/>
            <w:bookmarkEnd w:id="355"/>
            <w:r>
              <w:rPr>
                <w:rFonts w:ascii="Times New Roman" w:eastAsia="Times New Roman" w:hAnsi="Times New Roman" w:cs="Times New Roman"/>
                <w:i/>
                <w:iCs/>
                <w:color w:val="5C5C5C"/>
                <w:sz w:val="24"/>
                <w:szCs w:val="24"/>
              </w:rPr>
              <w:t xml:space="preserve">Provide your answer... </w:t>
            </w:r>
          </w:p>
        </w:tc>
      </w:tr>
    </w:tbl>
    <w:p w14:paraId="0A9DECB2" w14:textId="77777777" w:rsidR="00E621D0" w:rsidRDefault="00E621D0">
      <w:pPr>
        <w:divId w:val="1910845109"/>
      </w:pPr>
      <w:r>
        <w:rPr>
          <w:vanish/>
        </w:rPr>
        <w:t>End of Table</w:t>
      </w:r>
    </w:p>
    <w:p w14:paraId="678E19F7" w14:textId="77777777" w:rsidR="00E621D0" w:rsidRDefault="00E621D0">
      <w:pPr>
        <w:divId w:val="1541282535"/>
      </w:pPr>
      <w:r>
        <w:rPr>
          <w:vanish/>
        </w:rPr>
        <w:t>End of Question</w:t>
      </w:r>
    </w:p>
    <w:bookmarkStart w:id="356" w:name="View_Session7_Discussion24"/>
    <w:p w14:paraId="51870680" w14:textId="7F52C1A2" w:rsidR="00E621D0" w:rsidRDefault="00E621D0">
      <w:pPr>
        <w:pStyle w:val="navbutton"/>
        <w:divId w:val="1541282535"/>
      </w:pPr>
      <w:r>
        <w:fldChar w:fldCharType="begin"/>
      </w:r>
      <w:r>
        <w:instrText>HYPERLINK "" \l "Session7_Discussion24"</w:instrText>
      </w:r>
      <w:r>
        <w:fldChar w:fldCharType="separate"/>
      </w:r>
      <w:r>
        <w:rPr>
          <w:rStyle w:val="Hyperlink"/>
        </w:rPr>
        <w:t>View feedback - Part</w:t>
      </w:r>
      <w:r>
        <w:fldChar w:fldCharType="end"/>
      </w:r>
      <w:bookmarkEnd w:id="356"/>
    </w:p>
    <w:p w14:paraId="44113A4F" w14:textId="77777777" w:rsidR="00E621D0" w:rsidRDefault="00E621D0">
      <w:pPr>
        <w:divId w:val="1090201382"/>
      </w:pPr>
      <w:bookmarkStart w:id="357" w:name="Session7_Part25"/>
      <w:bookmarkEnd w:id="357"/>
      <w:r>
        <w:rPr>
          <w:vanish/>
        </w:rPr>
        <w:t>Start of Question</w:t>
      </w:r>
    </w:p>
    <w:p w14:paraId="63F6D26C" w14:textId="77777777" w:rsidR="00E621D0" w:rsidRDefault="00E621D0">
      <w:pPr>
        <w:numPr>
          <w:ilvl w:val="0"/>
          <w:numId w:val="36"/>
        </w:numPr>
        <w:spacing w:before="0" w:beforeAutospacing="0" w:after="0" w:afterAutospacing="0"/>
        <w:ind w:left="1500" w:right="780"/>
        <w:divId w:val="2071270246"/>
        <w:rPr>
          <w:rFonts w:eastAsia="Times New Roman"/>
        </w:rPr>
      </w:pPr>
      <w:bookmarkStart w:id="358" w:name="Session7_Question25"/>
      <w:bookmarkEnd w:id="358"/>
      <w:r>
        <w:rPr>
          <w:rFonts w:eastAsia="Times New Roman"/>
        </w:rPr>
        <w:t>How would you interpret the changes in these ratios? Use the box below to note your comments.</w:t>
      </w:r>
    </w:p>
    <w:p w14:paraId="0EF35E64" w14:textId="77777777" w:rsidR="00E621D0" w:rsidRDefault="00E621D0">
      <w:pPr>
        <w:divId w:val="1090201382"/>
      </w:pPr>
      <w:r>
        <w:rPr>
          <w:vanish/>
        </w:rPr>
        <w:t>End of Question</w:t>
      </w:r>
    </w:p>
    <w:p w14:paraId="2978DE0C" w14:textId="77777777" w:rsidR="00E621D0" w:rsidRDefault="00E621D0">
      <w:pPr>
        <w:spacing w:before="0" w:beforeAutospacing="0" w:after="0" w:afterAutospacing="0" w:line="240" w:lineRule="auto"/>
        <w:divId w:val="850293433"/>
        <w:rPr>
          <w:rFonts w:ascii="Times New Roman" w:eastAsia="Times New Roman" w:hAnsi="Times New Roman" w:cs="Times New Roman"/>
          <w:i/>
          <w:iCs/>
          <w:color w:val="5C5C5C"/>
          <w:sz w:val="24"/>
          <w:szCs w:val="24"/>
        </w:rPr>
      </w:pPr>
      <w:bookmarkStart w:id="359" w:name="Session7_FreeResponse135"/>
      <w:bookmarkEnd w:id="359"/>
      <w:r>
        <w:rPr>
          <w:rFonts w:ascii="Times New Roman" w:eastAsia="Times New Roman" w:hAnsi="Times New Roman" w:cs="Times New Roman"/>
          <w:i/>
          <w:iCs/>
          <w:color w:val="5C5C5C"/>
          <w:sz w:val="24"/>
          <w:szCs w:val="24"/>
        </w:rPr>
        <w:t xml:space="preserve">Provide your answer... </w:t>
      </w:r>
    </w:p>
    <w:bookmarkStart w:id="360" w:name="View_Session7_Discussion25"/>
    <w:p w14:paraId="1CEB4349" w14:textId="643D7176" w:rsidR="00E621D0" w:rsidRDefault="00E621D0">
      <w:pPr>
        <w:pStyle w:val="navbutton"/>
        <w:divId w:val="1090201382"/>
      </w:pPr>
      <w:r>
        <w:fldChar w:fldCharType="begin"/>
      </w:r>
      <w:r>
        <w:instrText>HYPERLINK "" \l "Session7_Discussion25"</w:instrText>
      </w:r>
      <w:r>
        <w:fldChar w:fldCharType="separate"/>
      </w:r>
      <w:r>
        <w:rPr>
          <w:rStyle w:val="Hyperlink"/>
        </w:rPr>
        <w:t>View feedback - Part</w:t>
      </w:r>
      <w:r>
        <w:fldChar w:fldCharType="end"/>
      </w:r>
      <w:bookmarkEnd w:id="360"/>
    </w:p>
    <w:p w14:paraId="08810198" w14:textId="77777777" w:rsidR="00E621D0" w:rsidRDefault="00E621D0">
      <w:pPr>
        <w:divId w:val="1491100240"/>
      </w:pPr>
      <w:r>
        <w:rPr>
          <w:vanish/>
        </w:rPr>
        <w:t>End of Activity</w:t>
      </w:r>
    </w:p>
    <w:p w14:paraId="5826CEED" w14:textId="77777777" w:rsidR="00E621D0" w:rsidRDefault="00E621D0">
      <w:pPr>
        <w:pStyle w:val="Heading2"/>
        <w:divId w:val="284047291"/>
        <w:rPr>
          <w:rFonts w:eastAsia="Times New Roman"/>
        </w:rPr>
      </w:pPr>
      <w:bookmarkStart w:id="361" w:name="Session7_Section4"/>
      <w:bookmarkEnd w:id="361"/>
      <w:r>
        <w:rPr>
          <w:rFonts w:eastAsia="Times New Roman"/>
        </w:rPr>
        <w:t>5.4 Efficiency ratios</w:t>
      </w:r>
    </w:p>
    <w:p w14:paraId="63DD4877" w14:textId="77777777" w:rsidR="00E621D0" w:rsidRDefault="00E621D0">
      <w:pPr>
        <w:divId w:val="284047291"/>
      </w:pPr>
      <w:r>
        <w:t xml:space="preserve">Investors, lenders and suppliers are particularly interested in an evaluation of how efficiently a company is operating. Efficiency ratios are the ratios that allow you to evaluate the performance of an organisation by considering its operating efficiency. An efficient organisation in this context is one that chooses the appropriate pool of assets and uses them in such a way that the maximum return is made for shareholders over time. </w:t>
      </w:r>
    </w:p>
    <w:p w14:paraId="3B31EC6D" w14:textId="77777777" w:rsidR="00E621D0" w:rsidRDefault="00E621D0">
      <w:pPr>
        <w:pStyle w:val="Heading3"/>
        <w:divId w:val="1685866404"/>
        <w:rPr>
          <w:rFonts w:eastAsia="Times New Roman"/>
        </w:rPr>
      </w:pPr>
      <w:bookmarkStart w:id="362" w:name="Session7_InternalSection2"/>
      <w:bookmarkEnd w:id="362"/>
      <w:r>
        <w:rPr>
          <w:rFonts w:eastAsia="Times New Roman"/>
        </w:rPr>
        <w:t>The cycle of production</w:t>
      </w:r>
    </w:p>
    <w:p w14:paraId="0547DA5B" w14:textId="77777777" w:rsidR="00E621D0" w:rsidRDefault="00E621D0">
      <w:pPr>
        <w:divId w:val="1685866404"/>
      </w:pPr>
      <w:r>
        <w:t xml:space="preserve">The cycle of production refers to the process whereby cash, possibly after some period of credit, is used to purchase inputs (raw materials/services/goods), which are processed in some way to produce the organisation’s output (finished goods/services). The finished goods/services are sold for cash or create accounts receivable (also known as debtors), which are ultimately converted back to cash when the customers pay what is owed for the goods or services they have bought. By exploring this somewhat simplified representation of the cycle, you can begin to look at the risks that an organisation may face at each stage of the cycle of production. You can also systematically calculate ratios that will alert you to any trends or changes in the efficiency of aspects of production relative to other players in the sector. </w:t>
      </w:r>
    </w:p>
    <w:p w14:paraId="309096D9" w14:textId="77777777" w:rsidR="00E621D0" w:rsidRDefault="00E621D0">
      <w:pPr>
        <w:divId w:val="1685866404"/>
      </w:pPr>
      <w:r>
        <w:t xml:space="preserve">Efficiency ratios aim to measure a company’s effectiveness in employing a company’s resources in production. For example, if a factory produced 1,000 laptops for sale in 2024, it was less efficient than the same factory producing 2,000 laptops in 2025 for sale as the factory is now better utilised if more laptops are produced from it. The efficiency ratios reflect on the revenues produced by the business from the amounts invested in business operations. These ratios include: </w:t>
      </w:r>
    </w:p>
    <w:p w14:paraId="35F7C8BE" w14:textId="77777777" w:rsidR="00E621D0" w:rsidRDefault="00E621D0">
      <w:pPr>
        <w:numPr>
          <w:ilvl w:val="0"/>
          <w:numId w:val="37"/>
        </w:numPr>
        <w:spacing w:before="0" w:beforeAutospacing="0" w:after="0" w:afterAutospacing="0"/>
        <w:ind w:left="1500" w:right="780"/>
        <w:divId w:val="1685866404"/>
        <w:rPr>
          <w:rFonts w:eastAsia="Times New Roman"/>
        </w:rPr>
      </w:pPr>
      <w:r>
        <w:rPr>
          <w:rFonts w:eastAsia="Times New Roman"/>
        </w:rPr>
        <w:t>asset utilisation ratio</w:t>
      </w:r>
    </w:p>
    <w:p w14:paraId="7DDCE68E" w14:textId="77777777" w:rsidR="00E621D0" w:rsidRDefault="00E621D0">
      <w:pPr>
        <w:numPr>
          <w:ilvl w:val="0"/>
          <w:numId w:val="37"/>
        </w:numPr>
        <w:spacing w:before="0" w:beforeAutospacing="0" w:after="0" w:afterAutospacing="0"/>
        <w:ind w:left="1500" w:right="780"/>
        <w:divId w:val="1685866404"/>
        <w:rPr>
          <w:rFonts w:eastAsia="Times New Roman"/>
        </w:rPr>
      </w:pPr>
      <w:r>
        <w:rPr>
          <w:rFonts w:eastAsia="Times New Roman"/>
        </w:rPr>
        <w:t>inventory turnover ratio</w:t>
      </w:r>
    </w:p>
    <w:p w14:paraId="1E85C502" w14:textId="77777777" w:rsidR="00E621D0" w:rsidRDefault="00E621D0">
      <w:pPr>
        <w:numPr>
          <w:ilvl w:val="0"/>
          <w:numId w:val="37"/>
        </w:numPr>
        <w:spacing w:before="0" w:beforeAutospacing="0" w:after="0" w:afterAutospacing="0"/>
        <w:ind w:left="1500" w:right="780"/>
        <w:divId w:val="1685866404"/>
        <w:rPr>
          <w:rFonts w:eastAsia="Times New Roman"/>
        </w:rPr>
      </w:pPr>
      <w:r>
        <w:rPr>
          <w:rFonts w:eastAsia="Times New Roman"/>
        </w:rPr>
        <w:t>receivables collection period</w:t>
      </w:r>
    </w:p>
    <w:p w14:paraId="0CE3951A" w14:textId="77777777" w:rsidR="00E621D0" w:rsidRDefault="00E621D0">
      <w:pPr>
        <w:numPr>
          <w:ilvl w:val="0"/>
          <w:numId w:val="37"/>
        </w:numPr>
        <w:spacing w:before="0" w:beforeAutospacing="0" w:after="0" w:afterAutospacing="0"/>
        <w:ind w:left="1500" w:right="780"/>
        <w:divId w:val="1685866404"/>
        <w:rPr>
          <w:rFonts w:eastAsia="Times New Roman"/>
        </w:rPr>
      </w:pPr>
      <w:r>
        <w:rPr>
          <w:rFonts w:eastAsia="Times New Roman"/>
        </w:rPr>
        <w:t>payables payment period.</w:t>
      </w:r>
    </w:p>
    <w:p w14:paraId="11DBC2D7" w14:textId="77777777" w:rsidR="00E621D0" w:rsidRDefault="00E621D0">
      <w:pPr>
        <w:pStyle w:val="Heading3"/>
        <w:divId w:val="2124301794"/>
        <w:rPr>
          <w:rFonts w:eastAsia="Times New Roman"/>
        </w:rPr>
      </w:pPr>
      <w:bookmarkStart w:id="363" w:name="Session7_SubSection13"/>
      <w:bookmarkEnd w:id="363"/>
      <w:r>
        <w:rPr>
          <w:rFonts w:eastAsia="Times New Roman"/>
        </w:rPr>
        <w:t>5.4.1 Asset utilisation ratio</w:t>
      </w:r>
    </w:p>
    <w:p w14:paraId="36CE7504" w14:textId="77777777" w:rsidR="00E621D0" w:rsidRDefault="00E621D0">
      <w:pPr>
        <w:divId w:val="2124301794"/>
      </w:pPr>
      <w:r>
        <w:t xml:space="preserve">This ratio is also called the asset turnover ratio or the capital turnover ratio. It assists in evaluating how well the assets in the business are being used to produce revenues. The higher the revenue, the more effectively the assets are being used. The asset utilisation ratio can be calculated by investigating the relationship between either some assets (for example, current assets, non-current assets, net assets), capital employed or total assets of a company. On a similar note, these assets can be related to sales revenue, gross profit or operating profit. For the purposes of analysis in this course, the following formula will be used for calculating the overall asset utilisation ratio: </w:t>
      </w:r>
    </w:p>
    <w:p w14:paraId="296BFC29" w14:textId="77777777" w:rsidR="00E621D0" w:rsidRDefault="00E621D0">
      <w:pPr>
        <w:divId w:val="2124301794"/>
      </w:pPr>
      <w:r>
        <w:rPr>
          <w:vanish/>
        </w:rPr>
        <w:t>Start of Box</w:t>
      </w:r>
    </w:p>
    <w:p w14:paraId="2EB58557" w14:textId="77777777" w:rsidR="00E621D0" w:rsidRDefault="00E621D0">
      <w:pPr>
        <w:divId w:val="1408386268"/>
        <w:rPr>
          <w:vanish/>
        </w:rPr>
      </w:pPr>
      <w:bookmarkStart w:id="364" w:name="Session7_Box15"/>
      <w:bookmarkEnd w:id="364"/>
      <w:r>
        <w:rPr>
          <w:vanish/>
        </w:rPr>
        <w:t>Start of $1</w:t>
      </w:r>
    </w:p>
    <w:p w14:paraId="04C92949" w14:textId="77777777" w:rsidR="00E621D0" w:rsidRDefault="00E621D0">
      <w:pPr>
        <w:spacing w:before="0" w:beforeAutospacing="0" w:after="0" w:afterAutospacing="0" w:line="240" w:lineRule="auto"/>
        <w:divId w:val="1941255273"/>
        <w:rPr>
          <w:rFonts w:ascii="Times New Roman" w:eastAsia="Times New Roman" w:hAnsi="Times New Roman" w:cs="Times New Roman"/>
          <w:sz w:val="24"/>
          <w:szCs w:val="24"/>
        </w:rPr>
      </w:pPr>
      <w:bookmarkStart w:id="365" w:name="Session7_Equation19"/>
      <w:bookmarkEnd w:id="365"/>
      <w:r>
        <w:rPr>
          <w:rFonts w:ascii="Times New Roman" w:eastAsia="Times New Roman" w:hAnsi="Times New Roman" w:cs="Times New Roman"/>
          <w:noProof/>
          <w:sz w:val="24"/>
          <w:szCs w:val="24"/>
        </w:rPr>
        <w:drawing>
          <wp:inline distT="0" distB="0" distL="0" distR="0" wp14:anchorId="7568AA7A" wp14:editId="44681AA8">
            <wp:extent cx="3562847" cy="523948"/>
            <wp:effectExtent l="0" t="0" r="0" b="9525"/>
            <wp:docPr id="28" name="Picture 28" descr="Asset utilisation ratio equals Sales revenue divided by Capital emplo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sset utilisation ratio equals Sales revenue divided by Capital employ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62847" cy="523948"/>
                    </a:xfrm>
                    <a:prstGeom prst="rect">
                      <a:avLst/>
                    </a:prstGeom>
                    <a:noFill/>
                    <a:ln>
                      <a:noFill/>
                    </a:ln>
                  </pic:spPr>
                </pic:pic>
              </a:graphicData>
            </a:graphic>
          </wp:inline>
        </w:drawing>
      </w:r>
    </w:p>
    <w:bookmarkStart w:id="366" w:name="View_Session7_Alternative19"/>
    <w:p w14:paraId="34417E5B" w14:textId="46A3AFF7" w:rsidR="00E621D0" w:rsidRDefault="00E621D0">
      <w:pPr>
        <w:pStyle w:val="navbutton"/>
        <w:divId w:val="796802965"/>
      </w:pPr>
      <w:r>
        <w:fldChar w:fldCharType="begin"/>
      </w:r>
      <w:r>
        <w:instrText>HYPERLINK "" \l "Session7_Alternative19"</w:instrText>
      </w:r>
      <w:r>
        <w:fldChar w:fldCharType="separate"/>
      </w:r>
      <w:r>
        <w:rPr>
          <w:rStyle w:val="Hyperlink"/>
        </w:rPr>
        <w:t>View alternative description - Uncaptioned Equation</w:t>
      </w:r>
      <w:r>
        <w:fldChar w:fldCharType="end"/>
      </w:r>
      <w:bookmarkEnd w:id="366"/>
    </w:p>
    <w:p w14:paraId="4F9942AC" w14:textId="77777777" w:rsidR="00E621D0" w:rsidRDefault="00E621D0">
      <w:pPr>
        <w:divId w:val="1408386268"/>
        <w:rPr>
          <w:vanish/>
        </w:rPr>
      </w:pPr>
      <w:r>
        <w:rPr>
          <w:vanish/>
        </w:rPr>
        <w:t>End of $1</w:t>
      </w:r>
    </w:p>
    <w:p w14:paraId="459FA39D" w14:textId="77777777" w:rsidR="00E621D0" w:rsidRDefault="00E621D0">
      <w:pPr>
        <w:divId w:val="2124301794"/>
      </w:pPr>
      <w:r>
        <w:rPr>
          <w:vanish/>
        </w:rPr>
        <w:t>End of Box</w:t>
      </w:r>
    </w:p>
    <w:p w14:paraId="1854A3CA" w14:textId="77777777" w:rsidR="00E621D0" w:rsidRDefault="00E621D0">
      <w:pPr>
        <w:divId w:val="2124301794"/>
      </w:pPr>
      <w:r>
        <w:t xml:space="preserve">The asset utilisation ratio is not a percentage. The resultant answer is expressed as the number of times in a financial year the sales can be divided by the capital employed in the business. </w:t>
      </w:r>
    </w:p>
    <w:p w14:paraId="021C497D" w14:textId="77777777" w:rsidR="00E621D0" w:rsidRDefault="00E621D0">
      <w:pPr>
        <w:divId w:val="2124301794"/>
      </w:pPr>
      <w:r>
        <w:t xml:space="preserve">As you learnt earlier, capital employed in the business is used to buy assets to generate sales to produce the best possible operating profit. For convenience in this module, it is assumed for any ratio calculation that capital employed equals total shareholders’ funds + debt. It is important to understand that assets, especially current assets, can also be funded by current liabilities, such as a bank overdraft, and not just by long-term capital and, therefore, current as well as non-current debt is included in the calculation of this ratio. </w:t>
      </w:r>
    </w:p>
    <w:p w14:paraId="123BF05E" w14:textId="77777777" w:rsidR="00E621D0" w:rsidRDefault="00E621D0">
      <w:pPr>
        <w:divId w:val="2124301794"/>
      </w:pPr>
      <w:r>
        <w:t>Below is the calculation of asset turnover ratio for Remote Sensors Plc.</w:t>
      </w:r>
    </w:p>
    <w:p w14:paraId="20810338" w14:textId="77777777" w:rsidR="00E621D0" w:rsidRDefault="00E621D0">
      <w:pPr>
        <w:divId w:val="212430179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887"/>
        <w:gridCol w:w="1475"/>
        <w:gridCol w:w="1475"/>
        <w:gridCol w:w="1475"/>
      </w:tblGrid>
      <w:tr w:rsidR="004A6513" w14:paraId="1CD84870" w14:textId="77777777">
        <w:trPr>
          <w:divId w:val="1539782769"/>
        </w:trPr>
        <w:tc>
          <w:tcPr>
            <w:tcW w:w="0" w:type="auto"/>
            <w:tcMar>
              <w:top w:w="48" w:type="dxa"/>
              <w:left w:w="96" w:type="dxa"/>
              <w:bottom w:w="48" w:type="dxa"/>
              <w:right w:w="96" w:type="dxa"/>
            </w:tcMar>
            <w:hideMark/>
          </w:tcPr>
          <w:p w14:paraId="10654740" w14:textId="77777777" w:rsidR="00E621D0" w:rsidRDefault="00E621D0">
            <w:bookmarkStart w:id="367" w:name="Session7_Table39"/>
            <w:bookmarkEnd w:id="367"/>
          </w:p>
        </w:tc>
        <w:tc>
          <w:tcPr>
            <w:tcW w:w="0" w:type="auto"/>
            <w:tcMar>
              <w:top w:w="48" w:type="dxa"/>
              <w:left w:w="96" w:type="dxa"/>
              <w:bottom w:w="48" w:type="dxa"/>
              <w:right w:w="96" w:type="dxa"/>
            </w:tcMar>
            <w:hideMark/>
          </w:tcPr>
          <w:p w14:paraId="186B15C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5F30321C"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56FF57C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4FBF4433" w14:textId="77777777">
        <w:trPr>
          <w:divId w:val="1539782769"/>
        </w:trPr>
        <w:tc>
          <w:tcPr>
            <w:tcW w:w="0" w:type="auto"/>
            <w:tcMar>
              <w:top w:w="48" w:type="dxa"/>
              <w:left w:w="96" w:type="dxa"/>
              <w:bottom w:w="48" w:type="dxa"/>
              <w:right w:w="96" w:type="dxa"/>
            </w:tcMar>
            <w:hideMark/>
          </w:tcPr>
          <w:p w14:paraId="305FB8EB"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6345ED1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0CA6079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587D0896"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46F980A7" w14:textId="77777777">
        <w:trPr>
          <w:divId w:val="1539782769"/>
        </w:trPr>
        <w:tc>
          <w:tcPr>
            <w:tcW w:w="0" w:type="auto"/>
            <w:tcMar>
              <w:top w:w="48" w:type="dxa"/>
              <w:left w:w="96" w:type="dxa"/>
              <w:bottom w:w="48" w:type="dxa"/>
              <w:right w:w="96" w:type="dxa"/>
            </w:tcMar>
            <w:hideMark/>
          </w:tcPr>
          <w:p w14:paraId="77A82CF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09D21B2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41,980</w:t>
            </w:r>
          </w:p>
        </w:tc>
        <w:tc>
          <w:tcPr>
            <w:tcW w:w="0" w:type="auto"/>
            <w:tcMar>
              <w:top w:w="48" w:type="dxa"/>
              <w:left w:w="96" w:type="dxa"/>
              <w:bottom w:w="48" w:type="dxa"/>
              <w:right w:w="96" w:type="dxa"/>
            </w:tcMar>
            <w:hideMark/>
          </w:tcPr>
          <w:p w14:paraId="5C67B6B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40,155</w:t>
            </w:r>
          </w:p>
        </w:tc>
        <w:tc>
          <w:tcPr>
            <w:tcW w:w="0" w:type="auto"/>
            <w:tcMar>
              <w:top w:w="48" w:type="dxa"/>
              <w:left w:w="96" w:type="dxa"/>
              <w:bottom w:w="48" w:type="dxa"/>
              <w:right w:w="96" w:type="dxa"/>
            </w:tcMar>
            <w:hideMark/>
          </w:tcPr>
          <w:p w14:paraId="11D8D89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37,790</w:t>
            </w:r>
          </w:p>
        </w:tc>
      </w:tr>
      <w:tr w:rsidR="004A6513" w14:paraId="4644FE15" w14:textId="77777777">
        <w:trPr>
          <w:divId w:val="1539782769"/>
        </w:trPr>
        <w:tc>
          <w:tcPr>
            <w:tcW w:w="0" w:type="auto"/>
            <w:tcMar>
              <w:top w:w="48" w:type="dxa"/>
              <w:left w:w="96" w:type="dxa"/>
              <w:bottom w:w="48" w:type="dxa"/>
              <w:right w:w="96" w:type="dxa"/>
            </w:tcMar>
            <w:hideMark/>
          </w:tcPr>
          <w:p w14:paraId="6CC96D2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w:t>
            </w:r>
          </w:p>
        </w:tc>
        <w:tc>
          <w:tcPr>
            <w:tcW w:w="0" w:type="auto"/>
            <w:tcMar>
              <w:top w:w="48" w:type="dxa"/>
              <w:left w:w="96" w:type="dxa"/>
              <w:bottom w:w="48" w:type="dxa"/>
              <w:right w:w="96" w:type="dxa"/>
            </w:tcMar>
            <w:hideMark/>
          </w:tcPr>
          <w:p w14:paraId="066DF70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5,600</w:t>
            </w:r>
          </w:p>
        </w:tc>
        <w:tc>
          <w:tcPr>
            <w:tcW w:w="0" w:type="auto"/>
            <w:tcMar>
              <w:top w:w="48" w:type="dxa"/>
              <w:left w:w="96" w:type="dxa"/>
              <w:bottom w:w="48" w:type="dxa"/>
              <w:right w:w="96" w:type="dxa"/>
            </w:tcMar>
            <w:hideMark/>
          </w:tcPr>
          <w:p w14:paraId="43AB348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2,990</w:t>
            </w:r>
          </w:p>
        </w:tc>
        <w:tc>
          <w:tcPr>
            <w:tcW w:w="0" w:type="auto"/>
            <w:tcMar>
              <w:top w:w="48" w:type="dxa"/>
              <w:left w:w="96" w:type="dxa"/>
              <w:bottom w:w="48" w:type="dxa"/>
              <w:right w:w="96" w:type="dxa"/>
            </w:tcMar>
            <w:hideMark/>
          </w:tcPr>
          <w:p w14:paraId="1A0B804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2,580</w:t>
            </w:r>
          </w:p>
        </w:tc>
      </w:tr>
      <w:tr w:rsidR="004A6513" w14:paraId="4E050D29" w14:textId="77777777">
        <w:trPr>
          <w:divId w:val="1539782769"/>
        </w:trPr>
        <w:tc>
          <w:tcPr>
            <w:tcW w:w="0" w:type="auto"/>
            <w:tcMar>
              <w:top w:w="48" w:type="dxa"/>
              <w:left w:w="96" w:type="dxa"/>
              <w:bottom w:w="48" w:type="dxa"/>
              <w:right w:w="96" w:type="dxa"/>
            </w:tcMar>
            <w:hideMark/>
          </w:tcPr>
          <w:p w14:paraId="5FD440B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w:t>
            </w:r>
          </w:p>
        </w:tc>
        <w:tc>
          <w:tcPr>
            <w:tcW w:w="0" w:type="auto"/>
            <w:tcMar>
              <w:top w:w="48" w:type="dxa"/>
              <w:left w:w="96" w:type="dxa"/>
              <w:bottom w:w="48" w:type="dxa"/>
              <w:right w:w="96" w:type="dxa"/>
            </w:tcMar>
            <w:hideMark/>
          </w:tcPr>
          <w:p w14:paraId="6CC4C66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14:paraId="53FCA0F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1,745</w:t>
            </w:r>
          </w:p>
        </w:tc>
        <w:tc>
          <w:tcPr>
            <w:tcW w:w="0" w:type="auto"/>
            <w:tcMar>
              <w:top w:w="48" w:type="dxa"/>
              <w:left w:w="96" w:type="dxa"/>
              <w:bottom w:w="48" w:type="dxa"/>
              <w:right w:w="96" w:type="dxa"/>
            </w:tcMar>
            <w:hideMark/>
          </w:tcPr>
          <w:p w14:paraId="1DB89A5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1,900</w:t>
            </w:r>
          </w:p>
        </w:tc>
      </w:tr>
      <w:tr w:rsidR="004A6513" w14:paraId="73408E7F" w14:textId="77777777">
        <w:trPr>
          <w:divId w:val="1539782769"/>
        </w:trPr>
        <w:tc>
          <w:tcPr>
            <w:tcW w:w="0" w:type="auto"/>
            <w:tcMar>
              <w:top w:w="48" w:type="dxa"/>
              <w:left w:w="96" w:type="dxa"/>
              <w:bottom w:w="48" w:type="dxa"/>
              <w:right w:w="96" w:type="dxa"/>
            </w:tcMar>
            <w:hideMark/>
          </w:tcPr>
          <w:p w14:paraId="32D6C1C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 employed</w:t>
            </w:r>
          </w:p>
        </w:tc>
        <w:tc>
          <w:tcPr>
            <w:tcW w:w="0" w:type="auto"/>
            <w:tcMar>
              <w:top w:w="48" w:type="dxa"/>
              <w:left w:w="96" w:type="dxa"/>
              <w:bottom w:w="48" w:type="dxa"/>
              <w:right w:w="96" w:type="dxa"/>
            </w:tcMar>
            <w:hideMark/>
          </w:tcPr>
          <w:p w14:paraId="73D4A7A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48,580</w:t>
            </w:r>
          </w:p>
        </w:tc>
        <w:tc>
          <w:tcPr>
            <w:tcW w:w="0" w:type="auto"/>
            <w:tcMar>
              <w:top w:w="48" w:type="dxa"/>
              <w:left w:w="96" w:type="dxa"/>
              <w:bottom w:w="48" w:type="dxa"/>
              <w:right w:w="96" w:type="dxa"/>
            </w:tcMar>
            <w:hideMark/>
          </w:tcPr>
          <w:p w14:paraId="403008D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44,890</w:t>
            </w:r>
          </w:p>
        </w:tc>
        <w:tc>
          <w:tcPr>
            <w:tcW w:w="0" w:type="auto"/>
            <w:tcMar>
              <w:top w:w="48" w:type="dxa"/>
              <w:left w:w="96" w:type="dxa"/>
              <w:bottom w:w="48" w:type="dxa"/>
              <w:right w:w="96" w:type="dxa"/>
            </w:tcMar>
            <w:hideMark/>
          </w:tcPr>
          <w:p w14:paraId="0DCFAD8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42,270</w:t>
            </w:r>
          </w:p>
        </w:tc>
      </w:tr>
      <w:tr w:rsidR="004A6513" w14:paraId="4F8FC389" w14:textId="77777777">
        <w:trPr>
          <w:divId w:val="1539782769"/>
        </w:trPr>
        <w:tc>
          <w:tcPr>
            <w:tcW w:w="0" w:type="auto"/>
            <w:tcMar>
              <w:top w:w="48" w:type="dxa"/>
              <w:left w:w="96" w:type="dxa"/>
              <w:bottom w:w="48" w:type="dxa"/>
              <w:right w:w="96" w:type="dxa"/>
            </w:tcMar>
            <w:hideMark/>
          </w:tcPr>
          <w:p w14:paraId="0EA78D6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revenue</w:t>
            </w:r>
          </w:p>
        </w:tc>
        <w:tc>
          <w:tcPr>
            <w:tcW w:w="0" w:type="auto"/>
            <w:tcMar>
              <w:top w:w="48" w:type="dxa"/>
              <w:left w:w="96" w:type="dxa"/>
              <w:bottom w:w="48" w:type="dxa"/>
              <w:right w:w="96" w:type="dxa"/>
            </w:tcMar>
            <w:hideMark/>
          </w:tcPr>
          <w:p w14:paraId="4CE89E9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17,860</w:t>
            </w:r>
          </w:p>
        </w:tc>
        <w:tc>
          <w:tcPr>
            <w:tcW w:w="0" w:type="auto"/>
            <w:tcMar>
              <w:top w:w="48" w:type="dxa"/>
              <w:left w:w="96" w:type="dxa"/>
              <w:bottom w:w="48" w:type="dxa"/>
              <w:right w:w="96" w:type="dxa"/>
            </w:tcMar>
            <w:hideMark/>
          </w:tcPr>
          <w:p w14:paraId="13187EC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16,995</w:t>
            </w:r>
          </w:p>
        </w:tc>
        <w:tc>
          <w:tcPr>
            <w:tcW w:w="0" w:type="auto"/>
            <w:tcMar>
              <w:top w:w="48" w:type="dxa"/>
              <w:left w:w="96" w:type="dxa"/>
              <w:bottom w:w="48" w:type="dxa"/>
              <w:right w:w="96" w:type="dxa"/>
            </w:tcMar>
            <w:hideMark/>
          </w:tcPr>
          <w:p w14:paraId="2DC3E75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15,990</w:t>
            </w:r>
          </w:p>
        </w:tc>
      </w:tr>
      <w:tr w:rsidR="004A6513" w14:paraId="3A49C684" w14:textId="77777777">
        <w:trPr>
          <w:divId w:val="1539782769"/>
        </w:trPr>
        <w:tc>
          <w:tcPr>
            <w:tcW w:w="0" w:type="auto"/>
            <w:tcBorders>
              <w:top w:val="single" w:sz="6" w:space="0" w:color="000000"/>
              <w:bottom w:val="single" w:sz="6" w:space="0" w:color="000000"/>
            </w:tcBorders>
            <w:tcMar>
              <w:top w:w="48" w:type="dxa"/>
              <w:left w:w="96" w:type="dxa"/>
              <w:bottom w:w="48" w:type="dxa"/>
              <w:right w:w="96" w:type="dxa"/>
            </w:tcMar>
            <w:hideMark/>
          </w:tcPr>
          <w:p w14:paraId="594D360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Asset utilisation ratio</w:t>
            </w:r>
          </w:p>
        </w:tc>
        <w:tc>
          <w:tcPr>
            <w:tcW w:w="0" w:type="auto"/>
            <w:tcMar>
              <w:top w:w="48" w:type="dxa"/>
              <w:left w:w="96" w:type="dxa"/>
              <w:bottom w:w="48" w:type="dxa"/>
              <w:right w:w="96" w:type="dxa"/>
            </w:tcMar>
            <w:hideMark/>
          </w:tcPr>
          <w:p w14:paraId="021FCEB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0.37</w:t>
            </w:r>
          </w:p>
        </w:tc>
        <w:tc>
          <w:tcPr>
            <w:tcW w:w="0" w:type="auto"/>
            <w:tcMar>
              <w:top w:w="48" w:type="dxa"/>
              <w:left w:w="96" w:type="dxa"/>
              <w:bottom w:w="48" w:type="dxa"/>
              <w:right w:w="96" w:type="dxa"/>
            </w:tcMar>
            <w:hideMark/>
          </w:tcPr>
          <w:p w14:paraId="194B1B1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c>
          <w:tcPr>
            <w:tcW w:w="0" w:type="auto"/>
            <w:tcMar>
              <w:top w:w="48" w:type="dxa"/>
              <w:left w:w="96" w:type="dxa"/>
              <w:bottom w:w="48" w:type="dxa"/>
              <w:right w:w="96" w:type="dxa"/>
            </w:tcMar>
            <w:hideMark/>
          </w:tcPr>
          <w:p w14:paraId="715A8FC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r>
    </w:tbl>
    <w:p w14:paraId="3B5182E8" w14:textId="77777777" w:rsidR="00E621D0" w:rsidRDefault="00E621D0">
      <w:pPr>
        <w:divId w:val="2124301794"/>
      </w:pPr>
      <w:r>
        <w:rPr>
          <w:vanish/>
        </w:rPr>
        <w:t>End of Table</w:t>
      </w:r>
    </w:p>
    <w:p w14:paraId="4117C6AA" w14:textId="77777777" w:rsidR="00E621D0" w:rsidRDefault="00E621D0">
      <w:pPr>
        <w:divId w:val="2124301794"/>
      </w:pPr>
      <w:r>
        <w:t xml:space="preserve">Although this ratio can best be interpreted by looking at the performance of other competitors and industry averages, it can be noticed that there was a slight decline in the ratio from 2024 to 2025. The reasons for this decline need to be investigated further. For example, a company might have made more investments in assets which will take some time before they start paying off. It is also possible that the company is not able to sell its inventory of finished goods. It is also important to note that a decrease or increase in sales volume may or may not persist in future years. Therefore, in order to interpret this ratio fully, we also need to make use of more information about the company’s future plans and projections. </w:t>
      </w:r>
    </w:p>
    <w:p w14:paraId="482D2D11" w14:textId="77777777" w:rsidR="00E621D0" w:rsidRDefault="00E621D0">
      <w:pPr>
        <w:divId w:val="2124301794"/>
      </w:pPr>
      <w:r>
        <w:t xml:space="preserve">In general, a higher ratio indicates the organisation is generating more revenue from the money invested in it and is therefore operating with greater efficiency. However, what represents a ‘good’ figure is very much sector dependent, as some processes inherently require high investment in production assets (think of a car plant or an aluminium smelter), while others may be labour intensive but ‘asset-light’ (a law firm could be such an example) and thus need less ‘capital employed’ to finance their assets. Just as ROS is an indicator of marketing effectiveness, but is influenced by the efficient control of costs, so too is the asset utilisation ratio mainly about efficiency but, because the ratio is based on revenue, it presumes that the marketing process is at least reasonable. If marketing is very poor, operations may produce the goods efficiently but with these ending up being reflected in inventory rather than sales. </w:t>
      </w:r>
    </w:p>
    <w:p w14:paraId="0826BFB1" w14:textId="77777777" w:rsidR="00E621D0" w:rsidRDefault="00E621D0">
      <w:pPr>
        <w:divId w:val="2124301794"/>
      </w:pPr>
      <w:r>
        <w:t xml:space="preserve">It is also important to note that a decrease in asset utilisation may not always be a bad sign for the long-term financial health of a company. For example, if company management invests in non-current assets this year, the book value of company assets will increase and, although the new and more efficient assets might result in improved performance in the longer run, it will result in a deterioration in the asset utilisation ratio for the current year. Therefore, the companies that are expanding their business operations through investment in non-current assets might show a fall in their asset utilisation ratio. </w:t>
      </w:r>
    </w:p>
    <w:p w14:paraId="5194ACF6" w14:textId="77777777" w:rsidR="00E621D0" w:rsidRDefault="00E621D0">
      <w:pPr>
        <w:divId w:val="2124301794"/>
      </w:pPr>
      <w:r>
        <w:t xml:space="preserve">Activity 14 provides you with an opportunity to develop numerical and financial analysis skills by calculating and interpreting asset utilisation ratios for a real company. </w:t>
      </w:r>
    </w:p>
    <w:p w14:paraId="4FBC3408" w14:textId="77777777" w:rsidR="00E621D0" w:rsidRDefault="00E621D0">
      <w:pPr>
        <w:divId w:val="2124301794"/>
      </w:pPr>
      <w:r>
        <w:rPr>
          <w:vanish/>
        </w:rPr>
        <w:t>Start of Activity</w:t>
      </w:r>
    </w:p>
    <w:p w14:paraId="0224E882" w14:textId="77777777" w:rsidR="00E621D0" w:rsidRDefault="00E621D0">
      <w:pPr>
        <w:spacing w:before="0" w:beforeAutospacing="0" w:after="0" w:afterAutospacing="0" w:line="240" w:lineRule="auto"/>
        <w:outlineLvl w:val="4"/>
        <w:divId w:val="1830511494"/>
        <w:rPr>
          <w:rFonts w:eastAsia="Times New Roman"/>
          <w:b/>
          <w:bCs/>
          <w:sz w:val="36"/>
          <w:szCs w:val="36"/>
        </w:rPr>
      </w:pPr>
      <w:bookmarkStart w:id="368" w:name="Session7_Activity13"/>
      <w:bookmarkEnd w:id="368"/>
      <w:r>
        <w:rPr>
          <w:rFonts w:eastAsia="Times New Roman"/>
          <w:b/>
          <w:bCs/>
          <w:sz w:val="36"/>
          <w:szCs w:val="36"/>
        </w:rPr>
        <w:t>Activity 14 Calculating asset utilisation ratio</w:t>
      </w:r>
    </w:p>
    <w:p w14:paraId="5CF86F48" w14:textId="77777777" w:rsidR="00E621D0" w:rsidRDefault="00E621D0">
      <w:pPr>
        <w:pStyle w:val="timing"/>
        <w:spacing w:before="100" w:beforeAutospacing="1" w:after="100" w:afterAutospacing="1"/>
        <w:ind w:left="0" w:right="0"/>
        <w:divId w:val="708336000"/>
      </w:pPr>
      <w:r>
        <w:t xml:space="preserve">Allow 10 minutes </w:t>
      </w:r>
    </w:p>
    <w:p w14:paraId="41D215DE" w14:textId="77777777" w:rsidR="00E621D0" w:rsidRDefault="00E621D0">
      <w:pPr>
        <w:divId w:val="2081173262"/>
      </w:pPr>
      <w:bookmarkStart w:id="369" w:name="Session7_Part26"/>
      <w:bookmarkEnd w:id="369"/>
      <w:r>
        <w:rPr>
          <w:vanish/>
        </w:rPr>
        <w:t>Start of Question</w:t>
      </w:r>
    </w:p>
    <w:p w14:paraId="339DC808" w14:textId="77777777" w:rsidR="00E621D0" w:rsidRDefault="00E621D0">
      <w:pPr>
        <w:divId w:val="135951695"/>
      </w:pPr>
      <w:bookmarkStart w:id="370" w:name="Session7_Question26"/>
      <w:bookmarkEnd w:id="370"/>
      <w:r>
        <w:t xml:space="preserve">Read the data on debt and sales revenue for Marks &amp; Spencer Group Plc from 2018 to 2022 (obtained from Fame) and answer the questions below. </w:t>
      </w:r>
    </w:p>
    <w:p w14:paraId="470FA157" w14:textId="77777777" w:rsidR="00E621D0" w:rsidRDefault="00E621D0">
      <w:pPr>
        <w:numPr>
          <w:ilvl w:val="0"/>
          <w:numId w:val="38"/>
        </w:numPr>
        <w:spacing w:before="0" w:beforeAutospacing="0" w:after="0" w:afterAutospacing="0"/>
        <w:ind w:left="1500" w:right="780"/>
        <w:divId w:val="135951695"/>
        <w:rPr>
          <w:rFonts w:eastAsia="Times New Roman"/>
        </w:rPr>
      </w:pPr>
      <w:r>
        <w:rPr>
          <w:rFonts w:eastAsia="Times New Roman"/>
        </w:rPr>
        <w:t>Use the data to calculate the asset utilisation ratio for the years 2018 to 2022.</w:t>
      </w:r>
    </w:p>
    <w:p w14:paraId="3DAD568E" w14:textId="77777777" w:rsidR="00E621D0" w:rsidRDefault="00E621D0">
      <w:pPr>
        <w:divId w:val="13595169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412"/>
        <w:gridCol w:w="1380"/>
        <w:gridCol w:w="1380"/>
        <w:gridCol w:w="1380"/>
        <w:gridCol w:w="1380"/>
        <w:gridCol w:w="1380"/>
      </w:tblGrid>
      <w:tr w:rsidR="004A6513" w14:paraId="30D71AFC" w14:textId="77777777">
        <w:trPr>
          <w:divId w:val="1548177240"/>
        </w:trPr>
        <w:tc>
          <w:tcPr>
            <w:tcW w:w="0" w:type="auto"/>
            <w:tcMar>
              <w:top w:w="48" w:type="dxa"/>
              <w:left w:w="96" w:type="dxa"/>
              <w:bottom w:w="48" w:type="dxa"/>
              <w:right w:w="96" w:type="dxa"/>
            </w:tcMar>
            <w:hideMark/>
          </w:tcPr>
          <w:p w14:paraId="3DDE5828" w14:textId="77777777" w:rsidR="00E621D0" w:rsidRDefault="00E621D0">
            <w:bookmarkStart w:id="371" w:name="Session7_Table40"/>
            <w:bookmarkEnd w:id="371"/>
          </w:p>
        </w:tc>
        <w:tc>
          <w:tcPr>
            <w:tcW w:w="0" w:type="auto"/>
            <w:tcMar>
              <w:top w:w="48" w:type="dxa"/>
              <w:left w:w="96" w:type="dxa"/>
              <w:bottom w:w="48" w:type="dxa"/>
              <w:right w:w="96" w:type="dxa"/>
            </w:tcMar>
            <w:hideMark/>
          </w:tcPr>
          <w:p w14:paraId="15E8D6D1"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2085D310"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48FEDD0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747376E4"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0CA4FEF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47AB968B" w14:textId="77777777">
        <w:trPr>
          <w:divId w:val="1548177240"/>
        </w:trPr>
        <w:tc>
          <w:tcPr>
            <w:tcW w:w="0" w:type="auto"/>
            <w:tcMar>
              <w:top w:w="48" w:type="dxa"/>
              <w:left w:w="96" w:type="dxa"/>
              <w:bottom w:w="48" w:type="dxa"/>
              <w:right w:w="96" w:type="dxa"/>
            </w:tcMar>
            <w:hideMark/>
          </w:tcPr>
          <w:p w14:paraId="4732FEA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0A61177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9CE7AF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151035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6BF9183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E239F8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38429C13" w14:textId="77777777">
        <w:trPr>
          <w:divId w:val="1548177240"/>
        </w:trPr>
        <w:tc>
          <w:tcPr>
            <w:tcW w:w="0" w:type="auto"/>
            <w:tcMar>
              <w:top w:w="48" w:type="dxa"/>
              <w:left w:w="96" w:type="dxa"/>
              <w:bottom w:w="48" w:type="dxa"/>
              <w:right w:w="96" w:type="dxa"/>
            </w:tcMar>
            <w:hideMark/>
          </w:tcPr>
          <w:p w14:paraId="1CBB3B8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55E836A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2,917.9</w:t>
            </w:r>
          </w:p>
        </w:tc>
        <w:tc>
          <w:tcPr>
            <w:tcW w:w="0" w:type="auto"/>
            <w:tcMar>
              <w:top w:w="48" w:type="dxa"/>
              <w:left w:w="96" w:type="dxa"/>
              <w:bottom w:w="48" w:type="dxa"/>
              <w:right w:w="96" w:type="dxa"/>
            </w:tcMar>
            <w:hideMark/>
          </w:tcPr>
          <w:p w14:paraId="4885D23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2,285.8</w:t>
            </w:r>
          </w:p>
        </w:tc>
        <w:tc>
          <w:tcPr>
            <w:tcW w:w="0" w:type="auto"/>
            <w:tcMar>
              <w:top w:w="48" w:type="dxa"/>
              <w:left w:w="96" w:type="dxa"/>
              <w:bottom w:w="48" w:type="dxa"/>
              <w:right w:w="96" w:type="dxa"/>
            </w:tcMar>
            <w:hideMark/>
          </w:tcPr>
          <w:p w14:paraId="50DDE27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3,708.5</w:t>
            </w:r>
          </w:p>
        </w:tc>
        <w:tc>
          <w:tcPr>
            <w:tcW w:w="0" w:type="auto"/>
            <w:tcMar>
              <w:top w:w="48" w:type="dxa"/>
              <w:left w:w="96" w:type="dxa"/>
              <w:bottom w:w="48" w:type="dxa"/>
              <w:right w:w="96" w:type="dxa"/>
            </w:tcMar>
            <w:hideMark/>
          </w:tcPr>
          <w:p w14:paraId="6B44E2D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2,680.9</w:t>
            </w:r>
          </w:p>
        </w:tc>
        <w:tc>
          <w:tcPr>
            <w:tcW w:w="0" w:type="auto"/>
            <w:tcMar>
              <w:top w:w="48" w:type="dxa"/>
              <w:left w:w="96" w:type="dxa"/>
              <w:bottom w:w="48" w:type="dxa"/>
              <w:right w:w="96" w:type="dxa"/>
            </w:tcMar>
            <w:hideMark/>
          </w:tcPr>
          <w:p w14:paraId="4CBE36A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2,954.2</w:t>
            </w:r>
          </w:p>
        </w:tc>
      </w:tr>
      <w:tr w:rsidR="004A6513" w14:paraId="715323F8" w14:textId="77777777">
        <w:trPr>
          <w:divId w:val="1548177240"/>
        </w:trPr>
        <w:tc>
          <w:tcPr>
            <w:tcW w:w="0" w:type="auto"/>
            <w:tcMar>
              <w:top w:w="48" w:type="dxa"/>
              <w:left w:w="96" w:type="dxa"/>
              <w:bottom w:w="48" w:type="dxa"/>
              <w:right w:w="96" w:type="dxa"/>
            </w:tcMar>
            <w:hideMark/>
          </w:tcPr>
          <w:p w14:paraId="6E6A59B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w:t>
            </w:r>
          </w:p>
        </w:tc>
        <w:tc>
          <w:tcPr>
            <w:tcW w:w="0" w:type="auto"/>
            <w:tcMar>
              <w:top w:w="48" w:type="dxa"/>
              <w:left w:w="96" w:type="dxa"/>
              <w:bottom w:w="48" w:type="dxa"/>
              <w:right w:w="96" w:type="dxa"/>
            </w:tcMar>
            <w:hideMark/>
          </w:tcPr>
          <w:p w14:paraId="0100D95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3,561.0</w:t>
            </w:r>
          </w:p>
        </w:tc>
        <w:tc>
          <w:tcPr>
            <w:tcW w:w="0" w:type="auto"/>
            <w:tcMar>
              <w:top w:w="48" w:type="dxa"/>
              <w:left w:w="96" w:type="dxa"/>
              <w:bottom w:w="48" w:type="dxa"/>
              <w:right w:w="96" w:type="dxa"/>
            </w:tcMar>
            <w:hideMark/>
          </w:tcPr>
          <w:p w14:paraId="189F7F7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3,659.9</w:t>
            </w:r>
          </w:p>
        </w:tc>
        <w:tc>
          <w:tcPr>
            <w:tcW w:w="0" w:type="auto"/>
            <w:tcMar>
              <w:top w:w="48" w:type="dxa"/>
              <w:left w:w="96" w:type="dxa"/>
              <w:bottom w:w="48" w:type="dxa"/>
              <w:right w:w="96" w:type="dxa"/>
            </w:tcMar>
            <w:hideMark/>
          </w:tcPr>
          <w:p w14:paraId="39E9679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3,865.9</w:t>
            </w:r>
          </w:p>
        </w:tc>
        <w:tc>
          <w:tcPr>
            <w:tcW w:w="0" w:type="auto"/>
            <w:tcMar>
              <w:top w:w="48" w:type="dxa"/>
              <w:left w:w="96" w:type="dxa"/>
              <w:bottom w:w="48" w:type="dxa"/>
              <w:right w:w="96" w:type="dxa"/>
            </w:tcMar>
            <w:hideMark/>
          </w:tcPr>
          <w:p w14:paraId="4A38317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1,279.5</w:t>
            </w:r>
          </w:p>
        </w:tc>
        <w:tc>
          <w:tcPr>
            <w:tcW w:w="0" w:type="auto"/>
            <w:tcMar>
              <w:top w:w="48" w:type="dxa"/>
              <w:left w:w="96" w:type="dxa"/>
              <w:bottom w:w="48" w:type="dxa"/>
              <w:right w:w="96" w:type="dxa"/>
            </w:tcMar>
            <w:hideMark/>
          </w:tcPr>
          <w:p w14:paraId="68CF3C8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1,670.6</w:t>
            </w:r>
          </w:p>
        </w:tc>
      </w:tr>
      <w:tr w:rsidR="004A6513" w14:paraId="6DE2902D" w14:textId="77777777">
        <w:trPr>
          <w:divId w:val="1548177240"/>
        </w:trPr>
        <w:tc>
          <w:tcPr>
            <w:tcW w:w="0" w:type="auto"/>
            <w:tcMar>
              <w:top w:w="48" w:type="dxa"/>
              <w:left w:w="96" w:type="dxa"/>
              <w:bottom w:w="48" w:type="dxa"/>
              <w:right w:w="96" w:type="dxa"/>
            </w:tcMar>
            <w:hideMark/>
          </w:tcPr>
          <w:p w14:paraId="1D97E21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w:t>
            </w:r>
          </w:p>
        </w:tc>
        <w:tc>
          <w:tcPr>
            <w:tcW w:w="0" w:type="auto"/>
            <w:tcMar>
              <w:top w:w="48" w:type="dxa"/>
              <w:left w:w="96" w:type="dxa"/>
              <w:bottom w:w="48" w:type="dxa"/>
              <w:right w:w="96" w:type="dxa"/>
            </w:tcMar>
            <w:hideMark/>
          </w:tcPr>
          <w:p w14:paraId="66CA910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247.2</w:t>
            </w:r>
          </w:p>
        </w:tc>
        <w:tc>
          <w:tcPr>
            <w:tcW w:w="0" w:type="auto"/>
            <w:tcMar>
              <w:top w:w="48" w:type="dxa"/>
              <w:left w:w="96" w:type="dxa"/>
              <w:bottom w:w="48" w:type="dxa"/>
              <w:right w:w="96" w:type="dxa"/>
            </w:tcMar>
            <w:hideMark/>
          </w:tcPr>
          <w:p w14:paraId="0429DA1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432.8</w:t>
            </w:r>
          </w:p>
        </w:tc>
        <w:tc>
          <w:tcPr>
            <w:tcW w:w="0" w:type="auto"/>
            <w:tcMar>
              <w:top w:w="48" w:type="dxa"/>
              <w:left w:w="96" w:type="dxa"/>
              <w:bottom w:w="48" w:type="dxa"/>
              <w:right w:w="96" w:type="dxa"/>
            </w:tcMar>
            <w:hideMark/>
          </w:tcPr>
          <w:p w14:paraId="54A0481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316.6</w:t>
            </w:r>
          </w:p>
        </w:tc>
        <w:tc>
          <w:tcPr>
            <w:tcW w:w="0" w:type="auto"/>
            <w:tcMar>
              <w:top w:w="48" w:type="dxa"/>
              <w:left w:w="96" w:type="dxa"/>
              <w:bottom w:w="48" w:type="dxa"/>
              <w:right w:w="96" w:type="dxa"/>
            </w:tcMar>
            <w:hideMark/>
          </w:tcPr>
          <w:p w14:paraId="23FAB33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513.1</w:t>
            </w:r>
          </w:p>
        </w:tc>
        <w:tc>
          <w:tcPr>
            <w:tcW w:w="0" w:type="auto"/>
            <w:tcMar>
              <w:top w:w="48" w:type="dxa"/>
              <w:left w:w="96" w:type="dxa"/>
              <w:bottom w:w="48" w:type="dxa"/>
              <w:right w:w="96" w:type="dxa"/>
            </w:tcMar>
            <w:hideMark/>
          </w:tcPr>
          <w:p w14:paraId="63B9E71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125.6</w:t>
            </w:r>
          </w:p>
        </w:tc>
      </w:tr>
      <w:tr w:rsidR="004A6513" w14:paraId="4F85BFD1" w14:textId="77777777">
        <w:trPr>
          <w:divId w:val="1548177240"/>
        </w:trPr>
        <w:tc>
          <w:tcPr>
            <w:tcW w:w="0" w:type="auto"/>
            <w:tcMar>
              <w:top w:w="48" w:type="dxa"/>
              <w:left w:w="96" w:type="dxa"/>
              <w:bottom w:w="48" w:type="dxa"/>
              <w:right w:w="96" w:type="dxa"/>
            </w:tcMar>
            <w:hideMark/>
          </w:tcPr>
          <w:p w14:paraId="27C20B1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revenue</w:t>
            </w:r>
          </w:p>
        </w:tc>
        <w:tc>
          <w:tcPr>
            <w:tcW w:w="0" w:type="auto"/>
            <w:tcMar>
              <w:top w:w="48" w:type="dxa"/>
              <w:left w:w="96" w:type="dxa"/>
              <w:bottom w:w="48" w:type="dxa"/>
              <w:right w:w="96" w:type="dxa"/>
            </w:tcMar>
            <w:hideMark/>
          </w:tcPr>
          <w:p w14:paraId="5A30CEE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w:t>
            </w:r>
          </w:p>
        </w:tc>
        <w:tc>
          <w:tcPr>
            <w:tcW w:w="0" w:type="auto"/>
            <w:tcMar>
              <w:top w:w="48" w:type="dxa"/>
              <w:left w:w="96" w:type="dxa"/>
              <w:bottom w:w="48" w:type="dxa"/>
              <w:right w:w="96" w:type="dxa"/>
            </w:tcMar>
            <w:hideMark/>
          </w:tcPr>
          <w:p w14:paraId="1D7EEB7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w:t>
            </w:r>
          </w:p>
        </w:tc>
        <w:tc>
          <w:tcPr>
            <w:tcW w:w="0" w:type="auto"/>
            <w:tcMar>
              <w:top w:w="48" w:type="dxa"/>
              <w:left w:w="96" w:type="dxa"/>
              <w:bottom w:w="48" w:type="dxa"/>
              <w:right w:w="96" w:type="dxa"/>
            </w:tcMar>
            <w:hideMark/>
          </w:tcPr>
          <w:p w14:paraId="291CACE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w:t>
            </w:r>
          </w:p>
        </w:tc>
        <w:tc>
          <w:tcPr>
            <w:tcW w:w="0" w:type="auto"/>
            <w:tcMar>
              <w:top w:w="48" w:type="dxa"/>
              <w:left w:w="96" w:type="dxa"/>
              <w:bottom w:w="48" w:type="dxa"/>
              <w:right w:w="96" w:type="dxa"/>
            </w:tcMar>
            <w:hideMark/>
          </w:tcPr>
          <w:p w14:paraId="4C22880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w:t>
            </w:r>
          </w:p>
        </w:tc>
        <w:tc>
          <w:tcPr>
            <w:tcW w:w="0" w:type="auto"/>
            <w:tcMar>
              <w:top w:w="48" w:type="dxa"/>
              <w:left w:w="96" w:type="dxa"/>
              <w:bottom w:w="48" w:type="dxa"/>
              <w:right w:w="96" w:type="dxa"/>
            </w:tcMar>
            <w:hideMark/>
          </w:tcPr>
          <w:p w14:paraId="63C9CB3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w:t>
            </w:r>
          </w:p>
        </w:tc>
      </w:tr>
      <w:tr w:rsidR="004A6513" w14:paraId="34693B3E" w14:textId="77777777">
        <w:trPr>
          <w:divId w:val="1548177240"/>
        </w:trPr>
        <w:tc>
          <w:tcPr>
            <w:tcW w:w="0" w:type="auto"/>
            <w:tcMar>
              <w:top w:w="48" w:type="dxa"/>
              <w:left w:w="96" w:type="dxa"/>
              <w:bottom w:w="48" w:type="dxa"/>
              <w:right w:w="96" w:type="dxa"/>
            </w:tcMar>
            <w:hideMark/>
          </w:tcPr>
          <w:p w14:paraId="591C8FA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Asset utilisation ratio </w:t>
            </w:r>
          </w:p>
        </w:tc>
        <w:tc>
          <w:tcPr>
            <w:tcW w:w="0" w:type="auto"/>
            <w:tcMar>
              <w:top w:w="48" w:type="dxa"/>
              <w:left w:w="96" w:type="dxa"/>
              <w:bottom w:w="48" w:type="dxa"/>
              <w:right w:w="96" w:type="dxa"/>
            </w:tcMar>
            <w:hideMark/>
          </w:tcPr>
          <w:p w14:paraId="37C04553" w14:textId="77777777" w:rsidR="00E621D0" w:rsidRDefault="00E621D0">
            <w:pPr>
              <w:spacing w:before="0" w:beforeAutospacing="0" w:after="0" w:afterAutospacing="0" w:line="240" w:lineRule="auto"/>
              <w:divId w:val="578515604"/>
              <w:rPr>
                <w:rFonts w:ascii="Times New Roman" w:eastAsia="Times New Roman" w:hAnsi="Times New Roman" w:cs="Times New Roman"/>
                <w:i/>
                <w:iCs/>
                <w:color w:val="5C5C5C"/>
                <w:sz w:val="24"/>
                <w:szCs w:val="24"/>
              </w:rPr>
            </w:pPr>
            <w:bookmarkStart w:id="372" w:name="Session7_FreeResponse136"/>
            <w:bookmarkEnd w:id="3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6304F73" w14:textId="77777777" w:rsidR="00E621D0" w:rsidRDefault="00E621D0">
            <w:pPr>
              <w:spacing w:before="0" w:beforeAutospacing="0" w:after="0" w:afterAutospacing="0" w:line="240" w:lineRule="auto"/>
              <w:divId w:val="1365666237"/>
              <w:rPr>
                <w:rFonts w:ascii="Times New Roman" w:eastAsia="Times New Roman" w:hAnsi="Times New Roman" w:cs="Times New Roman"/>
                <w:i/>
                <w:iCs/>
                <w:color w:val="5C5C5C"/>
                <w:sz w:val="24"/>
                <w:szCs w:val="24"/>
              </w:rPr>
            </w:pPr>
            <w:bookmarkStart w:id="373" w:name="Session7_FreeResponse137"/>
            <w:bookmarkEnd w:id="3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664E7DC" w14:textId="77777777" w:rsidR="00E621D0" w:rsidRDefault="00E621D0">
            <w:pPr>
              <w:spacing w:before="0" w:beforeAutospacing="0" w:after="0" w:afterAutospacing="0" w:line="240" w:lineRule="auto"/>
              <w:divId w:val="796682041"/>
              <w:rPr>
                <w:rFonts w:ascii="Times New Roman" w:eastAsia="Times New Roman" w:hAnsi="Times New Roman" w:cs="Times New Roman"/>
                <w:i/>
                <w:iCs/>
                <w:color w:val="5C5C5C"/>
                <w:sz w:val="24"/>
                <w:szCs w:val="24"/>
              </w:rPr>
            </w:pPr>
            <w:bookmarkStart w:id="374" w:name="Session7_FreeResponse138"/>
            <w:bookmarkEnd w:id="3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81FD124" w14:textId="77777777" w:rsidR="00E621D0" w:rsidRDefault="00E621D0">
            <w:pPr>
              <w:spacing w:before="0" w:beforeAutospacing="0" w:after="0" w:afterAutospacing="0" w:line="240" w:lineRule="auto"/>
              <w:divId w:val="719403155"/>
              <w:rPr>
                <w:rFonts w:ascii="Times New Roman" w:eastAsia="Times New Roman" w:hAnsi="Times New Roman" w:cs="Times New Roman"/>
                <w:i/>
                <w:iCs/>
                <w:color w:val="5C5C5C"/>
                <w:sz w:val="24"/>
                <w:szCs w:val="24"/>
              </w:rPr>
            </w:pPr>
            <w:bookmarkStart w:id="375" w:name="Session7_FreeResponse139"/>
            <w:bookmarkEnd w:id="3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7A73357" w14:textId="77777777" w:rsidR="00E621D0" w:rsidRDefault="00E621D0">
            <w:pPr>
              <w:spacing w:before="0" w:beforeAutospacing="0" w:after="0" w:afterAutospacing="0" w:line="240" w:lineRule="auto"/>
              <w:divId w:val="162548944"/>
              <w:rPr>
                <w:rFonts w:ascii="Times New Roman" w:eastAsia="Times New Roman" w:hAnsi="Times New Roman" w:cs="Times New Roman"/>
                <w:i/>
                <w:iCs/>
                <w:color w:val="5C5C5C"/>
                <w:sz w:val="24"/>
                <w:szCs w:val="24"/>
              </w:rPr>
            </w:pPr>
            <w:bookmarkStart w:id="376" w:name="Session7_FreeResponse140"/>
            <w:bookmarkEnd w:id="376"/>
            <w:r>
              <w:rPr>
                <w:rFonts w:ascii="Times New Roman" w:eastAsia="Times New Roman" w:hAnsi="Times New Roman" w:cs="Times New Roman"/>
                <w:i/>
                <w:iCs/>
                <w:color w:val="5C5C5C"/>
                <w:sz w:val="24"/>
                <w:szCs w:val="24"/>
              </w:rPr>
              <w:t xml:space="preserve">Provide your answer... </w:t>
            </w:r>
          </w:p>
        </w:tc>
      </w:tr>
    </w:tbl>
    <w:p w14:paraId="44127A90" w14:textId="77777777" w:rsidR="00E621D0" w:rsidRDefault="00E621D0">
      <w:pPr>
        <w:divId w:val="135951695"/>
      </w:pPr>
      <w:r>
        <w:rPr>
          <w:vanish/>
        </w:rPr>
        <w:t>End of Table</w:t>
      </w:r>
    </w:p>
    <w:p w14:paraId="13F4B344" w14:textId="77777777" w:rsidR="00E621D0" w:rsidRDefault="00E621D0">
      <w:pPr>
        <w:divId w:val="2081173262"/>
      </w:pPr>
      <w:r>
        <w:rPr>
          <w:vanish/>
        </w:rPr>
        <w:t>End of Question</w:t>
      </w:r>
    </w:p>
    <w:bookmarkStart w:id="377" w:name="View_Session7_Discussion26"/>
    <w:p w14:paraId="2D8E0016" w14:textId="2B3F7206" w:rsidR="00E621D0" w:rsidRDefault="00E621D0">
      <w:pPr>
        <w:pStyle w:val="navbutton"/>
        <w:divId w:val="2081173262"/>
      </w:pPr>
      <w:r>
        <w:fldChar w:fldCharType="begin"/>
      </w:r>
      <w:r>
        <w:instrText>HYPERLINK "" \l "Session7_Discussion26"</w:instrText>
      </w:r>
      <w:r>
        <w:fldChar w:fldCharType="separate"/>
      </w:r>
      <w:r>
        <w:rPr>
          <w:rStyle w:val="Hyperlink"/>
        </w:rPr>
        <w:t>View feedback - Part</w:t>
      </w:r>
      <w:r>
        <w:fldChar w:fldCharType="end"/>
      </w:r>
      <w:bookmarkEnd w:id="377"/>
    </w:p>
    <w:p w14:paraId="3BA6114D" w14:textId="77777777" w:rsidR="00E621D0" w:rsidRDefault="00E621D0">
      <w:pPr>
        <w:divId w:val="133790046"/>
      </w:pPr>
      <w:bookmarkStart w:id="378" w:name="Session7_Part27"/>
      <w:bookmarkEnd w:id="378"/>
      <w:r>
        <w:rPr>
          <w:vanish/>
        </w:rPr>
        <w:t>Start of Question</w:t>
      </w:r>
    </w:p>
    <w:p w14:paraId="6CF2917C" w14:textId="77777777" w:rsidR="00E621D0" w:rsidRDefault="00E621D0">
      <w:pPr>
        <w:numPr>
          <w:ilvl w:val="0"/>
          <w:numId w:val="39"/>
        </w:numPr>
        <w:spacing w:before="0" w:beforeAutospacing="0" w:after="0" w:afterAutospacing="0"/>
        <w:ind w:left="1500" w:right="780"/>
        <w:divId w:val="1027634167"/>
        <w:rPr>
          <w:rFonts w:eastAsia="Times New Roman"/>
        </w:rPr>
      </w:pPr>
      <w:bookmarkStart w:id="379" w:name="Session7_Question27"/>
      <w:bookmarkEnd w:id="379"/>
      <w:r>
        <w:rPr>
          <w:rFonts w:eastAsia="Times New Roman"/>
        </w:rPr>
        <w:t>How do you interpret the company’s utilisation of asset changes during these years?</w:t>
      </w:r>
    </w:p>
    <w:p w14:paraId="30C42C12" w14:textId="77777777" w:rsidR="00E621D0" w:rsidRDefault="00E621D0">
      <w:pPr>
        <w:divId w:val="133790046"/>
      </w:pPr>
      <w:r>
        <w:rPr>
          <w:vanish/>
        </w:rPr>
        <w:t>End of Question</w:t>
      </w:r>
    </w:p>
    <w:p w14:paraId="70DB8946" w14:textId="77777777" w:rsidR="00E621D0" w:rsidRDefault="00E621D0">
      <w:pPr>
        <w:spacing w:before="0" w:beforeAutospacing="0" w:after="0" w:afterAutospacing="0" w:line="240" w:lineRule="auto"/>
        <w:divId w:val="1816990044"/>
        <w:rPr>
          <w:rFonts w:ascii="Times New Roman" w:eastAsia="Times New Roman" w:hAnsi="Times New Roman" w:cs="Times New Roman"/>
          <w:i/>
          <w:iCs/>
          <w:color w:val="5C5C5C"/>
          <w:sz w:val="24"/>
          <w:szCs w:val="24"/>
        </w:rPr>
      </w:pPr>
      <w:bookmarkStart w:id="380" w:name="Session7_FreeResponse141"/>
      <w:bookmarkEnd w:id="380"/>
      <w:r>
        <w:rPr>
          <w:rFonts w:ascii="Times New Roman" w:eastAsia="Times New Roman" w:hAnsi="Times New Roman" w:cs="Times New Roman"/>
          <w:i/>
          <w:iCs/>
          <w:color w:val="5C5C5C"/>
          <w:sz w:val="24"/>
          <w:szCs w:val="24"/>
        </w:rPr>
        <w:t xml:space="preserve">Provide your answer... </w:t>
      </w:r>
    </w:p>
    <w:bookmarkStart w:id="381" w:name="View_Session7_Discussion27"/>
    <w:p w14:paraId="312E415C" w14:textId="443FBB75" w:rsidR="00E621D0" w:rsidRDefault="00E621D0">
      <w:pPr>
        <w:pStyle w:val="navbutton"/>
        <w:divId w:val="133790046"/>
      </w:pPr>
      <w:r>
        <w:fldChar w:fldCharType="begin"/>
      </w:r>
      <w:r>
        <w:instrText>HYPERLINK "" \l "Session7_Discussion27"</w:instrText>
      </w:r>
      <w:r>
        <w:fldChar w:fldCharType="separate"/>
      </w:r>
      <w:r>
        <w:rPr>
          <w:rStyle w:val="Hyperlink"/>
        </w:rPr>
        <w:t>View feedback - Part</w:t>
      </w:r>
      <w:r>
        <w:fldChar w:fldCharType="end"/>
      </w:r>
      <w:bookmarkEnd w:id="381"/>
    </w:p>
    <w:p w14:paraId="568E34DF" w14:textId="77777777" w:rsidR="00E621D0" w:rsidRDefault="00E621D0">
      <w:pPr>
        <w:divId w:val="2124301794"/>
      </w:pPr>
      <w:r>
        <w:rPr>
          <w:vanish/>
        </w:rPr>
        <w:t>End of Activity</w:t>
      </w:r>
    </w:p>
    <w:p w14:paraId="288F2FAC" w14:textId="77777777" w:rsidR="00E621D0" w:rsidRDefault="00E621D0">
      <w:pPr>
        <w:pStyle w:val="Heading3"/>
        <w:divId w:val="3948164"/>
        <w:rPr>
          <w:rFonts w:eastAsia="Times New Roman"/>
        </w:rPr>
      </w:pPr>
      <w:bookmarkStart w:id="382" w:name="Session7_SubSection14"/>
      <w:bookmarkEnd w:id="382"/>
      <w:r>
        <w:rPr>
          <w:rFonts w:eastAsia="Times New Roman"/>
        </w:rPr>
        <w:t>5.4.2 Inventory days</w:t>
      </w:r>
    </w:p>
    <w:p w14:paraId="1824991A" w14:textId="77777777" w:rsidR="00E621D0" w:rsidRDefault="00E621D0">
      <w:pPr>
        <w:divId w:val="3948164"/>
      </w:pPr>
      <w:r>
        <w:t xml:space="preserve">The inventory days ratio is used to make an assessment of the effectiveness of inventory management in a business. It can be calculated by using the following formula: </w:t>
      </w:r>
    </w:p>
    <w:p w14:paraId="4F123616" w14:textId="77777777" w:rsidR="00E621D0" w:rsidRDefault="00E621D0">
      <w:pPr>
        <w:divId w:val="3948164"/>
      </w:pPr>
      <w:r>
        <w:rPr>
          <w:vanish/>
        </w:rPr>
        <w:t>Start of Box</w:t>
      </w:r>
    </w:p>
    <w:p w14:paraId="08B1DA50" w14:textId="77777777" w:rsidR="00E621D0" w:rsidRDefault="00E621D0">
      <w:pPr>
        <w:divId w:val="1856529188"/>
        <w:rPr>
          <w:vanish/>
        </w:rPr>
      </w:pPr>
      <w:bookmarkStart w:id="383" w:name="Session7_Box16"/>
      <w:bookmarkEnd w:id="383"/>
      <w:r>
        <w:rPr>
          <w:vanish/>
        </w:rPr>
        <w:t>Start of $1</w:t>
      </w:r>
    </w:p>
    <w:p w14:paraId="2A10ED41" w14:textId="77777777" w:rsidR="00E621D0" w:rsidRDefault="00E621D0">
      <w:pPr>
        <w:spacing w:before="0" w:beforeAutospacing="0" w:after="0" w:afterAutospacing="0" w:line="240" w:lineRule="auto"/>
        <w:divId w:val="2029331717"/>
        <w:rPr>
          <w:rFonts w:ascii="Times New Roman" w:eastAsia="Times New Roman" w:hAnsi="Times New Roman" w:cs="Times New Roman"/>
          <w:sz w:val="24"/>
          <w:szCs w:val="24"/>
        </w:rPr>
      </w:pPr>
      <w:bookmarkStart w:id="384" w:name="Session7_Equation20"/>
      <w:bookmarkEnd w:id="384"/>
      <w:r>
        <w:rPr>
          <w:rFonts w:ascii="Times New Roman" w:eastAsia="Times New Roman" w:hAnsi="Times New Roman" w:cs="Times New Roman"/>
          <w:noProof/>
          <w:sz w:val="24"/>
          <w:szCs w:val="24"/>
        </w:rPr>
        <w:drawing>
          <wp:inline distT="0" distB="0" distL="0" distR="0" wp14:anchorId="6602BB3C" wp14:editId="7C96D5C7">
            <wp:extent cx="3543795" cy="495369"/>
            <wp:effectExtent l="0" t="0" r="0" b="0"/>
            <wp:docPr id="29" name="Picture 29" descr="Inventory days equals Closing inventory divided by Cost of sales multiplication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nventory days equals Closing inventory divided by Cost of sales multiplication 3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43795" cy="495369"/>
                    </a:xfrm>
                    <a:prstGeom prst="rect">
                      <a:avLst/>
                    </a:prstGeom>
                    <a:noFill/>
                    <a:ln>
                      <a:noFill/>
                    </a:ln>
                  </pic:spPr>
                </pic:pic>
              </a:graphicData>
            </a:graphic>
          </wp:inline>
        </w:drawing>
      </w:r>
    </w:p>
    <w:bookmarkStart w:id="385" w:name="View_Session7_Alternative20"/>
    <w:p w14:paraId="666AA74F" w14:textId="20C243F0" w:rsidR="00E621D0" w:rsidRDefault="00E621D0">
      <w:pPr>
        <w:pStyle w:val="navbutton"/>
        <w:divId w:val="1299384840"/>
      </w:pPr>
      <w:r>
        <w:fldChar w:fldCharType="begin"/>
      </w:r>
      <w:r>
        <w:instrText>HYPERLINK "" \l "Session7_Alternative20"</w:instrText>
      </w:r>
      <w:r>
        <w:fldChar w:fldCharType="separate"/>
      </w:r>
      <w:r>
        <w:rPr>
          <w:rStyle w:val="Hyperlink"/>
        </w:rPr>
        <w:t>View alternative description - Uncaptioned Equation</w:t>
      </w:r>
      <w:r>
        <w:fldChar w:fldCharType="end"/>
      </w:r>
      <w:bookmarkEnd w:id="385"/>
    </w:p>
    <w:p w14:paraId="24A17398" w14:textId="77777777" w:rsidR="00E621D0" w:rsidRDefault="00E621D0">
      <w:pPr>
        <w:divId w:val="1856529188"/>
        <w:rPr>
          <w:vanish/>
        </w:rPr>
      </w:pPr>
      <w:r>
        <w:rPr>
          <w:vanish/>
        </w:rPr>
        <w:t>End of $1</w:t>
      </w:r>
    </w:p>
    <w:p w14:paraId="60DC454A" w14:textId="77777777" w:rsidR="00E621D0" w:rsidRDefault="00E621D0">
      <w:pPr>
        <w:divId w:val="3948164"/>
      </w:pPr>
      <w:r>
        <w:rPr>
          <w:vanish/>
        </w:rPr>
        <w:t>End of Box</w:t>
      </w:r>
    </w:p>
    <w:p w14:paraId="7D5B1520" w14:textId="77777777" w:rsidR="00E621D0" w:rsidRDefault="00E621D0">
      <w:pPr>
        <w:divId w:val="3948164"/>
      </w:pPr>
      <w:r>
        <w:t xml:space="preserve">Since the value of inventory is taken at cost, cost of sales is used when calculating inventory days. This ratio gives an indication of the number of days it may take to sell the normal or average level of inventory held by a business. It is important to note that although average inventory levels should be used to calculate this ratio, this information is hard to obtain in financial statements. The average of opening and closing inventories can be used to calculate average inventory. For convenience in this course, average inventory is replaced by closing inventory. Furthermore, this ratio is calculated based on the figure of cost of sales for the previous year and the cost of sales for future periods might be significantly different. </w:t>
      </w:r>
    </w:p>
    <w:p w14:paraId="2A466663" w14:textId="77777777" w:rsidR="00E621D0" w:rsidRDefault="00E621D0">
      <w:pPr>
        <w:divId w:val="3948164"/>
      </w:pPr>
      <w:r>
        <w:t>Below is the calculation of inventory days for Remote Sensors Plc. The number of days has been rounded to whole numbers.</w:t>
      </w:r>
    </w:p>
    <w:p w14:paraId="69D29DE2" w14:textId="77777777" w:rsidR="00E621D0" w:rsidRDefault="00E621D0">
      <w:pPr>
        <w:divId w:val="39481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663"/>
        <w:gridCol w:w="1626"/>
        <w:gridCol w:w="1626"/>
        <w:gridCol w:w="1397"/>
      </w:tblGrid>
      <w:tr w:rsidR="004A6513" w14:paraId="6EB19E92" w14:textId="77777777">
        <w:trPr>
          <w:divId w:val="30884907"/>
        </w:trPr>
        <w:tc>
          <w:tcPr>
            <w:tcW w:w="0" w:type="auto"/>
            <w:tcMar>
              <w:top w:w="48" w:type="dxa"/>
              <w:left w:w="96" w:type="dxa"/>
              <w:bottom w:w="48" w:type="dxa"/>
              <w:right w:w="96" w:type="dxa"/>
            </w:tcMar>
            <w:hideMark/>
          </w:tcPr>
          <w:p w14:paraId="4FFFD09A" w14:textId="77777777" w:rsidR="00E621D0" w:rsidRDefault="00E621D0">
            <w:bookmarkStart w:id="386" w:name="Session7_Table42"/>
            <w:bookmarkEnd w:id="386"/>
          </w:p>
        </w:tc>
        <w:tc>
          <w:tcPr>
            <w:tcW w:w="0" w:type="auto"/>
            <w:tcMar>
              <w:top w:w="48" w:type="dxa"/>
              <w:left w:w="96" w:type="dxa"/>
              <w:bottom w:w="48" w:type="dxa"/>
              <w:right w:w="96" w:type="dxa"/>
            </w:tcMar>
            <w:hideMark/>
          </w:tcPr>
          <w:p w14:paraId="23F27432"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27606A3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38D8C2B0"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0A67E1EB" w14:textId="77777777">
        <w:trPr>
          <w:divId w:val="30884907"/>
        </w:trPr>
        <w:tc>
          <w:tcPr>
            <w:tcW w:w="0" w:type="auto"/>
            <w:tcMar>
              <w:top w:w="48" w:type="dxa"/>
              <w:left w:w="96" w:type="dxa"/>
              <w:bottom w:w="48" w:type="dxa"/>
              <w:right w:w="96" w:type="dxa"/>
            </w:tcMar>
            <w:hideMark/>
          </w:tcPr>
          <w:p w14:paraId="2F1D2F91"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0DB6902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2FC46CF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1D9579A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4A6513" w14:paraId="32ED6D85" w14:textId="77777777">
        <w:trPr>
          <w:divId w:val="30884907"/>
        </w:trPr>
        <w:tc>
          <w:tcPr>
            <w:tcW w:w="0" w:type="auto"/>
            <w:tcMar>
              <w:top w:w="48" w:type="dxa"/>
              <w:left w:w="96" w:type="dxa"/>
              <w:bottom w:w="48" w:type="dxa"/>
              <w:right w:w="96" w:type="dxa"/>
            </w:tcMar>
            <w:hideMark/>
          </w:tcPr>
          <w:p w14:paraId="4E52B25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Closing inventory</w:t>
            </w:r>
          </w:p>
        </w:tc>
        <w:tc>
          <w:tcPr>
            <w:tcW w:w="0" w:type="auto"/>
            <w:tcMar>
              <w:top w:w="48" w:type="dxa"/>
              <w:left w:w="96" w:type="dxa"/>
              <w:bottom w:w="48" w:type="dxa"/>
              <w:right w:w="96" w:type="dxa"/>
            </w:tcMar>
            <w:hideMark/>
          </w:tcPr>
          <w:p w14:paraId="55906F6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2,056</w:t>
            </w:r>
          </w:p>
        </w:tc>
        <w:tc>
          <w:tcPr>
            <w:tcW w:w="0" w:type="auto"/>
            <w:tcMar>
              <w:top w:w="48" w:type="dxa"/>
              <w:left w:w="96" w:type="dxa"/>
              <w:bottom w:w="48" w:type="dxa"/>
              <w:right w:w="96" w:type="dxa"/>
            </w:tcMar>
            <w:hideMark/>
          </w:tcPr>
          <w:p w14:paraId="210E73F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2,501</w:t>
            </w:r>
          </w:p>
        </w:tc>
        <w:tc>
          <w:tcPr>
            <w:tcW w:w="0" w:type="auto"/>
            <w:tcMar>
              <w:top w:w="48" w:type="dxa"/>
              <w:left w:w="96" w:type="dxa"/>
              <w:bottom w:w="48" w:type="dxa"/>
              <w:right w:w="96" w:type="dxa"/>
            </w:tcMar>
            <w:hideMark/>
          </w:tcPr>
          <w:p w14:paraId="4282E73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1,860</w:t>
            </w:r>
          </w:p>
        </w:tc>
      </w:tr>
      <w:tr w:rsidR="004A6513" w14:paraId="0669F432" w14:textId="77777777">
        <w:trPr>
          <w:divId w:val="30884907"/>
        </w:trPr>
        <w:tc>
          <w:tcPr>
            <w:tcW w:w="0" w:type="auto"/>
            <w:tcMar>
              <w:top w:w="48" w:type="dxa"/>
              <w:left w:w="96" w:type="dxa"/>
              <w:bottom w:w="48" w:type="dxa"/>
              <w:right w:w="96" w:type="dxa"/>
            </w:tcMar>
            <w:hideMark/>
          </w:tcPr>
          <w:p w14:paraId="598F4BC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w:t>
            </w:r>
          </w:p>
        </w:tc>
        <w:tc>
          <w:tcPr>
            <w:tcW w:w="0" w:type="auto"/>
            <w:tcMar>
              <w:top w:w="48" w:type="dxa"/>
              <w:left w:w="96" w:type="dxa"/>
              <w:bottom w:w="48" w:type="dxa"/>
              <w:right w:w="96" w:type="dxa"/>
            </w:tcMar>
            <w:hideMark/>
          </w:tcPr>
          <w:p w14:paraId="695BD20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10,590</w:t>
            </w:r>
          </w:p>
        </w:tc>
        <w:tc>
          <w:tcPr>
            <w:tcW w:w="0" w:type="auto"/>
            <w:tcMar>
              <w:top w:w="48" w:type="dxa"/>
              <w:left w:w="96" w:type="dxa"/>
              <w:bottom w:w="48" w:type="dxa"/>
              <w:right w:w="96" w:type="dxa"/>
            </w:tcMar>
            <w:hideMark/>
          </w:tcPr>
          <w:p w14:paraId="02967A7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10,660</w:t>
            </w:r>
          </w:p>
        </w:tc>
        <w:tc>
          <w:tcPr>
            <w:tcW w:w="0" w:type="auto"/>
            <w:tcMar>
              <w:top w:w="48" w:type="dxa"/>
              <w:left w:w="96" w:type="dxa"/>
              <w:bottom w:w="48" w:type="dxa"/>
              <w:right w:w="96" w:type="dxa"/>
            </w:tcMar>
            <w:hideMark/>
          </w:tcPr>
          <w:p w14:paraId="61E4179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9,876</w:t>
            </w:r>
          </w:p>
        </w:tc>
      </w:tr>
      <w:tr w:rsidR="004A6513" w14:paraId="04B82800" w14:textId="77777777">
        <w:trPr>
          <w:divId w:val="30884907"/>
        </w:trPr>
        <w:tc>
          <w:tcPr>
            <w:tcW w:w="0" w:type="auto"/>
            <w:tcBorders>
              <w:top w:val="single" w:sz="6" w:space="0" w:color="000000"/>
              <w:bottom w:val="single" w:sz="6" w:space="0" w:color="000000"/>
            </w:tcBorders>
            <w:tcMar>
              <w:top w:w="48" w:type="dxa"/>
              <w:left w:w="96" w:type="dxa"/>
              <w:bottom w:w="48" w:type="dxa"/>
              <w:right w:w="96" w:type="dxa"/>
            </w:tcMar>
            <w:hideMark/>
          </w:tcPr>
          <w:p w14:paraId="29C9E1B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 days</w:t>
            </w:r>
          </w:p>
        </w:tc>
        <w:tc>
          <w:tcPr>
            <w:tcW w:w="0" w:type="auto"/>
            <w:tcMar>
              <w:top w:w="48" w:type="dxa"/>
              <w:left w:w="96" w:type="dxa"/>
              <w:bottom w:w="48" w:type="dxa"/>
              <w:right w:w="96" w:type="dxa"/>
            </w:tcMar>
            <w:hideMark/>
          </w:tcPr>
          <w:p w14:paraId="40E4916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0" w:type="auto"/>
            <w:tcMar>
              <w:top w:w="48" w:type="dxa"/>
              <w:left w:w="96" w:type="dxa"/>
              <w:bottom w:w="48" w:type="dxa"/>
              <w:right w:w="96" w:type="dxa"/>
            </w:tcMar>
            <w:hideMark/>
          </w:tcPr>
          <w:p w14:paraId="1BABF70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0" w:type="auto"/>
            <w:tcMar>
              <w:top w:w="48" w:type="dxa"/>
              <w:left w:w="96" w:type="dxa"/>
              <w:bottom w:w="48" w:type="dxa"/>
              <w:right w:w="96" w:type="dxa"/>
            </w:tcMar>
            <w:hideMark/>
          </w:tcPr>
          <w:p w14:paraId="2F30F87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r>
    </w:tbl>
    <w:p w14:paraId="27E341C6" w14:textId="77777777" w:rsidR="00E621D0" w:rsidRDefault="00E621D0">
      <w:pPr>
        <w:divId w:val="3948164"/>
      </w:pPr>
      <w:r>
        <w:rPr>
          <w:vanish/>
        </w:rPr>
        <w:t>End of Table</w:t>
      </w:r>
    </w:p>
    <w:p w14:paraId="545EFE21" w14:textId="77777777" w:rsidR="00E621D0" w:rsidRDefault="00E621D0">
      <w:pPr>
        <w:divId w:val="3948164"/>
      </w:pPr>
      <w:r>
        <w:t xml:space="preserve">You can see that inventory days for Remote Sensors Plc increased from 69 days in 2023 to 86 days in 2024. An increase in inventory days may indicate that either inventory is sitting within the business for long periods of time or may signal problems in the ability of management to sell the company’s products. Inventory days reduced again in 2025. Very short inventory days may indicate a high volume of sales, and management might face difficulties in meeting high demand for products and services due to inadequate levels of inventory. The nature of the business is crucial to interpreting inventory days. For example, fashion retailers such as Next or grocery supermarkets such as Tesco may have a very short inventory days ratio when compared to the manufacturers of high-end expensive products which may take a long time to manufacture. </w:t>
      </w:r>
    </w:p>
    <w:p w14:paraId="5B48107A" w14:textId="77777777" w:rsidR="00E621D0" w:rsidRDefault="00E621D0">
      <w:pPr>
        <w:divId w:val="3948164"/>
      </w:pPr>
      <w:r>
        <w:t xml:space="preserve">Activity 15 provides you with an opportunity to practise calculating and interpreting inventory days of a real company and developing your skills for numeracy and analysis. </w:t>
      </w:r>
    </w:p>
    <w:p w14:paraId="76AD0603" w14:textId="77777777" w:rsidR="00E621D0" w:rsidRDefault="00E621D0">
      <w:pPr>
        <w:divId w:val="3948164"/>
      </w:pPr>
      <w:r>
        <w:rPr>
          <w:vanish/>
        </w:rPr>
        <w:t>Start of Activity</w:t>
      </w:r>
    </w:p>
    <w:p w14:paraId="66CC9E4B" w14:textId="77777777" w:rsidR="00E621D0" w:rsidRDefault="00E621D0">
      <w:pPr>
        <w:spacing w:before="0" w:beforeAutospacing="0" w:after="0" w:afterAutospacing="0" w:line="240" w:lineRule="auto"/>
        <w:outlineLvl w:val="4"/>
        <w:divId w:val="1149786203"/>
        <w:rPr>
          <w:rFonts w:eastAsia="Times New Roman"/>
          <w:b/>
          <w:bCs/>
          <w:sz w:val="36"/>
          <w:szCs w:val="36"/>
        </w:rPr>
      </w:pPr>
      <w:bookmarkStart w:id="387" w:name="Session7_Activity14"/>
      <w:bookmarkEnd w:id="387"/>
      <w:r>
        <w:rPr>
          <w:rFonts w:eastAsia="Times New Roman"/>
          <w:b/>
          <w:bCs/>
          <w:sz w:val="36"/>
          <w:szCs w:val="36"/>
        </w:rPr>
        <w:t>Activity 15 Calculating inventory days</w:t>
      </w:r>
    </w:p>
    <w:p w14:paraId="52E1912A" w14:textId="77777777" w:rsidR="00E621D0" w:rsidRDefault="00E621D0">
      <w:pPr>
        <w:pStyle w:val="timing"/>
        <w:spacing w:before="100" w:beforeAutospacing="1" w:after="100" w:afterAutospacing="1"/>
        <w:ind w:left="0" w:right="0"/>
        <w:divId w:val="726029577"/>
      </w:pPr>
      <w:r>
        <w:t xml:space="preserve">Allow 10 minutes </w:t>
      </w:r>
    </w:p>
    <w:p w14:paraId="328AE401" w14:textId="77777777" w:rsidR="00E621D0" w:rsidRDefault="00E621D0">
      <w:pPr>
        <w:divId w:val="63987811"/>
      </w:pPr>
      <w:bookmarkStart w:id="388" w:name="Session7_Part28"/>
      <w:bookmarkEnd w:id="388"/>
      <w:r>
        <w:rPr>
          <w:vanish/>
        </w:rPr>
        <w:t>Start of Question</w:t>
      </w:r>
    </w:p>
    <w:p w14:paraId="1559DBD9" w14:textId="77777777" w:rsidR="00E621D0" w:rsidRDefault="00E621D0">
      <w:pPr>
        <w:divId w:val="678970643"/>
      </w:pPr>
      <w:bookmarkStart w:id="389" w:name="Session7_Question28"/>
      <w:bookmarkEnd w:id="389"/>
      <w:r>
        <w:t xml:space="preserve">Read the data on closing inventory and cost of sales for Marks &amp; Spencer Group Plc from 2018 to 2022 (obtained from Fame) and answer the questions below. </w:t>
      </w:r>
    </w:p>
    <w:p w14:paraId="3353D35F" w14:textId="77777777" w:rsidR="00E621D0" w:rsidRDefault="00E621D0">
      <w:pPr>
        <w:numPr>
          <w:ilvl w:val="0"/>
          <w:numId w:val="40"/>
        </w:numPr>
        <w:spacing w:before="0" w:beforeAutospacing="0" w:after="0" w:afterAutospacing="0"/>
        <w:ind w:left="1500" w:right="780"/>
        <w:divId w:val="678970643"/>
        <w:rPr>
          <w:rFonts w:eastAsia="Times New Roman"/>
        </w:rPr>
      </w:pPr>
      <w:r>
        <w:rPr>
          <w:rFonts w:eastAsia="Times New Roman"/>
        </w:rPr>
        <w:t>Use the data to calculate inventory days for the years 2018 to 2022.</w:t>
      </w:r>
    </w:p>
    <w:p w14:paraId="31E0BE8D" w14:textId="77777777" w:rsidR="00E621D0" w:rsidRDefault="00E621D0">
      <w:pPr>
        <w:divId w:val="67897064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326"/>
        <w:gridCol w:w="1398"/>
        <w:gridCol w:w="1397"/>
        <w:gridCol w:w="1397"/>
        <w:gridCol w:w="1397"/>
        <w:gridCol w:w="1397"/>
      </w:tblGrid>
      <w:tr w:rsidR="004A6513" w14:paraId="13CF0A4D" w14:textId="77777777">
        <w:trPr>
          <w:divId w:val="812481726"/>
        </w:trPr>
        <w:tc>
          <w:tcPr>
            <w:tcW w:w="0" w:type="auto"/>
            <w:tcMar>
              <w:top w:w="48" w:type="dxa"/>
              <w:left w:w="96" w:type="dxa"/>
              <w:bottom w:w="48" w:type="dxa"/>
              <w:right w:w="96" w:type="dxa"/>
            </w:tcMar>
            <w:hideMark/>
          </w:tcPr>
          <w:p w14:paraId="15FAF54D" w14:textId="77777777" w:rsidR="00E621D0" w:rsidRDefault="00E621D0">
            <w:bookmarkStart w:id="390" w:name="Session7_Table43"/>
            <w:bookmarkEnd w:id="390"/>
          </w:p>
        </w:tc>
        <w:tc>
          <w:tcPr>
            <w:tcW w:w="0" w:type="auto"/>
            <w:tcMar>
              <w:top w:w="48" w:type="dxa"/>
              <w:left w:w="96" w:type="dxa"/>
              <w:bottom w:w="48" w:type="dxa"/>
              <w:right w:w="96" w:type="dxa"/>
            </w:tcMar>
            <w:hideMark/>
          </w:tcPr>
          <w:p w14:paraId="57A148C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6172419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774B911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290987D4"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6DACA8A7"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1CBCD2E7" w14:textId="77777777">
        <w:trPr>
          <w:divId w:val="812481726"/>
        </w:trPr>
        <w:tc>
          <w:tcPr>
            <w:tcW w:w="0" w:type="auto"/>
            <w:tcMar>
              <w:top w:w="48" w:type="dxa"/>
              <w:left w:w="96" w:type="dxa"/>
              <w:bottom w:w="48" w:type="dxa"/>
              <w:right w:w="96" w:type="dxa"/>
            </w:tcMar>
            <w:hideMark/>
          </w:tcPr>
          <w:p w14:paraId="08CAFAB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6E01615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601755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1007AB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A711AC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01CD24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40895C96" w14:textId="77777777">
        <w:trPr>
          <w:divId w:val="812481726"/>
        </w:trPr>
        <w:tc>
          <w:tcPr>
            <w:tcW w:w="0" w:type="auto"/>
            <w:tcMar>
              <w:top w:w="48" w:type="dxa"/>
              <w:left w:w="96" w:type="dxa"/>
              <w:bottom w:w="48" w:type="dxa"/>
              <w:right w:w="96" w:type="dxa"/>
            </w:tcMar>
            <w:hideMark/>
          </w:tcPr>
          <w:p w14:paraId="12F3B65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Closing inventory</w:t>
            </w:r>
          </w:p>
        </w:tc>
        <w:tc>
          <w:tcPr>
            <w:tcW w:w="0" w:type="auto"/>
            <w:tcMar>
              <w:top w:w="48" w:type="dxa"/>
              <w:left w:w="96" w:type="dxa"/>
              <w:bottom w:w="48" w:type="dxa"/>
              <w:right w:w="96" w:type="dxa"/>
            </w:tcMar>
            <w:hideMark/>
          </w:tcPr>
          <w:p w14:paraId="2AA814C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706.1</w:t>
            </w:r>
          </w:p>
        </w:tc>
        <w:tc>
          <w:tcPr>
            <w:tcW w:w="0" w:type="auto"/>
            <w:tcMar>
              <w:top w:w="48" w:type="dxa"/>
              <w:left w:w="96" w:type="dxa"/>
              <w:bottom w:w="48" w:type="dxa"/>
              <w:right w:w="96" w:type="dxa"/>
            </w:tcMar>
            <w:hideMark/>
          </w:tcPr>
          <w:p w14:paraId="0D3308D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624.6</w:t>
            </w:r>
          </w:p>
        </w:tc>
        <w:tc>
          <w:tcPr>
            <w:tcW w:w="0" w:type="auto"/>
            <w:tcMar>
              <w:top w:w="48" w:type="dxa"/>
              <w:left w:w="96" w:type="dxa"/>
              <w:bottom w:w="48" w:type="dxa"/>
              <w:right w:w="96" w:type="dxa"/>
            </w:tcMar>
            <w:hideMark/>
          </w:tcPr>
          <w:p w14:paraId="79E5F59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564.1</w:t>
            </w:r>
          </w:p>
        </w:tc>
        <w:tc>
          <w:tcPr>
            <w:tcW w:w="0" w:type="auto"/>
            <w:tcMar>
              <w:top w:w="48" w:type="dxa"/>
              <w:left w:w="96" w:type="dxa"/>
              <w:bottom w:w="48" w:type="dxa"/>
              <w:right w:w="96" w:type="dxa"/>
            </w:tcMar>
            <w:hideMark/>
          </w:tcPr>
          <w:p w14:paraId="060AABF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700.4</w:t>
            </w:r>
          </w:p>
        </w:tc>
        <w:tc>
          <w:tcPr>
            <w:tcW w:w="0" w:type="auto"/>
            <w:tcMar>
              <w:top w:w="48" w:type="dxa"/>
              <w:left w:w="96" w:type="dxa"/>
              <w:bottom w:w="48" w:type="dxa"/>
              <w:right w:w="96" w:type="dxa"/>
            </w:tcMar>
            <w:hideMark/>
          </w:tcPr>
          <w:p w14:paraId="627513E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781.0</w:t>
            </w:r>
          </w:p>
        </w:tc>
      </w:tr>
      <w:tr w:rsidR="004A6513" w14:paraId="7EF88AD3" w14:textId="77777777">
        <w:trPr>
          <w:divId w:val="812481726"/>
        </w:trPr>
        <w:tc>
          <w:tcPr>
            <w:tcW w:w="0" w:type="auto"/>
            <w:tcMar>
              <w:top w:w="48" w:type="dxa"/>
              <w:left w:w="96" w:type="dxa"/>
              <w:bottom w:w="48" w:type="dxa"/>
              <w:right w:w="96" w:type="dxa"/>
            </w:tcMar>
            <w:hideMark/>
          </w:tcPr>
          <w:p w14:paraId="70B1ADE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w:t>
            </w:r>
          </w:p>
        </w:tc>
        <w:tc>
          <w:tcPr>
            <w:tcW w:w="0" w:type="auto"/>
            <w:tcMar>
              <w:top w:w="48" w:type="dxa"/>
              <w:left w:w="96" w:type="dxa"/>
              <w:bottom w:w="48" w:type="dxa"/>
              <w:right w:w="96" w:type="dxa"/>
            </w:tcMar>
            <w:hideMark/>
          </w:tcPr>
          <w:p w14:paraId="6B692E5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7,130.3</w:t>
            </w:r>
          </w:p>
        </w:tc>
        <w:tc>
          <w:tcPr>
            <w:tcW w:w="0" w:type="auto"/>
            <w:tcMar>
              <w:top w:w="48" w:type="dxa"/>
              <w:left w:w="96" w:type="dxa"/>
              <w:bottom w:w="48" w:type="dxa"/>
              <w:right w:w="96" w:type="dxa"/>
            </w:tcMar>
            <w:hideMark/>
          </w:tcPr>
          <w:p w14:paraId="3D248F8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6,244.1</w:t>
            </w:r>
          </w:p>
        </w:tc>
        <w:tc>
          <w:tcPr>
            <w:tcW w:w="0" w:type="auto"/>
            <w:tcMar>
              <w:top w:w="48" w:type="dxa"/>
              <w:left w:w="96" w:type="dxa"/>
              <w:bottom w:w="48" w:type="dxa"/>
              <w:right w:w="96" w:type="dxa"/>
            </w:tcMar>
            <w:hideMark/>
          </w:tcPr>
          <w:p w14:paraId="3EA2537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6,589.5</w:t>
            </w:r>
          </w:p>
        </w:tc>
        <w:tc>
          <w:tcPr>
            <w:tcW w:w="0" w:type="auto"/>
            <w:tcMar>
              <w:top w:w="48" w:type="dxa"/>
              <w:left w:w="96" w:type="dxa"/>
              <w:bottom w:w="48" w:type="dxa"/>
              <w:right w:w="96" w:type="dxa"/>
            </w:tcMar>
            <w:hideMark/>
          </w:tcPr>
          <w:p w14:paraId="7468723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6,547.2</w:t>
            </w:r>
          </w:p>
        </w:tc>
        <w:tc>
          <w:tcPr>
            <w:tcW w:w="0" w:type="auto"/>
            <w:tcMar>
              <w:top w:w="48" w:type="dxa"/>
              <w:left w:w="96" w:type="dxa"/>
              <w:bottom w:w="48" w:type="dxa"/>
              <w:right w:w="96" w:type="dxa"/>
            </w:tcMar>
            <w:hideMark/>
          </w:tcPr>
          <w:p w14:paraId="65F18E9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6,650.9</w:t>
            </w:r>
          </w:p>
        </w:tc>
      </w:tr>
      <w:tr w:rsidR="004A6513" w14:paraId="1A3F82AB" w14:textId="77777777">
        <w:trPr>
          <w:divId w:val="812481726"/>
        </w:trPr>
        <w:tc>
          <w:tcPr>
            <w:tcW w:w="0" w:type="auto"/>
            <w:tcMar>
              <w:top w:w="48" w:type="dxa"/>
              <w:left w:w="96" w:type="dxa"/>
              <w:bottom w:w="48" w:type="dxa"/>
              <w:right w:w="96" w:type="dxa"/>
            </w:tcMar>
            <w:hideMark/>
          </w:tcPr>
          <w:p w14:paraId="1FF2BB8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 days</w:t>
            </w:r>
          </w:p>
        </w:tc>
        <w:tc>
          <w:tcPr>
            <w:tcW w:w="0" w:type="auto"/>
            <w:tcMar>
              <w:top w:w="48" w:type="dxa"/>
              <w:left w:w="96" w:type="dxa"/>
              <w:bottom w:w="48" w:type="dxa"/>
              <w:right w:w="96" w:type="dxa"/>
            </w:tcMar>
            <w:hideMark/>
          </w:tcPr>
          <w:p w14:paraId="3E114C6A" w14:textId="77777777" w:rsidR="00E621D0" w:rsidRDefault="00E621D0">
            <w:pPr>
              <w:spacing w:before="0" w:beforeAutospacing="0" w:after="0" w:afterAutospacing="0" w:line="240" w:lineRule="auto"/>
              <w:jc w:val="right"/>
              <w:divId w:val="332102892"/>
              <w:rPr>
                <w:rFonts w:ascii="Times New Roman" w:eastAsia="Times New Roman" w:hAnsi="Times New Roman" w:cs="Times New Roman"/>
                <w:i/>
                <w:iCs/>
                <w:color w:val="5C5C5C"/>
                <w:sz w:val="24"/>
                <w:szCs w:val="24"/>
              </w:rPr>
            </w:pPr>
            <w:bookmarkStart w:id="391" w:name="Session7_FreeResponse142"/>
            <w:bookmarkEnd w:id="3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8AD4996" w14:textId="77777777" w:rsidR="00E621D0" w:rsidRDefault="00E621D0">
            <w:pPr>
              <w:spacing w:before="0" w:beforeAutospacing="0" w:after="0" w:afterAutospacing="0" w:line="240" w:lineRule="auto"/>
              <w:jc w:val="right"/>
              <w:divId w:val="618682374"/>
              <w:rPr>
                <w:rFonts w:ascii="Times New Roman" w:eastAsia="Times New Roman" w:hAnsi="Times New Roman" w:cs="Times New Roman"/>
                <w:i/>
                <w:iCs/>
                <w:color w:val="5C5C5C"/>
                <w:sz w:val="24"/>
                <w:szCs w:val="24"/>
              </w:rPr>
            </w:pPr>
            <w:bookmarkStart w:id="392" w:name="Session7_FreeResponse143"/>
            <w:bookmarkEnd w:id="3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AECD97B" w14:textId="77777777" w:rsidR="00E621D0" w:rsidRDefault="00E621D0">
            <w:pPr>
              <w:spacing w:before="0" w:beforeAutospacing="0" w:after="0" w:afterAutospacing="0" w:line="240" w:lineRule="auto"/>
              <w:jc w:val="right"/>
              <w:divId w:val="288783925"/>
              <w:rPr>
                <w:rFonts w:ascii="Times New Roman" w:eastAsia="Times New Roman" w:hAnsi="Times New Roman" w:cs="Times New Roman"/>
                <w:i/>
                <w:iCs/>
                <w:color w:val="5C5C5C"/>
                <w:sz w:val="24"/>
                <w:szCs w:val="24"/>
              </w:rPr>
            </w:pPr>
            <w:bookmarkStart w:id="393" w:name="Session7_FreeResponse144"/>
            <w:bookmarkEnd w:id="3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B60234B" w14:textId="77777777" w:rsidR="00E621D0" w:rsidRDefault="00E621D0">
            <w:pPr>
              <w:spacing w:before="0" w:beforeAutospacing="0" w:after="0" w:afterAutospacing="0" w:line="240" w:lineRule="auto"/>
              <w:jc w:val="right"/>
              <w:divId w:val="2010525308"/>
              <w:rPr>
                <w:rFonts w:ascii="Times New Roman" w:eastAsia="Times New Roman" w:hAnsi="Times New Roman" w:cs="Times New Roman"/>
                <w:i/>
                <w:iCs/>
                <w:color w:val="5C5C5C"/>
                <w:sz w:val="24"/>
                <w:szCs w:val="24"/>
              </w:rPr>
            </w:pPr>
            <w:bookmarkStart w:id="394" w:name="Session7_FreeResponse145"/>
            <w:bookmarkEnd w:id="39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236C565" w14:textId="77777777" w:rsidR="00E621D0" w:rsidRDefault="00E621D0">
            <w:pPr>
              <w:spacing w:before="0" w:beforeAutospacing="0" w:after="0" w:afterAutospacing="0" w:line="240" w:lineRule="auto"/>
              <w:jc w:val="right"/>
              <w:divId w:val="1355376193"/>
              <w:rPr>
                <w:rFonts w:ascii="Times New Roman" w:eastAsia="Times New Roman" w:hAnsi="Times New Roman" w:cs="Times New Roman"/>
                <w:i/>
                <w:iCs/>
                <w:color w:val="5C5C5C"/>
                <w:sz w:val="24"/>
                <w:szCs w:val="24"/>
              </w:rPr>
            </w:pPr>
            <w:bookmarkStart w:id="395" w:name="Session7_FreeResponse146"/>
            <w:bookmarkEnd w:id="395"/>
            <w:r>
              <w:rPr>
                <w:rFonts w:ascii="Times New Roman" w:eastAsia="Times New Roman" w:hAnsi="Times New Roman" w:cs="Times New Roman"/>
                <w:i/>
                <w:iCs/>
                <w:color w:val="5C5C5C"/>
                <w:sz w:val="24"/>
                <w:szCs w:val="24"/>
              </w:rPr>
              <w:t xml:space="preserve">Provide your answer... </w:t>
            </w:r>
          </w:p>
        </w:tc>
      </w:tr>
    </w:tbl>
    <w:p w14:paraId="11849ED5" w14:textId="77777777" w:rsidR="00E621D0" w:rsidRDefault="00E621D0">
      <w:pPr>
        <w:divId w:val="678970643"/>
      </w:pPr>
      <w:r>
        <w:rPr>
          <w:vanish/>
        </w:rPr>
        <w:t>End of Table</w:t>
      </w:r>
    </w:p>
    <w:p w14:paraId="27CE1A83" w14:textId="77777777" w:rsidR="00E621D0" w:rsidRDefault="00E621D0">
      <w:pPr>
        <w:divId w:val="63987811"/>
      </w:pPr>
      <w:r>
        <w:rPr>
          <w:vanish/>
        </w:rPr>
        <w:t>End of Question</w:t>
      </w:r>
    </w:p>
    <w:bookmarkStart w:id="396" w:name="View_Session7_Discussion28"/>
    <w:p w14:paraId="28DBD1DB" w14:textId="4E6409FD" w:rsidR="00E621D0" w:rsidRDefault="00E621D0">
      <w:pPr>
        <w:pStyle w:val="navbutton"/>
        <w:divId w:val="63987811"/>
      </w:pPr>
      <w:r>
        <w:fldChar w:fldCharType="begin"/>
      </w:r>
      <w:r>
        <w:instrText>HYPERLINK "" \l "Session7_Discussion28"</w:instrText>
      </w:r>
      <w:r>
        <w:fldChar w:fldCharType="separate"/>
      </w:r>
      <w:r>
        <w:rPr>
          <w:rStyle w:val="Hyperlink"/>
        </w:rPr>
        <w:t>View feedback - Part</w:t>
      </w:r>
      <w:r>
        <w:fldChar w:fldCharType="end"/>
      </w:r>
      <w:bookmarkEnd w:id="396"/>
    </w:p>
    <w:p w14:paraId="140E963A" w14:textId="77777777" w:rsidR="00E621D0" w:rsidRDefault="00E621D0">
      <w:pPr>
        <w:divId w:val="180441792"/>
      </w:pPr>
      <w:bookmarkStart w:id="397" w:name="Session7_Part29"/>
      <w:bookmarkEnd w:id="397"/>
      <w:r>
        <w:rPr>
          <w:vanish/>
        </w:rPr>
        <w:t>Start of Question</w:t>
      </w:r>
    </w:p>
    <w:p w14:paraId="0EA5F67B" w14:textId="77777777" w:rsidR="00E621D0" w:rsidRDefault="00E621D0">
      <w:pPr>
        <w:numPr>
          <w:ilvl w:val="0"/>
          <w:numId w:val="41"/>
        </w:numPr>
        <w:spacing w:before="0" w:beforeAutospacing="0" w:after="0" w:afterAutospacing="0"/>
        <w:ind w:left="1500" w:right="780"/>
        <w:divId w:val="1393383065"/>
        <w:rPr>
          <w:rFonts w:eastAsia="Times New Roman"/>
        </w:rPr>
      </w:pPr>
      <w:bookmarkStart w:id="398" w:name="Session7_Question29"/>
      <w:bookmarkEnd w:id="398"/>
      <w:r>
        <w:rPr>
          <w:rFonts w:eastAsia="Times New Roman"/>
        </w:rPr>
        <w:t>How do you interpret the changes in inventory days during these years?</w:t>
      </w:r>
    </w:p>
    <w:p w14:paraId="0FED8422" w14:textId="77777777" w:rsidR="00E621D0" w:rsidRDefault="00E621D0">
      <w:pPr>
        <w:divId w:val="180441792"/>
      </w:pPr>
      <w:r>
        <w:rPr>
          <w:vanish/>
        </w:rPr>
        <w:t>End of Question</w:t>
      </w:r>
    </w:p>
    <w:p w14:paraId="25F2CFB7" w14:textId="77777777" w:rsidR="00E621D0" w:rsidRDefault="00E621D0">
      <w:pPr>
        <w:spacing w:before="0" w:beforeAutospacing="0" w:after="0" w:afterAutospacing="0" w:line="240" w:lineRule="auto"/>
        <w:divId w:val="1023558087"/>
        <w:rPr>
          <w:rFonts w:ascii="Times New Roman" w:eastAsia="Times New Roman" w:hAnsi="Times New Roman" w:cs="Times New Roman"/>
          <w:i/>
          <w:iCs/>
          <w:color w:val="5C5C5C"/>
          <w:sz w:val="24"/>
          <w:szCs w:val="24"/>
        </w:rPr>
      </w:pPr>
      <w:bookmarkStart w:id="399" w:name="Session7_FreeResponse147"/>
      <w:bookmarkEnd w:id="399"/>
      <w:r>
        <w:rPr>
          <w:rFonts w:ascii="Times New Roman" w:eastAsia="Times New Roman" w:hAnsi="Times New Roman" w:cs="Times New Roman"/>
          <w:i/>
          <w:iCs/>
          <w:color w:val="5C5C5C"/>
          <w:sz w:val="24"/>
          <w:szCs w:val="24"/>
        </w:rPr>
        <w:t xml:space="preserve">Provide your answer... </w:t>
      </w:r>
    </w:p>
    <w:bookmarkStart w:id="400" w:name="View_Session7_Discussion29"/>
    <w:p w14:paraId="6F175E45" w14:textId="59BDC458" w:rsidR="00E621D0" w:rsidRDefault="00E621D0">
      <w:pPr>
        <w:pStyle w:val="navbutton"/>
        <w:divId w:val="180441792"/>
      </w:pPr>
      <w:r>
        <w:fldChar w:fldCharType="begin"/>
      </w:r>
      <w:r>
        <w:instrText>HYPERLINK "" \l "Session7_Discussion29"</w:instrText>
      </w:r>
      <w:r>
        <w:fldChar w:fldCharType="separate"/>
      </w:r>
      <w:r>
        <w:rPr>
          <w:rStyle w:val="Hyperlink"/>
        </w:rPr>
        <w:t>View feedback - Part</w:t>
      </w:r>
      <w:r>
        <w:fldChar w:fldCharType="end"/>
      </w:r>
      <w:bookmarkEnd w:id="400"/>
    </w:p>
    <w:p w14:paraId="6E885F25" w14:textId="77777777" w:rsidR="00E621D0" w:rsidRDefault="00E621D0">
      <w:pPr>
        <w:divId w:val="3948164"/>
      </w:pPr>
      <w:r>
        <w:rPr>
          <w:vanish/>
        </w:rPr>
        <w:t>End of Activity</w:t>
      </w:r>
    </w:p>
    <w:p w14:paraId="00B705CE" w14:textId="77777777" w:rsidR="00E621D0" w:rsidRDefault="00E621D0">
      <w:pPr>
        <w:pStyle w:val="Heading3"/>
        <w:divId w:val="708604328"/>
        <w:rPr>
          <w:rFonts w:eastAsia="Times New Roman"/>
        </w:rPr>
      </w:pPr>
      <w:bookmarkStart w:id="401" w:name="Session7_SubSection15"/>
      <w:bookmarkEnd w:id="401"/>
      <w:r>
        <w:rPr>
          <w:rFonts w:eastAsia="Times New Roman"/>
        </w:rPr>
        <w:t>5.4.3 Receivables collection period</w:t>
      </w:r>
    </w:p>
    <w:p w14:paraId="086670F4" w14:textId="77777777" w:rsidR="00E621D0" w:rsidRDefault="00E621D0">
      <w:pPr>
        <w:divId w:val="708604328"/>
      </w:pPr>
      <w:r>
        <w:t xml:space="preserve">The receivables collection period calculates the average number of days a business takes to recover its credit sales and is only relevant if the business sells on credit. Although this ratio should ideally compare average accounts receivables with credit sales, these figures are often not available in the published financial statements. Therefore, it can be calculated using: </w:t>
      </w:r>
    </w:p>
    <w:p w14:paraId="5D07EE32" w14:textId="77777777" w:rsidR="00E621D0" w:rsidRDefault="00E621D0">
      <w:pPr>
        <w:numPr>
          <w:ilvl w:val="0"/>
          <w:numId w:val="42"/>
        </w:numPr>
        <w:spacing w:before="0" w:beforeAutospacing="0" w:after="0" w:afterAutospacing="0"/>
        <w:ind w:left="1500" w:right="780"/>
        <w:divId w:val="708604328"/>
        <w:rPr>
          <w:rFonts w:eastAsia="Times New Roman"/>
        </w:rPr>
      </w:pPr>
      <w:r>
        <w:rPr>
          <w:rFonts w:eastAsia="Times New Roman"/>
        </w:rPr>
        <w:t xml:space="preserve">Either an average of opening and closing accounts receivables or simply by using closing accounts receivables. </w:t>
      </w:r>
    </w:p>
    <w:p w14:paraId="1449EA4B" w14:textId="77777777" w:rsidR="00E621D0" w:rsidRDefault="00E621D0">
      <w:pPr>
        <w:numPr>
          <w:ilvl w:val="0"/>
          <w:numId w:val="42"/>
        </w:numPr>
        <w:spacing w:before="0" w:beforeAutospacing="0" w:after="0" w:afterAutospacing="0"/>
        <w:ind w:left="1500" w:right="780"/>
        <w:divId w:val="708604328"/>
        <w:rPr>
          <w:rFonts w:eastAsia="Times New Roman"/>
        </w:rPr>
      </w:pPr>
      <w:r>
        <w:rPr>
          <w:rFonts w:eastAsia="Times New Roman"/>
        </w:rPr>
        <w:t>Sales figures from the financial statements instead of credit sales.</w:t>
      </w:r>
    </w:p>
    <w:p w14:paraId="72ADED40" w14:textId="77777777" w:rsidR="00E621D0" w:rsidRDefault="00E621D0">
      <w:pPr>
        <w:divId w:val="708604328"/>
      </w:pPr>
      <w:r>
        <w:t>In this course, the following formula will be used to calculate the receivables collection period:</w:t>
      </w:r>
    </w:p>
    <w:p w14:paraId="15739E53" w14:textId="77777777" w:rsidR="00E621D0" w:rsidRDefault="00E621D0">
      <w:pPr>
        <w:divId w:val="708604328"/>
      </w:pPr>
      <w:r>
        <w:rPr>
          <w:vanish/>
        </w:rPr>
        <w:t>Start of Box</w:t>
      </w:r>
    </w:p>
    <w:p w14:paraId="0F8D8330" w14:textId="77777777" w:rsidR="00E621D0" w:rsidRDefault="00E621D0">
      <w:pPr>
        <w:divId w:val="1231766019"/>
        <w:rPr>
          <w:vanish/>
        </w:rPr>
      </w:pPr>
      <w:bookmarkStart w:id="402" w:name="Session7_Box17"/>
      <w:bookmarkEnd w:id="402"/>
      <w:r>
        <w:rPr>
          <w:vanish/>
        </w:rPr>
        <w:t>Start of $1</w:t>
      </w:r>
    </w:p>
    <w:p w14:paraId="42EE8248" w14:textId="77777777" w:rsidR="00E621D0" w:rsidRDefault="00E621D0">
      <w:pPr>
        <w:spacing w:before="0" w:beforeAutospacing="0" w:after="0" w:afterAutospacing="0" w:line="240" w:lineRule="auto"/>
        <w:divId w:val="1479346317"/>
        <w:rPr>
          <w:rFonts w:ascii="Times New Roman" w:eastAsia="Times New Roman" w:hAnsi="Times New Roman" w:cs="Times New Roman"/>
          <w:sz w:val="24"/>
          <w:szCs w:val="24"/>
        </w:rPr>
      </w:pPr>
      <w:bookmarkStart w:id="403" w:name="Session7_Equation21"/>
      <w:bookmarkEnd w:id="403"/>
      <w:r>
        <w:rPr>
          <w:rFonts w:ascii="Times New Roman" w:eastAsia="Times New Roman" w:hAnsi="Times New Roman" w:cs="Times New Roman"/>
          <w:noProof/>
          <w:sz w:val="24"/>
          <w:szCs w:val="24"/>
        </w:rPr>
        <w:drawing>
          <wp:inline distT="0" distB="0" distL="0" distR="0" wp14:anchorId="526B7ECA" wp14:editId="215F9FB1">
            <wp:extent cx="5278272" cy="447163"/>
            <wp:effectExtent l="0" t="0" r="0" b="0"/>
            <wp:docPr id="30" name="Picture 30" descr="Receivables collection period equals Year minus end accounts receivables divided by Revenue multiplication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Receivables collection period equals Year minus end accounts receivables divided by Revenue multiplication 3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272" cy="447163"/>
                    </a:xfrm>
                    <a:prstGeom prst="rect">
                      <a:avLst/>
                    </a:prstGeom>
                    <a:noFill/>
                    <a:ln>
                      <a:noFill/>
                    </a:ln>
                  </pic:spPr>
                </pic:pic>
              </a:graphicData>
            </a:graphic>
          </wp:inline>
        </w:drawing>
      </w:r>
    </w:p>
    <w:bookmarkStart w:id="404" w:name="View_Session7_Alternative21"/>
    <w:p w14:paraId="5308E6B0" w14:textId="3F738C51" w:rsidR="00E621D0" w:rsidRDefault="00E621D0">
      <w:pPr>
        <w:pStyle w:val="navbutton"/>
        <w:divId w:val="487863775"/>
      </w:pPr>
      <w:r>
        <w:fldChar w:fldCharType="begin"/>
      </w:r>
      <w:r>
        <w:instrText>HYPERLINK "" \l "Session7_Alternative21"</w:instrText>
      </w:r>
      <w:r>
        <w:fldChar w:fldCharType="separate"/>
      </w:r>
      <w:r>
        <w:rPr>
          <w:rStyle w:val="Hyperlink"/>
        </w:rPr>
        <w:t>View alternative description - Uncaptioned Equation</w:t>
      </w:r>
      <w:r>
        <w:fldChar w:fldCharType="end"/>
      </w:r>
      <w:bookmarkEnd w:id="404"/>
    </w:p>
    <w:p w14:paraId="1786C24F" w14:textId="77777777" w:rsidR="00E621D0" w:rsidRDefault="00E621D0">
      <w:pPr>
        <w:divId w:val="1231766019"/>
        <w:rPr>
          <w:vanish/>
        </w:rPr>
      </w:pPr>
      <w:r>
        <w:rPr>
          <w:vanish/>
        </w:rPr>
        <w:t>End of $1</w:t>
      </w:r>
    </w:p>
    <w:p w14:paraId="27D91868" w14:textId="77777777" w:rsidR="00E621D0" w:rsidRDefault="00E621D0">
      <w:pPr>
        <w:divId w:val="708604328"/>
      </w:pPr>
      <w:r>
        <w:rPr>
          <w:vanish/>
        </w:rPr>
        <w:t>End of Box</w:t>
      </w:r>
    </w:p>
    <w:p w14:paraId="4E8A211A" w14:textId="77777777" w:rsidR="00E621D0" w:rsidRDefault="00E621D0">
      <w:pPr>
        <w:divId w:val="708604328"/>
      </w:pPr>
      <w:r>
        <w:t>Below is the calculation of the receivables collection period for Remote Sensors Plc.</w:t>
      </w:r>
    </w:p>
    <w:p w14:paraId="2424BBB0" w14:textId="77777777" w:rsidR="00E621D0" w:rsidRDefault="00E621D0">
      <w:pPr>
        <w:divId w:val="70860432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550"/>
        <w:gridCol w:w="1254"/>
        <w:gridCol w:w="1254"/>
        <w:gridCol w:w="1254"/>
      </w:tblGrid>
      <w:tr w:rsidR="004A6513" w14:paraId="0D0FC957" w14:textId="77777777">
        <w:trPr>
          <w:divId w:val="1933853154"/>
        </w:trPr>
        <w:tc>
          <w:tcPr>
            <w:tcW w:w="0" w:type="auto"/>
            <w:tcMar>
              <w:top w:w="48" w:type="dxa"/>
              <w:left w:w="96" w:type="dxa"/>
              <w:bottom w:w="48" w:type="dxa"/>
              <w:right w:w="96" w:type="dxa"/>
            </w:tcMar>
            <w:hideMark/>
          </w:tcPr>
          <w:p w14:paraId="30410F3A" w14:textId="77777777" w:rsidR="00E621D0" w:rsidRDefault="00E621D0">
            <w:bookmarkStart w:id="405" w:name="Session7_Table45"/>
            <w:bookmarkEnd w:id="405"/>
          </w:p>
        </w:tc>
        <w:tc>
          <w:tcPr>
            <w:tcW w:w="0" w:type="auto"/>
            <w:tcMar>
              <w:top w:w="48" w:type="dxa"/>
              <w:left w:w="96" w:type="dxa"/>
              <w:bottom w:w="48" w:type="dxa"/>
              <w:right w:w="96" w:type="dxa"/>
            </w:tcMar>
            <w:hideMark/>
          </w:tcPr>
          <w:p w14:paraId="4AF1F811"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3FC66F67"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3AACAA5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4F2B07BA" w14:textId="77777777">
        <w:trPr>
          <w:divId w:val="1933853154"/>
        </w:trPr>
        <w:tc>
          <w:tcPr>
            <w:tcW w:w="0" w:type="auto"/>
            <w:tcMar>
              <w:top w:w="48" w:type="dxa"/>
              <w:left w:w="96" w:type="dxa"/>
              <w:bottom w:w="48" w:type="dxa"/>
              <w:right w:w="96" w:type="dxa"/>
            </w:tcMar>
            <w:hideMark/>
          </w:tcPr>
          <w:p w14:paraId="31ABBA2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Accounts receivables </w:t>
            </w:r>
          </w:p>
        </w:tc>
        <w:tc>
          <w:tcPr>
            <w:tcW w:w="0" w:type="auto"/>
            <w:tcMar>
              <w:top w:w="48" w:type="dxa"/>
              <w:left w:w="96" w:type="dxa"/>
              <w:bottom w:w="48" w:type="dxa"/>
              <w:right w:w="96" w:type="dxa"/>
            </w:tcMar>
            <w:hideMark/>
          </w:tcPr>
          <w:p w14:paraId="2410BF0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1,982</w:t>
            </w:r>
          </w:p>
        </w:tc>
        <w:tc>
          <w:tcPr>
            <w:tcW w:w="0" w:type="auto"/>
            <w:tcMar>
              <w:top w:w="48" w:type="dxa"/>
              <w:left w:w="96" w:type="dxa"/>
              <w:bottom w:w="48" w:type="dxa"/>
              <w:right w:w="96" w:type="dxa"/>
            </w:tcMar>
            <w:hideMark/>
          </w:tcPr>
          <w:p w14:paraId="317C97F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1,750</w:t>
            </w:r>
          </w:p>
        </w:tc>
        <w:tc>
          <w:tcPr>
            <w:tcW w:w="0" w:type="auto"/>
            <w:tcMar>
              <w:top w:w="48" w:type="dxa"/>
              <w:left w:w="96" w:type="dxa"/>
              <w:bottom w:w="48" w:type="dxa"/>
              <w:right w:w="96" w:type="dxa"/>
            </w:tcMar>
            <w:hideMark/>
          </w:tcPr>
          <w:p w14:paraId="13DE388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2,280</w:t>
            </w:r>
          </w:p>
        </w:tc>
      </w:tr>
      <w:tr w:rsidR="004A6513" w14:paraId="24DCE68A" w14:textId="77777777">
        <w:trPr>
          <w:divId w:val="1933853154"/>
        </w:trPr>
        <w:tc>
          <w:tcPr>
            <w:tcW w:w="0" w:type="auto"/>
            <w:tcMar>
              <w:top w:w="48" w:type="dxa"/>
              <w:left w:w="96" w:type="dxa"/>
              <w:bottom w:w="48" w:type="dxa"/>
              <w:right w:w="96" w:type="dxa"/>
            </w:tcMar>
            <w:hideMark/>
          </w:tcPr>
          <w:p w14:paraId="40D45A5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revenue</w:t>
            </w:r>
          </w:p>
        </w:tc>
        <w:tc>
          <w:tcPr>
            <w:tcW w:w="0" w:type="auto"/>
            <w:tcMar>
              <w:top w:w="48" w:type="dxa"/>
              <w:left w:w="96" w:type="dxa"/>
              <w:bottom w:w="48" w:type="dxa"/>
              <w:right w:w="96" w:type="dxa"/>
            </w:tcMar>
            <w:hideMark/>
          </w:tcPr>
          <w:p w14:paraId="2D9B7BE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17,860</w:t>
            </w:r>
          </w:p>
        </w:tc>
        <w:tc>
          <w:tcPr>
            <w:tcW w:w="0" w:type="auto"/>
            <w:tcMar>
              <w:top w:w="48" w:type="dxa"/>
              <w:left w:w="96" w:type="dxa"/>
              <w:bottom w:w="48" w:type="dxa"/>
              <w:right w:w="96" w:type="dxa"/>
            </w:tcMar>
            <w:hideMark/>
          </w:tcPr>
          <w:p w14:paraId="40EDFA4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16,995</w:t>
            </w:r>
          </w:p>
        </w:tc>
        <w:tc>
          <w:tcPr>
            <w:tcW w:w="0" w:type="auto"/>
            <w:tcMar>
              <w:top w:w="48" w:type="dxa"/>
              <w:left w:w="96" w:type="dxa"/>
              <w:bottom w:w="48" w:type="dxa"/>
              <w:right w:w="96" w:type="dxa"/>
            </w:tcMar>
            <w:hideMark/>
          </w:tcPr>
          <w:p w14:paraId="04A7651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15,990</w:t>
            </w:r>
          </w:p>
        </w:tc>
      </w:tr>
      <w:tr w:rsidR="004A6513" w14:paraId="09361B3F" w14:textId="77777777">
        <w:trPr>
          <w:divId w:val="1933853154"/>
        </w:trPr>
        <w:tc>
          <w:tcPr>
            <w:tcW w:w="0" w:type="auto"/>
            <w:tcBorders>
              <w:top w:val="single" w:sz="6" w:space="0" w:color="000000"/>
              <w:bottom w:val="single" w:sz="6" w:space="0" w:color="000000"/>
            </w:tcBorders>
            <w:tcMar>
              <w:top w:w="48" w:type="dxa"/>
              <w:left w:w="96" w:type="dxa"/>
              <w:bottom w:w="48" w:type="dxa"/>
              <w:right w:w="96" w:type="dxa"/>
            </w:tcMar>
            <w:hideMark/>
          </w:tcPr>
          <w:p w14:paraId="4984F9C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Receivables collection period </w:t>
            </w:r>
          </w:p>
        </w:tc>
        <w:tc>
          <w:tcPr>
            <w:tcW w:w="0" w:type="auto"/>
            <w:tcMar>
              <w:top w:w="48" w:type="dxa"/>
              <w:left w:w="96" w:type="dxa"/>
              <w:bottom w:w="48" w:type="dxa"/>
              <w:right w:w="96" w:type="dxa"/>
            </w:tcMar>
            <w:hideMark/>
          </w:tcPr>
          <w:p w14:paraId="0D6FF3C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0" w:type="auto"/>
            <w:tcMar>
              <w:top w:w="48" w:type="dxa"/>
              <w:left w:w="96" w:type="dxa"/>
              <w:bottom w:w="48" w:type="dxa"/>
              <w:right w:w="96" w:type="dxa"/>
            </w:tcMar>
            <w:hideMark/>
          </w:tcPr>
          <w:p w14:paraId="1AE71B7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14:paraId="2F16653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bl>
    <w:p w14:paraId="7BBFE3B3" w14:textId="77777777" w:rsidR="00E621D0" w:rsidRDefault="00E621D0">
      <w:pPr>
        <w:divId w:val="708604328"/>
      </w:pPr>
      <w:r>
        <w:rPr>
          <w:vanish/>
        </w:rPr>
        <w:t>End of Table</w:t>
      </w:r>
    </w:p>
    <w:p w14:paraId="0B8F437D" w14:textId="77777777" w:rsidR="00E621D0" w:rsidRDefault="00E621D0">
      <w:pPr>
        <w:divId w:val="708604328"/>
      </w:pPr>
      <w:r>
        <w:t xml:space="preserve">The most useful way to interpret this ratio is by comparing the receivables collection period with the credit period a business normally allows to its customers. For example, a collection period of 38 days may seem very good initially until we discover that the business allows only 20 days to its customers for payment. Thus a higher collection period indicates problems with debt collection and stricter bill collection measures need to be pursued. In the case of Remote Sensors Plc, you can see a decrease in the receivables collection period from 2023 to 2024. It slightly increased in 2025 to 41 days. Generally, a lower receivables collection period ratio is considered good for business as it means that only a small proportion of a company’s funds are locked up in accounts receivables. This also reduces the risk of default in a company’s accounts receivables. However, management might also consider that by having a very tight credit policy or allowing a very few days to accounts receivables for payment, the company may lose some good customers. </w:t>
      </w:r>
    </w:p>
    <w:p w14:paraId="121CD6D3" w14:textId="77777777" w:rsidR="00E621D0" w:rsidRDefault="00E621D0">
      <w:pPr>
        <w:divId w:val="708604328"/>
      </w:pPr>
      <w:r>
        <w:t xml:space="preserve">Activity 16 provides you with an opportunity to practise calculating as well as interpreting the receivables collection period of a real company. </w:t>
      </w:r>
    </w:p>
    <w:p w14:paraId="776A09E8" w14:textId="77777777" w:rsidR="00E621D0" w:rsidRDefault="00E621D0">
      <w:pPr>
        <w:divId w:val="708604328"/>
      </w:pPr>
      <w:r>
        <w:rPr>
          <w:vanish/>
        </w:rPr>
        <w:t>Start of Activity</w:t>
      </w:r>
    </w:p>
    <w:p w14:paraId="3A0AFE65" w14:textId="77777777" w:rsidR="00E621D0" w:rsidRDefault="00E621D0">
      <w:pPr>
        <w:spacing w:before="0" w:beforeAutospacing="0" w:after="0" w:afterAutospacing="0" w:line="240" w:lineRule="auto"/>
        <w:outlineLvl w:val="4"/>
        <w:divId w:val="292567462"/>
        <w:rPr>
          <w:rFonts w:eastAsia="Times New Roman"/>
          <w:b/>
          <w:bCs/>
          <w:sz w:val="36"/>
          <w:szCs w:val="36"/>
        </w:rPr>
      </w:pPr>
      <w:bookmarkStart w:id="406" w:name="Session7_Activity15"/>
      <w:bookmarkEnd w:id="406"/>
      <w:r>
        <w:rPr>
          <w:rFonts w:eastAsia="Times New Roman"/>
          <w:b/>
          <w:bCs/>
          <w:sz w:val="36"/>
          <w:szCs w:val="36"/>
        </w:rPr>
        <w:t>Activity 16 Calculating Receivables collection period</w:t>
      </w:r>
    </w:p>
    <w:p w14:paraId="52CE3EEF" w14:textId="77777777" w:rsidR="00E621D0" w:rsidRDefault="00E621D0">
      <w:pPr>
        <w:pStyle w:val="timing"/>
        <w:spacing w:before="100" w:beforeAutospacing="1" w:after="100" w:afterAutospacing="1"/>
        <w:ind w:left="0" w:right="0"/>
        <w:divId w:val="1187596095"/>
      </w:pPr>
      <w:r>
        <w:t xml:space="preserve">Allow 10 minutes </w:t>
      </w:r>
    </w:p>
    <w:p w14:paraId="4D513349" w14:textId="77777777" w:rsidR="00E621D0" w:rsidRDefault="00E621D0">
      <w:pPr>
        <w:divId w:val="107085848"/>
      </w:pPr>
      <w:bookmarkStart w:id="407" w:name="Session7_Part30"/>
      <w:bookmarkEnd w:id="407"/>
      <w:r>
        <w:rPr>
          <w:vanish/>
        </w:rPr>
        <w:t>Start of Question</w:t>
      </w:r>
    </w:p>
    <w:p w14:paraId="3F2956E7" w14:textId="77777777" w:rsidR="00E621D0" w:rsidRDefault="00E621D0">
      <w:pPr>
        <w:divId w:val="1835149725"/>
      </w:pPr>
      <w:bookmarkStart w:id="408" w:name="Session7_Question30"/>
      <w:bookmarkEnd w:id="408"/>
      <w:r>
        <w:t xml:space="preserve">Read the data on receivables and revenue for Marks &amp; Spencer Group Plc from 2018 to 2022 (obtained from Fame) and answer the following questions. </w:t>
      </w:r>
    </w:p>
    <w:p w14:paraId="2FF7BE86" w14:textId="77777777" w:rsidR="00E621D0" w:rsidRDefault="00E621D0">
      <w:pPr>
        <w:numPr>
          <w:ilvl w:val="0"/>
          <w:numId w:val="43"/>
        </w:numPr>
        <w:spacing w:before="0" w:beforeAutospacing="0" w:after="0" w:afterAutospacing="0"/>
        <w:ind w:left="1500" w:right="780"/>
        <w:divId w:val="1835149725"/>
        <w:rPr>
          <w:rFonts w:eastAsia="Times New Roman"/>
        </w:rPr>
      </w:pPr>
      <w:r>
        <w:rPr>
          <w:rFonts w:eastAsia="Times New Roman"/>
        </w:rPr>
        <w:t>Calculate the receivables collection period for the years 2018 to 2022.</w:t>
      </w:r>
    </w:p>
    <w:p w14:paraId="4E54F604" w14:textId="77777777" w:rsidR="00E621D0" w:rsidRDefault="00E621D0">
      <w:pPr>
        <w:divId w:val="18351497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546"/>
        <w:gridCol w:w="1354"/>
        <w:gridCol w:w="1353"/>
        <w:gridCol w:w="1353"/>
        <w:gridCol w:w="1353"/>
        <w:gridCol w:w="1353"/>
      </w:tblGrid>
      <w:tr w:rsidR="004A6513" w14:paraId="6B16C9C7" w14:textId="77777777">
        <w:trPr>
          <w:divId w:val="985161093"/>
        </w:trPr>
        <w:tc>
          <w:tcPr>
            <w:tcW w:w="0" w:type="auto"/>
            <w:tcMar>
              <w:top w:w="48" w:type="dxa"/>
              <w:left w:w="96" w:type="dxa"/>
              <w:bottom w:w="48" w:type="dxa"/>
              <w:right w:w="96" w:type="dxa"/>
            </w:tcMar>
            <w:hideMark/>
          </w:tcPr>
          <w:p w14:paraId="2C6EE167" w14:textId="77777777" w:rsidR="00E621D0" w:rsidRDefault="00E621D0">
            <w:bookmarkStart w:id="409" w:name="Session7_Table46"/>
            <w:bookmarkEnd w:id="409"/>
          </w:p>
        </w:tc>
        <w:tc>
          <w:tcPr>
            <w:tcW w:w="0" w:type="auto"/>
            <w:tcMar>
              <w:top w:w="48" w:type="dxa"/>
              <w:left w:w="96" w:type="dxa"/>
              <w:bottom w:w="48" w:type="dxa"/>
              <w:right w:w="96" w:type="dxa"/>
            </w:tcMar>
            <w:hideMark/>
          </w:tcPr>
          <w:p w14:paraId="34CA001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44732E41"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11C245A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64F73A4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7B82FC52"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478AC693" w14:textId="77777777">
        <w:trPr>
          <w:divId w:val="985161093"/>
        </w:trPr>
        <w:tc>
          <w:tcPr>
            <w:tcW w:w="0" w:type="auto"/>
            <w:tcMar>
              <w:top w:w="48" w:type="dxa"/>
              <w:left w:w="96" w:type="dxa"/>
              <w:bottom w:w="48" w:type="dxa"/>
              <w:right w:w="96" w:type="dxa"/>
            </w:tcMar>
            <w:hideMark/>
          </w:tcPr>
          <w:p w14:paraId="6447B806"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2E6BAB3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393A86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2AF7DD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17A4FA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6C4FAC1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27261307" w14:textId="77777777">
        <w:trPr>
          <w:divId w:val="985161093"/>
        </w:trPr>
        <w:tc>
          <w:tcPr>
            <w:tcW w:w="0" w:type="auto"/>
            <w:tcMar>
              <w:top w:w="48" w:type="dxa"/>
              <w:left w:w="96" w:type="dxa"/>
              <w:bottom w:w="48" w:type="dxa"/>
              <w:right w:w="96" w:type="dxa"/>
            </w:tcMar>
            <w:hideMark/>
          </w:tcPr>
          <w:p w14:paraId="31F0E0E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Accounts receivables</w:t>
            </w:r>
          </w:p>
        </w:tc>
        <w:tc>
          <w:tcPr>
            <w:tcW w:w="0" w:type="auto"/>
            <w:tcMar>
              <w:top w:w="48" w:type="dxa"/>
              <w:left w:w="96" w:type="dxa"/>
              <w:bottom w:w="48" w:type="dxa"/>
              <w:right w:w="96" w:type="dxa"/>
            </w:tcMar>
            <w:hideMark/>
          </w:tcPr>
          <w:p w14:paraId="00F1B0A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98.2</w:t>
            </w:r>
          </w:p>
        </w:tc>
        <w:tc>
          <w:tcPr>
            <w:tcW w:w="0" w:type="auto"/>
            <w:tcMar>
              <w:top w:w="48" w:type="dxa"/>
              <w:left w:w="96" w:type="dxa"/>
              <w:bottom w:w="48" w:type="dxa"/>
              <w:right w:w="96" w:type="dxa"/>
            </w:tcMar>
            <w:hideMark/>
          </w:tcPr>
          <w:p w14:paraId="5313A8C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106.1</w:t>
            </w:r>
          </w:p>
        </w:tc>
        <w:tc>
          <w:tcPr>
            <w:tcW w:w="0" w:type="auto"/>
            <w:tcMar>
              <w:top w:w="48" w:type="dxa"/>
              <w:left w:w="96" w:type="dxa"/>
              <w:bottom w:w="48" w:type="dxa"/>
              <w:right w:w="96" w:type="dxa"/>
            </w:tcMar>
            <w:hideMark/>
          </w:tcPr>
          <w:p w14:paraId="343DA7A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146.8</w:t>
            </w:r>
          </w:p>
        </w:tc>
        <w:tc>
          <w:tcPr>
            <w:tcW w:w="0" w:type="auto"/>
            <w:tcMar>
              <w:top w:w="48" w:type="dxa"/>
              <w:left w:w="96" w:type="dxa"/>
              <w:bottom w:w="48" w:type="dxa"/>
              <w:right w:w="96" w:type="dxa"/>
            </w:tcMar>
            <w:hideMark/>
          </w:tcPr>
          <w:p w14:paraId="3C5608D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118.6</w:t>
            </w:r>
          </w:p>
        </w:tc>
        <w:tc>
          <w:tcPr>
            <w:tcW w:w="0" w:type="auto"/>
            <w:tcMar>
              <w:top w:w="48" w:type="dxa"/>
              <w:left w:w="96" w:type="dxa"/>
              <w:bottom w:w="48" w:type="dxa"/>
              <w:right w:w="96" w:type="dxa"/>
            </w:tcMar>
            <w:hideMark/>
          </w:tcPr>
          <w:p w14:paraId="4B9ED38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113.9</w:t>
            </w:r>
          </w:p>
        </w:tc>
      </w:tr>
      <w:tr w:rsidR="004A6513" w14:paraId="5B8BFA75" w14:textId="77777777">
        <w:trPr>
          <w:divId w:val="985161093"/>
        </w:trPr>
        <w:tc>
          <w:tcPr>
            <w:tcW w:w="0" w:type="auto"/>
            <w:tcMar>
              <w:top w:w="48" w:type="dxa"/>
              <w:left w:w="96" w:type="dxa"/>
              <w:bottom w:w="48" w:type="dxa"/>
              <w:right w:w="96" w:type="dxa"/>
            </w:tcMar>
            <w:hideMark/>
          </w:tcPr>
          <w:p w14:paraId="7AB4A85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Revenue</w:t>
            </w:r>
          </w:p>
        </w:tc>
        <w:tc>
          <w:tcPr>
            <w:tcW w:w="0" w:type="auto"/>
            <w:tcMar>
              <w:top w:w="48" w:type="dxa"/>
              <w:left w:w="96" w:type="dxa"/>
              <w:bottom w:w="48" w:type="dxa"/>
              <w:right w:w="96" w:type="dxa"/>
            </w:tcMar>
            <w:hideMark/>
          </w:tcPr>
          <w:p w14:paraId="7FABFA2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w:t>
            </w:r>
          </w:p>
        </w:tc>
        <w:tc>
          <w:tcPr>
            <w:tcW w:w="0" w:type="auto"/>
            <w:tcMar>
              <w:top w:w="48" w:type="dxa"/>
              <w:left w:w="96" w:type="dxa"/>
              <w:bottom w:w="48" w:type="dxa"/>
              <w:right w:w="96" w:type="dxa"/>
            </w:tcMar>
            <w:hideMark/>
          </w:tcPr>
          <w:p w14:paraId="03A8D2D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w:t>
            </w:r>
          </w:p>
        </w:tc>
        <w:tc>
          <w:tcPr>
            <w:tcW w:w="0" w:type="auto"/>
            <w:tcMar>
              <w:top w:w="48" w:type="dxa"/>
              <w:left w:w="96" w:type="dxa"/>
              <w:bottom w:w="48" w:type="dxa"/>
              <w:right w:w="96" w:type="dxa"/>
            </w:tcMar>
            <w:hideMark/>
          </w:tcPr>
          <w:p w14:paraId="7EAD0A6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w:t>
            </w:r>
          </w:p>
        </w:tc>
        <w:tc>
          <w:tcPr>
            <w:tcW w:w="0" w:type="auto"/>
            <w:tcMar>
              <w:top w:w="48" w:type="dxa"/>
              <w:left w:w="96" w:type="dxa"/>
              <w:bottom w:w="48" w:type="dxa"/>
              <w:right w:w="96" w:type="dxa"/>
            </w:tcMar>
            <w:hideMark/>
          </w:tcPr>
          <w:p w14:paraId="4F75B14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w:t>
            </w:r>
          </w:p>
        </w:tc>
        <w:tc>
          <w:tcPr>
            <w:tcW w:w="0" w:type="auto"/>
            <w:tcMar>
              <w:top w:w="48" w:type="dxa"/>
              <w:left w:w="96" w:type="dxa"/>
              <w:bottom w:w="48" w:type="dxa"/>
              <w:right w:w="96" w:type="dxa"/>
            </w:tcMar>
            <w:hideMark/>
          </w:tcPr>
          <w:p w14:paraId="711F5EF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w:t>
            </w:r>
          </w:p>
        </w:tc>
      </w:tr>
      <w:tr w:rsidR="004A6513" w14:paraId="610E4CF0" w14:textId="77777777">
        <w:trPr>
          <w:divId w:val="985161093"/>
        </w:trPr>
        <w:tc>
          <w:tcPr>
            <w:tcW w:w="0" w:type="auto"/>
            <w:tcMar>
              <w:top w:w="48" w:type="dxa"/>
              <w:left w:w="96" w:type="dxa"/>
              <w:bottom w:w="48" w:type="dxa"/>
              <w:right w:w="96" w:type="dxa"/>
            </w:tcMar>
            <w:hideMark/>
          </w:tcPr>
          <w:p w14:paraId="24143FBC"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Receivables </w:t>
            </w:r>
          </w:p>
          <w:p w14:paraId="37DDD1FC"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collection period</w:t>
            </w:r>
          </w:p>
        </w:tc>
        <w:tc>
          <w:tcPr>
            <w:tcW w:w="0" w:type="auto"/>
            <w:tcMar>
              <w:top w:w="48" w:type="dxa"/>
              <w:left w:w="96" w:type="dxa"/>
              <w:bottom w:w="48" w:type="dxa"/>
              <w:right w:w="96" w:type="dxa"/>
            </w:tcMar>
            <w:hideMark/>
          </w:tcPr>
          <w:p w14:paraId="53CD7D59" w14:textId="77777777" w:rsidR="00E621D0" w:rsidRDefault="00E621D0">
            <w:pPr>
              <w:spacing w:before="0" w:beforeAutospacing="0" w:after="0" w:afterAutospacing="0" w:line="240" w:lineRule="auto"/>
              <w:jc w:val="right"/>
              <w:divId w:val="1546405476"/>
              <w:rPr>
                <w:rFonts w:ascii="Times New Roman" w:eastAsia="Times New Roman" w:hAnsi="Times New Roman" w:cs="Times New Roman"/>
                <w:i/>
                <w:iCs/>
                <w:color w:val="5C5C5C"/>
                <w:sz w:val="24"/>
                <w:szCs w:val="24"/>
              </w:rPr>
            </w:pPr>
            <w:bookmarkStart w:id="410" w:name="Session7_FreeResponse148"/>
            <w:bookmarkEnd w:id="41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D4EA025" w14:textId="77777777" w:rsidR="00E621D0" w:rsidRDefault="00E621D0">
            <w:pPr>
              <w:spacing w:before="0" w:beforeAutospacing="0" w:after="0" w:afterAutospacing="0" w:line="240" w:lineRule="auto"/>
              <w:jc w:val="right"/>
              <w:divId w:val="1990867614"/>
              <w:rPr>
                <w:rFonts w:ascii="Times New Roman" w:eastAsia="Times New Roman" w:hAnsi="Times New Roman" w:cs="Times New Roman"/>
                <w:i/>
                <w:iCs/>
                <w:color w:val="5C5C5C"/>
                <w:sz w:val="24"/>
                <w:szCs w:val="24"/>
              </w:rPr>
            </w:pPr>
            <w:bookmarkStart w:id="411" w:name="Session7_FreeResponse149"/>
            <w:bookmarkEnd w:id="41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C6252A2" w14:textId="77777777" w:rsidR="00E621D0" w:rsidRDefault="00E621D0">
            <w:pPr>
              <w:spacing w:before="0" w:beforeAutospacing="0" w:after="0" w:afterAutospacing="0" w:line="240" w:lineRule="auto"/>
              <w:jc w:val="right"/>
              <w:divId w:val="1409032131"/>
              <w:rPr>
                <w:rFonts w:ascii="Times New Roman" w:eastAsia="Times New Roman" w:hAnsi="Times New Roman" w:cs="Times New Roman"/>
                <w:i/>
                <w:iCs/>
                <w:color w:val="5C5C5C"/>
                <w:sz w:val="24"/>
                <w:szCs w:val="24"/>
              </w:rPr>
            </w:pPr>
            <w:bookmarkStart w:id="412" w:name="Session7_FreeResponse150"/>
            <w:bookmarkEnd w:id="41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308C442" w14:textId="77777777" w:rsidR="00E621D0" w:rsidRDefault="00E621D0">
            <w:pPr>
              <w:spacing w:before="0" w:beforeAutospacing="0" w:after="0" w:afterAutospacing="0" w:line="240" w:lineRule="auto"/>
              <w:jc w:val="right"/>
              <w:divId w:val="517887364"/>
              <w:rPr>
                <w:rFonts w:ascii="Times New Roman" w:eastAsia="Times New Roman" w:hAnsi="Times New Roman" w:cs="Times New Roman"/>
                <w:i/>
                <w:iCs/>
                <w:color w:val="5C5C5C"/>
                <w:sz w:val="24"/>
                <w:szCs w:val="24"/>
              </w:rPr>
            </w:pPr>
            <w:bookmarkStart w:id="413" w:name="Session7_FreeResponse151"/>
            <w:bookmarkEnd w:id="4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25DBC52" w14:textId="77777777" w:rsidR="00E621D0" w:rsidRDefault="00E621D0">
            <w:pPr>
              <w:spacing w:before="0" w:beforeAutospacing="0" w:after="0" w:afterAutospacing="0" w:line="240" w:lineRule="auto"/>
              <w:jc w:val="right"/>
              <w:divId w:val="1410420750"/>
              <w:rPr>
                <w:rFonts w:ascii="Times New Roman" w:eastAsia="Times New Roman" w:hAnsi="Times New Roman" w:cs="Times New Roman"/>
                <w:i/>
                <w:iCs/>
                <w:color w:val="5C5C5C"/>
                <w:sz w:val="24"/>
                <w:szCs w:val="24"/>
              </w:rPr>
            </w:pPr>
            <w:bookmarkStart w:id="414" w:name="Session7_FreeResponse152"/>
            <w:bookmarkEnd w:id="414"/>
            <w:r>
              <w:rPr>
                <w:rFonts w:ascii="Times New Roman" w:eastAsia="Times New Roman" w:hAnsi="Times New Roman" w:cs="Times New Roman"/>
                <w:i/>
                <w:iCs/>
                <w:color w:val="5C5C5C"/>
                <w:sz w:val="24"/>
                <w:szCs w:val="24"/>
              </w:rPr>
              <w:t xml:space="preserve">Provide your answer... </w:t>
            </w:r>
          </w:p>
        </w:tc>
      </w:tr>
    </w:tbl>
    <w:p w14:paraId="7CAA7808" w14:textId="77777777" w:rsidR="00E621D0" w:rsidRDefault="00E621D0">
      <w:pPr>
        <w:divId w:val="1835149725"/>
      </w:pPr>
      <w:r>
        <w:rPr>
          <w:vanish/>
        </w:rPr>
        <w:t>End of Table</w:t>
      </w:r>
    </w:p>
    <w:p w14:paraId="32CBD633" w14:textId="77777777" w:rsidR="00E621D0" w:rsidRDefault="00E621D0">
      <w:pPr>
        <w:divId w:val="107085848"/>
      </w:pPr>
      <w:r>
        <w:rPr>
          <w:vanish/>
        </w:rPr>
        <w:t>End of Question</w:t>
      </w:r>
    </w:p>
    <w:bookmarkStart w:id="415" w:name="View_Session7_Discussion30"/>
    <w:p w14:paraId="50E52FC7" w14:textId="7210CE24" w:rsidR="00E621D0" w:rsidRDefault="00E621D0">
      <w:pPr>
        <w:pStyle w:val="navbutton"/>
        <w:divId w:val="107085848"/>
      </w:pPr>
      <w:r>
        <w:fldChar w:fldCharType="begin"/>
      </w:r>
      <w:r>
        <w:instrText>HYPERLINK "" \l "Session7_Discussion30"</w:instrText>
      </w:r>
      <w:r>
        <w:fldChar w:fldCharType="separate"/>
      </w:r>
      <w:r>
        <w:rPr>
          <w:rStyle w:val="Hyperlink"/>
        </w:rPr>
        <w:t>View feedback - Part</w:t>
      </w:r>
      <w:r>
        <w:fldChar w:fldCharType="end"/>
      </w:r>
      <w:bookmarkEnd w:id="415"/>
    </w:p>
    <w:p w14:paraId="0366C98D" w14:textId="77777777" w:rsidR="00E621D0" w:rsidRDefault="00E621D0">
      <w:pPr>
        <w:divId w:val="282856908"/>
      </w:pPr>
      <w:bookmarkStart w:id="416" w:name="Session7_Part31"/>
      <w:bookmarkEnd w:id="416"/>
      <w:r>
        <w:rPr>
          <w:vanish/>
        </w:rPr>
        <w:t>Start of Question</w:t>
      </w:r>
    </w:p>
    <w:p w14:paraId="194EDB0D" w14:textId="77777777" w:rsidR="00E621D0" w:rsidRDefault="00E621D0">
      <w:pPr>
        <w:numPr>
          <w:ilvl w:val="0"/>
          <w:numId w:val="44"/>
        </w:numPr>
        <w:spacing w:before="0" w:beforeAutospacing="0" w:after="0" w:afterAutospacing="0"/>
        <w:ind w:left="1500" w:right="780"/>
        <w:divId w:val="190844636"/>
        <w:rPr>
          <w:rFonts w:eastAsia="Times New Roman"/>
        </w:rPr>
      </w:pPr>
      <w:bookmarkStart w:id="417" w:name="Session7_Question31"/>
      <w:bookmarkEnd w:id="417"/>
      <w:r>
        <w:rPr>
          <w:rFonts w:eastAsia="Times New Roman"/>
        </w:rPr>
        <w:t>Can you envisage any problems with what this ratio indicates about the receivables collection period at M&amp;S?</w:t>
      </w:r>
    </w:p>
    <w:p w14:paraId="01363760" w14:textId="77777777" w:rsidR="00E621D0" w:rsidRDefault="00E621D0">
      <w:pPr>
        <w:divId w:val="282856908"/>
      </w:pPr>
      <w:r>
        <w:rPr>
          <w:vanish/>
        </w:rPr>
        <w:t>End of Question</w:t>
      </w:r>
    </w:p>
    <w:p w14:paraId="17F71374" w14:textId="77777777" w:rsidR="00E621D0" w:rsidRDefault="00E621D0">
      <w:pPr>
        <w:spacing w:before="0" w:beforeAutospacing="0" w:after="0" w:afterAutospacing="0" w:line="240" w:lineRule="auto"/>
        <w:divId w:val="522280667"/>
        <w:rPr>
          <w:rFonts w:ascii="Times New Roman" w:eastAsia="Times New Roman" w:hAnsi="Times New Roman" w:cs="Times New Roman"/>
          <w:i/>
          <w:iCs/>
          <w:color w:val="5C5C5C"/>
          <w:sz w:val="24"/>
          <w:szCs w:val="24"/>
        </w:rPr>
      </w:pPr>
      <w:bookmarkStart w:id="418" w:name="Session7_FreeResponse153"/>
      <w:bookmarkEnd w:id="418"/>
      <w:r>
        <w:rPr>
          <w:rFonts w:ascii="Times New Roman" w:eastAsia="Times New Roman" w:hAnsi="Times New Roman" w:cs="Times New Roman"/>
          <w:i/>
          <w:iCs/>
          <w:color w:val="5C5C5C"/>
          <w:sz w:val="24"/>
          <w:szCs w:val="24"/>
        </w:rPr>
        <w:t xml:space="preserve">Provide your answer... </w:t>
      </w:r>
    </w:p>
    <w:bookmarkStart w:id="419" w:name="View_Session7_Discussion31"/>
    <w:p w14:paraId="7CB1F7BE" w14:textId="5924D49E" w:rsidR="00E621D0" w:rsidRDefault="00E621D0">
      <w:pPr>
        <w:pStyle w:val="navbutton"/>
        <w:divId w:val="282856908"/>
      </w:pPr>
      <w:r>
        <w:fldChar w:fldCharType="begin"/>
      </w:r>
      <w:r>
        <w:instrText>HYPERLINK "" \l "Session7_Discussion31"</w:instrText>
      </w:r>
      <w:r>
        <w:fldChar w:fldCharType="separate"/>
      </w:r>
      <w:r>
        <w:rPr>
          <w:rStyle w:val="Hyperlink"/>
        </w:rPr>
        <w:t>View feedback - Part</w:t>
      </w:r>
      <w:r>
        <w:fldChar w:fldCharType="end"/>
      </w:r>
      <w:bookmarkEnd w:id="419"/>
    </w:p>
    <w:p w14:paraId="527A3EFA" w14:textId="77777777" w:rsidR="00E621D0" w:rsidRDefault="00E621D0">
      <w:pPr>
        <w:divId w:val="708604328"/>
      </w:pPr>
      <w:r>
        <w:rPr>
          <w:vanish/>
        </w:rPr>
        <w:t>End of Activity</w:t>
      </w:r>
    </w:p>
    <w:p w14:paraId="36CEE44C" w14:textId="77777777" w:rsidR="00E621D0" w:rsidRDefault="00E621D0">
      <w:pPr>
        <w:pStyle w:val="Heading3"/>
        <w:divId w:val="1179779713"/>
        <w:rPr>
          <w:rFonts w:eastAsia="Times New Roman"/>
        </w:rPr>
      </w:pPr>
      <w:bookmarkStart w:id="420" w:name="Session7_SubSection16"/>
      <w:bookmarkEnd w:id="420"/>
      <w:r>
        <w:rPr>
          <w:rFonts w:eastAsia="Times New Roman"/>
        </w:rPr>
        <w:t>5.4.4 Payables payment period</w:t>
      </w:r>
    </w:p>
    <w:p w14:paraId="3A190B88" w14:textId="77777777" w:rsidR="00E621D0" w:rsidRDefault="00E621D0">
      <w:pPr>
        <w:divId w:val="1179779713"/>
      </w:pPr>
      <w:r>
        <w:t xml:space="preserve">The payables payment period determines the average number of days a business takes to pay its trade payables. This ratio investigates the relationship between average trade payables and credit purchases. However, since the average trade payables figure is difficult to obtain, most financial analysts use the average of opening and closing trade payables. Alternatively, the value of trade payables reported at the end of the reporting period can be used. Similarly, since the value of net credit purchases is often difficult to find, cost of sales is used from the published financial statements. For this course, this ratio will be calculated as follows: </w:t>
      </w:r>
    </w:p>
    <w:p w14:paraId="6DDC24AA" w14:textId="77777777" w:rsidR="00E621D0" w:rsidRDefault="00E621D0">
      <w:pPr>
        <w:divId w:val="1179779713"/>
      </w:pPr>
      <w:r>
        <w:rPr>
          <w:vanish/>
        </w:rPr>
        <w:t>Start of Box</w:t>
      </w:r>
    </w:p>
    <w:p w14:paraId="317779CE" w14:textId="77777777" w:rsidR="00E621D0" w:rsidRDefault="00E621D0">
      <w:pPr>
        <w:divId w:val="666249498"/>
        <w:rPr>
          <w:vanish/>
        </w:rPr>
      </w:pPr>
      <w:bookmarkStart w:id="421" w:name="Session7_Box18"/>
      <w:bookmarkEnd w:id="421"/>
      <w:r>
        <w:rPr>
          <w:vanish/>
        </w:rPr>
        <w:t>Start of $1</w:t>
      </w:r>
    </w:p>
    <w:p w14:paraId="4F88AAFA" w14:textId="77777777" w:rsidR="00E621D0" w:rsidRDefault="00E621D0">
      <w:pPr>
        <w:spacing w:before="0" w:beforeAutospacing="0" w:after="0" w:afterAutospacing="0" w:line="240" w:lineRule="auto"/>
        <w:divId w:val="1737891827"/>
        <w:rPr>
          <w:rFonts w:ascii="Times New Roman" w:eastAsia="Times New Roman" w:hAnsi="Times New Roman" w:cs="Times New Roman"/>
          <w:sz w:val="24"/>
          <w:szCs w:val="24"/>
        </w:rPr>
      </w:pPr>
      <w:bookmarkStart w:id="422" w:name="Session7_Equation22"/>
      <w:bookmarkEnd w:id="422"/>
      <w:r>
        <w:rPr>
          <w:rFonts w:ascii="Times New Roman" w:eastAsia="Times New Roman" w:hAnsi="Times New Roman" w:cs="Times New Roman"/>
          <w:noProof/>
          <w:sz w:val="24"/>
          <w:szCs w:val="24"/>
        </w:rPr>
        <w:drawing>
          <wp:inline distT="0" distB="0" distL="0" distR="0" wp14:anchorId="76609AE2" wp14:editId="7FCBEDC6">
            <wp:extent cx="4963218" cy="495369"/>
            <wp:effectExtent l="0" t="0" r="8890" b="0"/>
            <wp:docPr id="31" name="Picture 31" descr="Payables payment period equals Year minus end trade payables divided by Cost of sales multiplication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ayables payment period equals Year minus end trade payables divided by Cost of sales multiplication 3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63218" cy="495369"/>
                    </a:xfrm>
                    <a:prstGeom prst="rect">
                      <a:avLst/>
                    </a:prstGeom>
                    <a:noFill/>
                    <a:ln>
                      <a:noFill/>
                    </a:ln>
                  </pic:spPr>
                </pic:pic>
              </a:graphicData>
            </a:graphic>
          </wp:inline>
        </w:drawing>
      </w:r>
    </w:p>
    <w:bookmarkStart w:id="423" w:name="View_Session7_Alternative22"/>
    <w:p w14:paraId="49141C2D" w14:textId="49456A3C" w:rsidR="00E621D0" w:rsidRDefault="00E621D0">
      <w:pPr>
        <w:pStyle w:val="navbutton"/>
        <w:divId w:val="833961132"/>
      </w:pPr>
      <w:r>
        <w:fldChar w:fldCharType="begin"/>
      </w:r>
      <w:r>
        <w:instrText>HYPERLINK "" \l "Session7_Alternative22"</w:instrText>
      </w:r>
      <w:r>
        <w:fldChar w:fldCharType="separate"/>
      </w:r>
      <w:r>
        <w:rPr>
          <w:rStyle w:val="Hyperlink"/>
        </w:rPr>
        <w:t>View alternative description - Uncaptioned Equation</w:t>
      </w:r>
      <w:r>
        <w:fldChar w:fldCharType="end"/>
      </w:r>
      <w:bookmarkEnd w:id="423"/>
    </w:p>
    <w:p w14:paraId="2389BEA5" w14:textId="77777777" w:rsidR="00E621D0" w:rsidRDefault="00E621D0">
      <w:pPr>
        <w:divId w:val="666249498"/>
        <w:rPr>
          <w:vanish/>
        </w:rPr>
      </w:pPr>
      <w:r>
        <w:rPr>
          <w:vanish/>
        </w:rPr>
        <w:t>End of $1</w:t>
      </w:r>
    </w:p>
    <w:p w14:paraId="766380AD" w14:textId="77777777" w:rsidR="00E621D0" w:rsidRDefault="00E621D0">
      <w:pPr>
        <w:divId w:val="1179779713"/>
      </w:pPr>
      <w:r>
        <w:rPr>
          <w:vanish/>
        </w:rPr>
        <w:t>End of Box</w:t>
      </w:r>
    </w:p>
    <w:p w14:paraId="624C6AA7" w14:textId="77777777" w:rsidR="00E621D0" w:rsidRDefault="00E621D0">
      <w:pPr>
        <w:divId w:val="1179779713"/>
      </w:pPr>
      <w:r>
        <w:t>Below is the calculation of the payables payment period for Remote Sensors Plc.</w:t>
      </w:r>
    </w:p>
    <w:p w14:paraId="28A4619C" w14:textId="77777777" w:rsidR="00E621D0" w:rsidRDefault="00E621D0">
      <w:pPr>
        <w:divId w:val="117977971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295"/>
        <w:gridCol w:w="1405"/>
        <w:gridCol w:w="1405"/>
        <w:gridCol w:w="1207"/>
      </w:tblGrid>
      <w:tr w:rsidR="004A6513" w14:paraId="47737C7B" w14:textId="77777777">
        <w:trPr>
          <w:divId w:val="1487667558"/>
        </w:trPr>
        <w:tc>
          <w:tcPr>
            <w:tcW w:w="0" w:type="auto"/>
            <w:tcMar>
              <w:top w:w="48" w:type="dxa"/>
              <w:left w:w="96" w:type="dxa"/>
              <w:bottom w:w="48" w:type="dxa"/>
              <w:right w:w="96" w:type="dxa"/>
            </w:tcMar>
            <w:hideMark/>
          </w:tcPr>
          <w:p w14:paraId="45416873" w14:textId="77777777" w:rsidR="00E621D0" w:rsidRDefault="00E621D0">
            <w:bookmarkStart w:id="424" w:name="Session7_Table48"/>
            <w:bookmarkEnd w:id="424"/>
          </w:p>
        </w:tc>
        <w:tc>
          <w:tcPr>
            <w:tcW w:w="0" w:type="auto"/>
            <w:tcMar>
              <w:top w:w="48" w:type="dxa"/>
              <w:left w:w="96" w:type="dxa"/>
              <w:bottom w:w="48" w:type="dxa"/>
              <w:right w:w="96" w:type="dxa"/>
            </w:tcMar>
            <w:hideMark/>
          </w:tcPr>
          <w:p w14:paraId="7950E841"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0" w:type="auto"/>
            <w:tcMar>
              <w:top w:w="48" w:type="dxa"/>
              <w:left w:w="96" w:type="dxa"/>
              <w:bottom w:w="48" w:type="dxa"/>
              <w:right w:w="96" w:type="dxa"/>
            </w:tcMar>
            <w:hideMark/>
          </w:tcPr>
          <w:p w14:paraId="2FEAF5B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2024</w:t>
            </w:r>
          </w:p>
        </w:tc>
        <w:tc>
          <w:tcPr>
            <w:tcW w:w="0" w:type="auto"/>
            <w:tcMar>
              <w:top w:w="48" w:type="dxa"/>
              <w:left w:w="96" w:type="dxa"/>
              <w:bottom w:w="48" w:type="dxa"/>
              <w:right w:w="96" w:type="dxa"/>
            </w:tcMar>
            <w:hideMark/>
          </w:tcPr>
          <w:p w14:paraId="63E0F067"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2023</w:t>
            </w:r>
          </w:p>
        </w:tc>
      </w:tr>
      <w:tr w:rsidR="004A6513" w14:paraId="265BCBF5" w14:textId="77777777">
        <w:trPr>
          <w:divId w:val="1487667558"/>
        </w:trPr>
        <w:tc>
          <w:tcPr>
            <w:tcW w:w="0" w:type="auto"/>
            <w:tcMar>
              <w:top w:w="48" w:type="dxa"/>
              <w:left w:w="96" w:type="dxa"/>
              <w:bottom w:w="48" w:type="dxa"/>
              <w:right w:w="96" w:type="dxa"/>
            </w:tcMar>
            <w:hideMark/>
          </w:tcPr>
          <w:p w14:paraId="347B451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Trade payables</w:t>
            </w:r>
          </w:p>
        </w:tc>
        <w:tc>
          <w:tcPr>
            <w:tcW w:w="0" w:type="auto"/>
            <w:tcMar>
              <w:top w:w="48" w:type="dxa"/>
              <w:left w:w="96" w:type="dxa"/>
              <w:bottom w:w="48" w:type="dxa"/>
              <w:right w:w="96" w:type="dxa"/>
            </w:tcMar>
            <w:hideMark/>
          </w:tcPr>
          <w:p w14:paraId="781644F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3,200</w:t>
            </w:r>
          </w:p>
        </w:tc>
        <w:tc>
          <w:tcPr>
            <w:tcW w:w="0" w:type="auto"/>
            <w:tcMar>
              <w:top w:w="48" w:type="dxa"/>
              <w:left w:w="96" w:type="dxa"/>
              <w:bottom w:w="48" w:type="dxa"/>
              <w:right w:w="96" w:type="dxa"/>
            </w:tcMar>
            <w:hideMark/>
          </w:tcPr>
          <w:p w14:paraId="0961A29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2,166</w:t>
            </w:r>
          </w:p>
        </w:tc>
        <w:tc>
          <w:tcPr>
            <w:tcW w:w="0" w:type="auto"/>
            <w:tcMar>
              <w:top w:w="48" w:type="dxa"/>
              <w:left w:w="96" w:type="dxa"/>
              <w:bottom w:w="48" w:type="dxa"/>
              <w:right w:w="96" w:type="dxa"/>
            </w:tcMar>
            <w:hideMark/>
          </w:tcPr>
          <w:p w14:paraId="01A8088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1,610</w:t>
            </w:r>
          </w:p>
        </w:tc>
      </w:tr>
      <w:tr w:rsidR="004A6513" w14:paraId="3F407773" w14:textId="77777777">
        <w:trPr>
          <w:divId w:val="1487667558"/>
        </w:trPr>
        <w:tc>
          <w:tcPr>
            <w:tcW w:w="0" w:type="auto"/>
            <w:tcMar>
              <w:top w:w="48" w:type="dxa"/>
              <w:left w:w="96" w:type="dxa"/>
              <w:bottom w:w="48" w:type="dxa"/>
              <w:right w:w="96" w:type="dxa"/>
            </w:tcMar>
            <w:hideMark/>
          </w:tcPr>
          <w:p w14:paraId="2AAC303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w:t>
            </w:r>
          </w:p>
        </w:tc>
        <w:tc>
          <w:tcPr>
            <w:tcW w:w="0" w:type="auto"/>
            <w:tcMar>
              <w:top w:w="48" w:type="dxa"/>
              <w:left w:w="96" w:type="dxa"/>
              <w:bottom w:w="48" w:type="dxa"/>
              <w:right w:w="96" w:type="dxa"/>
            </w:tcMar>
            <w:hideMark/>
          </w:tcPr>
          <w:p w14:paraId="2AC2E53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10,590</w:t>
            </w:r>
          </w:p>
        </w:tc>
        <w:tc>
          <w:tcPr>
            <w:tcW w:w="0" w:type="auto"/>
            <w:tcMar>
              <w:top w:w="48" w:type="dxa"/>
              <w:left w:w="96" w:type="dxa"/>
              <w:bottom w:w="48" w:type="dxa"/>
              <w:right w:w="96" w:type="dxa"/>
            </w:tcMar>
            <w:hideMark/>
          </w:tcPr>
          <w:p w14:paraId="11E063C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10,660</w:t>
            </w:r>
          </w:p>
        </w:tc>
        <w:tc>
          <w:tcPr>
            <w:tcW w:w="0" w:type="auto"/>
            <w:tcMar>
              <w:top w:w="48" w:type="dxa"/>
              <w:left w:w="96" w:type="dxa"/>
              <w:bottom w:w="48" w:type="dxa"/>
              <w:right w:w="96" w:type="dxa"/>
            </w:tcMar>
            <w:hideMark/>
          </w:tcPr>
          <w:p w14:paraId="685FD37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9,876</w:t>
            </w:r>
          </w:p>
        </w:tc>
      </w:tr>
      <w:tr w:rsidR="004A6513" w14:paraId="3EA2B62C" w14:textId="77777777">
        <w:trPr>
          <w:divId w:val="1487667558"/>
        </w:trPr>
        <w:tc>
          <w:tcPr>
            <w:tcW w:w="0" w:type="auto"/>
            <w:tcBorders>
              <w:top w:val="single" w:sz="6" w:space="0" w:color="000000"/>
              <w:bottom w:val="single" w:sz="6" w:space="0" w:color="000000"/>
            </w:tcBorders>
            <w:tcMar>
              <w:top w:w="48" w:type="dxa"/>
              <w:left w:w="96" w:type="dxa"/>
              <w:bottom w:w="48" w:type="dxa"/>
              <w:right w:w="96" w:type="dxa"/>
            </w:tcMar>
            <w:hideMark/>
          </w:tcPr>
          <w:p w14:paraId="273358A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Payables payment period</w:t>
            </w:r>
          </w:p>
        </w:tc>
        <w:tc>
          <w:tcPr>
            <w:tcW w:w="0" w:type="auto"/>
            <w:tcMar>
              <w:top w:w="48" w:type="dxa"/>
              <w:left w:w="96" w:type="dxa"/>
              <w:bottom w:w="48" w:type="dxa"/>
              <w:right w:w="96" w:type="dxa"/>
            </w:tcMar>
            <w:hideMark/>
          </w:tcPr>
          <w:p w14:paraId="77DC213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0" w:type="auto"/>
            <w:tcMar>
              <w:top w:w="48" w:type="dxa"/>
              <w:left w:w="96" w:type="dxa"/>
              <w:bottom w:w="48" w:type="dxa"/>
              <w:right w:w="96" w:type="dxa"/>
            </w:tcMar>
            <w:hideMark/>
          </w:tcPr>
          <w:p w14:paraId="52F3C13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0" w:type="auto"/>
            <w:tcMar>
              <w:top w:w="48" w:type="dxa"/>
              <w:left w:w="96" w:type="dxa"/>
              <w:bottom w:w="48" w:type="dxa"/>
              <w:right w:w="96" w:type="dxa"/>
            </w:tcMar>
            <w:hideMark/>
          </w:tcPr>
          <w:p w14:paraId="6C48C46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bl>
    <w:p w14:paraId="0333966C" w14:textId="77777777" w:rsidR="00E621D0" w:rsidRDefault="00E621D0">
      <w:pPr>
        <w:divId w:val="1179779713"/>
      </w:pPr>
      <w:r>
        <w:rPr>
          <w:vanish/>
        </w:rPr>
        <w:t>End of Table</w:t>
      </w:r>
    </w:p>
    <w:p w14:paraId="6D1E57F1" w14:textId="77777777" w:rsidR="00E621D0" w:rsidRDefault="00E621D0">
      <w:pPr>
        <w:divId w:val="1179779713"/>
      </w:pPr>
      <w:r>
        <w:t xml:space="preserve">You can see that the payables payment period for Remote Sensors Plc increased considerably from 2023 to 2025. A higher payables payment period is considered good as it means that the business is conserving cash by not paying its trade payables as quickly and making use of the money elsewhere in the business. However, it may also mean that the business is not making effective use of any purchase discounts that it may receive if payments are made in a shorter window. It may also result in damaging its relationship with its suppliers if the terms of payment haven’t been agreed with the suppliers. It may also signal that the company is facing cash flow problems and is unable to finance its obligations efficiently. The companies having liquidity problems often have longer payables payment periods. However, in order to gain the full picture, it is important to take all other measures into consideration. For example, what does inventory turnover look like, and how long does the company take to recover cash from its receivables? </w:t>
      </w:r>
    </w:p>
    <w:p w14:paraId="4020A6EC" w14:textId="77777777" w:rsidR="00E621D0" w:rsidRDefault="00E621D0">
      <w:pPr>
        <w:divId w:val="1179779713"/>
      </w:pPr>
      <w:r>
        <w:t xml:space="preserve">The purpose of Activity 17 is to develop your numeracy and financial analysis skills through the calculation and interpretation of efficiency ratios for a real company. </w:t>
      </w:r>
    </w:p>
    <w:p w14:paraId="3FB08B91" w14:textId="77777777" w:rsidR="00E621D0" w:rsidRDefault="00E621D0">
      <w:pPr>
        <w:divId w:val="1179779713"/>
      </w:pPr>
      <w:r>
        <w:rPr>
          <w:vanish/>
        </w:rPr>
        <w:t>Start of Activity</w:t>
      </w:r>
    </w:p>
    <w:p w14:paraId="72E71FBA" w14:textId="77777777" w:rsidR="00E621D0" w:rsidRDefault="00E621D0">
      <w:pPr>
        <w:spacing w:before="0" w:beforeAutospacing="0" w:after="0" w:afterAutospacing="0" w:line="240" w:lineRule="auto"/>
        <w:outlineLvl w:val="4"/>
        <w:divId w:val="743377702"/>
        <w:rPr>
          <w:rFonts w:eastAsia="Times New Roman"/>
          <w:b/>
          <w:bCs/>
          <w:sz w:val="36"/>
          <w:szCs w:val="36"/>
        </w:rPr>
      </w:pPr>
      <w:bookmarkStart w:id="425" w:name="Session7_Activity16"/>
      <w:bookmarkEnd w:id="425"/>
      <w:r>
        <w:rPr>
          <w:rFonts w:eastAsia="Times New Roman"/>
          <w:b/>
          <w:bCs/>
          <w:sz w:val="36"/>
          <w:szCs w:val="36"/>
        </w:rPr>
        <w:t>Activity 17 Practising efficiency ratios</w:t>
      </w:r>
    </w:p>
    <w:p w14:paraId="27B90B8C" w14:textId="77777777" w:rsidR="00E621D0" w:rsidRDefault="00E621D0">
      <w:pPr>
        <w:pStyle w:val="timing"/>
        <w:spacing w:before="100" w:beforeAutospacing="1" w:after="100" w:afterAutospacing="1"/>
        <w:ind w:left="0" w:right="0"/>
        <w:divId w:val="958340653"/>
      </w:pPr>
      <w:r>
        <w:t xml:space="preserve">Allow 10 minutes </w:t>
      </w:r>
    </w:p>
    <w:p w14:paraId="00FCBFC6" w14:textId="77777777" w:rsidR="00E621D0" w:rsidRDefault="00E621D0">
      <w:pPr>
        <w:divId w:val="507720142"/>
      </w:pPr>
      <w:bookmarkStart w:id="426" w:name="Session7_Part32"/>
      <w:bookmarkEnd w:id="426"/>
      <w:r>
        <w:rPr>
          <w:vanish/>
        </w:rPr>
        <w:t>Start of Question</w:t>
      </w:r>
    </w:p>
    <w:p w14:paraId="7B55AE19" w14:textId="47D52F2D" w:rsidR="00E621D0" w:rsidRDefault="00E621D0">
      <w:pPr>
        <w:divId w:val="1718311850"/>
      </w:pPr>
      <w:bookmarkStart w:id="427" w:name="Session7_Question32"/>
      <w:bookmarkEnd w:id="427"/>
      <w:r>
        <w:t xml:space="preserve">Look at </w:t>
      </w:r>
      <w:hyperlink r:id="rId46" w:history="1">
        <w:r>
          <w:rPr>
            <w:rStyle w:val="Hyperlink"/>
          </w:rPr>
          <w:t>Next Plc accounts</w:t>
        </w:r>
      </w:hyperlink>
      <w:r>
        <w:t xml:space="preserve"> for the years ending 2022 and 2021 answer the following questions: </w:t>
      </w:r>
    </w:p>
    <w:p w14:paraId="2104E481" w14:textId="77777777" w:rsidR="00E621D0" w:rsidRDefault="00E621D0">
      <w:pPr>
        <w:numPr>
          <w:ilvl w:val="0"/>
          <w:numId w:val="45"/>
        </w:numPr>
        <w:spacing w:before="0" w:beforeAutospacing="0" w:after="0" w:afterAutospacing="0"/>
        <w:ind w:left="1500" w:right="780"/>
        <w:divId w:val="1718311850"/>
        <w:rPr>
          <w:rFonts w:eastAsia="Times New Roman"/>
        </w:rPr>
      </w:pPr>
      <w:r>
        <w:rPr>
          <w:rFonts w:eastAsia="Times New Roman"/>
        </w:rPr>
        <w:t xml:space="preserve"> Calculate the following ratios: </w:t>
      </w:r>
    </w:p>
    <w:p w14:paraId="53BEEBC6" w14:textId="77777777" w:rsidR="00E621D0" w:rsidRDefault="00E621D0">
      <w:pPr>
        <w:numPr>
          <w:ilvl w:val="1"/>
          <w:numId w:val="45"/>
        </w:numPr>
        <w:spacing w:before="0" w:beforeAutospacing="0" w:after="0" w:afterAutospacing="0"/>
        <w:ind w:left="3000" w:right="1560"/>
        <w:divId w:val="1718311850"/>
        <w:rPr>
          <w:rFonts w:eastAsia="Times New Roman"/>
        </w:rPr>
      </w:pPr>
      <w:r>
        <w:rPr>
          <w:rFonts w:eastAsia="Times New Roman"/>
        </w:rPr>
        <w:t>Inventory days</w:t>
      </w:r>
    </w:p>
    <w:p w14:paraId="5E67ECA2" w14:textId="77777777" w:rsidR="00E621D0" w:rsidRDefault="00E621D0">
      <w:pPr>
        <w:numPr>
          <w:ilvl w:val="1"/>
          <w:numId w:val="45"/>
        </w:numPr>
        <w:spacing w:before="0" w:beforeAutospacing="0" w:after="0" w:afterAutospacing="0"/>
        <w:ind w:left="3000" w:right="1560"/>
        <w:divId w:val="1718311850"/>
        <w:rPr>
          <w:rFonts w:eastAsia="Times New Roman"/>
        </w:rPr>
      </w:pPr>
      <w:r>
        <w:rPr>
          <w:rFonts w:eastAsia="Times New Roman"/>
        </w:rPr>
        <w:t>Receivables collection period</w:t>
      </w:r>
    </w:p>
    <w:p w14:paraId="53EDFDA8" w14:textId="77777777" w:rsidR="00E621D0" w:rsidRDefault="00E621D0">
      <w:pPr>
        <w:numPr>
          <w:ilvl w:val="1"/>
          <w:numId w:val="45"/>
        </w:numPr>
        <w:spacing w:before="0" w:beforeAutospacing="0" w:after="0" w:afterAutospacing="0"/>
        <w:ind w:left="3000" w:right="1560"/>
        <w:divId w:val="1718311850"/>
        <w:rPr>
          <w:rFonts w:eastAsia="Times New Roman"/>
        </w:rPr>
      </w:pPr>
      <w:r>
        <w:rPr>
          <w:rFonts w:eastAsia="Times New Roman"/>
        </w:rPr>
        <w:t>Payables payment period</w:t>
      </w:r>
    </w:p>
    <w:p w14:paraId="6C290B11" w14:textId="77777777" w:rsidR="00E621D0" w:rsidRDefault="00E621D0">
      <w:pPr>
        <w:numPr>
          <w:ilvl w:val="1"/>
          <w:numId w:val="45"/>
        </w:numPr>
        <w:spacing w:before="0" w:beforeAutospacing="0" w:after="0" w:afterAutospacing="0"/>
        <w:ind w:left="3000" w:right="1560"/>
        <w:divId w:val="1718311850"/>
        <w:rPr>
          <w:rFonts w:eastAsia="Times New Roman"/>
        </w:rPr>
      </w:pPr>
      <w:r>
        <w:rPr>
          <w:rFonts w:eastAsia="Times New Roman"/>
        </w:rPr>
        <w:t>Asset utilisation ratio.</w:t>
      </w:r>
    </w:p>
    <w:p w14:paraId="7D9A80BC" w14:textId="77777777" w:rsidR="00E621D0" w:rsidRDefault="00E621D0">
      <w:pPr>
        <w:divId w:val="1718311850"/>
      </w:pPr>
      <w:r>
        <w:t>Use the notes to the financial statements to retrieve more accurate or additional figures.</w:t>
      </w:r>
    </w:p>
    <w:p w14:paraId="2B49AC5A" w14:textId="77777777" w:rsidR="00E621D0" w:rsidRDefault="00E621D0">
      <w:pPr>
        <w:divId w:val="1718311850"/>
      </w:pPr>
      <w:r>
        <w:t>Use the following spreadsheet to carry out your analysis.</w:t>
      </w:r>
    </w:p>
    <w:p w14:paraId="4465BC81" w14:textId="77777777" w:rsidR="00E621D0" w:rsidRDefault="00E621D0">
      <w:pPr>
        <w:divId w:val="1718311850"/>
      </w:pPr>
      <w:r>
        <w:rPr>
          <w:vanish/>
        </w:rPr>
        <w:t>Start of Table</w:t>
      </w:r>
    </w:p>
    <w:p w14:paraId="0DFD8977" w14:textId="77777777" w:rsidR="00E621D0" w:rsidRDefault="00E621D0">
      <w:pPr>
        <w:pStyle w:val="NormalWeb"/>
        <w:divId w:val="292756398"/>
      </w:pPr>
      <w:r>
        <w:t>Efficiency analysis</w:t>
      </w:r>
    </w:p>
    <w:tbl>
      <w:tblPr>
        <w:tblW w:w="5000" w:type="pct"/>
        <w:tblCellMar>
          <w:top w:w="15" w:type="dxa"/>
          <w:left w:w="15" w:type="dxa"/>
          <w:bottom w:w="15" w:type="dxa"/>
          <w:right w:w="15" w:type="dxa"/>
        </w:tblCellMar>
        <w:tblLook w:val="04A0" w:firstRow="1" w:lastRow="0" w:firstColumn="1" w:lastColumn="0" w:noHBand="0" w:noVBand="1"/>
      </w:tblPr>
      <w:tblGrid>
        <w:gridCol w:w="3338"/>
        <w:gridCol w:w="1206"/>
        <w:gridCol w:w="1884"/>
        <w:gridCol w:w="1884"/>
      </w:tblGrid>
      <w:tr w:rsidR="004A6513" w14:paraId="482C3A37" w14:textId="77777777">
        <w:trPr>
          <w:divId w:val="292756398"/>
        </w:trPr>
        <w:tc>
          <w:tcPr>
            <w:tcW w:w="0" w:type="auto"/>
            <w:tcMar>
              <w:top w:w="48" w:type="dxa"/>
              <w:left w:w="96" w:type="dxa"/>
              <w:bottom w:w="48" w:type="dxa"/>
              <w:right w:w="96" w:type="dxa"/>
            </w:tcMar>
            <w:hideMark/>
          </w:tcPr>
          <w:p w14:paraId="528F6396" w14:textId="77777777" w:rsidR="00E621D0" w:rsidRDefault="00E621D0">
            <w:bookmarkStart w:id="428" w:name="Session7_Table49"/>
            <w:bookmarkEnd w:id="428"/>
          </w:p>
        </w:tc>
        <w:tc>
          <w:tcPr>
            <w:tcW w:w="0" w:type="auto"/>
            <w:tcMar>
              <w:top w:w="48" w:type="dxa"/>
              <w:left w:w="96" w:type="dxa"/>
              <w:bottom w:w="48" w:type="dxa"/>
              <w:right w:w="96" w:type="dxa"/>
            </w:tcMar>
            <w:hideMark/>
          </w:tcPr>
          <w:p w14:paraId="61EC44A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Workings</w:t>
            </w:r>
          </w:p>
        </w:tc>
        <w:tc>
          <w:tcPr>
            <w:tcW w:w="0" w:type="auto"/>
            <w:tcMar>
              <w:top w:w="48" w:type="dxa"/>
              <w:left w:w="96" w:type="dxa"/>
              <w:bottom w:w="48" w:type="dxa"/>
              <w:right w:w="96" w:type="dxa"/>
            </w:tcMar>
            <w:hideMark/>
          </w:tcPr>
          <w:p w14:paraId="4012F910"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32E9A35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r>
      <w:tr w:rsidR="004A6513" w14:paraId="6676F8DF" w14:textId="77777777">
        <w:trPr>
          <w:divId w:val="292756398"/>
        </w:trPr>
        <w:tc>
          <w:tcPr>
            <w:tcW w:w="0" w:type="auto"/>
            <w:tcMar>
              <w:top w:w="48" w:type="dxa"/>
              <w:left w:w="96" w:type="dxa"/>
              <w:bottom w:w="48" w:type="dxa"/>
              <w:right w:w="96" w:type="dxa"/>
            </w:tcMar>
            <w:hideMark/>
          </w:tcPr>
          <w:p w14:paraId="63C22240"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29A8DC06"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4E0DA5C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14:paraId="7C9E783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4A6513" w14:paraId="5C5E46B7" w14:textId="77777777">
        <w:trPr>
          <w:divId w:val="292756398"/>
        </w:trPr>
        <w:tc>
          <w:tcPr>
            <w:tcW w:w="0" w:type="auto"/>
            <w:tcMar>
              <w:top w:w="48" w:type="dxa"/>
              <w:left w:w="96" w:type="dxa"/>
              <w:bottom w:w="48" w:type="dxa"/>
              <w:right w:w="96" w:type="dxa"/>
            </w:tcMar>
            <w:hideMark/>
          </w:tcPr>
          <w:p w14:paraId="7D367F0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w:t>
            </w:r>
          </w:p>
        </w:tc>
        <w:tc>
          <w:tcPr>
            <w:tcW w:w="0" w:type="auto"/>
            <w:tcMar>
              <w:top w:w="48" w:type="dxa"/>
              <w:left w:w="96" w:type="dxa"/>
              <w:bottom w:w="48" w:type="dxa"/>
              <w:right w:w="96" w:type="dxa"/>
            </w:tcMar>
            <w:hideMark/>
          </w:tcPr>
          <w:p w14:paraId="2EB3ADE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E230455" w14:textId="77777777" w:rsidR="00E621D0" w:rsidRDefault="00E621D0">
            <w:pPr>
              <w:spacing w:before="0" w:beforeAutospacing="0" w:after="0" w:afterAutospacing="0" w:line="240" w:lineRule="auto"/>
              <w:divId w:val="1751925095"/>
              <w:rPr>
                <w:rFonts w:ascii="Times New Roman" w:eastAsia="Times New Roman" w:hAnsi="Times New Roman" w:cs="Times New Roman"/>
                <w:i/>
                <w:iCs/>
                <w:color w:val="5C5C5C"/>
                <w:sz w:val="24"/>
                <w:szCs w:val="24"/>
              </w:rPr>
            </w:pPr>
            <w:bookmarkStart w:id="429" w:name="Session7_FreeResponse154"/>
            <w:bookmarkEnd w:id="4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069F80F" w14:textId="77777777" w:rsidR="00E621D0" w:rsidRDefault="00E621D0">
            <w:pPr>
              <w:spacing w:before="0" w:beforeAutospacing="0" w:after="0" w:afterAutospacing="0" w:line="240" w:lineRule="auto"/>
              <w:divId w:val="879589648"/>
              <w:rPr>
                <w:rFonts w:ascii="Times New Roman" w:eastAsia="Times New Roman" w:hAnsi="Times New Roman" w:cs="Times New Roman"/>
                <w:i/>
                <w:iCs/>
                <w:color w:val="5C5C5C"/>
                <w:sz w:val="24"/>
                <w:szCs w:val="24"/>
              </w:rPr>
            </w:pPr>
            <w:bookmarkStart w:id="430" w:name="Session7_FreeResponse155"/>
            <w:bookmarkEnd w:id="430"/>
            <w:r>
              <w:rPr>
                <w:rFonts w:ascii="Times New Roman" w:eastAsia="Times New Roman" w:hAnsi="Times New Roman" w:cs="Times New Roman"/>
                <w:i/>
                <w:iCs/>
                <w:color w:val="5C5C5C"/>
                <w:sz w:val="24"/>
                <w:szCs w:val="24"/>
              </w:rPr>
              <w:t xml:space="preserve">Provide your answer... </w:t>
            </w:r>
          </w:p>
        </w:tc>
      </w:tr>
      <w:tr w:rsidR="004A6513" w14:paraId="394CADC2" w14:textId="77777777">
        <w:trPr>
          <w:divId w:val="292756398"/>
        </w:trPr>
        <w:tc>
          <w:tcPr>
            <w:tcW w:w="0" w:type="auto"/>
            <w:tcMar>
              <w:top w:w="48" w:type="dxa"/>
              <w:left w:w="96" w:type="dxa"/>
              <w:bottom w:w="48" w:type="dxa"/>
              <w:right w:w="96" w:type="dxa"/>
            </w:tcMar>
            <w:hideMark/>
          </w:tcPr>
          <w:p w14:paraId="27CBD09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w:t>
            </w:r>
          </w:p>
        </w:tc>
        <w:tc>
          <w:tcPr>
            <w:tcW w:w="0" w:type="auto"/>
            <w:tcMar>
              <w:top w:w="48" w:type="dxa"/>
              <w:left w:w="96" w:type="dxa"/>
              <w:bottom w:w="48" w:type="dxa"/>
              <w:right w:w="96" w:type="dxa"/>
            </w:tcMar>
            <w:hideMark/>
          </w:tcPr>
          <w:p w14:paraId="510D2EB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1C59C0A" w14:textId="77777777" w:rsidR="00E621D0" w:rsidRDefault="00E621D0">
            <w:pPr>
              <w:spacing w:before="0" w:beforeAutospacing="0" w:after="0" w:afterAutospacing="0" w:line="240" w:lineRule="auto"/>
              <w:divId w:val="375668097"/>
              <w:rPr>
                <w:rFonts w:ascii="Times New Roman" w:eastAsia="Times New Roman" w:hAnsi="Times New Roman" w:cs="Times New Roman"/>
                <w:i/>
                <w:iCs/>
                <w:color w:val="5C5C5C"/>
                <w:sz w:val="24"/>
                <w:szCs w:val="24"/>
              </w:rPr>
            </w:pPr>
            <w:bookmarkStart w:id="431" w:name="Session7_FreeResponse156"/>
            <w:bookmarkEnd w:id="4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4FFEDA6" w14:textId="77777777" w:rsidR="00E621D0" w:rsidRDefault="00E621D0">
            <w:pPr>
              <w:spacing w:before="0" w:beforeAutospacing="0" w:after="0" w:afterAutospacing="0" w:line="240" w:lineRule="auto"/>
              <w:divId w:val="543374161"/>
              <w:rPr>
                <w:rFonts w:ascii="Times New Roman" w:eastAsia="Times New Roman" w:hAnsi="Times New Roman" w:cs="Times New Roman"/>
                <w:i/>
                <w:iCs/>
                <w:color w:val="5C5C5C"/>
                <w:sz w:val="24"/>
                <w:szCs w:val="24"/>
              </w:rPr>
            </w:pPr>
            <w:bookmarkStart w:id="432" w:name="Session7_FreeResponse157"/>
            <w:bookmarkEnd w:id="432"/>
            <w:r>
              <w:rPr>
                <w:rFonts w:ascii="Times New Roman" w:eastAsia="Times New Roman" w:hAnsi="Times New Roman" w:cs="Times New Roman"/>
                <w:i/>
                <w:iCs/>
                <w:color w:val="5C5C5C"/>
                <w:sz w:val="24"/>
                <w:szCs w:val="24"/>
              </w:rPr>
              <w:t xml:space="preserve">Provide your answer... </w:t>
            </w:r>
          </w:p>
        </w:tc>
      </w:tr>
      <w:tr w:rsidR="004A6513" w14:paraId="103E763B" w14:textId="77777777">
        <w:trPr>
          <w:divId w:val="292756398"/>
        </w:trPr>
        <w:tc>
          <w:tcPr>
            <w:tcW w:w="0" w:type="auto"/>
            <w:tcMar>
              <w:top w:w="48" w:type="dxa"/>
              <w:left w:w="96" w:type="dxa"/>
              <w:bottom w:w="48" w:type="dxa"/>
              <w:right w:w="96" w:type="dxa"/>
            </w:tcMar>
            <w:hideMark/>
          </w:tcPr>
          <w:p w14:paraId="4DB2BBA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w:t>
            </w:r>
          </w:p>
        </w:tc>
        <w:tc>
          <w:tcPr>
            <w:tcW w:w="0" w:type="auto"/>
            <w:tcMar>
              <w:top w:w="48" w:type="dxa"/>
              <w:left w:w="96" w:type="dxa"/>
              <w:bottom w:w="48" w:type="dxa"/>
              <w:right w:w="96" w:type="dxa"/>
            </w:tcMar>
            <w:hideMark/>
          </w:tcPr>
          <w:p w14:paraId="5CD5B6C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DD1EA94" w14:textId="77777777" w:rsidR="00E621D0" w:rsidRDefault="00E621D0">
            <w:pPr>
              <w:spacing w:before="0" w:beforeAutospacing="0" w:after="0" w:afterAutospacing="0" w:line="240" w:lineRule="auto"/>
              <w:divId w:val="605701050"/>
              <w:rPr>
                <w:rFonts w:ascii="Times New Roman" w:eastAsia="Times New Roman" w:hAnsi="Times New Roman" w:cs="Times New Roman"/>
                <w:i/>
                <w:iCs/>
                <w:color w:val="5C5C5C"/>
                <w:sz w:val="24"/>
                <w:szCs w:val="24"/>
              </w:rPr>
            </w:pPr>
            <w:bookmarkStart w:id="433" w:name="Session7_FreeResponse158"/>
            <w:bookmarkEnd w:id="4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920F406" w14:textId="77777777" w:rsidR="00E621D0" w:rsidRDefault="00E621D0">
            <w:pPr>
              <w:spacing w:before="0" w:beforeAutospacing="0" w:after="0" w:afterAutospacing="0" w:line="240" w:lineRule="auto"/>
              <w:divId w:val="1692147724"/>
              <w:rPr>
                <w:rFonts w:ascii="Times New Roman" w:eastAsia="Times New Roman" w:hAnsi="Times New Roman" w:cs="Times New Roman"/>
                <w:i/>
                <w:iCs/>
                <w:color w:val="5C5C5C"/>
                <w:sz w:val="24"/>
                <w:szCs w:val="24"/>
              </w:rPr>
            </w:pPr>
            <w:bookmarkStart w:id="434" w:name="Session7_FreeResponse159"/>
            <w:bookmarkEnd w:id="434"/>
            <w:r>
              <w:rPr>
                <w:rFonts w:ascii="Times New Roman" w:eastAsia="Times New Roman" w:hAnsi="Times New Roman" w:cs="Times New Roman"/>
                <w:i/>
                <w:iCs/>
                <w:color w:val="5C5C5C"/>
                <w:sz w:val="24"/>
                <w:szCs w:val="24"/>
              </w:rPr>
              <w:t xml:space="preserve">Provide your answer... </w:t>
            </w:r>
          </w:p>
        </w:tc>
      </w:tr>
      <w:tr w:rsidR="004A6513" w14:paraId="3209BBE6" w14:textId="77777777">
        <w:trPr>
          <w:divId w:val="292756398"/>
        </w:trPr>
        <w:tc>
          <w:tcPr>
            <w:tcW w:w="0" w:type="auto"/>
            <w:tcMar>
              <w:top w:w="48" w:type="dxa"/>
              <w:left w:w="96" w:type="dxa"/>
              <w:bottom w:w="48" w:type="dxa"/>
              <w:right w:w="96" w:type="dxa"/>
            </w:tcMar>
            <w:hideMark/>
          </w:tcPr>
          <w:p w14:paraId="474A661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Trade payables </w:t>
            </w:r>
          </w:p>
        </w:tc>
        <w:tc>
          <w:tcPr>
            <w:tcW w:w="0" w:type="auto"/>
            <w:tcMar>
              <w:top w:w="48" w:type="dxa"/>
              <w:left w:w="96" w:type="dxa"/>
              <w:bottom w:w="48" w:type="dxa"/>
              <w:right w:w="96" w:type="dxa"/>
            </w:tcMar>
            <w:hideMark/>
          </w:tcPr>
          <w:p w14:paraId="0C3A493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31838F9" w14:textId="77777777" w:rsidR="00E621D0" w:rsidRDefault="00E621D0">
            <w:pPr>
              <w:spacing w:before="0" w:beforeAutospacing="0" w:after="0" w:afterAutospacing="0" w:line="240" w:lineRule="auto"/>
              <w:divId w:val="55518890"/>
              <w:rPr>
                <w:rFonts w:ascii="Times New Roman" w:eastAsia="Times New Roman" w:hAnsi="Times New Roman" w:cs="Times New Roman"/>
                <w:i/>
                <w:iCs/>
                <w:color w:val="5C5C5C"/>
                <w:sz w:val="24"/>
                <w:szCs w:val="24"/>
              </w:rPr>
            </w:pPr>
            <w:bookmarkStart w:id="435" w:name="Session7_FreeResponse160"/>
            <w:bookmarkEnd w:id="4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34E6872" w14:textId="77777777" w:rsidR="00E621D0" w:rsidRDefault="00E621D0">
            <w:pPr>
              <w:spacing w:before="0" w:beforeAutospacing="0" w:after="0" w:afterAutospacing="0" w:line="240" w:lineRule="auto"/>
              <w:divId w:val="1456362475"/>
              <w:rPr>
                <w:rFonts w:ascii="Times New Roman" w:eastAsia="Times New Roman" w:hAnsi="Times New Roman" w:cs="Times New Roman"/>
                <w:i/>
                <w:iCs/>
                <w:color w:val="5C5C5C"/>
                <w:sz w:val="24"/>
                <w:szCs w:val="24"/>
              </w:rPr>
            </w:pPr>
            <w:bookmarkStart w:id="436" w:name="Session7_FreeResponse161"/>
            <w:bookmarkEnd w:id="436"/>
            <w:r>
              <w:rPr>
                <w:rFonts w:ascii="Times New Roman" w:eastAsia="Times New Roman" w:hAnsi="Times New Roman" w:cs="Times New Roman"/>
                <w:i/>
                <w:iCs/>
                <w:color w:val="5C5C5C"/>
                <w:sz w:val="24"/>
                <w:szCs w:val="24"/>
              </w:rPr>
              <w:t xml:space="preserve">Provide your answer... </w:t>
            </w:r>
          </w:p>
        </w:tc>
      </w:tr>
      <w:tr w:rsidR="004A6513" w14:paraId="6AE64C1E" w14:textId="77777777">
        <w:trPr>
          <w:divId w:val="292756398"/>
        </w:trPr>
        <w:tc>
          <w:tcPr>
            <w:tcW w:w="0" w:type="auto"/>
            <w:tcMar>
              <w:top w:w="48" w:type="dxa"/>
              <w:left w:w="96" w:type="dxa"/>
              <w:bottom w:w="48" w:type="dxa"/>
              <w:right w:w="96" w:type="dxa"/>
            </w:tcMar>
            <w:hideMark/>
          </w:tcPr>
          <w:p w14:paraId="3A7A424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Trade receivables</w:t>
            </w:r>
          </w:p>
        </w:tc>
        <w:tc>
          <w:tcPr>
            <w:tcW w:w="0" w:type="auto"/>
            <w:tcMar>
              <w:top w:w="48" w:type="dxa"/>
              <w:left w:w="96" w:type="dxa"/>
              <w:bottom w:w="48" w:type="dxa"/>
              <w:right w:w="96" w:type="dxa"/>
            </w:tcMar>
            <w:hideMark/>
          </w:tcPr>
          <w:p w14:paraId="7F4D112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A970471" w14:textId="77777777" w:rsidR="00E621D0" w:rsidRDefault="00E621D0">
            <w:pPr>
              <w:spacing w:before="0" w:beforeAutospacing="0" w:after="0" w:afterAutospacing="0" w:line="240" w:lineRule="auto"/>
              <w:divId w:val="82773344"/>
              <w:rPr>
                <w:rFonts w:ascii="Times New Roman" w:eastAsia="Times New Roman" w:hAnsi="Times New Roman" w:cs="Times New Roman"/>
                <w:i/>
                <w:iCs/>
                <w:color w:val="5C5C5C"/>
                <w:sz w:val="24"/>
                <w:szCs w:val="24"/>
              </w:rPr>
            </w:pPr>
            <w:bookmarkStart w:id="437" w:name="Session7_FreeResponse162"/>
            <w:bookmarkEnd w:id="4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E923ACB" w14:textId="77777777" w:rsidR="00E621D0" w:rsidRDefault="00E621D0">
            <w:pPr>
              <w:spacing w:before="0" w:beforeAutospacing="0" w:after="0" w:afterAutospacing="0" w:line="240" w:lineRule="auto"/>
              <w:divId w:val="788398766"/>
              <w:rPr>
                <w:rFonts w:ascii="Times New Roman" w:eastAsia="Times New Roman" w:hAnsi="Times New Roman" w:cs="Times New Roman"/>
                <w:i/>
                <w:iCs/>
                <w:color w:val="5C5C5C"/>
                <w:sz w:val="24"/>
                <w:szCs w:val="24"/>
              </w:rPr>
            </w:pPr>
            <w:bookmarkStart w:id="438" w:name="Session7_FreeResponse163"/>
            <w:bookmarkEnd w:id="438"/>
            <w:r>
              <w:rPr>
                <w:rFonts w:ascii="Times New Roman" w:eastAsia="Times New Roman" w:hAnsi="Times New Roman" w:cs="Times New Roman"/>
                <w:i/>
                <w:iCs/>
                <w:color w:val="5C5C5C"/>
                <w:sz w:val="24"/>
                <w:szCs w:val="24"/>
              </w:rPr>
              <w:t xml:space="preserve">Provide your answer... </w:t>
            </w:r>
          </w:p>
        </w:tc>
      </w:tr>
      <w:tr w:rsidR="004A6513" w14:paraId="590F8663" w14:textId="77777777">
        <w:trPr>
          <w:divId w:val="292756398"/>
        </w:trPr>
        <w:tc>
          <w:tcPr>
            <w:tcW w:w="0" w:type="auto"/>
            <w:tcMar>
              <w:top w:w="48" w:type="dxa"/>
              <w:left w:w="96" w:type="dxa"/>
              <w:bottom w:w="48" w:type="dxa"/>
              <w:right w:w="96" w:type="dxa"/>
            </w:tcMar>
            <w:hideMark/>
          </w:tcPr>
          <w:p w14:paraId="20031AF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 employed</w:t>
            </w:r>
          </w:p>
        </w:tc>
        <w:tc>
          <w:tcPr>
            <w:tcW w:w="0" w:type="auto"/>
            <w:tcMar>
              <w:top w:w="48" w:type="dxa"/>
              <w:left w:w="96" w:type="dxa"/>
              <w:bottom w:w="48" w:type="dxa"/>
              <w:right w:w="96" w:type="dxa"/>
            </w:tcMar>
            <w:hideMark/>
          </w:tcPr>
          <w:p w14:paraId="322DC67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1231261" w14:textId="77777777" w:rsidR="00E621D0" w:rsidRDefault="00E621D0">
            <w:pPr>
              <w:spacing w:before="0" w:beforeAutospacing="0" w:after="0" w:afterAutospacing="0" w:line="240" w:lineRule="auto"/>
              <w:divId w:val="1507132960"/>
              <w:rPr>
                <w:rFonts w:ascii="Times New Roman" w:eastAsia="Times New Roman" w:hAnsi="Times New Roman" w:cs="Times New Roman"/>
                <w:i/>
                <w:iCs/>
                <w:color w:val="5C5C5C"/>
                <w:sz w:val="24"/>
                <w:szCs w:val="24"/>
              </w:rPr>
            </w:pPr>
            <w:bookmarkStart w:id="439" w:name="Session7_FreeResponse164"/>
            <w:bookmarkEnd w:id="4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984DC98" w14:textId="77777777" w:rsidR="00E621D0" w:rsidRDefault="00E621D0">
            <w:pPr>
              <w:spacing w:before="0" w:beforeAutospacing="0" w:after="0" w:afterAutospacing="0" w:line="240" w:lineRule="auto"/>
              <w:divId w:val="198013711"/>
              <w:rPr>
                <w:rFonts w:ascii="Times New Roman" w:eastAsia="Times New Roman" w:hAnsi="Times New Roman" w:cs="Times New Roman"/>
                <w:i/>
                <w:iCs/>
                <w:color w:val="5C5C5C"/>
                <w:sz w:val="24"/>
                <w:szCs w:val="24"/>
              </w:rPr>
            </w:pPr>
            <w:bookmarkStart w:id="440" w:name="Session7_FreeResponse165"/>
            <w:bookmarkEnd w:id="440"/>
            <w:r>
              <w:rPr>
                <w:rFonts w:ascii="Times New Roman" w:eastAsia="Times New Roman" w:hAnsi="Times New Roman" w:cs="Times New Roman"/>
                <w:i/>
                <w:iCs/>
                <w:color w:val="5C5C5C"/>
                <w:sz w:val="24"/>
                <w:szCs w:val="24"/>
              </w:rPr>
              <w:t xml:space="preserve">Provide your answer... </w:t>
            </w:r>
          </w:p>
        </w:tc>
      </w:tr>
      <w:tr w:rsidR="004A6513" w14:paraId="61CE9ADA" w14:textId="77777777">
        <w:trPr>
          <w:divId w:val="292756398"/>
        </w:trPr>
        <w:tc>
          <w:tcPr>
            <w:tcW w:w="0" w:type="auto"/>
            <w:tcMar>
              <w:top w:w="48" w:type="dxa"/>
              <w:left w:w="96" w:type="dxa"/>
              <w:bottom w:w="48" w:type="dxa"/>
              <w:right w:w="96" w:type="dxa"/>
            </w:tcMar>
            <w:hideMark/>
          </w:tcPr>
          <w:p w14:paraId="43A375A2"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Inventory days = (Inventory/</w:t>
            </w:r>
          </w:p>
          <w:p w14:paraId="70E49061"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Cost of sales) × 365</w:t>
            </w:r>
          </w:p>
        </w:tc>
        <w:tc>
          <w:tcPr>
            <w:tcW w:w="0" w:type="auto"/>
            <w:tcMar>
              <w:top w:w="48" w:type="dxa"/>
              <w:left w:w="96" w:type="dxa"/>
              <w:bottom w:w="48" w:type="dxa"/>
              <w:right w:w="96" w:type="dxa"/>
            </w:tcMar>
            <w:hideMark/>
          </w:tcPr>
          <w:p w14:paraId="0B83D2DA" w14:textId="77777777" w:rsidR="00E621D0" w:rsidRDefault="00E621D0">
            <w:pPr>
              <w:rPr>
                <w:rFonts w:ascii="Times New Roman" w:hAnsi="Times New Roman" w:cs="Times New Roman"/>
                <w:sz w:val="24"/>
                <w:szCs w:val="24"/>
              </w:rPr>
            </w:pPr>
          </w:p>
        </w:tc>
        <w:tc>
          <w:tcPr>
            <w:tcW w:w="0" w:type="auto"/>
            <w:tcMar>
              <w:top w:w="48" w:type="dxa"/>
              <w:left w:w="96" w:type="dxa"/>
              <w:bottom w:w="48" w:type="dxa"/>
              <w:right w:w="96" w:type="dxa"/>
            </w:tcMar>
            <w:hideMark/>
          </w:tcPr>
          <w:p w14:paraId="5B3CA12D" w14:textId="77777777" w:rsidR="00E621D0" w:rsidRDefault="00E621D0">
            <w:pPr>
              <w:spacing w:before="0" w:beforeAutospacing="0" w:after="0" w:afterAutospacing="0" w:line="240" w:lineRule="auto"/>
              <w:divId w:val="713507811"/>
              <w:rPr>
                <w:rFonts w:ascii="Times New Roman" w:eastAsia="Times New Roman" w:hAnsi="Times New Roman" w:cs="Times New Roman"/>
                <w:i/>
                <w:iCs/>
                <w:color w:val="5C5C5C"/>
                <w:sz w:val="24"/>
                <w:szCs w:val="24"/>
              </w:rPr>
            </w:pPr>
            <w:bookmarkStart w:id="441" w:name="Session7_FreeResponse166"/>
            <w:bookmarkEnd w:id="4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0002D17" w14:textId="77777777" w:rsidR="00E621D0" w:rsidRDefault="00E621D0">
            <w:pPr>
              <w:spacing w:before="0" w:beforeAutospacing="0" w:after="0" w:afterAutospacing="0" w:line="240" w:lineRule="auto"/>
              <w:divId w:val="2144304930"/>
              <w:rPr>
                <w:rFonts w:ascii="Times New Roman" w:eastAsia="Times New Roman" w:hAnsi="Times New Roman" w:cs="Times New Roman"/>
                <w:i/>
                <w:iCs/>
                <w:color w:val="5C5C5C"/>
                <w:sz w:val="24"/>
                <w:szCs w:val="24"/>
              </w:rPr>
            </w:pPr>
            <w:bookmarkStart w:id="442" w:name="Session7_FreeResponse167"/>
            <w:bookmarkEnd w:id="442"/>
            <w:r>
              <w:rPr>
                <w:rFonts w:ascii="Times New Roman" w:eastAsia="Times New Roman" w:hAnsi="Times New Roman" w:cs="Times New Roman"/>
                <w:i/>
                <w:iCs/>
                <w:color w:val="5C5C5C"/>
                <w:sz w:val="24"/>
                <w:szCs w:val="24"/>
              </w:rPr>
              <w:t xml:space="preserve">Provide your answer... </w:t>
            </w:r>
          </w:p>
        </w:tc>
      </w:tr>
      <w:tr w:rsidR="004A6513" w14:paraId="4D9108BE" w14:textId="77777777">
        <w:trPr>
          <w:divId w:val="292756398"/>
        </w:trPr>
        <w:tc>
          <w:tcPr>
            <w:tcW w:w="0" w:type="auto"/>
            <w:tcMar>
              <w:top w:w="48" w:type="dxa"/>
              <w:left w:w="96" w:type="dxa"/>
              <w:bottom w:w="48" w:type="dxa"/>
              <w:right w:w="96" w:type="dxa"/>
            </w:tcMar>
            <w:hideMark/>
          </w:tcPr>
          <w:p w14:paraId="4E1792AF"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Receivables collection period =</w:t>
            </w:r>
          </w:p>
          <w:p w14:paraId="79631638"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(Accounts receivable/Total revenue) × 365</w:t>
            </w:r>
          </w:p>
        </w:tc>
        <w:tc>
          <w:tcPr>
            <w:tcW w:w="0" w:type="auto"/>
            <w:tcMar>
              <w:top w:w="48" w:type="dxa"/>
              <w:left w:w="96" w:type="dxa"/>
              <w:bottom w:w="48" w:type="dxa"/>
              <w:right w:w="96" w:type="dxa"/>
            </w:tcMar>
            <w:hideMark/>
          </w:tcPr>
          <w:p w14:paraId="69584998" w14:textId="77777777" w:rsidR="00E621D0" w:rsidRDefault="00E621D0">
            <w:pPr>
              <w:rPr>
                <w:rFonts w:ascii="Times New Roman" w:hAnsi="Times New Roman" w:cs="Times New Roman"/>
                <w:sz w:val="24"/>
                <w:szCs w:val="24"/>
              </w:rPr>
            </w:pPr>
          </w:p>
        </w:tc>
        <w:tc>
          <w:tcPr>
            <w:tcW w:w="0" w:type="auto"/>
            <w:tcMar>
              <w:top w:w="48" w:type="dxa"/>
              <w:left w:w="96" w:type="dxa"/>
              <w:bottom w:w="48" w:type="dxa"/>
              <w:right w:w="96" w:type="dxa"/>
            </w:tcMar>
            <w:hideMark/>
          </w:tcPr>
          <w:p w14:paraId="7B0C31BE" w14:textId="77777777" w:rsidR="00E621D0" w:rsidRDefault="00E621D0">
            <w:pPr>
              <w:spacing w:before="0" w:beforeAutospacing="0" w:after="0" w:afterAutospacing="0" w:line="240" w:lineRule="auto"/>
              <w:divId w:val="2029216357"/>
              <w:rPr>
                <w:rFonts w:ascii="Times New Roman" w:eastAsia="Times New Roman" w:hAnsi="Times New Roman" w:cs="Times New Roman"/>
                <w:i/>
                <w:iCs/>
                <w:color w:val="5C5C5C"/>
                <w:sz w:val="24"/>
                <w:szCs w:val="24"/>
              </w:rPr>
            </w:pPr>
            <w:bookmarkStart w:id="443" w:name="Session7_FreeResponse168"/>
            <w:bookmarkEnd w:id="4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DDD4AF3" w14:textId="77777777" w:rsidR="00E621D0" w:rsidRDefault="00E621D0">
            <w:pPr>
              <w:spacing w:before="0" w:beforeAutospacing="0" w:after="0" w:afterAutospacing="0" w:line="240" w:lineRule="auto"/>
              <w:divId w:val="1828014815"/>
              <w:rPr>
                <w:rFonts w:ascii="Times New Roman" w:eastAsia="Times New Roman" w:hAnsi="Times New Roman" w:cs="Times New Roman"/>
                <w:i/>
                <w:iCs/>
                <w:color w:val="5C5C5C"/>
                <w:sz w:val="24"/>
                <w:szCs w:val="24"/>
              </w:rPr>
            </w:pPr>
            <w:bookmarkStart w:id="444" w:name="Session7_FreeResponse169"/>
            <w:bookmarkEnd w:id="444"/>
            <w:r>
              <w:rPr>
                <w:rFonts w:ascii="Times New Roman" w:eastAsia="Times New Roman" w:hAnsi="Times New Roman" w:cs="Times New Roman"/>
                <w:i/>
                <w:iCs/>
                <w:color w:val="5C5C5C"/>
                <w:sz w:val="24"/>
                <w:szCs w:val="24"/>
              </w:rPr>
              <w:t xml:space="preserve">Provide your answer... </w:t>
            </w:r>
          </w:p>
        </w:tc>
      </w:tr>
      <w:tr w:rsidR="004A6513" w14:paraId="6BC7E4A0" w14:textId="77777777">
        <w:trPr>
          <w:divId w:val="292756398"/>
        </w:trPr>
        <w:tc>
          <w:tcPr>
            <w:tcW w:w="0" w:type="auto"/>
            <w:tcMar>
              <w:top w:w="48" w:type="dxa"/>
              <w:left w:w="96" w:type="dxa"/>
              <w:bottom w:w="48" w:type="dxa"/>
              <w:right w:w="96" w:type="dxa"/>
            </w:tcMar>
            <w:hideMark/>
          </w:tcPr>
          <w:p w14:paraId="50095144"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Payables payment period = </w:t>
            </w:r>
          </w:p>
          <w:p w14:paraId="107F7B4B"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(Trade payables/Cost of sales) × 365</w:t>
            </w:r>
          </w:p>
        </w:tc>
        <w:tc>
          <w:tcPr>
            <w:tcW w:w="0" w:type="auto"/>
            <w:tcMar>
              <w:top w:w="48" w:type="dxa"/>
              <w:left w:w="96" w:type="dxa"/>
              <w:bottom w:w="48" w:type="dxa"/>
              <w:right w:w="96" w:type="dxa"/>
            </w:tcMar>
            <w:hideMark/>
          </w:tcPr>
          <w:p w14:paraId="05A99AB5" w14:textId="77777777" w:rsidR="00E621D0" w:rsidRDefault="00E621D0">
            <w:pPr>
              <w:rPr>
                <w:rFonts w:ascii="Times New Roman" w:hAnsi="Times New Roman" w:cs="Times New Roman"/>
                <w:sz w:val="24"/>
                <w:szCs w:val="24"/>
              </w:rPr>
            </w:pPr>
          </w:p>
        </w:tc>
        <w:tc>
          <w:tcPr>
            <w:tcW w:w="0" w:type="auto"/>
            <w:tcMar>
              <w:top w:w="48" w:type="dxa"/>
              <w:left w:w="96" w:type="dxa"/>
              <w:bottom w:w="48" w:type="dxa"/>
              <w:right w:w="96" w:type="dxa"/>
            </w:tcMar>
            <w:hideMark/>
          </w:tcPr>
          <w:p w14:paraId="56A0B68B" w14:textId="77777777" w:rsidR="00E621D0" w:rsidRDefault="00E621D0">
            <w:pPr>
              <w:spacing w:before="0" w:beforeAutospacing="0" w:after="0" w:afterAutospacing="0" w:line="240" w:lineRule="auto"/>
              <w:divId w:val="1582448828"/>
              <w:rPr>
                <w:rFonts w:ascii="Times New Roman" w:eastAsia="Times New Roman" w:hAnsi="Times New Roman" w:cs="Times New Roman"/>
                <w:i/>
                <w:iCs/>
                <w:color w:val="5C5C5C"/>
                <w:sz w:val="24"/>
                <w:szCs w:val="24"/>
              </w:rPr>
            </w:pPr>
            <w:bookmarkStart w:id="445" w:name="Session7_FreeResponse170"/>
            <w:bookmarkEnd w:id="4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E87D373" w14:textId="77777777" w:rsidR="00E621D0" w:rsidRDefault="00E621D0">
            <w:pPr>
              <w:spacing w:before="0" w:beforeAutospacing="0" w:after="0" w:afterAutospacing="0" w:line="240" w:lineRule="auto"/>
              <w:divId w:val="329451351"/>
              <w:rPr>
                <w:rFonts w:ascii="Times New Roman" w:eastAsia="Times New Roman" w:hAnsi="Times New Roman" w:cs="Times New Roman"/>
                <w:i/>
                <w:iCs/>
                <w:color w:val="5C5C5C"/>
                <w:sz w:val="24"/>
                <w:szCs w:val="24"/>
              </w:rPr>
            </w:pPr>
            <w:bookmarkStart w:id="446" w:name="Session7_FreeResponse171"/>
            <w:bookmarkEnd w:id="446"/>
            <w:r>
              <w:rPr>
                <w:rFonts w:ascii="Times New Roman" w:eastAsia="Times New Roman" w:hAnsi="Times New Roman" w:cs="Times New Roman"/>
                <w:i/>
                <w:iCs/>
                <w:color w:val="5C5C5C"/>
                <w:sz w:val="24"/>
                <w:szCs w:val="24"/>
              </w:rPr>
              <w:t xml:space="preserve">Provide your answer... </w:t>
            </w:r>
          </w:p>
        </w:tc>
      </w:tr>
      <w:tr w:rsidR="004A6513" w14:paraId="714710B5" w14:textId="77777777">
        <w:trPr>
          <w:divId w:val="292756398"/>
        </w:trPr>
        <w:tc>
          <w:tcPr>
            <w:tcW w:w="0" w:type="auto"/>
            <w:tcMar>
              <w:top w:w="48" w:type="dxa"/>
              <w:left w:w="96" w:type="dxa"/>
              <w:bottom w:w="48" w:type="dxa"/>
              <w:right w:w="96" w:type="dxa"/>
            </w:tcMar>
            <w:hideMark/>
          </w:tcPr>
          <w:p w14:paraId="6E9AC615"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Asset utilisation ratio = </w:t>
            </w:r>
          </w:p>
          <w:p w14:paraId="42AE0C7D"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Sales revenue/Capital employed</w:t>
            </w:r>
          </w:p>
        </w:tc>
        <w:tc>
          <w:tcPr>
            <w:tcW w:w="0" w:type="auto"/>
            <w:tcMar>
              <w:top w:w="48" w:type="dxa"/>
              <w:left w:w="96" w:type="dxa"/>
              <w:bottom w:w="48" w:type="dxa"/>
              <w:right w:w="96" w:type="dxa"/>
            </w:tcMar>
            <w:hideMark/>
          </w:tcPr>
          <w:p w14:paraId="2A21F0CD" w14:textId="77777777" w:rsidR="00E621D0" w:rsidRDefault="00E621D0">
            <w:pPr>
              <w:rPr>
                <w:rFonts w:ascii="Times New Roman" w:hAnsi="Times New Roman" w:cs="Times New Roman"/>
                <w:sz w:val="24"/>
                <w:szCs w:val="24"/>
              </w:rPr>
            </w:pPr>
          </w:p>
        </w:tc>
        <w:tc>
          <w:tcPr>
            <w:tcW w:w="0" w:type="auto"/>
            <w:tcMar>
              <w:top w:w="48" w:type="dxa"/>
              <w:left w:w="96" w:type="dxa"/>
              <w:bottom w:w="48" w:type="dxa"/>
              <w:right w:w="96" w:type="dxa"/>
            </w:tcMar>
            <w:hideMark/>
          </w:tcPr>
          <w:p w14:paraId="731FB6B2" w14:textId="77777777" w:rsidR="00E621D0" w:rsidRDefault="00E621D0">
            <w:pPr>
              <w:spacing w:before="0" w:beforeAutospacing="0" w:after="0" w:afterAutospacing="0" w:line="240" w:lineRule="auto"/>
              <w:divId w:val="669867608"/>
              <w:rPr>
                <w:rFonts w:ascii="Times New Roman" w:eastAsia="Times New Roman" w:hAnsi="Times New Roman" w:cs="Times New Roman"/>
                <w:i/>
                <w:iCs/>
                <w:color w:val="5C5C5C"/>
                <w:sz w:val="24"/>
                <w:szCs w:val="24"/>
              </w:rPr>
            </w:pPr>
            <w:bookmarkStart w:id="447" w:name="Session7_FreeResponse172"/>
            <w:bookmarkEnd w:id="4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2B0BCC8" w14:textId="77777777" w:rsidR="00E621D0" w:rsidRDefault="00E621D0">
            <w:pPr>
              <w:spacing w:before="0" w:beforeAutospacing="0" w:after="0" w:afterAutospacing="0" w:line="240" w:lineRule="auto"/>
              <w:divId w:val="37626408"/>
              <w:rPr>
                <w:rFonts w:ascii="Times New Roman" w:eastAsia="Times New Roman" w:hAnsi="Times New Roman" w:cs="Times New Roman"/>
                <w:i/>
                <w:iCs/>
                <w:color w:val="5C5C5C"/>
                <w:sz w:val="24"/>
                <w:szCs w:val="24"/>
              </w:rPr>
            </w:pPr>
            <w:bookmarkStart w:id="448" w:name="Session7_FreeResponse173"/>
            <w:bookmarkEnd w:id="448"/>
            <w:r>
              <w:rPr>
                <w:rFonts w:ascii="Times New Roman" w:eastAsia="Times New Roman" w:hAnsi="Times New Roman" w:cs="Times New Roman"/>
                <w:i/>
                <w:iCs/>
                <w:color w:val="5C5C5C"/>
                <w:sz w:val="24"/>
                <w:szCs w:val="24"/>
              </w:rPr>
              <w:t xml:space="preserve">Provide your answer... </w:t>
            </w:r>
          </w:p>
        </w:tc>
      </w:tr>
    </w:tbl>
    <w:p w14:paraId="4E58D79B" w14:textId="77777777" w:rsidR="00E621D0" w:rsidRDefault="00E621D0">
      <w:pPr>
        <w:divId w:val="1718311850"/>
      </w:pPr>
      <w:r>
        <w:rPr>
          <w:vanish/>
        </w:rPr>
        <w:t>End of Table</w:t>
      </w:r>
    </w:p>
    <w:p w14:paraId="415425DB" w14:textId="77777777" w:rsidR="00E621D0" w:rsidRDefault="00E621D0">
      <w:pPr>
        <w:divId w:val="507720142"/>
      </w:pPr>
      <w:r>
        <w:rPr>
          <w:vanish/>
        </w:rPr>
        <w:t>End of Question</w:t>
      </w:r>
    </w:p>
    <w:bookmarkStart w:id="449" w:name="View_Session7_Discussion32"/>
    <w:p w14:paraId="543D2683" w14:textId="351C1F02" w:rsidR="00E621D0" w:rsidRDefault="00E621D0">
      <w:pPr>
        <w:pStyle w:val="navbutton"/>
        <w:divId w:val="507720142"/>
      </w:pPr>
      <w:r>
        <w:fldChar w:fldCharType="begin"/>
      </w:r>
      <w:r>
        <w:instrText>HYPERLINK "" \l "Session7_Discussion32"</w:instrText>
      </w:r>
      <w:r>
        <w:fldChar w:fldCharType="separate"/>
      </w:r>
      <w:r>
        <w:rPr>
          <w:rStyle w:val="Hyperlink"/>
        </w:rPr>
        <w:t>View feedback - Part</w:t>
      </w:r>
      <w:r>
        <w:fldChar w:fldCharType="end"/>
      </w:r>
      <w:bookmarkEnd w:id="449"/>
    </w:p>
    <w:p w14:paraId="48FB5544" w14:textId="77777777" w:rsidR="00E621D0" w:rsidRDefault="00E621D0">
      <w:pPr>
        <w:divId w:val="138156926"/>
      </w:pPr>
      <w:bookmarkStart w:id="450" w:name="Session7_Part33"/>
      <w:bookmarkEnd w:id="450"/>
      <w:r>
        <w:rPr>
          <w:vanish/>
        </w:rPr>
        <w:t>Start of Question</w:t>
      </w:r>
    </w:p>
    <w:p w14:paraId="6D02FE32" w14:textId="77777777" w:rsidR="00E621D0" w:rsidRDefault="00E621D0">
      <w:pPr>
        <w:numPr>
          <w:ilvl w:val="0"/>
          <w:numId w:val="46"/>
        </w:numPr>
        <w:spacing w:before="0" w:beforeAutospacing="0" w:after="0" w:afterAutospacing="0"/>
        <w:ind w:left="1500" w:right="780"/>
        <w:divId w:val="840117888"/>
        <w:rPr>
          <w:rFonts w:eastAsia="Times New Roman"/>
        </w:rPr>
      </w:pPr>
      <w:bookmarkStart w:id="451" w:name="Session7_Question33"/>
      <w:bookmarkEnd w:id="451"/>
      <w:r>
        <w:rPr>
          <w:rFonts w:eastAsia="Times New Roman"/>
        </w:rPr>
        <w:t>How would you interpret the changes in these ratios? Share your thoughts in the box below.</w:t>
      </w:r>
    </w:p>
    <w:p w14:paraId="26DEC4F8" w14:textId="77777777" w:rsidR="00E621D0" w:rsidRDefault="00E621D0">
      <w:pPr>
        <w:divId w:val="138156926"/>
      </w:pPr>
      <w:r>
        <w:rPr>
          <w:vanish/>
        </w:rPr>
        <w:t>End of Question</w:t>
      </w:r>
    </w:p>
    <w:p w14:paraId="4B371ADC" w14:textId="77777777" w:rsidR="00E621D0" w:rsidRDefault="00E621D0">
      <w:pPr>
        <w:spacing w:before="0" w:beforeAutospacing="0" w:after="0" w:afterAutospacing="0" w:line="240" w:lineRule="auto"/>
        <w:divId w:val="2125268465"/>
        <w:rPr>
          <w:rFonts w:ascii="Times New Roman" w:eastAsia="Times New Roman" w:hAnsi="Times New Roman" w:cs="Times New Roman"/>
          <w:i/>
          <w:iCs/>
          <w:color w:val="5C5C5C"/>
          <w:sz w:val="24"/>
          <w:szCs w:val="24"/>
        </w:rPr>
      </w:pPr>
      <w:bookmarkStart w:id="452" w:name="Session7_FreeResponse174"/>
      <w:bookmarkEnd w:id="452"/>
      <w:r>
        <w:rPr>
          <w:rFonts w:ascii="Times New Roman" w:eastAsia="Times New Roman" w:hAnsi="Times New Roman" w:cs="Times New Roman"/>
          <w:i/>
          <w:iCs/>
          <w:color w:val="5C5C5C"/>
          <w:sz w:val="24"/>
          <w:szCs w:val="24"/>
        </w:rPr>
        <w:t xml:space="preserve">Provide your answer... </w:t>
      </w:r>
    </w:p>
    <w:bookmarkStart w:id="453" w:name="View_Session7_Discussion33"/>
    <w:p w14:paraId="1C0E4FAD" w14:textId="4546A383" w:rsidR="00E621D0" w:rsidRDefault="00E621D0">
      <w:pPr>
        <w:pStyle w:val="navbutton"/>
        <w:divId w:val="138156926"/>
      </w:pPr>
      <w:r>
        <w:fldChar w:fldCharType="begin"/>
      </w:r>
      <w:r>
        <w:instrText>HYPERLINK "" \l "Session7_Discussion33"</w:instrText>
      </w:r>
      <w:r>
        <w:fldChar w:fldCharType="separate"/>
      </w:r>
      <w:r>
        <w:rPr>
          <w:rStyle w:val="Hyperlink"/>
        </w:rPr>
        <w:t>View feedback - Part</w:t>
      </w:r>
      <w:r>
        <w:fldChar w:fldCharType="end"/>
      </w:r>
      <w:bookmarkEnd w:id="453"/>
    </w:p>
    <w:p w14:paraId="6C136CF2" w14:textId="77777777" w:rsidR="00E621D0" w:rsidRDefault="00E621D0">
      <w:pPr>
        <w:divId w:val="1179779713"/>
      </w:pPr>
      <w:r>
        <w:rPr>
          <w:vanish/>
        </w:rPr>
        <w:t>End of Activity</w:t>
      </w:r>
    </w:p>
    <w:p w14:paraId="03185305"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1183B6A7" w14:textId="77777777" w:rsidR="00E621D0" w:rsidRDefault="00E621D0">
      <w:pPr>
        <w:pStyle w:val="Heading2"/>
        <w:divId w:val="1259211792"/>
        <w:rPr>
          <w:rFonts w:eastAsia="Times New Roman"/>
        </w:rPr>
      </w:pPr>
      <w:bookmarkStart w:id="454" w:name="Session8"/>
      <w:bookmarkEnd w:id="454"/>
      <w:r>
        <w:rPr>
          <w:rFonts w:eastAsia="Times New Roman"/>
        </w:rPr>
        <w:t>Conclusion</w:t>
      </w:r>
    </w:p>
    <w:p w14:paraId="0502D992" w14:textId="77777777" w:rsidR="00E621D0" w:rsidRDefault="00E621D0">
      <w:pPr>
        <w:divId w:val="1259211792"/>
      </w:pPr>
      <w:r>
        <w:t xml:space="preserve">This course explained how relevant information can be extracted from the annual reports of a company. The usefulness of ratio analysis as a tool for analysing financial statements was discussed and you learnt how to analyse and interpret profitability, liquidity, solvency and efficiency of a company. </w:t>
      </w:r>
    </w:p>
    <w:p w14:paraId="3C0B9C57"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0A786EDA" w14:textId="77777777" w:rsidR="00E621D0" w:rsidRDefault="00E621D0">
      <w:pPr>
        <w:pStyle w:val="Heading2"/>
        <w:divId w:val="1448431043"/>
        <w:rPr>
          <w:rFonts w:eastAsia="Times New Roman"/>
        </w:rPr>
      </w:pPr>
      <w:bookmarkStart w:id="455" w:name="Session9"/>
      <w:bookmarkEnd w:id="455"/>
      <w:r>
        <w:rPr>
          <w:rFonts w:eastAsia="Times New Roman"/>
        </w:rPr>
        <w:t>Acknowledgements</w:t>
      </w:r>
    </w:p>
    <w:p w14:paraId="4941502D" w14:textId="77777777" w:rsidR="00E621D0" w:rsidRDefault="00E621D0">
      <w:pPr>
        <w:divId w:val="1448431043"/>
      </w:pPr>
      <w:r>
        <w:t>This free course was written by Fatima Yusuf.</w:t>
      </w:r>
    </w:p>
    <w:p w14:paraId="69ADA3EA" w14:textId="0FF6907F" w:rsidR="00E621D0" w:rsidRDefault="00E621D0">
      <w:pPr>
        <w:divId w:val="1448431043"/>
      </w:pPr>
      <w:r>
        <w:t xml:space="preserve">Except for third party materials and otherwise stated (see </w:t>
      </w:r>
      <w:hyperlink r:id="rId47" w:history="1">
        <w:r>
          <w:rPr>
            <w:rStyle w:val="Hyperlink"/>
          </w:rPr>
          <w:t>terms and conditions</w:t>
        </w:r>
      </w:hyperlink>
      <w:r>
        <w:t xml:space="preserve">), this content is made available under a </w:t>
      </w:r>
      <w:hyperlink r:id="rId48" w:history="1">
        <w:r>
          <w:rPr>
            <w:rStyle w:val="Hyperlink"/>
          </w:rPr>
          <w:t>Creative Commons Attribution-NonCommercial-ShareAlike 4.0 Licence</w:t>
        </w:r>
      </w:hyperlink>
      <w:r>
        <w:t xml:space="preserve">. </w:t>
      </w:r>
    </w:p>
    <w:p w14:paraId="4576327B" w14:textId="77777777" w:rsidR="00E621D0" w:rsidRDefault="00E621D0">
      <w:pPr>
        <w:divId w:val="1448431043"/>
      </w:pPr>
      <w:r>
        <w:t xml:space="preserve">The material acknowledged below is Proprietary and used under licence (not subject to Creative Commons Licence). Grateful acknowledgement is made to the following sources for permission to reproduce material in this free course: </w:t>
      </w:r>
    </w:p>
    <w:p w14:paraId="627B76CB" w14:textId="77777777" w:rsidR="00E621D0" w:rsidRDefault="00E621D0">
      <w:pPr>
        <w:divId w:val="1448431043"/>
      </w:pPr>
      <w:r>
        <w:rPr>
          <w:rStyle w:val="Strong"/>
        </w:rPr>
        <w:t>Images</w:t>
      </w:r>
    </w:p>
    <w:p w14:paraId="358928FB" w14:textId="77777777" w:rsidR="00E621D0" w:rsidRDefault="00E621D0">
      <w:pPr>
        <w:divId w:val="1448431043"/>
      </w:pPr>
      <w:r>
        <w:t>Course image: whyframestudio/Getty Images</w:t>
      </w:r>
    </w:p>
    <w:p w14:paraId="69F5F9DA" w14:textId="77777777" w:rsidR="00E621D0" w:rsidRDefault="00E621D0">
      <w:pPr>
        <w:divId w:val="1448431043"/>
      </w:pPr>
      <w:r>
        <w:t>Figure 1 © Venngage Inc</w:t>
      </w:r>
    </w:p>
    <w:p w14:paraId="1C7F03C7" w14:textId="77777777" w:rsidR="00E621D0" w:rsidRDefault="00E621D0">
      <w:pPr>
        <w:divId w:val="1448431043"/>
      </w:pPr>
      <w:r>
        <w:t>Figure 2 © Eakasit Nimprasert on https://www.vecteezy.com/</w:t>
      </w:r>
    </w:p>
    <w:p w14:paraId="4FC0AC21" w14:textId="77777777" w:rsidR="00E621D0" w:rsidRDefault="00E621D0">
      <w:pPr>
        <w:divId w:val="1448431043"/>
      </w:pPr>
      <w:r>
        <w:t>Figure 3 © The Open University</w:t>
      </w:r>
    </w:p>
    <w:p w14:paraId="2D9848BA" w14:textId="77777777" w:rsidR="00E621D0" w:rsidRDefault="00E621D0">
      <w:pPr>
        <w:divId w:val="1448431043"/>
      </w:pPr>
      <w:r>
        <w:t>Figure 4 © The Open University</w:t>
      </w:r>
    </w:p>
    <w:p w14:paraId="462AE023" w14:textId="77777777" w:rsidR="00E621D0" w:rsidRDefault="00E621D0">
      <w:pPr>
        <w:divId w:val="1448431043"/>
      </w:pPr>
      <w:r>
        <w:t>Figure 5 © The Open University</w:t>
      </w:r>
    </w:p>
    <w:p w14:paraId="75E56D03" w14:textId="77777777" w:rsidR="00E621D0" w:rsidRDefault="00E621D0">
      <w:pPr>
        <w:divId w:val="1448431043"/>
      </w:pPr>
      <w:r>
        <w:t>Figure 6 © elenabsl / 123RF</w:t>
      </w:r>
    </w:p>
    <w:p w14:paraId="7D94052C" w14:textId="77777777" w:rsidR="00E621D0" w:rsidRDefault="00E621D0">
      <w:pPr>
        <w:divId w:val="1448431043"/>
      </w:pPr>
      <w:r>
        <w:t>Figure 7 © The Open University</w:t>
      </w:r>
    </w:p>
    <w:p w14:paraId="32975734" w14:textId="77777777" w:rsidR="00E621D0" w:rsidRDefault="00E621D0">
      <w:pPr>
        <w:divId w:val="1448431043"/>
      </w:pPr>
      <w:r>
        <w:t>Figure 8 © The Open University</w:t>
      </w:r>
    </w:p>
    <w:p w14:paraId="72F94738" w14:textId="77777777" w:rsidR="00E621D0" w:rsidRDefault="00E621D0">
      <w:pPr>
        <w:divId w:val="1448431043"/>
      </w:pPr>
      <w:r>
        <w:rPr>
          <w:rStyle w:val="Strong"/>
        </w:rPr>
        <w:t>Text</w:t>
      </w:r>
    </w:p>
    <w:p w14:paraId="602E2DAC" w14:textId="77777777" w:rsidR="00E621D0" w:rsidRDefault="00E621D0">
      <w:pPr>
        <w:divId w:val="1448431043"/>
      </w:pPr>
      <w:r>
        <w:t>Next annual report &amp; accounts, Next PLC (2022), https://www.nextplc.co.uk/~/media/Files/N/Next-PLC-V2/documents/2022/annual-reports-and-account-jan-2022.pdf</w:t>
      </w:r>
    </w:p>
    <w:p w14:paraId="669B02EA" w14:textId="77777777" w:rsidR="00E621D0" w:rsidRDefault="00E621D0">
      <w:pPr>
        <w:divId w:val="1448431043"/>
      </w:pPr>
      <w:r>
        <w:t xml:space="preserve">Every effort has been made to contact copyright owners. If any have been inadvertently overlooked, the publishers will be pleased to make the necessary arrangements at the first opportunity. </w:t>
      </w:r>
    </w:p>
    <w:p w14:paraId="63CBA645" w14:textId="77777777" w:rsidR="00E621D0" w:rsidRDefault="00E621D0">
      <w:pPr>
        <w:divId w:val="1448431043"/>
      </w:pPr>
      <w:r>
        <w:rPr>
          <w:rStyle w:val="Strong"/>
        </w:rPr>
        <w:t>Don't miss out</w:t>
      </w:r>
    </w:p>
    <w:p w14:paraId="16B6880D" w14:textId="2DE6C59A" w:rsidR="00E621D0" w:rsidRDefault="00E621D0">
      <w:pPr>
        <w:divId w:val="1448431043"/>
      </w:pPr>
      <w:r>
        <w:t xml:space="preserve">If reading this text has inspired you to learn more, you may be interested in joining the millions of people who discover our free learning resources and qualifications by visiting The Open University – </w:t>
      </w:r>
      <w:hyperlink r:id="rId49" w:history="1">
        <w:r>
          <w:rPr>
            <w:rStyle w:val="Hyperlink"/>
          </w:rPr>
          <w:t>www.open.edu/openlearn/free-courses</w:t>
        </w:r>
      </w:hyperlink>
      <w:r>
        <w:t xml:space="preserve">. </w:t>
      </w:r>
    </w:p>
    <w:p w14:paraId="62D4E460"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2B75EFB1" w14:textId="77777777" w:rsidR="00E621D0" w:rsidRDefault="00E621D0">
      <w:pPr>
        <w:pStyle w:val="Heading2"/>
        <w:divId w:val="1310745416"/>
        <w:rPr>
          <w:rFonts w:eastAsia="Times New Roman"/>
        </w:rPr>
      </w:pPr>
      <w:bookmarkStart w:id="456" w:name="Solutions1"/>
      <w:bookmarkEnd w:id="456"/>
      <w:r>
        <w:rPr>
          <w:rFonts w:eastAsia="Times New Roman"/>
        </w:rPr>
        <w:t>Solutions</w:t>
      </w:r>
    </w:p>
    <w:p w14:paraId="66792EF1" w14:textId="77777777" w:rsidR="00E621D0" w:rsidRDefault="00E621D0">
      <w:pPr>
        <w:pStyle w:val="Heading2"/>
        <w:divId w:val="1310745416"/>
        <w:rPr>
          <w:rFonts w:eastAsia="Times New Roman"/>
        </w:rPr>
      </w:pPr>
      <w:r>
        <w:rPr>
          <w:rFonts w:eastAsia="Times New Roman"/>
        </w:rPr>
        <w:t>Activity 1 Usefulness of financial statement analysis</w:t>
      </w:r>
    </w:p>
    <w:p w14:paraId="520AC4FE" w14:textId="77777777" w:rsidR="00E621D0" w:rsidRDefault="00E621D0">
      <w:pPr>
        <w:pStyle w:val="Heading3"/>
        <w:divId w:val="1310745416"/>
        <w:rPr>
          <w:rFonts w:eastAsia="Times New Roman"/>
        </w:rPr>
      </w:pPr>
      <w:r>
        <w:rPr>
          <w:rFonts w:eastAsia="Times New Roman"/>
        </w:rPr>
        <w:t>Part</w:t>
      </w:r>
    </w:p>
    <w:p w14:paraId="02341E44" w14:textId="77777777" w:rsidR="00E621D0" w:rsidRDefault="00E621D0">
      <w:pPr>
        <w:pStyle w:val="Heading4"/>
        <w:divId w:val="1428386557"/>
        <w:rPr>
          <w:rFonts w:eastAsia="Times New Roman"/>
        </w:rPr>
      </w:pPr>
      <w:bookmarkStart w:id="457" w:name="Session3_Discussion1"/>
      <w:bookmarkEnd w:id="457"/>
      <w:r>
        <w:rPr>
          <w:rFonts w:eastAsia="Times New Roman"/>
        </w:rPr>
        <w:t>Feedback</w:t>
      </w:r>
    </w:p>
    <w:p w14:paraId="2479CFF3" w14:textId="77777777" w:rsidR="00E621D0" w:rsidRDefault="00E621D0">
      <w:pPr>
        <w:divId w:val="1428386557"/>
      </w:pPr>
      <w:r>
        <w:t xml:space="preserve">Various factors influence an investor’s decision when making an investment. This decision is based on the risk appetite of the investor and their capacity to absorb risk. You may make an initial analysis of the environment in which the company is operating and preparing financial statements. The analysis of context entails an assessment of the key risks and opportunities and provides an indication of future business prospects. It will be followed by an assessment of the performance and position of major competitors. Finally, the investor will make an investment in an asset that matches their risk profile and generates the highest return compared to other similar investment options. </w:t>
      </w:r>
    </w:p>
    <w:bookmarkStart w:id="458" w:name="Back_To_Session3_Part2"/>
    <w:p w14:paraId="702B6E6D" w14:textId="30BD058E" w:rsidR="00E621D0" w:rsidRDefault="00E621D0">
      <w:pPr>
        <w:pStyle w:val="NormalWeb"/>
        <w:divId w:val="1428386557"/>
      </w:pPr>
      <w:r>
        <w:fldChar w:fldCharType="begin"/>
      </w:r>
      <w:r>
        <w:instrText>HYPERLINK "" \l "Session3_Part2"</w:instrText>
      </w:r>
      <w:r>
        <w:fldChar w:fldCharType="separate"/>
      </w:r>
      <w:r>
        <w:rPr>
          <w:rStyle w:val="Hyperlink"/>
        </w:rPr>
        <w:t>Back to - Part</w:t>
      </w:r>
      <w:r>
        <w:fldChar w:fldCharType="end"/>
      </w:r>
      <w:bookmarkEnd w:id="458"/>
    </w:p>
    <w:p w14:paraId="4D383193" w14:textId="77777777" w:rsidR="00E621D0" w:rsidRDefault="00E621D0">
      <w:pPr>
        <w:pStyle w:val="Heading3"/>
        <w:divId w:val="1310745416"/>
        <w:rPr>
          <w:rFonts w:eastAsia="Times New Roman"/>
        </w:rPr>
      </w:pPr>
      <w:r>
        <w:rPr>
          <w:rFonts w:eastAsia="Times New Roman"/>
        </w:rPr>
        <w:t>Part</w:t>
      </w:r>
    </w:p>
    <w:p w14:paraId="7FD2B67B" w14:textId="77777777" w:rsidR="00E621D0" w:rsidRDefault="00E621D0">
      <w:pPr>
        <w:pStyle w:val="Heading4"/>
        <w:divId w:val="40591927"/>
        <w:rPr>
          <w:rFonts w:eastAsia="Times New Roman"/>
        </w:rPr>
      </w:pPr>
      <w:bookmarkStart w:id="459" w:name="Session3_Discussion2"/>
      <w:bookmarkEnd w:id="459"/>
      <w:r>
        <w:rPr>
          <w:rFonts w:eastAsia="Times New Roman"/>
        </w:rPr>
        <w:t>Feedback</w:t>
      </w:r>
    </w:p>
    <w:p w14:paraId="51AF83F8" w14:textId="77777777" w:rsidR="00E621D0" w:rsidRDefault="00E621D0">
      <w:pPr>
        <w:divId w:val="40591927"/>
      </w:pPr>
      <w:r>
        <w:t xml:space="preserve">You may find yourself asking such questions as: Why should I invest in one company and not another? Which company matches my risk profile and expectations regarding return? </w:t>
      </w:r>
    </w:p>
    <w:p w14:paraId="5566A187" w14:textId="77777777" w:rsidR="00E621D0" w:rsidRDefault="00E621D0">
      <w:pPr>
        <w:divId w:val="40591927"/>
      </w:pPr>
      <w:r>
        <w:t xml:space="preserve">To answer these questions, you will need to carry out an analysis of the financial statements. If you decide to invest in a company’s shares, you will have to assess the risk profile as well as the rate of return you may expect from investing in that company. Analysing the financial statements will provide you with an indication of the expected future performance and financial position of the company, and help you to compare its performance and financial position with other companies. Then you will be in a position to invest in the company which offers the best return for a given risk profile. </w:t>
      </w:r>
    </w:p>
    <w:bookmarkStart w:id="460" w:name="Back_To_Session3_Part3"/>
    <w:p w14:paraId="5D4F891D" w14:textId="65C11F0D" w:rsidR="00E621D0" w:rsidRDefault="00E621D0">
      <w:pPr>
        <w:pStyle w:val="NormalWeb"/>
        <w:divId w:val="40591927"/>
      </w:pPr>
      <w:r>
        <w:fldChar w:fldCharType="begin"/>
      </w:r>
      <w:r>
        <w:instrText>HYPERLINK "" \l "Session3_Part3"</w:instrText>
      </w:r>
      <w:r>
        <w:fldChar w:fldCharType="separate"/>
      </w:r>
      <w:r>
        <w:rPr>
          <w:rStyle w:val="Hyperlink"/>
        </w:rPr>
        <w:t>Back to - Part</w:t>
      </w:r>
      <w:r>
        <w:fldChar w:fldCharType="end"/>
      </w:r>
      <w:bookmarkEnd w:id="460"/>
    </w:p>
    <w:p w14:paraId="4F4C0BE7" w14:textId="77777777" w:rsidR="00E621D0" w:rsidRDefault="00E621D0">
      <w:pPr>
        <w:pStyle w:val="Heading2"/>
        <w:divId w:val="1310745416"/>
        <w:rPr>
          <w:rFonts w:eastAsia="Times New Roman"/>
        </w:rPr>
      </w:pPr>
      <w:r>
        <w:rPr>
          <w:rFonts w:eastAsia="Times New Roman"/>
        </w:rPr>
        <w:t>Activity 2 Calculating sales growth</w:t>
      </w:r>
    </w:p>
    <w:p w14:paraId="33718C1D" w14:textId="77777777" w:rsidR="00E621D0" w:rsidRDefault="00E621D0">
      <w:pPr>
        <w:pStyle w:val="Heading3"/>
        <w:divId w:val="1310745416"/>
        <w:rPr>
          <w:rFonts w:eastAsia="Times New Roman"/>
        </w:rPr>
      </w:pPr>
      <w:r>
        <w:rPr>
          <w:rFonts w:eastAsia="Times New Roman"/>
        </w:rPr>
        <w:t>Part</w:t>
      </w:r>
    </w:p>
    <w:p w14:paraId="2618FD4B" w14:textId="77777777" w:rsidR="00E621D0" w:rsidRDefault="00E621D0">
      <w:pPr>
        <w:pStyle w:val="Heading4"/>
        <w:divId w:val="464742092"/>
        <w:rPr>
          <w:rFonts w:eastAsia="Times New Roman"/>
        </w:rPr>
      </w:pPr>
      <w:bookmarkStart w:id="461" w:name="Session7_Discussion1"/>
      <w:bookmarkEnd w:id="461"/>
      <w:r>
        <w:rPr>
          <w:rFonts w:eastAsia="Times New Roman"/>
        </w:rPr>
        <w:t>Feedback</w:t>
      </w:r>
    </w:p>
    <w:p w14:paraId="27B9E809" w14:textId="77777777" w:rsidR="00E621D0" w:rsidRDefault="00E621D0">
      <w:pPr>
        <w:divId w:val="46474209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754"/>
        <w:gridCol w:w="1331"/>
        <w:gridCol w:w="1234"/>
        <w:gridCol w:w="1331"/>
        <w:gridCol w:w="1331"/>
        <w:gridCol w:w="1331"/>
      </w:tblGrid>
      <w:tr w:rsidR="004A6513" w14:paraId="749124E4" w14:textId="77777777">
        <w:trPr>
          <w:divId w:val="655038743"/>
        </w:trPr>
        <w:tc>
          <w:tcPr>
            <w:tcW w:w="0" w:type="auto"/>
            <w:tcMar>
              <w:top w:w="48" w:type="dxa"/>
              <w:left w:w="96" w:type="dxa"/>
              <w:bottom w:w="48" w:type="dxa"/>
              <w:right w:w="96" w:type="dxa"/>
            </w:tcMar>
            <w:hideMark/>
          </w:tcPr>
          <w:p w14:paraId="2207672E" w14:textId="77777777" w:rsidR="00E621D0" w:rsidRDefault="00E621D0">
            <w:bookmarkStart w:id="462" w:name="Session7_Table3"/>
            <w:bookmarkEnd w:id="462"/>
          </w:p>
        </w:tc>
        <w:tc>
          <w:tcPr>
            <w:tcW w:w="0" w:type="auto"/>
            <w:tcMar>
              <w:top w:w="48" w:type="dxa"/>
              <w:left w:w="96" w:type="dxa"/>
              <w:bottom w:w="48" w:type="dxa"/>
              <w:right w:w="96" w:type="dxa"/>
            </w:tcMar>
            <w:hideMark/>
          </w:tcPr>
          <w:p w14:paraId="110E153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6451DAF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33492D36"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19584C6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6B77F8D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00A5C699" w14:textId="77777777">
        <w:trPr>
          <w:divId w:val="655038743"/>
        </w:trPr>
        <w:tc>
          <w:tcPr>
            <w:tcW w:w="0" w:type="auto"/>
            <w:tcMar>
              <w:top w:w="48" w:type="dxa"/>
              <w:left w:w="96" w:type="dxa"/>
              <w:bottom w:w="48" w:type="dxa"/>
              <w:right w:w="96" w:type="dxa"/>
            </w:tcMar>
            <w:hideMark/>
          </w:tcPr>
          <w:p w14:paraId="7F413D3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04D6EAC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3F8E4B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E6B7BA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C73857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6D4113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4C2BF5A4" w14:textId="77777777">
        <w:trPr>
          <w:divId w:val="655038743"/>
        </w:trPr>
        <w:tc>
          <w:tcPr>
            <w:tcW w:w="0" w:type="auto"/>
            <w:tcMar>
              <w:top w:w="48" w:type="dxa"/>
              <w:left w:w="96" w:type="dxa"/>
              <w:bottom w:w="48" w:type="dxa"/>
              <w:right w:w="96" w:type="dxa"/>
            </w:tcMar>
            <w:hideMark/>
          </w:tcPr>
          <w:p w14:paraId="72C09DF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w:t>
            </w:r>
          </w:p>
        </w:tc>
        <w:tc>
          <w:tcPr>
            <w:tcW w:w="0" w:type="auto"/>
            <w:tcMar>
              <w:top w:w="48" w:type="dxa"/>
              <w:left w:w="96" w:type="dxa"/>
              <w:bottom w:w="48" w:type="dxa"/>
              <w:right w:w="96" w:type="dxa"/>
            </w:tcMar>
            <w:hideMark/>
          </w:tcPr>
          <w:p w14:paraId="62790A6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10,885.10</w:t>
            </w:r>
          </w:p>
        </w:tc>
        <w:tc>
          <w:tcPr>
            <w:tcW w:w="0" w:type="auto"/>
            <w:tcMar>
              <w:top w:w="48" w:type="dxa"/>
              <w:left w:w="96" w:type="dxa"/>
              <w:bottom w:w="48" w:type="dxa"/>
              <w:right w:w="96" w:type="dxa"/>
            </w:tcMar>
            <w:hideMark/>
          </w:tcPr>
          <w:p w14:paraId="58904E8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9,155.70</w:t>
            </w:r>
          </w:p>
        </w:tc>
        <w:tc>
          <w:tcPr>
            <w:tcW w:w="0" w:type="auto"/>
            <w:tcMar>
              <w:top w:w="48" w:type="dxa"/>
              <w:left w:w="96" w:type="dxa"/>
              <w:bottom w:w="48" w:type="dxa"/>
              <w:right w:w="96" w:type="dxa"/>
            </w:tcMar>
            <w:hideMark/>
          </w:tcPr>
          <w:p w14:paraId="3320A33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10,181.90</w:t>
            </w:r>
          </w:p>
        </w:tc>
        <w:tc>
          <w:tcPr>
            <w:tcW w:w="0" w:type="auto"/>
            <w:tcMar>
              <w:top w:w="48" w:type="dxa"/>
              <w:left w:w="96" w:type="dxa"/>
              <w:bottom w:w="48" w:type="dxa"/>
              <w:right w:w="96" w:type="dxa"/>
            </w:tcMar>
            <w:hideMark/>
          </w:tcPr>
          <w:p w14:paraId="0621AA6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10,377.30</w:t>
            </w:r>
          </w:p>
        </w:tc>
        <w:tc>
          <w:tcPr>
            <w:tcW w:w="0" w:type="auto"/>
            <w:tcMar>
              <w:top w:w="48" w:type="dxa"/>
              <w:left w:w="96" w:type="dxa"/>
              <w:bottom w:w="48" w:type="dxa"/>
              <w:right w:w="96" w:type="dxa"/>
            </w:tcMar>
            <w:hideMark/>
          </w:tcPr>
          <w:p w14:paraId="5493FBB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10,698.20</w:t>
            </w:r>
          </w:p>
        </w:tc>
      </w:tr>
      <w:tr w:rsidR="004A6513" w14:paraId="7C731629" w14:textId="77777777">
        <w:trPr>
          <w:divId w:val="655038743"/>
        </w:trPr>
        <w:tc>
          <w:tcPr>
            <w:tcW w:w="0" w:type="auto"/>
            <w:tcMar>
              <w:top w:w="48" w:type="dxa"/>
              <w:left w:w="96" w:type="dxa"/>
              <w:bottom w:w="48" w:type="dxa"/>
              <w:right w:w="96" w:type="dxa"/>
            </w:tcMar>
            <w:hideMark/>
          </w:tcPr>
          <w:p w14:paraId="4D7B78D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growth</w:t>
            </w:r>
          </w:p>
        </w:tc>
        <w:tc>
          <w:tcPr>
            <w:tcW w:w="0" w:type="auto"/>
            <w:tcMar>
              <w:top w:w="48" w:type="dxa"/>
              <w:left w:w="96" w:type="dxa"/>
              <w:bottom w:w="48" w:type="dxa"/>
              <w:right w:w="96" w:type="dxa"/>
            </w:tcMar>
            <w:hideMark/>
          </w:tcPr>
          <w:p w14:paraId="14D75E9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18.89%</w:t>
            </w:r>
          </w:p>
        </w:tc>
        <w:tc>
          <w:tcPr>
            <w:tcW w:w="0" w:type="auto"/>
            <w:tcMar>
              <w:top w:w="48" w:type="dxa"/>
              <w:left w:w="96" w:type="dxa"/>
              <w:bottom w:w="48" w:type="dxa"/>
              <w:right w:w="96" w:type="dxa"/>
            </w:tcMar>
            <w:hideMark/>
          </w:tcPr>
          <w:p w14:paraId="2553BCB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−10.08%</w:t>
            </w:r>
          </w:p>
        </w:tc>
        <w:tc>
          <w:tcPr>
            <w:tcW w:w="0" w:type="auto"/>
            <w:tcMar>
              <w:top w:w="48" w:type="dxa"/>
              <w:left w:w="96" w:type="dxa"/>
              <w:bottom w:w="48" w:type="dxa"/>
              <w:right w:w="96" w:type="dxa"/>
            </w:tcMar>
            <w:hideMark/>
          </w:tcPr>
          <w:p w14:paraId="187A87E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p>
        </w:tc>
        <w:tc>
          <w:tcPr>
            <w:tcW w:w="0" w:type="auto"/>
            <w:tcMar>
              <w:top w:w="48" w:type="dxa"/>
              <w:left w:w="96" w:type="dxa"/>
              <w:bottom w:w="48" w:type="dxa"/>
              <w:right w:w="96" w:type="dxa"/>
            </w:tcMar>
            <w:hideMark/>
          </w:tcPr>
          <w:p w14:paraId="2FBB715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−2.99%</w:t>
            </w:r>
          </w:p>
        </w:tc>
        <w:tc>
          <w:tcPr>
            <w:tcW w:w="0" w:type="auto"/>
            <w:tcMar>
              <w:top w:w="48" w:type="dxa"/>
              <w:left w:w="96" w:type="dxa"/>
              <w:bottom w:w="48" w:type="dxa"/>
              <w:right w:w="96" w:type="dxa"/>
            </w:tcMar>
            <w:hideMark/>
          </w:tcPr>
          <w:p w14:paraId="44F8160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6626257E" w14:textId="77777777" w:rsidR="00E621D0" w:rsidRDefault="00E621D0">
      <w:pPr>
        <w:divId w:val="464742092"/>
      </w:pPr>
      <w:r>
        <w:rPr>
          <w:vanish/>
        </w:rPr>
        <w:t>End of Table</w:t>
      </w:r>
    </w:p>
    <w:bookmarkStart w:id="463" w:name="Back_To_Session7_Part1"/>
    <w:p w14:paraId="607943B0" w14:textId="734175DE" w:rsidR="00E621D0" w:rsidRDefault="00E621D0">
      <w:pPr>
        <w:pStyle w:val="NormalWeb"/>
        <w:divId w:val="464742092"/>
      </w:pPr>
      <w:r>
        <w:fldChar w:fldCharType="begin"/>
      </w:r>
      <w:r>
        <w:instrText>HYPERLINK "" \l "Session7_Part1"</w:instrText>
      </w:r>
      <w:r>
        <w:fldChar w:fldCharType="separate"/>
      </w:r>
      <w:r>
        <w:rPr>
          <w:rStyle w:val="Hyperlink"/>
        </w:rPr>
        <w:t>Back to - Part</w:t>
      </w:r>
      <w:r>
        <w:fldChar w:fldCharType="end"/>
      </w:r>
      <w:bookmarkEnd w:id="463"/>
    </w:p>
    <w:p w14:paraId="2726ACE0" w14:textId="77777777" w:rsidR="00E621D0" w:rsidRDefault="00E621D0">
      <w:pPr>
        <w:pStyle w:val="Heading3"/>
        <w:divId w:val="1310745416"/>
        <w:rPr>
          <w:rFonts w:eastAsia="Times New Roman"/>
        </w:rPr>
      </w:pPr>
      <w:r>
        <w:rPr>
          <w:rFonts w:eastAsia="Times New Roman"/>
        </w:rPr>
        <w:t>Part</w:t>
      </w:r>
    </w:p>
    <w:p w14:paraId="11C2E379" w14:textId="77777777" w:rsidR="00E621D0" w:rsidRDefault="00E621D0">
      <w:pPr>
        <w:pStyle w:val="Heading4"/>
        <w:divId w:val="1005286451"/>
        <w:rPr>
          <w:rFonts w:eastAsia="Times New Roman"/>
        </w:rPr>
      </w:pPr>
      <w:bookmarkStart w:id="464" w:name="Session7_Discussion2"/>
      <w:bookmarkEnd w:id="464"/>
      <w:r>
        <w:rPr>
          <w:rFonts w:eastAsia="Times New Roman"/>
        </w:rPr>
        <w:t>Feedback</w:t>
      </w:r>
    </w:p>
    <w:p w14:paraId="7C9D411D" w14:textId="77777777" w:rsidR="00E621D0" w:rsidRDefault="00E621D0">
      <w:pPr>
        <w:divId w:val="1005286451"/>
      </w:pPr>
      <w:r>
        <w:t xml:space="preserve">It might be observed that there was a decline in sales growth in 2019 which continued in the years to 2021. This indicates a shrinking market for the products and services of M&amp;S and should be a matter of concern for management. There could be various possible explanations for this decline in sales growth such as changes in preferences of customers or the Covid-19 pandemic. The reasons for this decline in growth will need to be investigated by the management. Similarly, an increase of 18.89% in 2022 might indicate the opening of normal business after the pandemic and more data will be needed to assess the company’s ability to increase its sales. </w:t>
      </w:r>
    </w:p>
    <w:bookmarkStart w:id="465" w:name="Back_To_Session7_Part2"/>
    <w:p w14:paraId="37D80386" w14:textId="2A51047F" w:rsidR="00E621D0" w:rsidRDefault="00E621D0">
      <w:pPr>
        <w:pStyle w:val="NormalWeb"/>
        <w:divId w:val="1005286451"/>
      </w:pPr>
      <w:r>
        <w:fldChar w:fldCharType="begin"/>
      </w:r>
      <w:r>
        <w:instrText>HYPERLINK "" \l "Session7_Part2"</w:instrText>
      </w:r>
      <w:r>
        <w:fldChar w:fldCharType="separate"/>
      </w:r>
      <w:r>
        <w:rPr>
          <w:rStyle w:val="Hyperlink"/>
        </w:rPr>
        <w:t>Back to - Part</w:t>
      </w:r>
      <w:r>
        <w:fldChar w:fldCharType="end"/>
      </w:r>
      <w:bookmarkEnd w:id="465"/>
    </w:p>
    <w:p w14:paraId="750C0D9C" w14:textId="77777777" w:rsidR="00E621D0" w:rsidRDefault="00E621D0">
      <w:pPr>
        <w:pStyle w:val="Heading2"/>
        <w:divId w:val="1310745416"/>
        <w:rPr>
          <w:rFonts w:eastAsia="Times New Roman"/>
        </w:rPr>
      </w:pPr>
      <w:r>
        <w:rPr>
          <w:rFonts w:eastAsia="Times New Roman"/>
        </w:rPr>
        <w:t>Activity 3 Calculating gross profit margin</w:t>
      </w:r>
    </w:p>
    <w:p w14:paraId="6A730305" w14:textId="77777777" w:rsidR="00E621D0" w:rsidRDefault="00E621D0">
      <w:pPr>
        <w:pStyle w:val="Heading3"/>
        <w:divId w:val="1310745416"/>
        <w:rPr>
          <w:rFonts w:eastAsia="Times New Roman"/>
        </w:rPr>
      </w:pPr>
      <w:r>
        <w:rPr>
          <w:rFonts w:eastAsia="Times New Roman"/>
        </w:rPr>
        <w:t>Part</w:t>
      </w:r>
    </w:p>
    <w:p w14:paraId="5947BFA4" w14:textId="77777777" w:rsidR="00E621D0" w:rsidRDefault="00E621D0">
      <w:pPr>
        <w:pStyle w:val="Heading4"/>
        <w:divId w:val="311327176"/>
        <w:rPr>
          <w:rFonts w:eastAsia="Times New Roman"/>
        </w:rPr>
      </w:pPr>
      <w:bookmarkStart w:id="466" w:name="Session7_Discussion3"/>
      <w:bookmarkEnd w:id="466"/>
      <w:r>
        <w:rPr>
          <w:rFonts w:eastAsia="Times New Roman"/>
        </w:rPr>
        <w:t>Feedback</w:t>
      </w:r>
    </w:p>
    <w:p w14:paraId="308FD4D7" w14:textId="77777777" w:rsidR="00E621D0" w:rsidRDefault="00E621D0">
      <w:pPr>
        <w:divId w:val="31132717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597"/>
        <w:gridCol w:w="1343"/>
        <w:gridCol w:w="1343"/>
        <w:gridCol w:w="1343"/>
        <w:gridCol w:w="1343"/>
        <w:gridCol w:w="1343"/>
      </w:tblGrid>
      <w:tr w:rsidR="004A6513" w14:paraId="5C2D0597" w14:textId="77777777">
        <w:trPr>
          <w:divId w:val="1992634425"/>
        </w:trPr>
        <w:tc>
          <w:tcPr>
            <w:tcW w:w="0" w:type="auto"/>
            <w:tcMar>
              <w:top w:w="48" w:type="dxa"/>
              <w:left w:w="96" w:type="dxa"/>
              <w:bottom w:w="48" w:type="dxa"/>
              <w:right w:w="96" w:type="dxa"/>
            </w:tcMar>
            <w:hideMark/>
          </w:tcPr>
          <w:p w14:paraId="18E502EA" w14:textId="77777777" w:rsidR="00E621D0" w:rsidRDefault="00E621D0">
            <w:bookmarkStart w:id="467" w:name="Session7_Table6"/>
            <w:bookmarkEnd w:id="467"/>
          </w:p>
        </w:tc>
        <w:tc>
          <w:tcPr>
            <w:tcW w:w="0" w:type="auto"/>
            <w:tcMar>
              <w:top w:w="48" w:type="dxa"/>
              <w:left w:w="96" w:type="dxa"/>
              <w:bottom w:w="48" w:type="dxa"/>
              <w:right w:w="96" w:type="dxa"/>
            </w:tcMar>
            <w:hideMark/>
          </w:tcPr>
          <w:p w14:paraId="24AD977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329761A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748A25D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72D9E78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2C949BE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192BF590" w14:textId="77777777">
        <w:trPr>
          <w:divId w:val="1992634425"/>
        </w:trPr>
        <w:tc>
          <w:tcPr>
            <w:tcW w:w="0" w:type="auto"/>
            <w:tcMar>
              <w:top w:w="48" w:type="dxa"/>
              <w:left w:w="96" w:type="dxa"/>
              <w:bottom w:w="48" w:type="dxa"/>
              <w:right w:w="96" w:type="dxa"/>
            </w:tcMar>
            <w:hideMark/>
          </w:tcPr>
          <w:p w14:paraId="463C5F8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152A7B1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9C002A9"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632CBC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5C1A9C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19C030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4D38D633" w14:textId="77777777">
        <w:trPr>
          <w:divId w:val="1992634425"/>
        </w:trPr>
        <w:tc>
          <w:tcPr>
            <w:tcW w:w="0" w:type="auto"/>
            <w:tcMar>
              <w:top w:w="48" w:type="dxa"/>
              <w:left w:w="96" w:type="dxa"/>
              <w:bottom w:w="48" w:type="dxa"/>
              <w:right w:w="96" w:type="dxa"/>
            </w:tcMar>
            <w:hideMark/>
          </w:tcPr>
          <w:p w14:paraId="467851A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Revenue</w:t>
            </w:r>
          </w:p>
        </w:tc>
        <w:tc>
          <w:tcPr>
            <w:tcW w:w="0" w:type="auto"/>
            <w:tcMar>
              <w:top w:w="48" w:type="dxa"/>
              <w:left w:w="96" w:type="dxa"/>
              <w:bottom w:w="48" w:type="dxa"/>
              <w:right w:w="96" w:type="dxa"/>
            </w:tcMar>
            <w:hideMark/>
          </w:tcPr>
          <w:p w14:paraId="10E06FC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10,885.10</w:t>
            </w:r>
          </w:p>
        </w:tc>
        <w:tc>
          <w:tcPr>
            <w:tcW w:w="0" w:type="auto"/>
            <w:tcMar>
              <w:top w:w="48" w:type="dxa"/>
              <w:left w:w="96" w:type="dxa"/>
              <w:bottom w:w="48" w:type="dxa"/>
              <w:right w:w="96" w:type="dxa"/>
            </w:tcMar>
            <w:hideMark/>
          </w:tcPr>
          <w:p w14:paraId="0D2DA49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9,155.70</w:t>
            </w:r>
          </w:p>
        </w:tc>
        <w:tc>
          <w:tcPr>
            <w:tcW w:w="0" w:type="auto"/>
            <w:tcMar>
              <w:top w:w="48" w:type="dxa"/>
              <w:left w:w="96" w:type="dxa"/>
              <w:bottom w:w="48" w:type="dxa"/>
              <w:right w:w="96" w:type="dxa"/>
            </w:tcMar>
            <w:hideMark/>
          </w:tcPr>
          <w:p w14:paraId="2B0F6F7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10,181.90</w:t>
            </w:r>
          </w:p>
        </w:tc>
        <w:tc>
          <w:tcPr>
            <w:tcW w:w="0" w:type="auto"/>
            <w:tcMar>
              <w:top w:w="48" w:type="dxa"/>
              <w:left w:w="96" w:type="dxa"/>
              <w:bottom w:w="48" w:type="dxa"/>
              <w:right w:w="96" w:type="dxa"/>
            </w:tcMar>
            <w:hideMark/>
          </w:tcPr>
          <w:p w14:paraId="0A34472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10,377.30</w:t>
            </w:r>
          </w:p>
        </w:tc>
        <w:tc>
          <w:tcPr>
            <w:tcW w:w="0" w:type="auto"/>
            <w:tcMar>
              <w:top w:w="48" w:type="dxa"/>
              <w:left w:w="96" w:type="dxa"/>
              <w:bottom w:w="48" w:type="dxa"/>
              <w:right w:w="96" w:type="dxa"/>
            </w:tcMar>
            <w:hideMark/>
          </w:tcPr>
          <w:p w14:paraId="129A86F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10,698.20</w:t>
            </w:r>
          </w:p>
        </w:tc>
      </w:tr>
      <w:tr w:rsidR="004A6513" w14:paraId="56A275DE" w14:textId="77777777">
        <w:trPr>
          <w:divId w:val="1992634425"/>
        </w:trPr>
        <w:tc>
          <w:tcPr>
            <w:tcW w:w="0" w:type="auto"/>
            <w:tcMar>
              <w:top w:w="48" w:type="dxa"/>
              <w:left w:w="96" w:type="dxa"/>
              <w:bottom w:w="48" w:type="dxa"/>
              <w:right w:w="96" w:type="dxa"/>
            </w:tcMar>
            <w:hideMark/>
          </w:tcPr>
          <w:p w14:paraId="187E30E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w:t>
            </w:r>
          </w:p>
        </w:tc>
        <w:tc>
          <w:tcPr>
            <w:tcW w:w="0" w:type="auto"/>
            <w:tcMar>
              <w:top w:w="48" w:type="dxa"/>
              <w:left w:w="96" w:type="dxa"/>
              <w:bottom w:w="48" w:type="dxa"/>
              <w:right w:w="96" w:type="dxa"/>
            </w:tcMar>
            <w:hideMark/>
          </w:tcPr>
          <w:p w14:paraId="3C26E79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(7,130.30)</w:t>
            </w:r>
          </w:p>
        </w:tc>
        <w:tc>
          <w:tcPr>
            <w:tcW w:w="0" w:type="auto"/>
            <w:tcMar>
              <w:top w:w="48" w:type="dxa"/>
              <w:left w:w="96" w:type="dxa"/>
              <w:bottom w:w="48" w:type="dxa"/>
              <w:right w:w="96" w:type="dxa"/>
            </w:tcMar>
            <w:hideMark/>
          </w:tcPr>
          <w:p w14:paraId="3B900F6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(6,244.10)</w:t>
            </w:r>
          </w:p>
        </w:tc>
        <w:tc>
          <w:tcPr>
            <w:tcW w:w="0" w:type="auto"/>
            <w:tcMar>
              <w:top w:w="48" w:type="dxa"/>
              <w:left w:w="96" w:type="dxa"/>
              <w:bottom w:w="48" w:type="dxa"/>
              <w:right w:w="96" w:type="dxa"/>
            </w:tcMar>
            <w:hideMark/>
          </w:tcPr>
          <w:p w14:paraId="20ABEA6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(6,589.50)</w:t>
            </w:r>
          </w:p>
        </w:tc>
        <w:tc>
          <w:tcPr>
            <w:tcW w:w="0" w:type="auto"/>
            <w:tcMar>
              <w:top w:w="48" w:type="dxa"/>
              <w:left w:w="96" w:type="dxa"/>
              <w:bottom w:w="48" w:type="dxa"/>
              <w:right w:w="96" w:type="dxa"/>
            </w:tcMar>
            <w:hideMark/>
          </w:tcPr>
          <w:p w14:paraId="7E4CB1F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(6,547.20)</w:t>
            </w:r>
          </w:p>
        </w:tc>
        <w:tc>
          <w:tcPr>
            <w:tcW w:w="0" w:type="auto"/>
            <w:tcMar>
              <w:top w:w="48" w:type="dxa"/>
              <w:left w:w="96" w:type="dxa"/>
              <w:bottom w:w="48" w:type="dxa"/>
              <w:right w:w="96" w:type="dxa"/>
            </w:tcMar>
            <w:hideMark/>
          </w:tcPr>
          <w:p w14:paraId="5F54E35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(6,650.90)</w:t>
            </w:r>
          </w:p>
        </w:tc>
      </w:tr>
      <w:tr w:rsidR="004A6513" w14:paraId="48DA6A81" w14:textId="77777777">
        <w:trPr>
          <w:divId w:val="1992634425"/>
        </w:trPr>
        <w:tc>
          <w:tcPr>
            <w:tcW w:w="0" w:type="auto"/>
            <w:tcMar>
              <w:top w:w="48" w:type="dxa"/>
              <w:left w:w="96" w:type="dxa"/>
              <w:bottom w:w="48" w:type="dxa"/>
              <w:right w:w="96" w:type="dxa"/>
            </w:tcMar>
            <w:hideMark/>
          </w:tcPr>
          <w:p w14:paraId="3190A9C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14:paraId="15CD1E5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3,754.80</w:t>
            </w:r>
          </w:p>
        </w:tc>
        <w:tc>
          <w:tcPr>
            <w:tcW w:w="0" w:type="auto"/>
            <w:tcMar>
              <w:top w:w="48" w:type="dxa"/>
              <w:left w:w="96" w:type="dxa"/>
              <w:bottom w:w="48" w:type="dxa"/>
              <w:right w:w="96" w:type="dxa"/>
            </w:tcMar>
            <w:hideMark/>
          </w:tcPr>
          <w:p w14:paraId="7912BA0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2,911.60</w:t>
            </w:r>
          </w:p>
        </w:tc>
        <w:tc>
          <w:tcPr>
            <w:tcW w:w="0" w:type="auto"/>
            <w:tcMar>
              <w:top w:w="48" w:type="dxa"/>
              <w:left w:w="96" w:type="dxa"/>
              <w:bottom w:w="48" w:type="dxa"/>
              <w:right w:w="96" w:type="dxa"/>
            </w:tcMar>
            <w:hideMark/>
          </w:tcPr>
          <w:p w14:paraId="5E77ECD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3,592.40</w:t>
            </w:r>
          </w:p>
        </w:tc>
        <w:tc>
          <w:tcPr>
            <w:tcW w:w="0" w:type="auto"/>
            <w:tcMar>
              <w:top w:w="48" w:type="dxa"/>
              <w:left w:w="96" w:type="dxa"/>
              <w:bottom w:w="48" w:type="dxa"/>
              <w:right w:w="96" w:type="dxa"/>
            </w:tcMar>
            <w:hideMark/>
          </w:tcPr>
          <w:p w14:paraId="39C5106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3,830.10</w:t>
            </w:r>
          </w:p>
        </w:tc>
        <w:tc>
          <w:tcPr>
            <w:tcW w:w="0" w:type="auto"/>
            <w:tcMar>
              <w:top w:w="48" w:type="dxa"/>
              <w:left w:w="96" w:type="dxa"/>
              <w:bottom w:w="48" w:type="dxa"/>
              <w:right w:w="96" w:type="dxa"/>
            </w:tcMar>
            <w:hideMark/>
          </w:tcPr>
          <w:p w14:paraId="581215C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4,047.30</w:t>
            </w:r>
          </w:p>
        </w:tc>
      </w:tr>
      <w:tr w:rsidR="004A6513" w14:paraId="2B4A805E" w14:textId="77777777">
        <w:trPr>
          <w:divId w:val="1992634425"/>
        </w:trPr>
        <w:tc>
          <w:tcPr>
            <w:tcW w:w="0" w:type="auto"/>
            <w:tcMar>
              <w:top w:w="48" w:type="dxa"/>
              <w:left w:w="96" w:type="dxa"/>
              <w:bottom w:w="48" w:type="dxa"/>
              <w:right w:w="96" w:type="dxa"/>
            </w:tcMar>
            <w:hideMark/>
          </w:tcPr>
          <w:p w14:paraId="7E34B05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GP margin</w:t>
            </w:r>
          </w:p>
        </w:tc>
        <w:tc>
          <w:tcPr>
            <w:tcW w:w="0" w:type="auto"/>
            <w:tcMar>
              <w:top w:w="48" w:type="dxa"/>
              <w:left w:w="96" w:type="dxa"/>
              <w:bottom w:w="48" w:type="dxa"/>
              <w:right w:w="96" w:type="dxa"/>
            </w:tcMar>
            <w:hideMark/>
          </w:tcPr>
          <w:p w14:paraId="465D5BB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34.49%</w:t>
            </w:r>
          </w:p>
        </w:tc>
        <w:tc>
          <w:tcPr>
            <w:tcW w:w="0" w:type="auto"/>
            <w:tcMar>
              <w:top w:w="48" w:type="dxa"/>
              <w:left w:w="96" w:type="dxa"/>
              <w:bottom w:w="48" w:type="dxa"/>
              <w:right w:w="96" w:type="dxa"/>
            </w:tcMar>
            <w:hideMark/>
          </w:tcPr>
          <w:p w14:paraId="06941CD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31.80%</w:t>
            </w:r>
          </w:p>
        </w:tc>
        <w:tc>
          <w:tcPr>
            <w:tcW w:w="0" w:type="auto"/>
            <w:tcMar>
              <w:top w:w="48" w:type="dxa"/>
              <w:left w:w="96" w:type="dxa"/>
              <w:bottom w:w="48" w:type="dxa"/>
              <w:right w:w="96" w:type="dxa"/>
            </w:tcMar>
            <w:hideMark/>
          </w:tcPr>
          <w:p w14:paraId="7B229DF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35.28%</w:t>
            </w:r>
          </w:p>
        </w:tc>
        <w:tc>
          <w:tcPr>
            <w:tcW w:w="0" w:type="auto"/>
            <w:tcMar>
              <w:top w:w="48" w:type="dxa"/>
              <w:left w:w="96" w:type="dxa"/>
              <w:bottom w:w="48" w:type="dxa"/>
              <w:right w:w="96" w:type="dxa"/>
            </w:tcMar>
            <w:hideMark/>
          </w:tcPr>
          <w:p w14:paraId="7A1332B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36.91%</w:t>
            </w:r>
          </w:p>
        </w:tc>
        <w:tc>
          <w:tcPr>
            <w:tcW w:w="0" w:type="auto"/>
            <w:tcMar>
              <w:top w:w="48" w:type="dxa"/>
              <w:left w:w="96" w:type="dxa"/>
              <w:bottom w:w="48" w:type="dxa"/>
              <w:right w:w="96" w:type="dxa"/>
            </w:tcMar>
            <w:hideMark/>
          </w:tcPr>
          <w:p w14:paraId="4D8CBD6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37.83%</w:t>
            </w:r>
          </w:p>
        </w:tc>
      </w:tr>
    </w:tbl>
    <w:p w14:paraId="642B6439" w14:textId="77777777" w:rsidR="00E621D0" w:rsidRDefault="00E621D0">
      <w:pPr>
        <w:divId w:val="311327176"/>
      </w:pPr>
      <w:r>
        <w:rPr>
          <w:vanish/>
        </w:rPr>
        <w:t>End of Table</w:t>
      </w:r>
    </w:p>
    <w:bookmarkStart w:id="468" w:name="Back_To_Session7_Part3"/>
    <w:p w14:paraId="6FB0C2E2" w14:textId="195D5FE6" w:rsidR="00E621D0" w:rsidRDefault="00E621D0">
      <w:pPr>
        <w:pStyle w:val="NormalWeb"/>
        <w:divId w:val="311327176"/>
      </w:pPr>
      <w:r>
        <w:fldChar w:fldCharType="begin"/>
      </w:r>
      <w:r>
        <w:instrText>HYPERLINK "" \l "Session7_Part3"</w:instrText>
      </w:r>
      <w:r>
        <w:fldChar w:fldCharType="separate"/>
      </w:r>
      <w:r>
        <w:rPr>
          <w:rStyle w:val="Hyperlink"/>
        </w:rPr>
        <w:t>Back to - Part</w:t>
      </w:r>
      <w:r>
        <w:fldChar w:fldCharType="end"/>
      </w:r>
      <w:bookmarkEnd w:id="468"/>
    </w:p>
    <w:p w14:paraId="6B3152AF" w14:textId="77777777" w:rsidR="00E621D0" w:rsidRDefault="00E621D0">
      <w:pPr>
        <w:pStyle w:val="Heading3"/>
        <w:divId w:val="1310745416"/>
        <w:rPr>
          <w:rFonts w:eastAsia="Times New Roman"/>
        </w:rPr>
      </w:pPr>
      <w:r>
        <w:rPr>
          <w:rFonts w:eastAsia="Times New Roman"/>
        </w:rPr>
        <w:t>Part</w:t>
      </w:r>
    </w:p>
    <w:p w14:paraId="5E3DE3B5" w14:textId="77777777" w:rsidR="00E621D0" w:rsidRDefault="00E621D0">
      <w:pPr>
        <w:pStyle w:val="Heading4"/>
        <w:divId w:val="685064447"/>
        <w:rPr>
          <w:rFonts w:eastAsia="Times New Roman"/>
        </w:rPr>
      </w:pPr>
      <w:bookmarkStart w:id="469" w:name="Session7_Discussion4"/>
      <w:bookmarkEnd w:id="469"/>
      <w:r>
        <w:rPr>
          <w:rFonts w:eastAsia="Times New Roman"/>
        </w:rPr>
        <w:t>Feedback</w:t>
      </w:r>
    </w:p>
    <w:p w14:paraId="07557265" w14:textId="77777777" w:rsidR="00E621D0" w:rsidRDefault="00E621D0">
      <w:pPr>
        <w:divId w:val="685064447"/>
      </w:pPr>
      <w:r>
        <w:t xml:space="preserve">M&amp;S is a retail business and gross profit margin is a key figure in the management and assessment of their profitability. It can be noticed that the gross profit margin decreased steadily from 2018 to 2021. This was because there was a decline in the company’s revenue whilst cost of sales remained almost constant. This may be explained by the pricing decisions of M&amp;S and reflects discounting on the products being sold. Later on, there was a rather sharp decline in GP margin in 2021. One explanation for this sharp decline could be the Covid-19 pandemic. In 2022, the company was finally able to increase its sales by 18.88% compared to 2021. This can be calculated as: </w:t>
      </w:r>
    </w:p>
    <w:p w14:paraId="741245C9" w14:textId="77777777" w:rsidR="00E621D0" w:rsidRDefault="00E621D0">
      <w:pPr>
        <w:divId w:val="685064447"/>
      </w:pPr>
      <w:r>
        <w:t>= (10,885.10 − 9,155.70)/9,155.70 × 100</w:t>
      </w:r>
    </w:p>
    <w:p w14:paraId="7C0C1997" w14:textId="77777777" w:rsidR="00E621D0" w:rsidRDefault="00E621D0">
      <w:pPr>
        <w:divId w:val="685064447"/>
      </w:pPr>
      <w:r>
        <w:t>On the other hand, there was an increase of 14.19% in the cost of sales. This can be calculated as:</w:t>
      </w:r>
    </w:p>
    <w:p w14:paraId="773EB382" w14:textId="77777777" w:rsidR="00E621D0" w:rsidRDefault="00E621D0">
      <w:pPr>
        <w:divId w:val="685064447"/>
      </w:pPr>
      <w:r>
        <w:t>= (7,130.30 − 6,244.10)/6,244.10 × 100</w:t>
      </w:r>
    </w:p>
    <w:p w14:paraId="3B797398" w14:textId="77777777" w:rsidR="00E621D0" w:rsidRDefault="00E621D0">
      <w:pPr>
        <w:divId w:val="685064447"/>
      </w:pPr>
      <w:r>
        <w:t xml:space="preserve">This means that management was finally able to increase the value of its sales at a higher rate in comparison to the cost of its sales, resulting in an improved gross profit margin. </w:t>
      </w:r>
    </w:p>
    <w:bookmarkStart w:id="470" w:name="Back_To_Session7_Part4"/>
    <w:p w14:paraId="3D546151" w14:textId="52A404EB" w:rsidR="00E621D0" w:rsidRDefault="00E621D0">
      <w:pPr>
        <w:pStyle w:val="NormalWeb"/>
        <w:divId w:val="685064447"/>
      </w:pPr>
      <w:r>
        <w:fldChar w:fldCharType="begin"/>
      </w:r>
      <w:r>
        <w:instrText>HYPERLINK "" \l "Session7_Part4"</w:instrText>
      </w:r>
      <w:r>
        <w:fldChar w:fldCharType="separate"/>
      </w:r>
      <w:r>
        <w:rPr>
          <w:rStyle w:val="Hyperlink"/>
        </w:rPr>
        <w:t>Back to - Part</w:t>
      </w:r>
      <w:r>
        <w:fldChar w:fldCharType="end"/>
      </w:r>
      <w:bookmarkEnd w:id="470"/>
    </w:p>
    <w:p w14:paraId="692624C2" w14:textId="77777777" w:rsidR="00E621D0" w:rsidRDefault="00E621D0">
      <w:pPr>
        <w:pStyle w:val="Heading2"/>
        <w:divId w:val="1310745416"/>
        <w:rPr>
          <w:rFonts w:eastAsia="Times New Roman"/>
        </w:rPr>
      </w:pPr>
      <w:r>
        <w:rPr>
          <w:rFonts w:eastAsia="Times New Roman"/>
        </w:rPr>
        <w:t>Activity 4 Calculating return on sales</w:t>
      </w:r>
    </w:p>
    <w:p w14:paraId="775D197D" w14:textId="77777777" w:rsidR="00E621D0" w:rsidRDefault="00E621D0">
      <w:pPr>
        <w:pStyle w:val="Heading3"/>
        <w:divId w:val="1310745416"/>
        <w:rPr>
          <w:rFonts w:eastAsia="Times New Roman"/>
        </w:rPr>
      </w:pPr>
      <w:r>
        <w:rPr>
          <w:rFonts w:eastAsia="Times New Roman"/>
        </w:rPr>
        <w:t>Part</w:t>
      </w:r>
    </w:p>
    <w:p w14:paraId="49A7C9A5" w14:textId="77777777" w:rsidR="00E621D0" w:rsidRDefault="00E621D0">
      <w:pPr>
        <w:pStyle w:val="Heading4"/>
        <w:divId w:val="1844315535"/>
        <w:rPr>
          <w:rFonts w:eastAsia="Times New Roman"/>
        </w:rPr>
      </w:pPr>
      <w:bookmarkStart w:id="471" w:name="Session7_Discussion5"/>
      <w:bookmarkEnd w:id="471"/>
      <w:r>
        <w:rPr>
          <w:rFonts w:eastAsia="Times New Roman"/>
        </w:rPr>
        <w:t>Feedback</w:t>
      </w:r>
    </w:p>
    <w:p w14:paraId="44EF94E2" w14:textId="77777777" w:rsidR="00E621D0" w:rsidRDefault="00E621D0">
      <w:pPr>
        <w:divId w:val="184431553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109"/>
        <w:gridCol w:w="1267"/>
        <w:gridCol w:w="1135"/>
        <w:gridCol w:w="1267"/>
        <w:gridCol w:w="1267"/>
        <w:gridCol w:w="1267"/>
      </w:tblGrid>
      <w:tr w:rsidR="004A6513" w14:paraId="0CD4B7B4" w14:textId="77777777">
        <w:trPr>
          <w:divId w:val="879896398"/>
        </w:trPr>
        <w:tc>
          <w:tcPr>
            <w:tcW w:w="0" w:type="auto"/>
            <w:tcMar>
              <w:top w:w="48" w:type="dxa"/>
              <w:left w:w="96" w:type="dxa"/>
              <w:bottom w:w="48" w:type="dxa"/>
              <w:right w:w="96" w:type="dxa"/>
            </w:tcMar>
            <w:hideMark/>
          </w:tcPr>
          <w:p w14:paraId="362F890E" w14:textId="77777777" w:rsidR="00E621D0" w:rsidRDefault="00E621D0">
            <w:bookmarkStart w:id="472" w:name="Session7_Table9"/>
            <w:bookmarkEnd w:id="472"/>
          </w:p>
        </w:tc>
        <w:tc>
          <w:tcPr>
            <w:tcW w:w="0" w:type="auto"/>
            <w:tcMar>
              <w:top w:w="48" w:type="dxa"/>
              <w:left w:w="96" w:type="dxa"/>
              <w:bottom w:w="48" w:type="dxa"/>
              <w:right w:w="96" w:type="dxa"/>
            </w:tcMar>
            <w:hideMark/>
          </w:tcPr>
          <w:p w14:paraId="58A9A79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7F8F2CF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32BCC2C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0E89AF1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530F4B9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12303855" w14:textId="77777777">
        <w:trPr>
          <w:divId w:val="879896398"/>
        </w:trPr>
        <w:tc>
          <w:tcPr>
            <w:tcW w:w="0" w:type="auto"/>
            <w:tcMar>
              <w:top w:w="48" w:type="dxa"/>
              <w:left w:w="96" w:type="dxa"/>
              <w:bottom w:w="48" w:type="dxa"/>
              <w:right w:w="96" w:type="dxa"/>
            </w:tcMar>
            <w:hideMark/>
          </w:tcPr>
          <w:p w14:paraId="57983CE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0665FCF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1A6FB7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E097BEA"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5CE393A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1A3563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5C69002C" w14:textId="77777777">
        <w:trPr>
          <w:divId w:val="879896398"/>
        </w:trPr>
        <w:tc>
          <w:tcPr>
            <w:tcW w:w="0" w:type="auto"/>
            <w:tcMar>
              <w:top w:w="48" w:type="dxa"/>
              <w:left w:w="96" w:type="dxa"/>
              <w:bottom w:w="48" w:type="dxa"/>
              <w:right w:w="96" w:type="dxa"/>
            </w:tcMar>
            <w:hideMark/>
          </w:tcPr>
          <w:p w14:paraId="5EEDC40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w:t>
            </w:r>
          </w:p>
        </w:tc>
        <w:tc>
          <w:tcPr>
            <w:tcW w:w="0" w:type="auto"/>
            <w:tcMar>
              <w:top w:w="48" w:type="dxa"/>
              <w:left w:w="96" w:type="dxa"/>
              <w:bottom w:w="48" w:type="dxa"/>
              <w:right w:w="96" w:type="dxa"/>
            </w:tcMar>
            <w:hideMark/>
          </w:tcPr>
          <w:p w14:paraId="6285643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10,885.10</w:t>
            </w:r>
          </w:p>
        </w:tc>
        <w:tc>
          <w:tcPr>
            <w:tcW w:w="0" w:type="auto"/>
            <w:tcMar>
              <w:top w:w="48" w:type="dxa"/>
              <w:left w:w="96" w:type="dxa"/>
              <w:bottom w:w="48" w:type="dxa"/>
              <w:right w:w="96" w:type="dxa"/>
            </w:tcMar>
            <w:hideMark/>
          </w:tcPr>
          <w:p w14:paraId="32630DA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9,155.70</w:t>
            </w:r>
          </w:p>
        </w:tc>
        <w:tc>
          <w:tcPr>
            <w:tcW w:w="0" w:type="auto"/>
            <w:tcMar>
              <w:top w:w="48" w:type="dxa"/>
              <w:left w:w="96" w:type="dxa"/>
              <w:bottom w:w="48" w:type="dxa"/>
              <w:right w:w="96" w:type="dxa"/>
            </w:tcMar>
            <w:hideMark/>
          </w:tcPr>
          <w:p w14:paraId="1D10119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10,181.90</w:t>
            </w:r>
          </w:p>
        </w:tc>
        <w:tc>
          <w:tcPr>
            <w:tcW w:w="0" w:type="auto"/>
            <w:tcMar>
              <w:top w:w="48" w:type="dxa"/>
              <w:left w:w="96" w:type="dxa"/>
              <w:bottom w:w="48" w:type="dxa"/>
              <w:right w:w="96" w:type="dxa"/>
            </w:tcMar>
            <w:hideMark/>
          </w:tcPr>
          <w:p w14:paraId="0C80B29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10,377.30</w:t>
            </w:r>
          </w:p>
        </w:tc>
        <w:tc>
          <w:tcPr>
            <w:tcW w:w="0" w:type="auto"/>
            <w:tcMar>
              <w:top w:w="48" w:type="dxa"/>
              <w:left w:w="96" w:type="dxa"/>
              <w:bottom w:w="48" w:type="dxa"/>
              <w:right w:w="96" w:type="dxa"/>
            </w:tcMar>
            <w:hideMark/>
          </w:tcPr>
          <w:p w14:paraId="40501CA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10,698.20</w:t>
            </w:r>
          </w:p>
        </w:tc>
      </w:tr>
      <w:tr w:rsidR="004A6513" w14:paraId="2075FC01" w14:textId="77777777">
        <w:trPr>
          <w:divId w:val="879896398"/>
        </w:trPr>
        <w:tc>
          <w:tcPr>
            <w:tcW w:w="0" w:type="auto"/>
            <w:tcMar>
              <w:top w:w="48" w:type="dxa"/>
              <w:left w:w="96" w:type="dxa"/>
              <w:bottom w:w="48" w:type="dxa"/>
              <w:right w:w="96" w:type="dxa"/>
            </w:tcMar>
            <w:hideMark/>
          </w:tcPr>
          <w:p w14:paraId="4338845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income</w:t>
            </w:r>
          </w:p>
        </w:tc>
        <w:tc>
          <w:tcPr>
            <w:tcW w:w="0" w:type="auto"/>
            <w:tcMar>
              <w:top w:w="48" w:type="dxa"/>
              <w:left w:w="96" w:type="dxa"/>
              <w:bottom w:w="48" w:type="dxa"/>
              <w:right w:w="96" w:type="dxa"/>
            </w:tcMar>
            <w:hideMark/>
          </w:tcPr>
          <w:p w14:paraId="6A397D6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572.20</w:t>
            </w:r>
          </w:p>
        </w:tc>
        <w:tc>
          <w:tcPr>
            <w:tcW w:w="0" w:type="auto"/>
            <w:tcMar>
              <w:top w:w="48" w:type="dxa"/>
              <w:left w:w="96" w:type="dxa"/>
              <w:bottom w:w="48" w:type="dxa"/>
              <w:right w:w="96" w:type="dxa"/>
            </w:tcMar>
            <w:hideMark/>
          </w:tcPr>
          <w:p w14:paraId="3A8BDD8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(30.70)</w:t>
            </w:r>
          </w:p>
        </w:tc>
        <w:tc>
          <w:tcPr>
            <w:tcW w:w="0" w:type="auto"/>
            <w:tcMar>
              <w:top w:w="48" w:type="dxa"/>
              <w:left w:w="96" w:type="dxa"/>
              <w:bottom w:w="48" w:type="dxa"/>
              <w:right w:w="96" w:type="dxa"/>
            </w:tcMar>
            <w:hideMark/>
          </w:tcPr>
          <w:p w14:paraId="22BEAEC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254.80</w:t>
            </w:r>
          </w:p>
        </w:tc>
        <w:tc>
          <w:tcPr>
            <w:tcW w:w="0" w:type="auto"/>
            <w:tcMar>
              <w:top w:w="48" w:type="dxa"/>
              <w:left w:w="96" w:type="dxa"/>
              <w:bottom w:w="48" w:type="dxa"/>
              <w:right w:w="96" w:type="dxa"/>
            </w:tcMar>
            <w:hideMark/>
          </w:tcPr>
          <w:p w14:paraId="0844ED1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162.40</w:t>
            </w:r>
          </w:p>
        </w:tc>
        <w:tc>
          <w:tcPr>
            <w:tcW w:w="0" w:type="auto"/>
            <w:tcMar>
              <w:top w:w="48" w:type="dxa"/>
              <w:left w:w="96" w:type="dxa"/>
              <w:bottom w:w="48" w:type="dxa"/>
              <w:right w:w="96" w:type="dxa"/>
            </w:tcMar>
            <w:hideMark/>
          </w:tcPr>
          <w:p w14:paraId="5748D73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156.50</w:t>
            </w:r>
          </w:p>
        </w:tc>
      </w:tr>
      <w:tr w:rsidR="004A6513" w14:paraId="7FF1215D" w14:textId="77777777">
        <w:trPr>
          <w:divId w:val="879896398"/>
        </w:trPr>
        <w:tc>
          <w:tcPr>
            <w:tcW w:w="0" w:type="auto"/>
            <w:tcMar>
              <w:top w:w="48" w:type="dxa"/>
              <w:left w:w="96" w:type="dxa"/>
              <w:bottom w:w="48" w:type="dxa"/>
              <w:right w:w="96" w:type="dxa"/>
            </w:tcMar>
            <w:hideMark/>
          </w:tcPr>
          <w:p w14:paraId="695178B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 on sales</w:t>
            </w:r>
          </w:p>
        </w:tc>
        <w:tc>
          <w:tcPr>
            <w:tcW w:w="0" w:type="auto"/>
            <w:tcMar>
              <w:top w:w="48" w:type="dxa"/>
              <w:left w:w="96" w:type="dxa"/>
              <w:bottom w:w="48" w:type="dxa"/>
              <w:right w:w="96" w:type="dxa"/>
            </w:tcMar>
            <w:hideMark/>
          </w:tcPr>
          <w:p w14:paraId="75911A2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5.26%</w:t>
            </w:r>
          </w:p>
        </w:tc>
        <w:tc>
          <w:tcPr>
            <w:tcW w:w="0" w:type="auto"/>
            <w:tcMar>
              <w:top w:w="48" w:type="dxa"/>
              <w:left w:w="96" w:type="dxa"/>
              <w:bottom w:w="48" w:type="dxa"/>
              <w:right w:w="96" w:type="dxa"/>
            </w:tcMar>
            <w:hideMark/>
          </w:tcPr>
          <w:p w14:paraId="5AA67A2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0" w:type="auto"/>
            <w:tcMar>
              <w:top w:w="48" w:type="dxa"/>
              <w:left w:w="96" w:type="dxa"/>
              <w:bottom w:w="48" w:type="dxa"/>
              <w:right w:w="96" w:type="dxa"/>
            </w:tcMar>
            <w:hideMark/>
          </w:tcPr>
          <w:p w14:paraId="3FA823F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14:paraId="3078D51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c>
          <w:tcPr>
            <w:tcW w:w="0" w:type="auto"/>
            <w:tcMar>
              <w:top w:w="48" w:type="dxa"/>
              <w:left w:w="96" w:type="dxa"/>
              <w:bottom w:w="48" w:type="dxa"/>
              <w:right w:w="96" w:type="dxa"/>
            </w:tcMar>
            <w:hideMark/>
          </w:tcPr>
          <w:p w14:paraId="2693675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r>
    </w:tbl>
    <w:p w14:paraId="6099F108" w14:textId="77777777" w:rsidR="00E621D0" w:rsidRDefault="00E621D0">
      <w:pPr>
        <w:divId w:val="1844315535"/>
      </w:pPr>
      <w:r>
        <w:rPr>
          <w:vanish/>
        </w:rPr>
        <w:t>End of Table</w:t>
      </w:r>
    </w:p>
    <w:bookmarkStart w:id="473" w:name="Back_To_Session7_Part5"/>
    <w:p w14:paraId="0CC0B0AD" w14:textId="2260753B" w:rsidR="00E621D0" w:rsidRDefault="00E621D0">
      <w:pPr>
        <w:pStyle w:val="NormalWeb"/>
        <w:divId w:val="1844315535"/>
      </w:pPr>
      <w:r>
        <w:fldChar w:fldCharType="begin"/>
      </w:r>
      <w:r>
        <w:instrText>HYPERLINK "" \l "Session7_Part5"</w:instrText>
      </w:r>
      <w:r>
        <w:fldChar w:fldCharType="separate"/>
      </w:r>
      <w:r>
        <w:rPr>
          <w:rStyle w:val="Hyperlink"/>
        </w:rPr>
        <w:t>Back to - Part</w:t>
      </w:r>
      <w:r>
        <w:fldChar w:fldCharType="end"/>
      </w:r>
      <w:bookmarkEnd w:id="473"/>
    </w:p>
    <w:p w14:paraId="57469E7C" w14:textId="77777777" w:rsidR="00E621D0" w:rsidRDefault="00E621D0">
      <w:pPr>
        <w:pStyle w:val="Heading3"/>
        <w:divId w:val="1310745416"/>
        <w:rPr>
          <w:rFonts w:eastAsia="Times New Roman"/>
        </w:rPr>
      </w:pPr>
      <w:r>
        <w:rPr>
          <w:rFonts w:eastAsia="Times New Roman"/>
        </w:rPr>
        <w:t>Part</w:t>
      </w:r>
    </w:p>
    <w:p w14:paraId="4B3AD962" w14:textId="77777777" w:rsidR="00E621D0" w:rsidRDefault="00E621D0">
      <w:pPr>
        <w:pStyle w:val="Heading4"/>
        <w:divId w:val="1356078878"/>
        <w:rPr>
          <w:rFonts w:eastAsia="Times New Roman"/>
        </w:rPr>
      </w:pPr>
      <w:bookmarkStart w:id="474" w:name="Session7_Discussion6"/>
      <w:bookmarkEnd w:id="474"/>
      <w:r>
        <w:rPr>
          <w:rFonts w:eastAsia="Times New Roman"/>
        </w:rPr>
        <w:t>Feedback</w:t>
      </w:r>
    </w:p>
    <w:p w14:paraId="2BB25261" w14:textId="77777777" w:rsidR="00E621D0" w:rsidRDefault="00E621D0">
      <w:pPr>
        <w:divId w:val="1356078878"/>
      </w:pPr>
      <w:r>
        <w:t xml:space="preserve">The ROS of the company was increasing steadily from 2018 to 2020. However, there was an operating loss in 2021 which resulted in a negative operating profit margin. Covid-19 is a responsible factor for that. However, the company bounced back in 2022, generating the highest net profit margin of 5.57% in the last five years. You noticed in Activity 3 that the gross profit margin of the company was decreasing from 2018 to 2021. However, the company still managed to gradually increase its ROS. This analysis indicates that the management of the company was striving to control the company’s costs to maximise profitability. However, in order to assess whether this rate of return is healthy and attractive for investors, more data about the rate of return on sales within the sector is needed. </w:t>
      </w:r>
    </w:p>
    <w:bookmarkStart w:id="475" w:name="Back_To_Session7_Part6"/>
    <w:p w14:paraId="730F1B8B" w14:textId="1B628A1A" w:rsidR="00E621D0" w:rsidRDefault="00E621D0">
      <w:pPr>
        <w:pStyle w:val="NormalWeb"/>
        <w:divId w:val="1356078878"/>
      </w:pPr>
      <w:r>
        <w:fldChar w:fldCharType="begin"/>
      </w:r>
      <w:r>
        <w:instrText>HYPERLINK "" \l "Session7_Part6"</w:instrText>
      </w:r>
      <w:r>
        <w:fldChar w:fldCharType="separate"/>
      </w:r>
      <w:r>
        <w:rPr>
          <w:rStyle w:val="Hyperlink"/>
        </w:rPr>
        <w:t>Back to - Part</w:t>
      </w:r>
      <w:r>
        <w:fldChar w:fldCharType="end"/>
      </w:r>
      <w:bookmarkEnd w:id="475"/>
    </w:p>
    <w:p w14:paraId="25A08834" w14:textId="77777777" w:rsidR="00E621D0" w:rsidRDefault="00E621D0">
      <w:pPr>
        <w:pStyle w:val="Heading3"/>
        <w:divId w:val="1310745416"/>
        <w:rPr>
          <w:rFonts w:eastAsia="Times New Roman"/>
        </w:rPr>
      </w:pPr>
      <w:r>
        <w:rPr>
          <w:rFonts w:eastAsia="Times New Roman"/>
        </w:rPr>
        <w:t>Part</w:t>
      </w:r>
    </w:p>
    <w:p w14:paraId="1A95EB2A" w14:textId="77777777" w:rsidR="00E621D0" w:rsidRDefault="00E621D0">
      <w:pPr>
        <w:pStyle w:val="Heading4"/>
        <w:divId w:val="1484085253"/>
        <w:rPr>
          <w:rFonts w:eastAsia="Times New Roman"/>
        </w:rPr>
      </w:pPr>
      <w:bookmarkStart w:id="476" w:name="Session7_Discussion7"/>
      <w:bookmarkEnd w:id="476"/>
      <w:r>
        <w:rPr>
          <w:rFonts w:eastAsia="Times New Roman"/>
        </w:rPr>
        <w:t>Feedback</w:t>
      </w:r>
    </w:p>
    <w:p w14:paraId="046B6D8C" w14:textId="77777777" w:rsidR="00E621D0" w:rsidRDefault="00E621D0">
      <w:pPr>
        <w:divId w:val="1484085253"/>
      </w:pPr>
      <w:r>
        <w:t xml:space="preserve">Companies restate their previous year’s financial statements for correction of any errors found after the date of their publication. Restatement of financial statements becomes necessary when the errors result in any material inaccuracies in the information provided and can expose a company to the threat of being non-compliant with standards and regulations. These errors could creep in as a result of simple clerical mistakes to the more serious cases of incompetence, misrepresentation and fraud. </w:t>
      </w:r>
    </w:p>
    <w:p w14:paraId="28564BAF" w14:textId="77777777" w:rsidR="00E621D0" w:rsidRDefault="00E621D0">
      <w:pPr>
        <w:divId w:val="1484085253"/>
      </w:pPr>
      <w:r>
        <w:t xml:space="preserve">These restatements mean that there will be some variation in the financial figures reported across different accounting periods, and might also reflect when data is collected from different sources. It is important to be mindful of these variations and analyse data using a single source of information for maintaining consistency in analysis. </w:t>
      </w:r>
    </w:p>
    <w:bookmarkStart w:id="477" w:name="Back_To_Session7_Part7"/>
    <w:p w14:paraId="11A2386B" w14:textId="79D4D921" w:rsidR="00E621D0" w:rsidRDefault="00E621D0">
      <w:pPr>
        <w:pStyle w:val="NormalWeb"/>
        <w:divId w:val="1484085253"/>
      </w:pPr>
      <w:r>
        <w:fldChar w:fldCharType="begin"/>
      </w:r>
      <w:r>
        <w:instrText>HYPERLINK "" \l "Session7_Part7"</w:instrText>
      </w:r>
      <w:r>
        <w:fldChar w:fldCharType="separate"/>
      </w:r>
      <w:r>
        <w:rPr>
          <w:rStyle w:val="Hyperlink"/>
        </w:rPr>
        <w:t>Back to - Part</w:t>
      </w:r>
      <w:r>
        <w:fldChar w:fldCharType="end"/>
      </w:r>
      <w:bookmarkEnd w:id="477"/>
    </w:p>
    <w:p w14:paraId="175B0B0F" w14:textId="77777777" w:rsidR="00E621D0" w:rsidRDefault="00E621D0">
      <w:pPr>
        <w:pStyle w:val="Heading2"/>
        <w:divId w:val="1310745416"/>
        <w:rPr>
          <w:rFonts w:eastAsia="Times New Roman"/>
        </w:rPr>
      </w:pPr>
      <w:r>
        <w:rPr>
          <w:rFonts w:eastAsia="Times New Roman"/>
        </w:rPr>
        <w:t>Activity 5 Practising expense analysis</w:t>
      </w:r>
    </w:p>
    <w:p w14:paraId="1AC3FC0B" w14:textId="77777777" w:rsidR="00E621D0" w:rsidRDefault="00E621D0">
      <w:pPr>
        <w:pStyle w:val="Heading3"/>
        <w:divId w:val="1310745416"/>
        <w:rPr>
          <w:rFonts w:eastAsia="Times New Roman"/>
        </w:rPr>
      </w:pPr>
      <w:r>
        <w:rPr>
          <w:rFonts w:eastAsia="Times New Roman"/>
        </w:rPr>
        <w:t>Part</w:t>
      </w:r>
    </w:p>
    <w:p w14:paraId="6BA8F14F" w14:textId="77777777" w:rsidR="00E621D0" w:rsidRDefault="00E621D0">
      <w:pPr>
        <w:pStyle w:val="Heading4"/>
        <w:divId w:val="241454920"/>
        <w:rPr>
          <w:rFonts w:eastAsia="Times New Roman"/>
        </w:rPr>
      </w:pPr>
      <w:bookmarkStart w:id="478" w:name="Session7_Discussion8"/>
      <w:bookmarkEnd w:id="478"/>
      <w:r>
        <w:rPr>
          <w:rFonts w:eastAsia="Times New Roman"/>
        </w:rPr>
        <w:t>Feedback</w:t>
      </w:r>
    </w:p>
    <w:p w14:paraId="4B3E5032" w14:textId="77777777" w:rsidR="00E621D0" w:rsidRDefault="00E621D0">
      <w:pPr>
        <w:divId w:val="24145492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952"/>
        <w:gridCol w:w="1272"/>
        <w:gridCol w:w="1272"/>
        <w:gridCol w:w="1272"/>
        <w:gridCol w:w="1272"/>
        <w:gridCol w:w="1272"/>
      </w:tblGrid>
      <w:tr w:rsidR="004A6513" w14:paraId="1C4AE174" w14:textId="77777777">
        <w:trPr>
          <w:divId w:val="253053010"/>
        </w:trPr>
        <w:tc>
          <w:tcPr>
            <w:tcW w:w="0" w:type="auto"/>
            <w:tcMar>
              <w:top w:w="48" w:type="dxa"/>
              <w:left w:w="96" w:type="dxa"/>
              <w:bottom w:w="48" w:type="dxa"/>
              <w:right w:w="96" w:type="dxa"/>
            </w:tcMar>
            <w:hideMark/>
          </w:tcPr>
          <w:p w14:paraId="3097689B" w14:textId="77777777" w:rsidR="00E621D0" w:rsidRDefault="00E621D0">
            <w:bookmarkStart w:id="479" w:name="Session7_Table12"/>
            <w:bookmarkEnd w:id="479"/>
          </w:p>
        </w:tc>
        <w:tc>
          <w:tcPr>
            <w:tcW w:w="0" w:type="auto"/>
            <w:tcMar>
              <w:top w:w="48" w:type="dxa"/>
              <w:left w:w="96" w:type="dxa"/>
              <w:bottom w:w="48" w:type="dxa"/>
              <w:right w:w="96" w:type="dxa"/>
            </w:tcMar>
            <w:hideMark/>
          </w:tcPr>
          <w:p w14:paraId="3B94BF00"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547041C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71988D3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046F597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3EC81142"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05676009" w14:textId="77777777">
        <w:trPr>
          <w:divId w:val="253053010"/>
        </w:trPr>
        <w:tc>
          <w:tcPr>
            <w:tcW w:w="0" w:type="auto"/>
            <w:tcMar>
              <w:top w:w="48" w:type="dxa"/>
              <w:left w:w="96" w:type="dxa"/>
              <w:bottom w:w="48" w:type="dxa"/>
              <w:right w:w="96" w:type="dxa"/>
            </w:tcMar>
            <w:hideMark/>
          </w:tcPr>
          <w:p w14:paraId="7FB7D5C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4A9083A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516F057"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C0EF13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6448293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F60F36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35AD5C75" w14:textId="77777777">
        <w:trPr>
          <w:divId w:val="253053010"/>
        </w:trPr>
        <w:tc>
          <w:tcPr>
            <w:tcW w:w="0" w:type="auto"/>
            <w:tcMar>
              <w:top w:w="48" w:type="dxa"/>
              <w:left w:w="96" w:type="dxa"/>
              <w:bottom w:w="48" w:type="dxa"/>
              <w:right w:w="96" w:type="dxa"/>
            </w:tcMar>
            <w:hideMark/>
          </w:tcPr>
          <w:p w14:paraId="69DBFF0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w:t>
            </w:r>
          </w:p>
        </w:tc>
        <w:tc>
          <w:tcPr>
            <w:tcW w:w="0" w:type="auto"/>
            <w:tcMar>
              <w:top w:w="48" w:type="dxa"/>
              <w:left w:w="96" w:type="dxa"/>
              <w:bottom w:w="48" w:type="dxa"/>
              <w:right w:w="96" w:type="dxa"/>
            </w:tcMar>
            <w:hideMark/>
          </w:tcPr>
          <w:p w14:paraId="37D38D8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w:t>
            </w:r>
          </w:p>
        </w:tc>
        <w:tc>
          <w:tcPr>
            <w:tcW w:w="0" w:type="auto"/>
            <w:tcMar>
              <w:top w:w="48" w:type="dxa"/>
              <w:left w:w="96" w:type="dxa"/>
              <w:bottom w:w="48" w:type="dxa"/>
              <w:right w:w="96" w:type="dxa"/>
            </w:tcMar>
            <w:hideMark/>
          </w:tcPr>
          <w:p w14:paraId="49E85F2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w:t>
            </w:r>
          </w:p>
        </w:tc>
        <w:tc>
          <w:tcPr>
            <w:tcW w:w="0" w:type="auto"/>
            <w:tcMar>
              <w:top w:w="48" w:type="dxa"/>
              <w:left w:w="96" w:type="dxa"/>
              <w:bottom w:w="48" w:type="dxa"/>
              <w:right w:w="96" w:type="dxa"/>
            </w:tcMar>
            <w:hideMark/>
          </w:tcPr>
          <w:p w14:paraId="729784C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w:t>
            </w:r>
          </w:p>
        </w:tc>
        <w:tc>
          <w:tcPr>
            <w:tcW w:w="0" w:type="auto"/>
            <w:tcMar>
              <w:top w:w="48" w:type="dxa"/>
              <w:left w:w="96" w:type="dxa"/>
              <w:bottom w:w="48" w:type="dxa"/>
              <w:right w:w="96" w:type="dxa"/>
            </w:tcMar>
            <w:hideMark/>
          </w:tcPr>
          <w:p w14:paraId="39CEB5A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w:t>
            </w:r>
          </w:p>
        </w:tc>
        <w:tc>
          <w:tcPr>
            <w:tcW w:w="0" w:type="auto"/>
            <w:tcMar>
              <w:top w:w="48" w:type="dxa"/>
              <w:left w:w="96" w:type="dxa"/>
              <w:bottom w:w="48" w:type="dxa"/>
              <w:right w:w="96" w:type="dxa"/>
            </w:tcMar>
            <w:hideMark/>
          </w:tcPr>
          <w:p w14:paraId="4A1C2B1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w:t>
            </w:r>
          </w:p>
        </w:tc>
      </w:tr>
      <w:tr w:rsidR="004A6513" w14:paraId="75F5DA01" w14:textId="77777777">
        <w:trPr>
          <w:divId w:val="253053010"/>
        </w:trPr>
        <w:tc>
          <w:tcPr>
            <w:tcW w:w="0" w:type="auto"/>
            <w:tcMar>
              <w:top w:w="48" w:type="dxa"/>
              <w:left w:w="96" w:type="dxa"/>
              <w:bottom w:w="48" w:type="dxa"/>
              <w:right w:w="96" w:type="dxa"/>
            </w:tcMar>
            <w:hideMark/>
          </w:tcPr>
          <w:p w14:paraId="56C0C533"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Administration </w:t>
            </w:r>
          </w:p>
          <w:p w14:paraId="3C5A276B"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expenses % </w:t>
            </w:r>
          </w:p>
        </w:tc>
        <w:tc>
          <w:tcPr>
            <w:tcW w:w="0" w:type="auto"/>
            <w:tcMar>
              <w:top w:w="48" w:type="dxa"/>
              <w:left w:w="96" w:type="dxa"/>
              <w:bottom w:w="48" w:type="dxa"/>
              <w:right w:w="96" w:type="dxa"/>
            </w:tcMar>
            <w:hideMark/>
          </w:tcPr>
          <w:p w14:paraId="69A7114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(3,125.9)</w:t>
            </w:r>
          </w:p>
        </w:tc>
        <w:tc>
          <w:tcPr>
            <w:tcW w:w="0" w:type="auto"/>
            <w:tcMar>
              <w:top w:w="48" w:type="dxa"/>
              <w:left w:w="96" w:type="dxa"/>
              <w:bottom w:w="48" w:type="dxa"/>
              <w:right w:w="96" w:type="dxa"/>
            </w:tcMar>
            <w:hideMark/>
          </w:tcPr>
          <w:p w14:paraId="494FCA9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(2,713.0)</w:t>
            </w:r>
          </w:p>
        </w:tc>
        <w:tc>
          <w:tcPr>
            <w:tcW w:w="0" w:type="auto"/>
            <w:tcMar>
              <w:top w:w="48" w:type="dxa"/>
              <w:left w:w="96" w:type="dxa"/>
              <w:bottom w:w="48" w:type="dxa"/>
              <w:right w:w="96" w:type="dxa"/>
            </w:tcMar>
            <w:hideMark/>
          </w:tcPr>
          <w:p w14:paraId="151B898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(3,036.4)</w:t>
            </w:r>
          </w:p>
        </w:tc>
        <w:tc>
          <w:tcPr>
            <w:tcW w:w="0" w:type="auto"/>
            <w:tcMar>
              <w:top w:w="48" w:type="dxa"/>
              <w:left w:w="96" w:type="dxa"/>
              <w:bottom w:w="48" w:type="dxa"/>
              <w:right w:w="96" w:type="dxa"/>
            </w:tcMar>
            <w:hideMark/>
          </w:tcPr>
          <w:p w14:paraId="5C77B9E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(3,271.1)</w:t>
            </w:r>
          </w:p>
        </w:tc>
        <w:tc>
          <w:tcPr>
            <w:tcW w:w="0" w:type="auto"/>
            <w:tcMar>
              <w:top w:w="48" w:type="dxa"/>
              <w:left w:w="96" w:type="dxa"/>
              <w:bottom w:w="48" w:type="dxa"/>
              <w:right w:w="96" w:type="dxa"/>
            </w:tcMar>
            <w:hideMark/>
          </w:tcPr>
          <w:p w14:paraId="78231BF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(3,426.2)</w:t>
            </w:r>
          </w:p>
        </w:tc>
      </w:tr>
      <w:tr w:rsidR="004A6513" w14:paraId="70C215D0" w14:textId="77777777">
        <w:trPr>
          <w:divId w:val="253053010"/>
        </w:trPr>
        <w:tc>
          <w:tcPr>
            <w:tcW w:w="0" w:type="auto"/>
            <w:tcMar>
              <w:top w:w="48" w:type="dxa"/>
              <w:left w:w="96" w:type="dxa"/>
              <w:bottom w:w="48" w:type="dxa"/>
              <w:right w:w="96" w:type="dxa"/>
            </w:tcMar>
            <w:hideMark/>
          </w:tcPr>
          <w:p w14:paraId="73B94694"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Administration </w:t>
            </w:r>
          </w:p>
          <w:p w14:paraId="25D5A376"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expenses % </w:t>
            </w:r>
          </w:p>
        </w:tc>
        <w:tc>
          <w:tcPr>
            <w:tcW w:w="0" w:type="auto"/>
            <w:tcMar>
              <w:top w:w="48" w:type="dxa"/>
              <w:left w:w="96" w:type="dxa"/>
              <w:bottom w:w="48" w:type="dxa"/>
              <w:right w:w="96" w:type="dxa"/>
            </w:tcMar>
            <w:hideMark/>
          </w:tcPr>
          <w:p w14:paraId="0FECBDE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28.72%</w:t>
            </w:r>
          </w:p>
        </w:tc>
        <w:tc>
          <w:tcPr>
            <w:tcW w:w="0" w:type="auto"/>
            <w:tcMar>
              <w:top w:w="48" w:type="dxa"/>
              <w:left w:w="96" w:type="dxa"/>
              <w:bottom w:w="48" w:type="dxa"/>
              <w:right w:w="96" w:type="dxa"/>
            </w:tcMar>
            <w:hideMark/>
          </w:tcPr>
          <w:p w14:paraId="083E578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29.63%</w:t>
            </w:r>
          </w:p>
        </w:tc>
        <w:tc>
          <w:tcPr>
            <w:tcW w:w="0" w:type="auto"/>
            <w:tcMar>
              <w:top w:w="48" w:type="dxa"/>
              <w:left w:w="96" w:type="dxa"/>
              <w:bottom w:w="48" w:type="dxa"/>
              <w:right w:w="96" w:type="dxa"/>
            </w:tcMar>
            <w:hideMark/>
          </w:tcPr>
          <w:p w14:paraId="5AB0C59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29.82%</w:t>
            </w:r>
          </w:p>
        </w:tc>
        <w:tc>
          <w:tcPr>
            <w:tcW w:w="0" w:type="auto"/>
            <w:tcMar>
              <w:top w:w="48" w:type="dxa"/>
              <w:left w:w="96" w:type="dxa"/>
              <w:bottom w:w="48" w:type="dxa"/>
              <w:right w:w="96" w:type="dxa"/>
            </w:tcMar>
            <w:hideMark/>
          </w:tcPr>
          <w:p w14:paraId="4A99DD4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31.52%</w:t>
            </w:r>
          </w:p>
        </w:tc>
        <w:tc>
          <w:tcPr>
            <w:tcW w:w="0" w:type="auto"/>
            <w:tcMar>
              <w:top w:w="48" w:type="dxa"/>
              <w:left w:w="96" w:type="dxa"/>
              <w:bottom w:w="48" w:type="dxa"/>
              <w:right w:w="96" w:type="dxa"/>
            </w:tcMar>
            <w:hideMark/>
          </w:tcPr>
          <w:p w14:paraId="0BCA739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32.03%</w:t>
            </w:r>
          </w:p>
        </w:tc>
      </w:tr>
    </w:tbl>
    <w:p w14:paraId="60CBCD36" w14:textId="77777777" w:rsidR="00E621D0" w:rsidRDefault="00E621D0">
      <w:pPr>
        <w:divId w:val="241454920"/>
      </w:pPr>
      <w:r>
        <w:rPr>
          <w:vanish/>
        </w:rPr>
        <w:t>End of Table</w:t>
      </w:r>
    </w:p>
    <w:bookmarkStart w:id="480" w:name="Back_To_Session7_Part8"/>
    <w:p w14:paraId="058C8C2E" w14:textId="0EA99F4B" w:rsidR="00E621D0" w:rsidRDefault="00E621D0">
      <w:pPr>
        <w:pStyle w:val="NormalWeb"/>
        <w:divId w:val="241454920"/>
      </w:pPr>
      <w:r>
        <w:fldChar w:fldCharType="begin"/>
      </w:r>
      <w:r>
        <w:instrText>HYPERLINK "" \l "Session7_Part8"</w:instrText>
      </w:r>
      <w:r>
        <w:fldChar w:fldCharType="separate"/>
      </w:r>
      <w:r>
        <w:rPr>
          <w:rStyle w:val="Hyperlink"/>
        </w:rPr>
        <w:t>Back to - Part</w:t>
      </w:r>
      <w:r>
        <w:fldChar w:fldCharType="end"/>
      </w:r>
      <w:bookmarkEnd w:id="480"/>
    </w:p>
    <w:p w14:paraId="7BEA61FA" w14:textId="77777777" w:rsidR="00E621D0" w:rsidRDefault="00E621D0">
      <w:pPr>
        <w:pStyle w:val="Heading3"/>
        <w:divId w:val="1310745416"/>
        <w:rPr>
          <w:rFonts w:eastAsia="Times New Roman"/>
        </w:rPr>
      </w:pPr>
      <w:r>
        <w:rPr>
          <w:rFonts w:eastAsia="Times New Roman"/>
        </w:rPr>
        <w:t>Part</w:t>
      </w:r>
    </w:p>
    <w:p w14:paraId="69BDA689" w14:textId="77777777" w:rsidR="00E621D0" w:rsidRDefault="00E621D0">
      <w:pPr>
        <w:pStyle w:val="Heading4"/>
        <w:divId w:val="401222652"/>
        <w:rPr>
          <w:rFonts w:eastAsia="Times New Roman"/>
        </w:rPr>
      </w:pPr>
      <w:bookmarkStart w:id="481" w:name="Session7_Discussion9"/>
      <w:bookmarkEnd w:id="481"/>
      <w:r>
        <w:rPr>
          <w:rFonts w:eastAsia="Times New Roman"/>
        </w:rPr>
        <w:t>Feedback</w:t>
      </w:r>
    </w:p>
    <w:p w14:paraId="2BAAB335" w14:textId="77777777" w:rsidR="00E621D0" w:rsidRDefault="00E621D0">
      <w:pPr>
        <w:divId w:val="401222652"/>
      </w:pPr>
      <w:r>
        <w:t xml:space="preserve">The administration expenses of the company decreased steadily from 2018 to 2022. For stable and established businesses like M&amp;S, if this ratio stays the same from year to year, it is also considered a good sign. However, a decline in this ratio indicates that the management of the company is making efforts to further control the company’s operating costs to maximise profitability. It is also important to compare the administration expenses ratio to other competitors to gain a better idea of how the company is performing. </w:t>
      </w:r>
    </w:p>
    <w:bookmarkStart w:id="482" w:name="Back_To_Session7_Part9"/>
    <w:p w14:paraId="4EA9BF23" w14:textId="51F32E34" w:rsidR="00E621D0" w:rsidRDefault="00E621D0">
      <w:pPr>
        <w:pStyle w:val="NormalWeb"/>
        <w:divId w:val="401222652"/>
      </w:pPr>
      <w:r>
        <w:fldChar w:fldCharType="begin"/>
      </w:r>
      <w:r>
        <w:instrText>HYPERLINK "" \l "Session7_Part9"</w:instrText>
      </w:r>
      <w:r>
        <w:fldChar w:fldCharType="separate"/>
      </w:r>
      <w:r>
        <w:rPr>
          <w:rStyle w:val="Hyperlink"/>
        </w:rPr>
        <w:t>Back to - Part</w:t>
      </w:r>
      <w:r>
        <w:fldChar w:fldCharType="end"/>
      </w:r>
      <w:bookmarkEnd w:id="482"/>
    </w:p>
    <w:p w14:paraId="6116751C" w14:textId="77777777" w:rsidR="00E621D0" w:rsidRDefault="00E621D0">
      <w:pPr>
        <w:pStyle w:val="Heading2"/>
        <w:divId w:val="1310745416"/>
        <w:rPr>
          <w:rFonts w:eastAsia="Times New Roman"/>
        </w:rPr>
      </w:pPr>
      <w:r>
        <w:rPr>
          <w:rFonts w:eastAsia="Times New Roman"/>
        </w:rPr>
        <w:t>Activity 6 Calculating ROCE</w:t>
      </w:r>
    </w:p>
    <w:p w14:paraId="35979361" w14:textId="77777777" w:rsidR="00E621D0" w:rsidRDefault="00E621D0">
      <w:pPr>
        <w:pStyle w:val="Heading3"/>
        <w:divId w:val="1310745416"/>
        <w:rPr>
          <w:rFonts w:eastAsia="Times New Roman"/>
        </w:rPr>
      </w:pPr>
      <w:r>
        <w:rPr>
          <w:rFonts w:eastAsia="Times New Roman"/>
        </w:rPr>
        <w:t>Part</w:t>
      </w:r>
    </w:p>
    <w:p w14:paraId="12FDD2C6" w14:textId="77777777" w:rsidR="00E621D0" w:rsidRDefault="00E621D0">
      <w:pPr>
        <w:pStyle w:val="Heading4"/>
        <w:divId w:val="1467695225"/>
        <w:rPr>
          <w:rFonts w:eastAsia="Times New Roman"/>
        </w:rPr>
      </w:pPr>
      <w:bookmarkStart w:id="483" w:name="Session7_Discussion10"/>
      <w:bookmarkEnd w:id="483"/>
      <w:r>
        <w:rPr>
          <w:rFonts w:eastAsia="Times New Roman"/>
        </w:rPr>
        <w:t>Feedback</w:t>
      </w:r>
    </w:p>
    <w:p w14:paraId="2E8BA3F0" w14:textId="77777777" w:rsidR="00E621D0" w:rsidRDefault="00E621D0">
      <w:pPr>
        <w:divId w:val="14676952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415"/>
        <w:gridCol w:w="1164"/>
        <w:gridCol w:w="1241"/>
        <w:gridCol w:w="1164"/>
        <w:gridCol w:w="1164"/>
        <w:gridCol w:w="1164"/>
      </w:tblGrid>
      <w:tr w:rsidR="004A6513" w14:paraId="2AC695CC" w14:textId="77777777">
        <w:trPr>
          <w:divId w:val="2041978531"/>
        </w:trPr>
        <w:tc>
          <w:tcPr>
            <w:tcW w:w="0" w:type="auto"/>
            <w:tcMar>
              <w:top w:w="48" w:type="dxa"/>
              <w:left w:w="96" w:type="dxa"/>
              <w:bottom w:w="48" w:type="dxa"/>
              <w:right w:w="96" w:type="dxa"/>
            </w:tcMar>
            <w:hideMark/>
          </w:tcPr>
          <w:p w14:paraId="3E1CF5E5" w14:textId="77777777" w:rsidR="00E621D0" w:rsidRDefault="00E621D0">
            <w:bookmarkStart w:id="484" w:name="Session7_Table15"/>
            <w:bookmarkEnd w:id="484"/>
          </w:p>
        </w:tc>
        <w:tc>
          <w:tcPr>
            <w:tcW w:w="0" w:type="auto"/>
            <w:tcMar>
              <w:top w:w="48" w:type="dxa"/>
              <w:left w:w="96" w:type="dxa"/>
              <w:bottom w:w="48" w:type="dxa"/>
              <w:right w:w="96" w:type="dxa"/>
            </w:tcMar>
            <w:hideMark/>
          </w:tcPr>
          <w:p w14:paraId="78122582"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6B35EBD4"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0EA50AB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6C99F60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698191E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52CEFDC7" w14:textId="77777777">
        <w:trPr>
          <w:divId w:val="2041978531"/>
        </w:trPr>
        <w:tc>
          <w:tcPr>
            <w:tcW w:w="0" w:type="auto"/>
            <w:tcMar>
              <w:top w:w="48" w:type="dxa"/>
              <w:left w:w="96" w:type="dxa"/>
              <w:bottom w:w="48" w:type="dxa"/>
              <w:right w:w="96" w:type="dxa"/>
            </w:tcMar>
            <w:hideMark/>
          </w:tcPr>
          <w:p w14:paraId="1F6D6EE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44446BC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FE8C08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6F2E3309"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5A68CB1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14518A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13B3EC8D" w14:textId="77777777">
        <w:trPr>
          <w:divId w:val="2041978531"/>
        </w:trPr>
        <w:tc>
          <w:tcPr>
            <w:tcW w:w="0" w:type="auto"/>
            <w:tcMar>
              <w:top w:w="48" w:type="dxa"/>
              <w:left w:w="96" w:type="dxa"/>
              <w:bottom w:w="48" w:type="dxa"/>
              <w:right w:w="96" w:type="dxa"/>
            </w:tcMar>
            <w:hideMark/>
          </w:tcPr>
          <w:p w14:paraId="69EAAFF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6B6D283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2,917.9</w:t>
            </w:r>
          </w:p>
        </w:tc>
        <w:tc>
          <w:tcPr>
            <w:tcW w:w="0" w:type="auto"/>
            <w:tcMar>
              <w:top w:w="48" w:type="dxa"/>
              <w:left w:w="96" w:type="dxa"/>
              <w:bottom w:w="48" w:type="dxa"/>
              <w:right w:w="96" w:type="dxa"/>
            </w:tcMar>
            <w:hideMark/>
          </w:tcPr>
          <w:p w14:paraId="55AB9FA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2,283.0</w:t>
            </w:r>
          </w:p>
        </w:tc>
        <w:tc>
          <w:tcPr>
            <w:tcW w:w="0" w:type="auto"/>
            <w:tcMar>
              <w:top w:w="48" w:type="dxa"/>
              <w:left w:w="96" w:type="dxa"/>
              <w:bottom w:w="48" w:type="dxa"/>
              <w:right w:w="96" w:type="dxa"/>
            </w:tcMar>
            <w:hideMark/>
          </w:tcPr>
          <w:p w14:paraId="3418272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3,708.5</w:t>
            </w:r>
          </w:p>
        </w:tc>
        <w:tc>
          <w:tcPr>
            <w:tcW w:w="0" w:type="auto"/>
            <w:tcMar>
              <w:top w:w="48" w:type="dxa"/>
              <w:left w:w="96" w:type="dxa"/>
              <w:bottom w:w="48" w:type="dxa"/>
              <w:right w:w="96" w:type="dxa"/>
            </w:tcMar>
            <w:hideMark/>
          </w:tcPr>
          <w:p w14:paraId="1DA1DA9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2,681.0</w:t>
            </w:r>
          </w:p>
        </w:tc>
        <w:tc>
          <w:tcPr>
            <w:tcW w:w="0" w:type="auto"/>
            <w:tcMar>
              <w:top w:w="48" w:type="dxa"/>
              <w:left w:w="96" w:type="dxa"/>
              <w:bottom w:w="48" w:type="dxa"/>
              <w:right w:w="96" w:type="dxa"/>
            </w:tcMar>
            <w:hideMark/>
          </w:tcPr>
          <w:p w14:paraId="654B457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2,956.7</w:t>
            </w:r>
          </w:p>
        </w:tc>
      </w:tr>
      <w:tr w:rsidR="004A6513" w14:paraId="7D6F49B2" w14:textId="77777777">
        <w:trPr>
          <w:divId w:val="2041978531"/>
        </w:trPr>
        <w:tc>
          <w:tcPr>
            <w:tcW w:w="0" w:type="auto"/>
            <w:tcMar>
              <w:top w:w="48" w:type="dxa"/>
              <w:left w:w="96" w:type="dxa"/>
              <w:bottom w:w="48" w:type="dxa"/>
              <w:right w:w="96" w:type="dxa"/>
            </w:tcMar>
            <w:hideMark/>
          </w:tcPr>
          <w:p w14:paraId="7886914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w:t>
            </w:r>
          </w:p>
        </w:tc>
        <w:tc>
          <w:tcPr>
            <w:tcW w:w="0" w:type="auto"/>
            <w:tcMar>
              <w:top w:w="48" w:type="dxa"/>
              <w:left w:w="96" w:type="dxa"/>
              <w:bottom w:w="48" w:type="dxa"/>
              <w:right w:w="96" w:type="dxa"/>
            </w:tcMar>
            <w:hideMark/>
          </w:tcPr>
          <w:p w14:paraId="5D80F3A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3,561.0</w:t>
            </w:r>
          </w:p>
        </w:tc>
        <w:tc>
          <w:tcPr>
            <w:tcW w:w="0" w:type="auto"/>
            <w:tcMar>
              <w:top w:w="48" w:type="dxa"/>
              <w:left w:w="96" w:type="dxa"/>
              <w:bottom w:w="48" w:type="dxa"/>
              <w:right w:w="96" w:type="dxa"/>
            </w:tcMar>
            <w:hideMark/>
          </w:tcPr>
          <w:p w14:paraId="37109FB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3,659.9</w:t>
            </w:r>
          </w:p>
        </w:tc>
        <w:tc>
          <w:tcPr>
            <w:tcW w:w="0" w:type="auto"/>
            <w:tcMar>
              <w:top w:w="48" w:type="dxa"/>
              <w:left w:w="96" w:type="dxa"/>
              <w:bottom w:w="48" w:type="dxa"/>
              <w:right w:w="96" w:type="dxa"/>
            </w:tcMar>
            <w:hideMark/>
          </w:tcPr>
          <w:p w14:paraId="13CB287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3,865.9</w:t>
            </w:r>
          </w:p>
        </w:tc>
        <w:tc>
          <w:tcPr>
            <w:tcW w:w="0" w:type="auto"/>
            <w:tcMar>
              <w:top w:w="48" w:type="dxa"/>
              <w:left w:w="96" w:type="dxa"/>
              <w:bottom w:w="48" w:type="dxa"/>
              <w:right w:w="96" w:type="dxa"/>
            </w:tcMar>
            <w:hideMark/>
          </w:tcPr>
          <w:p w14:paraId="73DC049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1,279.5</w:t>
            </w:r>
          </w:p>
        </w:tc>
        <w:tc>
          <w:tcPr>
            <w:tcW w:w="0" w:type="auto"/>
            <w:tcMar>
              <w:top w:w="48" w:type="dxa"/>
              <w:left w:w="96" w:type="dxa"/>
              <w:bottom w:w="48" w:type="dxa"/>
              <w:right w:w="96" w:type="dxa"/>
            </w:tcMar>
            <w:hideMark/>
          </w:tcPr>
          <w:p w14:paraId="5AA8166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1,670.6</w:t>
            </w:r>
          </w:p>
        </w:tc>
      </w:tr>
      <w:tr w:rsidR="004A6513" w14:paraId="5D52B641" w14:textId="77777777">
        <w:trPr>
          <w:divId w:val="2041978531"/>
        </w:trPr>
        <w:tc>
          <w:tcPr>
            <w:tcW w:w="0" w:type="auto"/>
            <w:tcMar>
              <w:top w:w="48" w:type="dxa"/>
              <w:left w:w="96" w:type="dxa"/>
              <w:bottom w:w="48" w:type="dxa"/>
              <w:right w:w="96" w:type="dxa"/>
            </w:tcMar>
            <w:hideMark/>
          </w:tcPr>
          <w:p w14:paraId="316B364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w:t>
            </w:r>
          </w:p>
        </w:tc>
        <w:tc>
          <w:tcPr>
            <w:tcW w:w="0" w:type="auto"/>
            <w:tcMar>
              <w:top w:w="48" w:type="dxa"/>
              <w:left w:w="96" w:type="dxa"/>
              <w:bottom w:w="48" w:type="dxa"/>
              <w:right w:w="96" w:type="dxa"/>
            </w:tcMar>
            <w:hideMark/>
          </w:tcPr>
          <w:p w14:paraId="790E7BD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247.2</w:t>
            </w:r>
          </w:p>
        </w:tc>
        <w:tc>
          <w:tcPr>
            <w:tcW w:w="0" w:type="auto"/>
            <w:tcMar>
              <w:top w:w="48" w:type="dxa"/>
              <w:left w:w="96" w:type="dxa"/>
              <w:bottom w:w="48" w:type="dxa"/>
              <w:right w:w="96" w:type="dxa"/>
            </w:tcMar>
            <w:hideMark/>
          </w:tcPr>
          <w:p w14:paraId="3BB1C17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432.8</w:t>
            </w:r>
          </w:p>
        </w:tc>
        <w:tc>
          <w:tcPr>
            <w:tcW w:w="0" w:type="auto"/>
            <w:tcMar>
              <w:top w:w="48" w:type="dxa"/>
              <w:left w:w="96" w:type="dxa"/>
              <w:bottom w:w="48" w:type="dxa"/>
              <w:right w:w="96" w:type="dxa"/>
            </w:tcMar>
            <w:hideMark/>
          </w:tcPr>
          <w:p w14:paraId="2D57F4D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316.6</w:t>
            </w:r>
          </w:p>
        </w:tc>
        <w:tc>
          <w:tcPr>
            <w:tcW w:w="0" w:type="auto"/>
            <w:tcMar>
              <w:top w:w="48" w:type="dxa"/>
              <w:left w:w="96" w:type="dxa"/>
              <w:bottom w:w="48" w:type="dxa"/>
              <w:right w:w="96" w:type="dxa"/>
            </w:tcMar>
            <w:hideMark/>
          </w:tcPr>
          <w:p w14:paraId="225859D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513.1</w:t>
            </w:r>
          </w:p>
        </w:tc>
        <w:tc>
          <w:tcPr>
            <w:tcW w:w="0" w:type="auto"/>
            <w:tcMar>
              <w:top w:w="48" w:type="dxa"/>
              <w:left w:w="96" w:type="dxa"/>
              <w:bottom w:w="48" w:type="dxa"/>
              <w:right w:w="96" w:type="dxa"/>
            </w:tcMar>
            <w:hideMark/>
          </w:tcPr>
          <w:p w14:paraId="327C158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125.6</w:t>
            </w:r>
          </w:p>
        </w:tc>
      </w:tr>
      <w:tr w:rsidR="004A6513" w14:paraId="257487D7" w14:textId="77777777">
        <w:trPr>
          <w:divId w:val="2041978531"/>
        </w:trPr>
        <w:tc>
          <w:tcPr>
            <w:tcW w:w="0" w:type="auto"/>
            <w:tcMar>
              <w:top w:w="48" w:type="dxa"/>
              <w:left w:w="96" w:type="dxa"/>
              <w:bottom w:w="48" w:type="dxa"/>
              <w:right w:w="96" w:type="dxa"/>
            </w:tcMar>
            <w:hideMark/>
          </w:tcPr>
          <w:p w14:paraId="4926D02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 employed</w:t>
            </w:r>
          </w:p>
        </w:tc>
        <w:tc>
          <w:tcPr>
            <w:tcW w:w="0" w:type="auto"/>
            <w:tcMar>
              <w:top w:w="48" w:type="dxa"/>
              <w:left w:w="96" w:type="dxa"/>
              <w:bottom w:w="48" w:type="dxa"/>
              <w:right w:w="96" w:type="dxa"/>
            </w:tcMar>
            <w:hideMark/>
          </w:tcPr>
          <w:p w14:paraId="710B46C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6,726.1</w:t>
            </w:r>
          </w:p>
        </w:tc>
        <w:tc>
          <w:tcPr>
            <w:tcW w:w="0" w:type="auto"/>
            <w:tcMar>
              <w:top w:w="48" w:type="dxa"/>
              <w:left w:w="96" w:type="dxa"/>
              <w:bottom w:w="48" w:type="dxa"/>
              <w:right w:w="96" w:type="dxa"/>
            </w:tcMar>
            <w:hideMark/>
          </w:tcPr>
          <w:p w14:paraId="58A6EA0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6,375.7</w:t>
            </w:r>
          </w:p>
        </w:tc>
        <w:tc>
          <w:tcPr>
            <w:tcW w:w="0" w:type="auto"/>
            <w:tcMar>
              <w:top w:w="48" w:type="dxa"/>
              <w:left w:w="96" w:type="dxa"/>
              <w:bottom w:w="48" w:type="dxa"/>
              <w:right w:w="96" w:type="dxa"/>
            </w:tcMar>
            <w:hideMark/>
          </w:tcPr>
          <w:p w14:paraId="166CEF2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7,891.0</w:t>
            </w:r>
          </w:p>
        </w:tc>
        <w:tc>
          <w:tcPr>
            <w:tcW w:w="0" w:type="auto"/>
            <w:tcMar>
              <w:top w:w="48" w:type="dxa"/>
              <w:left w:w="96" w:type="dxa"/>
              <w:bottom w:w="48" w:type="dxa"/>
              <w:right w:w="96" w:type="dxa"/>
            </w:tcMar>
            <w:hideMark/>
          </w:tcPr>
          <w:p w14:paraId="6C1E7DA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4,473.6</w:t>
            </w:r>
          </w:p>
        </w:tc>
        <w:tc>
          <w:tcPr>
            <w:tcW w:w="0" w:type="auto"/>
            <w:tcMar>
              <w:top w:w="48" w:type="dxa"/>
              <w:left w:w="96" w:type="dxa"/>
              <w:bottom w:w="48" w:type="dxa"/>
              <w:right w:w="96" w:type="dxa"/>
            </w:tcMar>
            <w:hideMark/>
          </w:tcPr>
          <w:p w14:paraId="68C695F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4,752.9</w:t>
            </w:r>
          </w:p>
        </w:tc>
      </w:tr>
      <w:tr w:rsidR="004A6513" w14:paraId="5C419AB0" w14:textId="77777777">
        <w:trPr>
          <w:divId w:val="2041978531"/>
        </w:trPr>
        <w:tc>
          <w:tcPr>
            <w:tcW w:w="0" w:type="auto"/>
            <w:tcMar>
              <w:top w:w="48" w:type="dxa"/>
              <w:left w:w="96" w:type="dxa"/>
              <w:bottom w:w="48" w:type="dxa"/>
              <w:right w:w="96" w:type="dxa"/>
            </w:tcMar>
            <w:hideMark/>
          </w:tcPr>
          <w:p w14:paraId="028C0BC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profit</w:t>
            </w:r>
          </w:p>
        </w:tc>
        <w:tc>
          <w:tcPr>
            <w:tcW w:w="0" w:type="auto"/>
            <w:tcMar>
              <w:top w:w="48" w:type="dxa"/>
              <w:left w:w="96" w:type="dxa"/>
              <w:bottom w:w="48" w:type="dxa"/>
              <w:right w:w="96" w:type="dxa"/>
            </w:tcMar>
            <w:hideMark/>
          </w:tcPr>
          <w:p w14:paraId="51ACFF3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572.2</w:t>
            </w:r>
          </w:p>
        </w:tc>
        <w:tc>
          <w:tcPr>
            <w:tcW w:w="0" w:type="auto"/>
            <w:tcMar>
              <w:top w:w="48" w:type="dxa"/>
              <w:left w:w="96" w:type="dxa"/>
              <w:bottom w:w="48" w:type="dxa"/>
              <w:right w:w="96" w:type="dxa"/>
            </w:tcMar>
            <w:hideMark/>
          </w:tcPr>
          <w:p w14:paraId="74C737E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(30.7)</w:t>
            </w:r>
          </w:p>
        </w:tc>
        <w:tc>
          <w:tcPr>
            <w:tcW w:w="0" w:type="auto"/>
            <w:tcMar>
              <w:top w:w="48" w:type="dxa"/>
              <w:left w:w="96" w:type="dxa"/>
              <w:bottom w:w="48" w:type="dxa"/>
              <w:right w:w="96" w:type="dxa"/>
            </w:tcMar>
            <w:hideMark/>
          </w:tcPr>
          <w:p w14:paraId="19B934E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254.8</w:t>
            </w:r>
          </w:p>
        </w:tc>
        <w:tc>
          <w:tcPr>
            <w:tcW w:w="0" w:type="auto"/>
            <w:tcMar>
              <w:top w:w="48" w:type="dxa"/>
              <w:left w:w="96" w:type="dxa"/>
              <w:bottom w:w="48" w:type="dxa"/>
              <w:right w:w="96" w:type="dxa"/>
            </w:tcMar>
            <w:hideMark/>
          </w:tcPr>
          <w:p w14:paraId="712F1F3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162.4</w:t>
            </w:r>
          </w:p>
        </w:tc>
        <w:tc>
          <w:tcPr>
            <w:tcW w:w="0" w:type="auto"/>
            <w:tcMar>
              <w:top w:w="48" w:type="dxa"/>
              <w:left w:w="96" w:type="dxa"/>
              <w:bottom w:w="48" w:type="dxa"/>
              <w:right w:w="96" w:type="dxa"/>
            </w:tcMar>
            <w:hideMark/>
          </w:tcPr>
          <w:p w14:paraId="37CD5BA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156.5</w:t>
            </w:r>
          </w:p>
        </w:tc>
      </w:tr>
      <w:tr w:rsidR="004A6513" w14:paraId="6DF14C1D" w14:textId="77777777">
        <w:trPr>
          <w:divId w:val="2041978531"/>
        </w:trPr>
        <w:tc>
          <w:tcPr>
            <w:tcW w:w="0" w:type="auto"/>
            <w:tcMar>
              <w:top w:w="48" w:type="dxa"/>
              <w:left w:w="96" w:type="dxa"/>
              <w:bottom w:w="48" w:type="dxa"/>
              <w:right w:w="96" w:type="dxa"/>
            </w:tcMar>
            <w:hideMark/>
          </w:tcPr>
          <w:p w14:paraId="5BD8324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ROCE</w:t>
            </w:r>
          </w:p>
        </w:tc>
        <w:tc>
          <w:tcPr>
            <w:tcW w:w="0" w:type="auto"/>
            <w:tcMar>
              <w:top w:w="48" w:type="dxa"/>
              <w:left w:w="96" w:type="dxa"/>
              <w:bottom w:w="48" w:type="dxa"/>
              <w:right w:w="96" w:type="dxa"/>
            </w:tcMar>
            <w:hideMark/>
          </w:tcPr>
          <w:p w14:paraId="100E57B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8.51%</w:t>
            </w:r>
          </w:p>
        </w:tc>
        <w:tc>
          <w:tcPr>
            <w:tcW w:w="0" w:type="auto"/>
            <w:tcMar>
              <w:top w:w="48" w:type="dxa"/>
              <w:left w:w="96" w:type="dxa"/>
              <w:bottom w:w="48" w:type="dxa"/>
              <w:right w:w="96" w:type="dxa"/>
            </w:tcMar>
            <w:hideMark/>
          </w:tcPr>
          <w:p w14:paraId="1147D39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(0.48%)</w:t>
            </w:r>
          </w:p>
        </w:tc>
        <w:tc>
          <w:tcPr>
            <w:tcW w:w="0" w:type="auto"/>
            <w:tcMar>
              <w:top w:w="48" w:type="dxa"/>
              <w:left w:w="96" w:type="dxa"/>
              <w:bottom w:w="48" w:type="dxa"/>
              <w:right w:w="96" w:type="dxa"/>
            </w:tcMar>
            <w:hideMark/>
          </w:tcPr>
          <w:p w14:paraId="0B8DD02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3.23%</w:t>
            </w:r>
          </w:p>
        </w:tc>
        <w:tc>
          <w:tcPr>
            <w:tcW w:w="0" w:type="auto"/>
            <w:tcMar>
              <w:top w:w="48" w:type="dxa"/>
              <w:left w:w="96" w:type="dxa"/>
              <w:bottom w:w="48" w:type="dxa"/>
              <w:right w:w="96" w:type="dxa"/>
            </w:tcMar>
            <w:hideMark/>
          </w:tcPr>
          <w:p w14:paraId="5A764E4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3.63%</w:t>
            </w:r>
          </w:p>
        </w:tc>
        <w:tc>
          <w:tcPr>
            <w:tcW w:w="0" w:type="auto"/>
            <w:tcMar>
              <w:top w:w="48" w:type="dxa"/>
              <w:left w:w="96" w:type="dxa"/>
              <w:bottom w:w="48" w:type="dxa"/>
              <w:right w:w="96" w:type="dxa"/>
            </w:tcMar>
            <w:hideMark/>
          </w:tcPr>
          <w:p w14:paraId="07A55D1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3.29%</w:t>
            </w:r>
          </w:p>
        </w:tc>
      </w:tr>
    </w:tbl>
    <w:p w14:paraId="5D01F20A" w14:textId="77777777" w:rsidR="00E621D0" w:rsidRDefault="00E621D0">
      <w:pPr>
        <w:divId w:val="1467695225"/>
      </w:pPr>
      <w:r>
        <w:rPr>
          <w:vanish/>
        </w:rPr>
        <w:t>End of Table</w:t>
      </w:r>
    </w:p>
    <w:bookmarkStart w:id="485" w:name="Back_To_Session7_Part10"/>
    <w:p w14:paraId="2EAF4D10" w14:textId="1F7BAEBA" w:rsidR="00E621D0" w:rsidRDefault="00E621D0">
      <w:pPr>
        <w:pStyle w:val="NormalWeb"/>
        <w:divId w:val="1467695225"/>
      </w:pPr>
      <w:r>
        <w:fldChar w:fldCharType="begin"/>
      </w:r>
      <w:r>
        <w:instrText>HYPERLINK "" \l "Session7_Part10"</w:instrText>
      </w:r>
      <w:r>
        <w:fldChar w:fldCharType="separate"/>
      </w:r>
      <w:r>
        <w:rPr>
          <w:rStyle w:val="Hyperlink"/>
        </w:rPr>
        <w:t>Back to - Part</w:t>
      </w:r>
      <w:r>
        <w:fldChar w:fldCharType="end"/>
      </w:r>
      <w:bookmarkEnd w:id="485"/>
    </w:p>
    <w:p w14:paraId="162C3A14" w14:textId="77777777" w:rsidR="00E621D0" w:rsidRDefault="00E621D0">
      <w:pPr>
        <w:pStyle w:val="Heading3"/>
        <w:divId w:val="1310745416"/>
        <w:rPr>
          <w:rFonts w:eastAsia="Times New Roman"/>
        </w:rPr>
      </w:pPr>
      <w:r>
        <w:rPr>
          <w:rFonts w:eastAsia="Times New Roman"/>
        </w:rPr>
        <w:t>Part</w:t>
      </w:r>
    </w:p>
    <w:p w14:paraId="39BCCDE2" w14:textId="77777777" w:rsidR="00E621D0" w:rsidRDefault="00E621D0">
      <w:pPr>
        <w:pStyle w:val="Heading4"/>
        <w:divId w:val="172187228"/>
        <w:rPr>
          <w:rFonts w:eastAsia="Times New Roman"/>
        </w:rPr>
      </w:pPr>
      <w:bookmarkStart w:id="486" w:name="Session7_Discussion11"/>
      <w:bookmarkEnd w:id="486"/>
      <w:r>
        <w:rPr>
          <w:rFonts w:eastAsia="Times New Roman"/>
        </w:rPr>
        <w:t>Feedback</w:t>
      </w:r>
    </w:p>
    <w:p w14:paraId="1B332EEC" w14:textId="77777777" w:rsidR="00E621D0" w:rsidRDefault="00E621D0">
      <w:pPr>
        <w:divId w:val="172187228"/>
      </w:pPr>
      <w:r>
        <w:t xml:space="preserve">There were no significant changes in ROCE from 2018 to 2020. Although the company’s operating profit increased in 2020, there was also an increase in the company’s capital employed. ROCE fell drastically in 2021, when the company made a loss and the ROCE was negative. The Covid-19 pandemic was probably one of the reasons for this fall. In 2022, the company made an unusually high profit, resulting in a very high ROCE. It may signify that the company made a recovery from the disruptions caused by the pandemic. </w:t>
      </w:r>
    </w:p>
    <w:bookmarkStart w:id="487" w:name="Back_To_Session7_Part11"/>
    <w:p w14:paraId="159BC2B8" w14:textId="51655631" w:rsidR="00E621D0" w:rsidRDefault="00E621D0">
      <w:pPr>
        <w:pStyle w:val="NormalWeb"/>
        <w:divId w:val="172187228"/>
      </w:pPr>
      <w:r>
        <w:fldChar w:fldCharType="begin"/>
      </w:r>
      <w:r>
        <w:instrText>HYPERLINK "" \l "Session7_Part11"</w:instrText>
      </w:r>
      <w:r>
        <w:fldChar w:fldCharType="separate"/>
      </w:r>
      <w:r>
        <w:rPr>
          <w:rStyle w:val="Hyperlink"/>
        </w:rPr>
        <w:t>Back to - Part</w:t>
      </w:r>
      <w:r>
        <w:fldChar w:fldCharType="end"/>
      </w:r>
      <w:bookmarkEnd w:id="487"/>
    </w:p>
    <w:p w14:paraId="1389BC0D" w14:textId="77777777" w:rsidR="00E621D0" w:rsidRDefault="00E621D0">
      <w:pPr>
        <w:pStyle w:val="Heading2"/>
        <w:divId w:val="1310745416"/>
        <w:rPr>
          <w:rFonts w:eastAsia="Times New Roman"/>
        </w:rPr>
      </w:pPr>
      <w:r>
        <w:rPr>
          <w:rFonts w:eastAsia="Times New Roman"/>
        </w:rPr>
        <w:t>Activity 7 Calculating profitability ratios</w:t>
      </w:r>
    </w:p>
    <w:p w14:paraId="260002D6" w14:textId="77777777" w:rsidR="00E621D0" w:rsidRDefault="00E621D0">
      <w:pPr>
        <w:pStyle w:val="Heading3"/>
        <w:divId w:val="1310745416"/>
        <w:rPr>
          <w:rFonts w:eastAsia="Times New Roman"/>
        </w:rPr>
      </w:pPr>
      <w:r>
        <w:rPr>
          <w:rFonts w:eastAsia="Times New Roman"/>
        </w:rPr>
        <w:t>Part</w:t>
      </w:r>
    </w:p>
    <w:p w14:paraId="6979837D" w14:textId="77777777" w:rsidR="00E621D0" w:rsidRDefault="00E621D0">
      <w:pPr>
        <w:pStyle w:val="Heading4"/>
        <w:divId w:val="157161281"/>
        <w:rPr>
          <w:rFonts w:eastAsia="Times New Roman"/>
        </w:rPr>
      </w:pPr>
      <w:bookmarkStart w:id="488" w:name="Session7_Discussion12"/>
      <w:bookmarkEnd w:id="488"/>
      <w:r>
        <w:rPr>
          <w:rFonts w:eastAsia="Times New Roman"/>
        </w:rPr>
        <w:t>Feedback</w:t>
      </w:r>
    </w:p>
    <w:p w14:paraId="75B631A4" w14:textId="77777777" w:rsidR="00E621D0" w:rsidRDefault="00E621D0">
      <w:pPr>
        <w:divId w:val="157161281"/>
      </w:pPr>
      <w:r>
        <w:rPr>
          <w:vanish/>
        </w:rPr>
        <w:t>Start of Table</w:t>
      </w:r>
    </w:p>
    <w:p w14:paraId="699B5B9C" w14:textId="77777777" w:rsidR="00E621D0" w:rsidRDefault="00E621D0">
      <w:pPr>
        <w:pStyle w:val="NormalWeb"/>
        <w:divId w:val="145171909"/>
      </w:pPr>
      <w:r>
        <w:t>Profitability analysis – Next Plc</w:t>
      </w:r>
    </w:p>
    <w:tbl>
      <w:tblPr>
        <w:tblW w:w="5000" w:type="pct"/>
        <w:tblCellMar>
          <w:top w:w="15" w:type="dxa"/>
          <w:left w:w="15" w:type="dxa"/>
          <w:bottom w:w="15" w:type="dxa"/>
          <w:right w:w="15" w:type="dxa"/>
        </w:tblCellMar>
        <w:tblLook w:val="04A0" w:firstRow="1" w:lastRow="0" w:firstColumn="1" w:lastColumn="0" w:noHBand="0" w:noVBand="1"/>
      </w:tblPr>
      <w:tblGrid>
        <w:gridCol w:w="5476"/>
        <w:gridCol w:w="1418"/>
        <w:gridCol w:w="1418"/>
      </w:tblGrid>
      <w:tr w:rsidR="004A6513" w14:paraId="565D5DEC" w14:textId="77777777">
        <w:trPr>
          <w:divId w:val="145171909"/>
        </w:trPr>
        <w:tc>
          <w:tcPr>
            <w:tcW w:w="0" w:type="auto"/>
            <w:tcMar>
              <w:top w:w="48" w:type="dxa"/>
              <w:left w:w="96" w:type="dxa"/>
              <w:bottom w:w="48" w:type="dxa"/>
              <w:right w:w="96" w:type="dxa"/>
            </w:tcMar>
            <w:hideMark/>
          </w:tcPr>
          <w:p w14:paraId="08165368" w14:textId="77777777" w:rsidR="00E621D0" w:rsidRDefault="00E621D0">
            <w:bookmarkStart w:id="489" w:name="Session7_Table17"/>
            <w:bookmarkEnd w:id="489"/>
          </w:p>
        </w:tc>
        <w:tc>
          <w:tcPr>
            <w:tcW w:w="0" w:type="auto"/>
            <w:tcMar>
              <w:top w:w="48" w:type="dxa"/>
              <w:left w:w="96" w:type="dxa"/>
              <w:bottom w:w="48" w:type="dxa"/>
              <w:right w:w="96" w:type="dxa"/>
            </w:tcMar>
            <w:hideMark/>
          </w:tcPr>
          <w:p w14:paraId="5B8A6730"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67A5954B"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r>
      <w:tr w:rsidR="004A6513" w14:paraId="5508CC00" w14:textId="77777777">
        <w:trPr>
          <w:divId w:val="145171909"/>
        </w:trPr>
        <w:tc>
          <w:tcPr>
            <w:tcW w:w="0" w:type="auto"/>
            <w:tcMar>
              <w:top w:w="48" w:type="dxa"/>
              <w:left w:w="96" w:type="dxa"/>
              <w:bottom w:w="48" w:type="dxa"/>
              <w:right w:w="96" w:type="dxa"/>
            </w:tcMar>
            <w:hideMark/>
          </w:tcPr>
          <w:p w14:paraId="56E9145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46BEB6E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D7CBA6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1EE4EA2B" w14:textId="77777777">
        <w:trPr>
          <w:divId w:val="145171909"/>
        </w:trPr>
        <w:tc>
          <w:tcPr>
            <w:tcW w:w="0" w:type="auto"/>
            <w:tcMar>
              <w:top w:w="48" w:type="dxa"/>
              <w:left w:w="96" w:type="dxa"/>
              <w:bottom w:w="48" w:type="dxa"/>
              <w:right w:w="96" w:type="dxa"/>
            </w:tcMar>
            <w:hideMark/>
          </w:tcPr>
          <w:p w14:paraId="4D87052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w:t>
            </w:r>
          </w:p>
        </w:tc>
        <w:tc>
          <w:tcPr>
            <w:tcW w:w="0" w:type="auto"/>
            <w:tcMar>
              <w:top w:w="48" w:type="dxa"/>
              <w:left w:w="96" w:type="dxa"/>
              <w:bottom w:w="48" w:type="dxa"/>
              <w:right w:w="96" w:type="dxa"/>
            </w:tcMar>
            <w:hideMark/>
          </w:tcPr>
          <w:p w14:paraId="4FDC706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4,625.9</w:t>
            </w:r>
          </w:p>
        </w:tc>
        <w:tc>
          <w:tcPr>
            <w:tcW w:w="0" w:type="auto"/>
            <w:tcMar>
              <w:top w:w="48" w:type="dxa"/>
              <w:left w:w="96" w:type="dxa"/>
              <w:bottom w:w="48" w:type="dxa"/>
              <w:right w:w="96" w:type="dxa"/>
            </w:tcMar>
            <w:hideMark/>
          </w:tcPr>
          <w:p w14:paraId="56D0AF6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3,534.4</w:t>
            </w:r>
          </w:p>
        </w:tc>
      </w:tr>
      <w:tr w:rsidR="004A6513" w14:paraId="06DD7D5C" w14:textId="77777777">
        <w:trPr>
          <w:divId w:val="145171909"/>
        </w:trPr>
        <w:tc>
          <w:tcPr>
            <w:tcW w:w="0" w:type="auto"/>
            <w:tcMar>
              <w:top w:w="48" w:type="dxa"/>
              <w:left w:w="96" w:type="dxa"/>
              <w:bottom w:w="48" w:type="dxa"/>
              <w:right w:w="96" w:type="dxa"/>
            </w:tcMar>
            <w:hideMark/>
          </w:tcPr>
          <w:p w14:paraId="4EF8238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 </w:t>
            </w:r>
          </w:p>
        </w:tc>
        <w:tc>
          <w:tcPr>
            <w:tcW w:w="0" w:type="auto"/>
            <w:tcMar>
              <w:top w:w="48" w:type="dxa"/>
              <w:left w:w="96" w:type="dxa"/>
              <w:bottom w:w="48" w:type="dxa"/>
              <w:right w:w="96" w:type="dxa"/>
            </w:tcMar>
            <w:hideMark/>
          </w:tcPr>
          <w:p w14:paraId="2076C1F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2,625.3</w:t>
            </w:r>
          </w:p>
        </w:tc>
        <w:tc>
          <w:tcPr>
            <w:tcW w:w="0" w:type="auto"/>
            <w:tcMar>
              <w:top w:w="48" w:type="dxa"/>
              <w:left w:w="96" w:type="dxa"/>
              <w:bottom w:w="48" w:type="dxa"/>
              <w:right w:w="96" w:type="dxa"/>
            </w:tcMar>
            <w:hideMark/>
          </w:tcPr>
          <w:p w14:paraId="06FBD9C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2,231.7</w:t>
            </w:r>
          </w:p>
        </w:tc>
      </w:tr>
      <w:tr w:rsidR="004A6513" w14:paraId="62F16CE3" w14:textId="77777777">
        <w:trPr>
          <w:divId w:val="145171909"/>
        </w:trPr>
        <w:tc>
          <w:tcPr>
            <w:tcW w:w="0" w:type="auto"/>
            <w:tcMar>
              <w:top w:w="48" w:type="dxa"/>
              <w:left w:w="96" w:type="dxa"/>
              <w:bottom w:w="48" w:type="dxa"/>
              <w:right w:w="96" w:type="dxa"/>
            </w:tcMar>
            <w:hideMark/>
          </w:tcPr>
          <w:p w14:paraId="7A1EE76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14:paraId="0E9FF7A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1,972.0</w:t>
            </w:r>
          </w:p>
        </w:tc>
        <w:tc>
          <w:tcPr>
            <w:tcW w:w="0" w:type="auto"/>
            <w:tcMar>
              <w:top w:w="48" w:type="dxa"/>
              <w:left w:w="96" w:type="dxa"/>
              <w:bottom w:w="48" w:type="dxa"/>
              <w:right w:w="96" w:type="dxa"/>
            </w:tcMar>
            <w:hideMark/>
          </w:tcPr>
          <w:p w14:paraId="29EC226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1,247.9</w:t>
            </w:r>
          </w:p>
        </w:tc>
      </w:tr>
      <w:tr w:rsidR="004A6513" w14:paraId="1E710BA0" w14:textId="77777777">
        <w:trPr>
          <w:divId w:val="145171909"/>
        </w:trPr>
        <w:tc>
          <w:tcPr>
            <w:tcW w:w="0" w:type="auto"/>
            <w:tcMar>
              <w:top w:w="48" w:type="dxa"/>
              <w:left w:w="96" w:type="dxa"/>
              <w:bottom w:w="48" w:type="dxa"/>
              <w:right w:w="96" w:type="dxa"/>
            </w:tcMar>
            <w:hideMark/>
          </w:tcPr>
          <w:p w14:paraId="62EB30A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profit (PBIT)</w:t>
            </w:r>
          </w:p>
        </w:tc>
        <w:tc>
          <w:tcPr>
            <w:tcW w:w="0" w:type="auto"/>
            <w:tcMar>
              <w:top w:w="48" w:type="dxa"/>
              <w:left w:w="96" w:type="dxa"/>
              <w:bottom w:w="48" w:type="dxa"/>
              <w:right w:w="96" w:type="dxa"/>
            </w:tcMar>
            <w:hideMark/>
          </w:tcPr>
          <w:p w14:paraId="73B58D7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905.4</w:t>
            </w:r>
          </w:p>
        </w:tc>
        <w:tc>
          <w:tcPr>
            <w:tcW w:w="0" w:type="auto"/>
            <w:tcMar>
              <w:top w:w="48" w:type="dxa"/>
              <w:left w:w="96" w:type="dxa"/>
              <w:bottom w:w="48" w:type="dxa"/>
              <w:right w:w="96" w:type="dxa"/>
            </w:tcMar>
            <w:hideMark/>
          </w:tcPr>
          <w:p w14:paraId="17010D8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444.5</w:t>
            </w:r>
          </w:p>
        </w:tc>
      </w:tr>
      <w:tr w:rsidR="004A6513" w14:paraId="2C092BFA" w14:textId="77777777">
        <w:trPr>
          <w:divId w:val="145171909"/>
        </w:trPr>
        <w:tc>
          <w:tcPr>
            <w:tcW w:w="0" w:type="auto"/>
            <w:tcMar>
              <w:top w:w="48" w:type="dxa"/>
              <w:left w:w="96" w:type="dxa"/>
              <w:bottom w:w="48" w:type="dxa"/>
              <w:right w:w="96" w:type="dxa"/>
            </w:tcMar>
            <w:hideMark/>
          </w:tcPr>
          <w:p w14:paraId="71D7BE35"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Current debt (bank loans and </w:t>
            </w:r>
          </w:p>
          <w:p w14:paraId="7CA8E339"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overdrafts + corporate bonds)</w:t>
            </w:r>
          </w:p>
        </w:tc>
        <w:tc>
          <w:tcPr>
            <w:tcW w:w="0" w:type="auto"/>
            <w:tcMar>
              <w:top w:w="48" w:type="dxa"/>
              <w:left w:w="96" w:type="dxa"/>
              <w:bottom w:w="48" w:type="dxa"/>
              <w:right w:w="96" w:type="dxa"/>
            </w:tcMar>
            <w:hideMark/>
          </w:tcPr>
          <w:p w14:paraId="7621F82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233.1</w:t>
            </w:r>
          </w:p>
        </w:tc>
        <w:tc>
          <w:tcPr>
            <w:tcW w:w="0" w:type="auto"/>
            <w:tcMar>
              <w:top w:w="48" w:type="dxa"/>
              <w:left w:w="96" w:type="dxa"/>
              <w:bottom w:w="48" w:type="dxa"/>
              <w:right w:w="96" w:type="dxa"/>
            </w:tcMar>
            <w:hideMark/>
          </w:tcPr>
          <w:p w14:paraId="103A6A3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419.4</w:t>
            </w:r>
          </w:p>
        </w:tc>
      </w:tr>
      <w:tr w:rsidR="004A6513" w14:paraId="4F3FEE11" w14:textId="77777777">
        <w:trPr>
          <w:divId w:val="145171909"/>
        </w:trPr>
        <w:tc>
          <w:tcPr>
            <w:tcW w:w="0" w:type="auto"/>
            <w:tcMar>
              <w:top w:w="48" w:type="dxa"/>
              <w:left w:w="96" w:type="dxa"/>
              <w:bottom w:w="48" w:type="dxa"/>
              <w:right w:w="96" w:type="dxa"/>
            </w:tcMar>
            <w:hideMark/>
          </w:tcPr>
          <w:p w14:paraId="76E8DC8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 (corporate bonds)</w:t>
            </w:r>
          </w:p>
        </w:tc>
        <w:tc>
          <w:tcPr>
            <w:tcW w:w="0" w:type="auto"/>
            <w:tcMar>
              <w:top w:w="48" w:type="dxa"/>
              <w:left w:w="96" w:type="dxa"/>
              <w:bottom w:w="48" w:type="dxa"/>
              <w:right w:w="96" w:type="dxa"/>
            </w:tcMar>
            <w:hideMark/>
          </w:tcPr>
          <w:p w14:paraId="5E61F90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815.7</w:t>
            </w:r>
          </w:p>
        </w:tc>
        <w:tc>
          <w:tcPr>
            <w:tcW w:w="0" w:type="auto"/>
            <w:tcMar>
              <w:top w:w="48" w:type="dxa"/>
              <w:left w:w="96" w:type="dxa"/>
              <w:bottom w:w="48" w:type="dxa"/>
              <w:right w:w="96" w:type="dxa"/>
            </w:tcMar>
            <w:hideMark/>
          </w:tcPr>
          <w:p w14:paraId="6F9C038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837.0</w:t>
            </w:r>
          </w:p>
        </w:tc>
      </w:tr>
      <w:tr w:rsidR="004A6513" w14:paraId="6CE2A130" w14:textId="77777777">
        <w:trPr>
          <w:divId w:val="145171909"/>
        </w:trPr>
        <w:tc>
          <w:tcPr>
            <w:tcW w:w="0" w:type="auto"/>
            <w:tcMar>
              <w:top w:w="48" w:type="dxa"/>
              <w:left w:w="96" w:type="dxa"/>
              <w:bottom w:w="48" w:type="dxa"/>
              <w:right w:w="96" w:type="dxa"/>
            </w:tcMar>
            <w:hideMark/>
          </w:tcPr>
          <w:p w14:paraId="629CD99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debt</w:t>
            </w:r>
          </w:p>
        </w:tc>
        <w:tc>
          <w:tcPr>
            <w:tcW w:w="0" w:type="auto"/>
            <w:tcMar>
              <w:top w:w="48" w:type="dxa"/>
              <w:left w:w="96" w:type="dxa"/>
              <w:bottom w:w="48" w:type="dxa"/>
              <w:right w:w="96" w:type="dxa"/>
            </w:tcMar>
            <w:hideMark/>
          </w:tcPr>
          <w:p w14:paraId="36555B4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1,048.8</w:t>
            </w:r>
          </w:p>
        </w:tc>
        <w:tc>
          <w:tcPr>
            <w:tcW w:w="0" w:type="auto"/>
            <w:tcMar>
              <w:top w:w="48" w:type="dxa"/>
              <w:left w:w="96" w:type="dxa"/>
              <w:bottom w:w="48" w:type="dxa"/>
              <w:right w:w="96" w:type="dxa"/>
            </w:tcMar>
            <w:hideMark/>
          </w:tcPr>
          <w:p w14:paraId="039B038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1,256.4</w:t>
            </w:r>
          </w:p>
        </w:tc>
      </w:tr>
      <w:tr w:rsidR="004A6513" w14:paraId="0B044217" w14:textId="77777777">
        <w:trPr>
          <w:divId w:val="145171909"/>
        </w:trPr>
        <w:tc>
          <w:tcPr>
            <w:tcW w:w="0" w:type="auto"/>
            <w:tcMar>
              <w:top w:w="48" w:type="dxa"/>
              <w:left w:w="96" w:type="dxa"/>
              <w:bottom w:w="48" w:type="dxa"/>
              <w:right w:w="96" w:type="dxa"/>
            </w:tcMar>
            <w:hideMark/>
          </w:tcPr>
          <w:p w14:paraId="4D4E9E2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5C1637C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1,010.0</w:t>
            </w:r>
          </w:p>
        </w:tc>
        <w:tc>
          <w:tcPr>
            <w:tcW w:w="0" w:type="auto"/>
            <w:tcMar>
              <w:top w:w="48" w:type="dxa"/>
              <w:left w:w="96" w:type="dxa"/>
              <w:bottom w:w="48" w:type="dxa"/>
              <w:right w:w="96" w:type="dxa"/>
            </w:tcMar>
            <w:hideMark/>
          </w:tcPr>
          <w:p w14:paraId="5B669F9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660.9</w:t>
            </w:r>
          </w:p>
        </w:tc>
      </w:tr>
      <w:tr w:rsidR="004A6513" w14:paraId="5E1F2AF7" w14:textId="77777777">
        <w:trPr>
          <w:divId w:val="145171909"/>
        </w:trPr>
        <w:tc>
          <w:tcPr>
            <w:tcW w:w="0" w:type="auto"/>
            <w:tcMar>
              <w:top w:w="48" w:type="dxa"/>
              <w:left w:w="96" w:type="dxa"/>
              <w:bottom w:w="48" w:type="dxa"/>
              <w:right w:w="96" w:type="dxa"/>
            </w:tcMar>
            <w:hideMark/>
          </w:tcPr>
          <w:p w14:paraId="3D68199D"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Capital employed = (equity + </w:t>
            </w:r>
          </w:p>
          <w:p w14:paraId="5DAB6AC9"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non-current debt + current debt)</w:t>
            </w:r>
          </w:p>
        </w:tc>
        <w:tc>
          <w:tcPr>
            <w:tcW w:w="0" w:type="auto"/>
            <w:tcMar>
              <w:top w:w="48" w:type="dxa"/>
              <w:left w:w="96" w:type="dxa"/>
              <w:bottom w:w="48" w:type="dxa"/>
              <w:right w:w="96" w:type="dxa"/>
            </w:tcMar>
            <w:hideMark/>
          </w:tcPr>
          <w:p w14:paraId="142C773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2,058.8</w:t>
            </w:r>
          </w:p>
        </w:tc>
        <w:tc>
          <w:tcPr>
            <w:tcW w:w="0" w:type="auto"/>
            <w:tcMar>
              <w:top w:w="48" w:type="dxa"/>
              <w:left w:w="96" w:type="dxa"/>
              <w:bottom w:w="48" w:type="dxa"/>
              <w:right w:w="96" w:type="dxa"/>
            </w:tcMar>
            <w:hideMark/>
          </w:tcPr>
          <w:p w14:paraId="08E541E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1,917.3</w:t>
            </w:r>
          </w:p>
        </w:tc>
      </w:tr>
      <w:tr w:rsidR="004A6513" w14:paraId="640CE000" w14:textId="77777777">
        <w:trPr>
          <w:divId w:val="145171909"/>
        </w:trPr>
        <w:tc>
          <w:tcPr>
            <w:tcW w:w="0" w:type="auto"/>
            <w:tcMar>
              <w:top w:w="48" w:type="dxa"/>
              <w:left w:w="96" w:type="dxa"/>
              <w:bottom w:w="48" w:type="dxa"/>
              <w:right w:w="96" w:type="dxa"/>
            </w:tcMar>
            <w:hideMark/>
          </w:tcPr>
          <w:p w14:paraId="6CC027F6"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Gross profit margin = </w:t>
            </w:r>
          </w:p>
          <w:p w14:paraId="22C9E73B"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(GP/Revenue) × 100</w:t>
            </w:r>
          </w:p>
        </w:tc>
        <w:tc>
          <w:tcPr>
            <w:tcW w:w="0" w:type="auto"/>
            <w:tcMar>
              <w:top w:w="48" w:type="dxa"/>
              <w:left w:w="96" w:type="dxa"/>
              <w:bottom w:w="48" w:type="dxa"/>
              <w:right w:w="96" w:type="dxa"/>
            </w:tcMar>
            <w:hideMark/>
          </w:tcPr>
          <w:p w14:paraId="36B8746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42.63%</w:t>
            </w:r>
          </w:p>
        </w:tc>
        <w:tc>
          <w:tcPr>
            <w:tcW w:w="0" w:type="auto"/>
            <w:tcMar>
              <w:top w:w="48" w:type="dxa"/>
              <w:left w:w="96" w:type="dxa"/>
              <w:bottom w:w="48" w:type="dxa"/>
              <w:right w:w="96" w:type="dxa"/>
            </w:tcMar>
            <w:hideMark/>
          </w:tcPr>
          <w:p w14:paraId="5D56BFE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35.31%</w:t>
            </w:r>
          </w:p>
        </w:tc>
      </w:tr>
      <w:tr w:rsidR="004A6513" w14:paraId="2BBB3E0F" w14:textId="77777777">
        <w:trPr>
          <w:divId w:val="145171909"/>
        </w:trPr>
        <w:tc>
          <w:tcPr>
            <w:tcW w:w="0" w:type="auto"/>
            <w:tcMar>
              <w:top w:w="48" w:type="dxa"/>
              <w:left w:w="96" w:type="dxa"/>
              <w:bottom w:w="48" w:type="dxa"/>
              <w:right w:w="96" w:type="dxa"/>
            </w:tcMar>
            <w:hideMark/>
          </w:tcPr>
          <w:p w14:paraId="5CFA4D18"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Operating profit margin = </w:t>
            </w:r>
          </w:p>
          <w:p w14:paraId="096C7D8B"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(Operating profit/Revenue) × 100</w:t>
            </w:r>
          </w:p>
        </w:tc>
        <w:tc>
          <w:tcPr>
            <w:tcW w:w="0" w:type="auto"/>
            <w:tcMar>
              <w:top w:w="48" w:type="dxa"/>
              <w:left w:w="96" w:type="dxa"/>
              <w:bottom w:w="48" w:type="dxa"/>
              <w:right w:w="96" w:type="dxa"/>
            </w:tcMar>
            <w:hideMark/>
          </w:tcPr>
          <w:p w14:paraId="2218FF9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19.57%</w:t>
            </w:r>
          </w:p>
        </w:tc>
        <w:tc>
          <w:tcPr>
            <w:tcW w:w="0" w:type="auto"/>
            <w:tcMar>
              <w:top w:w="48" w:type="dxa"/>
              <w:left w:w="96" w:type="dxa"/>
              <w:bottom w:w="48" w:type="dxa"/>
              <w:right w:w="96" w:type="dxa"/>
            </w:tcMar>
            <w:hideMark/>
          </w:tcPr>
          <w:p w14:paraId="3411D8E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12.58%</w:t>
            </w:r>
          </w:p>
        </w:tc>
      </w:tr>
      <w:tr w:rsidR="004A6513" w14:paraId="62CC60B5" w14:textId="77777777">
        <w:trPr>
          <w:divId w:val="145171909"/>
        </w:trPr>
        <w:tc>
          <w:tcPr>
            <w:tcW w:w="0" w:type="auto"/>
            <w:tcMar>
              <w:top w:w="48" w:type="dxa"/>
              <w:left w:w="96" w:type="dxa"/>
              <w:bottom w:w="48" w:type="dxa"/>
              <w:right w:w="96" w:type="dxa"/>
            </w:tcMar>
            <w:hideMark/>
          </w:tcPr>
          <w:p w14:paraId="49489001"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ROCE = Operating profit/</w:t>
            </w:r>
          </w:p>
          <w:p w14:paraId="7FC945EF"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Capital employed</w:t>
            </w:r>
          </w:p>
        </w:tc>
        <w:tc>
          <w:tcPr>
            <w:tcW w:w="0" w:type="auto"/>
            <w:tcMar>
              <w:top w:w="48" w:type="dxa"/>
              <w:left w:w="96" w:type="dxa"/>
              <w:bottom w:w="48" w:type="dxa"/>
              <w:right w:w="96" w:type="dxa"/>
            </w:tcMar>
            <w:hideMark/>
          </w:tcPr>
          <w:p w14:paraId="678CDE4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43.98%</w:t>
            </w:r>
          </w:p>
        </w:tc>
        <w:tc>
          <w:tcPr>
            <w:tcW w:w="0" w:type="auto"/>
            <w:tcMar>
              <w:top w:w="48" w:type="dxa"/>
              <w:left w:w="96" w:type="dxa"/>
              <w:bottom w:w="48" w:type="dxa"/>
              <w:right w:w="96" w:type="dxa"/>
            </w:tcMar>
            <w:hideMark/>
          </w:tcPr>
          <w:p w14:paraId="22383EC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23.18%</w:t>
            </w:r>
          </w:p>
        </w:tc>
      </w:tr>
    </w:tbl>
    <w:p w14:paraId="55A6DD7D" w14:textId="77777777" w:rsidR="00E621D0" w:rsidRDefault="00E621D0">
      <w:pPr>
        <w:divId w:val="157161281"/>
      </w:pPr>
      <w:r>
        <w:rPr>
          <w:vanish/>
        </w:rPr>
        <w:t>End of Table</w:t>
      </w:r>
    </w:p>
    <w:p w14:paraId="7D8BE72A" w14:textId="77777777" w:rsidR="00E621D0" w:rsidRDefault="00E621D0">
      <w:pPr>
        <w:divId w:val="157161281"/>
      </w:pPr>
      <w:r>
        <w:rPr>
          <w:rStyle w:val="Strong"/>
        </w:rPr>
        <w:t>Workings</w:t>
      </w:r>
    </w:p>
    <w:p w14:paraId="7B301F87" w14:textId="77777777" w:rsidR="00E621D0" w:rsidRDefault="00E621D0">
      <w:pPr>
        <w:divId w:val="157161281"/>
      </w:pPr>
      <w:r>
        <w:rPr>
          <w:rStyle w:val="Strong"/>
        </w:rPr>
        <w:t>Gross profit margin</w:t>
      </w:r>
    </w:p>
    <w:p w14:paraId="00368631" w14:textId="77777777" w:rsidR="00E621D0" w:rsidRDefault="00E621D0">
      <w:pPr>
        <w:divId w:val="157161281"/>
      </w:pPr>
      <w:r>
        <w:t>2022 = (1,972.0/4,625.9) × 100 = 42.63%</w:t>
      </w:r>
    </w:p>
    <w:p w14:paraId="46C6BAED" w14:textId="77777777" w:rsidR="00E621D0" w:rsidRDefault="00E621D0">
      <w:pPr>
        <w:divId w:val="157161281"/>
      </w:pPr>
      <w:r>
        <w:t>2021 = (1,247.9/3,534.4) × 100 = 35.31%</w:t>
      </w:r>
    </w:p>
    <w:p w14:paraId="50FDE79F" w14:textId="77777777" w:rsidR="00E621D0" w:rsidRDefault="00E621D0">
      <w:pPr>
        <w:divId w:val="157161281"/>
      </w:pPr>
      <w:r>
        <w:rPr>
          <w:rStyle w:val="Strong"/>
        </w:rPr>
        <w:t>Operating profit margin</w:t>
      </w:r>
    </w:p>
    <w:p w14:paraId="37AB989A" w14:textId="77777777" w:rsidR="00E621D0" w:rsidRDefault="00E621D0">
      <w:pPr>
        <w:divId w:val="157161281"/>
      </w:pPr>
      <w:r>
        <w:t>2022 = (905.4/4,625.9) × 100 = 19.57%</w:t>
      </w:r>
    </w:p>
    <w:p w14:paraId="4D0A1D9E" w14:textId="77777777" w:rsidR="00E621D0" w:rsidRDefault="00E621D0">
      <w:pPr>
        <w:divId w:val="157161281"/>
      </w:pPr>
      <w:r>
        <w:t>2021 = (444.5/3,534.4) × 100 = 12.58%</w:t>
      </w:r>
    </w:p>
    <w:p w14:paraId="181F0FCA" w14:textId="77777777" w:rsidR="00E621D0" w:rsidRDefault="00E621D0">
      <w:pPr>
        <w:divId w:val="157161281"/>
      </w:pPr>
      <w:r>
        <w:rPr>
          <w:rStyle w:val="Strong"/>
        </w:rPr>
        <w:t>Return on capital employed</w:t>
      </w:r>
    </w:p>
    <w:p w14:paraId="7AAD869B" w14:textId="77777777" w:rsidR="00E621D0" w:rsidRDefault="00E621D0">
      <w:pPr>
        <w:divId w:val="157161281"/>
      </w:pPr>
      <w:r>
        <w:t>2022 = (905.4/2,058.8) × 100 = 43.98%</w:t>
      </w:r>
    </w:p>
    <w:p w14:paraId="6E11DA6C" w14:textId="77777777" w:rsidR="00E621D0" w:rsidRDefault="00E621D0">
      <w:pPr>
        <w:divId w:val="157161281"/>
      </w:pPr>
      <w:r>
        <w:t>2021 = (444.5/1,917.3) × 100 = 23.18%</w:t>
      </w:r>
    </w:p>
    <w:bookmarkStart w:id="490" w:name="Back_To_Session7_Part12"/>
    <w:p w14:paraId="3DF553A6" w14:textId="42AAE142" w:rsidR="00E621D0" w:rsidRDefault="00E621D0">
      <w:pPr>
        <w:pStyle w:val="NormalWeb"/>
        <w:divId w:val="157161281"/>
      </w:pPr>
      <w:r>
        <w:fldChar w:fldCharType="begin"/>
      </w:r>
      <w:r>
        <w:instrText>HYPERLINK "" \l "Session7_Part12"</w:instrText>
      </w:r>
      <w:r>
        <w:fldChar w:fldCharType="separate"/>
      </w:r>
      <w:r>
        <w:rPr>
          <w:rStyle w:val="Hyperlink"/>
        </w:rPr>
        <w:t>Back to - Part</w:t>
      </w:r>
      <w:r>
        <w:fldChar w:fldCharType="end"/>
      </w:r>
      <w:bookmarkEnd w:id="490"/>
    </w:p>
    <w:p w14:paraId="0796EF3C" w14:textId="77777777" w:rsidR="00E621D0" w:rsidRDefault="00E621D0">
      <w:pPr>
        <w:pStyle w:val="Heading3"/>
        <w:divId w:val="1310745416"/>
        <w:rPr>
          <w:rFonts w:eastAsia="Times New Roman"/>
        </w:rPr>
      </w:pPr>
      <w:r>
        <w:rPr>
          <w:rFonts w:eastAsia="Times New Roman"/>
        </w:rPr>
        <w:t>Part</w:t>
      </w:r>
    </w:p>
    <w:p w14:paraId="446481CD" w14:textId="77777777" w:rsidR="00E621D0" w:rsidRDefault="00E621D0">
      <w:pPr>
        <w:pStyle w:val="Heading4"/>
        <w:divId w:val="418136526"/>
        <w:rPr>
          <w:rFonts w:eastAsia="Times New Roman"/>
        </w:rPr>
      </w:pPr>
      <w:bookmarkStart w:id="491" w:name="Session7_Discussion13"/>
      <w:bookmarkEnd w:id="491"/>
      <w:r>
        <w:rPr>
          <w:rFonts w:eastAsia="Times New Roman"/>
        </w:rPr>
        <w:t>Feedback</w:t>
      </w:r>
    </w:p>
    <w:p w14:paraId="5ED4675E" w14:textId="77777777" w:rsidR="00E621D0" w:rsidRDefault="00E621D0">
      <w:pPr>
        <w:divId w:val="418136526"/>
      </w:pPr>
      <w:r>
        <w:t xml:space="preserve">There is an improvement in the gross profit margin of the company from 35.31% in 2021 to 42.63% in 2022. This improvement in gross profit margin was caused by an increase in the total revenue of the company in 2022, which could be due to better marketing, pricing strategy or sales mix. Operating profit margin also increased from 2021 (12.58%) to 2022 (19.57%). This implies that the company not only increased its revenues but also successfully controlled its costs. You may also observe a significant increase in ROCE from 23.18% in 2021 to 43.98% in 2022. Overall, all the ratios indicate better and improved profitability in 2022. </w:t>
      </w:r>
    </w:p>
    <w:bookmarkStart w:id="492" w:name="Back_To_Session7_Part13"/>
    <w:p w14:paraId="158E6F72" w14:textId="7CA7DA70" w:rsidR="00E621D0" w:rsidRDefault="00E621D0">
      <w:pPr>
        <w:pStyle w:val="NormalWeb"/>
        <w:divId w:val="418136526"/>
      </w:pPr>
      <w:r>
        <w:fldChar w:fldCharType="begin"/>
      </w:r>
      <w:r>
        <w:instrText>HYPERLINK "" \l "Session7_Part13"</w:instrText>
      </w:r>
      <w:r>
        <w:fldChar w:fldCharType="separate"/>
      </w:r>
      <w:r>
        <w:rPr>
          <w:rStyle w:val="Hyperlink"/>
        </w:rPr>
        <w:t>Back to - Part</w:t>
      </w:r>
      <w:r>
        <w:fldChar w:fldCharType="end"/>
      </w:r>
      <w:bookmarkEnd w:id="492"/>
    </w:p>
    <w:p w14:paraId="14562A47" w14:textId="77777777" w:rsidR="00E621D0" w:rsidRDefault="00E621D0">
      <w:pPr>
        <w:pStyle w:val="Heading2"/>
        <w:divId w:val="1310745416"/>
        <w:rPr>
          <w:rFonts w:eastAsia="Times New Roman"/>
        </w:rPr>
      </w:pPr>
      <w:r>
        <w:rPr>
          <w:rFonts w:eastAsia="Times New Roman"/>
        </w:rPr>
        <w:t>Activity 8 Calculating working capital and current ratios</w:t>
      </w:r>
    </w:p>
    <w:p w14:paraId="48A0B2AB" w14:textId="77777777" w:rsidR="00E621D0" w:rsidRDefault="00E621D0">
      <w:pPr>
        <w:pStyle w:val="Heading3"/>
        <w:divId w:val="1310745416"/>
        <w:rPr>
          <w:rFonts w:eastAsia="Times New Roman"/>
        </w:rPr>
      </w:pPr>
      <w:r>
        <w:rPr>
          <w:rFonts w:eastAsia="Times New Roman"/>
        </w:rPr>
        <w:t>Part</w:t>
      </w:r>
    </w:p>
    <w:p w14:paraId="57F331E5" w14:textId="77777777" w:rsidR="00E621D0" w:rsidRDefault="00E621D0">
      <w:pPr>
        <w:pStyle w:val="Heading4"/>
        <w:divId w:val="596907228"/>
        <w:rPr>
          <w:rFonts w:eastAsia="Times New Roman"/>
        </w:rPr>
      </w:pPr>
      <w:bookmarkStart w:id="493" w:name="Session7_Discussion14"/>
      <w:bookmarkEnd w:id="493"/>
      <w:r>
        <w:rPr>
          <w:rFonts w:eastAsia="Times New Roman"/>
        </w:rPr>
        <w:t>Feedback</w:t>
      </w:r>
    </w:p>
    <w:p w14:paraId="27CE0DFC" w14:textId="77777777" w:rsidR="00E621D0" w:rsidRDefault="00E621D0">
      <w:pPr>
        <w:divId w:val="596907228"/>
      </w:pPr>
      <w:r>
        <w:rPr>
          <w:vanish/>
        </w:rPr>
        <w:t>Start of Table</w:t>
      </w:r>
    </w:p>
    <w:p w14:paraId="26FB56B0" w14:textId="77777777" w:rsidR="00E621D0" w:rsidRDefault="00E621D0">
      <w:pPr>
        <w:pStyle w:val="NormalWeb"/>
        <w:divId w:val="1831559616"/>
      </w:pPr>
      <w:r>
        <w:t>(i) Working capital</w:t>
      </w:r>
    </w:p>
    <w:tbl>
      <w:tblPr>
        <w:tblW w:w="5000" w:type="pct"/>
        <w:tblCellMar>
          <w:top w:w="15" w:type="dxa"/>
          <w:left w:w="15" w:type="dxa"/>
          <w:bottom w:w="15" w:type="dxa"/>
          <w:right w:w="15" w:type="dxa"/>
        </w:tblCellMar>
        <w:tblLook w:val="04A0" w:firstRow="1" w:lastRow="0" w:firstColumn="1" w:lastColumn="0" w:noHBand="0" w:noVBand="1"/>
      </w:tblPr>
      <w:tblGrid>
        <w:gridCol w:w="2427"/>
        <w:gridCol w:w="1177"/>
        <w:gridCol w:w="1177"/>
        <w:gridCol w:w="1177"/>
        <w:gridCol w:w="1177"/>
        <w:gridCol w:w="1177"/>
      </w:tblGrid>
      <w:tr w:rsidR="004A6513" w14:paraId="54FB43F6" w14:textId="77777777">
        <w:trPr>
          <w:divId w:val="1831559616"/>
        </w:trPr>
        <w:tc>
          <w:tcPr>
            <w:tcW w:w="0" w:type="auto"/>
            <w:tcMar>
              <w:top w:w="48" w:type="dxa"/>
              <w:left w:w="96" w:type="dxa"/>
              <w:bottom w:w="48" w:type="dxa"/>
              <w:right w:w="96" w:type="dxa"/>
            </w:tcMar>
            <w:hideMark/>
          </w:tcPr>
          <w:p w14:paraId="1339651F" w14:textId="77777777" w:rsidR="00E621D0" w:rsidRDefault="00E621D0">
            <w:bookmarkStart w:id="494" w:name="Session7_Table21"/>
            <w:bookmarkEnd w:id="494"/>
          </w:p>
        </w:tc>
        <w:tc>
          <w:tcPr>
            <w:tcW w:w="0" w:type="auto"/>
            <w:tcMar>
              <w:top w:w="48" w:type="dxa"/>
              <w:left w:w="96" w:type="dxa"/>
              <w:bottom w:w="48" w:type="dxa"/>
              <w:right w:w="96" w:type="dxa"/>
            </w:tcMar>
            <w:hideMark/>
          </w:tcPr>
          <w:p w14:paraId="1BE91F2B"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595D845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73AB07F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035EAE4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6250E8A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4C99F62B" w14:textId="77777777">
        <w:trPr>
          <w:divId w:val="1831559616"/>
        </w:trPr>
        <w:tc>
          <w:tcPr>
            <w:tcW w:w="0" w:type="auto"/>
            <w:tcMar>
              <w:top w:w="48" w:type="dxa"/>
              <w:left w:w="96" w:type="dxa"/>
              <w:bottom w:w="48" w:type="dxa"/>
              <w:right w:w="96" w:type="dxa"/>
            </w:tcMar>
            <w:hideMark/>
          </w:tcPr>
          <w:p w14:paraId="466B0BA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13AB1D5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690C53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AEA43B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835A06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C58254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5C872372" w14:textId="77777777">
        <w:trPr>
          <w:divId w:val="1831559616"/>
        </w:trPr>
        <w:tc>
          <w:tcPr>
            <w:tcW w:w="0" w:type="auto"/>
            <w:tcMar>
              <w:top w:w="48" w:type="dxa"/>
              <w:left w:w="96" w:type="dxa"/>
              <w:bottom w:w="48" w:type="dxa"/>
              <w:right w:w="96" w:type="dxa"/>
            </w:tcMar>
            <w:hideMark/>
          </w:tcPr>
          <w:p w14:paraId="4985BB5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assets</w:t>
            </w:r>
          </w:p>
        </w:tc>
        <w:tc>
          <w:tcPr>
            <w:tcW w:w="0" w:type="auto"/>
            <w:tcMar>
              <w:top w:w="48" w:type="dxa"/>
              <w:left w:w="96" w:type="dxa"/>
              <w:bottom w:w="48" w:type="dxa"/>
              <w:right w:w="96" w:type="dxa"/>
            </w:tcMar>
            <w:hideMark/>
          </w:tcPr>
          <w:p w14:paraId="2A71E6A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2,182.3</w:t>
            </w:r>
          </w:p>
        </w:tc>
        <w:tc>
          <w:tcPr>
            <w:tcW w:w="0" w:type="auto"/>
            <w:tcMar>
              <w:top w:w="48" w:type="dxa"/>
              <w:left w:w="96" w:type="dxa"/>
              <w:bottom w:w="48" w:type="dxa"/>
              <w:right w:w="96" w:type="dxa"/>
            </w:tcMar>
            <w:hideMark/>
          </w:tcPr>
          <w:p w14:paraId="6EA9946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1,595.2</w:t>
            </w:r>
          </w:p>
        </w:tc>
        <w:tc>
          <w:tcPr>
            <w:tcW w:w="0" w:type="auto"/>
            <w:tcMar>
              <w:top w:w="48" w:type="dxa"/>
              <w:left w:w="96" w:type="dxa"/>
              <w:bottom w:w="48" w:type="dxa"/>
              <w:right w:w="96" w:type="dxa"/>
            </w:tcMar>
            <w:hideMark/>
          </w:tcPr>
          <w:p w14:paraId="7AAE9B5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1,215.0</w:t>
            </w:r>
          </w:p>
        </w:tc>
        <w:tc>
          <w:tcPr>
            <w:tcW w:w="0" w:type="auto"/>
            <w:tcMar>
              <w:top w:w="48" w:type="dxa"/>
              <w:left w:w="96" w:type="dxa"/>
              <w:bottom w:w="48" w:type="dxa"/>
              <w:right w:w="96" w:type="dxa"/>
            </w:tcMar>
            <w:hideMark/>
          </w:tcPr>
          <w:p w14:paraId="178B334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1,490.4</w:t>
            </w:r>
          </w:p>
        </w:tc>
        <w:tc>
          <w:tcPr>
            <w:tcW w:w="0" w:type="auto"/>
            <w:tcMar>
              <w:top w:w="48" w:type="dxa"/>
              <w:left w:w="96" w:type="dxa"/>
              <w:bottom w:w="48" w:type="dxa"/>
              <w:right w:w="96" w:type="dxa"/>
            </w:tcMar>
            <w:hideMark/>
          </w:tcPr>
          <w:p w14:paraId="523BD5D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1,317.9</w:t>
            </w:r>
          </w:p>
        </w:tc>
      </w:tr>
      <w:tr w:rsidR="004A6513" w14:paraId="63D9EA0C" w14:textId="77777777">
        <w:trPr>
          <w:divId w:val="1831559616"/>
        </w:trPr>
        <w:tc>
          <w:tcPr>
            <w:tcW w:w="0" w:type="auto"/>
            <w:tcMar>
              <w:top w:w="48" w:type="dxa"/>
              <w:left w:w="96" w:type="dxa"/>
              <w:bottom w:w="48" w:type="dxa"/>
              <w:right w:w="96" w:type="dxa"/>
            </w:tcMar>
            <w:hideMark/>
          </w:tcPr>
          <w:p w14:paraId="4767A8C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liabilities</w:t>
            </w:r>
          </w:p>
        </w:tc>
        <w:tc>
          <w:tcPr>
            <w:tcW w:w="0" w:type="auto"/>
            <w:tcMar>
              <w:top w:w="48" w:type="dxa"/>
              <w:left w:w="96" w:type="dxa"/>
              <w:bottom w:w="48" w:type="dxa"/>
              <w:right w:w="96" w:type="dxa"/>
            </w:tcMar>
            <w:hideMark/>
          </w:tcPr>
          <w:p w14:paraId="6EC398E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2,370.8</w:t>
            </w:r>
          </w:p>
        </w:tc>
        <w:tc>
          <w:tcPr>
            <w:tcW w:w="0" w:type="auto"/>
            <w:tcMar>
              <w:top w:w="48" w:type="dxa"/>
              <w:left w:w="96" w:type="dxa"/>
              <w:bottom w:w="48" w:type="dxa"/>
              <w:right w:w="96" w:type="dxa"/>
            </w:tcMar>
            <w:hideMark/>
          </w:tcPr>
          <w:p w14:paraId="60CD233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2,295.8</w:t>
            </w:r>
          </w:p>
        </w:tc>
        <w:tc>
          <w:tcPr>
            <w:tcW w:w="0" w:type="auto"/>
            <w:tcMar>
              <w:top w:w="48" w:type="dxa"/>
              <w:left w:w="96" w:type="dxa"/>
              <w:bottom w:w="48" w:type="dxa"/>
              <w:right w:w="96" w:type="dxa"/>
            </w:tcMar>
            <w:hideMark/>
          </w:tcPr>
          <w:p w14:paraId="38CBE9D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1,849.4</w:t>
            </w:r>
          </w:p>
        </w:tc>
        <w:tc>
          <w:tcPr>
            <w:tcW w:w="0" w:type="auto"/>
            <w:tcMar>
              <w:top w:w="48" w:type="dxa"/>
              <w:left w:w="96" w:type="dxa"/>
              <w:bottom w:w="48" w:type="dxa"/>
              <w:right w:w="96" w:type="dxa"/>
            </w:tcMar>
            <w:hideMark/>
          </w:tcPr>
          <w:p w14:paraId="01D6AB2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2,228.4</w:t>
            </w:r>
          </w:p>
        </w:tc>
        <w:tc>
          <w:tcPr>
            <w:tcW w:w="0" w:type="auto"/>
            <w:tcMar>
              <w:top w:w="48" w:type="dxa"/>
              <w:left w:w="96" w:type="dxa"/>
              <w:bottom w:w="48" w:type="dxa"/>
              <w:right w:w="96" w:type="dxa"/>
            </w:tcMar>
            <w:hideMark/>
          </w:tcPr>
          <w:p w14:paraId="2371E7E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1,826.0</w:t>
            </w:r>
          </w:p>
        </w:tc>
      </w:tr>
      <w:tr w:rsidR="004A6513" w14:paraId="2091619F" w14:textId="77777777">
        <w:trPr>
          <w:divId w:val="1831559616"/>
        </w:trPr>
        <w:tc>
          <w:tcPr>
            <w:tcW w:w="0" w:type="auto"/>
            <w:tcBorders>
              <w:top w:val="single" w:sz="6" w:space="0" w:color="000000"/>
              <w:bottom w:val="single" w:sz="6" w:space="0" w:color="000000"/>
            </w:tcBorders>
            <w:tcMar>
              <w:top w:w="48" w:type="dxa"/>
              <w:left w:w="96" w:type="dxa"/>
              <w:bottom w:w="48" w:type="dxa"/>
              <w:right w:w="96" w:type="dxa"/>
            </w:tcMar>
            <w:hideMark/>
          </w:tcPr>
          <w:p w14:paraId="39F4C57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Working capital</w:t>
            </w:r>
          </w:p>
        </w:tc>
        <w:tc>
          <w:tcPr>
            <w:tcW w:w="0" w:type="auto"/>
            <w:tcMar>
              <w:top w:w="48" w:type="dxa"/>
              <w:left w:w="96" w:type="dxa"/>
              <w:bottom w:w="48" w:type="dxa"/>
              <w:right w:w="96" w:type="dxa"/>
            </w:tcMar>
            <w:hideMark/>
          </w:tcPr>
          <w:p w14:paraId="7E496BA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(188.5)</w:t>
            </w:r>
          </w:p>
        </w:tc>
        <w:tc>
          <w:tcPr>
            <w:tcW w:w="0" w:type="auto"/>
            <w:tcMar>
              <w:top w:w="48" w:type="dxa"/>
              <w:left w:w="96" w:type="dxa"/>
              <w:bottom w:w="48" w:type="dxa"/>
              <w:right w:w="96" w:type="dxa"/>
            </w:tcMar>
            <w:hideMark/>
          </w:tcPr>
          <w:p w14:paraId="61B2FF2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(700.6)</w:t>
            </w:r>
          </w:p>
        </w:tc>
        <w:tc>
          <w:tcPr>
            <w:tcW w:w="0" w:type="auto"/>
            <w:tcMar>
              <w:top w:w="48" w:type="dxa"/>
              <w:left w:w="96" w:type="dxa"/>
              <w:bottom w:w="48" w:type="dxa"/>
              <w:right w:w="96" w:type="dxa"/>
            </w:tcMar>
            <w:hideMark/>
          </w:tcPr>
          <w:p w14:paraId="2AF3DBE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(634.4)</w:t>
            </w:r>
          </w:p>
        </w:tc>
        <w:tc>
          <w:tcPr>
            <w:tcW w:w="0" w:type="auto"/>
            <w:tcMar>
              <w:top w:w="48" w:type="dxa"/>
              <w:left w:w="96" w:type="dxa"/>
              <w:bottom w:w="48" w:type="dxa"/>
              <w:right w:w="96" w:type="dxa"/>
            </w:tcMar>
            <w:hideMark/>
          </w:tcPr>
          <w:p w14:paraId="6847169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(738.0)</w:t>
            </w:r>
          </w:p>
        </w:tc>
        <w:tc>
          <w:tcPr>
            <w:tcW w:w="0" w:type="auto"/>
            <w:tcMar>
              <w:top w:w="48" w:type="dxa"/>
              <w:left w:w="96" w:type="dxa"/>
              <w:bottom w:w="48" w:type="dxa"/>
              <w:right w:w="96" w:type="dxa"/>
            </w:tcMar>
            <w:hideMark/>
          </w:tcPr>
          <w:p w14:paraId="0A3B50A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(508.1)</w:t>
            </w:r>
          </w:p>
        </w:tc>
      </w:tr>
    </w:tbl>
    <w:p w14:paraId="045AD387" w14:textId="77777777" w:rsidR="00E621D0" w:rsidRDefault="00E621D0">
      <w:pPr>
        <w:divId w:val="596907228"/>
      </w:pPr>
      <w:r>
        <w:rPr>
          <w:vanish/>
        </w:rPr>
        <w:t>End of Table</w:t>
      </w:r>
    </w:p>
    <w:p w14:paraId="2B718F73" w14:textId="77777777" w:rsidR="00E621D0" w:rsidRDefault="00E621D0">
      <w:pPr>
        <w:divId w:val="596907228"/>
      </w:pPr>
      <w:r>
        <w:rPr>
          <w:vanish/>
        </w:rPr>
        <w:t>Start of Table</w:t>
      </w:r>
    </w:p>
    <w:p w14:paraId="3E990B77" w14:textId="77777777" w:rsidR="00E621D0" w:rsidRDefault="00E621D0">
      <w:pPr>
        <w:pStyle w:val="NormalWeb"/>
        <w:divId w:val="282351700"/>
      </w:pPr>
      <w:r>
        <w:t>(ii) Current ratio</w:t>
      </w:r>
    </w:p>
    <w:tbl>
      <w:tblPr>
        <w:tblW w:w="5000" w:type="pct"/>
        <w:tblCellMar>
          <w:top w:w="15" w:type="dxa"/>
          <w:left w:w="15" w:type="dxa"/>
          <w:bottom w:w="15" w:type="dxa"/>
          <w:right w:w="15" w:type="dxa"/>
        </w:tblCellMar>
        <w:tblLook w:val="04A0" w:firstRow="1" w:lastRow="0" w:firstColumn="1" w:lastColumn="0" w:noHBand="0" w:noVBand="1"/>
      </w:tblPr>
      <w:tblGrid>
        <w:gridCol w:w="2427"/>
        <w:gridCol w:w="1177"/>
        <w:gridCol w:w="1177"/>
        <w:gridCol w:w="1177"/>
        <w:gridCol w:w="1177"/>
        <w:gridCol w:w="1177"/>
      </w:tblGrid>
      <w:tr w:rsidR="004A6513" w14:paraId="777A4F84" w14:textId="77777777">
        <w:trPr>
          <w:divId w:val="282351700"/>
        </w:trPr>
        <w:tc>
          <w:tcPr>
            <w:tcW w:w="0" w:type="auto"/>
            <w:tcMar>
              <w:top w:w="48" w:type="dxa"/>
              <w:left w:w="96" w:type="dxa"/>
              <w:bottom w:w="48" w:type="dxa"/>
              <w:right w:w="96" w:type="dxa"/>
            </w:tcMar>
            <w:hideMark/>
          </w:tcPr>
          <w:p w14:paraId="1059A229" w14:textId="77777777" w:rsidR="00E621D0" w:rsidRDefault="00E621D0">
            <w:bookmarkStart w:id="495" w:name="Session7_Table22"/>
            <w:bookmarkEnd w:id="495"/>
          </w:p>
        </w:tc>
        <w:tc>
          <w:tcPr>
            <w:tcW w:w="0" w:type="auto"/>
            <w:tcMar>
              <w:top w:w="48" w:type="dxa"/>
              <w:left w:w="96" w:type="dxa"/>
              <w:bottom w:w="48" w:type="dxa"/>
              <w:right w:w="96" w:type="dxa"/>
            </w:tcMar>
            <w:hideMark/>
          </w:tcPr>
          <w:p w14:paraId="59AEAEC6"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1D73BE6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7C5BE1B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6BEEE5B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46EFC58B"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378956AA" w14:textId="77777777">
        <w:trPr>
          <w:divId w:val="282351700"/>
        </w:trPr>
        <w:tc>
          <w:tcPr>
            <w:tcW w:w="0" w:type="auto"/>
            <w:tcMar>
              <w:top w:w="48" w:type="dxa"/>
              <w:left w:w="96" w:type="dxa"/>
              <w:bottom w:w="48" w:type="dxa"/>
              <w:right w:w="96" w:type="dxa"/>
            </w:tcMar>
            <w:hideMark/>
          </w:tcPr>
          <w:p w14:paraId="2A497BFB"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60261DE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15713D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4A0296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F60D3D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0AAE7C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682C05C4" w14:textId="77777777">
        <w:trPr>
          <w:divId w:val="282351700"/>
        </w:trPr>
        <w:tc>
          <w:tcPr>
            <w:tcW w:w="0" w:type="auto"/>
            <w:tcMar>
              <w:top w:w="48" w:type="dxa"/>
              <w:left w:w="96" w:type="dxa"/>
              <w:bottom w:w="48" w:type="dxa"/>
              <w:right w:w="96" w:type="dxa"/>
            </w:tcMar>
            <w:hideMark/>
          </w:tcPr>
          <w:p w14:paraId="2ACE8E2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assets</w:t>
            </w:r>
          </w:p>
        </w:tc>
        <w:tc>
          <w:tcPr>
            <w:tcW w:w="0" w:type="auto"/>
            <w:tcMar>
              <w:top w:w="48" w:type="dxa"/>
              <w:left w:w="96" w:type="dxa"/>
              <w:bottom w:w="48" w:type="dxa"/>
              <w:right w:w="96" w:type="dxa"/>
            </w:tcMar>
            <w:hideMark/>
          </w:tcPr>
          <w:p w14:paraId="51303DA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2,182.3</w:t>
            </w:r>
          </w:p>
        </w:tc>
        <w:tc>
          <w:tcPr>
            <w:tcW w:w="0" w:type="auto"/>
            <w:tcMar>
              <w:top w:w="48" w:type="dxa"/>
              <w:left w:w="96" w:type="dxa"/>
              <w:bottom w:w="48" w:type="dxa"/>
              <w:right w:w="96" w:type="dxa"/>
            </w:tcMar>
            <w:hideMark/>
          </w:tcPr>
          <w:p w14:paraId="42BA983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1,595.2</w:t>
            </w:r>
          </w:p>
        </w:tc>
        <w:tc>
          <w:tcPr>
            <w:tcW w:w="0" w:type="auto"/>
            <w:tcMar>
              <w:top w:w="48" w:type="dxa"/>
              <w:left w:w="96" w:type="dxa"/>
              <w:bottom w:w="48" w:type="dxa"/>
              <w:right w:w="96" w:type="dxa"/>
            </w:tcMar>
            <w:hideMark/>
          </w:tcPr>
          <w:p w14:paraId="0B6F7B8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1,215.0</w:t>
            </w:r>
          </w:p>
        </w:tc>
        <w:tc>
          <w:tcPr>
            <w:tcW w:w="0" w:type="auto"/>
            <w:tcMar>
              <w:top w:w="48" w:type="dxa"/>
              <w:left w:w="96" w:type="dxa"/>
              <w:bottom w:w="48" w:type="dxa"/>
              <w:right w:w="96" w:type="dxa"/>
            </w:tcMar>
            <w:hideMark/>
          </w:tcPr>
          <w:p w14:paraId="4EE2F7A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1,490.4</w:t>
            </w:r>
          </w:p>
        </w:tc>
        <w:tc>
          <w:tcPr>
            <w:tcW w:w="0" w:type="auto"/>
            <w:tcMar>
              <w:top w:w="48" w:type="dxa"/>
              <w:left w:w="96" w:type="dxa"/>
              <w:bottom w:w="48" w:type="dxa"/>
              <w:right w:w="96" w:type="dxa"/>
            </w:tcMar>
            <w:hideMark/>
          </w:tcPr>
          <w:p w14:paraId="7443CD6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1,317.9</w:t>
            </w:r>
          </w:p>
        </w:tc>
      </w:tr>
      <w:tr w:rsidR="004A6513" w14:paraId="54E6C546" w14:textId="77777777">
        <w:trPr>
          <w:divId w:val="282351700"/>
        </w:trPr>
        <w:tc>
          <w:tcPr>
            <w:tcW w:w="0" w:type="auto"/>
            <w:tcMar>
              <w:top w:w="48" w:type="dxa"/>
              <w:left w:w="96" w:type="dxa"/>
              <w:bottom w:w="48" w:type="dxa"/>
              <w:right w:w="96" w:type="dxa"/>
            </w:tcMar>
            <w:hideMark/>
          </w:tcPr>
          <w:p w14:paraId="7BE61B1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liabilities</w:t>
            </w:r>
          </w:p>
        </w:tc>
        <w:tc>
          <w:tcPr>
            <w:tcW w:w="0" w:type="auto"/>
            <w:tcMar>
              <w:top w:w="48" w:type="dxa"/>
              <w:left w:w="96" w:type="dxa"/>
              <w:bottom w:w="48" w:type="dxa"/>
              <w:right w:w="96" w:type="dxa"/>
            </w:tcMar>
            <w:hideMark/>
          </w:tcPr>
          <w:p w14:paraId="45AB7C2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2,370.8</w:t>
            </w:r>
          </w:p>
        </w:tc>
        <w:tc>
          <w:tcPr>
            <w:tcW w:w="0" w:type="auto"/>
            <w:tcMar>
              <w:top w:w="48" w:type="dxa"/>
              <w:left w:w="96" w:type="dxa"/>
              <w:bottom w:w="48" w:type="dxa"/>
              <w:right w:w="96" w:type="dxa"/>
            </w:tcMar>
            <w:hideMark/>
          </w:tcPr>
          <w:p w14:paraId="5EC7DDB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2,295.8</w:t>
            </w:r>
          </w:p>
        </w:tc>
        <w:tc>
          <w:tcPr>
            <w:tcW w:w="0" w:type="auto"/>
            <w:tcMar>
              <w:top w:w="48" w:type="dxa"/>
              <w:left w:w="96" w:type="dxa"/>
              <w:bottom w:w="48" w:type="dxa"/>
              <w:right w:w="96" w:type="dxa"/>
            </w:tcMar>
            <w:hideMark/>
          </w:tcPr>
          <w:p w14:paraId="349233C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1,849.4</w:t>
            </w:r>
          </w:p>
        </w:tc>
        <w:tc>
          <w:tcPr>
            <w:tcW w:w="0" w:type="auto"/>
            <w:tcMar>
              <w:top w:w="48" w:type="dxa"/>
              <w:left w:w="96" w:type="dxa"/>
              <w:bottom w:w="48" w:type="dxa"/>
              <w:right w:w="96" w:type="dxa"/>
            </w:tcMar>
            <w:hideMark/>
          </w:tcPr>
          <w:p w14:paraId="67D9929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2,228.4</w:t>
            </w:r>
          </w:p>
        </w:tc>
        <w:tc>
          <w:tcPr>
            <w:tcW w:w="0" w:type="auto"/>
            <w:tcMar>
              <w:top w:w="48" w:type="dxa"/>
              <w:left w:w="96" w:type="dxa"/>
              <w:bottom w:w="48" w:type="dxa"/>
              <w:right w:w="96" w:type="dxa"/>
            </w:tcMar>
            <w:hideMark/>
          </w:tcPr>
          <w:p w14:paraId="20D98C4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1,826.0</w:t>
            </w:r>
          </w:p>
        </w:tc>
      </w:tr>
      <w:tr w:rsidR="004A6513" w14:paraId="6B5BD1C4" w14:textId="77777777">
        <w:trPr>
          <w:divId w:val="282351700"/>
        </w:trPr>
        <w:tc>
          <w:tcPr>
            <w:tcW w:w="0" w:type="auto"/>
            <w:tcBorders>
              <w:top w:val="single" w:sz="6" w:space="0" w:color="000000"/>
              <w:bottom w:val="single" w:sz="6" w:space="0" w:color="000000"/>
            </w:tcBorders>
            <w:tcMar>
              <w:top w:w="48" w:type="dxa"/>
              <w:left w:w="96" w:type="dxa"/>
              <w:bottom w:w="48" w:type="dxa"/>
              <w:right w:w="96" w:type="dxa"/>
            </w:tcMar>
            <w:hideMark/>
          </w:tcPr>
          <w:p w14:paraId="342AED9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ratio</w:t>
            </w:r>
          </w:p>
        </w:tc>
        <w:tc>
          <w:tcPr>
            <w:tcW w:w="0" w:type="auto"/>
            <w:tcMar>
              <w:top w:w="48" w:type="dxa"/>
              <w:left w:w="96" w:type="dxa"/>
              <w:bottom w:w="48" w:type="dxa"/>
              <w:right w:w="96" w:type="dxa"/>
            </w:tcMar>
            <w:hideMark/>
          </w:tcPr>
          <w:p w14:paraId="6DE9878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0.92:1</w:t>
            </w:r>
          </w:p>
        </w:tc>
        <w:tc>
          <w:tcPr>
            <w:tcW w:w="0" w:type="auto"/>
            <w:tcMar>
              <w:top w:w="48" w:type="dxa"/>
              <w:left w:w="96" w:type="dxa"/>
              <w:bottom w:w="48" w:type="dxa"/>
              <w:right w:w="96" w:type="dxa"/>
            </w:tcMar>
            <w:hideMark/>
          </w:tcPr>
          <w:p w14:paraId="33023A4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0.69:1</w:t>
            </w:r>
          </w:p>
        </w:tc>
        <w:tc>
          <w:tcPr>
            <w:tcW w:w="0" w:type="auto"/>
            <w:tcMar>
              <w:top w:w="48" w:type="dxa"/>
              <w:left w:w="96" w:type="dxa"/>
              <w:bottom w:w="48" w:type="dxa"/>
              <w:right w:w="96" w:type="dxa"/>
            </w:tcMar>
            <w:hideMark/>
          </w:tcPr>
          <w:p w14:paraId="7782EB5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0.66:1</w:t>
            </w:r>
          </w:p>
        </w:tc>
        <w:tc>
          <w:tcPr>
            <w:tcW w:w="0" w:type="auto"/>
            <w:tcMar>
              <w:top w:w="48" w:type="dxa"/>
              <w:left w:w="96" w:type="dxa"/>
              <w:bottom w:w="48" w:type="dxa"/>
              <w:right w:w="96" w:type="dxa"/>
            </w:tcMar>
            <w:hideMark/>
          </w:tcPr>
          <w:p w14:paraId="748B6D3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0.67:1</w:t>
            </w:r>
          </w:p>
        </w:tc>
        <w:tc>
          <w:tcPr>
            <w:tcW w:w="0" w:type="auto"/>
            <w:tcMar>
              <w:top w:w="48" w:type="dxa"/>
              <w:left w:w="96" w:type="dxa"/>
              <w:bottom w:w="48" w:type="dxa"/>
              <w:right w:w="96" w:type="dxa"/>
            </w:tcMar>
            <w:hideMark/>
          </w:tcPr>
          <w:p w14:paraId="23EA376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0.72:1</w:t>
            </w:r>
          </w:p>
        </w:tc>
      </w:tr>
    </w:tbl>
    <w:p w14:paraId="3C8B2F42" w14:textId="77777777" w:rsidR="00E621D0" w:rsidRDefault="00E621D0">
      <w:pPr>
        <w:divId w:val="596907228"/>
      </w:pPr>
      <w:r>
        <w:rPr>
          <w:vanish/>
        </w:rPr>
        <w:t>End of Table</w:t>
      </w:r>
    </w:p>
    <w:bookmarkStart w:id="496" w:name="Back_To_Session7_Part14"/>
    <w:p w14:paraId="42A0D5E9" w14:textId="00F2EA91" w:rsidR="00E621D0" w:rsidRDefault="00E621D0">
      <w:pPr>
        <w:pStyle w:val="NormalWeb"/>
        <w:divId w:val="596907228"/>
      </w:pPr>
      <w:r>
        <w:fldChar w:fldCharType="begin"/>
      </w:r>
      <w:r>
        <w:instrText>HYPERLINK "" \l "Session7_Part14"</w:instrText>
      </w:r>
      <w:r>
        <w:fldChar w:fldCharType="separate"/>
      </w:r>
      <w:r>
        <w:rPr>
          <w:rStyle w:val="Hyperlink"/>
        </w:rPr>
        <w:t>Back to - Part</w:t>
      </w:r>
      <w:r>
        <w:fldChar w:fldCharType="end"/>
      </w:r>
      <w:bookmarkEnd w:id="496"/>
    </w:p>
    <w:p w14:paraId="2F3B2ACE" w14:textId="77777777" w:rsidR="00E621D0" w:rsidRDefault="00E621D0">
      <w:pPr>
        <w:pStyle w:val="Heading3"/>
        <w:divId w:val="1310745416"/>
        <w:rPr>
          <w:rFonts w:eastAsia="Times New Roman"/>
        </w:rPr>
      </w:pPr>
      <w:r>
        <w:rPr>
          <w:rFonts w:eastAsia="Times New Roman"/>
        </w:rPr>
        <w:t>Part</w:t>
      </w:r>
    </w:p>
    <w:p w14:paraId="0BE5EE8A" w14:textId="77777777" w:rsidR="00E621D0" w:rsidRDefault="00E621D0">
      <w:pPr>
        <w:pStyle w:val="Heading4"/>
        <w:divId w:val="1293056819"/>
        <w:rPr>
          <w:rFonts w:eastAsia="Times New Roman"/>
        </w:rPr>
      </w:pPr>
      <w:bookmarkStart w:id="497" w:name="Session7_Discussion15"/>
      <w:bookmarkEnd w:id="497"/>
      <w:r>
        <w:rPr>
          <w:rFonts w:eastAsia="Times New Roman"/>
        </w:rPr>
        <w:t>Feedback</w:t>
      </w:r>
    </w:p>
    <w:p w14:paraId="0EFCE579" w14:textId="77777777" w:rsidR="00E621D0" w:rsidRDefault="00E621D0">
      <w:pPr>
        <w:divId w:val="1293056819"/>
      </w:pPr>
      <w:r>
        <w:rPr>
          <w:rStyle w:val="Strong"/>
        </w:rPr>
        <w:t>Working capital</w:t>
      </w:r>
      <w:r>
        <w:t xml:space="preserve">: The company’s working capital was always negative from 2018 to 2022. A negative working capital indicates that the company’s current liabilities are more than its current assets and the company may not be able to pay its obligations when they fall due. </w:t>
      </w:r>
    </w:p>
    <w:p w14:paraId="16FC156C" w14:textId="77777777" w:rsidR="00E621D0" w:rsidRDefault="00E621D0">
      <w:pPr>
        <w:divId w:val="1293056819"/>
      </w:pPr>
      <w:r>
        <w:rPr>
          <w:rStyle w:val="Strong"/>
        </w:rPr>
        <w:t>Current ratio</w:t>
      </w:r>
      <w:r>
        <w:t xml:space="preserve">: The company’s current ratio was less than one from 2018 to 2022. A current ratio of less than one also indicates that the company’s current assets are less than its current liabilities. </w:t>
      </w:r>
    </w:p>
    <w:p w14:paraId="5FCE8821" w14:textId="77777777" w:rsidR="00E621D0" w:rsidRDefault="00E621D0">
      <w:pPr>
        <w:divId w:val="1293056819"/>
      </w:pPr>
      <w:r>
        <w:t xml:space="preserve">Both of these ratios indicate potential liquidity challenges faced by M&amp;S and might imply a need for careful management of the company’s current assets and obligations so that it does not run into trouble when financing its short-term obligations. However, it is also important to note that big retail businesses such as M&amp;S tend to have current ratios below one as they do not have large credit sales (and hence low trade receivables), but have low levels of cash (as cash is invested in developing new projects) and high trade payables (as they easily obtain supplies on good credit terms). All these factors result in poor working capital and current ratios: this is a good example of why an understanding of the context and comparisons with other companies is of essence when analysing financial data. </w:t>
      </w:r>
    </w:p>
    <w:bookmarkStart w:id="498" w:name="Back_To_Session7_Part15"/>
    <w:p w14:paraId="11494729" w14:textId="521ADC45" w:rsidR="00E621D0" w:rsidRDefault="00E621D0">
      <w:pPr>
        <w:pStyle w:val="NormalWeb"/>
        <w:divId w:val="1293056819"/>
      </w:pPr>
      <w:r>
        <w:fldChar w:fldCharType="begin"/>
      </w:r>
      <w:r>
        <w:instrText>HYPERLINK "" \l "Session7_Part15"</w:instrText>
      </w:r>
      <w:r>
        <w:fldChar w:fldCharType="separate"/>
      </w:r>
      <w:r>
        <w:rPr>
          <w:rStyle w:val="Hyperlink"/>
        </w:rPr>
        <w:t>Back to - Part</w:t>
      </w:r>
      <w:r>
        <w:fldChar w:fldCharType="end"/>
      </w:r>
      <w:bookmarkEnd w:id="498"/>
    </w:p>
    <w:p w14:paraId="433BBC52" w14:textId="77777777" w:rsidR="00E621D0" w:rsidRDefault="00E621D0">
      <w:pPr>
        <w:pStyle w:val="Heading2"/>
        <w:divId w:val="1310745416"/>
        <w:rPr>
          <w:rFonts w:eastAsia="Times New Roman"/>
        </w:rPr>
      </w:pPr>
      <w:r>
        <w:rPr>
          <w:rFonts w:eastAsia="Times New Roman"/>
        </w:rPr>
        <w:t>Activity 9 Practising liquidity ratio analysis</w:t>
      </w:r>
    </w:p>
    <w:p w14:paraId="65B47A1E" w14:textId="77777777" w:rsidR="00E621D0" w:rsidRDefault="00E621D0">
      <w:pPr>
        <w:pStyle w:val="Heading3"/>
        <w:divId w:val="1310745416"/>
        <w:rPr>
          <w:rFonts w:eastAsia="Times New Roman"/>
        </w:rPr>
      </w:pPr>
      <w:r>
        <w:rPr>
          <w:rFonts w:eastAsia="Times New Roman"/>
        </w:rPr>
        <w:t>Part</w:t>
      </w:r>
    </w:p>
    <w:p w14:paraId="57BDB30E" w14:textId="77777777" w:rsidR="00E621D0" w:rsidRDefault="00E621D0">
      <w:pPr>
        <w:pStyle w:val="Heading4"/>
        <w:divId w:val="886844504"/>
        <w:rPr>
          <w:rFonts w:eastAsia="Times New Roman"/>
        </w:rPr>
      </w:pPr>
      <w:bookmarkStart w:id="499" w:name="Session7_Discussion16"/>
      <w:bookmarkEnd w:id="499"/>
      <w:r>
        <w:rPr>
          <w:rFonts w:eastAsia="Times New Roman"/>
        </w:rPr>
        <w:t>Feedback</w:t>
      </w:r>
    </w:p>
    <w:p w14:paraId="238AF7FB" w14:textId="77777777" w:rsidR="00E621D0" w:rsidRDefault="00E621D0">
      <w:pPr>
        <w:divId w:val="88684450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5462"/>
        <w:gridCol w:w="1425"/>
        <w:gridCol w:w="1425"/>
      </w:tblGrid>
      <w:tr w:rsidR="004A6513" w14:paraId="4F22D497" w14:textId="77777777">
        <w:trPr>
          <w:divId w:val="1081828444"/>
        </w:trPr>
        <w:tc>
          <w:tcPr>
            <w:tcW w:w="0" w:type="auto"/>
            <w:tcMar>
              <w:top w:w="48" w:type="dxa"/>
              <w:left w:w="96" w:type="dxa"/>
              <w:bottom w:w="48" w:type="dxa"/>
              <w:right w:w="96" w:type="dxa"/>
            </w:tcMar>
            <w:hideMark/>
          </w:tcPr>
          <w:p w14:paraId="25580E22" w14:textId="77777777" w:rsidR="00E621D0" w:rsidRDefault="00E621D0">
            <w:bookmarkStart w:id="500" w:name="Session7_Table26"/>
            <w:bookmarkEnd w:id="500"/>
          </w:p>
        </w:tc>
        <w:tc>
          <w:tcPr>
            <w:tcW w:w="0" w:type="auto"/>
            <w:tcMar>
              <w:top w:w="48" w:type="dxa"/>
              <w:left w:w="96" w:type="dxa"/>
              <w:bottom w:w="48" w:type="dxa"/>
              <w:right w:w="96" w:type="dxa"/>
            </w:tcMar>
            <w:hideMark/>
          </w:tcPr>
          <w:p w14:paraId="3E22FFC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5FBC1FF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r>
      <w:tr w:rsidR="004A6513" w14:paraId="284793BC" w14:textId="77777777">
        <w:trPr>
          <w:divId w:val="1081828444"/>
        </w:trPr>
        <w:tc>
          <w:tcPr>
            <w:tcW w:w="0" w:type="auto"/>
            <w:tcMar>
              <w:top w:w="48" w:type="dxa"/>
              <w:left w:w="96" w:type="dxa"/>
              <w:bottom w:w="48" w:type="dxa"/>
              <w:right w:w="96" w:type="dxa"/>
            </w:tcMar>
            <w:hideMark/>
          </w:tcPr>
          <w:p w14:paraId="064295D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437B7C6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35F40D8"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5AB58973" w14:textId="77777777">
        <w:trPr>
          <w:divId w:val="1081828444"/>
        </w:trPr>
        <w:tc>
          <w:tcPr>
            <w:tcW w:w="0" w:type="auto"/>
            <w:tcMar>
              <w:top w:w="48" w:type="dxa"/>
              <w:left w:w="96" w:type="dxa"/>
              <w:bottom w:w="48" w:type="dxa"/>
              <w:right w:w="96" w:type="dxa"/>
            </w:tcMar>
            <w:hideMark/>
          </w:tcPr>
          <w:p w14:paraId="5CFB511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assets</w:t>
            </w:r>
          </w:p>
        </w:tc>
        <w:tc>
          <w:tcPr>
            <w:tcW w:w="0" w:type="auto"/>
            <w:tcMar>
              <w:top w:w="48" w:type="dxa"/>
              <w:left w:w="96" w:type="dxa"/>
              <w:bottom w:w="48" w:type="dxa"/>
              <w:right w:w="96" w:type="dxa"/>
            </w:tcMar>
            <w:hideMark/>
          </w:tcPr>
          <w:p w14:paraId="306399C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2,407.2</w:t>
            </w:r>
          </w:p>
        </w:tc>
        <w:tc>
          <w:tcPr>
            <w:tcW w:w="0" w:type="auto"/>
            <w:tcMar>
              <w:top w:w="48" w:type="dxa"/>
              <w:left w:w="96" w:type="dxa"/>
              <w:bottom w:w="48" w:type="dxa"/>
              <w:right w:w="96" w:type="dxa"/>
            </w:tcMar>
            <w:hideMark/>
          </w:tcPr>
          <w:p w14:paraId="780E613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2,288.6</w:t>
            </w:r>
          </w:p>
        </w:tc>
      </w:tr>
      <w:tr w:rsidR="004A6513" w14:paraId="1B6FF8E9" w14:textId="77777777">
        <w:trPr>
          <w:divId w:val="1081828444"/>
        </w:trPr>
        <w:tc>
          <w:tcPr>
            <w:tcW w:w="0" w:type="auto"/>
            <w:tcMar>
              <w:top w:w="48" w:type="dxa"/>
              <w:left w:w="96" w:type="dxa"/>
              <w:bottom w:w="48" w:type="dxa"/>
              <w:right w:w="96" w:type="dxa"/>
            </w:tcMar>
            <w:hideMark/>
          </w:tcPr>
          <w:p w14:paraId="0166D96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w:t>
            </w:r>
          </w:p>
        </w:tc>
        <w:tc>
          <w:tcPr>
            <w:tcW w:w="0" w:type="auto"/>
            <w:tcMar>
              <w:top w:w="48" w:type="dxa"/>
              <w:left w:w="96" w:type="dxa"/>
              <w:bottom w:w="48" w:type="dxa"/>
              <w:right w:w="96" w:type="dxa"/>
            </w:tcMar>
            <w:hideMark/>
          </w:tcPr>
          <w:p w14:paraId="61AFB32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633.0</w:t>
            </w:r>
          </w:p>
        </w:tc>
        <w:tc>
          <w:tcPr>
            <w:tcW w:w="0" w:type="auto"/>
            <w:tcMar>
              <w:top w:w="48" w:type="dxa"/>
              <w:left w:w="96" w:type="dxa"/>
              <w:bottom w:w="48" w:type="dxa"/>
              <w:right w:w="96" w:type="dxa"/>
            </w:tcMar>
            <w:hideMark/>
          </w:tcPr>
          <w:p w14:paraId="2C783AA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536.9</w:t>
            </w:r>
          </w:p>
        </w:tc>
      </w:tr>
      <w:tr w:rsidR="004A6513" w14:paraId="16FCC70E" w14:textId="77777777">
        <w:trPr>
          <w:divId w:val="1081828444"/>
        </w:trPr>
        <w:tc>
          <w:tcPr>
            <w:tcW w:w="0" w:type="auto"/>
            <w:tcMar>
              <w:top w:w="48" w:type="dxa"/>
              <w:left w:w="96" w:type="dxa"/>
              <w:bottom w:w="48" w:type="dxa"/>
              <w:right w:w="96" w:type="dxa"/>
            </w:tcMar>
            <w:hideMark/>
          </w:tcPr>
          <w:p w14:paraId="31ACB20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liabilities</w:t>
            </w:r>
          </w:p>
        </w:tc>
        <w:tc>
          <w:tcPr>
            <w:tcW w:w="0" w:type="auto"/>
            <w:tcMar>
              <w:top w:w="48" w:type="dxa"/>
              <w:left w:w="96" w:type="dxa"/>
              <w:bottom w:w="48" w:type="dxa"/>
              <w:right w:w="96" w:type="dxa"/>
            </w:tcMar>
            <w:hideMark/>
          </w:tcPr>
          <w:p w14:paraId="49357C0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1,208.1</w:t>
            </w:r>
          </w:p>
        </w:tc>
        <w:tc>
          <w:tcPr>
            <w:tcW w:w="0" w:type="auto"/>
            <w:tcMar>
              <w:top w:w="48" w:type="dxa"/>
              <w:left w:w="96" w:type="dxa"/>
              <w:bottom w:w="48" w:type="dxa"/>
              <w:right w:w="96" w:type="dxa"/>
            </w:tcMar>
            <w:hideMark/>
          </w:tcPr>
          <w:p w14:paraId="23E4AE3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1,196.8</w:t>
            </w:r>
          </w:p>
        </w:tc>
      </w:tr>
      <w:tr w:rsidR="004A6513" w14:paraId="1F73680D" w14:textId="77777777">
        <w:trPr>
          <w:divId w:val="1081828444"/>
        </w:trPr>
        <w:tc>
          <w:tcPr>
            <w:tcW w:w="0" w:type="auto"/>
            <w:tcMar>
              <w:top w:w="48" w:type="dxa"/>
              <w:left w:w="96" w:type="dxa"/>
              <w:bottom w:w="48" w:type="dxa"/>
              <w:right w:w="96" w:type="dxa"/>
            </w:tcMar>
            <w:hideMark/>
          </w:tcPr>
          <w:p w14:paraId="7A6D31B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Working capital</w:t>
            </w:r>
          </w:p>
        </w:tc>
        <w:tc>
          <w:tcPr>
            <w:tcW w:w="0" w:type="auto"/>
            <w:tcMar>
              <w:top w:w="48" w:type="dxa"/>
              <w:left w:w="96" w:type="dxa"/>
              <w:bottom w:w="48" w:type="dxa"/>
              <w:right w:w="96" w:type="dxa"/>
            </w:tcMar>
            <w:hideMark/>
          </w:tcPr>
          <w:p w14:paraId="4A18F3D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1,199.1</w:t>
            </w:r>
          </w:p>
        </w:tc>
        <w:tc>
          <w:tcPr>
            <w:tcW w:w="0" w:type="auto"/>
            <w:tcMar>
              <w:top w:w="48" w:type="dxa"/>
              <w:left w:w="96" w:type="dxa"/>
              <w:bottom w:w="48" w:type="dxa"/>
              <w:right w:w="96" w:type="dxa"/>
            </w:tcMar>
            <w:hideMark/>
          </w:tcPr>
          <w:p w14:paraId="3A4FB8D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1,091.8</w:t>
            </w:r>
          </w:p>
        </w:tc>
      </w:tr>
      <w:tr w:rsidR="004A6513" w14:paraId="03ED8D4B" w14:textId="77777777">
        <w:trPr>
          <w:divId w:val="1081828444"/>
        </w:trPr>
        <w:tc>
          <w:tcPr>
            <w:tcW w:w="0" w:type="auto"/>
            <w:tcMar>
              <w:top w:w="48" w:type="dxa"/>
              <w:left w:w="96" w:type="dxa"/>
              <w:bottom w:w="48" w:type="dxa"/>
              <w:right w:w="96" w:type="dxa"/>
            </w:tcMar>
            <w:hideMark/>
          </w:tcPr>
          <w:p w14:paraId="296B80E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C3E0BDF"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35A2296"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r>
      <w:tr w:rsidR="004A6513" w14:paraId="7890D35D" w14:textId="77777777">
        <w:trPr>
          <w:divId w:val="1081828444"/>
        </w:trPr>
        <w:tc>
          <w:tcPr>
            <w:tcW w:w="0" w:type="auto"/>
            <w:tcMar>
              <w:top w:w="48" w:type="dxa"/>
              <w:left w:w="96" w:type="dxa"/>
              <w:bottom w:w="48" w:type="dxa"/>
              <w:right w:w="96" w:type="dxa"/>
            </w:tcMar>
            <w:hideMark/>
          </w:tcPr>
          <w:p w14:paraId="4B521D9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ratio </w:t>
            </w:r>
            <w:r>
              <w:rPr>
                <w:rFonts w:ascii="Times New Roman" w:eastAsia="Times New Roman" w:hAnsi="Times New Roman" w:cs="Times New Roman"/>
                <w:sz w:val="24"/>
                <w:szCs w:val="24"/>
              </w:rPr>
              <w:br/>
              <w:t xml:space="preserve">= Current assets/Current liabilities </w:t>
            </w:r>
          </w:p>
        </w:tc>
        <w:tc>
          <w:tcPr>
            <w:tcW w:w="0" w:type="auto"/>
            <w:tcMar>
              <w:top w:w="48" w:type="dxa"/>
              <w:left w:w="96" w:type="dxa"/>
              <w:bottom w:w="48" w:type="dxa"/>
              <w:right w:w="96" w:type="dxa"/>
            </w:tcMar>
            <w:hideMark/>
          </w:tcPr>
          <w:p w14:paraId="2845C4D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c>
          <w:tcPr>
            <w:tcW w:w="0" w:type="auto"/>
            <w:tcMar>
              <w:top w:w="48" w:type="dxa"/>
              <w:left w:w="96" w:type="dxa"/>
              <w:bottom w:w="48" w:type="dxa"/>
              <w:right w:w="96" w:type="dxa"/>
            </w:tcMar>
            <w:hideMark/>
          </w:tcPr>
          <w:p w14:paraId="179CE1D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r>
      <w:tr w:rsidR="004A6513" w14:paraId="4E68ACEE" w14:textId="77777777">
        <w:trPr>
          <w:divId w:val="1081828444"/>
        </w:trPr>
        <w:tc>
          <w:tcPr>
            <w:tcW w:w="0" w:type="auto"/>
            <w:tcMar>
              <w:top w:w="48" w:type="dxa"/>
              <w:left w:w="96" w:type="dxa"/>
              <w:bottom w:w="48" w:type="dxa"/>
              <w:right w:w="96" w:type="dxa"/>
            </w:tcMar>
            <w:hideMark/>
          </w:tcPr>
          <w:p w14:paraId="670983F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Acid-test/Quick ratio </w:t>
            </w:r>
            <w:r>
              <w:rPr>
                <w:rFonts w:ascii="Times New Roman" w:eastAsia="Times New Roman" w:hAnsi="Times New Roman" w:cs="Times New Roman"/>
                <w:sz w:val="24"/>
                <w:szCs w:val="24"/>
              </w:rPr>
              <w:br/>
              <w:t xml:space="preserve">Quick assets/Current liabilities </w:t>
            </w:r>
          </w:p>
        </w:tc>
        <w:tc>
          <w:tcPr>
            <w:tcW w:w="0" w:type="auto"/>
            <w:tcMar>
              <w:top w:w="48" w:type="dxa"/>
              <w:left w:w="96" w:type="dxa"/>
              <w:bottom w:w="48" w:type="dxa"/>
              <w:right w:w="96" w:type="dxa"/>
            </w:tcMar>
            <w:hideMark/>
          </w:tcPr>
          <w:p w14:paraId="73181A8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c>
          <w:tcPr>
            <w:tcW w:w="0" w:type="auto"/>
            <w:tcMar>
              <w:top w:w="48" w:type="dxa"/>
              <w:left w:w="96" w:type="dxa"/>
              <w:bottom w:w="48" w:type="dxa"/>
              <w:right w:w="96" w:type="dxa"/>
            </w:tcMar>
            <w:hideMark/>
          </w:tcPr>
          <w:p w14:paraId="7EBDB22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r>
    </w:tbl>
    <w:p w14:paraId="20BEFECE" w14:textId="77777777" w:rsidR="00E621D0" w:rsidRDefault="00E621D0">
      <w:pPr>
        <w:divId w:val="886844504"/>
      </w:pPr>
      <w:r>
        <w:rPr>
          <w:vanish/>
        </w:rPr>
        <w:t>End of Table</w:t>
      </w:r>
    </w:p>
    <w:p w14:paraId="5A41DE3B" w14:textId="77777777" w:rsidR="00E621D0" w:rsidRDefault="00E621D0">
      <w:pPr>
        <w:divId w:val="886844504"/>
      </w:pPr>
      <w:r>
        <w:rPr>
          <w:rStyle w:val="Strong"/>
        </w:rPr>
        <w:t>Workings</w:t>
      </w:r>
    </w:p>
    <w:p w14:paraId="2BF75C85" w14:textId="77777777" w:rsidR="00E621D0" w:rsidRDefault="00E621D0">
      <w:pPr>
        <w:divId w:val="886844504"/>
      </w:pPr>
      <w:r>
        <w:t>Current ratio = Current assets/Current liabilities</w:t>
      </w:r>
    </w:p>
    <w:p w14:paraId="4BA5210C" w14:textId="77777777" w:rsidR="00E621D0" w:rsidRDefault="00E621D0">
      <w:pPr>
        <w:divId w:val="886844504"/>
      </w:pPr>
      <w:r>
        <w:t>2022 = 2,407.2/1,208.1  = 1.99</w:t>
      </w:r>
    </w:p>
    <w:p w14:paraId="18F1B52F" w14:textId="77777777" w:rsidR="00E621D0" w:rsidRDefault="00E621D0">
      <w:pPr>
        <w:divId w:val="886844504"/>
      </w:pPr>
      <w:r>
        <w:t>2021 = 2,288.6/1,196.8 = 1.91</w:t>
      </w:r>
    </w:p>
    <w:p w14:paraId="0BC08E2A" w14:textId="77777777" w:rsidR="00E621D0" w:rsidRDefault="00E621D0">
      <w:pPr>
        <w:divId w:val="886844504"/>
      </w:pPr>
      <w:r>
        <w:t>Acid-test/Quick ratio = Quick assets/Current liabilities</w:t>
      </w:r>
    </w:p>
    <w:p w14:paraId="751A9CAC" w14:textId="77777777" w:rsidR="00E621D0" w:rsidRDefault="00E621D0">
      <w:pPr>
        <w:divId w:val="886844504"/>
      </w:pPr>
      <w:r>
        <w:t>2022 = (2,407.2 − 633.0)/1,208.1 = 1.47</w:t>
      </w:r>
    </w:p>
    <w:p w14:paraId="18F97443" w14:textId="77777777" w:rsidR="00E621D0" w:rsidRDefault="00E621D0">
      <w:pPr>
        <w:divId w:val="886844504"/>
      </w:pPr>
      <w:r>
        <w:t>2021 = (2,288.6 − 536.9)/1,196.8 = 1.46</w:t>
      </w:r>
    </w:p>
    <w:bookmarkStart w:id="501" w:name="Back_To_Session7_Part16"/>
    <w:p w14:paraId="34EDF8E5" w14:textId="2083F28A" w:rsidR="00E621D0" w:rsidRDefault="00E621D0">
      <w:pPr>
        <w:pStyle w:val="NormalWeb"/>
        <w:divId w:val="886844504"/>
      </w:pPr>
      <w:r>
        <w:fldChar w:fldCharType="begin"/>
      </w:r>
      <w:r>
        <w:instrText>HYPERLINK "" \l "Session7_Part16"</w:instrText>
      </w:r>
      <w:r>
        <w:fldChar w:fldCharType="separate"/>
      </w:r>
      <w:r>
        <w:rPr>
          <w:rStyle w:val="Hyperlink"/>
        </w:rPr>
        <w:t>Back to - Part</w:t>
      </w:r>
      <w:r>
        <w:fldChar w:fldCharType="end"/>
      </w:r>
      <w:bookmarkEnd w:id="501"/>
    </w:p>
    <w:p w14:paraId="287238C4" w14:textId="77777777" w:rsidR="00E621D0" w:rsidRDefault="00E621D0">
      <w:pPr>
        <w:pStyle w:val="Heading3"/>
        <w:divId w:val="1310745416"/>
        <w:rPr>
          <w:rFonts w:eastAsia="Times New Roman"/>
        </w:rPr>
      </w:pPr>
      <w:r>
        <w:rPr>
          <w:rFonts w:eastAsia="Times New Roman"/>
        </w:rPr>
        <w:t>Part</w:t>
      </w:r>
    </w:p>
    <w:p w14:paraId="40F88D4C" w14:textId="77777777" w:rsidR="00E621D0" w:rsidRDefault="00E621D0">
      <w:pPr>
        <w:pStyle w:val="Heading4"/>
        <w:divId w:val="793987713"/>
        <w:rPr>
          <w:rFonts w:eastAsia="Times New Roman"/>
        </w:rPr>
      </w:pPr>
      <w:bookmarkStart w:id="502" w:name="Session7_Discussion17"/>
      <w:bookmarkEnd w:id="502"/>
      <w:r>
        <w:rPr>
          <w:rFonts w:eastAsia="Times New Roman"/>
        </w:rPr>
        <w:t>Feedback</w:t>
      </w:r>
    </w:p>
    <w:p w14:paraId="1A516B23" w14:textId="77777777" w:rsidR="00E621D0" w:rsidRDefault="00E621D0">
      <w:pPr>
        <w:divId w:val="793987713"/>
      </w:pPr>
      <w:r>
        <w:t xml:space="preserve">The current ratio indicates that the company should be able to pay its current liabilities as they fall due. There was a slight increase in the current ratio in 2022 (1.99:1) when compared to 2021 (1.91:1), and no apparent liquidity problems are indicated. The quick ratio of the company remained consistent from 1.46 in 2021 to 1.47 in 2022. Since Next is a retail business and needs to maintain high levels of inventory a quick ratio of 1.47 is also good and does not indicate any liquidity concerns for the company. </w:t>
      </w:r>
    </w:p>
    <w:bookmarkStart w:id="503" w:name="Back_To_Session7_Part17"/>
    <w:p w14:paraId="4087DEFA" w14:textId="47B8563A" w:rsidR="00E621D0" w:rsidRDefault="00E621D0">
      <w:pPr>
        <w:pStyle w:val="NormalWeb"/>
        <w:divId w:val="793987713"/>
      </w:pPr>
      <w:r>
        <w:fldChar w:fldCharType="begin"/>
      </w:r>
      <w:r>
        <w:instrText>HYPERLINK "" \l "Session7_Part17"</w:instrText>
      </w:r>
      <w:r>
        <w:fldChar w:fldCharType="separate"/>
      </w:r>
      <w:r>
        <w:rPr>
          <w:rStyle w:val="Hyperlink"/>
        </w:rPr>
        <w:t>Back to - Part</w:t>
      </w:r>
      <w:r>
        <w:fldChar w:fldCharType="end"/>
      </w:r>
      <w:bookmarkEnd w:id="503"/>
    </w:p>
    <w:p w14:paraId="3781FEAD" w14:textId="77777777" w:rsidR="00E621D0" w:rsidRDefault="00E621D0">
      <w:pPr>
        <w:pStyle w:val="Heading2"/>
        <w:divId w:val="1310745416"/>
        <w:rPr>
          <w:rFonts w:eastAsia="Times New Roman"/>
        </w:rPr>
      </w:pPr>
      <w:r>
        <w:rPr>
          <w:rFonts w:eastAsia="Times New Roman"/>
        </w:rPr>
        <w:t>Activity 10 Calculating the debt ratio</w:t>
      </w:r>
    </w:p>
    <w:p w14:paraId="1114153B" w14:textId="77777777" w:rsidR="00E621D0" w:rsidRDefault="00E621D0">
      <w:pPr>
        <w:pStyle w:val="Heading3"/>
        <w:divId w:val="1310745416"/>
        <w:rPr>
          <w:rFonts w:eastAsia="Times New Roman"/>
        </w:rPr>
      </w:pPr>
      <w:r>
        <w:rPr>
          <w:rFonts w:eastAsia="Times New Roman"/>
        </w:rPr>
        <w:t>Part</w:t>
      </w:r>
    </w:p>
    <w:p w14:paraId="4A7F3EDE" w14:textId="77777777" w:rsidR="00E621D0" w:rsidRDefault="00E621D0">
      <w:pPr>
        <w:pStyle w:val="Heading4"/>
        <w:divId w:val="1079867960"/>
        <w:rPr>
          <w:rFonts w:eastAsia="Times New Roman"/>
        </w:rPr>
      </w:pPr>
      <w:bookmarkStart w:id="504" w:name="Session7_Discussion18"/>
      <w:bookmarkEnd w:id="504"/>
      <w:r>
        <w:rPr>
          <w:rFonts w:eastAsia="Times New Roman"/>
        </w:rPr>
        <w:t>Feedback</w:t>
      </w:r>
    </w:p>
    <w:p w14:paraId="0E9B9A9A" w14:textId="77777777" w:rsidR="00E621D0" w:rsidRDefault="00E621D0">
      <w:pPr>
        <w:divId w:val="107986796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142"/>
        <w:gridCol w:w="1208"/>
        <w:gridCol w:w="1208"/>
        <w:gridCol w:w="1338"/>
        <w:gridCol w:w="1208"/>
        <w:gridCol w:w="1208"/>
      </w:tblGrid>
      <w:tr w:rsidR="004A6513" w14:paraId="7B2F251A" w14:textId="77777777">
        <w:trPr>
          <w:divId w:val="7605234"/>
        </w:trPr>
        <w:tc>
          <w:tcPr>
            <w:tcW w:w="0" w:type="auto"/>
            <w:tcMar>
              <w:top w:w="48" w:type="dxa"/>
              <w:left w:w="96" w:type="dxa"/>
              <w:bottom w:w="48" w:type="dxa"/>
              <w:right w:w="96" w:type="dxa"/>
            </w:tcMar>
            <w:hideMark/>
          </w:tcPr>
          <w:p w14:paraId="0286B228" w14:textId="77777777" w:rsidR="00E621D0" w:rsidRDefault="00E621D0">
            <w:bookmarkStart w:id="505" w:name="Session7_Table29"/>
            <w:bookmarkEnd w:id="505"/>
          </w:p>
        </w:tc>
        <w:tc>
          <w:tcPr>
            <w:tcW w:w="0" w:type="auto"/>
            <w:tcMar>
              <w:top w:w="48" w:type="dxa"/>
              <w:left w:w="96" w:type="dxa"/>
              <w:bottom w:w="48" w:type="dxa"/>
              <w:right w:w="96" w:type="dxa"/>
            </w:tcMar>
            <w:hideMark/>
          </w:tcPr>
          <w:p w14:paraId="046D6274"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7366BF47"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47C4EE0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68ECA58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59966F0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0A13309B" w14:textId="77777777">
        <w:trPr>
          <w:divId w:val="7605234"/>
        </w:trPr>
        <w:tc>
          <w:tcPr>
            <w:tcW w:w="0" w:type="auto"/>
            <w:tcMar>
              <w:top w:w="48" w:type="dxa"/>
              <w:left w:w="96" w:type="dxa"/>
              <w:bottom w:w="48" w:type="dxa"/>
              <w:right w:w="96" w:type="dxa"/>
            </w:tcMar>
            <w:hideMark/>
          </w:tcPr>
          <w:p w14:paraId="5AAF5F6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14EC40D9"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680886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BFE449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499446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6E1A8B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1B87DBE8" w14:textId="77777777">
        <w:trPr>
          <w:divId w:val="7605234"/>
        </w:trPr>
        <w:tc>
          <w:tcPr>
            <w:tcW w:w="0" w:type="auto"/>
            <w:tcMar>
              <w:top w:w="48" w:type="dxa"/>
              <w:left w:w="96" w:type="dxa"/>
              <w:bottom w:w="48" w:type="dxa"/>
              <w:right w:w="96" w:type="dxa"/>
            </w:tcMar>
            <w:hideMark/>
          </w:tcPr>
          <w:p w14:paraId="1D3C6AE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liabilities</w:t>
            </w:r>
          </w:p>
        </w:tc>
        <w:tc>
          <w:tcPr>
            <w:tcW w:w="0" w:type="auto"/>
            <w:tcMar>
              <w:top w:w="48" w:type="dxa"/>
              <w:left w:w="96" w:type="dxa"/>
              <w:bottom w:w="48" w:type="dxa"/>
              <w:right w:w="96" w:type="dxa"/>
            </w:tcMar>
            <w:hideMark/>
          </w:tcPr>
          <w:p w14:paraId="31DDC30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6,525.5</w:t>
            </w:r>
          </w:p>
        </w:tc>
        <w:tc>
          <w:tcPr>
            <w:tcW w:w="0" w:type="auto"/>
            <w:tcMar>
              <w:top w:w="48" w:type="dxa"/>
              <w:left w:w="96" w:type="dxa"/>
              <w:bottom w:w="48" w:type="dxa"/>
              <w:right w:w="96" w:type="dxa"/>
            </w:tcMar>
            <w:hideMark/>
          </w:tcPr>
          <w:p w14:paraId="2390F78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6,351.6</w:t>
            </w:r>
          </w:p>
        </w:tc>
        <w:tc>
          <w:tcPr>
            <w:tcW w:w="0" w:type="auto"/>
            <w:tcMar>
              <w:top w:w="48" w:type="dxa"/>
              <w:left w:w="96" w:type="dxa"/>
              <w:bottom w:w="48" w:type="dxa"/>
              <w:right w:w="96" w:type="dxa"/>
            </w:tcMar>
            <w:hideMark/>
          </w:tcPr>
          <w:p w14:paraId="0B75EC0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6,475.4</w:t>
            </w:r>
          </w:p>
        </w:tc>
        <w:tc>
          <w:tcPr>
            <w:tcW w:w="0" w:type="auto"/>
            <w:tcMar>
              <w:top w:w="48" w:type="dxa"/>
              <w:left w:w="96" w:type="dxa"/>
              <w:bottom w:w="48" w:type="dxa"/>
              <w:right w:w="96" w:type="dxa"/>
            </w:tcMar>
            <w:hideMark/>
          </w:tcPr>
          <w:p w14:paraId="45EBF85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4,519.3</w:t>
            </w:r>
          </w:p>
        </w:tc>
        <w:tc>
          <w:tcPr>
            <w:tcW w:w="0" w:type="auto"/>
            <w:tcMar>
              <w:top w:w="48" w:type="dxa"/>
              <w:left w:w="96" w:type="dxa"/>
              <w:bottom w:w="48" w:type="dxa"/>
              <w:right w:w="96" w:type="dxa"/>
            </w:tcMar>
            <w:hideMark/>
          </w:tcPr>
          <w:p w14:paraId="08A420B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4,596</w:t>
            </w:r>
          </w:p>
        </w:tc>
      </w:tr>
      <w:tr w:rsidR="004A6513" w14:paraId="15A67BD3" w14:textId="77777777">
        <w:trPr>
          <w:divId w:val="7605234"/>
        </w:trPr>
        <w:tc>
          <w:tcPr>
            <w:tcW w:w="0" w:type="auto"/>
            <w:tcMar>
              <w:top w:w="48" w:type="dxa"/>
              <w:left w:w="96" w:type="dxa"/>
              <w:bottom w:w="48" w:type="dxa"/>
              <w:right w:w="96" w:type="dxa"/>
            </w:tcMar>
            <w:hideMark/>
          </w:tcPr>
          <w:p w14:paraId="460C1B7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assets</w:t>
            </w:r>
          </w:p>
        </w:tc>
        <w:tc>
          <w:tcPr>
            <w:tcW w:w="0" w:type="auto"/>
            <w:tcMar>
              <w:top w:w="48" w:type="dxa"/>
              <w:left w:w="96" w:type="dxa"/>
              <w:bottom w:w="48" w:type="dxa"/>
              <w:right w:w="96" w:type="dxa"/>
            </w:tcMar>
            <w:hideMark/>
          </w:tcPr>
          <w:p w14:paraId="59856E7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9,443.4</w:t>
            </w:r>
          </w:p>
        </w:tc>
        <w:tc>
          <w:tcPr>
            <w:tcW w:w="0" w:type="auto"/>
            <w:tcMar>
              <w:top w:w="48" w:type="dxa"/>
              <w:left w:w="96" w:type="dxa"/>
              <w:bottom w:w="48" w:type="dxa"/>
              <w:right w:w="96" w:type="dxa"/>
            </w:tcMar>
            <w:hideMark/>
          </w:tcPr>
          <w:p w14:paraId="6EEB3F0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8,637.4</w:t>
            </w:r>
          </w:p>
        </w:tc>
        <w:tc>
          <w:tcPr>
            <w:tcW w:w="0" w:type="auto"/>
            <w:tcMar>
              <w:top w:w="48" w:type="dxa"/>
              <w:left w:w="96" w:type="dxa"/>
              <w:bottom w:w="48" w:type="dxa"/>
              <w:right w:w="96" w:type="dxa"/>
            </w:tcMar>
            <w:hideMark/>
          </w:tcPr>
          <w:p w14:paraId="51DD655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10,183.9</w:t>
            </w:r>
          </w:p>
        </w:tc>
        <w:tc>
          <w:tcPr>
            <w:tcW w:w="0" w:type="auto"/>
            <w:tcMar>
              <w:top w:w="48" w:type="dxa"/>
              <w:left w:w="96" w:type="dxa"/>
              <w:bottom w:w="48" w:type="dxa"/>
              <w:right w:w="96" w:type="dxa"/>
            </w:tcMar>
            <w:hideMark/>
          </w:tcPr>
          <w:p w14:paraId="358612E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7,200.2</w:t>
            </w:r>
          </w:p>
        </w:tc>
        <w:tc>
          <w:tcPr>
            <w:tcW w:w="0" w:type="auto"/>
            <w:tcMar>
              <w:top w:w="48" w:type="dxa"/>
              <w:left w:w="96" w:type="dxa"/>
              <w:bottom w:w="48" w:type="dxa"/>
              <w:right w:w="96" w:type="dxa"/>
            </w:tcMar>
            <w:hideMark/>
          </w:tcPr>
          <w:p w14:paraId="7390D0C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7,550.2</w:t>
            </w:r>
          </w:p>
        </w:tc>
      </w:tr>
      <w:tr w:rsidR="004A6513" w14:paraId="254562DC" w14:textId="77777777">
        <w:trPr>
          <w:divId w:val="7605234"/>
        </w:trPr>
        <w:tc>
          <w:tcPr>
            <w:tcW w:w="0" w:type="auto"/>
            <w:tcMar>
              <w:top w:w="48" w:type="dxa"/>
              <w:left w:w="96" w:type="dxa"/>
              <w:bottom w:w="48" w:type="dxa"/>
              <w:right w:w="96" w:type="dxa"/>
            </w:tcMar>
            <w:hideMark/>
          </w:tcPr>
          <w:p w14:paraId="2EE9082C"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Debt ratio</w:t>
            </w:r>
          </w:p>
        </w:tc>
        <w:tc>
          <w:tcPr>
            <w:tcW w:w="0" w:type="auto"/>
            <w:tcMar>
              <w:top w:w="48" w:type="dxa"/>
              <w:left w:w="96" w:type="dxa"/>
              <w:bottom w:w="48" w:type="dxa"/>
              <w:right w:w="96" w:type="dxa"/>
            </w:tcMar>
            <w:hideMark/>
          </w:tcPr>
          <w:p w14:paraId="3CEB548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69.10%</w:t>
            </w:r>
          </w:p>
        </w:tc>
        <w:tc>
          <w:tcPr>
            <w:tcW w:w="0" w:type="auto"/>
            <w:tcMar>
              <w:top w:w="48" w:type="dxa"/>
              <w:left w:w="96" w:type="dxa"/>
              <w:bottom w:w="48" w:type="dxa"/>
              <w:right w:w="96" w:type="dxa"/>
            </w:tcMar>
            <w:hideMark/>
          </w:tcPr>
          <w:p w14:paraId="2B15AE8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73.54%</w:t>
            </w:r>
          </w:p>
        </w:tc>
        <w:tc>
          <w:tcPr>
            <w:tcW w:w="0" w:type="auto"/>
            <w:tcMar>
              <w:top w:w="48" w:type="dxa"/>
              <w:left w:w="96" w:type="dxa"/>
              <w:bottom w:w="48" w:type="dxa"/>
              <w:right w:w="96" w:type="dxa"/>
            </w:tcMar>
            <w:hideMark/>
          </w:tcPr>
          <w:p w14:paraId="79D47C4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63.58%</w:t>
            </w:r>
          </w:p>
        </w:tc>
        <w:tc>
          <w:tcPr>
            <w:tcW w:w="0" w:type="auto"/>
            <w:tcMar>
              <w:top w:w="48" w:type="dxa"/>
              <w:left w:w="96" w:type="dxa"/>
              <w:bottom w:w="48" w:type="dxa"/>
              <w:right w:w="96" w:type="dxa"/>
            </w:tcMar>
            <w:hideMark/>
          </w:tcPr>
          <w:p w14:paraId="67B1965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62.77%</w:t>
            </w:r>
          </w:p>
        </w:tc>
        <w:tc>
          <w:tcPr>
            <w:tcW w:w="0" w:type="auto"/>
            <w:tcMar>
              <w:top w:w="48" w:type="dxa"/>
              <w:left w:w="96" w:type="dxa"/>
              <w:bottom w:w="48" w:type="dxa"/>
              <w:right w:w="96" w:type="dxa"/>
            </w:tcMar>
            <w:hideMark/>
          </w:tcPr>
          <w:p w14:paraId="22E0CDD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60.87%</w:t>
            </w:r>
          </w:p>
        </w:tc>
      </w:tr>
    </w:tbl>
    <w:p w14:paraId="71EE5CC6" w14:textId="77777777" w:rsidR="00E621D0" w:rsidRDefault="00E621D0">
      <w:pPr>
        <w:divId w:val="1079867960"/>
      </w:pPr>
      <w:r>
        <w:rPr>
          <w:vanish/>
        </w:rPr>
        <w:t>End of Table</w:t>
      </w:r>
    </w:p>
    <w:bookmarkStart w:id="506" w:name="Back_To_Session7_Part18"/>
    <w:p w14:paraId="606A0360" w14:textId="719254BB" w:rsidR="00E621D0" w:rsidRDefault="00E621D0">
      <w:pPr>
        <w:pStyle w:val="NormalWeb"/>
        <w:divId w:val="1079867960"/>
      </w:pPr>
      <w:r>
        <w:fldChar w:fldCharType="begin"/>
      </w:r>
      <w:r>
        <w:instrText>HYPERLINK "" \l "Session7_Part18"</w:instrText>
      </w:r>
      <w:r>
        <w:fldChar w:fldCharType="separate"/>
      </w:r>
      <w:r>
        <w:rPr>
          <w:rStyle w:val="Hyperlink"/>
        </w:rPr>
        <w:t>Back to - Part</w:t>
      </w:r>
      <w:r>
        <w:fldChar w:fldCharType="end"/>
      </w:r>
      <w:bookmarkEnd w:id="506"/>
    </w:p>
    <w:p w14:paraId="5E1065FF" w14:textId="77777777" w:rsidR="00E621D0" w:rsidRDefault="00E621D0">
      <w:pPr>
        <w:pStyle w:val="Heading3"/>
        <w:divId w:val="1310745416"/>
        <w:rPr>
          <w:rFonts w:eastAsia="Times New Roman"/>
        </w:rPr>
      </w:pPr>
      <w:r>
        <w:rPr>
          <w:rFonts w:eastAsia="Times New Roman"/>
        </w:rPr>
        <w:t>Part</w:t>
      </w:r>
    </w:p>
    <w:p w14:paraId="3625C599" w14:textId="77777777" w:rsidR="00E621D0" w:rsidRDefault="00E621D0">
      <w:pPr>
        <w:pStyle w:val="Heading4"/>
        <w:divId w:val="1763530817"/>
        <w:rPr>
          <w:rFonts w:eastAsia="Times New Roman"/>
        </w:rPr>
      </w:pPr>
      <w:bookmarkStart w:id="507" w:name="Session7_Discussion19"/>
      <w:bookmarkEnd w:id="507"/>
      <w:r>
        <w:rPr>
          <w:rFonts w:eastAsia="Times New Roman"/>
        </w:rPr>
        <w:t>Feedback</w:t>
      </w:r>
    </w:p>
    <w:p w14:paraId="621A4FE1" w14:textId="77777777" w:rsidR="00E621D0" w:rsidRDefault="00E621D0">
      <w:pPr>
        <w:divId w:val="1763530817"/>
      </w:pPr>
      <w:r>
        <w:t xml:space="preserve">The debt ratio for M&amp;S kept increasing steadily from 2018 to 2021. Although there was some decline in this ratio in 2022, it is still high and well above 50%. A high debt ratio can be an alarming sign for lenders who might become exposed to a risk in the recovery of their loan capital as well as the interest on the loan. However, it is also important to consider that large companies such as M&amp;S usually have a very strong asset base that can serve as collateral for obtaining loans. These companies also generate substantial cash flows from their operations, which provides assurance to lenders on the debt financing capability of these companies. These companies have a strong market reputation and, owing to their size and financial stability, lenders lend them capital despite a very high debt ratio. </w:t>
      </w:r>
    </w:p>
    <w:bookmarkStart w:id="508" w:name="Back_To_Session7_Part19"/>
    <w:p w14:paraId="267747A7" w14:textId="6C169DDE" w:rsidR="00E621D0" w:rsidRDefault="00E621D0">
      <w:pPr>
        <w:pStyle w:val="NormalWeb"/>
        <w:divId w:val="1763530817"/>
      </w:pPr>
      <w:r>
        <w:fldChar w:fldCharType="begin"/>
      </w:r>
      <w:r>
        <w:instrText>HYPERLINK "" \l "Session7_Part19"</w:instrText>
      </w:r>
      <w:r>
        <w:fldChar w:fldCharType="separate"/>
      </w:r>
      <w:r>
        <w:rPr>
          <w:rStyle w:val="Hyperlink"/>
        </w:rPr>
        <w:t>Back to - Part</w:t>
      </w:r>
      <w:r>
        <w:fldChar w:fldCharType="end"/>
      </w:r>
      <w:bookmarkEnd w:id="508"/>
    </w:p>
    <w:p w14:paraId="49048E23" w14:textId="77777777" w:rsidR="00E621D0" w:rsidRDefault="00E621D0">
      <w:pPr>
        <w:pStyle w:val="Heading2"/>
        <w:divId w:val="1310745416"/>
        <w:rPr>
          <w:rFonts w:eastAsia="Times New Roman"/>
        </w:rPr>
      </w:pPr>
      <w:r>
        <w:rPr>
          <w:rFonts w:eastAsia="Times New Roman"/>
        </w:rPr>
        <w:t>Activity 11 Calculating leverage</w:t>
      </w:r>
    </w:p>
    <w:p w14:paraId="4ECD9E98" w14:textId="77777777" w:rsidR="00E621D0" w:rsidRDefault="00E621D0">
      <w:pPr>
        <w:pStyle w:val="Heading3"/>
        <w:divId w:val="1310745416"/>
        <w:rPr>
          <w:rFonts w:eastAsia="Times New Roman"/>
        </w:rPr>
      </w:pPr>
      <w:r>
        <w:rPr>
          <w:rFonts w:eastAsia="Times New Roman"/>
        </w:rPr>
        <w:t>Part</w:t>
      </w:r>
    </w:p>
    <w:p w14:paraId="414A0ACE" w14:textId="77777777" w:rsidR="00E621D0" w:rsidRDefault="00E621D0">
      <w:pPr>
        <w:pStyle w:val="Heading4"/>
        <w:divId w:val="916327581"/>
        <w:rPr>
          <w:rFonts w:eastAsia="Times New Roman"/>
        </w:rPr>
      </w:pPr>
      <w:bookmarkStart w:id="509" w:name="Session7_Discussion20"/>
      <w:bookmarkEnd w:id="509"/>
      <w:r>
        <w:rPr>
          <w:rFonts w:eastAsia="Times New Roman"/>
        </w:rPr>
        <w:t>Feedback</w:t>
      </w:r>
    </w:p>
    <w:p w14:paraId="508D55A7" w14:textId="77777777" w:rsidR="00E621D0" w:rsidRDefault="00E621D0">
      <w:pPr>
        <w:divId w:val="91632758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229"/>
        <w:gridCol w:w="1275"/>
        <w:gridCol w:w="1275"/>
        <w:gridCol w:w="1275"/>
        <w:gridCol w:w="1129"/>
        <w:gridCol w:w="1129"/>
      </w:tblGrid>
      <w:tr w:rsidR="004A6513" w14:paraId="7AEC9E9E" w14:textId="77777777">
        <w:trPr>
          <w:divId w:val="1694377634"/>
        </w:trPr>
        <w:tc>
          <w:tcPr>
            <w:tcW w:w="0" w:type="auto"/>
            <w:tcMar>
              <w:top w:w="48" w:type="dxa"/>
              <w:left w:w="96" w:type="dxa"/>
              <w:bottom w:w="48" w:type="dxa"/>
              <w:right w:w="96" w:type="dxa"/>
            </w:tcMar>
            <w:hideMark/>
          </w:tcPr>
          <w:p w14:paraId="591BD92F" w14:textId="77777777" w:rsidR="00E621D0" w:rsidRDefault="00E621D0">
            <w:bookmarkStart w:id="510" w:name="Session7_Table32"/>
            <w:bookmarkEnd w:id="510"/>
          </w:p>
        </w:tc>
        <w:tc>
          <w:tcPr>
            <w:tcW w:w="0" w:type="auto"/>
            <w:tcMar>
              <w:top w:w="48" w:type="dxa"/>
              <w:left w:w="96" w:type="dxa"/>
              <w:bottom w:w="48" w:type="dxa"/>
              <w:right w:w="96" w:type="dxa"/>
            </w:tcMar>
            <w:hideMark/>
          </w:tcPr>
          <w:p w14:paraId="1C67C10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53652B6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6B3E9336"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5AA2706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24C028D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3932BEA4" w14:textId="77777777">
        <w:trPr>
          <w:divId w:val="1694377634"/>
        </w:trPr>
        <w:tc>
          <w:tcPr>
            <w:tcW w:w="0" w:type="auto"/>
            <w:tcMar>
              <w:top w:w="48" w:type="dxa"/>
              <w:left w:w="96" w:type="dxa"/>
              <w:bottom w:w="48" w:type="dxa"/>
              <w:right w:w="96" w:type="dxa"/>
            </w:tcMar>
            <w:hideMark/>
          </w:tcPr>
          <w:p w14:paraId="628E08A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7DEF1F9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599B1E9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EF299E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C06C1C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A43E19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03C7E642" w14:textId="77777777">
        <w:trPr>
          <w:divId w:val="1694377634"/>
        </w:trPr>
        <w:tc>
          <w:tcPr>
            <w:tcW w:w="0" w:type="auto"/>
            <w:tcMar>
              <w:top w:w="48" w:type="dxa"/>
              <w:left w:w="96" w:type="dxa"/>
              <w:bottom w:w="48" w:type="dxa"/>
              <w:right w:w="96" w:type="dxa"/>
            </w:tcMar>
            <w:hideMark/>
          </w:tcPr>
          <w:p w14:paraId="6AC8706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w:t>
            </w:r>
          </w:p>
        </w:tc>
        <w:tc>
          <w:tcPr>
            <w:tcW w:w="0" w:type="auto"/>
            <w:tcMar>
              <w:top w:w="48" w:type="dxa"/>
              <w:left w:w="96" w:type="dxa"/>
              <w:bottom w:w="48" w:type="dxa"/>
              <w:right w:w="96" w:type="dxa"/>
            </w:tcMar>
            <w:hideMark/>
          </w:tcPr>
          <w:p w14:paraId="268DA6B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3,561.0</w:t>
            </w:r>
          </w:p>
        </w:tc>
        <w:tc>
          <w:tcPr>
            <w:tcW w:w="0" w:type="auto"/>
            <w:tcMar>
              <w:top w:w="48" w:type="dxa"/>
              <w:left w:w="96" w:type="dxa"/>
              <w:bottom w:w="48" w:type="dxa"/>
              <w:right w:w="96" w:type="dxa"/>
            </w:tcMar>
            <w:hideMark/>
          </w:tcPr>
          <w:p w14:paraId="23419F6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3,659.9</w:t>
            </w:r>
          </w:p>
        </w:tc>
        <w:tc>
          <w:tcPr>
            <w:tcW w:w="0" w:type="auto"/>
            <w:tcMar>
              <w:top w:w="48" w:type="dxa"/>
              <w:left w:w="96" w:type="dxa"/>
              <w:bottom w:w="48" w:type="dxa"/>
              <w:right w:w="96" w:type="dxa"/>
            </w:tcMar>
            <w:hideMark/>
          </w:tcPr>
          <w:p w14:paraId="278D4C5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3,865.9</w:t>
            </w:r>
          </w:p>
        </w:tc>
        <w:tc>
          <w:tcPr>
            <w:tcW w:w="0" w:type="auto"/>
            <w:tcMar>
              <w:top w:w="48" w:type="dxa"/>
              <w:left w:w="96" w:type="dxa"/>
              <w:bottom w:w="48" w:type="dxa"/>
              <w:right w:w="96" w:type="dxa"/>
            </w:tcMar>
            <w:hideMark/>
          </w:tcPr>
          <w:p w14:paraId="72B5C31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1,279.5</w:t>
            </w:r>
          </w:p>
        </w:tc>
        <w:tc>
          <w:tcPr>
            <w:tcW w:w="0" w:type="auto"/>
            <w:tcMar>
              <w:top w:w="48" w:type="dxa"/>
              <w:left w:w="96" w:type="dxa"/>
              <w:bottom w:w="48" w:type="dxa"/>
              <w:right w:w="96" w:type="dxa"/>
            </w:tcMar>
            <w:hideMark/>
          </w:tcPr>
          <w:p w14:paraId="42098F3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1,670.6</w:t>
            </w:r>
          </w:p>
        </w:tc>
      </w:tr>
      <w:tr w:rsidR="004A6513" w14:paraId="59CE3C3B" w14:textId="77777777">
        <w:trPr>
          <w:divId w:val="1694377634"/>
        </w:trPr>
        <w:tc>
          <w:tcPr>
            <w:tcW w:w="0" w:type="auto"/>
            <w:tcMar>
              <w:top w:w="48" w:type="dxa"/>
              <w:left w:w="96" w:type="dxa"/>
              <w:bottom w:w="48" w:type="dxa"/>
              <w:right w:w="96" w:type="dxa"/>
            </w:tcMar>
            <w:hideMark/>
          </w:tcPr>
          <w:p w14:paraId="26D92B1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w:t>
            </w:r>
          </w:p>
        </w:tc>
        <w:tc>
          <w:tcPr>
            <w:tcW w:w="0" w:type="auto"/>
            <w:tcMar>
              <w:top w:w="48" w:type="dxa"/>
              <w:left w:w="96" w:type="dxa"/>
              <w:bottom w:w="48" w:type="dxa"/>
              <w:right w:w="96" w:type="dxa"/>
            </w:tcMar>
            <w:hideMark/>
          </w:tcPr>
          <w:p w14:paraId="74563B1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247.2</w:t>
            </w:r>
          </w:p>
        </w:tc>
        <w:tc>
          <w:tcPr>
            <w:tcW w:w="0" w:type="auto"/>
            <w:tcMar>
              <w:top w:w="48" w:type="dxa"/>
              <w:left w:w="96" w:type="dxa"/>
              <w:bottom w:w="48" w:type="dxa"/>
              <w:right w:w="96" w:type="dxa"/>
            </w:tcMar>
            <w:hideMark/>
          </w:tcPr>
          <w:p w14:paraId="2B269EC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432.8</w:t>
            </w:r>
          </w:p>
        </w:tc>
        <w:tc>
          <w:tcPr>
            <w:tcW w:w="0" w:type="auto"/>
            <w:tcMar>
              <w:top w:w="48" w:type="dxa"/>
              <w:left w:w="96" w:type="dxa"/>
              <w:bottom w:w="48" w:type="dxa"/>
              <w:right w:w="96" w:type="dxa"/>
            </w:tcMar>
            <w:hideMark/>
          </w:tcPr>
          <w:p w14:paraId="03A5161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316.6</w:t>
            </w:r>
          </w:p>
        </w:tc>
        <w:tc>
          <w:tcPr>
            <w:tcW w:w="0" w:type="auto"/>
            <w:tcMar>
              <w:top w:w="48" w:type="dxa"/>
              <w:left w:w="96" w:type="dxa"/>
              <w:bottom w:w="48" w:type="dxa"/>
              <w:right w:w="96" w:type="dxa"/>
            </w:tcMar>
            <w:hideMark/>
          </w:tcPr>
          <w:p w14:paraId="6F4CA71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513.1</w:t>
            </w:r>
          </w:p>
        </w:tc>
        <w:tc>
          <w:tcPr>
            <w:tcW w:w="0" w:type="auto"/>
            <w:tcMar>
              <w:top w:w="48" w:type="dxa"/>
              <w:left w:w="96" w:type="dxa"/>
              <w:bottom w:w="48" w:type="dxa"/>
              <w:right w:w="96" w:type="dxa"/>
            </w:tcMar>
            <w:hideMark/>
          </w:tcPr>
          <w:p w14:paraId="6AB26B6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125.6</w:t>
            </w:r>
          </w:p>
        </w:tc>
      </w:tr>
      <w:tr w:rsidR="004A6513" w14:paraId="3D79150B" w14:textId="77777777">
        <w:trPr>
          <w:divId w:val="1694377634"/>
        </w:trPr>
        <w:tc>
          <w:tcPr>
            <w:tcW w:w="0" w:type="auto"/>
            <w:tcMar>
              <w:top w:w="48" w:type="dxa"/>
              <w:left w:w="96" w:type="dxa"/>
              <w:bottom w:w="48" w:type="dxa"/>
              <w:right w:w="96" w:type="dxa"/>
            </w:tcMar>
            <w:hideMark/>
          </w:tcPr>
          <w:p w14:paraId="57E9950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debt</w:t>
            </w:r>
          </w:p>
        </w:tc>
        <w:tc>
          <w:tcPr>
            <w:tcW w:w="0" w:type="auto"/>
            <w:tcMar>
              <w:top w:w="48" w:type="dxa"/>
              <w:left w:w="96" w:type="dxa"/>
              <w:bottom w:w="48" w:type="dxa"/>
              <w:right w:w="96" w:type="dxa"/>
            </w:tcMar>
            <w:hideMark/>
          </w:tcPr>
          <w:p w14:paraId="3706EF1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3,808.2</w:t>
            </w:r>
          </w:p>
        </w:tc>
        <w:tc>
          <w:tcPr>
            <w:tcW w:w="0" w:type="auto"/>
            <w:tcMar>
              <w:top w:w="48" w:type="dxa"/>
              <w:left w:w="96" w:type="dxa"/>
              <w:bottom w:w="48" w:type="dxa"/>
              <w:right w:w="96" w:type="dxa"/>
            </w:tcMar>
            <w:hideMark/>
          </w:tcPr>
          <w:p w14:paraId="200FB62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4,092.7</w:t>
            </w:r>
          </w:p>
        </w:tc>
        <w:tc>
          <w:tcPr>
            <w:tcW w:w="0" w:type="auto"/>
            <w:tcMar>
              <w:top w:w="48" w:type="dxa"/>
              <w:left w:w="96" w:type="dxa"/>
              <w:bottom w:w="48" w:type="dxa"/>
              <w:right w:w="96" w:type="dxa"/>
            </w:tcMar>
            <w:hideMark/>
          </w:tcPr>
          <w:p w14:paraId="15CCAE3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4,182.5</w:t>
            </w:r>
          </w:p>
        </w:tc>
        <w:tc>
          <w:tcPr>
            <w:tcW w:w="0" w:type="auto"/>
            <w:tcMar>
              <w:top w:w="48" w:type="dxa"/>
              <w:left w:w="96" w:type="dxa"/>
              <w:bottom w:w="48" w:type="dxa"/>
              <w:right w:w="96" w:type="dxa"/>
            </w:tcMar>
            <w:hideMark/>
          </w:tcPr>
          <w:p w14:paraId="68456ED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1,792.6</w:t>
            </w:r>
          </w:p>
        </w:tc>
        <w:tc>
          <w:tcPr>
            <w:tcW w:w="0" w:type="auto"/>
            <w:tcMar>
              <w:top w:w="48" w:type="dxa"/>
              <w:left w:w="96" w:type="dxa"/>
              <w:bottom w:w="48" w:type="dxa"/>
              <w:right w:w="96" w:type="dxa"/>
            </w:tcMar>
            <w:hideMark/>
          </w:tcPr>
          <w:p w14:paraId="4AB9302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1,796.2</w:t>
            </w:r>
          </w:p>
        </w:tc>
      </w:tr>
      <w:tr w:rsidR="004A6513" w14:paraId="63130A26" w14:textId="77777777">
        <w:trPr>
          <w:divId w:val="1694377634"/>
        </w:trPr>
        <w:tc>
          <w:tcPr>
            <w:tcW w:w="0" w:type="auto"/>
            <w:tcMar>
              <w:top w:w="48" w:type="dxa"/>
              <w:left w:w="96" w:type="dxa"/>
              <w:bottom w:w="48" w:type="dxa"/>
              <w:right w:w="96" w:type="dxa"/>
            </w:tcMar>
            <w:hideMark/>
          </w:tcPr>
          <w:p w14:paraId="69292EC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6BF42B5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2,917.9</w:t>
            </w:r>
          </w:p>
        </w:tc>
        <w:tc>
          <w:tcPr>
            <w:tcW w:w="0" w:type="auto"/>
            <w:tcMar>
              <w:top w:w="48" w:type="dxa"/>
              <w:left w:w="96" w:type="dxa"/>
              <w:bottom w:w="48" w:type="dxa"/>
              <w:right w:w="96" w:type="dxa"/>
            </w:tcMar>
            <w:hideMark/>
          </w:tcPr>
          <w:p w14:paraId="1130429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2,285.8</w:t>
            </w:r>
          </w:p>
        </w:tc>
        <w:tc>
          <w:tcPr>
            <w:tcW w:w="0" w:type="auto"/>
            <w:tcMar>
              <w:top w:w="48" w:type="dxa"/>
              <w:left w:w="96" w:type="dxa"/>
              <w:bottom w:w="48" w:type="dxa"/>
              <w:right w:w="96" w:type="dxa"/>
            </w:tcMar>
            <w:hideMark/>
          </w:tcPr>
          <w:p w14:paraId="0376559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3,708.5</w:t>
            </w:r>
          </w:p>
        </w:tc>
        <w:tc>
          <w:tcPr>
            <w:tcW w:w="0" w:type="auto"/>
            <w:tcMar>
              <w:top w:w="48" w:type="dxa"/>
              <w:left w:w="96" w:type="dxa"/>
              <w:bottom w:w="48" w:type="dxa"/>
              <w:right w:w="96" w:type="dxa"/>
            </w:tcMar>
            <w:hideMark/>
          </w:tcPr>
          <w:p w14:paraId="6DBD91E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2,680.9</w:t>
            </w:r>
          </w:p>
        </w:tc>
        <w:tc>
          <w:tcPr>
            <w:tcW w:w="0" w:type="auto"/>
            <w:tcMar>
              <w:top w:w="48" w:type="dxa"/>
              <w:left w:w="96" w:type="dxa"/>
              <w:bottom w:w="48" w:type="dxa"/>
              <w:right w:w="96" w:type="dxa"/>
            </w:tcMar>
            <w:hideMark/>
          </w:tcPr>
          <w:p w14:paraId="1C93899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2,954.2</w:t>
            </w:r>
          </w:p>
        </w:tc>
      </w:tr>
      <w:tr w:rsidR="004A6513" w14:paraId="7B9C4F08" w14:textId="77777777">
        <w:trPr>
          <w:divId w:val="1694377634"/>
        </w:trPr>
        <w:tc>
          <w:tcPr>
            <w:tcW w:w="0" w:type="auto"/>
            <w:tcMar>
              <w:top w:w="48" w:type="dxa"/>
              <w:left w:w="96" w:type="dxa"/>
              <w:bottom w:w="48" w:type="dxa"/>
              <w:right w:w="96" w:type="dxa"/>
            </w:tcMar>
            <w:hideMark/>
          </w:tcPr>
          <w:p w14:paraId="6C7943E5"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Leverage</w:t>
            </w:r>
          </w:p>
        </w:tc>
        <w:tc>
          <w:tcPr>
            <w:tcW w:w="0" w:type="auto"/>
            <w:tcMar>
              <w:top w:w="48" w:type="dxa"/>
              <w:left w:w="96" w:type="dxa"/>
              <w:bottom w:w="48" w:type="dxa"/>
              <w:right w:w="96" w:type="dxa"/>
            </w:tcMar>
            <w:hideMark/>
          </w:tcPr>
          <w:p w14:paraId="032E9E3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130.51%</w:t>
            </w:r>
          </w:p>
        </w:tc>
        <w:tc>
          <w:tcPr>
            <w:tcW w:w="0" w:type="auto"/>
            <w:tcMar>
              <w:top w:w="48" w:type="dxa"/>
              <w:left w:w="96" w:type="dxa"/>
              <w:bottom w:w="48" w:type="dxa"/>
              <w:right w:w="96" w:type="dxa"/>
            </w:tcMar>
            <w:hideMark/>
          </w:tcPr>
          <w:p w14:paraId="2E780E0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179.05%</w:t>
            </w:r>
          </w:p>
        </w:tc>
        <w:tc>
          <w:tcPr>
            <w:tcW w:w="0" w:type="auto"/>
            <w:tcMar>
              <w:top w:w="48" w:type="dxa"/>
              <w:left w:w="96" w:type="dxa"/>
              <w:bottom w:w="48" w:type="dxa"/>
              <w:right w:w="96" w:type="dxa"/>
            </w:tcMar>
            <w:hideMark/>
          </w:tcPr>
          <w:p w14:paraId="4EBEF3E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112.78%</w:t>
            </w:r>
          </w:p>
        </w:tc>
        <w:tc>
          <w:tcPr>
            <w:tcW w:w="0" w:type="auto"/>
            <w:tcMar>
              <w:top w:w="48" w:type="dxa"/>
              <w:left w:w="96" w:type="dxa"/>
              <w:bottom w:w="48" w:type="dxa"/>
              <w:right w:w="96" w:type="dxa"/>
            </w:tcMar>
            <w:hideMark/>
          </w:tcPr>
          <w:p w14:paraId="0EA052E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66.87%</w:t>
            </w:r>
          </w:p>
        </w:tc>
        <w:tc>
          <w:tcPr>
            <w:tcW w:w="0" w:type="auto"/>
            <w:tcMar>
              <w:top w:w="48" w:type="dxa"/>
              <w:left w:w="96" w:type="dxa"/>
              <w:bottom w:w="48" w:type="dxa"/>
              <w:right w:w="96" w:type="dxa"/>
            </w:tcMar>
            <w:hideMark/>
          </w:tcPr>
          <w:p w14:paraId="3798CA7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60.80%</w:t>
            </w:r>
          </w:p>
        </w:tc>
      </w:tr>
    </w:tbl>
    <w:p w14:paraId="3690E642" w14:textId="77777777" w:rsidR="00E621D0" w:rsidRDefault="00E621D0">
      <w:pPr>
        <w:divId w:val="916327581"/>
      </w:pPr>
      <w:r>
        <w:rPr>
          <w:vanish/>
        </w:rPr>
        <w:t>End of Table</w:t>
      </w:r>
    </w:p>
    <w:bookmarkStart w:id="511" w:name="Back_To_Session7_Part20"/>
    <w:p w14:paraId="6FDE51A8" w14:textId="05BCA6D0" w:rsidR="00E621D0" w:rsidRDefault="00E621D0">
      <w:pPr>
        <w:pStyle w:val="NormalWeb"/>
        <w:divId w:val="916327581"/>
      </w:pPr>
      <w:r>
        <w:fldChar w:fldCharType="begin"/>
      </w:r>
      <w:r>
        <w:instrText>HYPERLINK "" \l "Session7_Part20"</w:instrText>
      </w:r>
      <w:r>
        <w:fldChar w:fldCharType="separate"/>
      </w:r>
      <w:r>
        <w:rPr>
          <w:rStyle w:val="Hyperlink"/>
        </w:rPr>
        <w:t>Back to - Part</w:t>
      </w:r>
      <w:r>
        <w:fldChar w:fldCharType="end"/>
      </w:r>
      <w:bookmarkEnd w:id="511"/>
    </w:p>
    <w:p w14:paraId="3EEF9883" w14:textId="77777777" w:rsidR="00E621D0" w:rsidRDefault="00E621D0">
      <w:pPr>
        <w:pStyle w:val="Heading3"/>
        <w:divId w:val="1310745416"/>
        <w:rPr>
          <w:rFonts w:eastAsia="Times New Roman"/>
        </w:rPr>
      </w:pPr>
      <w:r>
        <w:rPr>
          <w:rFonts w:eastAsia="Times New Roman"/>
        </w:rPr>
        <w:t>Part</w:t>
      </w:r>
    </w:p>
    <w:p w14:paraId="08BAA472" w14:textId="77777777" w:rsidR="00E621D0" w:rsidRDefault="00E621D0">
      <w:pPr>
        <w:pStyle w:val="Heading4"/>
        <w:divId w:val="1735548883"/>
        <w:rPr>
          <w:rFonts w:eastAsia="Times New Roman"/>
        </w:rPr>
      </w:pPr>
      <w:bookmarkStart w:id="512" w:name="Session7_Discussion21"/>
      <w:bookmarkEnd w:id="512"/>
      <w:r>
        <w:rPr>
          <w:rFonts w:eastAsia="Times New Roman"/>
        </w:rPr>
        <w:t>Feedback</w:t>
      </w:r>
    </w:p>
    <w:p w14:paraId="7B436E7F" w14:textId="77777777" w:rsidR="00E621D0" w:rsidRDefault="00E621D0">
      <w:pPr>
        <w:divId w:val="1735548883"/>
      </w:pPr>
      <w:r>
        <w:t xml:space="preserve">It can be observed that the leverage ratios for M&amp;S were quite high in 2018 (60.80%); however, it kept rising exponentially over the years. Although a high leverage ratio is usually an alarming sign for lenders, a very strong asset base along with the cash flow generated through their business operations provides assurance to lenders about their ability to repay the loans. Given that M&amp;S has a strong market reputation and, owing to their size and financial stability, lenders lend them capital despite their very high financial leverage. </w:t>
      </w:r>
    </w:p>
    <w:bookmarkStart w:id="513" w:name="Back_To_Session7_Part21"/>
    <w:p w14:paraId="64F2EA1B" w14:textId="059F6666" w:rsidR="00E621D0" w:rsidRDefault="00E621D0">
      <w:pPr>
        <w:pStyle w:val="NormalWeb"/>
        <w:divId w:val="1735548883"/>
      </w:pPr>
      <w:r>
        <w:fldChar w:fldCharType="begin"/>
      </w:r>
      <w:r>
        <w:instrText>HYPERLINK "" \l "Session7_Part21"</w:instrText>
      </w:r>
      <w:r>
        <w:fldChar w:fldCharType="separate"/>
      </w:r>
      <w:r>
        <w:rPr>
          <w:rStyle w:val="Hyperlink"/>
        </w:rPr>
        <w:t>Back to - Part</w:t>
      </w:r>
      <w:r>
        <w:fldChar w:fldCharType="end"/>
      </w:r>
      <w:bookmarkEnd w:id="513"/>
    </w:p>
    <w:p w14:paraId="560C0445" w14:textId="77777777" w:rsidR="00E621D0" w:rsidRDefault="00E621D0">
      <w:pPr>
        <w:pStyle w:val="Heading2"/>
        <w:divId w:val="1310745416"/>
        <w:rPr>
          <w:rFonts w:eastAsia="Times New Roman"/>
        </w:rPr>
      </w:pPr>
      <w:r>
        <w:rPr>
          <w:rFonts w:eastAsia="Times New Roman"/>
        </w:rPr>
        <w:t>Activity 12 Calculating gearing</w:t>
      </w:r>
    </w:p>
    <w:p w14:paraId="260CAB93" w14:textId="77777777" w:rsidR="00E621D0" w:rsidRDefault="00E621D0">
      <w:pPr>
        <w:pStyle w:val="Heading3"/>
        <w:divId w:val="1310745416"/>
        <w:rPr>
          <w:rFonts w:eastAsia="Times New Roman"/>
        </w:rPr>
      </w:pPr>
      <w:r>
        <w:rPr>
          <w:rFonts w:eastAsia="Times New Roman"/>
        </w:rPr>
        <w:t>Part</w:t>
      </w:r>
    </w:p>
    <w:p w14:paraId="4F1EFE71" w14:textId="77777777" w:rsidR="00E621D0" w:rsidRDefault="00E621D0">
      <w:pPr>
        <w:pStyle w:val="Heading4"/>
        <w:divId w:val="1240024418"/>
        <w:rPr>
          <w:rFonts w:eastAsia="Times New Roman"/>
        </w:rPr>
      </w:pPr>
      <w:bookmarkStart w:id="514" w:name="Session7_Discussion22"/>
      <w:bookmarkEnd w:id="514"/>
      <w:r>
        <w:rPr>
          <w:rFonts w:eastAsia="Times New Roman"/>
        </w:rPr>
        <w:t>Feedback</w:t>
      </w:r>
    </w:p>
    <w:p w14:paraId="73141F4C" w14:textId="77777777" w:rsidR="00E621D0" w:rsidRDefault="00E621D0">
      <w:pPr>
        <w:divId w:val="124002441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352"/>
        <w:gridCol w:w="1192"/>
        <w:gridCol w:w="1192"/>
        <w:gridCol w:w="1192"/>
        <w:gridCol w:w="1192"/>
        <w:gridCol w:w="1192"/>
      </w:tblGrid>
      <w:tr w:rsidR="004A6513" w14:paraId="7002B2EA" w14:textId="77777777">
        <w:trPr>
          <w:divId w:val="1157377176"/>
        </w:trPr>
        <w:tc>
          <w:tcPr>
            <w:tcW w:w="0" w:type="auto"/>
            <w:tcMar>
              <w:top w:w="48" w:type="dxa"/>
              <w:left w:w="96" w:type="dxa"/>
              <w:bottom w:w="48" w:type="dxa"/>
              <w:right w:w="96" w:type="dxa"/>
            </w:tcMar>
            <w:hideMark/>
          </w:tcPr>
          <w:p w14:paraId="6601962D" w14:textId="77777777" w:rsidR="00E621D0" w:rsidRDefault="00E621D0">
            <w:bookmarkStart w:id="515" w:name="Session7_Table35"/>
            <w:bookmarkEnd w:id="515"/>
          </w:p>
        </w:tc>
        <w:tc>
          <w:tcPr>
            <w:tcW w:w="0" w:type="auto"/>
            <w:tcMar>
              <w:top w:w="48" w:type="dxa"/>
              <w:left w:w="96" w:type="dxa"/>
              <w:bottom w:w="48" w:type="dxa"/>
              <w:right w:w="96" w:type="dxa"/>
            </w:tcMar>
            <w:hideMark/>
          </w:tcPr>
          <w:p w14:paraId="65EB280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096B225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6E10DA8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179CBAC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72B6F5D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1585BD31" w14:textId="77777777">
        <w:trPr>
          <w:divId w:val="1157377176"/>
        </w:trPr>
        <w:tc>
          <w:tcPr>
            <w:tcW w:w="0" w:type="auto"/>
            <w:tcMar>
              <w:top w:w="48" w:type="dxa"/>
              <w:left w:w="96" w:type="dxa"/>
              <w:bottom w:w="48" w:type="dxa"/>
              <w:right w:w="96" w:type="dxa"/>
            </w:tcMar>
            <w:hideMark/>
          </w:tcPr>
          <w:p w14:paraId="3296ABA0"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5942F34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87B3EE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2B28535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513334F"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CA448B3"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4041B1EB" w14:textId="77777777">
        <w:trPr>
          <w:divId w:val="1157377176"/>
        </w:trPr>
        <w:tc>
          <w:tcPr>
            <w:tcW w:w="0" w:type="auto"/>
            <w:tcMar>
              <w:top w:w="48" w:type="dxa"/>
              <w:left w:w="96" w:type="dxa"/>
              <w:bottom w:w="48" w:type="dxa"/>
              <w:right w:w="96" w:type="dxa"/>
            </w:tcMar>
            <w:hideMark/>
          </w:tcPr>
          <w:p w14:paraId="46B7C33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w:t>
            </w:r>
          </w:p>
        </w:tc>
        <w:tc>
          <w:tcPr>
            <w:tcW w:w="0" w:type="auto"/>
            <w:tcMar>
              <w:top w:w="48" w:type="dxa"/>
              <w:left w:w="96" w:type="dxa"/>
              <w:bottom w:w="48" w:type="dxa"/>
              <w:right w:w="96" w:type="dxa"/>
            </w:tcMar>
            <w:hideMark/>
          </w:tcPr>
          <w:p w14:paraId="12C7DFB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3,561.0</w:t>
            </w:r>
          </w:p>
        </w:tc>
        <w:tc>
          <w:tcPr>
            <w:tcW w:w="0" w:type="auto"/>
            <w:tcMar>
              <w:top w:w="48" w:type="dxa"/>
              <w:left w:w="96" w:type="dxa"/>
              <w:bottom w:w="48" w:type="dxa"/>
              <w:right w:w="96" w:type="dxa"/>
            </w:tcMar>
            <w:hideMark/>
          </w:tcPr>
          <w:p w14:paraId="18DED3D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3,659.9</w:t>
            </w:r>
          </w:p>
        </w:tc>
        <w:tc>
          <w:tcPr>
            <w:tcW w:w="0" w:type="auto"/>
            <w:tcMar>
              <w:top w:w="48" w:type="dxa"/>
              <w:left w:w="96" w:type="dxa"/>
              <w:bottom w:w="48" w:type="dxa"/>
              <w:right w:w="96" w:type="dxa"/>
            </w:tcMar>
            <w:hideMark/>
          </w:tcPr>
          <w:p w14:paraId="3772915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3,865.9</w:t>
            </w:r>
          </w:p>
        </w:tc>
        <w:tc>
          <w:tcPr>
            <w:tcW w:w="0" w:type="auto"/>
            <w:tcMar>
              <w:top w:w="48" w:type="dxa"/>
              <w:left w:w="96" w:type="dxa"/>
              <w:bottom w:w="48" w:type="dxa"/>
              <w:right w:w="96" w:type="dxa"/>
            </w:tcMar>
            <w:hideMark/>
          </w:tcPr>
          <w:p w14:paraId="413E781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1,279.5</w:t>
            </w:r>
          </w:p>
        </w:tc>
        <w:tc>
          <w:tcPr>
            <w:tcW w:w="0" w:type="auto"/>
            <w:tcMar>
              <w:top w:w="48" w:type="dxa"/>
              <w:left w:w="96" w:type="dxa"/>
              <w:bottom w:w="48" w:type="dxa"/>
              <w:right w:w="96" w:type="dxa"/>
            </w:tcMar>
            <w:hideMark/>
          </w:tcPr>
          <w:p w14:paraId="1492011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1,670.6</w:t>
            </w:r>
          </w:p>
        </w:tc>
      </w:tr>
      <w:tr w:rsidR="004A6513" w14:paraId="15CA0CD6" w14:textId="77777777">
        <w:trPr>
          <w:divId w:val="1157377176"/>
        </w:trPr>
        <w:tc>
          <w:tcPr>
            <w:tcW w:w="0" w:type="auto"/>
            <w:tcMar>
              <w:top w:w="48" w:type="dxa"/>
              <w:left w:w="96" w:type="dxa"/>
              <w:bottom w:w="48" w:type="dxa"/>
              <w:right w:w="96" w:type="dxa"/>
            </w:tcMar>
            <w:hideMark/>
          </w:tcPr>
          <w:p w14:paraId="33534BE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w:t>
            </w:r>
          </w:p>
        </w:tc>
        <w:tc>
          <w:tcPr>
            <w:tcW w:w="0" w:type="auto"/>
            <w:tcMar>
              <w:top w:w="48" w:type="dxa"/>
              <w:left w:w="96" w:type="dxa"/>
              <w:bottom w:w="48" w:type="dxa"/>
              <w:right w:w="96" w:type="dxa"/>
            </w:tcMar>
            <w:hideMark/>
          </w:tcPr>
          <w:p w14:paraId="1D94AED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247.2</w:t>
            </w:r>
          </w:p>
        </w:tc>
        <w:tc>
          <w:tcPr>
            <w:tcW w:w="0" w:type="auto"/>
            <w:tcMar>
              <w:top w:w="48" w:type="dxa"/>
              <w:left w:w="96" w:type="dxa"/>
              <w:bottom w:w="48" w:type="dxa"/>
              <w:right w:w="96" w:type="dxa"/>
            </w:tcMar>
            <w:hideMark/>
          </w:tcPr>
          <w:p w14:paraId="6C0475F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432.8</w:t>
            </w:r>
          </w:p>
        </w:tc>
        <w:tc>
          <w:tcPr>
            <w:tcW w:w="0" w:type="auto"/>
            <w:tcMar>
              <w:top w:w="48" w:type="dxa"/>
              <w:left w:w="96" w:type="dxa"/>
              <w:bottom w:w="48" w:type="dxa"/>
              <w:right w:w="96" w:type="dxa"/>
            </w:tcMar>
            <w:hideMark/>
          </w:tcPr>
          <w:p w14:paraId="022DD12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316.6</w:t>
            </w:r>
          </w:p>
        </w:tc>
        <w:tc>
          <w:tcPr>
            <w:tcW w:w="0" w:type="auto"/>
            <w:tcMar>
              <w:top w:w="48" w:type="dxa"/>
              <w:left w:w="96" w:type="dxa"/>
              <w:bottom w:w="48" w:type="dxa"/>
              <w:right w:w="96" w:type="dxa"/>
            </w:tcMar>
            <w:hideMark/>
          </w:tcPr>
          <w:p w14:paraId="32BEACC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513.1</w:t>
            </w:r>
          </w:p>
        </w:tc>
        <w:tc>
          <w:tcPr>
            <w:tcW w:w="0" w:type="auto"/>
            <w:tcMar>
              <w:top w:w="48" w:type="dxa"/>
              <w:left w:w="96" w:type="dxa"/>
              <w:bottom w:w="48" w:type="dxa"/>
              <w:right w:w="96" w:type="dxa"/>
            </w:tcMar>
            <w:hideMark/>
          </w:tcPr>
          <w:p w14:paraId="57F60FD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125.6</w:t>
            </w:r>
          </w:p>
        </w:tc>
      </w:tr>
      <w:tr w:rsidR="004A6513" w14:paraId="5A6BF785" w14:textId="77777777">
        <w:trPr>
          <w:divId w:val="1157377176"/>
        </w:trPr>
        <w:tc>
          <w:tcPr>
            <w:tcW w:w="0" w:type="auto"/>
            <w:tcMar>
              <w:top w:w="48" w:type="dxa"/>
              <w:left w:w="96" w:type="dxa"/>
              <w:bottom w:w="48" w:type="dxa"/>
              <w:right w:w="96" w:type="dxa"/>
            </w:tcMar>
            <w:hideMark/>
          </w:tcPr>
          <w:p w14:paraId="035B38E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debt</w:t>
            </w:r>
          </w:p>
        </w:tc>
        <w:tc>
          <w:tcPr>
            <w:tcW w:w="0" w:type="auto"/>
            <w:tcMar>
              <w:top w:w="48" w:type="dxa"/>
              <w:left w:w="96" w:type="dxa"/>
              <w:bottom w:w="48" w:type="dxa"/>
              <w:right w:w="96" w:type="dxa"/>
            </w:tcMar>
            <w:hideMark/>
          </w:tcPr>
          <w:p w14:paraId="5DA28A2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3,808.2</w:t>
            </w:r>
          </w:p>
        </w:tc>
        <w:tc>
          <w:tcPr>
            <w:tcW w:w="0" w:type="auto"/>
            <w:tcMar>
              <w:top w:w="48" w:type="dxa"/>
              <w:left w:w="96" w:type="dxa"/>
              <w:bottom w:w="48" w:type="dxa"/>
              <w:right w:w="96" w:type="dxa"/>
            </w:tcMar>
            <w:hideMark/>
          </w:tcPr>
          <w:p w14:paraId="3F9AAF4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4,092.7</w:t>
            </w:r>
          </w:p>
        </w:tc>
        <w:tc>
          <w:tcPr>
            <w:tcW w:w="0" w:type="auto"/>
            <w:tcMar>
              <w:top w:w="48" w:type="dxa"/>
              <w:left w:w="96" w:type="dxa"/>
              <w:bottom w:w="48" w:type="dxa"/>
              <w:right w:w="96" w:type="dxa"/>
            </w:tcMar>
            <w:hideMark/>
          </w:tcPr>
          <w:p w14:paraId="2C43A1C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4,182.5</w:t>
            </w:r>
          </w:p>
        </w:tc>
        <w:tc>
          <w:tcPr>
            <w:tcW w:w="0" w:type="auto"/>
            <w:tcMar>
              <w:top w:w="48" w:type="dxa"/>
              <w:left w:w="96" w:type="dxa"/>
              <w:bottom w:w="48" w:type="dxa"/>
              <w:right w:w="96" w:type="dxa"/>
            </w:tcMar>
            <w:hideMark/>
          </w:tcPr>
          <w:p w14:paraId="39A1CE0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1,792.6</w:t>
            </w:r>
          </w:p>
        </w:tc>
        <w:tc>
          <w:tcPr>
            <w:tcW w:w="0" w:type="auto"/>
            <w:tcMar>
              <w:top w:w="48" w:type="dxa"/>
              <w:left w:w="96" w:type="dxa"/>
              <w:bottom w:w="48" w:type="dxa"/>
              <w:right w:w="96" w:type="dxa"/>
            </w:tcMar>
            <w:hideMark/>
          </w:tcPr>
          <w:p w14:paraId="0F696C4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1,796.2</w:t>
            </w:r>
          </w:p>
        </w:tc>
      </w:tr>
      <w:tr w:rsidR="004A6513" w14:paraId="7F4F5802" w14:textId="77777777">
        <w:trPr>
          <w:divId w:val="1157377176"/>
        </w:trPr>
        <w:tc>
          <w:tcPr>
            <w:tcW w:w="0" w:type="auto"/>
            <w:tcMar>
              <w:top w:w="48" w:type="dxa"/>
              <w:left w:w="96" w:type="dxa"/>
              <w:bottom w:w="48" w:type="dxa"/>
              <w:right w:w="96" w:type="dxa"/>
            </w:tcMar>
            <w:hideMark/>
          </w:tcPr>
          <w:p w14:paraId="7B03A2B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558590C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2,917.9</w:t>
            </w:r>
          </w:p>
        </w:tc>
        <w:tc>
          <w:tcPr>
            <w:tcW w:w="0" w:type="auto"/>
            <w:tcMar>
              <w:top w:w="48" w:type="dxa"/>
              <w:left w:w="96" w:type="dxa"/>
              <w:bottom w:w="48" w:type="dxa"/>
              <w:right w:w="96" w:type="dxa"/>
            </w:tcMar>
            <w:hideMark/>
          </w:tcPr>
          <w:p w14:paraId="000F335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2,285.8</w:t>
            </w:r>
          </w:p>
        </w:tc>
        <w:tc>
          <w:tcPr>
            <w:tcW w:w="0" w:type="auto"/>
            <w:tcMar>
              <w:top w:w="48" w:type="dxa"/>
              <w:left w:w="96" w:type="dxa"/>
              <w:bottom w:w="48" w:type="dxa"/>
              <w:right w:w="96" w:type="dxa"/>
            </w:tcMar>
            <w:hideMark/>
          </w:tcPr>
          <w:p w14:paraId="6230D09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3,708.5</w:t>
            </w:r>
          </w:p>
        </w:tc>
        <w:tc>
          <w:tcPr>
            <w:tcW w:w="0" w:type="auto"/>
            <w:tcMar>
              <w:top w:w="48" w:type="dxa"/>
              <w:left w:w="96" w:type="dxa"/>
              <w:bottom w:w="48" w:type="dxa"/>
              <w:right w:w="96" w:type="dxa"/>
            </w:tcMar>
            <w:hideMark/>
          </w:tcPr>
          <w:p w14:paraId="05C0129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2,680.9</w:t>
            </w:r>
          </w:p>
        </w:tc>
        <w:tc>
          <w:tcPr>
            <w:tcW w:w="0" w:type="auto"/>
            <w:tcMar>
              <w:top w:w="48" w:type="dxa"/>
              <w:left w:w="96" w:type="dxa"/>
              <w:bottom w:w="48" w:type="dxa"/>
              <w:right w:w="96" w:type="dxa"/>
            </w:tcMar>
            <w:hideMark/>
          </w:tcPr>
          <w:p w14:paraId="3496267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2,956.7</w:t>
            </w:r>
          </w:p>
        </w:tc>
      </w:tr>
      <w:tr w:rsidR="004A6513" w14:paraId="2FE4BF31" w14:textId="77777777">
        <w:trPr>
          <w:divId w:val="1157377176"/>
        </w:trPr>
        <w:tc>
          <w:tcPr>
            <w:tcW w:w="0" w:type="auto"/>
            <w:tcMar>
              <w:top w:w="48" w:type="dxa"/>
              <w:left w:w="96" w:type="dxa"/>
              <w:bottom w:w="48" w:type="dxa"/>
              <w:right w:w="96" w:type="dxa"/>
            </w:tcMar>
            <w:hideMark/>
          </w:tcPr>
          <w:p w14:paraId="21F03353"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Debt + equity</w:t>
            </w:r>
          </w:p>
        </w:tc>
        <w:tc>
          <w:tcPr>
            <w:tcW w:w="0" w:type="auto"/>
            <w:tcMar>
              <w:top w:w="48" w:type="dxa"/>
              <w:left w:w="96" w:type="dxa"/>
              <w:bottom w:w="48" w:type="dxa"/>
              <w:right w:w="96" w:type="dxa"/>
            </w:tcMar>
            <w:hideMark/>
          </w:tcPr>
          <w:p w14:paraId="16EDAE8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6,726.1</w:t>
            </w:r>
          </w:p>
        </w:tc>
        <w:tc>
          <w:tcPr>
            <w:tcW w:w="0" w:type="auto"/>
            <w:tcMar>
              <w:top w:w="48" w:type="dxa"/>
              <w:left w:w="96" w:type="dxa"/>
              <w:bottom w:w="48" w:type="dxa"/>
              <w:right w:w="96" w:type="dxa"/>
            </w:tcMar>
            <w:hideMark/>
          </w:tcPr>
          <w:p w14:paraId="374D2D7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6,378.5</w:t>
            </w:r>
          </w:p>
        </w:tc>
        <w:tc>
          <w:tcPr>
            <w:tcW w:w="0" w:type="auto"/>
            <w:tcMar>
              <w:top w:w="48" w:type="dxa"/>
              <w:left w:w="96" w:type="dxa"/>
              <w:bottom w:w="48" w:type="dxa"/>
              <w:right w:w="96" w:type="dxa"/>
            </w:tcMar>
            <w:hideMark/>
          </w:tcPr>
          <w:p w14:paraId="26D4E49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7,891.0</w:t>
            </w:r>
          </w:p>
        </w:tc>
        <w:tc>
          <w:tcPr>
            <w:tcW w:w="0" w:type="auto"/>
            <w:tcMar>
              <w:top w:w="48" w:type="dxa"/>
              <w:left w:w="96" w:type="dxa"/>
              <w:bottom w:w="48" w:type="dxa"/>
              <w:right w:w="96" w:type="dxa"/>
            </w:tcMar>
            <w:hideMark/>
          </w:tcPr>
          <w:p w14:paraId="5052A34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4,473.5</w:t>
            </w:r>
          </w:p>
        </w:tc>
        <w:tc>
          <w:tcPr>
            <w:tcW w:w="0" w:type="auto"/>
            <w:tcMar>
              <w:top w:w="48" w:type="dxa"/>
              <w:left w:w="96" w:type="dxa"/>
              <w:bottom w:w="48" w:type="dxa"/>
              <w:right w:w="96" w:type="dxa"/>
            </w:tcMar>
            <w:hideMark/>
          </w:tcPr>
          <w:p w14:paraId="0D4F225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4,750.4</w:t>
            </w:r>
          </w:p>
        </w:tc>
      </w:tr>
      <w:tr w:rsidR="004A6513" w14:paraId="75D94645" w14:textId="77777777">
        <w:trPr>
          <w:divId w:val="1157377176"/>
        </w:trPr>
        <w:tc>
          <w:tcPr>
            <w:tcW w:w="0" w:type="auto"/>
            <w:tcMar>
              <w:top w:w="48" w:type="dxa"/>
              <w:left w:w="96" w:type="dxa"/>
              <w:bottom w:w="48" w:type="dxa"/>
              <w:right w:w="96" w:type="dxa"/>
            </w:tcMar>
            <w:hideMark/>
          </w:tcPr>
          <w:p w14:paraId="758789F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Gearing</w:t>
            </w:r>
          </w:p>
        </w:tc>
        <w:tc>
          <w:tcPr>
            <w:tcW w:w="0" w:type="auto"/>
            <w:tcMar>
              <w:top w:w="48" w:type="dxa"/>
              <w:left w:w="96" w:type="dxa"/>
              <w:bottom w:w="48" w:type="dxa"/>
              <w:right w:w="96" w:type="dxa"/>
            </w:tcMar>
            <w:hideMark/>
          </w:tcPr>
          <w:p w14:paraId="6BC5FB9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56.62%</w:t>
            </w:r>
          </w:p>
        </w:tc>
        <w:tc>
          <w:tcPr>
            <w:tcW w:w="0" w:type="auto"/>
            <w:tcMar>
              <w:top w:w="48" w:type="dxa"/>
              <w:left w:w="96" w:type="dxa"/>
              <w:bottom w:w="48" w:type="dxa"/>
              <w:right w:w="96" w:type="dxa"/>
            </w:tcMar>
            <w:hideMark/>
          </w:tcPr>
          <w:p w14:paraId="2552992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64.16%</w:t>
            </w:r>
          </w:p>
        </w:tc>
        <w:tc>
          <w:tcPr>
            <w:tcW w:w="0" w:type="auto"/>
            <w:tcMar>
              <w:top w:w="48" w:type="dxa"/>
              <w:left w:w="96" w:type="dxa"/>
              <w:bottom w:w="48" w:type="dxa"/>
              <w:right w:w="96" w:type="dxa"/>
            </w:tcMar>
            <w:hideMark/>
          </w:tcPr>
          <w:p w14:paraId="6CCAC61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53.00%</w:t>
            </w:r>
          </w:p>
        </w:tc>
        <w:tc>
          <w:tcPr>
            <w:tcW w:w="0" w:type="auto"/>
            <w:tcMar>
              <w:top w:w="48" w:type="dxa"/>
              <w:left w:w="96" w:type="dxa"/>
              <w:bottom w:w="48" w:type="dxa"/>
              <w:right w:w="96" w:type="dxa"/>
            </w:tcMar>
            <w:hideMark/>
          </w:tcPr>
          <w:p w14:paraId="3A1E0E1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40.07%</w:t>
            </w:r>
          </w:p>
        </w:tc>
        <w:tc>
          <w:tcPr>
            <w:tcW w:w="0" w:type="auto"/>
            <w:tcMar>
              <w:top w:w="48" w:type="dxa"/>
              <w:left w:w="96" w:type="dxa"/>
              <w:bottom w:w="48" w:type="dxa"/>
              <w:right w:w="96" w:type="dxa"/>
            </w:tcMar>
            <w:hideMark/>
          </w:tcPr>
          <w:p w14:paraId="2E0E4E2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37.81%</w:t>
            </w:r>
          </w:p>
        </w:tc>
      </w:tr>
    </w:tbl>
    <w:p w14:paraId="2B69BAEE" w14:textId="77777777" w:rsidR="00E621D0" w:rsidRDefault="00E621D0">
      <w:pPr>
        <w:divId w:val="1240024418"/>
      </w:pPr>
      <w:r>
        <w:rPr>
          <w:vanish/>
        </w:rPr>
        <w:t>End of Table</w:t>
      </w:r>
    </w:p>
    <w:bookmarkStart w:id="516" w:name="Back_To_Session7_Part22"/>
    <w:p w14:paraId="12350BAA" w14:textId="7A2AE0C9" w:rsidR="00E621D0" w:rsidRDefault="00E621D0">
      <w:pPr>
        <w:pStyle w:val="NormalWeb"/>
        <w:divId w:val="1240024418"/>
      </w:pPr>
      <w:r>
        <w:fldChar w:fldCharType="begin"/>
      </w:r>
      <w:r>
        <w:instrText>HYPERLINK "" \l "Session7_Part22"</w:instrText>
      </w:r>
      <w:r>
        <w:fldChar w:fldCharType="separate"/>
      </w:r>
      <w:r>
        <w:rPr>
          <w:rStyle w:val="Hyperlink"/>
        </w:rPr>
        <w:t>Back to - Part</w:t>
      </w:r>
      <w:r>
        <w:fldChar w:fldCharType="end"/>
      </w:r>
      <w:bookmarkEnd w:id="516"/>
    </w:p>
    <w:p w14:paraId="180D2C03" w14:textId="77777777" w:rsidR="00E621D0" w:rsidRDefault="00E621D0">
      <w:pPr>
        <w:pStyle w:val="Heading3"/>
        <w:divId w:val="1310745416"/>
        <w:rPr>
          <w:rFonts w:eastAsia="Times New Roman"/>
        </w:rPr>
      </w:pPr>
      <w:r>
        <w:rPr>
          <w:rFonts w:eastAsia="Times New Roman"/>
        </w:rPr>
        <w:t>Part</w:t>
      </w:r>
    </w:p>
    <w:p w14:paraId="4C5E2BDB" w14:textId="77777777" w:rsidR="00E621D0" w:rsidRDefault="00E621D0">
      <w:pPr>
        <w:pStyle w:val="Heading4"/>
        <w:divId w:val="1527987671"/>
        <w:rPr>
          <w:rFonts w:eastAsia="Times New Roman"/>
        </w:rPr>
      </w:pPr>
      <w:bookmarkStart w:id="517" w:name="Session7_Discussion23"/>
      <w:bookmarkEnd w:id="517"/>
      <w:r>
        <w:rPr>
          <w:rFonts w:eastAsia="Times New Roman"/>
        </w:rPr>
        <w:t>Discussion</w:t>
      </w:r>
    </w:p>
    <w:p w14:paraId="53C5564F" w14:textId="77777777" w:rsidR="00E621D0" w:rsidRDefault="00E621D0">
      <w:pPr>
        <w:divId w:val="1527987671"/>
      </w:pPr>
      <w:r>
        <w:t xml:space="preserve">It can be noticed that gearing for M&amp;S was relatively low in 2018; however, it kept increasing over the years and reached 64.16% in 2021. It was 56.62% in 2022, which is also considered a high level of gearing. However, as discussed earlier, established businesses with a proven ability to grow profits and generate positive cash flow to service debts are able to have higher gearing ratios. This can benefit the shareholders as long-term debt is normally cheap for such companies and it also reduces the amount that shareholders have to invest in the business. </w:t>
      </w:r>
    </w:p>
    <w:bookmarkStart w:id="518" w:name="Back_To_Session7_Part23"/>
    <w:p w14:paraId="548D082A" w14:textId="4A825297" w:rsidR="00E621D0" w:rsidRDefault="00E621D0">
      <w:pPr>
        <w:pStyle w:val="NormalWeb"/>
        <w:divId w:val="1527987671"/>
      </w:pPr>
      <w:r>
        <w:fldChar w:fldCharType="begin"/>
      </w:r>
      <w:r>
        <w:instrText>HYPERLINK "" \l "Session7_Part23"</w:instrText>
      </w:r>
      <w:r>
        <w:fldChar w:fldCharType="separate"/>
      </w:r>
      <w:r>
        <w:rPr>
          <w:rStyle w:val="Hyperlink"/>
        </w:rPr>
        <w:t>Back to - Part</w:t>
      </w:r>
      <w:r>
        <w:fldChar w:fldCharType="end"/>
      </w:r>
      <w:bookmarkEnd w:id="518"/>
    </w:p>
    <w:p w14:paraId="417F0993" w14:textId="77777777" w:rsidR="00E621D0" w:rsidRDefault="00E621D0">
      <w:pPr>
        <w:pStyle w:val="Heading2"/>
        <w:divId w:val="1310745416"/>
        <w:rPr>
          <w:rFonts w:eastAsia="Times New Roman"/>
        </w:rPr>
      </w:pPr>
      <w:r>
        <w:rPr>
          <w:rFonts w:eastAsia="Times New Roman"/>
        </w:rPr>
        <w:t>Activity 13 Analysing long-term solvency</w:t>
      </w:r>
    </w:p>
    <w:p w14:paraId="419F2FD5" w14:textId="77777777" w:rsidR="00E621D0" w:rsidRDefault="00E621D0">
      <w:pPr>
        <w:pStyle w:val="Heading3"/>
        <w:divId w:val="1310745416"/>
        <w:rPr>
          <w:rFonts w:eastAsia="Times New Roman"/>
        </w:rPr>
      </w:pPr>
      <w:r>
        <w:rPr>
          <w:rFonts w:eastAsia="Times New Roman"/>
        </w:rPr>
        <w:t>Part</w:t>
      </w:r>
    </w:p>
    <w:p w14:paraId="12FAD9A5" w14:textId="77777777" w:rsidR="00E621D0" w:rsidRDefault="00E621D0">
      <w:pPr>
        <w:pStyle w:val="Heading4"/>
        <w:divId w:val="342053082"/>
        <w:rPr>
          <w:rFonts w:eastAsia="Times New Roman"/>
        </w:rPr>
      </w:pPr>
      <w:bookmarkStart w:id="519" w:name="Session7_Discussion24"/>
      <w:bookmarkEnd w:id="519"/>
      <w:r>
        <w:rPr>
          <w:rFonts w:eastAsia="Times New Roman"/>
        </w:rPr>
        <w:t>Feedback</w:t>
      </w:r>
    </w:p>
    <w:p w14:paraId="3C7C4B8F" w14:textId="77777777" w:rsidR="00E621D0" w:rsidRDefault="00E621D0">
      <w:pPr>
        <w:divId w:val="342053082"/>
      </w:pPr>
      <w:r>
        <w:rPr>
          <w:vanish/>
        </w:rPr>
        <w:t>Start of Table</w:t>
      </w:r>
    </w:p>
    <w:p w14:paraId="076B84C5" w14:textId="77777777" w:rsidR="00E621D0" w:rsidRDefault="00E621D0">
      <w:pPr>
        <w:pStyle w:val="NormalWeb"/>
        <w:divId w:val="953486661"/>
      </w:pPr>
      <w:r>
        <w:t>Long-term solvency analysis</w:t>
      </w:r>
    </w:p>
    <w:tbl>
      <w:tblPr>
        <w:tblW w:w="5000" w:type="pct"/>
        <w:tblCellMar>
          <w:top w:w="15" w:type="dxa"/>
          <w:left w:w="15" w:type="dxa"/>
          <w:bottom w:w="15" w:type="dxa"/>
          <w:right w:w="15" w:type="dxa"/>
        </w:tblCellMar>
        <w:tblLook w:val="04A0" w:firstRow="1" w:lastRow="0" w:firstColumn="1" w:lastColumn="0" w:noHBand="0" w:noVBand="1"/>
      </w:tblPr>
      <w:tblGrid>
        <w:gridCol w:w="5896"/>
        <w:gridCol w:w="1281"/>
        <w:gridCol w:w="1135"/>
      </w:tblGrid>
      <w:tr w:rsidR="004A6513" w14:paraId="6DA1E8B9" w14:textId="77777777">
        <w:trPr>
          <w:divId w:val="953486661"/>
        </w:trPr>
        <w:tc>
          <w:tcPr>
            <w:tcW w:w="0" w:type="auto"/>
            <w:tcMar>
              <w:top w:w="48" w:type="dxa"/>
              <w:left w:w="96" w:type="dxa"/>
              <w:bottom w:w="48" w:type="dxa"/>
              <w:right w:w="96" w:type="dxa"/>
            </w:tcMar>
            <w:hideMark/>
          </w:tcPr>
          <w:p w14:paraId="42D1288C" w14:textId="77777777" w:rsidR="00E621D0" w:rsidRDefault="00E621D0">
            <w:bookmarkStart w:id="520" w:name="Session7_Table38"/>
            <w:bookmarkEnd w:id="520"/>
          </w:p>
        </w:tc>
        <w:tc>
          <w:tcPr>
            <w:tcW w:w="0" w:type="auto"/>
            <w:tcMar>
              <w:top w:w="48" w:type="dxa"/>
              <w:left w:w="96" w:type="dxa"/>
              <w:bottom w:w="48" w:type="dxa"/>
              <w:right w:w="96" w:type="dxa"/>
            </w:tcMar>
            <w:hideMark/>
          </w:tcPr>
          <w:p w14:paraId="6D0D586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34063812"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r>
      <w:tr w:rsidR="004A6513" w14:paraId="1976742A" w14:textId="77777777">
        <w:trPr>
          <w:divId w:val="953486661"/>
        </w:trPr>
        <w:tc>
          <w:tcPr>
            <w:tcW w:w="0" w:type="auto"/>
            <w:tcMar>
              <w:top w:w="48" w:type="dxa"/>
              <w:left w:w="96" w:type="dxa"/>
              <w:bottom w:w="48" w:type="dxa"/>
              <w:right w:w="96" w:type="dxa"/>
            </w:tcMar>
            <w:hideMark/>
          </w:tcPr>
          <w:p w14:paraId="7769E76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34DF77B2"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BFFA55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7256F0C1" w14:textId="77777777">
        <w:trPr>
          <w:divId w:val="953486661"/>
        </w:trPr>
        <w:tc>
          <w:tcPr>
            <w:tcW w:w="0" w:type="auto"/>
            <w:tcMar>
              <w:top w:w="48" w:type="dxa"/>
              <w:left w:w="96" w:type="dxa"/>
              <w:bottom w:w="48" w:type="dxa"/>
              <w:right w:w="96" w:type="dxa"/>
            </w:tcMar>
            <w:hideMark/>
          </w:tcPr>
          <w:p w14:paraId="7053316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 (bonds, bank loans and overdrafts)</w:t>
            </w:r>
          </w:p>
        </w:tc>
        <w:tc>
          <w:tcPr>
            <w:tcW w:w="0" w:type="auto"/>
            <w:tcMar>
              <w:top w:w="48" w:type="dxa"/>
              <w:left w:w="96" w:type="dxa"/>
              <w:bottom w:w="48" w:type="dxa"/>
              <w:right w:w="96" w:type="dxa"/>
            </w:tcMar>
            <w:hideMark/>
          </w:tcPr>
          <w:p w14:paraId="429BBE9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233.1</w:t>
            </w:r>
          </w:p>
        </w:tc>
        <w:tc>
          <w:tcPr>
            <w:tcW w:w="0" w:type="auto"/>
            <w:tcMar>
              <w:top w:w="48" w:type="dxa"/>
              <w:left w:w="96" w:type="dxa"/>
              <w:bottom w:w="48" w:type="dxa"/>
              <w:right w:w="96" w:type="dxa"/>
            </w:tcMar>
            <w:hideMark/>
          </w:tcPr>
          <w:p w14:paraId="6BECB13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419.4</w:t>
            </w:r>
          </w:p>
        </w:tc>
      </w:tr>
      <w:tr w:rsidR="004A6513" w14:paraId="3025FFDE" w14:textId="77777777">
        <w:trPr>
          <w:divId w:val="953486661"/>
        </w:trPr>
        <w:tc>
          <w:tcPr>
            <w:tcW w:w="0" w:type="auto"/>
            <w:tcMar>
              <w:top w:w="48" w:type="dxa"/>
              <w:left w:w="96" w:type="dxa"/>
              <w:bottom w:w="48" w:type="dxa"/>
              <w:right w:w="96" w:type="dxa"/>
            </w:tcMar>
            <w:hideMark/>
          </w:tcPr>
          <w:p w14:paraId="0C5F067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 (corporate bonds)</w:t>
            </w:r>
          </w:p>
        </w:tc>
        <w:tc>
          <w:tcPr>
            <w:tcW w:w="0" w:type="auto"/>
            <w:tcMar>
              <w:top w:w="48" w:type="dxa"/>
              <w:left w:w="96" w:type="dxa"/>
              <w:bottom w:w="48" w:type="dxa"/>
              <w:right w:w="96" w:type="dxa"/>
            </w:tcMar>
            <w:hideMark/>
          </w:tcPr>
          <w:p w14:paraId="3486C6F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815.7</w:t>
            </w:r>
          </w:p>
        </w:tc>
        <w:tc>
          <w:tcPr>
            <w:tcW w:w="0" w:type="auto"/>
            <w:tcMar>
              <w:top w:w="48" w:type="dxa"/>
              <w:left w:w="96" w:type="dxa"/>
              <w:bottom w:w="48" w:type="dxa"/>
              <w:right w:w="96" w:type="dxa"/>
            </w:tcMar>
            <w:hideMark/>
          </w:tcPr>
          <w:p w14:paraId="318AAD4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837.0</w:t>
            </w:r>
          </w:p>
        </w:tc>
      </w:tr>
      <w:tr w:rsidR="004A6513" w14:paraId="362E01CF" w14:textId="77777777">
        <w:trPr>
          <w:divId w:val="953486661"/>
        </w:trPr>
        <w:tc>
          <w:tcPr>
            <w:tcW w:w="0" w:type="auto"/>
            <w:tcMar>
              <w:top w:w="48" w:type="dxa"/>
              <w:left w:w="96" w:type="dxa"/>
              <w:bottom w:w="48" w:type="dxa"/>
              <w:right w:w="96" w:type="dxa"/>
            </w:tcMar>
            <w:hideMark/>
          </w:tcPr>
          <w:p w14:paraId="3CD5AC4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debt</w:t>
            </w:r>
          </w:p>
        </w:tc>
        <w:tc>
          <w:tcPr>
            <w:tcW w:w="0" w:type="auto"/>
            <w:tcMar>
              <w:top w:w="48" w:type="dxa"/>
              <w:left w:w="96" w:type="dxa"/>
              <w:bottom w:w="48" w:type="dxa"/>
              <w:right w:w="96" w:type="dxa"/>
            </w:tcMar>
            <w:hideMark/>
          </w:tcPr>
          <w:p w14:paraId="6C3F2EA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1,048.8</w:t>
            </w:r>
          </w:p>
        </w:tc>
        <w:tc>
          <w:tcPr>
            <w:tcW w:w="0" w:type="auto"/>
            <w:tcMar>
              <w:top w:w="48" w:type="dxa"/>
              <w:left w:w="96" w:type="dxa"/>
              <w:bottom w:w="48" w:type="dxa"/>
              <w:right w:w="96" w:type="dxa"/>
            </w:tcMar>
            <w:hideMark/>
          </w:tcPr>
          <w:p w14:paraId="4EEEB1F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1,256.4</w:t>
            </w:r>
          </w:p>
        </w:tc>
      </w:tr>
      <w:tr w:rsidR="004A6513" w14:paraId="249C2529" w14:textId="77777777">
        <w:trPr>
          <w:divId w:val="953486661"/>
        </w:trPr>
        <w:tc>
          <w:tcPr>
            <w:tcW w:w="0" w:type="auto"/>
            <w:tcMar>
              <w:top w:w="48" w:type="dxa"/>
              <w:left w:w="96" w:type="dxa"/>
              <w:bottom w:w="48" w:type="dxa"/>
              <w:right w:w="96" w:type="dxa"/>
            </w:tcMar>
            <w:hideMark/>
          </w:tcPr>
          <w:p w14:paraId="1E083B1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3CCEBEF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1,010.0</w:t>
            </w:r>
          </w:p>
        </w:tc>
        <w:tc>
          <w:tcPr>
            <w:tcW w:w="0" w:type="auto"/>
            <w:tcMar>
              <w:top w:w="48" w:type="dxa"/>
              <w:left w:w="96" w:type="dxa"/>
              <w:bottom w:w="48" w:type="dxa"/>
              <w:right w:w="96" w:type="dxa"/>
            </w:tcMar>
            <w:hideMark/>
          </w:tcPr>
          <w:p w14:paraId="6281B22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660.9</w:t>
            </w:r>
          </w:p>
        </w:tc>
      </w:tr>
      <w:tr w:rsidR="004A6513" w14:paraId="2A58683A" w14:textId="77777777">
        <w:trPr>
          <w:divId w:val="953486661"/>
        </w:trPr>
        <w:tc>
          <w:tcPr>
            <w:tcW w:w="0" w:type="auto"/>
            <w:tcMar>
              <w:top w:w="48" w:type="dxa"/>
              <w:left w:w="96" w:type="dxa"/>
              <w:bottom w:w="48" w:type="dxa"/>
              <w:right w:w="96" w:type="dxa"/>
            </w:tcMar>
            <w:hideMark/>
          </w:tcPr>
          <w:p w14:paraId="154A691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profit (PBIT)</w:t>
            </w:r>
          </w:p>
        </w:tc>
        <w:tc>
          <w:tcPr>
            <w:tcW w:w="0" w:type="auto"/>
            <w:tcMar>
              <w:top w:w="48" w:type="dxa"/>
              <w:left w:w="96" w:type="dxa"/>
              <w:bottom w:w="48" w:type="dxa"/>
              <w:right w:w="96" w:type="dxa"/>
            </w:tcMar>
            <w:hideMark/>
          </w:tcPr>
          <w:p w14:paraId="62AD7C7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905.4</w:t>
            </w:r>
          </w:p>
        </w:tc>
        <w:tc>
          <w:tcPr>
            <w:tcW w:w="0" w:type="auto"/>
            <w:tcMar>
              <w:top w:w="48" w:type="dxa"/>
              <w:left w:w="96" w:type="dxa"/>
              <w:bottom w:w="48" w:type="dxa"/>
              <w:right w:w="96" w:type="dxa"/>
            </w:tcMar>
            <w:hideMark/>
          </w:tcPr>
          <w:p w14:paraId="348D433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444.5</w:t>
            </w:r>
          </w:p>
        </w:tc>
      </w:tr>
      <w:tr w:rsidR="004A6513" w14:paraId="73133DAB" w14:textId="77777777">
        <w:trPr>
          <w:divId w:val="953486661"/>
        </w:trPr>
        <w:tc>
          <w:tcPr>
            <w:tcW w:w="0" w:type="auto"/>
            <w:tcMar>
              <w:top w:w="48" w:type="dxa"/>
              <w:left w:w="96" w:type="dxa"/>
              <w:bottom w:w="48" w:type="dxa"/>
              <w:right w:w="96" w:type="dxa"/>
            </w:tcMar>
            <w:hideMark/>
          </w:tcPr>
          <w:p w14:paraId="1CA34B5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(note 5)</w:t>
            </w:r>
          </w:p>
        </w:tc>
        <w:tc>
          <w:tcPr>
            <w:tcW w:w="0" w:type="auto"/>
            <w:tcMar>
              <w:top w:w="48" w:type="dxa"/>
              <w:left w:w="96" w:type="dxa"/>
              <w:bottom w:w="48" w:type="dxa"/>
              <w:right w:w="96" w:type="dxa"/>
            </w:tcMar>
            <w:hideMark/>
          </w:tcPr>
          <w:p w14:paraId="3F8E336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36.1</w:t>
            </w:r>
          </w:p>
        </w:tc>
        <w:tc>
          <w:tcPr>
            <w:tcW w:w="0" w:type="auto"/>
            <w:tcMar>
              <w:top w:w="48" w:type="dxa"/>
              <w:left w:w="96" w:type="dxa"/>
              <w:bottom w:w="48" w:type="dxa"/>
              <w:right w:w="96" w:type="dxa"/>
            </w:tcMar>
            <w:hideMark/>
          </w:tcPr>
          <w:p w14:paraId="4D55E3D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42.9</w:t>
            </w:r>
          </w:p>
        </w:tc>
      </w:tr>
      <w:tr w:rsidR="004A6513" w14:paraId="1EC97C12" w14:textId="77777777">
        <w:trPr>
          <w:divId w:val="953486661"/>
        </w:trPr>
        <w:tc>
          <w:tcPr>
            <w:tcW w:w="0" w:type="auto"/>
            <w:tcMar>
              <w:top w:w="48" w:type="dxa"/>
              <w:left w:w="96" w:type="dxa"/>
              <w:bottom w:w="48" w:type="dxa"/>
              <w:right w:w="96" w:type="dxa"/>
            </w:tcMar>
            <w:hideMark/>
          </w:tcPr>
          <w:p w14:paraId="4431C5A7"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liabilities</w:t>
            </w:r>
          </w:p>
        </w:tc>
        <w:tc>
          <w:tcPr>
            <w:tcW w:w="0" w:type="auto"/>
            <w:tcMar>
              <w:top w:w="48" w:type="dxa"/>
              <w:left w:w="96" w:type="dxa"/>
              <w:bottom w:w="48" w:type="dxa"/>
              <w:right w:w="96" w:type="dxa"/>
            </w:tcMar>
            <w:hideMark/>
          </w:tcPr>
          <w:p w14:paraId="44786D5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2,971.8</w:t>
            </w:r>
          </w:p>
        </w:tc>
        <w:tc>
          <w:tcPr>
            <w:tcW w:w="0" w:type="auto"/>
            <w:tcMar>
              <w:top w:w="48" w:type="dxa"/>
              <w:left w:w="96" w:type="dxa"/>
              <w:bottom w:w="48" w:type="dxa"/>
              <w:right w:w="96" w:type="dxa"/>
            </w:tcMar>
            <w:hideMark/>
          </w:tcPr>
          <w:p w14:paraId="5B06612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3,097.1</w:t>
            </w:r>
          </w:p>
        </w:tc>
      </w:tr>
      <w:tr w:rsidR="004A6513" w14:paraId="5BCFB54A" w14:textId="77777777">
        <w:trPr>
          <w:divId w:val="953486661"/>
        </w:trPr>
        <w:tc>
          <w:tcPr>
            <w:tcW w:w="0" w:type="auto"/>
            <w:tcMar>
              <w:top w:w="48" w:type="dxa"/>
              <w:left w:w="96" w:type="dxa"/>
              <w:bottom w:w="48" w:type="dxa"/>
              <w:right w:w="96" w:type="dxa"/>
            </w:tcMar>
            <w:hideMark/>
          </w:tcPr>
          <w:p w14:paraId="32A977C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assets</w:t>
            </w:r>
          </w:p>
        </w:tc>
        <w:tc>
          <w:tcPr>
            <w:tcW w:w="0" w:type="auto"/>
            <w:tcMar>
              <w:top w:w="48" w:type="dxa"/>
              <w:left w:w="96" w:type="dxa"/>
              <w:bottom w:w="48" w:type="dxa"/>
              <w:right w:w="96" w:type="dxa"/>
            </w:tcMar>
            <w:hideMark/>
          </w:tcPr>
          <w:p w14:paraId="2A652B2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3,981.8</w:t>
            </w:r>
          </w:p>
        </w:tc>
        <w:tc>
          <w:tcPr>
            <w:tcW w:w="0" w:type="auto"/>
            <w:tcMar>
              <w:top w:w="48" w:type="dxa"/>
              <w:left w:w="96" w:type="dxa"/>
              <w:bottom w:w="48" w:type="dxa"/>
              <w:right w:w="96" w:type="dxa"/>
            </w:tcMar>
            <w:hideMark/>
          </w:tcPr>
          <w:p w14:paraId="0635DF9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3,758.0</w:t>
            </w:r>
          </w:p>
        </w:tc>
      </w:tr>
      <w:tr w:rsidR="004A6513" w14:paraId="05BCC6F7" w14:textId="77777777">
        <w:trPr>
          <w:divId w:val="953486661"/>
        </w:trPr>
        <w:tc>
          <w:tcPr>
            <w:tcW w:w="0" w:type="auto"/>
            <w:tcMar>
              <w:top w:w="48" w:type="dxa"/>
              <w:left w:w="96" w:type="dxa"/>
              <w:bottom w:w="48" w:type="dxa"/>
              <w:right w:w="96" w:type="dxa"/>
            </w:tcMar>
            <w:hideMark/>
          </w:tcPr>
          <w:p w14:paraId="4A6AC76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7D6F9280"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C543688" w14:textId="77777777" w:rsidR="00E621D0" w:rsidRDefault="00E621D0">
            <w:pPr>
              <w:spacing w:before="0" w:beforeAutospacing="0" w:after="0" w:afterAutospacing="0" w:line="240" w:lineRule="auto"/>
              <w:rPr>
                <w:rFonts w:ascii="Times New Roman" w:eastAsia="Times New Roman" w:hAnsi="Times New Roman" w:cs="Times New Roman"/>
                <w:sz w:val="20"/>
                <w:szCs w:val="20"/>
              </w:rPr>
            </w:pPr>
          </w:p>
        </w:tc>
      </w:tr>
      <w:tr w:rsidR="004A6513" w14:paraId="28FCBE19" w14:textId="77777777">
        <w:trPr>
          <w:divId w:val="953486661"/>
        </w:trPr>
        <w:tc>
          <w:tcPr>
            <w:tcW w:w="0" w:type="auto"/>
            <w:tcMar>
              <w:top w:w="48" w:type="dxa"/>
              <w:left w:w="96" w:type="dxa"/>
              <w:bottom w:w="48" w:type="dxa"/>
              <w:right w:w="96" w:type="dxa"/>
            </w:tcMar>
            <w:hideMark/>
          </w:tcPr>
          <w:p w14:paraId="3629B71D"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Debt ratio = (Total liabilities/Total assets) × 100</w:t>
            </w:r>
          </w:p>
        </w:tc>
        <w:tc>
          <w:tcPr>
            <w:tcW w:w="0" w:type="auto"/>
            <w:tcMar>
              <w:top w:w="48" w:type="dxa"/>
              <w:left w:w="96" w:type="dxa"/>
              <w:bottom w:w="48" w:type="dxa"/>
              <w:right w:w="96" w:type="dxa"/>
            </w:tcMar>
            <w:hideMark/>
          </w:tcPr>
          <w:p w14:paraId="7962B50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74.63%</w:t>
            </w:r>
          </w:p>
        </w:tc>
        <w:tc>
          <w:tcPr>
            <w:tcW w:w="0" w:type="auto"/>
            <w:tcMar>
              <w:top w:w="48" w:type="dxa"/>
              <w:left w:w="96" w:type="dxa"/>
              <w:bottom w:w="48" w:type="dxa"/>
              <w:right w:w="96" w:type="dxa"/>
            </w:tcMar>
            <w:hideMark/>
          </w:tcPr>
          <w:p w14:paraId="5AC7405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82.41%</w:t>
            </w:r>
          </w:p>
        </w:tc>
      </w:tr>
      <w:tr w:rsidR="004A6513" w14:paraId="50789D74" w14:textId="77777777">
        <w:trPr>
          <w:divId w:val="953486661"/>
        </w:trPr>
        <w:tc>
          <w:tcPr>
            <w:tcW w:w="0" w:type="auto"/>
            <w:tcMar>
              <w:top w:w="48" w:type="dxa"/>
              <w:left w:w="96" w:type="dxa"/>
              <w:bottom w:w="48" w:type="dxa"/>
              <w:right w:w="96" w:type="dxa"/>
            </w:tcMar>
            <w:hideMark/>
          </w:tcPr>
          <w:p w14:paraId="0315932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Leverage = Debt/Shareholders’ equity</w:t>
            </w:r>
          </w:p>
        </w:tc>
        <w:tc>
          <w:tcPr>
            <w:tcW w:w="0" w:type="auto"/>
            <w:tcMar>
              <w:top w:w="48" w:type="dxa"/>
              <w:left w:w="96" w:type="dxa"/>
              <w:bottom w:w="48" w:type="dxa"/>
              <w:right w:w="96" w:type="dxa"/>
            </w:tcMar>
            <w:hideMark/>
          </w:tcPr>
          <w:p w14:paraId="6DBB49B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103.84%</w:t>
            </w:r>
          </w:p>
        </w:tc>
        <w:tc>
          <w:tcPr>
            <w:tcW w:w="0" w:type="auto"/>
            <w:tcMar>
              <w:top w:w="48" w:type="dxa"/>
              <w:left w:w="96" w:type="dxa"/>
              <w:bottom w:w="48" w:type="dxa"/>
              <w:right w:w="96" w:type="dxa"/>
            </w:tcMar>
            <w:hideMark/>
          </w:tcPr>
          <w:p w14:paraId="45079F5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190.10</w:t>
            </w:r>
          </w:p>
        </w:tc>
      </w:tr>
      <w:tr w:rsidR="004A6513" w14:paraId="79A71B7C" w14:textId="77777777">
        <w:trPr>
          <w:divId w:val="953486661"/>
        </w:trPr>
        <w:tc>
          <w:tcPr>
            <w:tcW w:w="0" w:type="auto"/>
            <w:tcMar>
              <w:top w:w="48" w:type="dxa"/>
              <w:left w:w="96" w:type="dxa"/>
              <w:bottom w:w="48" w:type="dxa"/>
              <w:right w:w="96" w:type="dxa"/>
            </w:tcMar>
            <w:hideMark/>
          </w:tcPr>
          <w:p w14:paraId="3E3D449B"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Gearing = Debt/(Debt + Shareholders’ equity)</w:t>
            </w:r>
          </w:p>
        </w:tc>
        <w:tc>
          <w:tcPr>
            <w:tcW w:w="0" w:type="auto"/>
            <w:tcMar>
              <w:top w:w="48" w:type="dxa"/>
              <w:left w:w="96" w:type="dxa"/>
              <w:bottom w:w="48" w:type="dxa"/>
              <w:right w:w="96" w:type="dxa"/>
            </w:tcMar>
            <w:hideMark/>
          </w:tcPr>
          <w:p w14:paraId="4F7DC38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50.94%</w:t>
            </w:r>
          </w:p>
        </w:tc>
        <w:tc>
          <w:tcPr>
            <w:tcW w:w="0" w:type="auto"/>
            <w:tcMar>
              <w:top w:w="48" w:type="dxa"/>
              <w:left w:w="96" w:type="dxa"/>
              <w:bottom w:w="48" w:type="dxa"/>
              <w:right w:w="96" w:type="dxa"/>
            </w:tcMar>
            <w:hideMark/>
          </w:tcPr>
          <w:p w14:paraId="26C1F37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65.53%</w:t>
            </w:r>
          </w:p>
        </w:tc>
      </w:tr>
      <w:tr w:rsidR="004A6513" w14:paraId="72FEBE29" w14:textId="77777777">
        <w:trPr>
          <w:divId w:val="953486661"/>
        </w:trPr>
        <w:tc>
          <w:tcPr>
            <w:tcW w:w="0" w:type="auto"/>
            <w:tcMar>
              <w:top w:w="48" w:type="dxa"/>
              <w:left w:w="96" w:type="dxa"/>
              <w:bottom w:w="48" w:type="dxa"/>
              <w:right w:w="96" w:type="dxa"/>
            </w:tcMar>
            <w:hideMark/>
          </w:tcPr>
          <w:p w14:paraId="1AD667C6"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cover = Operating profit (PBIT)/Interest</w:t>
            </w:r>
          </w:p>
        </w:tc>
        <w:tc>
          <w:tcPr>
            <w:tcW w:w="0" w:type="auto"/>
            <w:tcMar>
              <w:top w:w="48" w:type="dxa"/>
              <w:left w:w="96" w:type="dxa"/>
              <w:bottom w:w="48" w:type="dxa"/>
              <w:right w:w="96" w:type="dxa"/>
            </w:tcMar>
            <w:hideMark/>
          </w:tcPr>
          <w:p w14:paraId="2E57D6F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25.08</w:t>
            </w:r>
          </w:p>
        </w:tc>
        <w:tc>
          <w:tcPr>
            <w:tcW w:w="0" w:type="auto"/>
            <w:tcMar>
              <w:top w:w="48" w:type="dxa"/>
              <w:left w:w="96" w:type="dxa"/>
              <w:bottom w:w="48" w:type="dxa"/>
              <w:right w:w="96" w:type="dxa"/>
            </w:tcMar>
            <w:hideMark/>
          </w:tcPr>
          <w:p w14:paraId="7ADFB3B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10.36</w:t>
            </w:r>
          </w:p>
        </w:tc>
      </w:tr>
    </w:tbl>
    <w:p w14:paraId="31D211C6" w14:textId="77777777" w:rsidR="00E621D0" w:rsidRDefault="00E621D0">
      <w:pPr>
        <w:divId w:val="342053082"/>
      </w:pPr>
      <w:r>
        <w:rPr>
          <w:vanish/>
        </w:rPr>
        <w:t>End of Table</w:t>
      </w:r>
    </w:p>
    <w:p w14:paraId="63009B8A" w14:textId="77777777" w:rsidR="00E621D0" w:rsidRDefault="00E621D0">
      <w:pPr>
        <w:divId w:val="342053082"/>
      </w:pPr>
      <w:r>
        <w:rPr>
          <w:rStyle w:val="Strong"/>
        </w:rPr>
        <w:t>Workings</w:t>
      </w:r>
    </w:p>
    <w:p w14:paraId="295BE955" w14:textId="77777777" w:rsidR="00E621D0" w:rsidRDefault="00E621D0">
      <w:pPr>
        <w:divId w:val="342053082"/>
      </w:pPr>
      <w:r>
        <w:t>Debt ratio = (Total liabilities/Total assets) × 100</w:t>
      </w:r>
    </w:p>
    <w:p w14:paraId="46132072" w14:textId="77777777" w:rsidR="00E621D0" w:rsidRDefault="00E621D0">
      <w:pPr>
        <w:divId w:val="342053082"/>
      </w:pPr>
      <w:r>
        <w:t>2022 = (2,971.8/3,981.8) × 100 = 74.63%</w:t>
      </w:r>
    </w:p>
    <w:p w14:paraId="66D08297" w14:textId="77777777" w:rsidR="00E621D0" w:rsidRDefault="00E621D0">
      <w:pPr>
        <w:divId w:val="342053082"/>
      </w:pPr>
      <w:r>
        <w:t>2021 = (3,097.1/3,758.0) × 100 = 82.41%</w:t>
      </w:r>
    </w:p>
    <w:p w14:paraId="682EB824" w14:textId="77777777" w:rsidR="00E621D0" w:rsidRDefault="00E621D0">
      <w:pPr>
        <w:divId w:val="342053082"/>
      </w:pPr>
      <w:r>
        <w:t>Leverage = Debt/Shareholders’ equity</w:t>
      </w:r>
    </w:p>
    <w:p w14:paraId="635B1C63" w14:textId="77777777" w:rsidR="00E621D0" w:rsidRDefault="00E621D0">
      <w:pPr>
        <w:divId w:val="342053082"/>
      </w:pPr>
      <w:r>
        <w:t>2022 = (1,048.8/1,010.0) × 100 = 103.84%</w:t>
      </w:r>
    </w:p>
    <w:p w14:paraId="395CDD9A" w14:textId="77777777" w:rsidR="00E621D0" w:rsidRDefault="00E621D0">
      <w:pPr>
        <w:divId w:val="342053082"/>
      </w:pPr>
      <w:r>
        <w:t>2021 = (1,256.4/660.9) × 100 = 190.10%</w:t>
      </w:r>
    </w:p>
    <w:p w14:paraId="3AAE3C68" w14:textId="77777777" w:rsidR="00E621D0" w:rsidRDefault="00E621D0">
      <w:pPr>
        <w:divId w:val="342053082"/>
      </w:pPr>
      <w:r>
        <w:t>Gearing = Debt/(Debt + Shareholders’ equity)</w:t>
      </w:r>
    </w:p>
    <w:p w14:paraId="495024FE" w14:textId="77777777" w:rsidR="00E621D0" w:rsidRDefault="00E621D0">
      <w:pPr>
        <w:divId w:val="342053082"/>
      </w:pPr>
      <w:r>
        <w:t>2022 = [1,048.8/(1,048.8 + 1,010.0)] × 100 = 50.94%</w:t>
      </w:r>
    </w:p>
    <w:p w14:paraId="22A7FB7E" w14:textId="77777777" w:rsidR="00E621D0" w:rsidRDefault="00E621D0">
      <w:pPr>
        <w:divId w:val="342053082"/>
      </w:pPr>
      <w:r>
        <w:t>2021 = [1,256.4/(1,256.4 + 660.9)] × 100 = 65.53%</w:t>
      </w:r>
    </w:p>
    <w:p w14:paraId="2167D4BC" w14:textId="77777777" w:rsidR="00E621D0" w:rsidRDefault="00E621D0">
      <w:pPr>
        <w:divId w:val="342053082"/>
      </w:pPr>
      <w:r>
        <w:t>Interest cover = Operating profit (PBIT)/Interest</w:t>
      </w:r>
    </w:p>
    <w:p w14:paraId="27590079" w14:textId="77777777" w:rsidR="00E621D0" w:rsidRDefault="00E621D0">
      <w:pPr>
        <w:divId w:val="342053082"/>
      </w:pPr>
      <w:r>
        <w:t>2022 = 905.4/36.1 = 25.08</w:t>
      </w:r>
    </w:p>
    <w:p w14:paraId="1C73E312" w14:textId="77777777" w:rsidR="00E621D0" w:rsidRDefault="00E621D0">
      <w:pPr>
        <w:divId w:val="342053082"/>
      </w:pPr>
      <w:r>
        <w:t>2021 = 444.5/42.9 = 10.36</w:t>
      </w:r>
    </w:p>
    <w:bookmarkStart w:id="521" w:name="Back_To_Session7_Part24"/>
    <w:p w14:paraId="24DAFD76" w14:textId="5A663A9B" w:rsidR="00E621D0" w:rsidRDefault="00E621D0">
      <w:pPr>
        <w:pStyle w:val="NormalWeb"/>
        <w:divId w:val="342053082"/>
      </w:pPr>
      <w:r>
        <w:fldChar w:fldCharType="begin"/>
      </w:r>
      <w:r>
        <w:instrText>HYPERLINK "" \l "Session7_Part24"</w:instrText>
      </w:r>
      <w:r>
        <w:fldChar w:fldCharType="separate"/>
      </w:r>
      <w:r>
        <w:rPr>
          <w:rStyle w:val="Hyperlink"/>
        </w:rPr>
        <w:t>Back to - Part</w:t>
      </w:r>
      <w:r>
        <w:fldChar w:fldCharType="end"/>
      </w:r>
      <w:bookmarkEnd w:id="521"/>
    </w:p>
    <w:p w14:paraId="003A5C22" w14:textId="77777777" w:rsidR="00E621D0" w:rsidRDefault="00E621D0">
      <w:pPr>
        <w:pStyle w:val="Heading3"/>
        <w:divId w:val="1310745416"/>
        <w:rPr>
          <w:rFonts w:eastAsia="Times New Roman"/>
        </w:rPr>
      </w:pPr>
      <w:r>
        <w:rPr>
          <w:rFonts w:eastAsia="Times New Roman"/>
        </w:rPr>
        <w:t>Part</w:t>
      </w:r>
    </w:p>
    <w:p w14:paraId="59ED23AC" w14:textId="77777777" w:rsidR="00E621D0" w:rsidRDefault="00E621D0">
      <w:pPr>
        <w:pStyle w:val="Heading4"/>
        <w:divId w:val="1480537847"/>
        <w:rPr>
          <w:rFonts w:eastAsia="Times New Roman"/>
        </w:rPr>
      </w:pPr>
      <w:bookmarkStart w:id="522" w:name="Session7_Discussion25"/>
      <w:bookmarkEnd w:id="522"/>
      <w:r>
        <w:rPr>
          <w:rFonts w:eastAsia="Times New Roman"/>
        </w:rPr>
        <w:t>Feedback</w:t>
      </w:r>
    </w:p>
    <w:p w14:paraId="797E5479" w14:textId="77777777" w:rsidR="00E621D0" w:rsidRDefault="00E621D0">
      <w:pPr>
        <w:divId w:val="1480537847"/>
      </w:pPr>
      <w:r>
        <w:t xml:space="preserve">Although the debt ratio has decreased from 82.41% in 2021 to 74.63% in 2022, the company is still highly geared. Similarly, the leverage ratio has also decreased from 190.10% to 103.84%; however, this decline is mainly attributable to a substantial increase in equity of the company, while the debt level has only slightly decreased. Gearing also shows a decline when compared to 2021. All of these ratios indicate that the company is highly leveraged, although the amount of leverage/gearing is decreasing as the company is now raising more capital through equity financing. An investor may perceive a high level of financial risk if investing in the company. However, the interest cover ratio of 25 shows that the company is able to cover its interest obligations very well and can comfortably service its debts. You may also observe that well-established and stable business organisations such as Next Plc tend to be highly leveraged as lenders trust lending money to them owing to their market reputation, financial stability, strong asset base, healthy and positive cash flows, and their ability to diversify risks across different segments. </w:t>
      </w:r>
    </w:p>
    <w:bookmarkStart w:id="523" w:name="Back_To_Session7_Part25"/>
    <w:p w14:paraId="7E7BB01F" w14:textId="169E0EFC" w:rsidR="00E621D0" w:rsidRDefault="00E621D0">
      <w:pPr>
        <w:pStyle w:val="NormalWeb"/>
        <w:divId w:val="1480537847"/>
      </w:pPr>
      <w:r>
        <w:fldChar w:fldCharType="begin"/>
      </w:r>
      <w:r>
        <w:instrText>HYPERLINK "" \l "Session7_Part25"</w:instrText>
      </w:r>
      <w:r>
        <w:fldChar w:fldCharType="separate"/>
      </w:r>
      <w:r>
        <w:rPr>
          <w:rStyle w:val="Hyperlink"/>
        </w:rPr>
        <w:t>Back to - Part</w:t>
      </w:r>
      <w:r>
        <w:fldChar w:fldCharType="end"/>
      </w:r>
      <w:bookmarkEnd w:id="523"/>
    </w:p>
    <w:p w14:paraId="6A20935D" w14:textId="77777777" w:rsidR="00E621D0" w:rsidRDefault="00E621D0">
      <w:pPr>
        <w:pStyle w:val="Heading2"/>
        <w:divId w:val="1310745416"/>
        <w:rPr>
          <w:rFonts w:eastAsia="Times New Roman"/>
        </w:rPr>
      </w:pPr>
      <w:r>
        <w:rPr>
          <w:rFonts w:eastAsia="Times New Roman"/>
        </w:rPr>
        <w:t>Activity 14 Calculating asset utilisation ratio</w:t>
      </w:r>
    </w:p>
    <w:p w14:paraId="7EC24B98" w14:textId="77777777" w:rsidR="00E621D0" w:rsidRDefault="00E621D0">
      <w:pPr>
        <w:pStyle w:val="Heading3"/>
        <w:divId w:val="1310745416"/>
        <w:rPr>
          <w:rFonts w:eastAsia="Times New Roman"/>
        </w:rPr>
      </w:pPr>
      <w:r>
        <w:rPr>
          <w:rFonts w:eastAsia="Times New Roman"/>
        </w:rPr>
        <w:t>Part</w:t>
      </w:r>
    </w:p>
    <w:p w14:paraId="7EDB0D3C" w14:textId="77777777" w:rsidR="00E621D0" w:rsidRDefault="00E621D0">
      <w:pPr>
        <w:pStyle w:val="Heading4"/>
        <w:divId w:val="704600066"/>
        <w:rPr>
          <w:rFonts w:eastAsia="Times New Roman"/>
        </w:rPr>
      </w:pPr>
      <w:bookmarkStart w:id="524" w:name="Session7_Discussion26"/>
      <w:bookmarkEnd w:id="524"/>
      <w:r>
        <w:rPr>
          <w:rFonts w:eastAsia="Times New Roman"/>
        </w:rPr>
        <w:t>Feedback</w:t>
      </w:r>
    </w:p>
    <w:p w14:paraId="3497C34A" w14:textId="77777777" w:rsidR="00E621D0" w:rsidRDefault="00E621D0">
      <w:pPr>
        <w:divId w:val="7046000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563"/>
        <w:gridCol w:w="1178"/>
        <w:gridCol w:w="1040"/>
        <w:gridCol w:w="1177"/>
        <w:gridCol w:w="1177"/>
        <w:gridCol w:w="1177"/>
      </w:tblGrid>
      <w:tr w:rsidR="004A6513" w14:paraId="0CFAB7F4" w14:textId="77777777">
        <w:trPr>
          <w:divId w:val="125509061"/>
        </w:trPr>
        <w:tc>
          <w:tcPr>
            <w:tcW w:w="0" w:type="auto"/>
            <w:tcMar>
              <w:top w:w="48" w:type="dxa"/>
              <w:left w:w="96" w:type="dxa"/>
              <w:bottom w:w="48" w:type="dxa"/>
              <w:right w:w="96" w:type="dxa"/>
            </w:tcMar>
            <w:hideMark/>
          </w:tcPr>
          <w:p w14:paraId="3D2BB78A" w14:textId="77777777" w:rsidR="00E621D0" w:rsidRDefault="00E621D0">
            <w:bookmarkStart w:id="525" w:name="Session7_Table41"/>
            <w:bookmarkEnd w:id="525"/>
          </w:p>
        </w:tc>
        <w:tc>
          <w:tcPr>
            <w:tcW w:w="0" w:type="auto"/>
            <w:tcMar>
              <w:top w:w="48" w:type="dxa"/>
              <w:left w:w="96" w:type="dxa"/>
              <w:bottom w:w="48" w:type="dxa"/>
              <w:right w:w="96" w:type="dxa"/>
            </w:tcMar>
            <w:hideMark/>
          </w:tcPr>
          <w:p w14:paraId="512CF1D0"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444599B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3D27FE6B"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4258140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4805437C"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10AFD255" w14:textId="77777777">
        <w:trPr>
          <w:divId w:val="125509061"/>
        </w:trPr>
        <w:tc>
          <w:tcPr>
            <w:tcW w:w="0" w:type="auto"/>
            <w:tcMar>
              <w:top w:w="48" w:type="dxa"/>
              <w:left w:w="96" w:type="dxa"/>
              <w:bottom w:w="48" w:type="dxa"/>
              <w:right w:w="96" w:type="dxa"/>
            </w:tcMar>
            <w:hideMark/>
          </w:tcPr>
          <w:p w14:paraId="096FBF32"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1F06937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5A532B5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3B1B76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3D53F9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6F42EAE"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00F64B6A" w14:textId="77777777">
        <w:trPr>
          <w:divId w:val="125509061"/>
        </w:trPr>
        <w:tc>
          <w:tcPr>
            <w:tcW w:w="0" w:type="auto"/>
            <w:tcMar>
              <w:top w:w="48" w:type="dxa"/>
              <w:left w:w="96" w:type="dxa"/>
              <w:bottom w:w="48" w:type="dxa"/>
              <w:right w:w="96" w:type="dxa"/>
            </w:tcMar>
            <w:hideMark/>
          </w:tcPr>
          <w:p w14:paraId="4424C9F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c>
          <w:tcPr>
            <w:tcW w:w="0" w:type="auto"/>
            <w:tcMar>
              <w:top w:w="48" w:type="dxa"/>
              <w:left w:w="96" w:type="dxa"/>
              <w:bottom w:w="48" w:type="dxa"/>
              <w:right w:w="96" w:type="dxa"/>
            </w:tcMar>
            <w:hideMark/>
          </w:tcPr>
          <w:p w14:paraId="5263EBD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2,917.9</w:t>
            </w:r>
          </w:p>
        </w:tc>
        <w:tc>
          <w:tcPr>
            <w:tcW w:w="0" w:type="auto"/>
            <w:tcMar>
              <w:top w:w="48" w:type="dxa"/>
              <w:left w:w="96" w:type="dxa"/>
              <w:bottom w:w="48" w:type="dxa"/>
              <w:right w:w="96" w:type="dxa"/>
            </w:tcMar>
            <w:hideMark/>
          </w:tcPr>
          <w:p w14:paraId="5E5B169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2,285.8</w:t>
            </w:r>
          </w:p>
        </w:tc>
        <w:tc>
          <w:tcPr>
            <w:tcW w:w="0" w:type="auto"/>
            <w:tcMar>
              <w:top w:w="48" w:type="dxa"/>
              <w:left w:w="96" w:type="dxa"/>
              <w:bottom w:w="48" w:type="dxa"/>
              <w:right w:w="96" w:type="dxa"/>
            </w:tcMar>
            <w:hideMark/>
          </w:tcPr>
          <w:p w14:paraId="677E218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3,708.5</w:t>
            </w:r>
          </w:p>
        </w:tc>
        <w:tc>
          <w:tcPr>
            <w:tcW w:w="0" w:type="auto"/>
            <w:tcMar>
              <w:top w:w="48" w:type="dxa"/>
              <w:left w:w="96" w:type="dxa"/>
              <w:bottom w:w="48" w:type="dxa"/>
              <w:right w:w="96" w:type="dxa"/>
            </w:tcMar>
            <w:hideMark/>
          </w:tcPr>
          <w:p w14:paraId="6CDA0CB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2,680.9</w:t>
            </w:r>
          </w:p>
        </w:tc>
        <w:tc>
          <w:tcPr>
            <w:tcW w:w="0" w:type="auto"/>
            <w:tcMar>
              <w:top w:w="48" w:type="dxa"/>
              <w:left w:w="96" w:type="dxa"/>
              <w:bottom w:w="48" w:type="dxa"/>
              <w:right w:w="96" w:type="dxa"/>
            </w:tcMar>
            <w:hideMark/>
          </w:tcPr>
          <w:p w14:paraId="0427ABC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2,954.2</w:t>
            </w:r>
          </w:p>
        </w:tc>
      </w:tr>
      <w:tr w:rsidR="004A6513" w14:paraId="03F31A30" w14:textId="77777777">
        <w:trPr>
          <w:divId w:val="125509061"/>
        </w:trPr>
        <w:tc>
          <w:tcPr>
            <w:tcW w:w="0" w:type="auto"/>
            <w:tcMar>
              <w:top w:w="48" w:type="dxa"/>
              <w:left w:w="96" w:type="dxa"/>
              <w:bottom w:w="48" w:type="dxa"/>
              <w:right w:w="96" w:type="dxa"/>
            </w:tcMar>
            <w:hideMark/>
          </w:tcPr>
          <w:p w14:paraId="03B7CB9F"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debt</w:t>
            </w:r>
          </w:p>
        </w:tc>
        <w:tc>
          <w:tcPr>
            <w:tcW w:w="0" w:type="auto"/>
            <w:tcMar>
              <w:top w:w="48" w:type="dxa"/>
              <w:left w:w="96" w:type="dxa"/>
              <w:bottom w:w="48" w:type="dxa"/>
              <w:right w:w="96" w:type="dxa"/>
            </w:tcMar>
            <w:hideMark/>
          </w:tcPr>
          <w:p w14:paraId="3D0B496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3,561.0</w:t>
            </w:r>
          </w:p>
        </w:tc>
        <w:tc>
          <w:tcPr>
            <w:tcW w:w="0" w:type="auto"/>
            <w:tcMar>
              <w:top w:w="48" w:type="dxa"/>
              <w:left w:w="96" w:type="dxa"/>
              <w:bottom w:w="48" w:type="dxa"/>
              <w:right w:w="96" w:type="dxa"/>
            </w:tcMar>
            <w:hideMark/>
          </w:tcPr>
          <w:p w14:paraId="750B29E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3,659.9</w:t>
            </w:r>
          </w:p>
        </w:tc>
        <w:tc>
          <w:tcPr>
            <w:tcW w:w="0" w:type="auto"/>
            <w:tcMar>
              <w:top w:w="48" w:type="dxa"/>
              <w:left w:w="96" w:type="dxa"/>
              <w:bottom w:w="48" w:type="dxa"/>
              <w:right w:w="96" w:type="dxa"/>
            </w:tcMar>
            <w:hideMark/>
          </w:tcPr>
          <w:p w14:paraId="4853295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3,865.9</w:t>
            </w:r>
          </w:p>
        </w:tc>
        <w:tc>
          <w:tcPr>
            <w:tcW w:w="0" w:type="auto"/>
            <w:tcMar>
              <w:top w:w="48" w:type="dxa"/>
              <w:left w:w="96" w:type="dxa"/>
              <w:bottom w:w="48" w:type="dxa"/>
              <w:right w:w="96" w:type="dxa"/>
            </w:tcMar>
            <w:hideMark/>
          </w:tcPr>
          <w:p w14:paraId="396668F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1,279.5</w:t>
            </w:r>
          </w:p>
        </w:tc>
        <w:tc>
          <w:tcPr>
            <w:tcW w:w="0" w:type="auto"/>
            <w:tcMar>
              <w:top w:w="48" w:type="dxa"/>
              <w:left w:w="96" w:type="dxa"/>
              <w:bottom w:w="48" w:type="dxa"/>
              <w:right w:w="96" w:type="dxa"/>
            </w:tcMar>
            <w:hideMark/>
          </w:tcPr>
          <w:p w14:paraId="28D4BA1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1,670.6</w:t>
            </w:r>
          </w:p>
        </w:tc>
      </w:tr>
      <w:tr w:rsidR="004A6513" w14:paraId="0153C6AD" w14:textId="77777777">
        <w:trPr>
          <w:divId w:val="125509061"/>
        </w:trPr>
        <w:tc>
          <w:tcPr>
            <w:tcW w:w="0" w:type="auto"/>
            <w:tcMar>
              <w:top w:w="48" w:type="dxa"/>
              <w:left w:w="96" w:type="dxa"/>
              <w:bottom w:w="48" w:type="dxa"/>
              <w:right w:w="96" w:type="dxa"/>
            </w:tcMar>
            <w:hideMark/>
          </w:tcPr>
          <w:p w14:paraId="2040482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debt</w:t>
            </w:r>
          </w:p>
        </w:tc>
        <w:tc>
          <w:tcPr>
            <w:tcW w:w="0" w:type="auto"/>
            <w:tcMar>
              <w:top w:w="48" w:type="dxa"/>
              <w:left w:w="96" w:type="dxa"/>
              <w:bottom w:w="48" w:type="dxa"/>
              <w:right w:w="96" w:type="dxa"/>
            </w:tcMar>
            <w:hideMark/>
          </w:tcPr>
          <w:p w14:paraId="5D1CDA2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247.2</w:t>
            </w:r>
          </w:p>
        </w:tc>
        <w:tc>
          <w:tcPr>
            <w:tcW w:w="0" w:type="auto"/>
            <w:tcMar>
              <w:top w:w="48" w:type="dxa"/>
              <w:left w:w="96" w:type="dxa"/>
              <w:bottom w:w="48" w:type="dxa"/>
              <w:right w:w="96" w:type="dxa"/>
            </w:tcMar>
            <w:hideMark/>
          </w:tcPr>
          <w:p w14:paraId="36EA102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432.8</w:t>
            </w:r>
          </w:p>
        </w:tc>
        <w:tc>
          <w:tcPr>
            <w:tcW w:w="0" w:type="auto"/>
            <w:tcMar>
              <w:top w:w="48" w:type="dxa"/>
              <w:left w:w="96" w:type="dxa"/>
              <w:bottom w:w="48" w:type="dxa"/>
              <w:right w:w="96" w:type="dxa"/>
            </w:tcMar>
            <w:hideMark/>
          </w:tcPr>
          <w:p w14:paraId="4C7A063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316.6</w:t>
            </w:r>
          </w:p>
        </w:tc>
        <w:tc>
          <w:tcPr>
            <w:tcW w:w="0" w:type="auto"/>
            <w:tcMar>
              <w:top w:w="48" w:type="dxa"/>
              <w:left w:w="96" w:type="dxa"/>
              <w:bottom w:w="48" w:type="dxa"/>
              <w:right w:w="96" w:type="dxa"/>
            </w:tcMar>
            <w:hideMark/>
          </w:tcPr>
          <w:p w14:paraId="004DAE0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513.1</w:t>
            </w:r>
          </w:p>
        </w:tc>
        <w:tc>
          <w:tcPr>
            <w:tcW w:w="0" w:type="auto"/>
            <w:tcMar>
              <w:top w:w="48" w:type="dxa"/>
              <w:left w:w="96" w:type="dxa"/>
              <w:bottom w:w="48" w:type="dxa"/>
              <w:right w:w="96" w:type="dxa"/>
            </w:tcMar>
            <w:hideMark/>
          </w:tcPr>
          <w:p w14:paraId="3F1AC71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125.6</w:t>
            </w:r>
          </w:p>
        </w:tc>
      </w:tr>
      <w:tr w:rsidR="004A6513" w14:paraId="4DBF31E9" w14:textId="77777777">
        <w:trPr>
          <w:divId w:val="125509061"/>
        </w:trPr>
        <w:tc>
          <w:tcPr>
            <w:tcW w:w="0" w:type="auto"/>
            <w:tcMar>
              <w:top w:w="48" w:type="dxa"/>
              <w:left w:w="96" w:type="dxa"/>
              <w:bottom w:w="48" w:type="dxa"/>
              <w:right w:w="96" w:type="dxa"/>
            </w:tcMar>
            <w:hideMark/>
          </w:tcPr>
          <w:p w14:paraId="05F9812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revenue</w:t>
            </w:r>
          </w:p>
        </w:tc>
        <w:tc>
          <w:tcPr>
            <w:tcW w:w="0" w:type="auto"/>
            <w:tcMar>
              <w:top w:w="48" w:type="dxa"/>
              <w:left w:w="96" w:type="dxa"/>
              <w:bottom w:w="48" w:type="dxa"/>
              <w:right w:w="96" w:type="dxa"/>
            </w:tcMar>
            <w:hideMark/>
          </w:tcPr>
          <w:p w14:paraId="4FDBEE96"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w:t>
            </w:r>
          </w:p>
        </w:tc>
        <w:tc>
          <w:tcPr>
            <w:tcW w:w="0" w:type="auto"/>
            <w:tcMar>
              <w:top w:w="48" w:type="dxa"/>
              <w:left w:w="96" w:type="dxa"/>
              <w:bottom w:w="48" w:type="dxa"/>
              <w:right w:w="96" w:type="dxa"/>
            </w:tcMar>
            <w:hideMark/>
          </w:tcPr>
          <w:p w14:paraId="435CD1C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w:t>
            </w:r>
          </w:p>
        </w:tc>
        <w:tc>
          <w:tcPr>
            <w:tcW w:w="0" w:type="auto"/>
            <w:tcMar>
              <w:top w:w="48" w:type="dxa"/>
              <w:left w:w="96" w:type="dxa"/>
              <w:bottom w:w="48" w:type="dxa"/>
              <w:right w:w="96" w:type="dxa"/>
            </w:tcMar>
            <w:hideMark/>
          </w:tcPr>
          <w:p w14:paraId="5AE8C5B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w:t>
            </w:r>
          </w:p>
        </w:tc>
        <w:tc>
          <w:tcPr>
            <w:tcW w:w="0" w:type="auto"/>
            <w:tcMar>
              <w:top w:w="48" w:type="dxa"/>
              <w:left w:w="96" w:type="dxa"/>
              <w:bottom w:w="48" w:type="dxa"/>
              <w:right w:w="96" w:type="dxa"/>
            </w:tcMar>
            <w:hideMark/>
          </w:tcPr>
          <w:p w14:paraId="2EF5D21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w:t>
            </w:r>
          </w:p>
        </w:tc>
        <w:tc>
          <w:tcPr>
            <w:tcW w:w="0" w:type="auto"/>
            <w:tcMar>
              <w:top w:w="48" w:type="dxa"/>
              <w:left w:w="96" w:type="dxa"/>
              <w:bottom w:w="48" w:type="dxa"/>
              <w:right w:w="96" w:type="dxa"/>
            </w:tcMar>
            <w:hideMark/>
          </w:tcPr>
          <w:p w14:paraId="2788FF8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w:t>
            </w:r>
          </w:p>
        </w:tc>
      </w:tr>
      <w:tr w:rsidR="004A6513" w14:paraId="45ED3E70" w14:textId="77777777">
        <w:trPr>
          <w:divId w:val="125509061"/>
        </w:trPr>
        <w:tc>
          <w:tcPr>
            <w:tcW w:w="0" w:type="auto"/>
            <w:tcMar>
              <w:top w:w="48" w:type="dxa"/>
              <w:left w:w="96" w:type="dxa"/>
              <w:bottom w:w="48" w:type="dxa"/>
              <w:right w:w="96" w:type="dxa"/>
            </w:tcMar>
            <w:hideMark/>
          </w:tcPr>
          <w:p w14:paraId="3AEA920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Asset utilisation ratio </w:t>
            </w:r>
          </w:p>
        </w:tc>
        <w:tc>
          <w:tcPr>
            <w:tcW w:w="0" w:type="auto"/>
            <w:tcMar>
              <w:top w:w="48" w:type="dxa"/>
              <w:left w:w="96" w:type="dxa"/>
              <w:bottom w:w="48" w:type="dxa"/>
              <w:right w:w="96" w:type="dxa"/>
            </w:tcMar>
            <w:hideMark/>
          </w:tcPr>
          <w:p w14:paraId="53F032D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0" w:type="auto"/>
            <w:tcMar>
              <w:top w:w="48" w:type="dxa"/>
              <w:left w:w="96" w:type="dxa"/>
              <w:bottom w:w="48" w:type="dxa"/>
              <w:right w:w="96" w:type="dxa"/>
            </w:tcMar>
            <w:hideMark/>
          </w:tcPr>
          <w:p w14:paraId="40DA387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tc>
        <w:tc>
          <w:tcPr>
            <w:tcW w:w="0" w:type="auto"/>
            <w:tcMar>
              <w:top w:w="48" w:type="dxa"/>
              <w:left w:w="96" w:type="dxa"/>
              <w:bottom w:w="48" w:type="dxa"/>
              <w:right w:w="96" w:type="dxa"/>
            </w:tcMar>
            <w:hideMark/>
          </w:tcPr>
          <w:p w14:paraId="0EB5247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0" w:type="auto"/>
            <w:tcMar>
              <w:top w:w="48" w:type="dxa"/>
              <w:left w:w="96" w:type="dxa"/>
              <w:bottom w:w="48" w:type="dxa"/>
              <w:right w:w="96" w:type="dxa"/>
            </w:tcMar>
            <w:hideMark/>
          </w:tcPr>
          <w:p w14:paraId="5643DC8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0" w:type="auto"/>
            <w:tcMar>
              <w:top w:w="48" w:type="dxa"/>
              <w:left w:w="96" w:type="dxa"/>
              <w:bottom w:w="48" w:type="dxa"/>
              <w:right w:w="96" w:type="dxa"/>
            </w:tcMar>
            <w:hideMark/>
          </w:tcPr>
          <w:p w14:paraId="046F892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tc>
      </w:tr>
    </w:tbl>
    <w:p w14:paraId="39811B0A" w14:textId="77777777" w:rsidR="00E621D0" w:rsidRDefault="00E621D0">
      <w:pPr>
        <w:divId w:val="704600066"/>
      </w:pPr>
      <w:r>
        <w:rPr>
          <w:vanish/>
        </w:rPr>
        <w:t>End of Table</w:t>
      </w:r>
    </w:p>
    <w:bookmarkStart w:id="526" w:name="Back_To_Session7_Part26"/>
    <w:p w14:paraId="28F72BFF" w14:textId="1018EC48" w:rsidR="00E621D0" w:rsidRDefault="00E621D0">
      <w:pPr>
        <w:pStyle w:val="NormalWeb"/>
        <w:divId w:val="704600066"/>
      </w:pPr>
      <w:r>
        <w:fldChar w:fldCharType="begin"/>
      </w:r>
      <w:r>
        <w:instrText>HYPERLINK "" \l "Session7_Part26"</w:instrText>
      </w:r>
      <w:r>
        <w:fldChar w:fldCharType="separate"/>
      </w:r>
      <w:r>
        <w:rPr>
          <w:rStyle w:val="Hyperlink"/>
        </w:rPr>
        <w:t>Back to - Part</w:t>
      </w:r>
      <w:r>
        <w:fldChar w:fldCharType="end"/>
      </w:r>
      <w:bookmarkEnd w:id="526"/>
    </w:p>
    <w:p w14:paraId="2D5F958D" w14:textId="77777777" w:rsidR="00E621D0" w:rsidRDefault="00E621D0">
      <w:pPr>
        <w:pStyle w:val="Heading3"/>
        <w:divId w:val="1310745416"/>
        <w:rPr>
          <w:rFonts w:eastAsia="Times New Roman"/>
        </w:rPr>
      </w:pPr>
      <w:r>
        <w:rPr>
          <w:rFonts w:eastAsia="Times New Roman"/>
        </w:rPr>
        <w:t>Part</w:t>
      </w:r>
    </w:p>
    <w:p w14:paraId="46F919BD" w14:textId="77777777" w:rsidR="00E621D0" w:rsidRDefault="00E621D0">
      <w:pPr>
        <w:pStyle w:val="Heading4"/>
        <w:divId w:val="1489175313"/>
        <w:rPr>
          <w:rFonts w:eastAsia="Times New Roman"/>
        </w:rPr>
      </w:pPr>
      <w:bookmarkStart w:id="527" w:name="Session7_Discussion27"/>
      <w:bookmarkEnd w:id="527"/>
      <w:r>
        <w:rPr>
          <w:rFonts w:eastAsia="Times New Roman"/>
        </w:rPr>
        <w:t>Feedback</w:t>
      </w:r>
    </w:p>
    <w:p w14:paraId="5D5D477E" w14:textId="77777777" w:rsidR="00E621D0" w:rsidRDefault="00E621D0">
      <w:pPr>
        <w:divId w:val="1489175313"/>
      </w:pPr>
      <w:r>
        <w:t xml:space="preserve">It can be observed that the asset utilisation ratio for M&amp;S improved from 2.25 times in 2018 to 2.32 times in 2019. However, there was a sharp decline in the ratio in 2020 when it decreased to 1.29. A substantial increase in the company’s non-current debt along with an increase in equity were responsible for this decline, while the company’s sales revenue remained almost constant. There is a possibility that the company raised capital to initiate new projects and those projects may start generating returns in the future. However, this assumption needs to be investigated further. It can also be observed that the asset utilisation ratio started improving again in 2021 and this trend continued in 2022. This improvement occurred even though Covid-19 pandemic was adversely hitting all fashion and retail businesses and companies were struggling to maintain or improve sales volumes, and many fashion retailers faced challenges related to store closures, disrupted supply chains and obsolescence of inventory. </w:t>
      </w:r>
    </w:p>
    <w:bookmarkStart w:id="528" w:name="Back_To_Session7_Part27"/>
    <w:p w14:paraId="5E8C92D3" w14:textId="62B04A21" w:rsidR="00E621D0" w:rsidRDefault="00E621D0">
      <w:pPr>
        <w:pStyle w:val="NormalWeb"/>
        <w:divId w:val="1489175313"/>
      </w:pPr>
      <w:r>
        <w:fldChar w:fldCharType="begin"/>
      </w:r>
      <w:r>
        <w:instrText>HYPERLINK "" \l "Session7_Part27"</w:instrText>
      </w:r>
      <w:r>
        <w:fldChar w:fldCharType="separate"/>
      </w:r>
      <w:r>
        <w:rPr>
          <w:rStyle w:val="Hyperlink"/>
        </w:rPr>
        <w:t>Back to - Part</w:t>
      </w:r>
      <w:r>
        <w:fldChar w:fldCharType="end"/>
      </w:r>
      <w:bookmarkEnd w:id="528"/>
    </w:p>
    <w:p w14:paraId="51E991A0" w14:textId="77777777" w:rsidR="00E621D0" w:rsidRDefault="00E621D0">
      <w:pPr>
        <w:pStyle w:val="Heading2"/>
        <w:divId w:val="1310745416"/>
        <w:rPr>
          <w:rFonts w:eastAsia="Times New Roman"/>
        </w:rPr>
      </w:pPr>
      <w:r>
        <w:rPr>
          <w:rFonts w:eastAsia="Times New Roman"/>
        </w:rPr>
        <w:t>Activity 15 Calculating inventory days</w:t>
      </w:r>
    </w:p>
    <w:p w14:paraId="08849353" w14:textId="77777777" w:rsidR="00E621D0" w:rsidRDefault="00E621D0">
      <w:pPr>
        <w:pStyle w:val="Heading3"/>
        <w:divId w:val="1310745416"/>
        <w:rPr>
          <w:rFonts w:eastAsia="Times New Roman"/>
        </w:rPr>
      </w:pPr>
      <w:r>
        <w:rPr>
          <w:rFonts w:eastAsia="Times New Roman"/>
        </w:rPr>
        <w:t>Part</w:t>
      </w:r>
    </w:p>
    <w:p w14:paraId="611495B7" w14:textId="77777777" w:rsidR="00E621D0" w:rsidRDefault="00E621D0">
      <w:pPr>
        <w:pStyle w:val="Heading4"/>
        <w:divId w:val="265625859"/>
        <w:rPr>
          <w:rFonts w:eastAsia="Times New Roman"/>
        </w:rPr>
      </w:pPr>
      <w:bookmarkStart w:id="529" w:name="Session7_Discussion28"/>
      <w:bookmarkEnd w:id="529"/>
      <w:r>
        <w:rPr>
          <w:rFonts w:eastAsia="Times New Roman"/>
        </w:rPr>
        <w:t>Feedback</w:t>
      </w:r>
    </w:p>
    <w:p w14:paraId="6DC08104" w14:textId="77777777" w:rsidR="00E621D0" w:rsidRDefault="00E621D0">
      <w:pPr>
        <w:divId w:val="26562585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462"/>
        <w:gridCol w:w="1170"/>
        <w:gridCol w:w="1170"/>
        <w:gridCol w:w="1170"/>
        <w:gridCol w:w="1170"/>
        <w:gridCol w:w="1170"/>
      </w:tblGrid>
      <w:tr w:rsidR="004A6513" w14:paraId="6001E8A9" w14:textId="77777777">
        <w:trPr>
          <w:divId w:val="940185238"/>
        </w:trPr>
        <w:tc>
          <w:tcPr>
            <w:tcW w:w="0" w:type="auto"/>
            <w:tcMar>
              <w:top w:w="48" w:type="dxa"/>
              <w:left w:w="96" w:type="dxa"/>
              <w:bottom w:w="48" w:type="dxa"/>
              <w:right w:w="96" w:type="dxa"/>
            </w:tcMar>
            <w:hideMark/>
          </w:tcPr>
          <w:p w14:paraId="0D227A1B" w14:textId="77777777" w:rsidR="00E621D0" w:rsidRDefault="00E621D0">
            <w:bookmarkStart w:id="530" w:name="Session7_Table44"/>
            <w:bookmarkEnd w:id="530"/>
          </w:p>
        </w:tc>
        <w:tc>
          <w:tcPr>
            <w:tcW w:w="0" w:type="auto"/>
            <w:tcMar>
              <w:top w:w="48" w:type="dxa"/>
              <w:left w:w="96" w:type="dxa"/>
              <w:bottom w:w="48" w:type="dxa"/>
              <w:right w:w="96" w:type="dxa"/>
            </w:tcMar>
            <w:hideMark/>
          </w:tcPr>
          <w:p w14:paraId="7EB316D3"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377FA59F"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3701A01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5467C90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2C980B9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474C7A20" w14:textId="77777777">
        <w:trPr>
          <w:divId w:val="940185238"/>
        </w:trPr>
        <w:tc>
          <w:tcPr>
            <w:tcW w:w="0" w:type="auto"/>
            <w:tcMar>
              <w:top w:w="48" w:type="dxa"/>
              <w:left w:w="96" w:type="dxa"/>
              <w:bottom w:w="48" w:type="dxa"/>
              <w:right w:w="96" w:type="dxa"/>
            </w:tcMar>
            <w:hideMark/>
          </w:tcPr>
          <w:p w14:paraId="444793CE"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08FE1BB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779A86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13D388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14AD673C"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5B5E2F6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4D3AECC9" w14:textId="77777777">
        <w:trPr>
          <w:divId w:val="940185238"/>
        </w:trPr>
        <w:tc>
          <w:tcPr>
            <w:tcW w:w="0" w:type="auto"/>
            <w:tcMar>
              <w:top w:w="48" w:type="dxa"/>
              <w:left w:w="96" w:type="dxa"/>
              <w:bottom w:w="48" w:type="dxa"/>
              <w:right w:w="96" w:type="dxa"/>
            </w:tcMar>
            <w:hideMark/>
          </w:tcPr>
          <w:p w14:paraId="5BF5E7F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Closing inventory</w:t>
            </w:r>
          </w:p>
        </w:tc>
        <w:tc>
          <w:tcPr>
            <w:tcW w:w="0" w:type="auto"/>
            <w:tcMar>
              <w:top w:w="48" w:type="dxa"/>
              <w:left w:w="96" w:type="dxa"/>
              <w:bottom w:w="48" w:type="dxa"/>
              <w:right w:w="96" w:type="dxa"/>
            </w:tcMar>
            <w:hideMark/>
          </w:tcPr>
          <w:p w14:paraId="03D05CA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706.1</w:t>
            </w:r>
          </w:p>
        </w:tc>
        <w:tc>
          <w:tcPr>
            <w:tcW w:w="0" w:type="auto"/>
            <w:tcMar>
              <w:top w:w="48" w:type="dxa"/>
              <w:left w:w="96" w:type="dxa"/>
              <w:bottom w:w="48" w:type="dxa"/>
              <w:right w:w="96" w:type="dxa"/>
            </w:tcMar>
            <w:hideMark/>
          </w:tcPr>
          <w:p w14:paraId="6B8014F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624.6</w:t>
            </w:r>
          </w:p>
        </w:tc>
        <w:tc>
          <w:tcPr>
            <w:tcW w:w="0" w:type="auto"/>
            <w:tcMar>
              <w:top w:w="48" w:type="dxa"/>
              <w:left w:w="96" w:type="dxa"/>
              <w:bottom w:w="48" w:type="dxa"/>
              <w:right w:w="96" w:type="dxa"/>
            </w:tcMar>
            <w:hideMark/>
          </w:tcPr>
          <w:p w14:paraId="2BB02EF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564.1</w:t>
            </w:r>
          </w:p>
        </w:tc>
        <w:tc>
          <w:tcPr>
            <w:tcW w:w="0" w:type="auto"/>
            <w:tcMar>
              <w:top w:w="48" w:type="dxa"/>
              <w:left w:w="96" w:type="dxa"/>
              <w:bottom w:w="48" w:type="dxa"/>
              <w:right w:w="96" w:type="dxa"/>
            </w:tcMar>
            <w:hideMark/>
          </w:tcPr>
          <w:p w14:paraId="2106128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700.4</w:t>
            </w:r>
          </w:p>
        </w:tc>
        <w:tc>
          <w:tcPr>
            <w:tcW w:w="0" w:type="auto"/>
            <w:tcMar>
              <w:top w:w="48" w:type="dxa"/>
              <w:left w:w="96" w:type="dxa"/>
              <w:bottom w:w="48" w:type="dxa"/>
              <w:right w:w="96" w:type="dxa"/>
            </w:tcMar>
            <w:hideMark/>
          </w:tcPr>
          <w:p w14:paraId="0102386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781.0</w:t>
            </w:r>
          </w:p>
        </w:tc>
      </w:tr>
      <w:tr w:rsidR="004A6513" w14:paraId="4D59A4FE" w14:textId="77777777">
        <w:trPr>
          <w:divId w:val="940185238"/>
        </w:trPr>
        <w:tc>
          <w:tcPr>
            <w:tcW w:w="0" w:type="auto"/>
            <w:tcMar>
              <w:top w:w="48" w:type="dxa"/>
              <w:left w:w="96" w:type="dxa"/>
              <w:bottom w:w="48" w:type="dxa"/>
              <w:right w:w="96" w:type="dxa"/>
            </w:tcMar>
            <w:hideMark/>
          </w:tcPr>
          <w:p w14:paraId="689AB049"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w:t>
            </w:r>
          </w:p>
        </w:tc>
        <w:tc>
          <w:tcPr>
            <w:tcW w:w="0" w:type="auto"/>
            <w:tcMar>
              <w:top w:w="48" w:type="dxa"/>
              <w:left w:w="96" w:type="dxa"/>
              <w:bottom w:w="48" w:type="dxa"/>
              <w:right w:w="96" w:type="dxa"/>
            </w:tcMar>
            <w:hideMark/>
          </w:tcPr>
          <w:p w14:paraId="1169E0F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7,130.3</w:t>
            </w:r>
          </w:p>
        </w:tc>
        <w:tc>
          <w:tcPr>
            <w:tcW w:w="0" w:type="auto"/>
            <w:tcMar>
              <w:top w:w="48" w:type="dxa"/>
              <w:left w:w="96" w:type="dxa"/>
              <w:bottom w:w="48" w:type="dxa"/>
              <w:right w:w="96" w:type="dxa"/>
            </w:tcMar>
            <w:hideMark/>
          </w:tcPr>
          <w:p w14:paraId="25E78A7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6,244.1</w:t>
            </w:r>
          </w:p>
        </w:tc>
        <w:tc>
          <w:tcPr>
            <w:tcW w:w="0" w:type="auto"/>
            <w:tcMar>
              <w:top w:w="48" w:type="dxa"/>
              <w:left w:w="96" w:type="dxa"/>
              <w:bottom w:w="48" w:type="dxa"/>
              <w:right w:w="96" w:type="dxa"/>
            </w:tcMar>
            <w:hideMark/>
          </w:tcPr>
          <w:p w14:paraId="3EB8D0C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6,589.5</w:t>
            </w:r>
          </w:p>
        </w:tc>
        <w:tc>
          <w:tcPr>
            <w:tcW w:w="0" w:type="auto"/>
            <w:tcMar>
              <w:top w:w="48" w:type="dxa"/>
              <w:left w:w="96" w:type="dxa"/>
              <w:bottom w:w="48" w:type="dxa"/>
              <w:right w:w="96" w:type="dxa"/>
            </w:tcMar>
            <w:hideMark/>
          </w:tcPr>
          <w:p w14:paraId="532F17D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6,547.2</w:t>
            </w:r>
          </w:p>
        </w:tc>
        <w:tc>
          <w:tcPr>
            <w:tcW w:w="0" w:type="auto"/>
            <w:tcMar>
              <w:top w:w="48" w:type="dxa"/>
              <w:left w:w="96" w:type="dxa"/>
              <w:bottom w:w="48" w:type="dxa"/>
              <w:right w:w="96" w:type="dxa"/>
            </w:tcMar>
            <w:hideMark/>
          </w:tcPr>
          <w:p w14:paraId="50B1BAD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6,650.9</w:t>
            </w:r>
          </w:p>
        </w:tc>
      </w:tr>
      <w:tr w:rsidR="004A6513" w14:paraId="2641F16F" w14:textId="77777777">
        <w:trPr>
          <w:divId w:val="940185238"/>
        </w:trPr>
        <w:tc>
          <w:tcPr>
            <w:tcW w:w="0" w:type="auto"/>
            <w:tcBorders>
              <w:top w:val="single" w:sz="6" w:space="0" w:color="000000"/>
              <w:bottom w:val="single" w:sz="6" w:space="0" w:color="000000"/>
            </w:tcBorders>
            <w:tcMar>
              <w:top w:w="48" w:type="dxa"/>
              <w:left w:w="96" w:type="dxa"/>
              <w:bottom w:w="48" w:type="dxa"/>
              <w:right w:w="96" w:type="dxa"/>
            </w:tcMar>
            <w:hideMark/>
          </w:tcPr>
          <w:p w14:paraId="031B8AC8"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 days</w:t>
            </w:r>
          </w:p>
        </w:tc>
        <w:tc>
          <w:tcPr>
            <w:tcW w:w="0" w:type="auto"/>
            <w:tcMar>
              <w:top w:w="48" w:type="dxa"/>
              <w:left w:w="96" w:type="dxa"/>
              <w:bottom w:w="48" w:type="dxa"/>
              <w:right w:w="96" w:type="dxa"/>
            </w:tcMar>
            <w:hideMark/>
          </w:tcPr>
          <w:p w14:paraId="52A7BA5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14:paraId="07A4E22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Mar>
              <w:top w:w="48" w:type="dxa"/>
              <w:left w:w="96" w:type="dxa"/>
              <w:bottom w:w="48" w:type="dxa"/>
              <w:right w:w="96" w:type="dxa"/>
            </w:tcMar>
            <w:hideMark/>
          </w:tcPr>
          <w:p w14:paraId="5B856370"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48" w:type="dxa"/>
              <w:left w:w="96" w:type="dxa"/>
              <w:bottom w:w="48" w:type="dxa"/>
              <w:right w:w="96" w:type="dxa"/>
            </w:tcMar>
            <w:hideMark/>
          </w:tcPr>
          <w:p w14:paraId="2744950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0" w:type="auto"/>
            <w:tcMar>
              <w:top w:w="48" w:type="dxa"/>
              <w:left w:w="96" w:type="dxa"/>
              <w:bottom w:w="48" w:type="dxa"/>
              <w:right w:w="96" w:type="dxa"/>
            </w:tcMar>
            <w:hideMark/>
          </w:tcPr>
          <w:p w14:paraId="0D16297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bl>
    <w:p w14:paraId="4AD7E712" w14:textId="77777777" w:rsidR="00E621D0" w:rsidRDefault="00E621D0">
      <w:pPr>
        <w:divId w:val="265625859"/>
      </w:pPr>
      <w:r>
        <w:rPr>
          <w:vanish/>
        </w:rPr>
        <w:t>End of Table</w:t>
      </w:r>
    </w:p>
    <w:bookmarkStart w:id="531" w:name="Back_To_Session7_Part28"/>
    <w:p w14:paraId="57C87CC6" w14:textId="0A88308C" w:rsidR="00E621D0" w:rsidRDefault="00E621D0">
      <w:pPr>
        <w:pStyle w:val="NormalWeb"/>
        <w:divId w:val="265625859"/>
      </w:pPr>
      <w:r>
        <w:fldChar w:fldCharType="begin"/>
      </w:r>
      <w:r>
        <w:instrText>HYPERLINK "" \l "Session7_Part28"</w:instrText>
      </w:r>
      <w:r>
        <w:fldChar w:fldCharType="separate"/>
      </w:r>
      <w:r>
        <w:rPr>
          <w:rStyle w:val="Hyperlink"/>
        </w:rPr>
        <w:t>Back to - Part</w:t>
      </w:r>
      <w:r>
        <w:fldChar w:fldCharType="end"/>
      </w:r>
      <w:bookmarkEnd w:id="531"/>
    </w:p>
    <w:p w14:paraId="41678C99" w14:textId="77777777" w:rsidR="00E621D0" w:rsidRDefault="00E621D0">
      <w:pPr>
        <w:pStyle w:val="Heading3"/>
        <w:divId w:val="1310745416"/>
        <w:rPr>
          <w:rFonts w:eastAsia="Times New Roman"/>
        </w:rPr>
      </w:pPr>
      <w:r>
        <w:rPr>
          <w:rFonts w:eastAsia="Times New Roman"/>
        </w:rPr>
        <w:t>Part</w:t>
      </w:r>
    </w:p>
    <w:p w14:paraId="3C89AD2A" w14:textId="77777777" w:rsidR="00E621D0" w:rsidRDefault="00E621D0">
      <w:pPr>
        <w:pStyle w:val="Heading4"/>
        <w:divId w:val="2030331054"/>
        <w:rPr>
          <w:rFonts w:eastAsia="Times New Roman"/>
        </w:rPr>
      </w:pPr>
      <w:bookmarkStart w:id="532" w:name="Session7_Discussion29"/>
      <w:bookmarkEnd w:id="532"/>
      <w:r>
        <w:rPr>
          <w:rFonts w:eastAsia="Times New Roman"/>
        </w:rPr>
        <w:t>Feedback</w:t>
      </w:r>
    </w:p>
    <w:p w14:paraId="08C4E719" w14:textId="77777777" w:rsidR="00E621D0" w:rsidRDefault="00E621D0">
      <w:pPr>
        <w:divId w:val="2030331054"/>
      </w:pPr>
      <w:r>
        <w:t xml:space="preserve">Inventory days reduced from 43 days in 2018 to 39 days in 2019. This was a positive sign as the company was keeping its stock for a lower number of days. Later on, there was a further significant decline in inventory days in 2020 to 31 days, which implied that the stock retention time reduced by almost 8 days before that inventory was sold. Inventory days increased to 37 days in 2021, and remained at 36 days in 2022. For a retailer such as M&amp;S, 36 inventory days may appear to be on the higher side. However, it must be noted that the company has to maintain some inventory levels owing to the seasonal nature of its business. It is also important to note that changes in weather, the Covid-19 pandemic and the effects of inflation have also influenced consumers’ buying behaviour and companies in the retail sector have had to retain inventories to deal with periods of uncertainty. Comparisons with other close competitors can, however, provide useful insights. </w:t>
      </w:r>
    </w:p>
    <w:bookmarkStart w:id="533" w:name="Back_To_Session7_Part29"/>
    <w:p w14:paraId="04E25E76" w14:textId="4D8CCCD2" w:rsidR="00E621D0" w:rsidRDefault="00E621D0">
      <w:pPr>
        <w:pStyle w:val="NormalWeb"/>
        <w:divId w:val="2030331054"/>
      </w:pPr>
      <w:r>
        <w:fldChar w:fldCharType="begin"/>
      </w:r>
      <w:r>
        <w:instrText>HYPERLINK "" \l "Session7_Part29"</w:instrText>
      </w:r>
      <w:r>
        <w:fldChar w:fldCharType="separate"/>
      </w:r>
      <w:r>
        <w:rPr>
          <w:rStyle w:val="Hyperlink"/>
        </w:rPr>
        <w:t>Back to - Part</w:t>
      </w:r>
      <w:r>
        <w:fldChar w:fldCharType="end"/>
      </w:r>
      <w:bookmarkEnd w:id="533"/>
    </w:p>
    <w:p w14:paraId="7B4E8711" w14:textId="77777777" w:rsidR="00E621D0" w:rsidRDefault="00E621D0">
      <w:pPr>
        <w:pStyle w:val="Heading2"/>
        <w:divId w:val="1310745416"/>
        <w:rPr>
          <w:rFonts w:eastAsia="Times New Roman"/>
        </w:rPr>
      </w:pPr>
      <w:r>
        <w:rPr>
          <w:rFonts w:eastAsia="Times New Roman"/>
        </w:rPr>
        <w:t>Activity 16 Calculating Receivables collection period</w:t>
      </w:r>
    </w:p>
    <w:p w14:paraId="0EA08BD8" w14:textId="77777777" w:rsidR="00E621D0" w:rsidRDefault="00E621D0">
      <w:pPr>
        <w:pStyle w:val="Heading3"/>
        <w:divId w:val="1310745416"/>
        <w:rPr>
          <w:rFonts w:eastAsia="Times New Roman"/>
        </w:rPr>
      </w:pPr>
      <w:r>
        <w:rPr>
          <w:rFonts w:eastAsia="Times New Roman"/>
        </w:rPr>
        <w:t>Part</w:t>
      </w:r>
    </w:p>
    <w:p w14:paraId="402189E7" w14:textId="77777777" w:rsidR="00E621D0" w:rsidRDefault="00E621D0">
      <w:pPr>
        <w:pStyle w:val="Heading4"/>
        <w:divId w:val="1697777173"/>
        <w:rPr>
          <w:rFonts w:eastAsia="Times New Roman"/>
        </w:rPr>
      </w:pPr>
      <w:bookmarkStart w:id="534" w:name="Session7_Discussion30"/>
      <w:bookmarkEnd w:id="534"/>
      <w:r>
        <w:rPr>
          <w:rFonts w:eastAsia="Times New Roman"/>
        </w:rPr>
        <w:t>Feedback</w:t>
      </w:r>
    </w:p>
    <w:p w14:paraId="61B431BE" w14:textId="77777777" w:rsidR="00E621D0" w:rsidRDefault="00E621D0">
      <w:pPr>
        <w:divId w:val="169777717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121"/>
        <w:gridCol w:w="1063"/>
        <w:gridCol w:w="939"/>
        <w:gridCol w:w="1063"/>
        <w:gridCol w:w="1063"/>
        <w:gridCol w:w="1063"/>
      </w:tblGrid>
      <w:tr w:rsidR="004A6513" w14:paraId="5578BB9F" w14:textId="77777777">
        <w:trPr>
          <w:divId w:val="1187911691"/>
        </w:trPr>
        <w:tc>
          <w:tcPr>
            <w:tcW w:w="0" w:type="auto"/>
            <w:tcMar>
              <w:top w:w="48" w:type="dxa"/>
              <w:left w:w="96" w:type="dxa"/>
              <w:bottom w:w="48" w:type="dxa"/>
              <w:right w:w="96" w:type="dxa"/>
            </w:tcMar>
            <w:hideMark/>
          </w:tcPr>
          <w:p w14:paraId="58E52328" w14:textId="77777777" w:rsidR="00E621D0" w:rsidRDefault="00E621D0">
            <w:bookmarkStart w:id="535" w:name="Session7_Table47"/>
            <w:bookmarkEnd w:id="535"/>
          </w:p>
        </w:tc>
        <w:tc>
          <w:tcPr>
            <w:tcW w:w="0" w:type="auto"/>
            <w:tcMar>
              <w:top w:w="48" w:type="dxa"/>
              <w:left w:w="96" w:type="dxa"/>
              <w:bottom w:w="48" w:type="dxa"/>
              <w:right w:w="96" w:type="dxa"/>
            </w:tcMar>
            <w:hideMark/>
          </w:tcPr>
          <w:p w14:paraId="6982AD44"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553DED95"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c>
          <w:tcPr>
            <w:tcW w:w="0" w:type="auto"/>
            <w:tcMar>
              <w:top w:w="48" w:type="dxa"/>
              <w:left w:w="96" w:type="dxa"/>
              <w:bottom w:w="48" w:type="dxa"/>
              <w:right w:w="96" w:type="dxa"/>
            </w:tcMar>
            <w:hideMark/>
          </w:tcPr>
          <w:p w14:paraId="43D04BD7"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w:t>
            </w:r>
          </w:p>
        </w:tc>
        <w:tc>
          <w:tcPr>
            <w:tcW w:w="0" w:type="auto"/>
            <w:tcMar>
              <w:top w:w="48" w:type="dxa"/>
              <w:left w:w="96" w:type="dxa"/>
              <w:bottom w:w="48" w:type="dxa"/>
              <w:right w:w="96" w:type="dxa"/>
            </w:tcMar>
            <w:hideMark/>
          </w:tcPr>
          <w:p w14:paraId="28FA415C"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w:t>
            </w:r>
          </w:p>
        </w:tc>
        <w:tc>
          <w:tcPr>
            <w:tcW w:w="0" w:type="auto"/>
            <w:tcMar>
              <w:top w:w="48" w:type="dxa"/>
              <w:left w:w="96" w:type="dxa"/>
              <w:bottom w:w="48" w:type="dxa"/>
              <w:right w:w="96" w:type="dxa"/>
            </w:tcMar>
            <w:hideMark/>
          </w:tcPr>
          <w:p w14:paraId="23AA407D"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2018</w:t>
            </w:r>
          </w:p>
        </w:tc>
      </w:tr>
      <w:tr w:rsidR="004A6513" w14:paraId="3FB767F4" w14:textId="77777777">
        <w:trPr>
          <w:divId w:val="1187911691"/>
        </w:trPr>
        <w:tc>
          <w:tcPr>
            <w:tcW w:w="0" w:type="auto"/>
            <w:tcMar>
              <w:top w:w="48" w:type="dxa"/>
              <w:left w:w="96" w:type="dxa"/>
              <w:bottom w:w="48" w:type="dxa"/>
              <w:right w:w="96" w:type="dxa"/>
            </w:tcMar>
            <w:hideMark/>
          </w:tcPr>
          <w:p w14:paraId="13C2B628"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2FD2C585"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43F0408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2E76FC0"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33B6FF41"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0E6B26AD"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37564C9F" w14:textId="77777777">
        <w:trPr>
          <w:divId w:val="1187911691"/>
        </w:trPr>
        <w:tc>
          <w:tcPr>
            <w:tcW w:w="0" w:type="auto"/>
            <w:tcMar>
              <w:top w:w="48" w:type="dxa"/>
              <w:left w:w="96" w:type="dxa"/>
              <w:bottom w:w="48" w:type="dxa"/>
              <w:right w:w="96" w:type="dxa"/>
            </w:tcMar>
            <w:hideMark/>
          </w:tcPr>
          <w:p w14:paraId="7A1BE2D0"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Accounts receivables</w:t>
            </w:r>
          </w:p>
        </w:tc>
        <w:tc>
          <w:tcPr>
            <w:tcW w:w="0" w:type="auto"/>
            <w:tcMar>
              <w:top w:w="48" w:type="dxa"/>
              <w:left w:w="96" w:type="dxa"/>
              <w:bottom w:w="48" w:type="dxa"/>
              <w:right w:w="96" w:type="dxa"/>
            </w:tcMar>
            <w:hideMark/>
          </w:tcPr>
          <w:p w14:paraId="1AD94A5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98.2</w:t>
            </w:r>
          </w:p>
        </w:tc>
        <w:tc>
          <w:tcPr>
            <w:tcW w:w="0" w:type="auto"/>
            <w:tcMar>
              <w:top w:w="48" w:type="dxa"/>
              <w:left w:w="96" w:type="dxa"/>
              <w:bottom w:w="48" w:type="dxa"/>
              <w:right w:w="96" w:type="dxa"/>
            </w:tcMar>
            <w:hideMark/>
          </w:tcPr>
          <w:p w14:paraId="1D0599F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106.1</w:t>
            </w:r>
          </w:p>
        </w:tc>
        <w:tc>
          <w:tcPr>
            <w:tcW w:w="0" w:type="auto"/>
            <w:tcMar>
              <w:top w:w="48" w:type="dxa"/>
              <w:left w:w="96" w:type="dxa"/>
              <w:bottom w:w="48" w:type="dxa"/>
              <w:right w:w="96" w:type="dxa"/>
            </w:tcMar>
            <w:hideMark/>
          </w:tcPr>
          <w:p w14:paraId="7AF14317"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146.8</w:t>
            </w:r>
          </w:p>
        </w:tc>
        <w:tc>
          <w:tcPr>
            <w:tcW w:w="0" w:type="auto"/>
            <w:tcMar>
              <w:top w:w="48" w:type="dxa"/>
              <w:left w:w="96" w:type="dxa"/>
              <w:bottom w:w="48" w:type="dxa"/>
              <w:right w:w="96" w:type="dxa"/>
            </w:tcMar>
            <w:hideMark/>
          </w:tcPr>
          <w:p w14:paraId="14A7D4C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118.6</w:t>
            </w:r>
          </w:p>
        </w:tc>
        <w:tc>
          <w:tcPr>
            <w:tcW w:w="0" w:type="auto"/>
            <w:tcMar>
              <w:top w:w="48" w:type="dxa"/>
              <w:left w:w="96" w:type="dxa"/>
              <w:bottom w:w="48" w:type="dxa"/>
              <w:right w:w="96" w:type="dxa"/>
            </w:tcMar>
            <w:hideMark/>
          </w:tcPr>
          <w:p w14:paraId="059B714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113.9</w:t>
            </w:r>
          </w:p>
        </w:tc>
      </w:tr>
      <w:tr w:rsidR="004A6513" w14:paraId="2A445CC3" w14:textId="77777777">
        <w:trPr>
          <w:divId w:val="1187911691"/>
        </w:trPr>
        <w:tc>
          <w:tcPr>
            <w:tcW w:w="0" w:type="auto"/>
            <w:tcMar>
              <w:top w:w="48" w:type="dxa"/>
              <w:left w:w="96" w:type="dxa"/>
              <w:bottom w:w="48" w:type="dxa"/>
              <w:right w:w="96" w:type="dxa"/>
            </w:tcMar>
            <w:hideMark/>
          </w:tcPr>
          <w:p w14:paraId="04C64BB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Revenue</w:t>
            </w:r>
          </w:p>
        </w:tc>
        <w:tc>
          <w:tcPr>
            <w:tcW w:w="0" w:type="auto"/>
            <w:tcMar>
              <w:top w:w="48" w:type="dxa"/>
              <w:left w:w="96" w:type="dxa"/>
              <w:bottom w:w="48" w:type="dxa"/>
              <w:right w:w="96" w:type="dxa"/>
            </w:tcMar>
            <w:hideMark/>
          </w:tcPr>
          <w:p w14:paraId="4652E6F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10,885.1</w:t>
            </w:r>
          </w:p>
        </w:tc>
        <w:tc>
          <w:tcPr>
            <w:tcW w:w="0" w:type="auto"/>
            <w:tcMar>
              <w:top w:w="48" w:type="dxa"/>
              <w:left w:w="96" w:type="dxa"/>
              <w:bottom w:w="48" w:type="dxa"/>
              <w:right w:w="96" w:type="dxa"/>
            </w:tcMar>
            <w:hideMark/>
          </w:tcPr>
          <w:p w14:paraId="75749DB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9,155.7</w:t>
            </w:r>
          </w:p>
        </w:tc>
        <w:tc>
          <w:tcPr>
            <w:tcW w:w="0" w:type="auto"/>
            <w:tcMar>
              <w:top w:w="48" w:type="dxa"/>
              <w:left w:w="96" w:type="dxa"/>
              <w:bottom w:w="48" w:type="dxa"/>
              <w:right w:w="96" w:type="dxa"/>
            </w:tcMar>
            <w:hideMark/>
          </w:tcPr>
          <w:p w14:paraId="15D3C14A"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10,181.9</w:t>
            </w:r>
          </w:p>
        </w:tc>
        <w:tc>
          <w:tcPr>
            <w:tcW w:w="0" w:type="auto"/>
            <w:tcMar>
              <w:top w:w="48" w:type="dxa"/>
              <w:left w:w="96" w:type="dxa"/>
              <w:bottom w:w="48" w:type="dxa"/>
              <w:right w:w="96" w:type="dxa"/>
            </w:tcMar>
            <w:hideMark/>
          </w:tcPr>
          <w:p w14:paraId="77AAE9C1"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10,377.3</w:t>
            </w:r>
          </w:p>
        </w:tc>
        <w:tc>
          <w:tcPr>
            <w:tcW w:w="0" w:type="auto"/>
            <w:tcMar>
              <w:top w:w="48" w:type="dxa"/>
              <w:left w:w="96" w:type="dxa"/>
              <w:bottom w:w="48" w:type="dxa"/>
              <w:right w:w="96" w:type="dxa"/>
            </w:tcMar>
            <w:hideMark/>
          </w:tcPr>
          <w:p w14:paraId="72D681F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10,698.2</w:t>
            </w:r>
          </w:p>
        </w:tc>
      </w:tr>
      <w:tr w:rsidR="004A6513" w14:paraId="496100D2" w14:textId="77777777">
        <w:trPr>
          <w:divId w:val="1187911691"/>
        </w:trPr>
        <w:tc>
          <w:tcPr>
            <w:tcW w:w="0" w:type="auto"/>
            <w:tcMar>
              <w:top w:w="48" w:type="dxa"/>
              <w:left w:w="96" w:type="dxa"/>
              <w:bottom w:w="48" w:type="dxa"/>
              <w:right w:w="96" w:type="dxa"/>
            </w:tcMar>
            <w:hideMark/>
          </w:tcPr>
          <w:p w14:paraId="1BA766B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Receivables collection period</w:t>
            </w:r>
          </w:p>
        </w:tc>
        <w:tc>
          <w:tcPr>
            <w:tcW w:w="0" w:type="auto"/>
            <w:tcMar>
              <w:top w:w="48" w:type="dxa"/>
              <w:left w:w="96" w:type="dxa"/>
              <w:bottom w:w="48" w:type="dxa"/>
              <w:right w:w="96" w:type="dxa"/>
            </w:tcMar>
            <w:hideMark/>
          </w:tcPr>
          <w:p w14:paraId="001BD44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46AB1C7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2D70641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4BBD950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430C493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14:paraId="29694338" w14:textId="77777777" w:rsidR="00E621D0" w:rsidRDefault="00E621D0">
      <w:pPr>
        <w:divId w:val="1697777173"/>
      </w:pPr>
      <w:r>
        <w:rPr>
          <w:vanish/>
        </w:rPr>
        <w:t>End of Table</w:t>
      </w:r>
    </w:p>
    <w:bookmarkStart w:id="536" w:name="Back_To_Session7_Part30"/>
    <w:p w14:paraId="46448765" w14:textId="1E2FCC68" w:rsidR="00E621D0" w:rsidRDefault="00E621D0">
      <w:pPr>
        <w:pStyle w:val="NormalWeb"/>
        <w:divId w:val="1697777173"/>
      </w:pPr>
      <w:r>
        <w:fldChar w:fldCharType="begin"/>
      </w:r>
      <w:r>
        <w:instrText>HYPERLINK "" \l "Session7_Part30"</w:instrText>
      </w:r>
      <w:r>
        <w:fldChar w:fldCharType="separate"/>
      </w:r>
      <w:r>
        <w:rPr>
          <w:rStyle w:val="Hyperlink"/>
        </w:rPr>
        <w:t>Back to - Part</w:t>
      </w:r>
      <w:r>
        <w:fldChar w:fldCharType="end"/>
      </w:r>
      <w:bookmarkEnd w:id="536"/>
    </w:p>
    <w:p w14:paraId="4E0B158B" w14:textId="77777777" w:rsidR="00E621D0" w:rsidRDefault="00E621D0">
      <w:pPr>
        <w:pStyle w:val="Heading3"/>
        <w:divId w:val="1310745416"/>
        <w:rPr>
          <w:rFonts w:eastAsia="Times New Roman"/>
        </w:rPr>
      </w:pPr>
      <w:r>
        <w:rPr>
          <w:rFonts w:eastAsia="Times New Roman"/>
        </w:rPr>
        <w:t>Part</w:t>
      </w:r>
    </w:p>
    <w:p w14:paraId="1A4645E6" w14:textId="77777777" w:rsidR="00E621D0" w:rsidRDefault="00E621D0">
      <w:pPr>
        <w:pStyle w:val="Heading4"/>
        <w:divId w:val="1649361662"/>
        <w:rPr>
          <w:rFonts w:eastAsia="Times New Roman"/>
        </w:rPr>
      </w:pPr>
      <w:bookmarkStart w:id="537" w:name="Session7_Discussion31"/>
      <w:bookmarkEnd w:id="537"/>
      <w:r>
        <w:rPr>
          <w:rFonts w:eastAsia="Times New Roman"/>
        </w:rPr>
        <w:t>Feedback</w:t>
      </w:r>
    </w:p>
    <w:p w14:paraId="14F43836" w14:textId="77777777" w:rsidR="00E621D0" w:rsidRDefault="00E621D0">
      <w:pPr>
        <w:divId w:val="1649361662"/>
      </w:pPr>
      <w:r>
        <w:t xml:space="preserve">You may observe that the receivables collection period for M&amp;S has consistently been only a few days from 2018 to 2022 and that may give the impression that since the company is a retail business, it is performing excellently in terms of debt collection. However, a closer analysis may reveal that most customers pay M&amp;S at the point of purchase. Therefore, the revenue figure extracted from its annual report is mostly cash sales: credit sales will be a very small chunk of this total revenue figure. Therefore, comparing the company’s accounts receivables with total revenue can be rather misleading in this type of business organisation where revenue is mainly generated by cash sales. This is the reason why it is important to be aware of the nature of the business being analysed and the composition of formulas used for calculating ratios, and to use the same formulas consistently when drawing comparisons. </w:t>
      </w:r>
    </w:p>
    <w:bookmarkStart w:id="538" w:name="Back_To_Session7_Part31"/>
    <w:p w14:paraId="781D372C" w14:textId="58DBEAC6" w:rsidR="00E621D0" w:rsidRDefault="00E621D0">
      <w:pPr>
        <w:pStyle w:val="NormalWeb"/>
        <w:divId w:val="1649361662"/>
      </w:pPr>
      <w:r>
        <w:fldChar w:fldCharType="begin"/>
      </w:r>
      <w:r>
        <w:instrText>HYPERLINK "" \l "Session7_Part31"</w:instrText>
      </w:r>
      <w:r>
        <w:fldChar w:fldCharType="separate"/>
      </w:r>
      <w:r>
        <w:rPr>
          <w:rStyle w:val="Hyperlink"/>
        </w:rPr>
        <w:t>Back to - Part</w:t>
      </w:r>
      <w:r>
        <w:fldChar w:fldCharType="end"/>
      </w:r>
      <w:bookmarkEnd w:id="538"/>
    </w:p>
    <w:p w14:paraId="13DA7EBC" w14:textId="77777777" w:rsidR="00E621D0" w:rsidRDefault="00E621D0">
      <w:pPr>
        <w:pStyle w:val="Heading2"/>
        <w:divId w:val="1310745416"/>
        <w:rPr>
          <w:rFonts w:eastAsia="Times New Roman"/>
        </w:rPr>
      </w:pPr>
      <w:r>
        <w:rPr>
          <w:rFonts w:eastAsia="Times New Roman"/>
        </w:rPr>
        <w:t>Activity 17 Practising efficiency ratios</w:t>
      </w:r>
    </w:p>
    <w:p w14:paraId="403CAD91" w14:textId="77777777" w:rsidR="00E621D0" w:rsidRDefault="00E621D0">
      <w:pPr>
        <w:pStyle w:val="Heading3"/>
        <w:divId w:val="1310745416"/>
        <w:rPr>
          <w:rFonts w:eastAsia="Times New Roman"/>
        </w:rPr>
      </w:pPr>
      <w:r>
        <w:rPr>
          <w:rFonts w:eastAsia="Times New Roman"/>
        </w:rPr>
        <w:t>Part</w:t>
      </w:r>
    </w:p>
    <w:p w14:paraId="72DB6126" w14:textId="77777777" w:rsidR="00E621D0" w:rsidRDefault="00E621D0">
      <w:pPr>
        <w:pStyle w:val="Heading4"/>
        <w:divId w:val="436027737"/>
        <w:rPr>
          <w:rFonts w:eastAsia="Times New Roman"/>
        </w:rPr>
      </w:pPr>
      <w:bookmarkStart w:id="539" w:name="Session7_Discussion32"/>
      <w:bookmarkEnd w:id="539"/>
      <w:r>
        <w:rPr>
          <w:rFonts w:eastAsia="Times New Roman"/>
        </w:rPr>
        <w:t>Feedback</w:t>
      </w:r>
    </w:p>
    <w:p w14:paraId="652AE7F6" w14:textId="77777777" w:rsidR="00E621D0" w:rsidRDefault="00E621D0">
      <w:pPr>
        <w:divId w:val="436027737"/>
      </w:pPr>
      <w:r>
        <w:rPr>
          <w:vanish/>
        </w:rPr>
        <w:t>Start of Table</w:t>
      </w:r>
    </w:p>
    <w:p w14:paraId="3A11BDA1" w14:textId="77777777" w:rsidR="00E621D0" w:rsidRDefault="00E621D0">
      <w:pPr>
        <w:pStyle w:val="NormalWeb"/>
        <w:divId w:val="388846218"/>
      </w:pPr>
      <w:r>
        <w:t>Efficiency analysis</w:t>
      </w:r>
    </w:p>
    <w:tbl>
      <w:tblPr>
        <w:tblW w:w="5000" w:type="pct"/>
        <w:tblCellMar>
          <w:top w:w="15" w:type="dxa"/>
          <w:left w:w="15" w:type="dxa"/>
          <w:bottom w:w="15" w:type="dxa"/>
          <w:right w:w="15" w:type="dxa"/>
        </w:tblCellMar>
        <w:tblLook w:val="04A0" w:firstRow="1" w:lastRow="0" w:firstColumn="1" w:lastColumn="0" w:noHBand="0" w:noVBand="1"/>
      </w:tblPr>
      <w:tblGrid>
        <w:gridCol w:w="5734"/>
        <w:gridCol w:w="1289"/>
        <w:gridCol w:w="1289"/>
      </w:tblGrid>
      <w:tr w:rsidR="004A6513" w14:paraId="7410F804" w14:textId="77777777">
        <w:trPr>
          <w:divId w:val="388846218"/>
        </w:trPr>
        <w:tc>
          <w:tcPr>
            <w:tcW w:w="0" w:type="auto"/>
            <w:tcMar>
              <w:top w:w="48" w:type="dxa"/>
              <w:left w:w="96" w:type="dxa"/>
              <w:bottom w:w="48" w:type="dxa"/>
              <w:right w:w="96" w:type="dxa"/>
            </w:tcMar>
            <w:hideMark/>
          </w:tcPr>
          <w:p w14:paraId="55A4AD97" w14:textId="77777777" w:rsidR="00E621D0" w:rsidRDefault="00E621D0">
            <w:bookmarkStart w:id="540" w:name="Session7_Table50"/>
            <w:bookmarkEnd w:id="540"/>
          </w:p>
        </w:tc>
        <w:tc>
          <w:tcPr>
            <w:tcW w:w="0" w:type="auto"/>
            <w:tcMar>
              <w:top w:w="48" w:type="dxa"/>
              <w:left w:w="96" w:type="dxa"/>
              <w:bottom w:w="48" w:type="dxa"/>
              <w:right w:w="96" w:type="dxa"/>
            </w:tcMar>
            <w:hideMark/>
          </w:tcPr>
          <w:p w14:paraId="29A46D79"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w:t>
            </w:r>
          </w:p>
        </w:tc>
        <w:tc>
          <w:tcPr>
            <w:tcW w:w="0" w:type="auto"/>
            <w:tcMar>
              <w:top w:w="48" w:type="dxa"/>
              <w:left w:w="96" w:type="dxa"/>
              <w:bottom w:w="48" w:type="dxa"/>
              <w:right w:w="96" w:type="dxa"/>
            </w:tcMar>
            <w:hideMark/>
          </w:tcPr>
          <w:p w14:paraId="240878DA"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2021</w:t>
            </w:r>
          </w:p>
        </w:tc>
      </w:tr>
      <w:tr w:rsidR="004A6513" w14:paraId="783C09C2" w14:textId="77777777">
        <w:trPr>
          <w:divId w:val="388846218"/>
        </w:trPr>
        <w:tc>
          <w:tcPr>
            <w:tcW w:w="0" w:type="auto"/>
            <w:tcMar>
              <w:top w:w="48" w:type="dxa"/>
              <w:left w:w="96" w:type="dxa"/>
              <w:bottom w:w="48" w:type="dxa"/>
              <w:right w:w="96" w:type="dxa"/>
            </w:tcMar>
            <w:hideMark/>
          </w:tcPr>
          <w:p w14:paraId="4A07B3D4" w14:textId="77777777" w:rsidR="00E621D0" w:rsidRDefault="00E621D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14:paraId="248AA7F4"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c>
          <w:tcPr>
            <w:tcW w:w="0" w:type="auto"/>
            <w:tcMar>
              <w:top w:w="48" w:type="dxa"/>
              <w:left w:w="96" w:type="dxa"/>
              <w:bottom w:w="48" w:type="dxa"/>
              <w:right w:w="96" w:type="dxa"/>
            </w:tcMar>
            <w:hideMark/>
          </w:tcPr>
          <w:p w14:paraId="765A109B" w14:textId="77777777" w:rsidR="00E621D0" w:rsidRDefault="00E621D0">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p>
        </w:tc>
      </w:tr>
      <w:tr w:rsidR="004A6513" w14:paraId="7ABDE90C" w14:textId="77777777">
        <w:trPr>
          <w:divId w:val="388846218"/>
        </w:trPr>
        <w:tc>
          <w:tcPr>
            <w:tcW w:w="0" w:type="auto"/>
            <w:tcMar>
              <w:top w:w="48" w:type="dxa"/>
              <w:left w:w="96" w:type="dxa"/>
              <w:bottom w:w="48" w:type="dxa"/>
              <w:right w:w="96" w:type="dxa"/>
            </w:tcMar>
            <w:hideMark/>
          </w:tcPr>
          <w:p w14:paraId="324F56A2"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revenue</w:t>
            </w:r>
          </w:p>
        </w:tc>
        <w:tc>
          <w:tcPr>
            <w:tcW w:w="0" w:type="auto"/>
            <w:tcMar>
              <w:top w:w="48" w:type="dxa"/>
              <w:left w:w="96" w:type="dxa"/>
              <w:bottom w:w="48" w:type="dxa"/>
              <w:right w:w="96" w:type="dxa"/>
            </w:tcMar>
            <w:hideMark/>
          </w:tcPr>
          <w:p w14:paraId="28BB41C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4,625.9</w:t>
            </w:r>
          </w:p>
        </w:tc>
        <w:tc>
          <w:tcPr>
            <w:tcW w:w="0" w:type="auto"/>
            <w:tcMar>
              <w:top w:w="48" w:type="dxa"/>
              <w:left w:w="96" w:type="dxa"/>
              <w:bottom w:w="48" w:type="dxa"/>
              <w:right w:w="96" w:type="dxa"/>
            </w:tcMar>
            <w:hideMark/>
          </w:tcPr>
          <w:p w14:paraId="32D6EFE5"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3,534.4</w:t>
            </w:r>
          </w:p>
        </w:tc>
      </w:tr>
      <w:tr w:rsidR="004A6513" w14:paraId="68472FB1" w14:textId="77777777">
        <w:trPr>
          <w:divId w:val="388846218"/>
        </w:trPr>
        <w:tc>
          <w:tcPr>
            <w:tcW w:w="0" w:type="auto"/>
            <w:tcMar>
              <w:top w:w="48" w:type="dxa"/>
              <w:left w:w="96" w:type="dxa"/>
              <w:bottom w:w="48" w:type="dxa"/>
              <w:right w:w="96" w:type="dxa"/>
            </w:tcMar>
            <w:hideMark/>
          </w:tcPr>
          <w:p w14:paraId="62A26ECA"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w:t>
            </w:r>
          </w:p>
        </w:tc>
        <w:tc>
          <w:tcPr>
            <w:tcW w:w="0" w:type="auto"/>
            <w:tcMar>
              <w:top w:w="48" w:type="dxa"/>
              <w:left w:w="96" w:type="dxa"/>
              <w:bottom w:w="48" w:type="dxa"/>
              <w:right w:w="96" w:type="dxa"/>
            </w:tcMar>
            <w:hideMark/>
          </w:tcPr>
          <w:p w14:paraId="0C8117E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2,625.3</w:t>
            </w:r>
          </w:p>
        </w:tc>
        <w:tc>
          <w:tcPr>
            <w:tcW w:w="0" w:type="auto"/>
            <w:tcMar>
              <w:top w:w="48" w:type="dxa"/>
              <w:left w:w="96" w:type="dxa"/>
              <w:bottom w:w="48" w:type="dxa"/>
              <w:right w:w="96" w:type="dxa"/>
            </w:tcMar>
            <w:hideMark/>
          </w:tcPr>
          <w:p w14:paraId="4F7F78B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2,231.7</w:t>
            </w:r>
          </w:p>
        </w:tc>
      </w:tr>
      <w:tr w:rsidR="004A6513" w14:paraId="07347060" w14:textId="77777777">
        <w:trPr>
          <w:divId w:val="388846218"/>
        </w:trPr>
        <w:tc>
          <w:tcPr>
            <w:tcW w:w="0" w:type="auto"/>
            <w:tcMar>
              <w:top w:w="48" w:type="dxa"/>
              <w:left w:w="96" w:type="dxa"/>
              <w:bottom w:w="48" w:type="dxa"/>
              <w:right w:w="96" w:type="dxa"/>
            </w:tcMar>
            <w:hideMark/>
          </w:tcPr>
          <w:p w14:paraId="0DFD7504"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w:t>
            </w:r>
          </w:p>
        </w:tc>
        <w:tc>
          <w:tcPr>
            <w:tcW w:w="0" w:type="auto"/>
            <w:tcMar>
              <w:top w:w="48" w:type="dxa"/>
              <w:left w:w="96" w:type="dxa"/>
              <w:bottom w:w="48" w:type="dxa"/>
              <w:right w:w="96" w:type="dxa"/>
            </w:tcMar>
            <w:hideMark/>
          </w:tcPr>
          <w:p w14:paraId="4F7EDA8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633.0</w:t>
            </w:r>
          </w:p>
        </w:tc>
        <w:tc>
          <w:tcPr>
            <w:tcW w:w="0" w:type="auto"/>
            <w:tcMar>
              <w:top w:w="48" w:type="dxa"/>
              <w:left w:w="96" w:type="dxa"/>
              <w:bottom w:w="48" w:type="dxa"/>
              <w:right w:w="96" w:type="dxa"/>
            </w:tcMar>
            <w:hideMark/>
          </w:tcPr>
          <w:p w14:paraId="5091DF6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536.9</w:t>
            </w:r>
          </w:p>
        </w:tc>
      </w:tr>
      <w:tr w:rsidR="004A6513" w14:paraId="60CAB570" w14:textId="77777777">
        <w:trPr>
          <w:divId w:val="388846218"/>
        </w:trPr>
        <w:tc>
          <w:tcPr>
            <w:tcW w:w="0" w:type="auto"/>
            <w:tcMar>
              <w:top w:w="48" w:type="dxa"/>
              <w:left w:w="96" w:type="dxa"/>
              <w:bottom w:w="48" w:type="dxa"/>
              <w:right w:w="96" w:type="dxa"/>
            </w:tcMar>
            <w:hideMark/>
          </w:tcPr>
          <w:p w14:paraId="01C7D351"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Trade payables (Note 17) </w:t>
            </w:r>
          </w:p>
        </w:tc>
        <w:tc>
          <w:tcPr>
            <w:tcW w:w="0" w:type="auto"/>
            <w:tcMar>
              <w:top w:w="48" w:type="dxa"/>
              <w:left w:w="96" w:type="dxa"/>
              <w:bottom w:w="48" w:type="dxa"/>
              <w:right w:w="96" w:type="dxa"/>
            </w:tcMar>
            <w:hideMark/>
          </w:tcPr>
          <w:p w14:paraId="6A0285F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275.4</w:t>
            </w:r>
          </w:p>
        </w:tc>
        <w:tc>
          <w:tcPr>
            <w:tcW w:w="0" w:type="auto"/>
            <w:tcMar>
              <w:top w:w="48" w:type="dxa"/>
              <w:left w:w="96" w:type="dxa"/>
              <w:bottom w:w="48" w:type="dxa"/>
              <w:right w:w="96" w:type="dxa"/>
            </w:tcMar>
            <w:hideMark/>
          </w:tcPr>
          <w:p w14:paraId="7DDB4A9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172.6</w:t>
            </w:r>
          </w:p>
        </w:tc>
      </w:tr>
      <w:tr w:rsidR="004A6513" w14:paraId="69035AC4" w14:textId="77777777">
        <w:trPr>
          <w:divId w:val="388846218"/>
        </w:trPr>
        <w:tc>
          <w:tcPr>
            <w:tcW w:w="0" w:type="auto"/>
            <w:tcMar>
              <w:top w:w="48" w:type="dxa"/>
              <w:left w:w="96" w:type="dxa"/>
              <w:bottom w:w="48" w:type="dxa"/>
              <w:right w:w="96" w:type="dxa"/>
            </w:tcMar>
            <w:hideMark/>
          </w:tcPr>
          <w:p w14:paraId="5B9F774E" w14:textId="77777777" w:rsidR="00E621D0" w:rsidRDefault="00E621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Trade receivables (Note 13)</w:t>
            </w:r>
          </w:p>
        </w:tc>
        <w:tc>
          <w:tcPr>
            <w:tcW w:w="0" w:type="auto"/>
            <w:tcMar>
              <w:top w:w="48" w:type="dxa"/>
              <w:left w:w="96" w:type="dxa"/>
              <w:bottom w:w="48" w:type="dxa"/>
              <w:right w:w="96" w:type="dxa"/>
            </w:tcMar>
            <w:hideMark/>
          </w:tcPr>
          <w:p w14:paraId="0FB0E19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1,187.1</w:t>
            </w:r>
          </w:p>
        </w:tc>
        <w:tc>
          <w:tcPr>
            <w:tcW w:w="0" w:type="auto"/>
            <w:tcMar>
              <w:top w:w="48" w:type="dxa"/>
              <w:left w:w="96" w:type="dxa"/>
              <w:bottom w:w="48" w:type="dxa"/>
              <w:right w:w="96" w:type="dxa"/>
            </w:tcMar>
            <w:hideMark/>
          </w:tcPr>
          <w:p w14:paraId="0FCA9002"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1,041.5</w:t>
            </w:r>
          </w:p>
        </w:tc>
      </w:tr>
      <w:tr w:rsidR="004A6513" w14:paraId="1BFE3EF5" w14:textId="77777777">
        <w:trPr>
          <w:divId w:val="388846218"/>
        </w:trPr>
        <w:tc>
          <w:tcPr>
            <w:tcW w:w="0" w:type="auto"/>
            <w:tcMar>
              <w:top w:w="48" w:type="dxa"/>
              <w:left w:w="96" w:type="dxa"/>
              <w:bottom w:w="48" w:type="dxa"/>
              <w:right w:w="96" w:type="dxa"/>
            </w:tcMar>
            <w:hideMark/>
          </w:tcPr>
          <w:p w14:paraId="40BDFA54"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Capital employed = (Equity + </w:t>
            </w:r>
          </w:p>
          <w:p w14:paraId="53393C49"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Non-current debt + Current debt)</w:t>
            </w:r>
          </w:p>
        </w:tc>
        <w:tc>
          <w:tcPr>
            <w:tcW w:w="0" w:type="auto"/>
            <w:tcMar>
              <w:top w:w="48" w:type="dxa"/>
              <w:left w:w="96" w:type="dxa"/>
              <w:bottom w:w="48" w:type="dxa"/>
              <w:right w:w="96" w:type="dxa"/>
            </w:tcMar>
            <w:hideMark/>
          </w:tcPr>
          <w:p w14:paraId="55CA9934"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2,058.8</w:t>
            </w:r>
          </w:p>
        </w:tc>
        <w:tc>
          <w:tcPr>
            <w:tcW w:w="0" w:type="auto"/>
            <w:tcMar>
              <w:top w:w="48" w:type="dxa"/>
              <w:left w:w="96" w:type="dxa"/>
              <w:bottom w:w="48" w:type="dxa"/>
              <w:right w:w="96" w:type="dxa"/>
            </w:tcMar>
            <w:hideMark/>
          </w:tcPr>
          <w:p w14:paraId="5864542E"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1,917.3</w:t>
            </w:r>
          </w:p>
        </w:tc>
      </w:tr>
      <w:tr w:rsidR="004A6513" w14:paraId="76489207" w14:textId="77777777">
        <w:trPr>
          <w:divId w:val="388846218"/>
        </w:trPr>
        <w:tc>
          <w:tcPr>
            <w:tcW w:w="0" w:type="auto"/>
            <w:tcMar>
              <w:top w:w="48" w:type="dxa"/>
              <w:left w:w="96" w:type="dxa"/>
              <w:bottom w:w="48" w:type="dxa"/>
              <w:right w:w="96" w:type="dxa"/>
            </w:tcMar>
            <w:hideMark/>
          </w:tcPr>
          <w:p w14:paraId="03C1F31B"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Inventory days = (Inventory/</w:t>
            </w:r>
          </w:p>
          <w:p w14:paraId="42980BD4"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Cost of sales) × 365 </w:t>
            </w:r>
          </w:p>
        </w:tc>
        <w:tc>
          <w:tcPr>
            <w:tcW w:w="0" w:type="auto"/>
            <w:tcMar>
              <w:top w:w="48" w:type="dxa"/>
              <w:left w:w="96" w:type="dxa"/>
              <w:bottom w:w="48" w:type="dxa"/>
              <w:right w:w="96" w:type="dxa"/>
            </w:tcMar>
            <w:hideMark/>
          </w:tcPr>
          <w:p w14:paraId="5E0AA69F"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0" w:type="auto"/>
            <w:tcMar>
              <w:top w:w="48" w:type="dxa"/>
              <w:left w:w="96" w:type="dxa"/>
              <w:bottom w:w="48" w:type="dxa"/>
              <w:right w:w="96" w:type="dxa"/>
            </w:tcMar>
            <w:hideMark/>
          </w:tcPr>
          <w:p w14:paraId="59A6FD1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4A6513" w14:paraId="297C0D94" w14:textId="77777777">
        <w:trPr>
          <w:divId w:val="388846218"/>
        </w:trPr>
        <w:tc>
          <w:tcPr>
            <w:tcW w:w="0" w:type="auto"/>
            <w:tcMar>
              <w:top w:w="48" w:type="dxa"/>
              <w:left w:w="96" w:type="dxa"/>
              <w:bottom w:w="48" w:type="dxa"/>
              <w:right w:w="96" w:type="dxa"/>
            </w:tcMar>
            <w:hideMark/>
          </w:tcPr>
          <w:p w14:paraId="5917109A"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Receivables collection period = </w:t>
            </w:r>
          </w:p>
          <w:p w14:paraId="64E4B9BC"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(Trade receivables/Total revenue) × 365</w:t>
            </w:r>
          </w:p>
        </w:tc>
        <w:tc>
          <w:tcPr>
            <w:tcW w:w="0" w:type="auto"/>
            <w:tcMar>
              <w:top w:w="48" w:type="dxa"/>
              <w:left w:w="96" w:type="dxa"/>
              <w:bottom w:w="48" w:type="dxa"/>
              <w:right w:w="96" w:type="dxa"/>
            </w:tcMar>
            <w:hideMark/>
          </w:tcPr>
          <w:p w14:paraId="35B660AD"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0" w:type="auto"/>
            <w:tcMar>
              <w:top w:w="48" w:type="dxa"/>
              <w:left w:w="96" w:type="dxa"/>
              <w:bottom w:w="48" w:type="dxa"/>
              <w:right w:w="96" w:type="dxa"/>
            </w:tcMar>
            <w:hideMark/>
          </w:tcPr>
          <w:p w14:paraId="30A79E98"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r>
      <w:tr w:rsidR="004A6513" w14:paraId="105055C2" w14:textId="77777777">
        <w:trPr>
          <w:divId w:val="388846218"/>
        </w:trPr>
        <w:tc>
          <w:tcPr>
            <w:tcW w:w="0" w:type="auto"/>
            <w:tcMar>
              <w:top w:w="48" w:type="dxa"/>
              <w:left w:w="96" w:type="dxa"/>
              <w:bottom w:w="48" w:type="dxa"/>
              <w:right w:w="96" w:type="dxa"/>
            </w:tcMar>
            <w:hideMark/>
          </w:tcPr>
          <w:p w14:paraId="1721B0DF"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Payables payment period = </w:t>
            </w:r>
          </w:p>
          <w:p w14:paraId="028B2725"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(Trade payables/Cost of sales) × 365</w:t>
            </w:r>
          </w:p>
        </w:tc>
        <w:tc>
          <w:tcPr>
            <w:tcW w:w="0" w:type="auto"/>
            <w:tcMar>
              <w:top w:w="48" w:type="dxa"/>
              <w:left w:w="96" w:type="dxa"/>
              <w:bottom w:w="48" w:type="dxa"/>
              <w:right w:w="96" w:type="dxa"/>
            </w:tcMar>
            <w:hideMark/>
          </w:tcPr>
          <w:p w14:paraId="2F695889"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14:paraId="77764C0C"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4A6513" w14:paraId="06BFBC96" w14:textId="77777777">
        <w:trPr>
          <w:divId w:val="388846218"/>
        </w:trPr>
        <w:tc>
          <w:tcPr>
            <w:tcW w:w="0" w:type="auto"/>
            <w:tcMar>
              <w:top w:w="48" w:type="dxa"/>
              <w:left w:w="96" w:type="dxa"/>
              <w:bottom w:w="48" w:type="dxa"/>
              <w:right w:w="96" w:type="dxa"/>
            </w:tcMar>
            <w:hideMark/>
          </w:tcPr>
          <w:p w14:paraId="74F6AE71"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 xml:space="preserve">Asset utilisation ratio = </w:t>
            </w:r>
          </w:p>
          <w:p w14:paraId="368F2361" w14:textId="77777777" w:rsidR="00E621D0" w:rsidRDefault="00E621D0">
            <w:pPr>
              <w:rPr>
                <w:rFonts w:ascii="Times New Roman" w:hAnsi="Times New Roman" w:cs="Times New Roman"/>
                <w:sz w:val="24"/>
                <w:szCs w:val="24"/>
              </w:rPr>
            </w:pPr>
            <w:r>
              <w:rPr>
                <w:rFonts w:ascii="Times New Roman" w:hAnsi="Times New Roman" w:cs="Times New Roman"/>
                <w:sz w:val="24"/>
                <w:szCs w:val="24"/>
              </w:rPr>
              <w:t>Total revenue/Capital employed</w:t>
            </w:r>
          </w:p>
        </w:tc>
        <w:tc>
          <w:tcPr>
            <w:tcW w:w="0" w:type="auto"/>
            <w:tcMar>
              <w:top w:w="48" w:type="dxa"/>
              <w:left w:w="96" w:type="dxa"/>
              <w:bottom w:w="48" w:type="dxa"/>
              <w:right w:w="96" w:type="dxa"/>
            </w:tcMar>
            <w:hideMark/>
          </w:tcPr>
          <w:p w14:paraId="2C4D23AB"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tc>
        <w:tc>
          <w:tcPr>
            <w:tcW w:w="0" w:type="auto"/>
            <w:tcMar>
              <w:top w:w="48" w:type="dxa"/>
              <w:left w:w="96" w:type="dxa"/>
              <w:bottom w:w="48" w:type="dxa"/>
              <w:right w:w="96" w:type="dxa"/>
            </w:tcMar>
            <w:hideMark/>
          </w:tcPr>
          <w:p w14:paraId="265E3263" w14:textId="77777777" w:rsidR="00E621D0" w:rsidRDefault="00E621D0">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p>
        </w:tc>
      </w:tr>
    </w:tbl>
    <w:p w14:paraId="04B277F3" w14:textId="77777777" w:rsidR="00E621D0" w:rsidRDefault="00E621D0">
      <w:pPr>
        <w:divId w:val="436027737"/>
      </w:pPr>
      <w:r>
        <w:rPr>
          <w:vanish/>
        </w:rPr>
        <w:t>End of Table</w:t>
      </w:r>
    </w:p>
    <w:p w14:paraId="4DB05442" w14:textId="77777777" w:rsidR="00E621D0" w:rsidRDefault="00E621D0">
      <w:pPr>
        <w:divId w:val="436027737"/>
      </w:pPr>
      <w:r>
        <w:rPr>
          <w:rStyle w:val="Strong"/>
        </w:rPr>
        <w:t>Workings</w:t>
      </w:r>
    </w:p>
    <w:p w14:paraId="009D3D8D" w14:textId="77777777" w:rsidR="00E621D0" w:rsidRDefault="00E621D0">
      <w:pPr>
        <w:divId w:val="436027737"/>
      </w:pPr>
      <w:r>
        <w:t>Inventory days = (Inventory/Cost of sales) × 365</w:t>
      </w:r>
    </w:p>
    <w:p w14:paraId="2B4EE7F9" w14:textId="77777777" w:rsidR="00E621D0" w:rsidRDefault="00E621D0">
      <w:pPr>
        <w:divId w:val="436027737"/>
      </w:pPr>
      <w:r>
        <w:t>2022 = (633.0/2,625.3) × 365 = 88 days</w:t>
      </w:r>
    </w:p>
    <w:p w14:paraId="0D25F335" w14:textId="77777777" w:rsidR="00E621D0" w:rsidRDefault="00E621D0">
      <w:pPr>
        <w:divId w:val="436027737"/>
      </w:pPr>
      <w:r>
        <w:t>2021 = (536.9/2,231.7) × 365 = 88 days</w:t>
      </w:r>
    </w:p>
    <w:p w14:paraId="03EFFCA1" w14:textId="77777777" w:rsidR="00E621D0" w:rsidRDefault="00E621D0">
      <w:pPr>
        <w:divId w:val="436027737"/>
      </w:pPr>
      <w:r>
        <w:t>Receivables collection period = (Trade receivables/Total revenue) × 365</w:t>
      </w:r>
    </w:p>
    <w:p w14:paraId="28BB6972" w14:textId="77777777" w:rsidR="00E621D0" w:rsidRDefault="00E621D0">
      <w:pPr>
        <w:divId w:val="436027737"/>
      </w:pPr>
      <w:r>
        <w:t>2022 = (1,187.1/4,625.9) × 365 = 94 days</w:t>
      </w:r>
    </w:p>
    <w:p w14:paraId="38C8F80B" w14:textId="77777777" w:rsidR="00E621D0" w:rsidRDefault="00E621D0">
      <w:pPr>
        <w:divId w:val="436027737"/>
      </w:pPr>
      <w:r>
        <w:t>2021 = (1,041.5/3,534.4) × 365 = 108 days</w:t>
      </w:r>
    </w:p>
    <w:p w14:paraId="10E093FB" w14:textId="77777777" w:rsidR="00E621D0" w:rsidRDefault="00E621D0">
      <w:pPr>
        <w:divId w:val="436027737"/>
      </w:pPr>
      <w:r>
        <w:t>Payables payment period = (Trade payables/Cost of sales) × 365</w:t>
      </w:r>
    </w:p>
    <w:p w14:paraId="1299B50A" w14:textId="77777777" w:rsidR="00E621D0" w:rsidRDefault="00E621D0">
      <w:pPr>
        <w:divId w:val="436027737"/>
      </w:pPr>
      <w:r>
        <w:t>2022 = (275.4/2,625.3) × 365 = 38 days</w:t>
      </w:r>
    </w:p>
    <w:p w14:paraId="2DC30498" w14:textId="77777777" w:rsidR="00E621D0" w:rsidRDefault="00E621D0">
      <w:pPr>
        <w:divId w:val="436027737"/>
      </w:pPr>
      <w:r>
        <w:t>2021 = (172.6/2,231.7) × 365 = 28 days</w:t>
      </w:r>
    </w:p>
    <w:p w14:paraId="2D940B65" w14:textId="77777777" w:rsidR="00E621D0" w:rsidRDefault="00E621D0">
      <w:pPr>
        <w:divId w:val="436027737"/>
      </w:pPr>
      <w:r>
        <w:t>Asset utilisation ratio = Total revenue/Capital employed</w:t>
      </w:r>
    </w:p>
    <w:p w14:paraId="2385E2CE" w14:textId="77777777" w:rsidR="00E621D0" w:rsidRDefault="00E621D0">
      <w:pPr>
        <w:divId w:val="436027737"/>
      </w:pPr>
      <w:r>
        <w:t>2022 = (4,625.9/2,058.8) = 2.25 times</w:t>
      </w:r>
    </w:p>
    <w:p w14:paraId="625ACCC1" w14:textId="77777777" w:rsidR="00E621D0" w:rsidRDefault="00E621D0">
      <w:pPr>
        <w:divId w:val="436027737"/>
      </w:pPr>
      <w:r>
        <w:t>2021 = (3,534.4/1,917.3) = 1.84 times</w:t>
      </w:r>
    </w:p>
    <w:bookmarkStart w:id="541" w:name="Back_To_Session7_Part32"/>
    <w:p w14:paraId="506DF2BC" w14:textId="0BC9F82C" w:rsidR="00E621D0" w:rsidRDefault="00E621D0">
      <w:pPr>
        <w:pStyle w:val="NormalWeb"/>
        <w:divId w:val="436027737"/>
      </w:pPr>
      <w:r>
        <w:fldChar w:fldCharType="begin"/>
      </w:r>
      <w:r>
        <w:instrText>HYPERLINK "" \l "Session7_Part32"</w:instrText>
      </w:r>
      <w:r>
        <w:fldChar w:fldCharType="separate"/>
      </w:r>
      <w:r>
        <w:rPr>
          <w:rStyle w:val="Hyperlink"/>
        </w:rPr>
        <w:t>Back to - Part</w:t>
      </w:r>
      <w:r>
        <w:fldChar w:fldCharType="end"/>
      </w:r>
      <w:bookmarkEnd w:id="541"/>
    </w:p>
    <w:p w14:paraId="25060258" w14:textId="77777777" w:rsidR="00E621D0" w:rsidRDefault="00E621D0">
      <w:pPr>
        <w:pStyle w:val="Heading3"/>
        <w:divId w:val="1310745416"/>
        <w:rPr>
          <w:rFonts w:eastAsia="Times New Roman"/>
        </w:rPr>
      </w:pPr>
      <w:r>
        <w:rPr>
          <w:rFonts w:eastAsia="Times New Roman"/>
        </w:rPr>
        <w:t>Part</w:t>
      </w:r>
    </w:p>
    <w:p w14:paraId="7294C0F5" w14:textId="77777777" w:rsidR="00E621D0" w:rsidRDefault="00E621D0">
      <w:pPr>
        <w:pStyle w:val="Heading4"/>
        <w:divId w:val="422730477"/>
        <w:rPr>
          <w:rFonts w:eastAsia="Times New Roman"/>
        </w:rPr>
      </w:pPr>
      <w:bookmarkStart w:id="542" w:name="Session7_Discussion33"/>
      <w:bookmarkEnd w:id="542"/>
      <w:r>
        <w:rPr>
          <w:rFonts w:eastAsia="Times New Roman"/>
        </w:rPr>
        <w:t>Feedback</w:t>
      </w:r>
    </w:p>
    <w:p w14:paraId="4FBB72C9" w14:textId="77777777" w:rsidR="00E621D0" w:rsidRDefault="00E621D0">
      <w:pPr>
        <w:divId w:val="422730477"/>
      </w:pPr>
      <w:r>
        <w:t xml:space="preserve">There was no change in inventory days despite an increase in the levels of inventory, because cost of sales also increased. The receivables collection period ratio has reduced from 108 days to 94 days, which is a positive sign and indicates an improved and more efficient collection mechanism within the company. An increase in the payables payment period from 28 days to 38 days is also a positive sign as the company is now retaining cash for a longer time in the business. However, the company’s receivables collection period is quite high in comparison to the payables payment period. An increase in the payables payment period also raises important questions of how this may be affecting the company’s relationship with its suppliers, or whether the company is missing out on any early payment rebates. The asset utilisation ratio also shows an improvement and therefore indicates a more effective use of company assets in generating revenues. </w:t>
      </w:r>
    </w:p>
    <w:bookmarkStart w:id="543" w:name="Back_To_Session7_Part33"/>
    <w:p w14:paraId="652F658E" w14:textId="094D9AF8" w:rsidR="00E621D0" w:rsidRDefault="00E621D0">
      <w:pPr>
        <w:pStyle w:val="NormalWeb"/>
        <w:divId w:val="422730477"/>
      </w:pPr>
      <w:r>
        <w:fldChar w:fldCharType="begin"/>
      </w:r>
      <w:r>
        <w:instrText>HYPERLINK "" \l "Session7_Part33"</w:instrText>
      </w:r>
      <w:r>
        <w:fldChar w:fldCharType="separate"/>
      </w:r>
      <w:r>
        <w:rPr>
          <w:rStyle w:val="Hyperlink"/>
        </w:rPr>
        <w:t>Back to - Part</w:t>
      </w:r>
      <w:r>
        <w:fldChar w:fldCharType="end"/>
      </w:r>
      <w:bookmarkEnd w:id="543"/>
    </w:p>
    <w:p w14:paraId="6119A685" w14:textId="77777777"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54107BAC" w14:textId="77777777" w:rsidR="00E621D0" w:rsidRDefault="00E621D0">
      <w:pPr>
        <w:pStyle w:val="Heading2"/>
        <w:divId w:val="1284535443"/>
        <w:rPr>
          <w:rFonts w:eastAsia="Times New Roman"/>
        </w:rPr>
      </w:pPr>
      <w:bookmarkStart w:id="544" w:name="Descriptions1"/>
      <w:bookmarkEnd w:id="544"/>
      <w:r>
        <w:rPr>
          <w:rFonts w:eastAsia="Times New Roman"/>
        </w:rPr>
        <w:t>Descriptions</w:t>
      </w:r>
    </w:p>
    <w:p w14:paraId="17655133" w14:textId="77777777" w:rsidR="00E621D0" w:rsidRDefault="00E621D0">
      <w:pPr>
        <w:pStyle w:val="Heading3"/>
        <w:divId w:val="1818035492"/>
        <w:rPr>
          <w:rFonts w:eastAsia="Times New Roman"/>
        </w:rPr>
      </w:pPr>
      <w:bookmarkStart w:id="545" w:name="Session3_Description1"/>
      <w:bookmarkEnd w:id="545"/>
      <w:r>
        <w:rPr>
          <w:rFonts w:eastAsia="Times New Roman"/>
        </w:rPr>
        <w:t>Figure 1 Interpreting financial statements</w:t>
      </w:r>
    </w:p>
    <w:p w14:paraId="24E8D198" w14:textId="77777777" w:rsidR="00E621D0" w:rsidRDefault="00E621D0">
      <w:pPr>
        <w:spacing w:before="0" w:beforeAutospacing="0" w:after="0" w:afterAutospacing="0" w:line="240" w:lineRule="auto"/>
        <w:divId w:val="18180354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showing a person explaining various charts on a laptop screen whilst another person is listening. </w:t>
      </w:r>
    </w:p>
    <w:bookmarkStart w:id="546" w:name="Back_To_Session3_Figure1"/>
    <w:p w14:paraId="1B747C44" w14:textId="43A59467" w:rsidR="00693AFA" w:rsidRDefault="00E621D0">
      <w:pPr>
        <w:pStyle w:val="NormalWeb"/>
        <w:divId w:val="1818035492"/>
      </w:pPr>
      <w:r>
        <w:fldChar w:fldCharType="begin"/>
      </w:r>
      <w:r>
        <w:instrText>HYPERLINK "" \l "Session3_Figure1"</w:instrText>
      </w:r>
      <w:r>
        <w:fldChar w:fldCharType="separate"/>
      </w:r>
      <w:r>
        <w:rPr>
          <w:rStyle w:val="Hyperlink"/>
        </w:rPr>
        <w:t>Back to - Figure 1 Interpreting financial statements</w:t>
      </w:r>
      <w:r>
        <w:fldChar w:fldCharType="end"/>
      </w:r>
      <w:bookmarkEnd w:id="546"/>
    </w:p>
    <w:p w14:paraId="7E897EAE" w14:textId="63D5C85D" w:rsidR="00E621D0" w:rsidRDefault="00E621D0">
      <w:pPr>
        <w:pStyle w:val="Heading3"/>
        <w:divId w:val="1018779184"/>
        <w:rPr>
          <w:rFonts w:eastAsia="Times New Roman"/>
        </w:rPr>
      </w:pPr>
      <w:bookmarkStart w:id="547" w:name="Session3_Description2"/>
      <w:bookmarkEnd w:id="547"/>
      <w:r>
        <w:rPr>
          <w:rFonts w:eastAsia="Times New Roman"/>
        </w:rPr>
        <w:t>Figure 2 Various factors influence investor decision-making</w:t>
      </w:r>
    </w:p>
    <w:p w14:paraId="7BCDE181" w14:textId="77777777" w:rsidR="00E621D0" w:rsidRDefault="00E621D0">
      <w:pPr>
        <w:spacing w:before="0" w:beforeAutospacing="0" w:after="0" w:afterAutospacing="0" w:line="240" w:lineRule="auto"/>
        <w:divId w:val="10187791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showing a person sitting on a sofa working on a laptop, next to a billboard with a chart representing financial analysis. </w:t>
      </w:r>
    </w:p>
    <w:bookmarkStart w:id="548" w:name="Back_To_Session3_Figure2"/>
    <w:p w14:paraId="6D939FF8" w14:textId="736E24BE" w:rsidR="00693AFA" w:rsidRDefault="00E621D0">
      <w:pPr>
        <w:pStyle w:val="NormalWeb"/>
        <w:divId w:val="1018779184"/>
      </w:pPr>
      <w:r>
        <w:fldChar w:fldCharType="begin"/>
      </w:r>
      <w:r>
        <w:instrText>HYPERLINK "" \l "Session3_Figure2"</w:instrText>
      </w:r>
      <w:r>
        <w:fldChar w:fldCharType="separate"/>
      </w:r>
      <w:r>
        <w:rPr>
          <w:rStyle w:val="Hyperlink"/>
        </w:rPr>
        <w:t>Back to - Figure 2 Various factors influence investor decision-making</w:t>
      </w:r>
      <w:r>
        <w:fldChar w:fldCharType="end"/>
      </w:r>
      <w:bookmarkEnd w:id="548"/>
    </w:p>
    <w:p w14:paraId="0FE66A55" w14:textId="5ED0066E" w:rsidR="00E621D0" w:rsidRDefault="00E621D0">
      <w:pPr>
        <w:pStyle w:val="Heading3"/>
        <w:divId w:val="1415781660"/>
        <w:rPr>
          <w:rFonts w:eastAsia="Times New Roman"/>
        </w:rPr>
      </w:pPr>
      <w:bookmarkStart w:id="549" w:name="Session3_Description3"/>
      <w:bookmarkEnd w:id="549"/>
      <w:r>
        <w:rPr>
          <w:rFonts w:eastAsia="Times New Roman"/>
        </w:rPr>
        <w:t>Figure 3 An analyst follows various steps to analyse financial information before making an investment decision</w:t>
      </w:r>
    </w:p>
    <w:p w14:paraId="158A0A2F" w14:textId="77777777" w:rsidR="00E621D0" w:rsidRDefault="00E621D0">
      <w:pPr>
        <w:divId w:val="1415781660"/>
      </w:pPr>
      <w:r>
        <w:t>There are four blocks of texts with an arrow pointing from one to the next:</w:t>
      </w:r>
    </w:p>
    <w:p w14:paraId="6BB5759A" w14:textId="77777777" w:rsidR="00E621D0" w:rsidRDefault="00E621D0">
      <w:pPr>
        <w:numPr>
          <w:ilvl w:val="0"/>
          <w:numId w:val="47"/>
        </w:numPr>
        <w:spacing w:before="0" w:beforeAutospacing="0" w:after="0" w:afterAutospacing="0"/>
        <w:ind w:left="1500" w:right="780"/>
        <w:divId w:val="1415781660"/>
        <w:rPr>
          <w:rFonts w:eastAsia="Times New Roman"/>
        </w:rPr>
      </w:pPr>
      <w:r>
        <w:rPr>
          <w:rFonts w:eastAsia="Times New Roman"/>
        </w:rPr>
        <w:t>Start with an assessment of the business and accounting environment in which the financial statements are presented.</w:t>
      </w:r>
    </w:p>
    <w:p w14:paraId="2B6D8E8E" w14:textId="77777777" w:rsidR="00E621D0" w:rsidRDefault="00E621D0">
      <w:pPr>
        <w:numPr>
          <w:ilvl w:val="0"/>
          <w:numId w:val="47"/>
        </w:numPr>
        <w:spacing w:before="0" w:beforeAutospacing="0" w:after="0" w:afterAutospacing="0"/>
        <w:ind w:left="1500" w:right="780"/>
        <w:divId w:val="1415781660"/>
        <w:rPr>
          <w:rFonts w:eastAsia="Times New Roman"/>
        </w:rPr>
      </w:pPr>
      <w:r>
        <w:rPr>
          <w:rFonts w:eastAsia="Times New Roman"/>
        </w:rPr>
        <w:t>Establish industry benchmarks and average industry ratios with which to compare individual company financial performance.</w:t>
      </w:r>
    </w:p>
    <w:p w14:paraId="2502AFEF" w14:textId="77777777" w:rsidR="00E621D0" w:rsidRDefault="00E621D0">
      <w:pPr>
        <w:numPr>
          <w:ilvl w:val="0"/>
          <w:numId w:val="47"/>
        </w:numPr>
        <w:spacing w:before="0" w:beforeAutospacing="0" w:after="0" w:afterAutospacing="0"/>
        <w:ind w:left="1500" w:right="780"/>
        <w:divId w:val="1415781660"/>
        <w:rPr>
          <w:rFonts w:eastAsia="Times New Roman"/>
        </w:rPr>
      </w:pPr>
      <w:r>
        <w:rPr>
          <w:rFonts w:eastAsia="Times New Roman"/>
        </w:rPr>
        <w:t>Evaluate the performance of the company, using different types of analysis.</w:t>
      </w:r>
    </w:p>
    <w:p w14:paraId="73242F33" w14:textId="77777777" w:rsidR="00E621D0" w:rsidRDefault="00E621D0">
      <w:pPr>
        <w:numPr>
          <w:ilvl w:val="0"/>
          <w:numId w:val="47"/>
        </w:numPr>
        <w:spacing w:before="0" w:beforeAutospacing="0" w:after="0" w:afterAutospacing="0"/>
        <w:ind w:left="1500" w:right="780"/>
        <w:divId w:val="1415781660"/>
        <w:rPr>
          <w:rFonts w:eastAsia="Times New Roman"/>
        </w:rPr>
      </w:pPr>
      <w:r>
        <w:rPr>
          <w:rFonts w:eastAsia="Times New Roman"/>
        </w:rPr>
        <w:t xml:space="preserve">Finally, generate forecasts to estimate the company’s future growth in sales and proﬁtability, and attempt to estimate how the current market value of the company relates to analysts’ estimation of the company’s intrinsic or fundamental value. </w:t>
      </w:r>
    </w:p>
    <w:bookmarkStart w:id="550" w:name="Back_To_Session3_Figure3"/>
    <w:p w14:paraId="1553E8DF" w14:textId="11EC1FF0" w:rsidR="00693AFA" w:rsidRDefault="00E621D0">
      <w:pPr>
        <w:pStyle w:val="NormalWeb"/>
        <w:divId w:val="1415781660"/>
      </w:pPr>
      <w:r>
        <w:fldChar w:fldCharType="begin"/>
      </w:r>
      <w:r>
        <w:instrText>HYPERLINK "" \l "Session3_Figure3"</w:instrText>
      </w:r>
      <w:r>
        <w:fldChar w:fldCharType="separate"/>
      </w:r>
      <w:r>
        <w:rPr>
          <w:rStyle w:val="Hyperlink"/>
        </w:rPr>
        <w:t>Back to - Figure 3 An analyst follows various steps to analyse financial information before making an investment decision</w:t>
      </w:r>
      <w:r>
        <w:fldChar w:fldCharType="end"/>
      </w:r>
      <w:bookmarkEnd w:id="550"/>
    </w:p>
    <w:p w14:paraId="34A7A8A9" w14:textId="536CF084" w:rsidR="00E621D0" w:rsidRDefault="00E621D0">
      <w:pPr>
        <w:pStyle w:val="Heading3"/>
        <w:divId w:val="1285963708"/>
        <w:rPr>
          <w:rFonts w:eastAsia="Times New Roman"/>
        </w:rPr>
      </w:pPr>
      <w:bookmarkStart w:id="551" w:name="Session4_Description1"/>
      <w:bookmarkEnd w:id="551"/>
      <w:r>
        <w:rPr>
          <w:rFonts w:eastAsia="Times New Roman"/>
        </w:rPr>
        <w:t>Figure 4 There are three different types of financial statement analyses</w:t>
      </w:r>
    </w:p>
    <w:p w14:paraId="1EFE182A" w14:textId="77777777" w:rsidR="00E621D0" w:rsidRDefault="00E621D0">
      <w:pPr>
        <w:divId w:val="1285963708"/>
      </w:pPr>
      <w:r>
        <w:t xml:space="preserve">A figure explaining the meaning and functions of vertical, horizontal and ratio analyses. </w:t>
      </w:r>
    </w:p>
    <w:p w14:paraId="14F1C2A6" w14:textId="77777777" w:rsidR="00E621D0" w:rsidRDefault="00E621D0">
      <w:pPr>
        <w:divId w:val="1285963708"/>
      </w:pPr>
      <w:r>
        <w:t xml:space="preserve">In the Ratio Analysis column are three texts with an arrow pointing from one to the next: 1. Ratio analysis puts numbers in perspective with other numbers; 2. Ratio analysis removes the importance of company size in analysing numbers; 3. Ratios provide meaningful relationships between individual financial values in the financial statements. </w:t>
      </w:r>
    </w:p>
    <w:p w14:paraId="19C52769" w14:textId="77777777" w:rsidR="00E621D0" w:rsidRDefault="00E621D0">
      <w:pPr>
        <w:divId w:val="1285963708"/>
      </w:pPr>
      <w:r>
        <w:t xml:space="preserve">In the Vertical analysis column are three texts with an arrow pointing from one to the next: 1. Vertical analysis shows relationship of each item in financial statement to one base amount; 2. In income statement each item is shown as a percentage of sales; 3. In statement of financial position each item shown as a percentage of total assets. </w:t>
      </w:r>
    </w:p>
    <w:p w14:paraId="3B859719" w14:textId="77777777" w:rsidR="00E621D0" w:rsidRDefault="00E621D0">
      <w:pPr>
        <w:divId w:val="1285963708"/>
      </w:pPr>
      <w:r>
        <w:t xml:space="preserve">In the Horizontal analysis column are two texts with an arrow pointing from one to the next: 1. Horizontal analysis compares two financial statements to calculate percentage changes; 2. Horizontal analysis removes the importance of company size in analysing numbers. </w:t>
      </w:r>
    </w:p>
    <w:bookmarkStart w:id="552" w:name="Back_To_Session4_Figure1"/>
    <w:p w14:paraId="20B38A96" w14:textId="200936A1" w:rsidR="00693AFA" w:rsidRDefault="00E621D0">
      <w:pPr>
        <w:pStyle w:val="NormalWeb"/>
        <w:divId w:val="1285963708"/>
      </w:pPr>
      <w:r>
        <w:fldChar w:fldCharType="begin"/>
      </w:r>
      <w:r>
        <w:instrText>HYPERLINK "" \l "Session4_Figure1"</w:instrText>
      </w:r>
      <w:r>
        <w:fldChar w:fldCharType="separate"/>
      </w:r>
      <w:r>
        <w:rPr>
          <w:rStyle w:val="Hyperlink"/>
        </w:rPr>
        <w:t>Back to - Figure 4 There are three different types of financial statement analyses</w:t>
      </w:r>
      <w:r>
        <w:fldChar w:fldCharType="end"/>
      </w:r>
      <w:bookmarkEnd w:id="552"/>
    </w:p>
    <w:p w14:paraId="2A9FBF2D" w14:textId="4F198296" w:rsidR="00E621D0" w:rsidRDefault="00E621D0">
      <w:pPr>
        <w:pStyle w:val="Heading3"/>
        <w:divId w:val="685206557"/>
        <w:rPr>
          <w:rFonts w:eastAsia="Times New Roman"/>
        </w:rPr>
      </w:pPr>
      <w:bookmarkStart w:id="553" w:name="Session5_Description1"/>
      <w:bookmarkEnd w:id="553"/>
      <w:r>
        <w:rPr>
          <w:rFonts w:eastAsia="Times New Roman"/>
        </w:rPr>
        <w:t>Figure 5 Financial information needs of external stakeholders</w:t>
      </w:r>
    </w:p>
    <w:p w14:paraId="4D75F93D" w14:textId="77777777" w:rsidR="00E621D0" w:rsidRDefault="00E621D0">
      <w:pPr>
        <w:divId w:val="685206557"/>
      </w:pPr>
      <w:r>
        <w:t xml:space="preserve">Profitability: Although all external stakeholders are interested in an assessment of a company’s performance in terms of profitability, creditors and investors will have a special interest due to their money being invested in the business. An analysis of profitability provides an indication of whether investors will be able to earn sufficient return on their investment, creditors will be able to recover their lending and whether the level of risk and return on this investment is akin to making such an investment elsewhere. If at the given level of risk these providers of finance expect to gain better returns on their investment elsewhere, then they will potentially move their funds to an alternative investment. </w:t>
      </w:r>
    </w:p>
    <w:p w14:paraId="41E77579" w14:textId="77777777" w:rsidR="00E621D0" w:rsidRDefault="00E621D0">
      <w:pPr>
        <w:divId w:val="685206557"/>
      </w:pPr>
      <w:r>
        <w:t xml:space="preserve">Liquidity: An analysis of financial statements indicates whether the company will be able to honour its debts and financial obligations. This will involve an assessment of whether the company has timely access to sufficient amounts of cash when payments for interest and principal become due. The assessment will include an evaluation of the levels of working capital and whether there is sufficient cash to meet financial obligations when they fall due. A company’s suppliers and lenders will be particularly interested in this information. </w:t>
      </w:r>
    </w:p>
    <w:p w14:paraId="67927467" w14:textId="77777777" w:rsidR="00E621D0" w:rsidRDefault="00E621D0">
      <w:pPr>
        <w:divId w:val="685206557"/>
      </w:pPr>
      <w:r>
        <w:t xml:space="preserve">Financial leverage: External stakeholders, more specifically investors and lenders, are interested in knowing who controls the company and who are the major suppliers of finance. It includes an assessment of the capital structure of the company and involves reflection on the level of risk inherent in the business. Users will assess who owns the company, who controls it and who influences future corporate strategy. </w:t>
      </w:r>
    </w:p>
    <w:p w14:paraId="78887E43" w14:textId="77777777" w:rsidR="00E621D0" w:rsidRDefault="00E621D0">
      <w:pPr>
        <w:divId w:val="685206557"/>
      </w:pPr>
      <w:r>
        <w:t xml:space="preserve">Efficiency: External stakeholders, specifically investors and suppliers, may need to make an assessment about how efficiently a business uses its resources, such as credit facilities or assets. Investors will be interested in assessing the operational effectiveness and performance of corporate management. Suppliers will be interested in evaluating the company’s ability to pay its bills when they become due and to manage inventory effectively, as these factors have a direct bearing on the company’s relationships with its suppliers. </w:t>
      </w:r>
    </w:p>
    <w:p w14:paraId="2760D14B" w14:textId="77777777" w:rsidR="00E621D0" w:rsidRDefault="00E621D0">
      <w:pPr>
        <w:divId w:val="685206557"/>
      </w:pPr>
      <w:r>
        <w:t xml:space="preserve">Investors: Investors might be interested to know if the business can generate sufficient funds to pay dividends at a required rate. These ratios help them evaluate the success or failure of a particular investment. </w:t>
      </w:r>
    </w:p>
    <w:p w14:paraId="4849F4F3" w14:textId="77777777" w:rsidR="00E621D0" w:rsidRDefault="00E621D0">
      <w:pPr>
        <w:divId w:val="685206557"/>
      </w:pPr>
      <w:r>
        <w:t xml:space="preserve">External stakeholders may also want to assess cross-sectional and longitudinal analysis of financial statements for the purposes of examining its performance over time and across the industry or market. </w:t>
      </w:r>
    </w:p>
    <w:bookmarkStart w:id="554" w:name="Back_To_Session5_MediaContent1"/>
    <w:p w14:paraId="638E6014" w14:textId="53CE3D35" w:rsidR="00693AFA" w:rsidRDefault="00E621D0">
      <w:pPr>
        <w:pStyle w:val="NormalWeb"/>
        <w:divId w:val="685206557"/>
      </w:pPr>
      <w:r>
        <w:fldChar w:fldCharType="begin"/>
      </w:r>
      <w:r>
        <w:instrText>HYPERLINK "" \l "Session5_MediaContent1"</w:instrText>
      </w:r>
      <w:r>
        <w:fldChar w:fldCharType="separate"/>
      </w:r>
      <w:r>
        <w:rPr>
          <w:rStyle w:val="Hyperlink"/>
        </w:rPr>
        <w:t>Back to - Figure 5 Financial information needs of external stakeholders</w:t>
      </w:r>
      <w:r>
        <w:fldChar w:fldCharType="end"/>
      </w:r>
      <w:bookmarkEnd w:id="554"/>
    </w:p>
    <w:p w14:paraId="5EBB3712" w14:textId="22D86B05" w:rsidR="00E621D0" w:rsidRDefault="00E621D0">
      <w:pPr>
        <w:pStyle w:val="Heading3"/>
        <w:divId w:val="1174225763"/>
        <w:rPr>
          <w:rFonts w:eastAsia="Times New Roman"/>
        </w:rPr>
      </w:pPr>
      <w:bookmarkStart w:id="555" w:name="Session5_Description2"/>
      <w:bookmarkEnd w:id="555"/>
      <w:r>
        <w:rPr>
          <w:rFonts w:eastAsia="Times New Roman"/>
        </w:rPr>
        <w:t>Figure 6 Comparisons are vital in analysis of financial statements</w:t>
      </w:r>
    </w:p>
    <w:p w14:paraId="4F3C8E1F" w14:textId="77777777" w:rsidR="00E621D0" w:rsidRDefault="00E621D0">
      <w:pPr>
        <w:spacing w:before="0" w:beforeAutospacing="0" w:after="0" w:afterAutospacing="0" w:line="240" w:lineRule="auto"/>
        <w:divId w:val="1174225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showing a woman and a man adding coins to a weighing scale. </w:t>
      </w:r>
    </w:p>
    <w:bookmarkStart w:id="556" w:name="Back_To_Session5_Figure1"/>
    <w:p w14:paraId="32E5A4A5" w14:textId="61042A97" w:rsidR="00693AFA" w:rsidRDefault="00E621D0">
      <w:pPr>
        <w:pStyle w:val="NormalWeb"/>
        <w:divId w:val="1174225763"/>
      </w:pPr>
      <w:r>
        <w:fldChar w:fldCharType="begin"/>
      </w:r>
      <w:r>
        <w:instrText>HYPERLINK "" \l "Session5_Figure1"</w:instrText>
      </w:r>
      <w:r>
        <w:fldChar w:fldCharType="separate"/>
      </w:r>
      <w:r>
        <w:rPr>
          <w:rStyle w:val="Hyperlink"/>
        </w:rPr>
        <w:t>Back to - Figure 6 Comparisons are vital in analysis of financial statements</w:t>
      </w:r>
      <w:r>
        <w:fldChar w:fldCharType="end"/>
      </w:r>
      <w:bookmarkEnd w:id="556"/>
    </w:p>
    <w:p w14:paraId="75E6DABE" w14:textId="6808C11F" w:rsidR="00E621D0" w:rsidRDefault="00E621D0">
      <w:pPr>
        <w:pStyle w:val="Heading3"/>
        <w:divId w:val="1360205045"/>
        <w:rPr>
          <w:rFonts w:eastAsia="Times New Roman"/>
        </w:rPr>
      </w:pPr>
      <w:bookmarkStart w:id="557" w:name="Session5_Description3"/>
      <w:bookmarkEnd w:id="557"/>
      <w:r>
        <w:rPr>
          <w:rFonts w:eastAsia="Times New Roman"/>
        </w:rPr>
        <w:t>Figure 7 A company’s financial data can be compared at three different levels</w:t>
      </w:r>
    </w:p>
    <w:p w14:paraId="3462931A" w14:textId="77777777" w:rsidR="00E621D0" w:rsidRDefault="00E621D0">
      <w:pPr>
        <w:divId w:val="1360205045"/>
      </w:pPr>
      <w:r>
        <w:rPr>
          <w:rStyle w:val="Strong"/>
        </w:rPr>
        <w:t>Sector comparisons</w:t>
      </w:r>
    </w:p>
    <w:p w14:paraId="44B20B76" w14:textId="77777777" w:rsidR="00E621D0" w:rsidRDefault="00E621D0">
      <w:pPr>
        <w:divId w:val="1360205045"/>
      </w:pPr>
      <w:r>
        <w:t xml:space="preserve">Sector comparisons allow you to analyse an organisation’s performance and work out whether it is better or worse than the average for the sector. You need to be careful when identifying which sector an organisation belongs to. Take ENI, the Italian energy conglomerate, for example. Is its sector the oil market, the energy market or some other sector? </w:t>
      </w:r>
    </w:p>
    <w:p w14:paraId="7D6E7E7D" w14:textId="77777777" w:rsidR="00E621D0" w:rsidRDefault="00E621D0">
      <w:pPr>
        <w:divId w:val="1360205045"/>
      </w:pPr>
      <w:r>
        <w:rPr>
          <w:rStyle w:val="Strong"/>
        </w:rPr>
        <w:t>Competitor comparisons</w:t>
      </w:r>
    </w:p>
    <w:p w14:paraId="12F76C56" w14:textId="77777777" w:rsidR="00E621D0" w:rsidRDefault="00E621D0">
      <w:pPr>
        <w:divId w:val="1360205045"/>
      </w:pPr>
      <w:r>
        <w:t xml:space="preserve">Competitor comparisons measure the performance of an organisation against that of its competitors. At this level, you can identify, for example, how performance can be affected by different technologies, different market approaches, different financial strategies, and so on. Note once again, though, that it can be hard to ascertain an organisation’s true competitors. Think, for instance, of the leading French retailer Auchan. Is it sensible to compare its performance to that of retailers such as Tesco or Marks &amp; Spencer (hereafter M&amp;S) in the UK? What about Lidl? Is it in competition with Auchan? What about Galeria Karstadt Kaufhof or Walmart? It could be said that the retail sector is complex and that it is easier to determine the competition in the energy sector, for example. ENI’s competitors are surely BP and Royal Dutch Shell. But can you be so sure? What about the fact that, historically, ENI has had a greater focus on natural gas, whereas other energy companies are more fossil-fuel driven? And how useful is it to compare emerging ‘green’ companies that produce and trade in vegetable oil with ENI? There is no easy answer, and each time you have to select organisations carefully when making comparisons – or at least recognise that you are not always comparing ‘like with like’. </w:t>
      </w:r>
    </w:p>
    <w:p w14:paraId="3903DA83" w14:textId="77777777" w:rsidR="00E621D0" w:rsidRDefault="00E621D0">
      <w:pPr>
        <w:divId w:val="1360205045"/>
      </w:pPr>
      <w:r>
        <w:rPr>
          <w:rStyle w:val="Strong"/>
        </w:rPr>
        <w:t>Historical comparisons</w:t>
      </w:r>
    </w:p>
    <w:p w14:paraId="63E2A110" w14:textId="77777777" w:rsidR="00E621D0" w:rsidRDefault="00E621D0">
      <w:pPr>
        <w:divId w:val="1360205045"/>
      </w:pPr>
      <w:r>
        <w:t xml:space="preserve">Historical comparisons look at the trend in the ratios for the same organisation over a period of time. This is a useful tool for examining the success of an organisation’s business strategy. At the same time, it is important to be cautious about extrapolating any future performance on the basis of previous trends. Performance can change very rapidly and sometimes it is impossible to work out future trends from the current ones. What about an organisation whose turnover grew 150 per cent in the last year? Can you assume that it will grow by a similar percentage in the next year and in the year after that? One example is Lehman Brothers, which had a sound trend in performance up until the first quarter of 2008. It filed for bankruptcy in September 2008 – less than six months later! </w:t>
      </w:r>
    </w:p>
    <w:bookmarkStart w:id="558" w:name="Back_To_Session5_MediaContent2"/>
    <w:p w14:paraId="651C76D2" w14:textId="0F506167" w:rsidR="00693AFA" w:rsidRDefault="00E621D0">
      <w:pPr>
        <w:pStyle w:val="NormalWeb"/>
        <w:divId w:val="1360205045"/>
      </w:pPr>
      <w:r>
        <w:fldChar w:fldCharType="begin"/>
      </w:r>
      <w:r>
        <w:instrText>HYPERLINK "" \l "Session5_MediaContent2"</w:instrText>
      </w:r>
      <w:r>
        <w:fldChar w:fldCharType="separate"/>
      </w:r>
      <w:r>
        <w:rPr>
          <w:rStyle w:val="Hyperlink"/>
        </w:rPr>
        <w:t>Back to - Figure 7 A company’s financial data can be compared at three different levels</w:t>
      </w:r>
      <w:r>
        <w:fldChar w:fldCharType="end"/>
      </w:r>
      <w:bookmarkEnd w:id="558"/>
    </w:p>
    <w:p w14:paraId="5A92DD4A" w14:textId="2EEA1460" w:rsidR="00E621D0" w:rsidRDefault="00E621D0">
      <w:pPr>
        <w:pStyle w:val="Heading3"/>
        <w:divId w:val="411856271"/>
        <w:rPr>
          <w:rFonts w:eastAsia="Times New Roman"/>
        </w:rPr>
      </w:pPr>
      <w:bookmarkStart w:id="559" w:name="Session6_Description1"/>
      <w:bookmarkEnd w:id="559"/>
      <w:r>
        <w:rPr>
          <w:rFonts w:eastAsia="Times New Roman"/>
        </w:rPr>
        <w:t>Figure 8 Comparing performance</w:t>
      </w:r>
    </w:p>
    <w:p w14:paraId="4F40579E" w14:textId="77777777" w:rsidR="00E621D0" w:rsidRDefault="00E621D0">
      <w:pPr>
        <w:divId w:val="411856271"/>
      </w:pPr>
      <w:r>
        <w:t>A scale with A written on one side and B written on the other.</w:t>
      </w:r>
    </w:p>
    <w:p w14:paraId="726E2C46" w14:textId="77777777" w:rsidR="00E621D0" w:rsidRDefault="00E621D0">
      <w:pPr>
        <w:divId w:val="411856271"/>
      </w:pPr>
      <w:r>
        <w:rPr>
          <w:rStyle w:val="Strong"/>
        </w:rPr>
        <w:t>Comparing performance</w:t>
      </w:r>
    </w:p>
    <w:p w14:paraId="07A57E82" w14:textId="77777777" w:rsidR="00E621D0" w:rsidRDefault="00E621D0">
      <w:pPr>
        <w:divId w:val="411856271"/>
      </w:pPr>
      <w:r>
        <w:t xml:space="preserve">Firstly, ratio analysis allows for the comparison of a company’s performance with other companies within as well as across industries. Comparing a company’s performance with other peer organisations as well as with industry benchmarks can be an effective tool for reflecting on a company’s possible strengths and weaknesses. Comparison of a company’s performance and position with industry benchmarks can help a company’s management to assess whether the company is meeting its financial goals. </w:t>
      </w:r>
    </w:p>
    <w:p w14:paraId="72F2E51D" w14:textId="77777777" w:rsidR="00E621D0" w:rsidRDefault="00E621D0">
      <w:pPr>
        <w:divId w:val="411856271"/>
      </w:pPr>
      <w:r>
        <w:t xml:space="preserve">Furthermore, it enables comparison of companies with very different characteristics. For example, profitability of a very large company might not be comparable with the profitability of a small company. However, through the conversion of those financials into ratios, the analyst can easily compare their performance. </w:t>
      </w:r>
    </w:p>
    <w:p w14:paraId="6B4C89F6" w14:textId="77777777" w:rsidR="00E621D0" w:rsidRDefault="00E621D0">
      <w:pPr>
        <w:divId w:val="411856271"/>
      </w:pPr>
      <w:r>
        <w:rPr>
          <w:rStyle w:val="Strong"/>
        </w:rPr>
        <w:t>An aid to strategic decision-making</w:t>
      </w:r>
    </w:p>
    <w:p w14:paraId="72558917" w14:textId="77777777" w:rsidR="00E621D0" w:rsidRDefault="00E621D0">
      <w:pPr>
        <w:divId w:val="411856271"/>
      </w:pPr>
      <w:r>
        <w:t xml:space="preserve">One of the main objectives of ratio analysis is that it provides an indication of those areas that need to be investigated further, depending on who is calculating the ratios and what they want to achieve from the analysis. The analysis of financial statements helps in evaluating business stability, profitability and the potential risks. This information is crucial for making strategic decisions regarding investments in new projects, enhancements to existing projects, or plans to cut costs. For example, an investor may want to analyse the profitability of a company to determine expected returns, or a manager might be interested in evaluating the company’s efficiency, which may direct them towards a need for better inventory management. </w:t>
      </w:r>
    </w:p>
    <w:p w14:paraId="567938C1" w14:textId="77777777" w:rsidR="00E621D0" w:rsidRDefault="00E621D0">
      <w:pPr>
        <w:divId w:val="411856271"/>
      </w:pPr>
      <w:r>
        <w:rPr>
          <w:rStyle w:val="Strong"/>
        </w:rPr>
        <w:t>Assessing financial performance and stability</w:t>
      </w:r>
    </w:p>
    <w:p w14:paraId="038338A1" w14:textId="77777777" w:rsidR="00E621D0" w:rsidRDefault="00E621D0">
      <w:pPr>
        <w:divId w:val="411856271"/>
      </w:pPr>
      <w:r>
        <w:t xml:space="preserve">Ratios are an effective tool for measuring a company’s financial position and performance because they provide a common basis for evaluation and can be specifically useful for management as well as prospective investors. Ratios can be used to measure a company’s operating efficiency, the effectiveness with which a company’s resources are used in generating revenues, and how much value has been created for the shareholders. Similarly, ratios provide useful insights into the ability of a company to pay its current as well as non-current liabilities. </w:t>
      </w:r>
    </w:p>
    <w:p w14:paraId="5C203D45" w14:textId="77777777" w:rsidR="00E621D0" w:rsidRDefault="00E621D0">
      <w:pPr>
        <w:divId w:val="411856271"/>
      </w:pPr>
      <w:r>
        <w:t xml:space="preserve">You must bear in mind, however, that ratio analysis does not provide a conclusive evaluation of the financial performance of a business. Rather, it should be combined with an evaluation of all other contextual factors to gain a fuller understanding. </w:t>
      </w:r>
    </w:p>
    <w:bookmarkStart w:id="560" w:name="Back_To_Session6_MediaContent1"/>
    <w:p w14:paraId="03771DFE" w14:textId="01EFED41" w:rsidR="00693AFA" w:rsidRDefault="00E621D0">
      <w:pPr>
        <w:pStyle w:val="NormalWeb"/>
        <w:divId w:val="411856271"/>
      </w:pPr>
      <w:r>
        <w:fldChar w:fldCharType="begin"/>
      </w:r>
      <w:r>
        <w:instrText>HYPERLINK "" \l "Session6_MediaContent1"</w:instrText>
      </w:r>
      <w:r>
        <w:fldChar w:fldCharType="separate"/>
      </w:r>
      <w:r>
        <w:rPr>
          <w:rStyle w:val="Hyperlink"/>
        </w:rPr>
        <w:t>Back to - Figure 8 Comparing performance</w:t>
      </w:r>
      <w:r>
        <w:fldChar w:fldCharType="end"/>
      </w:r>
      <w:bookmarkEnd w:id="560"/>
    </w:p>
    <w:p w14:paraId="0F986E44" w14:textId="10074F3A" w:rsidR="00E621D0" w:rsidRDefault="00E621D0">
      <w:pPr>
        <w:pStyle w:val="Heading3"/>
        <w:divId w:val="653411581"/>
        <w:rPr>
          <w:rFonts w:eastAsia="Times New Roman"/>
        </w:rPr>
      </w:pPr>
      <w:bookmarkStart w:id="561" w:name="Session7_Alternative1"/>
      <w:bookmarkEnd w:id="561"/>
      <w:r>
        <w:rPr>
          <w:rFonts w:eastAsia="Times New Roman"/>
        </w:rPr>
        <w:t>Uncaptioned Equation</w:t>
      </w:r>
    </w:p>
    <w:p w14:paraId="65CAEA96" w14:textId="77777777" w:rsidR="00E621D0" w:rsidRDefault="00E621D0">
      <w:pPr>
        <w:spacing w:before="0" w:beforeAutospacing="0" w:after="0" w:afterAutospacing="0" w:line="240" w:lineRule="auto"/>
        <w:divId w:val="6534115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Sales growth equals Revenue in year two minus Revenue in year one divided by Revenue in year one multiplication 100 </w:t>
      </w:r>
    </w:p>
    <w:bookmarkStart w:id="562" w:name="Back_To_Session7_Equation1"/>
    <w:p w14:paraId="53D3F864" w14:textId="76CDA714" w:rsidR="00693AFA" w:rsidRDefault="00E621D0">
      <w:pPr>
        <w:pStyle w:val="NormalWeb"/>
        <w:divId w:val="653411581"/>
      </w:pPr>
      <w:r>
        <w:fldChar w:fldCharType="begin"/>
      </w:r>
      <w:r>
        <w:instrText>HYPERLINK "" \l "Session7_Equation1"</w:instrText>
      </w:r>
      <w:r>
        <w:fldChar w:fldCharType="separate"/>
      </w:r>
      <w:r>
        <w:rPr>
          <w:rStyle w:val="Hyperlink"/>
        </w:rPr>
        <w:t>Back to - Uncaptioned Equation</w:t>
      </w:r>
      <w:r>
        <w:fldChar w:fldCharType="end"/>
      </w:r>
      <w:bookmarkEnd w:id="562"/>
    </w:p>
    <w:p w14:paraId="1BCA0AE8" w14:textId="0BC65C6A" w:rsidR="00E621D0" w:rsidRDefault="00E621D0">
      <w:pPr>
        <w:pStyle w:val="Heading3"/>
        <w:divId w:val="1146705034"/>
        <w:rPr>
          <w:rFonts w:eastAsia="Times New Roman"/>
        </w:rPr>
      </w:pPr>
      <w:bookmarkStart w:id="563" w:name="Session7_Alternative2"/>
      <w:bookmarkEnd w:id="563"/>
      <w:r>
        <w:rPr>
          <w:rFonts w:eastAsia="Times New Roman"/>
        </w:rPr>
        <w:t>Uncaptioned Equation</w:t>
      </w:r>
    </w:p>
    <w:p w14:paraId="31112E10" w14:textId="77777777" w:rsidR="00E621D0" w:rsidRDefault="00E621D0">
      <w:pPr>
        <w:spacing w:before="0" w:beforeAutospacing="0" w:after="0" w:afterAutospacing="0" w:line="240" w:lineRule="auto"/>
        <w:divId w:val="11467050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Gross profit margin equals Gross profit divided by Sales revenue multiplication 100 </w:t>
      </w:r>
    </w:p>
    <w:bookmarkStart w:id="564" w:name="Back_To_Session7_Equation2"/>
    <w:p w14:paraId="709035BA" w14:textId="5CE7E5C1" w:rsidR="00693AFA" w:rsidRDefault="00E621D0">
      <w:pPr>
        <w:pStyle w:val="NormalWeb"/>
        <w:divId w:val="1146705034"/>
      </w:pPr>
      <w:r>
        <w:fldChar w:fldCharType="begin"/>
      </w:r>
      <w:r>
        <w:instrText>HYPERLINK "" \l "Session7_Equation2"</w:instrText>
      </w:r>
      <w:r>
        <w:fldChar w:fldCharType="separate"/>
      </w:r>
      <w:r>
        <w:rPr>
          <w:rStyle w:val="Hyperlink"/>
        </w:rPr>
        <w:t>Back to - Uncaptioned Equation</w:t>
      </w:r>
      <w:r>
        <w:fldChar w:fldCharType="end"/>
      </w:r>
      <w:bookmarkEnd w:id="564"/>
    </w:p>
    <w:p w14:paraId="78513356" w14:textId="05ED02C7" w:rsidR="00E621D0" w:rsidRDefault="00E621D0">
      <w:pPr>
        <w:pStyle w:val="Heading3"/>
        <w:divId w:val="1191844941"/>
        <w:rPr>
          <w:rFonts w:eastAsia="Times New Roman"/>
        </w:rPr>
      </w:pPr>
      <w:bookmarkStart w:id="565" w:name="Session7_Alternative3"/>
      <w:bookmarkEnd w:id="565"/>
      <w:r>
        <w:rPr>
          <w:rFonts w:eastAsia="Times New Roman"/>
        </w:rPr>
        <w:t>Uncaptioned Equation</w:t>
      </w:r>
    </w:p>
    <w:p w14:paraId="5E2B6114" w14:textId="77777777" w:rsidR="00E621D0" w:rsidRDefault="00E621D0">
      <w:pPr>
        <w:spacing w:before="0" w:beforeAutospacing="0" w:after="0" w:afterAutospacing="0" w:line="240" w:lineRule="auto"/>
        <w:divId w:val="11918449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Return on sales equals Earnings before interest and tax left parenthesis EBIT right parenthesis divided by Sales revenue multiplication 100 </w:t>
      </w:r>
    </w:p>
    <w:bookmarkStart w:id="566" w:name="Back_To_Session7_Equation3"/>
    <w:p w14:paraId="6A4AA233" w14:textId="07FE0CAD" w:rsidR="00693AFA" w:rsidRDefault="00E621D0">
      <w:pPr>
        <w:pStyle w:val="NormalWeb"/>
        <w:divId w:val="1191844941"/>
      </w:pPr>
      <w:r>
        <w:fldChar w:fldCharType="begin"/>
      </w:r>
      <w:r>
        <w:instrText>HYPERLINK "" \l "Session7_Equation3"</w:instrText>
      </w:r>
      <w:r>
        <w:fldChar w:fldCharType="separate"/>
      </w:r>
      <w:r>
        <w:rPr>
          <w:rStyle w:val="Hyperlink"/>
        </w:rPr>
        <w:t>Back to - Uncaptioned Equation</w:t>
      </w:r>
      <w:r>
        <w:fldChar w:fldCharType="end"/>
      </w:r>
      <w:bookmarkEnd w:id="566"/>
    </w:p>
    <w:p w14:paraId="6C6F0A43" w14:textId="676A0B91" w:rsidR="00E621D0" w:rsidRDefault="00E621D0">
      <w:pPr>
        <w:pStyle w:val="Heading3"/>
        <w:divId w:val="1051227962"/>
        <w:rPr>
          <w:rFonts w:eastAsia="Times New Roman"/>
        </w:rPr>
      </w:pPr>
      <w:bookmarkStart w:id="567" w:name="Session7_Alternative4"/>
      <w:bookmarkEnd w:id="567"/>
      <w:r>
        <w:rPr>
          <w:rFonts w:eastAsia="Times New Roman"/>
        </w:rPr>
        <w:t>Uncaptioned Equation</w:t>
      </w:r>
    </w:p>
    <w:p w14:paraId="7AE98B0C" w14:textId="77777777" w:rsidR="00E621D0" w:rsidRDefault="00E621D0">
      <w:pPr>
        <w:spacing w:before="0" w:beforeAutospacing="0" w:after="0" w:afterAutospacing="0" w:line="240" w:lineRule="auto"/>
        <w:divId w:val="1051227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Expense percent equals Expense item divided by Sales revenue multiplication 100 </w:t>
      </w:r>
    </w:p>
    <w:bookmarkStart w:id="568" w:name="Back_To_Session7_Equation4"/>
    <w:p w14:paraId="6AAFE615" w14:textId="323B5528" w:rsidR="00693AFA" w:rsidRDefault="00E621D0">
      <w:pPr>
        <w:pStyle w:val="NormalWeb"/>
        <w:divId w:val="1051227962"/>
      </w:pPr>
      <w:r>
        <w:fldChar w:fldCharType="begin"/>
      </w:r>
      <w:r>
        <w:instrText>HYPERLINK "" \l "Session7_Equation4"</w:instrText>
      </w:r>
      <w:r>
        <w:fldChar w:fldCharType="separate"/>
      </w:r>
      <w:r>
        <w:rPr>
          <w:rStyle w:val="Hyperlink"/>
        </w:rPr>
        <w:t>Back to - Uncaptioned Equation</w:t>
      </w:r>
      <w:r>
        <w:fldChar w:fldCharType="end"/>
      </w:r>
      <w:bookmarkEnd w:id="568"/>
    </w:p>
    <w:p w14:paraId="43DE07A0" w14:textId="4C3D6747" w:rsidR="00E621D0" w:rsidRDefault="00E621D0">
      <w:pPr>
        <w:pStyle w:val="Heading3"/>
        <w:divId w:val="451947776"/>
        <w:rPr>
          <w:rFonts w:eastAsia="Times New Roman"/>
        </w:rPr>
      </w:pPr>
      <w:bookmarkStart w:id="569" w:name="Session7_Alternative5"/>
      <w:bookmarkEnd w:id="569"/>
      <w:r>
        <w:rPr>
          <w:rFonts w:eastAsia="Times New Roman"/>
        </w:rPr>
        <w:t>Uncaptioned Equation</w:t>
      </w:r>
    </w:p>
    <w:p w14:paraId="37D75500" w14:textId="77777777" w:rsidR="00E621D0" w:rsidRDefault="00E621D0">
      <w:pPr>
        <w:spacing w:before="0" w:beforeAutospacing="0" w:after="0" w:afterAutospacing="0" w:line="240" w:lineRule="auto"/>
        <w:divId w:val="4519477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Administrative expenses percent equals Administrative expenses divided by Sales revenue multiplication 100 </w:t>
      </w:r>
    </w:p>
    <w:bookmarkStart w:id="570" w:name="Back_To_Session7_Equation5"/>
    <w:p w14:paraId="0E35BDCA" w14:textId="645D7752" w:rsidR="00693AFA" w:rsidRDefault="00E621D0">
      <w:pPr>
        <w:pStyle w:val="NormalWeb"/>
        <w:divId w:val="451947776"/>
      </w:pPr>
      <w:r>
        <w:fldChar w:fldCharType="begin"/>
      </w:r>
      <w:r>
        <w:instrText>HYPERLINK "" \l "Session7_Equation5"</w:instrText>
      </w:r>
      <w:r>
        <w:fldChar w:fldCharType="separate"/>
      </w:r>
      <w:r>
        <w:rPr>
          <w:rStyle w:val="Hyperlink"/>
        </w:rPr>
        <w:t>Back to - Uncaptioned Equation</w:t>
      </w:r>
      <w:r>
        <w:fldChar w:fldCharType="end"/>
      </w:r>
      <w:bookmarkEnd w:id="570"/>
    </w:p>
    <w:p w14:paraId="52826375" w14:textId="791AA4EB" w:rsidR="00E621D0" w:rsidRDefault="00E621D0">
      <w:pPr>
        <w:pStyle w:val="Heading3"/>
        <w:divId w:val="1740862660"/>
        <w:rPr>
          <w:rFonts w:eastAsia="Times New Roman"/>
        </w:rPr>
      </w:pPr>
      <w:bookmarkStart w:id="571" w:name="Session7_Alternative6"/>
      <w:bookmarkEnd w:id="571"/>
      <w:r>
        <w:rPr>
          <w:rFonts w:eastAsia="Times New Roman"/>
        </w:rPr>
        <w:t>Uncaptioned Equation</w:t>
      </w:r>
    </w:p>
    <w:p w14:paraId="6F2E5345" w14:textId="77777777" w:rsidR="00E621D0" w:rsidRDefault="00E621D0">
      <w:pPr>
        <w:spacing w:before="0" w:beforeAutospacing="0" w:after="0" w:afterAutospacing="0" w:line="240" w:lineRule="auto"/>
        <w:divId w:val="17408626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Distribution expenses percent equals Distribution expenses divided by Sales revenue multiplication 100 </w:t>
      </w:r>
    </w:p>
    <w:bookmarkStart w:id="572" w:name="Back_To_Session7_Equation6"/>
    <w:p w14:paraId="3470AE48" w14:textId="092BE2B8" w:rsidR="00693AFA" w:rsidRDefault="00E621D0">
      <w:pPr>
        <w:pStyle w:val="NormalWeb"/>
        <w:divId w:val="1740862660"/>
      </w:pPr>
      <w:r>
        <w:fldChar w:fldCharType="begin"/>
      </w:r>
      <w:r>
        <w:instrText>HYPERLINK "" \l "Session7_Equation6"</w:instrText>
      </w:r>
      <w:r>
        <w:fldChar w:fldCharType="separate"/>
      </w:r>
      <w:r>
        <w:rPr>
          <w:rStyle w:val="Hyperlink"/>
        </w:rPr>
        <w:t>Back to - Uncaptioned Equation</w:t>
      </w:r>
      <w:r>
        <w:fldChar w:fldCharType="end"/>
      </w:r>
      <w:bookmarkEnd w:id="572"/>
    </w:p>
    <w:p w14:paraId="704739C3" w14:textId="3EBEAFF2" w:rsidR="00E621D0" w:rsidRDefault="00E621D0">
      <w:pPr>
        <w:pStyle w:val="Heading3"/>
        <w:divId w:val="1019313138"/>
        <w:rPr>
          <w:rFonts w:eastAsia="Times New Roman"/>
        </w:rPr>
      </w:pPr>
      <w:bookmarkStart w:id="573" w:name="Session7_Alternative7"/>
      <w:bookmarkEnd w:id="573"/>
      <w:r>
        <w:rPr>
          <w:rFonts w:eastAsia="Times New Roman"/>
        </w:rPr>
        <w:t>Uncaptioned Equation</w:t>
      </w:r>
    </w:p>
    <w:p w14:paraId="777FEC8A" w14:textId="77777777" w:rsidR="00E621D0" w:rsidRDefault="00E621D0">
      <w:pPr>
        <w:spacing w:before="0" w:beforeAutospacing="0" w:after="0" w:afterAutospacing="0" w:line="240" w:lineRule="auto"/>
        <w:divId w:val="10193131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Return on capital employed equals Operating profit left parenthesis EBIT right parenthesis divided by Capital employed multiplication 100 </w:t>
      </w:r>
    </w:p>
    <w:bookmarkStart w:id="574" w:name="Back_To_Session7_Equation7"/>
    <w:p w14:paraId="22B92B05" w14:textId="1D0FE4A1" w:rsidR="00693AFA" w:rsidRDefault="00E621D0">
      <w:pPr>
        <w:pStyle w:val="NormalWeb"/>
        <w:divId w:val="1019313138"/>
      </w:pPr>
      <w:r>
        <w:fldChar w:fldCharType="begin"/>
      </w:r>
      <w:r>
        <w:instrText>HYPERLINK "" \l "Session7_Equation7"</w:instrText>
      </w:r>
      <w:r>
        <w:fldChar w:fldCharType="separate"/>
      </w:r>
      <w:r>
        <w:rPr>
          <w:rStyle w:val="Hyperlink"/>
        </w:rPr>
        <w:t>Back to - Uncaptioned Equation</w:t>
      </w:r>
      <w:r>
        <w:fldChar w:fldCharType="end"/>
      </w:r>
      <w:bookmarkEnd w:id="574"/>
    </w:p>
    <w:p w14:paraId="01097F87" w14:textId="61DAD20D" w:rsidR="00E621D0" w:rsidRDefault="00E621D0">
      <w:pPr>
        <w:pStyle w:val="Heading3"/>
        <w:divId w:val="608585734"/>
        <w:rPr>
          <w:rFonts w:eastAsia="Times New Roman"/>
        </w:rPr>
      </w:pPr>
      <w:bookmarkStart w:id="575" w:name="Session7_Alternative8"/>
      <w:bookmarkEnd w:id="575"/>
      <w:r>
        <w:rPr>
          <w:rFonts w:eastAsia="Times New Roman"/>
        </w:rPr>
        <w:t>Uncaptioned Equation</w:t>
      </w:r>
    </w:p>
    <w:p w14:paraId="646E04DB" w14:textId="77777777" w:rsidR="00E621D0" w:rsidRDefault="00E621D0">
      <w:pPr>
        <w:spacing w:before="0" w:beforeAutospacing="0" w:after="0" w:afterAutospacing="0" w:line="240" w:lineRule="auto"/>
        <w:divId w:val="6085857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equals Operating profit left parenthesis EBIT right parenthesis divided by left parenthesis Equity plus current debt plus non minus current debt right parenthesis multiplication 100 </w:t>
      </w:r>
    </w:p>
    <w:bookmarkStart w:id="576" w:name="Back_To_Session7_Equation8"/>
    <w:p w14:paraId="7D568015" w14:textId="4192F8FB" w:rsidR="00693AFA" w:rsidRDefault="00E621D0">
      <w:pPr>
        <w:pStyle w:val="NormalWeb"/>
        <w:divId w:val="608585734"/>
      </w:pPr>
      <w:r>
        <w:fldChar w:fldCharType="begin"/>
      </w:r>
      <w:r>
        <w:instrText>HYPERLINK "" \l "Session7_Equation8"</w:instrText>
      </w:r>
      <w:r>
        <w:fldChar w:fldCharType="separate"/>
      </w:r>
      <w:r>
        <w:rPr>
          <w:rStyle w:val="Hyperlink"/>
        </w:rPr>
        <w:t>Back to - Uncaptioned Equation</w:t>
      </w:r>
      <w:r>
        <w:fldChar w:fldCharType="end"/>
      </w:r>
      <w:bookmarkEnd w:id="576"/>
    </w:p>
    <w:p w14:paraId="4AF95538" w14:textId="34B420AE" w:rsidR="00E621D0" w:rsidRDefault="00E621D0">
      <w:pPr>
        <w:pStyle w:val="Heading3"/>
        <w:divId w:val="910505920"/>
        <w:rPr>
          <w:rFonts w:eastAsia="Times New Roman"/>
        </w:rPr>
      </w:pPr>
      <w:bookmarkStart w:id="577" w:name="Session7_Alternative9"/>
      <w:bookmarkEnd w:id="577"/>
      <w:r>
        <w:rPr>
          <w:rFonts w:eastAsia="Times New Roman"/>
        </w:rPr>
        <w:t>Uncaptioned Equation</w:t>
      </w:r>
    </w:p>
    <w:p w14:paraId="5A471B0F" w14:textId="77777777" w:rsidR="00E621D0" w:rsidRDefault="00E621D0">
      <w:pPr>
        <w:spacing w:before="0" w:beforeAutospacing="0" w:after="0" w:afterAutospacing="0" w:line="240" w:lineRule="auto"/>
        <w:divId w:val="910505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equals 4,120 divided by left parenthesis 41,980 times prefix plus of 5,600 times prefix plus of 1,000 right parenthesis multiplication 100 </w:t>
      </w:r>
    </w:p>
    <w:bookmarkStart w:id="578" w:name="Back_To_Session7_Equation9"/>
    <w:p w14:paraId="1D095613" w14:textId="1DE63F4F" w:rsidR="00693AFA" w:rsidRDefault="00E621D0">
      <w:pPr>
        <w:pStyle w:val="NormalWeb"/>
        <w:divId w:val="910505920"/>
      </w:pPr>
      <w:r>
        <w:fldChar w:fldCharType="begin"/>
      </w:r>
      <w:r>
        <w:instrText>HYPERLINK "" \l "Session7_Equation9"</w:instrText>
      </w:r>
      <w:r>
        <w:fldChar w:fldCharType="separate"/>
      </w:r>
      <w:r>
        <w:rPr>
          <w:rStyle w:val="Hyperlink"/>
        </w:rPr>
        <w:t>Back to - Uncaptioned Equation</w:t>
      </w:r>
      <w:r>
        <w:fldChar w:fldCharType="end"/>
      </w:r>
      <w:bookmarkEnd w:id="578"/>
    </w:p>
    <w:p w14:paraId="5C455484" w14:textId="7A7CB3C4" w:rsidR="00E621D0" w:rsidRDefault="00E621D0">
      <w:pPr>
        <w:pStyle w:val="Heading3"/>
        <w:divId w:val="1593125084"/>
        <w:rPr>
          <w:rFonts w:eastAsia="Times New Roman"/>
        </w:rPr>
      </w:pPr>
      <w:bookmarkStart w:id="579" w:name="Session7_Alternative10"/>
      <w:bookmarkEnd w:id="579"/>
      <w:r>
        <w:rPr>
          <w:rFonts w:eastAsia="Times New Roman"/>
        </w:rPr>
        <w:t>Uncaptioned Equation</w:t>
      </w:r>
    </w:p>
    <w:p w14:paraId="6AC82783" w14:textId="77777777" w:rsidR="00E621D0" w:rsidRDefault="00E621D0">
      <w:pPr>
        <w:spacing w:before="0" w:beforeAutospacing="0" w:after="0" w:afterAutospacing="0" w:line="240" w:lineRule="auto"/>
        <w:divId w:val="15931250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equals 4,120 divided by left parenthesis 48,580 right parenthesis multiplication 100 </w:t>
      </w:r>
    </w:p>
    <w:bookmarkStart w:id="580" w:name="Back_To_Session7_Equation10"/>
    <w:p w14:paraId="1A75703D" w14:textId="09B8D2A9" w:rsidR="00693AFA" w:rsidRDefault="00E621D0">
      <w:pPr>
        <w:pStyle w:val="NormalWeb"/>
        <w:divId w:val="1593125084"/>
      </w:pPr>
      <w:r>
        <w:fldChar w:fldCharType="begin"/>
      </w:r>
      <w:r>
        <w:instrText>HYPERLINK "" \l "Session7_Equation10"</w:instrText>
      </w:r>
      <w:r>
        <w:fldChar w:fldCharType="separate"/>
      </w:r>
      <w:r>
        <w:rPr>
          <w:rStyle w:val="Hyperlink"/>
        </w:rPr>
        <w:t>Back to - Uncaptioned Equation</w:t>
      </w:r>
      <w:r>
        <w:fldChar w:fldCharType="end"/>
      </w:r>
      <w:bookmarkEnd w:id="580"/>
    </w:p>
    <w:p w14:paraId="3FCBA51A" w14:textId="0A37D1BA" w:rsidR="00E621D0" w:rsidRDefault="00E621D0">
      <w:pPr>
        <w:pStyle w:val="Heading3"/>
        <w:divId w:val="573399438"/>
        <w:rPr>
          <w:rFonts w:eastAsia="Times New Roman"/>
        </w:rPr>
      </w:pPr>
      <w:bookmarkStart w:id="581" w:name="Session7_Alternative11"/>
      <w:bookmarkEnd w:id="581"/>
      <w:r>
        <w:rPr>
          <w:rFonts w:eastAsia="Times New Roman"/>
        </w:rPr>
        <w:t>Uncaptioned Equation</w:t>
      </w:r>
    </w:p>
    <w:p w14:paraId="028999D0" w14:textId="77777777" w:rsidR="00E621D0" w:rsidRDefault="00E621D0">
      <w:pPr>
        <w:spacing w:before="0" w:beforeAutospacing="0" w:after="0" w:afterAutospacing="0" w:line="240" w:lineRule="auto"/>
        <w:divId w:val="573399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equals 8.48 percent </w:t>
      </w:r>
    </w:p>
    <w:bookmarkStart w:id="582" w:name="Back_To_Session7_Equation11"/>
    <w:p w14:paraId="3C89AB5E" w14:textId="777C014B" w:rsidR="00693AFA" w:rsidRDefault="00E621D0">
      <w:pPr>
        <w:pStyle w:val="NormalWeb"/>
        <w:divId w:val="573399438"/>
      </w:pPr>
      <w:r>
        <w:fldChar w:fldCharType="begin"/>
      </w:r>
      <w:r>
        <w:instrText>HYPERLINK "" \l "Session7_Equation11"</w:instrText>
      </w:r>
      <w:r>
        <w:fldChar w:fldCharType="separate"/>
      </w:r>
      <w:r>
        <w:rPr>
          <w:rStyle w:val="Hyperlink"/>
        </w:rPr>
        <w:t>Back to - Uncaptioned Equation</w:t>
      </w:r>
      <w:r>
        <w:fldChar w:fldCharType="end"/>
      </w:r>
      <w:bookmarkEnd w:id="582"/>
    </w:p>
    <w:p w14:paraId="0DC4CBB6" w14:textId="265F9952" w:rsidR="00E621D0" w:rsidRDefault="00E621D0">
      <w:pPr>
        <w:pStyle w:val="Heading3"/>
        <w:divId w:val="483085048"/>
        <w:rPr>
          <w:rFonts w:eastAsia="Times New Roman"/>
        </w:rPr>
      </w:pPr>
      <w:bookmarkStart w:id="583" w:name="Session7_Alternative12"/>
      <w:bookmarkEnd w:id="583"/>
      <w:r>
        <w:rPr>
          <w:rFonts w:eastAsia="Times New Roman"/>
        </w:rPr>
        <w:t>Uncaptioned Equation</w:t>
      </w:r>
    </w:p>
    <w:p w14:paraId="51C7BD03" w14:textId="77777777" w:rsidR="00E621D0" w:rsidRDefault="00E621D0">
      <w:pPr>
        <w:spacing w:before="0" w:beforeAutospacing="0" w:after="0" w:afterAutospacing="0" w:line="240" w:lineRule="auto"/>
        <w:divId w:val="483085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Working capital equals Current assets minus Current liabilities </w:t>
      </w:r>
    </w:p>
    <w:bookmarkStart w:id="584" w:name="Back_To_Session7_Equation12"/>
    <w:p w14:paraId="31B529A3" w14:textId="0111D6DB" w:rsidR="00693AFA" w:rsidRDefault="00E621D0">
      <w:pPr>
        <w:pStyle w:val="NormalWeb"/>
        <w:divId w:val="483085048"/>
      </w:pPr>
      <w:r>
        <w:fldChar w:fldCharType="begin"/>
      </w:r>
      <w:r>
        <w:instrText>HYPERLINK "" \l "Session7_Equation12"</w:instrText>
      </w:r>
      <w:r>
        <w:fldChar w:fldCharType="separate"/>
      </w:r>
      <w:r>
        <w:rPr>
          <w:rStyle w:val="Hyperlink"/>
        </w:rPr>
        <w:t>Back to - Uncaptioned Equation</w:t>
      </w:r>
      <w:r>
        <w:fldChar w:fldCharType="end"/>
      </w:r>
      <w:bookmarkEnd w:id="584"/>
    </w:p>
    <w:p w14:paraId="7F291287" w14:textId="0880010E" w:rsidR="00E621D0" w:rsidRDefault="00E621D0">
      <w:pPr>
        <w:pStyle w:val="Heading3"/>
        <w:divId w:val="608463519"/>
        <w:rPr>
          <w:rFonts w:eastAsia="Times New Roman"/>
        </w:rPr>
      </w:pPr>
      <w:bookmarkStart w:id="585" w:name="Session7_Alternative13"/>
      <w:bookmarkEnd w:id="585"/>
      <w:r>
        <w:rPr>
          <w:rFonts w:eastAsia="Times New Roman"/>
        </w:rPr>
        <w:t>Uncaptioned Equation</w:t>
      </w:r>
    </w:p>
    <w:p w14:paraId="65B8CD8F" w14:textId="77777777" w:rsidR="00E621D0" w:rsidRDefault="00E621D0">
      <w:pPr>
        <w:spacing w:before="0" w:beforeAutospacing="0" w:after="0" w:afterAutospacing="0" w:line="240" w:lineRule="auto"/>
        <w:divId w:val="6084635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 ratio equals Current assets divided by Current liabilities </w:t>
      </w:r>
    </w:p>
    <w:bookmarkStart w:id="586" w:name="Back_To_Session7_Equation13"/>
    <w:p w14:paraId="5D77E8D3" w14:textId="61DBA6C4" w:rsidR="00693AFA" w:rsidRDefault="00E621D0">
      <w:pPr>
        <w:pStyle w:val="NormalWeb"/>
        <w:divId w:val="608463519"/>
      </w:pPr>
      <w:r>
        <w:fldChar w:fldCharType="begin"/>
      </w:r>
      <w:r>
        <w:instrText>HYPERLINK "" \l "Session7_Equation13"</w:instrText>
      </w:r>
      <w:r>
        <w:fldChar w:fldCharType="separate"/>
      </w:r>
      <w:r>
        <w:rPr>
          <w:rStyle w:val="Hyperlink"/>
        </w:rPr>
        <w:t>Back to - Uncaptioned Equation</w:t>
      </w:r>
      <w:r>
        <w:fldChar w:fldCharType="end"/>
      </w:r>
      <w:bookmarkEnd w:id="586"/>
    </w:p>
    <w:p w14:paraId="7E72E844" w14:textId="0E0B2ADC" w:rsidR="00E621D0" w:rsidRDefault="00E621D0">
      <w:pPr>
        <w:pStyle w:val="Heading3"/>
        <w:divId w:val="264844973"/>
        <w:rPr>
          <w:rFonts w:eastAsia="Times New Roman"/>
        </w:rPr>
      </w:pPr>
      <w:bookmarkStart w:id="587" w:name="Session7_Alternative14"/>
      <w:bookmarkEnd w:id="587"/>
      <w:r>
        <w:rPr>
          <w:rFonts w:eastAsia="Times New Roman"/>
        </w:rPr>
        <w:t>Uncaptioned Equation</w:t>
      </w:r>
    </w:p>
    <w:p w14:paraId="1945723D" w14:textId="77777777" w:rsidR="00E621D0" w:rsidRDefault="00E621D0">
      <w:pPr>
        <w:spacing w:before="0" w:beforeAutospacing="0" w:after="0" w:afterAutospacing="0" w:line="240" w:lineRule="auto"/>
        <w:divId w:val="2648449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Acid test ratio equals Current assets minus Inventories divided by Current liabilities </w:t>
      </w:r>
    </w:p>
    <w:bookmarkStart w:id="588" w:name="Back_To_Session7_Equation14"/>
    <w:p w14:paraId="199504A2" w14:textId="756BC395" w:rsidR="00693AFA" w:rsidRDefault="00E621D0">
      <w:pPr>
        <w:pStyle w:val="NormalWeb"/>
        <w:divId w:val="264844973"/>
      </w:pPr>
      <w:r>
        <w:fldChar w:fldCharType="begin"/>
      </w:r>
      <w:r>
        <w:instrText>HYPERLINK "" \l "Session7_Equation14"</w:instrText>
      </w:r>
      <w:r>
        <w:fldChar w:fldCharType="separate"/>
      </w:r>
      <w:r>
        <w:rPr>
          <w:rStyle w:val="Hyperlink"/>
        </w:rPr>
        <w:t>Back to - Uncaptioned Equation</w:t>
      </w:r>
      <w:r>
        <w:fldChar w:fldCharType="end"/>
      </w:r>
      <w:bookmarkEnd w:id="588"/>
    </w:p>
    <w:p w14:paraId="593AC9DE" w14:textId="5C2BDB9D" w:rsidR="00E621D0" w:rsidRDefault="00E621D0">
      <w:pPr>
        <w:pStyle w:val="Heading3"/>
        <w:divId w:val="725179833"/>
        <w:rPr>
          <w:rFonts w:eastAsia="Times New Roman"/>
        </w:rPr>
      </w:pPr>
      <w:bookmarkStart w:id="589" w:name="Session7_Alternative15"/>
      <w:bookmarkEnd w:id="589"/>
      <w:r>
        <w:rPr>
          <w:rFonts w:eastAsia="Times New Roman"/>
        </w:rPr>
        <w:t>Uncaptioned Equation</w:t>
      </w:r>
    </w:p>
    <w:p w14:paraId="3F5F1CAB" w14:textId="77777777" w:rsidR="00E621D0" w:rsidRDefault="00E621D0">
      <w:pPr>
        <w:spacing w:before="0" w:beforeAutospacing="0" w:after="0" w:afterAutospacing="0" w:line="240" w:lineRule="auto"/>
        <w:divId w:val="7251798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Debt ratio equals Total liabilities divided by Total assets multiplication 100 </w:t>
      </w:r>
    </w:p>
    <w:bookmarkStart w:id="590" w:name="Back_To_Session7_Equation15"/>
    <w:p w14:paraId="0B2DD777" w14:textId="569441D5" w:rsidR="00693AFA" w:rsidRDefault="00E621D0">
      <w:pPr>
        <w:pStyle w:val="NormalWeb"/>
        <w:divId w:val="725179833"/>
      </w:pPr>
      <w:r>
        <w:fldChar w:fldCharType="begin"/>
      </w:r>
      <w:r>
        <w:instrText>HYPERLINK "" \l "Session7_Equation15"</w:instrText>
      </w:r>
      <w:r>
        <w:fldChar w:fldCharType="separate"/>
      </w:r>
      <w:r>
        <w:rPr>
          <w:rStyle w:val="Hyperlink"/>
        </w:rPr>
        <w:t>Back to - Uncaptioned Equation</w:t>
      </w:r>
      <w:r>
        <w:fldChar w:fldCharType="end"/>
      </w:r>
      <w:bookmarkEnd w:id="590"/>
    </w:p>
    <w:p w14:paraId="56A91297" w14:textId="04DF723A" w:rsidR="00E621D0" w:rsidRDefault="00E621D0">
      <w:pPr>
        <w:pStyle w:val="Heading3"/>
        <w:divId w:val="544295934"/>
        <w:rPr>
          <w:rFonts w:eastAsia="Times New Roman"/>
        </w:rPr>
      </w:pPr>
      <w:bookmarkStart w:id="591" w:name="Session7_Alternative16"/>
      <w:bookmarkEnd w:id="591"/>
      <w:r>
        <w:rPr>
          <w:rFonts w:eastAsia="Times New Roman"/>
        </w:rPr>
        <w:t>Uncaptioned Equation</w:t>
      </w:r>
    </w:p>
    <w:p w14:paraId="2F3B042C" w14:textId="77777777" w:rsidR="00E621D0" w:rsidRDefault="00E621D0">
      <w:pPr>
        <w:spacing w:before="0" w:beforeAutospacing="0" w:after="0" w:afterAutospacing="0" w:line="240" w:lineRule="auto"/>
        <w:divId w:val="544295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Leverage equals Debt divided by Shareholder apostrophe s equity multiplication 100 </w:t>
      </w:r>
    </w:p>
    <w:bookmarkStart w:id="592" w:name="Back_To_Session7_Equation16"/>
    <w:p w14:paraId="07784DCA" w14:textId="0577C5DB" w:rsidR="00693AFA" w:rsidRDefault="00E621D0">
      <w:pPr>
        <w:pStyle w:val="NormalWeb"/>
        <w:divId w:val="544295934"/>
      </w:pPr>
      <w:r>
        <w:fldChar w:fldCharType="begin"/>
      </w:r>
      <w:r>
        <w:instrText>HYPERLINK "" \l "Session7_Equation16"</w:instrText>
      </w:r>
      <w:r>
        <w:fldChar w:fldCharType="separate"/>
      </w:r>
      <w:r>
        <w:rPr>
          <w:rStyle w:val="Hyperlink"/>
        </w:rPr>
        <w:t>Back to - Uncaptioned Equation</w:t>
      </w:r>
      <w:r>
        <w:fldChar w:fldCharType="end"/>
      </w:r>
      <w:bookmarkEnd w:id="592"/>
    </w:p>
    <w:p w14:paraId="7D9F31A7" w14:textId="78AFB323" w:rsidR="00E621D0" w:rsidRDefault="00E621D0">
      <w:pPr>
        <w:pStyle w:val="Heading3"/>
        <w:divId w:val="1961955916"/>
        <w:rPr>
          <w:rFonts w:eastAsia="Times New Roman"/>
        </w:rPr>
      </w:pPr>
      <w:bookmarkStart w:id="593" w:name="Session7_Alternative17"/>
      <w:bookmarkEnd w:id="593"/>
      <w:r>
        <w:rPr>
          <w:rFonts w:eastAsia="Times New Roman"/>
        </w:rPr>
        <w:t>Uncaptioned Equation</w:t>
      </w:r>
    </w:p>
    <w:p w14:paraId="5F40DE82" w14:textId="77777777" w:rsidR="00E621D0" w:rsidRDefault="00E621D0">
      <w:pPr>
        <w:spacing w:before="0" w:beforeAutospacing="0" w:after="0" w:afterAutospacing="0" w:line="240" w:lineRule="auto"/>
        <w:divId w:val="1961955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Gearing ratio equals Debt divided by left parenthesis Debt plus Shareholder apostrophe s equity right parenthesis multiplication 100 </w:t>
      </w:r>
    </w:p>
    <w:bookmarkStart w:id="594" w:name="Back_To_Session7_Equation17"/>
    <w:p w14:paraId="7B185FE7" w14:textId="60FEF34C" w:rsidR="00693AFA" w:rsidRDefault="00E621D0">
      <w:pPr>
        <w:pStyle w:val="NormalWeb"/>
        <w:divId w:val="1961955916"/>
      </w:pPr>
      <w:r>
        <w:fldChar w:fldCharType="begin"/>
      </w:r>
      <w:r>
        <w:instrText>HYPERLINK "" \l "Session7_Equation17"</w:instrText>
      </w:r>
      <w:r>
        <w:fldChar w:fldCharType="separate"/>
      </w:r>
      <w:r>
        <w:rPr>
          <w:rStyle w:val="Hyperlink"/>
        </w:rPr>
        <w:t>Back to - Uncaptioned Equation</w:t>
      </w:r>
      <w:r>
        <w:fldChar w:fldCharType="end"/>
      </w:r>
      <w:bookmarkEnd w:id="594"/>
    </w:p>
    <w:p w14:paraId="2F5F7DA4" w14:textId="2D4CEC77" w:rsidR="00E621D0" w:rsidRDefault="00E621D0">
      <w:pPr>
        <w:pStyle w:val="Heading3"/>
        <w:divId w:val="2013949763"/>
        <w:rPr>
          <w:rFonts w:eastAsia="Times New Roman"/>
        </w:rPr>
      </w:pPr>
      <w:bookmarkStart w:id="595" w:name="Session7_Alternative18"/>
      <w:bookmarkEnd w:id="595"/>
      <w:r>
        <w:rPr>
          <w:rFonts w:eastAsia="Times New Roman"/>
        </w:rPr>
        <w:t>Uncaptioned Equation</w:t>
      </w:r>
    </w:p>
    <w:p w14:paraId="7D63C75A" w14:textId="77777777" w:rsidR="00E621D0" w:rsidRDefault="00E621D0">
      <w:pPr>
        <w:spacing w:before="0" w:beforeAutospacing="0" w:after="0" w:afterAutospacing="0" w:line="240" w:lineRule="auto"/>
        <w:divId w:val="2013949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Interest cover ratio equals Operating profit divided by Interest expense </w:t>
      </w:r>
    </w:p>
    <w:bookmarkStart w:id="596" w:name="Back_To_Session7_Equation18"/>
    <w:p w14:paraId="107F4660" w14:textId="63B910CC" w:rsidR="00693AFA" w:rsidRDefault="00E621D0">
      <w:pPr>
        <w:pStyle w:val="NormalWeb"/>
        <w:divId w:val="2013949763"/>
      </w:pPr>
      <w:r>
        <w:fldChar w:fldCharType="begin"/>
      </w:r>
      <w:r>
        <w:instrText>HYPERLINK "" \l "Session7_Equation18"</w:instrText>
      </w:r>
      <w:r>
        <w:fldChar w:fldCharType="separate"/>
      </w:r>
      <w:r>
        <w:rPr>
          <w:rStyle w:val="Hyperlink"/>
        </w:rPr>
        <w:t>Back to - Uncaptioned Equation</w:t>
      </w:r>
      <w:r>
        <w:fldChar w:fldCharType="end"/>
      </w:r>
      <w:bookmarkEnd w:id="596"/>
    </w:p>
    <w:p w14:paraId="6FECEAE0" w14:textId="7124167A" w:rsidR="00E621D0" w:rsidRDefault="00E621D0">
      <w:pPr>
        <w:pStyle w:val="Heading3"/>
        <w:divId w:val="31613603"/>
        <w:rPr>
          <w:rFonts w:eastAsia="Times New Roman"/>
        </w:rPr>
      </w:pPr>
      <w:bookmarkStart w:id="597" w:name="Session7_Alternative19"/>
      <w:bookmarkEnd w:id="597"/>
      <w:r>
        <w:rPr>
          <w:rFonts w:eastAsia="Times New Roman"/>
        </w:rPr>
        <w:t>Uncaptioned Equation</w:t>
      </w:r>
    </w:p>
    <w:p w14:paraId="6EFB99B8" w14:textId="77777777" w:rsidR="00E621D0" w:rsidRDefault="00E621D0">
      <w:pPr>
        <w:spacing w:before="0" w:beforeAutospacing="0" w:after="0" w:afterAutospacing="0" w:line="240" w:lineRule="auto"/>
        <w:divId w:val="31613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Asset utilisation ratio equals Sales revenue divided by Capital employed </w:t>
      </w:r>
    </w:p>
    <w:bookmarkStart w:id="598" w:name="Back_To_Session7_Equation19"/>
    <w:p w14:paraId="2043E62D" w14:textId="38DFBCCA" w:rsidR="00693AFA" w:rsidRDefault="00E621D0">
      <w:pPr>
        <w:pStyle w:val="NormalWeb"/>
        <w:divId w:val="31613603"/>
      </w:pPr>
      <w:r>
        <w:fldChar w:fldCharType="begin"/>
      </w:r>
      <w:r>
        <w:instrText>HYPERLINK "" \l "Session7_Equation19"</w:instrText>
      </w:r>
      <w:r>
        <w:fldChar w:fldCharType="separate"/>
      </w:r>
      <w:r>
        <w:rPr>
          <w:rStyle w:val="Hyperlink"/>
        </w:rPr>
        <w:t>Back to - Uncaptioned Equation</w:t>
      </w:r>
      <w:r>
        <w:fldChar w:fldCharType="end"/>
      </w:r>
      <w:bookmarkEnd w:id="598"/>
    </w:p>
    <w:p w14:paraId="1C19B7E2" w14:textId="7DBB94AF" w:rsidR="00E621D0" w:rsidRDefault="00E621D0">
      <w:pPr>
        <w:pStyle w:val="Heading3"/>
        <w:divId w:val="499470665"/>
        <w:rPr>
          <w:rFonts w:eastAsia="Times New Roman"/>
        </w:rPr>
      </w:pPr>
      <w:bookmarkStart w:id="599" w:name="Session7_Alternative20"/>
      <w:bookmarkEnd w:id="599"/>
      <w:r>
        <w:rPr>
          <w:rFonts w:eastAsia="Times New Roman"/>
        </w:rPr>
        <w:t>Uncaptioned Equation</w:t>
      </w:r>
    </w:p>
    <w:p w14:paraId="21B00CE1" w14:textId="77777777" w:rsidR="00E621D0" w:rsidRDefault="00E621D0">
      <w:pPr>
        <w:spacing w:before="0" w:beforeAutospacing="0" w:after="0" w:afterAutospacing="0" w:line="240" w:lineRule="auto"/>
        <w:divId w:val="499470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Inventory days equals Closing inventory divided by Cost of sales multiplication 365 </w:t>
      </w:r>
    </w:p>
    <w:bookmarkStart w:id="600" w:name="Back_To_Session7_Equation20"/>
    <w:p w14:paraId="67676D8F" w14:textId="2FF0B2C8" w:rsidR="00693AFA" w:rsidRDefault="00E621D0">
      <w:pPr>
        <w:pStyle w:val="NormalWeb"/>
        <w:divId w:val="499470665"/>
      </w:pPr>
      <w:r>
        <w:fldChar w:fldCharType="begin"/>
      </w:r>
      <w:r>
        <w:instrText>HYPERLINK "" \l "Session7_Equation20"</w:instrText>
      </w:r>
      <w:r>
        <w:fldChar w:fldCharType="separate"/>
      </w:r>
      <w:r>
        <w:rPr>
          <w:rStyle w:val="Hyperlink"/>
        </w:rPr>
        <w:t>Back to - Uncaptioned Equation</w:t>
      </w:r>
      <w:r>
        <w:fldChar w:fldCharType="end"/>
      </w:r>
      <w:bookmarkEnd w:id="600"/>
    </w:p>
    <w:p w14:paraId="639E5B60" w14:textId="67E215B3" w:rsidR="00E621D0" w:rsidRDefault="00E621D0">
      <w:pPr>
        <w:pStyle w:val="Heading3"/>
        <w:divId w:val="1806315686"/>
        <w:rPr>
          <w:rFonts w:eastAsia="Times New Roman"/>
        </w:rPr>
      </w:pPr>
      <w:bookmarkStart w:id="601" w:name="Session7_Alternative21"/>
      <w:bookmarkEnd w:id="601"/>
      <w:r>
        <w:rPr>
          <w:rFonts w:eastAsia="Times New Roman"/>
        </w:rPr>
        <w:t>Uncaptioned Equation</w:t>
      </w:r>
    </w:p>
    <w:p w14:paraId="4D245CDF" w14:textId="77777777" w:rsidR="00E621D0" w:rsidRDefault="00E621D0">
      <w:pPr>
        <w:spacing w:before="0" w:beforeAutospacing="0" w:after="0" w:afterAutospacing="0" w:line="240" w:lineRule="auto"/>
        <w:divId w:val="180631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Receivables collection period equals Year minus end accounts receivables divided by Revenue multiplication 365 </w:t>
      </w:r>
    </w:p>
    <w:bookmarkStart w:id="602" w:name="Back_To_Session7_Equation21"/>
    <w:p w14:paraId="6F688DED" w14:textId="1093ACB4" w:rsidR="00693AFA" w:rsidRDefault="00E621D0">
      <w:pPr>
        <w:pStyle w:val="NormalWeb"/>
        <w:divId w:val="1806315686"/>
      </w:pPr>
      <w:r>
        <w:fldChar w:fldCharType="begin"/>
      </w:r>
      <w:r>
        <w:instrText>HYPERLINK "" \l "Session7_Equation21"</w:instrText>
      </w:r>
      <w:r>
        <w:fldChar w:fldCharType="separate"/>
      </w:r>
      <w:r>
        <w:rPr>
          <w:rStyle w:val="Hyperlink"/>
        </w:rPr>
        <w:t>Back to - Uncaptioned Equation</w:t>
      </w:r>
      <w:r>
        <w:fldChar w:fldCharType="end"/>
      </w:r>
      <w:bookmarkEnd w:id="602"/>
    </w:p>
    <w:p w14:paraId="22226C9C" w14:textId="05E2F89F" w:rsidR="00E621D0" w:rsidRDefault="00E621D0">
      <w:pPr>
        <w:pStyle w:val="Heading3"/>
        <w:divId w:val="1520587213"/>
        <w:rPr>
          <w:rFonts w:eastAsia="Times New Roman"/>
        </w:rPr>
      </w:pPr>
      <w:bookmarkStart w:id="603" w:name="Session7_Alternative22"/>
      <w:bookmarkEnd w:id="603"/>
      <w:r>
        <w:rPr>
          <w:rFonts w:eastAsia="Times New Roman"/>
        </w:rPr>
        <w:t>Uncaptioned Equation</w:t>
      </w:r>
    </w:p>
    <w:p w14:paraId="1DAD679A" w14:textId="77777777" w:rsidR="00E621D0" w:rsidRDefault="00E621D0">
      <w:pPr>
        <w:spacing w:before="0" w:beforeAutospacing="0" w:after="0" w:afterAutospacing="0" w:line="240" w:lineRule="auto"/>
        <w:divId w:val="1520587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Payables payment period equals Year minus end trade payables divided by Cost of sales multiplication 365 </w:t>
      </w:r>
    </w:p>
    <w:bookmarkStart w:id="604" w:name="Back_To_Session7_Equation22"/>
    <w:p w14:paraId="0A83101B" w14:textId="382D64E0" w:rsidR="00693AFA" w:rsidRDefault="00E621D0">
      <w:pPr>
        <w:pStyle w:val="NormalWeb"/>
        <w:divId w:val="1520587213"/>
      </w:pPr>
      <w:r>
        <w:fldChar w:fldCharType="begin"/>
      </w:r>
      <w:r>
        <w:instrText>HYPERLINK "" \l "Session7_Equation22"</w:instrText>
      </w:r>
      <w:r>
        <w:fldChar w:fldCharType="separate"/>
      </w:r>
      <w:r>
        <w:rPr>
          <w:rStyle w:val="Hyperlink"/>
        </w:rPr>
        <w:t>Back to - Uncaptioned Equation</w:t>
      </w:r>
      <w:r>
        <w:fldChar w:fldCharType="end"/>
      </w:r>
      <w:bookmarkEnd w:id="604"/>
    </w:p>
    <w:p w14:paraId="5E1A0323" w14:textId="1919B6B5" w:rsidR="00693AFA" w:rsidRDefault="00693AFA">
      <w:pPr>
        <w:spacing w:before="0" w:beforeAutospacing="0" w:after="0" w:afterAutospacing="0" w:line="240" w:lineRule="auto"/>
        <w:rPr>
          <w:rFonts w:ascii="Times New Roman" w:eastAsia="Times New Roman" w:hAnsi="Times New Roman" w:cs="Times New Roman"/>
          <w:sz w:val="24"/>
          <w:szCs w:val="24"/>
        </w:rPr>
      </w:pPr>
      <w:r>
        <w:br w:type="page"/>
      </w:r>
    </w:p>
    <w:p w14:paraId="58795A4A" w14:textId="77777777" w:rsidR="00E621D0" w:rsidRDefault="00E621D0">
      <w:pPr>
        <w:pStyle w:val="Heading1"/>
        <w:divId w:val="1131166282"/>
        <w:rPr>
          <w:rFonts w:eastAsia="Times New Roman"/>
        </w:rPr>
      </w:pPr>
      <w:bookmarkStart w:id="605" w:name="Session6_Transcript1"/>
      <w:bookmarkEnd w:id="605"/>
      <w:r>
        <w:rPr>
          <w:rFonts w:eastAsia="Times New Roman"/>
        </w:rPr>
        <w:t>Video 1 A few points to consider</w:t>
      </w:r>
    </w:p>
    <w:p w14:paraId="4289BDC5" w14:textId="77777777" w:rsidR="00E621D0" w:rsidRDefault="00E621D0">
      <w:pPr>
        <w:pStyle w:val="Heading2"/>
        <w:divId w:val="1131166282"/>
        <w:rPr>
          <w:rFonts w:eastAsia="Times New Roman"/>
        </w:rPr>
      </w:pPr>
      <w:r>
        <w:rPr>
          <w:rFonts w:eastAsia="Times New Roman"/>
        </w:rPr>
        <w:t>Transcript</w:t>
      </w:r>
    </w:p>
    <w:p w14:paraId="39421631" w14:textId="77777777" w:rsidR="00E621D0" w:rsidRDefault="00E621D0">
      <w:pPr>
        <w:pStyle w:val="speaker"/>
        <w:divId w:val="1498037310"/>
      </w:pPr>
      <w:r>
        <w:t>FATIMA YUSUF</w:t>
      </w:r>
    </w:p>
    <w:p w14:paraId="375A37A8" w14:textId="77777777" w:rsidR="00E621D0" w:rsidRDefault="00E621D0">
      <w:pPr>
        <w:pStyle w:val="remark"/>
        <w:divId w:val="1498037310"/>
      </w:pPr>
      <w:r>
        <w:t xml:space="preserve">In this video, we are going to discuss a few points that should be considered whilst carrying out the analysis of financial data. Ratio analysis can be performed effectively only if the analyst understands financial data and uses various techniques for analysis of data effectively. The analyst must understand the basic requirements in relation to the preparation of financial statements and should be aware about the format and composition of various financial statements. </w:t>
      </w:r>
    </w:p>
    <w:p w14:paraId="1B160A6A" w14:textId="77777777" w:rsidR="00E621D0" w:rsidRDefault="00E621D0">
      <w:pPr>
        <w:pStyle w:val="remark"/>
        <w:divId w:val="1498037310"/>
      </w:pPr>
      <w:r>
        <w:t xml:space="preserve">You learnt how to prepare various financial statements in Units 5 and 6 of this module. An understanding of the content and structure of these financial statements makes it easier for an analyst to extract relevant financial information from these statements efficiently and without errors. Notes to financial statements provide pertinent information. It is important to be able to make use of the notes to financial statements as and when needed. </w:t>
      </w:r>
    </w:p>
    <w:p w14:paraId="379A4AF1" w14:textId="77777777" w:rsidR="00E621D0" w:rsidRDefault="00E621D0">
      <w:pPr>
        <w:pStyle w:val="remark"/>
        <w:divId w:val="1498037310"/>
      </w:pPr>
      <w:r>
        <w:t xml:space="preserve">The usefulness of ratio analysis can be enhanced by comparing ratios for one year with the ratios from previous years, ratios of other comparable businesses or competitors within industry, or with the standards provided by expert organisations such as banks. For example, Jabulani Carpets Limited’s gross profit margin is 50%. This information does not enable an assessment of how the business performed in comparison to other businesses in the same industry or how it performed in previous years. </w:t>
      </w:r>
    </w:p>
    <w:p w14:paraId="3539CF80" w14:textId="77777777" w:rsidR="00E621D0" w:rsidRDefault="00E621D0">
      <w:pPr>
        <w:pStyle w:val="remark"/>
        <w:divId w:val="1498037310"/>
      </w:pPr>
      <w:r>
        <w:t xml:space="preserve">A careful evaluation of the makeup of each figure within financial statements should be carried out. If a figure in financial statements is an aggregate of other line items, then one must carefully consider that the figure it is to be compared with is an aggregate of the same line items. For example, if you are analysing finance costs, you must carefully consider which line items have been aggregated to calculate finance costs whilst comparing them across different companies. </w:t>
      </w:r>
    </w:p>
    <w:p w14:paraId="05DA3413" w14:textId="77777777" w:rsidR="00E621D0" w:rsidRDefault="00E621D0">
      <w:pPr>
        <w:pStyle w:val="remark"/>
        <w:divId w:val="1498037310"/>
      </w:pPr>
      <w:r>
        <w:t xml:space="preserve">It is also important to consider if valuation bases used for calculating these ratios are comparable. For example, company A is reporting its assets at fair value whilst company B is reporting its assets at cost. The analyst must take these factors into account whilst comparing the financial position of these companies. The relationship between various ratios also communicates important information, as interpretation of only one ratio might present one picture of the business performance whilst other ratios might provide other useful insights into the business affairs. </w:t>
      </w:r>
    </w:p>
    <w:p w14:paraId="1F0C76D3" w14:textId="77777777" w:rsidR="00E621D0" w:rsidRDefault="00E621D0">
      <w:pPr>
        <w:pStyle w:val="remark"/>
        <w:divId w:val="1498037310"/>
      </w:pPr>
      <w:r>
        <w:t xml:space="preserve">For example, the debt ratio of a company indicates high levels of debt, and an investor feels anxious about its ability to finance that debt. However, the company earned a very good profit and does not have any liquidity problems and has an ability to finance its debt. Furthermore, although it might be easily possible as well as valuable to compare certain ratios across industries, however, such a comparison might not prove beneficial when calculating other ratios. </w:t>
      </w:r>
    </w:p>
    <w:p w14:paraId="3C373FCA" w14:textId="77777777" w:rsidR="00E621D0" w:rsidRDefault="00E621D0">
      <w:pPr>
        <w:pStyle w:val="remark"/>
        <w:divId w:val="1498037310"/>
      </w:pPr>
      <w:r>
        <w:t xml:space="preserve">For example, you can compare return on equity for companies from different industries. And this information will be particularly useful for investors. However, inventory turnover of a supermarket such as Tesco might be very different from a company manufacturing luxury cars, as the level of inventory turnover in a retail business has to be very high considering the perishable nature of many of their products compared to the manufacturing industry. </w:t>
      </w:r>
    </w:p>
    <w:p w14:paraId="2E96F8A2" w14:textId="77777777" w:rsidR="00E621D0" w:rsidRDefault="00E621D0">
      <w:pPr>
        <w:pStyle w:val="remark"/>
        <w:divId w:val="1498037310"/>
      </w:pPr>
      <w:r>
        <w:t xml:space="preserve">In addition to the aspects discussed so far, one must also carefully consider the context of the business organisation for gaining a holistic understanding of its financial statements. The information about the industry, company operations, location, assets owned, relationship with various stakeholder groups, competitors, governance and ownership structure, nature of the business organisation and bargaining power with stakeholders are all important factors that contribute to a fuller understanding of a company’s performance and position. </w:t>
      </w:r>
    </w:p>
    <w:bookmarkStart w:id="606" w:name="Back_To_Session6_MediaContent2"/>
    <w:p w14:paraId="70CD26EE" w14:textId="495BDCB1" w:rsidR="00E621D0" w:rsidRDefault="00E621D0">
      <w:pPr>
        <w:pStyle w:val="NormalWeb"/>
        <w:divId w:val="1131166282"/>
      </w:pPr>
      <w:r>
        <w:fldChar w:fldCharType="begin"/>
      </w:r>
      <w:r>
        <w:instrText>HYPERLINK "" \l "Session6_MediaContent2"</w:instrText>
      </w:r>
      <w:r>
        <w:fldChar w:fldCharType="separate"/>
      </w:r>
      <w:r>
        <w:rPr>
          <w:rStyle w:val="Hyperlink"/>
        </w:rPr>
        <w:t>Back to - Video 1 A few points to consider</w:t>
      </w:r>
      <w:r>
        <w:fldChar w:fldCharType="end"/>
      </w:r>
      <w:bookmarkEnd w:id="606"/>
    </w:p>
    <w:sectPr w:rsidR="00E621D0" w:rsidSect="00693AFA">
      <w:headerReference w:type="default" r:id="rId50"/>
      <w:footerReference w:type="default" r:id="rId5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B0697" w14:textId="77777777" w:rsidR="00693AFA" w:rsidRDefault="00693AFA" w:rsidP="00693AFA">
      <w:pPr>
        <w:spacing w:before="0" w:after="0" w:line="240" w:lineRule="auto"/>
      </w:pPr>
      <w:r>
        <w:separator/>
      </w:r>
    </w:p>
  </w:endnote>
  <w:endnote w:type="continuationSeparator" w:id="0">
    <w:p w14:paraId="647A6412" w14:textId="77777777" w:rsidR="00693AFA" w:rsidRDefault="00693AFA" w:rsidP="00693A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C478F" w14:textId="77777777" w:rsidR="00693AFA" w:rsidRPr="00693AFA" w:rsidRDefault="00693AFA" w:rsidP="00693AFA">
    <w:pPr>
      <w:pStyle w:val="Footer"/>
      <w:pBdr>
        <w:top w:val="single" w:sz="4" w:space="1" w:color="auto"/>
      </w:pBdr>
      <w:rPr>
        <w:sz w:val="20"/>
      </w:rPr>
    </w:pPr>
    <w:r w:rsidRPr="00693AFA">
      <w:rPr>
        <w:sz w:val="20"/>
      </w:rPr>
      <w:t xml:space="preserve">Page </w:t>
    </w:r>
    <w:r w:rsidRPr="00693AFA">
      <w:rPr>
        <w:sz w:val="20"/>
      </w:rPr>
      <w:fldChar w:fldCharType="begin"/>
    </w:r>
    <w:r w:rsidRPr="00693AFA">
      <w:rPr>
        <w:sz w:val="20"/>
      </w:rPr>
      <w:instrText xml:space="preserve"> Page \* MERGEFORMAT </w:instrText>
    </w:r>
    <w:r w:rsidRPr="00693AFA">
      <w:rPr>
        <w:sz w:val="20"/>
      </w:rPr>
      <w:fldChar w:fldCharType="separate"/>
    </w:r>
    <w:r w:rsidRPr="00693AFA">
      <w:rPr>
        <w:noProof/>
        <w:sz w:val="20"/>
      </w:rPr>
      <w:t>2</w:t>
    </w:r>
    <w:r w:rsidRPr="00693AFA">
      <w:rPr>
        <w:sz w:val="20"/>
      </w:rPr>
      <w:fldChar w:fldCharType="end"/>
    </w:r>
    <w:r w:rsidRPr="00693AFA">
      <w:rPr>
        <w:sz w:val="20"/>
      </w:rPr>
      <w:t xml:space="preserve"> of </w:t>
    </w:r>
    <w:r w:rsidRPr="00693AFA">
      <w:rPr>
        <w:sz w:val="20"/>
      </w:rPr>
      <w:fldChar w:fldCharType="begin"/>
    </w:r>
    <w:r w:rsidRPr="00693AFA">
      <w:rPr>
        <w:sz w:val="20"/>
      </w:rPr>
      <w:instrText xml:space="preserve"> NumPages \* MERGEFORMAT </w:instrText>
    </w:r>
    <w:r w:rsidRPr="00693AFA">
      <w:rPr>
        <w:sz w:val="20"/>
      </w:rPr>
      <w:fldChar w:fldCharType="separate"/>
    </w:r>
    <w:r w:rsidRPr="00693AFA">
      <w:rPr>
        <w:noProof/>
        <w:sz w:val="20"/>
      </w:rPr>
      <w:t>3</w:t>
    </w:r>
    <w:r w:rsidRPr="00693AFA">
      <w:rPr>
        <w:sz w:val="20"/>
      </w:rPr>
      <w:fldChar w:fldCharType="end"/>
    </w:r>
    <w:r w:rsidRPr="00693AFA">
      <w:rPr>
        <w:sz w:val="20"/>
      </w:rPr>
      <w:tab/>
    </w:r>
    <w:r w:rsidRPr="00693AFA">
      <w:rPr>
        <w:sz w:val="20"/>
      </w:rPr>
      <w:tab/>
      <w:t>2nd October 2025</w:t>
    </w:r>
  </w:p>
  <w:p w14:paraId="51A44F14" w14:textId="0285AAD1" w:rsidR="00693AFA" w:rsidRPr="00693AFA" w:rsidRDefault="00693AFA" w:rsidP="00693AFA">
    <w:pPr>
      <w:pStyle w:val="Footer"/>
      <w:pBdr>
        <w:top w:val="single" w:sz="4" w:space="1" w:color="auto"/>
      </w:pBdr>
      <w:rPr>
        <w:sz w:val="20"/>
      </w:rPr>
    </w:pPr>
    <w:hyperlink r:id="rId1" w:history="1">
      <w:r w:rsidRPr="00693AFA">
        <w:rPr>
          <w:rStyle w:val="Hyperlink"/>
          <w:rFonts w:ascii="Arial" w:hAnsi="Arial"/>
          <w:sz w:val="20"/>
          <w:u w:val="none"/>
        </w:rPr>
        <w:t>https://www.open.edu/openlearn/money-business/financial-statement-analysis-and-interpretation/content-section-0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FB288" w14:textId="77777777" w:rsidR="00693AFA" w:rsidRDefault="00693AFA" w:rsidP="00693AFA">
      <w:pPr>
        <w:spacing w:before="0" w:after="0" w:line="240" w:lineRule="auto"/>
      </w:pPr>
      <w:r>
        <w:separator/>
      </w:r>
    </w:p>
  </w:footnote>
  <w:footnote w:type="continuationSeparator" w:id="0">
    <w:p w14:paraId="387A76A7" w14:textId="77777777" w:rsidR="00693AFA" w:rsidRDefault="00693AFA" w:rsidP="00693AF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8EDC3" w14:textId="77777777" w:rsidR="00693AFA" w:rsidRPr="00693AFA" w:rsidRDefault="00693AFA" w:rsidP="00693AFA">
    <w:pPr>
      <w:pStyle w:val="Header"/>
      <w:pBdr>
        <w:bottom w:val="single" w:sz="4" w:space="1" w:color="auto"/>
      </w:pBdr>
      <w:rPr>
        <w:sz w:val="20"/>
      </w:rPr>
    </w:pPr>
    <w:r w:rsidRPr="00693AFA">
      <w:rPr>
        <w:sz w:val="20"/>
      </w:rPr>
      <w:t xml:space="preserve">                                                                                                                               </w:t>
    </w:r>
    <w:r w:rsidRPr="00693AFA">
      <w:rPr>
        <w:noProof/>
        <w:sz w:val="20"/>
      </w:rPr>
      <w:drawing>
        <wp:inline distT="0" distB="0" distL="0" distR="0" wp14:anchorId="3427D451" wp14:editId="2CA2807C">
          <wp:extent cx="1638300" cy="533400"/>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478BD348" w14:textId="546628AE" w:rsidR="00693AFA" w:rsidRPr="00693AFA" w:rsidRDefault="00693AFA" w:rsidP="00693AFA">
    <w:pPr>
      <w:pStyle w:val="Header"/>
      <w:pBdr>
        <w:bottom w:val="single" w:sz="4" w:space="1" w:color="auto"/>
      </w:pBdr>
      <w:rPr>
        <w:sz w:val="20"/>
      </w:rPr>
    </w:pPr>
    <w:r w:rsidRPr="00693AFA">
      <w:rPr>
        <w:sz w:val="20"/>
      </w:rPr>
      <w:t xml:space="preserve">Financial statement analysis and interpretation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2FD"/>
    <w:multiLevelType w:val="multilevel"/>
    <w:tmpl w:val="9A729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248AD"/>
    <w:multiLevelType w:val="multilevel"/>
    <w:tmpl w:val="B162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7075CE"/>
    <w:multiLevelType w:val="multilevel"/>
    <w:tmpl w:val="6602B9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D5198E"/>
    <w:multiLevelType w:val="multilevel"/>
    <w:tmpl w:val="14C87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FB332A"/>
    <w:multiLevelType w:val="multilevel"/>
    <w:tmpl w:val="208A98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4E72070"/>
    <w:multiLevelType w:val="multilevel"/>
    <w:tmpl w:val="3D22A6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5FB022C"/>
    <w:multiLevelType w:val="multilevel"/>
    <w:tmpl w:val="156067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6380939"/>
    <w:multiLevelType w:val="multilevel"/>
    <w:tmpl w:val="14404B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8B03E0E"/>
    <w:multiLevelType w:val="multilevel"/>
    <w:tmpl w:val="C0D2A9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F0A0A7C"/>
    <w:multiLevelType w:val="multilevel"/>
    <w:tmpl w:val="B25848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F11078E"/>
    <w:multiLevelType w:val="multilevel"/>
    <w:tmpl w:val="E8E08E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F9F4EB6"/>
    <w:multiLevelType w:val="multilevel"/>
    <w:tmpl w:val="C0B4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F47113"/>
    <w:multiLevelType w:val="multilevel"/>
    <w:tmpl w:val="553C60EA"/>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9E161D0"/>
    <w:multiLevelType w:val="multilevel"/>
    <w:tmpl w:val="5CE8B25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280308"/>
    <w:multiLevelType w:val="multilevel"/>
    <w:tmpl w:val="E432D0C6"/>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20422F"/>
    <w:multiLevelType w:val="multilevel"/>
    <w:tmpl w:val="7C0A2F8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52E5EB2"/>
    <w:multiLevelType w:val="multilevel"/>
    <w:tmpl w:val="5C9AE8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67E3FB8"/>
    <w:multiLevelType w:val="multilevel"/>
    <w:tmpl w:val="94586D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8D57569"/>
    <w:multiLevelType w:val="multilevel"/>
    <w:tmpl w:val="F9F82F80"/>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FE15AE2"/>
    <w:multiLevelType w:val="multilevel"/>
    <w:tmpl w:val="D08635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1C56C75"/>
    <w:multiLevelType w:val="multilevel"/>
    <w:tmpl w:val="17F2E4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2EB7C5D"/>
    <w:multiLevelType w:val="multilevel"/>
    <w:tmpl w:val="903E14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31F3CC3"/>
    <w:multiLevelType w:val="multilevel"/>
    <w:tmpl w:val="846EDB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3AB3787"/>
    <w:multiLevelType w:val="multilevel"/>
    <w:tmpl w:val="02C245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4680D32"/>
    <w:multiLevelType w:val="multilevel"/>
    <w:tmpl w:val="C29C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4D512D"/>
    <w:multiLevelType w:val="multilevel"/>
    <w:tmpl w:val="CC10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B9215C"/>
    <w:multiLevelType w:val="multilevel"/>
    <w:tmpl w:val="FA9E27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B327793"/>
    <w:multiLevelType w:val="multilevel"/>
    <w:tmpl w:val="3C0E3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676C52"/>
    <w:multiLevelType w:val="multilevel"/>
    <w:tmpl w:val="AF001B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C9B0DFD"/>
    <w:multiLevelType w:val="multilevel"/>
    <w:tmpl w:val="93103E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D6262D8"/>
    <w:multiLevelType w:val="multilevel"/>
    <w:tmpl w:val="7BA023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DC138A3"/>
    <w:multiLevelType w:val="multilevel"/>
    <w:tmpl w:val="14D8E9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E0D1C24"/>
    <w:multiLevelType w:val="multilevel"/>
    <w:tmpl w:val="714E3B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33E487D"/>
    <w:multiLevelType w:val="multilevel"/>
    <w:tmpl w:val="3C4ECE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6D31EA0"/>
    <w:multiLevelType w:val="multilevel"/>
    <w:tmpl w:val="53EC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D624583"/>
    <w:multiLevelType w:val="multilevel"/>
    <w:tmpl w:val="F2A07D7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2674C68"/>
    <w:multiLevelType w:val="multilevel"/>
    <w:tmpl w:val="D5E6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813F1C"/>
    <w:multiLevelType w:val="multilevel"/>
    <w:tmpl w:val="A2BC80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2E23A11"/>
    <w:multiLevelType w:val="multilevel"/>
    <w:tmpl w:val="C22A6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C35C65"/>
    <w:multiLevelType w:val="multilevel"/>
    <w:tmpl w:val="8FA893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0C21635"/>
    <w:multiLevelType w:val="multilevel"/>
    <w:tmpl w:val="3DAC42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1D432CC"/>
    <w:multiLevelType w:val="multilevel"/>
    <w:tmpl w:val="FBAC8BE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75E51233"/>
    <w:multiLevelType w:val="multilevel"/>
    <w:tmpl w:val="AA1EC0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8C9072D"/>
    <w:multiLevelType w:val="multilevel"/>
    <w:tmpl w:val="F682735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93D6815"/>
    <w:multiLevelType w:val="multilevel"/>
    <w:tmpl w:val="5F3A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E648CC"/>
    <w:multiLevelType w:val="multilevel"/>
    <w:tmpl w:val="EEE69E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FD0152A"/>
    <w:multiLevelType w:val="multilevel"/>
    <w:tmpl w:val="272417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53652890">
    <w:abstractNumId w:val="27"/>
  </w:num>
  <w:num w:numId="2" w16cid:durableId="355934313">
    <w:abstractNumId w:val="44"/>
  </w:num>
  <w:num w:numId="3" w16cid:durableId="1082795382">
    <w:abstractNumId w:val="38"/>
  </w:num>
  <w:num w:numId="4" w16cid:durableId="159539404">
    <w:abstractNumId w:val="39"/>
  </w:num>
  <w:num w:numId="5" w16cid:durableId="1998797734">
    <w:abstractNumId w:val="5"/>
    <w:lvlOverride w:ilvl="0">
      <w:startOverride w:val="2"/>
    </w:lvlOverride>
  </w:num>
  <w:num w:numId="6" w16cid:durableId="1340347518">
    <w:abstractNumId w:val="25"/>
  </w:num>
  <w:num w:numId="7" w16cid:durableId="360932532">
    <w:abstractNumId w:val="36"/>
  </w:num>
  <w:num w:numId="8" w16cid:durableId="1243683136">
    <w:abstractNumId w:val="3"/>
  </w:num>
  <w:num w:numId="9" w16cid:durableId="2096003162">
    <w:abstractNumId w:val="6"/>
  </w:num>
  <w:num w:numId="10" w16cid:durableId="2109618285">
    <w:abstractNumId w:val="21"/>
    <w:lvlOverride w:ilvl="0">
      <w:startOverride w:val="2"/>
    </w:lvlOverride>
  </w:num>
  <w:num w:numId="11" w16cid:durableId="1512135758">
    <w:abstractNumId w:val="34"/>
  </w:num>
  <w:num w:numId="12" w16cid:durableId="468062156">
    <w:abstractNumId w:val="17"/>
  </w:num>
  <w:num w:numId="13" w16cid:durableId="1069811685">
    <w:abstractNumId w:val="4"/>
    <w:lvlOverride w:ilvl="0">
      <w:startOverride w:val="2"/>
    </w:lvlOverride>
  </w:num>
  <w:num w:numId="14" w16cid:durableId="1710063595">
    <w:abstractNumId w:val="30"/>
  </w:num>
  <w:num w:numId="15" w16cid:durableId="1100487992">
    <w:abstractNumId w:val="40"/>
    <w:lvlOverride w:ilvl="0">
      <w:startOverride w:val="2"/>
    </w:lvlOverride>
  </w:num>
  <w:num w:numId="16" w16cid:durableId="2100760039">
    <w:abstractNumId w:val="8"/>
    <w:lvlOverride w:ilvl="0">
      <w:startOverride w:val="3"/>
    </w:lvlOverride>
  </w:num>
  <w:num w:numId="17" w16cid:durableId="1054306009">
    <w:abstractNumId w:val="20"/>
  </w:num>
  <w:num w:numId="18" w16cid:durableId="684600495">
    <w:abstractNumId w:val="10"/>
    <w:lvlOverride w:ilvl="0">
      <w:startOverride w:val="2"/>
    </w:lvlOverride>
  </w:num>
  <w:num w:numId="19" w16cid:durableId="1783182059">
    <w:abstractNumId w:val="37"/>
  </w:num>
  <w:num w:numId="20" w16cid:durableId="662854063">
    <w:abstractNumId w:val="22"/>
    <w:lvlOverride w:ilvl="0">
      <w:startOverride w:val="2"/>
    </w:lvlOverride>
  </w:num>
  <w:num w:numId="21" w16cid:durableId="197666134">
    <w:abstractNumId w:val="35"/>
  </w:num>
  <w:num w:numId="22" w16cid:durableId="568200175">
    <w:abstractNumId w:val="45"/>
    <w:lvlOverride w:ilvl="0">
      <w:startOverride w:val="2"/>
    </w:lvlOverride>
  </w:num>
  <w:num w:numId="23" w16cid:durableId="2079741551">
    <w:abstractNumId w:val="11"/>
  </w:num>
  <w:num w:numId="24" w16cid:durableId="1091970507">
    <w:abstractNumId w:val="12"/>
  </w:num>
  <w:num w:numId="25" w16cid:durableId="227763241">
    <w:abstractNumId w:val="46"/>
    <w:lvlOverride w:ilvl="0">
      <w:startOverride w:val="2"/>
    </w:lvlOverride>
  </w:num>
  <w:num w:numId="26" w16cid:durableId="1667705293">
    <w:abstractNumId w:val="18"/>
  </w:num>
  <w:num w:numId="27" w16cid:durableId="2083679928">
    <w:abstractNumId w:val="43"/>
    <w:lvlOverride w:ilvl="0">
      <w:startOverride w:val="2"/>
    </w:lvlOverride>
  </w:num>
  <w:num w:numId="28" w16cid:durableId="337971311">
    <w:abstractNumId w:val="24"/>
  </w:num>
  <w:num w:numId="29" w16cid:durableId="711001429">
    <w:abstractNumId w:val="2"/>
  </w:num>
  <w:num w:numId="30" w16cid:durableId="65537654">
    <w:abstractNumId w:val="29"/>
    <w:lvlOverride w:ilvl="0">
      <w:startOverride w:val="2"/>
    </w:lvlOverride>
  </w:num>
  <w:num w:numId="31" w16cid:durableId="1503206850">
    <w:abstractNumId w:val="31"/>
  </w:num>
  <w:num w:numId="32" w16cid:durableId="1717702681">
    <w:abstractNumId w:val="33"/>
    <w:lvlOverride w:ilvl="0">
      <w:startOverride w:val="2"/>
    </w:lvlOverride>
  </w:num>
  <w:num w:numId="33" w16cid:durableId="1733042415">
    <w:abstractNumId w:val="16"/>
  </w:num>
  <w:num w:numId="34" w16cid:durableId="200214147">
    <w:abstractNumId w:val="42"/>
    <w:lvlOverride w:ilvl="0">
      <w:startOverride w:val="2"/>
    </w:lvlOverride>
  </w:num>
  <w:num w:numId="35" w16cid:durableId="1589458671">
    <w:abstractNumId w:val="14"/>
  </w:num>
  <w:num w:numId="36" w16cid:durableId="1465462573">
    <w:abstractNumId w:val="7"/>
    <w:lvlOverride w:ilvl="0">
      <w:startOverride w:val="2"/>
    </w:lvlOverride>
  </w:num>
  <w:num w:numId="37" w16cid:durableId="240412094">
    <w:abstractNumId w:val="1"/>
  </w:num>
  <w:num w:numId="38" w16cid:durableId="554897015">
    <w:abstractNumId w:val="23"/>
  </w:num>
  <w:num w:numId="39" w16cid:durableId="1278564648">
    <w:abstractNumId w:val="19"/>
    <w:lvlOverride w:ilvl="0">
      <w:startOverride w:val="2"/>
    </w:lvlOverride>
  </w:num>
  <w:num w:numId="40" w16cid:durableId="2055304550">
    <w:abstractNumId w:val="32"/>
  </w:num>
  <w:num w:numId="41" w16cid:durableId="919481199">
    <w:abstractNumId w:val="28"/>
    <w:lvlOverride w:ilvl="0">
      <w:startOverride w:val="2"/>
    </w:lvlOverride>
  </w:num>
  <w:num w:numId="42" w16cid:durableId="1680615892">
    <w:abstractNumId w:val="41"/>
  </w:num>
  <w:num w:numId="43" w16cid:durableId="300381420">
    <w:abstractNumId w:val="9"/>
  </w:num>
  <w:num w:numId="44" w16cid:durableId="377318636">
    <w:abstractNumId w:val="15"/>
    <w:lvlOverride w:ilvl="0">
      <w:startOverride w:val="2"/>
    </w:lvlOverride>
  </w:num>
  <w:num w:numId="45" w16cid:durableId="1325815896">
    <w:abstractNumId w:val="13"/>
  </w:num>
  <w:num w:numId="46" w16cid:durableId="1392850682">
    <w:abstractNumId w:val="26"/>
    <w:lvlOverride w:ilvl="0">
      <w:startOverride w:val="2"/>
    </w:lvlOverride>
  </w:num>
  <w:num w:numId="47" w16cid:durableId="1873683593">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1D0"/>
    <w:rsid w:val="00383F84"/>
    <w:rsid w:val="004A6513"/>
    <w:rsid w:val="00693AFA"/>
    <w:rsid w:val="00E62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0F96F"/>
  <w15:chartTrackingRefBased/>
  <w15:docId w15:val="{DC2B349F-1B3A-46D9-88E3-B720AB750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1">
    <w:name w:val="1"/>
    <w:basedOn w:val="Normal"/>
    <w:pPr>
      <w:jc w:val="right"/>
    </w:pPr>
    <w:rPr>
      <w:rFonts w:ascii="Times New Roman" w:hAnsi="Times New Roman" w:cs="Times New Roman"/>
      <w:sz w:val="24"/>
      <w:szCs w:val="24"/>
    </w:rPr>
  </w:style>
  <w:style w:type="paragraph" w:customStyle="1" w:styleId="totaldoublebelow1">
    <w:name w:val="total_double_below1"/>
    <w:basedOn w:val="Normal"/>
    <w:pPr>
      <w:pBdr>
        <w:bottom w:val="double" w:sz="6" w:space="0" w:color="auto"/>
      </w:pBdr>
      <w:jc w:val="right"/>
    </w:pPr>
    <w:rPr>
      <w:rFonts w:ascii="Times New Roman" w:hAnsi="Times New Roman" w:cs="Times New Roman"/>
      <w:sz w:val="24"/>
      <w:szCs w:val="24"/>
    </w:rPr>
  </w:style>
  <w:style w:type="paragraph" w:styleId="Header">
    <w:name w:val="header"/>
    <w:basedOn w:val="Normal"/>
    <w:link w:val="HeaderChar"/>
    <w:uiPriority w:val="99"/>
    <w:unhideWhenUsed/>
    <w:rsid w:val="00693AF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93AFA"/>
    <w:rPr>
      <w:rFonts w:ascii="Arial" w:eastAsiaTheme="minorEastAsia" w:hAnsi="Arial" w:cs="Arial"/>
      <w:sz w:val="28"/>
      <w:szCs w:val="28"/>
    </w:rPr>
  </w:style>
  <w:style w:type="paragraph" w:styleId="Footer">
    <w:name w:val="footer"/>
    <w:basedOn w:val="Normal"/>
    <w:link w:val="FooterChar"/>
    <w:uiPriority w:val="99"/>
    <w:unhideWhenUsed/>
    <w:rsid w:val="00693AF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93AFA"/>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693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6769">
      <w:marLeft w:val="0"/>
      <w:marRight w:val="0"/>
      <w:marTop w:val="0"/>
      <w:marBottom w:val="0"/>
      <w:divBdr>
        <w:top w:val="none" w:sz="0" w:space="0" w:color="auto"/>
        <w:left w:val="none" w:sz="0" w:space="0" w:color="auto"/>
        <w:bottom w:val="none" w:sz="0" w:space="0" w:color="auto"/>
        <w:right w:val="none" w:sz="0" w:space="0" w:color="auto"/>
      </w:divBdr>
      <w:divsChild>
        <w:div w:id="971327836">
          <w:marLeft w:val="0"/>
          <w:marRight w:val="0"/>
          <w:marTop w:val="240"/>
          <w:marBottom w:val="240"/>
          <w:divBdr>
            <w:top w:val="none" w:sz="0" w:space="0" w:color="auto"/>
            <w:left w:val="none" w:sz="0" w:space="0" w:color="auto"/>
            <w:bottom w:val="none" w:sz="0" w:space="0" w:color="auto"/>
            <w:right w:val="none" w:sz="0" w:space="0" w:color="auto"/>
          </w:divBdr>
          <w:divsChild>
            <w:div w:id="975794329">
              <w:marLeft w:val="0"/>
              <w:marRight w:val="0"/>
              <w:marTop w:val="0"/>
              <w:marBottom w:val="0"/>
              <w:divBdr>
                <w:top w:val="none" w:sz="0" w:space="0" w:color="auto"/>
                <w:left w:val="none" w:sz="0" w:space="0" w:color="auto"/>
                <w:bottom w:val="none" w:sz="0" w:space="0" w:color="auto"/>
                <w:right w:val="none" w:sz="0" w:space="0" w:color="auto"/>
              </w:divBdr>
            </w:div>
          </w:divsChild>
        </w:div>
        <w:div w:id="575475366">
          <w:marLeft w:val="0"/>
          <w:marRight w:val="0"/>
          <w:marTop w:val="240"/>
          <w:marBottom w:val="240"/>
          <w:divBdr>
            <w:top w:val="none" w:sz="0" w:space="0" w:color="auto"/>
            <w:left w:val="none" w:sz="0" w:space="0" w:color="auto"/>
            <w:bottom w:val="none" w:sz="0" w:space="0" w:color="auto"/>
            <w:right w:val="none" w:sz="0" w:space="0" w:color="auto"/>
          </w:divBdr>
          <w:divsChild>
            <w:div w:id="1648390490">
              <w:marLeft w:val="0"/>
              <w:marRight w:val="0"/>
              <w:marTop w:val="0"/>
              <w:marBottom w:val="0"/>
              <w:divBdr>
                <w:top w:val="none" w:sz="0" w:space="0" w:color="auto"/>
                <w:left w:val="none" w:sz="0" w:space="0" w:color="auto"/>
                <w:bottom w:val="none" w:sz="0" w:space="0" w:color="auto"/>
                <w:right w:val="none" w:sz="0" w:space="0" w:color="auto"/>
              </w:divBdr>
            </w:div>
          </w:divsChild>
        </w:div>
        <w:div w:id="11527195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416489">
              <w:marLeft w:val="240"/>
              <w:marRight w:val="240"/>
              <w:marTop w:val="0"/>
              <w:marBottom w:val="0"/>
              <w:divBdr>
                <w:top w:val="none" w:sz="0" w:space="0" w:color="auto"/>
                <w:left w:val="none" w:sz="0" w:space="0" w:color="auto"/>
                <w:bottom w:val="none" w:sz="0" w:space="0" w:color="auto"/>
                <w:right w:val="none" w:sz="0" w:space="0" w:color="auto"/>
              </w:divBdr>
            </w:div>
            <w:div w:id="1283265869">
              <w:marLeft w:val="0"/>
              <w:marRight w:val="0"/>
              <w:marTop w:val="0"/>
              <w:marBottom w:val="0"/>
              <w:divBdr>
                <w:top w:val="single" w:sz="6" w:space="6" w:color="000000"/>
                <w:left w:val="none" w:sz="0" w:space="0" w:color="auto"/>
                <w:bottom w:val="none" w:sz="0" w:space="0" w:color="auto"/>
                <w:right w:val="none" w:sz="0" w:space="0" w:color="auto"/>
              </w:divBdr>
              <w:divsChild>
                <w:div w:id="119963216">
                  <w:marLeft w:val="0"/>
                  <w:marRight w:val="0"/>
                  <w:marTop w:val="0"/>
                  <w:marBottom w:val="0"/>
                  <w:divBdr>
                    <w:top w:val="none" w:sz="0" w:space="0" w:color="auto"/>
                    <w:left w:val="none" w:sz="0" w:space="0" w:color="auto"/>
                    <w:bottom w:val="none" w:sz="0" w:space="0" w:color="auto"/>
                    <w:right w:val="none" w:sz="0" w:space="0" w:color="auto"/>
                  </w:divBdr>
                  <w:divsChild>
                    <w:div w:id="1617786088">
                      <w:marLeft w:val="0"/>
                      <w:marRight w:val="0"/>
                      <w:marTop w:val="0"/>
                      <w:marBottom w:val="0"/>
                      <w:divBdr>
                        <w:top w:val="none" w:sz="0" w:space="0" w:color="auto"/>
                        <w:left w:val="none" w:sz="0" w:space="0" w:color="auto"/>
                        <w:bottom w:val="none" w:sz="0" w:space="0" w:color="auto"/>
                        <w:right w:val="none" w:sz="0" w:space="0" w:color="auto"/>
                      </w:divBdr>
                    </w:div>
                  </w:divsChild>
                </w:div>
                <w:div w:id="1775007536">
                  <w:marLeft w:val="0"/>
                  <w:marRight w:val="0"/>
                  <w:marTop w:val="0"/>
                  <w:marBottom w:val="0"/>
                  <w:divBdr>
                    <w:top w:val="none" w:sz="0" w:space="0" w:color="auto"/>
                    <w:left w:val="none" w:sz="0" w:space="0" w:color="auto"/>
                    <w:bottom w:val="none" w:sz="0" w:space="0" w:color="auto"/>
                    <w:right w:val="none" w:sz="0" w:space="0" w:color="auto"/>
                  </w:divBdr>
                  <w:divsChild>
                    <w:div w:id="1326784857">
                      <w:marLeft w:val="0"/>
                      <w:marRight w:val="0"/>
                      <w:marTop w:val="0"/>
                      <w:marBottom w:val="0"/>
                      <w:divBdr>
                        <w:top w:val="none" w:sz="0" w:space="0" w:color="auto"/>
                        <w:left w:val="none" w:sz="0" w:space="0" w:color="auto"/>
                        <w:bottom w:val="none" w:sz="0" w:space="0" w:color="auto"/>
                        <w:right w:val="none" w:sz="0" w:space="0" w:color="auto"/>
                      </w:divBdr>
                    </w:div>
                    <w:div w:id="19556009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5258995">
                  <w:marLeft w:val="0"/>
                  <w:marRight w:val="0"/>
                  <w:marTop w:val="0"/>
                  <w:marBottom w:val="0"/>
                  <w:divBdr>
                    <w:top w:val="none" w:sz="0" w:space="0" w:color="auto"/>
                    <w:left w:val="none" w:sz="0" w:space="0" w:color="auto"/>
                    <w:bottom w:val="none" w:sz="0" w:space="0" w:color="auto"/>
                    <w:right w:val="none" w:sz="0" w:space="0" w:color="auto"/>
                  </w:divBdr>
                  <w:divsChild>
                    <w:div w:id="1852715543">
                      <w:marLeft w:val="0"/>
                      <w:marRight w:val="0"/>
                      <w:marTop w:val="0"/>
                      <w:marBottom w:val="0"/>
                      <w:divBdr>
                        <w:top w:val="none" w:sz="0" w:space="0" w:color="auto"/>
                        <w:left w:val="none" w:sz="0" w:space="0" w:color="auto"/>
                        <w:bottom w:val="none" w:sz="0" w:space="0" w:color="auto"/>
                        <w:right w:val="none" w:sz="0" w:space="0" w:color="auto"/>
                      </w:divBdr>
                    </w:div>
                    <w:div w:id="8059722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75074875">
          <w:marLeft w:val="0"/>
          <w:marRight w:val="0"/>
          <w:marTop w:val="0"/>
          <w:marBottom w:val="0"/>
          <w:divBdr>
            <w:top w:val="none" w:sz="0" w:space="0" w:color="auto"/>
            <w:left w:val="none" w:sz="0" w:space="0" w:color="auto"/>
            <w:bottom w:val="none" w:sz="0" w:space="0" w:color="auto"/>
            <w:right w:val="none" w:sz="0" w:space="0" w:color="auto"/>
          </w:divBdr>
          <w:divsChild>
            <w:div w:id="1276869497">
              <w:marLeft w:val="0"/>
              <w:marRight w:val="0"/>
              <w:marTop w:val="240"/>
              <w:marBottom w:val="240"/>
              <w:divBdr>
                <w:top w:val="none" w:sz="0" w:space="0" w:color="auto"/>
                <w:left w:val="none" w:sz="0" w:space="0" w:color="auto"/>
                <w:bottom w:val="none" w:sz="0" w:space="0" w:color="auto"/>
                <w:right w:val="none" w:sz="0" w:space="0" w:color="auto"/>
              </w:divBdr>
              <w:divsChild>
                <w:div w:id="56572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43830">
      <w:marLeft w:val="0"/>
      <w:marRight w:val="0"/>
      <w:marTop w:val="0"/>
      <w:marBottom w:val="0"/>
      <w:divBdr>
        <w:top w:val="none" w:sz="0" w:space="0" w:color="auto"/>
        <w:left w:val="none" w:sz="0" w:space="0" w:color="auto"/>
        <w:bottom w:val="none" w:sz="0" w:space="0" w:color="auto"/>
        <w:right w:val="none" w:sz="0" w:space="0" w:color="auto"/>
      </w:divBdr>
      <w:divsChild>
        <w:div w:id="5705823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5278377">
              <w:marLeft w:val="0"/>
              <w:marRight w:val="0"/>
              <w:marTop w:val="0"/>
              <w:marBottom w:val="0"/>
              <w:divBdr>
                <w:top w:val="single" w:sz="6" w:space="6" w:color="000000"/>
                <w:left w:val="none" w:sz="0" w:space="0" w:color="auto"/>
                <w:bottom w:val="none" w:sz="0" w:space="0" w:color="auto"/>
                <w:right w:val="none" w:sz="0" w:space="0" w:color="auto"/>
              </w:divBdr>
            </w:div>
          </w:divsChild>
        </w:div>
        <w:div w:id="16425346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4291705">
              <w:marLeft w:val="240"/>
              <w:marRight w:val="240"/>
              <w:marTop w:val="0"/>
              <w:marBottom w:val="0"/>
              <w:divBdr>
                <w:top w:val="none" w:sz="0" w:space="0" w:color="auto"/>
                <w:left w:val="none" w:sz="0" w:space="0" w:color="auto"/>
                <w:bottom w:val="none" w:sz="0" w:space="0" w:color="auto"/>
                <w:right w:val="none" w:sz="0" w:space="0" w:color="auto"/>
              </w:divBdr>
            </w:div>
            <w:div w:id="224991486">
              <w:marLeft w:val="0"/>
              <w:marRight w:val="0"/>
              <w:marTop w:val="0"/>
              <w:marBottom w:val="0"/>
              <w:divBdr>
                <w:top w:val="single" w:sz="6" w:space="6" w:color="000000"/>
                <w:left w:val="none" w:sz="0" w:space="0" w:color="auto"/>
                <w:bottom w:val="none" w:sz="0" w:space="0" w:color="auto"/>
                <w:right w:val="none" w:sz="0" w:space="0" w:color="auto"/>
              </w:divBdr>
            </w:div>
          </w:divsChild>
        </w:div>
        <w:div w:id="2040216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8619097">
              <w:marLeft w:val="240"/>
              <w:marRight w:val="240"/>
              <w:marTop w:val="0"/>
              <w:marBottom w:val="0"/>
              <w:divBdr>
                <w:top w:val="none" w:sz="0" w:space="0" w:color="auto"/>
                <w:left w:val="none" w:sz="0" w:space="0" w:color="auto"/>
                <w:bottom w:val="none" w:sz="0" w:space="0" w:color="auto"/>
                <w:right w:val="none" w:sz="0" w:space="0" w:color="auto"/>
              </w:divBdr>
            </w:div>
            <w:div w:id="304091711">
              <w:marLeft w:val="0"/>
              <w:marRight w:val="0"/>
              <w:marTop w:val="0"/>
              <w:marBottom w:val="0"/>
              <w:divBdr>
                <w:top w:val="single" w:sz="6" w:space="6" w:color="000000"/>
                <w:left w:val="none" w:sz="0" w:space="0" w:color="auto"/>
                <w:bottom w:val="none" w:sz="0" w:space="0" w:color="auto"/>
                <w:right w:val="none" w:sz="0" w:space="0" w:color="auto"/>
              </w:divBdr>
            </w:div>
          </w:divsChild>
        </w:div>
        <w:div w:id="1175027067">
          <w:marLeft w:val="0"/>
          <w:marRight w:val="0"/>
          <w:marTop w:val="0"/>
          <w:marBottom w:val="0"/>
          <w:divBdr>
            <w:top w:val="none" w:sz="0" w:space="0" w:color="auto"/>
            <w:left w:val="none" w:sz="0" w:space="0" w:color="auto"/>
            <w:bottom w:val="none" w:sz="0" w:space="0" w:color="auto"/>
            <w:right w:val="none" w:sz="0" w:space="0" w:color="auto"/>
          </w:divBdr>
          <w:divsChild>
            <w:div w:id="255216996">
              <w:marLeft w:val="0"/>
              <w:marRight w:val="0"/>
              <w:marTop w:val="0"/>
              <w:marBottom w:val="0"/>
              <w:divBdr>
                <w:top w:val="none" w:sz="0" w:space="0" w:color="auto"/>
                <w:left w:val="none" w:sz="0" w:space="0" w:color="auto"/>
                <w:bottom w:val="none" w:sz="0" w:space="0" w:color="auto"/>
                <w:right w:val="none" w:sz="0" w:space="0" w:color="auto"/>
              </w:divBdr>
              <w:divsChild>
                <w:div w:id="17718505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5101067">
              <w:marLeft w:val="0"/>
              <w:marRight w:val="0"/>
              <w:marTop w:val="0"/>
              <w:marBottom w:val="0"/>
              <w:divBdr>
                <w:top w:val="none" w:sz="0" w:space="0" w:color="auto"/>
                <w:left w:val="none" w:sz="0" w:space="0" w:color="auto"/>
                <w:bottom w:val="none" w:sz="0" w:space="0" w:color="auto"/>
                <w:right w:val="none" w:sz="0" w:space="0" w:color="auto"/>
              </w:divBdr>
              <w:divsChild>
                <w:div w:id="2351678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31564591">
      <w:marLeft w:val="0"/>
      <w:marRight w:val="0"/>
      <w:marTop w:val="0"/>
      <w:marBottom w:val="0"/>
      <w:divBdr>
        <w:top w:val="none" w:sz="0" w:space="0" w:color="auto"/>
        <w:left w:val="none" w:sz="0" w:space="0" w:color="auto"/>
        <w:bottom w:val="none" w:sz="0" w:space="0" w:color="auto"/>
        <w:right w:val="none" w:sz="0" w:space="0" w:color="auto"/>
      </w:divBdr>
      <w:divsChild>
        <w:div w:id="1939677219">
          <w:marLeft w:val="0"/>
          <w:marRight w:val="0"/>
          <w:marTop w:val="240"/>
          <w:marBottom w:val="240"/>
          <w:divBdr>
            <w:top w:val="none" w:sz="0" w:space="0" w:color="auto"/>
            <w:left w:val="none" w:sz="0" w:space="0" w:color="auto"/>
            <w:bottom w:val="none" w:sz="0" w:space="0" w:color="auto"/>
            <w:right w:val="none" w:sz="0" w:space="0" w:color="auto"/>
          </w:divBdr>
          <w:divsChild>
            <w:div w:id="580145891">
              <w:marLeft w:val="0"/>
              <w:marRight w:val="0"/>
              <w:marTop w:val="0"/>
              <w:marBottom w:val="0"/>
              <w:divBdr>
                <w:top w:val="none" w:sz="0" w:space="0" w:color="auto"/>
                <w:left w:val="none" w:sz="0" w:space="0" w:color="auto"/>
                <w:bottom w:val="none" w:sz="0" w:space="0" w:color="auto"/>
                <w:right w:val="none" w:sz="0" w:space="0" w:color="auto"/>
              </w:divBdr>
            </w:div>
          </w:divsChild>
        </w:div>
        <w:div w:id="392848565">
          <w:marLeft w:val="0"/>
          <w:marRight w:val="0"/>
          <w:marTop w:val="0"/>
          <w:marBottom w:val="0"/>
          <w:divBdr>
            <w:top w:val="none" w:sz="0" w:space="0" w:color="auto"/>
            <w:left w:val="none" w:sz="0" w:space="0" w:color="auto"/>
            <w:bottom w:val="none" w:sz="0" w:space="0" w:color="auto"/>
            <w:right w:val="none" w:sz="0" w:space="0" w:color="auto"/>
          </w:divBdr>
          <w:divsChild>
            <w:div w:id="5052433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3044307">
                  <w:marLeft w:val="240"/>
                  <w:marRight w:val="240"/>
                  <w:marTop w:val="0"/>
                  <w:marBottom w:val="0"/>
                  <w:divBdr>
                    <w:top w:val="none" w:sz="0" w:space="0" w:color="auto"/>
                    <w:left w:val="none" w:sz="0" w:space="0" w:color="auto"/>
                    <w:bottom w:val="none" w:sz="0" w:space="0" w:color="auto"/>
                    <w:right w:val="none" w:sz="0" w:space="0" w:color="auto"/>
                  </w:divBdr>
                </w:div>
                <w:div w:id="855459762">
                  <w:marLeft w:val="0"/>
                  <w:marRight w:val="0"/>
                  <w:marTop w:val="0"/>
                  <w:marBottom w:val="0"/>
                  <w:divBdr>
                    <w:top w:val="single" w:sz="6" w:space="6" w:color="000000"/>
                    <w:left w:val="none" w:sz="0" w:space="0" w:color="auto"/>
                    <w:bottom w:val="none" w:sz="0" w:space="0" w:color="auto"/>
                    <w:right w:val="none" w:sz="0" w:space="0" w:color="auto"/>
                  </w:divBdr>
                  <w:divsChild>
                    <w:div w:id="1918972348">
                      <w:marLeft w:val="0"/>
                      <w:marRight w:val="0"/>
                      <w:marTop w:val="240"/>
                      <w:marBottom w:val="240"/>
                      <w:divBdr>
                        <w:top w:val="none" w:sz="0" w:space="0" w:color="auto"/>
                        <w:left w:val="none" w:sz="0" w:space="0" w:color="auto"/>
                        <w:bottom w:val="none" w:sz="0" w:space="0" w:color="auto"/>
                        <w:right w:val="none" w:sz="0" w:space="0" w:color="auto"/>
                      </w:divBdr>
                    </w:div>
                    <w:div w:id="96989917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14400078">
      <w:marLeft w:val="0"/>
      <w:marRight w:val="0"/>
      <w:marTop w:val="0"/>
      <w:marBottom w:val="0"/>
      <w:divBdr>
        <w:top w:val="none" w:sz="0" w:space="0" w:color="auto"/>
        <w:left w:val="none" w:sz="0" w:space="0" w:color="auto"/>
        <w:bottom w:val="none" w:sz="0" w:space="0" w:color="auto"/>
        <w:right w:val="none" w:sz="0" w:space="0" w:color="auto"/>
      </w:divBdr>
      <w:divsChild>
        <w:div w:id="1893346369">
          <w:marLeft w:val="0"/>
          <w:marRight w:val="0"/>
          <w:marTop w:val="0"/>
          <w:marBottom w:val="0"/>
          <w:divBdr>
            <w:top w:val="none" w:sz="0" w:space="0" w:color="auto"/>
            <w:left w:val="none" w:sz="0" w:space="0" w:color="auto"/>
            <w:bottom w:val="none" w:sz="0" w:space="0" w:color="auto"/>
            <w:right w:val="none" w:sz="0" w:space="0" w:color="auto"/>
          </w:divBdr>
          <w:divsChild>
            <w:div w:id="485516388">
              <w:marLeft w:val="0"/>
              <w:marRight w:val="0"/>
              <w:marTop w:val="0"/>
              <w:marBottom w:val="0"/>
              <w:divBdr>
                <w:top w:val="none" w:sz="0" w:space="0" w:color="auto"/>
                <w:left w:val="none" w:sz="0" w:space="0" w:color="auto"/>
                <w:bottom w:val="none" w:sz="0" w:space="0" w:color="auto"/>
                <w:right w:val="none" w:sz="0" w:space="0" w:color="auto"/>
              </w:divBdr>
              <w:divsChild>
                <w:div w:id="7102997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1281647">
                      <w:marLeft w:val="0"/>
                      <w:marRight w:val="0"/>
                      <w:marTop w:val="0"/>
                      <w:marBottom w:val="0"/>
                      <w:divBdr>
                        <w:top w:val="single" w:sz="6" w:space="6" w:color="000000"/>
                        <w:left w:val="none" w:sz="0" w:space="0" w:color="auto"/>
                        <w:bottom w:val="none" w:sz="0" w:space="0" w:color="auto"/>
                        <w:right w:val="none" w:sz="0" w:space="0" w:color="auto"/>
                      </w:divBdr>
                      <w:divsChild>
                        <w:div w:id="1701542939">
                          <w:marLeft w:val="720"/>
                          <w:marRight w:val="0"/>
                          <w:marTop w:val="240"/>
                          <w:marBottom w:val="240"/>
                          <w:divBdr>
                            <w:top w:val="none" w:sz="0" w:space="0" w:color="auto"/>
                            <w:left w:val="none" w:sz="0" w:space="0" w:color="auto"/>
                            <w:bottom w:val="none" w:sz="0" w:space="0" w:color="auto"/>
                            <w:right w:val="none" w:sz="0" w:space="0" w:color="auto"/>
                          </w:divBdr>
                          <w:divsChild>
                            <w:div w:id="19069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1005">
                  <w:marLeft w:val="0"/>
                  <w:marRight w:val="0"/>
                  <w:marTop w:val="240"/>
                  <w:marBottom w:val="240"/>
                  <w:divBdr>
                    <w:top w:val="none" w:sz="0" w:space="0" w:color="auto"/>
                    <w:left w:val="none" w:sz="0" w:space="0" w:color="auto"/>
                    <w:bottom w:val="none" w:sz="0" w:space="0" w:color="auto"/>
                    <w:right w:val="none" w:sz="0" w:space="0" w:color="auto"/>
                  </w:divBdr>
                </w:div>
                <w:div w:id="1751080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2889969">
                      <w:marLeft w:val="240"/>
                      <w:marRight w:val="240"/>
                      <w:marTop w:val="0"/>
                      <w:marBottom w:val="0"/>
                      <w:divBdr>
                        <w:top w:val="none" w:sz="0" w:space="0" w:color="auto"/>
                        <w:left w:val="none" w:sz="0" w:space="0" w:color="auto"/>
                        <w:bottom w:val="none" w:sz="0" w:space="0" w:color="auto"/>
                        <w:right w:val="none" w:sz="0" w:space="0" w:color="auto"/>
                      </w:divBdr>
                    </w:div>
                    <w:div w:id="219369847">
                      <w:marLeft w:val="0"/>
                      <w:marRight w:val="0"/>
                      <w:marTop w:val="0"/>
                      <w:marBottom w:val="0"/>
                      <w:divBdr>
                        <w:top w:val="single" w:sz="6" w:space="6" w:color="000000"/>
                        <w:left w:val="none" w:sz="0" w:space="0" w:color="auto"/>
                        <w:bottom w:val="none" w:sz="0" w:space="0" w:color="auto"/>
                        <w:right w:val="none" w:sz="0" w:space="0" w:color="auto"/>
                      </w:divBdr>
                      <w:divsChild>
                        <w:div w:id="434061902">
                          <w:marLeft w:val="0"/>
                          <w:marRight w:val="0"/>
                          <w:marTop w:val="0"/>
                          <w:marBottom w:val="0"/>
                          <w:divBdr>
                            <w:top w:val="none" w:sz="0" w:space="0" w:color="auto"/>
                            <w:left w:val="none" w:sz="0" w:space="0" w:color="auto"/>
                            <w:bottom w:val="none" w:sz="0" w:space="0" w:color="auto"/>
                            <w:right w:val="none" w:sz="0" w:space="0" w:color="auto"/>
                          </w:divBdr>
                          <w:divsChild>
                            <w:div w:id="1433092168">
                              <w:marLeft w:val="0"/>
                              <w:marRight w:val="0"/>
                              <w:marTop w:val="0"/>
                              <w:marBottom w:val="0"/>
                              <w:divBdr>
                                <w:top w:val="none" w:sz="0" w:space="0" w:color="auto"/>
                                <w:left w:val="none" w:sz="0" w:space="0" w:color="auto"/>
                                <w:bottom w:val="none" w:sz="0" w:space="0" w:color="auto"/>
                                <w:right w:val="none" w:sz="0" w:space="0" w:color="auto"/>
                              </w:divBdr>
                              <w:divsChild>
                                <w:div w:id="2070306074">
                                  <w:marLeft w:val="0"/>
                                  <w:marRight w:val="0"/>
                                  <w:marTop w:val="240"/>
                                  <w:marBottom w:val="240"/>
                                  <w:divBdr>
                                    <w:top w:val="none" w:sz="0" w:space="0" w:color="auto"/>
                                    <w:left w:val="none" w:sz="0" w:space="0" w:color="auto"/>
                                    <w:bottom w:val="none" w:sz="0" w:space="0" w:color="auto"/>
                                    <w:right w:val="none" w:sz="0" w:space="0" w:color="auto"/>
                                  </w:divBdr>
                                  <w:divsChild>
                                    <w:div w:id="1417937372">
                                      <w:marLeft w:val="0"/>
                                      <w:marRight w:val="0"/>
                                      <w:marTop w:val="60"/>
                                      <w:marBottom w:val="60"/>
                                      <w:divBdr>
                                        <w:top w:val="single" w:sz="6" w:space="6" w:color="C7C7C7"/>
                                        <w:left w:val="single" w:sz="6" w:space="6" w:color="C7C7C7"/>
                                        <w:bottom w:val="single" w:sz="6" w:space="6" w:color="C7C7C7"/>
                                        <w:right w:val="single" w:sz="6" w:space="6" w:color="C7C7C7"/>
                                      </w:divBdr>
                                    </w:div>
                                    <w:div w:id="1628201088">
                                      <w:marLeft w:val="0"/>
                                      <w:marRight w:val="0"/>
                                      <w:marTop w:val="60"/>
                                      <w:marBottom w:val="60"/>
                                      <w:divBdr>
                                        <w:top w:val="single" w:sz="6" w:space="6" w:color="C7C7C7"/>
                                        <w:left w:val="single" w:sz="6" w:space="6" w:color="C7C7C7"/>
                                        <w:bottom w:val="single" w:sz="6" w:space="6" w:color="C7C7C7"/>
                                        <w:right w:val="single" w:sz="6" w:space="6" w:color="C7C7C7"/>
                                      </w:divBdr>
                                    </w:div>
                                    <w:div w:id="737287915">
                                      <w:marLeft w:val="0"/>
                                      <w:marRight w:val="0"/>
                                      <w:marTop w:val="60"/>
                                      <w:marBottom w:val="60"/>
                                      <w:divBdr>
                                        <w:top w:val="single" w:sz="6" w:space="6" w:color="C7C7C7"/>
                                        <w:left w:val="single" w:sz="6" w:space="6" w:color="C7C7C7"/>
                                        <w:bottom w:val="single" w:sz="6" w:space="6" w:color="C7C7C7"/>
                                        <w:right w:val="single" w:sz="6" w:space="6" w:color="C7C7C7"/>
                                      </w:divBdr>
                                    </w:div>
                                    <w:div w:id="6860600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18488647">
                          <w:marLeft w:val="0"/>
                          <w:marRight w:val="0"/>
                          <w:marTop w:val="0"/>
                          <w:marBottom w:val="0"/>
                          <w:divBdr>
                            <w:top w:val="none" w:sz="0" w:space="0" w:color="auto"/>
                            <w:left w:val="none" w:sz="0" w:space="0" w:color="auto"/>
                            <w:bottom w:val="none" w:sz="0" w:space="0" w:color="auto"/>
                            <w:right w:val="none" w:sz="0" w:space="0" w:color="auto"/>
                          </w:divBdr>
                          <w:divsChild>
                            <w:div w:id="1725981383">
                              <w:marLeft w:val="0"/>
                              <w:marRight w:val="0"/>
                              <w:marTop w:val="0"/>
                              <w:marBottom w:val="0"/>
                              <w:divBdr>
                                <w:top w:val="none" w:sz="0" w:space="0" w:color="auto"/>
                                <w:left w:val="none" w:sz="0" w:space="0" w:color="auto"/>
                                <w:bottom w:val="none" w:sz="0" w:space="0" w:color="auto"/>
                                <w:right w:val="none" w:sz="0" w:space="0" w:color="auto"/>
                              </w:divBdr>
                            </w:div>
                            <w:div w:id="5873509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93867969">
              <w:marLeft w:val="0"/>
              <w:marRight w:val="0"/>
              <w:marTop w:val="0"/>
              <w:marBottom w:val="0"/>
              <w:divBdr>
                <w:top w:val="none" w:sz="0" w:space="0" w:color="auto"/>
                <w:left w:val="none" w:sz="0" w:space="0" w:color="auto"/>
                <w:bottom w:val="none" w:sz="0" w:space="0" w:color="auto"/>
                <w:right w:val="none" w:sz="0" w:space="0" w:color="auto"/>
              </w:divBdr>
              <w:divsChild>
                <w:div w:id="713847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9006250">
                      <w:marLeft w:val="0"/>
                      <w:marRight w:val="0"/>
                      <w:marTop w:val="0"/>
                      <w:marBottom w:val="0"/>
                      <w:divBdr>
                        <w:top w:val="single" w:sz="6" w:space="6" w:color="000000"/>
                        <w:left w:val="none" w:sz="0" w:space="0" w:color="auto"/>
                        <w:bottom w:val="none" w:sz="0" w:space="0" w:color="auto"/>
                        <w:right w:val="none" w:sz="0" w:space="0" w:color="auto"/>
                      </w:divBdr>
                      <w:divsChild>
                        <w:div w:id="203492557">
                          <w:marLeft w:val="720"/>
                          <w:marRight w:val="0"/>
                          <w:marTop w:val="240"/>
                          <w:marBottom w:val="240"/>
                          <w:divBdr>
                            <w:top w:val="none" w:sz="0" w:space="0" w:color="auto"/>
                            <w:left w:val="none" w:sz="0" w:space="0" w:color="auto"/>
                            <w:bottom w:val="none" w:sz="0" w:space="0" w:color="auto"/>
                            <w:right w:val="none" w:sz="0" w:space="0" w:color="auto"/>
                          </w:divBdr>
                          <w:divsChild>
                            <w:div w:id="10388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39504">
                  <w:marLeft w:val="0"/>
                  <w:marRight w:val="0"/>
                  <w:marTop w:val="240"/>
                  <w:marBottom w:val="240"/>
                  <w:divBdr>
                    <w:top w:val="none" w:sz="0" w:space="0" w:color="auto"/>
                    <w:left w:val="none" w:sz="0" w:space="0" w:color="auto"/>
                    <w:bottom w:val="none" w:sz="0" w:space="0" w:color="auto"/>
                    <w:right w:val="none" w:sz="0" w:space="0" w:color="auto"/>
                  </w:divBdr>
                </w:div>
                <w:div w:id="6982360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8465690">
                      <w:marLeft w:val="240"/>
                      <w:marRight w:val="240"/>
                      <w:marTop w:val="0"/>
                      <w:marBottom w:val="0"/>
                      <w:divBdr>
                        <w:top w:val="none" w:sz="0" w:space="0" w:color="auto"/>
                        <w:left w:val="none" w:sz="0" w:space="0" w:color="auto"/>
                        <w:bottom w:val="none" w:sz="0" w:space="0" w:color="auto"/>
                        <w:right w:val="none" w:sz="0" w:space="0" w:color="auto"/>
                      </w:divBdr>
                    </w:div>
                    <w:div w:id="1171331782">
                      <w:marLeft w:val="0"/>
                      <w:marRight w:val="0"/>
                      <w:marTop w:val="0"/>
                      <w:marBottom w:val="0"/>
                      <w:divBdr>
                        <w:top w:val="single" w:sz="6" w:space="6" w:color="000000"/>
                        <w:left w:val="none" w:sz="0" w:space="0" w:color="auto"/>
                        <w:bottom w:val="none" w:sz="0" w:space="0" w:color="auto"/>
                        <w:right w:val="none" w:sz="0" w:space="0" w:color="auto"/>
                      </w:divBdr>
                      <w:divsChild>
                        <w:div w:id="1362436999">
                          <w:marLeft w:val="0"/>
                          <w:marRight w:val="0"/>
                          <w:marTop w:val="0"/>
                          <w:marBottom w:val="0"/>
                          <w:divBdr>
                            <w:top w:val="none" w:sz="0" w:space="0" w:color="auto"/>
                            <w:left w:val="none" w:sz="0" w:space="0" w:color="auto"/>
                            <w:bottom w:val="none" w:sz="0" w:space="0" w:color="auto"/>
                            <w:right w:val="none" w:sz="0" w:space="0" w:color="auto"/>
                          </w:divBdr>
                          <w:divsChild>
                            <w:div w:id="481240756">
                              <w:marLeft w:val="0"/>
                              <w:marRight w:val="0"/>
                              <w:marTop w:val="0"/>
                              <w:marBottom w:val="0"/>
                              <w:divBdr>
                                <w:top w:val="none" w:sz="0" w:space="0" w:color="auto"/>
                                <w:left w:val="none" w:sz="0" w:space="0" w:color="auto"/>
                                <w:bottom w:val="none" w:sz="0" w:space="0" w:color="auto"/>
                                <w:right w:val="none" w:sz="0" w:space="0" w:color="auto"/>
                              </w:divBdr>
                              <w:divsChild>
                                <w:div w:id="1976107579">
                                  <w:marLeft w:val="0"/>
                                  <w:marRight w:val="0"/>
                                  <w:marTop w:val="240"/>
                                  <w:marBottom w:val="240"/>
                                  <w:divBdr>
                                    <w:top w:val="none" w:sz="0" w:space="0" w:color="auto"/>
                                    <w:left w:val="none" w:sz="0" w:space="0" w:color="auto"/>
                                    <w:bottom w:val="none" w:sz="0" w:space="0" w:color="auto"/>
                                    <w:right w:val="none" w:sz="0" w:space="0" w:color="auto"/>
                                  </w:divBdr>
                                  <w:divsChild>
                                    <w:div w:id="1108542393">
                                      <w:marLeft w:val="0"/>
                                      <w:marRight w:val="0"/>
                                      <w:marTop w:val="60"/>
                                      <w:marBottom w:val="60"/>
                                      <w:divBdr>
                                        <w:top w:val="single" w:sz="6" w:space="6" w:color="C7C7C7"/>
                                        <w:left w:val="single" w:sz="6" w:space="6" w:color="C7C7C7"/>
                                        <w:bottom w:val="single" w:sz="6" w:space="6" w:color="C7C7C7"/>
                                        <w:right w:val="single" w:sz="6" w:space="6" w:color="C7C7C7"/>
                                      </w:divBdr>
                                    </w:div>
                                    <w:div w:id="1183015188">
                                      <w:marLeft w:val="0"/>
                                      <w:marRight w:val="0"/>
                                      <w:marTop w:val="60"/>
                                      <w:marBottom w:val="60"/>
                                      <w:divBdr>
                                        <w:top w:val="single" w:sz="6" w:space="6" w:color="C7C7C7"/>
                                        <w:left w:val="single" w:sz="6" w:space="6" w:color="C7C7C7"/>
                                        <w:bottom w:val="single" w:sz="6" w:space="6" w:color="C7C7C7"/>
                                        <w:right w:val="single" w:sz="6" w:space="6" w:color="C7C7C7"/>
                                      </w:divBdr>
                                    </w:div>
                                    <w:div w:id="1369377960">
                                      <w:marLeft w:val="0"/>
                                      <w:marRight w:val="0"/>
                                      <w:marTop w:val="60"/>
                                      <w:marBottom w:val="60"/>
                                      <w:divBdr>
                                        <w:top w:val="single" w:sz="6" w:space="6" w:color="C7C7C7"/>
                                        <w:left w:val="single" w:sz="6" w:space="6" w:color="C7C7C7"/>
                                        <w:bottom w:val="single" w:sz="6" w:space="6" w:color="C7C7C7"/>
                                        <w:right w:val="single" w:sz="6" w:space="6" w:color="C7C7C7"/>
                                      </w:divBdr>
                                    </w:div>
                                    <w:div w:id="551618399">
                                      <w:marLeft w:val="0"/>
                                      <w:marRight w:val="0"/>
                                      <w:marTop w:val="60"/>
                                      <w:marBottom w:val="60"/>
                                      <w:divBdr>
                                        <w:top w:val="single" w:sz="6" w:space="6" w:color="C7C7C7"/>
                                        <w:left w:val="single" w:sz="6" w:space="6" w:color="C7C7C7"/>
                                        <w:bottom w:val="single" w:sz="6" w:space="6" w:color="C7C7C7"/>
                                        <w:right w:val="single" w:sz="6" w:space="6" w:color="C7C7C7"/>
                                      </w:divBdr>
                                    </w:div>
                                    <w:div w:id="14946406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30043846">
                          <w:marLeft w:val="0"/>
                          <w:marRight w:val="0"/>
                          <w:marTop w:val="0"/>
                          <w:marBottom w:val="0"/>
                          <w:divBdr>
                            <w:top w:val="none" w:sz="0" w:space="0" w:color="auto"/>
                            <w:left w:val="none" w:sz="0" w:space="0" w:color="auto"/>
                            <w:bottom w:val="none" w:sz="0" w:space="0" w:color="auto"/>
                            <w:right w:val="none" w:sz="0" w:space="0" w:color="auto"/>
                          </w:divBdr>
                          <w:divsChild>
                            <w:div w:id="1990788526">
                              <w:marLeft w:val="0"/>
                              <w:marRight w:val="0"/>
                              <w:marTop w:val="0"/>
                              <w:marBottom w:val="0"/>
                              <w:divBdr>
                                <w:top w:val="none" w:sz="0" w:space="0" w:color="auto"/>
                                <w:left w:val="none" w:sz="0" w:space="0" w:color="auto"/>
                                <w:bottom w:val="none" w:sz="0" w:space="0" w:color="auto"/>
                                <w:right w:val="none" w:sz="0" w:space="0" w:color="auto"/>
                              </w:divBdr>
                            </w:div>
                            <w:div w:id="18758510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73179225">
              <w:marLeft w:val="0"/>
              <w:marRight w:val="0"/>
              <w:marTop w:val="0"/>
              <w:marBottom w:val="0"/>
              <w:divBdr>
                <w:top w:val="none" w:sz="0" w:space="0" w:color="auto"/>
                <w:left w:val="none" w:sz="0" w:space="0" w:color="auto"/>
                <w:bottom w:val="none" w:sz="0" w:space="0" w:color="auto"/>
                <w:right w:val="none" w:sz="0" w:space="0" w:color="auto"/>
              </w:divBdr>
              <w:divsChild>
                <w:div w:id="14248370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8927756">
                      <w:marLeft w:val="0"/>
                      <w:marRight w:val="0"/>
                      <w:marTop w:val="0"/>
                      <w:marBottom w:val="0"/>
                      <w:divBdr>
                        <w:top w:val="single" w:sz="6" w:space="6" w:color="000000"/>
                        <w:left w:val="none" w:sz="0" w:space="0" w:color="auto"/>
                        <w:bottom w:val="none" w:sz="0" w:space="0" w:color="auto"/>
                        <w:right w:val="none" w:sz="0" w:space="0" w:color="auto"/>
                      </w:divBdr>
                      <w:divsChild>
                        <w:div w:id="790785635">
                          <w:marLeft w:val="720"/>
                          <w:marRight w:val="0"/>
                          <w:marTop w:val="240"/>
                          <w:marBottom w:val="240"/>
                          <w:divBdr>
                            <w:top w:val="none" w:sz="0" w:space="0" w:color="auto"/>
                            <w:left w:val="none" w:sz="0" w:space="0" w:color="auto"/>
                            <w:bottom w:val="none" w:sz="0" w:space="0" w:color="auto"/>
                            <w:right w:val="none" w:sz="0" w:space="0" w:color="auto"/>
                          </w:divBdr>
                          <w:divsChild>
                            <w:div w:id="8010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67448">
                  <w:marLeft w:val="0"/>
                  <w:marRight w:val="0"/>
                  <w:marTop w:val="240"/>
                  <w:marBottom w:val="240"/>
                  <w:divBdr>
                    <w:top w:val="none" w:sz="0" w:space="0" w:color="auto"/>
                    <w:left w:val="none" w:sz="0" w:space="0" w:color="auto"/>
                    <w:bottom w:val="none" w:sz="0" w:space="0" w:color="auto"/>
                    <w:right w:val="none" w:sz="0" w:space="0" w:color="auto"/>
                  </w:divBdr>
                </w:div>
                <w:div w:id="550076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5232486">
                      <w:marLeft w:val="240"/>
                      <w:marRight w:val="240"/>
                      <w:marTop w:val="0"/>
                      <w:marBottom w:val="0"/>
                      <w:divBdr>
                        <w:top w:val="none" w:sz="0" w:space="0" w:color="auto"/>
                        <w:left w:val="none" w:sz="0" w:space="0" w:color="auto"/>
                        <w:bottom w:val="none" w:sz="0" w:space="0" w:color="auto"/>
                        <w:right w:val="none" w:sz="0" w:space="0" w:color="auto"/>
                      </w:divBdr>
                    </w:div>
                    <w:div w:id="465709537">
                      <w:marLeft w:val="0"/>
                      <w:marRight w:val="0"/>
                      <w:marTop w:val="0"/>
                      <w:marBottom w:val="0"/>
                      <w:divBdr>
                        <w:top w:val="single" w:sz="6" w:space="6" w:color="000000"/>
                        <w:left w:val="none" w:sz="0" w:space="0" w:color="auto"/>
                        <w:bottom w:val="none" w:sz="0" w:space="0" w:color="auto"/>
                        <w:right w:val="none" w:sz="0" w:space="0" w:color="auto"/>
                      </w:divBdr>
                      <w:divsChild>
                        <w:div w:id="677854318">
                          <w:marLeft w:val="0"/>
                          <w:marRight w:val="0"/>
                          <w:marTop w:val="0"/>
                          <w:marBottom w:val="0"/>
                          <w:divBdr>
                            <w:top w:val="none" w:sz="0" w:space="0" w:color="auto"/>
                            <w:left w:val="none" w:sz="0" w:space="0" w:color="auto"/>
                            <w:bottom w:val="none" w:sz="0" w:space="0" w:color="auto"/>
                            <w:right w:val="none" w:sz="0" w:space="0" w:color="auto"/>
                          </w:divBdr>
                          <w:divsChild>
                            <w:div w:id="1851793768">
                              <w:marLeft w:val="0"/>
                              <w:marRight w:val="0"/>
                              <w:marTop w:val="0"/>
                              <w:marBottom w:val="0"/>
                              <w:divBdr>
                                <w:top w:val="none" w:sz="0" w:space="0" w:color="auto"/>
                                <w:left w:val="none" w:sz="0" w:space="0" w:color="auto"/>
                                <w:bottom w:val="none" w:sz="0" w:space="0" w:color="auto"/>
                                <w:right w:val="none" w:sz="0" w:space="0" w:color="auto"/>
                              </w:divBdr>
                              <w:divsChild>
                                <w:div w:id="113409269">
                                  <w:marLeft w:val="0"/>
                                  <w:marRight w:val="0"/>
                                  <w:marTop w:val="240"/>
                                  <w:marBottom w:val="240"/>
                                  <w:divBdr>
                                    <w:top w:val="none" w:sz="0" w:space="0" w:color="auto"/>
                                    <w:left w:val="none" w:sz="0" w:space="0" w:color="auto"/>
                                    <w:bottom w:val="none" w:sz="0" w:space="0" w:color="auto"/>
                                    <w:right w:val="none" w:sz="0" w:space="0" w:color="auto"/>
                                  </w:divBdr>
                                  <w:divsChild>
                                    <w:div w:id="1077704587">
                                      <w:marLeft w:val="0"/>
                                      <w:marRight w:val="0"/>
                                      <w:marTop w:val="60"/>
                                      <w:marBottom w:val="60"/>
                                      <w:divBdr>
                                        <w:top w:val="single" w:sz="6" w:space="6" w:color="C7C7C7"/>
                                        <w:left w:val="single" w:sz="6" w:space="6" w:color="C7C7C7"/>
                                        <w:bottom w:val="single" w:sz="6" w:space="6" w:color="C7C7C7"/>
                                        <w:right w:val="single" w:sz="6" w:space="6" w:color="C7C7C7"/>
                                      </w:divBdr>
                                    </w:div>
                                    <w:div w:id="935552950">
                                      <w:marLeft w:val="0"/>
                                      <w:marRight w:val="0"/>
                                      <w:marTop w:val="60"/>
                                      <w:marBottom w:val="60"/>
                                      <w:divBdr>
                                        <w:top w:val="single" w:sz="6" w:space="6" w:color="C7C7C7"/>
                                        <w:left w:val="single" w:sz="6" w:space="6" w:color="C7C7C7"/>
                                        <w:bottom w:val="single" w:sz="6" w:space="6" w:color="C7C7C7"/>
                                        <w:right w:val="single" w:sz="6" w:space="6" w:color="C7C7C7"/>
                                      </w:divBdr>
                                    </w:div>
                                    <w:div w:id="1650792089">
                                      <w:marLeft w:val="0"/>
                                      <w:marRight w:val="0"/>
                                      <w:marTop w:val="60"/>
                                      <w:marBottom w:val="60"/>
                                      <w:divBdr>
                                        <w:top w:val="single" w:sz="6" w:space="6" w:color="C7C7C7"/>
                                        <w:left w:val="single" w:sz="6" w:space="6" w:color="C7C7C7"/>
                                        <w:bottom w:val="single" w:sz="6" w:space="6" w:color="C7C7C7"/>
                                        <w:right w:val="single" w:sz="6" w:space="6" w:color="C7C7C7"/>
                                      </w:divBdr>
                                    </w:div>
                                    <w:div w:id="1934777202">
                                      <w:marLeft w:val="0"/>
                                      <w:marRight w:val="0"/>
                                      <w:marTop w:val="60"/>
                                      <w:marBottom w:val="60"/>
                                      <w:divBdr>
                                        <w:top w:val="single" w:sz="6" w:space="6" w:color="C7C7C7"/>
                                        <w:left w:val="single" w:sz="6" w:space="6" w:color="C7C7C7"/>
                                        <w:bottom w:val="single" w:sz="6" w:space="6" w:color="C7C7C7"/>
                                        <w:right w:val="single" w:sz="6" w:space="6" w:color="C7C7C7"/>
                                      </w:divBdr>
                                    </w:div>
                                    <w:div w:id="11721413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35225385">
                          <w:marLeft w:val="0"/>
                          <w:marRight w:val="0"/>
                          <w:marTop w:val="0"/>
                          <w:marBottom w:val="0"/>
                          <w:divBdr>
                            <w:top w:val="none" w:sz="0" w:space="0" w:color="auto"/>
                            <w:left w:val="none" w:sz="0" w:space="0" w:color="auto"/>
                            <w:bottom w:val="none" w:sz="0" w:space="0" w:color="auto"/>
                            <w:right w:val="none" w:sz="0" w:space="0" w:color="auto"/>
                          </w:divBdr>
                          <w:divsChild>
                            <w:div w:id="63184719">
                              <w:marLeft w:val="0"/>
                              <w:marRight w:val="0"/>
                              <w:marTop w:val="0"/>
                              <w:marBottom w:val="0"/>
                              <w:divBdr>
                                <w:top w:val="none" w:sz="0" w:space="0" w:color="auto"/>
                                <w:left w:val="none" w:sz="0" w:space="0" w:color="auto"/>
                                <w:bottom w:val="none" w:sz="0" w:space="0" w:color="auto"/>
                                <w:right w:val="none" w:sz="0" w:space="0" w:color="auto"/>
                              </w:divBdr>
                            </w:div>
                            <w:div w:id="8954327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24277943">
                          <w:marLeft w:val="0"/>
                          <w:marRight w:val="0"/>
                          <w:marTop w:val="0"/>
                          <w:marBottom w:val="0"/>
                          <w:divBdr>
                            <w:top w:val="none" w:sz="0" w:space="0" w:color="auto"/>
                            <w:left w:val="none" w:sz="0" w:space="0" w:color="auto"/>
                            <w:bottom w:val="none" w:sz="0" w:space="0" w:color="auto"/>
                            <w:right w:val="none" w:sz="0" w:space="0" w:color="auto"/>
                          </w:divBdr>
                          <w:divsChild>
                            <w:div w:id="351340062">
                              <w:marLeft w:val="0"/>
                              <w:marRight w:val="0"/>
                              <w:marTop w:val="0"/>
                              <w:marBottom w:val="0"/>
                              <w:divBdr>
                                <w:top w:val="none" w:sz="0" w:space="0" w:color="auto"/>
                                <w:left w:val="none" w:sz="0" w:space="0" w:color="auto"/>
                                <w:bottom w:val="none" w:sz="0" w:space="0" w:color="auto"/>
                                <w:right w:val="none" w:sz="0" w:space="0" w:color="auto"/>
                              </w:divBdr>
                            </w:div>
                            <w:div w:id="8267493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44287251">
              <w:marLeft w:val="0"/>
              <w:marRight w:val="0"/>
              <w:marTop w:val="0"/>
              <w:marBottom w:val="0"/>
              <w:divBdr>
                <w:top w:val="none" w:sz="0" w:space="0" w:color="auto"/>
                <w:left w:val="none" w:sz="0" w:space="0" w:color="auto"/>
                <w:bottom w:val="none" w:sz="0" w:space="0" w:color="auto"/>
                <w:right w:val="none" w:sz="0" w:space="0" w:color="auto"/>
              </w:divBdr>
              <w:divsChild>
                <w:div w:id="708728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7611794">
                      <w:marLeft w:val="0"/>
                      <w:marRight w:val="0"/>
                      <w:marTop w:val="0"/>
                      <w:marBottom w:val="0"/>
                      <w:divBdr>
                        <w:top w:val="single" w:sz="6" w:space="6" w:color="000000"/>
                        <w:left w:val="none" w:sz="0" w:space="0" w:color="auto"/>
                        <w:bottom w:val="none" w:sz="0" w:space="0" w:color="auto"/>
                        <w:right w:val="none" w:sz="0" w:space="0" w:color="auto"/>
                      </w:divBdr>
                      <w:divsChild>
                        <w:div w:id="1908611973">
                          <w:marLeft w:val="720"/>
                          <w:marRight w:val="0"/>
                          <w:marTop w:val="240"/>
                          <w:marBottom w:val="240"/>
                          <w:divBdr>
                            <w:top w:val="none" w:sz="0" w:space="0" w:color="auto"/>
                            <w:left w:val="none" w:sz="0" w:space="0" w:color="auto"/>
                            <w:bottom w:val="none" w:sz="0" w:space="0" w:color="auto"/>
                            <w:right w:val="none" w:sz="0" w:space="0" w:color="auto"/>
                          </w:divBdr>
                          <w:divsChild>
                            <w:div w:id="106530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751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487871">
                      <w:marLeft w:val="0"/>
                      <w:marRight w:val="0"/>
                      <w:marTop w:val="0"/>
                      <w:marBottom w:val="0"/>
                      <w:divBdr>
                        <w:top w:val="single" w:sz="6" w:space="6" w:color="000000"/>
                        <w:left w:val="none" w:sz="0" w:space="0" w:color="auto"/>
                        <w:bottom w:val="none" w:sz="0" w:space="0" w:color="auto"/>
                        <w:right w:val="none" w:sz="0" w:space="0" w:color="auto"/>
                      </w:divBdr>
                      <w:divsChild>
                        <w:div w:id="637808070">
                          <w:marLeft w:val="720"/>
                          <w:marRight w:val="0"/>
                          <w:marTop w:val="240"/>
                          <w:marBottom w:val="240"/>
                          <w:divBdr>
                            <w:top w:val="none" w:sz="0" w:space="0" w:color="auto"/>
                            <w:left w:val="none" w:sz="0" w:space="0" w:color="auto"/>
                            <w:bottom w:val="none" w:sz="0" w:space="0" w:color="auto"/>
                            <w:right w:val="none" w:sz="0" w:space="0" w:color="auto"/>
                          </w:divBdr>
                          <w:divsChild>
                            <w:div w:id="13529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44907">
                  <w:marLeft w:val="0"/>
                  <w:marRight w:val="0"/>
                  <w:marTop w:val="240"/>
                  <w:marBottom w:val="240"/>
                  <w:divBdr>
                    <w:top w:val="none" w:sz="0" w:space="0" w:color="auto"/>
                    <w:left w:val="none" w:sz="0" w:space="0" w:color="auto"/>
                    <w:bottom w:val="none" w:sz="0" w:space="0" w:color="auto"/>
                    <w:right w:val="none" w:sz="0" w:space="0" w:color="auto"/>
                  </w:divBdr>
                </w:div>
                <w:div w:id="10150322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0254174">
                      <w:marLeft w:val="0"/>
                      <w:marRight w:val="0"/>
                      <w:marTop w:val="0"/>
                      <w:marBottom w:val="0"/>
                      <w:divBdr>
                        <w:top w:val="single" w:sz="6" w:space="6" w:color="000000"/>
                        <w:left w:val="none" w:sz="0" w:space="0" w:color="auto"/>
                        <w:bottom w:val="none" w:sz="0" w:space="0" w:color="auto"/>
                        <w:right w:val="none" w:sz="0" w:space="0" w:color="auto"/>
                      </w:divBdr>
                      <w:divsChild>
                        <w:div w:id="1014654247">
                          <w:marLeft w:val="720"/>
                          <w:marRight w:val="0"/>
                          <w:marTop w:val="240"/>
                          <w:marBottom w:val="240"/>
                          <w:divBdr>
                            <w:top w:val="none" w:sz="0" w:space="0" w:color="auto"/>
                            <w:left w:val="none" w:sz="0" w:space="0" w:color="auto"/>
                            <w:bottom w:val="none" w:sz="0" w:space="0" w:color="auto"/>
                            <w:right w:val="none" w:sz="0" w:space="0" w:color="auto"/>
                          </w:divBdr>
                          <w:divsChild>
                            <w:div w:id="4403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98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303600">
                      <w:marLeft w:val="240"/>
                      <w:marRight w:val="240"/>
                      <w:marTop w:val="0"/>
                      <w:marBottom w:val="0"/>
                      <w:divBdr>
                        <w:top w:val="none" w:sz="0" w:space="0" w:color="auto"/>
                        <w:left w:val="none" w:sz="0" w:space="0" w:color="auto"/>
                        <w:bottom w:val="none" w:sz="0" w:space="0" w:color="auto"/>
                        <w:right w:val="none" w:sz="0" w:space="0" w:color="auto"/>
                      </w:divBdr>
                    </w:div>
                    <w:div w:id="1690255932">
                      <w:marLeft w:val="0"/>
                      <w:marRight w:val="0"/>
                      <w:marTop w:val="0"/>
                      <w:marBottom w:val="0"/>
                      <w:divBdr>
                        <w:top w:val="single" w:sz="6" w:space="6" w:color="000000"/>
                        <w:left w:val="none" w:sz="0" w:space="0" w:color="auto"/>
                        <w:bottom w:val="none" w:sz="0" w:space="0" w:color="auto"/>
                        <w:right w:val="none" w:sz="0" w:space="0" w:color="auto"/>
                      </w:divBdr>
                      <w:divsChild>
                        <w:div w:id="2134132111">
                          <w:marLeft w:val="0"/>
                          <w:marRight w:val="0"/>
                          <w:marTop w:val="0"/>
                          <w:marBottom w:val="0"/>
                          <w:divBdr>
                            <w:top w:val="none" w:sz="0" w:space="0" w:color="auto"/>
                            <w:left w:val="none" w:sz="0" w:space="0" w:color="auto"/>
                            <w:bottom w:val="none" w:sz="0" w:space="0" w:color="auto"/>
                            <w:right w:val="none" w:sz="0" w:space="0" w:color="auto"/>
                          </w:divBdr>
                          <w:divsChild>
                            <w:div w:id="538972274">
                              <w:marLeft w:val="0"/>
                              <w:marRight w:val="0"/>
                              <w:marTop w:val="0"/>
                              <w:marBottom w:val="0"/>
                              <w:divBdr>
                                <w:top w:val="none" w:sz="0" w:space="0" w:color="auto"/>
                                <w:left w:val="none" w:sz="0" w:space="0" w:color="auto"/>
                                <w:bottom w:val="none" w:sz="0" w:space="0" w:color="auto"/>
                                <w:right w:val="none" w:sz="0" w:space="0" w:color="auto"/>
                              </w:divBdr>
                              <w:divsChild>
                                <w:div w:id="272251742">
                                  <w:marLeft w:val="0"/>
                                  <w:marRight w:val="0"/>
                                  <w:marTop w:val="240"/>
                                  <w:marBottom w:val="240"/>
                                  <w:divBdr>
                                    <w:top w:val="none" w:sz="0" w:space="0" w:color="auto"/>
                                    <w:left w:val="none" w:sz="0" w:space="0" w:color="auto"/>
                                    <w:bottom w:val="none" w:sz="0" w:space="0" w:color="auto"/>
                                    <w:right w:val="none" w:sz="0" w:space="0" w:color="auto"/>
                                  </w:divBdr>
                                  <w:divsChild>
                                    <w:div w:id="1136606088">
                                      <w:marLeft w:val="0"/>
                                      <w:marRight w:val="0"/>
                                      <w:marTop w:val="60"/>
                                      <w:marBottom w:val="60"/>
                                      <w:divBdr>
                                        <w:top w:val="single" w:sz="6" w:space="6" w:color="C7C7C7"/>
                                        <w:left w:val="single" w:sz="6" w:space="6" w:color="C7C7C7"/>
                                        <w:bottom w:val="single" w:sz="6" w:space="6" w:color="C7C7C7"/>
                                        <w:right w:val="single" w:sz="6" w:space="6" w:color="C7C7C7"/>
                                      </w:divBdr>
                                    </w:div>
                                    <w:div w:id="2081823464">
                                      <w:marLeft w:val="0"/>
                                      <w:marRight w:val="0"/>
                                      <w:marTop w:val="60"/>
                                      <w:marBottom w:val="60"/>
                                      <w:divBdr>
                                        <w:top w:val="single" w:sz="6" w:space="6" w:color="C7C7C7"/>
                                        <w:left w:val="single" w:sz="6" w:space="6" w:color="C7C7C7"/>
                                        <w:bottom w:val="single" w:sz="6" w:space="6" w:color="C7C7C7"/>
                                        <w:right w:val="single" w:sz="6" w:space="6" w:color="C7C7C7"/>
                                      </w:divBdr>
                                    </w:div>
                                    <w:div w:id="967010627">
                                      <w:marLeft w:val="0"/>
                                      <w:marRight w:val="0"/>
                                      <w:marTop w:val="60"/>
                                      <w:marBottom w:val="60"/>
                                      <w:divBdr>
                                        <w:top w:val="single" w:sz="6" w:space="6" w:color="C7C7C7"/>
                                        <w:left w:val="single" w:sz="6" w:space="6" w:color="C7C7C7"/>
                                        <w:bottom w:val="single" w:sz="6" w:space="6" w:color="C7C7C7"/>
                                        <w:right w:val="single" w:sz="6" w:space="6" w:color="C7C7C7"/>
                                      </w:divBdr>
                                    </w:div>
                                    <w:div w:id="1422415469">
                                      <w:marLeft w:val="0"/>
                                      <w:marRight w:val="0"/>
                                      <w:marTop w:val="60"/>
                                      <w:marBottom w:val="60"/>
                                      <w:divBdr>
                                        <w:top w:val="single" w:sz="6" w:space="6" w:color="C7C7C7"/>
                                        <w:left w:val="single" w:sz="6" w:space="6" w:color="C7C7C7"/>
                                        <w:bottom w:val="single" w:sz="6" w:space="6" w:color="C7C7C7"/>
                                        <w:right w:val="single" w:sz="6" w:space="6" w:color="C7C7C7"/>
                                      </w:divBdr>
                                    </w:div>
                                    <w:div w:id="8750023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1582993">
                          <w:marLeft w:val="0"/>
                          <w:marRight w:val="0"/>
                          <w:marTop w:val="0"/>
                          <w:marBottom w:val="0"/>
                          <w:divBdr>
                            <w:top w:val="none" w:sz="0" w:space="0" w:color="auto"/>
                            <w:left w:val="none" w:sz="0" w:space="0" w:color="auto"/>
                            <w:bottom w:val="none" w:sz="0" w:space="0" w:color="auto"/>
                            <w:right w:val="none" w:sz="0" w:space="0" w:color="auto"/>
                          </w:divBdr>
                          <w:divsChild>
                            <w:div w:id="131629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080137">
              <w:marLeft w:val="0"/>
              <w:marRight w:val="0"/>
              <w:marTop w:val="0"/>
              <w:marBottom w:val="0"/>
              <w:divBdr>
                <w:top w:val="none" w:sz="0" w:space="0" w:color="auto"/>
                <w:left w:val="none" w:sz="0" w:space="0" w:color="auto"/>
                <w:bottom w:val="none" w:sz="0" w:space="0" w:color="auto"/>
                <w:right w:val="none" w:sz="0" w:space="0" w:color="auto"/>
              </w:divBdr>
              <w:divsChild>
                <w:div w:id="21128930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5161337">
                      <w:marLeft w:val="240"/>
                      <w:marRight w:val="240"/>
                      <w:marTop w:val="0"/>
                      <w:marBottom w:val="0"/>
                      <w:divBdr>
                        <w:top w:val="none" w:sz="0" w:space="0" w:color="auto"/>
                        <w:left w:val="none" w:sz="0" w:space="0" w:color="auto"/>
                        <w:bottom w:val="none" w:sz="0" w:space="0" w:color="auto"/>
                        <w:right w:val="none" w:sz="0" w:space="0" w:color="auto"/>
                      </w:divBdr>
                    </w:div>
                    <w:div w:id="947275484">
                      <w:marLeft w:val="0"/>
                      <w:marRight w:val="0"/>
                      <w:marTop w:val="0"/>
                      <w:marBottom w:val="0"/>
                      <w:divBdr>
                        <w:top w:val="single" w:sz="6" w:space="6" w:color="000000"/>
                        <w:left w:val="none" w:sz="0" w:space="0" w:color="auto"/>
                        <w:bottom w:val="none" w:sz="0" w:space="0" w:color="auto"/>
                        <w:right w:val="none" w:sz="0" w:space="0" w:color="auto"/>
                      </w:divBdr>
                    </w:div>
                  </w:divsChild>
                </w:div>
                <w:div w:id="1203709839">
                  <w:marLeft w:val="720"/>
                  <w:marRight w:val="0"/>
                  <w:marTop w:val="240"/>
                  <w:marBottom w:val="240"/>
                  <w:divBdr>
                    <w:top w:val="none" w:sz="0" w:space="0" w:color="auto"/>
                    <w:left w:val="none" w:sz="0" w:space="0" w:color="auto"/>
                    <w:bottom w:val="none" w:sz="0" w:space="0" w:color="auto"/>
                    <w:right w:val="none" w:sz="0" w:space="0" w:color="auto"/>
                  </w:divBdr>
                  <w:divsChild>
                    <w:div w:id="621311">
                      <w:marLeft w:val="0"/>
                      <w:marRight w:val="0"/>
                      <w:marTop w:val="0"/>
                      <w:marBottom w:val="0"/>
                      <w:divBdr>
                        <w:top w:val="none" w:sz="0" w:space="0" w:color="auto"/>
                        <w:left w:val="none" w:sz="0" w:space="0" w:color="auto"/>
                        <w:bottom w:val="none" w:sz="0" w:space="0" w:color="auto"/>
                        <w:right w:val="none" w:sz="0" w:space="0" w:color="auto"/>
                      </w:divBdr>
                    </w:div>
                  </w:divsChild>
                </w:div>
                <w:div w:id="1541091009">
                  <w:marLeft w:val="720"/>
                  <w:marRight w:val="0"/>
                  <w:marTop w:val="240"/>
                  <w:marBottom w:val="240"/>
                  <w:divBdr>
                    <w:top w:val="none" w:sz="0" w:space="0" w:color="auto"/>
                    <w:left w:val="none" w:sz="0" w:space="0" w:color="auto"/>
                    <w:bottom w:val="none" w:sz="0" w:space="0" w:color="auto"/>
                    <w:right w:val="none" w:sz="0" w:space="0" w:color="auto"/>
                  </w:divBdr>
                  <w:divsChild>
                    <w:div w:id="1012997388">
                      <w:marLeft w:val="0"/>
                      <w:marRight w:val="0"/>
                      <w:marTop w:val="0"/>
                      <w:marBottom w:val="0"/>
                      <w:divBdr>
                        <w:top w:val="none" w:sz="0" w:space="0" w:color="auto"/>
                        <w:left w:val="none" w:sz="0" w:space="0" w:color="auto"/>
                        <w:bottom w:val="none" w:sz="0" w:space="0" w:color="auto"/>
                        <w:right w:val="none" w:sz="0" w:space="0" w:color="auto"/>
                      </w:divBdr>
                    </w:div>
                  </w:divsChild>
                </w:div>
                <w:div w:id="1445425346">
                  <w:marLeft w:val="720"/>
                  <w:marRight w:val="0"/>
                  <w:marTop w:val="240"/>
                  <w:marBottom w:val="240"/>
                  <w:divBdr>
                    <w:top w:val="none" w:sz="0" w:space="0" w:color="auto"/>
                    <w:left w:val="none" w:sz="0" w:space="0" w:color="auto"/>
                    <w:bottom w:val="none" w:sz="0" w:space="0" w:color="auto"/>
                    <w:right w:val="none" w:sz="0" w:space="0" w:color="auto"/>
                  </w:divBdr>
                  <w:divsChild>
                    <w:div w:id="623393281">
                      <w:marLeft w:val="0"/>
                      <w:marRight w:val="0"/>
                      <w:marTop w:val="0"/>
                      <w:marBottom w:val="0"/>
                      <w:divBdr>
                        <w:top w:val="none" w:sz="0" w:space="0" w:color="auto"/>
                        <w:left w:val="none" w:sz="0" w:space="0" w:color="auto"/>
                        <w:bottom w:val="none" w:sz="0" w:space="0" w:color="auto"/>
                        <w:right w:val="none" w:sz="0" w:space="0" w:color="auto"/>
                      </w:divBdr>
                    </w:div>
                  </w:divsChild>
                </w:div>
                <w:div w:id="15469453">
                  <w:marLeft w:val="720"/>
                  <w:marRight w:val="0"/>
                  <w:marTop w:val="240"/>
                  <w:marBottom w:val="240"/>
                  <w:divBdr>
                    <w:top w:val="none" w:sz="0" w:space="0" w:color="auto"/>
                    <w:left w:val="none" w:sz="0" w:space="0" w:color="auto"/>
                    <w:bottom w:val="none" w:sz="0" w:space="0" w:color="auto"/>
                    <w:right w:val="none" w:sz="0" w:space="0" w:color="auto"/>
                  </w:divBdr>
                  <w:divsChild>
                    <w:div w:id="1701936373">
                      <w:marLeft w:val="0"/>
                      <w:marRight w:val="0"/>
                      <w:marTop w:val="0"/>
                      <w:marBottom w:val="0"/>
                      <w:divBdr>
                        <w:top w:val="none" w:sz="0" w:space="0" w:color="auto"/>
                        <w:left w:val="none" w:sz="0" w:space="0" w:color="auto"/>
                        <w:bottom w:val="none" w:sz="0" w:space="0" w:color="auto"/>
                        <w:right w:val="none" w:sz="0" w:space="0" w:color="auto"/>
                      </w:divBdr>
                    </w:div>
                  </w:divsChild>
                </w:div>
                <w:div w:id="1107234813">
                  <w:marLeft w:val="720"/>
                  <w:marRight w:val="0"/>
                  <w:marTop w:val="240"/>
                  <w:marBottom w:val="240"/>
                  <w:divBdr>
                    <w:top w:val="none" w:sz="0" w:space="0" w:color="auto"/>
                    <w:left w:val="none" w:sz="0" w:space="0" w:color="auto"/>
                    <w:bottom w:val="none" w:sz="0" w:space="0" w:color="auto"/>
                    <w:right w:val="none" w:sz="0" w:space="0" w:color="auto"/>
                  </w:divBdr>
                  <w:divsChild>
                    <w:div w:id="453869202">
                      <w:marLeft w:val="0"/>
                      <w:marRight w:val="0"/>
                      <w:marTop w:val="0"/>
                      <w:marBottom w:val="0"/>
                      <w:divBdr>
                        <w:top w:val="none" w:sz="0" w:space="0" w:color="auto"/>
                        <w:left w:val="none" w:sz="0" w:space="0" w:color="auto"/>
                        <w:bottom w:val="none" w:sz="0" w:space="0" w:color="auto"/>
                        <w:right w:val="none" w:sz="0" w:space="0" w:color="auto"/>
                      </w:divBdr>
                    </w:div>
                  </w:divsChild>
                </w:div>
                <w:div w:id="2108383388">
                  <w:marLeft w:val="0"/>
                  <w:marRight w:val="0"/>
                  <w:marTop w:val="240"/>
                  <w:marBottom w:val="240"/>
                  <w:divBdr>
                    <w:top w:val="none" w:sz="0" w:space="0" w:color="auto"/>
                    <w:left w:val="none" w:sz="0" w:space="0" w:color="auto"/>
                    <w:bottom w:val="none" w:sz="0" w:space="0" w:color="auto"/>
                    <w:right w:val="none" w:sz="0" w:space="0" w:color="auto"/>
                  </w:divBdr>
                </w:div>
                <w:div w:id="8699568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0877393">
                      <w:marLeft w:val="240"/>
                      <w:marRight w:val="240"/>
                      <w:marTop w:val="0"/>
                      <w:marBottom w:val="0"/>
                      <w:divBdr>
                        <w:top w:val="none" w:sz="0" w:space="0" w:color="auto"/>
                        <w:left w:val="none" w:sz="0" w:space="0" w:color="auto"/>
                        <w:bottom w:val="none" w:sz="0" w:space="0" w:color="auto"/>
                        <w:right w:val="none" w:sz="0" w:space="0" w:color="auto"/>
                      </w:divBdr>
                    </w:div>
                    <w:div w:id="133183643">
                      <w:marLeft w:val="0"/>
                      <w:marRight w:val="0"/>
                      <w:marTop w:val="0"/>
                      <w:marBottom w:val="0"/>
                      <w:divBdr>
                        <w:top w:val="single" w:sz="6" w:space="6" w:color="000000"/>
                        <w:left w:val="none" w:sz="0" w:space="0" w:color="auto"/>
                        <w:bottom w:val="none" w:sz="0" w:space="0" w:color="auto"/>
                        <w:right w:val="none" w:sz="0" w:space="0" w:color="auto"/>
                      </w:divBdr>
                      <w:divsChild>
                        <w:div w:id="836921560">
                          <w:marLeft w:val="0"/>
                          <w:marRight w:val="0"/>
                          <w:marTop w:val="0"/>
                          <w:marBottom w:val="0"/>
                          <w:divBdr>
                            <w:top w:val="none" w:sz="0" w:space="0" w:color="auto"/>
                            <w:left w:val="none" w:sz="0" w:space="0" w:color="auto"/>
                            <w:bottom w:val="none" w:sz="0" w:space="0" w:color="auto"/>
                            <w:right w:val="none" w:sz="0" w:space="0" w:color="auto"/>
                          </w:divBdr>
                          <w:divsChild>
                            <w:div w:id="526941908">
                              <w:marLeft w:val="0"/>
                              <w:marRight w:val="0"/>
                              <w:marTop w:val="0"/>
                              <w:marBottom w:val="0"/>
                              <w:divBdr>
                                <w:top w:val="none" w:sz="0" w:space="0" w:color="auto"/>
                                <w:left w:val="none" w:sz="0" w:space="0" w:color="auto"/>
                                <w:bottom w:val="none" w:sz="0" w:space="0" w:color="auto"/>
                                <w:right w:val="none" w:sz="0" w:space="0" w:color="auto"/>
                              </w:divBdr>
                              <w:divsChild>
                                <w:div w:id="1585794745">
                                  <w:marLeft w:val="0"/>
                                  <w:marRight w:val="0"/>
                                  <w:marTop w:val="240"/>
                                  <w:marBottom w:val="240"/>
                                  <w:divBdr>
                                    <w:top w:val="none" w:sz="0" w:space="0" w:color="auto"/>
                                    <w:left w:val="none" w:sz="0" w:space="0" w:color="auto"/>
                                    <w:bottom w:val="none" w:sz="0" w:space="0" w:color="auto"/>
                                    <w:right w:val="none" w:sz="0" w:space="0" w:color="auto"/>
                                  </w:divBdr>
                                  <w:divsChild>
                                    <w:div w:id="661808997">
                                      <w:marLeft w:val="0"/>
                                      <w:marRight w:val="0"/>
                                      <w:marTop w:val="60"/>
                                      <w:marBottom w:val="60"/>
                                      <w:divBdr>
                                        <w:top w:val="single" w:sz="6" w:space="6" w:color="C7C7C7"/>
                                        <w:left w:val="single" w:sz="6" w:space="6" w:color="C7C7C7"/>
                                        <w:bottom w:val="single" w:sz="6" w:space="6" w:color="C7C7C7"/>
                                        <w:right w:val="single" w:sz="6" w:space="6" w:color="C7C7C7"/>
                                      </w:divBdr>
                                    </w:div>
                                    <w:div w:id="660162303">
                                      <w:marLeft w:val="0"/>
                                      <w:marRight w:val="0"/>
                                      <w:marTop w:val="60"/>
                                      <w:marBottom w:val="60"/>
                                      <w:divBdr>
                                        <w:top w:val="single" w:sz="6" w:space="6" w:color="C7C7C7"/>
                                        <w:left w:val="single" w:sz="6" w:space="6" w:color="C7C7C7"/>
                                        <w:bottom w:val="single" w:sz="6" w:space="6" w:color="C7C7C7"/>
                                        <w:right w:val="single" w:sz="6" w:space="6" w:color="C7C7C7"/>
                                      </w:divBdr>
                                    </w:div>
                                    <w:div w:id="827788914">
                                      <w:marLeft w:val="0"/>
                                      <w:marRight w:val="0"/>
                                      <w:marTop w:val="60"/>
                                      <w:marBottom w:val="60"/>
                                      <w:divBdr>
                                        <w:top w:val="single" w:sz="6" w:space="6" w:color="C7C7C7"/>
                                        <w:left w:val="single" w:sz="6" w:space="6" w:color="C7C7C7"/>
                                        <w:bottom w:val="single" w:sz="6" w:space="6" w:color="C7C7C7"/>
                                        <w:right w:val="single" w:sz="6" w:space="6" w:color="C7C7C7"/>
                                      </w:divBdr>
                                    </w:div>
                                    <w:div w:id="795029936">
                                      <w:marLeft w:val="0"/>
                                      <w:marRight w:val="0"/>
                                      <w:marTop w:val="60"/>
                                      <w:marBottom w:val="60"/>
                                      <w:divBdr>
                                        <w:top w:val="single" w:sz="6" w:space="6" w:color="C7C7C7"/>
                                        <w:left w:val="single" w:sz="6" w:space="6" w:color="C7C7C7"/>
                                        <w:bottom w:val="single" w:sz="6" w:space="6" w:color="C7C7C7"/>
                                        <w:right w:val="single" w:sz="6" w:space="6" w:color="C7C7C7"/>
                                      </w:divBdr>
                                    </w:div>
                                    <w:div w:id="12002429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34948015">
                          <w:marLeft w:val="0"/>
                          <w:marRight w:val="0"/>
                          <w:marTop w:val="0"/>
                          <w:marBottom w:val="0"/>
                          <w:divBdr>
                            <w:top w:val="none" w:sz="0" w:space="0" w:color="auto"/>
                            <w:left w:val="none" w:sz="0" w:space="0" w:color="auto"/>
                            <w:bottom w:val="none" w:sz="0" w:space="0" w:color="auto"/>
                            <w:right w:val="none" w:sz="0" w:space="0" w:color="auto"/>
                          </w:divBdr>
                          <w:divsChild>
                            <w:div w:id="1035155340">
                              <w:marLeft w:val="0"/>
                              <w:marRight w:val="0"/>
                              <w:marTop w:val="0"/>
                              <w:marBottom w:val="0"/>
                              <w:divBdr>
                                <w:top w:val="none" w:sz="0" w:space="0" w:color="auto"/>
                                <w:left w:val="none" w:sz="0" w:space="0" w:color="auto"/>
                                <w:bottom w:val="none" w:sz="0" w:space="0" w:color="auto"/>
                                <w:right w:val="none" w:sz="0" w:space="0" w:color="auto"/>
                              </w:divBdr>
                            </w:div>
                            <w:div w:id="1338372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823496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6548562">
                      <w:marLeft w:val="240"/>
                      <w:marRight w:val="240"/>
                      <w:marTop w:val="0"/>
                      <w:marBottom w:val="0"/>
                      <w:divBdr>
                        <w:top w:val="none" w:sz="0" w:space="0" w:color="auto"/>
                        <w:left w:val="none" w:sz="0" w:space="0" w:color="auto"/>
                        <w:bottom w:val="none" w:sz="0" w:space="0" w:color="auto"/>
                        <w:right w:val="none" w:sz="0" w:space="0" w:color="auto"/>
                      </w:divBdr>
                    </w:div>
                    <w:div w:id="526331772">
                      <w:marLeft w:val="0"/>
                      <w:marRight w:val="0"/>
                      <w:marTop w:val="0"/>
                      <w:marBottom w:val="0"/>
                      <w:divBdr>
                        <w:top w:val="single" w:sz="6" w:space="6" w:color="000000"/>
                        <w:left w:val="none" w:sz="0" w:space="0" w:color="auto"/>
                        <w:bottom w:val="none" w:sz="0" w:space="0" w:color="auto"/>
                        <w:right w:val="none" w:sz="0" w:space="0" w:color="auto"/>
                      </w:divBdr>
                      <w:divsChild>
                        <w:div w:id="307396303">
                          <w:marLeft w:val="0"/>
                          <w:marRight w:val="0"/>
                          <w:marTop w:val="0"/>
                          <w:marBottom w:val="0"/>
                          <w:divBdr>
                            <w:top w:val="none" w:sz="0" w:space="0" w:color="auto"/>
                            <w:left w:val="none" w:sz="0" w:space="0" w:color="auto"/>
                            <w:bottom w:val="none" w:sz="0" w:space="0" w:color="auto"/>
                            <w:right w:val="none" w:sz="0" w:space="0" w:color="auto"/>
                          </w:divBdr>
                          <w:divsChild>
                            <w:div w:id="1873151527">
                              <w:marLeft w:val="0"/>
                              <w:marRight w:val="0"/>
                              <w:marTop w:val="0"/>
                              <w:marBottom w:val="0"/>
                              <w:divBdr>
                                <w:top w:val="none" w:sz="0" w:space="0" w:color="auto"/>
                                <w:left w:val="none" w:sz="0" w:space="0" w:color="auto"/>
                                <w:bottom w:val="none" w:sz="0" w:space="0" w:color="auto"/>
                                <w:right w:val="none" w:sz="0" w:space="0" w:color="auto"/>
                              </w:divBdr>
                              <w:divsChild>
                                <w:div w:id="249778962">
                                  <w:marLeft w:val="0"/>
                                  <w:marRight w:val="0"/>
                                  <w:marTop w:val="240"/>
                                  <w:marBottom w:val="240"/>
                                  <w:divBdr>
                                    <w:top w:val="none" w:sz="0" w:space="0" w:color="auto"/>
                                    <w:left w:val="none" w:sz="0" w:space="0" w:color="auto"/>
                                    <w:bottom w:val="none" w:sz="0" w:space="0" w:color="auto"/>
                                    <w:right w:val="none" w:sz="0" w:space="0" w:color="auto"/>
                                  </w:divBdr>
                                  <w:divsChild>
                                    <w:div w:id="164782797">
                                      <w:marLeft w:val="0"/>
                                      <w:marRight w:val="0"/>
                                      <w:marTop w:val="60"/>
                                      <w:marBottom w:val="60"/>
                                      <w:divBdr>
                                        <w:top w:val="single" w:sz="6" w:space="6" w:color="C7C7C7"/>
                                        <w:left w:val="single" w:sz="6" w:space="6" w:color="C7C7C7"/>
                                        <w:bottom w:val="single" w:sz="6" w:space="6" w:color="C7C7C7"/>
                                        <w:right w:val="single" w:sz="6" w:space="6" w:color="C7C7C7"/>
                                      </w:divBdr>
                                    </w:div>
                                    <w:div w:id="1939168392">
                                      <w:marLeft w:val="0"/>
                                      <w:marRight w:val="0"/>
                                      <w:marTop w:val="60"/>
                                      <w:marBottom w:val="60"/>
                                      <w:divBdr>
                                        <w:top w:val="single" w:sz="6" w:space="6" w:color="C7C7C7"/>
                                        <w:left w:val="single" w:sz="6" w:space="6" w:color="C7C7C7"/>
                                        <w:bottom w:val="single" w:sz="6" w:space="6" w:color="C7C7C7"/>
                                        <w:right w:val="single" w:sz="6" w:space="6" w:color="C7C7C7"/>
                                      </w:divBdr>
                                    </w:div>
                                    <w:div w:id="1667904408">
                                      <w:marLeft w:val="0"/>
                                      <w:marRight w:val="0"/>
                                      <w:marTop w:val="60"/>
                                      <w:marBottom w:val="60"/>
                                      <w:divBdr>
                                        <w:top w:val="single" w:sz="6" w:space="6" w:color="C7C7C7"/>
                                        <w:left w:val="single" w:sz="6" w:space="6" w:color="C7C7C7"/>
                                        <w:bottom w:val="single" w:sz="6" w:space="6" w:color="C7C7C7"/>
                                        <w:right w:val="single" w:sz="6" w:space="6" w:color="C7C7C7"/>
                                      </w:divBdr>
                                    </w:div>
                                    <w:div w:id="1468010675">
                                      <w:marLeft w:val="0"/>
                                      <w:marRight w:val="0"/>
                                      <w:marTop w:val="60"/>
                                      <w:marBottom w:val="60"/>
                                      <w:divBdr>
                                        <w:top w:val="single" w:sz="6" w:space="6" w:color="C7C7C7"/>
                                        <w:left w:val="single" w:sz="6" w:space="6" w:color="C7C7C7"/>
                                        <w:bottom w:val="single" w:sz="6" w:space="6" w:color="C7C7C7"/>
                                        <w:right w:val="single" w:sz="6" w:space="6" w:color="C7C7C7"/>
                                      </w:divBdr>
                                    </w:div>
                                    <w:div w:id="674193148">
                                      <w:marLeft w:val="0"/>
                                      <w:marRight w:val="0"/>
                                      <w:marTop w:val="60"/>
                                      <w:marBottom w:val="60"/>
                                      <w:divBdr>
                                        <w:top w:val="single" w:sz="6" w:space="6" w:color="C7C7C7"/>
                                        <w:left w:val="single" w:sz="6" w:space="6" w:color="C7C7C7"/>
                                        <w:bottom w:val="single" w:sz="6" w:space="6" w:color="C7C7C7"/>
                                        <w:right w:val="single" w:sz="6" w:space="6" w:color="C7C7C7"/>
                                      </w:divBdr>
                                    </w:div>
                                    <w:div w:id="475101859">
                                      <w:marLeft w:val="0"/>
                                      <w:marRight w:val="0"/>
                                      <w:marTop w:val="60"/>
                                      <w:marBottom w:val="60"/>
                                      <w:divBdr>
                                        <w:top w:val="single" w:sz="6" w:space="6" w:color="C7C7C7"/>
                                        <w:left w:val="single" w:sz="6" w:space="6" w:color="C7C7C7"/>
                                        <w:bottom w:val="single" w:sz="6" w:space="6" w:color="C7C7C7"/>
                                        <w:right w:val="single" w:sz="6" w:space="6" w:color="C7C7C7"/>
                                      </w:divBdr>
                                    </w:div>
                                    <w:div w:id="1766799376">
                                      <w:marLeft w:val="0"/>
                                      <w:marRight w:val="0"/>
                                      <w:marTop w:val="60"/>
                                      <w:marBottom w:val="60"/>
                                      <w:divBdr>
                                        <w:top w:val="single" w:sz="6" w:space="6" w:color="C7C7C7"/>
                                        <w:left w:val="single" w:sz="6" w:space="6" w:color="C7C7C7"/>
                                        <w:bottom w:val="single" w:sz="6" w:space="6" w:color="C7C7C7"/>
                                        <w:right w:val="single" w:sz="6" w:space="6" w:color="C7C7C7"/>
                                      </w:divBdr>
                                    </w:div>
                                    <w:div w:id="1366321667">
                                      <w:marLeft w:val="0"/>
                                      <w:marRight w:val="0"/>
                                      <w:marTop w:val="60"/>
                                      <w:marBottom w:val="60"/>
                                      <w:divBdr>
                                        <w:top w:val="single" w:sz="6" w:space="6" w:color="C7C7C7"/>
                                        <w:left w:val="single" w:sz="6" w:space="6" w:color="C7C7C7"/>
                                        <w:bottom w:val="single" w:sz="6" w:space="6" w:color="C7C7C7"/>
                                        <w:right w:val="single" w:sz="6" w:space="6" w:color="C7C7C7"/>
                                      </w:divBdr>
                                    </w:div>
                                    <w:div w:id="411007428">
                                      <w:marLeft w:val="0"/>
                                      <w:marRight w:val="0"/>
                                      <w:marTop w:val="60"/>
                                      <w:marBottom w:val="60"/>
                                      <w:divBdr>
                                        <w:top w:val="single" w:sz="6" w:space="6" w:color="C7C7C7"/>
                                        <w:left w:val="single" w:sz="6" w:space="6" w:color="C7C7C7"/>
                                        <w:bottom w:val="single" w:sz="6" w:space="6" w:color="C7C7C7"/>
                                        <w:right w:val="single" w:sz="6" w:space="6" w:color="C7C7C7"/>
                                      </w:divBdr>
                                    </w:div>
                                    <w:div w:id="174734907">
                                      <w:marLeft w:val="0"/>
                                      <w:marRight w:val="0"/>
                                      <w:marTop w:val="60"/>
                                      <w:marBottom w:val="60"/>
                                      <w:divBdr>
                                        <w:top w:val="single" w:sz="6" w:space="6" w:color="C7C7C7"/>
                                        <w:left w:val="single" w:sz="6" w:space="6" w:color="C7C7C7"/>
                                        <w:bottom w:val="single" w:sz="6" w:space="6" w:color="C7C7C7"/>
                                        <w:right w:val="single" w:sz="6" w:space="6" w:color="C7C7C7"/>
                                      </w:divBdr>
                                    </w:div>
                                    <w:div w:id="1708019422">
                                      <w:marLeft w:val="0"/>
                                      <w:marRight w:val="0"/>
                                      <w:marTop w:val="60"/>
                                      <w:marBottom w:val="60"/>
                                      <w:divBdr>
                                        <w:top w:val="single" w:sz="6" w:space="6" w:color="C7C7C7"/>
                                        <w:left w:val="single" w:sz="6" w:space="6" w:color="C7C7C7"/>
                                        <w:bottom w:val="single" w:sz="6" w:space="6" w:color="C7C7C7"/>
                                        <w:right w:val="single" w:sz="6" w:space="6" w:color="C7C7C7"/>
                                      </w:divBdr>
                                    </w:div>
                                    <w:div w:id="1112432238">
                                      <w:marLeft w:val="0"/>
                                      <w:marRight w:val="0"/>
                                      <w:marTop w:val="60"/>
                                      <w:marBottom w:val="60"/>
                                      <w:divBdr>
                                        <w:top w:val="single" w:sz="6" w:space="6" w:color="C7C7C7"/>
                                        <w:left w:val="single" w:sz="6" w:space="6" w:color="C7C7C7"/>
                                        <w:bottom w:val="single" w:sz="6" w:space="6" w:color="C7C7C7"/>
                                        <w:right w:val="single" w:sz="6" w:space="6" w:color="C7C7C7"/>
                                      </w:divBdr>
                                    </w:div>
                                    <w:div w:id="1071386136">
                                      <w:marLeft w:val="0"/>
                                      <w:marRight w:val="0"/>
                                      <w:marTop w:val="60"/>
                                      <w:marBottom w:val="60"/>
                                      <w:divBdr>
                                        <w:top w:val="single" w:sz="6" w:space="6" w:color="C7C7C7"/>
                                        <w:left w:val="single" w:sz="6" w:space="6" w:color="C7C7C7"/>
                                        <w:bottom w:val="single" w:sz="6" w:space="6" w:color="C7C7C7"/>
                                        <w:right w:val="single" w:sz="6" w:space="6" w:color="C7C7C7"/>
                                      </w:divBdr>
                                    </w:div>
                                    <w:div w:id="852840946">
                                      <w:marLeft w:val="0"/>
                                      <w:marRight w:val="0"/>
                                      <w:marTop w:val="60"/>
                                      <w:marBottom w:val="60"/>
                                      <w:divBdr>
                                        <w:top w:val="single" w:sz="6" w:space="6" w:color="C7C7C7"/>
                                        <w:left w:val="single" w:sz="6" w:space="6" w:color="C7C7C7"/>
                                        <w:bottom w:val="single" w:sz="6" w:space="6" w:color="C7C7C7"/>
                                        <w:right w:val="single" w:sz="6" w:space="6" w:color="C7C7C7"/>
                                      </w:divBdr>
                                    </w:div>
                                    <w:div w:id="1290168661">
                                      <w:marLeft w:val="0"/>
                                      <w:marRight w:val="0"/>
                                      <w:marTop w:val="60"/>
                                      <w:marBottom w:val="60"/>
                                      <w:divBdr>
                                        <w:top w:val="single" w:sz="6" w:space="6" w:color="C7C7C7"/>
                                        <w:left w:val="single" w:sz="6" w:space="6" w:color="C7C7C7"/>
                                        <w:bottom w:val="single" w:sz="6" w:space="6" w:color="C7C7C7"/>
                                        <w:right w:val="single" w:sz="6" w:space="6" w:color="C7C7C7"/>
                                      </w:divBdr>
                                    </w:div>
                                    <w:div w:id="1785375">
                                      <w:marLeft w:val="0"/>
                                      <w:marRight w:val="0"/>
                                      <w:marTop w:val="60"/>
                                      <w:marBottom w:val="60"/>
                                      <w:divBdr>
                                        <w:top w:val="single" w:sz="6" w:space="6" w:color="C7C7C7"/>
                                        <w:left w:val="single" w:sz="6" w:space="6" w:color="C7C7C7"/>
                                        <w:bottom w:val="single" w:sz="6" w:space="6" w:color="C7C7C7"/>
                                        <w:right w:val="single" w:sz="6" w:space="6" w:color="C7C7C7"/>
                                      </w:divBdr>
                                    </w:div>
                                    <w:div w:id="991106419">
                                      <w:marLeft w:val="0"/>
                                      <w:marRight w:val="0"/>
                                      <w:marTop w:val="60"/>
                                      <w:marBottom w:val="60"/>
                                      <w:divBdr>
                                        <w:top w:val="single" w:sz="6" w:space="6" w:color="C7C7C7"/>
                                        <w:left w:val="single" w:sz="6" w:space="6" w:color="C7C7C7"/>
                                        <w:bottom w:val="single" w:sz="6" w:space="6" w:color="C7C7C7"/>
                                        <w:right w:val="single" w:sz="6" w:space="6" w:color="C7C7C7"/>
                                      </w:divBdr>
                                    </w:div>
                                    <w:div w:id="1502429826">
                                      <w:marLeft w:val="0"/>
                                      <w:marRight w:val="0"/>
                                      <w:marTop w:val="60"/>
                                      <w:marBottom w:val="60"/>
                                      <w:divBdr>
                                        <w:top w:val="single" w:sz="6" w:space="6" w:color="C7C7C7"/>
                                        <w:left w:val="single" w:sz="6" w:space="6" w:color="C7C7C7"/>
                                        <w:bottom w:val="single" w:sz="6" w:space="6" w:color="C7C7C7"/>
                                        <w:right w:val="single" w:sz="6" w:space="6" w:color="C7C7C7"/>
                                      </w:divBdr>
                                    </w:div>
                                    <w:div w:id="570694833">
                                      <w:marLeft w:val="0"/>
                                      <w:marRight w:val="0"/>
                                      <w:marTop w:val="60"/>
                                      <w:marBottom w:val="60"/>
                                      <w:divBdr>
                                        <w:top w:val="single" w:sz="6" w:space="6" w:color="C7C7C7"/>
                                        <w:left w:val="single" w:sz="6" w:space="6" w:color="C7C7C7"/>
                                        <w:bottom w:val="single" w:sz="6" w:space="6" w:color="C7C7C7"/>
                                        <w:right w:val="single" w:sz="6" w:space="6" w:color="C7C7C7"/>
                                      </w:divBdr>
                                    </w:div>
                                    <w:div w:id="1204321621">
                                      <w:marLeft w:val="0"/>
                                      <w:marRight w:val="0"/>
                                      <w:marTop w:val="60"/>
                                      <w:marBottom w:val="60"/>
                                      <w:divBdr>
                                        <w:top w:val="single" w:sz="6" w:space="6" w:color="C7C7C7"/>
                                        <w:left w:val="single" w:sz="6" w:space="6" w:color="C7C7C7"/>
                                        <w:bottom w:val="single" w:sz="6" w:space="6" w:color="C7C7C7"/>
                                        <w:right w:val="single" w:sz="6" w:space="6" w:color="C7C7C7"/>
                                      </w:divBdr>
                                    </w:div>
                                    <w:div w:id="1655177337">
                                      <w:marLeft w:val="0"/>
                                      <w:marRight w:val="0"/>
                                      <w:marTop w:val="60"/>
                                      <w:marBottom w:val="60"/>
                                      <w:divBdr>
                                        <w:top w:val="single" w:sz="6" w:space="6" w:color="C7C7C7"/>
                                        <w:left w:val="single" w:sz="6" w:space="6" w:color="C7C7C7"/>
                                        <w:bottom w:val="single" w:sz="6" w:space="6" w:color="C7C7C7"/>
                                        <w:right w:val="single" w:sz="6" w:space="6" w:color="C7C7C7"/>
                                      </w:divBdr>
                                    </w:div>
                                    <w:div w:id="462118939">
                                      <w:marLeft w:val="0"/>
                                      <w:marRight w:val="0"/>
                                      <w:marTop w:val="60"/>
                                      <w:marBottom w:val="60"/>
                                      <w:divBdr>
                                        <w:top w:val="single" w:sz="6" w:space="6" w:color="C7C7C7"/>
                                        <w:left w:val="single" w:sz="6" w:space="6" w:color="C7C7C7"/>
                                        <w:bottom w:val="single" w:sz="6" w:space="6" w:color="C7C7C7"/>
                                        <w:right w:val="single" w:sz="6" w:space="6" w:color="C7C7C7"/>
                                      </w:divBdr>
                                    </w:div>
                                    <w:div w:id="327369425">
                                      <w:marLeft w:val="0"/>
                                      <w:marRight w:val="0"/>
                                      <w:marTop w:val="60"/>
                                      <w:marBottom w:val="60"/>
                                      <w:divBdr>
                                        <w:top w:val="single" w:sz="6" w:space="6" w:color="C7C7C7"/>
                                        <w:left w:val="single" w:sz="6" w:space="6" w:color="C7C7C7"/>
                                        <w:bottom w:val="single" w:sz="6" w:space="6" w:color="C7C7C7"/>
                                        <w:right w:val="single" w:sz="6" w:space="6" w:color="C7C7C7"/>
                                      </w:divBdr>
                                    </w:div>
                                    <w:div w:id="1984197099">
                                      <w:marLeft w:val="0"/>
                                      <w:marRight w:val="0"/>
                                      <w:marTop w:val="60"/>
                                      <w:marBottom w:val="60"/>
                                      <w:divBdr>
                                        <w:top w:val="single" w:sz="6" w:space="6" w:color="C7C7C7"/>
                                        <w:left w:val="single" w:sz="6" w:space="6" w:color="C7C7C7"/>
                                        <w:bottom w:val="single" w:sz="6" w:space="6" w:color="C7C7C7"/>
                                        <w:right w:val="single" w:sz="6" w:space="6" w:color="C7C7C7"/>
                                      </w:divBdr>
                                    </w:div>
                                    <w:div w:id="1646202186">
                                      <w:marLeft w:val="0"/>
                                      <w:marRight w:val="0"/>
                                      <w:marTop w:val="60"/>
                                      <w:marBottom w:val="60"/>
                                      <w:divBdr>
                                        <w:top w:val="single" w:sz="6" w:space="6" w:color="C7C7C7"/>
                                        <w:left w:val="single" w:sz="6" w:space="6" w:color="C7C7C7"/>
                                        <w:bottom w:val="single" w:sz="6" w:space="6" w:color="C7C7C7"/>
                                        <w:right w:val="single" w:sz="6" w:space="6" w:color="C7C7C7"/>
                                      </w:divBdr>
                                    </w:div>
                                    <w:div w:id="1573200348">
                                      <w:marLeft w:val="0"/>
                                      <w:marRight w:val="0"/>
                                      <w:marTop w:val="60"/>
                                      <w:marBottom w:val="60"/>
                                      <w:divBdr>
                                        <w:top w:val="single" w:sz="6" w:space="6" w:color="C7C7C7"/>
                                        <w:left w:val="single" w:sz="6" w:space="6" w:color="C7C7C7"/>
                                        <w:bottom w:val="single" w:sz="6" w:space="6" w:color="C7C7C7"/>
                                        <w:right w:val="single" w:sz="6" w:space="6" w:color="C7C7C7"/>
                                      </w:divBdr>
                                    </w:div>
                                    <w:div w:id="146822294">
                                      <w:marLeft w:val="0"/>
                                      <w:marRight w:val="0"/>
                                      <w:marTop w:val="60"/>
                                      <w:marBottom w:val="60"/>
                                      <w:divBdr>
                                        <w:top w:val="single" w:sz="6" w:space="6" w:color="C7C7C7"/>
                                        <w:left w:val="single" w:sz="6" w:space="6" w:color="C7C7C7"/>
                                        <w:bottom w:val="single" w:sz="6" w:space="6" w:color="C7C7C7"/>
                                        <w:right w:val="single" w:sz="6" w:space="6" w:color="C7C7C7"/>
                                      </w:divBdr>
                                    </w:div>
                                    <w:div w:id="636375661">
                                      <w:marLeft w:val="0"/>
                                      <w:marRight w:val="0"/>
                                      <w:marTop w:val="60"/>
                                      <w:marBottom w:val="60"/>
                                      <w:divBdr>
                                        <w:top w:val="single" w:sz="6" w:space="6" w:color="C7C7C7"/>
                                        <w:left w:val="single" w:sz="6" w:space="6" w:color="C7C7C7"/>
                                        <w:bottom w:val="single" w:sz="6" w:space="6" w:color="C7C7C7"/>
                                        <w:right w:val="single" w:sz="6" w:space="6" w:color="C7C7C7"/>
                                      </w:divBdr>
                                    </w:div>
                                    <w:div w:id="887954530">
                                      <w:marLeft w:val="0"/>
                                      <w:marRight w:val="0"/>
                                      <w:marTop w:val="60"/>
                                      <w:marBottom w:val="60"/>
                                      <w:divBdr>
                                        <w:top w:val="single" w:sz="6" w:space="6" w:color="C7C7C7"/>
                                        <w:left w:val="single" w:sz="6" w:space="6" w:color="C7C7C7"/>
                                        <w:bottom w:val="single" w:sz="6" w:space="6" w:color="C7C7C7"/>
                                        <w:right w:val="single" w:sz="6" w:space="6" w:color="C7C7C7"/>
                                      </w:divBdr>
                                    </w:div>
                                    <w:div w:id="16274664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90761497">
                          <w:marLeft w:val="0"/>
                          <w:marRight w:val="0"/>
                          <w:marTop w:val="0"/>
                          <w:marBottom w:val="0"/>
                          <w:divBdr>
                            <w:top w:val="none" w:sz="0" w:space="0" w:color="auto"/>
                            <w:left w:val="none" w:sz="0" w:space="0" w:color="auto"/>
                            <w:bottom w:val="none" w:sz="0" w:space="0" w:color="auto"/>
                            <w:right w:val="none" w:sz="0" w:space="0" w:color="auto"/>
                          </w:divBdr>
                          <w:divsChild>
                            <w:div w:id="104468684">
                              <w:marLeft w:val="0"/>
                              <w:marRight w:val="0"/>
                              <w:marTop w:val="0"/>
                              <w:marBottom w:val="0"/>
                              <w:divBdr>
                                <w:top w:val="none" w:sz="0" w:space="0" w:color="auto"/>
                                <w:left w:val="none" w:sz="0" w:space="0" w:color="auto"/>
                                <w:bottom w:val="none" w:sz="0" w:space="0" w:color="auto"/>
                                <w:right w:val="none" w:sz="0" w:space="0" w:color="auto"/>
                              </w:divBdr>
                            </w:div>
                            <w:div w:id="17713196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2729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78523">
          <w:marLeft w:val="0"/>
          <w:marRight w:val="0"/>
          <w:marTop w:val="0"/>
          <w:marBottom w:val="0"/>
          <w:divBdr>
            <w:top w:val="none" w:sz="0" w:space="0" w:color="auto"/>
            <w:left w:val="none" w:sz="0" w:space="0" w:color="auto"/>
            <w:bottom w:val="none" w:sz="0" w:space="0" w:color="auto"/>
            <w:right w:val="none" w:sz="0" w:space="0" w:color="auto"/>
          </w:divBdr>
          <w:divsChild>
            <w:div w:id="1539509018">
              <w:marLeft w:val="0"/>
              <w:marRight w:val="0"/>
              <w:marTop w:val="0"/>
              <w:marBottom w:val="0"/>
              <w:divBdr>
                <w:top w:val="none" w:sz="0" w:space="0" w:color="auto"/>
                <w:left w:val="none" w:sz="0" w:space="0" w:color="auto"/>
                <w:bottom w:val="none" w:sz="0" w:space="0" w:color="auto"/>
                <w:right w:val="none" w:sz="0" w:space="0" w:color="auto"/>
              </w:divBdr>
              <w:divsChild>
                <w:div w:id="1308122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7288434">
                      <w:marLeft w:val="0"/>
                      <w:marRight w:val="0"/>
                      <w:marTop w:val="0"/>
                      <w:marBottom w:val="0"/>
                      <w:divBdr>
                        <w:top w:val="single" w:sz="6" w:space="6" w:color="000000"/>
                        <w:left w:val="none" w:sz="0" w:space="0" w:color="auto"/>
                        <w:bottom w:val="none" w:sz="0" w:space="0" w:color="auto"/>
                        <w:right w:val="none" w:sz="0" w:space="0" w:color="auto"/>
                      </w:divBdr>
                      <w:divsChild>
                        <w:div w:id="1359548158">
                          <w:marLeft w:val="720"/>
                          <w:marRight w:val="0"/>
                          <w:marTop w:val="240"/>
                          <w:marBottom w:val="240"/>
                          <w:divBdr>
                            <w:top w:val="none" w:sz="0" w:space="0" w:color="auto"/>
                            <w:left w:val="none" w:sz="0" w:space="0" w:color="auto"/>
                            <w:bottom w:val="none" w:sz="0" w:space="0" w:color="auto"/>
                            <w:right w:val="none" w:sz="0" w:space="0" w:color="auto"/>
                          </w:divBdr>
                          <w:divsChild>
                            <w:div w:id="104648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550755">
                  <w:marLeft w:val="0"/>
                  <w:marRight w:val="0"/>
                  <w:marTop w:val="240"/>
                  <w:marBottom w:val="240"/>
                  <w:divBdr>
                    <w:top w:val="none" w:sz="0" w:space="0" w:color="auto"/>
                    <w:left w:val="none" w:sz="0" w:space="0" w:color="auto"/>
                    <w:bottom w:val="none" w:sz="0" w:space="0" w:color="auto"/>
                    <w:right w:val="none" w:sz="0" w:space="0" w:color="auto"/>
                  </w:divBdr>
                </w:div>
              </w:divsChild>
            </w:div>
            <w:div w:id="987320739">
              <w:marLeft w:val="0"/>
              <w:marRight w:val="0"/>
              <w:marTop w:val="0"/>
              <w:marBottom w:val="0"/>
              <w:divBdr>
                <w:top w:val="none" w:sz="0" w:space="0" w:color="auto"/>
                <w:left w:val="none" w:sz="0" w:space="0" w:color="auto"/>
                <w:bottom w:val="none" w:sz="0" w:space="0" w:color="auto"/>
                <w:right w:val="none" w:sz="0" w:space="0" w:color="auto"/>
              </w:divBdr>
              <w:divsChild>
                <w:div w:id="3481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279292">
                      <w:marLeft w:val="0"/>
                      <w:marRight w:val="0"/>
                      <w:marTop w:val="0"/>
                      <w:marBottom w:val="0"/>
                      <w:divBdr>
                        <w:top w:val="single" w:sz="6" w:space="6" w:color="000000"/>
                        <w:left w:val="none" w:sz="0" w:space="0" w:color="auto"/>
                        <w:bottom w:val="none" w:sz="0" w:space="0" w:color="auto"/>
                        <w:right w:val="none" w:sz="0" w:space="0" w:color="auto"/>
                      </w:divBdr>
                      <w:divsChild>
                        <w:div w:id="2078429677">
                          <w:marLeft w:val="720"/>
                          <w:marRight w:val="0"/>
                          <w:marTop w:val="240"/>
                          <w:marBottom w:val="240"/>
                          <w:divBdr>
                            <w:top w:val="none" w:sz="0" w:space="0" w:color="auto"/>
                            <w:left w:val="none" w:sz="0" w:space="0" w:color="auto"/>
                            <w:bottom w:val="none" w:sz="0" w:space="0" w:color="auto"/>
                            <w:right w:val="none" w:sz="0" w:space="0" w:color="auto"/>
                          </w:divBdr>
                          <w:divsChild>
                            <w:div w:id="177624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059214">
                  <w:marLeft w:val="0"/>
                  <w:marRight w:val="0"/>
                  <w:marTop w:val="240"/>
                  <w:marBottom w:val="240"/>
                  <w:divBdr>
                    <w:top w:val="none" w:sz="0" w:space="0" w:color="auto"/>
                    <w:left w:val="none" w:sz="0" w:space="0" w:color="auto"/>
                    <w:bottom w:val="none" w:sz="0" w:space="0" w:color="auto"/>
                    <w:right w:val="none" w:sz="0" w:space="0" w:color="auto"/>
                  </w:divBdr>
                </w:div>
                <w:div w:id="1546405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967181">
                      <w:marLeft w:val="240"/>
                      <w:marRight w:val="240"/>
                      <w:marTop w:val="0"/>
                      <w:marBottom w:val="0"/>
                      <w:divBdr>
                        <w:top w:val="none" w:sz="0" w:space="0" w:color="auto"/>
                        <w:left w:val="none" w:sz="0" w:space="0" w:color="auto"/>
                        <w:bottom w:val="none" w:sz="0" w:space="0" w:color="auto"/>
                        <w:right w:val="none" w:sz="0" w:space="0" w:color="auto"/>
                      </w:divBdr>
                    </w:div>
                    <w:div w:id="1421870643">
                      <w:marLeft w:val="0"/>
                      <w:marRight w:val="0"/>
                      <w:marTop w:val="0"/>
                      <w:marBottom w:val="0"/>
                      <w:divBdr>
                        <w:top w:val="single" w:sz="6" w:space="6" w:color="000000"/>
                        <w:left w:val="none" w:sz="0" w:space="0" w:color="auto"/>
                        <w:bottom w:val="none" w:sz="0" w:space="0" w:color="auto"/>
                        <w:right w:val="none" w:sz="0" w:space="0" w:color="auto"/>
                      </w:divBdr>
                      <w:divsChild>
                        <w:div w:id="243026605">
                          <w:marLeft w:val="0"/>
                          <w:marRight w:val="0"/>
                          <w:marTop w:val="0"/>
                          <w:marBottom w:val="0"/>
                          <w:divBdr>
                            <w:top w:val="none" w:sz="0" w:space="0" w:color="auto"/>
                            <w:left w:val="none" w:sz="0" w:space="0" w:color="auto"/>
                            <w:bottom w:val="none" w:sz="0" w:space="0" w:color="auto"/>
                            <w:right w:val="none" w:sz="0" w:space="0" w:color="auto"/>
                          </w:divBdr>
                          <w:divsChild>
                            <w:div w:id="470368534">
                              <w:marLeft w:val="0"/>
                              <w:marRight w:val="0"/>
                              <w:marTop w:val="0"/>
                              <w:marBottom w:val="0"/>
                              <w:divBdr>
                                <w:top w:val="none" w:sz="0" w:space="0" w:color="auto"/>
                                <w:left w:val="none" w:sz="0" w:space="0" w:color="auto"/>
                                <w:bottom w:val="none" w:sz="0" w:space="0" w:color="auto"/>
                                <w:right w:val="none" w:sz="0" w:space="0" w:color="auto"/>
                              </w:divBdr>
                              <w:divsChild>
                                <w:div w:id="2041007207">
                                  <w:marLeft w:val="0"/>
                                  <w:marRight w:val="0"/>
                                  <w:marTop w:val="240"/>
                                  <w:marBottom w:val="240"/>
                                  <w:divBdr>
                                    <w:top w:val="none" w:sz="0" w:space="0" w:color="auto"/>
                                    <w:left w:val="none" w:sz="0" w:space="0" w:color="auto"/>
                                    <w:bottom w:val="none" w:sz="0" w:space="0" w:color="auto"/>
                                    <w:right w:val="none" w:sz="0" w:space="0" w:color="auto"/>
                                  </w:divBdr>
                                  <w:divsChild>
                                    <w:div w:id="356586511">
                                      <w:marLeft w:val="0"/>
                                      <w:marRight w:val="0"/>
                                      <w:marTop w:val="60"/>
                                      <w:marBottom w:val="60"/>
                                      <w:divBdr>
                                        <w:top w:val="single" w:sz="6" w:space="6" w:color="C7C7C7"/>
                                        <w:left w:val="single" w:sz="6" w:space="6" w:color="C7C7C7"/>
                                        <w:bottom w:val="single" w:sz="6" w:space="6" w:color="C7C7C7"/>
                                        <w:right w:val="single" w:sz="6" w:space="6" w:color="C7C7C7"/>
                                      </w:divBdr>
                                    </w:div>
                                    <w:div w:id="73868369">
                                      <w:marLeft w:val="0"/>
                                      <w:marRight w:val="0"/>
                                      <w:marTop w:val="60"/>
                                      <w:marBottom w:val="60"/>
                                      <w:divBdr>
                                        <w:top w:val="single" w:sz="6" w:space="6" w:color="C7C7C7"/>
                                        <w:left w:val="single" w:sz="6" w:space="6" w:color="C7C7C7"/>
                                        <w:bottom w:val="single" w:sz="6" w:space="6" w:color="C7C7C7"/>
                                        <w:right w:val="single" w:sz="6" w:space="6" w:color="C7C7C7"/>
                                      </w:divBdr>
                                    </w:div>
                                    <w:div w:id="1164711433">
                                      <w:marLeft w:val="0"/>
                                      <w:marRight w:val="0"/>
                                      <w:marTop w:val="60"/>
                                      <w:marBottom w:val="60"/>
                                      <w:divBdr>
                                        <w:top w:val="single" w:sz="6" w:space="6" w:color="C7C7C7"/>
                                        <w:left w:val="single" w:sz="6" w:space="6" w:color="C7C7C7"/>
                                        <w:bottom w:val="single" w:sz="6" w:space="6" w:color="C7C7C7"/>
                                        <w:right w:val="single" w:sz="6" w:space="6" w:color="C7C7C7"/>
                                      </w:divBdr>
                                    </w:div>
                                    <w:div w:id="1513179750">
                                      <w:marLeft w:val="0"/>
                                      <w:marRight w:val="0"/>
                                      <w:marTop w:val="60"/>
                                      <w:marBottom w:val="60"/>
                                      <w:divBdr>
                                        <w:top w:val="single" w:sz="6" w:space="6" w:color="C7C7C7"/>
                                        <w:left w:val="single" w:sz="6" w:space="6" w:color="C7C7C7"/>
                                        <w:bottom w:val="single" w:sz="6" w:space="6" w:color="C7C7C7"/>
                                        <w:right w:val="single" w:sz="6" w:space="6" w:color="C7C7C7"/>
                                      </w:divBdr>
                                    </w:div>
                                    <w:div w:id="1350984032">
                                      <w:marLeft w:val="0"/>
                                      <w:marRight w:val="0"/>
                                      <w:marTop w:val="60"/>
                                      <w:marBottom w:val="60"/>
                                      <w:divBdr>
                                        <w:top w:val="single" w:sz="6" w:space="6" w:color="C7C7C7"/>
                                        <w:left w:val="single" w:sz="6" w:space="6" w:color="C7C7C7"/>
                                        <w:bottom w:val="single" w:sz="6" w:space="6" w:color="C7C7C7"/>
                                        <w:right w:val="single" w:sz="6" w:space="6" w:color="C7C7C7"/>
                                      </w:divBdr>
                                    </w:div>
                                    <w:div w:id="1306861371">
                                      <w:marLeft w:val="0"/>
                                      <w:marRight w:val="0"/>
                                      <w:marTop w:val="60"/>
                                      <w:marBottom w:val="60"/>
                                      <w:divBdr>
                                        <w:top w:val="single" w:sz="6" w:space="6" w:color="C7C7C7"/>
                                        <w:left w:val="single" w:sz="6" w:space="6" w:color="C7C7C7"/>
                                        <w:bottom w:val="single" w:sz="6" w:space="6" w:color="C7C7C7"/>
                                        <w:right w:val="single" w:sz="6" w:space="6" w:color="C7C7C7"/>
                                      </w:divBdr>
                                    </w:div>
                                    <w:div w:id="862325256">
                                      <w:marLeft w:val="0"/>
                                      <w:marRight w:val="0"/>
                                      <w:marTop w:val="60"/>
                                      <w:marBottom w:val="60"/>
                                      <w:divBdr>
                                        <w:top w:val="single" w:sz="6" w:space="6" w:color="C7C7C7"/>
                                        <w:left w:val="single" w:sz="6" w:space="6" w:color="C7C7C7"/>
                                        <w:bottom w:val="single" w:sz="6" w:space="6" w:color="C7C7C7"/>
                                        <w:right w:val="single" w:sz="6" w:space="6" w:color="C7C7C7"/>
                                      </w:divBdr>
                                    </w:div>
                                    <w:div w:id="1896308521">
                                      <w:marLeft w:val="0"/>
                                      <w:marRight w:val="0"/>
                                      <w:marTop w:val="60"/>
                                      <w:marBottom w:val="60"/>
                                      <w:divBdr>
                                        <w:top w:val="single" w:sz="6" w:space="6" w:color="C7C7C7"/>
                                        <w:left w:val="single" w:sz="6" w:space="6" w:color="C7C7C7"/>
                                        <w:bottom w:val="single" w:sz="6" w:space="6" w:color="C7C7C7"/>
                                        <w:right w:val="single" w:sz="6" w:space="6" w:color="C7C7C7"/>
                                      </w:divBdr>
                                    </w:div>
                                    <w:div w:id="1541434900">
                                      <w:marLeft w:val="0"/>
                                      <w:marRight w:val="0"/>
                                      <w:marTop w:val="60"/>
                                      <w:marBottom w:val="60"/>
                                      <w:divBdr>
                                        <w:top w:val="single" w:sz="6" w:space="6" w:color="C7C7C7"/>
                                        <w:left w:val="single" w:sz="6" w:space="6" w:color="C7C7C7"/>
                                        <w:bottom w:val="single" w:sz="6" w:space="6" w:color="C7C7C7"/>
                                        <w:right w:val="single" w:sz="6" w:space="6" w:color="C7C7C7"/>
                                      </w:divBdr>
                                    </w:div>
                                    <w:div w:id="6159881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34038108">
                          <w:marLeft w:val="0"/>
                          <w:marRight w:val="0"/>
                          <w:marTop w:val="0"/>
                          <w:marBottom w:val="0"/>
                          <w:divBdr>
                            <w:top w:val="none" w:sz="0" w:space="0" w:color="auto"/>
                            <w:left w:val="none" w:sz="0" w:space="0" w:color="auto"/>
                            <w:bottom w:val="none" w:sz="0" w:space="0" w:color="auto"/>
                            <w:right w:val="none" w:sz="0" w:space="0" w:color="auto"/>
                          </w:divBdr>
                          <w:divsChild>
                            <w:div w:id="1866137707">
                              <w:marLeft w:val="0"/>
                              <w:marRight w:val="0"/>
                              <w:marTop w:val="0"/>
                              <w:marBottom w:val="0"/>
                              <w:divBdr>
                                <w:top w:val="none" w:sz="0" w:space="0" w:color="auto"/>
                                <w:left w:val="none" w:sz="0" w:space="0" w:color="auto"/>
                                <w:bottom w:val="none" w:sz="0" w:space="0" w:color="auto"/>
                                <w:right w:val="none" w:sz="0" w:space="0" w:color="auto"/>
                              </w:divBdr>
                              <w:divsChild>
                                <w:div w:id="1246837276">
                                  <w:marLeft w:val="0"/>
                                  <w:marRight w:val="0"/>
                                  <w:marTop w:val="240"/>
                                  <w:marBottom w:val="240"/>
                                  <w:divBdr>
                                    <w:top w:val="none" w:sz="0" w:space="0" w:color="auto"/>
                                    <w:left w:val="none" w:sz="0" w:space="0" w:color="auto"/>
                                    <w:bottom w:val="none" w:sz="0" w:space="0" w:color="auto"/>
                                    <w:right w:val="none" w:sz="0" w:space="0" w:color="auto"/>
                                  </w:divBdr>
                                  <w:divsChild>
                                    <w:div w:id="2111008239">
                                      <w:marLeft w:val="0"/>
                                      <w:marRight w:val="0"/>
                                      <w:marTop w:val="60"/>
                                      <w:marBottom w:val="60"/>
                                      <w:divBdr>
                                        <w:top w:val="single" w:sz="6" w:space="6" w:color="C7C7C7"/>
                                        <w:left w:val="single" w:sz="6" w:space="6" w:color="C7C7C7"/>
                                        <w:bottom w:val="single" w:sz="6" w:space="6" w:color="C7C7C7"/>
                                        <w:right w:val="single" w:sz="6" w:space="6" w:color="C7C7C7"/>
                                      </w:divBdr>
                                    </w:div>
                                    <w:div w:id="4113222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719134142">
              <w:marLeft w:val="0"/>
              <w:marRight w:val="0"/>
              <w:marTop w:val="0"/>
              <w:marBottom w:val="0"/>
              <w:divBdr>
                <w:top w:val="none" w:sz="0" w:space="0" w:color="auto"/>
                <w:left w:val="none" w:sz="0" w:space="0" w:color="auto"/>
                <w:bottom w:val="none" w:sz="0" w:space="0" w:color="auto"/>
                <w:right w:val="none" w:sz="0" w:space="0" w:color="auto"/>
              </w:divBdr>
              <w:divsChild>
                <w:div w:id="2210625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5430918">
                      <w:marLeft w:val="0"/>
                      <w:marRight w:val="0"/>
                      <w:marTop w:val="0"/>
                      <w:marBottom w:val="0"/>
                      <w:divBdr>
                        <w:top w:val="single" w:sz="6" w:space="6" w:color="000000"/>
                        <w:left w:val="none" w:sz="0" w:space="0" w:color="auto"/>
                        <w:bottom w:val="none" w:sz="0" w:space="0" w:color="auto"/>
                        <w:right w:val="none" w:sz="0" w:space="0" w:color="auto"/>
                      </w:divBdr>
                      <w:divsChild>
                        <w:div w:id="1206866058">
                          <w:marLeft w:val="720"/>
                          <w:marRight w:val="0"/>
                          <w:marTop w:val="240"/>
                          <w:marBottom w:val="240"/>
                          <w:divBdr>
                            <w:top w:val="none" w:sz="0" w:space="0" w:color="auto"/>
                            <w:left w:val="none" w:sz="0" w:space="0" w:color="auto"/>
                            <w:bottom w:val="none" w:sz="0" w:space="0" w:color="auto"/>
                            <w:right w:val="none" w:sz="0" w:space="0" w:color="auto"/>
                          </w:divBdr>
                          <w:divsChild>
                            <w:div w:id="213918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82470">
                  <w:marLeft w:val="0"/>
                  <w:marRight w:val="0"/>
                  <w:marTop w:val="240"/>
                  <w:marBottom w:val="240"/>
                  <w:divBdr>
                    <w:top w:val="none" w:sz="0" w:space="0" w:color="auto"/>
                    <w:left w:val="none" w:sz="0" w:space="0" w:color="auto"/>
                    <w:bottom w:val="none" w:sz="0" w:space="0" w:color="auto"/>
                    <w:right w:val="none" w:sz="0" w:space="0" w:color="auto"/>
                  </w:divBdr>
                </w:div>
                <w:div w:id="21183332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5802509">
                      <w:marLeft w:val="240"/>
                      <w:marRight w:val="240"/>
                      <w:marTop w:val="0"/>
                      <w:marBottom w:val="0"/>
                      <w:divBdr>
                        <w:top w:val="none" w:sz="0" w:space="0" w:color="auto"/>
                        <w:left w:val="none" w:sz="0" w:space="0" w:color="auto"/>
                        <w:bottom w:val="none" w:sz="0" w:space="0" w:color="auto"/>
                        <w:right w:val="none" w:sz="0" w:space="0" w:color="auto"/>
                      </w:divBdr>
                    </w:div>
                    <w:div w:id="780688167">
                      <w:marLeft w:val="0"/>
                      <w:marRight w:val="0"/>
                      <w:marTop w:val="0"/>
                      <w:marBottom w:val="0"/>
                      <w:divBdr>
                        <w:top w:val="single" w:sz="6" w:space="6" w:color="000000"/>
                        <w:left w:val="none" w:sz="0" w:space="0" w:color="auto"/>
                        <w:bottom w:val="none" w:sz="0" w:space="0" w:color="auto"/>
                        <w:right w:val="none" w:sz="0" w:space="0" w:color="auto"/>
                      </w:divBdr>
                      <w:divsChild>
                        <w:div w:id="273683037">
                          <w:marLeft w:val="0"/>
                          <w:marRight w:val="0"/>
                          <w:marTop w:val="0"/>
                          <w:marBottom w:val="0"/>
                          <w:divBdr>
                            <w:top w:val="none" w:sz="0" w:space="0" w:color="auto"/>
                            <w:left w:val="none" w:sz="0" w:space="0" w:color="auto"/>
                            <w:bottom w:val="none" w:sz="0" w:space="0" w:color="auto"/>
                            <w:right w:val="none" w:sz="0" w:space="0" w:color="auto"/>
                          </w:divBdr>
                          <w:divsChild>
                            <w:div w:id="307632660">
                              <w:marLeft w:val="0"/>
                              <w:marRight w:val="0"/>
                              <w:marTop w:val="0"/>
                              <w:marBottom w:val="0"/>
                              <w:divBdr>
                                <w:top w:val="none" w:sz="0" w:space="0" w:color="auto"/>
                                <w:left w:val="none" w:sz="0" w:space="0" w:color="auto"/>
                                <w:bottom w:val="none" w:sz="0" w:space="0" w:color="auto"/>
                                <w:right w:val="none" w:sz="0" w:space="0" w:color="auto"/>
                              </w:divBdr>
                              <w:divsChild>
                                <w:div w:id="1199783891">
                                  <w:marLeft w:val="0"/>
                                  <w:marRight w:val="0"/>
                                  <w:marTop w:val="240"/>
                                  <w:marBottom w:val="240"/>
                                  <w:divBdr>
                                    <w:top w:val="none" w:sz="0" w:space="0" w:color="auto"/>
                                    <w:left w:val="none" w:sz="0" w:space="0" w:color="auto"/>
                                    <w:bottom w:val="none" w:sz="0" w:space="0" w:color="auto"/>
                                    <w:right w:val="none" w:sz="0" w:space="0" w:color="auto"/>
                                  </w:divBdr>
                                  <w:divsChild>
                                    <w:div w:id="1693333931">
                                      <w:marLeft w:val="0"/>
                                      <w:marRight w:val="0"/>
                                      <w:marTop w:val="60"/>
                                      <w:marBottom w:val="60"/>
                                      <w:divBdr>
                                        <w:top w:val="single" w:sz="6" w:space="6" w:color="C7C7C7"/>
                                        <w:left w:val="single" w:sz="6" w:space="6" w:color="C7C7C7"/>
                                        <w:bottom w:val="single" w:sz="6" w:space="6" w:color="C7C7C7"/>
                                        <w:right w:val="single" w:sz="6" w:space="6" w:color="C7C7C7"/>
                                      </w:divBdr>
                                    </w:div>
                                    <w:div w:id="2075813380">
                                      <w:marLeft w:val="0"/>
                                      <w:marRight w:val="0"/>
                                      <w:marTop w:val="60"/>
                                      <w:marBottom w:val="60"/>
                                      <w:divBdr>
                                        <w:top w:val="single" w:sz="6" w:space="6" w:color="C7C7C7"/>
                                        <w:left w:val="single" w:sz="6" w:space="6" w:color="C7C7C7"/>
                                        <w:bottom w:val="single" w:sz="6" w:space="6" w:color="C7C7C7"/>
                                        <w:right w:val="single" w:sz="6" w:space="6" w:color="C7C7C7"/>
                                      </w:divBdr>
                                    </w:div>
                                    <w:div w:id="1374112185">
                                      <w:marLeft w:val="0"/>
                                      <w:marRight w:val="0"/>
                                      <w:marTop w:val="60"/>
                                      <w:marBottom w:val="60"/>
                                      <w:divBdr>
                                        <w:top w:val="single" w:sz="6" w:space="6" w:color="C7C7C7"/>
                                        <w:left w:val="single" w:sz="6" w:space="6" w:color="C7C7C7"/>
                                        <w:bottom w:val="single" w:sz="6" w:space="6" w:color="C7C7C7"/>
                                        <w:right w:val="single" w:sz="6" w:space="6" w:color="C7C7C7"/>
                                      </w:divBdr>
                                    </w:div>
                                    <w:div w:id="1259831247">
                                      <w:marLeft w:val="0"/>
                                      <w:marRight w:val="0"/>
                                      <w:marTop w:val="60"/>
                                      <w:marBottom w:val="60"/>
                                      <w:divBdr>
                                        <w:top w:val="single" w:sz="6" w:space="6" w:color="C7C7C7"/>
                                        <w:left w:val="single" w:sz="6" w:space="6" w:color="C7C7C7"/>
                                        <w:bottom w:val="single" w:sz="6" w:space="6" w:color="C7C7C7"/>
                                        <w:right w:val="single" w:sz="6" w:space="6" w:color="C7C7C7"/>
                                      </w:divBdr>
                                    </w:div>
                                    <w:div w:id="1601403471">
                                      <w:marLeft w:val="0"/>
                                      <w:marRight w:val="0"/>
                                      <w:marTop w:val="60"/>
                                      <w:marBottom w:val="60"/>
                                      <w:divBdr>
                                        <w:top w:val="single" w:sz="6" w:space="6" w:color="C7C7C7"/>
                                        <w:left w:val="single" w:sz="6" w:space="6" w:color="C7C7C7"/>
                                        <w:bottom w:val="single" w:sz="6" w:space="6" w:color="C7C7C7"/>
                                        <w:right w:val="single" w:sz="6" w:space="6" w:color="C7C7C7"/>
                                      </w:divBdr>
                                    </w:div>
                                    <w:div w:id="1259947142">
                                      <w:marLeft w:val="0"/>
                                      <w:marRight w:val="0"/>
                                      <w:marTop w:val="60"/>
                                      <w:marBottom w:val="60"/>
                                      <w:divBdr>
                                        <w:top w:val="single" w:sz="6" w:space="6" w:color="C7C7C7"/>
                                        <w:left w:val="single" w:sz="6" w:space="6" w:color="C7C7C7"/>
                                        <w:bottom w:val="single" w:sz="6" w:space="6" w:color="C7C7C7"/>
                                        <w:right w:val="single" w:sz="6" w:space="6" w:color="C7C7C7"/>
                                      </w:divBdr>
                                    </w:div>
                                    <w:div w:id="1794858479">
                                      <w:marLeft w:val="0"/>
                                      <w:marRight w:val="0"/>
                                      <w:marTop w:val="60"/>
                                      <w:marBottom w:val="60"/>
                                      <w:divBdr>
                                        <w:top w:val="single" w:sz="6" w:space="6" w:color="C7C7C7"/>
                                        <w:left w:val="single" w:sz="6" w:space="6" w:color="C7C7C7"/>
                                        <w:bottom w:val="single" w:sz="6" w:space="6" w:color="C7C7C7"/>
                                        <w:right w:val="single" w:sz="6" w:space="6" w:color="C7C7C7"/>
                                      </w:divBdr>
                                    </w:div>
                                    <w:div w:id="1005746941">
                                      <w:marLeft w:val="0"/>
                                      <w:marRight w:val="0"/>
                                      <w:marTop w:val="60"/>
                                      <w:marBottom w:val="60"/>
                                      <w:divBdr>
                                        <w:top w:val="single" w:sz="6" w:space="6" w:color="C7C7C7"/>
                                        <w:left w:val="single" w:sz="6" w:space="6" w:color="C7C7C7"/>
                                        <w:bottom w:val="single" w:sz="6" w:space="6" w:color="C7C7C7"/>
                                        <w:right w:val="single" w:sz="6" w:space="6" w:color="C7C7C7"/>
                                      </w:divBdr>
                                    </w:div>
                                    <w:div w:id="1964533510">
                                      <w:marLeft w:val="0"/>
                                      <w:marRight w:val="0"/>
                                      <w:marTop w:val="60"/>
                                      <w:marBottom w:val="60"/>
                                      <w:divBdr>
                                        <w:top w:val="single" w:sz="6" w:space="6" w:color="C7C7C7"/>
                                        <w:left w:val="single" w:sz="6" w:space="6" w:color="C7C7C7"/>
                                        <w:bottom w:val="single" w:sz="6" w:space="6" w:color="C7C7C7"/>
                                        <w:right w:val="single" w:sz="6" w:space="6" w:color="C7C7C7"/>
                                      </w:divBdr>
                                    </w:div>
                                    <w:div w:id="1831404732">
                                      <w:marLeft w:val="0"/>
                                      <w:marRight w:val="0"/>
                                      <w:marTop w:val="60"/>
                                      <w:marBottom w:val="60"/>
                                      <w:divBdr>
                                        <w:top w:val="single" w:sz="6" w:space="6" w:color="C7C7C7"/>
                                        <w:left w:val="single" w:sz="6" w:space="6" w:color="C7C7C7"/>
                                        <w:bottom w:val="single" w:sz="6" w:space="6" w:color="C7C7C7"/>
                                        <w:right w:val="single" w:sz="6" w:space="6" w:color="C7C7C7"/>
                                      </w:divBdr>
                                    </w:div>
                                    <w:div w:id="902911845">
                                      <w:marLeft w:val="0"/>
                                      <w:marRight w:val="0"/>
                                      <w:marTop w:val="60"/>
                                      <w:marBottom w:val="60"/>
                                      <w:divBdr>
                                        <w:top w:val="single" w:sz="6" w:space="6" w:color="C7C7C7"/>
                                        <w:left w:val="single" w:sz="6" w:space="6" w:color="C7C7C7"/>
                                        <w:bottom w:val="single" w:sz="6" w:space="6" w:color="C7C7C7"/>
                                        <w:right w:val="single" w:sz="6" w:space="6" w:color="C7C7C7"/>
                                      </w:divBdr>
                                    </w:div>
                                    <w:div w:id="16553356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32725129">
                          <w:marLeft w:val="0"/>
                          <w:marRight w:val="0"/>
                          <w:marTop w:val="0"/>
                          <w:marBottom w:val="0"/>
                          <w:divBdr>
                            <w:top w:val="none" w:sz="0" w:space="0" w:color="auto"/>
                            <w:left w:val="none" w:sz="0" w:space="0" w:color="auto"/>
                            <w:bottom w:val="none" w:sz="0" w:space="0" w:color="auto"/>
                            <w:right w:val="none" w:sz="0" w:space="0" w:color="auto"/>
                          </w:divBdr>
                          <w:divsChild>
                            <w:div w:id="326326394">
                              <w:marLeft w:val="0"/>
                              <w:marRight w:val="0"/>
                              <w:marTop w:val="0"/>
                              <w:marBottom w:val="0"/>
                              <w:divBdr>
                                <w:top w:val="none" w:sz="0" w:space="0" w:color="auto"/>
                                <w:left w:val="none" w:sz="0" w:space="0" w:color="auto"/>
                                <w:bottom w:val="none" w:sz="0" w:space="0" w:color="auto"/>
                                <w:right w:val="none" w:sz="0" w:space="0" w:color="auto"/>
                              </w:divBdr>
                            </w:div>
                            <w:div w:id="16054538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55727750">
          <w:marLeft w:val="0"/>
          <w:marRight w:val="0"/>
          <w:marTop w:val="0"/>
          <w:marBottom w:val="0"/>
          <w:divBdr>
            <w:top w:val="none" w:sz="0" w:space="0" w:color="auto"/>
            <w:left w:val="none" w:sz="0" w:space="0" w:color="auto"/>
            <w:bottom w:val="none" w:sz="0" w:space="0" w:color="auto"/>
            <w:right w:val="none" w:sz="0" w:space="0" w:color="auto"/>
          </w:divBdr>
          <w:divsChild>
            <w:div w:id="1824081046">
              <w:marLeft w:val="0"/>
              <w:marRight w:val="0"/>
              <w:marTop w:val="0"/>
              <w:marBottom w:val="0"/>
              <w:divBdr>
                <w:top w:val="none" w:sz="0" w:space="0" w:color="auto"/>
                <w:left w:val="none" w:sz="0" w:space="0" w:color="auto"/>
                <w:bottom w:val="none" w:sz="0" w:space="0" w:color="auto"/>
                <w:right w:val="none" w:sz="0" w:space="0" w:color="auto"/>
              </w:divBdr>
              <w:divsChild>
                <w:div w:id="1429811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6114257">
                      <w:marLeft w:val="0"/>
                      <w:marRight w:val="0"/>
                      <w:marTop w:val="0"/>
                      <w:marBottom w:val="0"/>
                      <w:divBdr>
                        <w:top w:val="single" w:sz="6" w:space="6" w:color="000000"/>
                        <w:left w:val="none" w:sz="0" w:space="0" w:color="auto"/>
                        <w:bottom w:val="none" w:sz="0" w:space="0" w:color="auto"/>
                        <w:right w:val="none" w:sz="0" w:space="0" w:color="auto"/>
                      </w:divBdr>
                      <w:divsChild>
                        <w:div w:id="2012490204">
                          <w:marLeft w:val="720"/>
                          <w:marRight w:val="0"/>
                          <w:marTop w:val="240"/>
                          <w:marBottom w:val="240"/>
                          <w:divBdr>
                            <w:top w:val="none" w:sz="0" w:space="0" w:color="auto"/>
                            <w:left w:val="none" w:sz="0" w:space="0" w:color="auto"/>
                            <w:bottom w:val="none" w:sz="0" w:space="0" w:color="auto"/>
                            <w:right w:val="none" w:sz="0" w:space="0" w:color="auto"/>
                          </w:divBdr>
                          <w:divsChild>
                            <w:div w:id="10470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47221">
                  <w:marLeft w:val="0"/>
                  <w:marRight w:val="0"/>
                  <w:marTop w:val="240"/>
                  <w:marBottom w:val="240"/>
                  <w:divBdr>
                    <w:top w:val="none" w:sz="0" w:space="0" w:color="auto"/>
                    <w:left w:val="none" w:sz="0" w:space="0" w:color="auto"/>
                    <w:bottom w:val="none" w:sz="0" w:space="0" w:color="auto"/>
                    <w:right w:val="none" w:sz="0" w:space="0" w:color="auto"/>
                  </w:divBdr>
                </w:div>
                <w:div w:id="440614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4569175">
                      <w:marLeft w:val="240"/>
                      <w:marRight w:val="240"/>
                      <w:marTop w:val="0"/>
                      <w:marBottom w:val="0"/>
                      <w:divBdr>
                        <w:top w:val="none" w:sz="0" w:space="0" w:color="auto"/>
                        <w:left w:val="none" w:sz="0" w:space="0" w:color="auto"/>
                        <w:bottom w:val="none" w:sz="0" w:space="0" w:color="auto"/>
                        <w:right w:val="none" w:sz="0" w:space="0" w:color="auto"/>
                      </w:divBdr>
                    </w:div>
                    <w:div w:id="1176110634">
                      <w:marLeft w:val="0"/>
                      <w:marRight w:val="0"/>
                      <w:marTop w:val="0"/>
                      <w:marBottom w:val="0"/>
                      <w:divBdr>
                        <w:top w:val="single" w:sz="6" w:space="6" w:color="000000"/>
                        <w:left w:val="none" w:sz="0" w:space="0" w:color="auto"/>
                        <w:bottom w:val="none" w:sz="0" w:space="0" w:color="auto"/>
                        <w:right w:val="none" w:sz="0" w:space="0" w:color="auto"/>
                      </w:divBdr>
                      <w:divsChild>
                        <w:div w:id="2038921897">
                          <w:marLeft w:val="0"/>
                          <w:marRight w:val="0"/>
                          <w:marTop w:val="0"/>
                          <w:marBottom w:val="0"/>
                          <w:divBdr>
                            <w:top w:val="none" w:sz="0" w:space="0" w:color="auto"/>
                            <w:left w:val="none" w:sz="0" w:space="0" w:color="auto"/>
                            <w:bottom w:val="none" w:sz="0" w:space="0" w:color="auto"/>
                            <w:right w:val="none" w:sz="0" w:space="0" w:color="auto"/>
                          </w:divBdr>
                          <w:divsChild>
                            <w:div w:id="378552284">
                              <w:marLeft w:val="0"/>
                              <w:marRight w:val="0"/>
                              <w:marTop w:val="0"/>
                              <w:marBottom w:val="0"/>
                              <w:divBdr>
                                <w:top w:val="none" w:sz="0" w:space="0" w:color="auto"/>
                                <w:left w:val="none" w:sz="0" w:space="0" w:color="auto"/>
                                <w:bottom w:val="none" w:sz="0" w:space="0" w:color="auto"/>
                                <w:right w:val="none" w:sz="0" w:space="0" w:color="auto"/>
                              </w:divBdr>
                              <w:divsChild>
                                <w:div w:id="1406339967">
                                  <w:marLeft w:val="0"/>
                                  <w:marRight w:val="0"/>
                                  <w:marTop w:val="240"/>
                                  <w:marBottom w:val="240"/>
                                  <w:divBdr>
                                    <w:top w:val="none" w:sz="0" w:space="0" w:color="auto"/>
                                    <w:left w:val="none" w:sz="0" w:space="0" w:color="auto"/>
                                    <w:bottom w:val="none" w:sz="0" w:space="0" w:color="auto"/>
                                    <w:right w:val="none" w:sz="0" w:space="0" w:color="auto"/>
                                  </w:divBdr>
                                  <w:divsChild>
                                    <w:div w:id="844825374">
                                      <w:marLeft w:val="0"/>
                                      <w:marRight w:val="0"/>
                                      <w:marTop w:val="60"/>
                                      <w:marBottom w:val="60"/>
                                      <w:divBdr>
                                        <w:top w:val="single" w:sz="6" w:space="6" w:color="C7C7C7"/>
                                        <w:left w:val="single" w:sz="6" w:space="6" w:color="C7C7C7"/>
                                        <w:bottom w:val="single" w:sz="6" w:space="6" w:color="C7C7C7"/>
                                        <w:right w:val="single" w:sz="6" w:space="6" w:color="C7C7C7"/>
                                      </w:divBdr>
                                    </w:div>
                                    <w:div w:id="303891961">
                                      <w:marLeft w:val="0"/>
                                      <w:marRight w:val="0"/>
                                      <w:marTop w:val="60"/>
                                      <w:marBottom w:val="60"/>
                                      <w:divBdr>
                                        <w:top w:val="single" w:sz="6" w:space="6" w:color="C7C7C7"/>
                                        <w:left w:val="single" w:sz="6" w:space="6" w:color="C7C7C7"/>
                                        <w:bottom w:val="single" w:sz="6" w:space="6" w:color="C7C7C7"/>
                                        <w:right w:val="single" w:sz="6" w:space="6" w:color="C7C7C7"/>
                                      </w:divBdr>
                                    </w:div>
                                    <w:div w:id="769012208">
                                      <w:marLeft w:val="0"/>
                                      <w:marRight w:val="0"/>
                                      <w:marTop w:val="60"/>
                                      <w:marBottom w:val="60"/>
                                      <w:divBdr>
                                        <w:top w:val="single" w:sz="6" w:space="6" w:color="C7C7C7"/>
                                        <w:left w:val="single" w:sz="6" w:space="6" w:color="C7C7C7"/>
                                        <w:bottom w:val="single" w:sz="6" w:space="6" w:color="C7C7C7"/>
                                        <w:right w:val="single" w:sz="6" w:space="6" w:color="C7C7C7"/>
                                      </w:divBdr>
                                    </w:div>
                                    <w:div w:id="1736273235">
                                      <w:marLeft w:val="0"/>
                                      <w:marRight w:val="0"/>
                                      <w:marTop w:val="60"/>
                                      <w:marBottom w:val="60"/>
                                      <w:divBdr>
                                        <w:top w:val="single" w:sz="6" w:space="6" w:color="C7C7C7"/>
                                        <w:left w:val="single" w:sz="6" w:space="6" w:color="C7C7C7"/>
                                        <w:bottom w:val="single" w:sz="6" w:space="6" w:color="C7C7C7"/>
                                        <w:right w:val="single" w:sz="6" w:space="6" w:color="C7C7C7"/>
                                      </w:divBdr>
                                    </w:div>
                                    <w:div w:id="11461663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00270930">
                          <w:marLeft w:val="0"/>
                          <w:marRight w:val="0"/>
                          <w:marTop w:val="0"/>
                          <w:marBottom w:val="0"/>
                          <w:divBdr>
                            <w:top w:val="none" w:sz="0" w:space="0" w:color="auto"/>
                            <w:left w:val="none" w:sz="0" w:space="0" w:color="auto"/>
                            <w:bottom w:val="none" w:sz="0" w:space="0" w:color="auto"/>
                            <w:right w:val="none" w:sz="0" w:space="0" w:color="auto"/>
                          </w:divBdr>
                          <w:divsChild>
                            <w:div w:id="278032281">
                              <w:marLeft w:val="0"/>
                              <w:marRight w:val="0"/>
                              <w:marTop w:val="0"/>
                              <w:marBottom w:val="0"/>
                              <w:divBdr>
                                <w:top w:val="none" w:sz="0" w:space="0" w:color="auto"/>
                                <w:left w:val="none" w:sz="0" w:space="0" w:color="auto"/>
                                <w:bottom w:val="none" w:sz="0" w:space="0" w:color="auto"/>
                                <w:right w:val="none" w:sz="0" w:space="0" w:color="auto"/>
                              </w:divBdr>
                            </w:div>
                            <w:div w:id="17027803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08433000">
              <w:marLeft w:val="0"/>
              <w:marRight w:val="0"/>
              <w:marTop w:val="0"/>
              <w:marBottom w:val="0"/>
              <w:divBdr>
                <w:top w:val="none" w:sz="0" w:space="0" w:color="auto"/>
                <w:left w:val="none" w:sz="0" w:space="0" w:color="auto"/>
                <w:bottom w:val="none" w:sz="0" w:space="0" w:color="auto"/>
                <w:right w:val="none" w:sz="0" w:space="0" w:color="auto"/>
              </w:divBdr>
              <w:divsChild>
                <w:div w:id="13682912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2016482">
                      <w:marLeft w:val="0"/>
                      <w:marRight w:val="0"/>
                      <w:marTop w:val="0"/>
                      <w:marBottom w:val="0"/>
                      <w:divBdr>
                        <w:top w:val="single" w:sz="6" w:space="6" w:color="000000"/>
                        <w:left w:val="none" w:sz="0" w:space="0" w:color="auto"/>
                        <w:bottom w:val="none" w:sz="0" w:space="0" w:color="auto"/>
                        <w:right w:val="none" w:sz="0" w:space="0" w:color="auto"/>
                      </w:divBdr>
                      <w:divsChild>
                        <w:div w:id="332536238">
                          <w:marLeft w:val="720"/>
                          <w:marRight w:val="0"/>
                          <w:marTop w:val="240"/>
                          <w:marBottom w:val="240"/>
                          <w:divBdr>
                            <w:top w:val="none" w:sz="0" w:space="0" w:color="auto"/>
                            <w:left w:val="none" w:sz="0" w:space="0" w:color="auto"/>
                            <w:bottom w:val="none" w:sz="0" w:space="0" w:color="auto"/>
                            <w:right w:val="none" w:sz="0" w:space="0" w:color="auto"/>
                          </w:divBdr>
                          <w:divsChild>
                            <w:div w:id="10535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91834">
                  <w:marLeft w:val="0"/>
                  <w:marRight w:val="0"/>
                  <w:marTop w:val="240"/>
                  <w:marBottom w:val="240"/>
                  <w:divBdr>
                    <w:top w:val="none" w:sz="0" w:space="0" w:color="auto"/>
                    <w:left w:val="none" w:sz="0" w:space="0" w:color="auto"/>
                    <w:bottom w:val="none" w:sz="0" w:space="0" w:color="auto"/>
                    <w:right w:val="none" w:sz="0" w:space="0" w:color="auto"/>
                  </w:divBdr>
                </w:div>
                <w:div w:id="9139712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3635510">
                      <w:marLeft w:val="240"/>
                      <w:marRight w:val="240"/>
                      <w:marTop w:val="0"/>
                      <w:marBottom w:val="0"/>
                      <w:divBdr>
                        <w:top w:val="none" w:sz="0" w:space="0" w:color="auto"/>
                        <w:left w:val="none" w:sz="0" w:space="0" w:color="auto"/>
                        <w:bottom w:val="none" w:sz="0" w:space="0" w:color="auto"/>
                        <w:right w:val="none" w:sz="0" w:space="0" w:color="auto"/>
                      </w:divBdr>
                    </w:div>
                    <w:div w:id="1526089868">
                      <w:marLeft w:val="0"/>
                      <w:marRight w:val="0"/>
                      <w:marTop w:val="0"/>
                      <w:marBottom w:val="0"/>
                      <w:divBdr>
                        <w:top w:val="single" w:sz="6" w:space="6" w:color="000000"/>
                        <w:left w:val="none" w:sz="0" w:space="0" w:color="auto"/>
                        <w:bottom w:val="none" w:sz="0" w:space="0" w:color="auto"/>
                        <w:right w:val="none" w:sz="0" w:space="0" w:color="auto"/>
                      </w:divBdr>
                      <w:divsChild>
                        <w:div w:id="537089632">
                          <w:marLeft w:val="0"/>
                          <w:marRight w:val="0"/>
                          <w:marTop w:val="0"/>
                          <w:marBottom w:val="0"/>
                          <w:divBdr>
                            <w:top w:val="none" w:sz="0" w:space="0" w:color="auto"/>
                            <w:left w:val="none" w:sz="0" w:space="0" w:color="auto"/>
                            <w:bottom w:val="none" w:sz="0" w:space="0" w:color="auto"/>
                            <w:right w:val="none" w:sz="0" w:space="0" w:color="auto"/>
                          </w:divBdr>
                          <w:divsChild>
                            <w:div w:id="1134448796">
                              <w:marLeft w:val="0"/>
                              <w:marRight w:val="0"/>
                              <w:marTop w:val="0"/>
                              <w:marBottom w:val="0"/>
                              <w:divBdr>
                                <w:top w:val="none" w:sz="0" w:space="0" w:color="auto"/>
                                <w:left w:val="none" w:sz="0" w:space="0" w:color="auto"/>
                                <w:bottom w:val="none" w:sz="0" w:space="0" w:color="auto"/>
                                <w:right w:val="none" w:sz="0" w:space="0" w:color="auto"/>
                              </w:divBdr>
                              <w:divsChild>
                                <w:div w:id="1164660406">
                                  <w:marLeft w:val="0"/>
                                  <w:marRight w:val="0"/>
                                  <w:marTop w:val="240"/>
                                  <w:marBottom w:val="240"/>
                                  <w:divBdr>
                                    <w:top w:val="none" w:sz="0" w:space="0" w:color="auto"/>
                                    <w:left w:val="none" w:sz="0" w:space="0" w:color="auto"/>
                                    <w:bottom w:val="none" w:sz="0" w:space="0" w:color="auto"/>
                                    <w:right w:val="none" w:sz="0" w:space="0" w:color="auto"/>
                                  </w:divBdr>
                                  <w:divsChild>
                                    <w:div w:id="1185905183">
                                      <w:marLeft w:val="0"/>
                                      <w:marRight w:val="0"/>
                                      <w:marTop w:val="60"/>
                                      <w:marBottom w:val="60"/>
                                      <w:divBdr>
                                        <w:top w:val="single" w:sz="6" w:space="6" w:color="C7C7C7"/>
                                        <w:left w:val="single" w:sz="6" w:space="6" w:color="C7C7C7"/>
                                        <w:bottom w:val="single" w:sz="6" w:space="6" w:color="C7C7C7"/>
                                        <w:right w:val="single" w:sz="6" w:space="6" w:color="C7C7C7"/>
                                      </w:divBdr>
                                    </w:div>
                                    <w:div w:id="644700961">
                                      <w:marLeft w:val="0"/>
                                      <w:marRight w:val="0"/>
                                      <w:marTop w:val="60"/>
                                      <w:marBottom w:val="60"/>
                                      <w:divBdr>
                                        <w:top w:val="single" w:sz="6" w:space="6" w:color="C7C7C7"/>
                                        <w:left w:val="single" w:sz="6" w:space="6" w:color="C7C7C7"/>
                                        <w:bottom w:val="single" w:sz="6" w:space="6" w:color="C7C7C7"/>
                                        <w:right w:val="single" w:sz="6" w:space="6" w:color="C7C7C7"/>
                                      </w:divBdr>
                                    </w:div>
                                    <w:div w:id="506864521">
                                      <w:marLeft w:val="0"/>
                                      <w:marRight w:val="0"/>
                                      <w:marTop w:val="60"/>
                                      <w:marBottom w:val="60"/>
                                      <w:divBdr>
                                        <w:top w:val="single" w:sz="6" w:space="6" w:color="C7C7C7"/>
                                        <w:left w:val="single" w:sz="6" w:space="6" w:color="C7C7C7"/>
                                        <w:bottom w:val="single" w:sz="6" w:space="6" w:color="C7C7C7"/>
                                        <w:right w:val="single" w:sz="6" w:space="6" w:color="C7C7C7"/>
                                      </w:divBdr>
                                    </w:div>
                                    <w:div w:id="1568344954">
                                      <w:marLeft w:val="0"/>
                                      <w:marRight w:val="0"/>
                                      <w:marTop w:val="60"/>
                                      <w:marBottom w:val="60"/>
                                      <w:divBdr>
                                        <w:top w:val="single" w:sz="6" w:space="6" w:color="C7C7C7"/>
                                        <w:left w:val="single" w:sz="6" w:space="6" w:color="C7C7C7"/>
                                        <w:bottom w:val="single" w:sz="6" w:space="6" w:color="C7C7C7"/>
                                        <w:right w:val="single" w:sz="6" w:space="6" w:color="C7C7C7"/>
                                      </w:divBdr>
                                    </w:div>
                                    <w:div w:id="11209939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79152340">
                          <w:marLeft w:val="0"/>
                          <w:marRight w:val="0"/>
                          <w:marTop w:val="0"/>
                          <w:marBottom w:val="0"/>
                          <w:divBdr>
                            <w:top w:val="none" w:sz="0" w:space="0" w:color="auto"/>
                            <w:left w:val="none" w:sz="0" w:space="0" w:color="auto"/>
                            <w:bottom w:val="none" w:sz="0" w:space="0" w:color="auto"/>
                            <w:right w:val="none" w:sz="0" w:space="0" w:color="auto"/>
                          </w:divBdr>
                          <w:divsChild>
                            <w:div w:id="1690839573">
                              <w:marLeft w:val="0"/>
                              <w:marRight w:val="0"/>
                              <w:marTop w:val="0"/>
                              <w:marBottom w:val="0"/>
                              <w:divBdr>
                                <w:top w:val="none" w:sz="0" w:space="0" w:color="auto"/>
                                <w:left w:val="none" w:sz="0" w:space="0" w:color="auto"/>
                                <w:bottom w:val="none" w:sz="0" w:space="0" w:color="auto"/>
                                <w:right w:val="none" w:sz="0" w:space="0" w:color="auto"/>
                              </w:divBdr>
                            </w:div>
                            <w:div w:id="1115560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99698954">
              <w:marLeft w:val="0"/>
              <w:marRight w:val="0"/>
              <w:marTop w:val="0"/>
              <w:marBottom w:val="0"/>
              <w:divBdr>
                <w:top w:val="none" w:sz="0" w:space="0" w:color="auto"/>
                <w:left w:val="none" w:sz="0" w:space="0" w:color="auto"/>
                <w:bottom w:val="none" w:sz="0" w:space="0" w:color="auto"/>
                <w:right w:val="none" w:sz="0" w:space="0" w:color="auto"/>
              </w:divBdr>
              <w:divsChild>
                <w:div w:id="10132641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885763">
                      <w:marLeft w:val="0"/>
                      <w:marRight w:val="0"/>
                      <w:marTop w:val="0"/>
                      <w:marBottom w:val="0"/>
                      <w:divBdr>
                        <w:top w:val="single" w:sz="6" w:space="6" w:color="000000"/>
                        <w:left w:val="none" w:sz="0" w:space="0" w:color="auto"/>
                        <w:bottom w:val="none" w:sz="0" w:space="0" w:color="auto"/>
                        <w:right w:val="none" w:sz="0" w:space="0" w:color="auto"/>
                      </w:divBdr>
                      <w:divsChild>
                        <w:div w:id="1758020656">
                          <w:marLeft w:val="720"/>
                          <w:marRight w:val="0"/>
                          <w:marTop w:val="240"/>
                          <w:marBottom w:val="240"/>
                          <w:divBdr>
                            <w:top w:val="none" w:sz="0" w:space="0" w:color="auto"/>
                            <w:left w:val="none" w:sz="0" w:space="0" w:color="auto"/>
                            <w:bottom w:val="none" w:sz="0" w:space="0" w:color="auto"/>
                            <w:right w:val="none" w:sz="0" w:space="0" w:color="auto"/>
                          </w:divBdr>
                          <w:divsChild>
                            <w:div w:id="140583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38092">
                  <w:marLeft w:val="0"/>
                  <w:marRight w:val="0"/>
                  <w:marTop w:val="240"/>
                  <w:marBottom w:val="240"/>
                  <w:divBdr>
                    <w:top w:val="none" w:sz="0" w:space="0" w:color="auto"/>
                    <w:left w:val="none" w:sz="0" w:space="0" w:color="auto"/>
                    <w:bottom w:val="none" w:sz="0" w:space="0" w:color="auto"/>
                    <w:right w:val="none" w:sz="0" w:space="0" w:color="auto"/>
                  </w:divBdr>
                </w:div>
                <w:div w:id="19359371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6483384">
                      <w:marLeft w:val="240"/>
                      <w:marRight w:val="240"/>
                      <w:marTop w:val="0"/>
                      <w:marBottom w:val="0"/>
                      <w:divBdr>
                        <w:top w:val="none" w:sz="0" w:space="0" w:color="auto"/>
                        <w:left w:val="none" w:sz="0" w:space="0" w:color="auto"/>
                        <w:bottom w:val="none" w:sz="0" w:space="0" w:color="auto"/>
                        <w:right w:val="none" w:sz="0" w:space="0" w:color="auto"/>
                      </w:divBdr>
                    </w:div>
                    <w:div w:id="487088231">
                      <w:marLeft w:val="0"/>
                      <w:marRight w:val="0"/>
                      <w:marTop w:val="0"/>
                      <w:marBottom w:val="0"/>
                      <w:divBdr>
                        <w:top w:val="single" w:sz="6" w:space="6" w:color="000000"/>
                        <w:left w:val="none" w:sz="0" w:space="0" w:color="auto"/>
                        <w:bottom w:val="none" w:sz="0" w:space="0" w:color="auto"/>
                        <w:right w:val="none" w:sz="0" w:space="0" w:color="auto"/>
                      </w:divBdr>
                      <w:divsChild>
                        <w:div w:id="824668197">
                          <w:marLeft w:val="0"/>
                          <w:marRight w:val="0"/>
                          <w:marTop w:val="0"/>
                          <w:marBottom w:val="0"/>
                          <w:divBdr>
                            <w:top w:val="none" w:sz="0" w:space="0" w:color="auto"/>
                            <w:left w:val="none" w:sz="0" w:space="0" w:color="auto"/>
                            <w:bottom w:val="none" w:sz="0" w:space="0" w:color="auto"/>
                            <w:right w:val="none" w:sz="0" w:space="0" w:color="auto"/>
                          </w:divBdr>
                          <w:divsChild>
                            <w:div w:id="1872917924">
                              <w:marLeft w:val="0"/>
                              <w:marRight w:val="0"/>
                              <w:marTop w:val="0"/>
                              <w:marBottom w:val="0"/>
                              <w:divBdr>
                                <w:top w:val="none" w:sz="0" w:space="0" w:color="auto"/>
                                <w:left w:val="none" w:sz="0" w:space="0" w:color="auto"/>
                                <w:bottom w:val="none" w:sz="0" w:space="0" w:color="auto"/>
                                <w:right w:val="none" w:sz="0" w:space="0" w:color="auto"/>
                              </w:divBdr>
                              <w:divsChild>
                                <w:div w:id="1820731101">
                                  <w:marLeft w:val="0"/>
                                  <w:marRight w:val="0"/>
                                  <w:marTop w:val="240"/>
                                  <w:marBottom w:val="240"/>
                                  <w:divBdr>
                                    <w:top w:val="none" w:sz="0" w:space="0" w:color="auto"/>
                                    <w:left w:val="none" w:sz="0" w:space="0" w:color="auto"/>
                                    <w:bottom w:val="none" w:sz="0" w:space="0" w:color="auto"/>
                                    <w:right w:val="none" w:sz="0" w:space="0" w:color="auto"/>
                                  </w:divBdr>
                                  <w:divsChild>
                                    <w:div w:id="367920698">
                                      <w:marLeft w:val="0"/>
                                      <w:marRight w:val="0"/>
                                      <w:marTop w:val="60"/>
                                      <w:marBottom w:val="60"/>
                                      <w:divBdr>
                                        <w:top w:val="single" w:sz="6" w:space="6" w:color="C7C7C7"/>
                                        <w:left w:val="single" w:sz="6" w:space="6" w:color="C7C7C7"/>
                                        <w:bottom w:val="single" w:sz="6" w:space="6" w:color="C7C7C7"/>
                                        <w:right w:val="single" w:sz="6" w:space="6" w:color="C7C7C7"/>
                                      </w:divBdr>
                                    </w:div>
                                    <w:div w:id="1790778804">
                                      <w:marLeft w:val="0"/>
                                      <w:marRight w:val="0"/>
                                      <w:marTop w:val="60"/>
                                      <w:marBottom w:val="60"/>
                                      <w:divBdr>
                                        <w:top w:val="single" w:sz="6" w:space="6" w:color="C7C7C7"/>
                                        <w:left w:val="single" w:sz="6" w:space="6" w:color="C7C7C7"/>
                                        <w:bottom w:val="single" w:sz="6" w:space="6" w:color="C7C7C7"/>
                                        <w:right w:val="single" w:sz="6" w:space="6" w:color="C7C7C7"/>
                                      </w:divBdr>
                                    </w:div>
                                    <w:div w:id="100227888">
                                      <w:marLeft w:val="0"/>
                                      <w:marRight w:val="0"/>
                                      <w:marTop w:val="60"/>
                                      <w:marBottom w:val="60"/>
                                      <w:divBdr>
                                        <w:top w:val="single" w:sz="6" w:space="6" w:color="C7C7C7"/>
                                        <w:left w:val="single" w:sz="6" w:space="6" w:color="C7C7C7"/>
                                        <w:bottom w:val="single" w:sz="6" w:space="6" w:color="C7C7C7"/>
                                        <w:right w:val="single" w:sz="6" w:space="6" w:color="C7C7C7"/>
                                      </w:divBdr>
                                    </w:div>
                                    <w:div w:id="1945068692">
                                      <w:marLeft w:val="0"/>
                                      <w:marRight w:val="0"/>
                                      <w:marTop w:val="60"/>
                                      <w:marBottom w:val="60"/>
                                      <w:divBdr>
                                        <w:top w:val="single" w:sz="6" w:space="6" w:color="C7C7C7"/>
                                        <w:left w:val="single" w:sz="6" w:space="6" w:color="C7C7C7"/>
                                        <w:bottom w:val="single" w:sz="6" w:space="6" w:color="C7C7C7"/>
                                        <w:right w:val="single" w:sz="6" w:space="6" w:color="C7C7C7"/>
                                      </w:divBdr>
                                    </w:div>
                                    <w:div w:id="787817512">
                                      <w:marLeft w:val="0"/>
                                      <w:marRight w:val="0"/>
                                      <w:marTop w:val="60"/>
                                      <w:marBottom w:val="60"/>
                                      <w:divBdr>
                                        <w:top w:val="single" w:sz="6" w:space="6" w:color="C7C7C7"/>
                                        <w:left w:val="single" w:sz="6" w:space="6" w:color="C7C7C7"/>
                                        <w:bottom w:val="single" w:sz="6" w:space="6" w:color="C7C7C7"/>
                                        <w:right w:val="single" w:sz="6" w:space="6" w:color="C7C7C7"/>
                                      </w:divBdr>
                                    </w:div>
                                    <w:div w:id="652950611">
                                      <w:marLeft w:val="0"/>
                                      <w:marRight w:val="0"/>
                                      <w:marTop w:val="60"/>
                                      <w:marBottom w:val="60"/>
                                      <w:divBdr>
                                        <w:top w:val="single" w:sz="6" w:space="6" w:color="C7C7C7"/>
                                        <w:left w:val="single" w:sz="6" w:space="6" w:color="C7C7C7"/>
                                        <w:bottom w:val="single" w:sz="6" w:space="6" w:color="C7C7C7"/>
                                        <w:right w:val="single" w:sz="6" w:space="6" w:color="C7C7C7"/>
                                      </w:divBdr>
                                    </w:div>
                                    <w:div w:id="1241327761">
                                      <w:marLeft w:val="0"/>
                                      <w:marRight w:val="0"/>
                                      <w:marTop w:val="60"/>
                                      <w:marBottom w:val="60"/>
                                      <w:divBdr>
                                        <w:top w:val="single" w:sz="6" w:space="6" w:color="C7C7C7"/>
                                        <w:left w:val="single" w:sz="6" w:space="6" w:color="C7C7C7"/>
                                        <w:bottom w:val="single" w:sz="6" w:space="6" w:color="C7C7C7"/>
                                        <w:right w:val="single" w:sz="6" w:space="6" w:color="C7C7C7"/>
                                      </w:divBdr>
                                    </w:div>
                                    <w:div w:id="1429616645">
                                      <w:marLeft w:val="0"/>
                                      <w:marRight w:val="0"/>
                                      <w:marTop w:val="60"/>
                                      <w:marBottom w:val="60"/>
                                      <w:divBdr>
                                        <w:top w:val="single" w:sz="6" w:space="6" w:color="C7C7C7"/>
                                        <w:left w:val="single" w:sz="6" w:space="6" w:color="C7C7C7"/>
                                        <w:bottom w:val="single" w:sz="6" w:space="6" w:color="C7C7C7"/>
                                        <w:right w:val="single" w:sz="6" w:space="6" w:color="C7C7C7"/>
                                      </w:divBdr>
                                    </w:div>
                                    <w:div w:id="787235839">
                                      <w:marLeft w:val="0"/>
                                      <w:marRight w:val="0"/>
                                      <w:marTop w:val="60"/>
                                      <w:marBottom w:val="60"/>
                                      <w:divBdr>
                                        <w:top w:val="single" w:sz="6" w:space="6" w:color="C7C7C7"/>
                                        <w:left w:val="single" w:sz="6" w:space="6" w:color="C7C7C7"/>
                                        <w:bottom w:val="single" w:sz="6" w:space="6" w:color="C7C7C7"/>
                                        <w:right w:val="single" w:sz="6" w:space="6" w:color="C7C7C7"/>
                                      </w:divBdr>
                                    </w:div>
                                    <w:div w:id="6271315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64230060">
                          <w:marLeft w:val="0"/>
                          <w:marRight w:val="0"/>
                          <w:marTop w:val="0"/>
                          <w:marBottom w:val="0"/>
                          <w:divBdr>
                            <w:top w:val="none" w:sz="0" w:space="0" w:color="auto"/>
                            <w:left w:val="none" w:sz="0" w:space="0" w:color="auto"/>
                            <w:bottom w:val="none" w:sz="0" w:space="0" w:color="auto"/>
                            <w:right w:val="none" w:sz="0" w:space="0" w:color="auto"/>
                          </w:divBdr>
                          <w:divsChild>
                            <w:div w:id="763762424">
                              <w:marLeft w:val="0"/>
                              <w:marRight w:val="0"/>
                              <w:marTop w:val="0"/>
                              <w:marBottom w:val="0"/>
                              <w:divBdr>
                                <w:top w:val="none" w:sz="0" w:space="0" w:color="auto"/>
                                <w:left w:val="none" w:sz="0" w:space="0" w:color="auto"/>
                                <w:bottom w:val="none" w:sz="0" w:space="0" w:color="auto"/>
                                <w:right w:val="none" w:sz="0" w:space="0" w:color="auto"/>
                              </w:divBdr>
                            </w:div>
                            <w:div w:id="8046172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91100240">
              <w:marLeft w:val="0"/>
              <w:marRight w:val="0"/>
              <w:marTop w:val="0"/>
              <w:marBottom w:val="0"/>
              <w:divBdr>
                <w:top w:val="none" w:sz="0" w:space="0" w:color="auto"/>
                <w:left w:val="none" w:sz="0" w:space="0" w:color="auto"/>
                <w:bottom w:val="none" w:sz="0" w:space="0" w:color="auto"/>
                <w:right w:val="none" w:sz="0" w:space="0" w:color="auto"/>
              </w:divBdr>
              <w:divsChild>
                <w:div w:id="6077819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2825441">
                      <w:marLeft w:val="0"/>
                      <w:marRight w:val="0"/>
                      <w:marTop w:val="0"/>
                      <w:marBottom w:val="0"/>
                      <w:divBdr>
                        <w:top w:val="single" w:sz="6" w:space="6" w:color="000000"/>
                        <w:left w:val="none" w:sz="0" w:space="0" w:color="auto"/>
                        <w:bottom w:val="none" w:sz="0" w:space="0" w:color="auto"/>
                        <w:right w:val="none" w:sz="0" w:space="0" w:color="auto"/>
                      </w:divBdr>
                      <w:divsChild>
                        <w:div w:id="1031109402">
                          <w:marLeft w:val="720"/>
                          <w:marRight w:val="0"/>
                          <w:marTop w:val="240"/>
                          <w:marBottom w:val="240"/>
                          <w:divBdr>
                            <w:top w:val="none" w:sz="0" w:space="0" w:color="auto"/>
                            <w:left w:val="none" w:sz="0" w:space="0" w:color="auto"/>
                            <w:bottom w:val="none" w:sz="0" w:space="0" w:color="auto"/>
                            <w:right w:val="none" w:sz="0" w:space="0" w:color="auto"/>
                          </w:divBdr>
                          <w:divsChild>
                            <w:div w:id="12425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1854">
                  <w:marLeft w:val="0"/>
                  <w:marRight w:val="0"/>
                  <w:marTop w:val="240"/>
                  <w:marBottom w:val="240"/>
                  <w:divBdr>
                    <w:top w:val="none" w:sz="0" w:space="0" w:color="auto"/>
                    <w:left w:val="none" w:sz="0" w:space="0" w:color="auto"/>
                    <w:bottom w:val="none" w:sz="0" w:space="0" w:color="auto"/>
                    <w:right w:val="none" w:sz="0" w:space="0" w:color="auto"/>
                  </w:divBdr>
                </w:div>
                <w:div w:id="2011366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0609800">
                      <w:marLeft w:val="240"/>
                      <w:marRight w:val="240"/>
                      <w:marTop w:val="0"/>
                      <w:marBottom w:val="0"/>
                      <w:divBdr>
                        <w:top w:val="none" w:sz="0" w:space="0" w:color="auto"/>
                        <w:left w:val="none" w:sz="0" w:space="0" w:color="auto"/>
                        <w:bottom w:val="none" w:sz="0" w:space="0" w:color="auto"/>
                        <w:right w:val="none" w:sz="0" w:space="0" w:color="auto"/>
                      </w:divBdr>
                    </w:div>
                    <w:div w:id="13770023">
                      <w:marLeft w:val="0"/>
                      <w:marRight w:val="0"/>
                      <w:marTop w:val="0"/>
                      <w:marBottom w:val="0"/>
                      <w:divBdr>
                        <w:top w:val="single" w:sz="6" w:space="6" w:color="000000"/>
                        <w:left w:val="none" w:sz="0" w:space="0" w:color="auto"/>
                        <w:bottom w:val="none" w:sz="0" w:space="0" w:color="auto"/>
                        <w:right w:val="none" w:sz="0" w:space="0" w:color="auto"/>
                      </w:divBdr>
                      <w:divsChild>
                        <w:div w:id="1541282535">
                          <w:marLeft w:val="0"/>
                          <w:marRight w:val="0"/>
                          <w:marTop w:val="0"/>
                          <w:marBottom w:val="0"/>
                          <w:divBdr>
                            <w:top w:val="none" w:sz="0" w:space="0" w:color="auto"/>
                            <w:left w:val="none" w:sz="0" w:space="0" w:color="auto"/>
                            <w:bottom w:val="none" w:sz="0" w:space="0" w:color="auto"/>
                            <w:right w:val="none" w:sz="0" w:space="0" w:color="auto"/>
                          </w:divBdr>
                          <w:divsChild>
                            <w:div w:id="1910845109">
                              <w:marLeft w:val="0"/>
                              <w:marRight w:val="0"/>
                              <w:marTop w:val="0"/>
                              <w:marBottom w:val="0"/>
                              <w:divBdr>
                                <w:top w:val="none" w:sz="0" w:space="0" w:color="auto"/>
                                <w:left w:val="none" w:sz="0" w:space="0" w:color="auto"/>
                                <w:bottom w:val="none" w:sz="0" w:space="0" w:color="auto"/>
                                <w:right w:val="none" w:sz="0" w:space="0" w:color="auto"/>
                              </w:divBdr>
                              <w:divsChild>
                                <w:div w:id="881787193">
                                  <w:marLeft w:val="0"/>
                                  <w:marRight w:val="0"/>
                                  <w:marTop w:val="240"/>
                                  <w:marBottom w:val="240"/>
                                  <w:divBdr>
                                    <w:top w:val="none" w:sz="0" w:space="0" w:color="auto"/>
                                    <w:left w:val="none" w:sz="0" w:space="0" w:color="auto"/>
                                    <w:bottom w:val="none" w:sz="0" w:space="0" w:color="auto"/>
                                    <w:right w:val="none" w:sz="0" w:space="0" w:color="auto"/>
                                  </w:divBdr>
                                  <w:divsChild>
                                    <w:div w:id="546257156">
                                      <w:marLeft w:val="0"/>
                                      <w:marRight w:val="0"/>
                                      <w:marTop w:val="60"/>
                                      <w:marBottom w:val="60"/>
                                      <w:divBdr>
                                        <w:top w:val="single" w:sz="6" w:space="6" w:color="C7C7C7"/>
                                        <w:left w:val="single" w:sz="6" w:space="6" w:color="C7C7C7"/>
                                        <w:bottom w:val="single" w:sz="6" w:space="6" w:color="C7C7C7"/>
                                        <w:right w:val="single" w:sz="6" w:space="6" w:color="C7C7C7"/>
                                      </w:divBdr>
                                    </w:div>
                                    <w:div w:id="1955016761">
                                      <w:marLeft w:val="0"/>
                                      <w:marRight w:val="0"/>
                                      <w:marTop w:val="60"/>
                                      <w:marBottom w:val="60"/>
                                      <w:divBdr>
                                        <w:top w:val="single" w:sz="6" w:space="6" w:color="C7C7C7"/>
                                        <w:left w:val="single" w:sz="6" w:space="6" w:color="C7C7C7"/>
                                        <w:bottom w:val="single" w:sz="6" w:space="6" w:color="C7C7C7"/>
                                        <w:right w:val="single" w:sz="6" w:space="6" w:color="C7C7C7"/>
                                      </w:divBdr>
                                    </w:div>
                                    <w:div w:id="2138445837">
                                      <w:marLeft w:val="0"/>
                                      <w:marRight w:val="0"/>
                                      <w:marTop w:val="60"/>
                                      <w:marBottom w:val="60"/>
                                      <w:divBdr>
                                        <w:top w:val="single" w:sz="6" w:space="6" w:color="C7C7C7"/>
                                        <w:left w:val="single" w:sz="6" w:space="6" w:color="C7C7C7"/>
                                        <w:bottom w:val="single" w:sz="6" w:space="6" w:color="C7C7C7"/>
                                        <w:right w:val="single" w:sz="6" w:space="6" w:color="C7C7C7"/>
                                      </w:divBdr>
                                    </w:div>
                                    <w:div w:id="1269388565">
                                      <w:marLeft w:val="0"/>
                                      <w:marRight w:val="0"/>
                                      <w:marTop w:val="60"/>
                                      <w:marBottom w:val="60"/>
                                      <w:divBdr>
                                        <w:top w:val="single" w:sz="6" w:space="6" w:color="C7C7C7"/>
                                        <w:left w:val="single" w:sz="6" w:space="6" w:color="C7C7C7"/>
                                        <w:bottom w:val="single" w:sz="6" w:space="6" w:color="C7C7C7"/>
                                        <w:right w:val="single" w:sz="6" w:space="6" w:color="C7C7C7"/>
                                      </w:divBdr>
                                    </w:div>
                                    <w:div w:id="407120284">
                                      <w:marLeft w:val="0"/>
                                      <w:marRight w:val="0"/>
                                      <w:marTop w:val="60"/>
                                      <w:marBottom w:val="60"/>
                                      <w:divBdr>
                                        <w:top w:val="single" w:sz="6" w:space="6" w:color="C7C7C7"/>
                                        <w:left w:val="single" w:sz="6" w:space="6" w:color="C7C7C7"/>
                                        <w:bottom w:val="single" w:sz="6" w:space="6" w:color="C7C7C7"/>
                                        <w:right w:val="single" w:sz="6" w:space="6" w:color="C7C7C7"/>
                                      </w:divBdr>
                                    </w:div>
                                    <w:div w:id="1821120591">
                                      <w:marLeft w:val="0"/>
                                      <w:marRight w:val="0"/>
                                      <w:marTop w:val="60"/>
                                      <w:marBottom w:val="60"/>
                                      <w:divBdr>
                                        <w:top w:val="single" w:sz="6" w:space="6" w:color="C7C7C7"/>
                                        <w:left w:val="single" w:sz="6" w:space="6" w:color="C7C7C7"/>
                                        <w:bottom w:val="single" w:sz="6" w:space="6" w:color="C7C7C7"/>
                                        <w:right w:val="single" w:sz="6" w:space="6" w:color="C7C7C7"/>
                                      </w:divBdr>
                                    </w:div>
                                    <w:div w:id="287130978">
                                      <w:marLeft w:val="0"/>
                                      <w:marRight w:val="0"/>
                                      <w:marTop w:val="60"/>
                                      <w:marBottom w:val="60"/>
                                      <w:divBdr>
                                        <w:top w:val="single" w:sz="6" w:space="6" w:color="C7C7C7"/>
                                        <w:left w:val="single" w:sz="6" w:space="6" w:color="C7C7C7"/>
                                        <w:bottom w:val="single" w:sz="6" w:space="6" w:color="C7C7C7"/>
                                        <w:right w:val="single" w:sz="6" w:space="6" w:color="C7C7C7"/>
                                      </w:divBdr>
                                    </w:div>
                                    <w:div w:id="1415273622">
                                      <w:marLeft w:val="0"/>
                                      <w:marRight w:val="0"/>
                                      <w:marTop w:val="60"/>
                                      <w:marBottom w:val="60"/>
                                      <w:divBdr>
                                        <w:top w:val="single" w:sz="6" w:space="6" w:color="C7C7C7"/>
                                        <w:left w:val="single" w:sz="6" w:space="6" w:color="C7C7C7"/>
                                        <w:bottom w:val="single" w:sz="6" w:space="6" w:color="C7C7C7"/>
                                        <w:right w:val="single" w:sz="6" w:space="6" w:color="C7C7C7"/>
                                      </w:divBdr>
                                    </w:div>
                                    <w:div w:id="238831271">
                                      <w:marLeft w:val="0"/>
                                      <w:marRight w:val="0"/>
                                      <w:marTop w:val="60"/>
                                      <w:marBottom w:val="60"/>
                                      <w:divBdr>
                                        <w:top w:val="single" w:sz="6" w:space="6" w:color="C7C7C7"/>
                                        <w:left w:val="single" w:sz="6" w:space="6" w:color="C7C7C7"/>
                                        <w:bottom w:val="single" w:sz="6" w:space="6" w:color="C7C7C7"/>
                                        <w:right w:val="single" w:sz="6" w:space="6" w:color="C7C7C7"/>
                                      </w:divBdr>
                                    </w:div>
                                    <w:div w:id="445856798">
                                      <w:marLeft w:val="0"/>
                                      <w:marRight w:val="0"/>
                                      <w:marTop w:val="60"/>
                                      <w:marBottom w:val="60"/>
                                      <w:divBdr>
                                        <w:top w:val="single" w:sz="6" w:space="6" w:color="C7C7C7"/>
                                        <w:left w:val="single" w:sz="6" w:space="6" w:color="C7C7C7"/>
                                        <w:bottom w:val="single" w:sz="6" w:space="6" w:color="C7C7C7"/>
                                        <w:right w:val="single" w:sz="6" w:space="6" w:color="C7C7C7"/>
                                      </w:divBdr>
                                    </w:div>
                                    <w:div w:id="1412660803">
                                      <w:marLeft w:val="0"/>
                                      <w:marRight w:val="0"/>
                                      <w:marTop w:val="60"/>
                                      <w:marBottom w:val="60"/>
                                      <w:divBdr>
                                        <w:top w:val="single" w:sz="6" w:space="6" w:color="C7C7C7"/>
                                        <w:left w:val="single" w:sz="6" w:space="6" w:color="C7C7C7"/>
                                        <w:bottom w:val="single" w:sz="6" w:space="6" w:color="C7C7C7"/>
                                        <w:right w:val="single" w:sz="6" w:space="6" w:color="C7C7C7"/>
                                      </w:divBdr>
                                    </w:div>
                                    <w:div w:id="230359769">
                                      <w:marLeft w:val="0"/>
                                      <w:marRight w:val="0"/>
                                      <w:marTop w:val="60"/>
                                      <w:marBottom w:val="60"/>
                                      <w:divBdr>
                                        <w:top w:val="single" w:sz="6" w:space="6" w:color="C7C7C7"/>
                                        <w:left w:val="single" w:sz="6" w:space="6" w:color="C7C7C7"/>
                                        <w:bottom w:val="single" w:sz="6" w:space="6" w:color="C7C7C7"/>
                                        <w:right w:val="single" w:sz="6" w:space="6" w:color="C7C7C7"/>
                                      </w:divBdr>
                                    </w:div>
                                    <w:div w:id="1057364799">
                                      <w:marLeft w:val="0"/>
                                      <w:marRight w:val="0"/>
                                      <w:marTop w:val="60"/>
                                      <w:marBottom w:val="60"/>
                                      <w:divBdr>
                                        <w:top w:val="single" w:sz="6" w:space="6" w:color="C7C7C7"/>
                                        <w:left w:val="single" w:sz="6" w:space="6" w:color="C7C7C7"/>
                                        <w:bottom w:val="single" w:sz="6" w:space="6" w:color="C7C7C7"/>
                                        <w:right w:val="single" w:sz="6" w:space="6" w:color="C7C7C7"/>
                                      </w:divBdr>
                                    </w:div>
                                    <w:div w:id="1497645501">
                                      <w:marLeft w:val="0"/>
                                      <w:marRight w:val="0"/>
                                      <w:marTop w:val="60"/>
                                      <w:marBottom w:val="60"/>
                                      <w:divBdr>
                                        <w:top w:val="single" w:sz="6" w:space="6" w:color="C7C7C7"/>
                                        <w:left w:val="single" w:sz="6" w:space="6" w:color="C7C7C7"/>
                                        <w:bottom w:val="single" w:sz="6" w:space="6" w:color="C7C7C7"/>
                                        <w:right w:val="single" w:sz="6" w:space="6" w:color="C7C7C7"/>
                                      </w:divBdr>
                                    </w:div>
                                    <w:div w:id="247160177">
                                      <w:marLeft w:val="0"/>
                                      <w:marRight w:val="0"/>
                                      <w:marTop w:val="60"/>
                                      <w:marBottom w:val="60"/>
                                      <w:divBdr>
                                        <w:top w:val="single" w:sz="6" w:space="6" w:color="C7C7C7"/>
                                        <w:left w:val="single" w:sz="6" w:space="6" w:color="C7C7C7"/>
                                        <w:bottom w:val="single" w:sz="6" w:space="6" w:color="C7C7C7"/>
                                        <w:right w:val="single" w:sz="6" w:space="6" w:color="C7C7C7"/>
                                      </w:divBdr>
                                    </w:div>
                                    <w:div w:id="1287006059">
                                      <w:marLeft w:val="0"/>
                                      <w:marRight w:val="0"/>
                                      <w:marTop w:val="60"/>
                                      <w:marBottom w:val="60"/>
                                      <w:divBdr>
                                        <w:top w:val="single" w:sz="6" w:space="6" w:color="C7C7C7"/>
                                        <w:left w:val="single" w:sz="6" w:space="6" w:color="C7C7C7"/>
                                        <w:bottom w:val="single" w:sz="6" w:space="6" w:color="C7C7C7"/>
                                        <w:right w:val="single" w:sz="6" w:space="6" w:color="C7C7C7"/>
                                      </w:divBdr>
                                    </w:div>
                                    <w:div w:id="1446539017">
                                      <w:marLeft w:val="0"/>
                                      <w:marRight w:val="0"/>
                                      <w:marTop w:val="60"/>
                                      <w:marBottom w:val="60"/>
                                      <w:divBdr>
                                        <w:top w:val="single" w:sz="6" w:space="6" w:color="C7C7C7"/>
                                        <w:left w:val="single" w:sz="6" w:space="6" w:color="C7C7C7"/>
                                        <w:bottom w:val="single" w:sz="6" w:space="6" w:color="C7C7C7"/>
                                        <w:right w:val="single" w:sz="6" w:space="6" w:color="C7C7C7"/>
                                      </w:divBdr>
                                    </w:div>
                                    <w:div w:id="1659964910">
                                      <w:marLeft w:val="0"/>
                                      <w:marRight w:val="0"/>
                                      <w:marTop w:val="60"/>
                                      <w:marBottom w:val="60"/>
                                      <w:divBdr>
                                        <w:top w:val="single" w:sz="6" w:space="6" w:color="C7C7C7"/>
                                        <w:left w:val="single" w:sz="6" w:space="6" w:color="C7C7C7"/>
                                        <w:bottom w:val="single" w:sz="6" w:space="6" w:color="C7C7C7"/>
                                        <w:right w:val="single" w:sz="6" w:space="6" w:color="C7C7C7"/>
                                      </w:divBdr>
                                    </w:div>
                                    <w:div w:id="1917205475">
                                      <w:marLeft w:val="0"/>
                                      <w:marRight w:val="0"/>
                                      <w:marTop w:val="60"/>
                                      <w:marBottom w:val="60"/>
                                      <w:divBdr>
                                        <w:top w:val="single" w:sz="6" w:space="6" w:color="C7C7C7"/>
                                        <w:left w:val="single" w:sz="6" w:space="6" w:color="C7C7C7"/>
                                        <w:bottom w:val="single" w:sz="6" w:space="6" w:color="C7C7C7"/>
                                        <w:right w:val="single" w:sz="6" w:space="6" w:color="C7C7C7"/>
                                      </w:divBdr>
                                    </w:div>
                                    <w:div w:id="210314297">
                                      <w:marLeft w:val="0"/>
                                      <w:marRight w:val="0"/>
                                      <w:marTop w:val="60"/>
                                      <w:marBottom w:val="60"/>
                                      <w:divBdr>
                                        <w:top w:val="single" w:sz="6" w:space="6" w:color="C7C7C7"/>
                                        <w:left w:val="single" w:sz="6" w:space="6" w:color="C7C7C7"/>
                                        <w:bottom w:val="single" w:sz="6" w:space="6" w:color="C7C7C7"/>
                                        <w:right w:val="single" w:sz="6" w:space="6" w:color="C7C7C7"/>
                                      </w:divBdr>
                                    </w:div>
                                    <w:div w:id="975257175">
                                      <w:marLeft w:val="0"/>
                                      <w:marRight w:val="0"/>
                                      <w:marTop w:val="60"/>
                                      <w:marBottom w:val="60"/>
                                      <w:divBdr>
                                        <w:top w:val="single" w:sz="6" w:space="6" w:color="C7C7C7"/>
                                        <w:left w:val="single" w:sz="6" w:space="6" w:color="C7C7C7"/>
                                        <w:bottom w:val="single" w:sz="6" w:space="6" w:color="C7C7C7"/>
                                        <w:right w:val="single" w:sz="6" w:space="6" w:color="C7C7C7"/>
                                      </w:divBdr>
                                    </w:div>
                                    <w:div w:id="706026036">
                                      <w:marLeft w:val="0"/>
                                      <w:marRight w:val="0"/>
                                      <w:marTop w:val="60"/>
                                      <w:marBottom w:val="60"/>
                                      <w:divBdr>
                                        <w:top w:val="single" w:sz="6" w:space="6" w:color="C7C7C7"/>
                                        <w:left w:val="single" w:sz="6" w:space="6" w:color="C7C7C7"/>
                                        <w:bottom w:val="single" w:sz="6" w:space="6" w:color="C7C7C7"/>
                                        <w:right w:val="single" w:sz="6" w:space="6" w:color="C7C7C7"/>
                                      </w:divBdr>
                                    </w:div>
                                    <w:div w:id="1331102966">
                                      <w:marLeft w:val="0"/>
                                      <w:marRight w:val="0"/>
                                      <w:marTop w:val="60"/>
                                      <w:marBottom w:val="60"/>
                                      <w:divBdr>
                                        <w:top w:val="single" w:sz="6" w:space="6" w:color="C7C7C7"/>
                                        <w:left w:val="single" w:sz="6" w:space="6" w:color="C7C7C7"/>
                                        <w:bottom w:val="single" w:sz="6" w:space="6" w:color="C7C7C7"/>
                                        <w:right w:val="single" w:sz="6" w:space="6" w:color="C7C7C7"/>
                                      </w:divBdr>
                                    </w:div>
                                    <w:div w:id="1475413519">
                                      <w:marLeft w:val="0"/>
                                      <w:marRight w:val="0"/>
                                      <w:marTop w:val="60"/>
                                      <w:marBottom w:val="60"/>
                                      <w:divBdr>
                                        <w:top w:val="single" w:sz="6" w:space="6" w:color="C7C7C7"/>
                                        <w:left w:val="single" w:sz="6" w:space="6" w:color="C7C7C7"/>
                                        <w:bottom w:val="single" w:sz="6" w:space="6" w:color="C7C7C7"/>
                                        <w:right w:val="single" w:sz="6" w:space="6" w:color="C7C7C7"/>
                                      </w:divBdr>
                                    </w:div>
                                    <w:div w:id="149176972">
                                      <w:marLeft w:val="0"/>
                                      <w:marRight w:val="0"/>
                                      <w:marTop w:val="60"/>
                                      <w:marBottom w:val="60"/>
                                      <w:divBdr>
                                        <w:top w:val="single" w:sz="6" w:space="6" w:color="C7C7C7"/>
                                        <w:left w:val="single" w:sz="6" w:space="6" w:color="C7C7C7"/>
                                        <w:bottom w:val="single" w:sz="6" w:space="6" w:color="C7C7C7"/>
                                        <w:right w:val="single" w:sz="6" w:space="6" w:color="C7C7C7"/>
                                      </w:divBdr>
                                    </w:div>
                                    <w:div w:id="1597414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90201382">
                          <w:marLeft w:val="0"/>
                          <w:marRight w:val="0"/>
                          <w:marTop w:val="0"/>
                          <w:marBottom w:val="0"/>
                          <w:divBdr>
                            <w:top w:val="none" w:sz="0" w:space="0" w:color="auto"/>
                            <w:left w:val="none" w:sz="0" w:space="0" w:color="auto"/>
                            <w:bottom w:val="none" w:sz="0" w:space="0" w:color="auto"/>
                            <w:right w:val="none" w:sz="0" w:space="0" w:color="auto"/>
                          </w:divBdr>
                          <w:divsChild>
                            <w:div w:id="2071270246">
                              <w:marLeft w:val="0"/>
                              <w:marRight w:val="0"/>
                              <w:marTop w:val="0"/>
                              <w:marBottom w:val="0"/>
                              <w:divBdr>
                                <w:top w:val="none" w:sz="0" w:space="0" w:color="auto"/>
                                <w:left w:val="none" w:sz="0" w:space="0" w:color="auto"/>
                                <w:bottom w:val="none" w:sz="0" w:space="0" w:color="auto"/>
                                <w:right w:val="none" w:sz="0" w:space="0" w:color="auto"/>
                              </w:divBdr>
                            </w:div>
                            <w:div w:id="8502934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84047291">
          <w:marLeft w:val="0"/>
          <w:marRight w:val="0"/>
          <w:marTop w:val="0"/>
          <w:marBottom w:val="0"/>
          <w:divBdr>
            <w:top w:val="none" w:sz="0" w:space="0" w:color="auto"/>
            <w:left w:val="none" w:sz="0" w:space="0" w:color="auto"/>
            <w:bottom w:val="none" w:sz="0" w:space="0" w:color="auto"/>
            <w:right w:val="none" w:sz="0" w:space="0" w:color="auto"/>
          </w:divBdr>
          <w:divsChild>
            <w:div w:id="1685866404">
              <w:marLeft w:val="0"/>
              <w:marRight w:val="0"/>
              <w:marTop w:val="0"/>
              <w:marBottom w:val="0"/>
              <w:divBdr>
                <w:top w:val="none" w:sz="0" w:space="0" w:color="auto"/>
                <w:left w:val="none" w:sz="0" w:space="0" w:color="auto"/>
                <w:bottom w:val="none" w:sz="0" w:space="0" w:color="auto"/>
                <w:right w:val="none" w:sz="0" w:space="0" w:color="auto"/>
              </w:divBdr>
            </w:div>
            <w:div w:id="2124301794">
              <w:marLeft w:val="0"/>
              <w:marRight w:val="0"/>
              <w:marTop w:val="0"/>
              <w:marBottom w:val="0"/>
              <w:divBdr>
                <w:top w:val="none" w:sz="0" w:space="0" w:color="auto"/>
                <w:left w:val="none" w:sz="0" w:space="0" w:color="auto"/>
                <w:bottom w:val="none" w:sz="0" w:space="0" w:color="auto"/>
                <w:right w:val="none" w:sz="0" w:space="0" w:color="auto"/>
              </w:divBdr>
              <w:divsChild>
                <w:div w:id="1115565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8386268">
                      <w:marLeft w:val="0"/>
                      <w:marRight w:val="0"/>
                      <w:marTop w:val="0"/>
                      <w:marBottom w:val="0"/>
                      <w:divBdr>
                        <w:top w:val="single" w:sz="6" w:space="6" w:color="000000"/>
                        <w:left w:val="none" w:sz="0" w:space="0" w:color="auto"/>
                        <w:bottom w:val="none" w:sz="0" w:space="0" w:color="auto"/>
                        <w:right w:val="none" w:sz="0" w:space="0" w:color="auto"/>
                      </w:divBdr>
                      <w:divsChild>
                        <w:div w:id="796802965">
                          <w:marLeft w:val="720"/>
                          <w:marRight w:val="0"/>
                          <w:marTop w:val="240"/>
                          <w:marBottom w:val="240"/>
                          <w:divBdr>
                            <w:top w:val="none" w:sz="0" w:space="0" w:color="auto"/>
                            <w:left w:val="none" w:sz="0" w:space="0" w:color="auto"/>
                            <w:bottom w:val="none" w:sz="0" w:space="0" w:color="auto"/>
                            <w:right w:val="none" w:sz="0" w:space="0" w:color="auto"/>
                          </w:divBdr>
                          <w:divsChild>
                            <w:div w:id="19412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82769">
                  <w:marLeft w:val="0"/>
                  <w:marRight w:val="0"/>
                  <w:marTop w:val="240"/>
                  <w:marBottom w:val="240"/>
                  <w:divBdr>
                    <w:top w:val="none" w:sz="0" w:space="0" w:color="auto"/>
                    <w:left w:val="none" w:sz="0" w:space="0" w:color="auto"/>
                    <w:bottom w:val="none" w:sz="0" w:space="0" w:color="auto"/>
                    <w:right w:val="none" w:sz="0" w:space="0" w:color="auto"/>
                  </w:divBdr>
                </w:div>
                <w:div w:id="6602301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0511494">
                      <w:marLeft w:val="240"/>
                      <w:marRight w:val="240"/>
                      <w:marTop w:val="0"/>
                      <w:marBottom w:val="0"/>
                      <w:divBdr>
                        <w:top w:val="none" w:sz="0" w:space="0" w:color="auto"/>
                        <w:left w:val="none" w:sz="0" w:space="0" w:color="auto"/>
                        <w:bottom w:val="none" w:sz="0" w:space="0" w:color="auto"/>
                        <w:right w:val="none" w:sz="0" w:space="0" w:color="auto"/>
                      </w:divBdr>
                    </w:div>
                    <w:div w:id="708336000">
                      <w:marLeft w:val="0"/>
                      <w:marRight w:val="0"/>
                      <w:marTop w:val="0"/>
                      <w:marBottom w:val="0"/>
                      <w:divBdr>
                        <w:top w:val="single" w:sz="6" w:space="6" w:color="000000"/>
                        <w:left w:val="none" w:sz="0" w:space="0" w:color="auto"/>
                        <w:bottom w:val="none" w:sz="0" w:space="0" w:color="auto"/>
                        <w:right w:val="none" w:sz="0" w:space="0" w:color="auto"/>
                      </w:divBdr>
                      <w:divsChild>
                        <w:div w:id="2081173262">
                          <w:marLeft w:val="0"/>
                          <w:marRight w:val="0"/>
                          <w:marTop w:val="0"/>
                          <w:marBottom w:val="0"/>
                          <w:divBdr>
                            <w:top w:val="none" w:sz="0" w:space="0" w:color="auto"/>
                            <w:left w:val="none" w:sz="0" w:space="0" w:color="auto"/>
                            <w:bottom w:val="none" w:sz="0" w:space="0" w:color="auto"/>
                            <w:right w:val="none" w:sz="0" w:space="0" w:color="auto"/>
                          </w:divBdr>
                          <w:divsChild>
                            <w:div w:id="135951695">
                              <w:marLeft w:val="0"/>
                              <w:marRight w:val="0"/>
                              <w:marTop w:val="0"/>
                              <w:marBottom w:val="0"/>
                              <w:divBdr>
                                <w:top w:val="none" w:sz="0" w:space="0" w:color="auto"/>
                                <w:left w:val="none" w:sz="0" w:space="0" w:color="auto"/>
                                <w:bottom w:val="none" w:sz="0" w:space="0" w:color="auto"/>
                                <w:right w:val="none" w:sz="0" w:space="0" w:color="auto"/>
                              </w:divBdr>
                              <w:divsChild>
                                <w:div w:id="1548177240">
                                  <w:marLeft w:val="0"/>
                                  <w:marRight w:val="0"/>
                                  <w:marTop w:val="240"/>
                                  <w:marBottom w:val="240"/>
                                  <w:divBdr>
                                    <w:top w:val="none" w:sz="0" w:space="0" w:color="auto"/>
                                    <w:left w:val="none" w:sz="0" w:space="0" w:color="auto"/>
                                    <w:bottom w:val="none" w:sz="0" w:space="0" w:color="auto"/>
                                    <w:right w:val="none" w:sz="0" w:space="0" w:color="auto"/>
                                  </w:divBdr>
                                  <w:divsChild>
                                    <w:div w:id="578515604">
                                      <w:marLeft w:val="0"/>
                                      <w:marRight w:val="0"/>
                                      <w:marTop w:val="60"/>
                                      <w:marBottom w:val="60"/>
                                      <w:divBdr>
                                        <w:top w:val="single" w:sz="6" w:space="6" w:color="C7C7C7"/>
                                        <w:left w:val="single" w:sz="6" w:space="6" w:color="C7C7C7"/>
                                        <w:bottom w:val="single" w:sz="6" w:space="6" w:color="C7C7C7"/>
                                        <w:right w:val="single" w:sz="6" w:space="6" w:color="C7C7C7"/>
                                      </w:divBdr>
                                    </w:div>
                                    <w:div w:id="1365666237">
                                      <w:marLeft w:val="0"/>
                                      <w:marRight w:val="0"/>
                                      <w:marTop w:val="60"/>
                                      <w:marBottom w:val="60"/>
                                      <w:divBdr>
                                        <w:top w:val="single" w:sz="6" w:space="6" w:color="C7C7C7"/>
                                        <w:left w:val="single" w:sz="6" w:space="6" w:color="C7C7C7"/>
                                        <w:bottom w:val="single" w:sz="6" w:space="6" w:color="C7C7C7"/>
                                        <w:right w:val="single" w:sz="6" w:space="6" w:color="C7C7C7"/>
                                      </w:divBdr>
                                    </w:div>
                                    <w:div w:id="796682041">
                                      <w:marLeft w:val="0"/>
                                      <w:marRight w:val="0"/>
                                      <w:marTop w:val="60"/>
                                      <w:marBottom w:val="60"/>
                                      <w:divBdr>
                                        <w:top w:val="single" w:sz="6" w:space="6" w:color="C7C7C7"/>
                                        <w:left w:val="single" w:sz="6" w:space="6" w:color="C7C7C7"/>
                                        <w:bottom w:val="single" w:sz="6" w:space="6" w:color="C7C7C7"/>
                                        <w:right w:val="single" w:sz="6" w:space="6" w:color="C7C7C7"/>
                                      </w:divBdr>
                                    </w:div>
                                    <w:div w:id="719403155">
                                      <w:marLeft w:val="0"/>
                                      <w:marRight w:val="0"/>
                                      <w:marTop w:val="60"/>
                                      <w:marBottom w:val="60"/>
                                      <w:divBdr>
                                        <w:top w:val="single" w:sz="6" w:space="6" w:color="C7C7C7"/>
                                        <w:left w:val="single" w:sz="6" w:space="6" w:color="C7C7C7"/>
                                        <w:bottom w:val="single" w:sz="6" w:space="6" w:color="C7C7C7"/>
                                        <w:right w:val="single" w:sz="6" w:space="6" w:color="C7C7C7"/>
                                      </w:divBdr>
                                    </w:div>
                                    <w:div w:id="1625489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3790046">
                          <w:marLeft w:val="0"/>
                          <w:marRight w:val="0"/>
                          <w:marTop w:val="0"/>
                          <w:marBottom w:val="0"/>
                          <w:divBdr>
                            <w:top w:val="none" w:sz="0" w:space="0" w:color="auto"/>
                            <w:left w:val="none" w:sz="0" w:space="0" w:color="auto"/>
                            <w:bottom w:val="none" w:sz="0" w:space="0" w:color="auto"/>
                            <w:right w:val="none" w:sz="0" w:space="0" w:color="auto"/>
                          </w:divBdr>
                          <w:divsChild>
                            <w:div w:id="1027634167">
                              <w:marLeft w:val="0"/>
                              <w:marRight w:val="0"/>
                              <w:marTop w:val="0"/>
                              <w:marBottom w:val="0"/>
                              <w:divBdr>
                                <w:top w:val="none" w:sz="0" w:space="0" w:color="auto"/>
                                <w:left w:val="none" w:sz="0" w:space="0" w:color="auto"/>
                                <w:bottom w:val="none" w:sz="0" w:space="0" w:color="auto"/>
                                <w:right w:val="none" w:sz="0" w:space="0" w:color="auto"/>
                              </w:divBdr>
                            </w:div>
                            <w:div w:id="18169900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948164">
              <w:marLeft w:val="0"/>
              <w:marRight w:val="0"/>
              <w:marTop w:val="0"/>
              <w:marBottom w:val="0"/>
              <w:divBdr>
                <w:top w:val="none" w:sz="0" w:space="0" w:color="auto"/>
                <w:left w:val="none" w:sz="0" w:space="0" w:color="auto"/>
                <w:bottom w:val="none" w:sz="0" w:space="0" w:color="auto"/>
                <w:right w:val="none" w:sz="0" w:space="0" w:color="auto"/>
              </w:divBdr>
              <w:divsChild>
                <w:div w:id="1420458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6529188">
                      <w:marLeft w:val="0"/>
                      <w:marRight w:val="0"/>
                      <w:marTop w:val="0"/>
                      <w:marBottom w:val="0"/>
                      <w:divBdr>
                        <w:top w:val="single" w:sz="6" w:space="6" w:color="000000"/>
                        <w:left w:val="none" w:sz="0" w:space="0" w:color="auto"/>
                        <w:bottom w:val="none" w:sz="0" w:space="0" w:color="auto"/>
                        <w:right w:val="none" w:sz="0" w:space="0" w:color="auto"/>
                      </w:divBdr>
                      <w:divsChild>
                        <w:div w:id="1299384840">
                          <w:marLeft w:val="720"/>
                          <w:marRight w:val="0"/>
                          <w:marTop w:val="240"/>
                          <w:marBottom w:val="240"/>
                          <w:divBdr>
                            <w:top w:val="none" w:sz="0" w:space="0" w:color="auto"/>
                            <w:left w:val="none" w:sz="0" w:space="0" w:color="auto"/>
                            <w:bottom w:val="none" w:sz="0" w:space="0" w:color="auto"/>
                            <w:right w:val="none" w:sz="0" w:space="0" w:color="auto"/>
                          </w:divBdr>
                          <w:divsChild>
                            <w:div w:id="202933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4907">
                  <w:marLeft w:val="0"/>
                  <w:marRight w:val="0"/>
                  <w:marTop w:val="240"/>
                  <w:marBottom w:val="240"/>
                  <w:divBdr>
                    <w:top w:val="none" w:sz="0" w:space="0" w:color="auto"/>
                    <w:left w:val="none" w:sz="0" w:space="0" w:color="auto"/>
                    <w:bottom w:val="none" w:sz="0" w:space="0" w:color="auto"/>
                    <w:right w:val="none" w:sz="0" w:space="0" w:color="auto"/>
                  </w:divBdr>
                </w:div>
                <w:div w:id="12304603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9786203">
                      <w:marLeft w:val="240"/>
                      <w:marRight w:val="240"/>
                      <w:marTop w:val="0"/>
                      <w:marBottom w:val="0"/>
                      <w:divBdr>
                        <w:top w:val="none" w:sz="0" w:space="0" w:color="auto"/>
                        <w:left w:val="none" w:sz="0" w:space="0" w:color="auto"/>
                        <w:bottom w:val="none" w:sz="0" w:space="0" w:color="auto"/>
                        <w:right w:val="none" w:sz="0" w:space="0" w:color="auto"/>
                      </w:divBdr>
                    </w:div>
                    <w:div w:id="726029577">
                      <w:marLeft w:val="0"/>
                      <w:marRight w:val="0"/>
                      <w:marTop w:val="0"/>
                      <w:marBottom w:val="0"/>
                      <w:divBdr>
                        <w:top w:val="single" w:sz="6" w:space="6" w:color="000000"/>
                        <w:left w:val="none" w:sz="0" w:space="0" w:color="auto"/>
                        <w:bottom w:val="none" w:sz="0" w:space="0" w:color="auto"/>
                        <w:right w:val="none" w:sz="0" w:space="0" w:color="auto"/>
                      </w:divBdr>
                      <w:divsChild>
                        <w:div w:id="63987811">
                          <w:marLeft w:val="0"/>
                          <w:marRight w:val="0"/>
                          <w:marTop w:val="0"/>
                          <w:marBottom w:val="0"/>
                          <w:divBdr>
                            <w:top w:val="none" w:sz="0" w:space="0" w:color="auto"/>
                            <w:left w:val="none" w:sz="0" w:space="0" w:color="auto"/>
                            <w:bottom w:val="none" w:sz="0" w:space="0" w:color="auto"/>
                            <w:right w:val="none" w:sz="0" w:space="0" w:color="auto"/>
                          </w:divBdr>
                          <w:divsChild>
                            <w:div w:id="678970643">
                              <w:marLeft w:val="0"/>
                              <w:marRight w:val="0"/>
                              <w:marTop w:val="0"/>
                              <w:marBottom w:val="0"/>
                              <w:divBdr>
                                <w:top w:val="none" w:sz="0" w:space="0" w:color="auto"/>
                                <w:left w:val="none" w:sz="0" w:space="0" w:color="auto"/>
                                <w:bottom w:val="none" w:sz="0" w:space="0" w:color="auto"/>
                                <w:right w:val="none" w:sz="0" w:space="0" w:color="auto"/>
                              </w:divBdr>
                              <w:divsChild>
                                <w:div w:id="812481726">
                                  <w:marLeft w:val="0"/>
                                  <w:marRight w:val="0"/>
                                  <w:marTop w:val="240"/>
                                  <w:marBottom w:val="240"/>
                                  <w:divBdr>
                                    <w:top w:val="none" w:sz="0" w:space="0" w:color="auto"/>
                                    <w:left w:val="none" w:sz="0" w:space="0" w:color="auto"/>
                                    <w:bottom w:val="none" w:sz="0" w:space="0" w:color="auto"/>
                                    <w:right w:val="none" w:sz="0" w:space="0" w:color="auto"/>
                                  </w:divBdr>
                                  <w:divsChild>
                                    <w:div w:id="332102892">
                                      <w:marLeft w:val="0"/>
                                      <w:marRight w:val="0"/>
                                      <w:marTop w:val="60"/>
                                      <w:marBottom w:val="60"/>
                                      <w:divBdr>
                                        <w:top w:val="single" w:sz="6" w:space="6" w:color="C7C7C7"/>
                                        <w:left w:val="single" w:sz="6" w:space="6" w:color="C7C7C7"/>
                                        <w:bottom w:val="single" w:sz="6" w:space="6" w:color="C7C7C7"/>
                                        <w:right w:val="single" w:sz="6" w:space="6" w:color="C7C7C7"/>
                                      </w:divBdr>
                                    </w:div>
                                    <w:div w:id="618682374">
                                      <w:marLeft w:val="0"/>
                                      <w:marRight w:val="0"/>
                                      <w:marTop w:val="60"/>
                                      <w:marBottom w:val="60"/>
                                      <w:divBdr>
                                        <w:top w:val="single" w:sz="6" w:space="6" w:color="C7C7C7"/>
                                        <w:left w:val="single" w:sz="6" w:space="6" w:color="C7C7C7"/>
                                        <w:bottom w:val="single" w:sz="6" w:space="6" w:color="C7C7C7"/>
                                        <w:right w:val="single" w:sz="6" w:space="6" w:color="C7C7C7"/>
                                      </w:divBdr>
                                    </w:div>
                                    <w:div w:id="288783925">
                                      <w:marLeft w:val="0"/>
                                      <w:marRight w:val="0"/>
                                      <w:marTop w:val="60"/>
                                      <w:marBottom w:val="60"/>
                                      <w:divBdr>
                                        <w:top w:val="single" w:sz="6" w:space="6" w:color="C7C7C7"/>
                                        <w:left w:val="single" w:sz="6" w:space="6" w:color="C7C7C7"/>
                                        <w:bottom w:val="single" w:sz="6" w:space="6" w:color="C7C7C7"/>
                                        <w:right w:val="single" w:sz="6" w:space="6" w:color="C7C7C7"/>
                                      </w:divBdr>
                                    </w:div>
                                    <w:div w:id="2010525308">
                                      <w:marLeft w:val="0"/>
                                      <w:marRight w:val="0"/>
                                      <w:marTop w:val="60"/>
                                      <w:marBottom w:val="60"/>
                                      <w:divBdr>
                                        <w:top w:val="single" w:sz="6" w:space="6" w:color="C7C7C7"/>
                                        <w:left w:val="single" w:sz="6" w:space="6" w:color="C7C7C7"/>
                                        <w:bottom w:val="single" w:sz="6" w:space="6" w:color="C7C7C7"/>
                                        <w:right w:val="single" w:sz="6" w:space="6" w:color="C7C7C7"/>
                                      </w:divBdr>
                                    </w:div>
                                    <w:div w:id="13553761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0441792">
                          <w:marLeft w:val="0"/>
                          <w:marRight w:val="0"/>
                          <w:marTop w:val="0"/>
                          <w:marBottom w:val="0"/>
                          <w:divBdr>
                            <w:top w:val="none" w:sz="0" w:space="0" w:color="auto"/>
                            <w:left w:val="none" w:sz="0" w:space="0" w:color="auto"/>
                            <w:bottom w:val="none" w:sz="0" w:space="0" w:color="auto"/>
                            <w:right w:val="none" w:sz="0" w:space="0" w:color="auto"/>
                          </w:divBdr>
                          <w:divsChild>
                            <w:div w:id="1393383065">
                              <w:marLeft w:val="0"/>
                              <w:marRight w:val="0"/>
                              <w:marTop w:val="0"/>
                              <w:marBottom w:val="0"/>
                              <w:divBdr>
                                <w:top w:val="none" w:sz="0" w:space="0" w:color="auto"/>
                                <w:left w:val="none" w:sz="0" w:space="0" w:color="auto"/>
                                <w:bottom w:val="none" w:sz="0" w:space="0" w:color="auto"/>
                                <w:right w:val="none" w:sz="0" w:space="0" w:color="auto"/>
                              </w:divBdr>
                            </w:div>
                            <w:div w:id="10235580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08604328">
              <w:marLeft w:val="0"/>
              <w:marRight w:val="0"/>
              <w:marTop w:val="0"/>
              <w:marBottom w:val="0"/>
              <w:divBdr>
                <w:top w:val="none" w:sz="0" w:space="0" w:color="auto"/>
                <w:left w:val="none" w:sz="0" w:space="0" w:color="auto"/>
                <w:bottom w:val="none" w:sz="0" w:space="0" w:color="auto"/>
                <w:right w:val="none" w:sz="0" w:space="0" w:color="auto"/>
              </w:divBdr>
              <w:divsChild>
                <w:div w:id="4318284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1766019">
                      <w:marLeft w:val="0"/>
                      <w:marRight w:val="0"/>
                      <w:marTop w:val="0"/>
                      <w:marBottom w:val="0"/>
                      <w:divBdr>
                        <w:top w:val="single" w:sz="6" w:space="6" w:color="000000"/>
                        <w:left w:val="none" w:sz="0" w:space="0" w:color="auto"/>
                        <w:bottom w:val="none" w:sz="0" w:space="0" w:color="auto"/>
                        <w:right w:val="none" w:sz="0" w:space="0" w:color="auto"/>
                      </w:divBdr>
                      <w:divsChild>
                        <w:div w:id="487863775">
                          <w:marLeft w:val="720"/>
                          <w:marRight w:val="0"/>
                          <w:marTop w:val="240"/>
                          <w:marBottom w:val="240"/>
                          <w:divBdr>
                            <w:top w:val="none" w:sz="0" w:space="0" w:color="auto"/>
                            <w:left w:val="none" w:sz="0" w:space="0" w:color="auto"/>
                            <w:bottom w:val="none" w:sz="0" w:space="0" w:color="auto"/>
                            <w:right w:val="none" w:sz="0" w:space="0" w:color="auto"/>
                          </w:divBdr>
                          <w:divsChild>
                            <w:div w:id="147934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853154">
                  <w:marLeft w:val="0"/>
                  <w:marRight w:val="0"/>
                  <w:marTop w:val="240"/>
                  <w:marBottom w:val="240"/>
                  <w:divBdr>
                    <w:top w:val="none" w:sz="0" w:space="0" w:color="auto"/>
                    <w:left w:val="none" w:sz="0" w:space="0" w:color="auto"/>
                    <w:bottom w:val="none" w:sz="0" w:space="0" w:color="auto"/>
                    <w:right w:val="none" w:sz="0" w:space="0" w:color="auto"/>
                  </w:divBdr>
                </w:div>
                <w:div w:id="17188945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2567462">
                      <w:marLeft w:val="240"/>
                      <w:marRight w:val="240"/>
                      <w:marTop w:val="0"/>
                      <w:marBottom w:val="0"/>
                      <w:divBdr>
                        <w:top w:val="none" w:sz="0" w:space="0" w:color="auto"/>
                        <w:left w:val="none" w:sz="0" w:space="0" w:color="auto"/>
                        <w:bottom w:val="none" w:sz="0" w:space="0" w:color="auto"/>
                        <w:right w:val="none" w:sz="0" w:space="0" w:color="auto"/>
                      </w:divBdr>
                    </w:div>
                    <w:div w:id="1187596095">
                      <w:marLeft w:val="0"/>
                      <w:marRight w:val="0"/>
                      <w:marTop w:val="0"/>
                      <w:marBottom w:val="0"/>
                      <w:divBdr>
                        <w:top w:val="single" w:sz="6" w:space="6" w:color="000000"/>
                        <w:left w:val="none" w:sz="0" w:space="0" w:color="auto"/>
                        <w:bottom w:val="none" w:sz="0" w:space="0" w:color="auto"/>
                        <w:right w:val="none" w:sz="0" w:space="0" w:color="auto"/>
                      </w:divBdr>
                      <w:divsChild>
                        <w:div w:id="107085848">
                          <w:marLeft w:val="0"/>
                          <w:marRight w:val="0"/>
                          <w:marTop w:val="0"/>
                          <w:marBottom w:val="0"/>
                          <w:divBdr>
                            <w:top w:val="none" w:sz="0" w:space="0" w:color="auto"/>
                            <w:left w:val="none" w:sz="0" w:space="0" w:color="auto"/>
                            <w:bottom w:val="none" w:sz="0" w:space="0" w:color="auto"/>
                            <w:right w:val="none" w:sz="0" w:space="0" w:color="auto"/>
                          </w:divBdr>
                          <w:divsChild>
                            <w:div w:id="1835149725">
                              <w:marLeft w:val="0"/>
                              <w:marRight w:val="0"/>
                              <w:marTop w:val="0"/>
                              <w:marBottom w:val="0"/>
                              <w:divBdr>
                                <w:top w:val="none" w:sz="0" w:space="0" w:color="auto"/>
                                <w:left w:val="none" w:sz="0" w:space="0" w:color="auto"/>
                                <w:bottom w:val="none" w:sz="0" w:space="0" w:color="auto"/>
                                <w:right w:val="none" w:sz="0" w:space="0" w:color="auto"/>
                              </w:divBdr>
                              <w:divsChild>
                                <w:div w:id="985161093">
                                  <w:marLeft w:val="0"/>
                                  <w:marRight w:val="0"/>
                                  <w:marTop w:val="240"/>
                                  <w:marBottom w:val="240"/>
                                  <w:divBdr>
                                    <w:top w:val="none" w:sz="0" w:space="0" w:color="auto"/>
                                    <w:left w:val="none" w:sz="0" w:space="0" w:color="auto"/>
                                    <w:bottom w:val="none" w:sz="0" w:space="0" w:color="auto"/>
                                    <w:right w:val="none" w:sz="0" w:space="0" w:color="auto"/>
                                  </w:divBdr>
                                  <w:divsChild>
                                    <w:div w:id="1546405476">
                                      <w:marLeft w:val="0"/>
                                      <w:marRight w:val="0"/>
                                      <w:marTop w:val="60"/>
                                      <w:marBottom w:val="60"/>
                                      <w:divBdr>
                                        <w:top w:val="single" w:sz="6" w:space="6" w:color="C7C7C7"/>
                                        <w:left w:val="single" w:sz="6" w:space="6" w:color="C7C7C7"/>
                                        <w:bottom w:val="single" w:sz="6" w:space="6" w:color="C7C7C7"/>
                                        <w:right w:val="single" w:sz="6" w:space="6" w:color="C7C7C7"/>
                                      </w:divBdr>
                                    </w:div>
                                    <w:div w:id="1990867614">
                                      <w:marLeft w:val="0"/>
                                      <w:marRight w:val="0"/>
                                      <w:marTop w:val="60"/>
                                      <w:marBottom w:val="60"/>
                                      <w:divBdr>
                                        <w:top w:val="single" w:sz="6" w:space="6" w:color="C7C7C7"/>
                                        <w:left w:val="single" w:sz="6" w:space="6" w:color="C7C7C7"/>
                                        <w:bottom w:val="single" w:sz="6" w:space="6" w:color="C7C7C7"/>
                                        <w:right w:val="single" w:sz="6" w:space="6" w:color="C7C7C7"/>
                                      </w:divBdr>
                                    </w:div>
                                    <w:div w:id="1409032131">
                                      <w:marLeft w:val="0"/>
                                      <w:marRight w:val="0"/>
                                      <w:marTop w:val="60"/>
                                      <w:marBottom w:val="60"/>
                                      <w:divBdr>
                                        <w:top w:val="single" w:sz="6" w:space="6" w:color="C7C7C7"/>
                                        <w:left w:val="single" w:sz="6" w:space="6" w:color="C7C7C7"/>
                                        <w:bottom w:val="single" w:sz="6" w:space="6" w:color="C7C7C7"/>
                                        <w:right w:val="single" w:sz="6" w:space="6" w:color="C7C7C7"/>
                                      </w:divBdr>
                                    </w:div>
                                    <w:div w:id="517887364">
                                      <w:marLeft w:val="0"/>
                                      <w:marRight w:val="0"/>
                                      <w:marTop w:val="60"/>
                                      <w:marBottom w:val="60"/>
                                      <w:divBdr>
                                        <w:top w:val="single" w:sz="6" w:space="6" w:color="C7C7C7"/>
                                        <w:left w:val="single" w:sz="6" w:space="6" w:color="C7C7C7"/>
                                        <w:bottom w:val="single" w:sz="6" w:space="6" w:color="C7C7C7"/>
                                        <w:right w:val="single" w:sz="6" w:space="6" w:color="C7C7C7"/>
                                      </w:divBdr>
                                    </w:div>
                                    <w:div w:id="14104207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82856908">
                          <w:marLeft w:val="0"/>
                          <w:marRight w:val="0"/>
                          <w:marTop w:val="0"/>
                          <w:marBottom w:val="0"/>
                          <w:divBdr>
                            <w:top w:val="none" w:sz="0" w:space="0" w:color="auto"/>
                            <w:left w:val="none" w:sz="0" w:space="0" w:color="auto"/>
                            <w:bottom w:val="none" w:sz="0" w:space="0" w:color="auto"/>
                            <w:right w:val="none" w:sz="0" w:space="0" w:color="auto"/>
                          </w:divBdr>
                          <w:divsChild>
                            <w:div w:id="190844636">
                              <w:marLeft w:val="0"/>
                              <w:marRight w:val="0"/>
                              <w:marTop w:val="0"/>
                              <w:marBottom w:val="0"/>
                              <w:divBdr>
                                <w:top w:val="none" w:sz="0" w:space="0" w:color="auto"/>
                                <w:left w:val="none" w:sz="0" w:space="0" w:color="auto"/>
                                <w:bottom w:val="none" w:sz="0" w:space="0" w:color="auto"/>
                                <w:right w:val="none" w:sz="0" w:space="0" w:color="auto"/>
                              </w:divBdr>
                            </w:div>
                            <w:div w:id="5222806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79779713">
              <w:marLeft w:val="0"/>
              <w:marRight w:val="0"/>
              <w:marTop w:val="0"/>
              <w:marBottom w:val="0"/>
              <w:divBdr>
                <w:top w:val="none" w:sz="0" w:space="0" w:color="auto"/>
                <w:left w:val="none" w:sz="0" w:space="0" w:color="auto"/>
                <w:bottom w:val="none" w:sz="0" w:space="0" w:color="auto"/>
                <w:right w:val="none" w:sz="0" w:space="0" w:color="auto"/>
              </w:divBdr>
              <w:divsChild>
                <w:div w:id="16352585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6249498">
                      <w:marLeft w:val="0"/>
                      <w:marRight w:val="0"/>
                      <w:marTop w:val="0"/>
                      <w:marBottom w:val="0"/>
                      <w:divBdr>
                        <w:top w:val="single" w:sz="6" w:space="6" w:color="000000"/>
                        <w:left w:val="none" w:sz="0" w:space="0" w:color="auto"/>
                        <w:bottom w:val="none" w:sz="0" w:space="0" w:color="auto"/>
                        <w:right w:val="none" w:sz="0" w:space="0" w:color="auto"/>
                      </w:divBdr>
                      <w:divsChild>
                        <w:div w:id="833961132">
                          <w:marLeft w:val="720"/>
                          <w:marRight w:val="0"/>
                          <w:marTop w:val="240"/>
                          <w:marBottom w:val="240"/>
                          <w:divBdr>
                            <w:top w:val="none" w:sz="0" w:space="0" w:color="auto"/>
                            <w:left w:val="none" w:sz="0" w:space="0" w:color="auto"/>
                            <w:bottom w:val="none" w:sz="0" w:space="0" w:color="auto"/>
                            <w:right w:val="none" w:sz="0" w:space="0" w:color="auto"/>
                          </w:divBdr>
                          <w:divsChild>
                            <w:div w:id="173789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67558">
                  <w:marLeft w:val="0"/>
                  <w:marRight w:val="0"/>
                  <w:marTop w:val="240"/>
                  <w:marBottom w:val="240"/>
                  <w:divBdr>
                    <w:top w:val="none" w:sz="0" w:space="0" w:color="auto"/>
                    <w:left w:val="none" w:sz="0" w:space="0" w:color="auto"/>
                    <w:bottom w:val="none" w:sz="0" w:space="0" w:color="auto"/>
                    <w:right w:val="none" w:sz="0" w:space="0" w:color="auto"/>
                  </w:divBdr>
                </w:div>
                <w:div w:id="7997662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3377702">
                      <w:marLeft w:val="240"/>
                      <w:marRight w:val="240"/>
                      <w:marTop w:val="0"/>
                      <w:marBottom w:val="0"/>
                      <w:divBdr>
                        <w:top w:val="none" w:sz="0" w:space="0" w:color="auto"/>
                        <w:left w:val="none" w:sz="0" w:space="0" w:color="auto"/>
                        <w:bottom w:val="none" w:sz="0" w:space="0" w:color="auto"/>
                        <w:right w:val="none" w:sz="0" w:space="0" w:color="auto"/>
                      </w:divBdr>
                    </w:div>
                    <w:div w:id="958340653">
                      <w:marLeft w:val="0"/>
                      <w:marRight w:val="0"/>
                      <w:marTop w:val="0"/>
                      <w:marBottom w:val="0"/>
                      <w:divBdr>
                        <w:top w:val="single" w:sz="6" w:space="6" w:color="000000"/>
                        <w:left w:val="none" w:sz="0" w:space="0" w:color="auto"/>
                        <w:bottom w:val="none" w:sz="0" w:space="0" w:color="auto"/>
                        <w:right w:val="none" w:sz="0" w:space="0" w:color="auto"/>
                      </w:divBdr>
                      <w:divsChild>
                        <w:div w:id="507720142">
                          <w:marLeft w:val="0"/>
                          <w:marRight w:val="0"/>
                          <w:marTop w:val="0"/>
                          <w:marBottom w:val="0"/>
                          <w:divBdr>
                            <w:top w:val="none" w:sz="0" w:space="0" w:color="auto"/>
                            <w:left w:val="none" w:sz="0" w:space="0" w:color="auto"/>
                            <w:bottom w:val="none" w:sz="0" w:space="0" w:color="auto"/>
                            <w:right w:val="none" w:sz="0" w:space="0" w:color="auto"/>
                          </w:divBdr>
                          <w:divsChild>
                            <w:div w:id="1718311850">
                              <w:marLeft w:val="0"/>
                              <w:marRight w:val="0"/>
                              <w:marTop w:val="0"/>
                              <w:marBottom w:val="0"/>
                              <w:divBdr>
                                <w:top w:val="none" w:sz="0" w:space="0" w:color="auto"/>
                                <w:left w:val="none" w:sz="0" w:space="0" w:color="auto"/>
                                <w:bottom w:val="none" w:sz="0" w:space="0" w:color="auto"/>
                                <w:right w:val="none" w:sz="0" w:space="0" w:color="auto"/>
                              </w:divBdr>
                              <w:divsChild>
                                <w:div w:id="292756398">
                                  <w:marLeft w:val="0"/>
                                  <w:marRight w:val="0"/>
                                  <w:marTop w:val="240"/>
                                  <w:marBottom w:val="240"/>
                                  <w:divBdr>
                                    <w:top w:val="none" w:sz="0" w:space="0" w:color="auto"/>
                                    <w:left w:val="none" w:sz="0" w:space="0" w:color="auto"/>
                                    <w:bottom w:val="none" w:sz="0" w:space="0" w:color="auto"/>
                                    <w:right w:val="none" w:sz="0" w:space="0" w:color="auto"/>
                                  </w:divBdr>
                                  <w:divsChild>
                                    <w:div w:id="1751925095">
                                      <w:marLeft w:val="0"/>
                                      <w:marRight w:val="0"/>
                                      <w:marTop w:val="60"/>
                                      <w:marBottom w:val="60"/>
                                      <w:divBdr>
                                        <w:top w:val="single" w:sz="6" w:space="6" w:color="C7C7C7"/>
                                        <w:left w:val="single" w:sz="6" w:space="6" w:color="C7C7C7"/>
                                        <w:bottom w:val="single" w:sz="6" w:space="6" w:color="C7C7C7"/>
                                        <w:right w:val="single" w:sz="6" w:space="6" w:color="C7C7C7"/>
                                      </w:divBdr>
                                    </w:div>
                                    <w:div w:id="879589648">
                                      <w:marLeft w:val="0"/>
                                      <w:marRight w:val="0"/>
                                      <w:marTop w:val="60"/>
                                      <w:marBottom w:val="60"/>
                                      <w:divBdr>
                                        <w:top w:val="single" w:sz="6" w:space="6" w:color="C7C7C7"/>
                                        <w:left w:val="single" w:sz="6" w:space="6" w:color="C7C7C7"/>
                                        <w:bottom w:val="single" w:sz="6" w:space="6" w:color="C7C7C7"/>
                                        <w:right w:val="single" w:sz="6" w:space="6" w:color="C7C7C7"/>
                                      </w:divBdr>
                                    </w:div>
                                    <w:div w:id="375668097">
                                      <w:marLeft w:val="0"/>
                                      <w:marRight w:val="0"/>
                                      <w:marTop w:val="60"/>
                                      <w:marBottom w:val="60"/>
                                      <w:divBdr>
                                        <w:top w:val="single" w:sz="6" w:space="6" w:color="C7C7C7"/>
                                        <w:left w:val="single" w:sz="6" w:space="6" w:color="C7C7C7"/>
                                        <w:bottom w:val="single" w:sz="6" w:space="6" w:color="C7C7C7"/>
                                        <w:right w:val="single" w:sz="6" w:space="6" w:color="C7C7C7"/>
                                      </w:divBdr>
                                    </w:div>
                                    <w:div w:id="543374161">
                                      <w:marLeft w:val="0"/>
                                      <w:marRight w:val="0"/>
                                      <w:marTop w:val="60"/>
                                      <w:marBottom w:val="60"/>
                                      <w:divBdr>
                                        <w:top w:val="single" w:sz="6" w:space="6" w:color="C7C7C7"/>
                                        <w:left w:val="single" w:sz="6" w:space="6" w:color="C7C7C7"/>
                                        <w:bottom w:val="single" w:sz="6" w:space="6" w:color="C7C7C7"/>
                                        <w:right w:val="single" w:sz="6" w:space="6" w:color="C7C7C7"/>
                                      </w:divBdr>
                                    </w:div>
                                    <w:div w:id="605701050">
                                      <w:marLeft w:val="0"/>
                                      <w:marRight w:val="0"/>
                                      <w:marTop w:val="60"/>
                                      <w:marBottom w:val="60"/>
                                      <w:divBdr>
                                        <w:top w:val="single" w:sz="6" w:space="6" w:color="C7C7C7"/>
                                        <w:left w:val="single" w:sz="6" w:space="6" w:color="C7C7C7"/>
                                        <w:bottom w:val="single" w:sz="6" w:space="6" w:color="C7C7C7"/>
                                        <w:right w:val="single" w:sz="6" w:space="6" w:color="C7C7C7"/>
                                      </w:divBdr>
                                    </w:div>
                                    <w:div w:id="1692147724">
                                      <w:marLeft w:val="0"/>
                                      <w:marRight w:val="0"/>
                                      <w:marTop w:val="60"/>
                                      <w:marBottom w:val="60"/>
                                      <w:divBdr>
                                        <w:top w:val="single" w:sz="6" w:space="6" w:color="C7C7C7"/>
                                        <w:left w:val="single" w:sz="6" w:space="6" w:color="C7C7C7"/>
                                        <w:bottom w:val="single" w:sz="6" w:space="6" w:color="C7C7C7"/>
                                        <w:right w:val="single" w:sz="6" w:space="6" w:color="C7C7C7"/>
                                      </w:divBdr>
                                    </w:div>
                                    <w:div w:id="55518890">
                                      <w:marLeft w:val="0"/>
                                      <w:marRight w:val="0"/>
                                      <w:marTop w:val="60"/>
                                      <w:marBottom w:val="60"/>
                                      <w:divBdr>
                                        <w:top w:val="single" w:sz="6" w:space="6" w:color="C7C7C7"/>
                                        <w:left w:val="single" w:sz="6" w:space="6" w:color="C7C7C7"/>
                                        <w:bottom w:val="single" w:sz="6" w:space="6" w:color="C7C7C7"/>
                                        <w:right w:val="single" w:sz="6" w:space="6" w:color="C7C7C7"/>
                                      </w:divBdr>
                                    </w:div>
                                    <w:div w:id="1456362475">
                                      <w:marLeft w:val="0"/>
                                      <w:marRight w:val="0"/>
                                      <w:marTop w:val="60"/>
                                      <w:marBottom w:val="60"/>
                                      <w:divBdr>
                                        <w:top w:val="single" w:sz="6" w:space="6" w:color="C7C7C7"/>
                                        <w:left w:val="single" w:sz="6" w:space="6" w:color="C7C7C7"/>
                                        <w:bottom w:val="single" w:sz="6" w:space="6" w:color="C7C7C7"/>
                                        <w:right w:val="single" w:sz="6" w:space="6" w:color="C7C7C7"/>
                                      </w:divBdr>
                                    </w:div>
                                    <w:div w:id="82773344">
                                      <w:marLeft w:val="0"/>
                                      <w:marRight w:val="0"/>
                                      <w:marTop w:val="60"/>
                                      <w:marBottom w:val="60"/>
                                      <w:divBdr>
                                        <w:top w:val="single" w:sz="6" w:space="6" w:color="C7C7C7"/>
                                        <w:left w:val="single" w:sz="6" w:space="6" w:color="C7C7C7"/>
                                        <w:bottom w:val="single" w:sz="6" w:space="6" w:color="C7C7C7"/>
                                        <w:right w:val="single" w:sz="6" w:space="6" w:color="C7C7C7"/>
                                      </w:divBdr>
                                    </w:div>
                                    <w:div w:id="788398766">
                                      <w:marLeft w:val="0"/>
                                      <w:marRight w:val="0"/>
                                      <w:marTop w:val="60"/>
                                      <w:marBottom w:val="60"/>
                                      <w:divBdr>
                                        <w:top w:val="single" w:sz="6" w:space="6" w:color="C7C7C7"/>
                                        <w:left w:val="single" w:sz="6" w:space="6" w:color="C7C7C7"/>
                                        <w:bottom w:val="single" w:sz="6" w:space="6" w:color="C7C7C7"/>
                                        <w:right w:val="single" w:sz="6" w:space="6" w:color="C7C7C7"/>
                                      </w:divBdr>
                                    </w:div>
                                    <w:div w:id="1507132960">
                                      <w:marLeft w:val="0"/>
                                      <w:marRight w:val="0"/>
                                      <w:marTop w:val="60"/>
                                      <w:marBottom w:val="60"/>
                                      <w:divBdr>
                                        <w:top w:val="single" w:sz="6" w:space="6" w:color="C7C7C7"/>
                                        <w:left w:val="single" w:sz="6" w:space="6" w:color="C7C7C7"/>
                                        <w:bottom w:val="single" w:sz="6" w:space="6" w:color="C7C7C7"/>
                                        <w:right w:val="single" w:sz="6" w:space="6" w:color="C7C7C7"/>
                                      </w:divBdr>
                                    </w:div>
                                    <w:div w:id="198013711">
                                      <w:marLeft w:val="0"/>
                                      <w:marRight w:val="0"/>
                                      <w:marTop w:val="60"/>
                                      <w:marBottom w:val="60"/>
                                      <w:divBdr>
                                        <w:top w:val="single" w:sz="6" w:space="6" w:color="C7C7C7"/>
                                        <w:left w:val="single" w:sz="6" w:space="6" w:color="C7C7C7"/>
                                        <w:bottom w:val="single" w:sz="6" w:space="6" w:color="C7C7C7"/>
                                        <w:right w:val="single" w:sz="6" w:space="6" w:color="C7C7C7"/>
                                      </w:divBdr>
                                    </w:div>
                                    <w:div w:id="713507811">
                                      <w:marLeft w:val="0"/>
                                      <w:marRight w:val="0"/>
                                      <w:marTop w:val="60"/>
                                      <w:marBottom w:val="60"/>
                                      <w:divBdr>
                                        <w:top w:val="single" w:sz="6" w:space="6" w:color="C7C7C7"/>
                                        <w:left w:val="single" w:sz="6" w:space="6" w:color="C7C7C7"/>
                                        <w:bottom w:val="single" w:sz="6" w:space="6" w:color="C7C7C7"/>
                                        <w:right w:val="single" w:sz="6" w:space="6" w:color="C7C7C7"/>
                                      </w:divBdr>
                                    </w:div>
                                    <w:div w:id="2144304930">
                                      <w:marLeft w:val="0"/>
                                      <w:marRight w:val="0"/>
                                      <w:marTop w:val="60"/>
                                      <w:marBottom w:val="60"/>
                                      <w:divBdr>
                                        <w:top w:val="single" w:sz="6" w:space="6" w:color="C7C7C7"/>
                                        <w:left w:val="single" w:sz="6" w:space="6" w:color="C7C7C7"/>
                                        <w:bottom w:val="single" w:sz="6" w:space="6" w:color="C7C7C7"/>
                                        <w:right w:val="single" w:sz="6" w:space="6" w:color="C7C7C7"/>
                                      </w:divBdr>
                                    </w:div>
                                    <w:div w:id="2029216357">
                                      <w:marLeft w:val="0"/>
                                      <w:marRight w:val="0"/>
                                      <w:marTop w:val="60"/>
                                      <w:marBottom w:val="60"/>
                                      <w:divBdr>
                                        <w:top w:val="single" w:sz="6" w:space="6" w:color="C7C7C7"/>
                                        <w:left w:val="single" w:sz="6" w:space="6" w:color="C7C7C7"/>
                                        <w:bottom w:val="single" w:sz="6" w:space="6" w:color="C7C7C7"/>
                                        <w:right w:val="single" w:sz="6" w:space="6" w:color="C7C7C7"/>
                                      </w:divBdr>
                                    </w:div>
                                    <w:div w:id="1828014815">
                                      <w:marLeft w:val="0"/>
                                      <w:marRight w:val="0"/>
                                      <w:marTop w:val="60"/>
                                      <w:marBottom w:val="60"/>
                                      <w:divBdr>
                                        <w:top w:val="single" w:sz="6" w:space="6" w:color="C7C7C7"/>
                                        <w:left w:val="single" w:sz="6" w:space="6" w:color="C7C7C7"/>
                                        <w:bottom w:val="single" w:sz="6" w:space="6" w:color="C7C7C7"/>
                                        <w:right w:val="single" w:sz="6" w:space="6" w:color="C7C7C7"/>
                                      </w:divBdr>
                                    </w:div>
                                    <w:div w:id="1582448828">
                                      <w:marLeft w:val="0"/>
                                      <w:marRight w:val="0"/>
                                      <w:marTop w:val="60"/>
                                      <w:marBottom w:val="60"/>
                                      <w:divBdr>
                                        <w:top w:val="single" w:sz="6" w:space="6" w:color="C7C7C7"/>
                                        <w:left w:val="single" w:sz="6" w:space="6" w:color="C7C7C7"/>
                                        <w:bottom w:val="single" w:sz="6" w:space="6" w:color="C7C7C7"/>
                                        <w:right w:val="single" w:sz="6" w:space="6" w:color="C7C7C7"/>
                                      </w:divBdr>
                                    </w:div>
                                    <w:div w:id="329451351">
                                      <w:marLeft w:val="0"/>
                                      <w:marRight w:val="0"/>
                                      <w:marTop w:val="60"/>
                                      <w:marBottom w:val="60"/>
                                      <w:divBdr>
                                        <w:top w:val="single" w:sz="6" w:space="6" w:color="C7C7C7"/>
                                        <w:left w:val="single" w:sz="6" w:space="6" w:color="C7C7C7"/>
                                        <w:bottom w:val="single" w:sz="6" w:space="6" w:color="C7C7C7"/>
                                        <w:right w:val="single" w:sz="6" w:space="6" w:color="C7C7C7"/>
                                      </w:divBdr>
                                    </w:div>
                                    <w:div w:id="669867608">
                                      <w:marLeft w:val="0"/>
                                      <w:marRight w:val="0"/>
                                      <w:marTop w:val="60"/>
                                      <w:marBottom w:val="60"/>
                                      <w:divBdr>
                                        <w:top w:val="single" w:sz="6" w:space="6" w:color="C7C7C7"/>
                                        <w:left w:val="single" w:sz="6" w:space="6" w:color="C7C7C7"/>
                                        <w:bottom w:val="single" w:sz="6" w:space="6" w:color="C7C7C7"/>
                                        <w:right w:val="single" w:sz="6" w:space="6" w:color="C7C7C7"/>
                                      </w:divBdr>
                                    </w:div>
                                    <w:div w:id="376264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8156926">
                          <w:marLeft w:val="0"/>
                          <w:marRight w:val="0"/>
                          <w:marTop w:val="0"/>
                          <w:marBottom w:val="0"/>
                          <w:divBdr>
                            <w:top w:val="none" w:sz="0" w:space="0" w:color="auto"/>
                            <w:left w:val="none" w:sz="0" w:space="0" w:color="auto"/>
                            <w:bottom w:val="none" w:sz="0" w:space="0" w:color="auto"/>
                            <w:right w:val="none" w:sz="0" w:space="0" w:color="auto"/>
                          </w:divBdr>
                          <w:divsChild>
                            <w:div w:id="840117888">
                              <w:marLeft w:val="0"/>
                              <w:marRight w:val="0"/>
                              <w:marTop w:val="0"/>
                              <w:marBottom w:val="0"/>
                              <w:divBdr>
                                <w:top w:val="none" w:sz="0" w:space="0" w:color="auto"/>
                                <w:left w:val="none" w:sz="0" w:space="0" w:color="auto"/>
                                <w:bottom w:val="none" w:sz="0" w:space="0" w:color="auto"/>
                                <w:right w:val="none" w:sz="0" w:space="0" w:color="auto"/>
                              </w:divBdr>
                            </w:div>
                            <w:div w:id="21252684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637683738">
      <w:marLeft w:val="0"/>
      <w:marRight w:val="0"/>
      <w:marTop w:val="0"/>
      <w:marBottom w:val="0"/>
      <w:divBdr>
        <w:top w:val="none" w:sz="0" w:space="0" w:color="auto"/>
        <w:left w:val="none" w:sz="0" w:space="0" w:color="auto"/>
        <w:bottom w:val="none" w:sz="0" w:space="0" w:color="auto"/>
        <w:right w:val="none" w:sz="0" w:space="0" w:color="auto"/>
      </w:divBdr>
    </w:div>
    <w:div w:id="967275290">
      <w:marLeft w:val="0"/>
      <w:marRight w:val="0"/>
      <w:marTop w:val="0"/>
      <w:marBottom w:val="0"/>
      <w:divBdr>
        <w:top w:val="none" w:sz="0" w:space="0" w:color="auto"/>
        <w:left w:val="none" w:sz="0" w:space="0" w:color="auto"/>
        <w:bottom w:val="none" w:sz="0" w:space="0" w:color="auto"/>
        <w:right w:val="none" w:sz="0" w:space="0" w:color="auto"/>
      </w:divBdr>
      <w:divsChild>
        <w:div w:id="363944018">
          <w:marLeft w:val="0"/>
          <w:marRight w:val="0"/>
          <w:marTop w:val="0"/>
          <w:marBottom w:val="0"/>
          <w:divBdr>
            <w:top w:val="none" w:sz="0" w:space="0" w:color="auto"/>
            <w:left w:val="none" w:sz="0" w:space="0" w:color="auto"/>
            <w:bottom w:val="none" w:sz="0" w:space="0" w:color="auto"/>
            <w:right w:val="none" w:sz="0" w:space="0" w:color="auto"/>
          </w:divBdr>
          <w:divsChild>
            <w:div w:id="78526585">
              <w:marLeft w:val="0"/>
              <w:marRight w:val="0"/>
              <w:marTop w:val="0"/>
              <w:marBottom w:val="0"/>
              <w:divBdr>
                <w:top w:val="none" w:sz="0" w:space="0" w:color="auto"/>
                <w:left w:val="none" w:sz="0" w:space="0" w:color="auto"/>
                <w:bottom w:val="none" w:sz="0" w:space="0" w:color="auto"/>
                <w:right w:val="none" w:sz="0" w:space="0" w:color="auto"/>
              </w:divBdr>
              <w:divsChild>
                <w:div w:id="4610022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72180742">
          <w:marLeft w:val="0"/>
          <w:marRight w:val="0"/>
          <w:marTop w:val="0"/>
          <w:marBottom w:val="0"/>
          <w:divBdr>
            <w:top w:val="none" w:sz="0" w:space="0" w:color="auto"/>
            <w:left w:val="none" w:sz="0" w:space="0" w:color="auto"/>
            <w:bottom w:val="none" w:sz="0" w:space="0" w:color="auto"/>
            <w:right w:val="none" w:sz="0" w:space="0" w:color="auto"/>
          </w:divBdr>
          <w:divsChild>
            <w:div w:id="2058779245">
              <w:marLeft w:val="0"/>
              <w:marRight w:val="0"/>
              <w:marTop w:val="240"/>
              <w:marBottom w:val="240"/>
              <w:divBdr>
                <w:top w:val="none" w:sz="0" w:space="0" w:color="auto"/>
                <w:left w:val="none" w:sz="0" w:space="0" w:color="auto"/>
                <w:bottom w:val="none" w:sz="0" w:space="0" w:color="auto"/>
                <w:right w:val="none" w:sz="0" w:space="0" w:color="auto"/>
              </w:divBdr>
              <w:divsChild>
                <w:div w:id="1686439035">
                  <w:marLeft w:val="0"/>
                  <w:marRight w:val="0"/>
                  <w:marTop w:val="0"/>
                  <w:marBottom w:val="0"/>
                  <w:divBdr>
                    <w:top w:val="none" w:sz="0" w:space="0" w:color="auto"/>
                    <w:left w:val="none" w:sz="0" w:space="0" w:color="auto"/>
                    <w:bottom w:val="none" w:sz="0" w:space="0" w:color="auto"/>
                    <w:right w:val="none" w:sz="0" w:space="0" w:color="auto"/>
                  </w:divBdr>
                </w:div>
              </w:divsChild>
            </w:div>
            <w:div w:id="1409157876">
              <w:marLeft w:val="0"/>
              <w:marRight w:val="0"/>
              <w:marTop w:val="0"/>
              <w:marBottom w:val="0"/>
              <w:divBdr>
                <w:top w:val="none" w:sz="0" w:space="0" w:color="auto"/>
                <w:left w:val="none" w:sz="0" w:space="0" w:color="auto"/>
                <w:bottom w:val="none" w:sz="0" w:space="0" w:color="auto"/>
                <w:right w:val="none" w:sz="0" w:space="0" w:color="auto"/>
              </w:divBdr>
            </w:div>
            <w:div w:id="2018187031">
              <w:marLeft w:val="0"/>
              <w:marRight w:val="0"/>
              <w:marTop w:val="0"/>
              <w:marBottom w:val="0"/>
              <w:divBdr>
                <w:top w:val="none" w:sz="0" w:space="0" w:color="auto"/>
                <w:left w:val="none" w:sz="0" w:space="0" w:color="auto"/>
                <w:bottom w:val="none" w:sz="0" w:space="0" w:color="auto"/>
                <w:right w:val="none" w:sz="0" w:space="0" w:color="auto"/>
              </w:divBdr>
              <w:divsChild>
                <w:div w:id="9148252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31166282">
      <w:marLeft w:val="0"/>
      <w:marRight w:val="0"/>
      <w:marTop w:val="0"/>
      <w:marBottom w:val="0"/>
      <w:divBdr>
        <w:top w:val="none" w:sz="0" w:space="0" w:color="auto"/>
        <w:left w:val="none" w:sz="0" w:space="0" w:color="auto"/>
        <w:bottom w:val="none" w:sz="0" w:space="0" w:color="auto"/>
        <w:right w:val="none" w:sz="0" w:space="0" w:color="auto"/>
      </w:divBdr>
      <w:divsChild>
        <w:div w:id="1498037310">
          <w:marLeft w:val="0"/>
          <w:marRight w:val="0"/>
          <w:marTop w:val="0"/>
          <w:marBottom w:val="0"/>
          <w:divBdr>
            <w:top w:val="none" w:sz="0" w:space="0" w:color="auto"/>
            <w:left w:val="none" w:sz="0" w:space="0" w:color="auto"/>
            <w:bottom w:val="none" w:sz="0" w:space="0" w:color="auto"/>
            <w:right w:val="none" w:sz="0" w:space="0" w:color="auto"/>
          </w:divBdr>
        </w:div>
      </w:divsChild>
    </w:div>
    <w:div w:id="1259211792">
      <w:marLeft w:val="0"/>
      <w:marRight w:val="0"/>
      <w:marTop w:val="0"/>
      <w:marBottom w:val="0"/>
      <w:divBdr>
        <w:top w:val="none" w:sz="0" w:space="0" w:color="auto"/>
        <w:left w:val="none" w:sz="0" w:space="0" w:color="auto"/>
        <w:bottom w:val="none" w:sz="0" w:space="0" w:color="auto"/>
        <w:right w:val="none" w:sz="0" w:space="0" w:color="auto"/>
      </w:divBdr>
    </w:div>
    <w:div w:id="1284535443">
      <w:marLeft w:val="0"/>
      <w:marRight w:val="0"/>
      <w:marTop w:val="0"/>
      <w:marBottom w:val="0"/>
      <w:divBdr>
        <w:top w:val="none" w:sz="0" w:space="0" w:color="auto"/>
        <w:left w:val="none" w:sz="0" w:space="0" w:color="auto"/>
        <w:bottom w:val="none" w:sz="0" w:space="0" w:color="auto"/>
        <w:right w:val="none" w:sz="0" w:space="0" w:color="auto"/>
      </w:divBdr>
      <w:divsChild>
        <w:div w:id="1818035492">
          <w:marLeft w:val="0"/>
          <w:marRight w:val="0"/>
          <w:marTop w:val="0"/>
          <w:marBottom w:val="0"/>
          <w:divBdr>
            <w:top w:val="none" w:sz="0" w:space="0" w:color="auto"/>
            <w:left w:val="none" w:sz="0" w:space="0" w:color="auto"/>
            <w:bottom w:val="none" w:sz="0" w:space="0" w:color="auto"/>
            <w:right w:val="none" w:sz="0" w:space="0" w:color="auto"/>
          </w:divBdr>
        </w:div>
        <w:div w:id="1018779184">
          <w:marLeft w:val="0"/>
          <w:marRight w:val="0"/>
          <w:marTop w:val="0"/>
          <w:marBottom w:val="0"/>
          <w:divBdr>
            <w:top w:val="none" w:sz="0" w:space="0" w:color="auto"/>
            <w:left w:val="none" w:sz="0" w:space="0" w:color="auto"/>
            <w:bottom w:val="none" w:sz="0" w:space="0" w:color="auto"/>
            <w:right w:val="none" w:sz="0" w:space="0" w:color="auto"/>
          </w:divBdr>
        </w:div>
        <w:div w:id="1415781660">
          <w:marLeft w:val="0"/>
          <w:marRight w:val="0"/>
          <w:marTop w:val="0"/>
          <w:marBottom w:val="0"/>
          <w:divBdr>
            <w:top w:val="none" w:sz="0" w:space="0" w:color="auto"/>
            <w:left w:val="none" w:sz="0" w:space="0" w:color="auto"/>
            <w:bottom w:val="none" w:sz="0" w:space="0" w:color="auto"/>
            <w:right w:val="none" w:sz="0" w:space="0" w:color="auto"/>
          </w:divBdr>
        </w:div>
        <w:div w:id="1285963708">
          <w:marLeft w:val="0"/>
          <w:marRight w:val="0"/>
          <w:marTop w:val="0"/>
          <w:marBottom w:val="0"/>
          <w:divBdr>
            <w:top w:val="none" w:sz="0" w:space="0" w:color="auto"/>
            <w:left w:val="none" w:sz="0" w:space="0" w:color="auto"/>
            <w:bottom w:val="none" w:sz="0" w:space="0" w:color="auto"/>
            <w:right w:val="none" w:sz="0" w:space="0" w:color="auto"/>
          </w:divBdr>
        </w:div>
        <w:div w:id="685206557">
          <w:marLeft w:val="0"/>
          <w:marRight w:val="0"/>
          <w:marTop w:val="0"/>
          <w:marBottom w:val="0"/>
          <w:divBdr>
            <w:top w:val="none" w:sz="0" w:space="0" w:color="auto"/>
            <w:left w:val="none" w:sz="0" w:space="0" w:color="auto"/>
            <w:bottom w:val="none" w:sz="0" w:space="0" w:color="auto"/>
            <w:right w:val="none" w:sz="0" w:space="0" w:color="auto"/>
          </w:divBdr>
        </w:div>
        <w:div w:id="1174225763">
          <w:marLeft w:val="0"/>
          <w:marRight w:val="0"/>
          <w:marTop w:val="0"/>
          <w:marBottom w:val="0"/>
          <w:divBdr>
            <w:top w:val="none" w:sz="0" w:space="0" w:color="auto"/>
            <w:left w:val="none" w:sz="0" w:space="0" w:color="auto"/>
            <w:bottom w:val="none" w:sz="0" w:space="0" w:color="auto"/>
            <w:right w:val="none" w:sz="0" w:space="0" w:color="auto"/>
          </w:divBdr>
        </w:div>
        <w:div w:id="1360205045">
          <w:marLeft w:val="0"/>
          <w:marRight w:val="0"/>
          <w:marTop w:val="0"/>
          <w:marBottom w:val="0"/>
          <w:divBdr>
            <w:top w:val="none" w:sz="0" w:space="0" w:color="auto"/>
            <w:left w:val="none" w:sz="0" w:space="0" w:color="auto"/>
            <w:bottom w:val="none" w:sz="0" w:space="0" w:color="auto"/>
            <w:right w:val="none" w:sz="0" w:space="0" w:color="auto"/>
          </w:divBdr>
        </w:div>
        <w:div w:id="411856271">
          <w:marLeft w:val="0"/>
          <w:marRight w:val="0"/>
          <w:marTop w:val="0"/>
          <w:marBottom w:val="0"/>
          <w:divBdr>
            <w:top w:val="none" w:sz="0" w:space="0" w:color="auto"/>
            <w:left w:val="none" w:sz="0" w:space="0" w:color="auto"/>
            <w:bottom w:val="none" w:sz="0" w:space="0" w:color="auto"/>
            <w:right w:val="none" w:sz="0" w:space="0" w:color="auto"/>
          </w:divBdr>
        </w:div>
        <w:div w:id="653411581">
          <w:marLeft w:val="0"/>
          <w:marRight w:val="0"/>
          <w:marTop w:val="0"/>
          <w:marBottom w:val="0"/>
          <w:divBdr>
            <w:top w:val="none" w:sz="0" w:space="0" w:color="auto"/>
            <w:left w:val="none" w:sz="0" w:space="0" w:color="auto"/>
            <w:bottom w:val="none" w:sz="0" w:space="0" w:color="auto"/>
            <w:right w:val="none" w:sz="0" w:space="0" w:color="auto"/>
          </w:divBdr>
        </w:div>
        <w:div w:id="1146705034">
          <w:marLeft w:val="0"/>
          <w:marRight w:val="0"/>
          <w:marTop w:val="0"/>
          <w:marBottom w:val="0"/>
          <w:divBdr>
            <w:top w:val="none" w:sz="0" w:space="0" w:color="auto"/>
            <w:left w:val="none" w:sz="0" w:space="0" w:color="auto"/>
            <w:bottom w:val="none" w:sz="0" w:space="0" w:color="auto"/>
            <w:right w:val="none" w:sz="0" w:space="0" w:color="auto"/>
          </w:divBdr>
        </w:div>
        <w:div w:id="1191844941">
          <w:marLeft w:val="0"/>
          <w:marRight w:val="0"/>
          <w:marTop w:val="0"/>
          <w:marBottom w:val="0"/>
          <w:divBdr>
            <w:top w:val="none" w:sz="0" w:space="0" w:color="auto"/>
            <w:left w:val="none" w:sz="0" w:space="0" w:color="auto"/>
            <w:bottom w:val="none" w:sz="0" w:space="0" w:color="auto"/>
            <w:right w:val="none" w:sz="0" w:space="0" w:color="auto"/>
          </w:divBdr>
        </w:div>
        <w:div w:id="1051227962">
          <w:marLeft w:val="0"/>
          <w:marRight w:val="0"/>
          <w:marTop w:val="0"/>
          <w:marBottom w:val="0"/>
          <w:divBdr>
            <w:top w:val="none" w:sz="0" w:space="0" w:color="auto"/>
            <w:left w:val="none" w:sz="0" w:space="0" w:color="auto"/>
            <w:bottom w:val="none" w:sz="0" w:space="0" w:color="auto"/>
            <w:right w:val="none" w:sz="0" w:space="0" w:color="auto"/>
          </w:divBdr>
        </w:div>
        <w:div w:id="451947776">
          <w:marLeft w:val="0"/>
          <w:marRight w:val="0"/>
          <w:marTop w:val="0"/>
          <w:marBottom w:val="0"/>
          <w:divBdr>
            <w:top w:val="none" w:sz="0" w:space="0" w:color="auto"/>
            <w:left w:val="none" w:sz="0" w:space="0" w:color="auto"/>
            <w:bottom w:val="none" w:sz="0" w:space="0" w:color="auto"/>
            <w:right w:val="none" w:sz="0" w:space="0" w:color="auto"/>
          </w:divBdr>
        </w:div>
        <w:div w:id="1740862660">
          <w:marLeft w:val="0"/>
          <w:marRight w:val="0"/>
          <w:marTop w:val="0"/>
          <w:marBottom w:val="0"/>
          <w:divBdr>
            <w:top w:val="none" w:sz="0" w:space="0" w:color="auto"/>
            <w:left w:val="none" w:sz="0" w:space="0" w:color="auto"/>
            <w:bottom w:val="none" w:sz="0" w:space="0" w:color="auto"/>
            <w:right w:val="none" w:sz="0" w:space="0" w:color="auto"/>
          </w:divBdr>
        </w:div>
        <w:div w:id="1019313138">
          <w:marLeft w:val="0"/>
          <w:marRight w:val="0"/>
          <w:marTop w:val="0"/>
          <w:marBottom w:val="0"/>
          <w:divBdr>
            <w:top w:val="none" w:sz="0" w:space="0" w:color="auto"/>
            <w:left w:val="none" w:sz="0" w:space="0" w:color="auto"/>
            <w:bottom w:val="none" w:sz="0" w:space="0" w:color="auto"/>
            <w:right w:val="none" w:sz="0" w:space="0" w:color="auto"/>
          </w:divBdr>
        </w:div>
        <w:div w:id="608585734">
          <w:marLeft w:val="0"/>
          <w:marRight w:val="0"/>
          <w:marTop w:val="0"/>
          <w:marBottom w:val="0"/>
          <w:divBdr>
            <w:top w:val="none" w:sz="0" w:space="0" w:color="auto"/>
            <w:left w:val="none" w:sz="0" w:space="0" w:color="auto"/>
            <w:bottom w:val="none" w:sz="0" w:space="0" w:color="auto"/>
            <w:right w:val="none" w:sz="0" w:space="0" w:color="auto"/>
          </w:divBdr>
        </w:div>
        <w:div w:id="910505920">
          <w:marLeft w:val="0"/>
          <w:marRight w:val="0"/>
          <w:marTop w:val="0"/>
          <w:marBottom w:val="0"/>
          <w:divBdr>
            <w:top w:val="none" w:sz="0" w:space="0" w:color="auto"/>
            <w:left w:val="none" w:sz="0" w:space="0" w:color="auto"/>
            <w:bottom w:val="none" w:sz="0" w:space="0" w:color="auto"/>
            <w:right w:val="none" w:sz="0" w:space="0" w:color="auto"/>
          </w:divBdr>
        </w:div>
        <w:div w:id="1593125084">
          <w:marLeft w:val="0"/>
          <w:marRight w:val="0"/>
          <w:marTop w:val="0"/>
          <w:marBottom w:val="0"/>
          <w:divBdr>
            <w:top w:val="none" w:sz="0" w:space="0" w:color="auto"/>
            <w:left w:val="none" w:sz="0" w:space="0" w:color="auto"/>
            <w:bottom w:val="none" w:sz="0" w:space="0" w:color="auto"/>
            <w:right w:val="none" w:sz="0" w:space="0" w:color="auto"/>
          </w:divBdr>
        </w:div>
        <w:div w:id="573399438">
          <w:marLeft w:val="0"/>
          <w:marRight w:val="0"/>
          <w:marTop w:val="0"/>
          <w:marBottom w:val="0"/>
          <w:divBdr>
            <w:top w:val="none" w:sz="0" w:space="0" w:color="auto"/>
            <w:left w:val="none" w:sz="0" w:space="0" w:color="auto"/>
            <w:bottom w:val="none" w:sz="0" w:space="0" w:color="auto"/>
            <w:right w:val="none" w:sz="0" w:space="0" w:color="auto"/>
          </w:divBdr>
        </w:div>
        <w:div w:id="483085048">
          <w:marLeft w:val="0"/>
          <w:marRight w:val="0"/>
          <w:marTop w:val="0"/>
          <w:marBottom w:val="0"/>
          <w:divBdr>
            <w:top w:val="none" w:sz="0" w:space="0" w:color="auto"/>
            <w:left w:val="none" w:sz="0" w:space="0" w:color="auto"/>
            <w:bottom w:val="none" w:sz="0" w:space="0" w:color="auto"/>
            <w:right w:val="none" w:sz="0" w:space="0" w:color="auto"/>
          </w:divBdr>
        </w:div>
        <w:div w:id="608463519">
          <w:marLeft w:val="0"/>
          <w:marRight w:val="0"/>
          <w:marTop w:val="0"/>
          <w:marBottom w:val="0"/>
          <w:divBdr>
            <w:top w:val="none" w:sz="0" w:space="0" w:color="auto"/>
            <w:left w:val="none" w:sz="0" w:space="0" w:color="auto"/>
            <w:bottom w:val="none" w:sz="0" w:space="0" w:color="auto"/>
            <w:right w:val="none" w:sz="0" w:space="0" w:color="auto"/>
          </w:divBdr>
        </w:div>
        <w:div w:id="264844973">
          <w:marLeft w:val="0"/>
          <w:marRight w:val="0"/>
          <w:marTop w:val="0"/>
          <w:marBottom w:val="0"/>
          <w:divBdr>
            <w:top w:val="none" w:sz="0" w:space="0" w:color="auto"/>
            <w:left w:val="none" w:sz="0" w:space="0" w:color="auto"/>
            <w:bottom w:val="none" w:sz="0" w:space="0" w:color="auto"/>
            <w:right w:val="none" w:sz="0" w:space="0" w:color="auto"/>
          </w:divBdr>
        </w:div>
        <w:div w:id="725179833">
          <w:marLeft w:val="0"/>
          <w:marRight w:val="0"/>
          <w:marTop w:val="0"/>
          <w:marBottom w:val="0"/>
          <w:divBdr>
            <w:top w:val="none" w:sz="0" w:space="0" w:color="auto"/>
            <w:left w:val="none" w:sz="0" w:space="0" w:color="auto"/>
            <w:bottom w:val="none" w:sz="0" w:space="0" w:color="auto"/>
            <w:right w:val="none" w:sz="0" w:space="0" w:color="auto"/>
          </w:divBdr>
        </w:div>
        <w:div w:id="544295934">
          <w:marLeft w:val="0"/>
          <w:marRight w:val="0"/>
          <w:marTop w:val="0"/>
          <w:marBottom w:val="0"/>
          <w:divBdr>
            <w:top w:val="none" w:sz="0" w:space="0" w:color="auto"/>
            <w:left w:val="none" w:sz="0" w:space="0" w:color="auto"/>
            <w:bottom w:val="none" w:sz="0" w:space="0" w:color="auto"/>
            <w:right w:val="none" w:sz="0" w:space="0" w:color="auto"/>
          </w:divBdr>
        </w:div>
        <w:div w:id="1961955916">
          <w:marLeft w:val="0"/>
          <w:marRight w:val="0"/>
          <w:marTop w:val="0"/>
          <w:marBottom w:val="0"/>
          <w:divBdr>
            <w:top w:val="none" w:sz="0" w:space="0" w:color="auto"/>
            <w:left w:val="none" w:sz="0" w:space="0" w:color="auto"/>
            <w:bottom w:val="none" w:sz="0" w:space="0" w:color="auto"/>
            <w:right w:val="none" w:sz="0" w:space="0" w:color="auto"/>
          </w:divBdr>
        </w:div>
        <w:div w:id="2013949763">
          <w:marLeft w:val="0"/>
          <w:marRight w:val="0"/>
          <w:marTop w:val="0"/>
          <w:marBottom w:val="0"/>
          <w:divBdr>
            <w:top w:val="none" w:sz="0" w:space="0" w:color="auto"/>
            <w:left w:val="none" w:sz="0" w:space="0" w:color="auto"/>
            <w:bottom w:val="none" w:sz="0" w:space="0" w:color="auto"/>
            <w:right w:val="none" w:sz="0" w:space="0" w:color="auto"/>
          </w:divBdr>
        </w:div>
        <w:div w:id="31613603">
          <w:marLeft w:val="0"/>
          <w:marRight w:val="0"/>
          <w:marTop w:val="0"/>
          <w:marBottom w:val="0"/>
          <w:divBdr>
            <w:top w:val="none" w:sz="0" w:space="0" w:color="auto"/>
            <w:left w:val="none" w:sz="0" w:space="0" w:color="auto"/>
            <w:bottom w:val="none" w:sz="0" w:space="0" w:color="auto"/>
            <w:right w:val="none" w:sz="0" w:space="0" w:color="auto"/>
          </w:divBdr>
        </w:div>
        <w:div w:id="499470665">
          <w:marLeft w:val="0"/>
          <w:marRight w:val="0"/>
          <w:marTop w:val="0"/>
          <w:marBottom w:val="0"/>
          <w:divBdr>
            <w:top w:val="none" w:sz="0" w:space="0" w:color="auto"/>
            <w:left w:val="none" w:sz="0" w:space="0" w:color="auto"/>
            <w:bottom w:val="none" w:sz="0" w:space="0" w:color="auto"/>
            <w:right w:val="none" w:sz="0" w:space="0" w:color="auto"/>
          </w:divBdr>
        </w:div>
        <w:div w:id="1806315686">
          <w:marLeft w:val="0"/>
          <w:marRight w:val="0"/>
          <w:marTop w:val="0"/>
          <w:marBottom w:val="0"/>
          <w:divBdr>
            <w:top w:val="none" w:sz="0" w:space="0" w:color="auto"/>
            <w:left w:val="none" w:sz="0" w:space="0" w:color="auto"/>
            <w:bottom w:val="none" w:sz="0" w:space="0" w:color="auto"/>
            <w:right w:val="none" w:sz="0" w:space="0" w:color="auto"/>
          </w:divBdr>
        </w:div>
        <w:div w:id="1520587213">
          <w:marLeft w:val="0"/>
          <w:marRight w:val="0"/>
          <w:marTop w:val="0"/>
          <w:marBottom w:val="0"/>
          <w:divBdr>
            <w:top w:val="none" w:sz="0" w:space="0" w:color="auto"/>
            <w:left w:val="none" w:sz="0" w:space="0" w:color="auto"/>
            <w:bottom w:val="none" w:sz="0" w:space="0" w:color="auto"/>
            <w:right w:val="none" w:sz="0" w:space="0" w:color="auto"/>
          </w:divBdr>
        </w:div>
      </w:divsChild>
    </w:div>
    <w:div w:id="1310745416">
      <w:marLeft w:val="0"/>
      <w:marRight w:val="0"/>
      <w:marTop w:val="0"/>
      <w:marBottom w:val="0"/>
      <w:divBdr>
        <w:top w:val="none" w:sz="0" w:space="0" w:color="auto"/>
        <w:left w:val="none" w:sz="0" w:space="0" w:color="auto"/>
        <w:bottom w:val="none" w:sz="0" w:space="0" w:color="auto"/>
        <w:right w:val="none" w:sz="0" w:space="0" w:color="auto"/>
      </w:divBdr>
      <w:divsChild>
        <w:div w:id="1428386557">
          <w:marLeft w:val="0"/>
          <w:marRight w:val="0"/>
          <w:marTop w:val="0"/>
          <w:marBottom w:val="0"/>
          <w:divBdr>
            <w:top w:val="none" w:sz="0" w:space="0" w:color="auto"/>
            <w:left w:val="none" w:sz="0" w:space="0" w:color="auto"/>
            <w:bottom w:val="none" w:sz="0" w:space="0" w:color="auto"/>
            <w:right w:val="none" w:sz="0" w:space="0" w:color="auto"/>
          </w:divBdr>
        </w:div>
        <w:div w:id="40591927">
          <w:marLeft w:val="0"/>
          <w:marRight w:val="0"/>
          <w:marTop w:val="0"/>
          <w:marBottom w:val="0"/>
          <w:divBdr>
            <w:top w:val="none" w:sz="0" w:space="0" w:color="auto"/>
            <w:left w:val="none" w:sz="0" w:space="0" w:color="auto"/>
            <w:bottom w:val="none" w:sz="0" w:space="0" w:color="auto"/>
            <w:right w:val="none" w:sz="0" w:space="0" w:color="auto"/>
          </w:divBdr>
        </w:div>
        <w:div w:id="464742092">
          <w:marLeft w:val="0"/>
          <w:marRight w:val="0"/>
          <w:marTop w:val="0"/>
          <w:marBottom w:val="0"/>
          <w:divBdr>
            <w:top w:val="none" w:sz="0" w:space="0" w:color="auto"/>
            <w:left w:val="none" w:sz="0" w:space="0" w:color="auto"/>
            <w:bottom w:val="none" w:sz="0" w:space="0" w:color="auto"/>
            <w:right w:val="none" w:sz="0" w:space="0" w:color="auto"/>
          </w:divBdr>
          <w:divsChild>
            <w:div w:id="655038743">
              <w:marLeft w:val="0"/>
              <w:marRight w:val="0"/>
              <w:marTop w:val="240"/>
              <w:marBottom w:val="240"/>
              <w:divBdr>
                <w:top w:val="none" w:sz="0" w:space="0" w:color="auto"/>
                <w:left w:val="none" w:sz="0" w:space="0" w:color="auto"/>
                <w:bottom w:val="none" w:sz="0" w:space="0" w:color="auto"/>
                <w:right w:val="none" w:sz="0" w:space="0" w:color="auto"/>
              </w:divBdr>
            </w:div>
          </w:divsChild>
        </w:div>
        <w:div w:id="1005286451">
          <w:marLeft w:val="0"/>
          <w:marRight w:val="0"/>
          <w:marTop w:val="0"/>
          <w:marBottom w:val="0"/>
          <w:divBdr>
            <w:top w:val="none" w:sz="0" w:space="0" w:color="auto"/>
            <w:left w:val="none" w:sz="0" w:space="0" w:color="auto"/>
            <w:bottom w:val="none" w:sz="0" w:space="0" w:color="auto"/>
            <w:right w:val="none" w:sz="0" w:space="0" w:color="auto"/>
          </w:divBdr>
        </w:div>
        <w:div w:id="311327176">
          <w:marLeft w:val="0"/>
          <w:marRight w:val="0"/>
          <w:marTop w:val="0"/>
          <w:marBottom w:val="0"/>
          <w:divBdr>
            <w:top w:val="none" w:sz="0" w:space="0" w:color="auto"/>
            <w:left w:val="none" w:sz="0" w:space="0" w:color="auto"/>
            <w:bottom w:val="none" w:sz="0" w:space="0" w:color="auto"/>
            <w:right w:val="none" w:sz="0" w:space="0" w:color="auto"/>
          </w:divBdr>
          <w:divsChild>
            <w:div w:id="1992634425">
              <w:marLeft w:val="0"/>
              <w:marRight w:val="0"/>
              <w:marTop w:val="240"/>
              <w:marBottom w:val="240"/>
              <w:divBdr>
                <w:top w:val="none" w:sz="0" w:space="0" w:color="auto"/>
                <w:left w:val="none" w:sz="0" w:space="0" w:color="auto"/>
                <w:bottom w:val="none" w:sz="0" w:space="0" w:color="auto"/>
                <w:right w:val="none" w:sz="0" w:space="0" w:color="auto"/>
              </w:divBdr>
            </w:div>
          </w:divsChild>
        </w:div>
        <w:div w:id="685064447">
          <w:marLeft w:val="0"/>
          <w:marRight w:val="0"/>
          <w:marTop w:val="0"/>
          <w:marBottom w:val="0"/>
          <w:divBdr>
            <w:top w:val="none" w:sz="0" w:space="0" w:color="auto"/>
            <w:left w:val="none" w:sz="0" w:space="0" w:color="auto"/>
            <w:bottom w:val="none" w:sz="0" w:space="0" w:color="auto"/>
            <w:right w:val="none" w:sz="0" w:space="0" w:color="auto"/>
          </w:divBdr>
        </w:div>
        <w:div w:id="1844315535">
          <w:marLeft w:val="0"/>
          <w:marRight w:val="0"/>
          <w:marTop w:val="0"/>
          <w:marBottom w:val="0"/>
          <w:divBdr>
            <w:top w:val="none" w:sz="0" w:space="0" w:color="auto"/>
            <w:left w:val="none" w:sz="0" w:space="0" w:color="auto"/>
            <w:bottom w:val="none" w:sz="0" w:space="0" w:color="auto"/>
            <w:right w:val="none" w:sz="0" w:space="0" w:color="auto"/>
          </w:divBdr>
          <w:divsChild>
            <w:div w:id="879896398">
              <w:marLeft w:val="0"/>
              <w:marRight w:val="0"/>
              <w:marTop w:val="240"/>
              <w:marBottom w:val="240"/>
              <w:divBdr>
                <w:top w:val="none" w:sz="0" w:space="0" w:color="auto"/>
                <w:left w:val="none" w:sz="0" w:space="0" w:color="auto"/>
                <w:bottom w:val="none" w:sz="0" w:space="0" w:color="auto"/>
                <w:right w:val="none" w:sz="0" w:space="0" w:color="auto"/>
              </w:divBdr>
            </w:div>
          </w:divsChild>
        </w:div>
        <w:div w:id="1356078878">
          <w:marLeft w:val="0"/>
          <w:marRight w:val="0"/>
          <w:marTop w:val="0"/>
          <w:marBottom w:val="0"/>
          <w:divBdr>
            <w:top w:val="none" w:sz="0" w:space="0" w:color="auto"/>
            <w:left w:val="none" w:sz="0" w:space="0" w:color="auto"/>
            <w:bottom w:val="none" w:sz="0" w:space="0" w:color="auto"/>
            <w:right w:val="none" w:sz="0" w:space="0" w:color="auto"/>
          </w:divBdr>
        </w:div>
        <w:div w:id="1484085253">
          <w:marLeft w:val="0"/>
          <w:marRight w:val="0"/>
          <w:marTop w:val="0"/>
          <w:marBottom w:val="0"/>
          <w:divBdr>
            <w:top w:val="none" w:sz="0" w:space="0" w:color="auto"/>
            <w:left w:val="none" w:sz="0" w:space="0" w:color="auto"/>
            <w:bottom w:val="none" w:sz="0" w:space="0" w:color="auto"/>
            <w:right w:val="none" w:sz="0" w:space="0" w:color="auto"/>
          </w:divBdr>
        </w:div>
        <w:div w:id="241454920">
          <w:marLeft w:val="0"/>
          <w:marRight w:val="0"/>
          <w:marTop w:val="0"/>
          <w:marBottom w:val="0"/>
          <w:divBdr>
            <w:top w:val="none" w:sz="0" w:space="0" w:color="auto"/>
            <w:left w:val="none" w:sz="0" w:space="0" w:color="auto"/>
            <w:bottom w:val="none" w:sz="0" w:space="0" w:color="auto"/>
            <w:right w:val="none" w:sz="0" w:space="0" w:color="auto"/>
          </w:divBdr>
          <w:divsChild>
            <w:div w:id="253053010">
              <w:marLeft w:val="0"/>
              <w:marRight w:val="0"/>
              <w:marTop w:val="240"/>
              <w:marBottom w:val="240"/>
              <w:divBdr>
                <w:top w:val="none" w:sz="0" w:space="0" w:color="auto"/>
                <w:left w:val="none" w:sz="0" w:space="0" w:color="auto"/>
                <w:bottom w:val="none" w:sz="0" w:space="0" w:color="auto"/>
                <w:right w:val="none" w:sz="0" w:space="0" w:color="auto"/>
              </w:divBdr>
            </w:div>
          </w:divsChild>
        </w:div>
        <w:div w:id="401222652">
          <w:marLeft w:val="0"/>
          <w:marRight w:val="0"/>
          <w:marTop w:val="0"/>
          <w:marBottom w:val="0"/>
          <w:divBdr>
            <w:top w:val="none" w:sz="0" w:space="0" w:color="auto"/>
            <w:left w:val="none" w:sz="0" w:space="0" w:color="auto"/>
            <w:bottom w:val="none" w:sz="0" w:space="0" w:color="auto"/>
            <w:right w:val="none" w:sz="0" w:space="0" w:color="auto"/>
          </w:divBdr>
        </w:div>
        <w:div w:id="1467695225">
          <w:marLeft w:val="0"/>
          <w:marRight w:val="0"/>
          <w:marTop w:val="0"/>
          <w:marBottom w:val="0"/>
          <w:divBdr>
            <w:top w:val="none" w:sz="0" w:space="0" w:color="auto"/>
            <w:left w:val="none" w:sz="0" w:space="0" w:color="auto"/>
            <w:bottom w:val="none" w:sz="0" w:space="0" w:color="auto"/>
            <w:right w:val="none" w:sz="0" w:space="0" w:color="auto"/>
          </w:divBdr>
          <w:divsChild>
            <w:div w:id="2041978531">
              <w:marLeft w:val="0"/>
              <w:marRight w:val="0"/>
              <w:marTop w:val="240"/>
              <w:marBottom w:val="240"/>
              <w:divBdr>
                <w:top w:val="none" w:sz="0" w:space="0" w:color="auto"/>
                <w:left w:val="none" w:sz="0" w:space="0" w:color="auto"/>
                <w:bottom w:val="none" w:sz="0" w:space="0" w:color="auto"/>
                <w:right w:val="none" w:sz="0" w:space="0" w:color="auto"/>
              </w:divBdr>
            </w:div>
          </w:divsChild>
        </w:div>
        <w:div w:id="172187228">
          <w:marLeft w:val="0"/>
          <w:marRight w:val="0"/>
          <w:marTop w:val="0"/>
          <w:marBottom w:val="0"/>
          <w:divBdr>
            <w:top w:val="none" w:sz="0" w:space="0" w:color="auto"/>
            <w:left w:val="none" w:sz="0" w:space="0" w:color="auto"/>
            <w:bottom w:val="none" w:sz="0" w:space="0" w:color="auto"/>
            <w:right w:val="none" w:sz="0" w:space="0" w:color="auto"/>
          </w:divBdr>
        </w:div>
        <w:div w:id="157161281">
          <w:marLeft w:val="0"/>
          <w:marRight w:val="0"/>
          <w:marTop w:val="0"/>
          <w:marBottom w:val="0"/>
          <w:divBdr>
            <w:top w:val="none" w:sz="0" w:space="0" w:color="auto"/>
            <w:left w:val="none" w:sz="0" w:space="0" w:color="auto"/>
            <w:bottom w:val="none" w:sz="0" w:space="0" w:color="auto"/>
            <w:right w:val="none" w:sz="0" w:space="0" w:color="auto"/>
          </w:divBdr>
          <w:divsChild>
            <w:div w:id="145171909">
              <w:marLeft w:val="0"/>
              <w:marRight w:val="0"/>
              <w:marTop w:val="240"/>
              <w:marBottom w:val="240"/>
              <w:divBdr>
                <w:top w:val="none" w:sz="0" w:space="0" w:color="auto"/>
                <w:left w:val="none" w:sz="0" w:space="0" w:color="auto"/>
                <w:bottom w:val="none" w:sz="0" w:space="0" w:color="auto"/>
                <w:right w:val="none" w:sz="0" w:space="0" w:color="auto"/>
              </w:divBdr>
            </w:div>
          </w:divsChild>
        </w:div>
        <w:div w:id="418136526">
          <w:marLeft w:val="0"/>
          <w:marRight w:val="0"/>
          <w:marTop w:val="0"/>
          <w:marBottom w:val="0"/>
          <w:divBdr>
            <w:top w:val="none" w:sz="0" w:space="0" w:color="auto"/>
            <w:left w:val="none" w:sz="0" w:space="0" w:color="auto"/>
            <w:bottom w:val="none" w:sz="0" w:space="0" w:color="auto"/>
            <w:right w:val="none" w:sz="0" w:space="0" w:color="auto"/>
          </w:divBdr>
        </w:div>
        <w:div w:id="596907228">
          <w:marLeft w:val="0"/>
          <w:marRight w:val="0"/>
          <w:marTop w:val="0"/>
          <w:marBottom w:val="0"/>
          <w:divBdr>
            <w:top w:val="none" w:sz="0" w:space="0" w:color="auto"/>
            <w:left w:val="none" w:sz="0" w:space="0" w:color="auto"/>
            <w:bottom w:val="none" w:sz="0" w:space="0" w:color="auto"/>
            <w:right w:val="none" w:sz="0" w:space="0" w:color="auto"/>
          </w:divBdr>
          <w:divsChild>
            <w:div w:id="1831559616">
              <w:marLeft w:val="0"/>
              <w:marRight w:val="0"/>
              <w:marTop w:val="240"/>
              <w:marBottom w:val="240"/>
              <w:divBdr>
                <w:top w:val="none" w:sz="0" w:space="0" w:color="auto"/>
                <w:left w:val="none" w:sz="0" w:space="0" w:color="auto"/>
                <w:bottom w:val="none" w:sz="0" w:space="0" w:color="auto"/>
                <w:right w:val="none" w:sz="0" w:space="0" w:color="auto"/>
              </w:divBdr>
            </w:div>
            <w:div w:id="282351700">
              <w:marLeft w:val="0"/>
              <w:marRight w:val="0"/>
              <w:marTop w:val="240"/>
              <w:marBottom w:val="240"/>
              <w:divBdr>
                <w:top w:val="none" w:sz="0" w:space="0" w:color="auto"/>
                <w:left w:val="none" w:sz="0" w:space="0" w:color="auto"/>
                <w:bottom w:val="none" w:sz="0" w:space="0" w:color="auto"/>
                <w:right w:val="none" w:sz="0" w:space="0" w:color="auto"/>
              </w:divBdr>
            </w:div>
          </w:divsChild>
        </w:div>
        <w:div w:id="1293056819">
          <w:marLeft w:val="0"/>
          <w:marRight w:val="0"/>
          <w:marTop w:val="0"/>
          <w:marBottom w:val="0"/>
          <w:divBdr>
            <w:top w:val="none" w:sz="0" w:space="0" w:color="auto"/>
            <w:left w:val="none" w:sz="0" w:space="0" w:color="auto"/>
            <w:bottom w:val="none" w:sz="0" w:space="0" w:color="auto"/>
            <w:right w:val="none" w:sz="0" w:space="0" w:color="auto"/>
          </w:divBdr>
        </w:div>
        <w:div w:id="886844504">
          <w:marLeft w:val="0"/>
          <w:marRight w:val="0"/>
          <w:marTop w:val="0"/>
          <w:marBottom w:val="0"/>
          <w:divBdr>
            <w:top w:val="none" w:sz="0" w:space="0" w:color="auto"/>
            <w:left w:val="none" w:sz="0" w:space="0" w:color="auto"/>
            <w:bottom w:val="none" w:sz="0" w:space="0" w:color="auto"/>
            <w:right w:val="none" w:sz="0" w:space="0" w:color="auto"/>
          </w:divBdr>
          <w:divsChild>
            <w:div w:id="1081828444">
              <w:marLeft w:val="0"/>
              <w:marRight w:val="0"/>
              <w:marTop w:val="240"/>
              <w:marBottom w:val="240"/>
              <w:divBdr>
                <w:top w:val="none" w:sz="0" w:space="0" w:color="auto"/>
                <w:left w:val="none" w:sz="0" w:space="0" w:color="auto"/>
                <w:bottom w:val="none" w:sz="0" w:space="0" w:color="auto"/>
                <w:right w:val="none" w:sz="0" w:space="0" w:color="auto"/>
              </w:divBdr>
            </w:div>
          </w:divsChild>
        </w:div>
        <w:div w:id="793987713">
          <w:marLeft w:val="0"/>
          <w:marRight w:val="0"/>
          <w:marTop w:val="0"/>
          <w:marBottom w:val="0"/>
          <w:divBdr>
            <w:top w:val="none" w:sz="0" w:space="0" w:color="auto"/>
            <w:left w:val="none" w:sz="0" w:space="0" w:color="auto"/>
            <w:bottom w:val="none" w:sz="0" w:space="0" w:color="auto"/>
            <w:right w:val="none" w:sz="0" w:space="0" w:color="auto"/>
          </w:divBdr>
        </w:div>
        <w:div w:id="1079867960">
          <w:marLeft w:val="0"/>
          <w:marRight w:val="0"/>
          <w:marTop w:val="0"/>
          <w:marBottom w:val="0"/>
          <w:divBdr>
            <w:top w:val="none" w:sz="0" w:space="0" w:color="auto"/>
            <w:left w:val="none" w:sz="0" w:space="0" w:color="auto"/>
            <w:bottom w:val="none" w:sz="0" w:space="0" w:color="auto"/>
            <w:right w:val="none" w:sz="0" w:space="0" w:color="auto"/>
          </w:divBdr>
          <w:divsChild>
            <w:div w:id="7605234">
              <w:marLeft w:val="0"/>
              <w:marRight w:val="0"/>
              <w:marTop w:val="240"/>
              <w:marBottom w:val="240"/>
              <w:divBdr>
                <w:top w:val="none" w:sz="0" w:space="0" w:color="auto"/>
                <w:left w:val="none" w:sz="0" w:space="0" w:color="auto"/>
                <w:bottom w:val="none" w:sz="0" w:space="0" w:color="auto"/>
                <w:right w:val="none" w:sz="0" w:space="0" w:color="auto"/>
              </w:divBdr>
            </w:div>
          </w:divsChild>
        </w:div>
        <w:div w:id="1763530817">
          <w:marLeft w:val="0"/>
          <w:marRight w:val="0"/>
          <w:marTop w:val="0"/>
          <w:marBottom w:val="0"/>
          <w:divBdr>
            <w:top w:val="none" w:sz="0" w:space="0" w:color="auto"/>
            <w:left w:val="none" w:sz="0" w:space="0" w:color="auto"/>
            <w:bottom w:val="none" w:sz="0" w:space="0" w:color="auto"/>
            <w:right w:val="none" w:sz="0" w:space="0" w:color="auto"/>
          </w:divBdr>
        </w:div>
        <w:div w:id="916327581">
          <w:marLeft w:val="0"/>
          <w:marRight w:val="0"/>
          <w:marTop w:val="0"/>
          <w:marBottom w:val="0"/>
          <w:divBdr>
            <w:top w:val="none" w:sz="0" w:space="0" w:color="auto"/>
            <w:left w:val="none" w:sz="0" w:space="0" w:color="auto"/>
            <w:bottom w:val="none" w:sz="0" w:space="0" w:color="auto"/>
            <w:right w:val="none" w:sz="0" w:space="0" w:color="auto"/>
          </w:divBdr>
          <w:divsChild>
            <w:div w:id="1694377634">
              <w:marLeft w:val="0"/>
              <w:marRight w:val="0"/>
              <w:marTop w:val="240"/>
              <w:marBottom w:val="240"/>
              <w:divBdr>
                <w:top w:val="none" w:sz="0" w:space="0" w:color="auto"/>
                <w:left w:val="none" w:sz="0" w:space="0" w:color="auto"/>
                <w:bottom w:val="none" w:sz="0" w:space="0" w:color="auto"/>
                <w:right w:val="none" w:sz="0" w:space="0" w:color="auto"/>
              </w:divBdr>
            </w:div>
          </w:divsChild>
        </w:div>
        <w:div w:id="1735548883">
          <w:marLeft w:val="0"/>
          <w:marRight w:val="0"/>
          <w:marTop w:val="0"/>
          <w:marBottom w:val="0"/>
          <w:divBdr>
            <w:top w:val="none" w:sz="0" w:space="0" w:color="auto"/>
            <w:left w:val="none" w:sz="0" w:space="0" w:color="auto"/>
            <w:bottom w:val="none" w:sz="0" w:space="0" w:color="auto"/>
            <w:right w:val="none" w:sz="0" w:space="0" w:color="auto"/>
          </w:divBdr>
        </w:div>
        <w:div w:id="1240024418">
          <w:marLeft w:val="0"/>
          <w:marRight w:val="0"/>
          <w:marTop w:val="0"/>
          <w:marBottom w:val="0"/>
          <w:divBdr>
            <w:top w:val="none" w:sz="0" w:space="0" w:color="auto"/>
            <w:left w:val="none" w:sz="0" w:space="0" w:color="auto"/>
            <w:bottom w:val="none" w:sz="0" w:space="0" w:color="auto"/>
            <w:right w:val="none" w:sz="0" w:space="0" w:color="auto"/>
          </w:divBdr>
          <w:divsChild>
            <w:div w:id="1157377176">
              <w:marLeft w:val="0"/>
              <w:marRight w:val="0"/>
              <w:marTop w:val="240"/>
              <w:marBottom w:val="240"/>
              <w:divBdr>
                <w:top w:val="none" w:sz="0" w:space="0" w:color="auto"/>
                <w:left w:val="none" w:sz="0" w:space="0" w:color="auto"/>
                <w:bottom w:val="none" w:sz="0" w:space="0" w:color="auto"/>
                <w:right w:val="none" w:sz="0" w:space="0" w:color="auto"/>
              </w:divBdr>
            </w:div>
          </w:divsChild>
        </w:div>
        <w:div w:id="1527987671">
          <w:marLeft w:val="0"/>
          <w:marRight w:val="0"/>
          <w:marTop w:val="0"/>
          <w:marBottom w:val="0"/>
          <w:divBdr>
            <w:top w:val="none" w:sz="0" w:space="0" w:color="auto"/>
            <w:left w:val="none" w:sz="0" w:space="0" w:color="auto"/>
            <w:bottom w:val="none" w:sz="0" w:space="0" w:color="auto"/>
            <w:right w:val="none" w:sz="0" w:space="0" w:color="auto"/>
          </w:divBdr>
        </w:div>
        <w:div w:id="342053082">
          <w:marLeft w:val="0"/>
          <w:marRight w:val="0"/>
          <w:marTop w:val="0"/>
          <w:marBottom w:val="0"/>
          <w:divBdr>
            <w:top w:val="none" w:sz="0" w:space="0" w:color="auto"/>
            <w:left w:val="none" w:sz="0" w:space="0" w:color="auto"/>
            <w:bottom w:val="none" w:sz="0" w:space="0" w:color="auto"/>
            <w:right w:val="none" w:sz="0" w:space="0" w:color="auto"/>
          </w:divBdr>
          <w:divsChild>
            <w:div w:id="953486661">
              <w:marLeft w:val="0"/>
              <w:marRight w:val="0"/>
              <w:marTop w:val="240"/>
              <w:marBottom w:val="240"/>
              <w:divBdr>
                <w:top w:val="none" w:sz="0" w:space="0" w:color="auto"/>
                <w:left w:val="none" w:sz="0" w:space="0" w:color="auto"/>
                <w:bottom w:val="none" w:sz="0" w:space="0" w:color="auto"/>
                <w:right w:val="none" w:sz="0" w:space="0" w:color="auto"/>
              </w:divBdr>
            </w:div>
          </w:divsChild>
        </w:div>
        <w:div w:id="1480537847">
          <w:marLeft w:val="0"/>
          <w:marRight w:val="0"/>
          <w:marTop w:val="0"/>
          <w:marBottom w:val="0"/>
          <w:divBdr>
            <w:top w:val="none" w:sz="0" w:space="0" w:color="auto"/>
            <w:left w:val="none" w:sz="0" w:space="0" w:color="auto"/>
            <w:bottom w:val="none" w:sz="0" w:space="0" w:color="auto"/>
            <w:right w:val="none" w:sz="0" w:space="0" w:color="auto"/>
          </w:divBdr>
        </w:div>
        <w:div w:id="704600066">
          <w:marLeft w:val="0"/>
          <w:marRight w:val="0"/>
          <w:marTop w:val="0"/>
          <w:marBottom w:val="0"/>
          <w:divBdr>
            <w:top w:val="none" w:sz="0" w:space="0" w:color="auto"/>
            <w:left w:val="none" w:sz="0" w:space="0" w:color="auto"/>
            <w:bottom w:val="none" w:sz="0" w:space="0" w:color="auto"/>
            <w:right w:val="none" w:sz="0" w:space="0" w:color="auto"/>
          </w:divBdr>
          <w:divsChild>
            <w:div w:id="125509061">
              <w:marLeft w:val="0"/>
              <w:marRight w:val="0"/>
              <w:marTop w:val="240"/>
              <w:marBottom w:val="240"/>
              <w:divBdr>
                <w:top w:val="none" w:sz="0" w:space="0" w:color="auto"/>
                <w:left w:val="none" w:sz="0" w:space="0" w:color="auto"/>
                <w:bottom w:val="none" w:sz="0" w:space="0" w:color="auto"/>
                <w:right w:val="none" w:sz="0" w:space="0" w:color="auto"/>
              </w:divBdr>
            </w:div>
          </w:divsChild>
        </w:div>
        <w:div w:id="1489175313">
          <w:marLeft w:val="0"/>
          <w:marRight w:val="0"/>
          <w:marTop w:val="0"/>
          <w:marBottom w:val="0"/>
          <w:divBdr>
            <w:top w:val="none" w:sz="0" w:space="0" w:color="auto"/>
            <w:left w:val="none" w:sz="0" w:space="0" w:color="auto"/>
            <w:bottom w:val="none" w:sz="0" w:space="0" w:color="auto"/>
            <w:right w:val="none" w:sz="0" w:space="0" w:color="auto"/>
          </w:divBdr>
        </w:div>
        <w:div w:id="265625859">
          <w:marLeft w:val="0"/>
          <w:marRight w:val="0"/>
          <w:marTop w:val="0"/>
          <w:marBottom w:val="0"/>
          <w:divBdr>
            <w:top w:val="none" w:sz="0" w:space="0" w:color="auto"/>
            <w:left w:val="none" w:sz="0" w:space="0" w:color="auto"/>
            <w:bottom w:val="none" w:sz="0" w:space="0" w:color="auto"/>
            <w:right w:val="none" w:sz="0" w:space="0" w:color="auto"/>
          </w:divBdr>
          <w:divsChild>
            <w:div w:id="940185238">
              <w:marLeft w:val="0"/>
              <w:marRight w:val="0"/>
              <w:marTop w:val="240"/>
              <w:marBottom w:val="240"/>
              <w:divBdr>
                <w:top w:val="none" w:sz="0" w:space="0" w:color="auto"/>
                <w:left w:val="none" w:sz="0" w:space="0" w:color="auto"/>
                <w:bottom w:val="none" w:sz="0" w:space="0" w:color="auto"/>
                <w:right w:val="none" w:sz="0" w:space="0" w:color="auto"/>
              </w:divBdr>
            </w:div>
          </w:divsChild>
        </w:div>
        <w:div w:id="2030331054">
          <w:marLeft w:val="0"/>
          <w:marRight w:val="0"/>
          <w:marTop w:val="0"/>
          <w:marBottom w:val="0"/>
          <w:divBdr>
            <w:top w:val="none" w:sz="0" w:space="0" w:color="auto"/>
            <w:left w:val="none" w:sz="0" w:space="0" w:color="auto"/>
            <w:bottom w:val="none" w:sz="0" w:space="0" w:color="auto"/>
            <w:right w:val="none" w:sz="0" w:space="0" w:color="auto"/>
          </w:divBdr>
        </w:div>
        <w:div w:id="1697777173">
          <w:marLeft w:val="0"/>
          <w:marRight w:val="0"/>
          <w:marTop w:val="0"/>
          <w:marBottom w:val="0"/>
          <w:divBdr>
            <w:top w:val="none" w:sz="0" w:space="0" w:color="auto"/>
            <w:left w:val="none" w:sz="0" w:space="0" w:color="auto"/>
            <w:bottom w:val="none" w:sz="0" w:space="0" w:color="auto"/>
            <w:right w:val="none" w:sz="0" w:space="0" w:color="auto"/>
          </w:divBdr>
          <w:divsChild>
            <w:div w:id="1187911691">
              <w:marLeft w:val="0"/>
              <w:marRight w:val="0"/>
              <w:marTop w:val="240"/>
              <w:marBottom w:val="240"/>
              <w:divBdr>
                <w:top w:val="none" w:sz="0" w:space="0" w:color="auto"/>
                <w:left w:val="none" w:sz="0" w:space="0" w:color="auto"/>
                <w:bottom w:val="none" w:sz="0" w:space="0" w:color="auto"/>
                <w:right w:val="none" w:sz="0" w:space="0" w:color="auto"/>
              </w:divBdr>
            </w:div>
          </w:divsChild>
        </w:div>
        <w:div w:id="1649361662">
          <w:marLeft w:val="0"/>
          <w:marRight w:val="0"/>
          <w:marTop w:val="0"/>
          <w:marBottom w:val="0"/>
          <w:divBdr>
            <w:top w:val="none" w:sz="0" w:space="0" w:color="auto"/>
            <w:left w:val="none" w:sz="0" w:space="0" w:color="auto"/>
            <w:bottom w:val="none" w:sz="0" w:space="0" w:color="auto"/>
            <w:right w:val="none" w:sz="0" w:space="0" w:color="auto"/>
          </w:divBdr>
        </w:div>
        <w:div w:id="436027737">
          <w:marLeft w:val="0"/>
          <w:marRight w:val="0"/>
          <w:marTop w:val="0"/>
          <w:marBottom w:val="0"/>
          <w:divBdr>
            <w:top w:val="none" w:sz="0" w:space="0" w:color="auto"/>
            <w:left w:val="none" w:sz="0" w:space="0" w:color="auto"/>
            <w:bottom w:val="none" w:sz="0" w:space="0" w:color="auto"/>
            <w:right w:val="none" w:sz="0" w:space="0" w:color="auto"/>
          </w:divBdr>
          <w:divsChild>
            <w:div w:id="388846218">
              <w:marLeft w:val="0"/>
              <w:marRight w:val="0"/>
              <w:marTop w:val="240"/>
              <w:marBottom w:val="240"/>
              <w:divBdr>
                <w:top w:val="none" w:sz="0" w:space="0" w:color="auto"/>
                <w:left w:val="none" w:sz="0" w:space="0" w:color="auto"/>
                <w:bottom w:val="none" w:sz="0" w:space="0" w:color="auto"/>
                <w:right w:val="none" w:sz="0" w:space="0" w:color="auto"/>
              </w:divBdr>
            </w:div>
          </w:divsChild>
        </w:div>
        <w:div w:id="422730477">
          <w:marLeft w:val="0"/>
          <w:marRight w:val="0"/>
          <w:marTop w:val="0"/>
          <w:marBottom w:val="0"/>
          <w:divBdr>
            <w:top w:val="none" w:sz="0" w:space="0" w:color="auto"/>
            <w:left w:val="none" w:sz="0" w:space="0" w:color="auto"/>
            <w:bottom w:val="none" w:sz="0" w:space="0" w:color="auto"/>
            <w:right w:val="none" w:sz="0" w:space="0" w:color="auto"/>
          </w:divBdr>
        </w:div>
      </w:divsChild>
    </w:div>
    <w:div w:id="1448431043">
      <w:marLeft w:val="0"/>
      <w:marRight w:val="0"/>
      <w:marTop w:val="0"/>
      <w:marBottom w:val="0"/>
      <w:divBdr>
        <w:top w:val="none" w:sz="0" w:space="0" w:color="auto"/>
        <w:left w:val="none" w:sz="0" w:space="0" w:color="auto"/>
        <w:bottom w:val="none" w:sz="0" w:space="0" w:color="auto"/>
        <w:right w:val="none" w:sz="0" w:space="0" w:color="auto"/>
      </w:divBdr>
    </w:div>
    <w:div w:id="1661302564">
      <w:marLeft w:val="0"/>
      <w:marRight w:val="0"/>
      <w:marTop w:val="0"/>
      <w:marBottom w:val="0"/>
      <w:divBdr>
        <w:top w:val="none" w:sz="0" w:space="0" w:color="auto"/>
        <w:left w:val="none" w:sz="0" w:space="0" w:color="auto"/>
        <w:bottom w:val="none" w:sz="0" w:space="0" w:color="auto"/>
        <w:right w:val="none" w:sz="0" w:space="0" w:color="auto"/>
      </w:divBdr>
    </w:div>
    <w:div w:id="1835411404">
      <w:marLeft w:val="0"/>
      <w:marRight w:val="0"/>
      <w:marTop w:val="0"/>
      <w:marBottom w:val="0"/>
      <w:divBdr>
        <w:top w:val="none" w:sz="0" w:space="0" w:color="auto"/>
        <w:left w:val="none" w:sz="0" w:space="0" w:color="auto"/>
        <w:bottom w:val="none" w:sz="0" w:space="0" w:color="auto"/>
        <w:right w:val="none" w:sz="0" w:space="0" w:color="auto"/>
      </w:divBdr>
    </w:div>
    <w:div w:id="1991442969">
      <w:marLeft w:val="0"/>
      <w:marRight w:val="0"/>
      <w:marTop w:val="0"/>
      <w:marBottom w:val="0"/>
      <w:divBdr>
        <w:top w:val="none" w:sz="0" w:space="0" w:color="auto"/>
        <w:left w:val="none" w:sz="0" w:space="0" w:color="auto"/>
        <w:bottom w:val="none" w:sz="0" w:space="0" w:color="auto"/>
        <w:right w:val="none" w:sz="0" w:space="0" w:color="auto"/>
      </w:divBdr>
    </w:div>
    <w:div w:id="207605267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6.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hyperlink" Target="http://www.open.ac.uk/conditions" TargetMode="External"/><Relationship Id="rId50"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hyperlink" Target="https://www.nextplc.co.uk/~/media/Files/N/Next-PLC-V2/documents/2022/annual-reports-and-account-jan-2022.pdf"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yperlink" Target="https://www.open.ac.uk/courses/accounting/degrees/bsc-accounting-finance-r52" TargetMode="External"/><Relationship Id="rId29" Type="http://schemas.openxmlformats.org/officeDocument/2006/relationships/image" Target="media/image18.png"/><Relationship Id="rId41" Type="http://schemas.openxmlformats.org/officeDocument/2006/relationships/hyperlink" Target="https://www.nextplc.co.uk/~/media/Files/N/Next-PLC-V2/documents/2022/annual-reports-and-account-jan-202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courses/qualifications/details/b250" TargetMode="External"/><Relationship Id="rId24" Type="http://schemas.openxmlformats.org/officeDocument/2006/relationships/image" Target="media/image13.png"/><Relationship Id="rId32" Type="http://schemas.openxmlformats.org/officeDocument/2006/relationships/hyperlink" Target="https://www.nextplc.co.uk/~/media/Files/N/Next-PLC-V2/documents/2022/annual-reports-and-account-jan-2022.pdf" TargetMode="External"/><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ww.nextplc.co.uk/~/media/Files/N/Next-PLC-V2/documents/2022/annual-reports-and-account-jan-2022.pdf" TargetMode="External"/><Relationship Id="rId49" Type="http://schemas.openxmlformats.org/officeDocument/2006/relationships/hyperlink" Target="http://www.open.edu/openlearn/free-courses?LKCAMPAIGN=ebook_&amp;MEDIA=ol"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29.png"/><Relationship Id="rId48" Type="http://schemas.openxmlformats.org/officeDocument/2006/relationships/hyperlink" Target="http://creativecommons.org/licenses/by-nc-sa/4.0/deed.en" TargetMode="External"/><Relationship Id="rId8" Type="http://schemas.openxmlformats.org/officeDocument/2006/relationships/hyperlink" Target="https://www.open.ac.uk/courses/qualifications/details/b250"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financial-statement-analysis-and-interpret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23110</Words>
  <Characters>122715</Characters>
  <Application>Microsoft Office Word</Application>
  <DocSecurity>0</DocSecurity>
  <Lines>4908</Lines>
  <Paragraphs>3102</Paragraphs>
  <ScaleCrop>false</ScaleCrop>
  <Company>The Open University</Company>
  <LinksUpToDate>false</LinksUpToDate>
  <CharactersWithSpaces>142723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statement analysis and interpretation</dc:title>
  <dc:subject/>
  <dc:creator>The Open University</dc:creator>
  <cp:keywords/>
  <dc:description>Comments</dc:description>
  <cp:lastModifiedBy>ccs-stcn-omu-live</cp:lastModifiedBy>
  <cp:revision>3</cp:revision>
  <dcterms:created xsi:type="dcterms:W3CDTF">2025-10-02T11:31:00Z</dcterms:created>
  <dcterms:modified xsi:type="dcterms:W3CDTF">2025-10-02T11:31:00Z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https://www.open.edu/openlearn/money-business/financial-statement-analysis-and-interpretation/content-section-0</vt:lpwstr>
  </property>
  <property fmtid="{D5CDD505-2E9C-101B-9397-08002B2CF9AE}" pid="3" name="DateProcessed">
    <vt:lpwstr>2nd October 2025</vt:lpwstr>
  </property>
  <property fmtid="{D5CDD505-2E9C-101B-9397-08002B2CF9AE}" pid="4" name="ItemID">
    <vt:lpwstr/>
  </property>
  <property fmtid="{D5CDD505-2E9C-101B-9397-08002B2CF9AE}" pid="5" name="ItemTitle">
    <vt:lpwstr>Financial statement analysis and interpretation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