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C79" w:rsidRPr="00792C79" w:rsidRDefault="00792C79" w:rsidP="00792C79">
      <w:pPr>
        <w:pStyle w:val="Heading1"/>
        <w:rPr>
          <w:rFonts w:cstheme="majorHAnsi"/>
          <w:color w:val="FFFFFF" w:themeColor="background1"/>
          <w:sz w:val="20"/>
          <w:szCs w:val="20"/>
        </w:rPr>
      </w:pPr>
      <w:r w:rsidRPr="00DE6CDF">
        <w:rPr>
          <w:b w:val="0"/>
          <w:noProof/>
          <w:lang w:eastAsia="en-GB"/>
        </w:rPr>
        <w:drawing>
          <wp:anchor distT="0" distB="0" distL="114300" distR="114300" simplePos="0" relativeHeight="251705856" behindDoc="0" locked="0" layoutInCell="1" allowOverlap="1" wp14:anchorId="386D4F46" wp14:editId="54870AF1">
            <wp:simplePos x="0" y="0"/>
            <wp:positionH relativeFrom="margin">
              <wp:posOffset>2480945</wp:posOffset>
            </wp:positionH>
            <wp:positionV relativeFrom="margin">
              <wp:posOffset>-57150</wp:posOffset>
            </wp:positionV>
            <wp:extent cx="4057650" cy="642620"/>
            <wp:effectExtent l="0" t="0" r="0" b="508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7650" cy="642620"/>
                    </a:xfrm>
                    <a:prstGeom prst="rect">
                      <a:avLst/>
                    </a:prstGeom>
                    <a:noFill/>
                  </pic:spPr>
                </pic:pic>
              </a:graphicData>
            </a:graphic>
            <wp14:sizeRelH relativeFrom="margin">
              <wp14:pctWidth>0</wp14:pctWidth>
            </wp14:sizeRelH>
            <wp14:sizeRelV relativeFrom="margin">
              <wp14:pctHeight>0</wp14:pctHeight>
            </wp14:sizeRelV>
          </wp:anchor>
        </w:drawing>
      </w:r>
    </w:p>
    <w:p w:rsidR="00792C79" w:rsidRDefault="006B6476" w:rsidP="00792C79">
      <w:pPr>
        <w:pStyle w:val="Heading1"/>
        <w:rPr>
          <w:rFonts w:cstheme="majorHAnsi"/>
          <w:color w:val="FFFFFF" w:themeColor="background1"/>
          <w:sz w:val="28"/>
          <w:szCs w:val="28"/>
        </w:rPr>
      </w:pPr>
      <w:r w:rsidRPr="006B6476">
        <w:rPr>
          <w:rFonts w:cstheme="majorHAnsi"/>
          <w:noProof/>
          <w:color w:val="FFFFFF" w:themeColor="background1"/>
          <w:sz w:val="28"/>
          <w:szCs w:val="28"/>
          <w:lang w:eastAsia="en-GB"/>
        </w:rPr>
        <w:drawing>
          <wp:anchor distT="0" distB="0" distL="114300" distR="114300" simplePos="0" relativeHeight="251721216" behindDoc="0" locked="0" layoutInCell="1" allowOverlap="1" wp14:anchorId="5BBBA993" wp14:editId="49654711">
            <wp:simplePos x="0" y="0"/>
            <wp:positionH relativeFrom="margin">
              <wp:posOffset>6636385</wp:posOffset>
            </wp:positionH>
            <wp:positionV relativeFrom="margin">
              <wp:posOffset>184785</wp:posOffset>
            </wp:positionV>
            <wp:extent cx="352425" cy="30988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p>
    <w:p w:rsidR="00792C79" w:rsidRDefault="00792C79" w:rsidP="00792C79">
      <w:pPr>
        <w:pStyle w:val="Heading1"/>
        <w:rPr>
          <w:rFonts w:cstheme="majorHAnsi"/>
          <w:color w:val="FFFFFF" w:themeColor="background1"/>
          <w:sz w:val="28"/>
          <w:szCs w:val="28"/>
        </w:rPr>
      </w:pPr>
    </w:p>
    <w:tbl>
      <w:tblPr>
        <w:tblStyle w:val="TableGrid"/>
        <w:tblpPr w:leftFromText="180" w:rightFromText="180" w:vertAnchor="text" w:horzAnchor="margin" w:tblpY="4180"/>
        <w:tblW w:w="0" w:type="auto"/>
        <w:tblLook w:val="04A0" w:firstRow="1" w:lastRow="0" w:firstColumn="1" w:lastColumn="0" w:noHBand="0" w:noVBand="1"/>
      </w:tblPr>
      <w:tblGrid>
        <w:gridCol w:w="2660"/>
        <w:gridCol w:w="11514"/>
      </w:tblGrid>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Name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Role</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Place of Work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Sector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Line Manager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Local Authority</w:t>
            </w:r>
          </w:p>
        </w:tc>
        <w:tc>
          <w:tcPr>
            <w:tcW w:w="11514" w:type="dxa"/>
          </w:tcPr>
          <w:p w:rsidR="0069401B" w:rsidRPr="0069401B" w:rsidRDefault="0069401B" w:rsidP="0069401B">
            <w:pPr>
              <w:rPr>
                <w:rFonts w:asciiTheme="majorHAnsi" w:hAnsiTheme="majorHAnsi" w:cstheme="majorHAnsi"/>
                <w:sz w:val="28"/>
                <w:szCs w:val="28"/>
              </w:rPr>
            </w:pPr>
          </w:p>
        </w:tc>
      </w:tr>
      <w:tr w:rsidR="008C1ED1" w:rsidRPr="0069401B" w:rsidTr="0069401B">
        <w:tc>
          <w:tcPr>
            <w:tcW w:w="2660" w:type="dxa"/>
          </w:tcPr>
          <w:p w:rsidR="008C1ED1" w:rsidRPr="0069401B" w:rsidRDefault="00583AC7" w:rsidP="00583AC7">
            <w:pPr>
              <w:rPr>
                <w:rFonts w:asciiTheme="majorHAnsi" w:hAnsiTheme="majorHAnsi" w:cstheme="majorHAnsi"/>
                <w:b/>
                <w:sz w:val="28"/>
                <w:szCs w:val="28"/>
              </w:rPr>
            </w:pPr>
            <w:r>
              <w:rPr>
                <w:rFonts w:asciiTheme="majorHAnsi" w:hAnsiTheme="majorHAnsi" w:cstheme="majorHAnsi"/>
                <w:b/>
                <w:sz w:val="28"/>
                <w:szCs w:val="28"/>
              </w:rPr>
              <w:t xml:space="preserve">GTCS Number </w:t>
            </w:r>
          </w:p>
        </w:tc>
        <w:tc>
          <w:tcPr>
            <w:tcW w:w="11514" w:type="dxa"/>
          </w:tcPr>
          <w:p w:rsidR="008C1ED1" w:rsidRPr="0069401B" w:rsidRDefault="008C1ED1" w:rsidP="0069401B">
            <w:pPr>
              <w:rPr>
                <w:rFonts w:asciiTheme="majorHAnsi" w:hAnsiTheme="majorHAnsi" w:cstheme="majorHAnsi"/>
                <w:sz w:val="28"/>
                <w:szCs w:val="28"/>
              </w:rPr>
            </w:pPr>
          </w:p>
        </w:tc>
      </w:tr>
    </w:tbl>
    <w:p w:rsidR="0069401B" w:rsidRDefault="0069401B" w:rsidP="0069401B">
      <w:pPr>
        <w:jc w:val="center"/>
        <w:rPr>
          <w:rFonts w:cstheme="majorHAnsi"/>
          <w:color w:val="FFFFFF" w:themeColor="background1"/>
          <w:sz w:val="28"/>
          <w:szCs w:val="28"/>
        </w:rPr>
      </w:pPr>
    </w:p>
    <w:p w:rsidR="0069401B" w:rsidRDefault="0069401B" w:rsidP="0069401B">
      <w:pPr>
        <w:jc w:val="center"/>
        <w:rPr>
          <w:rFonts w:cstheme="majorHAnsi"/>
          <w:color w:val="FFFFFF" w:themeColor="background1"/>
          <w:sz w:val="28"/>
          <w:szCs w:val="28"/>
        </w:rPr>
      </w:pPr>
      <w:r>
        <w:rPr>
          <w:rFonts w:asciiTheme="majorHAnsi" w:eastAsiaTheme="majorEastAsia" w:hAnsiTheme="majorHAnsi" w:cstheme="majorHAnsi"/>
          <w:b/>
          <w:bCs/>
          <w:noProof/>
          <w:color w:val="FFFFFF" w:themeColor="background1"/>
          <w:sz w:val="28"/>
          <w:szCs w:val="28"/>
          <w:lang w:eastAsia="en-GB"/>
        </w:rPr>
        <w:drawing>
          <wp:inline distT="0" distB="0" distL="0" distR="0" wp14:anchorId="4D6428C6" wp14:editId="167D065B">
            <wp:extent cx="1717772" cy="12858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 OU Course image dyslexia and inclusive practic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7772" cy="1285875"/>
                    </a:xfrm>
                    <a:prstGeom prst="rect">
                      <a:avLst/>
                    </a:prstGeom>
                  </pic:spPr>
                </pic:pic>
              </a:graphicData>
            </a:graphic>
          </wp:inline>
        </w:drawing>
      </w:r>
    </w:p>
    <w:p w:rsidR="0069401B" w:rsidRDefault="0069401B" w:rsidP="0069401B">
      <w:pPr>
        <w:jc w:val="center"/>
        <w:rPr>
          <w:rFonts w:cstheme="majorHAnsi"/>
          <w:color w:val="FFFFFF" w:themeColor="background1"/>
          <w:sz w:val="28"/>
          <w:szCs w:val="28"/>
        </w:rPr>
      </w:pPr>
    </w:p>
    <w:p w:rsidR="0069401B" w:rsidRPr="00EE4AEF" w:rsidRDefault="00741D48" w:rsidP="0069401B">
      <w:pPr>
        <w:shd w:val="clear" w:color="auto" w:fill="FFFFFF" w:themeFill="background1"/>
        <w:jc w:val="center"/>
        <w:rPr>
          <w:rFonts w:asciiTheme="majorHAnsi" w:hAnsiTheme="majorHAnsi" w:cstheme="majorHAnsi"/>
          <w:b/>
          <w:color w:val="006666"/>
          <w:sz w:val="32"/>
          <w:szCs w:val="32"/>
        </w:rPr>
      </w:pPr>
      <w:r w:rsidRPr="00EE4AEF">
        <w:rPr>
          <w:rFonts w:asciiTheme="majorHAnsi" w:hAnsiTheme="majorHAnsi" w:cstheme="majorHAnsi"/>
          <w:b/>
          <w:color w:val="006666"/>
          <w:sz w:val="32"/>
          <w:szCs w:val="32"/>
        </w:rPr>
        <w:t>Module 3</w:t>
      </w:r>
      <w:r w:rsidR="0069401B" w:rsidRPr="00EE4AEF">
        <w:rPr>
          <w:rFonts w:asciiTheme="majorHAnsi" w:hAnsiTheme="majorHAnsi" w:cstheme="majorHAnsi"/>
          <w:b/>
          <w:color w:val="006666"/>
          <w:sz w:val="32"/>
          <w:szCs w:val="32"/>
        </w:rPr>
        <w:t xml:space="preserve"> –</w:t>
      </w:r>
      <w:r w:rsidR="00EE4AEF" w:rsidRPr="00EE4AEF">
        <w:rPr>
          <w:rFonts w:asciiTheme="majorHAnsi" w:hAnsiTheme="majorHAnsi" w:cstheme="majorHAnsi"/>
          <w:b/>
          <w:color w:val="006666"/>
          <w:sz w:val="32"/>
          <w:szCs w:val="32"/>
        </w:rPr>
        <w:t xml:space="preserve"> Dyslexia: Identification and Support</w:t>
      </w:r>
    </w:p>
    <w:p w:rsidR="0069401B" w:rsidRPr="00EE4AEF" w:rsidRDefault="0069401B" w:rsidP="0069401B">
      <w:pPr>
        <w:jc w:val="center"/>
        <w:rPr>
          <w:rFonts w:asciiTheme="majorHAnsi" w:hAnsiTheme="majorHAnsi" w:cstheme="majorHAnsi"/>
          <w:b/>
          <w:color w:val="006666"/>
          <w:sz w:val="32"/>
          <w:szCs w:val="32"/>
        </w:rPr>
      </w:pPr>
    </w:p>
    <w:p w:rsidR="0069401B" w:rsidRPr="0069401B" w:rsidRDefault="0069401B" w:rsidP="0069401B">
      <w:pPr>
        <w:jc w:val="center"/>
        <w:rPr>
          <w:rFonts w:asciiTheme="majorHAnsi" w:eastAsiaTheme="majorEastAsia" w:hAnsiTheme="majorHAnsi" w:cstheme="majorHAnsi"/>
          <w:b/>
          <w:bCs/>
          <w:color w:val="FFFFFF" w:themeColor="background1"/>
          <w:sz w:val="28"/>
          <w:szCs w:val="28"/>
        </w:rPr>
      </w:pPr>
      <w:r w:rsidRPr="00EE4AEF">
        <w:rPr>
          <w:rFonts w:asciiTheme="majorHAnsi" w:hAnsiTheme="majorHAnsi" w:cstheme="majorHAnsi"/>
          <w:b/>
          <w:color w:val="006666"/>
          <w:sz w:val="32"/>
          <w:szCs w:val="32"/>
        </w:rPr>
        <w:t>Reflective Log</w:t>
      </w:r>
      <w:r w:rsidRPr="0069401B">
        <w:rPr>
          <w:rFonts w:asciiTheme="majorHAnsi" w:hAnsiTheme="majorHAnsi" w:cstheme="majorHAnsi"/>
          <w:b/>
          <w:color w:val="006666"/>
          <w:sz w:val="28"/>
          <w:szCs w:val="28"/>
        </w:rPr>
        <w:t xml:space="preserve"> </w:t>
      </w:r>
      <w:r w:rsidRPr="0069401B">
        <w:rPr>
          <w:rFonts w:asciiTheme="majorHAnsi" w:hAnsiTheme="majorHAnsi" w:cstheme="majorHAnsi"/>
          <w:b/>
          <w:color w:val="FFFFFF" w:themeColor="background1"/>
          <w:sz w:val="28"/>
          <w:szCs w:val="28"/>
        </w:rPr>
        <w:br w:type="page"/>
      </w:r>
    </w:p>
    <w:p w:rsidR="00945AB2" w:rsidRPr="00792C79" w:rsidRDefault="00EE4AEF" w:rsidP="00EE4AEF">
      <w:pPr>
        <w:pStyle w:val="Heading1"/>
        <w:shd w:val="clear" w:color="auto" w:fill="006666"/>
        <w:rPr>
          <w:rFonts w:cstheme="majorHAnsi"/>
          <w:color w:val="FFFFFF" w:themeColor="background1"/>
          <w:sz w:val="28"/>
          <w:szCs w:val="28"/>
        </w:rPr>
      </w:pPr>
      <w:r>
        <w:rPr>
          <w:rFonts w:cstheme="majorHAnsi"/>
          <w:color w:val="FFFFFF" w:themeColor="background1"/>
          <w:sz w:val="28"/>
          <w:szCs w:val="28"/>
        </w:rPr>
        <w:lastRenderedPageBreak/>
        <w:t>Module 3 Reflective</w:t>
      </w:r>
      <w:r w:rsidR="00073D10" w:rsidRPr="00792C79">
        <w:rPr>
          <w:rFonts w:cstheme="majorHAnsi"/>
          <w:color w:val="FFFFFF" w:themeColor="background1"/>
          <w:sz w:val="28"/>
          <w:szCs w:val="28"/>
        </w:rPr>
        <w:t xml:space="preserve"> </w:t>
      </w:r>
      <w:r w:rsidR="00ED652A" w:rsidRPr="00792C79">
        <w:rPr>
          <w:rFonts w:cstheme="majorHAnsi"/>
          <w:color w:val="FFFFFF" w:themeColor="background1"/>
          <w:sz w:val="28"/>
          <w:szCs w:val="28"/>
        </w:rPr>
        <w:t>L</w:t>
      </w:r>
      <w:r w:rsidR="00B7390A" w:rsidRPr="00792C79">
        <w:rPr>
          <w:rFonts w:cstheme="majorHAnsi"/>
          <w:color w:val="FFFFFF" w:themeColor="background1"/>
          <w:sz w:val="28"/>
          <w:szCs w:val="28"/>
        </w:rPr>
        <w:t>og</w:t>
      </w:r>
    </w:p>
    <w:p w:rsidR="00073D10" w:rsidRPr="00ED652A" w:rsidRDefault="0050599C" w:rsidP="00B7390A">
      <w:pPr>
        <w:spacing w:before="120"/>
        <w:rPr>
          <w:rFonts w:asciiTheme="majorHAnsi" w:hAnsiTheme="majorHAnsi" w:cstheme="majorHAnsi"/>
        </w:rPr>
      </w:pPr>
      <w:r w:rsidRPr="00ED652A">
        <w:rPr>
          <w:rFonts w:asciiTheme="majorHAnsi" w:hAnsiTheme="majorHAnsi" w:cstheme="majorHAnsi"/>
        </w:rPr>
        <w:t>As you work through this course</w:t>
      </w:r>
      <w:r w:rsidR="00B7390A" w:rsidRPr="00ED652A">
        <w:rPr>
          <w:rFonts w:asciiTheme="majorHAnsi" w:hAnsiTheme="majorHAnsi" w:cstheme="majorHAnsi"/>
        </w:rPr>
        <w:t>,</w:t>
      </w:r>
      <w:r w:rsidRPr="00ED652A">
        <w:rPr>
          <w:rFonts w:asciiTheme="majorHAnsi" w:hAnsiTheme="majorHAnsi" w:cstheme="majorHAnsi"/>
        </w:rPr>
        <w:t xml:space="preserve"> w</w:t>
      </w:r>
      <w:r w:rsidR="00146F38" w:rsidRPr="00ED652A">
        <w:rPr>
          <w:rFonts w:asciiTheme="majorHAnsi" w:hAnsiTheme="majorHAnsi" w:cstheme="majorHAnsi"/>
        </w:rPr>
        <w:t>hat you write in this log forms an importa</w:t>
      </w:r>
      <w:r w:rsidRPr="00ED652A">
        <w:rPr>
          <w:rFonts w:asciiTheme="majorHAnsi" w:hAnsiTheme="majorHAnsi" w:cstheme="majorHAnsi"/>
        </w:rPr>
        <w:t>nt part of the learning process</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You will want to revisit </w:t>
      </w:r>
      <w:r w:rsidRPr="00ED652A">
        <w:rPr>
          <w:rFonts w:asciiTheme="majorHAnsi" w:hAnsiTheme="majorHAnsi" w:cstheme="majorHAnsi"/>
        </w:rPr>
        <w:t xml:space="preserve">the log </w:t>
      </w:r>
      <w:r w:rsidR="00146F38" w:rsidRPr="00ED652A">
        <w:rPr>
          <w:rFonts w:asciiTheme="majorHAnsi" w:hAnsiTheme="majorHAnsi" w:cstheme="majorHAnsi"/>
        </w:rPr>
        <w:t>regularly and you may want to look at it again after you’ve completed the course</w:t>
      </w:r>
      <w:r w:rsidRPr="00ED652A">
        <w:rPr>
          <w:rFonts w:asciiTheme="majorHAnsi" w:hAnsiTheme="majorHAnsi" w:cstheme="majorHAnsi"/>
        </w:rPr>
        <w:t>,</w:t>
      </w:r>
      <w:r w:rsidR="00146F38" w:rsidRPr="00ED652A">
        <w:rPr>
          <w:rFonts w:asciiTheme="majorHAnsi" w:hAnsiTheme="majorHAnsi" w:cstheme="majorHAnsi"/>
        </w:rPr>
        <w:t xml:space="preserve"> or use it as evidence of what you’ve achieved and of your development.</w:t>
      </w:r>
      <w:r w:rsidR="00ED652A" w:rsidRPr="00ED652A">
        <w:rPr>
          <w:rFonts w:asciiTheme="majorHAnsi" w:hAnsiTheme="majorHAnsi" w:cstheme="majorHAnsi"/>
        </w:rPr>
        <w:t xml:space="preserve"> </w:t>
      </w:r>
      <w:r w:rsidR="00EE4AEF">
        <w:rPr>
          <w:rFonts w:asciiTheme="majorHAnsi" w:hAnsiTheme="majorHAnsi" w:cstheme="majorHAnsi"/>
        </w:rPr>
        <w:t>Combined with your reflective logs from modules 1 and 2 y</w:t>
      </w:r>
      <w:r w:rsidR="00ED652A" w:rsidRPr="00ED652A">
        <w:rPr>
          <w:rFonts w:asciiTheme="majorHAnsi" w:hAnsiTheme="majorHAnsi" w:cstheme="majorHAnsi"/>
        </w:rPr>
        <w:t xml:space="preserve">ou will be able to use the information in this log to as evidence of your professional development, reflective practice and critical self-evaluation. All which contribute towards your GTC Scotland professional update. </w:t>
      </w:r>
      <w:r w:rsidR="00EE4AEF">
        <w:rPr>
          <w:rFonts w:asciiTheme="majorHAnsi" w:hAnsiTheme="majorHAnsi" w:cstheme="majorHAnsi"/>
        </w:rPr>
        <w:t>The</w:t>
      </w:r>
      <w:r w:rsidR="00ED652A" w:rsidRPr="00ED652A">
        <w:rPr>
          <w:rFonts w:asciiTheme="majorHAnsi" w:hAnsiTheme="majorHAnsi" w:cstheme="majorHAnsi"/>
        </w:rPr>
        <w:t xml:space="preserve"> log</w:t>
      </w:r>
      <w:r w:rsidR="00EE4AEF">
        <w:rPr>
          <w:rFonts w:asciiTheme="majorHAnsi" w:hAnsiTheme="majorHAnsi" w:cstheme="majorHAnsi"/>
        </w:rPr>
        <w:t>s</w:t>
      </w:r>
      <w:r w:rsidR="00ED652A" w:rsidRPr="00ED652A">
        <w:rPr>
          <w:rFonts w:asciiTheme="majorHAnsi" w:hAnsiTheme="majorHAnsi" w:cstheme="majorHAnsi"/>
        </w:rPr>
        <w:t xml:space="preserve"> will also support an </w:t>
      </w:r>
      <w:r w:rsidR="00EE4AEF">
        <w:rPr>
          <w:rFonts w:asciiTheme="majorHAnsi" w:hAnsiTheme="majorHAnsi" w:cstheme="majorHAnsi"/>
        </w:rPr>
        <w:t>individual application for GTCS Professional R</w:t>
      </w:r>
      <w:r w:rsidR="00ED652A" w:rsidRPr="00ED652A">
        <w:rPr>
          <w:rFonts w:asciiTheme="majorHAnsi" w:hAnsiTheme="majorHAnsi" w:cstheme="majorHAnsi"/>
        </w:rPr>
        <w:t xml:space="preserve">ecognition.   </w:t>
      </w:r>
    </w:p>
    <w:p w:rsidR="00A3602C" w:rsidRDefault="006134A4" w:rsidP="00B7390A">
      <w:pPr>
        <w:spacing w:before="120"/>
        <w:rPr>
          <w:rFonts w:asciiTheme="majorHAnsi" w:hAnsiTheme="majorHAnsi" w:cstheme="majorHAnsi"/>
        </w:rPr>
      </w:pPr>
      <w:r w:rsidRPr="00ED652A">
        <w:rPr>
          <w:rFonts w:asciiTheme="majorHAnsi" w:hAnsiTheme="majorHAnsi" w:cstheme="majorHAnsi"/>
        </w:rPr>
        <w:t>Make su</w:t>
      </w:r>
      <w:r w:rsidR="00A3602C">
        <w:rPr>
          <w:rFonts w:asciiTheme="majorHAnsi" w:hAnsiTheme="majorHAnsi" w:cstheme="majorHAnsi"/>
        </w:rPr>
        <w:t>re that you save this reflective</w:t>
      </w:r>
      <w:r w:rsidRPr="00ED652A">
        <w:rPr>
          <w:rFonts w:asciiTheme="majorHAnsi" w:hAnsiTheme="majorHAnsi" w:cstheme="majorHAnsi"/>
        </w:rPr>
        <w:t xml:space="preserve"> log a</w:t>
      </w:r>
      <w:r w:rsidR="00146F38" w:rsidRPr="00ED652A">
        <w:rPr>
          <w:rFonts w:asciiTheme="majorHAnsi" w:hAnsiTheme="majorHAnsi" w:cstheme="majorHAnsi"/>
        </w:rPr>
        <w:t xml:space="preserve">fter </w:t>
      </w:r>
      <w:r w:rsidRPr="00ED652A">
        <w:rPr>
          <w:rFonts w:asciiTheme="majorHAnsi" w:hAnsiTheme="majorHAnsi" w:cstheme="majorHAnsi"/>
        </w:rPr>
        <w:t>you start to fill it in</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Use a </w:t>
      </w:r>
      <w:r w:rsidR="0050599C" w:rsidRPr="00ED652A">
        <w:rPr>
          <w:rFonts w:asciiTheme="majorHAnsi" w:hAnsiTheme="majorHAnsi" w:cstheme="majorHAnsi"/>
        </w:rPr>
        <w:t>file</w:t>
      </w:r>
      <w:r w:rsidR="00146F38" w:rsidRPr="00ED652A">
        <w:rPr>
          <w:rFonts w:asciiTheme="majorHAnsi" w:hAnsiTheme="majorHAnsi" w:cstheme="majorHAnsi"/>
        </w:rPr>
        <w:t xml:space="preserve">name like </w:t>
      </w:r>
      <w:r w:rsidR="00EE4AEF" w:rsidRPr="00ED652A">
        <w:rPr>
          <w:rFonts w:asciiTheme="majorHAnsi" w:hAnsiTheme="majorHAnsi" w:cstheme="majorHAnsi"/>
        </w:rPr>
        <w:t>‘</w:t>
      </w:r>
      <w:r w:rsidR="00EE4AEF">
        <w:rPr>
          <w:rFonts w:asciiTheme="majorHAnsi" w:hAnsiTheme="majorHAnsi" w:cstheme="majorHAnsi"/>
        </w:rPr>
        <w:t xml:space="preserve">Module 3 </w:t>
      </w:r>
      <w:r w:rsidR="00EE4AEF" w:rsidRPr="00EE4AEF">
        <w:rPr>
          <w:rFonts w:asciiTheme="majorHAnsi" w:hAnsiTheme="majorHAnsi" w:cstheme="majorHAnsi"/>
          <w:sz w:val="22"/>
          <w:szCs w:val="22"/>
        </w:rPr>
        <w:t xml:space="preserve">Reflective Log’ </w:t>
      </w:r>
      <w:r w:rsidR="00146F38" w:rsidRPr="00EE4AEF">
        <w:rPr>
          <w:rFonts w:asciiTheme="majorHAnsi" w:hAnsiTheme="majorHAnsi" w:cstheme="majorHAnsi"/>
          <w:sz w:val="22"/>
          <w:szCs w:val="22"/>
        </w:rPr>
        <w:t>so</w:t>
      </w:r>
      <w:r w:rsidR="00146F38" w:rsidRPr="00EE4AEF">
        <w:rPr>
          <w:rFonts w:asciiTheme="majorHAnsi" w:hAnsiTheme="majorHAnsi" w:cstheme="majorHAnsi"/>
        </w:rPr>
        <w:t xml:space="preserve"> </w:t>
      </w:r>
      <w:r w:rsidR="00146F38" w:rsidRPr="00ED652A">
        <w:rPr>
          <w:rFonts w:asciiTheme="majorHAnsi" w:hAnsiTheme="majorHAnsi" w:cstheme="majorHAnsi"/>
        </w:rPr>
        <w:t>that it’s easy to find.</w:t>
      </w:r>
      <w:r w:rsidR="00163632" w:rsidRPr="00ED652A">
        <w:rPr>
          <w:rFonts w:asciiTheme="majorHAnsi" w:hAnsiTheme="majorHAnsi" w:cstheme="majorHAnsi"/>
        </w:rPr>
        <w:t xml:space="preserve"> </w:t>
      </w:r>
    </w:p>
    <w:p w:rsidR="00A3602C" w:rsidRDefault="00146F38" w:rsidP="00A3602C">
      <w:pPr>
        <w:rPr>
          <w:rFonts w:asciiTheme="majorHAnsi" w:hAnsiTheme="majorHAnsi" w:cstheme="majorHAnsi"/>
        </w:rPr>
      </w:pPr>
      <w:r w:rsidRPr="00ED652A">
        <w:rPr>
          <w:rFonts w:asciiTheme="majorHAnsi" w:hAnsiTheme="majorHAnsi" w:cstheme="majorHAnsi"/>
        </w:rPr>
        <w:t>The next time you are prompted to add to the log</w:t>
      </w:r>
      <w:r w:rsidR="00B7390A" w:rsidRPr="00ED652A">
        <w:rPr>
          <w:rFonts w:asciiTheme="majorHAnsi" w:hAnsiTheme="majorHAnsi" w:cstheme="majorHAnsi"/>
        </w:rPr>
        <w:t>,</w:t>
      </w:r>
      <w:r w:rsidRPr="00ED652A">
        <w:rPr>
          <w:rFonts w:asciiTheme="majorHAnsi" w:hAnsiTheme="majorHAnsi" w:cstheme="majorHAnsi"/>
        </w:rPr>
        <w:t xml:space="preserve"> you should open the file you saved and add </w:t>
      </w:r>
      <w:r w:rsidR="0050599C" w:rsidRPr="00ED652A">
        <w:rPr>
          <w:rFonts w:asciiTheme="majorHAnsi" w:hAnsiTheme="majorHAnsi" w:cstheme="majorHAnsi"/>
        </w:rPr>
        <w:t xml:space="preserve">the new </w:t>
      </w:r>
      <w:r w:rsidRPr="00ED652A">
        <w:rPr>
          <w:rFonts w:asciiTheme="majorHAnsi" w:hAnsiTheme="majorHAnsi" w:cstheme="majorHAnsi"/>
        </w:rPr>
        <w:t>material to it.</w:t>
      </w:r>
      <w:r w:rsidR="00163632" w:rsidRPr="00ED652A">
        <w:rPr>
          <w:rFonts w:asciiTheme="majorHAnsi" w:hAnsiTheme="majorHAnsi" w:cstheme="majorHAnsi"/>
        </w:rPr>
        <w:t xml:space="preserve"> </w:t>
      </w:r>
      <w:r w:rsidR="00A3602C">
        <w:rPr>
          <w:rFonts w:asciiTheme="majorHAnsi" w:hAnsiTheme="majorHAnsi" w:cstheme="majorHAnsi"/>
        </w:rPr>
        <w:t xml:space="preserve">You may choose to save a copy in ‘GLOW Microsoft Office 365’ so you can access it from anywhere you have internet connection. </w:t>
      </w:r>
    </w:p>
    <w:p w:rsidR="00146F38" w:rsidRDefault="00A3602C" w:rsidP="00A3602C">
      <w:pPr>
        <w:rPr>
          <w:rFonts w:asciiTheme="majorHAnsi" w:hAnsiTheme="majorHAnsi" w:cstheme="majorHAnsi"/>
        </w:rPr>
      </w:pPr>
      <w:r>
        <w:rPr>
          <w:rFonts w:asciiTheme="majorHAnsi" w:hAnsiTheme="majorHAnsi" w:cstheme="majorHAnsi"/>
        </w:rPr>
        <w:t xml:space="preserve">(All public school teachers have a GLOW login account) </w:t>
      </w:r>
    </w:p>
    <w:p w:rsidR="00A3602C" w:rsidRDefault="00A3602C" w:rsidP="00A3602C">
      <w:pPr>
        <w:rPr>
          <w:rFonts w:asciiTheme="majorHAnsi" w:hAnsiTheme="majorHAnsi" w:cstheme="majorHAnsi"/>
        </w:rPr>
      </w:pPr>
    </w:p>
    <w:p w:rsidR="00A07D0D" w:rsidRDefault="00A07D0D" w:rsidP="00A3602C">
      <w:pPr>
        <w:rPr>
          <w:rFonts w:asciiTheme="majorHAnsi" w:hAnsiTheme="majorHAnsi" w:cstheme="majorHAnsi"/>
        </w:rPr>
      </w:pPr>
      <w:r>
        <w:rPr>
          <w:rFonts w:asciiTheme="majorHAnsi" w:hAnsiTheme="majorHAnsi" w:cstheme="majorHAnsi"/>
        </w:rPr>
        <w:t>Tables have been included with the activities to</w:t>
      </w:r>
      <w:r w:rsidR="00120576">
        <w:rPr>
          <w:rFonts w:asciiTheme="majorHAnsi" w:hAnsiTheme="majorHAnsi" w:cstheme="majorHAnsi"/>
        </w:rPr>
        <w:t xml:space="preserve"> support your written </w:t>
      </w:r>
      <w:r w:rsidR="00EE4AEF">
        <w:rPr>
          <w:rFonts w:asciiTheme="majorHAnsi" w:hAnsiTheme="majorHAnsi" w:cstheme="majorHAnsi"/>
        </w:rPr>
        <w:t xml:space="preserve">answers; however </w:t>
      </w:r>
      <w:r w:rsidR="00120576">
        <w:rPr>
          <w:rFonts w:asciiTheme="majorHAnsi" w:hAnsiTheme="majorHAnsi" w:cstheme="majorHAnsi"/>
        </w:rPr>
        <w:t xml:space="preserve">you can adapt this log and present your reflections of the question in alternative ways to suit your needs. </w:t>
      </w:r>
    </w:p>
    <w:p w:rsidR="00120576" w:rsidRDefault="00120576" w:rsidP="00B7390A">
      <w:pPr>
        <w:spacing w:before="120"/>
        <w:rPr>
          <w:rFonts w:asciiTheme="majorHAnsi" w:hAnsiTheme="majorHAnsi" w:cstheme="majorHAnsi"/>
        </w:rPr>
      </w:pPr>
    </w:p>
    <w:p w:rsidR="00914367" w:rsidRDefault="00914367" w:rsidP="00914367">
      <w:pPr>
        <w:pStyle w:val="ListParagraph"/>
        <w:shd w:val="clear" w:color="auto" w:fill="FFFFFF" w:themeFill="background1"/>
        <w:tabs>
          <w:tab w:val="left" w:pos="0"/>
        </w:tabs>
        <w:ind w:left="0"/>
        <w:rPr>
          <w:rFonts w:asciiTheme="majorHAnsi" w:hAnsiTheme="majorHAnsi" w:cstheme="majorHAnsi"/>
        </w:rPr>
      </w:pPr>
      <w:proofErr w:type="gramStart"/>
      <w:r w:rsidRPr="006443CF">
        <w:rPr>
          <w:rFonts w:asciiTheme="majorHAnsi" w:hAnsiTheme="majorHAnsi" w:cstheme="majorHAnsi"/>
          <w:b/>
        </w:rPr>
        <w:t>Activity 1</w:t>
      </w:r>
      <w:r w:rsidRPr="006443CF">
        <w:rPr>
          <w:rFonts w:asciiTheme="majorHAnsi" w:hAnsiTheme="majorHAnsi" w:cstheme="majorHAnsi"/>
        </w:rPr>
        <w:t>.</w:t>
      </w:r>
      <w:proofErr w:type="gramEnd"/>
      <w:r w:rsidRPr="006443CF">
        <w:rPr>
          <w:rFonts w:asciiTheme="majorHAnsi" w:hAnsiTheme="majorHAnsi" w:cstheme="majorHAnsi"/>
        </w:rPr>
        <w:t xml:space="preserve"> </w:t>
      </w:r>
    </w:p>
    <w:p w:rsidR="00EE4AEF" w:rsidRDefault="007E7A68"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Use</w:t>
      </w:r>
      <w:r w:rsidR="00A3602C">
        <w:rPr>
          <w:rFonts w:asciiTheme="majorHAnsi" w:hAnsiTheme="majorHAnsi" w:cstheme="majorHAnsi"/>
        </w:rPr>
        <w:t xml:space="preserve"> the table</w:t>
      </w:r>
      <w:r w:rsidR="000F7790">
        <w:rPr>
          <w:rFonts w:asciiTheme="majorHAnsi" w:hAnsiTheme="majorHAnsi" w:cstheme="majorHAnsi"/>
        </w:rPr>
        <w:t xml:space="preserve"> below to </w:t>
      </w:r>
      <w:r w:rsidR="00EE4AEF">
        <w:rPr>
          <w:rFonts w:asciiTheme="majorHAnsi" w:hAnsiTheme="majorHAnsi" w:cstheme="majorHAnsi"/>
        </w:rPr>
        <w:t xml:space="preserve">complete the </w:t>
      </w:r>
      <w:r w:rsidR="00A3602C">
        <w:rPr>
          <w:rFonts w:asciiTheme="majorHAnsi" w:hAnsiTheme="majorHAnsi" w:cstheme="majorHAnsi"/>
        </w:rPr>
        <w:t xml:space="preserve">3 </w:t>
      </w:r>
      <w:r w:rsidR="00EE4AEF">
        <w:rPr>
          <w:rFonts w:asciiTheme="majorHAnsi" w:hAnsiTheme="majorHAnsi" w:cstheme="majorHAnsi"/>
        </w:rPr>
        <w:t xml:space="preserve">questions. </w:t>
      </w:r>
    </w:p>
    <w:p w:rsidR="00583AC7" w:rsidRDefault="00EE4AEF"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C</w:t>
      </w:r>
      <w:r w:rsidR="006443CF">
        <w:rPr>
          <w:rFonts w:asciiTheme="majorHAnsi" w:hAnsiTheme="majorHAnsi" w:cstheme="majorHAnsi"/>
        </w:rPr>
        <w:t>omplete the Self-evaluation</w:t>
      </w:r>
      <w:r w:rsidR="00B7695F">
        <w:rPr>
          <w:rFonts w:asciiTheme="majorHAnsi" w:hAnsiTheme="majorHAnsi" w:cstheme="majorHAnsi"/>
        </w:rPr>
        <w:t xml:space="preserve"> Wheel: Professional Actions in Career –Long Professional Learning </w:t>
      </w:r>
      <w:r w:rsidR="006443CF">
        <w:rPr>
          <w:rFonts w:asciiTheme="majorHAnsi" w:hAnsiTheme="majorHAnsi" w:cstheme="majorHAnsi"/>
        </w:rPr>
        <w:t xml:space="preserve"> </w:t>
      </w:r>
    </w:p>
    <w:p w:rsidR="001F5B78" w:rsidRDefault="006443CF"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 xml:space="preserve">(You can also download this template </w:t>
      </w:r>
      <w:r w:rsidR="00A3602C">
        <w:rPr>
          <w:rFonts w:asciiTheme="majorHAnsi" w:hAnsiTheme="majorHAnsi" w:cstheme="majorHAnsi"/>
        </w:rPr>
        <w:t xml:space="preserve">from the module </w:t>
      </w:r>
      <w:r>
        <w:rPr>
          <w:rFonts w:asciiTheme="majorHAnsi" w:hAnsiTheme="majorHAnsi" w:cstheme="majorHAnsi"/>
        </w:rPr>
        <w:t>as an individual file</w:t>
      </w:r>
      <w:r w:rsidR="00EF75FF">
        <w:rPr>
          <w:rFonts w:asciiTheme="majorHAnsi" w:hAnsiTheme="majorHAnsi" w:cstheme="majorHAnsi"/>
        </w:rPr>
        <w:t xml:space="preserve"> </w:t>
      </w:r>
      <w:r w:rsidR="00583AC7">
        <w:rPr>
          <w:rFonts w:asciiTheme="majorHAnsi" w:hAnsiTheme="majorHAnsi" w:cstheme="majorHAnsi"/>
        </w:rPr>
        <w:t>or complete it within this log).</w:t>
      </w:r>
    </w:p>
    <w:p w:rsidR="002D0C51" w:rsidRPr="002D0C51" w:rsidRDefault="002D0C51" w:rsidP="002D0C51">
      <w:pPr>
        <w:pStyle w:val="ListParagraph"/>
        <w:tabs>
          <w:tab w:val="left" w:pos="720"/>
          <w:tab w:val="left" w:pos="1440"/>
          <w:tab w:val="left" w:pos="2160"/>
          <w:tab w:val="left" w:pos="2880"/>
          <w:tab w:val="left" w:pos="4680"/>
          <w:tab w:val="left" w:pos="5400"/>
          <w:tab w:val="right" w:pos="9000"/>
        </w:tabs>
        <w:spacing w:before="240" w:line="240" w:lineRule="atLeast"/>
        <w:jc w:val="both"/>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426"/>
        <w:gridCol w:w="13640"/>
      </w:tblGrid>
      <w:tr w:rsidR="00583AC7" w:rsidRPr="001C60C0" w:rsidTr="00EE4AEF">
        <w:tc>
          <w:tcPr>
            <w:tcW w:w="426" w:type="dxa"/>
            <w:shd w:val="clear" w:color="auto" w:fill="D9D9D9" w:themeFill="background1" w:themeFillShade="D9"/>
          </w:tcPr>
          <w:p w:rsidR="00583AC7" w:rsidRPr="00FA7C17" w:rsidRDefault="00583AC7" w:rsidP="00583AC7">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Pr>
                <w:rFonts w:asciiTheme="majorHAnsi" w:hAnsiTheme="majorHAnsi" w:cstheme="minorHAnsi"/>
                <w:b/>
              </w:rPr>
              <w:t>1</w:t>
            </w:r>
          </w:p>
        </w:tc>
        <w:tc>
          <w:tcPr>
            <w:tcW w:w="13640" w:type="dxa"/>
            <w:shd w:val="clear" w:color="auto" w:fill="D9D9D9" w:themeFill="background1" w:themeFillShade="D9"/>
          </w:tcPr>
          <w:p w:rsidR="00583AC7" w:rsidRDefault="00583AC7" w:rsidP="006F760C">
            <w:pPr>
              <w:pStyle w:val="ListParagraph"/>
              <w:numPr>
                <w:ilvl w:val="0"/>
                <w:numId w:val="14"/>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6443CF">
              <w:rPr>
                <w:rFonts w:asciiTheme="majorHAnsi" w:hAnsiTheme="majorHAnsi" w:cstheme="majorHAnsi"/>
              </w:rPr>
              <w:t>The professional actions you took following the completion of module 1</w:t>
            </w:r>
            <w:r w:rsidR="00EE4AEF">
              <w:rPr>
                <w:rFonts w:asciiTheme="majorHAnsi" w:hAnsiTheme="majorHAnsi" w:cstheme="majorHAnsi"/>
              </w:rPr>
              <w:t xml:space="preserve"> and 2</w:t>
            </w:r>
          </w:p>
          <w:p w:rsidR="00583AC7" w:rsidRDefault="00583AC7" w:rsidP="006F760C">
            <w:pPr>
              <w:pStyle w:val="ListParagraph"/>
              <w:numPr>
                <w:ilvl w:val="0"/>
                <w:numId w:val="14"/>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Pr>
                <w:rFonts w:asciiTheme="majorHAnsi" w:hAnsiTheme="majorHAnsi" w:cstheme="majorHAnsi"/>
              </w:rPr>
              <w:t xml:space="preserve">What learning stands out </w:t>
            </w:r>
          </w:p>
          <w:p w:rsidR="00583AC7" w:rsidRPr="00583AC7" w:rsidRDefault="00583AC7" w:rsidP="006F760C">
            <w:pPr>
              <w:pStyle w:val="ListParagraph"/>
              <w:numPr>
                <w:ilvl w:val="0"/>
                <w:numId w:val="14"/>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Pr>
                <w:rFonts w:asciiTheme="majorHAnsi" w:hAnsiTheme="majorHAnsi" w:cstheme="majorHAnsi"/>
              </w:rPr>
              <w:t>Any reflections following the completion of module</w:t>
            </w:r>
            <w:r w:rsidR="00EE4AEF">
              <w:rPr>
                <w:rFonts w:asciiTheme="majorHAnsi" w:hAnsiTheme="majorHAnsi" w:cstheme="majorHAnsi"/>
              </w:rPr>
              <w:t>s</w:t>
            </w:r>
            <w:r>
              <w:rPr>
                <w:rFonts w:asciiTheme="majorHAnsi" w:hAnsiTheme="majorHAnsi" w:cstheme="majorHAnsi"/>
              </w:rPr>
              <w:t xml:space="preserve"> 1 </w:t>
            </w:r>
            <w:r w:rsidR="00EE4AEF">
              <w:rPr>
                <w:rFonts w:asciiTheme="majorHAnsi" w:hAnsiTheme="majorHAnsi" w:cstheme="majorHAnsi"/>
              </w:rPr>
              <w:t xml:space="preserve">and 2 </w:t>
            </w:r>
          </w:p>
        </w:tc>
      </w:tr>
      <w:tr w:rsidR="00583AC7" w:rsidRPr="001C60C0" w:rsidTr="00EE4AEF">
        <w:tc>
          <w:tcPr>
            <w:tcW w:w="426" w:type="dxa"/>
          </w:tcPr>
          <w:p w:rsidR="00583AC7" w:rsidRPr="00583AC7" w:rsidRDefault="00583AC7" w:rsidP="00583AC7">
            <w:pPr>
              <w:rPr>
                <w:rFonts w:asciiTheme="majorHAnsi" w:hAnsiTheme="majorHAnsi" w:cstheme="majorHAnsi"/>
                <w:b/>
              </w:rPr>
            </w:pPr>
          </w:p>
        </w:tc>
        <w:tc>
          <w:tcPr>
            <w:tcW w:w="13640" w:type="dxa"/>
          </w:tcPr>
          <w:p w:rsidR="00583AC7" w:rsidRPr="00583AC7" w:rsidRDefault="00583AC7" w:rsidP="00583AC7">
            <w:pPr>
              <w:rPr>
                <w:rFonts w:asciiTheme="majorHAnsi" w:hAnsiTheme="majorHAnsi" w:cstheme="majorHAnsi"/>
                <w:b/>
              </w:rPr>
            </w:pPr>
          </w:p>
        </w:tc>
      </w:tr>
      <w:tr w:rsidR="00583AC7" w:rsidRPr="001C60C0" w:rsidTr="00EE4AEF">
        <w:trPr>
          <w:trHeight w:val="265"/>
        </w:trPr>
        <w:tc>
          <w:tcPr>
            <w:tcW w:w="426" w:type="dxa"/>
            <w:shd w:val="clear" w:color="auto" w:fill="D9D9D9" w:themeFill="background1" w:themeFillShade="D9"/>
          </w:tcPr>
          <w:p w:rsidR="00583AC7" w:rsidRPr="00583AC7" w:rsidRDefault="00583AC7"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83AC7">
              <w:rPr>
                <w:rFonts w:asciiTheme="majorHAnsi" w:hAnsiTheme="majorHAnsi" w:cstheme="majorHAnsi"/>
                <w:b/>
              </w:rPr>
              <w:t>2</w:t>
            </w:r>
          </w:p>
        </w:tc>
        <w:tc>
          <w:tcPr>
            <w:tcW w:w="13640" w:type="dxa"/>
            <w:shd w:val="clear" w:color="auto" w:fill="D9D9D9" w:themeFill="background1" w:themeFillShade="D9"/>
          </w:tcPr>
          <w:p w:rsidR="00583AC7" w:rsidRPr="001C60C0" w:rsidRDefault="00583AC7" w:rsidP="00583AC7">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r w:rsidRPr="006443CF">
              <w:rPr>
                <w:rFonts w:asciiTheme="majorHAnsi" w:hAnsiTheme="majorHAnsi" w:cstheme="majorHAnsi"/>
              </w:rPr>
              <w:t xml:space="preserve">What you hope to achieve in studying this module. </w:t>
            </w:r>
          </w:p>
        </w:tc>
      </w:tr>
      <w:tr w:rsidR="00583AC7" w:rsidRPr="001C60C0" w:rsidTr="00EE4AEF">
        <w:tc>
          <w:tcPr>
            <w:tcW w:w="426" w:type="dxa"/>
          </w:tcPr>
          <w:p w:rsidR="00583AC7" w:rsidRDefault="00583AC7" w:rsidP="00583AC7">
            <w:pPr>
              <w:rPr>
                <w:rFonts w:asciiTheme="majorHAnsi" w:hAnsiTheme="majorHAnsi" w:cstheme="majorHAnsi"/>
              </w:rPr>
            </w:pPr>
          </w:p>
        </w:tc>
        <w:tc>
          <w:tcPr>
            <w:tcW w:w="13640" w:type="dxa"/>
          </w:tcPr>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Pr="001C60C0" w:rsidRDefault="00583AC7" w:rsidP="00583AC7">
            <w:pPr>
              <w:rPr>
                <w:rFonts w:asciiTheme="majorHAnsi" w:hAnsiTheme="majorHAnsi" w:cstheme="majorHAnsi"/>
              </w:rPr>
            </w:pPr>
          </w:p>
        </w:tc>
      </w:tr>
    </w:tbl>
    <w:p w:rsidR="00792C79" w:rsidRDefault="00792C79" w:rsidP="00B7390A">
      <w:pPr>
        <w:spacing w:before="120"/>
        <w:rPr>
          <w:rFonts w:asciiTheme="majorHAnsi" w:hAnsiTheme="majorHAnsi" w:cstheme="majorHAnsi"/>
          <w:b/>
        </w:rPr>
      </w:pPr>
    </w:p>
    <w:p w:rsidR="001F5B78" w:rsidRPr="00A3602C" w:rsidRDefault="00792C79" w:rsidP="00A3602C">
      <w:r>
        <w:br w:type="page"/>
      </w:r>
      <w:r w:rsidR="00B7695F" w:rsidRPr="00B7695F">
        <w:rPr>
          <w:rFonts w:asciiTheme="majorHAnsi" w:hAnsiTheme="majorHAnsi" w:cstheme="majorHAnsi"/>
          <w:b/>
        </w:rPr>
        <w:lastRenderedPageBreak/>
        <w:t>3</w:t>
      </w:r>
      <w:r w:rsidR="00B7695F" w:rsidRPr="002D0C51">
        <w:rPr>
          <w:rFonts w:asciiTheme="majorHAnsi" w:hAnsiTheme="majorHAnsi" w:cstheme="majorHAnsi"/>
          <w:b/>
        </w:rPr>
        <w:t xml:space="preserve">. Self-evaluation Wheel: Professional Actions in Career –Long Professional </w:t>
      </w:r>
      <w:r w:rsidR="00EE4AEF" w:rsidRPr="002D0C51">
        <w:rPr>
          <w:rFonts w:asciiTheme="majorHAnsi" w:hAnsiTheme="majorHAnsi" w:cstheme="majorHAnsi"/>
          <w:b/>
        </w:rPr>
        <w:t>Learning.</w:t>
      </w:r>
    </w:p>
    <w:p w:rsidR="00B7695F" w:rsidRPr="00B7695F" w:rsidRDefault="00EE4AEF" w:rsidP="00B7695F">
      <w:pPr>
        <w:rPr>
          <w:rFonts w:asciiTheme="majorHAnsi" w:hAnsiTheme="majorHAnsi" w:cstheme="majorHAnsi"/>
        </w:rPr>
      </w:pPr>
      <w:r w:rsidRPr="00B7695F">
        <w:rPr>
          <w:rFonts w:asciiTheme="majorHAnsi" w:hAnsiTheme="majorHAnsi" w:cstheme="majorHAnsi"/>
        </w:rPr>
        <w:t>Self-evaluation</w:t>
      </w:r>
      <w:r w:rsidR="00B7695F" w:rsidRPr="00B7695F">
        <w:rPr>
          <w:rFonts w:asciiTheme="majorHAnsi" w:hAnsiTheme="majorHAnsi" w:cstheme="majorHAnsi"/>
        </w:rPr>
        <w:t xml:space="preserve"> should support you to:</w:t>
      </w:r>
    </w:p>
    <w:p w:rsidR="00B7695F" w:rsidRPr="00B7695F" w:rsidRDefault="00B7695F" w:rsidP="006F760C">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Reflect on what you have done</w:t>
      </w:r>
    </w:p>
    <w:p w:rsidR="00B7695F" w:rsidRPr="00B7695F" w:rsidRDefault="00B7695F" w:rsidP="006F760C">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Think about what you might do next</w:t>
      </w:r>
    </w:p>
    <w:p w:rsidR="00B7695F" w:rsidRPr="00B7695F" w:rsidRDefault="00B7695F" w:rsidP="006F760C">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Consider your own progress and development</w:t>
      </w:r>
    </w:p>
    <w:p w:rsidR="00B7695F" w:rsidRPr="00B7695F" w:rsidRDefault="00B7695F" w:rsidP="006F760C">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Deeply understand your professional practice, your professional learning and the impact of this on your thinking, professional actions, those you work with/support and the pupils and their learning</w:t>
      </w:r>
    </w:p>
    <w:p w:rsidR="00B7695F" w:rsidRPr="00B7695F" w:rsidRDefault="00B7695F" w:rsidP="00B7695F">
      <w:pPr>
        <w:ind w:left="113" w:right="113"/>
        <w:jc w:val="both"/>
        <w:rPr>
          <w:rFonts w:asciiTheme="majorHAnsi" w:hAnsiTheme="majorHAnsi" w:cstheme="majorHAnsi"/>
        </w:rPr>
      </w:pPr>
      <w:r w:rsidRPr="00B7695F">
        <w:rPr>
          <w:rFonts w:asciiTheme="majorHAnsi" w:hAnsiTheme="majorHAnsi" w:cstheme="majorHAnsi"/>
        </w:rPr>
        <w:t>The Self-Evaluation Wheel is a valuable tool for:</w:t>
      </w:r>
    </w:p>
    <w:p w:rsidR="00B7695F" w:rsidRPr="00B7695F" w:rsidRDefault="00B7695F" w:rsidP="006F760C">
      <w:pPr>
        <w:pStyle w:val="ListParagraph"/>
        <w:numPr>
          <w:ilvl w:val="0"/>
          <w:numId w:val="3"/>
        </w:numPr>
        <w:ind w:right="113"/>
        <w:jc w:val="both"/>
        <w:rPr>
          <w:rFonts w:asciiTheme="majorHAnsi" w:hAnsiTheme="majorHAnsi" w:cstheme="majorHAnsi"/>
        </w:rPr>
      </w:pPr>
      <w:r w:rsidRPr="00B7695F">
        <w:rPr>
          <w:rFonts w:asciiTheme="majorHAnsi" w:hAnsiTheme="majorHAnsi" w:cstheme="majorHAnsi"/>
        </w:rPr>
        <w:t>exploring current reality,</w:t>
      </w:r>
    </w:p>
    <w:p w:rsidR="00B7695F" w:rsidRPr="00B7695F" w:rsidRDefault="00B7695F" w:rsidP="006F760C">
      <w:pPr>
        <w:pStyle w:val="ListParagraph"/>
        <w:numPr>
          <w:ilvl w:val="0"/>
          <w:numId w:val="3"/>
        </w:numPr>
        <w:ind w:right="113"/>
        <w:jc w:val="both"/>
        <w:rPr>
          <w:rFonts w:asciiTheme="majorHAnsi" w:hAnsiTheme="majorHAnsi" w:cstheme="majorHAnsi"/>
        </w:rPr>
      </w:pPr>
      <w:r w:rsidRPr="00B7695F">
        <w:rPr>
          <w:rFonts w:asciiTheme="majorHAnsi" w:hAnsiTheme="majorHAnsi" w:cstheme="majorHAnsi"/>
        </w:rPr>
        <w:t xml:space="preserve">support self-evaluation </w:t>
      </w:r>
    </w:p>
    <w:p w:rsidR="00B7695F" w:rsidRDefault="00B7695F" w:rsidP="006F760C">
      <w:pPr>
        <w:pStyle w:val="ListParagraph"/>
        <w:numPr>
          <w:ilvl w:val="0"/>
          <w:numId w:val="3"/>
        </w:numPr>
        <w:ind w:right="113"/>
        <w:jc w:val="both"/>
        <w:rPr>
          <w:rFonts w:asciiTheme="majorHAnsi" w:hAnsiTheme="majorHAnsi" w:cstheme="majorHAnsi"/>
        </w:rPr>
      </w:pPr>
      <w:proofErr w:type="gramStart"/>
      <w:r w:rsidRPr="00B7695F">
        <w:rPr>
          <w:rFonts w:asciiTheme="majorHAnsi" w:hAnsiTheme="majorHAnsi" w:cstheme="majorHAnsi"/>
        </w:rPr>
        <w:t>helping</w:t>
      </w:r>
      <w:proofErr w:type="gramEnd"/>
      <w:r w:rsidRPr="00B7695F">
        <w:rPr>
          <w:rFonts w:asciiTheme="majorHAnsi" w:hAnsiTheme="majorHAnsi" w:cstheme="majorHAnsi"/>
        </w:rPr>
        <w:t xml:space="preserve"> to critically reflect on yourself as a professional and your practice.</w:t>
      </w:r>
    </w:p>
    <w:p w:rsidR="00B7695F" w:rsidRPr="00B7695F" w:rsidRDefault="00B7695F" w:rsidP="006F760C">
      <w:pPr>
        <w:pStyle w:val="ListParagraph"/>
        <w:numPr>
          <w:ilvl w:val="0"/>
          <w:numId w:val="3"/>
        </w:numPr>
        <w:ind w:right="113"/>
        <w:jc w:val="both"/>
        <w:rPr>
          <w:rFonts w:asciiTheme="majorHAnsi" w:hAnsiTheme="majorHAnsi" w:cstheme="majorHAnsi"/>
        </w:rPr>
      </w:pPr>
      <w:r>
        <w:rPr>
          <w:rFonts w:asciiTheme="majorHAnsi" w:hAnsiTheme="majorHAnsi" w:cstheme="majorHAnsi"/>
        </w:rPr>
        <w:t>Perform a simple gap analysis - for example where are you now and where would you like to be</w:t>
      </w:r>
      <w:proofErr w:type="gramStart"/>
      <w:r>
        <w:rPr>
          <w:rFonts w:asciiTheme="majorHAnsi" w:hAnsiTheme="majorHAnsi" w:cstheme="majorHAnsi"/>
        </w:rPr>
        <w:t>?.</w:t>
      </w:r>
      <w:proofErr w:type="gramEnd"/>
      <w:r>
        <w:rPr>
          <w:rFonts w:asciiTheme="majorHAnsi" w:hAnsiTheme="majorHAnsi" w:cstheme="majorHAnsi"/>
        </w:rPr>
        <w:t xml:space="preserve"> </w:t>
      </w:r>
    </w:p>
    <w:p w:rsidR="002D0C51" w:rsidRDefault="002D0C51" w:rsidP="00B7695F">
      <w:pPr>
        <w:ind w:left="113" w:right="113"/>
        <w:jc w:val="both"/>
        <w:rPr>
          <w:rFonts w:asciiTheme="majorHAnsi" w:hAnsiTheme="majorHAnsi" w:cstheme="majorHAnsi"/>
        </w:rPr>
      </w:pPr>
    </w:p>
    <w:p w:rsidR="00B7695F" w:rsidRPr="00B7695F" w:rsidRDefault="002D0C51" w:rsidP="00B7695F">
      <w:pPr>
        <w:ind w:left="113" w:right="113"/>
        <w:jc w:val="both"/>
        <w:rPr>
          <w:rFonts w:asciiTheme="majorHAnsi" w:hAnsiTheme="majorHAnsi" w:cstheme="majorHAnsi"/>
        </w:rPr>
      </w:pPr>
      <w:r>
        <w:rPr>
          <w:rFonts w:asciiTheme="majorHAnsi" w:hAnsiTheme="majorHAnsi" w:cstheme="majorHAnsi"/>
        </w:rPr>
        <w:t>The example below highlight</w:t>
      </w:r>
      <w:r w:rsidR="00C225C4">
        <w:rPr>
          <w:rFonts w:asciiTheme="majorHAnsi" w:hAnsiTheme="majorHAnsi" w:cstheme="majorHAnsi"/>
        </w:rPr>
        <w:t>s</w:t>
      </w:r>
      <w:r>
        <w:rPr>
          <w:rFonts w:asciiTheme="majorHAnsi" w:hAnsiTheme="majorHAnsi" w:cstheme="majorHAnsi"/>
        </w:rPr>
        <w:t xml:space="preserve"> how to use the self- evaluation wheel. </w:t>
      </w:r>
    </w:p>
    <w:p w:rsidR="00B7695F"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09952" behindDoc="0" locked="0" layoutInCell="1" allowOverlap="1" wp14:anchorId="55697D0A" wp14:editId="4AEEDA60">
                <wp:simplePos x="0" y="0"/>
                <wp:positionH relativeFrom="column">
                  <wp:posOffset>5162549</wp:posOffset>
                </wp:positionH>
                <wp:positionV relativeFrom="paragraph">
                  <wp:posOffset>211455</wp:posOffset>
                </wp:positionV>
                <wp:extent cx="3571875" cy="1882775"/>
                <wp:effectExtent l="19050" t="19050" r="28575" b="222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82775"/>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F4795" w:rsidRPr="002D0C51" w:rsidRDefault="006F4795" w:rsidP="00792C79">
                            <w:pPr>
                              <w:rPr>
                                <w:rFonts w:asciiTheme="majorHAnsi" w:hAnsiTheme="majorHAnsi" w:cstheme="majorHAnsi"/>
                                <w:b/>
                                <w:sz w:val="22"/>
                                <w:szCs w:val="22"/>
                              </w:rPr>
                            </w:pPr>
                            <w:r w:rsidRPr="002D0C51">
                              <w:rPr>
                                <w:rFonts w:asciiTheme="majorHAnsi" w:hAnsiTheme="majorHAnsi" w:cstheme="majorHAnsi"/>
                                <w:b/>
                                <w:sz w:val="22"/>
                                <w:szCs w:val="22"/>
                              </w:rPr>
                              <w:t>Using the wheel:</w:t>
                            </w:r>
                          </w:p>
                          <w:p w:rsidR="006F4795" w:rsidRPr="002D0C51" w:rsidRDefault="006F4795" w:rsidP="006F760C">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rsidR="006F4795" w:rsidRDefault="006F4795" w:rsidP="006F760C">
                            <w:pPr>
                              <w:pStyle w:val="ListParagraph"/>
                              <w:numPr>
                                <w:ilvl w:val="0"/>
                                <w:numId w:val="5"/>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rsidR="006F4795" w:rsidRDefault="006F4795" w:rsidP="00792C79">
                            <w:pPr>
                              <w:pStyle w:val="ListParagraph"/>
                              <w:ind w:left="142"/>
                              <w:rPr>
                                <w:rFonts w:asciiTheme="majorHAnsi" w:hAnsiTheme="majorHAnsi" w:cstheme="majorHAnsi"/>
                                <w:sz w:val="20"/>
                                <w:szCs w:val="20"/>
                              </w:rPr>
                            </w:pPr>
                          </w:p>
                          <w:p w:rsidR="006F4795" w:rsidRDefault="006F4795" w:rsidP="00792C79">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on; </w:t>
                            </w:r>
                          </w:p>
                          <w:p w:rsidR="006F4795" w:rsidRDefault="006F4795"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rsidR="006F4795" w:rsidRDefault="006F4795" w:rsidP="00792C79">
                            <w:pPr>
                              <w:pStyle w:val="ListParagraph"/>
                              <w:ind w:left="142"/>
                              <w:rPr>
                                <w:rFonts w:asciiTheme="majorHAnsi" w:hAnsiTheme="majorHAnsi" w:cstheme="majorHAnsi"/>
                                <w:sz w:val="20"/>
                                <w:szCs w:val="20"/>
                              </w:rPr>
                            </w:pPr>
                          </w:p>
                          <w:p w:rsidR="006F4795" w:rsidRPr="002D0C51" w:rsidRDefault="006F4795"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rsidR="006F4795" w:rsidRPr="002D0C51" w:rsidRDefault="006F4795" w:rsidP="006F760C">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06.5pt;margin-top:16.65pt;width:281.25pt;height:14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" strokecolor="#f8a662" strokeweight="2.5pt">
                <v:shadow color="#868686"/>
                <v:textbox>
                  <w:txbxContent>
                    <w:p w:rsidR="006F4795" w:rsidRPr="002D0C51" w:rsidRDefault="006F4795" w:rsidP="00792C79">
                      <w:pPr>
                        <w:rPr>
                          <w:rFonts w:asciiTheme="majorHAnsi" w:hAnsiTheme="majorHAnsi" w:cstheme="majorHAnsi"/>
                          <w:b/>
                          <w:sz w:val="22"/>
                          <w:szCs w:val="22"/>
                        </w:rPr>
                      </w:pPr>
                      <w:r w:rsidRPr="002D0C51">
                        <w:rPr>
                          <w:rFonts w:asciiTheme="majorHAnsi" w:hAnsiTheme="majorHAnsi" w:cstheme="majorHAnsi"/>
                          <w:b/>
                          <w:sz w:val="22"/>
                          <w:szCs w:val="22"/>
                        </w:rPr>
                        <w:t>Using the wheel:</w:t>
                      </w:r>
                    </w:p>
                    <w:p w:rsidR="006F4795" w:rsidRPr="002D0C51" w:rsidRDefault="006F4795" w:rsidP="006F760C">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rsidR="006F4795" w:rsidRDefault="006F4795" w:rsidP="006F760C">
                      <w:pPr>
                        <w:pStyle w:val="ListParagraph"/>
                        <w:numPr>
                          <w:ilvl w:val="0"/>
                          <w:numId w:val="5"/>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rsidR="006F4795" w:rsidRDefault="006F4795" w:rsidP="00792C79">
                      <w:pPr>
                        <w:pStyle w:val="ListParagraph"/>
                        <w:ind w:left="142"/>
                        <w:rPr>
                          <w:rFonts w:asciiTheme="majorHAnsi" w:hAnsiTheme="majorHAnsi" w:cstheme="majorHAnsi"/>
                          <w:sz w:val="20"/>
                          <w:szCs w:val="20"/>
                        </w:rPr>
                      </w:pPr>
                    </w:p>
                    <w:p w:rsidR="006F4795" w:rsidRDefault="006F4795" w:rsidP="00792C79">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on; </w:t>
                      </w:r>
                    </w:p>
                    <w:p w:rsidR="006F4795" w:rsidRDefault="006F4795"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rsidR="006F4795" w:rsidRDefault="006F4795" w:rsidP="00792C79">
                      <w:pPr>
                        <w:pStyle w:val="ListParagraph"/>
                        <w:ind w:left="142"/>
                        <w:rPr>
                          <w:rFonts w:asciiTheme="majorHAnsi" w:hAnsiTheme="majorHAnsi" w:cstheme="majorHAnsi"/>
                          <w:sz w:val="20"/>
                          <w:szCs w:val="20"/>
                        </w:rPr>
                      </w:pPr>
                    </w:p>
                    <w:p w:rsidR="006F4795" w:rsidRPr="002D0C51" w:rsidRDefault="006F4795"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rsidR="006F4795" w:rsidRPr="002D0C51" w:rsidRDefault="006F4795" w:rsidP="006F760C">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708928" behindDoc="0" locked="0" layoutInCell="1" allowOverlap="1" wp14:anchorId="483C6460" wp14:editId="4FE38600">
            <wp:simplePos x="0" y="0"/>
            <wp:positionH relativeFrom="margin">
              <wp:posOffset>519430</wp:posOffset>
            </wp:positionH>
            <wp:positionV relativeFrom="margin">
              <wp:posOffset>3144520</wp:posOffset>
            </wp:positionV>
            <wp:extent cx="4090035" cy="2813050"/>
            <wp:effectExtent l="0" t="0" r="571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rsidR="00B7695F" w:rsidRDefault="00B7695F"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6096" behindDoc="0" locked="0" layoutInCell="1" allowOverlap="1" wp14:anchorId="669880A5" wp14:editId="038C2132">
                <wp:simplePos x="0" y="0"/>
                <wp:positionH relativeFrom="column">
                  <wp:posOffset>2339502</wp:posOffset>
                </wp:positionH>
                <wp:positionV relativeFrom="paragraph">
                  <wp:posOffset>226818</wp:posOffset>
                </wp:positionV>
                <wp:extent cx="209118" cy="369650"/>
                <wp:effectExtent l="57150" t="19050" r="76835" b="87630"/>
                <wp:wrapNone/>
                <wp:docPr id="9" name="Straight Connector 9"/>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7120" behindDoc="0" locked="0" layoutInCell="1" allowOverlap="1" wp14:anchorId="31E23A2E" wp14:editId="4EDEC755">
                <wp:simplePos x="0" y="0"/>
                <wp:positionH relativeFrom="column">
                  <wp:posOffset>2546350</wp:posOffset>
                </wp:positionH>
                <wp:positionV relativeFrom="paragraph">
                  <wp:posOffset>227965</wp:posOffset>
                </wp:positionV>
                <wp:extent cx="408305" cy="130810"/>
                <wp:effectExtent l="38100" t="38100" r="67945" b="78740"/>
                <wp:wrapNone/>
                <wp:docPr id="10" name="Straight Connector 10"/>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" strokecolor="#4f81bd [3204]" strokeweight="2pt">
                <v:shadow on="t" color="black" opacity="24903f" origin=",.5" offset="0,.55556mm"/>
              </v:line>
            </w:pict>
          </mc:Fallback>
        </mc:AlternateContent>
      </w:r>
    </w:p>
    <w:p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3024" behindDoc="0" locked="0" layoutInCell="1" allowOverlap="1" wp14:anchorId="5391F2CD" wp14:editId="211C8408">
                <wp:simplePos x="0" y="0"/>
                <wp:positionH relativeFrom="column">
                  <wp:posOffset>2942063</wp:posOffset>
                </wp:positionH>
                <wp:positionV relativeFrom="paragraph">
                  <wp:posOffset>95413</wp:posOffset>
                </wp:positionV>
                <wp:extent cx="238125" cy="434975"/>
                <wp:effectExtent l="57150" t="19050" r="66675" b="79375"/>
                <wp:wrapNone/>
                <wp:docPr id="4" name="Straight Connector 4"/>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" strokecolor="#4f81bd [3204]" strokeweight="2pt">
                <v:shadow on="t" color="black" opacity="24903f" origin=",.5" offset="0,.55556mm"/>
              </v:line>
            </w:pict>
          </mc:Fallback>
        </mc:AlternateContent>
      </w: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4048" behindDoc="0" locked="0" layoutInCell="1" allowOverlap="1" wp14:anchorId="5E01ED6A" wp14:editId="0AFDD26E">
                <wp:simplePos x="0" y="0"/>
                <wp:positionH relativeFrom="column">
                  <wp:posOffset>2091055</wp:posOffset>
                </wp:positionH>
                <wp:positionV relativeFrom="paragraph">
                  <wp:posOffset>71755</wp:posOffset>
                </wp:positionV>
                <wp:extent cx="247650" cy="197485"/>
                <wp:effectExtent l="38100" t="19050" r="57150" b="88265"/>
                <wp:wrapNone/>
                <wp:docPr id="5" name="Straight Connector 5"/>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" strokecolor="#4f81bd [3204]" strokeweight="2pt">
                <v:shadow on="t" color="black" opacity="24903f" origin=",.5" offset="0,.55556mm"/>
              </v:line>
            </w:pict>
          </mc:Fallback>
        </mc:AlternateContent>
      </w: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5072" behindDoc="0" locked="0" layoutInCell="1" allowOverlap="1" wp14:anchorId="467E6E0C" wp14:editId="7B50A303">
                <wp:simplePos x="0" y="0"/>
                <wp:positionH relativeFrom="column">
                  <wp:posOffset>2091055</wp:posOffset>
                </wp:positionH>
                <wp:positionV relativeFrom="paragraph">
                  <wp:posOffset>8890</wp:posOffset>
                </wp:positionV>
                <wp:extent cx="121285" cy="293370"/>
                <wp:effectExtent l="57150" t="19050" r="69215" b="87630"/>
                <wp:wrapNone/>
                <wp:docPr id="6" name="Straight Connector 6"/>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8144" behindDoc="0" locked="0" layoutInCell="1" allowOverlap="1" wp14:anchorId="5F8AB66E" wp14:editId="67857C0A">
                <wp:simplePos x="0" y="0"/>
                <wp:positionH relativeFrom="column">
                  <wp:posOffset>2996565</wp:posOffset>
                </wp:positionH>
                <wp:positionV relativeFrom="paragraph">
                  <wp:posOffset>6985</wp:posOffset>
                </wp:positionV>
                <wp:extent cx="184785" cy="415290"/>
                <wp:effectExtent l="57150" t="19050" r="62865" b="80010"/>
                <wp:wrapNone/>
                <wp:docPr id="11" name="Straight Connector 11"/>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flip:y;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s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" strokecolor="#4f81bd [3204]" strokeweight="2pt">
                <v:shadow on="t" color="black" opacity="24903f" origin=",.5" offset="0,.55556mm"/>
              </v:line>
            </w:pict>
          </mc:Fallback>
        </mc:AlternateContent>
      </w:r>
    </w:p>
    <w:p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2000" behindDoc="0" locked="0" layoutInCell="1" allowOverlap="1" wp14:anchorId="06F482EC" wp14:editId="6D4F51CD">
                <wp:simplePos x="0" y="0"/>
                <wp:positionH relativeFrom="column">
                  <wp:posOffset>2548647</wp:posOffset>
                </wp:positionH>
                <wp:positionV relativeFrom="paragraph">
                  <wp:posOffset>162155</wp:posOffset>
                </wp:positionV>
                <wp:extent cx="447472" cy="152982"/>
                <wp:effectExtent l="38100" t="38100" r="67310" b="95250"/>
                <wp:wrapNone/>
                <wp:docPr id="3" name="Straight Connector 3"/>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9168" behindDoc="0" locked="0" layoutInCell="1" allowOverlap="1" wp14:anchorId="17021CE9" wp14:editId="471BDECD">
                <wp:simplePos x="0" y="0"/>
                <wp:positionH relativeFrom="column">
                  <wp:posOffset>2207895</wp:posOffset>
                </wp:positionH>
                <wp:positionV relativeFrom="paragraph">
                  <wp:posOffset>44450</wp:posOffset>
                </wp:positionV>
                <wp:extent cx="339725" cy="272415"/>
                <wp:effectExtent l="38100" t="19050" r="60325" b="89535"/>
                <wp:wrapNone/>
                <wp:docPr id="12" name="Straight Connector 12"/>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flip:x y;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" strokecolor="#4f81bd [3204]" strokeweight="2pt">
                <v:shadow on="t" color="black" opacity="24903f" origin=",.5" offset="0,.55556mm"/>
              </v:line>
            </w:pict>
          </mc:Fallback>
        </mc:AlternateContent>
      </w: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025F22" w:rsidP="00B7390A">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703808" behindDoc="0" locked="0" layoutInCell="1" allowOverlap="1" wp14:anchorId="133F353E" wp14:editId="7AEA4C09">
                <wp:simplePos x="0" y="0"/>
                <wp:positionH relativeFrom="column">
                  <wp:posOffset>-266700</wp:posOffset>
                </wp:positionH>
                <wp:positionV relativeFrom="paragraph">
                  <wp:posOffset>-234315</wp:posOffset>
                </wp:positionV>
                <wp:extent cx="9296400" cy="409575"/>
                <wp:effectExtent l="19050" t="19050" r="19050" b="2857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rsidR="006F4795" w:rsidRPr="0054364E" w:rsidRDefault="006F4795"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27" type="#_x0000_t202" style="position:absolute;margin-left:-21pt;margin-top:-18.45pt;width:732pt;height:3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" fillcolor="teal" strokecolor="#f8a662" strokeweight="2.25pt">
                <v:textbox>
                  <w:txbxContent>
                    <w:p w:rsidR="006F4795" w:rsidRPr="0054364E" w:rsidRDefault="006F4795"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rsidR="00B7695F" w:rsidRDefault="00B7695F" w:rsidP="00B7390A">
      <w:pPr>
        <w:spacing w:before="120"/>
        <w:rPr>
          <w:rFonts w:asciiTheme="majorHAnsi" w:hAnsiTheme="majorHAnsi" w:cstheme="majorHAnsi"/>
        </w:rPr>
      </w:pPr>
    </w:p>
    <w:p w:rsidR="00792C79" w:rsidRDefault="00792C79" w:rsidP="00792C79">
      <w:r>
        <w:rPr>
          <w:noProof/>
          <w:lang w:eastAsia="en-GB"/>
        </w:rPr>
        <mc:AlternateContent>
          <mc:Choice Requires="wps">
            <w:drawing>
              <wp:anchor distT="0" distB="0" distL="114300" distR="114300" simplePos="0" relativeHeight="251701760" behindDoc="0" locked="0" layoutInCell="1" allowOverlap="1" wp14:anchorId="0973DE2C" wp14:editId="3D1EFCDA">
                <wp:simplePos x="0" y="0"/>
                <wp:positionH relativeFrom="column">
                  <wp:posOffset>3200400</wp:posOffset>
                </wp:positionH>
                <wp:positionV relativeFrom="paragraph">
                  <wp:posOffset>-114300</wp:posOffset>
                </wp:positionV>
                <wp:extent cx="2514600" cy="618490"/>
                <wp:effectExtent l="0" t="0" r="0" b="254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rsidR="006F4795" w:rsidRPr="0054364E" w:rsidRDefault="006F4795"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28" type="#_x0000_t202" style="position:absolute;margin-left:252pt;margin-top:-9pt;width:198pt;height:48.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" fillcolor="teal" stroked="f" strokecolor="teal">
                <v:textbox>
                  <w:txbxContent>
                    <w:p w:rsidR="006F4795" w:rsidRPr="0054364E" w:rsidRDefault="006F4795"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68D6F9E1" wp14:editId="1A3D1FE8">
                <wp:extent cx="8686800" cy="5640705"/>
                <wp:effectExtent l="0" t="0" r="0" b="17145"/>
                <wp:docPr id="192" name="Canvas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1"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4"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5"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6"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7"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rsidR="006F4795" w:rsidRPr="00222DA0" w:rsidRDefault="006F4795" w:rsidP="00792C79">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rsidR="006F4795" w:rsidRPr="00222DA0" w:rsidRDefault="006F4795" w:rsidP="00792C79">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id="Canvas 192" o:spid="_x0000_s1029"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86868;height:56407;visibility:visible;mso-wrap-style:square">
                  <v:fill o:detectmouseclick="t"/>
                  <v:path o:connecttype="none"/>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31" type="#_x0000_t124" style="position:absolute;left:25143;top:8007;width:37727;height:38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12cAA&#10;AADbAAAADwAAAGRycy9kb3ducmV2LnhtbERPu27CMBTdK/EP1kXqUoEDA0JpDIoKlejIY6DbVXyJ&#10;o8bXlu1A+vf1UInx6Lyr7Wh7cacQO8cKFvMCBHHjdMetgsv5c7YGEROyxt4xKfilCNvN5KXCUrsH&#10;H+l+Sq3IIRxLVGBS8qWUsTFkMc6dJ87czQWLKcPQSh3wkcNtL5dFsZIWO84NBj19GGp+ToNVsPq6&#10;Nt4kv6tdffjmoXvb78Og1Ot0rN9BJBrTU/zvPmgFy7w+f8k/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u12cAAAADbAAAADwAAAAAAAAAAAAAAAACYAgAAZHJzL2Rvd25y&#10;ZXYueG1sUEsFBgAAAAAEAAQA9QAAAIUDAAAAAA==&#10;" fillcolor="#f9ad6f">
                  <v:stroke dashstyle="dash"/>
                  <o:lock v:ext="edit" aspectratio="t"/>
                </v:shape>
                <v:line id="Line 5" o:spid="_x0000_s1032" style="position:absolute;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line id="Line 6" o:spid="_x0000_s1033" style="position:absolute;flip:x;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CicEAAADbAAAADwAAAGRycy9kb3ducmV2LnhtbESPQYvCMBSE78L+h/AWvGlqQZGuUUR0&#10;WRYv1vX+2jzTYvNSmqjdf28EweMwM98wi1VvG3GjzteOFUzGCQji0umajYK/4240B+EDssbGMSn4&#10;Jw+r5cdggZl2dz7QLQ9GRAj7DBVUIbSZlL6syKIfu5Y4emfXWQxRdkbqDu8RbhuZJslMWqw5LlTY&#10;0qai8pJfrYJiuz6Z3+K0tSnv9beZ5gXLXKnhZ7/+AhGoD+/wq/2jFaQpPL/EH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YKJwQAAANsAAAAPAAAAAAAAAAAAAAAA&#10;AKECAABkcnMvZG93bnJldi54bWxQSwUGAAAAAAQABAD5AAAAjwMAAAAA&#10;">
                  <v:stroke dashstyle="dash"/>
                </v:line>
                <v:shape id="Text Box 7" o:spid="_x0000_s1034" type="#_x0000_t202" style="position:absolute;left:60578;top:5041;width:2286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3+MIA&#10;AADbAAAADwAAAGRycy9kb3ducmV2LnhtbESPT4vCMBTE7wt+h/AEb2uqLiLVKLogiDf/ocdH82yL&#10;yUtJsrZ++83Cgsdh5jfDLFadNeJJPtSOFYyGGQjiwumaSwXn0/ZzBiJEZI3GMSl4UYDVsvexwFy7&#10;lg/0PMZSpBIOOSqoYmxyKUNRkcUwdA1x8u7OW4xJ+lJqj20qt0aOs2wqLdacFips6Lui4nH8sQrG&#10;l9PkcfBF87XZbd2rvZnr3oyUGvS79RxEpC6+w//0TiduAn9f0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Yvf4wgAAANsAAAAPAAAAAAAAAAAAAAAAAJgCAABkcnMvZG93&#10;bnJldi54bWxQSwUGAAAAAAQABAD1AAAAhwM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35" type="#_x0000_t202" style="position:absolute;left:65151;top:25142;width:19436;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tvjMIA&#10;AADbAAAADwAAAGRycy9kb3ducmV2LnhtbESPS4sCMRCE7wv+h9CCtzXjg0VGo+iCIN58ocdm0s4M&#10;Jp0hyTrjvzcLC3ssqr4qarHqrBFP8qF2rGA0zEAQF07XXCo4n7afMxAhIms0jknBiwKslr2PBeba&#10;tXyg5zGWIpVwyFFBFWOTSxmKiiyGoWuIk3d33mJM0pdSe2xTuTVynGVf0mLNaaHChr4rKh7HH6tg&#10;fDlNHgdfNNPNbute7c1c92ak1KDfrecgInXxP/xH73TipvD7Jf0A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2+MwgAAANsAAAAPAAAAAAAAAAAAAAAAAJgCAABkcnMvZG93&#10;bnJldi54bWxQSwUGAAAAAAQABAD1AAAAhwM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36" type="#_x0000_t202" style="position:absolute;left:62870;top:41146;width:21717;height:8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KF8MA&#10;AADbAAAADwAAAGRycy9kb3ducmV2LnhtbESPzWrDMBCE74G8g9hCb4kctw3BiRLSgiH0lj+S42Jt&#10;bRNpZSQ1dt6+KhR6HGa+GWa1GawRd/KhdaxgNs1AEFdOt1wrOB3LyQJEiMgajWNS8KAAm/V4tMJC&#10;u573dD/EWqQSDgUqaGLsCilD1ZDFMHUdcfK+nLcYk/S11B77VG6NzLNsLi22nBYa7Oijoep2+LYK&#10;8vPx5bb3Vff6vivdo7+ay6eZKfX8NGyXICIN8T/8R+904t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fKF8MAAADbAAAADwAAAAAAAAAAAAAAAACYAgAAZHJzL2Rv&#10;d25yZXYueG1sUEsFBgAAAAAEAAQA9QAAAIgDA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37" type="#_x0000_t202" style="position:absolute;left:33142;top:48009;width:22863;height:8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UYMIA&#10;AADbAAAADwAAAGRycy9kb3ducmV2LnhtbESPT4vCMBTE7wt+h/AEb2uqLiLVKLogiDf/ocdH82yL&#10;yUtJsrZ+e7OwsMdh5jfDLFadNeJJPtSOFYyGGQjiwumaSwXn0/ZzBiJEZI3GMSl4UYDVsvexwFy7&#10;lg/0PMZSpBIOOSqoYmxyKUNRkcUwdA1x8u7OW4xJ+lJqj20qt0aOs2wqLdacFips6Lui4nH8sQrG&#10;l9PkcfBF87XZbd2rvZnr3oyUGvS79RxEpC7+h//onU7cFH6/pB8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VRgwgAAANsAAAAPAAAAAAAAAAAAAAAAAJgCAABkcnMvZG93&#10;bnJldi54bWxQSwUGAAAAAAQABAD1AAAAhwM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38" type="#_x0000_t202" style="position:absolute;left:6864;top:7329;width:2170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x+8MA&#10;AADbAAAADwAAAGRycy9kb3ducmV2LnhtbESPzWrDMBCE74G8g9hCb4kctzTBiRLSgiH0lj+S42Jt&#10;bRNpZSQ1dt6+KhR6HGa+GWa1GawRd/KhdaxgNs1AEFdOt1wrOB3LyQJEiMgajWNS8KAAm/V4tMJC&#10;u573dD/EWqQSDgUqaGLsCilD1ZDFMHUdcfK+nLcYk/S11B77VG6NzLPsTVpsOS002NFHQ9Xt8G0V&#10;5Ofjy23vq+71fVe6R381l08zU+r5adguQUQa4n/4j97pxM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nx+8MAAADbAAAADwAAAAAAAAAAAAAAAACYAgAAZHJzL2Rv&#10;d25yZXYueG1sUEsFBgAAAAAEAAQA9QAAAIgDA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39" type="#_x0000_t202" style="position:absolute;left:3426;top:25142;width:19449;height:7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licAA&#10;AADbAAAADwAAAGRycy9kb3ducmV2LnhtbERPS2sCMRC+C/0PYQreNOuDUrZGaQuCePNR2uOwme4u&#10;JpMlSd313zsHoceP773aDN6pK8XUBjYwmxagiKtgW64NnE/bySuolJEtusBk4EYJNuun0QpLG3o+&#10;0PWYayUhnEo00OTclVqnqiGPaRo6YuF+Q/SYBcZa24i9hHun50Xxoj22LA0NdvTZUHU5/nkD86/T&#10;4nKIVbf82G3Drf9x33s3M2b8PLy/gco05H/xw72z4pOx8kV+gF7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ZlicAAAADbAAAADwAAAAAAAAAAAAAAAACYAgAAZHJzL2Rvd25y&#10;ZXYueG1sUEsFBgAAAAAEAAQA9QAAAIUDA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40" type="#_x0000_t202" style="position:absolute;left:4572;top:41146;width:23997;height:5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AEsMA&#10;AADbAAAADwAAAGRycy9kb3ducmV2LnhtbESPzWrDMBCE74G8g9hCb4kct5TEiRLSgiH0lj+S42Jt&#10;bRNpZSQ1dt6+KhR6HGa+GWa1GawRd/KhdaxgNs1AEFdOt1wrOB3LyRxEiMgajWNS8KAAm/V4tMJC&#10;u573dD/EWqQSDgUqaGLsCilD1ZDFMHUdcfK+nLcYk/S11B77VG6NzLPsTVpsOS002NFHQ9Xt8G0V&#10;5Ofjy23vq+71fVe6R381l08zU+r5adguQUQa4n/4j97px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rAEsMAAADbAAAADwAAAAAAAAAAAAAAAACYAgAAZHJzL2Rv&#10;d25yZXYueG1sUEsFBgAAAAAEAAQA9QAAAIgDAAAAAA==&#10;" fillcolor="teal">
                  <v:textbox>
                    <w:txbxContent>
                      <w:p w:rsidR="006F4795" w:rsidRPr="0054364E" w:rsidRDefault="006F4795"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41" type="#_x0000_t202" style="position:absolute;left:42287;top:25142;width:342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6F4795" w:rsidRPr="00222DA0" w:rsidRDefault="006F4795" w:rsidP="00792C79">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42" type="#_x0000_t202" style="position:absolute;left:41600;top:5719;width:4572;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6F4795" w:rsidRPr="00222DA0" w:rsidRDefault="006F4795" w:rsidP="00792C79">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rsidR="00792C79" w:rsidRDefault="00792C79" w:rsidP="00792C79">
      <w:pPr>
        <w:sectPr w:rsidR="00792C79" w:rsidSect="00792C79">
          <w:pgSz w:w="16838" w:h="11906" w:orient="landscape"/>
          <w:pgMar w:top="1134" w:right="1440" w:bottom="1134" w:left="1440" w:header="709" w:footer="709" w:gutter="0"/>
          <w:cols w:space="708"/>
          <w:docGrid w:linePitch="360"/>
        </w:sect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792C79" w:rsidRPr="00BE694F" w:rsidTr="0092532F">
        <w:trPr>
          <w:trHeight w:val="416"/>
        </w:trPr>
        <w:tc>
          <w:tcPr>
            <w:tcW w:w="14034" w:type="dxa"/>
            <w:shd w:val="clear" w:color="auto" w:fill="008080"/>
            <w:vAlign w:val="center"/>
          </w:tcPr>
          <w:p w:rsidR="00792C79" w:rsidRPr="00222DA0" w:rsidRDefault="00792C79" w:rsidP="0092532F">
            <w:pPr>
              <w:pStyle w:val="Default"/>
              <w:jc w:val="center"/>
              <w:rPr>
                <w:b/>
                <w:bCs/>
                <w:color w:val="FFFFFF"/>
                <w:lang w:val="en-US"/>
              </w:rPr>
            </w:pPr>
            <w:r w:rsidRPr="00222DA0">
              <w:rPr>
                <w:b/>
                <w:color w:val="FFFFFF"/>
              </w:rPr>
              <w:lastRenderedPageBreak/>
              <w:t>The Professional Actions in Career-Long Professional Learning</w:t>
            </w:r>
            <w:r>
              <w:rPr>
                <w:b/>
                <w:color w:val="FFFFFF"/>
              </w:rPr>
              <w:t xml:space="preserve"> - Summary</w:t>
            </w:r>
          </w:p>
        </w:tc>
      </w:tr>
      <w:tr w:rsidR="00792C79" w:rsidRPr="00BE694F" w:rsidTr="0092532F">
        <w:trPr>
          <w:trHeight w:val="2139"/>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Pedagogy, Learning and Subject Knowledge </w:t>
            </w:r>
          </w:p>
          <w:p w:rsidR="00792C79" w:rsidRPr="00EF75FF" w:rsidRDefault="00792C79" w:rsidP="006F760C">
            <w:pPr>
              <w:pStyle w:val="Default"/>
              <w:numPr>
                <w:ilvl w:val="1"/>
                <w:numId w:val="13"/>
              </w:numPr>
              <w:rPr>
                <w:rFonts w:asciiTheme="majorHAnsi" w:hAnsiTheme="majorHAnsi" w:cstheme="majorHAnsi"/>
                <w:sz w:val="20"/>
                <w:szCs w:val="20"/>
              </w:rPr>
            </w:pPr>
            <w:r w:rsidRPr="00EF75FF">
              <w:rPr>
                <w:rFonts w:asciiTheme="majorHAnsi" w:hAnsiTheme="majorHAnsi" w:cstheme="majorHAnsi"/>
                <w:sz w:val="20"/>
                <w:szCs w:val="20"/>
              </w:rPr>
              <w:t xml:space="preserve">demonstrate deep subject knowledge and pedagogical leadership; </w:t>
            </w:r>
          </w:p>
          <w:p w:rsidR="00792C79" w:rsidRPr="00EF75FF" w:rsidRDefault="00792C79" w:rsidP="006F760C">
            <w:pPr>
              <w:pStyle w:val="Default"/>
              <w:numPr>
                <w:ilvl w:val="1"/>
                <w:numId w:val="13"/>
              </w:numPr>
              <w:rPr>
                <w:rFonts w:asciiTheme="majorHAnsi" w:hAnsiTheme="majorHAnsi" w:cstheme="majorHAnsi"/>
                <w:sz w:val="20"/>
                <w:szCs w:val="20"/>
              </w:rPr>
            </w:pPr>
            <w:r w:rsidRPr="00EF75FF">
              <w:rPr>
                <w:rFonts w:asciiTheme="majorHAnsi" w:hAnsiTheme="majorHAnsi" w:cstheme="majorHAnsi"/>
                <w:sz w:val="20"/>
                <w:szCs w:val="20"/>
              </w:rPr>
              <w:t xml:space="preserve">lead curriculum development with a deep understanding of the place of subject knowledge and the wider purposes of education; </w:t>
            </w:r>
          </w:p>
          <w:p w:rsidR="00792C79" w:rsidRPr="00EF75FF" w:rsidRDefault="00792C79" w:rsidP="006F760C">
            <w:pPr>
              <w:pStyle w:val="Default"/>
              <w:numPr>
                <w:ilvl w:val="1"/>
                <w:numId w:val="13"/>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approaches to teaching and learning, pedagogy and practice; </w:t>
            </w:r>
          </w:p>
          <w:p w:rsidR="00792C79" w:rsidRPr="00EF75FF" w:rsidRDefault="00792C79" w:rsidP="006F760C">
            <w:pPr>
              <w:pStyle w:val="Default"/>
              <w:numPr>
                <w:ilvl w:val="1"/>
                <w:numId w:val="13"/>
              </w:numPr>
              <w:rPr>
                <w:rFonts w:asciiTheme="majorHAnsi" w:hAnsiTheme="majorHAnsi" w:cstheme="majorHAnsi"/>
                <w:sz w:val="20"/>
                <w:szCs w:val="20"/>
              </w:rPr>
            </w:pPr>
            <w:r w:rsidRPr="00EF75FF">
              <w:rPr>
                <w:rFonts w:asciiTheme="majorHAnsi" w:hAnsiTheme="majorHAnsi" w:cstheme="majorHAnsi"/>
                <w:sz w:val="20"/>
                <w:szCs w:val="20"/>
              </w:rPr>
              <w:t xml:space="preserve">deploy an enhanced understanding of pedagogy and how constructive relationships with learners can be developed; </w:t>
            </w:r>
          </w:p>
          <w:p w:rsidR="00792C79" w:rsidRPr="00EF75FF" w:rsidRDefault="00792C79" w:rsidP="006F760C">
            <w:pPr>
              <w:pStyle w:val="Default"/>
              <w:numPr>
                <w:ilvl w:val="1"/>
                <w:numId w:val="13"/>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digital technologies and how these can be used to support learning; </w:t>
            </w:r>
          </w:p>
          <w:p w:rsidR="00792C79" w:rsidRPr="00BE694F" w:rsidRDefault="00792C79" w:rsidP="006F760C">
            <w:pPr>
              <w:numPr>
                <w:ilvl w:val="1"/>
                <w:numId w:val="13"/>
              </w:numPr>
              <w:rPr>
                <w:rFonts w:ascii="Arial" w:hAnsi="Arial" w:cs="Arial"/>
                <w:sz w:val="20"/>
                <w:szCs w:val="20"/>
              </w:rPr>
            </w:pPr>
            <w:proofErr w:type="gramStart"/>
            <w:r w:rsidRPr="00EF75FF">
              <w:rPr>
                <w:rFonts w:asciiTheme="majorHAnsi" w:hAnsiTheme="majorHAnsi" w:cstheme="majorHAnsi"/>
                <w:sz w:val="20"/>
                <w:szCs w:val="20"/>
              </w:rPr>
              <w:t>understand</w:t>
            </w:r>
            <w:proofErr w:type="gramEnd"/>
            <w:r w:rsidRPr="00EF75FF">
              <w:rPr>
                <w:rFonts w:asciiTheme="majorHAnsi" w:hAnsiTheme="majorHAnsi" w:cstheme="majorHAnsi"/>
                <w:sz w:val="20"/>
                <w:szCs w:val="20"/>
              </w:rPr>
              <w:t xml:space="preserve"> and develop the most appropriate contexts and environments for learning including outdoor learning, and be able to apply appropriate pedagogies for these environments.</w:t>
            </w:r>
            <w:r w:rsidRPr="00BE694F">
              <w:rPr>
                <w:rFonts w:ascii="Arial" w:hAnsi="Arial" w:cs="Arial"/>
                <w:sz w:val="20"/>
                <w:szCs w:val="20"/>
              </w:rPr>
              <w:t xml:space="preserve"> </w:t>
            </w:r>
          </w:p>
        </w:tc>
      </w:tr>
      <w:tr w:rsidR="00792C79" w:rsidRPr="00BE694F" w:rsidTr="0092532F">
        <w:trPr>
          <w:trHeight w:val="1360"/>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Curriculum and Assessment </w:t>
            </w:r>
          </w:p>
          <w:p w:rsidR="00792C79" w:rsidRPr="00EF75FF" w:rsidRDefault="00792C79" w:rsidP="006F760C">
            <w:pPr>
              <w:pStyle w:val="Default"/>
              <w:numPr>
                <w:ilvl w:val="0"/>
                <w:numId w:val="8"/>
              </w:numPr>
              <w:rPr>
                <w:rFonts w:asciiTheme="majorHAnsi" w:hAnsiTheme="majorHAnsi" w:cstheme="majorHAnsi"/>
                <w:sz w:val="20"/>
                <w:szCs w:val="20"/>
              </w:rPr>
            </w:pPr>
            <w:r w:rsidRPr="00EF75FF">
              <w:rPr>
                <w:rFonts w:asciiTheme="majorHAnsi" w:hAnsiTheme="majorHAnsi" w:cstheme="majorHAnsi"/>
                <w:sz w:val="20"/>
                <w:szCs w:val="20"/>
              </w:rPr>
              <w:t xml:space="preserve">understand and apply the principles of curriculum and assessment design to address changing educational needs; </w:t>
            </w:r>
          </w:p>
          <w:p w:rsidR="00792C79" w:rsidRPr="00EF75FF" w:rsidRDefault="00792C79" w:rsidP="006F760C">
            <w:pPr>
              <w:pStyle w:val="Default"/>
              <w:numPr>
                <w:ilvl w:val="0"/>
                <w:numId w:val="8"/>
              </w:numPr>
              <w:rPr>
                <w:rFonts w:asciiTheme="majorHAnsi" w:hAnsiTheme="majorHAnsi" w:cstheme="majorHAnsi"/>
                <w:sz w:val="20"/>
                <w:szCs w:val="20"/>
              </w:rPr>
            </w:pPr>
            <w:r w:rsidRPr="00EF75FF">
              <w:rPr>
                <w:rFonts w:asciiTheme="majorHAnsi" w:hAnsiTheme="majorHAnsi" w:cstheme="majorHAnsi"/>
                <w:sz w:val="20"/>
                <w:szCs w:val="20"/>
              </w:rPr>
              <w:t xml:space="preserve">lead and collaborate with others to plan innovative curricular programmes; </w:t>
            </w:r>
          </w:p>
          <w:p w:rsidR="00792C79" w:rsidRPr="00BE694F" w:rsidRDefault="00792C79" w:rsidP="006F760C">
            <w:pPr>
              <w:numPr>
                <w:ilvl w:val="0"/>
                <w:numId w:val="8"/>
              </w:numPr>
              <w:rPr>
                <w:rFonts w:ascii="Arial" w:hAnsi="Arial" w:cs="Arial"/>
                <w:sz w:val="20"/>
                <w:szCs w:val="20"/>
              </w:rPr>
            </w:pPr>
            <w:r w:rsidRPr="00EF75FF">
              <w:rPr>
                <w:rFonts w:asciiTheme="majorHAnsi" w:hAnsiTheme="majorHAnsi" w:cstheme="majorHAnsi"/>
                <w:sz w:val="20"/>
                <w:szCs w:val="20"/>
              </w:rPr>
              <w:t>lead and work with others to ensure effective practice in the assessment of learning, including a deep knowledge and understanding of the policies and practices of assessment as required by awarding bodies</w:t>
            </w:r>
          </w:p>
        </w:tc>
      </w:tr>
      <w:tr w:rsidR="00792C79" w:rsidRPr="00BE694F" w:rsidTr="0092532F">
        <w:trPr>
          <w:trHeight w:val="1181"/>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Enquiry and Research </w:t>
            </w:r>
          </w:p>
          <w:p w:rsidR="00792C79" w:rsidRPr="00EF75FF" w:rsidRDefault="00792C79" w:rsidP="006F760C">
            <w:pPr>
              <w:pStyle w:val="Default"/>
              <w:numPr>
                <w:ilvl w:val="0"/>
                <w:numId w:val="9"/>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and understanding of research and impact on education; </w:t>
            </w:r>
          </w:p>
          <w:p w:rsidR="00792C79" w:rsidRPr="00EF75FF" w:rsidRDefault="00792C79" w:rsidP="006F760C">
            <w:pPr>
              <w:pStyle w:val="Default"/>
              <w:numPr>
                <w:ilvl w:val="0"/>
                <w:numId w:val="9"/>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understanding and skills to engage in practitioner enquiry to inform pedagogy, learning and subject knowledge; </w:t>
            </w:r>
          </w:p>
          <w:p w:rsidR="00792C79" w:rsidRPr="00BE694F" w:rsidRDefault="00792C79" w:rsidP="006F760C">
            <w:pPr>
              <w:numPr>
                <w:ilvl w:val="0"/>
                <w:numId w:val="9"/>
              </w:numPr>
              <w:rPr>
                <w:rFonts w:ascii="Arial" w:hAnsi="Arial" w:cs="Arial"/>
                <w:sz w:val="20"/>
                <w:szCs w:val="20"/>
              </w:rPr>
            </w:pPr>
            <w:proofErr w:type="gramStart"/>
            <w:r w:rsidRPr="00EF75FF">
              <w:rPr>
                <w:rFonts w:asciiTheme="majorHAnsi" w:hAnsiTheme="majorHAnsi" w:cstheme="majorHAnsi"/>
                <w:sz w:val="20"/>
                <w:szCs w:val="20"/>
              </w:rPr>
              <w:t>lead</w:t>
            </w:r>
            <w:proofErr w:type="gramEnd"/>
            <w:r w:rsidRPr="00EF75FF">
              <w:rPr>
                <w:rFonts w:asciiTheme="majorHAnsi" w:hAnsiTheme="majorHAnsi" w:cstheme="majorHAnsi"/>
                <w:sz w:val="20"/>
                <w:szCs w:val="20"/>
              </w:rPr>
              <w:t xml:space="preserve"> and participate in collaborative practitioner enquiry.</w:t>
            </w:r>
            <w:r w:rsidRPr="00BE694F">
              <w:rPr>
                <w:rFonts w:ascii="Arial" w:hAnsi="Arial" w:cs="Arial"/>
                <w:sz w:val="20"/>
                <w:szCs w:val="20"/>
              </w:rPr>
              <w:t xml:space="preserve"> </w:t>
            </w:r>
          </w:p>
        </w:tc>
      </w:tr>
      <w:tr w:rsidR="00792C79" w:rsidRPr="00BE694F" w:rsidTr="0092532F">
        <w:trPr>
          <w:trHeight w:val="1397"/>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Educational contexts and current debates in policy, education and practice </w:t>
            </w:r>
          </w:p>
          <w:p w:rsidR="00792C79" w:rsidRPr="00EF75FF" w:rsidRDefault="00792C79" w:rsidP="006F760C">
            <w:pPr>
              <w:pStyle w:val="Default"/>
              <w:numPr>
                <w:ilvl w:val="0"/>
                <w:numId w:val="10"/>
              </w:numPr>
              <w:rPr>
                <w:rFonts w:asciiTheme="majorHAnsi" w:hAnsiTheme="majorHAnsi" w:cstheme="majorHAnsi"/>
                <w:sz w:val="20"/>
                <w:szCs w:val="20"/>
              </w:rPr>
            </w:pPr>
            <w:r w:rsidRPr="00EF75FF">
              <w:rPr>
                <w:rFonts w:asciiTheme="majorHAnsi" w:hAnsiTheme="majorHAnsi" w:cstheme="majorHAnsi"/>
                <w:sz w:val="20"/>
                <w:szCs w:val="20"/>
              </w:rPr>
              <w:t xml:space="preserve">understand and explore the contexts and complexity in which teachers operate and the dynamic and complex role(s) of professionals within the educational community; </w:t>
            </w:r>
          </w:p>
          <w:p w:rsidR="00792C79" w:rsidRPr="00EF75FF" w:rsidRDefault="00792C79" w:rsidP="006F760C">
            <w:pPr>
              <w:pStyle w:val="Default"/>
              <w:numPr>
                <w:ilvl w:val="0"/>
                <w:numId w:val="10"/>
              </w:numPr>
              <w:rPr>
                <w:rFonts w:asciiTheme="majorHAnsi" w:hAnsiTheme="majorHAnsi" w:cstheme="majorHAnsi"/>
                <w:sz w:val="20"/>
                <w:szCs w:val="20"/>
              </w:rPr>
            </w:pPr>
            <w:r w:rsidRPr="00EF75FF">
              <w:rPr>
                <w:rFonts w:asciiTheme="majorHAnsi" w:hAnsiTheme="majorHAnsi" w:cstheme="majorHAnsi"/>
                <w:sz w:val="20"/>
                <w:szCs w:val="20"/>
              </w:rPr>
              <w:t xml:space="preserve">actively consider and critically question the development(s) of policy in education; </w:t>
            </w:r>
          </w:p>
          <w:p w:rsidR="00792C79" w:rsidRPr="00EF75FF" w:rsidRDefault="00792C79" w:rsidP="006F760C">
            <w:pPr>
              <w:pStyle w:val="Default"/>
              <w:numPr>
                <w:ilvl w:val="0"/>
                <w:numId w:val="10"/>
              </w:numPr>
              <w:rPr>
                <w:rFonts w:asciiTheme="majorHAnsi" w:hAnsiTheme="majorHAnsi" w:cstheme="majorHAnsi"/>
                <w:sz w:val="20"/>
                <w:szCs w:val="20"/>
              </w:rPr>
            </w:pPr>
            <w:r w:rsidRPr="00EF75FF">
              <w:rPr>
                <w:rFonts w:asciiTheme="majorHAnsi" w:hAnsiTheme="majorHAnsi" w:cstheme="majorHAnsi"/>
                <w:sz w:val="20"/>
                <w:szCs w:val="20"/>
              </w:rPr>
              <w:t xml:space="preserve">develop culture where learners meaningfully participate in decisions related to their learning and school; </w:t>
            </w:r>
          </w:p>
          <w:p w:rsidR="00792C79" w:rsidRPr="00BE694F" w:rsidRDefault="00792C79" w:rsidP="006F760C">
            <w:pPr>
              <w:numPr>
                <w:ilvl w:val="0"/>
                <w:numId w:val="10"/>
              </w:numPr>
              <w:rPr>
                <w:rFonts w:ascii="Arial" w:hAnsi="Arial" w:cs="Arial"/>
                <w:sz w:val="20"/>
                <w:szCs w:val="20"/>
              </w:rPr>
            </w:pPr>
            <w:r w:rsidRPr="00EF75FF">
              <w:rPr>
                <w:rFonts w:asciiTheme="majorHAnsi" w:hAnsiTheme="majorHAnsi" w:cstheme="majorHAnsi"/>
                <w:sz w:val="20"/>
                <w:szCs w:val="20"/>
              </w:rPr>
              <w:t>develop and apply political literacy and political insight in relation to professional practice, educational change and policy development</w:t>
            </w:r>
          </w:p>
        </w:tc>
      </w:tr>
      <w:tr w:rsidR="00792C79" w:rsidRPr="00BE694F" w:rsidTr="0092532F">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Sustaining and Developing Professional Learning </w:t>
            </w:r>
          </w:p>
          <w:p w:rsidR="00792C79" w:rsidRPr="00EF75FF" w:rsidRDefault="00792C79" w:rsidP="006F760C">
            <w:pPr>
              <w:pStyle w:val="Default"/>
              <w:numPr>
                <w:ilvl w:val="0"/>
                <w:numId w:val="11"/>
              </w:numPr>
              <w:rPr>
                <w:rFonts w:asciiTheme="majorHAnsi" w:hAnsiTheme="majorHAnsi" w:cstheme="majorHAnsi"/>
                <w:sz w:val="20"/>
                <w:szCs w:val="20"/>
              </w:rPr>
            </w:pPr>
            <w:r w:rsidRPr="00EF75FF">
              <w:rPr>
                <w:rFonts w:asciiTheme="majorHAnsi" w:hAnsiTheme="majorHAnsi" w:cstheme="majorHAnsi"/>
                <w:sz w:val="20"/>
                <w:szCs w:val="20"/>
              </w:rPr>
              <w:t xml:space="preserve">develop skills of rigorous and critical self-evaluation, reflection and enquiry including how to investigate and evidence impact on learners and professional practice; </w:t>
            </w:r>
          </w:p>
          <w:p w:rsidR="00792C79" w:rsidRPr="00EF75FF" w:rsidRDefault="00792C79" w:rsidP="006F760C">
            <w:pPr>
              <w:pStyle w:val="Default"/>
              <w:numPr>
                <w:ilvl w:val="0"/>
                <w:numId w:val="11"/>
              </w:numPr>
              <w:rPr>
                <w:rFonts w:asciiTheme="majorHAnsi" w:hAnsiTheme="majorHAnsi" w:cstheme="majorHAnsi"/>
                <w:sz w:val="20"/>
                <w:szCs w:val="20"/>
              </w:rPr>
            </w:pPr>
            <w:r w:rsidRPr="00EF75FF">
              <w:rPr>
                <w:rFonts w:asciiTheme="majorHAnsi" w:hAnsiTheme="majorHAnsi" w:cstheme="majorHAnsi"/>
                <w:sz w:val="20"/>
                <w:szCs w:val="20"/>
              </w:rPr>
              <w:t xml:space="preserve">commit to on-going career-long professional learning, including postgraduate study as appropriate; </w:t>
            </w:r>
          </w:p>
          <w:p w:rsidR="00792C79" w:rsidRDefault="00792C79" w:rsidP="006F760C">
            <w:pPr>
              <w:numPr>
                <w:ilvl w:val="0"/>
                <w:numId w:val="11"/>
              </w:numPr>
              <w:rPr>
                <w:rFonts w:ascii="Arial" w:hAnsi="Arial" w:cs="Arial"/>
                <w:sz w:val="20"/>
                <w:szCs w:val="20"/>
              </w:rPr>
            </w:pPr>
            <w:proofErr w:type="gramStart"/>
            <w:r w:rsidRPr="00EF75FF">
              <w:rPr>
                <w:rFonts w:asciiTheme="majorHAnsi" w:hAnsiTheme="majorHAnsi" w:cstheme="majorHAnsi"/>
                <w:sz w:val="20"/>
                <w:szCs w:val="20"/>
              </w:rPr>
              <w:t>lead</w:t>
            </w:r>
            <w:proofErr w:type="gramEnd"/>
            <w:r w:rsidRPr="00EF75FF">
              <w:rPr>
                <w:rFonts w:asciiTheme="majorHAnsi" w:hAnsiTheme="majorHAnsi" w:cstheme="majorHAnsi"/>
                <w:sz w:val="20"/>
                <w:szCs w:val="20"/>
              </w:rPr>
              <w:t xml:space="preserve"> and contribute to the professional learning of all colleagues, including students and probationers.</w:t>
            </w:r>
            <w:r w:rsidRPr="00BE694F">
              <w:rPr>
                <w:rFonts w:ascii="Arial" w:hAnsi="Arial" w:cs="Arial"/>
                <w:sz w:val="20"/>
                <w:szCs w:val="20"/>
              </w:rPr>
              <w:t xml:space="preserve"> </w:t>
            </w:r>
          </w:p>
          <w:p w:rsidR="005C0B77" w:rsidRPr="00BE694F" w:rsidRDefault="005C0B77" w:rsidP="006F760C">
            <w:pPr>
              <w:numPr>
                <w:ilvl w:val="0"/>
                <w:numId w:val="11"/>
              </w:numPr>
              <w:rPr>
                <w:rFonts w:ascii="Arial" w:hAnsi="Arial" w:cs="Arial"/>
                <w:sz w:val="20"/>
                <w:szCs w:val="20"/>
              </w:rPr>
            </w:pPr>
          </w:p>
        </w:tc>
      </w:tr>
      <w:tr w:rsidR="00792C79" w:rsidRPr="00BE694F" w:rsidTr="0092532F">
        <w:tc>
          <w:tcPr>
            <w:tcW w:w="14034" w:type="dxa"/>
            <w:tcBorders>
              <w:bottom w:val="single" w:sz="4" w:space="0" w:color="auto"/>
            </w:tcBorders>
          </w:tcPr>
          <w:p w:rsidR="00792C79" w:rsidRPr="00F91EA7" w:rsidRDefault="00792C79" w:rsidP="00583AC7">
            <w:pPr>
              <w:pStyle w:val="Default"/>
              <w:rPr>
                <w:color w:val="006666"/>
                <w:sz w:val="22"/>
                <w:szCs w:val="22"/>
              </w:rPr>
            </w:pPr>
            <w:r w:rsidRPr="00F91EA7">
              <w:rPr>
                <w:b/>
                <w:bCs/>
                <w:color w:val="006666"/>
                <w:sz w:val="22"/>
                <w:szCs w:val="22"/>
              </w:rPr>
              <w:t xml:space="preserve">Learning for Sustainability </w:t>
            </w:r>
          </w:p>
          <w:p w:rsidR="00792C79" w:rsidRPr="00EF75FF" w:rsidRDefault="00792C79" w:rsidP="006F760C">
            <w:pPr>
              <w:pStyle w:val="Default"/>
              <w:numPr>
                <w:ilvl w:val="0"/>
                <w:numId w:val="12"/>
              </w:numPr>
              <w:rPr>
                <w:sz w:val="20"/>
                <w:szCs w:val="20"/>
              </w:rPr>
            </w:pPr>
            <w:r w:rsidRPr="00EF75FF">
              <w:rPr>
                <w:sz w:val="20"/>
                <w:szCs w:val="20"/>
              </w:rPr>
              <w:t xml:space="preserve">understand the environmental, social and economic conditions of learners to inform teaching and learning; </w:t>
            </w:r>
          </w:p>
          <w:p w:rsidR="00792C79" w:rsidRPr="00EF75FF" w:rsidRDefault="00792C79" w:rsidP="006F760C">
            <w:pPr>
              <w:pStyle w:val="Default"/>
              <w:numPr>
                <w:ilvl w:val="0"/>
                <w:numId w:val="12"/>
              </w:numPr>
              <w:rPr>
                <w:sz w:val="20"/>
                <w:szCs w:val="20"/>
              </w:rPr>
            </w:pPr>
            <w:r w:rsidRPr="00EF75FF">
              <w:rPr>
                <w:sz w:val="20"/>
                <w:szCs w:val="20"/>
              </w:rPr>
              <w:t xml:space="preserve">have a critical understanding of and engage with the ways in which natural, social, cultural, political and economic systems function and are interconnected; </w:t>
            </w:r>
          </w:p>
          <w:p w:rsidR="00792C79" w:rsidRPr="00EF75FF" w:rsidRDefault="00792C79" w:rsidP="006F760C">
            <w:pPr>
              <w:pStyle w:val="Default"/>
              <w:numPr>
                <w:ilvl w:val="0"/>
                <w:numId w:val="12"/>
              </w:numPr>
              <w:rPr>
                <w:sz w:val="20"/>
                <w:szCs w:val="20"/>
              </w:rPr>
            </w:pPr>
            <w:r w:rsidRPr="00EF75FF">
              <w:rPr>
                <w:sz w:val="20"/>
                <w:szCs w:val="20"/>
              </w:rPr>
              <w:t xml:space="preserve">develop the knowledge, skills and practices needed to take decisions which are compatible with a sustainable future in a just and equitable world; </w:t>
            </w:r>
          </w:p>
          <w:p w:rsidR="00792C79" w:rsidRPr="005C0B77" w:rsidRDefault="00792C79" w:rsidP="006F760C">
            <w:pPr>
              <w:pStyle w:val="Default"/>
              <w:numPr>
                <w:ilvl w:val="0"/>
                <w:numId w:val="12"/>
              </w:numPr>
              <w:rPr>
                <w:b/>
                <w:bCs/>
                <w:sz w:val="20"/>
                <w:szCs w:val="20"/>
              </w:rPr>
            </w:pPr>
            <w:r w:rsidRPr="00EF75FF">
              <w:rPr>
                <w:sz w:val="20"/>
                <w:szCs w:val="20"/>
              </w:rPr>
              <w:t>connect learners to their dependence on the natural world and develop their sense of belonging to both the local and global community</w:t>
            </w:r>
          </w:p>
          <w:p w:rsidR="005C0B77" w:rsidRPr="003829F9" w:rsidRDefault="005C0B77" w:rsidP="006F760C">
            <w:pPr>
              <w:pStyle w:val="Default"/>
              <w:numPr>
                <w:ilvl w:val="0"/>
                <w:numId w:val="12"/>
              </w:numPr>
              <w:rPr>
                <w:b/>
                <w:bCs/>
                <w:sz w:val="20"/>
                <w:szCs w:val="20"/>
              </w:rPr>
            </w:pPr>
          </w:p>
        </w:tc>
      </w:tr>
      <w:tr w:rsidR="00792C79" w:rsidRPr="00BE694F" w:rsidTr="0092532F">
        <w:tc>
          <w:tcPr>
            <w:tcW w:w="14034" w:type="dxa"/>
            <w:shd w:val="clear" w:color="auto" w:fill="B8CCE4" w:themeFill="accent1" w:themeFillTint="66"/>
          </w:tcPr>
          <w:p w:rsidR="00EF75FF" w:rsidRPr="0094318D" w:rsidRDefault="00792C79" w:rsidP="00583AC7">
            <w:pPr>
              <w:pStyle w:val="Default"/>
              <w:rPr>
                <w:rFonts w:asciiTheme="majorHAnsi" w:hAnsiTheme="majorHAnsi" w:cstheme="majorHAnsi"/>
                <w:b/>
                <w:bCs/>
                <w:color w:val="auto"/>
              </w:rPr>
            </w:pPr>
            <w:r w:rsidRPr="0094318D">
              <w:rPr>
                <w:rFonts w:asciiTheme="majorHAnsi" w:hAnsiTheme="majorHAnsi" w:cstheme="majorHAnsi"/>
                <w:b/>
                <w:bCs/>
                <w:color w:val="auto"/>
              </w:rPr>
              <w:lastRenderedPageBreak/>
              <w:t xml:space="preserve">Professional Values and Personal Commitment </w:t>
            </w:r>
          </w:p>
          <w:p w:rsidR="00792C79" w:rsidRPr="0094318D" w:rsidRDefault="00792C79" w:rsidP="006F760C">
            <w:pPr>
              <w:pStyle w:val="ListParagraph"/>
              <w:numPr>
                <w:ilvl w:val="0"/>
                <w:numId w:val="6"/>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are the Professional Values reflected in my Professional Actions? </w:t>
            </w:r>
          </w:p>
          <w:p w:rsidR="00792C79" w:rsidRPr="0094318D" w:rsidRDefault="00792C79" w:rsidP="006F760C">
            <w:pPr>
              <w:pStyle w:val="ListParagraph"/>
              <w:numPr>
                <w:ilvl w:val="0"/>
                <w:numId w:val="6"/>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have my professional values been developed and informed by knowledge and experience? </w:t>
            </w:r>
          </w:p>
          <w:p w:rsidR="00792C79" w:rsidRPr="0094318D" w:rsidRDefault="00792C79" w:rsidP="006F760C">
            <w:pPr>
              <w:pStyle w:val="ListParagraph"/>
              <w:numPr>
                <w:ilvl w:val="0"/>
                <w:numId w:val="6"/>
              </w:numPr>
              <w:ind w:left="360"/>
              <w:jc w:val="both"/>
              <w:rPr>
                <w:rFonts w:asciiTheme="majorHAnsi" w:eastAsia="Times New Roman" w:hAnsiTheme="majorHAnsi" w:cstheme="majorHAnsi"/>
                <w:bCs/>
                <w:sz w:val="22"/>
                <w:szCs w:val="22"/>
              </w:rPr>
            </w:pPr>
            <w:r w:rsidRPr="0094318D">
              <w:rPr>
                <w:rFonts w:asciiTheme="majorHAnsi" w:hAnsiTheme="majorHAnsi" w:cstheme="majorHAnsi"/>
                <w:sz w:val="22"/>
                <w:szCs w:val="22"/>
              </w:rPr>
              <w:t xml:space="preserve">How do I critically reflect on my own assumptions, beliefs and values? </w:t>
            </w:r>
          </w:p>
          <w:p w:rsidR="00EF75FF" w:rsidRPr="0092532F" w:rsidRDefault="00792C79" w:rsidP="006F760C">
            <w:pPr>
              <w:pStyle w:val="ListParagraph"/>
              <w:numPr>
                <w:ilvl w:val="0"/>
                <w:numId w:val="6"/>
              </w:numPr>
              <w:ind w:left="360"/>
              <w:jc w:val="both"/>
              <w:rPr>
                <w:rFonts w:eastAsia="Times New Roman" w:cs="Calibri"/>
                <w:bCs/>
                <w:sz w:val="22"/>
                <w:szCs w:val="22"/>
              </w:rPr>
            </w:pPr>
            <w:r w:rsidRPr="0094318D">
              <w:rPr>
                <w:rFonts w:asciiTheme="majorHAnsi" w:hAnsiTheme="majorHAnsi" w:cstheme="majorHAnsi"/>
                <w:sz w:val="22"/>
                <w:szCs w:val="22"/>
              </w:rPr>
              <w:t>Who am I as a teacher? What has influenced me?  What sustains me?</w:t>
            </w:r>
          </w:p>
        </w:tc>
      </w:tr>
      <w:tr w:rsidR="00792C79" w:rsidRPr="00BE694F" w:rsidTr="0092532F">
        <w:trPr>
          <w:trHeight w:val="732"/>
        </w:trPr>
        <w:tc>
          <w:tcPr>
            <w:tcW w:w="14034" w:type="dxa"/>
            <w:shd w:val="clear" w:color="auto" w:fill="B8CCE4" w:themeFill="accent1" w:themeFillTint="66"/>
            <w:vAlign w:val="center"/>
          </w:tcPr>
          <w:p w:rsidR="00EF75FF" w:rsidRPr="0094318D" w:rsidRDefault="00792C79" w:rsidP="00583AC7">
            <w:pPr>
              <w:ind w:left="716"/>
              <w:rPr>
                <w:rFonts w:ascii="Calibri" w:hAnsi="Calibri" w:cs="Calibri"/>
                <w:b/>
              </w:rPr>
            </w:pPr>
            <w:r w:rsidRPr="0094318D">
              <w:rPr>
                <w:rFonts w:ascii="Calibri" w:hAnsi="Calibri" w:cs="Calibri"/>
                <w:b/>
              </w:rPr>
              <w:t>Social Justice</w:t>
            </w:r>
            <w:r w:rsidRPr="0094318D">
              <w:rPr>
                <w:rFonts w:ascii="Calibri" w:hAnsi="Calibri" w:cs="Calibri"/>
                <w:b/>
              </w:rPr>
              <w:tab/>
            </w:r>
            <w:r w:rsidRPr="0094318D">
              <w:rPr>
                <w:rFonts w:ascii="Calibri" w:hAnsi="Calibri" w:cs="Calibri"/>
                <w:b/>
              </w:rPr>
              <w:tab/>
              <w:t xml:space="preserve">            </w:t>
            </w:r>
            <w:r w:rsidRPr="0094318D">
              <w:rPr>
                <w:rFonts w:ascii="Calibri" w:hAnsi="Calibri" w:cs="Calibri"/>
                <w:b/>
              </w:rPr>
              <w:tab/>
              <w:t xml:space="preserve">                       Integrity</w:t>
            </w:r>
          </w:p>
          <w:p w:rsidR="00EF75FF" w:rsidRPr="0094318D" w:rsidRDefault="00792C79" w:rsidP="00583AC7">
            <w:pPr>
              <w:autoSpaceDE w:val="0"/>
              <w:autoSpaceDN w:val="0"/>
              <w:adjustRightInd w:val="0"/>
              <w:ind w:left="716"/>
              <w:rPr>
                <w:rFonts w:ascii="Calibri" w:hAnsi="Calibri" w:cs="Calibri"/>
                <w:b/>
                <w:sz w:val="28"/>
                <w:szCs w:val="28"/>
              </w:rPr>
            </w:pPr>
            <w:r w:rsidRPr="0094318D">
              <w:rPr>
                <w:rFonts w:ascii="Calibri" w:hAnsi="Calibri" w:cs="Calibri"/>
                <w:b/>
              </w:rPr>
              <w:t>Trust and Respect</w:t>
            </w:r>
            <w:r w:rsidRPr="0094318D">
              <w:rPr>
                <w:rFonts w:ascii="Calibri" w:hAnsi="Calibri" w:cs="Calibri"/>
                <w:b/>
              </w:rPr>
              <w:tab/>
              <w:t xml:space="preserve">                                    Professional Commitment</w:t>
            </w:r>
          </w:p>
        </w:tc>
      </w:tr>
      <w:tr w:rsidR="00792C79" w:rsidRPr="00BE694F" w:rsidTr="0092532F">
        <w:trPr>
          <w:trHeight w:val="375"/>
        </w:trPr>
        <w:tc>
          <w:tcPr>
            <w:tcW w:w="14034" w:type="dxa"/>
            <w:shd w:val="clear" w:color="auto" w:fill="FFFFFF"/>
            <w:vAlign w:val="center"/>
          </w:tcPr>
          <w:p w:rsidR="00792C79" w:rsidRPr="00F91EA7" w:rsidRDefault="00792C79" w:rsidP="00583AC7">
            <w:pPr>
              <w:rPr>
                <w:rFonts w:asciiTheme="majorHAnsi" w:hAnsiTheme="majorHAnsi" w:cstheme="majorHAnsi"/>
                <w:color w:val="FFFFFF"/>
                <w:sz w:val="20"/>
                <w:szCs w:val="20"/>
              </w:rPr>
            </w:pPr>
            <w:r w:rsidRPr="00F91EA7">
              <w:rPr>
                <w:rFonts w:asciiTheme="majorHAnsi" w:hAnsiTheme="majorHAnsi" w:cstheme="majorHAnsi"/>
                <w:sz w:val="22"/>
                <w:szCs w:val="20"/>
              </w:rPr>
              <w:t xml:space="preserve">For the full version of Standard for Career-long Professional Learning please see General Teaching Council Scotland - </w:t>
            </w:r>
            <w:hyperlink r:id="rId13" w:history="1">
              <w:r w:rsidRPr="00F91EA7">
                <w:rPr>
                  <w:rStyle w:val="Hyperlink"/>
                  <w:rFonts w:asciiTheme="majorHAnsi" w:hAnsiTheme="majorHAnsi" w:cstheme="majorHAnsi"/>
                  <w:sz w:val="22"/>
                  <w:szCs w:val="20"/>
                </w:rPr>
                <w:t>www.gtcs.org.uk</w:t>
              </w:r>
            </w:hyperlink>
            <w:r w:rsidRPr="00F91EA7">
              <w:rPr>
                <w:rFonts w:asciiTheme="majorHAnsi" w:hAnsiTheme="majorHAnsi" w:cstheme="majorHAnsi"/>
                <w:sz w:val="20"/>
                <w:szCs w:val="20"/>
              </w:rPr>
              <w:t xml:space="preserve"> </w:t>
            </w:r>
          </w:p>
        </w:tc>
      </w:tr>
    </w:tbl>
    <w:p w:rsidR="00792C79" w:rsidRDefault="00792C79" w:rsidP="00792C79"/>
    <w:p w:rsidR="0094318D" w:rsidRPr="00C225C4" w:rsidRDefault="0094318D" w:rsidP="0094318D">
      <w:pPr>
        <w:spacing w:before="120"/>
        <w:rPr>
          <w:rFonts w:asciiTheme="majorHAnsi" w:hAnsiTheme="majorHAnsi" w:cstheme="majorHAnsi"/>
        </w:rPr>
      </w:pPr>
      <w:r w:rsidRPr="00C225C4">
        <w:rPr>
          <w:rFonts w:asciiTheme="majorHAnsi" w:hAnsiTheme="majorHAnsi" w:cstheme="majorHAnsi"/>
        </w:rPr>
        <w:t xml:space="preserve">As you complete this module consider the following reflective questions </w:t>
      </w:r>
      <w:r>
        <w:rPr>
          <w:rFonts w:asciiTheme="majorHAnsi" w:hAnsiTheme="majorHAnsi" w:cstheme="majorHAnsi"/>
        </w:rPr>
        <w:t xml:space="preserve">highlighted above </w:t>
      </w:r>
      <w:r w:rsidR="00F91EA7">
        <w:rPr>
          <w:rFonts w:asciiTheme="majorHAnsi" w:hAnsiTheme="majorHAnsi" w:cstheme="majorHAnsi"/>
        </w:rPr>
        <w:t>with</w:t>
      </w:r>
      <w:r>
        <w:rPr>
          <w:rFonts w:asciiTheme="majorHAnsi" w:hAnsiTheme="majorHAnsi" w:cstheme="majorHAnsi"/>
        </w:rPr>
        <w:t xml:space="preserve">in GTCS Professional </w:t>
      </w:r>
      <w:r w:rsidR="00F91EA7">
        <w:rPr>
          <w:rFonts w:asciiTheme="majorHAnsi" w:hAnsiTheme="majorHAnsi" w:cstheme="majorHAnsi"/>
        </w:rPr>
        <w:t>V</w:t>
      </w:r>
      <w:r>
        <w:rPr>
          <w:rFonts w:asciiTheme="majorHAnsi" w:hAnsiTheme="majorHAnsi" w:cstheme="majorHAnsi"/>
        </w:rPr>
        <w:t xml:space="preserve">alues and </w:t>
      </w:r>
      <w:r w:rsidR="00F91EA7">
        <w:rPr>
          <w:rFonts w:asciiTheme="majorHAnsi" w:hAnsiTheme="majorHAnsi" w:cstheme="majorHAnsi"/>
        </w:rPr>
        <w:t>P</w:t>
      </w:r>
      <w:r>
        <w:rPr>
          <w:rFonts w:asciiTheme="majorHAnsi" w:hAnsiTheme="majorHAnsi" w:cstheme="majorHAnsi"/>
        </w:rPr>
        <w:t xml:space="preserve">ersonal </w:t>
      </w:r>
      <w:r w:rsidR="00F91EA7">
        <w:rPr>
          <w:rFonts w:asciiTheme="majorHAnsi" w:hAnsiTheme="majorHAnsi" w:cstheme="majorHAnsi"/>
        </w:rPr>
        <w:t>C</w:t>
      </w:r>
      <w:r>
        <w:rPr>
          <w:rFonts w:asciiTheme="majorHAnsi" w:hAnsiTheme="majorHAnsi" w:cstheme="majorHAnsi"/>
        </w:rPr>
        <w:t xml:space="preserve">ommitment </w:t>
      </w:r>
      <w:r w:rsidR="002974D8">
        <w:rPr>
          <w:rFonts w:asciiTheme="majorHAnsi" w:hAnsiTheme="majorHAnsi" w:cstheme="majorHAnsi"/>
        </w:rPr>
        <w:t>sections which are</w:t>
      </w:r>
      <w:r>
        <w:rPr>
          <w:rFonts w:asciiTheme="majorHAnsi" w:hAnsiTheme="majorHAnsi" w:cstheme="majorHAnsi"/>
        </w:rPr>
        <w:t xml:space="preserve"> applicable</w:t>
      </w:r>
      <w:r w:rsidR="0092532F">
        <w:rPr>
          <w:rFonts w:asciiTheme="majorHAnsi" w:hAnsiTheme="majorHAnsi" w:cstheme="majorHAnsi"/>
        </w:rPr>
        <w:t xml:space="preserve"> to </w:t>
      </w:r>
      <w:r w:rsidR="0092532F" w:rsidRPr="00A3602C">
        <w:rPr>
          <w:rFonts w:asciiTheme="majorHAnsi" w:hAnsiTheme="majorHAnsi" w:cstheme="majorHAnsi"/>
          <w:b/>
        </w:rPr>
        <w:t>all</w:t>
      </w:r>
      <w:r w:rsidR="0092532F">
        <w:rPr>
          <w:rFonts w:asciiTheme="majorHAnsi" w:hAnsiTheme="majorHAnsi" w:cstheme="majorHAnsi"/>
        </w:rPr>
        <w:t xml:space="preserve"> GTCS registered teachers. </w:t>
      </w:r>
      <w:r>
        <w:rPr>
          <w:rFonts w:asciiTheme="majorHAnsi" w:hAnsiTheme="majorHAnsi" w:cstheme="majorHAnsi"/>
        </w:rPr>
        <w:t xml:space="preserve"> </w:t>
      </w:r>
    </w:p>
    <w:p w:rsidR="00C225C4" w:rsidRPr="00C225C4" w:rsidRDefault="00C225C4" w:rsidP="00C225C4">
      <w:pPr>
        <w:jc w:val="both"/>
        <w:rPr>
          <w:rFonts w:asciiTheme="majorHAnsi" w:hAnsiTheme="majorHAnsi" w:cstheme="majorHAnsi"/>
          <w:b/>
          <w:color w:val="FFFFFF" w:themeColor="background1"/>
        </w:rPr>
      </w:pPr>
    </w:p>
    <w:tbl>
      <w:tblPr>
        <w:tblStyle w:val="TableGrid"/>
        <w:tblW w:w="0" w:type="auto"/>
        <w:tblInd w:w="108" w:type="dxa"/>
        <w:tblLook w:val="04A0" w:firstRow="1" w:lastRow="0" w:firstColumn="1" w:lastColumn="0" w:noHBand="0" w:noVBand="1"/>
      </w:tblPr>
      <w:tblGrid>
        <w:gridCol w:w="14034"/>
      </w:tblGrid>
      <w:tr w:rsidR="0094318D" w:rsidRPr="00DE6FA5" w:rsidTr="00F91EA7">
        <w:tc>
          <w:tcPr>
            <w:tcW w:w="14034" w:type="dxa"/>
            <w:shd w:val="clear" w:color="auto" w:fill="95B3D7" w:themeFill="accent1" w:themeFillTint="99"/>
          </w:tcPr>
          <w:p w:rsidR="0092532F" w:rsidRPr="00F91EA7" w:rsidRDefault="0092532F" w:rsidP="0092532F">
            <w:pPr>
              <w:rPr>
                <w:rFonts w:asciiTheme="majorHAnsi" w:hAnsiTheme="majorHAnsi" w:cstheme="majorHAnsi"/>
                <w:b/>
                <w:bCs/>
              </w:rPr>
            </w:pPr>
            <w:r w:rsidRPr="00F91EA7">
              <w:rPr>
                <w:rFonts w:asciiTheme="majorHAnsi" w:hAnsiTheme="majorHAnsi" w:cstheme="majorHAnsi"/>
                <w:b/>
                <w:bCs/>
              </w:rPr>
              <w:t xml:space="preserve">Professional Values and Personal Commitment </w:t>
            </w:r>
          </w:p>
          <w:p w:rsidR="0094318D" w:rsidRPr="0094318D" w:rsidRDefault="0092532F" w:rsidP="0094318D">
            <w:pPr>
              <w:spacing w:line="276" w:lineRule="auto"/>
              <w:jc w:val="both"/>
              <w:rPr>
                <w:rFonts w:asciiTheme="majorHAnsi" w:hAnsiTheme="majorHAnsi" w:cs="Calibri"/>
              </w:rPr>
            </w:pPr>
            <w:r w:rsidRPr="00F91EA7">
              <w:rPr>
                <w:rFonts w:ascii="Calibri" w:hAnsi="Calibri" w:cs="Calibri"/>
                <w:b/>
              </w:rPr>
              <w:t>Social Justice</w:t>
            </w:r>
            <w:r w:rsidRPr="00F91EA7">
              <w:rPr>
                <w:rFonts w:ascii="Calibri" w:hAnsi="Calibri" w:cs="Calibri"/>
                <w:b/>
              </w:rPr>
              <w:tab/>
              <w:t xml:space="preserve">       Trust and Respect</w:t>
            </w:r>
            <w:r w:rsidRPr="00F91EA7">
              <w:rPr>
                <w:rFonts w:asciiTheme="majorHAnsi" w:hAnsiTheme="majorHAnsi" w:cstheme="majorHAnsi"/>
                <w:b/>
              </w:rPr>
              <w:t xml:space="preserve">       </w:t>
            </w:r>
            <w:r w:rsidRPr="00F91EA7">
              <w:rPr>
                <w:rFonts w:ascii="Calibri" w:hAnsi="Calibri" w:cs="Calibri"/>
                <w:b/>
              </w:rPr>
              <w:t>Professional Commitment       Integrity</w:t>
            </w:r>
          </w:p>
        </w:tc>
      </w:tr>
      <w:tr w:rsidR="0094318D" w:rsidRPr="00DE6FA5" w:rsidTr="00583AC7">
        <w:tc>
          <w:tcPr>
            <w:tcW w:w="14034" w:type="dxa"/>
            <w:shd w:val="clear" w:color="auto" w:fill="D9D9D9" w:themeFill="background1" w:themeFillShade="D9"/>
          </w:tcPr>
          <w:p w:rsidR="0094318D" w:rsidRPr="00F91EA7" w:rsidRDefault="0094318D" w:rsidP="0094318D">
            <w:pPr>
              <w:spacing w:line="276" w:lineRule="auto"/>
              <w:jc w:val="both"/>
              <w:rPr>
                <w:rFonts w:asciiTheme="majorHAnsi" w:hAnsiTheme="majorHAnsi" w:cs="Calibri"/>
                <w:b/>
              </w:rPr>
            </w:pPr>
            <w:r w:rsidRPr="00F91EA7">
              <w:rPr>
                <w:rFonts w:asciiTheme="majorHAnsi" w:hAnsiTheme="majorHAnsi" w:cs="Calibri"/>
                <w:b/>
              </w:rPr>
              <w:t xml:space="preserve">How are the Professional Values reflected in my Professional Actions?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583AC7">
        <w:trPr>
          <w:trHeight w:val="265"/>
        </w:trPr>
        <w:tc>
          <w:tcPr>
            <w:tcW w:w="14034" w:type="dxa"/>
            <w:shd w:val="clear" w:color="auto" w:fill="D9D9D9" w:themeFill="background1" w:themeFillShade="D9"/>
          </w:tcPr>
          <w:p w:rsidR="0094318D" w:rsidRPr="00F91EA7" w:rsidRDefault="0094318D" w:rsidP="0094318D">
            <w:pPr>
              <w:spacing w:line="276" w:lineRule="auto"/>
              <w:jc w:val="both"/>
              <w:rPr>
                <w:rFonts w:asciiTheme="majorHAnsi" w:hAnsiTheme="majorHAnsi" w:cs="Calibri"/>
                <w:b/>
              </w:rPr>
            </w:pPr>
            <w:r w:rsidRPr="00F91EA7">
              <w:rPr>
                <w:rFonts w:asciiTheme="majorHAnsi" w:hAnsiTheme="majorHAnsi" w:cs="Calibri"/>
                <w:b/>
              </w:rPr>
              <w:t xml:space="preserve">How have my professional values been developed and informed by knowledge and experience?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583AC7">
        <w:tc>
          <w:tcPr>
            <w:tcW w:w="14034" w:type="dxa"/>
            <w:shd w:val="clear" w:color="auto" w:fill="D9D9D9" w:themeFill="background1" w:themeFillShade="D9"/>
          </w:tcPr>
          <w:p w:rsidR="0094318D" w:rsidRPr="00F91EA7" w:rsidRDefault="0094318D" w:rsidP="0094318D">
            <w:pPr>
              <w:spacing w:line="276" w:lineRule="auto"/>
              <w:jc w:val="both"/>
              <w:rPr>
                <w:rFonts w:asciiTheme="majorHAnsi" w:hAnsiTheme="majorHAnsi" w:cs="Calibri"/>
                <w:b/>
                <w:bCs/>
              </w:rPr>
            </w:pPr>
            <w:r w:rsidRPr="00F91EA7">
              <w:rPr>
                <w:rFonts w:asciiTheme="majorHAnsi" w:hAnsiTheme="majorHAnsi" w:cs="Calibri"/>
                <w:b/>
              </w:rPr>
              <w:t xml:space="preserve">How do I critically reflect on my own assumptions, beliefs and values?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583AC7">
        <w:tc>
          <w:tcPr>
            <w:tcW w:w="14034" w:type="dxa"/>
            <w:shd w:val="clear" w:color="auto" w:fill="D9D9D9" w:themeFill="background1" w:themeFillShade="D9"/>
          </w:tcPr>
          <w:p w:rsidR="0094318D" w:rsidRPr="00F91EA7" w:rsidRDefault="0094318D" w:rsidP="0094318D">
            <w:pPr>
              <w:spacing w:line="276" w:lineRule="auto"/>
              <w:rPr>
                <w:rFonts w:asciiTheme="majorHAnsi" w:hAnsiTheme="majorHAnsi" w:cs="Calibri"/>
                <w:b/>
              </w:rPr>
            </w:pPr>
            <w:r w:rsidRPr="00F91EA7">
              <w:rPr>
                <w:rFonts w:asciiTheme="majorHAnsi" w:hAnsiTheme="majorHAnsi" w:cs="Calibri"/>
                <w:b/>
              </w:rPr>
              <w:t xml:space="preserve">Who am I as a teacher?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92532F">
        <w:tc>
          <w:tcPr>
            <w:tcW w:w="14034" w:type="dxa"/>
            <w:shd w:val="clear" w:color="auto" w:fill="D9D9D9" w:themeFill="background1" w:themeFillShade="D9"/>
          </w:tcPr>
          <w:p w:rsidR="0094318D" w:rsidRPr="00F91EA7" w:rsidRDefault="0094318D" w:rsidP="0094318D">
            <w:pPr>
              <w:spacing w:line="276" w:lineRule="auto"/>
              <w:ind w:left="1076" w:hanging="1076"/>
              <w:rPr>
                <w:rFonts w:asciiTheme="majorHAnsi" w:hAnsiTheme="majorHAnsi" w:cs="Calibri"/>
                <w:b/>
              </w:rPr>
            </w:pPr>
            <w:r w:rsidRPr="00F91EA7">
              <w:rPr>
                <w:rFonts w:asciiTheme="majorHAnsi" w:hAnsiTheme="majorHAnsi" w:cs="Calibri"/>
                <w:b/>
              </w:rPr>
              <w:t xml:space="preserve">What has influenced me?  </w:t>
            </w:r>
          </w:p>
        </w:tc>
      </w:tr>
      <w:tr w:rsidR="0094318D" w:rsidRPr="00DE6FA5" w:rsidTr="00583AC7">
        <w:tc>
          <w:tcPr>
            <w:tcW w:w="14034" w:type="dxa"/>
          </w:tcPr>
          <w:p w:rsidR="0094318D" w:rsidRPr="0094318D" w:rsidRDefault="0094318D" w:rsidP="0094318D">
            <w:pPr>
              <w:spacing w:line="276" w:lineRule="auto"/>
              <w:ind w:left="1076" w:hanging="1076"/>
              <w:rPr>
                <w:rFonts w:asciiTheme="majorHAnsi" w:hAnsiTheme="majorHAnsi" w:cs="Calibri"/>
              </w:rPr>
            </w:pPr>
          </w:p>
        </w:tc>
      </w:tr>
      <w:tr w:rsidR="0094318D" w:rsidRPr="00DE6FA5" w:rsidTr="0092532F">
        <w:tc>
          <w:tcPr>
            <w:tcW w:w="14034" w:type="dxa"/>
            <w:shd w:val="clear" w:color="auto" w:fill="D9D9D9" w:themeFill="background1" w:themeFillShade="D9"/>
          </w:tcPr>
          <w:p w:rsidR="0094318D" w:rsidRPr="00F91EA7" w:rsidRDefault="0092532F" w:rsidP="00583AC7">
            <w:pPr>
              <w:rPr>
                <w:rFonts w:asciiTheme="majorHAnsi" w:hAnsiTheme="majorHAnsi" w:cstheme="majorHAnsi"/>
                <w:b/>
              </w:rPr>
            </w:pPr>
            <w:r w:rsidRPr="00F91EA7">
              <w:rPr>
                <w:rFonts w:asciiTheme="majorHAnsi" w:hAnsiTheme="majorHAnsi" w:cs="Calibri"/>
                <w:b/>
              </w:rPr>
              <w:t>What sustains me?</w:t>
            </w:r>
          </w:p>
        </w:tc>
      </w:tr>
      <w:tr w:rsidR="0092532F" w:rsidRPr="00DE6FA5" w:rsidTr="00583AC7">
        <w:tc>
          <w:tcPr>
            <w:tcW w:w="14034" w:type="dxa"/>
          </w:tcPr>
          <w:p w:rsidR="0092532F" w:rsidRPr="0094318D" w:rsidRDefault="0092532F" w:rsidP="00583AC7">
            <w:pPr>
              <w:rPr>
                <w:rFonts w:asciiTheme="majorHAnsi" w:hAnsiTheme="majorHAnsi" w:cs="Calibri"/>
              </w:rPr>
            </w:pPr>
          </w:p>
        </w:tc>
      </w:tr>
    </w:tbl>
    <w:p w:rsidR="00C225C4" w:rsidRDefault="00C225C4" w:rsidP="00C225C4">
      <w:pPr>
        <w:ind w:left="716"/>
        <w:rPr>
          <w:rFonts w:ascii="Calibri" w:hAnsi="Calibri" w:cs="Calibri"/>
          <w:b/>
        </w:rPr>
      </w:pPr>
    </w:p>
    <w:p w:rsidR="005C0B77" w:rsidRDefault="005C0B77" w:rsidP="00C225C4">
      <w:pPr>
        <w:ind w:left="716"/>
        <w:rPr>
          <w:rFonts w:ascii="Calibri" w:hAnsi="Calibri" w:cs="Calibri"/>
          <w:b/>
        </w:rPr>
      </w:pPr>
    </w:p>
    <w:p w:rsidR="005C0B77" w:rsidRDefault="005C0B77" w:rsidP="00C225C4">
      <w:pPr>
        <w:ind w:left="716"/>
        <w:rPr>
          <w:rFonts w:ascii="Calibri" w:hAnsi="Calibri" w:cs="Calibri"/>
          <w:b/>
        </w:rPr>
      </w:pPr>
    </w:p>
    <w:p w:rsidR="00C225C4" w:rsidRPr="0054364E" w:rsidRDefault="00C225C4" w:rsidP="00C225C4">
      <w:pPr>
        <w:rPr>
          <w:rFonts w:ascii="Calibri" w:hAnsi="Calibri" w:cs="Calibri"/>
          <w:b/>
        </w:rPr>
      </w:pPr>
      <w:r w:rsidRPr="0054364E">
        <w:rPr>
          <w:rFonts w:ascii="Calibri" w:hAnsi="Calibri" w:cs="Calibri"/>
          <w:b/>
        </w:rPr>
        <w:tab/>
        <w:t xml:space="preserve">            </w:t>
      </w:r>
      <w:r w:rsidRPr="0054364E">
        <w:rPr>
          <w:rFonts w:ascii="Calibri" w:hAnsi="Calibri" w:cs="Calibri"/>
          <w:b/>
        </w:rPr>
        <w:tab/>
        <w:t xml:space="preserve">                      </w:t>
      </w:r>
    </w:p>
    <w:p w:rsidR="001A689A" w:rsidRPr="00ED652A" w:rsidRDefault="001A689A" w:rsidP="00EF75FF">
      <w:pPr>
        <w:shd w:val="clear" w:color="auto" w:fill="009999"/>
        <w:rPr>
          <w:rFonts w:asciiTheme="majorHAnsi" w:hAnsiTheme="majorHAnsi" w:cstheme="majorHAnsi"/>
          <w:b/>
          <w:color w:val="FFFFFF" w:themeColor="background1"/>
          <w:sz w:val="28"/>
          <w:szCs w:val="28"/>
        </w:rPr>
      </w:pPr>
      <w:proofErr w:type="gramStart"/>
      <w:r w:rsidRPr="00ED652A">
        <w:rPr>
          <w:rFonts w:asciiTheme="majorHAnsi" w:hAnsiTheme="majorHAnsi" w:cstheme="majorHAnsi"/>
          <w:b/>
          <w:color w:val="FFFFFF" w:themeColor="background1"/>
          <w:sz w:val="28"/>
          <w:szCs w:val="28"/>
        </w:rPr>
        <w:lastRenderedPageBreak/>
        <w:t>1  Pedagogy</w:t>
      </w:r>
      <w:proofErr w:type="gramEnd"/>
      <w:r w:rsidRPr="00ED652A">
        <w:rPr>
          <w:rFonts w:asciiTheme="majorHAnsi" w:hAnsiTheme="majorHAnsi" w:cstheme="majorHAnsi"/>
          <w:b/>
          <w:color w:val="FFFFFF" w:themeColor="background1"/>
          <w:sz w:val="28"/>
          <w:szCs w:val="28"/>
        </w:rPr>
        <w:t>, Learning and Subject Knowledge</w:t>
      </w:r>
    </w:p>
    <w:p w:rsidR="001A689A" w:rsidRPr="00ED652A" w:rsidRDefault="001A689A" w:rsidP="001A689A">
      <w:pPr>
        <w:rPr>
          <w:rFonts w:asciiTheme="majorHAnsi" w:hAnsiTheme="majorHAnsi" w:cstheme="majorHAnsi"/>
          <w:b/>
          <w:color w:val="FFFFFF" w:themeColor="background1"/>
        </w:rPr>
      </w:pPr>
    </w:p>
    <w:p w:rsidR="00E41516" w:rsidRDefault="00914367" w:rsidP="001A689A">
      <w:pPr>
        <w:shd w:val="clear" w:color="auto" w:fill="FFFFFF" w:themeFill="background1"/>
        <w:rPr>
          <w:rFonts w:asciiTheme="majorHAnsi" w:hAnsiTheme="majorHAnsi" w:cstheme="majorHAnsi"/>
          <w:b/>
        </w:rPr>
      </w:pPr>
      <w:r>
        <w:rPr>
          <w:rFonts w:asciiTheme="majorHAnsi" w:hAnsiTheme="majorHAnsi" w:cstheme="majorHAnsi"/>
          <w:b/>
        </w:rPr>
        <w:t>Activity 2</w:t>
      </w:r>
      <w:r w:rsidR="00E41516">
        <w:rPr>
          <w:rFonts w:asciiTheme="majorHAnsi" w:hAnsiTheme="majorHAnsi" w:cstheme="majorHAnsi"/>
          <w:b/>
        </w:rPr>
        <w:t xml:space="preserve">   - </w:t>
      </w:r>
      <w:r w:rsidR="008D2359">
        <w:rPr>
          <w:rFonts w:asciiTheme="majorHAnsi" w:hAnsiTheme="majorHAnsi" w:cstheme="majorHAnsi"/>
          <w:b/>
        </w:rPr>
        <w:t>Reflective practice</w:t>
      </w:r>
      <w:r w:rsidR="00E41516">
        <w:rPr>
          <w:rFonts w:asciiTheme="majorHAnsi" w:hAnsiTheme="majorHAnsi" w:cstheme="majorHAnsi"/>
          <w:b/>
        </w:rPr>
        <w:t xml:space="preserve"> task </w:t>
      </w:r>
    </w:p>
    <w:p w:rsidR="008D2359" w:rsidRPr="008D2359" w:rsidRDefault="008D2359" w:rsidP="008D2359">
      <w:pPr>
        <w:rPr>
          <w:rFonts w:asciiTheme="majorHAnsi" w:hAnsiTheme="majorHAnsi" w:cstheme="majorHAnsi"/>
          <w:szCs w:val="22"/>
        </w:rPr>
      </w:pPr>
      <w:r w:rsidRPr="008D2359">
        <w:rPr>
          <w:rFonts w:asciiTheme="majorHAnsi" w:hAnsiTheme="majorHAnsi" w:cstheme="majorHAnsi"/>
          <w:szCs w:val="22"/>
        </w:rPr>
        <w:t xml:space="preserve">In your reflective log: </w:t>
      </w:r>
    </w:p>
    <w:p w:rsidR="008D2359" w:rsidRPr="008D2359" w:rsidRDefault="008D2359" w:rsidP="006F760C">
      <w:pPr>
        <w:pStyle w:val="ListParagraph"/>
        <w:numPr>
          <w:ilvl w:val="0"/>
          <w:numId w:val="16"/>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szCs w:val="22"/>
        </w:rPr>
      </w:pPr>
      <w:r w:rsidRPr="008D2359">
        <w:rPr>
          <w:rFonts w:asciiTheme="majorHAnsi" w:hAnsiTheme="majorHAnsi" w:cstheme="majorHAnsi"/>
          <w:szCs w:val="22"/>
        </w:rPr>
        <w:t>Evaluate your understanding of the support and  identification  process for dyslexia</w:t>
      </w:r>
    </w:p>
    <w:p w:rsidR="008D2359" w:rsidRPr="008D2359" w:rsidRDefault="008D2359" w:rsidP="006F760C">
      <w:pPr>
        <w:pStyle w:val="ListParagraph"/>
        <w:numPr>
          <w:ilvl w:val="0"/>
          <w:numId w:val="15"/>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szCs w:val="22"/>
        </w:rPr>
      </w:pPr>
      <w:r w:rsidRPr="008D2359">
        <w:rPr>
          <w:rFonts w:asciiTheme="majorHAnsi" w:hAnsiTheme="majorHAnsi" w:cstheme="majorHAnsi"/>
          <w:szCs w:val="22"/>
        </w:rPr>
        <w:t xml:space="preserve">Include the perspectives of all stakeholders – the learner, family members and practitioners </w:t>
      </w:r>
    </w:p>
    <w:p w:rsidR="008D2359" w:rsidRPr="008D2359" w:rsidRDefault="006F311F" w:rsidP="006F760C">
      <w:pPr>
        <w:pStyle w:val="ListParagraph"/>
        <w:numPr>
          <w:ilvl w:val="0"/>
          <w:numId w:val="15"/>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szCs w:val="22"/>
        </w:rPr>
      </w:pPr>
      <w:r>
        <w:rPr>
          <w:rFonts w:asciiTheme="majorHAnsi" w:hAnsiTheme="majorHAnsi" w:cstheme="majorHAnsi"/>
          <w:szCs w:val="22"/>
        </w:rPr>
        <w:t>Outline</w:t>
      </w:r>
      <w:r w:rsidR="008D2359" w:rsidRPr="008D2359">
        <w:rPr>
          <w:rFonts w:asciiTheme="majorHAnsi" w:hAnsiTheme="majorHAnsi" w:cstheme="majorHAnsi"/>
          <w:szCs w:val="22"/>
        </w:rPr>
        <w:t xml:space="preserve"> how  comfortable you are currently in participating in the identification process for dyslexia</w:t>
      </w:r>
    </w:p>
    <w:p w:rsidR="00736074" w:rsidRDefault="00736074" w:rsidP="001A689A">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4174"/>
      </w:tblGrid>
      <w:tr w:rsidR="00736074" w:rsidTr="00736074">
        <w:tc>
          <w:tcPr>
            <w:tcW w:w="14176" w:type="dxa"/>
          </w:tcPr>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tc>
      </w:tr>
    </w:tbl>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pPr>
        <w:rPr>
          <w:rFonts w:asciiTheme="majorHAnsi" w:hAnsiTheme="majorHAnsi" w:cstheme="majorHAnsi"/>
          <w:b/>
        </w:rPr>
      </w:pPr>
      <w:r>
        <w:rPr>
          <w:rFonts w:asciiTheme="majorHAnsi" w:hAnsiTheme="majorHAnsi" w:cstheme="majorHAnsi"/>
          <w:b/>
        </w:rPr>
        <w:br w:type="page"/>
      </w:r>
    </w:p>
    <w:p w:rsidR="00736074" w:rsidRDefault="00736074" w:rsidP="001A689A">
      <w:pPr>
        <w:shd w:val="clear" w:color="auto" w:fill="FFFFFF" w:themeFill="background1"/>
        <w:rPr>
          <w:rFonts w:asciiTheme="majorHAnsi" w:hAnsiTheme="majorHAnsi" w:cstheme="majorHAnsi"/>
          <w:b/>
        </w:rPr>
      </w:pPr>
      <w:r>
        <w:rPr>
          <w:rFonts w:asciiTheme="majorHAnsi" w:hAnsiTheme="majorHAnsi" w:cstheme="majorHAnsi"/>
          <w:b/>
        </w:rPr>
        <w:lastRenderedPageBreak/>
        <w:t xml:space="preserve">Activity </w:t>
      </w:r>
      <w:r w:rsidR="006F311F">
        <w:rPr>
          <w:rFonts w:asciiTheme="majorHAnsi" w:hAnsiTheme="majorHAnsi" w:cstheme="majorHAnsi"/>
          <w:b/>
        </w:rPr>
        <w:t>3</w:t>
      </w:r>
    </w:p>
    <w:p w:rsidR="006F311F" w:rsidRDefault="006F311F" w:rsidP="001A689A">
      <w:pPr>
        <w:shd w:val="clear" w:color="auto" w:fill="FFFFFF" w:themeFill="background1"/>
        <w:rPr>
          <w:rFonts w:asciiTheme="majorHAnsi" w:hAnsiTheme="majorHAnsi" w:cstheme="majorHAnsi"/>
          <w:b/>
        </w:rPr>
      </w:pPr>
    </w:p>
    <w:p w:rsidR="006F311F" w:rsidRPr="002974D8" w:rsidRDefault="006F311F" w:rsidP="006F760C">
      <w:pPr>
        <w:pStyle w:val="ListParagraph"/>
        <w:numPr>
          <w:ilvl w:val="0"/>
          <w:numId w:val="17"/>
        </w:numPr>
        <w:rPr>
          <w:rFonts w:asciiTheme="majorHAnsi" w:hAnsiTheme="majorHAnsi" w:cstheme="majorHAnsi"/>
          <w:b/>
          <w:szCs w:val="22"/>
        </w:rPr>
      </w:pPr>
      <w:r w:rsidRPr="002974D8">
        <w:rPr>
          <w:rFonts w:asciiTheme="majorHAnsi" w:hAnsiTheme="majorHAnsi" w:cstheme="majorHAnsi"/>
          <w:szCs w:val="22"/>
        </w:rPr>
        <w:t>Complete column 2 the table ‘</w:t>
      </w:r>
      <w:r w:rsidRPr="002974D8">
        <w:rPr>
          <w:rFonts w:asciiTheme="majorHAnsi" w:hAnsiTheme="majorHAnsi" w:cstheme="majorHAnsi"/>
          <w:b/>
          <w:bCs/>
          <w:color w:val="000000"/>
          <w:szCs w:val="22"/>
          <w:shd w:val="clear" w:color="auto" w:fill="FFFFFF"/>
        </w:rPr>
        <w:t xml:space="preserve">Factors giving rise to additional support </w:t>
      </w:r>
      <w:proofErr w:type="gramStart"/>
      <w:r w:rsidRPr="002974D8">
        <w:rPr>
          <w:rFonts w:asciiTheme="majorHAnsi" w:hAnsiTheme="majorHAnsi" w:cstheme="majorHAnsi"/>
          <w:b/>
          <w:bCs/>
          <w:color w:val="000000"/>
          <w:szCs w:val="22"/>
          <w:shd w:val="clear" w:color="auto" w:fill="FFFFFF"/>
        </w:rPr>
        <w:t>needs’ .</w:t>
      </w:r>
      <w:proofErr w:type="gramEnd"/>
      <w:r w:rsidRPr="002974D8">
        <w:rPr>
          <w:rFonts w:asciiTheme="majorHAnsi" w:hAnsiTheme="majorHAnsi" w:cstheme="majorHAnsi"/>
          <w:b/>
          <w:bCs/>
          <w:color w:val="000000"/>
          <w:szCs w:val="22"/>
          <w:shd w:val="clear" w:color="auto" w:fill="FFFFFF"/>
        </w:rPr>
        <w:t xml:space="preserve"> </w:t>
      </w:r>
    </w:p>
    <w:p w:rsidR="006F311F" w:rsidRPr="006F311F" w:rsidRDefault="006F311F" w:rsidP="001A689A">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3227"/>
        <w:gridCol w:w="10915"/>
      </w:tblGrid>
      <w:tr w:rsidR="006F311F" w:rsidRPr="006F311F" w:rsidTr="002974D8">
        <w:tc>
          <w:tcPr>
            <w:tcW w:w="3227" w:type="dxa"/>
            <w:shd w:val="clear" w:color="auto" w:fill="FFFFFF" w:themeFill="background1"/>
          </w:tcPr>
          <w:p w:rsidR="006F311F" w:rsidRPr="006F311F" w:rsidRDefault="00192923" w:rsidP="00BE5249">
            <w:pPr>
              <w:rPr>
                <w:rFonts w:asciiTheme="majorHAnsi" w:hAnsiTheme="majorHAnsi" w:cstheme="majorHAnsi"/>
                <w:b/>
                <w:szCs w:val="22"/>
              </w:rPr>
            </w:pPr>
            <w:r w:rsidRPr="006F311F">
              <w:rPr>
                <w:rFonts w:asciiTheme="majorHAnsi" w:hAnsiTheme="majorHAnsi" w:cstheme="majorHAnsi"/>
                <w:b/>
                <w:bCs/>
                <w:color w:val="000000"/>
                <w:szCs w:val="22"/>
                <w:shd w:val="clear" w:color="auto" w:fill="FFFFFF"/>
              </w:rPr>
              <w:t>Factors giving rise to additional support needs</w:t>
            </w:r>
          </w:p>
        </w:tc>
        <w:tc>
          <w:tcPr>
            <w:tcW w:w="10915" w:type="dxa"/>
          </w:tcPr>
          <w:p w:rsidR="006F311F" w:rsidRPr="006F311F" w:rsidRDefault="00192923" w:rsidP="00BE5249">
            <w:pPr>
              <w:rPr>
                <w:rFonts w:asciiTheme="majorHAnsi" w:hAnsiTheme="majorHAnsi" w:cstheme="majorHAnsi"/>
                <w:b/>
                <w:szCs w:val="22"/>
              </w:rPr>
            </w:pPr>
            <w:r>
              <w:rPr>
                <w:rFonts w:asciiTheme="majorHAnsi" w:hAnsiTheme="majorHAnsi" w:cstheme="majorHAnsi"/>
                <w:b/>
                <w:szCs w:val="22"/>
              </w:rPr>
              <w:t xml:space="preserve">Possible </w:t>
            </w:r>
            <w:r w:rsidRPr="006F311F">
              <w:rPr>
                <w:rFonts w:asciiTheme="majorHAnsi" w:hAnsiTheme="majorHAnsi" w:cstheme="majorHAnsi"/>
                <w:b/>
                <w:szCs w:val="22"/>
              </w:rPr>
              <w:t>Barriers</w:t>
            </w:r>
          </w:p>
        </w:tc>
      </w:tr>
      <w:tr w:rsidR="006F311F" w:rsidRPr="006F311F" w:rsidTr="002974D8">
        <w:tc>
          <w:tcPr>
            <w:tcW w:w="3227" w:type="dxa"/>
            <w:shd w:val="clear" w:color="auto" w:fill="DAEEF3" w:themeFill="accent5" w:themeFillTint="33"/>
          </w:tcPr>
          <w:p w:rsidR="006F311F" w:rsidRPr="006F311F" w:rsidRDefault="006F311F" w:rsidP="00BE5249">
            <w:pPr>
              <w:rPr>
                <w:rFonts w:asciiTheme="majorHAnsi" w:hAnsiTheme="majorHAnsi" w:cstheme="majorHAnsi"/>
                <w:b/>
                <w:szCs w:val="22"/>
              </w:rPr>
            </w:pPr>
            <w:r w:rsidRPr="006F311F">
              <w:rPr>
                <w:rFonts w:asciiTheme="majorHAnsi" w:hAnsiTheme="majorHAnsi" w:cstheme="majorHAnsi"/>
                <w:b/>
                <w:szCs w:val="22"/>
              </w:rPr>
              <w:t>Learning environment</w:t>
            </w:r>
          </w:p>
        </w:tc>
        <w:tc>
          <w:tcPr>
            <w:tcW w:w="10915" w:type="dxa"/>
          </w:tcPr>
          <w:p w:rsidR="006F311F" w:rsidRPr="006F311F" w:rsidRDefault="006F311F" w:rsidP="006F311F">
            <w:pPr>
              <w:tabs>
                <w:tab w:val="left" w:pos="720"/>
                <w:tab w:val="left" w:pos="1440"/>
                <w:tab w:val="left" w:pos="2160"/>
                <w:tab w:val="left" w:pos="2880"/>
                <w:tab w:val="left" w:pos="4680"/>
                <w:tab w:val="left" w:pos="5400"/>
                <w:tab w:val="right" w:pos="9000"/>
              </w:tabs>
              <w:spacing w:line="240" w:lineRule="atLeast"/>
              <w:ind w:left="34"/>
              <w:rPr>
                <w:rFonts w:asciiTheme="majorHAnsi" w:hAnsiTheme="majorHAnsi" w:cstheme="majorHAnsi"/>
                <w:color w:val="000000"/>
                <w:szCs w:val="22"/>
                <w:shd w:val="clear" w:color="auto" w:fill="FFFFFF"/>
              </w:rPr>
            </w:pPr>
          </w:p>
        </w:tc>
      </w:tr>
      <w:tr w:rsidR="006F311F" w:rsidRPr="006F311F" w:rsidTr="002974D8">
        <w:tc>
          <w:tcPr>
            <w:tcW w:w="3227" w:type="dxa"/>
            <w:shd w:val="clear" w:color="auto" w:fill="B6DDE8" w:themeFill="accent5" w:themeFillTint="66"/>
          </w:tcPr>
          <w:p w:rsidR="006F311F" w:rsidRPr="006F311F" w:rsidRDefault="006F311F" w:rsidP="00BE5249">
            <w:pPr>
              <w:rPr>
                <w:rFonts w:asciiTheme="majorHAnsi" w:hAnsiTheme="majorHAnsi" w:cstheme="majorHAnsi"/>
                <w:b/>
                <w:szCs w:val="22"/>
              </w:rPr>
            </w:pPr>
            <w:r w:rsidRPr="006F311F">
              <w:rPr>
                <w:rFonts w:asciiTheme="majorHAnsi" w:hAnsiTheme="majorHAnsi" w:cstheme="majorHAnsi"/>
                <w:b/>
                <w:szCs w:val="22"/>
              </w:rPr>
              <w:t>Family circumstances</w:t>
            </w:r>
          </w:p>
        </w:tc>
        <w:tc>
          <w:tcPr>
            <w:tcW w:w="10915" w:type="dxa"/>
          </w:tcPr>
          <w:p w:rsidR="006F311F" w:rsidRPr="006F311F" w:rsidRDefault="006F311F" w:rsidP="006F311F">
            <w:pPr>
              <w:pStyle w:val="ListParagraph"/>
              <w:tabs>
                <w:tab w:val="left" w:pos="0"/>
              </w:tabs>
              <w:ind w:left="34"/>
              <w:rPr>
                <w:rFonts w:asciiTheme="majorHAnsi" w:hAnsiTheme="majorHAnsi" w:cstheme="majorHAnsi"/>
                <w:szCs w:val="22"/>
              </w:rPr>
            </w:pPr>
          </w:p>
        </w:tc>
      </w:tr>
      <w:tr w:rsidR="006F311F" w:rsidRPr="006F311F" w:rsidTr="002974D8">
        <w:tc>
          <w:tcPr>
            <w:tcW w:w="3227" w:type="dxa"/>
            <w:shd w:val="clear" w:color="auto" w:fill="92CDDC" w:themeFill="accent5" w:themeFillTint="99"/>
          </w:tcPr>
          <w:p w:rsidR="006F311F" w:rsidRPr="006F311F" w:rsidRDefault="006F311F" w:rsidP="00BE5249">
            <w:pPr>
              <w:rPr>
                <w:rFonts w:asciiTheme="majorHAnsi" w:hAnsiTheme="majorHAnsi" w:cstheme="majorHAnsi"/>
                <w:b/>
                <w:szCs w:val="22"/>
              </w:rPr>
            </w:pPr>
            <w:r w:rsidRPr="006F311F">
              <w:rPr>
                <w:rFonts w:asciiTheme="majorHAnsi" w:hAnsiTheme="majorHAnsi" w:cstheme="majorHAnsi"/>
                <w:b/>
                <w:szCs w:val="22"/>
              </w:rPr>
              <w:t>Disability or health need</w:t>
            </w:r>
          </w:p>
        </w:tc>
        <w:tc>
          <w:tcPr>
            <w:tcW w:w="10915" w:type="dxa"/>
          </w:tcPr>
          <w:p w:rsidR="006F311F" w:rsidRPr="006F311F" w:rsidRDefault="006F311F" w:rsidP="006F311F">
            <w:pPr>
              <w:tabs>
                <w:tab w:val="left" w:pos="720"/>
                <w:tab w:val="left" w:pos="1440"/>
                <w:tab w:val="left" w:pos="2160"/>
                <w:tab w:val="left" w:pos="2880"/>
                <w:tab w:val="left" w:pos="4680"/>
                <w:tab w:val="left" w:pos="5400"/>
                <w:tab w:val="right" w:pos="9000"/>
              </w:tabs>
              <w:spacing w:line="240" w:lineRule="atLeast"/>
              <w:ind w:left="34"/>
              <w:rPr>
                <w:rFonts w:asciiTheme="majorHAnsi" w:hAnsiTheme="majorHAnsi" w:cstheme="majorHAnsi"/>
                <w:szCs w:val="22"/>
              </w:rPr>
            </w:pPr>
          </w:p>
        </w:tc>
      </w:tr>
      <w:tr w:rsidR="006F311F" w:rsidRPr="006F311F" w:rsidTr="002974D8">
        <w:tc>
          <w:tcPr>
            <w:tcW w:w="3227" w:type="dxa"/>
            <w:shd w:val="clear" w:color="auto" w:fill="31849B" w:themeFill="accent5" w:themeFillShade="BF"/>
          </w:tcPr>
          <w:p w:rsidR="006F311F" w:rsidRPr="006F311F" w:rsidRDefault="006F311F" w:rsidP="006F311F">
            <w:pPr>
              <w:tabs>
                <w:tab w:val="left" w:pos="0"/>
              </w:tabs>
              <w:rPr>
                <w:rFonts w:asciiTheme="majorHAnsi" w:hAnsiTheme="majorHAnsi" w:cstheme="majorHAnsi"/>
                <w:b/>
                <w:szCs w:val="22"/>
              </w:rPr>
            </w:pPr>
            <w:r>
              <w:rPr>
                <w:rFonts w:asciiTheme="majorHAnsi" w:hAnsiTheme="majorHAnsi" w:cstheme="majorHAnsi"/>
                <w:b/>
                <w:szCs w:val="22"/>
              </w:rPr>
              <w:t>Social and emotional factors</w:t>
            </w:r>
          </w:p>
        </w:tc>
        <w:tc>
          <w:tcPr>
            <w:tcW w:w="10915" w:type="dxa"/>
          </w:tcPr>
          <w:p w:rsidR="006F311F" w:rsidRPr="006F311F" w:rsidRDefault="006F311F" w:rsidP="006F311F">
            <w:pPr>
              <w:ind w:left="34"/>
              <w:rPr>
                <w:rFonts w:asciiTheme="majorHAnsi" w:hAnsiTheme="majorHAnsi" w:cstheme="majorHAnsi"/>
                <w:color w:val="000000"/>
                <w:szCs w:val="22"/>
                <w:shd w:val="clear" w:color="auto" w:fill="FFFFFF"/>
              </w:rPr>
            </w:pPr>
          </w:p>
        </w:tc>
      </w:tr>
    </w:tbl>
    <w:p w:rsidR="006F311F" w:rsidRPr="002974D8" w:rsidRDefault="006F311F" w:rsidP="001A689A">
      <w:pPr>
        <w:shd w:val="clear" w:color="auto" w:fill="FFFFFF" w:themeFill="background1"/>
        <w:rPr>
          <w:rFonts w:asciiTheme="majorHAnsi" w:hAnsiTheme="majorHAnsi" w:cstheme="majorHAnsi"/>
          <w:b/>
        </w:rPr>
      </w:pPr>
    </w:p>
    <w:p w:rsidR="006F311F" w:rsidRPr="002974D8" w:rsidRDefault="002974D8" w:rsidP="006F760C">
      <w:pPr>
        <w:pStyle w:val="ListParagraph"/>
        <w:numPr>
          <w:ilvl w:val="0"/>
          <w:numId w:val="17"/>
        </w:numPr>
        <w:shd w:val="clear" w:color="auto" w:fill="FFFFFF" w:themeFill="background1"/>
        <w:rPr>
          <w:rFonts w:asciiTheme="majorHAnsi" w:hAnsiTheme="majorHAnsi" w:cstheme="majorHAnsi"/>
          <w:b/>
        </w:rPr>
      </w:pPr>
      <w:r w:rsidRPr="002974D8">
        <w:rPr>
          <w:rFonts w:asciiTheme="majorHAnsi" w:hAnsiTheme="majorHAnsi" w:cstheme="majorHAnsi"/>
          <w:szCs w:val="22"/>
        </w:rPr>
        <w:t xml:space="preserve">Consider the supports and approaches you use and recommend to colleagues </w:t>
      </w:r>
      <w:r>
        <w:rPr>
          <w:rFonts w:asciiTheme="majorHAnsi" w:hAnsiTheme="majorHAnsi" w:cstheme="majorHAnsi"/>
          <w:szCs w:val="22"/>
        </w:rPr>
        <w:t xml:space="preserve">to help reduce barriers to learning </w:t>
      </w:r>
      <w:r w:rsidRPr="002974D8">
        <w:rPr>
          <w:rFonts w:asciiTheme="majorHAnsi" w:hAnsiTheme="majorHAnsi" w:cstheme="majorHAnsi"/>
          <w:szCs w:val="22"/>
        </w:rPr>
        <w:t>and complete 3</w:t>
      </w:r>
      <w:r w:rsidRPr="002974D8">
        <w:rPr>
          <w:rFonts w:asciiTheme="majorHAnsi" w:hAnsiTheme="majorHAnsi" w:cstheme="majorHAnsi"/>
          <w:szCs w:val="22"/>
          <w:vertAlign w:val="superscript"/>
        </w:rPr>
        <w:t>rd</w:t>
      </w:r>
      <w:r w:rsidRPr="002974D8">
        <w:rPr>
          <w:rFonts w:asciiTheme="majorHAnsi" w:hAnsiTheme="majorHAnsi" w:cstheme="majorHAnsi"/>
          <w:szCs w:val="22"/>
        </w:rPr>
        <w:t xml:space="preserve"> column in the table </w:t>
      </w:r>
      <w:r>
        <w:rPr>
          <w:rFonts w:asciiTheme="majorHAnsi" w:hAnsiTheme="majorHAnsi" w:cstheme="majorHAnsi"/>
          <w:szCs w:val="22"/>
        </w:rPr>
        <w:t xml:space="preserve">below </w:t>
      </w:r>
    </w:p>
    <w:p w:rsidR="006F311F" w:rsidRDefault="006F311F" w:rsidP="001A689A">
      <w:pPr>
        <w:shd w:val="clear" w:color="auto" w:fill="FFFFFF" w:themeFill="background1"/>
        <w:rPr>
          <w:rFonts w:asciiTheme="majorHAnsi" w:hAnsiTheme="majorHAnsi" w:cstheme="majorHAnsi"/>
          <w:b/>
        </w:rPr>
      </w:pPr>
    </w:p>
    <w:tbl>
      <w:tblPr>
        <w:tblStyle w:val="TableGrid"/>
        <w:tblW w:w="14142" w:type="dxa"/>
        <w:tblLook w:val="04A0" w:firstRow="1" w:lastRow="0" w:firstColumn="1" w:lastColumn="0" w:noHBand="0" w:noVBand="1"/>
      </w:tblPr>
      <w:tblGrid>
        <w:gridCol w:w="1951"/>
        <w:gridCol w:w="4820"/>
        <w:gridCol w:w="7371"/>
      </w:tblGrid>
      <w:tr w:rsidR="002974D8" w:rsidRPr="002974D8" w:rsidTr="006E07F2">
        <w:tc>
          <w:tcPr>
            <w:tcW w:w="1951" w:type="dxa"/>
            <w:shd w:val="clear" w:color="auto" w:fill="215868" w:themeFill="accent5" w:themeFillShade="80"/>
          </w:tcPr>
          <w:p w:rsidR="002974D8" w:rsidRPr="002974D8" w:rsidRDefault="002974D8" w:rsidP="00BE5249">
            <w:pPr>
              <w:rPr>
                <w:rFonts w:asciiTheme="majorHAnsi" w:hAnsiTheme="majorHAnsi" w:cstheme="majorHAnsi"/>
                <w:sz w:val="22"/>
                <w:szCs w:val="22"/>
              </w:rPr>
            </w:pPr>
          </w:p>
        </w:tc>
        <w:tc>
          <w:tcPr>
            <w:tcW w:w="4820" w:type="dxa"/>
            <w:shd w:val="clear" w:color="auto" w:fill="215868" w:themeFill="accent5" w:themeFillShade="80"/>
          </w:tcPr>
          <w:p w:rsidR="002974D8" w:rsidRPr="002974D8" w:rsidRDefault="002974D8" w:rsidP="00BE5249">
            <w:pPr>
              <w:rPr>
                <w:rFonts w:asciiTheme="majorHAnsi" w:hAnsiTheme="majorHAnsi" w:cstheme="majorHAnsi"/>
                <w:b/>
                <w:color w:val="FFFFFF" w:themeColor="background1"/>
                <w:sz w:val="22"/>
                <w:szCs w:val="22"/>
              </w:rPr>
            </w:pPr>
            <w:r w:rsidRPr="002974D8">
              <w:rPr>
                <w:rFonts w:asciiTheme="majorHAnsi" w:hAnsiTheme="majorHAnsi" w:cstheme="majorHAnsi"/>
                <w:b/>
                <w:color w:val="FFFFFF" w:themeColor="background1"/>
                <w:sz w:val="22"/>
                <w:szCs w:val="22"/>
              </w:rPr>
              <w:t xml:space="preserve">Possible Impact </w:t>
            </w:r>
          </w:p>
        </w:tc>
        <w:tc>
          <w:tcPr>
            <w:tcW w:w="7371" w:type="dxa"/>
            <w:shd w:val="clear" w:color="auto" w:fill="215868" w:themeFill="accent5" w:themeFillShade="80"/>
          </w:tcPr>
          <w:p w:rsidR="002974D8" w:rsidRPr="002974D8" w:rsidRDefault="002974D8" w:rsidP="00BE5249">
            <w:pPr>
              <w:rPr>
                <w:rFonts w:asciiTheme="majorHAnsi" w:hAnsiTheme="majorHAnsi" w:cstheme="majorHAnsi"/>
                <w:b/>
                <w:color w:val="FFFFFF" w:themeColor="background1"/>
                <w:sz w:val="22"/>
                <w:szCs w:val="22"/>
              </w:rPr>
            </w:pPr>
            <w:r w:rsidRPr="002974D8">
              <w:rPr>
                <w:rFonts w:asciiTheme="majorHAnsi" w:hAnsiTheme="majorHAnsi" w:cstheme="majorHAnsi"/>
                <w:b/>
                <w:color w:val="FFFFFF" w:themeColor="background1"/>
                <w:sz w:val="22"/>
                <w:szCs w:val="22"/>
              </w:rPr>
              <w:t xml:space="preserve">Possible Support Approaches/Strategies </w:t>
            </w:r>
          </w:p>
        </w:tc>
      </w:tr>
      <w:tr w:rsidR="002974D8" w:rsidRPr="002974D8" w:rsidTr="006E07F2">
        <w:tc>
          <w:tcPr>
            <w:tcW w:w="1951" w:type="dxa"/>
            <w:vMerge w:val="restart"/>
            <w:shd w:val="clear" w:color="auto" w:fill="DAEEF3" w:themeFill="accent5" w:themeFillTint="33"/>
          </w:tcPr>
          <w:p w:rsidR="002974D8" w:rsidRPr="002974D8" w:rsidRDefault="002974D8" w:rsidP="00BE5249">
            <w:pPr>
              <w:rPr>
                <w:rFonts w:asciiTheme="majorHAnsi" w:hAnsiTheme="majorHAnsi" w:cstheme="majorHAnsi"/>
                <w:b/>
                <w:sz w:val="22"/>
                <w:szCs w:val="22"/>
              </w:rPr>
            </w:pPr>
            <w:r w:rsidRPr="002974D8">
              <w:rPr>
                <w:rFonts w:asciiTheme="majorHAnsi" w:hAnsiTheme="majorHAnsi" w:cstheme="majorHAnsi"/>
                <w:b/>
                <w:sz w:val="22"/>
                <w:szCs w:val="22"/>
              </w:rPr>
              <w:t>Learning Environment</w:t>
            </w:r>
          </w:p>
          <w:p w:rsidR="002974D8" w:rsidRPr="002974D8" w:rsidRDefault="002974D8" w:rsidP="00BE5249">
            <w:pPr>
              <w:rPr>
                <w:rFonts w:asciiTheme="majorHAnsi" w:hAnsiTheme="majorHAnsi" w:cstheme="majorHAnsi"/>
                <w:b/>
                <w:sz w:val="22"/>
                <w:szCs w:val="22"/>
              </w:rPr>
            </w:pPr>
            <w:r w:rsidRPr="002974D8">
              <w:rPr>
                <w:rFonts w:asciiTheme="majorHAnsi" w:hAnsiTheme="majorHAnsi" w:cstheme="majorHAnsi"/>
                <w:b/>
                <w:sz w:val="22"/>
                <w:szCs w:val="22"/>
              </w:rPr>
              <w:t xml:space="preserve">This can include </w:t>
            </w:r>
          </w:p>
          <w:p w:rsidR="002974D8" w:rsidRPr="002974D8" w:rsidRDefault="002974D8" w:rsidP="00BE5249">
            <w:pPr>
              <w:rPr>
                <w:rFonts w:asciiTheme="majorHAnsi" w:hAnsiTheme="majorHAnsi" w:cstheme="majorHAnsi"/>
                <w:sz w:val="22"/>
                <w:szCs w:val="22"/>
              </w:rPr>
            </w:pPr>
            <w:r w:rsidRPr="002974D8">
              <w:rPr>
                <w:rFonts w:asciiTheme="majorHAnsi" w:hAnsiTheme="majorHAnsi" w:cstheme="majorHAnsi"/>
                <w:sz w:val="22"/>
                <w:szCs w:val="22"/>
              </w:rPr>
              <w:t xml:space="preserve">Nursery, School , Home, school activities </w:t>
            </w:r>
          </w:p>
          <w:p w:rsidR="002974D8" w:rsidRPr="002974D8" w:rsidRDefault="002974D8" w:rsidP="00BE5249">
            <w:pPr>
              <w:rPr>
                <w:rFonts w:asciiTheme="majorHAnsi" w:hAnsiTheme="majorHAnsi" w:cstheme="majorHAnsi"/>
                <w:sz w:val="22"/>
                <w:szCs w:val="22"/>
              </w:rPr>
            </w:pPr>
          </w:p>
          <w:p w:rsidR="002974D8" w:rsidRPr="002974D8" w:rsidRDefault="002974D8" w:rsidP="00BE5249">
            <w:pPr>
              <w:rPr>
                <w:rFonts w:asciiTheme="majorHAnsi" w:hAnsiTheme="majorHAnsi" w:cstheme="majorHAnsi"/>
                <w:sz w:val="22"/>
                <w:szCs w:val="22"/>
              </w:rPr>
            </w:pPr>
            <w:r w:rsidRPr="002974D8">
              <w:rPr>
                <w:rFonts w:asciiTheme="majorHAnsi" w:hAnsiTheme="majorHAnsi" w:cstheme="majorHAnsi"/>
                <w:sz w:val="22"/>
                <w:szCs w:val="22"/>
              </w:rPr>
              <w:t>Physical environment</w:t>
            </w:r>
          </w:p>
          <w:p w:rsidR="002974D8" w:rsidRPr="002974D8" w:rsidRDefault="002974D8" w:rsidP="00BE5249">
            <w:pPr>
              <w:rPr>
                <w:rFonts w:asciiTheme="majorHAnsi" w:hAnsiTheme="majorHAnsi" w:cstheme="majorHAnsi"/>
                <w:sz w:val="22"/>
                <w:szCs w:val="22"/>
              </w:rPr>
            </w:pPr>
            <w:r w:rsidRPr="002974D8">
              <w:rPr>
                <w:rFonts w:asciiTheme="majorHAnsi" w:hAnsiTheme="majorHAnsi" w:cstheme="majorHAnsi"/>
                <w:sz w:val="22"/>
                <w:szCs w:val="22"/>
              </w:rPr>
              <w:t>L</w:t>
            </w:r>
            <w:r>
              <w:rPr>
                <w:rFonts w:asciiTheme="majorHAnsi" w:hAnsiTheme="majorHAnsi" w:cstheme="majorHAnsi"/>
                <w:sz w:val="22"/>
                <w:szCs w:val="22"/>
              </w:rPr>
              <w:t xml:space="preserve">earning and teaching materials </w:t>
            </w: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Environment overly stimulating e.g. too loud, too large, too colourful </w:t>
            </w: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Environment visually distracting</w:t>
            </w:r>
          </w:p>
        </w:tc>
        <w:tc>
          <w:tcPr>
            <w:tcW w:w="7371" w:type="dxa"/>
          </w:tcPr>
          <w:p w:rsidR="002974D8" w:rsidRPr="002974D8" w:rsidRDefault="002974D8" w:rsidP="00BE5249">
            <w:pPr>
              <w:rPr>
                <w:rFonts w:asciiTheme="majorHAnsi" w:hAnsiTheme="majorHAnsi" w:cstheme="majorHAnsi"/>
                <w:sz w:val="22"/>
                <w:szCs w:val="22"/>
              </w:rPr>
            </w:pPr>
          </w:p>
        </w:tc>
      </w:tr>
      <w:tr w:rsidR="002974D8" w:rsidRPr="002974D8" w:rsidTr="006E07F2">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Difficulty in demonstrating their cognitive ability – discrepancy between what they know verbally  and what they can write down</w:t>
            </w:r>
          </w:p>
        </w:tc>
        <w:tc>
          <w:tcPr>
            <w:tcW w:w="7371" w:type="dxa"/>
          </w:tcPr>
          <w:p w:rsidR="002974D8" w:rsidRPr="002974D8" w:rsidRDefault="002974D8" w:rsidP="00BE5249">
            <w:pPr>
              <w:pStyle w:val="ListParagraph"/>
              <w:ind w:left="360"/>
              <w:rPr>
                <w:rFonts w:asciiTheme="majorHAnsi" w:hAnsiTheme="majorHAnsi" w:cstheme="majorHAnsi"/>
                <w:sz w:val="22"/>
                <w:szCs w:val="22"/>
              </w:rPr>
            </w:pPr>
          </w:p>
        </w:tc>
      </w:tr>
      <w:tr w:rsidR="002974D8" w:rsidRPr="002974D8" w:rsidTr="006E07F2">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Difficulty following instructions given to class</w:t>
            </w:r>
          </w:p>
        </w:tc>
        <w:tc>
          <w:tcPr>
            <w:tcW w:w="7371" w:type="dxa"/>
          </w:tcPr>
          <w:p w:rsidR="002974D8" w:rsidRPr="002974D8" w:rsidRDefault="002974D8" w:rsidP="002974D8">
            <w:pPr>
              <w:pStyle w:val="ListParagraph"/>
              <w:tabs>
                <w:tab w:val="left" w:pos="720"/>
                <w:tab w:val="left" w:pos="1440"/>
                <w:tab w:val="left" w:pos="2160"/>
                <w:tab w:val="left" w:pos="2880"/>
                <w:tab w:val="left" w:pos="4680"/>
                <w:tab w:val="left" w:pos="5400"/>
                <w:tab w:val="right" w:pos="9000"/>
              </w:tabs>
              <w:ind w:left="360"/>
              <w:rPr>
                <w:rFonts w:asciiTheme="majorHAnsi" w:hAnsiTheme="majorHAnsi" w:cstheme="majorHAnsi"/>
                <w:sz w:val="22"/>
                <w:szCs w:val="22"/>
              </w:rPr>
            </w:pPr>
          </w:p>
        </w:tc>
      </w:tr>
      <w:tr w:rsidR="002974D8" w:rsidRPr="002974D8" w:rsidTr="006E07F2">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Difficulty concentrating for extended periods of time</w:t>
            </w:r>
          </w:p>
        </w:tc>
        <w:tc>
          <w:tcPr>
            <w:tcW w:w="7371" w:type="dxa"/>
          </w:tcPr>
          <w:p w:rsidR="002974D8" w:rsidRPr="002974D8" w:rsidRDefault="002974D8" w:rsidP="00BE5249">
            <w:pPr>
              <w:pStyle w:val="ListParagraph"/>
              <w:ind w:left="360"/>
              <w:rPr>
                <w:rFonts w:asciiTheme="majorHAnsi" w:hAnsiTheme="majorHAnsi" w:cstheme="majorHAnsi"/>
                <w:sz w:val="22"/>
                <w:szCs w:val="22"/>
              </w:rPr>
            </w:pPr>
          </w:p>
        </w:tc>
      </w:tr>
      <w:tr w:rsidR="002974D8" w:rsidRPr="002974D8" w:rsidTr="006E07F2">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Copying from the board/flip chart </w:t>
            </w:r>
          </w:p>
        </w:tc>
        <w:tc>
          <w:tcPr>
            <w:tcW w:w="7371" w:type="dxa"/>
          </w:tcPr>
          <w:p w:rsidR="002974D8" w:rsidRPr="002974D8" w:rsidRDefault="002974D8" w:rsidP="002974D8">
            <w:pPr>
              <w:pStyle w:val="ListParagraph"/>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sz w:val="22"/>
                <w:szCs w:val="22"/>
              </w:rPr>
            </w:pPr>
          </w:p>
        </w:tc>
      </w:tr>
      <w:tr w:rsidR="002974D8" w:rsidRPr="002974D8" w:rsidTr="006E07F2">
        <w:trPr>
          <w:trHeight w:val="269"/>
        </w:trPr>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Poor organisational skills</w:t>
            </w:r>
          </w:p>
        </w:tc>
        <w:tc>
          <w:tcPr>
            <w:tcW w:w="7371" w:type="dxa"/>
          </w:tcPr>
          <w:p w:rsidR="002974D8" w:rsidRPr="002974D8" w:rsidRDefault="002974D8" w:rsidP="002974D8">
            <w:pPr>
              <w:rPr>
                <w:rFonts w:asciiTheme="majorHAnsi" w:hAnsiTheme="majorHAnsi" w:cstheme="majorHAnsi"/>
                <w:sz w:val="22"/>
                <w:szCs w:val="22"/>
              </w:rPr>
            </w:pPr>
          </w:p>
        </w:tc>
      </w:tr>
      <w:tr w:rsidR="002974D8" w:rsidRPr="002974D8" w:rsidTr="006E07F2">
        <w:trPr>
          <w:trHeight w:val="273"/>
        </w:trPr>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Poor organisational skills – Homework </w:t>
            </w:r>
          </w:p>
        </w:tc>
        <w:tc>
          <w:tcPr>
            <w:tcW w:w="7371" w:type="dxa"/>
          </w:tcPr>
          <w:p w:rsidR="002974D8" w:rsidRPr="002974D8" w:rsidRDefault="002974D8" w:rsidP="002974D8">
            <w:pPr>
              <w:tabs>
                <w:tab w:val="left" w:pos="720"/>
                <w:tab w:val="left" w:pos="1440"/>
                <w:tab w:val="left" w:pos="2160"/>
                <w:tab w:val="left" w:pos="2880"/>
                <w:tab w:val="left" w:pos="4680"/>
                <w:tab w:val="left" w:pos="5400"/>
                <w:tab w:val="right" w:pos="9000"/>
              </w:tabs>
              <w:jc w:val="both"/>
              <w:rPr>
                <w:rFonts w:asciiTheme="majorHAnsi" w:hAnsiTheme="majorHAnsi" w:cstheme="majorHAnsi"/>
                <w:sz w:val="22"/>
                <w:szCs w:val="22"/>
              </w:rPr>
            </w:pPr>
          </w:p>
        </w:tc>
      </w:tr>
      <w:tr w:rsidR="002974D8" w:rsidRPr="002974D8" w:rsidTr="006E07F2">
        <w:trPr>
          <w:trHeight w:val="265"/>
        </w:trPr>
        <w:tc>
          <w:tcPr>
            <w:tcW w:w="1951" w:type="dxa"/>
            <w:vMerge/>
            <w:shd w:val="clear" w:color="auto" w:fill="DAEEF3" w:themeFill="accent5" w:themeFillTint="33"/>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Working Memory</w:t>
            </w:r>
          </w:p>
        </w:tc>
        <w:tc>
          <w:tcPr>
            <w:tcW w:w="7371" w:type="dxa"/>
          </w:tcPr>
          <w:p w:rsidR="002974D8" w:rsidRPr="002974D8" w:rsidRDefault="002974D8" w:rsidP="00BE5249">
            <w:pPr>
              <w:rPr>
                <w:rFonts w:asciiTheme="majorHAnsi" w:hAnsiTheme="majorHAnsi" w:cstheme="majorHAnsi"/>
                <w:sz w:val="22"/>
                <w:szCs w:val="22"/>
              </w:rPr>
            </w:pPr>
          </w:p>
        </w:tc>
      </w:tr>
      <w:tr w:rsidR="002974D8" w:rsidRPr="002974D8" w:rsidTr="006E07F2">
        <w:trPr>
          <w:trHeight w:val="983"/>
        </w:trPr>
        <w:tc>
          <w:tcPr>
            <w:tcW w:w="1951" w:type="dxa"/>
            <w:vMerge w:val="restart"/>
            <w:shd w:val="clear" w:color="auto" w:fill="B6DDE8" w:themeFill="accent5" w:themeFillTint="66"/>
          </w:tcPr>
          <w:p w:rsidR="002974D8" w:rsidRPr="002974D8" w:rsidRDefault="002974D8" w:rsidP="00BE5249">
            <w:pPr>
              <w:rPr>
                <w:rFonts w:asciiTheme="majorHAnsi" w:hAnsiTheme="majorHAnsi" w:cstheme="majorHAnsi"/>
                <w:sz w:val="22"/>
                <w:szCs w:val="22"/>
              </w:rPr>
            </w:pPr>
            <w:r w:rsidRPr="002974D8">
              <w:rPr>
                <w:rFonts w:asciiTheme="majorHAnsi" w:hAnsiTheme="majorHAnsi" w:cstheme="majorHAnsi"/>
                <w:sz w:val="22"/>
                <w:szCs w:val="22"/>
              </w:rPr>
              <w:t xml:space="preserve">Family Circumstances </w:t>
            </w: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Parents have dyslexia / literacy difficulties so can have difficulty supporting homework for pupils/supporting their education</w:t>
            </w:r>
          </w:p>
        </w:tc>
        <w:tc>
          <w:tcPr>
            <w:tcW w:w="7371" w:type="dxa"/>
          </w:tcPr>
          <w:p w:rsidR="002974D8" w:rsidRPr="002974D8" w:rsidRDefault="002974D8" w:rsidP="00BE5249">
            <w:pPr>
              <w:rPr>
                <w:rFonts w:asciiTheme="majorHAnsi" w:hAnsiTheme="majorHAnsi" w:cstheme="majorHAnsi"/>
                <w:sz w:val="22"/>
                <w:szCs w:val="22"/>
              </w:rPr>
            </w:pPr>
          </w:p>
        </w:tc>
      </w:tr>
      <w:tr w:rsidR="002974D8" w:rsidRPr="002974D8" w:rsidTr="006E07F2">
        <w:trPr>
          <w:trHeight w:val="2400"/>
        </w:trPr>
        <w:tc>
          <w:tcPr>
            <w:tcW w:w="1951" w:type="dxa"/>
            <w:vMerge/>
            <w:shd w:val="clear" w:color="auto" w:fill="B6DDE8" w:themeFill="accent5" w:themeFillTint="66"/>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Homework can become a point of stress</w:t>
            </w:r>
          </w:p>
          <w:p w:rsidR="002974D8" w:rsidRPr="002974D8" w:rsidRDefault="002974D8" w:rsidP="00BE5249">
            <w:pPr>
              <w:rPr>
                <w:rFonts w:asciiTheme="majorHAnsi" w:hAnsiTheme="majorHAnsi" w:cstheme="majorHAnsi"/>
                <w:sz w:val="22"/>
                <w:szCs w:val="22"/>
              </w:rPr>
            </w:pP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If the dyslexic learner is a young carers – family support with homework, time available to focus on school </w:t>
            </w:r>
          </w:p>
          <w:p w:rsidR="002974D8" w:rsidRPr="002974D8" w:rsidRDefault="002974D8" w:rsidP="00BE5249">
            <w:pPr>
              <w:pStyle w:val="ListParagraph"/>
              <w:rPr>
                <w:rFonts w:asciiTheme="majorHAnsi" w:hAnsiTheme="majorHAnsi" w:cstheme="majorHAnsi"/>
                <w:sz w:val="22"/>
                <w:szCs w:val="22"/>
              </w:rPr>
            </w:pP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High levels of anxiety within the home in relation to school</w:t>
            </w:r>
          </w:p>
        </w:tc>
        <w:tc>
          <w:tcPr>
            <w:tcW w:w="7371" w:type="dxa"/>
          </w:tcPr>
          <w:p w:rsidR="002974D8" w:rsidRPr="002974D8" w:rsidRDefault="002974D8" w:rsidP="00BE5249">
            <w:pPr>
              <w:pStyle w:val="ListParagraph"/>
              <w:ind w:left="360"/>
              <w:rPr>
                <w:rFonts w:asciiTheme="majorHAnsi" w:hAnsiTheme="majorHAnsi" w:cstheme="majorHAnsi"/>
                <w:sz w:val="22"/>
                <w:szCs w:val="22"/>
              </w:rPr>
            </w:pPr>
          </w:p>
        </w:tc>
      </w:tr>
      <w:tr w:rsidR="002974D8" w:rsidRPr="002974D8" w:rsidTr="006E07F2">
        <w:trPr>
          <w:trHeight w:val="832"/>
        </w:trPr>
        <w:tc>
          <w:tcPr>
            <w:tcW w:w="1951" w:type="dxa"/>
            <w:vMerge/>
            <w:shd w:val="clear" w:color="auto" w:fill="B6DDE8" w:themeFill="accent5" w:themeFillTint="66"/>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Increased likelihood of siblings being dyslexic. </w:t>
            </w: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Close family members are dyslexic </w:t>
            </w:r>
          </w:p>
          <w:p w:rsidR="002974D8" w:rsidRPr="002974D8" w:rsidRDefault="002974D8" w:rsidP="002974D8">
            <w:pPr>
              <w:rPr>
                <w:rFonts w:asciiTheme="majorHAnsi" w:hAnsiTheme="majorHAnsi" w:cstheme="majorHAnsi"/>
                <w:sz w:val="22"/>
                <w:szCs w:val="22"/>
              </w:rPr>
            </w:pPr>
          </w:p>
        </w:tc>
        <w:tc>
          <w:tcPr>
            <w:tcW w:w="7371" w:type="dxa"/>
          </w:tcPr>
          <w:p w:rsidR="002974D8" w:rsidRPr="002974D8" w:rsidRDefault="002974D8" w:rsidP="00BE5249">
            <w:pPr>
              <w:rPr>
                <w:rFonts w:asciiTheme="majorHAnsi" w:hAnsiTheme="majorHAnsi" w:cstheme="majorHAnsi"/>
                <w:sz w:val="22"/>
                <w:szCs w:val="22"/>
              </w:rPr>
            </w:pPr>
          </w:p>
        </w:tc>
      </w:tr>
      <w:tr w:rsidR="002974D8" w:rsidRPr="002974D8" w:rsidTr="006E07F2">
        <w:trPr>
          <w:trHeight w:val="561"/>
        </w:trPr>
        <w:tc>
          <w:tcPr>
            <w:tcW w:w="1951" w:type="dxa"/>
            <w:vMerge/>
            <w:shd w:val="clear" w:color="auto" w:fill="B6DDE8" w:themeFill="accent5" w:themeFillTint="66"/>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Difficulties when young siblings ‘over take’ their older sibling who has dyslexia </w:t>
            </w:r>
          </w:p>
          <w:p w:rsidR="002974D8" w:rsidRPr="002974D8" w:rsidRDefault="002974D8" w:rsidP="00BE5249">
            <w:pPr>
              <w:pStyle w:val="ListParagraph"/>
              <w:ind w:left="360"/>
              <w:rPr>
                <w:rFonts w:asciiTheme="majorHAnsi" w:hAnsiTheme="majorHAnsi" w:cstheme="majorHAnsi"/>
                <w:sz w:val="22"/>
                <w:szCs w:val="22"/>
              </w:rPr>
            </w:pPr>
          </w:p>
        </w:tc>
        <w:tc>
          <w:tcPr>
            <w:tcW w:w="7371" w:type="dxa"/>
          </w:tcPr>
          <w:p w:rsidR="002974D8" w:rsidRPr="002974D8" w:rsidRDefault="002974D8" w:rsidP="002974D8">
            <w:pPr>
              <w:tabs>
                <w:tab w:val="left" w:pos="720"/>
                <w:tab w:val="left" w:pos="1440"/>
                <w:tab w:val="left" w:pos="2160"/>
                <w:tab w:val="left" w:pos="2880"/>
                <w:tab w:val="left" w:pos="4680"/>
                <w:tab w:val="left" w:pos="5400"/>
                <w:tab w:val="right" w:pos="9000"/>
              </w:tabs>
              <w:jc w:val="both"/>
              <w:rPr>
                <w:rFonts w:asciiTheme="majorHAnsi" w:hAnsiTheme="majorHAnsi" w:cstheme="majorHAnsi"/>
                <w:sz w:val="22"/>
                <w:szCs w:val="22"/>
              </w:rPr>
            </w:pPr>
          </w:p>
        </w:tc>
      </w:tr>
      <w:tr w:rsidR="002974D8" w:rsidRPr="002974D8" w:rsidTr="006E07F2">
        <w:trPr>
          <w:trHeight w:val="1153"/>
        </w:trPr>
        <w:tc>
          <w:tcPr>
            <w:tcW w:w="1951" w:type="dxa"/>
            <w:vMerge/>
            <w:shd w:val="clear" w:color="auto" w:fill="92CDDC" w:themeFill="accent5" w:themeFillTint="99"/>
          </w:tcPr>
          <w:p w:rsidR="002974D8" w:rsidRPr="002974D8" w:rsidRDefault="002974D8" w:rsidP="00BE5249">
            <w:pPr>
              <w:rPr>
                <w:rFonts w:asciiTheme="majorHAnsi" w:hAnsiTheme="majorHAnsi" w:cstheme="majorHAnsi"/>
                <w:sz w:val="22"/>
                <w:szCs w:val="22"/>
              </w:rPr>
            </w:pP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Accessibility of the curriculum</w:t>
            </w: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Co-occurring difficulties e.g. motor skill difficulties , sensory impairments , print disability </w:t>
            </w:r>
          </w:p>
        </w:tc>
        <w:tc>
          <w:tcPr>
            <w:tcW w:w="7371" w:type="dxa"/>
          </w:tcPr>
          <w:p w:rsidR="002974D8" w:rsidRPr="002974D8" w:rsidRDefault="002974D8" w:rsidP="00BE5249">
            <w:pPr>
              <w:rPr>
                <w:rFonts w:asciiTheme="majorHAnsi" w:hAnsiTheme="majorHAnsi" w:cstheme="majorHAnsi"/>
                <w:sz w:val="22"/>
                <w:szCs w:val="22"/>
              </w:rPr>
            </w:pPr>
          </w:p>
        </w:tc>
      </w:tr>
      <w:tr w:rsidR="002974D8" w:rsidRPr="002974D8" w:rsidTr="006E07F2">
        <w:tc>
          <w:tcPr>
            <w:tcW w:w="1951" w:type="dxa"/>
            <w:shd w:val="clear" w:color="auto" w:fill="92CDDC" w:themeFill="accent5" w:themeFillTint="99"/>
          </w:tcPr>
          <w:p w:rsidR="002974D8" w:rsidRPr="002974D8" w:rsidRDefault="002974D8" w:rsidP="00BE5249">
            <w:pPr>
              <w:rPr>
                <w:rFonts w:asciiTheme="majorHAnsi" w:hAnsiTheme="majorHAnsi" w:cstheme="majorHAnsi"/>
                <w:sz w:val="22"/>
                <w:szCs w:val="22"/>
              </w:rPr>
            </w:pPr>
            <w:r w:rsidRPr="002974D8">
              <w:rPr>
                <w:rFonts w:asciiTheme="majorHAnsi" w:hAnsiTheme="majorHAnsi" w:cstheme="majorHAnsi"/>
                <w:sz w:val="22"/>
                <w:szCs w:val="22"/>
              </w:rPr>
              <w:t xml:space="preserve">Disability or Health Need </w:t>
            </w:r>
          </w:p>
        </w:tc>
        <w:tc>
          <w:tcPr>
            <w:tcW w:w="4820" w:type="dxa"/>
          </w:tcPr>
          <w:p w:rsidR="002974D8" w:rsidRPr="002974D8" w:rsidRDefault="002974D8" w:rsidP="006F760C">
            <w:pPr>
              <w:pStyle w:val="ListParagraph"/>
              <w:numPr>
                <w:ilvl w:val="0"/>
                <w:numId w:val="19"/>
              </w:numPr>
              <w:tabs>
                <w:tab w:val="left" w:pos="720"/>
                <w:tab w:val="left" w:pos="1440"/>
                <w:tab w:val="left" w:pos="2160"/>
                <w:tab w:val="left" w:pos="2880"/>
                <w:tab w:val="left" w:pos="4680"/>
                <w:tab w:val="left" w:pos="5400"/>
                <w:tab w:val="right" w:pos="9000"/>
              </w:tabs>
              <w:ind w:left="317" w:hanging="317"/>
              <w:rPr>
                <w:rFonts w:asciiTheme="majorHAnsi" w:hAnsiTheme="majorHAnsi" w:cstheme="majorHAnsi"/>
                <w:sz w:val="22"/>
                <w:szCs w:val="22"/>
              </w:rPr>
            </w:pPr>
            <w:r w:rsidRPr="002974D8">
              <w:rPr>
                <w:rFonts w:asciiTheme="majorHAnsi" w:hAnsiTheme="majorHAnsi" w:cstheme="majorHAnsi"/>
                <w:sz w:val="22"/>
                <w:szCs w:val="22"/>
              </w:rPr>
              <w:t xml:space="preserve">Anxiety – mental health difficulties  including depression </w:t>
            </w:r>
          </w:p>
          <w:p w:rsidR="002974D8" w:rsidRPr="002974D8" w:rsidRDefault="002974D8" w:rsidP="00BE5249">
            <w:pPr>
              <w:rPr>
                <w:rFonts w:asciiTheme="majorHAnsi" w:hAnsiTheme="majorHAnsi" w:cstheme="majorHAnsi"/>
                <w:sz w:val="22"/>
                <w:szCs w:val="22"/>
              </w:rPr>
            </w:pP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Stress related illness e.g. chronic eczema, panic attacks, </w:t>
            </w:r>
          </w:p>
        </w:tc>
        <w:tc>
          <w:tcPr>
            <w:tcW w:w="7371" w:type="dxa"/>
          </w:tcPr>
          <w:p w:rsidR="002974D8" w:rsidRPr="002974D8" w:rsidRDefault="002974D8" w:rsidP="002974D8">
            <w:p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p>
        </w:tc>
      </w:tr>
      <w:tr w:rsidR="002974D8" w:rsidRPr="002974D8" w:rsidTr="006E07F2">
        <w:tc>
          <w:tcPr>
            <w:tcW w:w="1951" w:type="dxa"/>
            <w:shd w:val="clear" w:color="auto" w:fill="31849B" w:themeFill="accent5" w:themeFillShade="BF"/>
          </w:tcPr>
          <w:p w:rsidR="002974D8" w:rsidRPr="002974D8" w:rsidRDefault="002974D8" w:rsidP="00BE5249">
            <w:pPr>
              <w:rPr>
                <w:rFonts w:asciiTheme="majorHAnsi" w:hAnsiTheme="majorHAnsi" w:cstheme="majorHAnsi"/>
                <w:sz w:val="22"/>
                <w:szCs w:val="22"/>
              </w:rPr>
            </w:pPr>
            <w:r w:rsidRPr="002974D8">
              <w:rPr>
                <w:rFonts w:asciiTheme="majorHAnsi" w:hAnsiTheme="majorHAnsi" w:cstheme="majorHAnsi"/>
                <w:sz w:val="22"/>
                <w:szCs w:val="22"/>
              </w:rPr>
              <w:t xml:space="preserve">Social and Emotional Factors </w:t>
            </w:r>
          </w:p>
        </w:tc>
        <w:tc>
          <w:tcPr>
            <w:tcW w:w="4820" w:type="dxa"/>
          </w:tcPr>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Low self-esteem and widening gaps in learning as pupil finds it too difficult to ask for help as they don’t want to stand out </w:t>
            </w:r>
          </w:p>
          <w:p w:rsidR="002974D8" w:rsidRPr="002974D8" w:rsidRDefault="002974D8" w:rsidP="00BE5249">
            <w:pPr>
              <w:pStyle w:val="ListParagraph"/>
              <w:ind w:left="360"/>
              <w:rPr>
                <w:rFonts w:asciiTheme="majorHAnsi" w:hAnsiTheme="majorHAnsi" w:cstheme="majorHAnsi"/>
                <w:sz w:val="22"/>
                <w:szCs w:val="22"/>
              </w:rPr>
            </w:pP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Low self-esteem leading to low attainment, feelings of isolation, withdrawal, anger or inappropriate behaviour and disengagement from learning</w:t>
            </w: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Exclusion from classes, activities and potentially school </w:t>
            </w:r>
          </w:p>
          <w:p w:rsidR="002974D8" w:rsidRPr="002974D8" w:rsidRDefault="002974D8" w:rsidP="00BE5249">
            <w:pPr>
              <w:rPr>
                <w:rFonts w:asciiTheme="majorHAnsi" w:hAnsiTheme="majorHAnsi" w:cstheme="majorHAnsi"/>
                <w:sz w:val="22"/>
                <w:szCs w:val="22"/>
              </w:rPr>
            </w:pPr>
          </w:p>
          <w:p w:rsidR="002974D8" w:rsidRPr="002974D8" w:rsidRDefault="002974D8" w:rsidP="006F760C">
            <w:pPr>
              <w:pStyle w:val="ListParagraph"/>
              <w:numPr>
                <w:ilvl w:val="0"/>
                <w:numId w:val="18"/>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lastRenderedPageBreak/>
              <w:t xml:space="preserve">Disengagement from  and avoidance of learning,   leading to low attainment and achievement </w:t>
            </w:r>
          </w:p>
        </w:tc>
        <w:tc>
          <w:tcPr>
            <w:tcW w:w="7371" w:type="dxa"/>
          </w:tcPr>
          <w:p w:rsidR="002974D8" w:rsidRPr="002974D8" w:rsidRDefault="002974D8" w:rsidP="002974D8">
            <w:p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p>
        </w:tc>
      </w:tr>
    </w:tbl>
    <w:p w:rsidR="006F311F" w:rsidRDefault="006F311F" w:rsidP="001A689A">
      <w:pPr>
        <w:shd w:val="clear" w:color="auto" w:fill="FFFFFF" w:themeFill="background1"/>
        <w:rPr>
          <w:rFonts w:asciiTheme="majorHAnsi" w:hAnsiTheme="majorHAnsi" w:cstheme="majorHAnsi"/>
          <w:b/>
        </w:rPr>
      </w:pPr>
    </w:p>
    <w:p w:rsidR="006F311F" w:rsidRPr="006E07F2" w:rsidRDefault="00192923" w:rsidP="005C0B77">
      <w:pPr>
        <w:rPr>
          <w:rFonts w:asciiTheme="majorHAnsi" w:hAnsiTheme="majorHAnsi" w:cstheme="majorHAnsi"/>
          <w:b/>
        </w:rPr>
      </w:pPr>
      <w:r>
        <w:rPr>
          <w:rFonts w:asciiTheme="majorHAnsi" w:hAnsiTheme="majorHAnsi" w:cstheme="majorHAnsi"/>
          <w:b/>
        </w:rPr>
        <w:br w:type="page"/>
      </w:r>
      <w:r w:rsidR="006E07F2" w:rsidRPr="006E07F2">
        <w:rPr>
          <w:rFonts w:asciiTheme="majorHAnsi" w:hAnsiTheme="majorHAnsi" w:cstheme="majorHAnsi"/>
          <w:b/>
        </w:rPr>
        <w:lastRenderedPageBreak/>
        <w:t xml:space="preserve">Activity 4 </w:t>
      </w:r>
      <w:r>
        <w:rPr>
          <w:rFonts w:asciiTheme="majorHAnsi" w:hAnsiTheme="majorHAnsi" w:cstheme="majorHAnsi"/>
          <w:b/>
        </w:rPr>
        <w:t xml:space="preserve">-   </w:t>
      </w:r>
    </w:p>
    <w:p w:rsidR="006E07F2" w:rsidRPr="006E07F2" w:rsidRDefault="006E07F2" w:rsidP="006E07F2">
      <w:pPr>
        <w:rPr>
          <w:rFonts w:asciiTheme="majorHAnsi" w:hAnsiTheme="majorHAnsi" w:cstheme="majorHAnsi"/>
          <w:b/>
        </w:rPr>
      </w:pPr>
      <w:r w:rsidRPr="006E07F2">
        <w:rPr>
          <w:rFonts w:asciiTheme="majorHAnsi" w:hAnsiTheme="majorHAnsi" w:cstheme="majorHAnsi"/>
          <w:b/>
        </w:rPr>
        <w:t xml:space="preserve">Positive aspects of dyslexia - The strengths of dyslexia providing a positive impact on the four factors   </w:t>
      </w:r>
    </w:p>
    <w:p w:rsidR="00736074" w:rsidRPr="006E07F2" w:rsidRDefault="00EF41D1" w:rsidP="001A689A">
      <w:pPr>
        <w:shd w:val="clear" w:color="auto" w:fill="FFFFFF" w:themeFill="background1"/>
        <w:rPr>
          <w:rFonts w:asciiTheme="majorHAnsi" w:hAnsiTheme="majorHAnsi" w:cstheme="majorHAnsi"/>
          <w:b/>
        </w:rPr>
      </w:pPr>
      <w:r>
        <w:rPr>
          <w:rFonts w:asciiTheme="majorHAnsi" w:hAnsiTheme="majorHAnsi" w:cstheme="majorHAnsi"/>
        </w:rPr>
        <w:t xml:space="preserve">If a </w:t>
      </w:r>
      <w:r w:rsidR="00411B2F">
        <w:rPr>
          <w:rFonts w:asciiTheme="majorHAnsi" w:hAnsiTheme="majorHAnsi" w:cstheme="majorHAnsi"/>
        </w:rPr>
        <w:t xml:space="preserve">learner </w:t>
      </w:r>
      <w:r w:rsidR="00411B2F" w:rsidRPr="006E07F2">
        <w:rPr>
          <w:rFonts w:asciiTheme="majorHAnsi" w:hAnsiTheme="majorHAnsi" w:cstheme="majorHAnsi"/>
        </w:rPr>
        <w:t>has</w:t>
      </w:r>
      <w:r w:rsidRPr="006E07F2">
        <w:rPr>
          <w:rFonts w:asciiTheme="majorHAnsi" w:hAnsiTheme="majorHAnsi" w:cstheme="majorHAnsi"/>
        </w:rPr>
        <w:t xml:space="preserve"> the right support and an accessible learning environment the difficulties which can be experienced will be minimised and in some cases will not be impact on the learner’s abilities and opportunities to engage fully with their education.</w:t>
      </w:r>
    </w:p>
    <w:p w:rsidR="006E07F2" w:rsidRPr="006E07F2" w:rsidRDefault="006E07F2" w:rsidP="001A689A">
      <w:pPr>
        <w:shd w:val="clear" w:color="auto" w:fill="FFFFFF" w:themeFill="background1"/>
        <w:rPr>
          <w:rFonts w:asciiTheme="majorHAnsi" w:hAnsiTheme="majorHAnsi" w:cstheme="majorHAnsi"/>
          <w:b/>
        </w:rPr>
      </w:pPr>
    </w:p>
    <w:p w:rsidR="006E07F2" w:rsidRPr="006E07F2" w:rsidRDefault="006E07F2" w:rsidP="006E07F2">
      <w:pPr>
        <w:rPr>
          <w:rFonts w:asciiTheme="majorHAnsi" w:hAnsiTheme="majorHAnsi" w:cstheme="majorHAnsi"/>
        </w:rPr>
      </w:pPr>
      <w:r w:rsidRPr="006E07F2">
        <w:rPr>
          <w:rFonts w:asciiTheme="majorHAnsi" w:hAnsiTheme="majorHAnsi" w:cstheme="majorHAnsi"/>
        </w:rPr>
        <w:t xml:space="preserve">Insert </w:t>
      </w:r>
      <w:r w:rsidR="00EF41D1">
        <w:rPr>
          <w:rFonts w:asciiTheme="majorHAnsi" w:hAnsiTheme="majorHAnsi" w:cstheme="majorHAnsi"/>
        </w:rPr>
        <w:t xml:space="preserve">the </w:t>
      </w:r>
      <w:r w:rsidRPr="006E07F2">
        <w:rPr>
          <w:rFonts w:asciiTheme="majorHAnsi" w:hAnsiTheme="majorHAnsi" w:cstheme="majorHAnsi"/>
        </w:rPr>
        <w:t xml:space="preserve">words </w:t>
      </w:r>
      <w:r w:rsidR="00192923">
        <w:rPr>
          <w:rFonts w:asciiTheme="majorHAnsi" w:hAnsiTheme="majorHAnsi" w:cstheme="majorHAnsi"/>
        </w:rPr>
        <w:t xml:space="preserve">below </w:t>
      </w:r>
      <w:r w:rsidR="00EF41D1">
        <w:rPr>
          <w:rFonts w:asciiTheme="majorHAnsi" w:hAnsiTheme="majorHAnsi" w:cstheme="majorHAnsi"/>
        </w:rPr>
        <w:t xml:space="preserve">into the correct columns. Please note the words can be </w:t>
      </w:r>
      <w:r w:rsidRPr="006E07F2">
        <w:rPr>
          <w:rFonts w:asciiTheme="majorHAnsi" w:hAnsiTheme="majorHAnsi" w:cstheme="majorHAnsi"/>
        </w:rPr>
        <w:t xml:space="preserve">may be used more than once. </w:t>
      </w:r>
    </w:p>
    <w:p w:rsidR="006E07F2" w:rsidRPr="006E07F2" w:rsidRDefault="006E07F2" w:rsidP="001A689A">
      <w:pPr>
        <w:shd w:val="clear" w:color="auto" w:fill="FFFFFF" w:themeFill="background1"/>
        <w:rPr>
          <w:rFonts w:asciiTheme="majorHAnsi" w:hAnsiTheme="majorHAnsi" w:cstheme="majorHAnsi"/>
          <w:b/>
        </w:rPr>
      </w:pPr>
    </w:p>
    <w:p w:rsidR="00192923" w:rsidRPr="00192923" w:rsidRDefault="00192923" w:rsidP="00192923">
      <w:pPr>
        <w:rPr>
          <w:rFonts w:asciiTheme="majorHAnsi" w:hAnsiTheme="majorHAnsi" w:cstheme="majorHAnsi"/>
        </w:rPr>
      </w:pPr>
      <w:r w:rsidRPr="00192923">
        <w:rPr>
          <w:rFonts w:asciiTheme="majorHAnsi" w:hAnsiTheme="majorHAnsi" w:cstheme="majorHAnsi"/>
        </w:rPr>
        <w:t>Resilience, Creativity, Determination, Family support, Problem solving, Empathy with different approaches,</w:t>
      </w:r>
    </w:p>
    <w:p w:rsidR="00192923" w:rsidRPr="00192923" w:rsidRDefault="00192923" w:rsidP="00192923">
      <w:pPr>
        <w:shd w:val="clear" w:color="auto" w:fill="FFFFFF" w:themeFill="background1"/>
        <w:rPr>
          <w:rFonts w:asciiTheme="majorHAnsi" w:hAnsiTheme="majorHAnsi" w:cstheme="majorHAnsi"/>
          <w:b/>
        </w:rPr>
      </w:pPr>
      <w:r w:rsidRPr="00192923">
        <w:rPr>
          <w:rFonts w:asciiTheme="majorHAnsi" w:hAnsiTheme="majorHAnsi" w:cstheme="majorHAnsi"/>
        </w:rPr>
        <w:t>Benefits from different ways of thinking and problem solving, Holistic thinking , Enquiring questioning, Self-belief, Adaptable, Focused, Positive mind set, Acceptance of people’s individuality, Time management, Diversity, Self-efficacy, Sense of control, Transferable skills, Understanding difference, Organisation , Number Skills, Spatial awareness, Visualisation oral language skills, Physical skills – dance/ sport, Thorough preparation , Imaginative use of IT, Strong subject knowledge</w:t>
      </w:r>
    </w:p>
    <w:p w:rsidR="00192923" w:rsidRDefault="00192923" w:rsidP="001A689A">
      <w:pPr>
        <w:shd w:val="clear" w:color="auto" w:fill="FFFFFF" w:themeFill="background1"/>
        <w:rPr>
          <w:rFonts w:asciiTheme="majorHAnsi" w:hAnsiTheme="majorHAnsi" w:cstheme="majorHAnsi"/>
          <w:b/>
        </w:rPr>
      </w:pPr>
    </w:p>
    <w:p w:rsidR="00192923" w:rsidRDefault="00192923" w:rsidP="001A689A">
      <w:pPr>
        <w:shd w:val="clear" w:color="auto" w:fill="FFFFFF" w:themeFill="background1"/>
        <w:rPr>
          <w:rFonts w:asciiTheme="majorHAnsi" w:hAnsiTheme="majorHAnsi" w:cstheme="majorHAnsi"/>
          <w:b/>
        </w:rPr>
      </w:pPr>
    </w:p>
    <w:p w:rsidR="006E07F2" w:rsidRPr="006E07F2" w:rsidRDefault="00192923" w:rsidP="001A689A">
      <w:pPr>
        <w:shd w:val="clear" w:color="auto" w:fill="FFFFFF" w:themeFill="background1"/>
        <w:rPr>
          <w:rFonts w:asciiTheme="majorHAnsi" w:hAnsiTheme="majorHAnsi" w:cstheme="majorHAnsi"/>
          <w:b/>
        </w:rPr>
      </w:pPr>
      <w:r>
        <w:rPr>
          <w:rFonts w:asciiTheme="majorHAnsi" w:hAnsiTheme="majorHAnsi" w:cstheme="majorHAnsi"/>
          <w:b/>
        </w:rPr>
        <w:t xml:space="preserve">Go back to this activity in the module and click reveal to see some examples.  </w:t>
      </w:r>
    </w:p>
    <w:p w:rsidR="006E07F2" w:rsidRDefault="006E07F2" w:rsidP="001A689A">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2977"/>
        <w:gridCol w:w="3544"/>
        <w:gridCol w:w="3402"/>
        <w:gridCol w:w="4111"/>
      </w:tblGrid>
      <w:tr w:rsidR="006E07F2" w:rsidRPr="006E07F2" w:rsidTr="006E07F2">
        <w:tc>
          <w:tcPr>
            <w:tcW w:w="2977" w:type="dxa"/>
            <w:shd w:val="clear" w:color="auto" w:fill="DAEEF3" w:themeFill="accent5" w:themeFillTint="33"/>
          </w:tcPr>
          <w:p w:rsidR="006E07F2" w:rsidRPr="006E07F2" w:rsidRDefault="006E07F2" w:rsidP="00BE5249">
            <w:pPr>
              <w:rPr>
                <w:rFonts w:asciiTheme="majorHAnsi" w:hAnsiTheme="majorHAnsi" w:cstheme="majorHAnsi"/>
                <w:b/>
              </w:rPr>
            </w:pPr>
            <w:r w:rsidRPr="006E07F2">
              <w:rPr>
                <w:rFonts w:asciiTheme="majorHAnsi" w:hAnsiTheme="majorHAnsi" w:cstheme="majorHAnsi"/>
                <w:b/>
              </w:rPr>
              <w:t xml:space="preserve">Learning Environment </w:t>
            </w:r>
          </w:p>
        </w:tc>
        <w:tc>
          <w:tcPr>
            <w:tcW w:w="3544" w:type="dxa"/>
            <w:shd w:val="clear" w:color="auto" w:fill="B6DDE8" w:themeFill="accent5" w:themeFillTint="66"/>
          </w:tcPr>
          <w:p w:rsidR="006E07F2" w:rsidRPr="006E07F2" w:rsidRDefault="006E07F2" w:rsidP="00BE5249">
            <w:pPr>
              <w:rPr>
                <w:rFonts w:asciiTheme="majorHAnsi" w:hAnsiTheme="majorHAnsi" w:cstheme="majorHAnsi"/>
                <w:b/>
              </w:rPr>
            </w:pPr>
            <w:r w:rsidRPr="006E07F2">
              <w:rPr>
                <w:rFonts w:asciiTheme="majorHAnsi" w:hAnsiTheme="majorHAnsi" w:cstheme="majorHAnsi"/>
                <w:b/>
              </w:rPr>
              <w:t xml:space="preserve">Family Circumstances </w:t>
            </w:r>
          </w:p>
        </w:tc>
        <w:tc>
          <w:tcPr>
            <w:tcW w:w="3402" w:type="dxa"/>
            <w:shd w:val="clear" w:color="auto" w:fill="92CDDC" w:themeFill="accent5" w:themeFillTint="99"/>
          </w:tcPr>
          <w:p w:rsidR="006E07F2" w:rsidRPr="006E07F2" w:rsidRDefault="006E07F2" w:rsidP="00BE5249">
            <w:pPr>
              <w:rPr>
                <w:rFonts w:asciiTheme="majorHAnsi" w:hAnsiTheme="majorHAnsi" w:cstheme="majorHAnsi"/>
                <w:b/>
              </w:rPr>
            </w:pPr>
            <w:r w:rsidRPr="006E07F2">
              <w:rPr>
                <w:rFonts w:asciiTheme="majorHAnsi" w:hAnsiTheme="majorHAnsi" w:cstheme="majorHAnsi"/>
                <w:b/>
              </w:rPr>
              <w:t xml:space="preserve">Disability or health need </w:t>
            </w:r>
          </w:p>
        </w:tc>
        <w:tc>
          <w:tcPr>
            <w:tcW w:w="4111" w:type="dxa"/>
            <w:shd w:val="clear" w:color="auto" w:fill="31849B" w:themeFill="accent5" w:themeFillShade="BF"/>
          </w:tcPr>
          <w:p w:rsidR="006E07F2" w:rsidRPr="006E07F2" w:rsidRDefault="006E07F2" w:rsidP="00BE5249">
            <w:pPr>
              <w:rPr>
                <w:rFonts w:asciiTheme="majorHAnsi" w:hAnsiTheme="majorHAnsi" w:cstheme="majorHAnsi"/>
                <w:b/>
              </w:rPr>
            </w:pPr>
            <w:r w:rsidRPr="006E07F2">
              <w:rPr>
                <w:rFonts w:asciiTheme="majorHAnsi" w:hAnsiTheme="majorHAnsi" w:cstheme="majorHAnsi"/>
                <w:b/>
              </w:rPr>
              <w:t xml:space="preserve">Social and emotional factors </w:t>
            </w:r>
          </w:p>
        </w:tc>
      </w:tr>
      <w:tr w:rsidR="006E07F2" w:rsidRPr="006E07F2" w:rsidTr="006E07F2">
        <w:tc>
          <w:tcPr>
            <w:tcW w:w="2977" w:type="dxa"/>
          </w:tcPr>
          <w:p w:rsidR="006E07F2" w:rsidRPr="006E07F2" w:rsidRDefault="006E07F2" w:rsidP="00BE5249">
            <w:pPr>
              <w:rPr>
                <w:rFonts w:asciiTheme="majorHAnsi" w:hAnsiTheme="majorHAnsi" w:cstheme="majorHAnsi"/>
              </w:rPr>
            </w:pPr>
          </w:p>
          <w:p w:rsidR="006E07F2" w:rsidRPr="006E07F2" w:rsidRDefault="006E07F2" w:rsidP="00BE5249">
            <w:pPr>
              <w:rPr>
                <w:rFonts w:asciiTheme="majorHAnsi" w:hAnsiTheme="majorHAnsi" w:cstheme="majorHAnsi"/>
              </w:rPr>
            </w:pPr>
          </w:p>
          <w:p w:rsidR="006E07F2" w:rsidRPr="006E07F2" w:rsidRDefault="006E07F2" w:rsidP="00BE5249">
            <w:pPr>
              <w:rPr>
                <w:rFonts w:asciiTheme="majorHAnsi" w:hAnsiTheme="majorHAnsi" w:cstheme="majorHAnsi"/>
              </w:rPr>
            </w:pPr>
          </w:p>
          <w:p w:rsidR="006E07F2" w:rsidRPr="006E07F2" w:rsidRDefault="006E07F2" w:rsidP="00BE5249">
            <w:pPr>
              <w:rPr>
                <w:rFonts w:asciiTheme="majorHAnsi" w:hAnsiTheme="majorHAnsi" w:cstheme="majorHAnsi"/>
              </w:rPr>
            </w:pPr>
          </w:p>
          <w:p w:rsidR="006E07F2" w:rsidRPr="006E07F2" w:rsidRDefault="006E07F2" w:rsidP="00BE5249">
            <w:pPr>
              <w:rPr>
                <w:rFonts w:asciiTheme="majorHAnsi" w:hAnsiTheme="majorHAnsi" w:cstheme="majorHAnsi"/>
              </w:rPr>
            </w:pPr>
          </w:p>
        </w:tc>
        <w:tc>
          <w:tcPr>
            <w:tcW w:w="3544" w:type="dxa"/>
          </w:tcPr>
          <w:p w:rsidR="006E07F2" w:rsidRPr="006E07F2" w:rsidRDefault="006E07F2" w:rsidP="00BE5249">
            <w:pPr>
              <w:rPr>
                <w:rFonts w:asciiTheme="majorHAnsi" w:hAnsiTheme="majorHAnsi" w:cstheme="majorHAnsi"/>
              </w:rPr>
            </w:pPr>
          </w:p>
        </w:tc>
        <w:tc>
          <w:tcPr>
            <w:tcW w:w="3402" w:type="dxa"/>
          </w:tcPr>
          <w:p w:rsidR="006E07F2" w:rsidRPr="006E07F2" w:rsidRDefault="006E07F2" w:rsidP="00BE5249">
            <w:pPr>
              <w:rPr>
                <w:rFonts w:asciiTheme="majorHAnsi" w:hAnsiTheme="majorHAnsi" w:cstheme="majorHAnsi"/>
              </w:rPr>
            </w:pPr>
          </w:p>
        </w:tc>
        <w:tc>
          <w:tcPr>
            <w:tcW w:w="4111" w:type="dxa"/>
          </w:tcPr>
          <w:p w:rsidR="006E07F2" w:rsidRPr="006E07F2" w:rsidRDefault="006E07F2" w:rsidP="00BE5249">
            <w:pPr>
              <w:rPr>
                <w:rFonts w:asciiTheme="majorHAnsi" w:hAnsiTheme="majorHAnsi" w:cstheme="majorHAnsi"/>
              </w:rPr>
            </w:pPr>
          </w:p>
        </w:tc>
      </w:tr>
    </w:tbl>
    <w:p w:rsidR="006E07F2" w:rsidRDefault="006E07F2" w:rsidP="001A689A">
      <w:pPr>
        <w:shd w:val="clear" w:color="auto" w:fill="FFFFFF" w:themeFill="background1"/>
        <w:rPr>
          <w:rFonts w:asciiTheme="majorHAnsi" w:hAnsiTheme="majorHAnsi" w:cstheme="majorHAnsi"/>
          <w:b/>
        </w:rPr>
      </w:pPr>
    </w:p>
    <w:p w:rsidR="006E07F2" w:rsidRDefault="006E07F2" w:rsidP="001A689A">
      <w:pPr>
        <w:shd w:val="clear" w:color="auto" w:fill="FFFFFF" w:themeFill="background1"/>
        <w:rPr>
          <w:rFonts w:asciiTheme="majorHAnsi" w:hAnsiTheme="majorHAnsi" w:cstheme="majorHAnsi"/>
          <w:b/>
        </w:rPr>
      </w:pPr>
    </w:p>
    <w:p w:rsidR="006E07F2" w:rsidRDefault="001F2975" w:rsidP="001A689A">
      <w:pPr>
        <w:shd w:val="clear" w:color="auto" w:fill="FFFFFF" w:themeFill="background1"/>
        <w:rPr>
          <w:rFonts w:asciiTheme="majorHAnsi" w:hAnsiTheme="majorHAnsi" w:cstheme="majorHAnsi"/>
          <w:b/>
        </w:rPr>
      </w:pPr>
      <w:r>
        <w:rPr>
          <w:rFonts w:asciiTheme="majorHAnsi" w:hAnsiTheme="majorHAnsi" w:cstheme="majorHAnsi"/>
          <w:b/>
        </w:rPr>
        <w:t xml:space="preserve">Activity 5 – Completed within the module </w:t>
      </w:r>
    </w:p>
    <w:p w:rsidR="001F2975" w:rsidRDefault="001F2975"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6E07F2" w:rsidRDefault="006E07F2"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5C0B77" w:rsidRDefault="005C0B77">
      <w:pPr>
        <w:rPr>
          <w:rFonts w:asciiTheme="majorHAnsi" w:hAnsiTheme="majorHAnsi" w:cstheme="majorHAnsi"/>
          <w:b/>
        </w:rPr>
      </w:pPr>
      <w:r>
        <w:rPr>
          <w:rFonts w:asciiTheme="majorHAnsi" w:hAnsiTheme="majorHAnsi" w:cstheme="majorHAnsi"/>
          <w:b/>
        </w:rPr>
        <w:br w:type="page"/>
      </w:r>
    </w:p>
    <w:p w:rsidR="006E07F2" w:rsidRDefault="001F2975" w:rsidP="001A689A">
      <w:pPr>
        <w:shd w:val="clear" w:color="auto" w:fill="FFFFFF" w:themeFill="background1"/>
        <w:rPr>
          <w:rFonts w:asciiTheme="majorHAnsi" w:hAnsiTheme="majorHAnsi" w:cstheme="majorHAnsi"/>
          <w:b/>
        </w:rPr>
      </w:pPr>
      <w:r>
        <w:rPr>
          <w:rFonts w:asciiTheme="majorHAnsi" w:hAnsiTheme="majorHAnsi" w:cstheme="majorHAnsi"/>
          <w:b/>
        </w:rPr>
        <w:lastRenderedPageBreak/>
        <w:t xml:space="preserve">Activity 6 </w:t>
      </w:r>
    </w:p>
    <w:p w:rsidR="006E07F2" w:rsidRDefault="006E07F2" w:rsidP="001A689A">
      <w:pPr>
        <w:shd w:val="clear" w:color="auto" w:fill="FFFFFF" w:themeFill="background1"/>
        <w:rPr>
          <w:rFonts w:asciiTheme="majorHAnsi" w:hAnsiTheme="majorHAnsi" w:cstheme="majorHAnsi"/>
          <w:b/>
        </w:rPr>
      </w:pPr>
    </w:p>
    <w:p w:rsidR="00E41516" w:rsidRPr="005C0B77" w:rsidRDefault="00E41516" w:rsidP="001C60C0">
      <w:pPr>
        <w:shd w:val="clear" w:color="auto" w:fill="FDE9D9" w:themeFill="accent6" w:themeFillTint="33"/>
        <w:rPr>
          <w:rFonts w:asciiTheme="majorHAnsi" w:hAnsiTheme="majorHAnsi" w:cstheme="majorHAnsi"/>
          <w:b/>
          <w:sz w:val="28"/>
          <w:szCs w:val="28"/>
        </w:rPr>
      </w:pPr>
      <w:r w:rsidRPr="005C0B77">
        <w:rPr>
          <w:rFonts w:asciiTheme="majorHAnsi" w:hAnsiTheme="majorHAnsi" w:cstheme="minorHAnsi"/>
          <w:b/>
          <w:sz w:val="28"/>
          <w:szCs w:val="28"/>
        </w:rPr>
        <w:t xml:space="preserve">Reflective questions for professional dialogue with colleagues </w:t>
      </w:r>
    </w:p>
    <w:p w:rsidR="008D2924" w:rsidRDefault="008D2924" w:rsidP="001F2975">
      <w:pPr>
        <w:rPr>
          <w:rFonts w:asciiTheme="majorHAnsi" w:hAnsiTheme="majorHAnsi" w:cstheme="minorHAnsi"/>
        </w:rPr>
      </w:pPr>
    </w:p>
    <w:tbl>
      <w:tblPr>
        <w:tblStyle w:val="TableGrid"/>
        <w:tblW w:w="0" w:type="auto"/>
        <w:tblInd w:w="108" w:type="dxa"/>
        <w:tblLook w:val="04A0" w:firstRow="1" w:lastRow="0" w:firstColumn="1" w:lastColumn="0" w:noHBand="0" w:noVBand="1"/>
      </w:tblPr>
      <w:tblGrid>
        <w:gridCol w:w="14034"/>
      </w:tblGrid>
      <w:tr w:rsidR="001F2975" w:rsidRPr="001F2975" w:rsidTr="00BE5249">
        <w:tc>
          <w:tcPr>
            <w:tcW w:w="14034" w:type="dxa"/>
            <w:shd w:val="clear" w:color="auto" w:fill="D9D9D9" w:themeFill="background1" w:themeFillShade="D9"/>
          </w:tcPr>
          <w:p w:rsidR="001F2975" w:rsidRPr="008D2924" w:rsidRDefault="001F2975" w:rsidP="006F760C">
            <w:pPr>
              <w:pStyle w:val="ListParagraph"/>
              <w:numPr>
                <w:ilvl w:val="0"/>
                <w:numId w:val="21"/>
              </w:numPr>
              <w:rPr>
                <w:rFonts w:asciiTheme="majorHAnsi" w:hAnsiTheme="majorHAnsi" w:cstheme="majorHAnsi"/>
                <w:b/>
              </w:rPr>
            </w:pPr>
            <w:r w:rsidRPr="008D2924">
              <w:rPr>
                <w:rFonts w:asciiTheme="majorHAnsi" w:hAnsiTheme="majorHAnsi" w:cstheme="majorHAnsi"/>
                <w:b/>
              </w:rPr>
              <w:t xml:space="preserve">Can you think of how colleagues across the school community can work together to develop their understanding of the terms above, inclusive practice and inform the next steps for improvement? </w:t>
            </w:r>
          </w:p>
        </w:tc>
      </w:tr>
      <w:tr w:rsidR="001F2975" w:rsidRPr="001C60C0" w:rsidTr="00BE5249">
        <w:tc>
          <w:tcPr>
            <w:tcW w:w="14034" w:type="dxa"/>
          </w:tcPr>
          <w:p w:rsidR="001F2975" w:rsidRDefault="001F2975" w:rsidP="00BE5249">
            <w:pPr>
              <w:rPr>
                <w:rFonts w:asciiTheme="majorHAnsi" w:hAnsiTheme="majorHAnsi" w:cstheme="majorHAnsi"/>
              </w:rPr>
            </w:pPr>
          </w:p>
          <w:p w:rsidR="001F2975" w:rsidRDefault="001F2975" w:rsidP="00BE5249">
            <w:pPr>
              <w:rPr>
                <w:rFonts w:asciiTheme="majorHAnsi" w:hAnsiTheme="majorHAnsi" w:cstheme="majorHAnsi"/>
              </w:rPr>
            </w:pPr>
          </w:p>
          <w:p w:rsidR="001F2975" w:rsidRDefault="001F2975" w:rsidP="00BE5249">
            <w:pPr>
              <w:rPr>
                <w:rFonts w:asciiTheme="majorHAnsi" w:hAnsiTheme="majorHAnsi" w:cstheme="majorHAnsi"/>
              </w:rPr>
            </w:pPr>
          </w:p>
          <w:p w:rsidR="001F2975" w:rsidRPr="001C60C0" w:rsidRDefault="001F2975" w:rsidP="00BE5249">
            <w:pPr>
              <w:rPr>
                <w:rFonts w:asciiTheme="majorHAnsi" w:hAnsiTheme="majorHAnsi" w:cstheme="majorHAnsi"/>
              </w:rPr>
            </w:pPr>
          </w:p>
        </w:tc>
      </w:tr>
    </w:tbl>
    <w:p w:rsidR="001F2975" w:rsidRDefault="001F2975" w:rsidP="001F2975">
      <w:pPr>
        <w:rPr>
          <w:rFonts w:asciiTheme="majorHAnsi" w:hAnsiTheme="majorHAnsi" w:cstheme="minorHAnsi"/>
        </w:rPr>
      </w:pPr>
    </w:p>
    <w:p w:rsidR="008D2924" w:rsidRPr="008D2924" w:rsidRDefault="008D2924" w:rsidP="006F760C">
      <w:pPr>
        <w:pStyle w:val="ListParagraph"/>
        <w:numPr>
          <w:ilvl w:val="0"/>
          <w:numId w:val="21"/>
        </w:numPr>
        <w:tabs>
          <w:tab w:val="left" w:pos="426"/>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D2924">
        <w:rPr>
          <w:rFonts w:asciiTheme="majorHAnsi" w:hAnsiTheme="majorHAnsi" w:cstheme="majorHAnsi"/>
          <w:b/>
        </w:rPr>
        <w:t xml:space="preserve">Supporting collaborative understanding of ASN assessment within Curriculum for Excellence </w:t>
      </w:r>
    </w:p>
    <w:p w:rsidR="00E41516" w:rsidRPr="008D2924" w:rsidRDefault="00E41516" w:rsidP="008D2924">
      <w:pPr>
        <w:ind w:left="709"/>
        <w:rPr>
          <w:rFonts w:asciiTheme="majorHAnsi" w:hAnsiTheme="majorHAnsi" w:cstheme="majorHAnsi"/>
        </w:rPr>
      </w:pPr>
      <w:r w:rsidRPr="008D2924">
        <w:rPr>
          <w:rFonts w:asciiTheme="majorHAnsi" w:hAnsiTheme="majorHAnsi" w:cstheme="majorHAnsi"/>
        </w:rPr>
        <w:t xml:space="preserve">The following </w:t>
      </w:r>
      <w:r w:rsidR="00192923">
        <w:rPr>
          <w:rFonts w:asciiTheme="majorHAnsi" w:hAnsiTheme="majorHAnsi" w:cstheme="majorHAnsi"/>
        </w:rPr>
        <w:t xml:space="preserve">3 </w:t>
      </w:r>
      <w:r w:rsidRPr="008D2924">
        <w:rPr>
          <w:rFonts w:asciiTheme="majorHAnsi" w:hAnsiTheme="majorHAnsi" w:cstheme="majorHAnsi"/>
        </w:rPr>
        <w:t xml:space="preserve">questions can be used when engaging in professional dialogue during professional   learning opportunities and discussions with colleagues. The outcomes from these discussions can support planning for professional learning opportunities and improvement plans.  </w:t>
      </w:r>
    </w:p>
    <w:p w:rsidR="005C0B77" w:rsidRPr="005C0B77" w:rsidRDefault="007A0B82" w:rsidP="005C0B77">
      <w:pPr>
        <w:rPr>
          <w:rFonts w:asciiTheme="majorHAnsi" w:hAnsiTheme="majorHAnsi" w:cstheme="majorHAnsi"/>
        </w:rPr>
      </w:pPr>
      <w:r>
        <w:rPr>
          <w:rFonts w:asciiTheme="majorHAnsi" w:hAnsiTheme="majorHAnsi" w:cstheme="majorHAnsi"/>
        </w:rPr>
        <w:t>A</w:t>
      </w:r>
      <w:r w:rsidRPr="005C0B77">
        <w:rPr>
          <w:rFonts w:asciiTheme="majorHAnsi" w:hAnsiTheme="majorHAnsi" w:cstheme="majorHAnsi"/>
        </w:rPr>
        <w:t xml:space="preserve">t this activity </w:t>
      </w:r>
      <w:r>
        <w:rPr>
          <w:rFonts w:asciiTheme="majorHAnsi" w:hAnsiTheme="majorHAnsi" w:cstheme="majorHAnsi"/>
        </w:rPr>
        <w:t>i</w:t>
      </w:r>
      <w:r w:rsidRPr="005C0B77">
        <w:rPr>
          <w:rFonts w:asciiTheme="majorHAnsi" w:hAnsiTheme="majorHAnsi" w:cstheme="majorHAnsi"/>
        </w:rPr>
        <w:t>n the module</w:t>
      </w:r>
      <w:r>
        <w:rPr>
          <w:rFonts w:asciiTheme="majorHAnsi" w:hAnsiTheme="majorHAnsi" w:cstheme="majorHAnsi"/>
        </w:rPr>
        <w:t xml:space="preserve"> you can</w:t>
      </w:r>
      <w:r>
        <w:rPr>
          <w:rFonts w:asciiTheme="majorHAnsi" w:hAnsiTheme="majorHAnsi" w:cstheme="majorHAnsi"/>
        </w:rPr>
        <w:t xml:space="preserve"> download </w:t>
      </w:r>
      <w:r w:rsidR="005C0B77" w:rsidRPr="005C0B77">
        <w:rPr>
          <w:rFonts w:asciiTheme="majorHAnsi" w:hAnsiTheme="majorHAnsi" w:cstheme="majorHAnsi"/>
        </w:rPr>
        <w:t>the discussion sheet if required.</w:t>
      </w:r>
    </w:p>
    <w:p w:rsidR="001F2975" w:rsidRDefault="001F2975" w:rsidP="001A689A">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4034"/>
      </w:tblGrid>
      <w:tr w:rsidR="00E41516" w:rsidRPr="005C0B77" w:rsidTr="00583AC7">
        <w:tc>
          <w:tcPr>
            <w:tcW w:w="14034" w:type="dxa"/>
            <w:shd w:val="clear" w:color="auto" w:fill="D9D9D9" w:themeFill="background1" w:themeFillShade="D9"/>
          </w:tcPr>
          <w:p w:rsidR="00E41516" w:rsidRPr="005C0B77" w:rsidRDefault="001F2975" w:rsidP="006F760C">
            <w:pPr>
              <w:pStyle w:val="ListParagraph"/>
              <w:numPr>
                <w:ilvl w:val="0"/>
                <w:numId w:val="20"/>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 xml:space="preserve">Do you feel that the assessment information which class teachers gather in your </w:t>
            </w:r>
            <w:r w:rsidR="00EF7726" w:rsidRPr="005C0B77">
              <w:rPr>
                <w:rFonts w:asciiTheme="majorHAnsi" w:hAnsiTheme="majorHAnsi" w:cstheme="majorHAnsi"/>
                <w:b/>
              </w:rPr>
              <w:t xml:space="preserve">school as part of Curriculum for Excellence </w:t>
            </w:r>
            <w:r w:rsidRPr="005C0B77">
              <w:rPr>
                <w:rFonts w:asciiTheme="majorHAnsi" w:hAnsiTheme="majorHAnsi" w:cstheme="majorHAnsi"/>
                <w:b/>
              </w:rPr>
              <w:t>is contributing towards the assessment of dyslexia?</w:t>
            </w:r>
          </w:p>
        </w:tc>
      </w:tr>
      <w:tr w:rsidR="00E41516" w:rsidRPr="005C0B77" w:rsidTr="00583AC7">
        <w:tc>
          <w:tcPr>
            <w:tcW w:w="14034" w:type="dxa"/>
          </w:tcPr>
          <w:p w:rsidR="00192923" w:rsidRPr="005C0B77" w:rsidRDefault="00192923" w:rsidP="00192923">
            <w:pPr>
              <w:rPr>
                <w:rFonts w:asciiTheme="majorHAnsi" w:hAnsiTheme="majorHAnsi" w:cstheme="majorHAnsi"/>
                <w:b/>
              </w:rPr>
            </w:pPr>
            <w:r w:rsidRPr="005C0B77">
              <w:rPr>
                <w:rFonts w:asciiTheme="majorHAnsi" w:hAnsiTheme="majorHAnsi" w:cstheme="majorHAnsi"/>
                <w:b/>
              </w:rPr>
              <w:t>Colleagues response:</w:t>
            </w:r>
          </w:p>
          <w:p w:rsidR="00E41516" w:rsidRPr="005C0B77" w:rsidRDefault="00E41516" w:rsidP="00583AC7">
            <w:pPr>
              <w:rPr>
                <w:rFonts w:asciiTheme="majorHAnsi" w:hAnsiTheme="majorHAnsi" w:cstheme="majorHAnsi"/>
              </w:rPr>
            </w:pPr>
          </w:p>
        </w:tc>
      </w:tr>
      <w:tr w:rsidR="00E41516" w:rsidRPr="005C0B77" w:rsidTr="00583AC7">
        <w:trPr>
          <w:trHeight w:val="265"/>
        </w:trPr>
        <w:tc>
          <w:tcPr>
            <w:tcW w:w="14034" w:type="dxa"/>
            <w:shd w:val="clear" w:color="auto" w:fill="D9D9D9" w:themeFill="background1" w:themeFillShade="D9"/>
          </w:tcPr>
          <w:p w:rsidR="001F2975" w:rsidRPr="005C0B77" w:rsidRDefault="001F2975" w:rsidP="006F760C">
            <w:pPr>
              <w:pStyle w:val="ListParagraph"/>
              <w:numPr>
                <w:ilvl w:val="0"/>
                <w:numId w:val="20"/>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 xml:space="preserve">What is working well about the sharing of this information with Support for learning/ASN teachers </w:t>
            </w:r>
          </w:p>
          <w:p w:rsidR="00E41516" w:rsidRPr="005C0B77" w:rsidRDefault="00E41516" w:rsidP="001F2975">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tc>
      </w:tr>
      <w:tr w:rsidR="00E41516" w:rsidRPr="005C0B77" w:rsidTr="00583AC7">
        <w:tc>
          <w:tcPr>
            <w:tcW w:w="14034" w:type="dxa"/>
          </w:tcPr>
          <w:p w:rsidR="00E41516" w:rsidRPr="005C0B77" w:rsidRDefault="005C0B77" w:rsidP="00583AC7">
            <w:pPr>
              <w:rPr>
                <w:rFonts w:asciiTheme="majorHAnsi" w:hAnsiTheme="majorHAnsi" w:cstheme="majorHAnsi"/>
                <w:b/>
              </w:rPr>
            </w:pPr>
            <w:r>
              <w:rPr>
                <w:rFonts w:asciiTheme="majorHAnsi" w:hAnsiTheme="majorHAnsi" w:cstheme="majorHAnsi"/>
                <w:b/>
              </w:rPr>
              <w:t>Colleagues response:</w:t>
            </w:r>
          </w:p>
          <w:p w:rsidR="001C60C0" w:rsidRPr="005C0B77" w:rsidRDefault="001C60C0" w:rsidP="00583AC7">
            <w:pPr>
              <w:rPr>
                <w:rFonts w:asciiTheme="majorHAnsi" w:hAnsiTheme="majorHAnsi" w:cstheme="majorHAnsi"/>
              </w:rPr>
            </w:pPr>
          </w:p>
        </w:tc>
      </w:tr>
      <w:tr w:rsidR="001F2975" w:rsidRPr="005C0B77" w:rsidTr="001F2975">
        <w:tc>
          <w:tcPr>
            <w:tcW w:w="14034" w:type="dxa"/>
            <w:shd w:val="clear" w:color="auto" w:fill="D9D9D9" w:themeFill="background1" w:themeFillShade="D9"/>
          </w:tcPr>
          <w:p w:rsidR="001F2975" w:rsidRPr="005C0B77" w:rsidRDefault="001F2975" w:rsidP="006F760C">
            <w:pPr>
              <w:pStyle w:val="ListParagraph"/>
              <w:numPr>
                <w:ilvl w:val="0"/>
                <w:numId w:val="20"/>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How could things be improved</w:t>
            </w:r>
            <w:r w:rsidR="00EF7726" w:rsidRPr="005C0B77">
              <w:rPr>
                <w:rFonts w:asciiTheme="majorHAnsi" w:hAnsiTheme="majorHAnsi" w:cstheme="majorHAnsi"/>
                <w:b/>
              </w:rPr>
              <w:t xml:space="preserve"> to ensure there is a collaborative approach involved when collating evidence to support the process of identification? </w:t>
            </w:r>
          </w:p>
          <w:p w:rsidR="001F2975" w:rsidRPr="005C0B77" w:rsidRDefault="001F2975" w:rsidP="00E41516">
            <w:pPr>
              <w:rPr>
                <w:rFonts w:asciiTheme="majorHAnsi" w:hAnsiTheme="majorHAnsi" w:cstheme="majorHAnsi"/>
                <w:b/>
              </w:rPr>
            </w:pPr>
          </w:p>
        </w:tc>
      </w:tr>
      <w:tr w:rsidR="001F2975" w:rsidRPr="005C0B77" w:rsidTr="00583AC7">
        <w:tc>
          <w:tcPr>
            <w:tcW w:w="14034" w:type="dxa"/>
          </w:tcPr>
          <w:p w:rsidR="00192923" w:rsidRPr="005C0B77" w:rsidRDefault="00192923" w:rsidP="00192923">
            <w:pPr>
              <w:rPr>
                <w:rFonts w:asciiTheme="majorHAnsi" w:hAnsiTheme="majorHAnsi" w:cstheme="majorHAnsi"/>
                <w:b/>
              </w:rPr>
            </w:pPr>
            <w:r w:rsidRPr="005C0B77">
              <w:rPr>
                <w:rFonts w:asciiTheme="majorHAnsi" w:hAnsiTheme="majorHAnsi" w:cstheme="majorHAnsi"/>
                <w:b/>
              </w:rPr>
              <w:t>Colleagues response:</w:t>
            </w:r>
          </w:p>
          <w:p w:rsidR="001F2975" w:rsidRPr="005C0B77" w:rsidRDefault="001F2975" w:rsidP="00E41516">
            <w:pPr>
              <w:rPr>
                <w:rFonts w:asciiTheme="majorHAnsi" w:hAnsiTheme="majorHAnsi" w:cstheme="majorHAnsi"/>
                <w:b/>
              </w:rPr>
            </w:pPr>
          </w:p>
          <w:p w:rsidR="00EF7726" w:rsidRPr="005C0B77" w:rsidRDefault="00EF7726" w:rsidP="00E41516">
            <w:pPr>
              <w:rPr>
                <w:rFonts w:asciiTheme="majorHAnsi" w:hAnsiTheme="majorHAnsi" w:cstheme="majorHAnsi"/>
                <w:b/>
              </w:rPr>
            </w:pPr>
          </w:p>
        </w:tc>
      </w:tr>
    </w:tbl>
    <w:p w:rsidR="00E41516" w:rsidRDefault="00E41516" w:rsidP="001A689A">
      <w:pPr>
        <w:shd w:val="clear" w:color="auto" w:fill="FFFFFF" w:themeFill="background1"/>
        <w:rPr>
          <w:rFonts w:asciiTheme="majorHAnsi" w:hAnsiTheme="majorHAnsi" w:cstheme="majorHAnsi"/>
          <w:b/>
        </w:rPr>
      </w:pPr>
    </w:p>
    <w:p w:rsidR="00E41516" w:rsidRDefault="00E41516" w:rsidP="001A689A">
      <w:pPr>
        <w:shd w:val="clear" w:color="auto" w:fill="FFFFFF" w:themeFill="background1"/>
        <w:rPr>
          <w:rFonts w:asciiTheme="majorHAnsi" w:hAnsiTheme="majorHAnsi" w:cstheme="majorHAnsi"/>
          <w:b/>
        </w:rPr>
      </w:pPr>
    </w:p>
    <w:p w:rsidR="00123B88" w:rsidRPr="005C0B77" w:rsidRDefault="006F311F" w:rsidP="00123B88">
      <w:pPr>
        <w:rPr>
          <w:rFonts w:asciiTheme="majorHAnsi" w:hAnsiTheme="majorHAnsi" w:cstheme="majorHAnsi"/>
          <w:b/>
        </w:rPr>
      </w:pPr>
      <w:r w:rsidRPr="00123B88">
        <w:rPr>
          <w:rFonts w:asciiTheme="majorHAnsi" w:hAnsiTheme="majorHAnsi" w:cstheme="majorHAnsi"/>
          <w:b/>
        </w:rPr>
        <w:t xml:space="preserve">Activity </w:t>
      </w:r>
      <w:r w:rsidR="008D2924" w:rsidRPr="00123B88">
        <w:rPr>
          <w:rFonts w:asciiTheme="majorHAnsi" w:hAnsiTheme="majorHAnsi" w:cstheme="majorHAnsi"/>
          <w:b/>
        </w:rPr>
        <w:t>7</w:t>
      </w:r>
      <w:r w:rsidR="00736074" w:rsidRPr="00123B88">
        <w:rPr>
          <w:rFonts w:asciiTheme="majorHAnsi" w:hAnsiTheme="majorHAnsi" w:cstheme="majorHAnsi"/>
          <w:b/>
        </w:rPr>
        <w:t xml:space="preserve"> </w:t>
      </w:r>
      <w:r w:rsidR="005C0B77" w:rsidRPr="005C0B77">
        <w:rPr>
          <w:rFonts w:asciiTheme="majorHAnsi" w:hAnsiTheme="majorHAnsi" w:cstheme="majorHAnsi"/>
          <w:b/>
        </w:rPr>
        <w:t xml:space="preserve">- 1.3 </w:t>
      </w:r>
      <w:r w:rsidR="005C0B77" w:rsidRPr="00192923">
        <w:rPr>
          <w:rFonts w:asciiTheme="majorHAnsi" w:hAnsiTheme="majorHAnsi" w:cstheme="majorHAnsi"/>
          <w:b/>
        </w:rPr>
        <w:t>Language</w:t>
      </w:r>
      <w:r w:rsidR="00123B88" w:rsidRPr="00192923">
        <w:rPr>
          <w:rFonts w:asciiTheme="majorHAnsi" w:hAnsiTheme="majorHAnsi" w:cstheme="majorHAnsi"/>
          <w:b/>
        </w:rPr>
        <w:t xml:space="preserve"> </w:t>
      </w:r>
      <w:proofErr w:type="gramStart"/>
      <w:r w:rsidR="00123B88" w:rsidRPr="00192923">
        <w:rPr>
          <w:rFonts w:asciiTheme="majorHAnsi" w:hAnsiTheme="majorHAnsi" w:cstheme="majorHAnsi"/>
          <w:b/>
        </w:rPr>
        <w:t>development</w:t>
      </w:r>
      <w:proofErr w:type="gramEnd"/>
      <w:r w:rsidR="00123B88" w:rsidRPr="00192923">
        <w:rPr>
          <w:rFonts w:asciiTheme="majorHAnsi" w:hAnsiTheme="majorHAnsi" w:cstheme="majorHAnsi"/>
          <w:b/>
        </w:rPr>
        <w:t xml:space="preserve"> and identification of dyslexia</w:t>
      </w:r>
      <w:r w:rsidR="00123B88" w:rsidRPr="00192923">
        <w:t xml:space="preserve"> </w:t>
      </w:r>
    </w:p>
    <w:p w:rsidR="001A689A" w:rsidRPr="008D2924" w:rsidRDefault="001A689A" w:rsidP="00736074">
      <w:pPr>
        <w:rPr>
          <w:rFonts w:asciiTheme="majorHAnsi" w:hAnsiTheme="majorHAnsi" w:cstheme="majorHAnsi"/>
          <w:b/>
        </w:rPr>
      </w:pPr>
    </w:p>
    <w:p w:rsidR="006F311F" w:rsidRPr="008D2924" w:rsidRDefault="006F311F" w:rsidP="00736074">
      <w:pPr>
        <w:rPr>
          <w:rFonts w:asciiTheme="majorHAnsi" w:hAnsiTheme="majorHAnsi" w:cstheme="majorHAnsi"/>
          <w:b/>
        </w:rPr>
      </w:pPr>
    </w:p>
    <w:p w:rsidR="008D2924" w:rsidRPr="008D2924" w:rsidRDefault="008D2924" w:rsidP="008D2924">
      <w:pPr>
        <w:rPr>
          <w:rFonts w:asciiTheme="majorHAnsi" w:hAnsiTheme="majorHAnsi" w:cstheme="majorHAnsi"/>
        </w:rPr>
      </w:pPr>
      <w:r w:rsidRPr="008D2924">
        <w:rPr>
          <w:rFonts w:asciiTheme="majorHAnsi" w:hAnsiTheme="majorHAnsi" w:cstheme="majorHAnsi"/>
        </w:rPr>
        <w:t xml:space="preserve">Module 2 and the </w:t>
      </w:r>
      <w:proofErr w:type="spellStart"/>
      <w:r w:rsidRPr="008D2924">
        <w:rPr>
          <w:rFonts w:asciiTheme="majorHAnsi" w:hAnsiTheme="majorHAnsi" w:cstheme="majorHAnsi"/>
        </w:rPr>
        <w:t>Routemap</w:t>
      </w:r>
      <w:proofErr w:type="spellEnd"/>
      <w:r w:rsidRPr="008D2924">
        <w:rPr>
          <w:rFonts w:asciiTheme="majorHAnsi" w:hAnsiTheme="majorHAnsi" w:cstheme="majorHAnsi"/>
        </w:rPr>
        <w:t xml:space="preserve"> highlighted the importance of language development. There may be a number of reasons why a learner’s language is not at the expected level for their age. </w:t>
      </w:r>
    </w:p>
    <w:p w:rsidR="006F311F" w:rsidRPr="008D2924" w:rsidRDefault="006F311F" w:rsidP="00736074">
      <w:pPr>
        <w:rPr>
          <w:rFonts w:asciiTheme="majorHAnsi" w:hAnsiTheme="majorHAnsi" w:cstheme="majorHAnsi"/>
          <w:b/>
        </w:rPr>
      </w:pPr>
    </w:p>
    <w:p w:rsidR="006F311F" w:rsidRPr="00ED652A" w:rsidRDefault="006F311F" w:rsidP="00736074">
      <w:pPr>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4034"/>
      </w:tblGrid>
      <w:tr w:rsidR="00DE6FA5" w:rsidRPr="00DE6FA5" w:rsidTr="00C6185A">
        <w:trPr>
          <w:trHeight w:val="265"/>
        </w:trPr>
        <w:tc>
          <w:tcPr>
            <w:tcW w:w="14034" w:type="dxa"/>
            <w:shd w:val="clear" w:color="auto" w:fill="D9D9D9" w:themeFill="background1" w:themeFillShade="D9"/>
          </w:tcPr>
          <w:p w:rsidR="00DE6FA5" w:rsidRPr="008D2924" w:rsidRDefault="008D2924" w:rsidP="00DE6FA5">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D2924">
              <w:rPr>
                <w:rFonts w:asciiTheme="majorHAnsi" w:hAnsiTheme="majorHAnsi" w:cstheme="majorHAnsi"/>
                <w:b/>
              </w:rPr>
              <w:t>Consider some possibilities why this may be the case.</w:t>
            </w:r>
          </w:p>
        </w:tc>
      </w:tr>
      <w:tr w:rsidR="00DE6FA5" w:rsidRPr="00DE6FA5" w:rsidTr="00C6185A">
        <w:tc>
          <w:tcPr>
            <w:tcW w:w="14034" w:type="dxa"/>
          </w:tcPr>
          <w:p w:rsidR="00DE6FA5" w:rsidRDefault="00DE6FA5"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Default="005C0B77" w:rsidP="00DE6FA5">
            <w:pPr>
              <w:rPr>
                <w:rFonts w:asciiTheme="majorHAnsi" w:hAnsiTheme="majorHAnsi" w:cstheme="majorHAnsi"/>
              </w:rPr>
            </w:pPr>
          </w:p>
          <w:p w:rsidR="005C0B77" w:rsidRPr="008D2924" w:rsidRDefault="005C0B77" w:rsidP="00DE6FA5">
            <w:pPr>
              <w:rPr>
                <w:rFonts w:asciiTheme="majorHAnsi" w:hAnsiTheme="majorHAnsi" w:cstheme="majorHAnsi"/>
              </w:rPr>
            </w:pPr>
          </w:p>
          <w:p w:rsidR="00DE6FA5" w:rsidRPr="008D2924" w:rsidRDefault="00DE6FA5" w:rsidP="00DE6FA5">
            <w:pPr>
              <w:rPr>
                <w:rFonts w:asciiTheme="majorHAnsi" w:hAnsiTheme="majorHAnsi" w:cstheme="majorHAnsi"/>
              </w:rPr>
            </w:pPr>
          </w:p>
          <w:p w:rsidR="008D2924" w:rsidRPr="008D2924" w:rsidRDefault="008D2924" w:rsidP="00DE6FA5">
            <w:pPr>
              <w:rPr>
                <w:rFonts w:asciiTheme="majorHAnsi" w:hAnsiTheme="majorHAnsi" w:cstheme="majorHAnsi"/>
              </w:rPr>
            </w:pPr>
          </w:p>
          <w:p w:rsidR="008D2924" w:rsidRPr="008D2924" w:rsidRDefault="008D2924" w:rsidP="00DE6FA5">
            <w:pPr>
              <w:rPr>
                <w:rFonts w:asciiTheme="majorHAnsi" w:hAnsiTheme="majorHAnsi" w:cstheme="majorHAnsi"/>
              </w:rPr>
            </w:pPr>
          </w:p>
          <w:p w:rsidR="008D2924" w:rsidRPr="008D2924" w:rsidRDefault="008D2924" w:rsidP="00DE6FA5">
            <w:pPr>
              <w:rPr>
                <w:rFonts w:asciiTheme="majorHAnsi" w:hAnsiTheme="majorHAnsi" w:cstheme="majorHAnsi"/>
              </w:rPr>
            </w:pPr>
          </w:p>
          <w:p w:rsidR="008D2924" w:rsidRPr="008D2924" w:rsidRDefault="008D2924" w:rsidP="00DE6FA5">
            <w:pPr>
              <w:rPr>
                <w:rFonts w:asciiTheme="majorHAnsi" w:hAnsiTheme="majorHAnsi" w:cstheme="majorHAnsi"/>
              </w:rPr>
            </w:pPr>
          </w:p>
          <w:p w:rsidR="008D2924" w:rsidRPr="008D2924" w:rsidRDefault="008D2924" w:rsidP="00DE6FA5">
            <w:pPr>
              <w:rPr>
                <w:rFonts w:asciiTheme="majorHAnsi" w:hAnsiTheme="majorHAnsi" w:cstheme="majorHAnsi"/>
              </w:rPr>
            </w:pPr>
          </w:p>
          <w:p w:rsidR="008D2924" w:rsidRPr="008D2924" w:rsidRDefault="008D2924" w:rsidP="00DE6FA5">
            <w:pPr>
              <w:rPr>
                <w:rFonts w:asciiTheme="majorHAnsi" w:hAnsiTheme="majorHAnsi" w:cstheme="majorHAnsi"/>
              </w:rPr>
            </w:pPr>
          </w:p>
        </w:tc>
      </w:tr>
    </w:tbl>
    <w:p w:rsidR="001C60C0" w:rsidRDefault="001C60C0" w:rsidP="00B7390A">
      <w:pPr>
        <w:spacing w:before="120"/>
        <w:rPr>
          <w:rFonts w:cstheme="minorHAnsi"/>
          <w:b/>
        </w:rPr>
      </w:pPr>
    </w:p>
    <w:p w:rsidR="00736074" w:rsidRDefault="00736074" w:rsidP="00736074">
      <w:pPr>
        <w:shd w:val="clear" w:color="auto" w:fill="FFFFFF" w:themeFill="background1"/>
        <w:rPr>
          <w:rFonts w:asciiTheme="majorHAnsi" w:hAnsiTheme="majorHAnsi" w:cstheme="majorHAnsi"/>
          <w:b/>
        </w:rPr>
      </w:pPr>
    </w:p>
    <w:p w:rsidR="00736074" w:rsidRDefault="00736074" w:rsidP="00123B88">
      <w:pPr>
        <w:rPr>
          <w:rFonts w:asciiTheme="majorHAnsi" w:hAnsiTheme="majorHAnsi" w:cstheme="majorHAnsi"/>
          <w:b/>
        </w:rPr>
      </w:pPr>
      <w:r>
        <w:rPr>
          <w:rFonts w:asciiTheme="majorHAnsi" w:hAnsiTheme="majorHAnsi" w:cstheme="majorHAnsi"/>
          <w:b/>
        </w:rPr>
        <w:br w:type="page"/>
      </w:r>
    </w:p>
    <w:p w:rsidR="00123B88" w:rsidRPr="00123B88" w:rsidRDefault="00CD1B08" w:rsidP="00123B88">
      <w:pPr>
        <w:rPr>
          <w:rFonts w:asciiTheme="majorHAnsi" w:hAnsiTheme="majorHAnsi" w:cstheme="majorHAnsi"/>
          <w:b/>
          <w:color w:val="008080"/>
        </w:rPr>
      </w:pPr>
      <w:r w:rsidRPr="00123B88">
        <w:rPr>
          <w:rFonts w:asciiTheme="majorHAnsi" w:hAnsiTheme="majorHAnsi" w:cstheme="majorHAnsi"/>
          <w:b/>
        </w:rPr>
        <w:lastRenderedPageBreak/>
        <w:t xml:space="preserve">Activity </w:t>
      </w:r>
      <w:r w:rsidR="00192923" w:rsidRPr="00123B88">
        <w:rPr>
          <w:rFonts w:asciiTheme="majorHAnsi" w:hAnsiTheme="majorHAnsi" w:cstheme="majorHAnsi"/>
          <w:b/>
        </w:rPr>
        <w:t>8 -</w:t>
      </w:r>
      <w:r w:rsidR="00123B88">
        <w:rPr>
          <w:rFonts w:asciiTheme="majorHAnsi" w:hAnsiTheme="majorHAnsi" w:cstheme="majorHAnsi"/>
          <w:b/>
        </w:rPr>
        <w:t xml:space="preserve"> </w:t>
      </w:r>
      <w:r w:rsidR="00192923" w:rsidRPr="00192923">
        <w:rPr>
          <w:rFonts w:asciiTheme="majorHAnsi" w:hAnsiTheme="majorHAnsi" w:cstheme="majorHAnsi"/>
          <w:b/>
        </w:rPr>
        <w:t>1.4 Numeracy</w:t>
      </w:r>
      <w:r w:rsidR="00123B88" w:rsidRPr="00192923">
        <w:rPr>
          <w:rFonts w:asciiTheme="majorHAnsi" w:hAnsiTheme="majorHAnsi" w:cstheme="majorHAnsi"/>
          <w:b/>
        </w:rPr>
        <w:t xml:space="preserve"> </w:t>
      </w:r>
      <w:proofErr w:type="gramStart"/>
      <w:r w:rsidR="00192923">
        <w:rPr>
          <w:rFonts w:asciiTheme="majorHAnsi" w:hAnsiTheme="majorHAnsi" w:cstheme="majorHAnsi"/>
          <w:b/>
        </w:rPr>
        <w:t>development</w:t>
      </w:r>
      <w:proofErr w:type="gramEnd"/>
      <w:r w:rsidR="00123B88" w:rsidRPr="00192923">
        <w:rPr>
          <w:rFonts w:asciiTheme="majorHAnsi" w:hAnsiTheme="majorHAnsi" w:cstheme="majorHAnsi"/>
          <w:b/>
        </w:rPr>
        <w:t xml:space="preserve"> and the identification of dyslexia</w:t>
      </w:r>
    </w:p>
    <w:p w:rsidR="00736074" w:rsidRPr="00CD1B08" w:rsidRDefault="00736074" w:rsidP="00736074">
      <w:pPr>
        <w:shd w:val="clear" w:color="auto" w:fill="FFFFFF" w:themeFill="background1"/>
        <w:rPr>
          <w:rFonts w:asciiTheme="majorHAnsi" w:hAnsiTheme="majorHAnsi" w:cstheme="majorHAnsi"/>
          <w:b/>
        </w:rPr>
      </w:pPr>
    </w:p>
    <w:p w:rsidR="00CD1B08" w:rsidRPr="00CD1B08" w:rsidRDefault="00CD1B08" w:rsidP="00CD1B08">
      <w:pPr>
        <w:rPr>
          <w:rFonts w:asciiTheme="majorHAnsi" w:hAnsiTheme="majorHAnsi" w:cstheme="majorHAnsi"/>
        </w:rPr>
      </w:pPr>
    </w:p>
    <w:p w:rsidR="00CD1B08" w:rsidRPr="00CD1B08" w:rsidRDefault="00CD1B08" w:rsidP="006F760C">
      <w:pPr>
        <w:pStyle w:val="ListParagraph"/>
        <w:numPr>
          <w:ilvl w:val="0"/>
          <w:numId w:val="22"/>
        </w:num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CD1B08">
        <w:rPr>
          <w:rFonts w:asciiTheme="majorHAnsi" w:hAnsiTheme="majorHAnsi" w:cstheme="majorHAnsi"/>
        </w:rPr>
        <w:t xml:space="preserve">Look at your school/local authorities policies for numeracy and math </w:t>
      </w:r>
    </w:p>
    <w:p w:rsidR="00CD1B08" w:rsidRPr="00CD1B08" w:rsidRDefault="00CD1B08" w:rsidP="006F760C">
      <w:pPr>
        <w:pStyle w:val="ListParagraph"/>
        <w:numPr>
          <w:ilvl w:val="0"/>
          <w:numId w:val="22"/>
        </w:num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CD1B08">
        <w:rPr>
          <w:rFonts w:asciiTheme="majorHAnsi" w:hAnsiTheme="majorHAnsi" w:cstheme="majorHAnsi"/>
        </w:rPr>
        <w:t xml:space="preserve">Does the policy make a clear connection with dyscalculia or numeracy difficulties? </w:t>
      </w:r>
    </w:p>
    <w:p w:rsidR="00CD1B08" w:rsidRPr="00CD1B08" w:rsidRDefault="00CD1B08" w:rsidP="006F760C">
      <w:pPr>
        <w:pStyle w:val="ListParagraph"/>
        <w:numPr>
          <w:ilvl w:val="0"/>
          <w:numId w:val="22"/>
        </w:num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CD1B08">
        <w:rPr>
          <w:rFonts w:asciiTheme="majorHAnsi" w:hAnsiTheme="majorHAnsi" w:cstheme="majorHAnsi"/>
        </w:rPr>
        <w:t xml:space="preserve">In your view can this be improved to support learners and staff and if so how? </w:t>
      </w:r>
    </w:p>
    <w:p w:rsidR="00CD1B08" w:rsidRPr="00CD1B08" w:rsidRDefault="00CD1B08" w:rsidP="00CD1B08">
      <w:pPr>
        <w:rPr>
          <w:rFonts w:asciiTheme="majorHAnsi" w:hAnsiTheme="majorHAnsi" w:cstheme="majorHAnsi"/>
        </w:rPr>
      </w:pPr>
    </w:p>
    <w:p w:rsidR="00CD1B08" w:rsidRPr="00CD1B08" w:rsidRDefault="00CD1B08" w:rsidP="00CD1B08">
      <w:pPr>
        <w:rPr>
          <w:rFonts w:asciiTheme="majorHAnsi" w:hAnsiTheme="majorHAnsi" w:cstheme="majorHAnsi"/>
        </w:rPr>
      </w:pPr>
      <w:r w:rsidRPr="00CD1B08">
        <w:rPr>
          <w:rFonts w:asciiTheme="majorHAnsi" w:hAnsiTheme="majorHAnsi" w:cstheme="majorHAnsi"/>
        </w:rPr>
        <w:t>Use your reflective log to note your thoughts and findings.</w:t>
      </w:r>
    </w:p>
    <w:p w:rsidR="00CD1B08" w:rsidRPr="00736074" w:rsidRDefault="00CD1B08" w:rsidP="00736074">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4174"/>
      </w:tblGrid>
      <w:tr w:rsidR="00CD1B08" w:rsidTr="00BE5249">
        <w:trPr>
          <w:trHeight w:val="2708"/>
        </w:trPr>
        <w:tc>
          <w:tcPr>
            <w:tcW w:w="14176" w:type="dxa"/>
          </w:tcPr>
          <w:p w:rsidR="00CD1B08" w:rsidRDefault="00CD1B08" w:rsidP="00736074">
            <w:pPr>
              <w:rPr>
                <w:rFonts w:asciiTheme="majorHAnsi" w:hAnsiTheme="majorHAnsi" w:cstheme="majorHAnsi"/>
                <w:b/>
              </w:rPr>
            </w:pPr>
          </w:p>
          <w:p w:rsidR="00CD1B08" w:rsidRDefault="00CD1B08" w:rsidP="00736074">
            <w:pPr>
              <w:rPr>
                <w:rFonts w:asciiTheme="majorHAnsi" w:hAnsiTheme="majorHAnsi" w:cstheme="majorHAnsi"/>
                <w:b/>
              </w:rPr>
            </w:pPr>
          </w:p>
        </w:tc>
      </w:tr>
    </w:tbl>
    <w:p w:rsidR="00123B88" w:rsidRDefault="00123B88" w:rsidP="001C60C0"/>
    <w:p w:rsidR="00123B88" w:rsidRDefault="00123B88" w:rsidP="001C60C0"/>
    <w:p w:rsidR="00123B88" w:rsidRDefault="00123B88" w:rsidP="001C60C0"/>
    <w:p w:rsidR="00123B88" w:rsidRDefault="00123B88" w:rsidP="001C60C0"/>
    <w:p w:rsidR="001C60C0" w:rsidRPr="00123B88" w:rsidRDefault="00123B88" w:rsidP="001C60C0">
      <w:pPr>
        <w:rPr>
          <w:rFonts w:asciiTheme="majorHAnsi" w:hAnsiTheme="majorHAnsi" w:cstheme="majorHAnsi"/>
          <w:b/>
        </w:rPr>
      </w:pPr>
      <w:r w:rsidRPr="00123B88">
        <w:rPr>
          <w:rFonts w:asciiTheme="majorHAnsi" w:hAnsiTheme="majorHAnsi" w:cstheme="majorHAnsi"/>
          <w:b/>
        </w:rPr>
        <w:t xml:space="preserve">Activity 9 is completed within the module </w:t>
      </w:r>
      <w:r w:rsidR="001C60C0" w:rsidRPr="00123B88">
        <w:rPr>
          <w:rFonts w:asciiTheme="majorHAnsi" w:hAnsiTheme="majorHAnsi" w:cstheme="majorHAnsi"/>
          <w:b/>
        </w:rPr>
        <w:br w:type="page"/>
      </w:r>
    </w:p>
    <w:p w:rsidR="00DE6FA5" w:rsidRDefault="00DE6FA5" w:rsidP="00B7390A">
      <w:pPr>
        <w:spacing w:before="120"/>
        <w:rPr>
          <w:rFonts w:cstheme="minorHAnsi"/>
          <w:b/>
        </w:rPr>
      </w:pPr>
    </w:p>
    <w:p w:rsidR="00411B2F" w:rsidRPr="005C0B77" w:rsidRDefault="00411B2F" w:rsidP="00411B2F">
      <w:pPr>
        <w:rPr>
          <w:rFonts w:asciiTheme="majorHAnsi" w:hAnsiTheme="majorHAnsi" w:cstheme="majorHAnsi"/>
          <w:b/>
        </w:rPr>
      </w:pPr>
      <w:r w:rsidRPr="005C0B77">
        <w:rPr>
          <w:rFonts w:asciiTheme="majorHAnsi" w:hAnsiTheme="majorHAnsi" w:cstheme="majorHAnsi"/>
          <w:b/>
        </w:rPr>
        <w:t>Activity 10 - The process and practice of supporting and identifying learners</w:t>
      </w:r>
    </w:p>
    <w:p w:rsidR="00411B2F" w:rsidRPr="005C0B77" w:rsidRDefault="00411B2F" w:rsidP="00411B2F">
      <w:pPr>
        <w:rPr>
          <w:rFonts w:asciiTheme="majorHAnsi" w:hAnsiTheme="majorHAnsi" w:cstheme="majorHAnsi"/>
          <w:b/>
        </w:rPr>
      </w:pPr>
    </w:p>
    <w:p w:rsidR="00411B2F" w:rsidRPr="005C0B77" w:rsidRDefault="00411B2F" w:rsidP="006F760C">
      <w:pPr>
        <w:pStyle w:val="ListParagraph"/>
        <w:numPr>
          <w:ilvl w:val="1"/>
          <w:numId w:val="25"/>
        </w:numPr>
        <w:tabs>
          <w:tab w:val="left" w:pos="284"/>
          <w:tab w:val="left" w:pos="1440"/>
          <w:tab w:val="left" w:pos="2160"/>
          <w:tab w:val="left" w:pos="2880"/>
          <w:tab w:val="left" w:pos="4680"/>
          <w:tab w:val="left" w:pos="5400"/>
          <w:tab w:val="right" w:pos="9000"/>
        </w:tabs>
        <w:spacing w:line="240" w:lineRule="atLeast"/>
        <w:ind w:hanging="1440"/>
        <w:jc w:val="both"/>
        <w:rPr>
          <w:rFonts w:asciiTheme="majorHAnsi" w:hAnsiTheme="majorHAnsi" w:cstheme="majorHAnsi"/>
        </w:rPr>
      </w:pPr>
      <w:r w:rsidRPr="005C0B77">
        <w:rPr>
          <w:rFonts w:asciiTheme="majorHAnsi" w:hAnsiTheme="majorHAnsi" w:cstheme="majorHAnsi"/>
        </w:rPr>
        <w:t xml:space="preserve">Watch the film ‘Dyslexia Educate Me’ on the following link. (26.37min)  </w:t>
      </w:r>
    </w:p>
    <w:p w:rsidR="00411B2F" w:rsidRPr="005C0B77" w:rsidRDefault="00411B2F" w:rsidP="00411B2F">
      <w:pPr>
        <w:rPr>
          <w:rFonts w:asciiTheme="majorHAnsi" w:hAnsiTheme="majorHAnsi" w:cstheme="majorHAnsi"/>
        </w:rPr>
      </w:pPr>
      <w:r w:rsidRPr="005C0B77">
        <w:rPr>
          <w:rFonts w:asciiTheme="majorHAnsi" w:hAnsiTheme="majorHAnsi" w:cstheme="majorHAnsi"/>
          <w:color w:val="111111"/>
          <w:shd w:val="clear" w:color="auto" w:fill="FFFFFF"/>
        </w:rPr>
        <w:t xml:space="preserve">The film is about Dyslexia and the experiences shared by dyslexic individuals as they accessed the Scottish education system. Please note this film is one of several films which have been independently made and does not represent every learner’s experience. However it is helpful to be aware of the range of experiences learners can have, some of which are recent. </w:t>
      </w:r>
    </w:p>
    <w:p w:rsidR="00411B2F" w:rsidRPr="005C0B77" w:rsidRDefault="006F4795" w:rsidP="00411B2F">
      <w:pPr>
        <w:rPr>
          <w:rFonts w:asciiTheme="majorHAnsi" w:hAnsiTheme="majorHAnsi" w:cstheme="majorHAnsi"/>
        </w:rPr>
      </w:pPr>
      <w:hyperlink r:id="rId14" w:history="1">
        <w:r w:rsidR="00411B2F" w:rsidRPr="005C0B77">
          <w:rPr>
            <w:rStyle w:val="Hyperlink"/>
            <w:rFonts w:asciiTheme="majorHAnsi" w:hAnsiTheme="majorHAnsi" w:cstheme="majorHAnsi"/>
          </w:rPr>
          <w:t>https://www.youtube.com/watch?v=58eqGrGWA94&amp;list=PL0wuerC08Swt2iyWYb6NaxNLHYvhVXAEc</w:t>
        </w:r>
      </w:hyperlink>
      <w:r w:rsidR="00411B2F" w:rsidRPr="005C0B77">
        <w:rPr>
          <w:rFonts w:asciiTheme="majorHAnsi" w:hAnsiTheme="majorHAnsi" w:cstheme="majorHAnsi"/>
        </w:rPr>
        <w:t xml:space="preserve"> </w:t>
      </w:r>
    </w:p>
    <w:p w:rsidR="00411B2F" w:rsidRPr="00411B2F" w:rsidRDefault="00411B2F" w:rsidP="00411B2F">
      <w:pPr>
        <w:rPr>
          <w:rFonts w:asciiTheme="majorHAnsi" w:hAnsiTheme="majorHAnsi" w:cstheme="majorHAnsi"/>
          <w:sz w:val="22"/>
          <w:szCs w:val="22"/>
        </w:rPr>
      </w:pPr>
    </w:p>
    <w:p w:rsidR="00411B2F" w:rsidRPr="00411B2F" w:rsidRDefault="00411B2F" w:rsidP="00411B2F">
      <w:pPr>
        <w:rPr>
          <w:rFonts w:asciiTheme="majorHAnsi" w:hAnsiTheme="majorHAnsi" w:cstheme="majorHAnsi"/>
          <w:sz w:val="22"/>
          <w:szCs w:val="22"/>
        </w:rPr>
      </w:pPr>
    </w:p>
    <w:p w:rsidR="00411B2F" w:rsidRPr="005C0B77" w:rsidRDefault="00411B2F" w:rsidP="00411B2F">
      <w:pPr>
        <w:rPr>
          <w:rFonts w:asciiTheme="majorHAnsi" w:hAnsiTheme="majorHAnsi" w:cstheme="majorHAnsi"/>
        </w:rPr>
      </w:pPr>
    </w:p>
    <w:p w:rsidR="00411B2F" w:rsidRPr="005C0B77" w:rsidRDefault="00411B2F" w:rsidP="006F760C">
      <w:pPr>
        <w:pStyle w:val="ListParagraph"/>
        <w:numPr>
          <w:ilvl w:val="1"/>
          <w:numId w:val="25"/>
        </w:numPr>
        <w:tabs>
          <w:tab w:val="left" w:pos="284"/>
          <w:tab w:val="left" w:pos="1440"/>
          <w:tab w:val="left" w:pos="2160"/>
          <w:tab w:val="left" w:pos="2880"/>
          <w:tab w:val="left" w:pos="4680"/>
          <w:tab w:val="left" w:pos="5400"/>
          <w:tab w:val="right" w:pos="9000"/>
        </w:tabs>
        <w:spacing w:line="240" w:lineRule="atLeast"/>
        <w:ind w:hanging="1440"/>
        <w:jc w:val="both"/>
        <w:rPr>
          <w:rFonts w:asciiTheme="majorHAnsi" w:hAnsiTheme="majorHAnsi" w:cstheme="majorHAnsi"/>
          <w:b/>
        </w:rPr>
      </w:pPr>
      <w:r w:rsidRPr="005C0B77">
        <w:rPr>
          <w:rFonts w:asciiTheme="majorHAnsi" w:hAnsiTheme="majorHAnsi" w:cstheme="majorHAnsi"/>
          <w:b/>
        </w:rPr>
        <w:t xml:space="preserve">Reflective Log Task </w:t>
      </w:r>
    </w:p>
    <w:p w:rsidR="00411B2F" w:rsidRPr="005C0B77" w:rsidRDefault="00411B2F" w:rsidP="00411B2F">
      <w:pPr>
        <w:rPr>
          <w:rFonts w:asciiTheme="majorHAnsi" w:hAnsiTheme="majorHAnsi" w:cstheme="majorHAnsi"/>
        </w:rPr>
      </w:pPr>
    </w:p>
    <w:p w:rsidR="00411B2F" w:rsidRPr="005C0B77" w:rsidRDefault="00411B2F" w:rsidP="006F760C">
      <w:pPr>
        <w:pStyle w:val="ListParagraph"/>
        <w:numPr>
          <w:ilvl w:val="0"/>
          <w:numId w:val="26"/>
        </w:numPr>
        <w:rPr>
          <w:rFonts w:asciiTheme="majorHAnsi" w:hAnsiTheme="majorHAnsi" w:cstheme="majorHAnsi"/>
        </w:rPr>
      </w:pPr>
      <w:r w:rsidRPr="005C0B77">
        <w:rPr>
          <w:rFonts w:asciiTheme="majorHAnsi" w:hAnsiTheme="majorHAnsi" w:cstheme="majorHAnsi"/>
        </w:rPr>
        <w:t xml:space="preserve">Consider how the process and practice of supporting and identifying learners with dyslexia in your school. The headings provide some areas to focus on but you may wish to include more. </w:t>
      </w:r>
    </w:p>
    <w:p w:rsidR="00411B2F" w:rsidRPr="005C0B77" w:rsidRDefault="00411B2F" w:rsidP="00411B2F">
      <w:pPr>
        <w:tabs>
          <w:tab w:val="left" w:pos="0"/>
          <w:tab w:val="left" w:pos="567"/>
        </w:tabs>
      </w:pPr>
    </w:p>
    <w:tbl>
      <w:tblPr>
        <w:tblStyle w:val="TableGrid"/>
        <w:tblW w:w="0" w:type="auto"/>
        <w:tblInd w:w="108" w:type="dxa"/>
        <w:tblLook w:val="04A0" w:firstRow="1" w:lastRow="0" w:firstColumn="1" w:lastColumn="0" w:noHBand="0" w:noVBand="1"/>
      </w:tblPr>
      <w:tblGrid>
        <w:gridCol w:w="14034"/>
      </w:tblGrid>
      <w:tr w:rsidR="00411B2F" w:rsidRPr="005C0B77" w:rsidTr="00BE5249">
        <w:tc>
          <w:tcPr>
            <w:tcW w:w="14034" w:type="dxa"/>
            <w:shd w:val="clear" w:color="auto" w:fill="D9D9D9" w:themeFill="background1" w:themeFillShade="D9"/>
          </w:tcPr>
          <w:p w:rsidR="00411B2F" w:rsidRPr="005C0B77" w:rsidRDefault="00411B2F" w:rsidP="00411B2F">
            <w:pPr>
              <w:tabs>
                <w:tab w:val="left" w:pos="720"/>
                <w:tab w:val="left" w:pos="1440"/>
                <w:tab w:val="left" w:pos="2160"/>
                <w:tab w:val="left" w:pos="2880"/>
                <w:tab w:val="left" w:pos="4680"/>
                <w:tab w:val="left" w:pos="5400"/>
                <w:tab w:val="right" w:pos="9000"/>
              </w:tabs>
              <w:spacing w:line="240" w:lineRule="atLeast"/>
              <w:ind w:firstLine="34"/>
              <w:jc w:val="both"/>
              <w:rPr>
                <w:rFonts w:asciiTheme="majorHAnsi" w:hAnsiTheme="majorHAnsi" w:cstheme="majorHAnsi"/>
                <w:b/>
              </w:rPr>
            </w:pPr>
            <w:r w:rsidRPr="005C0B77">
              <w:rPr>
                <w:rFonts w:asciiTheme="majorHAnsi" w:hAnsiTheme="majorHAnsi" w:cstheme="majorHAnsi"/>
                <w:b/>
              </w:rPr>
              <w:t xml:space="preserve">Supports the learners </w:t>
            </w:r>
          </w:p>
        </w:tc>
      </w:tr>
      <w:tr w:rsidR="00411B2F" w:rsidRPr="005C0B77" w:rsidTr="00BE5249">
        <w:tc>
          <w:tcPr>
            <w:tcW w:w="14034" w:type="dxa"/>
          </w:tcPr>
          <w:p w:rsidR="00411B2F" w:rsidRPr="005C0B77" w:rsidRDefault="00411B2F" w:rsidP="00BE5249">
            <w:pPr>
              <w:rPr>
                <w:rFonts w:asciiTheme="majorHAnsi" w:hAnsiTheme="majorHAnsi" w:cstheme="majorHAnsi"/>
              </w:rPr>
            </w:pPr>
          </w:p>
        </w:tc>
      </w:tr>
      <w:tr w:rsidR="00411B2F" w:rsidRPr="005C0B77" w:rsidTr="00BE5249">
        <w:trPr>
          <w:trHeight w:val="265"/>
        </w:trPr>
        <w:tc>
          <w:tcPr>
            <w:tcW w:w="14034" w:type="dxa"/>
            <w:shd w:val="clear" w:color="auto" w:fill="D9D9D9" w:themeFill="background1" w:themeFillShade="D9"/>
          </w:tcPr>
          <w:p w:rsidR="00411B2F" w:rsidRPr="005C0B77" w:rsidRDefault="00411B2F" w:rsidP="00BE5249">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Involves the learners</w:t>
            </w:r>
          </w:p>
        </w:tc>
      </w:tr>
      <w:tr w:rsidR="00411B2F" w:rsidRPr="005C0B77" w:rsidTr="00BE5249">
        <w:tc>
          <w:tcPr>
            <w:tcW w:w="14034" w:type="dxa"/>
          </w:tcPr>
          <w:p w:rsidR="00411B2F" w:rsidRPr="005C0B77" w:rsidRDefault="00411B2F" w:rsidP="00BE5249">
            <w:pPr>
              <w:rPr>
                <w:rFonts w:asciiTheme="majorHAnsi" w:hAnsiTheme="majorHAnsi" w:cstheme="majorHAnsi"/>
              </w:rPr>
            </w:pPr>
          </w:p>
        </w:tc>
      </w:tr>
      <w:tr w:rsidR="00411B2F" w:rsidRPr="005C0B77" w:rsidTr="00411B2F">
        <w:tc>
          <w:tcPr>
            <w:tcW w:w="14034" w:type="dxa"/>
            <w:shd w:val="clear" w:color="auto" w:fill="D9D9D9" w:themeFill="background1" w:themeFillShade="D9"/>
          </w:tcPr>
          <w:p w:rsidR="00411B2F" w:rsidRPr="005C0B77" w:rsidRDefault="00411B2F" w:rsidP="00411B2F">
            <w:pPr>
              <w:tabs>
                <w:tab w:val="left" w:pos="720"/>
                <w:tab w:val="left" w:pos="1440"/>
                <w:tab w:val="left" w:pos="2160"/>
                <w:tab w:val="left" w:pos="2880"/>
                <w:tab w:val="left" w:pos="4680"/>
                <w:tab w:val="left" w:pos="5400"/>
                <w:tab w:val="right" w:pos="9000"/>
              </w:tabs>
              <w:spacing w:line="240" w:lineRule="atLeast"/>
              <w:ind w:firstLine="34"/>
              <w:jc w:val="both"/>
              <w:rPr>
                <w:rFonts w:asciiTheme="majorHAnsi" w:hAnsiTheme="majorHAnsi" w:cstheme="majorHAnsi"/>
                <w:b/>
              </w:rPr>
            </w:pPr>
            <w:r w:rsidRPr="005C0B77">
              <w:rPr>
                <w:rFonts w:asciiTheme="majorHAnsi" w:hAnsiTheme="majorHAnsi" w:cstheme="majorHAnsi"/>
                <w:b/>
              </w:rPr>
              <w:t xml:space="preserve">Complies with the additional rights which came into legislation in Scotland in January 2018 </w:t>
            </w:r>
          </w:p>
        </w:tc>
      </w:tr>
      <w:tr w:rsidR="00411B2F" w:rsidRPr="005C0B77" w:rsidTr="00BE5249">
        <w:tc>
          <w:tcPr>
            <w:tcW w:w="14034" w:type="dxa"/>
          </w:tcPr>
          <w:p w:rsidR="00411B2F" w:rsidRPr="005C0B77" w:rsidRDefault="00411B2F" w:rsidP="00BE5249">
            <w:pPr>
              <w:rPr>
                <w:rFonts w:asciiTheme="majorHAnsi" w:hAnsiTheme="majorHAnsi" w:cstheme="majorHAnsi"/>
              </w:rPr>
            </w:pPr>
          </w:p>
        </w:tc>
      </w:tr>
      <w:tr w:rsidR="00411B2F" w:rsidRPr="005C0B77" w:rsidTr="00411B2F">
        <w:tc>
          <w:tcPr>
            <w:tcW w:w="14034" w:type="dxa"/>
            <w:shd w:val="clear" w:color="auto" w:fill="D9D9D9" w:themeFill="background1" w:themeFillShade="D9"/>
          </w:tcPr>
          <w:p w:rsidR="00411B2F" w:rsidRPr="005C0B77" w:rsidRDefault="00411B2F" w:rsidP="00BE5249">
            <w:pPr>
              <w:rPr>
                <w:rFonts w:asciiTheme="majorHAnsi" w:hAnsiTheme="majorHAnsi" w:cstheme="majorHAnsi"/>
                <w:b/>
              </w:rPr>
            </w:pPr>
            <w:r w:rsidRPr="005C0B77">
              <w:rPr>
                <w:rFonts w:asciiTheme="majorHAnsi" w:hAnsiTheme="majorHAnsi" w:cstheme="majorHAnsi"/>
                <w:b/>
              </w:rPr>
              <w:t>Enable learners to request an assessment and participate in the process from the age of 12 years</w:t>
            </w:r>
          </w:p>
        </w:tc>
      </w:tr>
      <w:tr w:rsidR="00411B2F" w:rsidRPr="005C0B77" w:rsidTr="00411B2F">
        <w:tc>
          <w:tcPr>
            <w:tcW w:w="14034" w:type="dxa"/>
            <w:shd w:val="clear" w:color="auto" w:fill="FFFFFF" w:themeFill="background1"/>
          </w:tcPr>
          <w:p w:rsidR="00411B2F" w:rsidRPr="005C0B77" w:rsidRDefault="00411B2F" w:rsidP="00BE5249">
            <w:pPr>
              <w:rPr>
                <w:rFonts w:asciiTheme="majorHAnsi" w:hAnsiTheme="majorHAnsi" w:cstheme="majorHAnsi"/>
              </w:rPr>
            </w:pPr>
          </w:p>
        </w:tc>
      </w:tr>
    </w:tbl>
    <w:p w:rsidR="00411B2F" w:rsidRPr="005C0B77" w:rsidRDefault="00411B2F"/>
    <w:p w:rsidR="00192923" w:rsidRPr="005C0B77" w:rsidRDefault="00192923"/>
    <w:tbl>
      <w:tblPr>
        <w:tblStyle w:val="TableGrid"/>
        <w:tblW w:w="0" w:type="auto"/>
        <w:tblInd w:w="108" w:type="dxa"/>
        <w:tblLook w:val="04A0" w:firstRow="1" w:lastRow="0" w:firstColumn="1" w:lastColumn="0" w:noHBand="0" w:noVBand="1"/>
      </w:tblPr>
      <w:tblGrid>
        <w:gridCol w:w="14034"/>
      </w:tblGrid>
      <w:tr w:rsidR="00411B2F" w:rsidRPr="005C0B77" w:rsidTr="00192923">
        <w:tc>
          <w:tcPr>
            <w:tcW w:w="14034" w:type="dxa"/>
            <w:shd w:val="clear" w:color="auto" w:fill="B8CCE4" w:themeFill="accent1" w:themeFillTint="66"/>
          </w:tcPr>
          <w:p w:rsidR="00411B2F" w:rsidRPr="005C0B77" w:rsidRDefault="00411B2F" w:rsidP="006F760C">
            <w:pPr>
              <w:pStyle w:val="ListParagraph"/>
              <w:numPr>
                <w:ilvl w:val="0"/>
                <w:numId w:val="26"/>
              </w:numPr>
              <w:tabs>
                <w:tab w:val="left" w:pos="0"/>
                <w:tab w:val="left" w:pos="567"/>
              </w:tabs>
              <w:rPr>
                <w:rFonts w:asciiTheme="majorHAnsi" w:hAnsiTheme="majorHAnsi" w:cstheme="majorHAnsi"/>
                <w:b/>
              </w:rPr>
            </w:pPr>
            <w:r w:rsidRPr="005C0B77">
              <w:rPr>
                <w:rFonts w:asciiTheme="majorHAnsi" w:hAnsiTheme="majorHAnsi" w:cstheme="majorHAnsi"/>
                <w:b/>
              </w:rPr>
              <w:t>Identify any next steps which could be taken</w:t>
            </w:r>
            <w:r w:rsidR="004100E4" w:rsidRPr="005C0B77">
              <w:rPr>
                <w:rFonts w:asciiTheme="majorHAnsi" w:hAnsiTheme="majorHAnsi" w:cstheme="majorHAnsi"/>
                <w:b/>
              </w:rPr>
              <w:t xml:space="preserve"> within your school community - </w:t>
            </w:r>
            <w:r w:rsidRPr="005C0B77">
              <w:rPr>
                <w:rFonts w:asciiTheme="majorHAnsi" w:hAnsiTheme="majorHAnsi" w:cstheme="majorHAnsi"/>
                <w:b/>
              </w:rPr>
              <w:t xml:space="preserve"> if required to improve the process and experience </w:t>
            </w:r>
          </w:p>
        </w:tc>
      </w:tr>
      <w:tr w:rsidR="00411B2F" w:rsidRPr="005C0B77" w:rsidTr="00411B2F">
        <w:tc>
          <w:tcPr>
            <w:tcW w:w="14034" w:type="dxa"/>
            <w:shd w:val="clear" w:color="auto" w:fill="FFFFFF" w:themeFill="background1"/>
          </w:tcPr>
          <w:p w:rsidR="00411B2F" w:rsidRPr="005C0B77" w:rsidRDefault="00411B2F" w:rsidP="00411B2F">
            <w:pPr>
              <w:tabs>
                <w:tab w:val="left" w:pos="0"/>
                <w:tab w:val="left" w:pos="567"/>
              </w:tabs>
              <w:rPr>
                <w:rFonts w:asciiTheme="majorHAnsi" w:hAnsiTheme="majorHAnsi" w:cstheme="majorHAnsi"/>
                <w:b/>
              </w:rPr>
            </w:pPr>
          </w:p>
          <w:p w:rsidR="004100E4" w:rsidRPr="005C0B77" w:rsidRDefault="004100E4" w:rsidP="00411B2F">
            <w:pPr>
              <w:tabs>
                <w:tab w:val="left" w:pos="0"/>
                <w:tab w:val="left" w:pos="567"/>
              </w:tabs>
              <w:rPr>
                <w:rFonts w:asciiTheme="majorHAnsi" w:hAnsiTheme="majorHAnsi" w:cstheme="majorHAnsi"/>
                <w:b/>
              </w:rPr>
            </w:pPr>
          </w:p>
          <w:p w:rsidR="004100E4" w:rsidRPr="005C0B77" w:rsidRDefault="004100E4" w:rsidP="00411B2F">
            <w:pPr>
              <w:tabs>
                <w:tab w:val="left" w:pos="0"/>
                <w:tab w:val="left" w:pos="567"/>
              </w:tabs>
              <w:rPr>
                <w:rFonts w:asciiTheme="majorHAnsi" w:hAnsiTheme="majorHAnsi" w:cstheme="majorHAnsi"/>
                <w:b/>
              </w:rPr>
            </w:pPr>
          </w:p>
          <w:p w:rsidR="004100E4" w:rsidRPr="005C0B77" w:rsidRDefault="004100E4" w:rsidP="00411B2F">
            <w:pPr>
              <w:tabs>
                <w:tab w:val="left" w:pos="0"/>
                <w:tab w:val="left" w:pos="567"/>
              </w:tabs>
              <w:rPr>
                <w:rFonts w:asciiTheme="majorHAnsi" w:hAnsiTheme="majorHAnsi" w:cstheme="majorHAnsi"/>
                <w:b/>
              </w:rPr>
            </w:pPr>
          </w:p>
        </w:tc>
      </w:tr>
    </w:tbl>
    <w:p w:rsidR="00411B2F" w:rsidRDefault="00411B2F" w:rsidP="00411B2F">
      <w:pPr>
        <w:rPr>
          <w:rFonts w:cstheme="minorHAnsi"/>
          <w:b/>
        </w:rPr>
      </w:pPr>
    </w:p>
    <w:p w:rsidR="00D36D36" w:rsidRPr="005C0B77" w:rsidRDefault="0056049D" w:rsidP="00D36D36">
      <w:pPr>
        <w:rPr>
          <w:rFonts w:asciiTheme="majorHAnsi" w:hAnsiTheme="majorHAnsi" w:cstheme="majorHAnsi"/>
          <w:b/>
          <w:color w:val="006666"/>
        </w:rPr>
      </w:pPr>
      <w:r w:rsidRPr="005C0B77">
        <w:rPr>
          <w:rFonts w:asciiTheme="majorHAnsi" w:hAnsiTheme="majorHAnsi" w:cstheme="majorHAnsi"/>
          <w:b/>
        </w:rPr>
        <w:lastRenderedPageBreak/>
        <w:t xml:space="preserve">Activity 11 </w:t>
      </w:r>
      <w:r w:rsidR="00D36D36" w:rsidRPr="005C0B77">
        <w:rPr>
          <w:rFonts w:asciiTheme="majorHAnsi" w:hAnsiTheme="majorHAnsi" w:cstheme="majorHAnsi"/>
          <w:b/>
        </w:rPr>
        <w:t xml:space="preserve">- Other Factors to Consider </w:t>
      </w:r>
    </w:p>
    <w:p w:rsidR="0056049D" w:rsidRPr="005C0B77" w:rsidRDefault="0056049D" w:rsidP="0035770B">
      <w:pPr>
        <w:shd w:val="clear" w:color="auto" w:fill="FFFFFF" w:themeFill="background1"/>
        <w:rPr>
          <w:rFonts w:asciiTheme="majorHAnsi" w:hAnsiTheme="majorHAnsi" w:cstheme="majorHAnsi"/>
          <w:b/>
        </w:rPr>
      </w:pPr>
    </w:p>
    <w:p w:rsidR="0056049D" w:rsidRPr="005C0B77" w:rsidRDefault="0056049D" w:rsidP="0035770B">
      <w:pPr>
        <w:shd w:val="clear" w:color="auto" w:fill="FFFFFF" w:themeFill="background1"/>
        <w:rPr>
          <w:rFonts w:asciiTheme="majorHAnsi" w:hAnsiTheme="majorHAnsi" w:cstheme="majorHAnsi"/>
          <w:b/>
        </w:rPr>
      </w:pPr>
    </w:p>
    <w:p w:rsidR="0056049D" w:rsidRPr="005C0B77" w:rsidRDefault="005C0B77" w:rsidP="006F760C">
      <w:pPr>
        <w:pStyle w:val="ListParagraph"/>
        <w:numPr>
          <w:ilvl w:val="0"/>
          <w:numId w:val="23"/>
        </w:numPr>
        <w:rPr>
          <w:rFonts w:asciiTheme="majorHAnsi" w:hAnsiTheme="majorHAnsi" w:cstheme="majorHAnsi"/>
        </w:rPr>
      </w:pPr>
      <w:r>
        <w:rPr>
          <w:rFonts w:asciiTheme="majorHAnsi" w:hAnsiTheme="majorHAnsi" w:cstheme="majorHAnsi"/>
        </w:rPr>
        <w:t>C</w:t>
      </w:r>
      <w:r w:rsidR="0056049D" w:rsidRPr="005C0B77">
        <w:rPr>
          <w:rFonts w:asciiTheme="majorHAnsi" w:hAnsiTheme="majorHAnsi" w:cstheme="majorHAnsi"/>
        </w:rPr>
        <w:t xml:space="preserve">omplete the table inserting relevant questions to consider when evaluating and exploring the possible impact of other factors which can impact on the learner and the process of identifying dyslexia. </w:t>
      </w:r>
    </w:p>
    <w:p w:rsidR="0056049D" w:rsidRPr="005C0B77" w:rsidRDefault="0056049D" w:rsidP="0056049D">
      <w:pPr>
        <w:pStyle w:val="ListParagraph"/>
        <w:rPr>
          <w:rFonts w:asciiTheme="majorHAnsi" w:hAnsiTheme="majorHAnsi" w:cstheme="majorHAnsi"/>
        </w:rPr>
      </w:pPr>
    </w:p>
    <w:p w:rsidR="0056049D" w:rsidRPr="005C0B77" w:rsidRDefault="0056049D" w:rsidP="006F760C">
      <w:pPr>
        <w:pStyle w:val="ListParagraph"/>
        <w:numPr>
          <w:ilvl w:val="0"/>
          <w:numId w:val="23"/>
        </w:numPr>
        <w:rPr>
          <w:rFonts w:asciiTheme="majorHAnsi" w:hAnsiTheme="majorHAnsi" w:cstheme="majorHAnsi"/>
        </w:rPr>
      </w:pPr>
      <w:r w:rsidRPr="005C0B77">
        <w:rPr>
          <w:rFonts w:asciiTheme="majorHAnsi" w:hAnsiTheme="majorHAnsi" w:cstheme="majorHAnsi"/>
        </w:rPr>
        <w:t xml:space="preserve">Once complete consider how you could engage the learner and their family with these questions. </w:t>
      </w:r>
    </w:p>
    <w:p w:rsidR="0056049D" w:rsidRPr="005C0B77" w:rsidRDefault="0056049D" w:rsidP="0035770B">
      <w:pPr>
        <w:shd w:val="clear" w:color="auto" w:fill="FFFFFF" w:themeFill="background1"/>
        <w:rPr>
          <w:rFonts w:asciiTheme="majorHAnsi" w:hAnsiTheme="majorHAnsi" w:cstheme="majorHAnsi"/>
          <w:b/>
        </w:rPr>
      </w:pPr>
    </w:p>
    <w:tbl>
      <w:tblPr>
        <w:tblStyle w:val="TableGrid"/>
        <w:tblW w:w="14283" w:type="dxa"/>
        <w:tblLook w:val="04A0" w:firstRow="1" w:lastRow="0" w:firstColumn="1" w:lastColumn="0" w:noHBand="0" w:noVBand="1"/>
      </w:tblPr>
      <w:tblGrid>
        <w:gridCol w:w="2943"/>
        <w:gridCol w:w="5245"/>
        <w:gridCol w:w="6095"/>
      </w:tblGrid>
      <w:tr w:rsidR="0056049D" w:rsidRPr="005C0B77" w:rsidTr="00D36D36">
        <w:tc>
          <w:tcPr>
            <w:tcW w:w="2943" w:type="dxa"/>
            <w:shd w:val="clear" w:color="auto" w:fill="BFBFBF" w:themeFill="background1" w:themeFillShade="BF"/>
          </w:tcPr>
          <w:p w:rsidR="0056049D" w:rsidRPr="005C0B77" w:rsidRDefault="0056049D" w:rsidP="00BE5249">
            <w:pPr>
              <w:rPr>
                <w:rFonts w:asciiTheme="majorHAnsi" w:hAnsiTheme="majorHAnsi" w:cstheme="majorHAnsi"/>
                <w:b/>
              </w:rPr>
            </w:pPr>
            <w:r w:rsidRPr="005C0B77">
              <w:rPr>
                <w:rFonts w:asciiTheme="majorHAnsi" w:hAnsiTheme="majorHAnsi" w:cstheme="majorHAnsi"/>
                <w:b/>
              </w:rPr>
              <w:t xml:space="preserve">Possible Contributing Factors </w:t>
            </w:r>
          </w:p>
        </w:tc>
        <w:tc>
          <w:tcPr>
            <w:tcW w:w="5245" w:type="dxa"/>
            <w:shd w:val="clear" w:color="auto" w:fill="BFBFBF" w:themeFill="background1" w:themeFillShade="BF"/>
          </w:tcPr>
          <w:p w:rsidR="0056049D" w:rsidRPr="005C0B77" w:rsidRDefault="0056049D" w:rsidP="00BE5249">
            <w:pPr>
              <w:rPr>
                <w:rFonts w:asciiTheme="majorHAnsi" w:hAnsiTheme="majorHAnsi" w:cstheme="majorHAnsi"/>
                <w:b/>
              </w:rPr>
            </w:pPr>
            <w:r w:rsidRPr="005C0B77">
              <w:rPr>
                <w:rFonts w:asciiTheme="majorHAnsi" w:hAnsiTheme="majorHAnsi" w:cstheme="majorHAnsi"/>
                <w:b/>
              </w:rPr>
              <w:t xml:space="preserve">Questions </w:t>
            </w:r>
          </w:p>
        </w:tc>
        <w:tc>
          <w:tcPr>
            <w:tcW w:w="6095" w:type="dxa"/>
            <w:shd w:val="clear" w:color="auto" w:fill="BFBFBF" w:themeFill="background1" w:themeFillShade="BF"/>
          </w:tcPr>
          <w:p w:rsidR="0056049D" w:rsidRPr="005C0B77" w:rsidRDefault="0056049D" w:rsidP="00BE5249">
            <w:pPr>
              <w:rPr>
                <w:rFonts w:asciiTheme="majorHAnsi" w:hAnsiTheme="majorHAnsi" w:cstheme="majorHAnsi"/>
                <w:b/>
              </w:rPr>
            </w:pPr>
            <w:r w:rsidRPr="005C0B77">
              <w:rPr>
                <w:rFonts w:asciiTheme="majorHAnsi" w:hAnsiTheme="majorHAnsi" w:cstheme="majorHAnsi"/>
                <w:b/>
              </w:rPr>
              <w:t xml:space="preserve">Further questions </w:t>
            </w:r>
          </w:p>
        </w:tc>
      </w:tr>
      <w:tr w:rsidR="0056049D" w:rsidRPr="005C0B77" w:rsidTr="00D36D36">
        <w:tc>
          <w:tcPr>
            <w:tcW w:w="2943" w:type="dxa"/>
          </w:tcPr>
          <w:p w:rsidR="0056049D" w:rsidRPr="005C0B77" w:rsidRDefault="0056049D" w:rsidP="00BE5249">
            <w:pPr>
              <w:rPr>
                <w:rFonts w:asciiTheme="majorHAnsi" w:hAnsiTheme="majorHAnsi" w:cstheme="majorHAnsi"/>
                <w:b/>
              </w:rPr>
            </w:pPr>
            <w:r w:rsidRPr="005C0B77">
              <w:rPr>
                <w:rFonts w:asciiTheme="majorHAnsi" w:hAnsiTheme="majorHAnsi" w:cstheme="majorHAnsi"/>
                <w:b/>
              </w:rPr>
              <w:t>Audio</w:t>
            </w:r>
          </w:p>
        </w:tc>
        <w:tc>
          <w:tcPr>
            <w:tcW w:w="5245" w:type="dxa"/>
          </w:tcPr>
          <w:p w:rsidR="0056049D" w:rsidRPr="005C0B77" w:rsidRDefault="0056049D" w:rsidP="00BE5249">
            <w:pPr>
              <w:rPr>
                <w:rFonts w:asciiTheme="majorHAnsi" w:hAnsiTheme="majorHAnsi" w:cstheme="majorHAnsi"/>
              </w:rPr>
            </w:pPr>
          </w:p>
        </w:tc>
        <w:tc>
          <w:tcPr>
            <w:tcW w:w="6095" w:type="dxa"/>
          </w:tcPr>
          <w:p w:rsidR="0056049D" w:rsidRPr="005C0B77" w:rsidRDefault="0056049D"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 xml:space="preserve">Motivational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Interrupted Learning</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 xml:space="preserve">Speech and Language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 xml:space="preserve">Emotional and Behavioural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 xml:space="preserve">Social and Cultural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7A0B82" w:rsidRDefault="00A619C5" w:rsidP="00BE5249">
            <w:pPr>
              <w:rPr>
                <w:rFonts w:asciiTheme="majorHAnsi" w:hAnsiTheme="majorHAnsi" w:cstheme="majorHAnsi"/>
              </w:rPr>
            </w:pPr>
            <w:r w:rsidRPr="005C0B77">
              <w:rPr>
                <w:rFonts w:asciiTheme="majorHAnsi" w:hAnsiTheme="majorHAnsi" w:cstheme="majorHAnsi"/>
                <w:b/>
              </w:rPr>
              <w:t>Motivational factors</w:t>
            </w:r>
            <w:r w:rsidR="007A0B82">
              <w:rPr>
                <w:rFonts w:asciiTheme="majorHAnsi" w:hAnsiTheme="majorHAnsi" w:cstheme="majorHAnsi"/>
              </w:rPr>
              <w:t xml:space="preserve">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 xml:space="preserve">Gaelic Medium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Motor skills Coordination</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 xml:space="preserve">Visual </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r w:rsidR="00A619C5" w:rsidRPr="005C0B77" w:rsidTr="00D36D36">
        <w:tc>
          <w:tcPr>
            <w:tcW w:w="2943" w:type="dxa"/>
          </w:tcPr>
          <w:p w:rsidR="00A619C5" w:rsidRPr="005C0B77" w:rsidRDefault="00A619C5" w:rsidP="00BE5249">
            <w:pPr>
              <w:rPr>
                <w:rFonts w:asciiTheme="majorHAnsi" w:hAnsiTheme="majorHAnsi" w:cstheme="majorHAnsi"/>
                <w:b/>
              </w:rPr>
            </w:pPr>
            <w:r w:rsidRPr="005C0B77">
              <w:rPr>
                <w:rFonts w:asciiTheme="majorHAnsi" w:hAnsiTheme="majorHAnsi" w:cstheme="majorHAnsi"/>
                <w:b/>
              </w:rPr>
              <w:t>English as an Additional Language</w:t>
            </w:r>
          </w:p>
        </w:tc>
        <w:tc>
          <w:tcPr>
            <w:tcW w:w="5245" w:type="dxa"/>
          </w:tcPr>
          <w:p w:rsidR="00A619C5" w:rsidRPr="005C0B77" w:rsidRDefault="00A619C5" w:rsidP="00BE5249">
            <w:pPr>
              <w:rPr>
                <w:rFonts w:asciiTheme="majorHAnsi" w:hAnsiTheme="majorHAnsi" w:cstheme="majorHAnsi"/>
              </w:rPr>
            </w:pPr>
          </w:p>
        </w:tc>
        <w:tc>
          <w:tcPr>
            <w:tcW w:w="6095" w:type="dxa"/>
          </w:tcPr>
          <w:p w:rsidR="00A619C5" w:rsidRPr="005C0B77" w:rsidRDefault="00A619C5" w:rsidP="00BE5249">
            <w:pPr>
              <w:rPr>
                <w:rFonts w:asciiTheme="majorHAnsi" w:hAnsiTheme="majorHAnsi" w:cstheme="majorHAnsi"/>
              </w:rPr>
            </w:pPr>
          </w:p>
        </w:tc>
      </w:tr>
    </w:tbl>
    <w:p w:rsidR="0035770B" w:rsidRPr="005C0B77" w:rsidRDefault="0035770B" w:rsidP="004100E4">
      <w:pPr>
        <w:shd w:val="clear" w:color="auto" w:fill="FFFFFF" w:themeFill="background1"/>
        <w:rPr>
          <w:rFonts w:asciiTheme="majorHAnsi" w:hAnsiTheme="majorHAnsi" w:cstheme="majorHAnsi"/>
          <w:b/>
        </w:rPr>
      </w:pPr>
    </w:p>
    <w:tbl>
      <w:tblPr>
        <w:tblStyle w:val="TableGrid"/>
        <w:tblW w:w="14176" w:type="dxa"/>
        <w:tblInd w:w="-34" w:type="dxa"/>
        <w:tblLook w:val="04A0" w:firstRow="1" w:lastRow="0" w:firstColumn="1" w:lastColumn="0" w:noHBand="0" w:noVBand="1"/>
      </w:tblPr>
      <w:tblGrid>
        <w:gridCol w:w="14176"/>
      </w:tblGrid>
      <w:tr w:rsidR="0035770B" w:rsidRPr="005C0B77" w:rsidTr="00192923">
        <w:tc>
          <w:tcPr>
            <w:tcW w:w="14176" w:type="dxa"/>
            <w:shd w:val="clear" w:color="auto" w:fill="D9D9D9" w:themeFill="background1" w:themeFillShade="D9"/>
          </w:tcPr>
          <w:p w:rsidR="0035770B" w:rsidRPr="005C0B77" w:rsidRDefault="00D36D36" w:rsidP="006F760C">
            <w:pPr>
              <w:pStyle w:val="ListParagraph"/>
              <w:numPr>
                <w:ilvl w:val="0"/>
                <w:numId w:val="24"/>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sidRPr="005C0B77">
              <w:rPr>
                <w:rFonts w:asciiTheme="majorHAnsi" w:hAnsiTheme="majorHAnsi" w:cstheme="majorHAnsi"/>
                <w:b/>
                <w:bCs/>
              </w:rPr>
              <w:t xml:space="preserve">Family Engagement Approaches </w:t>
            </w:r>
          </w:p>
        </w:tc>
      </w:tr>
      <w:tr w:rsidR="0035770B" w:rsidRPr="005C0B77" w:rsidTr="00192923">
        <w:trPr>
          <w:trHeight w:val="1240"/>
        </w:trPr>
        <w:tc>
          <w:tcPr>
            <w:tcW w:w="14176" w:type="dxa"/>
          </w:tcPr>
          <w:p w:rsidR="0035770B" w:rsidRPr="005C0B77" w:rsidRDefault="0035770B" w:rsidP="00583AC7">
            <w:pPr>
              <w:rPr>
                <w:rFonts w:asciiTheme="majorHAnsi" w:hAnsiTheme="majorHAnsi" w:cstheme="majorHAnsi"/>
              </w:rPr>
            </w:pPr>
          </w:p>
          <w:p w:rsidR="001C60C0" w:rsidRPr="005C0B77" w:rsidRDefault="001C60C0" w:rsidP="00583AC7">
            <w:pPr>
              <w:rPr>
                <w:rFonts w:asciiTheme="majorHAnsi" w:hAnsiTheme="majorHAnsi" w:cstheme="majorHAnsi"/>
              </w:rPr>
            </w:pPr>
          </w:p>
          <w:p w:rsidR="0035770B" w:rsidRPr="005C0B77" w:rsidRDefault="0035770B" w:rsidP="00583AC7">
            <w:pPr>
              <w:rPr>
                <w:rFonts w:asciiTheme="majorHAnsi" w:hAnsiTheme="majorHAnsi" w:cstheme="majorHAnsi"/>
              </w:rPr>
            </w:pPr>
          </w:p>
        </w:tc>
      </w:tr>
    </w:tbl>
    <w:p w:rsidR="001C60C0" w:rsidRDefault="001C60C0" w:rsidP="0035770B"/>
    <w:p w:rsidR="00192923" w:rsidRDefault="00192923" w:rsidP="0035770B"/>
    <w:p w:rsidR="005C0B77" w:rsidRDefault="005C0B77">
      <w:pPr>
        <w:rPr>
          <w:rFonts w:asciiTheme="majorHAnsi" w:hAnsiTheme="majorHAnsi" w:cstheme="majorHAnsi"/>
          <w:b/>
          <w:sz w:val="22"/>
          <w:szCs w:val="22"/>
        </w:rPr>
      </w:pPr>
      <w:r>
        <w:rPr>
          <w:rFonts w:asciiTheme="majorHAnsi" w:hAnsiTheme="majorHAnsi" w:cstheme="majorHAnsi"/>
          <w:b/>
          <w:sz w:val="22"/>
          <w:szCs w:val="22"/>
        </w:rPr>
        <w:br w:type="page"/>
      </w:r>
    </w:p>
    <w:p w:rsidR="00192923" w:rsidRPr="005C0B77" w:rsidRDefault="00192923" w:rsidP="00192923">
      <w:pPr>
        <w:rPr>
          <w:rFonts w:asciiTheme="majorHAnsi" w:hAnsiTheme="majorHAnsi" w:cstheme="majorHAnsi"/>
          <w:b/>
        </w:rPr>
      </w:pPr>
      <w:r w:rsidRPr="005C0B77">
        <w:rPr>
          <w:rFonts w:asciiTheme="majorHAnsi" w:hAnsiTheme="majorHAnsi" w:cstheme="majorHAnsi"/>
          <w:b/>
        </w:rPr>
        <w:lastRenderedPageBreak/>
        <w:t xml:space="preserve">Activity 12 - Curriculum Accessibility - Differentiation </w:t>
      </w:r>
    </w:p>
    <w:p w:rsidR="00192923" w:rsidRPr="005C0B77" w:rsidRDefault="00192923" w:rsidP="00192923">
      <w:pPr>
        <w:rPr>
          <w:rFonts w:asciiTheme="majorHAnsi" w:hAnsiTheme="majorHAnsi" w:cstheme="majorHAnsi"/>
          <w:b/>
        </w:rPr>
      </w:pPr>
    </w:p>
    <w:p w:rsidR="00192923" w:rsidRPr="005C0B77" w:rsidRDefault="00192923" w:rsidP="0004440A">
      <w:pPr>
        <w:shd w:val="clear" w:color="auto" w:fill="FBD4B4" w:themeFill="accent6" w:themeFillTint="66"/>
        <w:rPr>
          <w:rFonts w:asciiTheme="majorHAnsi" w:hAnsiTheme="majorHAnsi" w:cstheme="majorHAnsi"/>
        </w:rPr>
      </w:pPr>
      <w:r w:rsidRPr="005C0B77">
        <w:rPr>
          <w:rFonts w:asciiTheme="majorHAnsi" w:hAnsiTheme="majorHAnsi" w:cstheme="majorHAnsi"/>
          <w:b/>
          <w:bCs/>
        </w:rPr>
        <w:t xml:space="preserve">Reflective questions for professional dialogue with colleagues </w:t>
      </w:r>
    </w:p>
    <w:p w:rsidR="00192923" w:rsidRPr="005C0B77" w:rsidRDefault="00192923" w:rsidP="00192923">
      <w:pPr>
        <w:rPr>
          <w:rFonts w:asciiTheme="majorHAnsi" w:hAnsiTheme="majorHAnsi" w:cstheme="majorHAnsi"/>
          <w:b/>
          <w:bCs/>
        </w:rPr>
      </w:pPr>
    </w:p>
    <w:p w:rsidR="00192923" w:rsidRPr="005C0B77" w:rsidRDefault="00192923" w:rsidP="00192923">
      <w:pPr>
        <w:rPr>
          <w:rFonts w:asciiTheme="majorHAnsi" w:hAnsiTheme="majorHAnsi" w:cstheme="majorHAnsi"/>
          <w:b/>
          <w:bCs/>
        </w:rPr>
      </w:pPr>
      <w:r w:rsidRPr="005C0B77">
        <w:rPr>
          <w:rFonts w:asciiTheme="majorHAnsi" w:hAnsiTheme="majorHAnsi" w:cstheme="majorHAnsi"/>
          <w:b/>
          <w:bCs/>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192923" w:rsidRPr="005C0B77" w:rsidRDefault="00192923" w:rsidP="00192923">
      <w:pPr>
        <w:rPr>
          <w:rFonts w:asciiTheme="majorHAnsi" w:hAnsiTheme="majorHAnsi" w:cstheme="majorHAnsi"/>
        </w:rPr>
      </w:pPr>
    </w:p>
    <w:p w:rsidR="0004440A" w:rsidRPr="005C0B77" w:rsidRDefault="007A0B82" w:rsidP="00192923">
      <w:pPr>
        <w:rPr>
          <w:rFonts w:asciiTheme="majorHAnsi" w:hAnsiTheme="majorHAnsi" w:cstheme="majorHAnsi"/>
        </w:rPr>
      </w:pPr>
      <w:r>
        <w:rPr>
          <w:rFonts w:asciiTheme="majorHAnsi" w:hAnsiTheme="majorHAnsi" w:cstheme="majorHAnsi"/>
        </w:rPr>
        <w:t>A</w:t>
      </w:r>
      <w:r w:rsidRPr="005C0B77">
        <w:rPr>
          <w:rFonts w:asciiTheme="majorHAnsi" w:hAnsiTheme="majorHAnsi" w:cstheme="majorHAnsi"/>
        </w:rPr>
        <w:t>t this activity</w:t>
      </w:r>
      <w:r w:rsidRPr="005C0B77">
        <w:rPr>
          <w:rFonts w:asciiTheme="majorHAnsi" w:hAnsiTheme="majorHAnsi" w:cstheme="majorHAnsi"/>
        </w:rPr>
        <w:t xml:space="preserve"> </w:t>
      </w:r>
      <w:r>
        <w:rPr>
          <w:rFonts w:asciiTheme="majorHAnsi" w:hAnsiTheme="majorHAnsi" w:cstheme="majorHAnsi"/>
        </w:rPr>
        <w:t>i</w:t>
      </w:r>
      <w:r w:rsidR="0004440A" w:rsidRPr="005C0B77">
        <w:rPr>
          <w:rFonts w:asciiTheme="majorHAnsi" w:hAnsiTheme="majorHAnsi" w:cstheme="majorHAnsi"/>
        </w:rPr>
        <w:t>n the module</w:t>
      </w:r>
      <w:r>
        <w:rPr>
          <w:rFonts w:asciiTheme="majorHAnsi" w:hAnsiTheme="majorHAnsi" w:cstheme="majorHAnsi"/>
        </w:rPr>
        <w:t xml:space="preserve"> you can: </w:t>
      </w:r>
    </w:p>
    <w:p w:rsidR="00192923" w:rsidRPr="007A0B82" w:rsidRDefault="007A0B82" w:rsidP="007A0B82">
      <w:pPr>
        <w:pStyle w:val="ListParagraph"/>
        <w:numPr>
          <w:ilvl w:val="0"/>
          <w:numId w:val="47"/>
        </w:numPr>
        <w:rPr>
          <w:rFonts w:asciiTheme="majorHAnsi" w:hAnsiTheme="majorHAnsi" w:cstheme="majorHAnsi"/>
        </w:rPr>
      </w:pPr>
      <w:r w:rsidRPr="007A0B82">
        <w:rPr>
          <w:rFonts w:asciiTheme="majorHAnsi" w:hAnsiTheme="majorHAnsi" w:cstheme="majorHAnsi"/>
        </w:rPr>
        <w:t>Download</w:t>
      </w:r>
      <w:r w:rsidR="0004440A" w:rsidRPr="007A0B82">
        <w:rPr>
          <w:rFonts w:asciiTheme="majorHAnsi" w:hAnsiTheme="majorHAnsi" w:cstheme="majorHAnsi"/>
        </w:rPr>
        <w:t xml:space="preserve"> the</w:t>
      </w:r>
      <w:r w:rsidR="00192923" w:rsidRPr="007A0B82">
        <w:rPr>
          <w:rFonts w:asciiTheme="majorHAnsi" w:hAnsiTheme="majorHAnsi" w:cstheme="majorHAnsi"/>
        </w:rPr>
        <w:t xml:space="preserve"> discussion sheet </w:t>
      </w:r>
    </w:p>
    <w:p w:rsidR="00192923" w:rsidRPr="007A0B82" w:rsidRDefault="007A0B82" w:rsidP="007A0B82">
      <w:pPr>
        <w:pStyle w:val="ListParagraph"/>
        <w:numPr>
          <w:ilvl w:val="0"/>
          <w:numId w:val="47"/>
        </w:numPr>
        <w:rPr>
          <w:rFonts w:asciiTheme="majorHAnsi" w:hAnsiTheme="majorHAnsi" w:cstheme="majorHAnsi"/>
        </w:rPr>
      </w:pPr>
      <w:r w:rsidRPr="007A0B82">
        <w:rPr>
          <w:rFonts w:asciiTheme="majorHAnsi" w:hAnsiTheme="majorHAnsi" w:cstheme="majorHAnsi"/>
        </w:rPr>
        <w:t xml:space="preserve">Download </w:t>
      </w:r>
      <w:r w:rsidR="00192923" w:rsidRPr="007A0B82">
        <w:rPr>
          <w:rFonts w:asciiTheme="majorHAnsi" w:hAnsiTheme="majorHAnsi" w:cstheme="majorHAnsi"/>
        </w:rPr>
        <w:t xml:space="preserve">a copy of </w:t>
      </w:r>
      <w:r w:rsidR="0004440A" w:rsidRPr="007A0B82">
        <w:rPr>
          <w:rFonts w:asciiTheme="majorHAnsi" w:hAnsiTheme="majorHAnsi" w:cstheme="majorHAnsi"/>
        </w:rPr>
        <w:t>d</w:t>
      </w:r>
      <w:r w:rsidR="00192923" w:rsidRPr="007A0B82">
        <w:rPr>
          <w:rFonts w:asciiTheme="majorHAnsi" w:hAnsiTheme="majorHAnsi" w:cstheme="majorHAnsi"/>
        </w:rPr>
        <w:t xml:space="preserve">ifferentiation descriptions of the areas to share with your colleagues </w:t>
      </w:r>
    </w:p>
    <w:p w:rsidR="00192923" w:rsidRPr="005C0B77" w:rsidRDefault="00192923" w:rsidP="0004440A">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tbl>
      <w:tblPr>
        <w:tblStyle w:val="TableGrid"/>
        <w:tblpPr w:leftFromText="180" w:rightFromText="180" w:vertAnchor="text" w:horzAnchor="margin" w:tblpY="173"/>
        <w:tblW w:w="0" w:type="auto"/>
        <w:tblLook w:val="04A0" w:firstRow="1" w:lastRow="0" w:firstColumn="1" w:lastColumn="0" w:noHBand="0" w:noVBand="1"/>
      </w:tblPr>
      <w:tblGrid>
        <w:gridCol w:w="2376"/>
        <w:gridCol w:w="3261"/>
        <w:gridCol w:w="3685"/>
        <w:gridCol w:w="4678"/>
      </w:tblGrid>
      <w:tr w:rsidR="0004440A" w:rsidRPr="005C0B77" w:rsidTr="006F4795">
        <w:tc>
          <w:tcPr>
            <w:tcW w:w="14000" w:type="dxa"/>
            <w:gridSpan w:val="4"/>
            <w:shd w:val="clear" w:color="auto" w:fill="D9D9D9" w:themeFill="background1" w:themeFillShade="D9"/>
          </w:tcPr>
          <w:p w:rsidR="0004440A" w:rsidRPr="005C0B77" w:rsidRDefault="0004440A" w:rsidP="0004440A">
            <w:pPr>
              <w:pStyle w:val="ListParagraph"/>
              <w:numPr>
                <w:ilvl w:val="0"/>
                <w:numId w:val="35"/>
              </w:numPr>
              <w:ind w:left="426" w:hanging="284"/>
              <w:rPr>
                <w:rFonts w:asciiTheme="majorHAnsi" w:hAnsiTheme="majorHAnsi" w:cstheme="majorHAnsi"/>
                <w:b/>
              </w:rPr>
            </w:pPr>
            <w:r w:rsidRPr="005C0B77">
              <w:rPr>
                <w:rFonts w:asciiTheme="majorHAnsi" w:hAnsiTheme="majorHAnsi" w:cstheme="majorHAnsi"/>
                <w:b/>
              </w:rPr>
              <w:t>What areas are being used in your school community to support differentiation?</w:t>
            </w:r>
          </w:p>
        </w:tc>
      </w:tr>
      <w:tr w:rsidR="00192923" w:rsidRPr="005C0B77" w:rsidTr="00DC4C33">
        <w:tc>
          <w:tcPr>
            <w:tcW w:w="2376" w:type="dxa"/>
            <w:shd w:val="clear" w:color="auto" w:fill="F2DBDB" w:themeFill="accent2" w:themeFillTint="33"/>
          </w:tcPr>
          <w:p w:rsidR="00192923" w:rsidRPr="005C0B77" w:rsidRDefault="00192923" w:rsidP="00192923">
            <w:pPr>
              <w:rPr>
                <w:rFonts w:asciiTheme="majorHAnsi" w:hAnsiTheme="majorHAnsi" w:cstheme="majorHAnsi"/>
                <w:b/>
              </w:rPr>
            </w:pPr>
            <w:r w:rsidRPr="005C0B77">
              <w:rPr>
                <w:rFonts w:asciiTheme="majorHAnsi" w:hAnsiTheme="majorHAnsi" w:cstheme="majorHAnsi"/>
                <w:b/>
              </w:rPr>
              <w:t xml:space="preserve">Area of differentiation </w:t>
            </w:r>
          </w:p>
        </w:tc>
        <w:tc>
          <w:tcPr>
            <w:tcW w:w="3261" w:type="dxa"/>
            <w:shd w:val="clear" w:color="auto" w:fill="E5B8B7" w:themeFill="accent2" w:themeFillTint="66"/>
          </w:tcPr>
          <w:p w:rsidR="00192923" w:rsidRPr="005C0B77" w:rsidRDefault="00192923" w:rsidP="00192923">
            <w:pPr>
              <w:rPr>
                <w:rFonts w:asciiTheme="majorHAnsi" w:hAnsiTheme="majorHAnsi" w:cstheme="majorHAnsi"/>
                <w:b/>
              </w:rPr>
            </w:pPr>
            <w:r w:rsidRPr="005C0B77">
              <w:rPr>
                <w:rFonts w:asciiTheme="majorHAnsi" w:hAnsiTheme="majorHAnsi" w:cstheme="majorHAnsi"/>
                <w:b/>
              </w:rPr>
              <w:t xml:space="preserve">Commonly used in my school </w:t>
            </w:r>
          </w:p>
        </w:tc>
        <w:tc>
          <w:tcPr>
            <w:tcW w:w="3685" w:type="dxa"/>
            <w:shd w:val="clear" w:color="auto" w:fill="D99594" w:themeFill="accent2" w:themeFillTint="99"/>
          </w:tcPr>
          <w:p w:rsidR="00192923" w:rsidRPr="005C0B77" w:rsidRDefault="00192923" w:rsidP="00192923">
            <w:pPr>
              <w:rPr>
                <w:rFonts w:asciiTheme="majorHAnsi" w:hAnsiTheme="majorHAnsi" w:cstheme="majorHAnsi"/>
                <w:b/>
              </w:rPr>
            </w:pPr>
            <w:r w:rsidRPr="005C0B77">
              <w:rPr>
                <w:rFonts w:asciiTheme="majorHAnsi" w:hAnsiTheme="majorHAnsi" w:cstheme="majorHAnsi"/>
                <w:b/>
              </w:rPr>
              <w:t xml:space="preserve">Additional approaches </w:t>
            </w:r>
          </w:p>
        </w:tc>
        <w:tc>
          <w:tcPr>
            <w:tcW w:w="4678" w:type="dxa"/>
            <w:shd w:val="clear" w:color="auto" w:fill="FABF8F" w:themeFill="accent6" w:themeFillTint="99"/>
          </w:tcPr>
          <w:p w:rsidR="00192923" w:rsidRPr="005C0B77" w:rsidRDefault="00192923" w:rsidP="00192923">
            <w:pPr>
              <w:rPr>
                <w:rFonts w:asciiTheme="majorHAnsi" w:hAnsiTheme="majorHAnsi" w:cstheme="majorHAnsi"/>
                <w:b/>
              </w:rPr>
            </w:pPr>
            <w:r w:rsidRPr="005C0B77">
              <w:rPr>
                <w:rFonts w:asciiTheme="majorHAnsi" w:hAnsiTheme="majorHAnsi" w:cstheme="majorHAnsi"/>
                <w:b/>
              </w:rPr>
              <w:t>Ideas raised which have not been used</w:t>
            </w: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 xml:space="preserve">Task </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 xml:space="preserve">Grouping </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Resources /Support</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 xml:space="preserve">Pace </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 xml:space="preserve">Outcome </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Dialogue and support</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r w:rsidR="00192923" w:rsidRPr="005C0B77" w:rsidTr="00DC4C33">
        <w:tc>
          <w:tcPr>
            <w:tcW w:w="2376" w:type="dxa"/>
          </w:tcPr>
          <w:p w:rsidR="00192923" w:rsidRPr="005C0B77" w:rsidRDefault="00192923" w:rsidP="00192923">
            <w:pPr>
              <w:rPr>
                <w:rFonts w:asciiTheme="majorHAnsi" w:hAnsiTheme="majorHAnsi" w:cstheme="majorHAnsi"/>
              </w:rPr>
            </w:pPr>
            <w:r w:rsidRPr="005C0B77">
              <w:rPr>
                <w:rFonts w:asciiTheme="majorHAnsi" w:hAnsiTheme="majorHAnsi" w:cstheme="majorHAnsi"/>
              </w:rPr>
              <w:t>Assessment</w:t>
            </w:r>
          </w:p>
        </w:tc>
        <w:tc>
          <w:tcPr>
            <w:tcW w:w="3261" w:type="dxa"/>
          </w:tcPr>
          <w:p w:rsidR="00192923" w:rsidRPr="005C0B77" w:rsidRDefault="00192923" w:rsidP="00192923">
            <w:pPr>
              <w:rPr>
                <w:rFonts w:asciiTheme="majorHAnsi" w:hAnsiTheme="majorHAnsi" w:cstheme="majorHAnsi"/>
              </w:rPr>
            </w:pPr>
          </w:p>
        </w:tc>
        <w:tc>
          <w:tcPr>
            <w:tcW w:w="3685" w:type="dxa"/>
          </w:tcPr>
          <w:p w:rsidR="00192923" w:rsidRPr="005C0B77" w:rsidRDefault="00192923" w:rsidP="00192923">
            <w:pPr>
              <w:rPr>
                <w:rFonts w:asciiTheme="majorHAnsi" w:hAnsiTheme="majorHAnsi" w:cstheme="majorHAnsi"/>
              </w:rPr>
            </w:pPr>
          </w:p>
        </w:tc>
        <w:tc>
          <w:tcPr>
            <w:tcW w:w="4678" w:type="dxa"/>
          </w:tcPr>
          <w:p w:rsidR="00192923" w:rsidRPr="005C0B77" w:rsidRDefault="00192923" w:rsidP="00192923">
            <w:pPr>
              <w:rPr>
                <w:rFonts w:asciiTheme="majorHAnsi" w:hAnsiTheme="majorHAnsi" w:cstheme="majorHAnsi"/>
              </w:rPr>
            </w:pPr>
          </w:p>
        </w:tc>
      </w:tr>
    </w:tbl>
    <w:p w:rsidR="00192923" w:rsidRPr="005C0B77" w:rsidRDefault="00192923" w:rsidP="00192923">
      <w:pPr>
        <w:rPr>
          <w:rFonts w:asciiTheme="majorHAnsi" w:hAnsiTheme="majorHAnsi" w:cstheme="majorHAnsi"/>
        </w:rPr>
      </w:pPr>
    </w:p>
    <w:p w:rsidR="00192923" w:rsidRPr="005C0B77" w:rsidRDefault="00192923" w:rsidP="00192923">
      <w:pPr>
        <w:rPr>
          <w:rFonts w:asciiTheme="majorHAnsi" w:hAnsiTheme="majorHAnsi" w:cstheme="majorHAnsi"/>
        </w:rPr>
      </w:pPr>
    </w:p>
    <w:tbl>
      <w:tblPr>
        <w:tblStyle w:val="TableGrid"/>
        <w:tblW w:w="0" w:type="auto"/>
        <w:tblInd w:w="-34" w:type="dxa"/>
        <w:tblLook w:val="04A0" w:firstRow="1" w:lastRow="0" w:firstColumn="1" w:lastColumn="0" w:noHBand="0" w:noVBand="1"/>
      </w:tblPr>
      <w:tblGrid>
        <w:gridCol w:w="7159"/>
        <w:gridCol w:w="7017"/>
      </w:tblGrid>
      <w:tr w:rsidR="0004440A" w:rsidRPr="005C0B77" w:rsidTr="009A111F">
        <w:tc>
          <w:tcPr>
            <w:tcW w:w="14176" w:type="dxa"/>
            <w:gridSpan w:val="2"/>
            <w:shd w:val="clear" w:color="auto" w:fill="D9D9D9" w:themeFill="background1" w:themeFillShade="D9"/>
          </w:tcPr>
          <w:p w:rsidR="0004440A" w:rsidRPr="005C0B77" w:rsidRDefault="0004440A" w:rsidP="0004440A">
            <w:pPr>
              <w:pStyle w:val="ListParagraph"/>
              <w:numPr>
                <w:ilvl w:val="0"/>
                <w:numId w:val="34"/>
              </w:numPr>
              <w:tabs>
                <w:tab w:val="left" w:pos="318"/>
                <w:tab w:val="left" w:pos="1440"/>
                <w:tab w:val="left" w:pos="2160"/>
                <w:tab w:val="left" w:pos="2880"/>
                <w:tab w:val="left" w:pos="4680"/>
                <w:tab w:val="left" w:pos="5400"/>
                <w:tab w:val="right" w:pos="9000"/>
              </w:tabs>
              <w:spacing w:line="240" w:lineRule="atLeast"/>
              <w:ind w:hanging="686"/>
              <w:rPr>
                <w:rFonts w:asciiTheme="majorHAnsi" w:hAnsiTheme="majorHAnsi" w:cstheme="majorHAnsi"/>
                <w:b/>
              </w:rPr>
            </w:pPr>
            <w:r w:rsidRPr="005C0B77">
              <w:rPr>
                <w:rFonts w:asciiTheme="majorHAnsi" w:hAnsiTheme="majorHAnsi" w:cstheme="majorHAnsi"/>
                <w:b/>
              </w:rPr>
              <w:t xml:space="preserve">Are there any areas of differentiation which your school are not using which you could support? </w:t>
            </w:r>
          </w:p>
          <w:p w:rsidR="0004440A" w:rsidRPr="005C0B77" w:rsidRDefault="0004440A" w:rsidP="0004440A">
            <w:pPr>
              <w:tabs>
                <w:tab w:val="left" w:pos="318"/>
                <w:tab w:val="left" w:pos="1440"/>
                <w:tab w:val="left" w:pos="2160"/>
                <w:tab w:val="left" w:pos="2880"/>
                <w:tab w:val="left" w:pos="4680"/>
                <w:tab w:val="left" w:pos="5400"/>
                <w:tab w:val="right" w:pos="9000"/>
              </w:tabs>
              <w:spacing w:line="240" w:lineRule="atLeast"/>
              <w:ind w:hanging="686"/>
              <w:jc w:val="both"/>
              <w:rPr>
                <w:rFonts w:asciiTheme="majorHAnsi" w:hAnsiTheme="majorHAnsi" w:cstheme="majorHAnsi"/>
                <w:b/>
              </w:rPr>
            </w:pPr>
          </w:p>
        </w:tc>
      </w:tr>
      <w:tr w:rsidR="009A111F" w:rsidRPr="005C0B77" w:rsidTr="009A111F">
        <w:trPr>
          <w:trHeight w:val="251"/>
        </w:trPr>
        <w:tc>
          <w:tcPr>
            <w:tcW w:w="7159" w:type="dxa"/>
            <w:shd w:val="clear" w:color="auto" w:fill="D9D9D9" w:themeFill="background1" w:themeFillShade="D9"/>
          </w:tcPr>
          <w:p w:rsidR="009A111F" w:rsidRPr="005C0B77" w:rsidRDefault="009A111F" w:rsidP="006F4795">
            <w:pPr>
              <w:pStyle w:val="ListParagraph"/>
              <w:tabs>
                <w:tab w:val="left" w:pos="176"/>
                <w:tab w:val="left" w:pos="1440"/>
                <w:tab w:val="left" w:pos="2160"/>
                <w:tab w:val="left" w:pos="2880"/>
                <w:tab w:val="left" w:pos="4680"/>
                <w:tab w:val="left" w:pos="5400"/>
                <w:tab w:val="right" w:pos="9000"/>
              </w:tabs>
              <w:spacing w:line="240" w:lineRule="atLeast"/>
              <w:ind w:left="176"/>
              <w:rPr>
                <w:rFonts w:asciiTheme="majorHAnsi" w:hAnsiTheme="majorHAnsi" w:cstheme="majorHAnsi"/>
                <w:b/>
              </w:rPr>
            </w:pPr>
            <w:r w:rsidRPr="005C0B77">
              <w:rPr>
                <w:rFonts w:asciiTheme="majorHAnsi" w:hAnsiTheme="majorHAnsi" w:cstheme="majorHAnsi"/>
                <w:b/>
              </w:rPr>
              <w:t xml:space="preserve">Area </w:t>
            </w:r>
          </w:p>
        </w:tc>
        <w:tc>
          <w:tcPr>
            <w:tcW w:w="7017" w:type="dxa"/>
            <w:shd w:val="clear" w:color="auto" w:fill="D9D9D9" w:themeFill="background1" w:themeFillShade="D9"/>
          </w:tcPr>
          <w:p w:rsidR="009A111F" w:rsidRPr="005C0B77" w:rsidRDefault="009A111F" w:rsidP="006F4795">
            <w:pPr>
              <w:tabs>
                <w:tab w:val="left" w:pos="176"/>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 xml:space="preserve">Support/advice you could provide </w:t>
            </w:r>
          </w:p>
        </w:tc>
      </w:tr>
      <w:tr w:rsidR="009A111F" w:rsidRPr="005C0B77" w:rsidTr="009A111F">
        <w:trPr>
          <w:trHeight w:val="249"/>
        </w:trPr>
        <w:tc>
          <w:tcPr>
            <w:tcW w:w="7159" w:type="dxa"/>
          </w:tcPr>
          <w:p w:rsidR="009A111F" w:rsidRPr="005C0B77" w:rsidRDefault="009A111F" w:rsidP="0004440A">
            <w:pPr>
              <w:tabs>
                <w:tab w:val="left" w:pos="318"/>
              </w:tabs>
              <w:ind w:left="360" w:hanging="686"/>
              <w:rPr>
                <w:rFonts w:asciiTheme="majorHAnsi" w:hAnsiTheme="majorHAnsi" w:cstheme="majorHAnsi"/>
              </w:rPr>
            </w:pPr>
          </w:p>
        </w:tc>
        <w:tc>
          <w:tcPr>
            <w:tcW w:w="7017" w:type="dxa"/>
          </w:tcPr>
          <w:p w:rsidR="009A111F" w:rsidRPr="005C0B77" w:rsidRDefault="009A111F" w:rsidP="0004440A">
            <w:pPr>
              <w:tabs>
                <w:tab w:val="left" w:pos="318"/>
              </w:tabs>
              <w:ind w:left="360" w:hanging="686"/>
              <w:rPr>
                <w:rFonts w:asciiTheme="majorHAnsi" w:hAnsiTheme="majorHAnsi" w:cstheme="majorHAnsi"/>
              </w:rPr>
            </w:pPr>
          </w:p>
        </w:tc>
      </w:tr>
      <w:tr w:rsidR="009A111F" w:rsidRPr="005C0B77" w:rsidTr="009A111F">
        <w:trPr>
          <w:trHeight w:val="249"/>
        </w:trPr>
        <w:tc>
          <w:tcPr>
            <w:tcW w:w="7159" w:type="dxa"/>
          </w:tcPr>
          <w:p w:rsidR="009A111F" w:rsidRPr="005C0B77" w:rsidRDefault="009A111F" w:rsidP="0004440A">
            <w:pPr>
              <w:tabs>
                <w:tab w:val="left" w:pos="318"/>
              </w:tabs>
              <w:ind w:left="360" w:hanging="686"/>
              <w:rPr>
                <w:rFonts w:asciiTheme="majorHAnsi" w:hAnsiTheme="majorHAnsi" w:cstheme="majorHAnsi"/>
              </w:rPr>
            </w:pPr>
          </w:p>
        </w:tc>
        <w:tc>
          <w:tcPr>
            <w:tcW w:w="7017" w:type="dxa"/>
          </w:tcPr>
          <w:p w:rsidR="009A111F" w:rsidRPr="005C0B77" w:rsidRDefault="009A111F" w:rsidP="0004440A">
            <w:pPr>
              <w:tabs>
                <w:tab w:val="left" w:pos="318"/>
              </w:tabs>
              <w:ind w:left="360" w:hanging="686"/>
              <w:rPr>
                <w:rFonts w:asciiTheme="majorHAnsi" w:hAnsiTheme="majorHAnsi" w:cstheme="majorHAnsi"/>
              </w:rPr>
            </w:pPr>
          </w:p>
        </w:tc>
      </w:tr>
      <w:tr w:rsidR="009A111F" w:rsidRPr="005C0B77" w:rsidTr="009A111F">
        <w:trPr>
          <w:trHeight w:val="265"/>
        </w:trPr>
        <w:tc>
          <w:tcPr>
            <w:tcW w:w="14176" w:type="dxa"/>
            <w:gridSpan w:val="2"/>
            <w:shd w:val="clear" w:color="auto" w:fill="D9D9D9" w:themeFill="background1" w:themeFillShade="D9"/>
          </w:tcPr>
          <w:p w:rsidR="009A111F" w:rsidRPr="005C0B77" w:rsidRDefault="009A111F" w:rsidP="0004440A">
            <w:pPr>
              <w:pStyle w:val="ListParagraph"/>
              <w:numPr>
                <w:ilvl w:val="0"/>
                <w:numId w:val="34"/>
              </w:numPr>
              <w:tabs>
                <w:tab w:val="left" w:pos="318"/>
                <w:tab w:val="left" w:pos="1440"/>
                <w:tab w:val="left" w:pos="2160"/>
                <w:tab w:val="left" w:pos="2880"/>
                <w:tab w:val="left" w:pos="4680"/>
                <w:tab w:val="left" w:pos="5400"/>
                <w:tab w:val="right" w:pos="9000"/>
              </w:tabs>
              <w:spacing w:line="240" w:lineRule="atLeast"/>
              <w:ind w:hanging="686"/>
              <w:rPr>
                <w:rFonts w:asciiTheme="majorHAnsi" w:hAnsiTheme="majorHAnsi" w:cstheme="majorHAnsi"/>
                <w:b/>
              </w:rPr>
            </w:pPr>
            <w:r w:rsidRPr="005C0B77">
              <w:rPr>
                <w:rFonts w:asciiTheme="majorHAnsi" w:hAnsiTheme="majorHAnsi" w:cstheme="majorHAnsi"/>
                <w:b/>
              </w:rPr>
              <w:t xml:space="preserve">Has any additional good practice been highlighted through our discussions? </w:t>
            </w:r>
          </w:p>
          <w:p w:rsidR="009A111F" w:rsidRPr="005C0B77" w:rsidRDefault="009A111F" w:rsidP="0004440A">
            <w:pPr>
              <w:tabs>
                <w:tab w:val="left" w:pos="318"/>
                <w:tab w:val="left" w:pos="1440"/>
                <w:tab w:val="left" w:pos="2160"/>
                <w:tab w:val="left" w:pos="2880"/>
                <w:tab w:val="left" w:pos="4680"/>
                <w:tab w:val="left" w:pos="5400"/>
                <w:tab w:val="right" w:pos="9000"/>
              </w:tabs>
              <w:spacing w:line="240" w:lineRule="atLeast"/>
              <w:ind w:hanging="686"/>
              <w:rPr>
                <w:rFonts w:asciiTheme="majorHAnsi" w:hAnsiTheme="majorHAnsi" w:cstheme="majorHAnsi"/>
                <w:b/>
              </w:rPr>
            </w:pPr>
          </w:p>
        </w:tc>
      </w:tr>
      <w:tr w:rsidR="009A111F" w:rsidRPr="005C0B77" w:rsidTr="009A111F">
        <w:tc>
          <w:tcPr>
            <w:tcW w:w="14176" w:type="dxa"/>
            <w:gridSpan w:val="2"/>
          </w:tcPr>
          <w:p w:rsidR="009A111F" w:rsidRPr="005C0B77" w:rsidRDefault="009A111F" w:rsidP="006F4795">
            <w:pPr>
              <w:rPr>
                <w:rFonts w:asciiTheme="majorHAnsi" w:hAnsiTheme="majorHAnsi" w:cstheme="majorHAnsi"/>
              </w:rPr>
            </w:pPr>
          </w:p>
        </w:tc>
      </w:tr>
    </w:tbl>
    <w:p w:rsidR="0004440A" w:rsidRPr="005C0B77" w:rsidRDefault="0004440A" w:rsidP="00192923">
      <w:pPr>
        <w:rPr>
          <w:rFonts w:asciiTheme="majorHAnsi" w:hAnsiTheme="majorHAnsi" w:cstheme="majorHAnsi"/>
        </w:rPr>
      </w:pPr>
    </w:p>
    <w:p w:rsidR="00DC4C33" w:rsidRPr="007A0B82" w:rsidRDefault="00DC4C33" w:rsidP="00DC4C33">
      <w:pPr>
        <w:rPr>
          <w:rFonts w:asciiTheme="majorHAnsi" w:hAnsiTheme="majorHAnsi" w:cstheme="majorHAnsi"/>
        </w:rPr>
      </w:pPr>
      <w:r w:rsidRPr="007A0B82">
        <w:rPr>
          <w:rFonts w:asciiTheme="majorHAnsi" w:hAnsiTheme="majorHAnsi" w:cstheme="majorHAnsi"/>
          <w:b/>
        </w:rPr>
        <w:t xml:space="preserve">Activity 13 – Evaluation of standardised assessments </w:t>
      </w:r>
    </w:p>
    <w:p w:rsidR="00DC4C33" w:rsidRPr="007A0B82" w:rsidRDefault="00DC4C33" w:rsidP="00DC4C33">
      <w:pPr>
        <w:rPr>
          <w:rFonts w:asciiTheme="majorHAnsi" w:hAnsiTheme="majorHAnsi" w:cstheme="majorHAnsi"/>
        </w:rPr>
      </w:pPr>
    </w:p>
    <w:p w:rsidR="00DC4C33" w:rsidRPr="007A0B82" w:rsidRDefault="00DC4C33" w:rsidP="00DC4C33">
      <w:pPr>
        <w:rPr>
          <w:rFonts w:asciiTheme="majorHAnsi" w:hAnsiTheme="majorHAnsi" w:cstheme="majorHAnsi"/>
        </w:rPr>
      </w:pPr>
      <w:r w:rsidRPr="007A0B82">
        <w:rPr>
          <w:rFonts w:asciiTheme="majorHAnsi" w:hAnsiTheme="majorHAnsi" w:cstheme="majorHAnsi"/>
        </w:rPr>
        <w:t xml:space="preserve">Find out if your school or local authority uses standardised assessments in the identification process of dyslexia and literacy difficulties. If your school/authority does not use them find out about some commonly used assessments and compare your process with one which includes standardised assessments. </w:t>
      </w:r>
    </w:p>
    <w:p w:rsidR="00DC4C33" w:rsidRPr="007A0B82" w:rsidRDefault="00DC4C33" w:rsidP="00DC4C33">
      <w:pPr>
        <w:rPr>
          <w:rFonts w:asciiTheme="majorHAnsi" w:hAnsiTheme="majorHAnsi" w:cstheme="majorHAnsi"/>
        </w:rPr>
      </w:pPr>
    </w:p>
    <w:p w:rsidR="00DC4C33" w:rsidRPr="007A0B82" w:rsidRDefault="006F4795" w:rsidP="00DC4C33">
      <w:pPr>
        <w:rPr>
          <w:rFonts w:asciiTheme="majorHAnsi" w:hAnsiTheme="majorHAnsi" w:cstheme="majorHAnsi"/>
        </w:rPr>
      </w:pPr>
      <w:hyperlink r:id="rId15" w:history="1">
        <w:r w:rsidR="00DC4C33" w:rsidRPr="007A0B82">
          <w:rPr>
            <w:rStyle w:val="Hyperlink"/>
            <w:rFonts w:asciiTheme="majorHAnsi" w:hAnsiTheme="majorHAnsi" w:cstheme="majorHAnsi"/>
            <w:b/>
          </w:rPr>
          <w:t>The</w:t>
        </w:r>
      </w:hyperlink>
      <w:r w:rsidR="00DC4C33" w:rsidRPr="007A0B82">
        <w:rPr>
          <w:rStyle w:val="Hyperlink"/>
          <w:rFonts w:asciiTheme="majorHAnsi" w:hAnsiTheme="majorHAnsi" w:cstheme="majorHAnsi"/>
          <w:b/>
        </w:rPr>
        <w:t xml:space="preserve"> Addressing Dyslexia Toolkit provides information on commercially available assessments within the Toolkit</w:t>
      </w:r>
      <w:r w:rsidR="00DC4C33" w:rsidRPr="007A0B82">
        <w:rPr>
          <w:rFonts w:asciiTheme="majorHAnsi" w:hAnsiTheme="majorHAnsi" w:cstheme="majorHAnsi"/>
        </w:rPr>
        <w:t xml:space="preserve">. </w:t>
      </w:r>
    </w:p>
    <w:p w:rsidR="00DC4C33" w:rsidRPr="007A0B82" w:rsidRDefault="00DC4C33" w:rsidP="00DC4C33">
      <w:pPr>
        <w:rPr>
          <w:rFonts w:asciiTheme="majorHAnsi" w:hAnsiTheme="majorHAnsi" w:cstheme="majorHAnsi"/>
        </w:rPr>
      </w:pPr>
      <w:r w:rsidRPr="007A0B82">
        <w:rPr>
          <w:rFonts w:asciiTheme="majorHAnsi" w:hAnsiTheme="majorHAnsi" w:cstheme="majorHAnsi"/>
        </w:rPr>
        <w:t xml:space="preserve"> </w:t>
      </w:r>
    </w:p>
    <w:p w:rsidR="00DC4C33" w:rsidRPr="007A0B82" w:rsidRDefault="00DC4C33" w:rsidP="00DC4C33">
      <w:pPr>
        <w:rPr>
          <w:rFonts w:asciiTheme="majorHAnsi" w:hAnsiTheme="majorHAnsi" w:cstheme="majorHAnsi"/>
        </w:rPr>
      </w:pPr>
      <w:r w:rsidRPr="007A0B82">
        <w:rPr>
          <w:rFonts w:asciiTheme="majorHAnsi" w:hAnsiTheme="majorHAnsi" w:cstheme="majorHAnsi"/>
        </w:rPr>
        <w:t xml:space="preserve">In your Reflective Log consider and evaluate the type and use of Standardised assessments in use e.g. </w:t>
      </w:r>
    </w:p>
    <w:p w:rsidR="00DC4C33" w:rsidRPr="007A0B82" w:rsidRDefault="00DC4C33" w:rsidP="00DC4C33">
      <w:pPr>
        <w:pStyle w:val="ListParagraph"/>
        <w:numPr>
          <w:ilvl w:val="0"/>
          <w:numId w:val="25"/>
        </w:numPr>
        <w:tabs>
          <w:tab w:val="clear" w:pos="720"/>
        </w:tabs>
        <w:rPr>
          <w:rFonts w:asciiTheme="majorHAnsi" w:hAnsiTheme="majorHAnsi" w:cstheme="majorHAnsi"/>
        </w:rPr>
      </w:pPr>
      <w:r w:rsidRPr="007A0B82">
        <w:rPr>
          <w:rFonts w:asciiTheme="majorHAnsi" w:hAnsiTheme="majorHAnsi" w:cstheme="majorHAnsi"/>
        </w:rPr>
        <w:t>Are they screeners or assessments?</w:t>
      </w:r>
    </w:p>
    <w:p w:rsidR="00DC4C33" w:rsidRPr="007A0B82" w:rsidRDefault="00DC4C33" w:rsidP="00DC4C33">
      <w:pPr>
        <w:pStyle w:val="ListParagraph"/>
        <w:numPr>
          <w:ilvl w:val="0"/>
          <w:numId w:val="25"/>
        </w:numPr>
        <w:tabs>
          <w:tab w:val="clear" w:pos="720"/>
        </w:tabs>
        <w:rPr>
          <w:rFonts w:asciiTheme="majorHAnsi" w:hAnsiTheme="majorHAnsi" w:cstheme="majorHAnsi"/>
        </w:rPr>
      </w:pPr>
      <w:r w:rsidRPr="007A0B82">
        <w:rPr>
          <w:rFonts w:asciiTheme="majorHAnsi" w:hAnsiTheme="majorHAnsi" w:cstheme="majorHAnsi"/>
        </w:rPr>
        <w:t xml:space="preserve">Are they appropriate – e.g. date of publication, age range individual tests </w:t>
      </w:r>
      <w:proofErr w:type="gramStart"/>
      <w:r w:rsidRPr="007A0B82">
        <w:rPr>
          <w:rFonts w:asciiTheme="majorHAnsi" w:hAnsiTheme="majorHAnsi" w:cstheme="majorHAnsi"/>
        </w:rPr>
        <w:t>target ,</w:t>
      </w:r>
      <w:proofErr w:type="gramEnd"/>
      <w:r w:rsidRPr="007A0B82">
        <w:rPr>
          <w:rFonts w:asciiTheme="majorHAnsi" w:hAnsiTheme="majorHAnsi" w:cstheme="majorHAnsi"/>
        </w:rPr>
        <w:t xml:space="preserve"> areas of focus </w:t>
      </w:r>
      <w:r w:rsidR="007A0B82">
        <w:rPr>
          <w:rFonts w:asciiTheme="majorHAnsi" w:hAnsiTheme="majorHAnsi" w:cstheme="majorHAnsi"/>
        </w:rPr>
        <w:t>?</w:t>
      </w:r>
    </w:p>
    <w:p w:rsidR="00DC4C33" w:rsidRPr="007A0B82" w:rsidRDefault="00DC4C33" w:rsidP="00DC4C33">
      <w:pPr>
        <w:pStyle w:val="ListParagraph"/>
        <w:numPr>
          <w:ilvl w:val="0"/>
          <w:numId w:val="25"/>
        </w:numPr>
        <w:tabs>
          <w:tab w:val="clear" w:pos="720"/>
        </w:tabs>
        <w:rPr>
          <w:rFonts w:asciiTheme="majorHAnsi" w:hAnsiTheme="majorHAnsi" w:cstheme="majorHAnsi"/>
        </w:rPr>
      </w:pPr>
      <w:r w:rsidRPr="007A0B82">
        <w:rPr>
          <w:rFonts w:asciiTheme="majorHAnsi" w:hAnsiTheme="majorHAnsi" w:cstheme="majorHAnsi"/>
        </w:rPr>
        <w:t xml:space="preserve">The methodology in the way they are administered, is it a learner centred process? </w:t>
      </w:r>
    </w:p>
    <w:p w:rsidR="00DC4C33" w:rsidRPr="007A0B82" w:rsidRDefault="00DC4C33" w:rsidP="00DC4C33">
      <w:pPr>
        <w:pStyle w:val="ListParagraph"/>
        <w:numPr>
          <w:ilvl w:val="0"/>
          <w:numId w:val="25"/>
        </w:numPr>
        <w:tabs>
          <w:tab w:val="clear" w:pos="720"/>
        </w:tabs>
        <w:rPr>
          <w:rFonts w:asciiTheme="majorHAnsi" w:hAnsiTheme="majorHAnsi" w:cstheme="majorHAnsi"/>
        </w:rPr>
      </w:pPr>
      <w:r w:rsidRPr="007A0B82">
        <w:rPr>
          <w:rFonts w:asciiTheme="majorHAnsi" w:hAnsiTheme="majorHAnsi" w:cstheme="majorHAnsi"/>
        </w:rPr>
        <w:t>Interpretation of the assessment – usefulness of data and findings provided – how can this be implemented into practice, how is the information used to support learners and the monitoring process?</w:t>
      </w:r>
    </w:p>
    <w:p w:rsidR="00DC4C33" w:rsidRPr="007A0B82" w:rsidRDefault="00DC4C33" w:rsidP="00DC4C33">
      <w:pPr>
        <w:pStyle w:val="ListParagraph"/>
        <w:numPr>
          <w:ilvl w:val="0"/>
          <w:numId w:val="25"/>
        </w:numPr>
        <w:tabs>
          <w:tab w:val="clear" w:pos="720"/>
        </w:tabs>
        <w:rPr>
          <w:rFonts w:asciiTheme="majorHAnsi" w:hAnsiTheme="majorHAnsi" w:cstheme="majorHAnsi"/>
        </w:rPr>
      </w:pPr>
      <w:r w:rsidRPr="007A0B82">
        <w:rPr>
          <w:rFonts w:asciiTheme="majorHAnsi" w:hAnsiTheme="majorHAnsi" w:cstheme="majorHAnsi"/>
        </w:rPr>
        <w:t xml:space="preserve">How are standardised assessments used within a collaborative identification process? </w:t>
      </w:r>
    </w:p>
    <w:p w:rsidR="0004440A" w:rsidRPr="007A0B82" w:rsidRDefault="0004440A" w:rsidP="00192923">
      <w:pPr>
        <w:rPr>
          <w:rFonts w:asciiTheme="majorHAnsi" w:hAnsiTheme="majorHAnsi" w:cstheme="majorHAnsi"/>
        </w:rPr>
      </w:pPr>
    </w:p>
    <w:tbl>
      <w:tblPr>
        <w:tblStyle w:val="TableGrid"/>
        <w:tblW w:w="0" w:type="auto"/>
        <w:tblLook w:val="04A0" w:firstRow="1" w:lastRow="0" w:firstColumn="1" w:lastColumn="0" w:noHBand="0" w:noVBand="1"/>
      </w:tblPr>
      <w:tblGrid>
        <w:gridCol w:w="14174"/>
      </w:tblGrid>
      <w:tr w:rsidR="00DC4C33" w:rsidRPr="007A0B82" w:rsidTr="00DC4C33">
        <w:tc>
          <w:tcPr>
            <w:tcW w:w="14176" w:type="dxa"/>
            <w:shd w:val="clear" w:color="auto" w:fill="D9D9D9" w:themeFill="background1" w:themeFillShade="D9"/>
          </w:tcPr>
          <w:p w:rsidR="00DC4C33" w:rsidRPr="007A0B82" w:rsidRDefault="00DC4C33" w:rsidP="00192923">
            <w:pPr>
              <w:rPr>
                <w:rFonts w:asciiTheme="majorHAnsi" w:hAnsiTheme="majorHAnsi" w:cstheme="majorHAnsi"/>
                <w:b/>
              </w:rPr>
            </w:pPr>
            <w:r w:rsidRPr="007A0B82">
              <w:rPr>
                <w:rFonts w:asciiTheme="majorHAnsi" w:hAnsiTheme="majorHAnsi" w:cstheme="majorHAnsi"/>
                <w:b/>
              </w:rPr>
              <w:t xml:space="preserve">Evaluation of Standardised Assessments </w:t>
            </w:r>
          </w:p>
        </w:tc>
      </w:tr>
      <w:tr w:rsidR="00DC4C33" w:rsidRPr="007A0B82" w:rsidTr="00DC4C33">
        <w:tc>
          <w:tcPr>
            <w:tcW w:w="14176" w:type="dxa"/>
          </w:tcPr>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p w:rsidR="00DC4C33" w:rsidRPr="007A0B82" w:rsidRDefault="00DC4C33" w:rsidP="00192923">
            <w:pPr>
              <w:rPr>
                <w:rFonts w:asciiTheme="majorHAnsi" w:hAnsiTheme="majorHAnsi" w:cstheme="majorHAnsi"/>
              </w:rPr>
            </w:pPr>
          </w:p>
        </w:tc>
      </w:tr>
    </w:tbl>
    <w:p w:rsidR="0004440A" w:rsidRDefault="0004440A" w:rsidP="00192923">
      <w:pPr>
        <w:rPr>
          <w:rFonts w:asciiTheme="majorHAnsi" w:hAnsiTheme="majorHAnsi" w:cstheme="majorHAnsi"/>
          <w:sz w:val="22"/>
          <w:szCs w:val="22"/>
        </w:rPr>
      </w:pPr>
    </w:p>
    <w:p w:rsidR="00DC4C33" w:rsidRDefault="00DC4C33">
      <w:pPr>
        <w:rPr>
          <w:rFonts w:asciiTheme="majorHAnsi" w:hAnsiTheme="majorHAnsi" w:cstheme="majorHAnsi"/>
          <w:sz w:val="22"/>
          <w:szCs w:val="22"/>
        </w:rPr>
      </w:pPr>
      <w:r>
        <w:rPr>
          <w:rFonts w:asciiTheme="majorHAnsi" w:hAnsiTheme="majorHAnsi" w:cstheme="majorHAnsi"/>
          <w:sz w:val="22"/>
          <w:szCs w:val="22"/>
        </w:rPr>
        <w:br w:type="page"/>
      </w:r>
    </w:p>
    <w:p w:rsidR="00DC4C33" w:rsidRPr="007A0B82" w:rsidRDefault="00DC4C33" w:rsidP="00DC4C33">
      <w:pPr>
        <w:rPr>
          <w:rFonts w:asciiTheme="majorHAnsi" w:hAnsiTheme="majorHAnsi" w:cstheme="majorHAnsi"/>
          <w:b/>
        </w:rPr>
      </w:pPr>
      <w:r w:rsidRPr="007A0B82">
        <w:rPr>
          <w:rFonts w:asciiTheme="majorHAnsi" w:hAnsiTheme="majorHAnsi" w:cstheme="majorHAnsi"/>
          <w:b/>
        </w:rPr>
        <w:lastRenderedPageBreak/>
        <w:t xml:space="preserve">Activity 14 </w:t>
      </w:r>
    </w:p>
    <w:p w:rsidR="00DC4C33" w:rsidRPr="007A0B82" w:rsidRDefault="00DC4C33" w:rsidP="00DC4C33">
      <w:pPr>
        <w:rPr>
          <w:rFonts w:asciiTheme="majorHAnsi" w:hAnsiTheme="majorHAnsi" w:cstheme="majorHAnsi"/>
          <w:b/>
        </w:rPr>
      </w:pPr>
    </w:p>
    <w:p w:rsidR="00DC4C33" w:rsidRPr="007A0B82" w:rsidRDefault="00DC4C33" w:rsidP="00DC4C33">
      <w:pPr>
        <w:rPr>
          <w:rFonts w:asciiTheme="majorHAnsi" w:hAnsiTheme="majorHAnsi" w:cstheme="majorHAnsi"/>
          <w:b/>
        </w:rPr>
      </w:pPr>
      <w:r w:rsidRPr="007A0B82">
        <w:rPr>
          <w:rFonts w:asciiTheme="majorHAnsi" w:hAnsiTheme="majorHAnsi" w:cstheme="majorHAnsi"/>
          <w:b/>
        </w:rPr>
        <w:t>How can you ensure you are capturing learners’ strengths as you are progressing through the identification and support process and developing the learner’s profile?</w:t>
      </w:r>
    </w:p>
    <w:p w:rsidR="00DC4C33" w:rsidRPr="007A0B82" w:rsidRDefault="00DC4C33" w:rsidP="00DC4C33">
      <w:pPr>
        <w:rPr>
          <w:rFonts w:asciiTheme="majorHAnsi" w:hAnsiTheme="majorHAnsi" w:cstheme="majorHAnsi"/>
        </w:rPr>
      </w:pPr>
    </w:p>
    <w:p w:rsidR="00DC4C33" w:rsidRPr="007A0B82" w:rsidRDefault="00DC4C33" w:rsidP="00DC4C33">
      <w:pPr>
        <w:rPr>
          <w:rFonts w:asciiTheme="majorHAnsi" w:hAnsiTheme="majorHAnsi" w:cstheme="majorHAnsi"/>
          <w:b/>
        </w:rPr>
      </w:pPr>
      <w:r w:rsidRPr="007A0B82">
        <w:rPr>
          <w:rFonts w:asciiTheme="majorHAnsi" w:hAnsiTheme="majorHAnsi" w:cstheme="majorHAnsi"/>
          <w:b/>
        </w:rPr>
        <w:t xml:space="preserve">Evaluate the information your schools /authority uses for developing learner profiles  </w:t>
      </w:r>
    </w:p>
    <w:p w:rsidR="0004440A" w:rsidRPr="007A0B82" w:rsidRDefault="0004440A" w:rsidP="00192923">
      <w:pPr>
        <w:rPr>
          <w:rFonts w:asciiTheme="majorHAnsi" w:hAnsiTheme="majorHAnsi" w:cstheme="majorHAnsi"/>
        </w:rPr>
      </w:pPr>
    </w:p>
    <w:tbl>
      <w:tblPr>
        <w:tblStyle w:val="TableGrid"/>
        <w:tblW w:w="0" w:type="auto"/>
        <w:tblLook w:val="04A0" w:firstRow="1" w:lastRow="0" w:firstColumn="1" w:lastColumn="0" w:noHBand="0" w:noVBand="1"/>
      </w:tblPr>
      <w:tblGrid>
        <w:gridCol w:w="14174"/>
      </w:tblGrid>
      <w:tr w:rsidR="00DC4C33" w:rsidRPr="007A0B82" w:rsidTr="006F4795">
        <w:tc>
          <w:tcPr>
            <w:tcW w:w="14176" w:type="dxa"/>
            <w:shd w:val="clear" w:color="auto" w:fill="D9D9D9" w:themeFill="background1" w:themeFillShade="D9"/>
          </w:tcPr>
          <w:p w:rsidR="00DC4C33" w:rsidRPr="007A0B82" w:rsidRDefault="00DC4C33" w:rsidP="00DC4C33">
            <w:pPr>
              <w:rPr>
                <w:rFonts w:asciiTheme="majorHAnsi" w:hAnsiTheme="majorHAnsi" w:cstheme="majorHAnsi"/>
                <w:b/>
              </w:rPr>
            </w:pPr>
            <w:r w:rsidRPr="007A0B82">
              <w:rPr>
                <w:rFonts w:asciiTheme="majorHAnsi" w:hAnsiTheme="majorHAnsi" w:cstheme="majorHAnsi"/>
                <w:b/>
              </w:rPr>
              <w:t xml:space="preserve">Evaluation of learner profiles </w:t>
            </w:r>
          </w:p>
        </w:tc>
      </w:tr>
      <w:tr w:rsidR="00DC4C33" w:rsidRPr="007A0B82" w:rsidTr="00D26B7C">
        <w:trPr>
          <w:trHeight w:val="3722"/>
        </w:trPr>
        <w:tc>
          <w:tcPr>
            <w:tcW w:w="14176" w:type="dxa"/>
          </w:tcPr>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tc>
      </w:tr>
    </w:tbl>
    <w:p w:rsidR="00DC4C33" w:rsidRDefault="00DC4C33" w:rsidP="00192923">
      <w:pPr>
        <w:rPr>
          <w:rFonts w:asciiTheme="majorHAnsi" w:hAnsiTheme="majorHAnsi" w:cstheme="majorHAnsi"/>
          <w:sz w:val="22"/>
          <w:szCs w:val="22"/>
        </w:rPr>
      </w:pPr>
    </w:p>
    <w:p w:rsidR="00D26B7C" w:rsidRDefault="00D26B7C">
      <w:pPr>
        <w:rPr>
          <w:rFonts w:asciiTheme="majorHAnsi" w:hAnsiTheme="majorHAnsi" w:cstheme="majorHAnsi"/>
          <w:b/>
          <w:shd w:val="clear" w:color="auto" w:fill="FFFFFF"/>
        </w:rPr>
      </w:pPr>
      <w:r>
        <w:rPr>
          <w:rFonts w:asciiTheme="majorHAnsi" w:hAnsiTheme="majorHAnsi" w:cstheme="majorHAnsi"/>
          <w:b/>
          <w:shd w:val="clear" w:color="auto" w:fill="FFFFFF"/>
        </w:rPr>
        <w:br w:type="page"/>
      </w:r>
    </w:p>
    <w:p w:rsidR="00DC4C33" w:rsidRPr="007A0B82" w:rsidRDefault="00DC4C33" w:rsidP="00DC4C33">
      <w:pPr>
        <w:rPr>
          <w:rFonts w:asciiTheme="majorHAnsi" w:hAnsiTheme="majorHAnsi" w:cstheme="majorHAnsi"/>
          <w:b/>
          <w:shd w:val="clear" w:color="auto" w:fill="FFFFFF"/>
        </w:rPr>
      </w:pPr>
      <w:r w:rsidRPr="007A0B82">
        <w:rPr>
          <w:rFonts w:asciiTheme="majorHAnsi" w:hAnsiTheme="majorHAnsi" w:cstheme="majorHAnsi"/>
          <w:b/>
          <w:shd w:val="clear" w:color="auto" w:fill="FFFFFF"/>
        </w:rPr>
        <w:lastRenderedPageBreak/>
        <w:t xml:space="preserve">Activity </w:t>
      </w:r>
      <w:proofErr w:type="gramStart"/>
      <w:r w:rsidR="00D26B7C" w:rsidRPr="007A0B82">
        <w:rPr>
          <w:rFonts w:asciiTheme="majorHAnsi" w:hAnsiTheme="majorHAnsi" w:cstheme="majorHAnsi"/>
          <w:b/>
          <w:shd w:val="clear" w:color="auto" w:fill="FFFFFF"/>
        </w:rPr>
        <w:t xml:space="preserve">15 </w:t>
      </w:r>
      <w:r w:rsidR="00D26B7C">
        <w:rPr>
          <w:rFonts w:asciiTheme="majorHAnsi" w:hAnsiTheme="majorHAnsi" w:cstheme="majorHAnsi"/>
          <w:b/>
          <w:shd w:val="clear" w:color="auto" w:fill="FFFFFF"/>
        </w:rPr>
        <w:t xml:space="preserve"> -</w:t>
      </w:r>
      <w:proofErr w:type="gramEnd"/>
      <w:r w:rsidR="00D26B7C">
        <w:rPr>
          <w:rFonts w:asciiTheme="majorHAnsi" w:hAnsiTheme="majorHAnsi" w:cstheme="majorHAnsi"/>
          <w:b/>
          <w:shd w:val="clear" w:color="auto" w:fill="FFFFFF"/>
        </w:rPr>
        <w:t xml:space="preserve"> Identification and dyslexia </w:t>
      </w:r>
    </w:p>
    <w:p w:rsidR="00DC4C33" w:rsidRDefault="00DC4C33" w:rsidP="00DC4C33">
      <w:pPr>
        <w:rPr>
          <w:rFonts w:asciiTheme="majorHAnsi" w:hAnsiTheme="majorHAnsi" w:cstheme="majorHAnsi"/>
          <w:b/>
          <w:shd w:val="clear" w:color="auto" w:fill="FFFFFF"/>
        </w:rPr>
      </w:pPr>
      <w:r w:rsidRPr="007A0B82">
        <w:rPr>
          <w:rFonts w:asciiTheme="majorHAnsi" w:hAnsiTheme="majorHAnsi" w:cstheme="majorHAnsi"/>
          <w:b/>
          <w:shd w:val="clear" w:color="auto" w:fill="FFFFFF"/>
        </w:rPr>
        <w:t xml:space="preserve">In your Reflective Log provide a comment on the following questions. </w:t>
      </w:r>
    </w:p>
    <w:p w:rsidR="00D26B7C" w:rsidRDefault="00D26B7C" w:rsidP="00D26B7C">
      <w:pPr>
        <w:rPr>
          <w:rFonts w:asciiTheme="majorHAnsi" w:hAnsiTheme="majorHAnsi" w:cstheme="majorHAnsi"/>
        </w:rPr>
      </w:pPr>
    </w:p>
    <w:p w:rsidR="00D26B7C" w:rsidRPr="00D26B7C" w:rsidRDefault="00D26B7C" w:rsidP="00D26B7C">
      <w:pPr>
        <w:rPr>
          <w:rFonts w:asciiTheme="majorHAnsi" w:hAnsiTheme="majorHAnsi" w:cstheme="majorHAnsi"/>
        </w:rPr>
      </w:pPr>
      <w:r>
        <w:rPr>
          <w:rFonts w:asciiTheme="majorHAnsi" w:hAnsiTheme="majorHAnsi" w:cstheme="majorHAnsi"/>
        </w:rPr>
        <w:t>A</w:t>
      </w:r>
      <w:r w:rsidRPr="005C0B77">
        <w:rPr>
          <w:rFonts w:asciiTheme="majorHAnsi" w:hAnsiTheme="majorHAnsi" w:cstheme="majorHAnsi"/>
        </w:rPr>
        <w:t xml:space="preserve">t this activity </w:t>
      </w:r>
      <w:r>
        <w:rPr>
          <w:rFonts w:asciiTheme="majorHAnsi" w:hAnsiTheme="majorHAnsi" w:cstheme="majorHAnsi"/>
        </w:rPr>
        <w:t>i</w:t>
      </w:r>
      <w:r w:rsidRPr="005C0B77">
        <w:rPr>
          <w:rFonts w:asciiTheme="majorHAnsi" w:hAnsiTheme="majorHAnsi" w:cstheme="majorHAnsi"/>
        </w:rPr>
        <w:t>n the module</w:t>
      </w:r>
      <w:r>
        <w:rPr>
          <w:rFonts w:asciiTheme="majorHAnsi" w:hAnsiTheme="majorHAnsi" w:cstheme="majorHAnsi"/>
        </w:rPr>
        <w:t xml:space="preserve"> you can</w:t>
      </w:r>
      <w:r>
        <w:rPr>
          <w:rFonts w:asciiTheme="majorHAnsi" w:hAnsiTheme="majorHAnsi" w:cstheme="majorHAnsi"/>
        </w:rPr>
        <w:t xml:space="preserve"> d</w:t>
      </w:r>
      <w:r w:rsidRPr="007A0B82">
        <w:rPr>
          <w:rFonts w:asciiTheme="majorHAnsi" w:hAnsiTheme="majorHAnsi" w:cstheme="majorHAnsi"/>
        </w:rPr>
        <w:t>ownload the discussion sheet</w:t>
      </w:r>
      <w:r>
        <w:rPr>
          <w:rFonts w:asciiTheme="majorHAnsi" w:hAnsiTheme="majorHAnsi" w:cstheme="majorHAnsi"/>
        </w:rPr>
        <w:t xml:space="preserve"> for question 4 to help collate your </w:t>
      </w:r>
      <w:r w:rsidR="00BB5F39">
        <w:rPr>
          <w:rFonts w:asciiTheme="majorHAnsi" w:hAnsiTheme="majorHAnsi" w:cstheme="majorHAnsi"/>
        </w:rPr>
        <w:t xml:space="preserve">answers when engaging in professional discussion with your colleagues on the </w:t>
      </w:r>
      <w:r>
        <w:rPr>
          <w:rFonts w:asciiTheme="majorHAnsi" w:hAnsiTheme="majorHAnsi" w:cstheme="majorHAnsi"/>
        </w:rPr>
        <w:t xml:space="preserve">reflective </w:t>
      </w:r>
      <w:r w:rsidR="00BB5F39">
        <w:rPr>
          <w:rFonts w:asciiTheme="majorHAnsi" w:hAnsiTheme="majorHAnsi" w:cstheme="majorHAnsi"/>
        </w:rPr>
        <w:t xml:space="preserve">‘Hot Topic’ questions. </w:t>
      </w:r>
    </w:p>
    <w:p w:rsidR="00DC4C33" w:rsidRPr="007A0B82" w:rsidRDefault="00DC4C33">
      <w:pPr>
        <w:rPr>
          <w:rFonts w:asciiTheme="majorHAnsi" w:hAnsiTheme="majorHAnsi" w:cstheme="majorHAnsi"/>
        </w:rPr>
      </w:pPr>
    </w:p>
    <w:p w:rsidR="00DC4C33" w:rsidRPr="007A0B82" w:rsidRDefault="00DC4C33">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4034"/>
      </w:tblGrid>
      <w:tr w:rsidR="00DC4C33" w:rsidRPr="007A0B82" w:rsidTr="006F4795">
        <w:tc>
          <w:tcPr>
            <w:tcW w:w="14034" w:type="dxa"/>
            <w:shd w:val="clear" w:color="auto" w:fill="D9D9D9" w:themeFill="background1" w:themeFillShade="D9"/>
          </w:tcPr>
          <w:p w:rsidR="00DC4C33" w:rsidRPr="007A0B82" w:rsidRDefault="00DC4C33" w:rsidP="00DC4C33">
            <w:pPr>
              <w:pStyle w:val="ListParagraph"/>
              <w:numPr>
                <w:ilvl w:val="0"/>
                <w:numId w:val="36"/>
              </w:numPr>
              <w:tabs>
                <w:tab w:val="left" w:pos="318"/>
                <w:tab w:val="left" w:pos="1440"/>
                <w:tab w:val="left" w:pos="2160"/>
                <w:tab w:val="left" w:pos="2880"/>
                <w:tab w:val="left" w:pos="4680"/>
                <w:tab w:val="left" w:pos="5400"/>
                <w:tab w:val="right" w:pos="9000"/>
              </w:tabs>
              <w:spacing w:line="240" w:lineRule="atLeast"/>
              <w:ind w:left="318" w:hanging="284"/>
              <w:jc w:val="both"/>
              <w:rPr>
                <w:rFonts w:asciiTheme="majorHAnsi" w:hAnsiTheme="majorHAnsi" w:cstheme="majorHAnsi"/>
                <w:b/>
              </w:rPr>
            </w:pPr>
            <w:r w:rsidRPr="007A0B82">
              <w:rPr>
                <w:rFonts w:asciiTheme="majorHAnsi" w:hAnsiTheme="majorHAnsi" w:cstheme="majorHAnsi"/>
                <w:b/>
              </w:rPr>
              <w:t xml:space="preserve">What definition does your local authority use to support the identification of dyslexia? </w:t>
            </w:r>
          </w:p>
        </w:tc>
      </w:tr>
      <w:tr w:rsidR="00DC4C33" w:rsidRPr="007A0B82" w:rsidTr="006F4795">
        <w:tc>
          <w:tcPr>
            <w:tcW w:w="14034" w:type="dxa"/>
          </w:tcPr>
          <w:p w:rsidR="00DC4C33" w:rsidRPr="007A0B82" w:rsidRDefault="00DC4C33" w:rsidP="00DC4C33">
            <w:pPr>
              <w:pStyle w:val="ListParagraph"/>
              <w:tabs>
                <w:tab w:val="left" w:pos="318"/>
              </w:tabs>
              <w:ind w:left="318" w:hanging="284"/>
              <w:rPr>
                <w:rFonts w:asciiTheme="majorHAnsi" w:hAnsiTheme="majorHAnsi" w:cstheme="majorHAnsi"/>
                <w:b/>
              </w:rPr>
            </w:pPr>
          </w:p>
          <w:p w:rsidR="00DC4C33" w:rsidRPr="007A0B82" w:rsidRDefault="00DC4C33" w:rsidP="00DC4C33">
            <w:pPr>
              <w:pStyle w:val="ListParagraph"/>
              <w:tabs>
                <w:tab w:val="left" w:pos="318"/>
              </w:tabs>
              <w:ind w:left="318" w:hanging="284"/>
              <w:rPr>
                <w:rFonts w:asciiTheme="majorHAnsi" w:hAnsiTheme="majorHAnsi" w:cstheme="majorHAnsi"/>
                <w:b/>
              </w:rPr>
            </w:pPr>
          </w:p>
          <w:p w:rsidR="00DC4C33" w:rsidRPr="007A0B82" w:rsidRDefault="00DC4C33" w:rsidP="00DC4C33">
            <w:pPr>
              <w:pStyle w:val="ListParagraph"/>
              <w:tabs>
                <w:tab w:val="left" w:pos="318"/>
              </w:tabs>
              <w:ind w:left="318" w:hanging="284"/>
              <w:rPr>
                <w:rFonts w:asciiTheme="majorHAnsi" w:hAnsiTheme="majorHAnsi" w:cstheme="majorHAnsi"/>
                <w:b/>
              </w:rPr>
            </w:pPr>
          </w:p>
          <w:p w:rsidR="00DC4C33" w:rsidRPr="00BB5F39" w:rsidRDefault="00DC4C33" w:rsidP="00BB5F39">
            <w:pPr>
              <w:tabs>
                <w:tab w:val="left" w:pos="318"/>
              </w:tabs>
              <w:rPr>
                <w:rFonts w:asciiTheme="majorHAnsi" w:hAnsiTheme="majorHAnsi" w:cstheme="majorHAnsi"/>
                <w:b/>
              </w:rPr>
            </w:pPr>
          </w:p>
        </w:tc>
      </w:tr>
      <w:tr w:rsidR="00DC4C33" w:rsidRPr="007A0B82" w:rsidTr="006F4795">
        <w:trPr>
          <w:trHeight w:val="265"/>
        </w:trPr>
        <w:tc>
          <w:tcPr>
            <w:tcW w:w="14034" w:type="dxa"/>
            <w:shd w:val="clear" w:color="auto" w:fill="D9D9D9" w:themeFill="background1" w:themeFillShade="D9"/>
          </w:tcPr>
          <w:p w:rsidR="00DC4C33" w:rsidRPr="007A0B82" w:rsidRDefault="00DC4C33" w:rsidP="00DC4C33">
            <w:pPr>
              <w:pStyle w:val="ListParagraph"/>
              <w:numPr>
                <w:ilvl w:val="0"/>
                <w:numId w:val="36"/>
              </w:numPr>
              <w:tabs>
                <w:tab w:val="left" w:pos="318"/>
                <w:tab w:val="left" w:pos="1440"/>
                <w:tab w:val="left" w:pos="2160"/>
                <w:tab w:val="left" w:pos="2880"/>
                <w:tab w:val="left" w:pos="4680"/>
                <w:tab w:val="left" w:pos="5400"/>
                <w:tab w:val="right" w:pos="9000"/>
              </w:tabs>
              <w:spacing w:line="240" w:lineRule="atLeast"/>
              <w:ind w:left="318" w:hanging="284"/>
              <w:rPr>
                <w:rFonts w:asciiTheme="majorHAnsi" w:hAnsiTheme="majorHAnsi" w:cstheme="majorHAnsi"/>
                <w:b/>
              </w:rPr>
            </w:pPr>
            <w:r w:rsidRPr="007A0B82">
              <w:rPr>
                <w:rFonts w:asciiTheme="majorHAnsi" w:hAnsiTheme="majorHAnsi" w:cstheme="majorHAnsi"/>
                <w:b/>
              </w:rPr>
              <w:t xml:space="preserve">What </w:t>
            </w:r>
            <w:proofErr w:type="gramStart"/>
            <w:r w:rsidRPr="007A0B82">
              <w:rPr>
                <w:rFonts w:asciiTheme="majorHAnsi" w:hAnsiTheme="majorHAnsi" w:cstheme="majorHAnsi"/>
                <w:b/>
              </w:rPr>
              <w:t>are</w:t>
            </w:r>
            <w:proofErr w:type="gramEnd"/>
            <w:r w:rsidRPr="007A0B82">
              <w:rPr>
                <w:rFonts w:asciiTheme="majorHAnsi" w:hAnsiTheme="majorHAnsi" w:cstheme="majorHAnsi"/>
                <w:b/>
              </w:rPr>
              <w:t xml:space="preserve"> the implications/impact of the chosen definition</w:t>
            </w:r>
            <w:r w:rsidR="00BB5F39">
              <w:rPr>
                <w:rFonts w:asciiTheme="majorHAnsi" w:hAnsiTheme="majorHAnsi" w:cstheme="majorHAnsi"/>
                <w:b/>
              </w:rPr>
              <w:t>?</w:t>
            </w:r>
            <w:r w:rsidRPr="007A0B82">
              <w:rPr>
                <w:rFonts w:asciiTheme="majorHAnsi" w:hAnsiTheme="majorHAnsi" w:cstheme="majorHAnsi"/>
                <w:b/>
              </w:rPr>
              <w:t xml:space="preserve"> </w:t>
            </w:r>
          </w:p>
        </w:tc>
      </w:tr>
      <w:tr w:rsidR="00DC4C33" w:rsidRPr="007A0B82" w:rsidTr="006F4795">
        <w:tc>
          <w:tcPr>
            <w:tcW w:w="14034" w:type="dxa"/>
          </w:tcPr>
          <w:p w:rsidR="00DC4C33" w:rsidRPr="007A0B82" w:rsidRDefault="00DC4C33" w:rsidP="00DC4C33">
            <w:pPr>
              <w:pStyle w:val="ListParagraph"/>
              <w:ind w:left="318" w:hanging="284"/>
              <w:rPr>
                <w:rFonts w:asciiTheme="majorHAnsi" w:hAnsiTheme="majorHAnsi" w:cstheme="majorHAnsi"/>
                <w:b/>
              </w:rPr>
            </w:pPr>
          </w:p>
          <w:p w:rsidR="00DC4C33" w:rsidRPr="007A0B82" w:rsidRDefault="00DC4C33" w:rsidP="00DC4C33">
            <w:pPr>
              <w:pStyle w:val="ListParagraph"/>
              <w:ind w:left="318" w:hanging="284"/>
              <w:rPr>
                <w:rFonts w:asciiTheme="majorHAnsi" w:hAnsiTheme="majorHAnsi" w:cstheme="majorHAnsi"/>
                <w:b/>
              </w:rPr>
            </w:pPr>
          </w:p>
          <w:p w:rsidR="00DC4C33" w:rsidRPr="00BB5F39" w:rsidRDefault="00DC4C33" w:rsidP="00BB5F39">
            <w:pPr>
              <w:rPr>
                <w:rFonts w:asciiTheme="majorHAnsi" w:hAnsiTheme="majorHAnsi" w:cstheme="majorHAnsi"/>
                <w:b/>
              </w:rPr>
            </w:pPr>
          </w:p>
          <w:p w:rsidR="00DC4C33" w:rsidRPr="00BB5F39" w:rsidRDefault="00DC4C33" w:rsidP="00BB5F39">
            <w:pPr>
              <w:rPr>
                <w:rFonts w:asciiTheme="majorHAnsi" w:hAnsiTheme="majorHAnsi" w:cstheme="majorHAnsi"/>
                <w:b/>
              </w:rPr>
            </w:pPr>
          </w:p>
        </w:tc>
      </w:tr>
      <w:tr w:rsidR="00DC4C33" w:rsidRPr="007A0B82" w:rsidTr="00DC4C33">
        <w:tc>
          <w:tcPr>
            <w:tcW w:w="14034" w:type="dxa"/>
            <w:shd w:val="clear" w:color="auto" w:fill="D9D9D9" w:themeFill="background1" w:themeFillShade="D9"/>
          </w:tcPr>
          <w:p w:rsidR="00DC4C33" w:rsidRPr="007A0B82" w:rsidRDefault="00DC4C33" w:rsidP="00DC4C33">
            <w:pPr>
              <w:pStyle w:val="ListParagraph"/>
              <w:numPr>
                <w:ilvl w:val="0"/>
                <w:numId w:val="36"/>
              </w:numPr>
              <w:ind w:left="318" w:hanging="284"/>
              <w:rPr>
                <w:rFonts w:asciiTheme="majorHAnsi" w:hAnsiTheme="majorHAnsi" w:cstheme="majorHAnsi"/>
                <w:b/>
              </w:rPr>
            </w:pPr>
            <w:r w:rsidRPr="007A0B82">
              <w:rPr>
                <w:rFonts w:asciiTheme="majorHAnsi" w:hAnsiTheme="majorHAnsi" w:cstheme="majorHAnsi"/>
                <w:b/>
              </w:rPr>
              <w:t xml:space="preserve">What is your professional view regarding dyslexia and neurodiversity? </w:t>
            </w:r>
          </w:p>
        </w:tc>
      </w:tr>
      <w:tr w:rsidR="00DC4C33" w:rsidRPr="007A0B82" w:rsidTr="006F4795">
        <w:tc>
          <w:tcPr>
            <w:tcW w:w="14034" w:type="dxa"/>
          </w:tcPr>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p w:rsidR="00DC4C33" w:rsidRPr="007A0B82" w:rsidRDefault="00DC4C33" w:rsidP="006F4795">
            <w:pPr>
              <w:rPr>
                <w:rFonts w:asciiTheme="majorHAnsi" w:hAnsiTheme="majorHAnsi" w:cstheme="majorHAnsi"/>
              </w:rPr>
            </w:pPr>
          </w:p>
        </w:tc>
      </w:tr>
    </w:tbl>
    <w:p w:rsidR="00DC4C33" w:rsidRDefault="00DC4C33">
      <w:pPr>
        <w:rPr>
          <w:rFonts w:asciiTheme="majorHAnsi" w:hAnsiTheme="majorHAnsi" w:cstheme="majorHAnsi"/>
          <w:sz w:val="22"/>
          <w:szCs w:val="22"/>
        </w:rPr>
      </w:pPr>
    </w:p>
    <w:p w:rsidR="00D26B7C" w:rsidRDefault="00D26B7C">
      <w:pPr>
        <w:rPr>
          <w:rFonts w:asciiTheme="majorHAnsi" w:hAnsiTheme="majorHAnsi" w:cstheme="majorHAnsi"/>
          <w:sz w:val="22"/>
          <w:szCs w:val="22"/>
        </w:rPr>
      </w:pPr>
    </w:p>
    <w:p w:rsidR="00D26B7C" w:rsidRDefault="00D26B7C">
      <w:pPr>
        <w:rPr>
          <w:rFonts w:asciiTheme="majorHAnsi" w:hAnsiTheme="majorHAnsi" w:cstheme="majorHAnsi"/>
          <w:sz w:val="22"/>
          <w:szCs w:val="22"/>
        </w:rPr>
      </w:pPr>
    </w:p>
    <w:tbl>
      <w:tblPr>
        <w:tblStyle w:val="TableGrid"/>
        <w:tblW w:w="14459" w:type="dxa"/>
        <w:tblInd w:w="108" w:type="dxa"/>
        <w:tblLook w:val="04A0" w:firstRow="1" w:lastRow="0" w:firstColumn="1" w:lastColumn="0" w:noHBand="0" w:noVBand="1"/>
      </w:tblPr>
      <w:tblGrid>
        <w:gridCol w:w="14459"/>
      </w:tblGrid>
      <w:tr w:rsidR="00D26B7C" w:rsidRPr="00BB5F39" w:rsidTr="00D26B7C">
        <w:tc>
          <w:tcPr>
            <w:tcW w:w="14459" w:type="dxa"/>
            <w:shd w:val="clear" w:color="auto" w:fill="D9D9D9" w:themeFill="background1" w:themeFillShade="D9"/>
          </w:tcPr>
          <w:p w:rsidR="00D26B7C" w:rsidRPr="00BB5F39" w:rsidRDefault="00D26B7C" w:rsidP="00BB5F39">
            <w:pPr>
              <w:pStyle w:val="ListParagraph"/>
              <w:numPr>
                <w:ilvl w:val="0"/>
                <w:numId w:val="36"/>
              </w:numPr>
              <w:tabs>
                <w:tab w:val="left" w:pos="9639"/>
              </w:tabs>
              <w:ind w:left="318" w:hanging="284"/>
              <w:rPr>
                <w:rFonts w:asciiTheme="majorHAnsi" w:hAnsiTheme="majorHAnsi" w:cstheme="majorHAnsi"/>
                <w:b/>
              </w:rPr>
            </w:pPr>
            <w:r w:rsidRPr="00BB5F39">
              <w:rPr>
                <w:rFonts w:asciiTheme="majorHAnsi" w:hAnsiTheme="majorHAnsi" w:cstheme="majorHAnsi"/>
                <w:b/>
              </w:rPr>
              <w:t xml:space="preserve">Hot Topics - </w:t>
            </w:r>
            <w:r w:rsidR="00BB5F39" w:rsidRPr="00BB5F39">
              <w:rPr>
                <w:rFonts w:asciiTheme="majorHAnsi" w:hAnsiTheme="majorHAnsi" w:cstheme="majorHAnsi"/>
                <w:b/>
              </w:rPr>
              <w:t>P</w:t>
            </w:r>
            <w:r w:rsidR="00BB5F39" w:rsidRPr="00BB5F39">
              <w:rPr>
                <w:rFonts w:asciiTheme="majorHAnsi" w:hAnsiTheme="majorHAnsi" w:cstheme="majorHAnsi"/>
                <w:b/>
              </w:rPr>
              <w:t xml:space="preserve">rofessional </w:t>
            </w:r>
            <w:r w:rsidR="00BB5F39" w:rsidRPr="00BB5F39">
              <w:rPr>
                <w:rFonts w:asciiTheme="majorHAnsi" w:hAnsiTheme="majorHAnsi" w:cstheme="majorHAnsi"/>
                <w:b/>
              </w:rPr>
              <w:t>D</w:t>
            </w:r>
            <w:r w:rsidR="00BB5F39" w:rsidRPr="00BB5F39">
              <w:rPr>
                <w:rFonts w:asciiTheme="majorHAnsi" w:hAnsiTheme="majorHAnsi" w:cstheme="majorHAnsi"/>
                <w:b/>
              </w:rPr>
              <w:t>iscussion</w:t>
            </w:r>
          </w:p>
        </w:tc>
      </w:tr>
      <w:tr w:rsidR="00D26B7C" w:rsidRPr="00BB5F39" w:rsidTr="00D26B7C">
        <w:tc>
          <w:tcPr>
            <w:tcW w:w="14459" w:type="dxa"/>
            <w:shd w:val="clear" w:color="auto" w:fill="D9D9D9" w:themeFill="background1" w:themeFillShade="D9"/>
          </w:tcPr>
          <w:p w:rsidR="00D26B7C" w:rsidRPr="00BB5F39" w:rsidRDefault="00D26B7C" w:rsidP="002429F4">
            <w:pPr>
              <w:tabs>
                <w:tab w:val="left" w:pos="9639"/>
              </w:tabs>
              <w:rPr>
                <w:rFonts w:asciiTheme="majorHAnsi" w:hAnsiTheme="majorHAnsi" w:cstheme="majorHAnsi"/>
              </w:rPr>
            </w:pPr>
            <w:r w:rsidRPr="00BB5F39">
              <w:rPr>
                <w:rFonts w:asciiTheme="majorHAnsi" w:hAnsiTheme="majorHAnsi" w:cstheme="majorHAnsi"/>
              </w:rPr>
              <w:t>Should the focus and resources be used on the identification or label of dyslexia or should schools concentrate on meeting the needs of the child and young person through a collaborative process?</w:t>
            </w:r>
          </w:p>
        </w:tc>
      </w:tr>
      <w:tr w:rsidR="00D26B7C" w:rsidRPr="00BB5F39" w:rsidTr="00D26B7C">
        <w:tc>
          <w:tcPr>
            <w:tcW w:w="14459" w:type="dxa"/>
          </w:tcPr>
          <w:p w:rsidR="00D26B7C" w:rsidRDefault="00D26B7C" w:rsidP="002429F4">
            <w:pPr>
              <w:tabs>
                <w:tab w:val="left" w:pos="9639"/>
              </w:tabs>
              <w:rPr>
                <w:rFonts w:asciiTheme="majorHAnsi" w:hAnsiTheme="majorHAnsi" w:cstheme="majorHAnsi"/>
              </w:rPr>
            </w:pPr>
          </w:p>
          <w:p w:rsidR="00BB5F39" w:rsidRPr="00BB5F39" w:rsidRDefault="00BB5F39" w:rsidP="002429F4">
            <w:pPr>
              <w:tabs>
                <w:tab w:val="left" w:pos="9639"/>
              </w:tabs>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Should teachers in Scotland be required to participate in training to carry out the identification of dyslexia?</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lastRenderedPageBreak/>
              <w:t>Should teachers in Scotland be required to gain qualifications to carry out the identification of dyslexia?</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tabs>
                <w:tab w:val="left" w:pos="9639"/>
              </w:tabs>
              <w:rPr>
                <w:rFonts w:asciiTheme="majorHAnsi" w:hAnsiTheme="majorHAnsi" w:cstheme="majorHAnsi"/>
              </w:rPr>
            </w:pPr>
            <w:r w:rsidRPr="00BB5F39">
              <w:rPr>
                <w:rFonts w:asciiTheme="majorHAnsi" w:hAnsiTheme="majorHAnsi" w:cstheme="majorHAnsi"/>
              </w:rPr>
              <w:t xml:space="preserve">How can we provide a continuity of support and access to support for dyslexia and inclusion across Scotland? </w:t>
            </w:r>
          </w:p>
        </w:tc>
      </w:tr>
      <w:tr w:rsidR="00D26B7C" w:rsidRPr="00BB5F39" w:rsidTr="00D26B7C">
        <w:tc>
          <w:tcPr>
            <w:tcW w:w="14459" w:type="dxa"/>
          </w:tcPr>
          <w:p w:rsidR="00D26B7C" w:rsidRDefault="00D26B7C" w:rsidP="002429F4">
            <w:pPr>
              <w:tabs>
                <w:tab w:val="left" w:pos="9639"/>
              </w:tabs>
              <w:rPr>
                <w:rFonts w:asciiTheme="majorHAnsi" w:hAnsiTheme="majorHAnsi" w:cstheme="majorHAnsi"/>
              </w:rPr>
            </w:pPr>
          </w:p>
          <w:p w:rsidR="00BB5F39" w:rsidRPr="00BB5F39" w:rsidRDefault="00BB5F39" w:rsidP="002429F4">
            <w:pPr>
              <w:tabs>
                <w:tab w:val="left" w:pos="9639"/>
              </w:tabs>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 xml:space="preserve">How should independent assessments of dyslexia be regarded and supported within schools and what is the legal status of independent assessments? </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 xml:space="preserve">Are the roles of identification and tracking for dyslexia understood within ‘Assessment is for Learning’? </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Is it understood that when meeting learners’ needs the assessment of learning informs the next steps and should be continuous and separate from ‘identification’ of dyslexia?</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Is it understood that the label alone will not provide appropriate support; this is achieved by regular tracking and reviewing of learners needs.</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Can the identification process for dyslexia be a positive experience for children and young people? Does the process enable them to understand their strengths and difficulties in a supportive approach and provide opportunities for their views to be sought?</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r w:rsidR="00D26B7C" w:rsidRPr="00BB5F39" w:rsidTr="00D26B7C">
        <w:tc>
          <w:tcPr>
            <w:tcW w:w="14459" w:type="dxa"/>
            <w:shd w:val="clear" w:color="auto" w:fill="D9D9D9" w:themeFill="background1" w:themeFillShade="D9"/>
          </w:tcPr>
          <w:p w:rsidR="00D26B7C" w:rsidRPr="00BB5F39" w:rsidRDefault="00D26B7C" w:rsidP="002429F4">
            <w:pPr>
              <w:rPr>
                <w:rFonts w:asciiTheme="majorHAnsi" w:hAnsiTheme="majorHAnsi" w:cstheme="majorHAnsi"/>
              </w:rPr>
            </w:pPr>
            <w:r w:rsidRPr="00BB5F39">
              <w:rPr>
                <w:rFonts w:asciiTheme="majorHAnsi" w:hAnsiTheme="majorHAnsi" w:cstheme="majorHAnsi"/>
              </w:rPr>
              <w:t>Are children and young people, teachers and parents/carers provided with appropriate information/feedback to support their understanding of which approaches/strategies are effective and why?</w:t>
            </w:r>
          </w:p>
        </w:tc>
      </w:tr>
      <w:tr w:rsidR="00D26B7C" w:rsidRPr="00BB5F39" w:rsidTr="00D26B7C">
        <w:tc>
          <w:tcPr>
            <w:tcW w:w="14459" w:type="dxa"/>
          </w:tcPr>
          <w:p w:rsidR="00D26B7C" w:rsidRDefault="00D26B7C" w:rsidP="002429F4">
            <w:pPr>
              <w:rPr>
                <w:rFonts w:asciiTheme="majorHAnsi" w:hAnsiTheme="majorHAnsi" w:cstheme="majorHAnsi"/>
              </w:rPr>
            </w:pPr>
          </w:p>
          <w:p w:rsidR="00BB5F39" w:rsidRPr="00BB5F39" w:rsidRDefault="00BB5F39" w:rsidP="002429F4">
            <w:pPr>
              <w:rPr>
                <w:rFonts w:asciiTheme="majorHAnsi" w:hAnsiTheme="majorHAnsi" w:cstheme="majorHAnsi"/>
              </w:rPr>
            </w:pPr>
          </w:p>
        </w:tc>
      </w:tr>
    </w:tbl>
    <w:p w:rsidR="00DC4C33" w:rsidRDefault="00DC4C33">
      <w:pPr>
        <w:rPr>
          <w:rFonts w:asciiTheme="majorHAnsi" w:hAnsiTheme="majorHAnsi" w:cstheme="majorHAnsi"/>
          <w:sz w:val="22"/>
          <w:szCs w:val="22"/>
        </w:rPr>
      </w:pPr>
    </w:p>
    <w:p w:rsidR="00DC4C33" w:rsidRDefault="00DC4C33">
      <w:pPr>
        <w:rPr>
          <w:rFonts w:asciiTheme="majorHAnsi" w:hAnsiTheme="majorHAnsi" w:cstheme="majorHAnsi"/>
          <w:sz w:val="22"/>
          <w:szCs w:val="22"/>
        </w:rPr>
      </w:pPr>
    </w:p>
    <w:p w:rsidR="00DC4C33" w:rsidRDefault="00DC4C33">
      <w:pPr>
        <w:rPr>
          <w:rFonts w:asciiTheme="majorHAnsi" w:hAnsiTheme="majorHAnsi" w:cstheme="majorHAnsi"/>
          <w:sz w:val="22"/>
          <w:szCs w:val="22"/>
        </w:rPr>
      </w:pPr>
    </w:p>
    <w:p w:rsidR="00DC4C33" w:rsidRDefault="00DC4C33">
      <w:pPr>
        <w:rPr>
          <w:rFonts w:asciiTheme="majorHAnsi" w:hAnsiTheme="majorHAnsi" w:cstheme="majorHAnsi"/>
          <w:sz w:val="22"/>
          <w:szCs w:val="22"/>
        </w:rPr>
      </w:pPr>
    </w:p>
    <w:p w:rsidR="0054391B" w:rsidRPr="00BB5F39" w:rsidRDefault="00DC4C33" w:rsidP="0054391B">
      <w:pPr>
        <w:rPr>
          <w:rFonts w:asciiTheme="majorHAnsi" w:hAnsiTheme="majorHAnsi" w:cstheme="majorHAnsi"/>
          <w:sz w:val="22"/>
          <w:szCs w:val="22"/>
        </w:rPr>
      </w:pPr>
      <w:bookmarkStart w:id="0" w:name="_GoBack"/>
      <w:bookmarkEnd w:id="0"/>
      <w:r>
        <w:rPr>
          <w:rFonts w:asciiTheme="majorHAnsi" w:hAnsiTheme="majorHAnsi" w:cstheme="majorHAnsi"/>
          <w:sz w:val="22"/>
          <w:szCs w:val="22"/>
        </w:rPr>
        <w:br w:type="page"/>
      </w:r>
      <w:r w:rsidR="0054391B" w:rsidRPr="007A0B82">
        <w:rPr>
          <w:rFonts w:asciiTheme="majorHAnsi" w:hAnsiTheme="majorHAnsi" w:cstheme="majorHAnsi"/>
          <w:b/>
        </w:rPr>
        <w:lastRenderedPageBreak/>
        <w:t xml:space="preserve">Activity16 – Young Inclusion Ambassadors </w:t>
      </w:r>
    </w:p>
    <w:p w:rsidR="0054391B" w:rsidRPr="007A0B82" w:rsidRDefault="0054391B" w:rsidP="0054391B">
      <w:pPr>
        <w:rPr>
          <w:rFonts w:asciiTheme="majorHAnsi" w:hAnsiTheme="majorHAnsi" w:cstheme="majorHAnsi"/>
          <w:b/>
        </w:rPr>
      </w:pPr>
    </w:p>
    <w:p w:rsidR="0054391B" w:rsidRPr="007A0B82" w:rsidRDefault="0054391B" w:rsidP="0054391B">
      <w:pPr>
        <w:rPr>
          <w:rFonts w:asciiTheme="majorHAnsi" w:hAnsiTheme="majorHAnsi" w:cstheme="majorHAnsi"/>
          <w:b/>
        </w:rPr>
      </w:pPr>
      <w:r w:rsidRPr="007A0B82">
        <w:rPr>
          <w:rFonts w:asciiTheme="majorHAnsi" w:hAnsiTheme="majorHAnsi" w:cstheme="majorHAnsi"/>
        </w:rPr>
        <w:t xml:space="preserve">Access the online resources developed by the Young Inclusion Ambassadors </w:t>
      </w:r>
      <w:r w:rsidR="007A0B82" w:rsidRPr="007A0B82">
        <w:rPr>
          <w:rFonts w:asciiTheme="majorHAnsi" w:hAnsiTheme="majorHAnsi" w:cstheme="majorHAnsi"/>
        </w:rPr>
        <w:t>on the</w:t>
      </w:r>
      <w:r w:rsidRPr="007A0B82">
        <w:rPr>
          <w:rFonts w:asciiTheme="majorHAnsi" w:hAnsiTheme="majorHAnsi" w:cstheme="majorHAnsi"/>
        </w:rPr>
        <w:t xml:space="preserve"> Inclusion Hub </w:t>
      </w:r>
    </w:p>
    <w:p w:rsidR="0054391B" w:rsidRPr="007A0B82" w:rsidRDefault="0054391B" w:rsidP="0054391B">
      <w:pPr>
        <w:rPr>
          <w:rFonts w:asciiTheme="majorHAnsi" w:hAnsiTheme="majorHAnsi" w:cstheme="majorHAnsi"/>
          <w:b/>
        </w:rPr>
      </w:pPr>
    </w:p>
    <w:p w:rsidR="0054391B" w:rsidRPr="007A0B82" w:rsidRDefault="0054391B" w:rsidP="0054391B">
      <w:pPr>
        <w:pStyle w:val="ListParagraph"/>
        <w:numPr>
          <w:ilvl w:val="0"/>
          <w:numId w:val="29"/>
        </w:numPr>
        <w:rPr>
          <w:rFonts w:asciiTheme="majorHAnsi" w:hAnsiTheme="majorHAnsi" w:cstheme="majorHAnsi"/>
          <w:b/>
        </w:rPr>
      </w:pPr>
      <w:r w:rsidRPr="007A0B82">
        <w:rPr>
          <w:rFonts w:asciiTheme="majorHAnsi" w:hAnsiTheme="majorHAnsi" w:cstheme="majorHAnsi"/>
          <w:b/>
        </w:rPr>
        <w:t xml:space="preserve">View the film and look at the accompanying resources </w:t>
      </w:r>
    </w:p>
    <w:p w:rsidR="0054391B" w:rsidRPr="007A0B82" w:rsidRDefault="0054391B" w:rsidP="0054391B">
      <w:pPr>
        <w:rPr>
          <w:rFonts w:asciiTheme="majorHAnsi" w:hAnsiTheme="majorHAnsi" w:cstheme="majorHAnsi"/>
          <w:b/>
        </w:rPr>
      </w:pPr>
    </w:p>
    <w:p w:rsidR="0054391B" w:rsidRPr="007A0B82" w:rsidRDefault="0054391B" w:rsidP="0054391B">
      <w:pPr>
        <w:pStyle w:val="ListParagraph"/>
        <w:numPr>
          <w:ilvl w:val="0"/>
          <w:numId w:val="29"/>
        </w:numPr>
        <w:rPr>
          <w:rFonts w:asciiTheme="majorHAnsi" w:hAnsiTheme="majorHAnsi" w:cstheme="majorHAnsi"/>
          <w:b/>
        </w:rPr>
      </w:pPr>
      <w:r w:rsidRPr="007A0B82">
        <w:rPr>
          <w:rFonts w:asciiTheme="majorHAnsi" w:hAnsiTheme="majorHAnsi" w:cstheme="majorHAnsi"/>
          <w:b/>
        </w:rPr>
        <w:t xml:space="preserve">Use your Action Plan to incorporate opportunities to share these resources with your colleagues. </w:t>
      </w:r>
    </w:p>
    <w:p w:rsidR="0054391B" w:rsidRPr="007A0B82" w:rsidRDefault="0054391B" w:rsidP="0054391B">
      <w:pPr>
        <w:pStyle w:val="ListParagraph"/>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4034"/>
      </w:tblGrid>
      <w:tr w:rsidR="0054391B" w:rsidRPr="007A0B82" w:rsidTr="006F4795">
        <w:trPr>
          <w:trHeight w:val="265"/>
        </w:trPr>
        <w:tc>
          <w:tcPr>
            <w:tcW w:w="14034" w:type="dxa"/>
            <w:shd w:val="clear" w:color="auto" w:fill="D9D9D9" w:themeFill="background1" w:themeFillShade="D9"/>
          </w:tcPr>
          <w:p w:rsidR="0054391B" w:rsidRPr="007A0B82" w:rsidRDefault="0054391B" w:rsidP="0054391B">
            <w:pPr>
              <w:pStyle w:val="ListParagraph"/>
              <w:ind w:left="176" w:hanging="142"/>
              <w:rPr>
                <w:rFonts w:asciiTheme="majorHAnsi" w:hAnsiTheme="majorHAnsi" w:cstheme="majorHAnsi"/>
                <w:b/>
              </w:rPr>
            </w:pPr>
            <w:proofErr w:type="spellStart"/>
            <w:proofErr w:type="gramStart"/>
            <w:r w:rsidRPr="007A0B82">
              <w:rPr>
                <w:rFonts w:asciiTheme="majorHAnsi" w:hAnsiTheme="majorHAnsi" w:cstheme="majorHAnsi"/>
                <w:b/>
              </w:rPr>
              <w:t>a</w:t>
            </w:r>
            <w:proofErr w:type="spellEnd"/>
            <w:proofErr w:type="gramEnd"/>
            <w:r w:rsidRPr="007A0B82">
              <w:rPr>
                <w:rFonts w:asciiTheme="majorHAnsi" w:hAnsiTheme="majorHAnsi" w:cstheme="majorHAnsi"/>
                <w:b/>
              </w:rPr>
              <w:t xml:space="preserve">          How and when will they be used?</w:t>
            </w:r>
          </w:p>
          <w:p w:rsidR="0054391B" w:rsidRPr="007A0B82" w:rsidRDefault="0054391B" w:rsidP="0054391B">
            <w:pPr>
              <w:pStyle w:val="ListParagraph"/>
              <w:tabs>
                <w:tab w:val="left" w:pos="34"/>
                <w:tab w:val="left" w:pos="1440"/>
                <w:tab w:val="left" w:pos="2160"/>
                <w:tab w:val="left" w:pos="2880"/>
                <w:tab w:val="left" w:pos="4680"/>
                <w:tab w:val="left" w:pos="5400"/>
                <w:tab w:val="right" w:pos="9000"/>
              </w:tabs>
              <w:spacing w:line="240" w:lineRule="atLeast"/>
              <w:ind w:left="176" w:hanging="142"/>
              <w:rPr>
                <w:rFonts w:asciiTheme="majorHAnsi" w:hAnsiTheme="majorHAnsi" w:cstheme="majorHAnsi"/>
                <w:b/>
              </w:rPr>
            </w:pPr>
          </w:p>
        </w:tc>
      </w:tr>
      <w:tr w:rsidR="0054391B" w:rsidRPr="007A0B82" w:rsidTr="006F4795">
        <w:tc>
          <w:tcPr>
            <w:tcW w:w="14034" w:type="dxa"/>
          </w:tcPr>
          <w:p w:rsidR="0054391B" w:rsidRPr="007A0B82" w:rsidRDefault="0054391B" w:rsidP="0054391B">
            <w:pPr>
              <w:tabs>
                <w:tab w:val="left" w:pos="34"/>
              </w:tabs>
              <w:ind w:left="176" w:hanging="142"/>
              <w:rPr>
                <w:rFonts w:asciiTheme="majorHAnsi" w:hAnsiTheme="majorHAnsi" w:cstheme="majorHAnsi"/>
                <w:b/>
              </w:rPr>
            </w:pPr>
          </w:p>
          <w:p w:rsidR="0054391B" w:rsidRPr="007A0B82" w:rsidRDefault="0054391B" w:rsidP="0054391B">
            <w:pPr>
              <w:tabs>
                <w:tab w:val="left" w:pos="34"/>
              </w:tabs>
              <w:ind w:left="176" w:hanging="142"/>
              <w:rPr>
                <w:rFonts w:asciiTheme="majorHAnsi" w:hAnsiTheme="majorHAnsi" w:cstheme="majorHAnsi"/>
                <w:b/>
              </w:rPr>
            </w:pPr>
          </w:p>
          <w:p w:rsidR="0054391B" w:rsidRPr="007A0B82" w:rsidRDefault="0054391B" w:rsidP="0054391B">
            <w:pPr>
              <w:tabs>
                <w:tab w:val="left" w:pos="34"/>
              </w:tabs>
              <w:ind w:left="176" w:hanging="142"/>
              <w:rPr>
                <w:rFonts w:asciiTheme="majorHAnsi" w:hAnsiTheme="majorHAnsi" w:cstheme="majorHAnsi"/>
                <w:b/>
              </w:rPr>
            </w:pPr>
          </w:p>
        </w:tc>
      </w:tr>
      <w:tr w:rsidR="0054391B" w:rsidRPr="007A0B82" w:rsidTr="006F4795">
        <w:tc>
          <w:tcPr>
            <w:tcW w:w="14034" w:type="dxa"/>
            <w:shd w:val="clear" w:color="auto" w:fill="D9D9D9" w:themeFill="background1" w:themeFillShade="D9"/>
          </w:tcPr>
          <w:p w:rsidR="0054391B" w:rsidRPr="007A0B82" w:rsidRDefault="0054391B" w:rsidP="0054391B">
            <w:pPr>
              <w:pStyle w:val="ListParagraph"/>
              <w:numPr>
                <w:ilvl w:val="0"/>
                <w:numId w:val="39"/>
              </w:numPr>
              <w:tabs>
                <w:tab w:val="left" w:pos="176"/>
              </w:tabs>
              <w:ind w:left="176" w:hanging="142"/>
              <w:rPr>
                <w:rFonts w:asciiTheme="majorHAnsi" w:hAnsiTheme="majorHAnsi" w:cstheme="majorHAnsi"/>
                <w:b/>
              </w:rPr>
            </w:pPr>
            <w:r w:rsidRPr="007A0B82">
              <w:rPr>
                <w:rFonts w:asciiTheme="majorHAnsi" w:hAnsiTheme="majorHAnsi" w:cstheme="majorHAnsi"/>
                <w:b/>
              </w:rPr>
              <w:t xml:space="preserve">How will the impact of the resources and professional engagement opportunities be evaluated? </w:t>
            </w:r>
          </w:p>
          <w:p w:rsidR="0054391B" w:rsidRPr="007A0B82" w:rsidRDefault="0054391B" w:rsidP="0054391B">
            <w:pPr>
              <w:pStyle w:val="ListParagraph"/>
              <w:tabs>
                <w:tab w:val="left" w:pos="34"/>
              </w:tabs>
              <w:ind w:left="176" w:hanging="142"/>
              <w:rPr>
                <w:rFonts w:asciiTheme="majorHAnsi" w:hAnsiTheme="majorHAnsi" w:cstheme="majorHAnsi"/>
                <w:b/>
              </w:rPr>
            </w:pPr>
          </w:p>
        </w:tc>
      </w:tr>
      <w:tr w:rsidR="0054391B" w:rsidRPr="007A0B82" w:rsidTr="006F4795">
        <w:tc>
          <w:tcPr>
            <w:tcW w:w="14034" w:type="dxa"/>
          </w:tcPr>
          <w:p w:rsidR="0054391B" w:rsidRPr="007A0B82" w:rsidRDefault="0054391B" w:rsidP="0054391B">
            <w:pPr>
              <w:tabs>
                <w:tab w:val="left" w:pos="34"/>
              </w:tabs>
              <w:ind w:left="176" w:hanging="142"/>
              <w:rPr>
                <w:rFonts w:asciiTheme="majorHAnsi" w:hAnsiTheme="majorHAnsi" w:cstheme="majorHAnsi"/>
                <w:b/>
              </w:rPr>
            </w:pPr>
          </w:p>
          <w:p w:rsidR="0054391B" w:rsidRPr="007A0B82" w:rsidRDefault="0054391B" w:rsidP="0054391B">
            <w:pPr>
              <w:tabs>
                <w:tab w:val="left" w:pos="34"/>
              </w:tabs>
              <w:ind w:left="176" w:hanging="142"/>
              <w:rPr>
                <w:rFonts w:asciiTheme="majorHAnsi" w:hAnsiTheme="majorHAnsi" w:cstheme="majorHAnsi"/>
                <w:b/>
              </w:rPr>
            </w:pPr>
          </w:p>
          <w:p w:rsidR="0054391B" w:rsidRPr="007A0B82" w:rsidRDefault="0054391B" w:rsidP="0054391B">
            <w:pPr>
              <w:tabs>
                <w:tab w:val="left" w:pos="34"/>
              </w:tabs>
              <w:ind w:left="176" w:hanging="142"/>
              <w:rPr>
                <w:rFonts w:asciiTheme="majorHAnsi" w:hAnsiTheme="majorHAnsi" w:cstheme="majorHAnsi"/>
                <w:b/>
              </w:rPr>
            </w:pPr>
          </w:p>
        </w:tc>
      </w:tr>
      <w:tr w:rsidR="0054391B" w:rsidRPr="007A0B82" w:rsidTr="0054391B">
        <w:tc>
          <w:tcPr>
            <w:tcW w:w="14034" w:type="dxa"/>
            <w:shd w:val="clear" w:color="auto" w:fill="D9D9D9" w:themeFill="background1" w:themeFillShade="D9"/>
          </w:tcPr>
          <w:p w:rsidR="0054391B" w:rsidRPr="007A0B82" w:rsidRDefault="0054391B" w:rsidP="0054391B">
            <w:pPr>
              <w:pStyle w:val="ListParagraph"/>
              <w:numPr>
                <w:ilvl w:val="0"/>
                <w:numId w:val="39"/>
              </w:numPr>
              <w:ind w:left="176" w:hanging="142"/>
              <w:rPr>
                <w:rFonts w:asciiTheme="majorHAnsi" w:hAnsiTheme="majorHAnsi" w:cstheme="majorHAnsi"/>
                <w:b/>
              </w:rPr>
            </w:pPr>
            <w:r w:rsidRPr="007A0B82">
              <w:rPr>
                <w:rFonts w:asciiTheme="majorHAnsi" w:hAnsiTheme="majorHAnsi" w:cstheme="majorHAnsi"/>
                <w:b/>
              </w:rPr>
              <w:t xml:space="preserve">Can you build on the resources in your school community? </w:t>
            </w:r>
          </w:p>
          <w:p w:rsidR="0054391B" w:rsidRPr="007A0B82" w:rsidRDefault="0054391B" w:rsidP="0054391B">
            <w:pPr>
              <w:tabs>
                <w:tab w:val="left" w:pos="34"/>
              </w:tabs>
              <w:ind w:left="176" w:hanging="142"/>
              <w:rPr>
                <w:rFonts w:asciiTheme="majorHAnsi" w:hAnsiTheme="majorHAnsi" w:cstheme="majorHAnsi"/>
                <w:b/>
              </w:rPr>
            </w:pPr>
          </w:p>
        </w:tc>
      </w:tr>
      <w:tr w:rsidR="0054391B" w:rsidRPr="001C60C0" w:rsidTr="006F4795">
        <w:tc>
          <w:tcPr>
            <w:tcW w:w="14034" w:type="dxa"/>
          </w:tcPr>
          <w:p w:rsidR="0054391B" w:rsidRDefault="0054391B" w:rsidP="006F4795">
            <w:pPr>
              <w:rPr>
                <w:rFonts w:asciiTheme="majorHAnsi" w:hAnsiTheme="majorHAnsi" w:cstheme="majorHAnsi"/>
              </w:rPr>
            </w:pPr>
          </w:p>
          <w:p w:rsidR="0054391B" w:rsidRDefault="0054391B" w:rsidP="006F4795">
            <w:pPr>
              <w:rPr>
                <w:rFonts w:asciiTheme="majorHAnsi" w:hAnsiTheme="majorHAnsi" w:cstheme="majorHAnsi"/>
              </w:rPr>
            </w:pPr>
          </w:p>
          <w:p w:rsidR="0054391B" w:rsidRPr="001C60C0" w:rsidRDefault="0054391B" w:rsidP="006F4795">
            <w:pPr>
              <w:rPr>
                <w:rFonts w:asciiTheme="majorHAnsi" w:hAnsiTheme="majorHAnsi" w:cstheme="majorHAnsi"/>
              </w:rPr>
            </w:pPr>
          </w:p>
        </w:tc>
      </w:tr>
    </w:tbl>
    <w:p w:rsidR="0054391B" w:rsidRDefault="0054391B">
      <w:pPr>
        <w:rPr>
          <w:rFonts w:asciiTheme="majorHAnsi" w:hAnsiTheme="majorHAnsi" w:cstheme="majorHAnsi"/>
          <w:sz w:val="22"/>
          <w:szCs w:val="22"/>
        </w:rPr>
      </w:pPr>
    </w:p>
    <w:p w:rsidR="0054391B" w:rsidRDefault="0054391B">
      <w:pPr>
        <w:rPr>
          <w:rFonts w:asciiTheme="majorHAnsi" w:hAnsiTheme="majorHAnsi" w:cstheme="majorHAnsi"/>
          <w:sz w:val="22"/>
          <w:szCs w:val="22"/>
        </w:rPr>
      </w:pPr>
    </w:p>
    <w:p w:rsidR="0054391B" w:rsidRDefault="0054391B">
      <w:pPr>
        <w:rPr>
          <w:rFonts w:asciiTheme="majorHAnsi" w:hAnsiTheme="majorHAnsi" w:cstheme="majorHAnsi"/>
          <w:sz w:val="22"/>
          <w:szCs w:val="22"/>
        </w:rPr>
      </w:pPr>
    </w:p>
    <w:p w:rsidR="0054391B" w:rsidRDefault="0054391B">
      <w:pPr>
        <w:rPr>
          <w:rFonts w:asciiTheme="majorHAnsi" w:hAnsiTheme="majorHAnsi" w:cstheme="majorHAnsi"/>
          <w:sz w:val="22"/>
          <w:szCs w:val="22"/>
        </w:rPr>
      </w:pPr>
      <w:r>
        <w:rPr>
          <w:rFonts w:asciiTheme="majorHAnsi" w:hAnsiTheme="majorHAnsi" w:cstheme="majorHAnsi"/>
          <w:sz w:val="22"/>
          <w:szCs w:val="22"/>
        </w:rPr>
        <w:br w:type="page"/>
      </w:r>
    </w:p>
    <w:p w:rsidR="0054391B" w:rsidRPr="007A0B82" w:rsidRDefault="0054391B" w:rsidP="0054391B">
      <w:pPr>
        <w:rPr>
          <w:rFonts w:asciiTheme="majorHAnsi" w:hAnsiTheme="majorHAnsi" w:cstheme="majorHAnsi"/>
          <w:b/>
        </w:rPr>
      </w:pPr>
      <w:r w:rsidRPr="007A0B82">
        <w:rPr>
          <w:rFonts w:asciiTheme="majorHAnsi" w:hAnsiTheme="majorHAnsi" w:cstheme="majorHAnsi"/>
          <w:b/>
        </w:rPr>
        <w:lastRenderedPageBreak/>
        <w:t>Activity 17 Reflective</w:t>
      </w:r>
      <w:r w:rsidRPr="007A0B82">
        <w:rPr>
          <w:rFonts w:asciiTheme="majorHAnsi" w:hAnsiTheme="majorHAnsi" w:cstheme="majorHAnsi"/>
          <w:b/>
          <w:bCs/>
        </w:rPr>
        <w:t xml:space="preserve"> Log task</w:t>
      </w:r>
    </w:p>
    <w:p w:rsidR="0054391B" w:rsidRPr="007A0B82" w:rsidRDefault="0054391B" w:rsidP="0054391B">
      <w:pPr>
        <w:pStyle w:val="Default"/>
        <w:rPr>
          <w:rFonts w:asciiTheme="majorHAnsi" w:hAnsiTheme="majorHAnsi" w:cstheme="majorHAnsi"/>
        </w:rPr>
      </w:pPr>
    </w:p>
    <w:p w:rsidR="0054391B" w:rsidRPr="007A0B82" w:rsidRDefault="0054391B" w:rsidP="0054391B">
      <w:pPr>
        <w:pStyle w:val="Default"/>
        <w:rPr>
          <w:rFonts w:asciiTheme="majorHAnsi" w:hAnsiTheme="majorHAnsi" w:cstheme="majorHAnsi"/>
        </w:rPr>
      </w:pPr>
      <w:r w:rsidRPr="007A0B82">
        <w:rPr>
          <w:rFonts w:asciiTheme="majorHAnsi" w:hAnsiTheme="majorHAnsi" w:cstheme="majorHAnsi"/>
        </w:rPr>
        <w:t>Look back at your Reflectiv</w:t>
      </w:r>
      <w:r w:rsidR="007A0B82">
        <w:rPr>
          <w:rFonts w:asciiTheme="majorHAnsi" w:hAnsiTheme="majorHAnsi" w:cstheme="majorHAnsi"/>
        </w:rPr>
        <w:t xml:space="preserve">e Logs from modules 1 and 2, </w:t>
      </w:r>
      <w:r w:rsidR="007A0B82" w:rsidRPr="007A0B82">
        <w:rPr>
          <w:rFonts w:asciiTheme="majorHAnsi" w:hAnsiTheme="majorHAnsi" w:cstheme="majorHAnsi"/>
        </w:rPr>
        <w:t>consider</w:t>
      </w:r>
      <w:r w:rsidRPr="007A0B82">
        <w:rPr>
          <w:rFonts w:asciiTheme="majorHAnsi" w:hAnsiTheme="majorHAnsi" w:cstheme="majorHAnsi"/>
        </w:rPr>
        <w:t xml:space="preserve"> and evaluate your comments as you progress</w:t>
      </w:r>
      <w:r w:rsidR="007A0B82">
        <w:rPr>
          <w:rFonts w:asciiTheme="majorHAnsi" w:hAnsiTheme="majorHAnsi" w:cstheme="majorHAnsi"/>
        </w:rPr>
        <w:t>ed</w:t>
      </w:r>
      <w:r w:rsidRPr="007A0B82">
        <w:rPr>
          <w:rFonts w:asciiTheme="majorHAnsi" w:hAnsiTheme="majorHAnsi" w:cstheme="majorHAnsi"/>
        </w:rPr>
        <w:t xml:space="preserve"> to this. </w:t>
      </w:r>
      <w:r w:rsidR="007A0B82">
        <w:rPr>
          <w:rFonts w:asciiTheme="majorHAnsi" w:hAnsiTheme="majorHAnsi" w:cstheme="majorHAnsi"/>
        </w:rPr>
        <w:t>C</w:t>
      </w:r>
      <w:r w:rsidRPr="007A0B82">
        <w:rPr>
          <w:rFonts w:asciiTheme="majorHAnsi" w:hAnsiTheme="majorHAnsi" w:cstheme="majorHAnsi"/>
        </w:rPr>
        <w:t>ritically examine, analyse and evaluate what impact learning about inclusive school communities has had on your thinking, learning and practice, and on learners and their learning. Include quotes and extracts of analysed evidence to support this.</w:t>
      </w:r>
    </w:p>
    <w:p w:rsidR="0054391B" w:rsidRPr="007A0B82" w:rsidRDefault="0054391B" w:rsidP="0054391B">
      <w:pPr>
        <w:pStyle w:val="Default"/>
        <w:rPr>
          <w:rFonts w:asciiTheme="majorHAnsi" w:hAnsiTheme="majorHAnsi" w:cstheme="majorHAnsi"/>
        </w:rPr>
      </w:pPr>
    </w:p>
    <w:p w:rsidR="0054391B" w:rsidRPr="007A0B82" w:rsidRDefault="0054391B" w:rsidP="0054391B">
      <w:pPr>
        <w:pStyle w:val="Default"/>
        <w:rPr>
          <w:rFonts w:asciiTheme="majorHAnsi" w:hAnsiTheme="majorHAnsi" w:cstheme="majorHAnsi"/>
        </w:rPr>
      </w:pPr>
    </w:p>
    <w:tbl>
      <w:tblPr>
        <w:tblStyle w:val="TableGrid"/>
        <w:tblW w:w="0" w:type="auto"/>
        <w:tblLook w:val="04A0" w:firstRow="1" w:lastRow="0" w:firstColumn="1" w:lastColumn="0" w:noHBand="0" w:noVBand="1"/>
      </w:tblPr>
      <w:tblGrid>
        <w:gridCol w:w="14174"/>
      </w:tblGrid>
      <w:tr w:rsidR="0054391B" w:rsidRPr="007A0B82" w:rsidTr="006F4795">
        <w:tc>
          <w:tcPr>
            <w:tcW w:w="14176" w:type="dxa"/>
            <w:shd w:val="clear" w:color="auto" w:fill="D9D9D9" w:themeFill="background1" w:themeFillShade="D9"/>
          </w:tcPr>
          <w:p w:rsidR="0054391B" w:rsidRPr="007A0B82" w:rsidRDefault="0054391B" w:rsidP="006F4795">
            <w:pPr>
              <w:rPr>
                <w:rFonts w:asciiTheme="majorHAnsi" w:hAnsiTheme="majorHAnsi" w:cstheme="majorHAnsi"/>
                <w:b/>
              </w:rPr>
            </w:pPr>
            <w:r w:rsidRPr="007A0B82">
              <w:rPr>
                <w:rFonts w:asciiTheme="majorHAnsi" w:hAnsiTheme="majorHAnsi" w:cstheme="majorHAnsi"/>
                <w:b/>
              </w:rPr>
              <w:t xml:space="preserve">Reflections </w:t>
            </w:r>
          </w:p>
        </w:tc>
      </w:tr>
      <w:tr w:rsidR="0054391B" w:rsidRPr="007A0B82" w:rsidTr="006F4795">
        <w:tc>
          <w:tcPr>
            <w:tcW w:w="14176" w:type="dxa"/>
          </w:tcPr>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p w:rsidR="0054391B" w:rsidRPr="007A0B82" w:rsidRDefault="0054391B" w:rsidP="006F4795">
            <w:pPr>
              <w:rPr>
                <w:rFonts w:asciiTheme="majorHAnsi" w:hAnsiTheme="majorHAnsi" w:cstheme="majorHAnsi"/>
              </w:rPr>
            </w:pPr>
          </w:p>
        </w:tc>
      </w:tr>
    </w:tbl>
    <w:p w:rsidR="0054391B" w:rsidRDefault="0054391B">
      <w:pPr>
        <w:rPr>
          <w:rFonts w:asciiTheme="majorHAnsi" w:hAnsiTheme="majorHAnsi" w:cstheme="majorHAnsi"/>
          <w:sz w:val="22"/>
          <w:szCs w:val="22"/>
        </w:rPr>
      </w:pPr>
    </w:p>
    <w:p w:rsidR="0054391B" w:rsidRPr="007A0B82" w:rsidRDefault="0054391B" w:rsidP="0054391B">
      <w:pPr>
        <w:rPr>
          <w:rFonts w:asciiTheme="majorHAnsi" w:hAnsiTheme="majorHAnsi" w:cstheme="majorHAnsi"/>
        </w:rPr>
      </w:pPr>
      <w:r>
        <w:rPr>
          <w:rFonts w:asciiTheme="majorHAnsi" w:hAnsiTheme="majorHAnsi" w:cstheme="majorHAnsi"/>
          <w:sz w:val="22"/>
          <w:szCs w:val="22"/>
        </w:rPr>
        <w:br w:type="page"/>
      </w:r>
      <w:r w:rsidRPr="007A0B82">
        <w:rPr>
          <w:rFonts w:asciiTheme="majorHAnsi" w:hAnsiTheme="majorHAnsi" w:cstheme="majorHAnsi"/>
          <w:b/>
          <w:bCs/>
        </w:rPr>
        <w:lastRenderedPageBreak/>
        <w:t xml:space="preserve">Activity 18 Reflective Log task </w:t>
      </w:r>
    </w:p>
    <w:p w:rsidR="0054391B" w:rsidRPr="007A0B82" w:rsidRDefault="0054391B" w:rsidP="0054391B">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4034"/>
      </w:tblGrid>
      <w:tr w:rsidR="0054391B" w:rsidRPr="007A0B82" w:rsidTr="006F4795">
        <w:tc>
          <w:tcPr>
            <w:tcW w:w="14034" w:type="dxa"/>
            <w:shd w:val="clear" w:color="auto" w:fill="D9D9D9" w:themeFill="background1" w:themeFillShade="D9"/>
          </w:tcPr>
          <w:p w:rsidR="0054391B" w:rsidRPr="007A0B82" w:rsidRDefault="0054391B" w:rsidP="0054391B">
            <w:pPr>
              <w:pStyle w:val="ListParagraph"/>
              <w:numPr>
                <w:ilvl w:val="1"/>
                <w:numId w:val="25"/>
              </w:numPr>
              <w:ind w:left="567" w:hanging="283"/>
              <w:rPr>
                <w:rFonts w:asciiTheme="majorHAnsi" w:hAnsiTheme="majorHAnsi" w:cstheme="majorHAnsi"/>
                <w:b/>
                <w:bCs/>
              </w:rPr>
            </w:pPr>
            <w:r w:rsidRPr="007A0B82">
              <w:rPr>
                <w:rFonts w:asciiTheme="majorHAnsi" w:hAnsiTheme="majorHAnsi" w:cstheme="majorHAnsi"/>
                <w:b/>
                <w:bCs/>
              </w:rPr>
              <w:t xml:space="preserve">How can you support your school community to develop and improve their inclusivity, helping them to understand the connection between inclusion, meeting learner’s needs and raising </w:t>
            </w:r>
            <w:proofErr w:type="gramStart"/>
            <w:r w:rsidRPr="007A0B82">
              <w:rPr>
                <w:rFonts w:asciiTheme="majorHAnsi" w:hAnsiTheme="majorHAnsi" w:cstheme="majorHAnsi"/>
                <w:b/>
                <w:bCs/>
              </w:rPr>
              <w:t>learners</w:t>
            </w:r>
            <w:proofErr w:type="gramEnd"/>
            <w:r w:rsidRPr="007A0B82">
              <w:rPr>
                <w:rFonts w:asciiTheme="majorHAnsi" w:hAnsiTheme="majorHAnsi" w:cstheme="majorHAnsi"/>
                <w:b/>
                <w:bCs/>
              </w:rPr>
              <w:t xml:space="preserve"> attainment and achievements? </w:t>
            </w:r>
            <w:r w:rsidRPr="007A0B82">
              <w:rPr>
                <w:rFonts w:asciiTheme="majorHAnsi" w:hAnsiTheme="majorHAnsi" w:cstheme="majorHAnsi"/>
                <w:b/>
              </w:rPr>
              <w:t>This may be an area you wish</w:t>
            </w:r>
            <w:r w:rsidR="007A0B82">
              <w:rPr>
                <w:rFonts w:asciiTheme="majorHAnsi" w:hAnsiTheme="majorHAnsi" w:cstheme="majorHAnsi"/>
                <w:b/>
              </w:rPr>
              <w:t xml:space="preserve"> to include within your Action P</w:t>
            </w:r>
            <w:r w:rsidRPr="007A0B82">
              <w:rPr>
                <w:rFonts w:asciiTheme="majorHAnsi" w:hAnsiTheme="majorHAnsi" w:cstheme="majorHAnsi"/>
                <w:b/>
              </w:rPr>
              <w:t>lan.</w:t>
            </w:r>
            <w:r w:rsidRPr="007A0B82">
              <w:rPr>
                <w:rFonts w:asciiTheme="majorHAnsi" w:hAnsiTheme="majorHAnsi" w:cstheme="majorHAnsi"/>
                <w:b/>
                <w:shd w:val="clear" w:color="auto" w:fill="B8CCE4" w:themeFill="accent1" w:themeFillTint="66"/>
              </w:rPr>
              <w:t xml:space="preserve"> </w:t>
            </w:r>
          </w:p>
        </w:tc>
      </w:tr>
      <w:tr w:rsidR="0054391B" w:rsidRPr="007A0B82" w:rsidTr="006F4795">
        <w:tc>
          <w:tcPr>
            <w:tcW w:w="14034" w:type="dxa"/>
          </w:tcPr>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p w:rsidR="0054391B" w:rsidRPr="007A0B82" w:rsidRDefault="0054391B" w:rsidP="0054391B">
            <w:pPr>
              <w:pStyle w:val="ListParagraph"/>
              <w:tabs>
                <w:tab w:val="left" w:pos="318"/>
              </w:tabs>
              <w:ind w:left="34"/>
              <w:rPr>
                <w:rFonts w:asciiTheme="majorHAnsi" w:hAnsiTheme="majorHAnsi" w:cstheme="majorHAnsi"/>
                <w:b/>
              </w:rPr>
            </w:pPr>
          </w:p>
        </w:tc>
      </w:tr>
      <w:tr w:rsidR="0054391B" w:rsidRPr="007A0B82" w:rsidTr="006F4795">
        <w:trPr>
          <w:trHeight w:val="265"/>
        </w:trPr>
        <w:tc>
          <w:tcPr>
            <w:tcW w:w="14034" w:type="dxa"/>
            <w:shd w:val="clear" w:color="auto" w:fill="D9D9D9" w:themeFill="background1" w:themeFillShade="D9"/>
          </w:tcPr>
          <w:p w:rsidR="0054391B" w:rsidRPr="007A0B82" w:rsidRDefault="0054391B" w:rsidP="0054391B">
            <w:pPr>
              <w:pStyle w:val="ListParagraph"/>
              <w:numPr>
                <w:ilvl w:val="0"/>
                <w:numId w:val="42"/>
              </w:numPr>
              <w:tabs>
                <w:tab w:val="left" w:pos="318"/>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7A0B82">
              <w:rPr>
                <w:rFonts w:asciiTheme="majorHAnsi" w:hAnsiTheme="majorHAnsi" w:cstheme="majorHAnsi"/>
                <w:b/>
              </w:rPr>
              <w:t xml:space="preserve">In your reflective log consider some ways you could contribute to, lead and deliver professional development sessions to </w:t>
            </w:r>
            <w:r w:rsidRPr="007A0B82">
              <w:rPr>
                <w:rFonts w:asciiTheme="majorHAnsi" w:hAnsiTheme="majorHAnsi" w:cstheme="majorHAnsi"/>
                <w:b/>
                <w:bCs/>
              </w:rPr>
              <w:t>support your school community develop and improve their inclusivity</w:t>
            </w:r>
          </w:p>
        </w:tc>
      </w:tr>
      <w:tr w:rsidR="0054391B" w:rsidRPr="007A0B82" w:rsidTr="006F4795">
        <w:tc>
          <w:tcPr>
            <w:tcW w:w="14034" w:type="dxa"/>
          </w:tcPr>
          <w:p w:rsidR="0054391B" w:rsidRPr="007A0B82" w:rsidRDefault="0054391B" w:rsidP="0054391B">
            <w:pPr>
              <w:pStyle w:val="ListParagraph"/>
              <w:ind w:left="34"/>
              <w:rPr>
                <w:rFonts w:asciiTheme="majorHAnsi" w:hAnsiTheme="majorHAnsi" w:cstheme="majorHAnsi"/>
                <w:b/>
              </w:rPr>
            </w:pPr>
          </w:p>
          <w:p w:rsidR="0054391B" w:rsidRPr="007A0B82" w:rsidRDefault="0054391B" w:rsidP="0054391B">
            <w:pPr>
              <w:pStyle w:val="ListParagraph"/>
              <w:ind w:left="34"/>
              <w:rPr>
                <w:rFonts w:asciiTheme="majorHAnsi" w:hAnsiTheme="majorHAnsi" w:cstheme="majorHAnsi"/>
                <w:b/>
              </w:rPr>
            </w:pPr>
          </w:p>
          <w:p w:rsidR="0054391B" w:rsidRPr="007A0B82" w:rsidRDefault="0054391B" w:rsidP="0054391B">
            <w:pPr>
              <w:pStyle w:val="ListParagraph"/>
              <w:ind w:left="34"/>
              <w:rPr>
                <w:rFonts w:asciiTheme="majorHAnsi" w:hAnsiTheme="majorHAnsi" w:cstheme="majorHAnsi"/>
                <w:b/>
              </w:rPr>
            </w:pPr>
          </w:p>
          <w:p w:rsidR="0054391B" w:rsidRPr="007A0B82" w:rsidRDefault="0054391B" w:rsidP="0054391B">
            <w:pPr>
              <w:pStyle w:val="ListParagraph"/>
              <w:ind w:left="34"/>
              <w:rPr>
                <w:rFonts w:asciiTheme="majorHAnsi" w:hAnsiTheme="majorHAnsi" w:cstheme="majorHAnsi"/>
                <w:b/>
              </w:rPr>
            </w:pPr>
          </w:p>
          <w:p w:rsidR="0054391B" w:rsidRPr="007A0B82" w:rsidRDefault="0054391B" w:rsidP="0054391B">
            <w:pPr>
              <w:pStyle w:val="ListParagraph"/>
              <w:ind w:left="34"/>
              <w:rPr>
                <w:rFonts w:asciiTheme="majorHAnsi" w:hAnsiTheme="majorHAnsi" w:cstheme="majorHAnsi"/>
                <w:b/>
              </w:rPr>
            </w:pPr>
          </w:p>
          <w:p w:rsidR="0054391B" w:rsidRPr="007A0B82" w:rsidRDefault="0054391B" w:rsidP="0054391B">
            <w:pPr>
              <w:pStyle w:val="ListParagraph"/>
              <w:ind w:left="34"/>
              <w:rPr>
                <w:rFonts w:asciiTheme="majorHAnsi" w:hAnsiTheme="majorHAnsi" w:cstheme="majorHAnsi"/>
                <w:b/>
              </w:rPr>
            </w:pPr>
          </w:p>
        </w:tc>
      </w:tr>
    </w:tbl>
    <w:p w:rsidR="00DC4C33" w:rsidRPr="0054391B" w:rsidRDefault="00DC4C33">
      <w:pPr>
        <w:rPr>
          <w:rFonts w:asciiTheme="majorHAnsi" w:hAnsiTheme="majorHAnsi" w:cstheme="majorHAnsi"/>
          <w:sz w:val="22"/>
          <w:szCs w:val="22"/>
        </w:rPr>
      </w:pPr>
      <w:r w:rsidRPr="0054391B">
        <w:rPr>
          <w:rFonts w:asciiTheme="majorHAnsi" w:hAnsiTheme="majorHAnsi" w:cstheme="majorHAnsi"/>
          <w:sz w:val="22"/>
          <w:szCs w:val="22"/>
        </w:rPr>
        <w:br w:type="page"/>
      </w:r>
    </w:p>
    <w:p w:rsidR="0054391B" w:rsidRPr="007A0B82" w:rsidRDefault="0054391B" w:rsidP="0054391B">
      <w:pPr>
        <w:tabs>
          <w:tab w:val="left" w:pos="0"/>
        </w:tabs>
        <w:rPr>
          <w:rFonts w:asciiTheme="majorHAnsi" w:hAnsiTheme="majorHAnsi" w:cstheme="majorHAnsi"/>
          <w:b/>
        </w:rPr>
      </w:pPr>
      <w:r w:rsidRPr="007A0B82">
        <w:rPr>
          <w:rFonts w:asciiTheme="majorHAnsi" w:hAnsiTheme="majorHAnsi" w:cstheme="majorHAnsi"/>
          <w:b/>
        </w:rPr>
        <w:lastRenderedPageBreak/>
        <w:t xml:space="preserve">Activity 19 </w:t>
      </w:r>
    </w:p>
    <w:p w:rsidR="0054391B" w:rsidRPr="007A0B82" w:rsidRDefault="0054391B" w:rsidP="0054391B">
      <w:pPr>
        <w:tabs>
          <w:tab w:val="left" w:pos="0"/>
        </w:tabs>
        <w:rPr>
          <w:rFonts w:asciiTheme="majorHAnsi" w:hAnsiTheme="majorHAnsi" w:cstheme="majorHAnsi"/>
        </w:rPr>
      </w:pPr>
    </w:p>
    <w:p w:rsidR="0054391B" w:rsidRPr="007A0B82" w:rsidRDefault="007A0B82" w:rsidP="0054391B">
      <w:pPr>
        <w:tabs>
          <w:tab w:val="left" w:pos="0"/>
        </w:tabs>
        <w:rPr>
          <w:rFonts w:asciiTheme="majorHAnsi" w:hAnsiTheme="majorHAnsi" w:cstheme="majorHAnsi"/>
        </w:rPr>
      </w:pPr>
      <w:r>
        <w:rPr>
          <w:rFonts w:asciiTheme="majorHAnsi" w:hAnsiTheme="majorHAnsi" w:cstheme="majorHAnsi"/>
        </w:rPr>
        <w:t>C</w:t>
      </w:r>
      <w:r w:rsidR="0054391B" w:rsidRPr="007A0B82">
        <w:rPr>
          <w:rFonts w:asciiTheme="majorHAnsi" w:hAnsiTheme="majorHAnsi" w:cstheme="majorHAnsi"/>
        </w:rPr>
        <w:t xml:space="preserve">omplete the table and indicate how you are achieving the standards. </w:t>
      </w:r>
    </w:p>
    <w:p w:rsidR="0054391B" w:rsidRPr="007A0B82" w:rsidRDefault="0054391B" w:rsidP="0054391B">
      <w:pPr>
        <w:tabs>
          <w:tab w:val="left" w:pos="0"/>
        </w:tabs>
        <w:rPr>
          <w:rFonts w:asciiTheme="majorHAnsi" w:hAnsiTheme="majorHAnsi" w:cstheme="majorHAnsi"/>
        </w:rPr>
      </w:pPr>
    </w:p>
    <w:p w:rsidR="0054391B" w:rsidRPr="007A0B82" w:rsidRDefault="0054391B" w:rsidP="0054391B">
      <w:pPr>
        <w:tabs>
          <w:tab w:val="left" w:pos="0"/>
        </w:tabs>
        <w:rPr>
          <w:rFonts w:asciiTheme="majorHAnsi" w:hAnsiTheme="majorHAnsi" w:cstheme="majorHAnsi"/>
        </w:rPr>
      </w:pPr>
      <w:r w:rsidRPr="007A0B82">
        <w:rPr>
          <w:rFonts w:asciiTheme="majorHAnsi" w:hAnsiTheme="majorHAnsi" w:cstheme="majorHAnsi"/>
        </w:rPr>
        <w:t xml:space="preserve">See the </w:t>
      </w:r>
      <w:hyperlink r:id="rId16" w:history="1">
        <w:r w:rsidRPr="007A0B82">
          <w:rPr>
            <w:rStyle w:val="Hyperlink"/>
            <w:rFonts w:asciiTheme="majorHAnsi" w:hAnsiTheme="majorHAnsi" w:cstheme="majorHAnsi"/>
          </w:rPr>
          <w:t>diagram which highlights the National Framework for Inclusion</w:t>
        </w:r>
      </w:hyperlink>
    </w:p>
    <w:p w:rsidR="0054391B" w:rsidRPr="007A0B82" w:rsidRDefault="0054391B" w:rsidP="0054391B">
      <w:pPr>
        <w:tabs>
          <w:tab w:val="left" w:pos="0"/>
        </w:tabs>
        <w:rPr>
          <w:rFonts w:asciiTheme="majorHAnsi" w:hAnsiTheme="majorHAnsi" w:cstheme="majorHAnsi"/>
        </w:rPr>
      </w:pPr>
      <w:r w:rsidRPr="007A0B82">
        <w:rPr>
          <w:rFonts w:asciiTheme="majorHAnsi" w:hAnsiTheme="majorHAnsi" w:cstheme="majorHAnsi"/>
        </w:rPr>
        <w:t xml:space="preserve">See the </w:t>
      </w:r>
      <w:hyperlink r:id="rId17" w:history="1">
        <w:r w:rsidRPr="007A0B82">
          <w:rPr>
            <w:rStyle w:val="Hyperlink"/>
            <w:rFonts w:asciiTheme="majorHAnsi" w:hAnsiTheme="majorHAnsi" w:cstheme="majorHAnsi"/>
          </w:rPr>
          <w:t>National Framework for Inclusion website</w:t>
        </w:r>
      </w:hyperlink>
    </w:p>
    <w:p w:rsidR="002B0454" w:rsidRPr="009A111F" w:rsidRDefault="0054391B" w:rsidP="009A111F">
      <w:pPr>
        <w:tabs>
          <w:tab w:val="left" w:pos="0"/>
        </w:tabs>
        <w:rPr>
          <w:rFonts w:asciiTheme="majorHAnsi" w:hAnsiTheme="majorHAnsi" w:cstheme="majorHAnsi"/>
        </w:rPr>
      </w:pPr>
      <w:r w:rsidRPr="007A0B82">
        <w:rPr>
          <w:rFonts w:asciiTheme="majorHAnsi" w:hAnsiTheme="majorHAnsi" w:cstheme="majorHAnsi"/>
        </w:rPr>
        <w:t>Read further information on the GTCS standards for career long professional learning</w:t>
      </w:r>
      <w:r w:rsidR="009A111F">
        <w:rPr>
          <w:rFonts w:asciiTheme="majorHAnsi" w:hAnsiTheme="majorHAnsi" w:cstheme="majorHAnsi"/>
        </w:rPr>
        <w:t>.</w:t>
      </w:r>
    </w:p>
    <w:p w:rsidR="002B0454" w:rsidRDefault="002B0454" w:rsidP="0035770B">
      <w:pPr>
        <w:shd w:val="clear" w:color="auto" w:fill="FFFFFF" w:themeFill="background1"/>
        <w:rPr>
          <w:rFonts w:asciiTheme="majorHAnsi" w:hAnsiTheme="majorHAnsi" w:cstheme="majorHAnsi"/>
          <w:b/>
          <w:color w:val="008080"/>
        </w:rPr>
      </w:pPr>
    </w:p>
    <w:tbl>
      <w:tblPr>
        <w:tblStyle w:val="TableGrid"/>
        <w:tblW w:w="0" w:type="auto"/>
        <w:tblLook w:val="04A0" w:firstRow="1" w:lastRow="0" w:firstColumn="1" w:lastColumn="0" w:noHBand="0" w:noVBand="1"/>
      </w:tblPr>
      <w:tblGrid>
        <w:gridCol w:w="2802"/>
        <w:gridCol w:w="6647"/>
        <w:gridCol w:w="4725"/>
      </w:tblGrid>
      <w:tr w:rsidR="002B0454" w:rsidRPr="009A111F" w:rsidTr="009A111F">
        <w:tc>
          <w:tcPr>
            <w:tcW w:w="2802" w:type="dxa"/>
            <w:shd w:val="clear" w:color="auto" w:fill="92CDDC" w:themeFill="accent5" w:themeFillTint="99"/>
          </w:tcPr>
          <w:p w:rsidR="002B0454" w:rsidRPr="009A111F" w:rsidRDefault="002B0454" w:rsidP="002B0454">
            <w:pPr>
              <w:rPr>
                <w:rFonts w:asciiTheme="majorHAnsi" w:hAnsiTheme="majorHAnsi" w:cstheme="majorHAnsi"/>
                <w:b/>
              </w:rPr>
            </w:pPr>
            <w:r w:rsidRPr="009A111F">
              <w:rPr>
                <w:rFonts w:asciiTheme="majorHAnsi" w:hAnsiTheme="majorHAnsi" w:cstheme="majorHAnsi"/>
                <w:b/>
              </w:rPr>
              <w:t>Key areas of career-long professional learning</w:t>
            </w:r>
          </w:p>
        </w:tc>
        <w:tc>
          <w:tcPr>
            <w:tcW w:w="6648" w:type="dxa"/>
            <w:shd w:val="clear" w:color="auto" w:fill="92CDDC" w:themeFill="accent5" w:themeFillTint="99"/>
          </w:tcPr>
          <w:p w:rsidR="002B0454" w:rsidRPr="009A111F" w:rsidRDefault="002B0454" w:rsidP="009A111F">
            <w:pPr>
              <w:jc w:val="center"/>
              <w:rPr>
                <w:rFonts w:asciiTheme="majorHAnsi" w:hAnsiTheme="majorHAnsi" w:cstheme="majorHAnsi"/>
                <w:b/>
                <w:color w:val="008080"/>
              </w:rPr>
            </w:pPr>
            <w:r w:rsidRPr="009A111F">
              <w:rPr>
                <w:rFonts w:asciiTheme="majorHAnsi" w:hAnsiTheme="majorHAnsi" w:cstheme="majorHAnsi"/>
                <w:b/>
              </w:rPr>
              <w:t>Professional Actions</w:t>
            </w:r>
          </w:p>
        </w:tc>
        <w:tc>
          <w:tcPr>
            <w:tcW w:w="4726" w:type="dxa"/>
            <w:shd w:val="clear" w:color="auto" w:fill="215868" w:themeFill="accent5" w:themeFillShade="80"/>
          </w:tcPr>
          <w:p w:rsidR="002B0454" w:rsidRPr="009A111F" w:rsidRDefault="002B0454" w:rsidP="009A111F">
            <w:pPr>
              <w:jc w:val="center"/>
              <w:rPr>
                <w:rFonts w:asciiTheme="majorHAnsi" w:hAnsiTheme="majorHAnsi" w:cstheme="majorHAnsi"/>
                <w:b/>
                <w:color w:val="008080"/>
              </w:rPr>
            </w:pPr>
            <w:r w:rsidRPr="009A111F">
              <w:rPr>
                <w:rFonts w:asciiTheme="majorHAnsi" w:hAnsiTheme="majorHAnsi" w:cstheme="majorHAnsi"/>
                <w:b/>
                <w:color w:val="FFFFFF" w:themeColor="background1"/>
              </w:rPr>
              <w:t>My Actions</w:t>
            </w:r>
          </w:p>
        </w:tc>
      </w:tr>
      <w:tr w:rsidR="00C5341B" w:rsidRPr="009A111F" w:rsidTr="009A111F">
        <w:tc>
          <w:tcPr>
            <w:tcW w:w="2802" w:type="dxa"/>
            <w:vMerge w:val="restart"/>
          </w:tcPr>
          <w:p w:rsidR="00C5341B" w:rsidRPr="009A111F" w:rsidRDefault="00C5341B" w:rsidP="002B0454">
            <w:pPr>
              <w:rPr>
                <w:rFonts w:asciiTheme="majorHAnsi" w:hAnsiTheme="majorHAnsi" w:cstheme="majorHAnsi"/>
                <w:sz w:val="22"/>
                <w:szCs w:val="22"/>
              </w:rPr>
            </w:pPr>
            <w:r w:rsidRPr="009A111F">
              <w:rPr>
                <w:rFonts w:asciiTheme="majorHAnsi" w:hAnsiTheme="majorHAnsi" w:cstheme="majorHAnsi"/>
                <w:sz w:val="22"/>
                <w:szCs w:val="22"/>
              </w:rPr>
              <w:t>Pedagogy,</w:t>
            </w:r>
            <w:r>
              <w:rPr>
                <w:rFonts w:asciiTheme="majorHAnsi" w:hAnsiTheme="majorHAnsi" w:cstheme="majorHAnsi"/>
                <w:sz w:val="22"/>
                <w:szCs w:val="22"/>
              </w:rPr>
              <w:t xml:space="preserve"> learning and subject knowledge</w:t>
            </w:r>
          </w:p>
        </w:tc>
        <w:tc>
          <w:tcPr>
            <w:tcW w:w="6648" w:type="dxa"/>
          </w:tcPr>
          <w:p w:rsidR="00C5341B" w:rsidRPr="009A111F" w:rsidRDefault="00C5341B" w:rsidP="009A111F">
            <w:pPr>
              <w:rPr>
                <w:rFonts w:asciiTheme="majorHAnsi" w:hAnsiTheme="majorHAnsi" w:cstheme="majorHAnsi"/>
                <w:sz w:val="22"/>
                <w:szCs w:val="22"/>
              </w:rPr>
            </w:pPr>
            <w:r w:rsidRPr="009A111F">
              <w:rPr>
                <w:rFonts w:asciiTheme="majorHAnsi" w:hAnsiTheme="majorHAnsi" w:cstheme="majorHAnsi"/>
                <w:sz w:val="22"/>
                <w:szCs w:val="22"/>
              </w:rPr>
              <w:t>Demonstrate deep subject knowl</w:t>
            </w:r>
            <w:r>
              <w:rPr>
                <w:rFonts w:asciiTheme="majorHAnsi" w:hAnsiTheme="majorHAnsi" w:cstheme="majorHAnsi"/>
                <w:sz w:val="22"/>
                <w:szCs w:val="22"/>
              </w:rPr>
              <w:t>edge and pedagogical leadership</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L</w:t>
            </w:r>
            <w:r w:rsidRPr="009A111F">
              <w:rPr>
                <w:rFonts w:asciiTheme="majorHAnsi" w:hAnsiTheme="majorHAnsi" w:cstheme="majorHAnsi"/>
                <w:sz w:val="22"/>
                <w:szCs w:val="22"/>
              </w:rPr>
              <w:t xml:space="preserve">ead curriculum development with a deep understanding of the place of subject knowledge and </w:t>
            </w:r>
            <w:r>
              <w:rPr>
                <w:rFonts w:asciiTheme="majorHAnsi" w:hAnsiTheme="majorHAnsi" w:cstheme="majorHAnsi"/>
                <w:sz w:val="22"/>
                <w:szCs w:val="22"/>
              </w:rPr>
              <w:t>the wider purposes of education</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 xml:space="preserve">emonstrate a critical understanding of approaches to teaching and </w:t>
            </w:r>
            <w:r>
              <w:rPr>
                <w:rFonts w:asciiTheme="majorHAnsi" w:hAnsiTheme="majorHAnsi" w:cstheme="majorHAnsi"/>
                <w:sz w:val="22"/>
                <w:szCs w:val="22"/>
              </w:rPr>
              <w:t>learning, pedagogy and practice</w:t>
            </w:r>
            <w:r w:rsidRPr="009A111F">
              <w:rPr>
                <w:rFonts w:asciiTheme="majorHAnsi" w:hAnsiTheme="majorHAnsi" w:cstheme="majorHAnsi"/>
                <w:sz w:val="22"/>
                <w:szCs w:val="22"/>
              </w:rPr>
              <w:t xml:space="preserve"> </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 xml:space="preserve">eploy an enhanced understanding of pedagogy and how constructive relationships </w:t>
            </w:r>
            <w:r>
              <w:rPr>
                <w:rFonts w:asciiTheme="majorHAnsi" w:hAnsiTheme="majorHAnsi" w:cstheme="majorHAnsi"/>
                <w:sz w:val="22"/>
                <w:szCs w:val="22"/>
              </w:rPr>
              <w:t>with learners can be developed</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emonstrate a critical understanding of digital technologies and how these c</w:t>
            </w:r>
            <w:r>
              <w:rPr>
                <w:rFonts w:asciiTheme="majorHAnsi" w:hAnsiTheme="majorHAnsi" w:cstheme="majorHAnsi"/>
                <w:sz w:val="22"/>
                <w:szCs w:val="22"/>
              </w:rPr>
              <w:t>an be used to support learning</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U</w:t>
            </w:r>
            <w:r w:rsidRPr="009A111F">
              <w:rPr>
                <w:rFonts w:asciiTheme="majorHAnsi" w:hAnsiTheme="majorHAnsi" w:cstheme="majorHAnsi"/>
                <w:sz w:val="22"/>
                <w:szCs w:val="22"/>
              </w:rPr>
              <w:t>nderstand and develop the most appropriate contexts and environments for learning including outdoor learning, and be able to</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35770B">
            <w:pPr>
              <w:rPr>
                <w:rFonts w:asciiTheme="majorHAnsi" w:hAnsiTheme="majorHAnsi" w:cstheme="majorHAnsi"/>
                <w:b/>
                <w:color w:val="008080"/>
                <w:sz w:val="22"/>
                <w:szCs w:val="22"/>
              </w:rPr>
            </w:pPr>
            <w:r>
              <w:rPr>
                <w:rFonts w:asciiTheme="majorHAnsi" w:hAnsiTheme="majorHAnsi" w:cstheme="majorHAnsi"/>
                <w:sz w:val="22"/>
                <w:szCs w:val="22"/>
              </w:rPr>
              <w:t>A</w:t>
            </w:r>
            <w:r w:rsidRPr="009A111F">
              <w:rPr>
                <w:rFonts w:asciiTheme="majorHAnsi" w:hAnsiTheme="majorHAnsi" w:cstheme="majorHAnsi"/>
                <w:sz w:val="22"/>
                <w:szCs w:val="22"/>
              </w:rPr>
              <w:t>pply appropriate pe</w:t>
            </w:r>
            <w:r>
              <w:rPr>
                <w:rFonts w:asciiTheme="majorHAnsi" w:hAnsiTheme="majorHAnsi" w:cstheme="majorHAnsi"/>
                <w:sz w:val="22"/>
                <w:szCs w:val="22"/>
              </w:rPr>
              <w:t>dagogies for these environments</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val="restart"/>
          </w:tcPr>
          <w:p w:rsidR="00C5341B" w:rsidRPr="009A111F" w:rsidRDefault="00C5341B" w:rsidP="00C5341B">
            <w:pPr>
              <w:rPr>
                <w:rFonts w:asciiTheme="majorHAnsi" w:hAnsiTheme="majorHAnsi" w:cstheme="majorHAnsi"/>
                <w:b/>
                <w:color w:val="008080"/>
                <w:sz w:val="22"/>
                <w:szCs w:val="22"/>
              </w:rPr>
            </w:pPr>
            <w:r>
              <w:rPr>
                <w:rFonts w:asciiTheme="majorHAnsi" w:hAnsiTheme="majorHAnsi" w:cstheme="majorHAnsi"/>
                <w:sz w:val="22"/>
                <w:szCs w:val="22"/>
              </w:rPr>
              <w:t>Curriculum and assessment</w:t>
            </w:r>
            <w:r w:rsidRPr="009A111F">
              <w:rPr>
                <w:rFonts w:asciiTheme="majorHAnsi" w:hAnsiTheme="majorHAnsi" w:cstheme="majorHAnsi"/>
                <w:sz w:val="22"/>
                <w:szCs w:val="22"/>
              </w:rPr>
              <w:t xml:space="preserve"> </w:t>
            </w:r>
          </w:p>
          <w:p w:rsidR="00C5341B" w:rsidRDefault="00C5341B" w:rsidP="002B0454">
            <w:pPr>
              <w:rPr>
                <w:rFonts w:asciiTheme="majorHAnsi" w:hAnsiTheme="majorHAnsi" w:cstheme="majorHAnsi"/>
                <w:sz w:val="22"/>
                <w:szCs w:val="22"/>
              </w:rPr>
            </w:pPr>
          </w:p>
        </w:tc>
        <w:tc>
          <w:tcPr>
            <w:tcW w:w="6648" w:type="dxa"/>
          </w:tcPr>
          <w:p w:rsidR="00C5341B" w:rsidRPr="009A111F" w:rsidRDefault="00C5341B" w:rsidP="009A111F">
            <w:pPr>
              <w:rPr>
                <w:rFonts w:asciiTheme="majorHAnsi" w:hAnsiTheme="majorHAnsi" w:cstheme="majorHAnsi"/>
                <w:sz w:val="22"/>
                <w:szCs w:val="22"/>
              </w:rPr>
            </w:pPr>
            <w:r w:rsidRPr="009A111F">
              <w:rPr>
                <w:rFonts w:asciiTheme="majorHAnsi" w:hAnsiTheme="majorHAnsi" w:cstheme="majorHAnsi"/>
                <w:sz w:val="22"/>
                <w:szCs w:val="22"/>
              </w:rPr>
              <w:t>Understand and apply the principles of curriculum and assessment design to addr</w:t>
            </w:r>
            <w:r>
              <w:rPr>
                <w:rFonts w:asciiTheme="majorHAnsi" w:hAnsiTheme="majorHAnsi" w:cstheme="majorHAnsi"/>
                <w:sz w:val="22"/>
                <w:szCs w:val="22"/>
              </w:rPr>
              <w:t>ess changing educational needs</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Default="00C5341B" w:rsidP="002B0454">
            <w:pPr>
              <w:rPr>
                <w:rFonts w:asciiTheme="majorHAnsi" w:hAnsiTheme="majorHAnsi" w:cstheme="majorHAnsi"/>
                <w:sz w:val="22"/>
                <w:szCs w:val="22"/>
              </w:rPr>
            </w:pPr>
          </w:p>
        </w:tc>
        <w:tc>
          <w:tcPr>
            <w:tcW w:w="6648" w:type="dxa"/>
          </w:tcPr>
          <w:p w:rsidR="00C5341B" w:rsidRDefault="00C5341B" w:rsidP="00C5341B">
            <w:pPr>
              <w:rPr>
                <w:rFonts w:asciiTheme="majorHAnsi" w:hAnsiTheme="majorHAnsi" w:cstheme="majorHAnsi"/>
                <w:sz w:val="22"/>
                <w:szCs w:val="22"/>
              </w:rPr>
            </w:pPr>
            <w:r>
              <w:rPr>
                <w:rFonts w:asciiTheme="majorHAnsi" w:hAnsiTheme="majorHAnsi" w:cstheme="majorHAnsi"/>
                <w:sz w:val="22"/>
                <w:szCs w:val="22"/>
              </w:rPr>
              <w:t>L</w:t>
            </w:r>
            <w:r w:rsidRPr="009A111F">
              <w:rPr>
                <w:rFonts w:asciiTheme="majorHAnsi" w:hAnsiTheme="majorHAnsi" w:cstheme="majorHAnsi"/>
                <w:sz w:val="22"/>
                <w:szCs w:val="22"/>
              </w:rPr>
              <w:t>ead and collaborate with others to plan in</w:t>
            </w:r>
            <w:r>
              <w:rPr>
                <w:rFonts w:asciiTheme="majorHAnsi" w:hAnsiTheme="majorHAnsi" w:cstheme="majorHAnsi"/>
                <w:sz w:val="22"/>
                <w:szCs w:val="22"/>
              </w:rPr>
              <w:t>novative curricular programmes</w:t>
            </w:r>
          </w:p>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L</w:t>
            </w:r>
            <w:r w:rsidRPr="009A111F">
              <w:rPr>
                <w:rFonts w:asciiTheme="majorHAnsi" w:hAnsiTheme="majorHAnsi" w:cstheme="majorHAnsi"/>
                <w:sz w:val="22"/>
                <w:szCs w:val="22"/>
              </w:rPr>
              <w:t>ead and work with others to ensure effective practice in the assessment of learning, including a deep knowledge and understanding of the policies and practices of assessment as required by awarding bodies.</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val="restart"/>
          </w:tcPr>
          <w:p w:rsidR="00C5341B" w:rsidRDefault="00C5341B" w:rsidP="002B0454">
            <w:pPr>
              <w:rPr>
                <w:rFonts w:asciiTheme="majorHAnsi" w:hAnsiTheme="majorHAnsi" w:cstheme="majorHAnsi"/>
                <w:sz w:val="22"/>
                <w:szCs w:val="22"/>
              </w:rPr>
            </w:pPr>
            <w:r w:rsidRPr="009A111F">
              <w:rPr>
                <w:rFonts w:asciiTheme="majorHAnsi" w:hAnsiTheme="majorHAnsi" w:cstheme="majorHAnsi"/>
                <w:sz w:val="22"/>
                <w:szCs w:val="22"/>
              </w:rPr>
              <w:t>Enquiry and research;</w:t>
            </w:r>
          </w:p>
        </w:tc>
        <w:tc>
          <w:tcPr>
            <w:tcW w:w="6648" w:type="dxa"/>
          </w:tcPr>
          <w:p w:rsidR="00C5341B" w:rsidRPr="009A111F" w:rsidRDefault="00C5341B" w:rsidP="009A111F">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evelop and apply expertise, knowledge and understanding of re</w:t>
            </w:r>
            <w:r>
              <w:rPr>
                <w:rFonts w:asciiTheme="majorHAnsi" w:hAnsiTheme="majorHAnsi" w:cstheme="majorHAnsi"/>
                <w:sz w:val="22"/>
                <w:szCs w:val="22"/>
              </w:rPr>
              <w:t>search and impact on education</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C5341B">
            <w:pPr>
              <w:rPr>
                <w:rFonts w:asciiTheme="majorHAnsi" w:hAnsiTheme="majorHAnsi" w:cstheme="majorHAnsi"/>
                <w:b/>
                <w:color w:val="008080"/>
                <w:sz w:val="22"/>
                <w:szCs w:val="22"/>
              </w:rPr>
            </w:pPr>
          </w:p>
        </w:tc>
        <w:tc>
          <w:tcPr>
            <w:tcW w:w="6648" w:type="dxa"/>
          </w:tcPr>
          <w:p w:rsidR="00C5341B" w:rsidRPr="00C5341B" w:rsidRDefault="00C5341B" w:rsidP="0035770B">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evelop and apply expertise, knowledge, understanding and skills to engage in practitioner enquiry to inform pedagogy, learning and subject</w:t>
            </w:r>
            <w:r>
              <w:rPr>
                <w:rFonts w:asciiTheme="majorHAnsi" w:hAnsiTheme="majorHAnsi" w:cstheme="majorHAnsi"/>
                <w:sz w:val="22"/>
                <w:szCs w:val="22"/>
              </w:rPr>
              <w:t xml:space="preserve"> </w:t>
            </w:r>
            <w:r>
              <w:rPr>
                <w:rFonts w:asciiTheme="majorHAnsi" w:hAnsiTheme="majorHAnsi" w:cstheme="majorHAnsi"/>
                <w:sz w:val="22"/>
                <w:szCs w:val="22"/>
              </w:rPr>
              <w:lastRenderedPageBreak/>
              <w:t>knowledge</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Pr="009A111F" w:rsidRDefault="00C5341B" w:rsidP="0035770B">
            <w:pPr>
              <w:rPr>
                <w:rFonts w:asciiTheme="majorHAnsi" w:hAnsiTheme="majorHAnsi" w:cstheme="majorHAnsi"/>
                <w:sz w:val="22"/>
                <w:szCs w:val="22"/>
              </w:rPr>
            </w:pPr>
            <w:r>
              <w:rPr>
                <w:rFonts w:asciiTheme="majorHAnsi" w:hAnsiTheme="majorHAnsi" w:cstheme="majorHAnsi"/>
                <w:sz w:val="22"/>
                <w:szCs w:val="22"/>
              </w:rPr>
              <w:t>L</w:t>
            </w:r>
            <w:r w:rsidRPr="009A111F">
              <w:rPr>
                <w:rFonts w:asciiTheme="majorHAnsi" w:hAnsiTheme="majorHAnsi" w:cstheme="majorHAnsi"/>
                <w:sz w:val="22"/>
                <w:szCs w:val="22"/>
              </w:rPr>
              <w:t>ead and participate in collaborative practitioner enquiry.</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val="restart"/>
          </w:tcPr>
          <w:p w:rsidR="00C5341B" w:rsidRPr="009A111F" w:rsidRDefault="00C5341B" w:rsidP="002B0454">
            <w:pPr>
              <w:rPr>
                <w:rFonts w:asciiTheme="majorHAnsi" w:hAnsiTheme="majorHAnsi" w:cstheme="majorHAnsi"/>
                <w:sz w:val="22"/>
                <w:szCs w:val="22"/>
              </w:rPr>
            </w:pPr>
            <w:r w:rsidRPr="009A111F">
              <w:rPr>
                <w:rFonts w:asciiTheme="majorHAnsi" w:hAnsiTheme="majorHAnsi" w:cstheme="majorHAnsi"/>
                <w:sz w:val="22"/>
                <w:szCs w:val="22"/>
              </w:rPr>
              <w:t>Educational contexts and current debates in policy, education and practice;</w:t>
            </w: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U</w:t>
            </w:r>
            <w:r w:rsidRPr="009A111F">
              <w:rPr>
                <w:rFonts w:asciiTheme="majorHAnsi" w:hAnsiTheme="majorHAnsi" w:cstheme="majorHAnsi"/>
                <w:sz w:val="22"/>
                <w:szCs w:val="22"/>
              </w:rPr>
              <w:t>nderstand and explore the contexts and complexity in which teachers operate and the dynamic and complex role(s) of professionals wi</w:t>
            </w:r>
            <w:r>
              <w:rPr>
                <w:rFonts w:asciiTheme="majorHAnsi" w:hAnsiTheme="majorHAnsi" w:cstheme="majorHAnsi"/>
                <w:sz w:val="22"/>
                <w:szCs w:val="22"/>
              </w:rPr>
              <w:t>thin the educational community</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A</w:t>
            </w:r>
            <w:r w:rsidRPr="009A111F">
              <w:rPr>
                <w:rFonts w:asciiTheme="majorHAnsi" w:hAnsiTheme="majorHAnsi" w:cstheme="majorHAnsi"/>
                <w:sz w:val="22"/>
                <w:szCs w:val="22"/>
              </w:rPr>
              <w:t>ctively consider and critically question the develop</w:t>
            </w:r>
            <w:r>
              <w:rPr>
                <w:rFonts w:asciiTheme="majorHAnsi" w:hAnsiTheme="majorHAnsi" w:cstheme="majorHAnsi"/>
                <w:sz w:val="22"/>
                <w:szCs w:val="22"/>
              </w:rPr>
              <w:t>ment(s) of policy in education</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evelop culture where learners meaningfully participate in decisions relat</w:t>
            </w:r>
            <w:r>
              <w:rPr>
                <w:rFonts w:asciiTheme="majorHAnsi" w:hAnsiTheme="majorHAnsi" w:cstheme="majorHAnsi"/>
                <w:sz w:val="22"/>
                <w:szCs w:val="22"/>
              </w:rPr>
              <w:t>ed to their learning and school</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sz w:val="22"/>
                <w:szCs w:val="22"/>
              </w:rPr>
            </w:pP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evelop and apply political literacy and political insight in relation to professional practice, educational change and policy development.</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val="restart"/>
          </w:tcPr>
          <w:p w:rsidR="00C5341B" w:rsidRPr="009A111F" w:rsidRDefault="00C5341B" w:rsidP="002B0454">
            <w:pPr>
              <w:rPr>
                <w:rFonts w:asciiTheme="majorHAnsi" w:hAnsiTheme="majorHAnsi" w:cstheme="majorHAnsi"/>
                <w:b/>
                <w:color w:val="008080"/>
                <w:sz w:val="22"/>
                <w:szCs w:val="22"/>
              </w:rPr>
            </w:pPr>
            <w:r w:rsidRPr="009A111F">
              <w:rPr>
                <w:rFonts w:asciiTheme="majorHAnsi" w:hAnsiTheme="majorHAnsi" w:cstheme="majorHAnsi"/>
                <w:sz w:val="22"/>
                <w:szCs w:val="22"/>
              </w:rPr>
              <w:t>Sustaining and developing professional learning;</w:t>
            </w:r>
          </w:p>
        </w:tc>
        <w:tc>
          <w:tcPr>
            <w:tcW w:w="6648" w:type="dxa"/>
          </w:tcPr>
          <w:p w:rsidR="00C5341B" w:rsidRPr="00C5341B" w:rsidRDefault="00C5341B" w:rsidP="0035770B">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evelop skills of rigorous and critical self-evaluation, reflection and enquiry including how to investigate and evidence impact on lea</w:t>
            </w:r>
            <w:r>
              <w:rPr>
                <w:rFonts w:asciiTheme="majorHAnsi" w:hAnsiTheme="majorHAnsi" w:cstheme="majorHAnsi"/>
                <w:sz w:val="22"/>
                <w:szCs w:val="22"/>
              </w:rPr>
              <w:t>rners and professional practice</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b/>
                <w:color w:val="008080"/>
                <w:sz w:val="22"/>
                <w:szCs w:val="22"/>
              </w:rPr>
            </w:pP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C</w:t>
            </w:r>
            <w:r w:rsidRPr="009A111F">
              <w:rPr>
                <w:rFonts w:asciiTheme="majorHAnsi" w:hAnsiTheme="majorHAnsi" w:cstheme="majorHAnsi"/>
                <w:sz w:val="22"/>
                <w:szCs w:val="22"/>
              </w:rPr>
              <w:t>ommit to on-going career-long professional learning, including po</w:t>
            </w:r>
            <w:r>
              <w:rPr>
                <w:rFonts w:asciiTheme="majorHAnsi" w:hAnsiTheme="majorHAnsi" w:cstheme="majorHAnsi"/>
                <w:sz w:val="22"/>
                <w:szCs w:val="22"/>
              </w:rPr>
              <w:t>stgraduate study as appropriate</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9A111F">
        <w:tc>
          <w:tcPr>
            <w:tcW w:w="2802" w:type="dxa"/>
            <w:vMerge/>
          </w:tcPr>
          <w:p w:rsidR="00C5341B" w:rsidRPr="009A111F" w:rsidRDefault="00C5341B" w:rsidP="002B0454">
            <w:pPr>
              <w:rPr>
                <w:rFonts w:asciiTheme="majorHAnsi" w:hAnsiTheme="majorHAnsi" w:cstheme="majorHAnsi"/>
                <w:b/>
                <w:color w:val="008080"/>
                <w:sz w:val="22"/>
                <w:szCs w:val="22"/>
              </w:rPr>
            </w:pPr>
          </w:p>
        </w:tc>
        <w:tc>
          <w:tcPr>
            <w:tcW w:w="6648" w:type="dxa"/>
          </w:tcPr>
          <w:p w:rsidR="00C5341B" w:rsidRPr="009A111F" w:rsidRDefault="00C5341B" w:rsidP="0035770B">
            <w:pPr>
              <w:rPr>
                <w:rFonts w:asciiTheme="majorHAnsi" w:hAnsiTheme="majorHAnsi" w:cstheme="majorHAnsi"/>
                <w:b/>
                <w:color w:val="008080"/>
                <w:sz w:val="22"/>
                <w:szCs w:val="22"/>
              </w:rPr>
            </w:pPr>
            <w:r>
              <w:rPr>
                <w:rFonts w:asciiTheme="majorHAnsi" w:hAnsiTheme="majorHAnsi" w:cstheme="majorHAnsi"/>
                <w:sz w:val="22"/>
                <w:szCs w:val="22"/>
              </w:rPr>
              <w:t>L</w:t>
            </w:r>
            <w:r w:rsidRPr="009A111F">
              <w:rPr>
                <w:rFonts w:asciiTheme="majorHAnsi" w:hAnsiTheme="majorHAnsi" w:cstheme="majorHAnsi"/>
                <w:sz w:val="22"/>
                <w:szCs w:val="22"/>
              </w:rPr>
              <w:t>ead and contribute to the professional learning of all colleagues, including students and probationers.</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C5341B">
        <w:trPr>
          <w:trHeight w:val="699"/>
        </w:trPr>
        <w:tc>
          <w:tcPr>
            <w:tcW w:w="2802" w:type="dxa"/>
            <w:vMerge w:val="restart"/>
          </w:tcPr>
          <w:p w:rsidR="00C5341B" w:rsidRPr="009A111F" w:rsidRDefault="00C5341B" w:rsidP="002B0454">
            <w:pPr>
              <w:rPr>
                <w:rFonts w:asciiTheme="majorHAnsi" w:hAnsiTheme="majorHAnsi" w:cstheme="majorHAnsi"/>
                <w:sz w:val="22"/>
                <w:szCs w:val="22"/>
              </w:rPr>
            </w:pPr>
            <w:r w:rsidRPr="009A111F">
              <w:rPr>
                <w:rFonts w:asciiTheme="majorHAnsi" w:hAnsiTheme="majorHAnsi" w:cstheme="majorHAnsi"/>
                <w:sz w:val="22"/>
                <w:szCs w:val="22"/>
              </w:rPr>
              <w:t>Learning for sustainability</w:t>
            </w:r>
          </w:p>
          <w:p w:rsidR="00C5341B" w:rsidRPr="009A111F" w:rsidRDefault="00C5341B" w:rsidP="002B0454">
            <w:pPr>
              <w:rPr>
                <w:rFonts w:asciiTheme="majorHAnsi" w:hAnsiTheme="majorHAnsi" w:cstheme="majorHAnsi"/>
                <w:sz w:val="22"/>
                <w:szCs w:val="22"/>
              </w:rPr>
            </w:pPr>
            <w:r w:rsidRPr="009A111F">
              <w:rPr>
                <w:rFonts w:asciiTheme="majorHAnsi" w:hAnsiTheme="majorHAnsi" w:cstheme="majorHAnsi"/>
                <w:sz w:val="22"/>
                <w:szCs w:val="22"/>
              </w:rPr>
              <w:t>.</w:t>
            </w: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U</w:t>
            </w:r>
            <w:r w:rsidRPr="009A111F">
              <w:rPr>
                <w:rFonts w:asciiTheme="majorHAnsi" w:hAnsiTheme="majorHAnsi" w:cstheme="majorHAnsi"/>
                <w:sz w:val="22"/>
                <w:szCs w:val="22"/>
              </w:rPr>
              <w:t xml:space="preserve">nderstand the environmental, social and economic conditions of learners </w:t>
            </w:r>
            <w:r>
              <w:rPr>
                <w:rFonts w:asciiTheme="majorHAnsi" w:hAnsiTheme="majorHAnsi" w:cstheme="majorHAnsi"/>
                <w:sz w:val="22"/>
                <w:szCs w:val="22"/>
              </w:rPr>
              <w:t>to inform teaching and learning</w:t>
            </w:r>
            <w:r w:rsidRPr="009A111F">
              <w:rPr>
                <w:rFonts w:asciiTheme="majorHAnsi" w:hAnsiTheme="majorHAnsi" w:cstheme="majorHAnsi"/>
                <w:sz w:val="22"/>
                <w:szCs w:val="22"/>
              </w:rPr>
              <w:t xml:space="preserve"> </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C5341B">
        <w:trPr>
          <w:trHeight w:val="557"/>
        </w:trPr>
        <w:tc>
          <w:tcPr>
            <w:tcW w:w="2802" w:type="dxa"/>
            <w:vMerge/>
          </w:tcPr>
          <w:p w:rsidR="00C5341B" w:rsidRPr="009A111F" w:rsidRDefault="00C5341B" w:rsidP="002B0454">
            <w:pPr>
              <w:rPr>
                <w:rFonts w:asciiTheme="majorHAnsi" w:hAnsiTheme="majorHAnsi" w:cstheme="majorHAnsi"/>
                <w:b/>
                <w:color w:val="008080"/>
                <w:sz w:val="22"/>
                <w:szCs w:val="22"/>
              </w:rPr>
            </w:pP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H</w:t>
            </w:r>
            <w:r w:rsidRPr="009A111F">
              <w:rPr>
                <w:rFonts w:asciiTheme="majorHAnsi" w:hAnsiTheme="majorHAnsi" w:cstheme="majorHAnsi"/>
                <w:sz w:val="22"/>
                <w:szCs w:val="22"/>
              </w:rPr>
              <w:t xml:space="preserve">ave a critical understanding of and engage with the ways in which natural, social, cultural, political and economic systems </w:t>
            </w:r>
            <w:r>
              <w:rPr>
                <w:rFonts w:asciiTheme="majorHAnsi" w:hAnsiTheme="majorHAnsi" w:cstheme="majorHAnsi"/>
                <w:sz w:val="22"/>
                <w:szCs w:val="22"/>
              </w:rPr>
              <w:t>function and are interconnected</w:t>
            </w:r>
            <w:r w:rsidRPr="009A111F">
              <w:rPr>
                <w:rFonts w:asciiTheme="majorHAnsi" w:hAnsiTheme="majorHAnsi" w:cstheme="majorHAnsi"/>
                <w:sz w:val="22"/>
                <w:szCs w:val="22"/>
              </w:rPr>
              <w:t xml:space="preserve"> </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C5341B">
        <w:trPr>
          <w:trHeight w:val="693"/>
        </w:trPr>
        <w:tc>
          <w:tcPr>
            <w:tcW w:w="2802" w:type="dxa"/>
            <w:vMerge/>
          </w:tcPr>
          <w:p w:rsidR="00C5341B" w:rsidRPr="009A111F" w:rsidRDefault="00C5341B" w:rsidP="002B0454">
            <w:pPr>
              <w:rPr>
                <w:rFonts w:asciiTheme="majorHAnsi" w:hAnsiTheme="majorHAnsi" w:cstheme="majorHAnsi"/>
                <w:b/>
                <w:color w:val="008080"/>
                <w:sz w:val="22"/>
                <w:szCs w:val="22"/>
              </w:rPr>
            </w:pPr>
          </w:p>
        </w:tc>
        <w:tc>
          <w:tcPr>
            <w:tcW w:w="6648" w:type="dxa"/>
          </w:tcPr>
          <w:p w:rsidR="00C5341B" w:rsidRDefault="00C5341B" w:rsidP="0035770B">
            <w:pPr>
              <w:rPr>
                <w:rFonts w:asciiTheme="majorHAnsi" w:hAnsiTheme="majorHAnsi" w:cstheme="majorHAnsi"/>
                <w:sz w:val="22"/>
                <w:szCs w:val="22"/>
              </w:rPr>
            </w:pPr>
            <w:r>
              <w:rPr>
                <w:rFonts w:asciiTheme="majorHAnsi" w:hAnsiTheme="majorHAnsi" w:cstheme="majorHAnsi"/>
                <w:sz w:val="22"/>
                <w:szCs w:val="22"/>
              </w:rPr>
              <w:t>D</w:t>
            </w:r>
            <w:r w:rsidRPr="009A111F">
              <w:rPr>
                <w:rFonts w:asciiTheme="majorHAnsi" w:hAnsiTheme="majorHAnsi" w:cstheme="majorHAnsi"/>
                <w:sz w:val="22"/>
                <w:szCs w:val="22"/>
              </w:rPr>
              <w:t>evelop the knowledge, skills and practices needed to take decisions which are compatible with a sustainable future</w:t>
            </w:r>
            <w:r>
              <w:rPr>
                <w:rFonts w:asciiTheme="majorHAnsi" w:hAnsiTheme="majorHAnsi" w:cstheme="majorHAnsi"/>
                <w:sz w:val="22"/>
                <w:szCs w:val="22"/>
              </w:rPr>
              <w:t xml:space="preserve"> in a just and equitable world</w:t>
            </w:r>
          </w:p>
        </w:tc>
        <w:tc>
          <w:tcPr>
            <w:tcW w:w="4726" w:type="dxa"/>
          </w:tcPr>
          <w:p w:rsidR="00C5341B" w:rsidRPr="009A111F" w:rsidRDefault="00C5341B" w:rsidP="0035770B">
            <w:pPr>
              <w:rPr>
                <w:rFonts w:asciiTheme="majorHAnsi" w:hAnsiTheme="majorHAnsi" w:cstheme="majorHAnsi"/>
                <w:b/>
                <w:color w:val="008080"/>
                <w:sz w:val="22"/>
                <w:szCs w:val="22"/>
              </w:rPr>
            </w:pPr>
          </w:p>
        </w:tc>
      </w:tr>
      <w:tr w:rsidR="00C5341B" w:rsidRPr="009A111F" w:rsidTr="00C5341B">
        <w:trPr>
          <w:trHeight w:val="764"/>
        </w:trPr>
        <w:tc>
          <w:tcPr>
            <w:tcW w:w="2802" w:type="dxa"/>
            <w:vMerge/>
          </w:tcPr>
          <w:p w:rsidR="00C5341B" w:rsidRPr="009A111F" w:rsidRDefault="00C5341B" w:rsidP="002B0454">
            <w:pPr>
              <w:rPr>
                <w:rFonts w:asciiTheme="majorHAnsi" w:hAnsiTheme="majorHAnsi" w:cstheme="majorHAnsi"/>
                <w:b/>
                <w:color w:val="008080"/>
                <w:sz w:val="22"/>
                <w:szCs w:val="22"/>
              </w:rPr>
            </w:pPr>
          </w:p>
        </w:tc>
        <w:tc>
          <w:tcPr>
            <w:tcW w:w="6648" w:type="dxa"/>
          </w:tcPr>
          <w:p w:rsidR="00C5341B" w:rsidRPr="009A111F" w:rsidRDefault="00C5341B" w:rsidP="0035770B">
            <w:pPr>
              <w:rPr>
                <w:rFonts w:asciiTheme="majorHAnsi" w:hAnsiTheme="majorHAnsi" w:cstheme="majorHAnsi"/>
                <w:b/>
                <w:color w:val="008080"/>
                <w:sz w:val="22"/>
                <w:szCs w:val="22"/>
              </w:rPr>
            </w:pPr>
            <w:r>
              <w:rPr>
                <w:rFonts w:asciiTheme="majorHAnsi" w:hAnsiTheme="majorHAnsi" w:cstheme="majorHAnsi"/>
                <w:sz w:val="22"/>
                <w:szCs w:val="22"/>
              </w:rPr>
              <w:t>C</w:t>
            </w:r>
            <w:r w:rsidRPr="009A111F">
              <w:rPr>
                <w:rFonts w:asciiTheme="majorHAnsi" w:hAnsiTheme="majorHAnsi" w:cstheme="majorHAnsi"/>
                <w:sz w:val="22"/>
                <w:szCs w:val="22"/>
              </w:rPr>
              <w:t>onnect learners to their dependence on the natural world and develop their sense of belonging to both</w:t>
            </w:r>
            <w:r>
              <w:rPr>
                <w:rFonts w:asciiTheme="majorHAnsi" w:hAnsiTheme="majorHAnsi" w:cstheme="majorHAnsi"/>
                <w:sz w:val="22"/>
                <w:szCs w:val="22"/>
              </w:rPr>
              <w:t xml:space="preserve"> the local and global community</w:t>
            </w:r>
          </w:p>
        </w:tc>
        <w:tc>
          <w:tcPr>
            <w:tcW w:w="4726" w:type="dxa"/>
          </w:tcPr>
          <w:p w:rsidR="00C5341B" w:rsidRPr="009A111F" w:rsidRDefault="00C5341B" w:rsidP="0035770B">
            <w:pPr>
              <w:rPr>
                <w:rFonts w:asciiTheme="majorHAnsi" w:hAnsiTheme="majorHAnsi" w:cstheme="majorHAnsi"/>
                <w:b/>
                <w:color w:val="008080"/>
                <w:sz w:val="22"/>
                <w:szCs w:val="22"/>
              </w:rPr>
            </w:pPr>
          </w:p>
        </w:tc>
      </w:tr>
    </w:tbl>
    <w:p w:rsidR="00380AA7" w:rsidRDefault="00380AA7" w:rsidP="0035770B">
      <w:pPr>
        <w:shd w:val="clear" w:color="auto" w:fill="FFFFFF" w:themeFill="background1"/>
        <w:rPr>
          <w:rFonts w:asciiTheme="majorHAnsi" w:hAnsiTheme="majorHAnsi" w:cstheme="majorHAnsi"/>
          <w:b/>
          <w:color w:val="008080"/>
        </w:rPr>
      </w:pPr>
    </w:p>
    <w:p w:rsidR="007A0B82" w:rsidRDefault="007A0B82">
      <w:pPr>
        <w:rPr>
          <w:rFonts w:asciiTheme="majorHAnsi" w:hAnsiTheme="majorHAnsi" w:cstheme="majorHAnsi"/>
          <w:b/>
        </w:rPr>
      </w:pPr>
      <w:r>
        <w:rPr>
          <w:rFonts w:asciiTheme="majorHAnsi" w:hAnsiTheme="majorHAnsi" w:cstheme="majorHAnsi"/>
          <w:b/>
        </w:rPr>
        <w:br w:type="page"/>
      </w:r>
    </w:p>
    <w:p w:rsidR="00FA2B3C" w:rsidRPr="00FA2B3C" w:rsidRDefault="00380AA7" w:rsidP="00FA2B3C">
      <w:pPr>
        <w:rPr>
          <w:rFonts w:asciiTheme="majorHAnsi" w:hAnsiTheme="majorHAnsi" w:cstheme="majorHAnsi"/>
          <w:b/>
        </w:rPr>
      </w:pPr>
      <w:r w:rsidRPr="00FA2B3C">
        <w:rPr>
          <w:rFonts w:asciiTheme="majorHAnsi" w:hAnsiTheme="majorHAnsi" w:cstheme="majorHAnsi"/>
          <w:b/>
        </w:rPr>
        <w:lastRenderedPageBreak/>
        <w:t xml:space="preserve">Activity </w:t>
      </w:r>
      <w:r w:rsidR="007A0B82" w:rsidRPr="00FA2B3C">
        <w:rPr>
          <w:rFonts w:asciiTheme="majorHAnsi" w:hAnsiTheme="majorHAnsi" w:cstheme="majorHAnsi"/>
          <w:b/>
        </w:rPr>
        <w:t xml:space="preserve">20 </w:t>
      </w:r>
      <w:r w:rsidR="00FA2B3C" w:rsidRPr="00FA2B3C">
        <w:rPr>
          <w:rFonts w:asciiTheme="majorHAnsi" w:hAnsiTheme="majorHAnsi" w:cstheme="majorHAnsi"/>
          <w:b/>
        </w:rPr>
        <w:t>– Curriculum</w:t>
      </w:r>
      <w:r w:rsidR="00FA2B3C" w:rsidRPr="00FA2B3C">
        <w:rPr>
          <w:rFonts w:asciiTheme="majorHAnsi" w:hAnsiTheme="majorHAnsi" w:cstheme="majorHAnsi"/>
          <w:b/>
        </w:rPr>
        <w:t xml:space="preserve"> flexibility and planning</w:t>
      </w:r>
    </w:p>
    <w:p w:rsidR="00FA2B3C" w:rsidRDefault="00FA2B3C" w:rsidP="00380AA7">
      <w:pPr>
        <w:tabs>
          <w:tab w:val="left" w:pos="0"/>
        </w:tabs>
        <w:rPr>
          <w:rFonts w:asciiTheme="majorHAnsi" w:hAnsiTheme="majorHAnsi" w:cstheme="majorHAnsi"/>
          <w:b/>
        </w:rPr>
      </w:pPr>
    </w:p>
    <w:p w:rsidR="00380AA7" w:rsidRPr="00380AA7" w:rsidRDefault="008314C8" w:rsidP="00380AA7">
      <w:pPr>
        <w:tabs>
          <w:tab w:val="left" w:pos="0"/>
        </w:tabs>
        <w:rPr>
          <w:rFonts w:asciiTheme="majorHAnsi" w:hAnsiTheme="majorHAnsi" w:cstheme="majorHAnsi"/>
        </w:rPr>
      </w:pPr>
      <w:r>
        <w:rPr>
          <w:rFonts w:asciiTheme="majorHAnsi" w:hAnsiTheme="majorHAnsi" w:cstheme="majorHAnsi"/>
          <w:b/>
        </w:rPr>
        <w:t>C</w:t>
      </w:r>
      <w:r w:rsidR="00380AA7" w:rsidRPr="00380AA7">
        <w:rPr>
          <w:rFonts w:asciiTheme="majorHAnsi" w:hAnsiTheme="majorHAnsi" w:cstheme="majorHAnsi"/>
          <w:b/>
        </w:rPr>
        <w:t xml:space="preserve">omplete the questions in the </w:t>
      </w:r>
      <w:r w:rsidR="00380AA7" w:rsidRPr="008314C8">
        <w:rPr>
          <w:rFonts w:asciiTheme="majorHAnsi" w:hAnsiTheme="majorHAnsi" w:cstheme="majorHAnsi"/>
          <w:b/>
        </w:rPr>
        <w:t>table</w:t>
      </w:r>
      <w:r w:rsidRPr="008314C8">
        <w:rPr>
          <w:rFonts w:asciiTheme="majorHAnsi" w:hAnsiTheme="majorHAnsi" w:cstheme="majorHAnsi"/>
          <w:b/>
        </w:rPr>
        <w:t xml:space="preserve"> below</w:t>
      </w:r>
      <w:r>
        <w:rPr>
          <w:rFonts w:asciiTheme="majorHAnsi" w:hAnsiTheme="majorHAnsi" w:cstheme="majorHAnsi"/>
        </w:rPr>
        <w:t xml:space="preserve"> </w:t>
      </w:r>
    </w:p>
    <w:p w:rsidR="002B0454" w:rsidRPr="00380AA7" w:rsidRDefault="002B0454" w:rsidP="00380AA7">
      <w:pPr>
        <w:rPr>
          <w:rFonts w:asciiTheme="majorHAnsi" w:hAnsiTheme="majorHAnsi" w:cstheme="majorHAnsi"/>
          <w:b/>
          <w:color w:val="008080"/>
        </w:rPr>
      </w:pPr>
    </w:p>
    <w:p w:rsidR="002B0454" w:rsidRPr="00380AA7" w:rsidRDefault="002B0454" w:rsidP="0035770B">
      <w:pPr>
        <w:shd w:val="clear" w:color="auto" w:fill="FFFFFF" w:themeFill="background1"/>
        <w:rPr>
          <w:rFonts w:asciiTheme="majorHAnsi" w:hAnsiTheme="majorHAnsi" w:cstheme="majorHAnsi"/>
          <w:b/>
          <w:color w:val="008080"/>
        </w:rPr>
      </w:pPr>
    </w:p>
    <w:tbl>
      <w:tblPr>
        <w:tblStyle w:val="TableGrid"/>
        <w:tblW w:w="0" w:type="auto"/>
        <w:tblInd w:w="108" w:type="dxa"/>
        <w:tblLook w:val="04A0" w:firstRow="1" w:lastRow="0" w:firstColumn="1" w:lastColumn="0" w:noHBand="0" w:noVBand="1"/>
      </w:tblPr>
      <w:tblGrid>
        <w:gridCol w:w="14034"/>
      </w:tblGrid>
      <w:tr w:rsidR="00380AA7" w:rsidRPr="00380AA7" w:rsidTr="006F4795">
        <w:trPr>
          <w:trHeight w:val="265"/>
        </w:trPr>
        <w:tc>
          <w:tcPr>
            <w:tcW w:w="14034" w:type="dxa"/>
            <w:shd w:val="clear" w:color="auto" w:fill="D9D9D9" w:themeFill="background1" w:themeFillShade="D9"/>
          </w:tcPr>
          <w:p w:rsidR="00380AA7" w:rsidRPr="00380AA7" w:rsidRDefault="00380AA7" w:rsidP="00380AA7">
            <w:pPr>
              <w:pStyle w:val="ListParagraph"/>
              <w:numPr>
                <w:ilvl w:val="0"/>
                <w:numId w:val="44"/>
              </w:numPr>
              <w:tabs>
                <w:tab w:val="left" w:pos="0"/>
              </w:tabs>
              <w:rPr>
                <w:rFonts w:asciiTheme="majorHAnsi" w:hAnsiTheme="majorHAnsi" w:cstheme="majorHAnsi"/>
                <w:b/>
              </w:rPr>
            </w:pPr>
            <w:r w:rsidRPr="00380AA7">
              <w:rPr>
                <w:rFonts w:asciiTheme="majorHAnsi" w:hAnsiTheme="majorHAnsi" w:cstheme="majorHAnsi"/>
                <w:b/>
              </w:rPr>
              <w:t xml:space="preserve">How flexible is your school curriculum? </w:t>
            </w:r>
          </w:p>
        </w:tc>
      </w:tr>
      <w:tr w:rsidR="00380AA7" w:rsidRPr="00380AA7" w:rsidTr="006F4795">
        <w:tc>
          <w:tcPr>
            <w:tcW w:w="14034" w:type="dxa"/>
          </w:tcPr>
          <w:p w:rsidR="00380AA7" w:rsidRDefault="00380AA7" w:rsidP="006F4795">
            <w:pPr>
              <w:tabs>
                <w:tab w:val="left" w:pos="34"/>
              </w:tabs>
              <w:ind w:left="176" w:hanging="142"/>
              <w:rPr>
                <w:rFonts w:asciiTheme="majorHAnsi" w:hAnsiTheme="majorHAnsi" w:cstheme="majorHAnsi"/>
                <w:b/>
                <w:sz w:val="22"/>
                <w:szCs w:val="22"/>
              </w:rPr>
            </w:pPr>
          </w:p>
          <w:p w:rsidR="008314C8" w:rsidRDefault="008314C8" w:rsidP="006F4795">
            <w:pPr>
              <w:tabs>
                <w:tab w:val="left" w:pos="34"/>
              </w:tabs>
              <w:ind w:left="176" w:hanging="142"/>
              <w:rPr>
                <w:rFonts w:asciiTheme="majorHAnsi" w:hAnsiTheme="majorHAnsi" w:cstheme="majorHAnsi"/>
                <w:b/>
                <w:sz w:val="22"/>
                <w:szCs w:val="22"/>
              </w:rPr>
            </w:pPr>
          </w:p>
          <w:p w:rsidR="008314C8" w:rsidRDefault="008314C8" w:rsidP="006F4795">
            <w:pPr>
              <w:tabs>
                <w:tab w:val="left" w:pos="34"/>
              </w:tabs>
              <w:ind w:left="176" w:hanging="142"/>
              <w:rPr>
                <w:rFonts w:asciiTheme="majorHAnsi" w:hAnsiTheme="majorHAnsi" w:cstheme="majorHAnsi"/>
                <w:b/>
                <w:sz w:val="22"/>
                <w:szCs w:val="22"/>
              </w:rPr>
            </w:pPr>
          </w:p>
          <w:p w:rsidR="008314C8" w:rsidRDefault="008314C8" w:rsidP="006F4795">
            <w:pPr>
              <w:tabs>
                <w:tab w:val="left" w:pos="34"/>
              </w:tabs>
              <w:ind w:left="176" w:hanging="142"/>
              <w:rPr>
                <w:rFonts w:asciiTheme="majorHAnsi" w:hAnsiTheme="majorHAnsi" w:cstheme="majorHAnsi"/>
                <w:b/>
                <w:sz w:val="22"/>
                <w:szCs w:val="22"/>
              </w:rPr>
            </w:pPr>
          </w:p>
          <w:p w:rsidR="008314C8" w:rsidRDefault="008314C8" w:rsidP="006F4795">
            <w:pPr>
              <w:tabs>
                <w:tab w:val="left" w:pos="34"/>
              </w:tabs>
              <w:ind w:left="176" w:hanging="142"/>
              <w:rPr>
                <w:rFonts w:asciiTheme="majorHAnsi" w:hAnsiTheme="majorHAnsi" w:cstheme="majorHAnsi"/>
                <w:b/>
                <w:sz w:val="22"/>
                <w:szCs w:val="22"/>
              </w:rPr>
            </w:pPr>
          </w:p>
          <w:p w:rsidR="008314C8" w:rsidRPr="00380AA7" w:rsidRDefault="008314C8" w:rsidP="006F4795">
            <w:pPr>
              <w:tabs>
                <w:tab w:val="left" w:pos="34"/>
              </w:tabs>
              <w:ind w:left="176" w:hanging="142"/>
              <w:rPr>
                <w:rFonts w:asciiTheme="majorHAnsi" w:hAnsiTheme="majorHAnsi" w:cstheme="majorHAnsi"/>
                <w:b/>
                <w:sz w:val="22"/>
                <w:szCs w:val="22"/>
              </w:rPr>
            </w:pPr>
          </w:p>
        </w:tc>
      </w:tr>
      <w:tr w:rsidR="00380AA7" w:rsidRPr="00380AA7" w:rsidTr="006F4795">
        <w:tc>
          <w:tcPr>
            <w:tcW w:w="14034" w:type="dxa"/>
            <w:shd w:val="clear" w:color="auto" w:fill="D9D9D9" w:themeFill="background1" w:themeFillShade="D9"/>
          </w:tcPr>
          <w:p w:rsidR="00380AA7" w:rsidRPr="00380AA7" w:rsidRDefault="00380AA7" w:rsidP="00380AA7">
            <w:pPr>
              <w:pStyle w:val="ListParagraph"/>
              <w:numPr>
                <w:ilvl w:val="0"/>
                <w:numId w:val="44"/>
              </w:numPr>
              <w:tabs>
                <w:tab w:val="left" w:pos="0"/>
              </w:tabs>
              <w:rPr>
                <w:rFonts w:asciiTheme="majorHAnsi" w:hAnsiTheme="majorHAnsi" w:cstheme="majorHAnsi"/>
                <w:b/>
              </w:rPr>
            </w:pPr>
            <w:r w:rsidRPr="00380AA7">
              <w:rPr>
                <w:rFonts w:asciiTheme="majorHAnsi" w:hAnsiTheme="majorHAnsi" w:cstheme="majorHAnsi"/>
                <w:b/>
              </w:rPr>
              <w:t xml:space="preserve">How accessible is your school curriculum? </w:t>
            </w:r>
          </w:p>
        </w:tc>
      </w:tr>
      <w:tr w:rsidR="00380AA7" w:rsidRPr="00380AA7" w:rsidTr="006F4795">
        <w:tc>
          <w:tcPr>
            <w:tcW w:w="14034" w:type="dxa"/>
          </w:tcPr>
          <w:p w:rsidR="00380AA7" w:rsidRDefault="00380AA7" w:rsidP="006F4795">
            <w:pPr>
              <w:tabs>
                <w:tab w:val="left" w:pos="34"/>
              </w:tabs>
              <w:ind w:left="176" w:hanging="142"/>
              <w:rPr>
                <w:rFonts w:asciiTheme="majorHAnsi" w:hAnsiTheme="majorHAnsi" w:cstheme="majorHAnsi"/>
                <w:b/>
              </w:rPr>
            </w:pPr>
          </w:p>
          <w:p w:rsidR="008314C8" w:rsidRDefault="008314C8" w:rsidP="006F4795">
            <w:pPr>
              <w:tabs>
                <w:tab w:val="left" w:pos="34"/>
              </w:tabs>
              <w:ind w:left="176" w:hanging="142"/>
              <w:rPr>
                <w:rFonts w:asciiTheme="majorHAnsi" w:hAnsiTheme="majorHAnsi" w:cstheme="majorHAnsi"/>
                <w:b/>
              </w:rPr>
            </w:pPr>
          </w:p>
          <w:p w:rsidR="008314C8" w:rsidRDefault="008314C8" w:rsidP="006F4795">
            <w:pPr>
              <w:tabs>
                <w:tab w:val="left" w:pos="34"/>
              </w:tabs>
              <w:ind w:left="176" w:hanging="142"/>
              <w:rPr>
                <w:rFonts w:asciiTheme="majorHAnsi" w:hAnsiTheme="majorHAnsi" w:cstheme="majorHAnsi"/>
                <w:b/>
              </w:rPr>
            </w:pPr>
          </w:p>
          <w:p w:rsidR="008314C8" w:rsidRDefault="008314C8" w:rsidP="006F4795">
            <w:pPr>
              <w:tabs>
                <w:tab w:val="left" w:pos="34"/>
              </w:tabs>
              <w:ind w:left="176" w:hanging="142"/>
              <w:rPr>
                <w:rFonts w:asciiTheme="majorHAnsi" w:hAnsiTheme="majorHAnsi" w:cstheme="majorHAnsi"/>
                <w:b/>
              </w:rPr>
            </w:pPr>
          </w:p>
          <w:p w:rsidR="008314C8" w:rsidRPr="00380AA7" w:rsidRDefault="008314C8" w:rsidP="006F4795">
            <w:pPr>
              <w:tabs>
                <w:tab w:val="left" w:pos="34"/>
              </w:tabs>
              <w:ind w:left="176" w:hanging="142"/>
              <w:rPr>
                <w:rFonts w:asciiTheme="majorHAnsi" w:hAnsiTheme="majorHAnsi" w:cstheme="majorHAnsi"/>
                <w:b/>
              </w:rPr>
            </w:pPr>
          </w:p>
        </w:tc>
      </w:tr>
      <w:tr w:rsidR="00380AA7" w:rsidRPr="00380AA7" w:rsidTr="006F4795">
        <w:tc>
          <w:tcPr>
            <w:tcW w:w="14034" w:type="dxa"/>
            <w:shd w:val="clear" w:color="auto" w:fill="D9D9D9" w:themeFill="background1" w:themeFillShade="D9"/>
          </w:tcPr>
          <w:p w:rsidR="00380AA7" w:rsidRPr="00380AA7" w:rsidRDefault="00380AA7" w:rsidP="00380AA7">
            <w:pPr>
              <w:pStyle w:val="ListParagraph"/>
              <w:numPr>
                <w:ilvl w:val="0"/>
                <w:numId w:val="44"/>
              </w:numPr>
              <w:tabs>
                <w:tab w:val="left" w:pos="0"/>
              </w:tabs>
              <w:rPr>
                <w:rFonts w:asciiTheme="majorHAnsi" w:hAnsiTheme="majorHAnsi" w:cstheme="majorHAnsi"/>
                <w:b/>
              </w:rPr>
            </w:pPr>
            <w:r w:rsidRPr="00380AA7">
              <w:rPr>
                <w:rFonts w:asciiTheme="majorHAnsi" w:hAnsiTheme="majorHAnsi" w:cstheme="majorHAnsi"/>
                <w:b/>
              </w:rPr>
              <w:t xml:space="preserve">Are the needs of learners at the centre of planning? For example the number and choice of subjects they are able choose in secondary school. </w:t>
            </w:r>
          </w:p>
        </w:tc>
      </w:tr>
      <w:tr w:rsidR="00380AA7" w:rsidRPr="001C60C0" w:rsidTr="006F4795">
        <w:tc>
          <w:tcPr>
            <w:tcW w:w="14034" w:type="dxa"/>
          </w:tcPr>
          <w:p w:rsidR="00380AA7" w:rsidRDefault="00380AA7" w:rsidP="006F4795">
            <w:pPr>
              <w:rPr>
                <w:rFonts w:asciiTheme="majorHAnsi" w:hAnsiTheme="majorHAnsi" w:cstheme="majorHAnsi"/>
              </w:rPr>
            </w:pPr>
          </w:p>
          <w:p w:rsidR="008314C8" w:rsidRDefault="008314C8" w:rsidP="006F4795">
            <w:pPr>
              <w:rPr>
                <w:rFonts w:asciiTheme="majorHAnsi" w:hAnsiTheme="majorHAnsi" w:cstheme="majorHAnsi"/>
              </w:rPr>
            </w:pPr>
          </w:p>
          <w:p w:rsidR="008314C8" w:rsidRDefault="008314C8" w:rsidP="006F4795">
            <w:pPr>
              <w:rPr>
                <w:rFonts w:asciiTheme="majorHAnsi" w:hAnsiTheme="majorHAnsi" w:cstheme="majorHAnsi"/>
              </w:rPr>
            </w:pPr>
          </w:p>
          <w:p w:rsidR="008314C8" w:rsidRDefault="008314C8" w:rsidP="006F4795">
            <w:pPr>
              <w:rPr>
                <w:rFonts w:asciiTheme="majorHAnsi" w:hAnsiTheme="majorHAnsi" w:cstheme="majorHAnsi"/>
              </w:rPr>
            </w:pPr>
          </w:p>
          <w:p w:rsidR="00380AA7" w:rsidRDefault="00380AA7" w:rsidP="006F4795">
            <w:pPr>
              <w:rPr>
                <w:rFonts w:asciiTheme="majorHAnsi" w:hAnsiTheme="majorHAnsi" w:cstheme="majorHAnsi"/>
              </w:rPr>
            </w:pPr>
          </w:p>
          <w:p w:rsidR="00380AA7" w:rsidRDefault="00380AA7" w:rsidP="006F4795">
            <w:pPr>
              <w:rPr>
                <w:rFonts w:asciiTheme="majorHAnsi" w:hAnsiTheme="majorHAnsi" w:cstheme="majorHAnsi"/>
              </w:rPr>
            </w:pPr>
          </w:p>
          <w:p w:rsidR="008314C8" w:rsidRPr="001C60C0" w:rsidRDefault="008314C8" w:rsidP="006F4795">
            <w:pPr>
              <w:rPr>
                <w:rFonts w:asciiTheme="majorHAnsi" w:hAnsiTheme="majorHAnsi" w:cstheme="majorHAnsi"/>
              </w:rPr>
            </w:pPr>
          </w:p>
        </w:tc>
      </w:tr>
    </w:tbl>
    <w:p w:rsidR="002B0454" w:rsidRDefault="002B0454" w:rsidP="0035770B">
      <w:pPr>
        <w:shd w:val="clear" w:color="auto" w:fill="FFFFFF" w:themeFill="background1"/>
        <w:rPr>
          <w:rFonts w:asciiTheme="majorHAnsi" w:hAnsiTheme="majorHAnsi" w:cstheme="majorHAnsi"/>
          <w:b/>
          <w:color w:val="008080"/>
        </w:rPr>
      </w:pPr>
    </w:p>
    <w:p w:rsidR="002B0454" w:rsidRDefault="002B0454" w:rsidP="0035770B">
      <w:pPr>
        <w:shd w:val="clear" w:color="auto" w:fill="FFFFFF" w:themeFill="background1"/>
        <w:rPr>
          <w:rFonts w:asciiTheme="majorHAnsi" w:hAnsiTheme="majorHAnsi" w:cstheme="majorHAnsi"/>
          <w:b/>
          <w:color w:val="008080"/>
        </w:rPr>
      </w:pPr>
    </w:p>
    <w:p w:rsidR="002B0454" w:rsidRDefault="002B0454" w:rsidP="0035770B">
      <w:pPr>
        <w:shd w:val="clear" w:color="auto" w:fill="FFFFFF" w:themeFill="background1"/>
        <w:rPr>
          <w:rFonts w:asciiTheme="majorHAnsi" w:hAnsiTheme="majorHAnsi" w:cstheme="majorHAnsi"/>
          <w:b/>
          <w:color w:val="008080"/>
        </w:rPr>
      </w:pPr>
    </w:p>
    <w:p w:rsidR="007A0B82" w:rsidRDefault="007A0B82">
      <w:pPr>
        <w:rPr>
          <w:rFonts w:asciiTheme="majorHAnsi" w:hAnsiTheme="majorHAnsi" w:cstheme="majorHAnsi"/>
          <w:b/>
        </w:rPr>
      </w:pPr>
      <w:r>
        <w:rPr>
          <w:rFonts w:asciiTheme="majorHAnsi" w:hAnsiTheme="majorHAnsi" w:cstheme="majorHAnsi"/>
          <w:b/>
        </w:rPr>
        <w:br w:type="page"/>
      </w:r>
    </w:p>
    <w:p w:rsidR="00C416CD" w:rsidRPr="00FA2B3C" w:rsidRDefault="00C416CD" w:rsidP="00C416CD">
      <w:pPr>
        <w:rPr>
          <w:rFonts w:asciiTheme="majorHAnsi" w:hAnsiTheme="majorHAnsi" w:cstheme="majorHAnsi"/>
          <w:b/>
          <w:color w:val="008080"/>
        </w:rPr>
      </w:pPr>
      <w:r>
        <w:rPr>
          <w:rFonts w:asciiTheme="majorHAnsi" w:hAnsiTheme="majorHAnsi" w:cstheme="majorHAnsi"/>
          <w:b/>
        </w:rPr>
        <w:lastRenderedPageBreak/>
        <w:t xml:space="preserve">Activity </w:t>
      </w:r>
      <w:r w:rsidR="00FA2B3C">
        <w:rPr>
          <w:rFonts w:asciiTheme="majorHAnsi" w:hAnsiTheme="majorHAnsi" w:cstheme="majorHAnsi"/>
          <w:b/>
        </w:rPr>
        <w:t>21</w:t>
      </w:r>
      <w:r w:rsidR="00FA2B3C" w:rsidRPr="008314C8">
        <w:rPr>
          <w:rFonts w:asciiTheme="majorHAnsi" w:hAnsiTheme="majorHAnsi" w:cstheme="majorHAnsi"/>
          <w:b/>
        </w:rPr>
        <w:t xml:space="preserve"> </w:t>
      </w:r>
      <w:r w:rsidR="00FA2B3C">
        <w:rPr>
          <w:rFonts w:asciiTheme="majorHAnsi" w:hAnsiTheme="majorHAnsi" w:cstheme="majorHAnsi"/>
          <w:b/>
        </w:rPr>
        <w:t xml:space="preserve">- </w:t>
      </w:r>
      <w:r w:rsidR="00FA2B3C" w:rsidRPr="00FA2B3C">
        <w:rPr>
          <w:rFonts w:asciiTheme="majorHAnsi" w:hAnsiTheme="majorHAnsi" w:cstheme="majorHAnsi"/>
          <w:b/>
        </w:rPr>
        <w:t>Reflective</w:t>
      </w:r>
      <w:r w:rsidRPr="00FA2B3C">
        <w:rPr>
          <w:rFonts w:asciiTheme="majorHAnsi" w:hAnsiTheme="majorHAnsi" w:cstheme="majorHAnsi"/>
          <w:b/>
        </w:rPr>
        <w:t xml:space="preserve"> questions </w:t>
      </w:r>
    </w:p>
    <w:p w:rsidR="00C416CD" w:rsidRPr="008314C8" w:rsidRDefault="00C416CD" w:rsidP="00C416CD">
      <w:pPr>
        <w:rPr>
          <w:rFonts w:asciiTheme="majorHAnsi" w:hAnsiTheme="majorHAnsi" w:cstheme="majorHAnsi"/>
          <w:b/>
        </w:rPr>
      </w:pPr>
    </w:p>
    <w:p w:rsidR="00C416CD" w:rsidRPr="008314C8" w:rsidRDefault="00C416CD" w:rsidP="00C416CD">
      <w:pPr>
        <w:shd w:val="clear" w:color="auto" w:fill="FFFFFF" w:themeFill="background1"/>
        <w:rPr>
          <w:rFonts w:asciiTheme="majorHAnsi" w:hAnsiTheme="majorHAnsi" w:cstheme="majorHAnsi"/>
          <w:b/>
          <w:color w:val="008080"/>
        </w:rPr>
      </w:pPr>
    </w:p>
    <w:tbl>
      <w:tblPr>
        <w:tblStyle w:val="TableGrid"/>
        <w:tblW w:w="0" w:type="auto"/>
        <w:tblLook w:val="04A0" w:firstRow="1" w:lastRow="0" w:firstColumn="1" w:lastColumn="0" w:noHBand="0" w:noVBand="1"/>
      </w:tblPr>
      <w:tblGrid>
        <w:gridCol w:w="14174"/>
      </w:tblGrid>
      <w:tr w:rsidR="00C416CD" w:rsidRPr="008314C8" w:rsidTr="002429F4">
        <w:tc>
          <w:tcPr>
            <w:tcW w:w="14176" w:type="dxa"/>
            <w:shd w:val="clear" w:color="auto" w:fill="D9D9D9" w:themeFill="background1" w:themeFillShade="D9"/>
          </w:tcPr>
          <w:p w:rsidR="00C416CD" w:rsidRPr="008314C8"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Why were you developing this area of expertise and how did the literature, research and policy you engaged with critically inform your understanding and practice? </w:t>
            </w:r>
          </w:p>
        </w:tc>
      </w:tr>
      <w:tr w:rsidR="00C416CD" w:rsidRPr="008314C8" w:rsidTr="002429F4">
        <w:tc>
          <w:tcPr>
            <w:tcW w:w="14176" w:type="dxa"/>
          </w:tcPr>
          <w:p w:rsidR="00C416CD" w:rsidRDefault="00C416CD" w:rsidP="002429F4">
            <w:pPr>
              <w:rPr>
                <w:rFonts w:asciiTheme="majorHAnsi" w:hAnsiTheme="majorHAnsi" w:cstheme="majorHAnsi"/>
                <w:b/>
                <w:color w:val="008080"/>
              </w:rPr>
            </w:pPr>
          </w:p>
          <w:p w:rsidR="00C416CD" w:rsidRDefault="00C416CD" w:rsidP="002429F4">
            <w:pPr>
              <w:rPr>
                <w:rFonts w:asciiTheme="majorHAnsi" w:hAnsiTheme="majorHAnsi" w:cstheme="majorHAnsi"/>
                <w:b/>
                <w:color w:val="008080"/>
              </w:rPr>
            </w:pPr>
          </w:p>
          <w:p w:rsidR="00C416CD" w:rsidRDefault="00C416CD" w:rsidP="002429F4">
            <w:pPr>
              <w:rPr>
                <w:rFonts w:asciiTheme="majorHAnsi" w:hAnsiTheme="majorHAnsi" w:cstheme="majorHAnsi"/>
                <w:b/>
                <w:color w:val="008080"/>
              </w:rPr>
            </w:pPr>
          </w:p>
          <w:p w:rsidR="00C416CD" w:rsidRDefault="00C416CD" w:rsidP="002429F4">
            <w:pPr>
              <w:rPr>
                <w:rFonts w:asciiTheme="majorHAnsi" w:hAnsiTheme="majorHAnsi" w:cstheme="majorHAnsi"/>
                <w:b/>
                <w:color w:val="008080"/>
              </w:rPr>
            </w:pPr>
          </w:p>
          <w:p w:rsidR="00C416CD" w:rsidRPr="008314C8" w:rsidRDefault="00C416CD" w:rsidP="002429F4">
            <w:pPr>
              <w:rPr>
                <w:rFonts w:asciiTheme="majorHAnsi" w:hAnsiTheme="majorHAnsi" w:cstheme="majorHAnsi"/>
                <w:b/>
                <w:color w:val="008080"/>
              </w:rPr>
            </w:pPr>
          </w:p>
        </w:tc>
      </w:tr>
      <w:tr w:rsidR="00C416CD" w:rsidRPr="008314C8" w:rsidTr="002429F4">
        <w:tc>
          <w:tcPr>
            <w:tcW w:w="14176" w:type="dxa"/>
            <w:shd w:val="clear" w:color="auto" w:fill="D9D9D9" w:themeFill="background1" w:themeFillShade="D9"/>
          </w:tcPr>
          <w:p w:rsidR="00C416CD" w:rsidRPr="008314C8"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Why is this important and relevant to you and your educational context? </w:t>
            </w:r>
          </w:p>
        </w:tc>
      </w:tr>
      <w:tr w:rsidR="00C416CD" w:rsidRPr="008314C8" w:rsidTr="002429F4">
        <w:tc>
          <w:tcPr>
            <w:tcW w:w="14176" w:type="dxa"/>
          </w:tcPr>
          <w:p w:rsidR="00C416CD" w:rsidRDefault="00C416CD" w:rsidP="002429F4">
            <w:pPr>
              <w:rPr>
                <w:rFonts w:asciiTheme="majorHAnsi" w:hAnsiTheme="majorHAnsi" w:cstheme="majorHAnsi"/>
                <w:b/>
                <w:color w:val="008080"/>
              </w:rPr>
            </w:pPr>
          </w:p>
          <w:p w:rsidR="00C416CD" w:rsidRDefault="00C416CD" w:rsidP="002429F4">
            <w:pPr>
              <w:rPr>
                <w:rFonts w:asciiTheme="majorHAnsi" w:hAnsiTheme="majorHAnsi" w:cstheme="majorHAnsi"/>
                <w:b/>
                <w:color w:val="008080"/>
              </w:rPr>
            </w:pPr>
          </w:p>
          <w:p w:rsidR="00C416CD" w:rsidRDefault="00C416CD" w:rsidP="002429F4">
            <w:pPr>
              <w:rPr>
                <w:rFonts w:asciiTheme="majorHAnsi" w:hAnsiTheme="majorHAnsi" w:cstheme="majorHAnsi"/>
                <w:b/>
                <w:color w:val="008080"/>
              </w:rPr>
            </w:pPr>
          </w:p>
          <w:p w:rsidR="00C416CD" w:rsidRDefault="00C416CD" w:rsidP="002429F4">
            <w:pPr>
              <w:rPr>
                <w:rFonts w:asciiTheme="majorHAnsi" w:hAnsiTheme="majorHAnsi" w:cstheme="majorHAnsi"/>
                <w:b/>
                <w:color w:val="008080"/>
              </w:rPr>
            </w:pPr>
          </w:p>
          <w:p w:rsidR="00C416CD" w:rsidRPr="008314C8" w:rsidRDefault="00C416CD" w:rsidP="002429F4">
            <w:pPr>
              <w:rPr>
                <w:rFonts w:asciiTheme="majorHAnsi" w:hAnsiTheme="majorHAnsi" w:cstheme="majorHAnsi"/>
                <w:b/>
                <w:color w:val="008080"/>
              </w:rPr>
            </w:pPr>
          </w:p>
        </w:tc>
      </w:tr>
      <w:tr w:rsidR="00C416CD" w:rsidRPr="008314C8" w:rsidTr="002429F4">
        <w:tc>
          <w:tcPr>
            <w:tcW w:w="14176" w:type="dxa"/>
            <w:shd w:val="clear" w:color="auto" w:fill="D9D9D9" w:themeFill="background1" w:themeFillShade="D9"/>
          </w:tcPr>
          <w:p w:rsidR="00C416CD" w:rsidRPr="008314C8"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How has this helped you critically question and challenge educational assumptions, beliefs and values of self and system? </w:t>
            </w:r>
          </w:p>
        </w:tc>
      </w:tr>
      <w:tr w:rsidR="00C416CD" w:rsidRPr="008314C8" w:rsidTr="002429F4">
        <w:tc>
          <w:tcPr>
            <w:tcW w:w="14176" w:type="dxa"/>
          </w:tcPr>
          <w:p w:rsidR="00C416CD"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rPr>
            </w:pPr>
          </w:p>
          <w:p w:rsidR="00C416CD"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rPr>
            </w:pPr>
          </w:p>
          <w:p w:rsidR="00C416CD" w:rsidRDefault="00C416CD" w:rsidP="00FA2B3C">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p>
          <w:p w:rsidR="00FA2B3C" w:rsidRDefault="00FA2B3C" w:rsidP="00FA2B3C">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p>
          <w:p w:rsidR="00C416CD" w:rsidRPr="008314C8"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rPr>
            </w:pPr>
          </w:p>
        </w:tc>
      </w:tr>
      <w:tr w:rsidR="00C416CD" w:rsidRPr="008314C8" w:rsidTr="002429F4">
        <w:tc>
          <w:tcPr>
            <w:tcW w:w="14176" w:type="dxa"/>
            <w:shd w:val="clear" w:color="auto" w:fill="D9D9D9" w:themeFill="background1" w:themeFillShade="D9"/>
          </w:tcPr>
          <w:p w:rsidR="00C416CD" w:rsidRPr="008314C8" w:rsidRDefault="00C416CD"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What challenges to your thinking and practice did you experience </w:t>
            </w:r>
            <w:r w:rsidR="00FA2B3C" w:rsidRPr="008314C8">
              <w:rPr>
                <w:rFonts w:asciiTheme="majorHAnsi" w:hAnsiTheme="majorHAnsi" w:cstheme="majorHAnsi"/>
                <w:b/>
              </w:rPr>
              <w:t>from engagement</w:t>
            </w:r>
            <w:r w:rsidRPr="008314C8">
              <w:rPr>
                <w:rFonts w:asciiTheme="majorHAnsi" w:hAnsiTheme="majorHAnsi" w:cstheme="majorHAnsi"/>
                <w:b/>
              </w:rPr>
              <w:t xml:space="preserve"> with the literature?</w:t>
            </w:r>
          </w:p>
        </w:tc>
      </w:tr>
      <w:tr w:rsidR="00FA2B3C" w:rsidRPr="008314C8" w:rsidTr="00FA2B3C">
        <w:tc>
          <w:tcPr>
            <w:tcW w:w="14176" w:type="dxa"/>
            <w:shd w:val="clear" w:color="auto" w:fill="FFFFFF" w:themeFill="background1"/>
          </w:tcPr>
          <w:p w:rsidR="00FA2B3C" w:rsidRDefault="00FA2B3C"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rsidR="00FA2B3C" w:rsidRDefault="00FA2B3C"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rsidR="00FA2B3C" w:rsidRDefault="00FA2B3C"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rsidR="00FA2B3C" w:rsidRDefault="00FA2B3C"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rsidR="00FA2B3C" w:rsidRPr="008314C8" w:rsidRDefault="00FA2B3C" w:rsidP="002429F4">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tc>
      </w:tr>
    </w:tbl>
    <w:p w:rsidR="00C416CD" w:rsidRDefault="00C416CD" w:rsidP="00C416CD">
      <w:pPr>
        <w:shd w:val="clear" w:color="auto" w:fill="FFFFFF" w:themeFill="background1"/>
        <w:rPr>
          <w:rFonts w:asciiTheme="majorHAnsi" w:hAnsiTheme="majorHAnsi" w:cstheme="majorHAnsi"/>
          <w:b/>
          <w:color w:val="008080"/>
        </w:rPr>
      </w:pPr>
    </w:p>
    <w:p w:rsidR="002B0454" w:rsidRDefault="002B0454" w:rsidP="0035770B">
      <w:pPr>
        <w:shd w:val="clear" w:color="auto" w:fill="FFFFFF" w:themeFill="background1"/>
        <w:rPr>
          <w:rFonts w:asciiTheme="majorHAnsi" w:hAnsiTheme="majorHAnsi" w:cstheme="majorHAnsi"/>
          <w:b/>
          <w:color w:val="008080"/>
        </w:rPr>
      </w:pPr>
    </w:p>
    <w:p w:rsidR="002B0454" w:rsidRDefault="002B0454" w:rsidP="0035770B">
      <w:pPr>
        <w:shd w:val="clear" w:color="auto" w:fill="FFFFFF" w:themeFill="background1"/>
        <w:rPr>
          <w:rFonts w:asciiTheme="majorHAnsi" w:hAnsiTheme="majorHAnsi" w:cstheme="majorHAnsi"/>
          <w:b/>
          <w:color w:val="008080"/>
        </w:rPr>
      </w:pPr>
    </w:p>
    <w:p w:rsidR="00FA2B3C" w:rsidRDefault="00FA2B3C">
      <w:pPr>
        <w:rPr>
          <w:rFonts w:asciiTheme="majorHAnsi" w:hAnsiTheme="majorHAnsi" w:cstheme="majorHAnsi"/>
          <w:b/>
          <w:color w:val="008080"/>
        </w:rPr>
      </w:pPr>
      <w:r>
        <w:rPr>
          <w:rFonts w:asciiTheme="majorHAnsi" w:hAnsiTheme="majorHAnsi" w:cstheme="majorHAnsi"/>
          <w:b/>
          <w:color w:val="008080"/>
        </w:rPr>
        <w:br w:type="page"/>
      </w:r>
    </w:p>
    <w:p w:rsidR="00B01535" w:rsidRDefault="00C416CD" w:rsidP="00B01535">
      <w:pPr>
        <w:shd w:val="clear" w:color="auto" w:fill="FFFFFF" w:themeFill="background1"/>
        <w:rPr>
          <w:rFonts w:asciiTheme="majorHAnsi" w:hAnsiTheme="majorHAnsi" w:cstheme="majorHAnsi"/>
          <w:b/>
        </w:rPr>
      </w:pPr>
      <w:r>
        <w:rPr>
          <w:rFonts w:asciiTheme="majorHAnsi" w:hAnsiTheme="majorHAnsi" w:cstheme="majorHAnsi"/>
          <w:b/>
        </w:rPr>
        <w:lastRenderedPageBreak/>
        <w:t>Activity 22</w:t>
      </w:r>
    </w:p>
    <w:p w:rsidR="00B01535" w:rsidRPr="00B01535" w:rsidRDefault="00B01535" w:rsidP="00B01535">
      <w:pPr>
        <w:shd w:val="clear" w:color="auto" w:fill="FFFFFF" w:themeFill="background1"/>
        <w:rPr>
          <w:rFonts w:asciiTheme="majorHAnsi" w:hAnsiTheme="majorHAnsi" w:cstheme="majorHAnsi"/>
          <w:b/>
        </w:rPr>
      </w:pPr>
    </w:p>
    <w:p w:rsidR="002B0454" w:rsidRDefault="00B01535" w:rsidP="00B01535">
      <w:pPr>
        <w:shd w:val="clear" w:color="auto" w:fill="FFFFFF" w:themeFill="background1"/>
        <w:rPr>
          <w:rFonts w:asciiTheme="majorHAnsi" w:hAnsiTheme="majorHAnsi" w:cstheme="majorHAnsi"/>
          <w:b/>
        </w:rPr>
      </w:pPr>
      <w:r w:rsidRPr="00B01535">
        <w:rPr>
          <w:rFonts w:asciiTheme="majorHAnsi" w:hAnsiTheme="majorHAnsi" w:cstheme="majorHAnsi"/>
          <w:b/>
        </w:rPr>
        <w:t>Revisit your response to Activity 1</w:t>
      </w:r>
    </w:p>
    <w:p w:rsidR="00B01535" w:rsidRPr="00B01535" w:rsidRDefault="00B01535" w:rsidP="00B01535">
      <w:pPr>
        <w:shd w:val="clear" w:color="auto" w:fill="FFFFFF" w:themeFill="background1"/>
        <w:rPr>
          <w:rFonts w:asciiTheme="majorHAnsi" w:hAnsiTheme="majorHAnsi" w:cstheme="majorHAnsi"/>
          <w:b/>
          <w:color w:val="008080"/>
        </w:rPr>
      </w:pPr>
    </w:p>
    <w:p w:rsidR="002B0454" w:rsidRPr="007C4228" w:rsidRDefault="00B01535" w:rsidP="007C4228">
      <w:pPr>
        <w:shd w:val="clear" w:color="auto" w:fill="FFFFFF" w:themeFill="background1"/>
        <w:rPr>
          <w:rFonts w:asciiTheme="majorHAnsi" w:hAnsiTheme="majorHAnsi" w:cstheme="majorHAnsi"/>
          <w:b/>
          <w:color w:val="008080"/>
        </w:rPr>
      </w:pPr>
      <w:r w:rsidRPr="00C46911">
        <w:t>Download</w:t>
      </w:r>
      <w:r>
        <w:t xml:space="preserve"> </w:t>
      </w:r>
      <w:r w:rsidRPr="00C46911">
        <w:t>the</w:t>
      </w:r>
      <w:r>
        <w:t xml:space="preserve"> </w:t>
      </w:r>
      <w:r w:rsidRPr="00C46911">
        <w:t>template</w:t>
      </w:r>
      <w:r>
        <w:t xml:space="preserve"> </w:t>
      </w:r>
      <w:r w:rsidRPr="00C46911">
        <w:t>for</w:t>
      </w:r>
      <w:r>
        <w:t xml:space="preserve"> </w:t>
      </w:r>
      <w:r w:rsidRPr="00C46911">
        <w:t>the</w:t>
      </w:r>
      <w:r>
        <w:t xml:space="preserve"> </w:t>
      </w:r>
      <w:r w:rsidRPr="00C46911">
        <w:t>self-</w:t>
      </w:r>
      <w:r>
        <w:t xml:space="preserve"> </w:t>
      </w:r>
      <w:r w:rsidRPr="00C46911">
        <w:t>evaluation</w:t>
      </w:r>
      <w:r>
        <w:t xml:space="preserve"> </w:t>
      </w:r>
      <w:r w:rsidRPr="00C46911">
        <w:t>wheel</w:t>
      </w:r>
      <w:r>
        <w:t xml:space="preserve"> </w:t>
      </w:r>
      <w:r w:rsidRPr="00F47C37">
        <w:t>and</w:t>
      </w:r>
      <w:r>
        <w:t xml:space="preserve"> </w:t>
      </w:r>
      <w:r w:rsidRPr="00F47C37">
        <w:t>complete</w:t>
      </w:r>
      <w:r>
        <w:t xml:space="preserve"> </w:t>
      </w:r>
      <w:r w:rsidRPr="00F47C37">
        <w:t>it.</w:t>
      </w:r>
      <w:r>
        <w:t xml:space="preserve"> Compare this version to previous ones and reflect on any changes</w:t>
      </w:r>
    </w:p>
    <w:p w:rsidR="002B0454" w:rsidRDefault="002B0454" w:rsidP="0035770B">
      <w:pPr>
        <w:shd w:val="clear" w:color="auto" w:fill="FFFFFF" w:themeFill="background1"/>
        <w:rPr>
          <w:rFonts w:asciiTheme="majorHAnsi" w:hAnsiTheme="majorHAnsi" w:cstheme="majorHAnsi"/>
          <w:b/>
          <w:color w:val="008080"/>
        </w:rPr>
      </w:pPr>
    </w:p>
    <w:p w:rsidR="007C4228" w:rsidRPr="002D0C51" w:rsidRDefault="007C4228" w:rsidP="007C4228">
      <w:pPr>
        <w:pStyle w:val="ListParagraph"/>
        <w:tabs>
          <w:tab w:val="left" w:pos="720"/>
          <w:tab w:val="left" w:pos="1440"/>
          <w:tab w:val="left" w:pos="2160"/>
          <w:tab w:val="left" w:pos="2880"/>
          <w:tab w:val="left" w:pos="4680"/>
          <w:tab w:val="left" w:pos="5400"/>
          <w:tab w:val="right" w:pos="9000"/>
        </w:tabs>
        <w:spacing w:before="240" w:line="240" w:lineRule="atLeast"/>
        <w:jc w:val="both"/>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4066"/>
      </w:tblGrid>
      <w:tr w:rsidR="007A0B82" w:rsidRPr="007A0B82" w:rsidTr="003B6281">
        <w:tc>
          <w:tcPr>
            <w:tcW w:w="14066" w:type="dxa"/>
            <w:shd w:val="clear" w:color="auto" w:fill="D9D9D9" w:themeFill="background1" w:themeFillShade="D9"/>
          </w:tcPr>
          <w:p w:rsidR="007A0B82" w:rsidRPr="007A0B82" w:rsidRDefault="007A0B82" w:rsidP="007A0B82">
            <w:pPr>
              <w:pStyle w:val="ListParagraph"/>
              <w:numPr>
                <w:ilvl w:val="0"/>
                <w:numId w:val="49"/>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FA2B3C">
              <w:rPr>
                <w:rFonts w:asciiTheme="majorHAnsi" w:hAnsiTheme="majorHAnsi" w:cstheme="majorHAnsi"/>
                <w:b/>
              </w:rPr>
              <w:t>The professional actions you took following the completion of module 1 and 2 and your actions as you have progressed through module 3</w:t>
            </w:r>
            <w:r w:rsidRPr="007A0B82">
              <w:rPr>
                <w:rFonts w:asciiTheme="majorHAnsi" w:hAnsiTheme="majorHAnsi" w:cstheme="majorHAnsi"/>
              </w:rPr>
              <w:t xml:space="preserve"> </w:t>
            </w:r>
          </w:p>
          <w:p w:rsidR="007A0B82" w:rsidRPr="007A0B82" w:rsidRDefault="007A0B82" w:rsidP="007A0B82">
            <w:pPr>
              <w:pStyle w:val="ListParagraph"/>
              <w:tabs>
                <w:tab w:val="left" w:pos="34"/>
                <w:tab w:val="left" w:pos="1440"/>
                <w:tab w:val="left" w:pos="2160"/>
                <w:tab w:val="left" w:pos="2880"/>
                <w:tab w:val="left" w:pos="4680"/>
                <w:tab w:val="left" w:pos="5400"/>
                <w:tab w:val="right" w:pos="9000"/>
              </w:tabs>
              <w:spacing w:line="240" w:lineRule="atLeast"/>
              <w:ind w:left="754" w:hanging="327"/>
              <w:jc w:val="both"/>
              <w:rPr>
                <w:rFonts w:asciiTheme="majorHAnsi" w:hAnsiTheme="majorHAnsi" w:cstheme="majorHAnsi"/>
              </w:rPr>
            </w:pPr>
          </w:p>
        </w:tc>
      </w:tr>
      <w:tr w:rsidR="007A0B82" w:rsidRPr="007A0B82" w:rsidTr="00DC3CBF">
        <w:tc>
          <w:tcPr>
            <w:tcW w:w="14066" w:type="dxa"/>
          </w:tcPr>
          <w:p w:rsidR="007A0B82" w:rsidRDefault="007A0B82" w:rsidP="007A0B82">
            <w:pPr>
              <w:ind w:left="360" w:hanging="327"/>
              <w:rPr>
                <w:rFonts w:asciiTheme="majorHAnsi" w:hAnsiTheme="majorHAnsi" w:cstheme="majorHAnsi"/>
                <w:b/>
              </w:rPr>
            </w:pPr>
          </w:p>
          <w:p w:rsidR="007A0B82" w:rsidRPr="007A0B82" w:rsidRDefault="007A0B82" w:rsidP="007A0B82">
            <w:pPr>
              <w:ind w:left="360" w:hanging="327"/>
              <w:rPr>
                <w:rFonts w:asciiTheme="majorHAnsi" w:hAnsiTheme="majorHAnsi" w:cstheme="majorHAnsi"/>
                <w:b/>
              </w:rPr>
            </w:pPr>
          </w:p>
        </w:tc>
      </w:tr>
      <w:tr w:rsidR="007A0B82" w:rsidRPr="007A0B82" w:rsidTr="007A0B82">
        <w:trPr>
          <w:trHeight w:val="339"/>
        </w:trPr>
        <w:tc>
          <w:tcPr>
            <w:tcW w:w="14066" w:type="dxa"/>
            <w:shd w:val="clear" w:color="auto" w:fill="D9D9D9" w:themeFill="background1" w:themeFillShade="D9"/>
          </w:tcPr>
          <w:p w:rsidR="007A0B82" w:rsidRPr="007A0B82" w:rsidRDefault="007A0B82" w:rsidP="007A0B82">
            <w:pPr>
              <w:tabs>
                <w:tab w:val="left" w:pos="34"/>
                <w:tab w:val="left" w:pos="1440"/>
                <w:tab w:val="left" w:pos="2160"/>
                <w:tab w:val="left" w:pos="2880"/>
                <w:tab w:val="left" w:pos="4680"/>
                <w:tab w:val="left" w:pos="5400"/>
                <w:tab w:val="right" w:pos="9000"/>
              </w:tabs>
              <w:jc w:val="both"/>
              <w:rPr>
                <w:rFonts w:asciiTheme="majorHAnsi" w:hAnsiTheme="majorHAnsi" w:cstheme="majorHAnsi"/>
                <w:b/>
              </w:rPr>
            </w:pPr>
            <w:r w:rsidRPr="007A0B82">
              <w:rPr>
                <w:rFonts w:asciiTheme="majorHAnsi" w:hAnsiTheme="majorHAnsi" w:cstheme="majorHAnsi"/>
                <w:b/>
              </w:rPr>
              <w:t>What learning stands out?</w:t>
            </w:r>
          </w:p>
          <w:p w:rsidR="007A0B82" w:rsidRPr="007A0B82" w:rsidRDefault="007A0B82" w:rsidP="007A0B82">
            <w:pPr>
              <w:ind w:hanging="327"/>
              <w:rPr>
                <w:rFonts w:asciiTheme="majorHAnsi" w:hAnsiTheme="majorHAnsi" w:cstheme="majorHAnsi"/>
                <w:b/>
              </w:rPr>
            </w:pPr>
          </w:p>
        </w:tc>
      </w:tr>
      <w:tr w:rsidR="007A0B82" w:rsidRPr="007A0B82" w:rsidTr="00430E47">
        <w:tc>
          <w:tcPr>
            <w:tcW w:w="14066" w:type="dxa"/>
          </w:tcPr>
          <w:p w:rsidR="007A0B82" w:rsidRDefault="007A0B82" w:rsidP="006F4795">
            <w:pPr>
              <w:rPr>
                <w:rFonts w:asciiTheme="majorHAnsi" w:hAnsiTheme="majorHAnsi" w:cstheme="majorHAnsi"/>
                <w:b/>
              </w:rPr>
            </w:pPr>
          </w:p>
          <w:p w:rsidR="007A0B82" w:rsidRPr="007A0B82" w:rsidRDefault="007A0B82" w:rsidP="006F4795">
            <w:pPr>
              <w:rPr>
                <w:rFonts w:asciiTheme="majorHAnsi" w:hAnsiTheme="majorHAnsi" w:cstheme="majorHAnsi"/>
                <w:b/>
              </w:rPr>
            </w:pPr>
          </w:p>
        </w:tc>
      </w:tr>
      <w:tr w:rsidR="007A0B82" w:rsidRPr="007A0B82" w:rsidTr="007A0B82">
        <w:tc>
          <w:tcPr>
            <w:tcW w:w="14066" w:type="dxa"/>
            <w:shd w:val="clear" w:color="auto" w:fill="D9D9D9" w:themeFill="background1" w:themeFillShade="D9"/>
          </w:tcPr>
          <w:p w:rsidR="007A0B82" w:rsidRPr="007A0B82" w:rsidRDefault="007A0B82" w:rsidP="006F4795">
            <w:pPr>
              <w:rPr>
                <w:rFonts w:asciiTheme="majorHAnsi" w:hAnsiTheme="majorHAnsi" w:cstheme="majorHAnsi"/>
                <w:b/>
              </w:rPr>
            </w:pPr>
            <w:r w:rsidRPr="007A0B82">
              <w:rPr>
                <w:rFonts w:asciiTheme="majorHAnsi" w:hAnsiTheme="majorHAnsi" w:cstheme="majorHAnsi"/>
                <w:b/>
              </w:rPr>
              <w:t>Any reflections following the completion of modules 1 and 2</w:t>
            </w:r>
          </w:p>
        </w:tc>
      </w:tr>
      <w:tr w:rsidR="007A0B82" w:rsidRPr="007A0B82" w:rsidTr="001C15C2">
        <w:tc>
          <w:tcPr>
            <w:tcW w:w="14066" w:type="dxa"/>
          </w:tcPr>
          <w:p w:rsidR="007A0B82" w:rsidRPr="007A0B82" w:rsidRDefault="007A0B82" w:rsidP="006F4795">
            <w:pPr>
              <w:rPr>
                <w:rFonts w:asciiTheme="majorHAnsi" w:hAnsiTheme="majorHAnsi" w:cstheme="majorHAnsi"/>
                <w:b/>
              </w:rPr>
            </w:pPr>
          </w:p>
          <w:p w:rsidR="007A0B82" w:rsidRPr="007A0B82" w:rsidRDefault="007A0B82" w:rsidP="006F4795">
            <w:pPr>
              <w:rPr>
                <w:rFonts w:asciiTheme="majorHAnsi" w:hAnsiTheme="majorHAnsi" w:cstheme="majorHAnsi"/>
                <w:b/>
              </w:rPr>
            </w:pPr>
          </w:p>
        </w:tc>
      </w:tr>
      <w:tr w:rsidR="007A0B82" w:rsidRPr="007A0B82" w:rsidTr="00792A27">
        <w:trPr>
          <w:trHeight w:val="265"/>
        </w:trPr>
        <w:tc>
          <w:tcPr>
            <w:tcW w:w="14066" w:type="dxa"/>
            <w:shd w:val="clear" w:color="auto" w:fill="D9D9D9" w:themeFill="background1" w:themeFillShade="D9"/>
          </w:tcPr>
          <w:p w:rsidR="007A0B82" w:rsidRPr="007A0B82" w:rsidRDefault="007A0B82" w:rsidP="007A0B82">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7A0B82">
              <w:rPr>
                <w:rFonts w:asciiTheme="majorHAnsi" w:hAnsiTheme="majorHAnsi" w:cstheme="majorHAnsi"/>
                <w:b/>
              </w:rPr>
              <w:t>2</w:t>
            </w:r>
            <w:r>
              <w:rPr>
                <w:rFonts w:asciiTheme="majorHAnsi" w:hAnsiTheme="majorHAnsi" w:cstheme="majorHAnsi"/>
                <w:b/>
              </w:rPr>
              <w:t>.</w:t>
            </w:r>
            <w:r w:rsidRPr="007A0B82">
              <w:rPr>
                <w:rFonts w:asciiTheme="majorHAnsi" w:hAnsiTheme="majorHAnsi" w:cstheme="majorHAnsi"/>
                <w:b/>
              </w:rPr>
              <w:t xml:space="preserve"> Did you achieve your targets?</w:t>
            </w:r>
          </w:p>
          <w:p w:rsidR="007A0B82" w:rsidRPr="007A0B82" w:rsidRDefault="007A0B82" w:rsidP="006F4795">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p>
        </w:tc>
      </w:tr>
      <w:tr w:rsidR="007A0B82" w:rsidRPr="007A0B82" w:rsidTr="00977AA0">
        <w:tc>
          <w:tcPr>
            <w:tcW w:w="14066" w:type="dxa"/>
          </w:tcPr>
          <w:p w:rsidR="007A0B82" w:rsidRPr="007A0B82" w:rsidRDefault="007A0B82" w:rsidP="006F4795">
            <w:pPr>
              <w:rPr>
                <w:rFonts w:asciiTheme="majorHAnsi" w:hAnsiTheme="majorHAnsi" w:cstheme="majorHAnsi"/>
              </w:rPr>
            </w:pPr>
          </w:p>
          <w:p w:rsidR="007A0B82" w:rsidRPr="007A0B82" w:rsidRDefault="007A0B82" w:rsidP="006F4795">
            <w:pPr>
              <w:rPr>
                <w:rFonts w:asciiTheme="majorHAnsi" w:hAnsiTheme="majorHAnsi" w:cstheme="majorHAnsi"/>
              </w:rPr>
            </w:pPr>
          </w:p>
          <w:p w:rsidR="007A0B82" w:rsidRPr="007A0B82" w:rsidRDefault="007A0B82" w:rsidP="006F4795">
            <w:pPr>
              <w:rPr>
                <w:rFonts w:asciiTheme="majorHAnsi" w:hAnsiTheme="majorHAnsi" w:cstheme="majorHAnsi"/>
              </w:rPr>
            </w:pPr>
          </w:p>
          <w:p w:rsidR="007A0B82" w:rsidRPr="007A0B82" w:rsidRDefault="007A0B82" w:rsidP="006F4795">
            <w:pPr>
              <w:rPr>
                <w:rFonts w:asciiTheme="majorHAnsi" w:hAnsiTheme="majorHAnsi" w:cstheme="majorHAnsi"/>
              </w:rPr>
            </w:pPr>
          </w:p>
          <w:p w:rsidR="007A0B82" w:rsidRPr="007A0B82" w:rsidRDefault="007A0B82" w:rsidP="006F4795">
            <w:pPr>
              <w:rPr>
                <w:rFonts w:asciiTheme="majorHAnsi" w:hAnsiTheme="majorHAnsi" w:cstheme="majorHAnsi"/>
              </w:rPr>
            </w:pPr>
          </w:p>
        </w:tc>
      </w:tr>
    </w:tbl>
    <w:p w:rsidR="007C4228" w:rsidRDefault="007C4228" w:rsidP="007C4228">
      <w:pPr>
        <w:spacing w:before="120"/>
        <w:rPr>
          <w:rFonts w:asciiTheme="majorHAnsi" w:hAnsiTheme="majorHAnsi" w:cstheme="majorHAnsi"/>
          <w:b/>
        </w:rPr>
      </w:pPr>
    </w:p>
    <w:p w:rsidR="007C4228" w:rsidRPr="00A3602C" w:rsidRDefault="007C4228" w:rsidP="007C4228">
      <w:r>
        <w:br w:type="page"/>
      </w:r>
      <w:r w:rsidRPr="00B7695F">
        <w:rPr>
          <w:rFonts w:asciiTheme="majorHAnsi" w:hAnsiTheme="majorHAnsi" w:cstheme="majorHAnsi"/>
          <w:b/>
        </w:rPr>
        <w:lastRenderedPageBreak/>
        <w:t>3</w:t>
      </w:r>
      <w:r w:rsidRPr="002D0C51">
        <w:rPr>
          <w:rFonts w:asciiTheme="majorHAnsi" w:hAnsiTheme="majorHAnsi" w:cstheme="majorHAnsi"/>
          <w:b/>
        </w:rPr>
        <w:t>. Self-evaluation Wheel: Professional Actions in Career –Long Professional Learning.</w:t>
      </w:r>
    </w:p>
    <w:p w:rsidR="007C4228" w:rsidRPr="00B7695F" w:rsidRDefault="007C4228" w:rsidP="007C4228">
      <w:pPr>
        <w:rPr>
          <w:rFonts w:asciiTheme="majorHAnsi" w:hAnsiTheme="majorHAnsi" w:cstheme="majorHAnsi"/>
        </w:rPr>
      </w:pPr>
      <w:r w:rsidRPr="00B7695F">
        <w:rPr>
          <w:rFonts w:asciiTheme="majorHAnsi" w:hAnsiTheme="majorHAnsi" w:cstheme="majorHAnsi"/>
        </w:rPr>
        <w:t>Self-evaluation should support you to:</w:t>
      </w:r>
    </w:p>
    <w:p w:rsidR="007C4228" w:rsidRPr="00B7695F" w:rsidRDefault="007C4228" w:rsidP="007C4228">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Reflect on what you have done</w:t>
      </w:r>
    </w:p>
    <w:p w:rsidR="007C4228" w:rsidRPr="00B7695F" w:rsidRDefault="007C4228" w:rsidP="007C4228">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Think about what you might do next</w:t>
      </w:r>
    </w:p>
    <w:p w:rsidR="007C4228" w:rsidRPr="00B7695F" w:rsidRDefault="007C4228" w:rsidP="007C4228">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Consider your own progress and development</w:t>
      </w:r>
    </w:p>
    <w:p w:rsidR="007C4228" w:rsidRPr="00B7695F" w:rsidRDefault="007C4228" w:rsidP="007C4228">
      <w:pPr>
        <w:pStyle w:val="ListParagraph"/>
        <w:numPr>
          <w:ilvl w:val="0"/>
          <w:numId w:val="4"/>
        </w:numPr>
        <w:spacing w:after="200" w:line="276" w:lineRule="auto"/>
        <w:rPr>
          <w:rFonts w:asciiTheme="majorHAnsi" w:hAnsiTheme="majorHAnsi" w:cstheme="majorHAnsi"/>
        </w:rPr>
      </w:pPr>
      <w:r w:rsidRPr="00B7695F">
        <w:rPr>
          <w:rFonts w:asciiTheme="majorHAnsi" w:hAnsiTheme="majorHAnsi" w:cstheme="majorHAnsi"/>
        </w:rPr>
        <w:t>Deeply understand your professional practice, your professional learning and the impact of this on your thinking, professional actions, those you work with/support and the pupils and their learning</w:t>
      </w:r>
    </w:p>
    <w:p w:rsidR="007C4228" w:rsidRPr="00B7695F" w:rsidRDefault="007C4228" w:rsidP="007C4228">
      <w:pPr>
        <w:ind w:left="113" w:right="113"/>
        <w:jc w:val="both"/>
        <w:rPr>
          <w:rFonts w:asciiTheme="majorHAnsi" w:hAnsiTheme="majorHAnsi" w:cstheme="majorHAnsi"/>
        </w:rPr>
      </w:pPr>
      <w:r w:rsidRPr="00B7695F">
        <w:rPr>
          <w:rFonts w:asciiTheme="majorHAnsi" w:hAnsiTheme="majorHAnsi" w:cstheme="majorHAnsi"/>
        </w:rPr>
        <w:t>The Self-Evaluation Wheel is a valuable tool for:</w:t>
      </w:r>
    </w:p>
    <w:p w:rsidR="007C4228" w:rsidRPr="00B7695F" w:rsidRDefault="007C4228" w:rsidP="007C4228">
      <w:pPr>
        <w:pStyle w:val="ListParagraph"/>
        <w:numPr>
          <w:ilvl w:val="0"/>
          <w:numId w:val="3"/>
        </w:numPr>
        <w:ind w:right="113"/>
        <w:jc w:val="both"/>
        <w:rPr>
          <w:rFonts w:asciiTheme="majorHAnsi" w:hAnsiTheme="majorHAnsi" w:cstheme="majorHAnsi"/>
        </w:rPr>
      </w:pPr>
      <w:r w:rsidRPr="00B7695F">
        <w:rPr>
          <w:rFonts w:asciiTheme="majorHAnsi" w:hAnsiTheme="majorHAnsi" w:cstheme="majorHAnsi"/>
        </w:rPr>
        <w:t>exploring current reality,</w:t>
      </w:r>
    </w:p>
    <w:p w:rsidR="007C4228" w:rsidRPr="00B7695F" w:rsidRDefault="007C4228" w:rsidP="007C4228">
      <w:pPr>
        <w:pStyle w:val="ListParagraph"/>
        <w:numPr>
          <w:ilvl w:val="0"/>
          <w:numId w:val="3"/>
        </w:numPr>
        <w:ind w:right="113"/>
        <w:jc w:val="both"/>
        <w:rPr>
          <w:rFonts w:asciiTheme="majorHAnsi" w:hAnsiTheme="majorHAnsi" w:cstheme="majorHAnsi"/>
        </w:rPr>
      </w:pPr>
      <w:r w:rsidRPr="00B7695F">
        <w:rPr>
          <w:rFonts w:asciiTheme="majorHAnsi" w:hAnsiTheme="majorHAnsi" w:cstheme="majorHAnsi"/>
        </w:rPr>
        <w:t xml:space="preserve">support self-evaluation </w:t>
      </w:r>
    </w:p>
    <w:p w:rsidR="007C4228" w:rsidRDefault="007C4228" w:rsidP="007C4228">
      <w:pPr>
        <w:pStyle w:val="ListParagraph"/>
        <w:numPr>
          <w:ilvl w:val="0"/>
          <w:numId w:val="3"/>
        </w:numPr>
        <w:ind w:right="113"/>
        <w:jc w:val="both"/>
        <w:rPr>
          <w:rFonts w:asciiTheme="majorHAnsi" w:hAnsiTheme="majorHAnsi" w:cstheme="majorHAnsi"/>
        </w:rPr>
      </w:pPr>
      <w:proofErr w:type="gramStart"/>
      <w:r w:rsidRPr="00B7695F">
        <w:rPr>
          <w:rFonts w:asciiTheme="majorHAnsi" w:hAnsiTheme="majorHAnsi" w:cstheme="majorHAnsi"/>
        </w:rPr>
        <w:t>helping</w:t>
      </w:r>
      <w:proofErr w:type="gramEnd"/>
      <w:r w:rsidRPr="00B7695F">
        <w:rPr>
          <w:rFonts w:asciiTheme="majorHAnsi" w:hAnsiTheme="majorHAnsi" w:cstheme="majorHAnsi"/>
        </w:rPr>
        <w:t xml:space="preserve"> to critically reflect on yourself as a professional and your practice.</w:t>
      </w:r>
    </w:p>
    <w:p w:rsidR="007C4228" w:rsidRPr="00B7695F" w:rsidRDefault="007C4228" w:rsidP="007C4228">
      <w:pPr>
        <w:pStyle w:val="ListParagraph"/>
        <w:numPr>
          <w:ilvl w:val="0"/>
          <w:numId w:val="3"/>
        </w:numPr>
        <w:ind w:right="113"/>
        <w:jc w:val="both"/>
        <w:rPr>
          <w:rFonts w:asciiTheme="majorHAnsi" w:hAnsiTheme="majorHAnsi" w:cstheme="majorHAnsi"/>
        </w:rPr>
      </w:pPr>
      <w:r>
        <w:rPr>
          <w:rFonts w:asciiTheme="majorHAnsi" w:hAnsiTheme="majorHAnsi" w:cstheme="majorHAnsi"/>
        </w:rPr>
        <w:t>Perform a simple gap analysis - for example where are you now and where would you like to be</w:t>
      </w:r>
      <w:proofErr w:type="gramStart"/>
      <w:r>
        <w:rPr>
          <w:rFonts w:asciiTheme="majorHAnsi" w:hAnsiTheme="majorHAnsi" w:cstheme="majorHAnsi"/>
        </w:rPr>
        <w:t>?.</w:t>
      </w:r>
      <w:proofErr w:type="gramEnd"/>
      <w:r>
        <w:rPr>
          <w:rFonts w:asciiTheme="majorHAnsi" w:hAnsiTheme="majorHAnsi" w:cstheme="majorHAnsi"/>
        </w:rPr>
        <w:t xml:space="preserve"> </w:t>
      </w:r>
    </w:p>
    <w:p w:rsidR="007C4228" w:rsidRDefault="007C4228" w:rsidP="007C4228">
      <w:pPr>
        <w:ind w:left="113" w:right="113"/>
        <w:jc w:val="both"/>
        <w:rPr>
          <w:rFonts w:asciiTheme="majorHAnsi" w:hAnsiTheme="majorHAnsi" w:cstheme="majorHAnsi"/>
        </w:rPr>
      </w:pPr>
    </w:p>
    <w:p w:rsidR="007C4228" w:rsidRPr="00B7695F" w:rsidRDefault="007C4228" w:rsidP="007C4228">
      <w:pPr>
        <w:ind w:left="113" w:right="113"/>
        <w:jc w:val="both"/>
        <w:rPr>
          <w:rFonts w:asciiTheme="majorHAnsi" w:hAnsiTheme="majorHAnsi" w:cstheme="majorHAnsi"/>
        </w:rPr>
      </w:pPr>
      <w:r>
        <w:rPr>
          <w:rFonts w:asciiTheme="majorHAnsi" w:hAnsiTheme="majorHAnsi" w:cstheme="majorHAnsi"/>
        </w:rPr>
        <w:t xml:space="preserve">The example below highlights how to use the self- evaluation wheel. </w:t>
      </w:r>
    </w:p>
    <w:p w:rsidR="007C4228" w:rsidRDefault="007C4228" w:rsidP="007C4228">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25312" behindDoc="0" locked="0" layoutInCell="1" allowOverlap="1" wp14:anchorId="35FDC1BA" wp14:editId="62FDCA1F">
                <wp:simplePos x="0" y="0"/>
                <wp:positionH relativeFrom="column">
                  <wp:posOffset>5162549</wp:posOffset>
                </wp:positionH>
                <wp:positionV relativeFrom="paragraph">
                  <wp:posOffset>211455</wp:posOffset>
                </wp:positionV>
                <wp:extent cx="3571875" cy="1882775"/>
                <wp:effectExtent l="19050" t="19050" r="28575"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82775"/>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F4795" w:rsidRPr="002D0C51" w:rsidRDefault="006F4795" w:rsidP="007C4228">
                            <w:pPr>
                              <w:rPr>
                                <w:rFonts w:asciiTheme="majorHAnsi" w:hAnsiTheme="majorHAnsi" w:cstheme="majorHAnsi"/>
                                <w:b/>
                                <w:sz w:val="22"/>
                                <w:szCs w:val="22"/>
                              </w:rPr>
                            </w:pPr>
                            <w:r w:rsidRPr="002D0C51">
                              <w:rPr>
                                <w:rFonts w:asciiTheme="majorHAnsi" w:hAnsiTheme="majorHAnsi" w:cstheme="majorHAnsi"/>
                                <w:b/>
                                <w:sz w:val="22"/>
                                <w:szCs w:val="22"/>
                              </w:rPr>
                              <w:t>Using the wheel:</w:t>
                            </w:r>
                          </w:p>
                          <w:p w:rsidR="006F4795" w:rsidRPr="002D0C51" w:rsidRDefault="006F4795" w:rsidP="007C4228">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rsidR="006F4795" w:rsidRDefault="006F4795" w:rsidP="007C4228">
                            <w:pPr>
                              <w:pStyle w:val="ListParagraph"/>
                              <w:numPr>
                                <w:ilvl w:val="0"/>
                                <w:numId w:val="5"/>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rsidR="006F4795" w:rsidRDefault="006F4795" w:rsidP="007C4228">
                            <w:pPr>
                              <w:pStyle w:val="ListParagraph"/>
                              <w:ind w:left="142"/>
                              <w:rPr>
                                <w:rFonts w:asciiTheme="majorHAnsi" w:hAnsiTheme="majorHAnsi" w:cstheme="majorHAnsi"/>
                                <w:sz w:val="20"/>
                                <w:szCs w:val="20"/>
                              </w:rPr>
                            </w:pPr>
                          </w:p>
                          <w:p w:rsidR="006F4795" w:rsidRDefault="006F4795" w:rsidP="007C4228">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on; </w:t>
                            </w:r>
                          </w:p>
                          <w:p w:rsidR="006F4795" w:rsidRDefault="006F4795" w:rsidP="007C4228">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rsidR="006F4795" w:rsidRDefault="006F4795" w:rsidP="007C4228">
                            <w:pPr>
                              <w:pStyle w:val="ListParagraph"/>
                              <w:ind w:left="142"/>
                              <w:rPr>
                                <w:rFonts w:asciiTheme="majorHAnsi" w:hAnsiTheme="majorHAnsi" w:cstheme="majorHAnsi"/>
                                <w:sz w:val="20"/>
                                <w:szCs w:val="20"/>
                              </w:rPr>
                            </w:pPr>
                          </w:p>
                          <w:p w:rsidR="006F4795" w:rsidRPr="002D0C51" w:rsidRDefault="006F4795" w:rsidP="007C4228">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rsidR="006F4795" w:rsidRPr="002D0C51" w:rsidRDefault="006F4795" w:rsidP="007C4228">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43" type="#_x0000_t202" style="position:absolute;margin-left:406.5pt;margin-top:16.65pt;width:281.25pt;height:148.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" strokecolor="#f8a662" strokeweight="2.5pt">
                <v:shadow color="#868686"/>
                <v:textbox>
                  <w:txbxContent>
                    <w:p w:rsidR="006F4795" w:rsidRPr="002D0C51" w:rsidRDefault="006F4795" w:rsidP="007C4228">
                      <w:pPr>
                        <w:rPr>
                          <w:rFonts w:asciiTheme="majorHAnsi" w:hAnsiTheme="majorHAnsi" w:cstheme="majorHAnsi"/>
                          <w:b/>
                          <w:sz w:val="22"/>
                          <w:szCs w:val="22"/>
                        </w:rPr>
                      </w:pPr>
                      <w:r w:rsidRPr="002D0C51">
                        <w:rPr>
                          <w:rFonts w:asciiTheme="majorHAnsi" w:hAnsiTheme="majorHAnsi" w:cstheme="majorHAnsi"/>
                          <w:b/>
                          <w:sz w:val="22"/>
                          <w:szCs w:val="22"/>
                        </w:rPr>
                        <w:t>Using the wheel:</w:t>
                      </w:r>
                    </w:p>
                    <w:p w:rsidR="006F4795" w:rsidRPr="002D0C51" w:rsidRDefault="006F4795" w:rsidP="007C4228">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rsidR="006F4795" w:rsidRDefault="006F4795" w:rsidP="007C4228">
                      <w:pPr>
                        <w:pStyle w:val="ListParagraph"/>
                        <w:numPr>
                          <w:ilvl w:val="0"/>
                          <w:numId w:val="5"/>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rsidR="006F4795" w:rsidRDefault="006F4795" w:rsidP="007C4228">
                      <w:pPr>
                        <w:pStyle w:val="ListParagraph"/>
                        <w:ind w:left="142"/>
                        <w:rPr>
                          <w:rFonts w:asciiTheme="majorHAnsi" w:hAnsiTheme="majorHAnsi" w:cstheme="majorHAnsi"/>
                          <w:sz w:val="20"/>
                          <w:szCs w:val="20"/>
                        </w:rPr>
                      </w:pPr>
                    </w:p>
                    <w:p w:rsidR="006F4795" w:rsidRDefault="006F4795" w:rsidP="007C4228">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on; </w:t>
                      </w:r>
                    </w:p>
                    <w:p w:rsidR="006F4795" w:rsidRDefault="006F4795" w:rsidP="007C4228">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rsidR="006F4795" w:rsidRDefault="006F4795" w:rsidP="007C4228">
                      <w:pPr>
                        <w:pStyle w:val="ListParagraph"/>
                        <w:ind w:left="142"/>
                        <w:rPr>
                          <w:rFonts w:asciiTheme="majorHAnsi" w:hAnsiTheme="majorHAnsi" w:cstheme="majorHAnsi"/>
                          <w:sz w:val="20"/>
                          <w:szCs w:val="20"/>
                        </w:rPr>
                      </w:pPr>
                    </w:p>
                    <w:p w:rsidR="006F4795" w:rsidRPr="002D0C51" w:rsidRDefault="006F4795" w:rsidP="007C4228">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rsidR="006F4795" w:rsidRPr="002D0C51" w:rsidRDefault="006F4795" w:rsidP="007C4228">
                      <w:pPr>
                        <w:pStyle w:val="ListParagraph"/>
                        <w:numPr>
                          <w:ilvl w:val="0"/>
                          <w:numId w:val="5"/>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724288" behindDoc="0" locked="0" layoutInCell="1" allowOverlap="1" wp14:anchorId="3D3FE107" wp14:editId="56A8943F">
            <wp:simplePos x="0" y="0"/>
            <wp:positionH relativeFrom="margin">
              <wp:posOffset>519430</wp:posOffset>
            </wp:positionH>
            <wp:positionV relativeFrom="margin">
              <wp:posOffset>3144520</wp:posOffset>
            </wp:positionV>
            <wp:extent cx="4090035" cy="2813050"/>
            <wp:effectExtent l="0" t="0" r="5715" b="635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rsidR="007C4228" w:rsidRDefault="007C4228" w:rsidP="007C4228">
      <w:pPr>
        <w:spacing w:before="120"/>
        <w:rPr>
          <w:rFonts w:asciiTheme="majorHAnsi" w:hAnsiTheme="majorHAnsi" w:cstheme="majorHAnsi"/>
        </w:rPr>
      </w:pPr>
    </w:p>
    <w:p w:rsidR="007C4228" w:rsidRDefault="007C4228" w:rsidP="007C4228">
      <w:pPr>
        <w:spacing w:before="120"/>
        <w:rPr>
          <w:rFonts w:asciiTheme="majorHAnsi" w:hAnsiTheme="majorHAnsi" w:cstheme="majorHAnsi"/>
        </w:rPr>
      </w:pPr>
    </w:p>
    <w:p w:rsidR="007C4228" w:rsidRDefault="007C4228" w:rsidP="007C4228">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30432" behindDoc="0" locked="0" layoutInCell="1" allowOverlap="1" wp14:anchorId="1C4C1266" wp14:editId="2D6AA0E8">
                <wp:simplePos x="0" y="0"/>
                <wp:positionH relativeFrom="column">
                  <wp:posOffset>2339502</wp:posOffset>
                </wp:positionH>
                <wp:positionV relativeFrom="paragraph">
                  <wp:posOffset>226818</wp:posOffset>
                </wp:positionV>
                <wp:extent cx="209118" cy="369650"/>
                <wp:effectExtent l="57150" t="19050" r="76835" b="87630"/>
                <wp:wrapNone/>
                <wp:docPr id="8" name="Straight Connector 8"/>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31456" behindDoc="0" locked="0" layoutInCell="1" allowOverlap="1" wp14:anchorId="6EABB38E" wp14:editId="4C142F2B">
                <wp:simplePos x="0" y="0"/>
                <wp:positionH relativeFrom="column">
                  <wp:posOffset>2546350</wp:posOffset>
                </wp:positionH>
                <wp:positionV relativeFrom="paragraph">
                  <wp:posOffset>227965</wp:posOffset>
                </wp:positionV>
                <wp:extent cx="408305" cy="130810"/>
                <wp:effectExtent l="38100" t="38100" r="67945" b="78740"/>
                <wp:wrapNone/>
                <wp:docPr id="14" name="Straight Connector 14"/>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73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" strokecolor="#4f81bd [3204]" strokeweight="2pt">
                <v:shadow on="t" color="black" opacity="24903f" origin=",.5" offset="0,.55556mm"/>
              </v:line>
            </w:pict>
          </mc:Fallback>
        </mc:AlternateContent>
      </w:r>
    </w:p>
    <w:p w:rsidR="007C4228" w:rsidRDefault="007C4228" w:rsidP="007C4228">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27360" behindDoc="0" locked="0" layoutInCell="1" allowOverlap="1" wp14:anchorId="3D6263B5" wp14:editId="0297DD7E">
                <wp:simplePos x="0" y="0"/>
                <wp:positionH relativeFrom="column">
                  <wp:posOffset>2942063</wp:posOffset>
                </wp:positionH>
                <wp:positionV relativeFrom="paragraph">
                  <wp:posOffset>95413</wp:posOffset>
                </wp:positionV>
                <wp:extent cx="238125" cy="434975"/>
                <wp:effectExtent l="57150" t="19050" r="66675" b="79375"/>
                <wp:wrapNone/>
                <wp:docPr id="15" name="Straight Connector 15"/>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" strokecolor="#4f81bd [3204]" strokeweight="2pt">
                <v:shadow on="t" color="black" opacity="24903f" origin=",.5" offset="0,.55556mm"/>
              </v:line>
            </w:pict>
          </mc:Fallback>
        </mc:AlternateContent>
      </w:r>
    </w:p>
    <w:p w:rsidR="007C4228" w:rsidRDefault="007C4228" w:rsidP="007C4228">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28384" behindDoc="0" locked="0" layoutInCell="1" allowOverlap="1" wp14:anchorId="1718C9DF" wp14:editId="2D05321A">
                <wp:simplePos x="0" y="0"/>
                <wp:positionH relativeFrom="column">
                  <wp:posOffset>2091055</wp:posOffset>
                </wp:positionH>
                <wp:positionV relativeFrom="paragraph">
                  <wp:posOffset>71755</wp:posOffset>
                </wp:positionV>
                <wp:extent cx="247650" cy="197485"/>
                <wp:effectExtent l="38100" t="19050" r="57150" b="88265"/>
                <wp:wrapNone/>
                <wp:docPr id="16" name="Straight Connector 16"/>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" strokecolor="#4f81bd [3204]" strokeweight="2pt">
                <v:shadow on="t" color="black" opacity="24903f" origin=",.5" offset="0,.55556mm"/>
              </v:line>
            </w:pict>
          </mc:Fallback>
        </mc:AlternateContent>
      </w:r>
    </w:p>
    <w:p w:rsidR="007C4228" w:rsidRDefault="007C4228" w:rsidP="007C4228">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29408" behindDoc="0" locked="0" layoutInCell="1" allowOverlap="1" wp14:anchorId="3B5FE1DE" wp14:editId="6868D3FE">
                <wp:simplePos x="0" y="0"/>
                <wp:positionH relativeFrom="column">
                  <wp:posOffset>2091055</wp:posOffset>
                </wp:positionH>
                <wp:positionV relativeFrom="paragraph">
                  <wp:posOffset>8890</wp:posOffset>
                </wp:positionV>
                <wp:extent cx="121285" cy="293370"/>
                <wp:effectExtent l="57150" t="19050" r="69215" b="87630"/>
                <wp:wrapNone/>
                <wp:docPr id="17" name="Straight Connector 17"/>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32480" behindDoc="0" locked="0" layoutInCell="1" allowOverlap="1" wp14:anchorId="1899A904" wp14:editId="59F5CDF3">
                <wp:simplePos x="0" y="0"/>
                <wp:positionH relativeFrom="column">
                  <wp:posOffset>2996565</wp:posOffset>
                </wp:positionH>
                <wp:positionV relativeFrom="paragraph">
                  <wp:posOffset>6985</wp:posOffset>
                </wp:positionV>
                <wp:extent cx="184785" cy="415290"/>
                <wp:effectExtent l="57150" t="19050" r="62865" b="80010"/>
                <wp:wrapNone/>
                <wp:docPr id="18" name="Straight Connector 18"/>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18" o:spid="_x0000_s1026" style="position:absolute;flip:y;z-index:25173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Ag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" strokecolor="#4f81bd [3204]" strokeweight="2pt">
                <v:shadow on="t" color="black" opacity="24903f" origin=",.5" offset="0,.55556mm"/>
              </v:line>
            </w:pict>
          </mc:Fallback>
        </mc:AlternateContent>
      </w:r>
    </w:p>
    <w:p w:rsidR="007C4228" w:rsidRDefault="007C4228" w:rsidP="007C4228">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26336" behindDoc="0" locked="0" layoutInCell="1" allowOverlap="1" wp14:anchorId="45EAD8C4" wp14:editId="5D8AA9D9">
                <wp:simplePos x="0" y="0"/>
                <wp:positionH relativeFrom="column">
                  <wp:posOffset>2548647</wp:posOffset>
                </wp:positionH>
                <wp:positionV relativeFrom="paragraph">
                  <wp:posOffset>162155</wp:posOffset>
                </wp:positionV>
                <wp:extent cx="447472" cy="152982"/>
                <wp:effectExtent l="38100" t="38100" r="67310" b="95250"/>
                <wp:wrapNone/>
                <wp:docPr id="19" name="Straight Connector 19"/>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33504" behindDoc="0" locked="0" layoutInCell="1" allowOverlap="1" wp14:anchorId="2BA2D116" wp14:editId="203BF802">
                <wp:simplePos x="0" y="0"/>
                <wp:positionH relativeFrom="column">
                  <wp:posOffset>2207895</wp:posOffset>
                </wp:positionH>
                <wp:positionV relativeFrom="paragraph">
                  <wp:posOffset>44450</wp:posOffset>
                </wp:positionV>
                <wp:extent cx="339725" cy="272415"/>
                <wp:effectExtent l="38100" t="19050" r="60325" b="89535"/>
                <wp:wrapNone/>
                <wp:docPr id="194" name="Straight Connector 194"/>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94" o:spid="_x0000_s1026" style="position:absolute;flip:x y;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" strokecolor="#4f81bd [3204]" strokeweight="2pt">
                <v:shadow on="t" color="black" opacity="24903f" origin=",.5" offset="0,.55556mm"/>
              </v:line>
            </w:pict>
          </mc:Fallback>
        </mc:AlternateContent>
      </w:r>
    </w:p>
    <w:p w:rsidR="007C4228" w:rsidRDefault="007C4228" w:rsidP="007C4228">
      <w:pPr>
        <w:spacing w:before="120"/>
        <w:rPr>
          <w:rFonts w:asciiTheme="majorHAnsi" w:hAnsiTheme="majorHAnsi" w:cstheme="majorHAnsi"/>
        </w:rPr>
      </w:pPr>
    </w:p>
    <w:p w:rsidR="007C4228" w:rsidRDefault="007C4228" w:rsidP="007C4228">
      <w:pPr>
        <w:spacing w:before="120"/>
        <w:rPr>
          <w:rFonts w:asciiTheme="majorHAnsi" w:hAnsiTheme="majorHAnsi" w:cstheme="majorHAnsi"/>
        </w:rPr>
      </w:pPr>
    </w:p>
    <w:p w:rsidR="007C4228" w:rsidRDefault="007C4228" w:rsidP="007C4228">
      <w:pPr>
        <w:spacing w:before="120"/>
        <w:rPr>
          <w:rFonts w:asciiTheme="majorHAnsi" w:hAnsiTheme="majorHAnsi" w:cstheme="majorHAnsi"/>
        </w:rPr>
      </w:pPr>
    </w:p>
    <w:p w:rsidR="006F4795" w:rsidRDefault="006F4795" w:rsidP="007C4228">
      <w:pPr>
        <w:spacing w:before="120"/>
        <w:rPr>
          <w:rFonts w:asciiTheme="majorHAnsi" w:hAnsiTheme="majorHAnsi" w:cstheme="majorHAnsi"/>
        </w:rPr>
      </w:pPr>
    </w:p>
    <w:p w:rsidR="006F4795" w:rsidRDefault="006F4795" w:rsidP="006F4795">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736576" behindDoc="0" locked="0" layoutInCell="1" allowOverlap="1" wp14:anchorId="37A6355A" wp14:editId="7E598240">
                <wp:simplePos x="0" y="0"/>
                <wp:positionH relativeFrom="column">
                  <wp:posOffset>-266700</wp:posOffset>
                </wp:positionH>
                <wp:positionV relativeFrom="paragraph">
                  <wp:posOffset>-234315</wp:posOffset>
                </wp:positionV>
                <wp:extent cx="9296400" cy="409575"/>
                <wp:effectExtent l="19050" t="19050" r="19050" b="2857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rsidR="006F4795" w:rsidRPr="0054364E" w:rsidRDefault="006F4795" w:rsidP="006F4795">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44" type="#_x0000_t202" style="position:absolute;margin-left:-21pt;margin-top:-18.45pt;width:732pt;height:32.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" fillcolor="teal" strokecolor="#f8a662" strokeweight="2.25pt">
                <v:textbox>
                  <w:txbxContent>
                    <w:p w:rsidR="006F4795" w:rsidRPr="0054364E" w:rsidRDefault="006F4795" w:rsidP="006F4795">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rsidR="006F4795" w:rsidRDefault="006F4795" w:rsidP="006F4795">
      <w:pPr>
        <w:spacing w:before="120"/>
        <w:rPr>
          <w:rFonts w:asciiTheme="majorHAnsi" w:hAnsiTheme="majorHAnsi" w:cstheme="majorHAnsi"/>
        </w:rPr>
      </w:pPr>
    </w:p>
    <w:p w:rsidR="006F4795" w:rsidRDefault="006F4795" w:rsidP="006F4795">
      <w:pPr>
        <w:sectPr w:rsidR="006F4795" w:rsidSect="00792C79">
          <w:pgSz w:w="16838" w:h="11906" w:orient="landscape"/>
          <w:pgMar w:top="1134" w:right="1440" w:bottom="1134" w:left="1440" w:header="709" w:footer="709" w:gutter="0"/>
          <w:cols w:space="708"/>
          <w:docGrid w:linePitch="360"/>
        </w:sectPr>
      </w:pPr>
      <w:r>
        <w:rPr>
          <w:noProof/>
          <w:lang w:eastAsia="en-GB"/>
        </w:rPr>
        <mc:AlternateContent>
          <mc:Choice Requires="wps">
            <w:drawing>
              <wp:anchor distT="0" distB="0" distL="114300" distR="114300" simplePos="0" relativeHeight="251735552" behindDoc="0" locked="0" layoutInCell="1" allowOverlap="1" wp14:anchorId="4AE6D92B" wp14:editId="152633A5">
                <wp:simplePos x="0" y="0"/>
                <wp:positionH relativeFrom="column">
                  <wp:posOffset>3200400</wp:posOffset>
                </wp:positionH>
                <wp:positionV relativeFrom="paragraph">
                  <wp:posOffset>-114300</wp:posOffset>
                </wp:positionV>
                <wp:extent cx="2514600" cy="618490"/>
                <wp:effectExtent l="0" t="0" r="0" b="254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rsidR="006F4795" w:rsidRPr="0054364E" w:rsidRDefault="006F4795" w:rsidP="006F4795">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045" type="#_x0000_t202" style="position:absolute;margin-left:252pt;margin-top:-9pt;width:198pt;height:48.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" fillcolor="teal" stroked="f" strokecolor="teal">
                <v:textbox>
                  <w:txbxContent>
                    <w:p w:rsidR="006F4795" w:rsidRPr="0054364E" w:rsidRDefault="006F4795" w:rsidP="006F4795">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7597FF6E" wp14:editId="632F0B88">
                <wp:extent cx="8686800" cy="5640705"/>
                <wp:effectExtent l="0" t="0" r="0" b="17145"/>
                <wp:docPr id="247" name="Canvas 2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5"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36"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7"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39"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40"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41"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42"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43"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44"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245"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rsidR="006F4795" w:rsidRPr="00222DA0" w:rsidRDefault="006F4795" w:rsidP="006F4795">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246"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rsidR="006F4795" w:rsidRPr="00222DA0" w:rsidRDefault="006F4795" w:rsidP="006F4795">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id="Canvas 247" o:spid="_x0000_s1046"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">
                <v:shape id="_x0000_s1047" type="#_x0000_t75" style="position:absolute;width:86868;height:56407;visibility:visible;mso-wrap-style:square">
                  <v:fill o:detectmouseclick="t"/>
                  <v:path o:connecttype="none"/>
                </v:shape>
                <v:shape id="AutoShape 4" o:spid="_x0000_s1048" type="#_x0000_t124" style="position:absolute;left:25143;top:8007;width:37727;height:38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WsQA&#10;AADcAAAADwAAAGRycy9kb3ducmV2LnhtbESPQWsCMRSE74X+h/AKvRTN1lKR1ShLa0GP1R7q7bF5&#10;bhY3LyHJ6vbfN4LgcZiZb5jFarCdOFOIrWMFr+MCBHHtdMuNgp/912gGIiZkjZ1jUvBHEVbLx4cF&#10;ltpd+JvOu9SIDOFYogKTki+ljLUhi3HsPHH2ji5YTFmGRuqAlwy3nZwUxVRabDkvGPT0Yag+7Xqr&#10;YLr9rb1J/rNy1ebAffuyXodeqeenoZqDSDSke/jW3mgFk7d3uJ7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6VrEAAAA3AAAAA8AAAAAAAAAAAAAAAAAmAIAAGRycy9k&#10;b3ducmV2LnhtbFBLBQYAAAAABAAEAPUAAACJAwAAAAA=&#10;" fillcolor="#f9ad6f">
                  <v:stroke dashstyle="dash"/>
                  <o:lock v:ext="edit" aspectratio="t"/>
                </v:shape>
                <v:line id="Line 5" o:spid="_x0000_s1049" style="position:absolute;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G5MMAAADcAAAADwAAAGRycy9kb3ducmV2LnhtbESPS4vCMBSF98L8h3AH3Gk6CuJ0jCID&#10;ggsfqMOsL821rTY3NYm1/nsjCC4P5/FxJrPWVKIh50vLCr76CQjizOqScwV/h0VvDMIHZI2VZVJw&#10;Jw+z6Udngqm2N95Rsw+5iCPsU1RQhFCnUvqsIIO+b2vi6B2tMxiidLnUDm9x3FRykCQjabDkSCiw&#10;pt+CsvP+aiI3y1fu8n86t8vjerW4cPO9OWyV6n628x8QgdrwDr/aS61gMBzB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GxuTDAAAA3AAAAA8AAAAAAAAAAAAA&#10;AAAAoQIAAGRycy9kb3ducmV2LnhtbFBLBQYAAAAABAAEAPkAAACRAwAAAAA=&#10;">
                  <v:stroke dashstyle="dash"/>
                </v:line>
                <v:line id="Line 6" o:spid="_x0000_s1050" style="position:absolute;flip:x;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W+BsQAAADcAAAADwAAAGRycy9kb3ducmV2LnhtbESPQWvCQBSE74L/YXlCb3XTiK2kriEU&#10;LaV4MdX7S/Z1E5p9G7JbTf+9WxA8DjPzDbPOR9uJMw2+dazgaZ6AIK6dbtkoOH7tHlcgfEDW2Dkm&#10;BX/kId9MJ2vMtLvwgc5lMCJC2GeooAmhz6T0dUMW/dz1xNH7doPFEOVgpB7wEuG2k2mSPEuLLceF&#10;Bnt6a6j+KX+tgmpbnMxnddralPf63SzLimWp1MNsLF5BBBrDPXxrf2gF6eIF/s/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xb4GxAAAANwAAAAPAAAAAAAAAAAA&#10;AAAAAKECAABkcnMvZG93bnJldi54bWxQSwUGAAAAAAQABAD5AAAAkgMAAAAA&#10;">
                  <v:stroke dashstyle="dash"/>
                </v:line>
                <v:shape id="Text Box 7" o:spid="_x0000_s1051" type="#_x0000_t202" style="position:absolute;left:60578;top:5041;width:2286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83cEA&#10;AADcAAAADwAAAGRycy9kb3ducmV2LnhtbERPyWrDMBC9F/oPYgq9NXIWSnGihLQQCL1lozkO1sQ2&#10;kUZGUmPn7zuHQI+Pty9Wg3fqRjG1gQ2MRwUo4irYlmsDx8Pm7QNUysgWXWAycKcEq+Xz0wJLG3re&#10;0W2fayUhnEo00OTclVqnqiGPaRQ6YuEuIXrMAmOtbcRewr3Tk6J41x5bloYGO/pqqLruf72Byekw&#10;ve5i1c0+t5tw78/u59uNjXl9GdZzUJmG/C9+uLdWfFNZK2fkCO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kfN3BAAAA3AAAAA8AAAAAAAAAAAAAAAAAmAIAAGRycy9kb3du&#10;cmV2LnhtbFBLBQYAAAAABAAEAPUAAACGAw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52" type="#_x0000_t202" style="position:absolute;left:65151;top:25142;width:19436;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jZRsMA&#10;AADcAAAADwAAAGRycy9kb3ducmV2LnhtbESPQWsCMRSE74L/ITzBm2bVUurWKFoQpDfdlnp8bF53&#10;F5OXJUnd9d8bQehxmPlmmNWmt0ZcyYfGsYLZNANBXDrdcKXgq9hP3kCEiKzROCYFNwqwWQ8HK8y1&#10;6/hI11OsRCrhkKOCOsY2lzKUNVkMU9cSJ+/XeYsxSV9J7bFL5dbIeZa9SosNp4UaW/qoqbyc/qyC&#10;+XexuBx92b7sDnt3687m59PMlBqP+u07iEh9/A8/6YNO3GIJj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jZRsMAAADcAAAADwAAAAAAAAAAAAAAAACYAgAAZHJzL2Rv&#10;d25yZXYueG1sUEsFBgAAAAAEAAQA9QAAAIgDA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53" type="#_x0000_t202" style="position:absolute;left:62870;top:41146;width:21717;height:8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DpsEA&#10;AADcAAAADwAAAGRycy9kb3ducmV2LnhtbERPTWsCMRC9C/0PYQre3KxWStkapQqCeFNb2uOwme4u&#10;JpMlSd3133cOhR4f73u1Gb1TN4qpC2xgXpSgiOtgO24MvF/2sxdQKSNbdIHJwJ0SbNYPkxVWNgx8&#10;ots5N0pCOFVooM25r7ROdUseUxF6YuG+Q/SYBcZG24iDhHunF2X5rD12LA0t9rRrqb6ef7yBxcfl&#10;6XqKdb/cHvbhPny5z6ObGzN9HN9eQWUa87/4z32w4lvKfDkjR0C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UA6bBAAAA3AAAAA8AAAAAAAAAAAAAAAAAmAIAAGRycy9kb3du&#10;cmV2LnhtbFBLBQYAAAAABAAEAPUAAACGAw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54" type="#_x0000_t202" style="position:absolute;left:33142;top:48009;width:22863;height:8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imPcMA&#10;AADcAAAADwAAAGRycy9kb3ducmV2LnhtbESPT2sCMRTE7wW/Q3iCt5pdFZGtUbQgSG/+Q4+Pzevu&#10;YvKyJKm7fvumUPA4zPxmmOW6t0Y8yIfGsYJ8nIEgLp1uuFJwPu3eFyBCRNZoHJOCJwVYrwZvSyy0&#10;6/hAj2OsRCrhUKCCOsa2kDKUNVkMY9cSJ+/beYsxSV9J7bFL5dbISZbNpcWG00KNLX3WVN6PP1bB&#10;5HKa3g++bGfb/c49u5u5fplcqdGw33yAiNTHV/if3uvEzXL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imPcMAAADcAAAADwAAAAAAAAAAAAAAAACYAgAAZHJzL2Rv&#10;d25yZXYueG1sUEsFBgAAAAAEAAQA9QAAAIgDA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55" type="#_x0000_t202" style="position:absolute;left:6864;top:7329;width:2170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4SsMA&#10;AADcAAAADwAAAGRycy9kb3ducmV2LnhtbESPT2sCMRTE7wW/Q3iCt5p1FZGtUbQgSG/+Q4+Pzevu&#10;YvKyJKm7fvumUPA4zPxmmOW6t0Y8yIfGsYLJOANBXDrdcKXgfNq9L0CEiKzROCYFTwqwXg3ellho&#10;1/GBHsdYiVTCoUAFdYxtIWUoa7IYxq4lTt638xZjkr6S2mOXyq2ReZbNpcWG00KNLX3WVN6PP1ZB&#10;fjlN7wdftrPtfuee3c1cv8xEqdGw33yAiNTHV/if3uvEzXL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o4SsMAAADcAAAADwAAAAAAAAAAAAAAAACYAgAAZHJzL2Rv&#10;d25yZXYueG1sUEsFBgAAAAAEAAQA9QAAAIgDA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56" type="#_x0000_t202" style="position:absolute;left:3426;top:25142;width:19449;height:7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d0cMA&#10;AADcAAAADwAAAGRycy9kb3ducmV2LnhtbESPT4vCMBTE7wt+h/AEb2vqHxapRlFBEG/qLnp8NM+2&#10;mLyUJNr67c3Cwh6Hmd8Ms1h11ogn+VA7VjAaZiCIC6drLhV8n3efMxAhIms0jknBiwKslr2PBeba&#10;tXyk5ymWIpVwyFFBFWOTSxmKiiyGoWuIk3dz3mJM0pdSe2xTuTVynGVf0mLNaaHChrYVFffTwyoY&#10;/5wn96Mvmulmv3Ov9mouBzNSatDv1nMQkbr4H/6j9zpx0wn8nk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ad0cMAAADcAAAADwAAAAAAAAAAAAAAAACYAgAAZHJzL2Rv&#10;d25yZXYueG1sUEsFBgAAAAAEAAQA9QAAAIgDA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57" type="#_x0000_t202" style="position:absolute;left:4572;top:41146;width:23997;height:5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FpcMA&#10;AADcAAAADwAAAGRycy9kb3ducmV2LnhtbESPT2sCMRTE7wW/Q3iCt5pVF5GtUbQgSG/+Q4+Pzevu&#10;YvKyJKm7fvumUPA4zPxmmOW6t0Y8yIfGsYLJOANBXDrdcKXgfNq9L0CEiKzROCYFTwqwXg3ellho&#10;1/GBHsdYiVTCoUAFdYxtIWUoa7IYxq4lTt638xZjkr6S2mOXyq2R0yybS4sNp4UaW/qsqbwff6yC&#10;6eU0ux982ebb/c49u5u5fpmJUqNhv/kAEamPr/A/vdeJy3P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8FpcMAAADcAAAADwAAAAAAAAAAAAAAAACYAgAAZHJzL2Rv&#10;d25yZXYueG1sUEsFBgAAAAAEAAQA9QAAAIgDAAAAAA==&#10;" fillcolor="teal">
                  <v:textbox>
                    <w:txbxContent>
                      <w:p w:rsidR="006F4795" w:rsidRPr="0054364E" w:rsidRDefault="006F4795" w:rsidP="006F4795">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58" type="#_x0000_t202" style="position:absolute;left:42287;top:25142;width:342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v:textbox>
                    <w:txbxContent>
                      <w:p w:rsidR="006F4795" w:rsidRPr="00222DA0" w:rsidRDefault="006F4795" w:rsidP="006F4795">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59" type="#_x0000_t202" style="position:absolute;left:41600;top:5719;width:4572;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rsidR="006F4795" w:rsidRPr="00222DA0" w:rsidRDefault="006F4795" w:rsidP="006F4795">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rsidR="002B0454" w:rsidRDefault="002B0454" w:rsidP="0035770B">
      <w:pPr>
        <w:shd w:val="clear" w:color="auto" w:fill="FFFFFF" w:themeFill="background1"/>
        <w:rPr>
          <w:rFonts w:asciiTheme="majorHAnsi" w:hAnsiTheme="majorHAnsi" w:cstheme="majorHAnsi"/>
          <w:b/>
          <w:color w:val="008080"/>
        </w:rPr>
      </w:pPr>
    </w:p>
    <w:p w:rsidR="002B0454" w:rsidRPr="00C416CD" w:rsidRDefault="00C416CD" w:rsidP="0035770B">
      <w:pPr>
        <w:shd w:val="clear" w:color="auto" w:fill="FFFFFF" w:themeFill="background1"/>
        <w:rPr>
          <w:rFonts w:asciiTheme="majorHAnsi" w:hAnsiTheme="majorHAnsi" w:cstheme="majorHAnsi"/>
          <w:b/>
        </w:rPr>
      </w:pPr>
      <w:r w:rsidRPr="00C416CD">
        <w:rPr>
          <w:rFonts w:asciiTheme="majorHAnsi" w:hAnsiTheme="majorHAnsi" w:cstheme="majorHAnsi"/>
          <w:b/>
        </w:rPr>
        <w:t xml:space="preserve">Activity 23 </w:t>
      </w:r>
    </w:p>
    <w:p w:rsidR="00C416CD" w:rsidRPr="00C416CD" w:rsidRDefault="00C416CD" w:rsidP="00C416CD">
      <w:pPr>
        <w:shd w:val="clear" w:color="auto" w:fill="FFFFFF" w:themeFill="background1"/>
        <w:ind w:firstLine="720"/>
        <w:rPr>
          <w:rFonts w:asciiTheme="majorHAnsi" w:hAnsiTheme="majorHAnsi" w:cstheme="majorHAnsi"/>
          <w:b/>
        </w:rPr>
      </w:pPr>
    </w:p>
    <w:p w:rsidR="00C416CD" w:rsidRPr="00C416CD" w:rsidRDefault="00C416CD" w:rsidP="00C416CD">
      <w:pPr>
        <w:shd w:val="clear" w:color="auto" w:fill="FFFFFF" w:themeFill="background1"/>
        <w:rPr>
          <w:rFonts w:asciiTheme="majorHAnsi" w:hAnsiTheme="majorHAnsi" w:cstheme="majorHAnsi"/>
        </w:rPr>
      </w:pPr>
      <w:r w:rsidRPr="00C416CD">
        <w:rPr>
          <w:rFonts w:asciiTheme="majorHAnsi" w:hAnsiTheme="majorHAnsi" w:cstheme="majorHAnsi"/>
        </w:rPr>
        <w:t xml:space="preserve">For the final entry in your Reflective Log for this module consider the following question and task: </w:t>
      </w:r>
    </w:p>
    <w:p w:rsidR="002B0454" w:rsidRDefault="002B0454" w:rsidP="0035770B">
      <w:pPr>
        <w:shd w:val="clear" w:color="auto" w:fill="FFFFFF" w:themeFill="background1"/>
        <w:rPr>
          <w:rFonts w:asciiTheme="majorHAnsi" w:hAnsiTheme="majorHAnsi" w:cstheme="majorHAnsi"/>
          <w:b/>
          <w:color w:val="008080"/>
        </w:rPr>
      </w:pPr>
    </w:p>
    <w:p w:rsidR="002B0454" w:rsidRDefault="002B0454" w:rsidP="0035770B">
      <w:pPr>
        <w:shd w:val="clear" w:color="auto" w:fill="FFFFFF" w:themeFill="background1"/>
        <w:rPr>
          <w:rFonts w:asciiTheme="majorHAnsi" w:hAnsiTheme="majorHAnsi" w:cstheme="majorHAnsi"/>
          <w:b/>
          <w:color w:val="008080"/>
        </w:rPr>
      </w:pPr>
    </w:p>
    <w:tbl>
      <w:tblPr>
        <w:tblStyle w:val="TableGrid"/>
        <w:tblW w:w="0" w:type="auto"/>
        <w:tblInd w:w="108" w:type="dxa"/>
        <w:tblLook w:val="04A0" w:firstRow="1" w:lastRow="0" w:firstColumn="1" w:lastColumn="0" w:noHBand="0" w:noVBand="1"/>
      </w:tblPr>
      <w:tblGrid>
        <w:gridCol w:w="426"/>
        <w:gridCol w:w="13640"/>
      </w:tblGrid>
      <w:tr w:rsidR="005C0B77" w:rsidRPr="001C60C0" w:rsidTr="002429F4">
        <w:tc>
          <w:tcPr>
            <w:tcW w:w="426" w:type="dxa"/>
            <w:shd w:val="clear" w:color="auto" w:fill="D9D9D9" w:themeFill="background1" w:themeFillShade="D9"/>
          </w:tcPr>
          <w:p w:rsidR="005C0B77" w:rsidRPr="00FA7C17" w:rsidRDefault="005C0B77" w:rsidP="002429F4">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Pr>
                <w:rFonts w:asciiTheme="majorHAnsi" w:hAnsiTheme="majorHAnsi" w:cstheme="minorHAnsi"/>
                <w:b/>
              </w:rPr>
              <w:t>1</w:t>
            </w:r>
          </w:p>
        </w:tc>
        <w:tc>
          <w:tcPr>
            <w:tcW w:w="13640" w:type="dxa"/>
            <w:shd w:val="clear" w:color="auto" w:fill="D9D9D9" w:themeFill="background1" w:themeFillShade="D9"/>
          </w:tcPr>
          <w:p w:rsidR="005C0B77" w:rsidRPr="00583AC7" w:rsidRDefault="005C0B77" w:rsidP="005C0B77">
            <w:pPr>
              <w:pStyle w:val="ListParagraph"/>
              <w:tabs>
                <w:tab w:val="left" w:pos="34"/>
                <w:tab w:val="left" w:pos="1440"/>
                <w:tab w:val="left" w:pos="2160"/>
                <w:tab w:val="left" w:pos="2880"/>
                <w:tab w:val="left" w:pos="4680"/>
                <w:tab w:val="left" w:pos="5400"/>
                <w:tab w:val="right" w:pos="9000"/>
              </w:tabs>
              <w:spacing w:line="240" w:lineRule="atLeast"/>
              <w:ind w:left="754" w:hanging="721"/>
              <w:jc w:val="both"/>
              <w:rPr>
                <w:rFonts w:asciiTheme="majorHAnsi" w:hAnsiTheme="majorHAnsi" w:cstheme="majorHAnsi"/>
              </w:rPr>
            </w:pPr>
            <w:r w:rsidRPr="00C416CD">
              <w:rPr>
                <w:rFonts w:asciiTheme="majorHAnsi" w:hAnsiTheme="majorHAnsi" w:cstheme="majorHAnsi"/>
              </w:rPr>
              <w:t>How will the completion of the 3 modules impact on your professional practice?</w:t>
            </w:r>
          </w:p>
        </w:tc>
      </w:tr>
      <w:tr w:rsidR="005C0B77" w:rsidRPr="001C60C0" w:rsidTr="005C0B77">
        <w:trPr>
          <w:trHeight w:val="87"/>
        </w:trPr>
        <w:tc>
          <w:tcPr>
            <w:tcW w:w="426" w:type="dxa"/>
          </w:tcPr>
          <w:p w:rsidR="005C0B77" w:rsidRPr="00583AC7" w:rsidRDefault="005C0B77" w:rsidP="002429F4">
            <w:pPr>
              <w:rPr>
                <w:rFonts w:asciiTheme="majorHAnsi" w:hAnsiTheme="majorHAnsi" w:cstheme="majorHAnsi"/>
                <w:b/>
              </w:rPr>
            </w:pPr>
          </w:p>
        </w:tc>
        <w:tc>
          <w:tcPr>
            <w:tcW w:w="13640" w:type="dxa"/>
          </w:tcPr>
          <w:p w:rsidR="005C0B77" w:rsidRDefault="005C0B77" w:rsidP="002429F4">
            <w:pPr>
              <w:rPr>
                <w:rFonts w:asciiTheme="majorHAnsi" w:hAnsiTheme="majorHAnsi" w:cstheme="majorHAnsi"/>
                <w:b/>
              </w:rPr>
            </w:pPr>
          </w:p>
          <w:p w:rsidR="00FA2B3C" w:rsidRDefault="00FA2B3C" w:rsidP="002429F4">
            <w:pPr>
              <w:rPr>
                <w:rFonts w:asciiTheme="majorHAnsi" w:hAnsiTheme="majorHAnsi" w:cstheme="majorHAnsi"/>
                <w:b/>
              </w:rPr>
            </w:pPr>
          </w:p>
          <w:p w:rsidR="00FA2B3C" w:rsidRDefault="00FA2B3C" w:rsidP="002429F4">
            <w:pPr>
              <w:rPr>
                <w:rFonts w:asciiTheme="majorHAnsi" w:hAnsiTheme="majorHAnsi" w:cstheme="majorHAnsi"/>
                <w:b/>
              </w:rPr>
            </w:pPr>
          </w:p>
          <w:p w:rsidR="00FA2B3C" w:rsidRDefault="00FA2B3C" w:rsidP="002429F4">
            <w:pPr>
              <w:rPr>
                <w:rFonts w:asciiTheme="majorHAnsi" w:hAnsiTheme="majorHAnsi" w:cstheme="majorHAnsi"/>
                <w:b/>
              </w:rPr>
            </w:pPr>
          </w:p>
          <w:p w:rsidR="00FA2B3C" w:rsidRPr="00583AC7" w:rsidRDefault="00FA2B3C" w:rsidP="002429F4">
            <w:pPr>
              <w:rPr>
                <w:rFonts w:asciiTheme="majorHAnsi" w:hAnsiTheme="majorHAnsi" w:cstheme="majorHAnsi"/>
                <w:b/>
              </w:rPr>
            </w:pPr>
          </w:p>
        </w:tc>
      </w:tr>
      <w:tr w:rsidR="005C0B77" w:rsidRPr="001C60C0" w:rsidTr="002429F4">
        <w:trPr>
          <w:trHeight w:val="265"/>
        </w:trPr>
        <w:tc>
          <w:tcPr>
            <w:tcW w:w="426" w:type="dxa"/>
            <w:shd w:val="clear" w:color="auto" w:fill="D9D9D9" w:themeFill="background1" w:themeFillShade="D9"/>
          </w:tcPr>
          <w:p w:rsidR="005C0B77" w:rsidRPr="00583AC7" w:rsidRDefault="005C0B77" w:rsidP="002429F4">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83AC7">
              <w:rPr>
                <w:rFonts w:asciiTheme="majorHAnsi" w:hAnsiTheme="majorHAnsi" w:cstheme="majorHAnsi"/>
                <w:b/>
              </w:rPr>
              <w:t>2</w:t>
            </w:r>
          </w:p>
        </w:tc>
        <w:tc>
          <w:tcPr>
            <w:tcW w:w="13640" w:type="dxa"/>
            <w:shd w:val="clear" w:color="auto" w:fill="D9D9D9" w:themeFill="background1" w:themeFillShade="D9"/>
          </w:tcPr>
          <w:p w:rsidR="00FA2B3C" w:rsidRDefault="005C0B77" w:rsidP="002429F4">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r w:rsidRPr="00C416CD">
              <w:rPr>
                <w:rFonts w:asciiTheme="majorHAnsi" w:hAnsiTheme="majorHAnsi" w:cstheme="majorHAnsi"/>
              </w:rPr>
              <w:t xml:space="preserve">Look back at your responses to the reflective questions at the start of module 1. Now that you have </w:t>
            </w:r>
            <w:r w:rsidR="00FA2B3C" w:rsidRPr="00C416CD">
              <w:rPr>
                <w:rFonts w:asciiTheme="majorHAnsi" w:hAnsiTheme="majorHAnsi" w:cstheme="majorHAnsi"/>
              </w:rPr>
              <w:t>completed all</w:t>
            </w:r>
            <w:r w:rsidRPr="00C416CD">
              <w:rPr>
                <w:rFonts w:asciiTheme="majorHAnsi" w:hAnsiTheme="majorHAnsi" w:cstheme="majorHAnsi"/>
              </w:rPr>
              <w:t xml:space="preserve"> 3 </w:t>
            </w:r>
            <w:r w:rsidR="00FA2B3C" w:rsidRPr="00C416CD">
              <w:rPr>
                <w:rFonts w:asciiTheme="majorHAnsi" w:hAnsiTheme="majorHAnsi" w:cstheme="majorHAnsi"/>
              </w:rPr>
              <w:t>modules provide</w:t>
            </w:r>
            <w:r w:rsidRPr="00C416CD">
              <w:rPr>
                <w:rFonts w:asciiTheme="majorHAnsi" w:hAnsiTheme="majorHAnsi" w:cstheme="majorHAnsi"/>
              </w:rPr>
              <w:t xml:space="preserve"> evidence of your reflections and professional </w:t>
            </w:r>
            <w:r w:rsidR="00FA2B3C" w:rsidRPr="00C416CD">
              <w:rPr>
                <w:rFonts w:asciiTheme="majorHAnsi" w:hAnsiTheme="majorHAnsi" w:cstheme="majorHAnsi"/>
              </w:rPr>
              <w:t xml:space="preserve">learning. </w:t>
            </w:r>
          </w:p>
          <w:p w:rsidR="005C0B77" w:rsidRPr="001C60C0" w:rsidRDefault="005C0B77" w:rsidP="002429F4">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r w:rsidRPr="00C416CD">
              <w:rPr>
                <w:rFonts w:asciiTheme="majorHAnsi" w:hAnsiTheme="majorHAnsi" w:cstheme="majorHAnsi"/>
              </w:rPr>
              <w:t>These results can be used to support discussions with your line manager and in your annual review and as supporting evidence if you choose to apply for GTCS Professional Recognition</w:t>
            </w:r>
          </w:p>
        </w:tc>
      </w:tr>
      <w:tr w:rsidR="005C0B77" w:rsidRPr="001C60C0" w:rsidTr="002429F4">
        <w:tc>
          <w:tcPr>
            <w:tcW w:w="426" w:type="dxa"/>
          </w:tcPr>
          <w:p w:rsidR="005C0B77" w:rsidRDefault="005C0B77" w:rsidP="002429F4">
            <w:pPr>
              <w:rPr>
                <w:rFonts w:asciiTheme="majorHAnsi" w:hAnsiTheme="majorHAnsi" w:cstheme="majorHAnsi"/>
              </w:rPr>
            </w:pPr>
          </w:p>
        </w:tc>
        <w:tc>
          <w:tcPr>
            <w:tcW w:w="13640" w:type="dxa"/>
          </w:tcPr>
          <w:p w:rsidR="005C0B77" w:rsidRDefault="005C0B77" w:rsidP="002429F4">
            <w:pPr>
              <w:rPr>
                <w:rFonts w:asciiTheme="majorHAnsi" w:hAnsiTheme="majorHAnsi" w:cstheme="majorHAnsi"/>
              </w:rPr>
            </w:pPr>
          </w:p>
          <w:p w:rsidR="005C0B77" w:rsidRDefault="005C0B77" w:rsidP="002429F4">
            <w:pPr>
              <w:rPr>
                <w:rFonts w:asciiTheme="majorHAnsi" w:hAnsiTheme="majorHAnsi" w:cstheme="majorHAnsi"/>
              </w:rPr>
            </w:pPr>
          </w:p>
          <w:p w:rsidR="005C0B77" w:rsidRDefault="005C0B77" w:rsidP="002429F4">
            <w:pPr>
              <w:rPr>
                <w:rFonts w:asciiTheme="majorHAnsi" w:hAnsiTheme="majorHAnsi" w:cstheme="majorHAnsi"/>
              </w:rPr>
            </w:pPr>
          </w:p>
          <w:p w:rsidR="005C0B77" w:rsidRDefault="005C0B77" w:rsidP="002429F4">
            <w:pPr>
              <w:rPr>
                <w:rFonts w:asciiTheme="majorHAnsi" w:hAnsiTheme="majorHAnsi" w:cstheme="majorHAnsi"/>
              </w:rPr>
            </w:pPr>
          </w:p>
          <w:p w:rsidR="005C0B77" w:rsidRPr="001C60C0" w:rsidRDefault="005C0B77" w:rsidP="002429F4">
            <w:pPr>
              <w:rPr>
                <w:rFonts w:asciiTheme="majorHAnsi" w:hAnsiTheme="majorHAnsi" w:cstheme="majorHAnsi"/>
              </w:rPr>
            </w:pPr>
          </w:p>
        </w:tc>
      </w:tr>
    </w:tbl>
    <w:p w:rsidR="002B0454" w:rsidRDefault="002B0454" w:rsidP="0035770B">
      <w:pPr>
        <w:shd w:val="clear" w:color="auto" w:fill="FFFFFF" w:themeFill="background1"/>
        <w:rPr>
          <w:rFonts w:asciiTheme="majorHAnsi" w:hAnsiTheme="majorHAnsi" w:cstheme="majorHAnsi"/>
          <w:b/>
          <w:color w:val="008080"/>
        </w:rPr>
      </w:pPr>
    </w:p>
    <w:p w:rsidR="002B0454" w:rsidRDefault="002B0454" w:rsidP="0035770B">
      <w:pPr>
        <w:shd w:val="clear" w:color="auto" w:fill="FFFFFF" w:themeFill="background1"/>
        <w:rPr>
          <w:rFonts w:asciiTheme="majorHAnsi" w:hAnsiTheme="majorHAnsi" w:cstheme="majorHAnsi"/>
          <w:b/>
          <w:color w:val="008080"/>
        </w:rPr>
      </w:pPr>
    </w:p>
    <w:p w:rsidR="002A43FC" w:rsidRDefault="002A43FC" w:rsidP="001A689A">
      <w:pPr>
        <w:shd w:val="clear" w:color="auto" w:fill="FFFFFF" w:themeFill="background1"/>
        <w:rPr>
          <w:rFonts w:asciiTheme="majorHAnsi" w:hAnsiTheme="majorHAnsi" w:cstheme="majorHAnsi"/>
        </w:rPr>
      </w:pPr>
    </w:p>
    <w:sectPr w:rsidR="002A43FC" w:rsidSect="00835699">
      <w:headerReference w:type="default" r:id="rId18"/>
      <w:footerReference w:type="default" r:id="rId19"/>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18D" w:rsidRDefault="00A7718D" w:rsidP="00163632">
      <w:r>
        <w:separator/>
      </w:r>
    </w:p>
  </w:endnote>
  <w:endnote w:type="continuationSeparator" w:id="0">
    <w:p w:rsidR="00A7718D" w:rsidRDefault="00A7718D" w:rsidP="0016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Foundry Sterling Demi">
    <w:altName w:val="Times New Roman"/>
    <w:charset w:val="00"/>
    <w:family w:val="roman"/>
    <w:pitch w:val="variable"/>
  </w:font>
  <w:font w:name="Foundry Sterling Book">
    <w:altName w:val="Times New Roman"/>
    <w:charset w:val="00"/>
    <w:family w:val="roman"/>
    <w:pitch w:val="variable"/>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795" w:rsidRPr="00F860B5" w:rsidRDefault="006F4795" w:rsidP="00163632">
    <w:pPr>
      <w:pStyle w:val="Footer"/>
      <w:tabs>
        <w:tab w:val="clear" w:pos="4513"/>
        <w:tab w:val="clear" w:pos="9026"/>
      </w:tabs>
      <w:ind w:right="78"/>
      <w:jc w:val="right"/>
      <w:rPr>
        <w:rFonts w:ascii="Arial" w:hAnsi="Arial" w:cs="Arial"/>
      </w:rPr>
    </w:pPr>
    <w:r w:rsidRPr="00F860B5">
      <w:rPr>
        <w:rFonts w:ascii="Arial" w:hAnsi="Arial" w:cs="Arial"/>
      </w:rPr>
      <w:fldChar w:fldCharType="begin"/>
    </w:r>
    <w:r w:rsidRPr="00F860B5">
      <w:rPr>
        <w:rFonts w:ascii="Arial" w:hAnsi="Arial" w:cs="Arial"/>
      </w:rPr>
      <w:instrText xml:space="preserve"> PAGE   \* MERGEFORMAT </w:instrText>
    </w:r>
    <w:r w:rsidRPr="00F860B5">
      <w:rPr>
        <w:rFonts w:ascii="Arial" w:hAnsi="Arial" w:cs="Arial"/>
      </w:rPr>
      <w:fldChar w:fldCharType="separate"/>
    </w:r>
    <w:r w:rsidR="00BB5F39">
      <w:rPr>
        <w:rFonts w:ascii="Arial" w:hAnsi="Arial" w:cs="Arial"/>
        <w:noProof/>
      </w:rPr>
      <w:t>32</w:t>
    </w:r>
    <w:r w:rsidRPr="00F860B5">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18D" w:rsidRDefault="00A7718D" w:rsidP="00163632">
      <w:r>
        <w:separator/>
      </w:r>
    </w:p>
  </w:footnote>
  <w:footnote w:type="continuationSeparator" w:id="0">
    <w:p w:rsidR="00A7718D" w:rsidRDefault="00A7718D" w:rsidP="00163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795" w:rsidRPr="00F860B5" w:rsidRDefault="006F4795" w:rsidP="00983BDA">
    <w:pPr>
      <w:tabs>
        <w:tab w:val="right" w:pos="8222"/>
      </w:tabs>
      <w:ind w:right="79"/>
      <w:rPr>
        <w:rFonts w:ascii="Arial" w:hAnsi="Arial" w:cs="Arial"/>
      </w:rPr>
    </w:pPr>
    <w:r>
      <w:rPr>
        <w:rFonts w:cstheme="minorHAnsi"/>
        <w:b/>
        <w:noProof/>
        <w:lang w:eastAsia="en-GB"/>
      </w:rPr>
      <w:drawing>
        <wp:anchor distT="0" distB="0" distL="114300" distR="114300" simplePos="0" relativeHeight="251659264" behindDoc="0" locked="0" layoutInCell="1" allowOverlap="1" wp14:anchorId="52620A29" wp14:editId="162CB5A4">
          <wp:simplePos x="0" y="0"/>
          <wp:positionH relativeFrom="margin">
            <wp:posOffset>6010275</wp:posOffset>
          </wp:positionH>
          <wp:positionV relativeFrom="margin">
            <wp:posOffset>-640715</wp:posOffset>
          </wp:positionV>
          <wp:extent cx="2790190" cy="427355"/>
          <wp:effectExtent l="0" t="0" r="0"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50560" behindDoc="0" locked="0" layoutInCell="1" allowOverlap="1" wp14:anchorId="4C4119E3" wp14:editId="788AF3FA">
          <wp:simplePos x="0" y="0"/>
          <wp:positionH relativeFrom="margin">
            <wp:posOffset>8893810</wp:posOffset>
          </wp:positionH>
          <wp:positionV relativeFrom="margin">
            <wp:posOffset>-638175</wp:posOffset>
          </wp:positionV>
          <wp:extent cx="352425" cy="309880"/>
          <wp:effectExtent l="0" t="0" r="9525"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2">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Dyslexia: Identification and Support – Module 3 Reflective</w:t>
    </w:r>
    <w:r w:rsidRPr="00F860B5">
      <w:rPr>
        <w:rFonts w:ascii="Arial" w:hAnsi="Arial" w:cs="Arial"/>
      </w:rPr>
      <w:t xml:space="preserve"> log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845"/>
    <w:multiLevelType w:val="hybridMultilevel"/>
    <w:tmpl w:val="4F641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6E1E5B"/>
    <w:multiLevelType w:val="hybridMultilevel"/>
    <w:tmpl w:val="EA2C59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1A2BF5"/>
    <w:multiLevelType w:val="hybridMultilevel"/>
    <w:tmpl w:val="30FCB4A8"/>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B83FC4"/>
    <w:multiLevelType w:val="multilevel"/>
    <w:tmpl w:val="424A7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11CF2"/>
    <w:multiLevelType w:val="hybridMultilevel"/>
    <w:tmpl w:val="50C06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B448DE"/>
    <w:multiLevelType w:val="hybridMultilevel"/>
    <w:tmpl w:val="3C12FDE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AB38D4"/>
    <w:multiLevelType w:val="hybridMultilevel"/>
    <w:tmpl w:val="57CA77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7C40A4"/>
    <w:multiLevelType w:val="hybridMultilevel"/>
    <w:tmpl w:val="32F8CB5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8E365A4"/>
    <w:multiLevelType w:val="hybridMultilevel"/>
    <w:tmpl w:val="13388CF4"/>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9631F32"/>
    <w:multiLevelType w:val="hybridMultilevel"/>
    <w:tmpl w:val="F514A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307B8"/>
    <w:multiLevelType w:val="hybridMultilevel"/>
    <w:tmpl w:val="F70AF442"/>
    <w:lvl w:ilvl="0" w:tplc="0EDED6E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C1605A"/>
    <w:multiLevelType w:val="hybridMultilevel"/>
    <w:tmpl w:val="610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08C4A63"/>
    <w:multiLevelType w:val="hybridMultilevel"/>
    <w:tmpl w:val="843C7CB2"/>
    <w:lvl w:ilvl="0" w:tplc="3C3ADC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212874"/>
    <w:multiLevelType w:val="hybridMultilevel"/>
    <w:tmpl w:val="4B30F6EC"/>
    <w:lvl w:ilvl="0" w:tplc="606EC44A">
      <w:start w:val="2"/>
      <w:numFmt w:val="lowerLetter"/>
      <w:lvlText w:val="%1."/>
      <w:lvlJc w:val="left"/>
      <w:pPr>
        <w:ind w:left="754" w:hanging="360"/>
      </w:pPr>
      <w:rPr>
        <w:rFonts w:hint="default"/>
        <w:b/>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4">
    <w:nsid w:val="28CE201C"/>
    <w:multiLevelType w:val="hybridMultilevel"/>
    <w:tmpl w:val="21F6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0A2BA1"/>
    <w:multiLevelType w:val="hybridMultilevel"/>
    <w:tmpl w:val="F1783FB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nsid w:val="301A7FF7"/>
    <w:multiLevelType w:val="hybridMultilevel"/>
    <w:tmpl w:val="F2287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3553A8"/>
    <w:multiLevelType w:val="hybridMultilevel"/>
    <w:tmpl w:val="9F5A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94214C"/>
    <w:multiLevelType w:val="hybridMultilevel"/>
    <w:tmpl w:val="48E2653A"/>
    <w:lvl w:ilvl="0" w:tplc="CEF2A67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78D4A75"/>
    <w:multiLevelType w:val="hybridMultilevel"/>
    <w:tmpl w:val="67162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1E1BC7"/>
    <w:multiLevelType w:val="hybridMultilevel"/>
    <w:tmpl w:val="DA9E8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74215C"/>
    <w:multiLevelType w:val="hybridMultilevel"/>
    <w:tmpl w:val="17FA0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ACA16BA"/>
    <w:multiLevelType w:val="hybridMultilevel"/>
    <w:tmpl w:val="41E0A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732C51"/>
    <w:multiLevelType w:val="hybridMultilevel"/>
    <w:tmpl w:val="B5C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17563FF"/>
    <w:multiLevelType w:val="hybridMultilevel"/>
    <w:tmpl w:val="EA2C59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35433C5"/>
    <w:multiLevelType w:val="hybridMultilevel"/>
    <w:tmpl w:val="839EAE60"/>
    <w:lvl w:ilvl="0" w:tplc="0809000F">
      <w:start w:val="1"/>
      <w:numFmt w:val="decimal"/>
      <w:lvlText w:val="%1."/>
      <w:lvlJc w:val="left"/>
      <w:pPr>
        <w:ind w:left="754" w:hanging="360"/>
      </w:pPr>
      <w:rPr>
        <w:rFonts w:hint="default"/>
        <w:b/>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6">
    <w:nsid w:val="44024446"/>
    <w:multiLevelType w:val="multilevel"/>
    <w:tmpl w:val="424A7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964F76"/>
    <w:multiLevelType w:val="hybridMultilevel"/>
    <w:tmpl w:val="7A5A30D0"/>
    <w:lvl w:ilvl="0" w:tplc="A83218BE">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8">
    <w:nsid w:val="48D720C5"/>
    <w:multiLevelType w:val="hybridMultilevel"/>
    <w:tmpl w:val="A7EC87FA"/>
    <w:lvl w:ilvl="0" w:tplc="284C4D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96445D9"/>
    <w:multiLevelType w:val="hybridMultilevel"/>
    <w:tmpl w:val="9E10558A"/>
    <w:lvl w:ilvl="0" w:tplc="08090001">
      <w:start w:val="1"/>
      <w:numFmt w:val="bullet"/>
      <w:lvlText w:val=""/>
      <w:lvlJc w:val="left"/>
      <w:pPr>
        <w:tabs>
          <w:tab w:val="num" w:pos="720"/>
        </w:tabs>
        <w:ind w:left="720" w:hanging="360"/>
      </w:pPr>
      <w:rPr>
        <w:rFonts w:ascii="Symbol" w:hAnsi="Symbol" w:hint="default"/>
      </w:rPr>
    </w:lvl>
    <w:lvl w:ilvl="1" w:tplc="059EF18C">
      <w:start w:val="1"/>
      <w:numFmt w:val="bullet"/>
      <w:lvlText w:val=""/>
      <w:lvlJc w:val="left"/>
      <w:pPr>
        <w:tabs>
          <w:tab w:val="num" w:pos="397"/>
        </w:tabs>
        <w:ind w:left="397" w:hanging="397"/>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4B9558E8"/>
    <w:multiLevelType w:val="hybridMultilevel"/>
    <w:tmpl w:val="03CCFCD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nsid w:val="511737E0"/>
    <w:multiLevelType w:val="hybridMultilevel"/>
    <w:tmpl w:val="70A85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2A5B98"/>
    <w:multiLevelType w:val="hybridMultilevel"/>
    <w:tmpl w:val="28CEE2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3">
    <w:nsid w:val="5315109F"/>
    <w:multiLevelType w:val="hybridMultilevel"/>
    <w:tmpl w:val="C6B83856"/>
    <w:lvl w:ilvl="0" w:tplc="29C4B77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C712FB4"/>
    <w:multiLevelType w:val="hybridMultilevel"/>
    <w:tmpl w:val="7508183E"/>
    <w:lvl w:ilvl="0" w:tplc="4CA4A3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06D7E0B"/>
    <w:multiLevelType w:val="hybridMultilevel"/>
    <w:tmpl w:val="6D8E4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09A3381"/>
    <w:multiLevelType w:val="hybridMultilevel"/>
    <w:tmpl w:val="55EEF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12518EB"/>
    <w:multiLevelType w:val="hybridMultilevel"/>
    <w:tmpl w:val="3A067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A2138AE"/>
    <w:multiLevelType w:val="hybridMultilevel"/>
    <w:tmpl w:val="8556A452"/>
    <w:lvl w:ilvl="0" w:tplc="606EC44A">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AA74DFD"/>
    <w:multiLevelType w:val="hybridMultilevel"/>
    <w:tmpl w:val="34C8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C3452D3"/>
    <w:multiLevelType w:val="hybridMultilevel"/>
    <w:tmpl w:val="7E5029A2"/>
    <w:lvl w:ilvl="0" w:tplc="C35878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14B11D0"/>
    <w:multiLevelType w:val="hybridMultilevel"/>
    <w:tmpl w:val="FC6A302A"/>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nsid w:val="71B802AE"/>
    <w:multiLevelType w:val="hybridMultilevel"/>
    <w:tmpl w:val="69C4F49E"/>
    <w:lvl w:ilvl="0" w:tplc="01A8D6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27B34BC"/>
    <w:multiLevelType w:val="hybridMultilevel"/>
    <w:tmpl w:val="8F58A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35F43F1"/>
    <w:multiLevelType w:val="hybridMultilevel"/>
    <w:tmpl w:val="631A753E"/>
    <w:lvl w:ilvl="0" w:tplc="CF78C24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4C745E1"/>
    <w:multiLevelType w:val="hybridMultilevel"/>
    <w:tmpl w:val="B058AE56"/>
    <w:lvl w:ilvl="0" w:tplc="31CA8A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BC91E34"/>
    <w:multiLevelType w:val="hybridMultilevel"/>
    <w:tmpl w:val="D7100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C621487"/>
    <w:multiLevelType w:val="hybridMultilevel"/>
    <w:tmpl w:val="57D2ACCA"/>
    <w:lvl w:ilvl="0" w:tplc="334AFA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D5042A4"/>
    <w:multiLevelType w:val="hybridMultilevel"/>
    <w:tmpl w:val="EE9673B6"/>
    <w:lvl w:ilvl="0" w:tplc="BCEE723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1"/>
  </w:num>
  <w:num w:numId="3">
    <w:abstractNumId w:val="32"/>
  </w:num>
  <w:num w:numId="4">
    <w:abstractNumId w:val="11"/>
  </w:num>
  <w:num w:numId="5">
    <w:abstractNumId w:val="30"/>
  </w:num>
  <w:num w:numId="6">
    <w:abstractNumId w:val="17"/>
  </w:num>
  <w:num w:numId="7">
    <w:abstractNumId w:val="19"/>
  </w:num>
  <w:num w:numId="8">
    <w:abstractNumId w:val="7"/>
  </w:num>
  <w:num w:numId="9">
    <w:abstractNumId w:val="8"/>
  </w:num>
  <w:num w:numId="10">
    <w:abstractNumId w:val="41"/>
  </w:num>
  <w:num w:numId="11">
    <w:abstractNumId w:val="5"/>
  </w:num>
  <w:num w:numId="12">
    <w:abstractNumId w:val="2"/>
  </w:num>
  <w:num w:numId="13">
    <w:abstractNumId w:val="29"/>
  </w:num>
  <w:num w:numId="14">
    <w:abstractNumId w:val="15"/>
  </w:num>
  <w:num w:numId="15">
    <w:abstractNumId w:val="39"/>
  </w:num>
  <w:num w:numId="16">
    <w:abstractNumId w:val="14"/>
  </w:num>
  <w:num w:numId="17">
    <w:abstractNumId w:val="28"/>
  </w:num>
  <w:num w:numId="18">
    <w:abstractNumId w:val="20"/>
  </w:num>
  <w:num w:numId="19">
    <w:abstractNumId w:val="0"/>
  </w:num>
  <w:num w:numId="20">
    <w:abstractNumId w:val="6"/>
  </w:num>
  <w:num w:numId="21">
    <w:abstractNumId w:val="45"/>
  </w:num>
  <w:num w:numId="22">
    <w:abstractNumId w:val="36"/>
  </w:num>
  <w:num w:numId="23">
    <w:abstractNumId w:val="42"/>
  </w:num>
  <w:num w:numId="24">
    <w:abstractNumId w:val="34"/>
  </w:num>
  <w:num w:numId="25">
    <w:abstractNumId w:val="26"/>
  </w:num>
  <w:num w:numId="26">
    <w:abstractNumId w:val="12"/>
  </w:num>
  <w:num w:numId="27">
    <w:abstractNumId w:val="48"/>
  </w:num>
  <w:num w:numId="28">
    <w:abstractNumId w:val="10"/>
  </w:num>
  <w:num w:numId="29">
    <w:abstractNumId w:val="16"/>
  </w:num>
  <w:num w:numId="30">
    <w:abstractNumId w:val="24"/>
  </w:num>
  <w:num w:numId="31">
    <w:abstractNumId w:val="3"/>
  </w:num>
  <w:num w:numId="32">
    <w:abstractNumId w:val="43"/>
  </w:num>
  <w:num w:numId="33">
    <w:abstractNumId w:val="46"/>
  </w:num>
  <w:num w:numId="34">
    <w:abstractNumId w:val="18"/>
  </w:num>
  <w:num w:numId="35">
    <w:abstractNumId w:val="40"/>
  </w:num>
  <w:num w:numId="36">
    <w:abstractNumId w:val="47"/>
  </w:num>
  <w:num w:numId="37">
    <w:abstractNumId w:val="44"/>
  </w:num>
  <w:num w:numId="38">
    <w:abstractNumId w:val="1"/>
  </w:num>
  <w:num w:numId="39">
    <w:abstractNumId w:val="38"/>
  </w:num>
  <w:num w:numId="40">
    <w:abstractNumId w:val="13"/>
  </w:num>
  <w:num w:numId="41">
    <w:abstractNumId w:val="25"/>
  </w:num>
  <w:num w:numId="42">
    <w:abstractNumId w:val="33"/>
  </w:num>
  <w:num w:numId="43">
    <w:abstractNumId w:val="37"/>
  </w:num>
  <w:num w:numId="44">
    <w:abstractNumId w:val="21"/>
  </w:num>
  <w:num w:numId="45">
    <w:abstractNumId w:val="23"/>
  </w:num>
  <w:num w:numId="46">
    <w:abstractNumId w:val="9"/>
  </w:num>
  <w:num w:numId="47">
    <w:abstractNumId w:val="35"/>
  </w:num>
  <w:num w:numId="48">
    <w:abstractNumId w:val="22"/>
  </w:num>
  <w:num w:numId="49">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10"/>
    <w:rsid w:val="00013480"/>
    <w:rsid w:val="00025F22"/>
    <w:rsid w:val="0004440A"/>
    <w:rsid w:val="00045CE9"/>
    <w:rsid w:val="00060137"/>
    <w:rsid w:val="0006061F"/>
    <w:rsid w:val="00073D10"/>
    <w:rsid w:val="000A5D55"/>
    <w:rsid w:val="000F7790"/>
    <w:rsid w:val="001150F6"/>
    <w:rsid w:val="00120576"/>
    <w:rsid w:val="00123B88"/>
    <w:rsid w:val="00143294"/>
    <w:rsid w:val="00146F38"/>
    <w:rsid w:val="00157989"/>
    <w:rsid w:val="00163632"/>
    <w:rsid w:val="00164002"/>
    <w:rsid w:val="00177A25"/>
    <w:rsid w:val="0018444E"/>
    <w:rsid w:val="00187DB5"/>
    <w:rsid w:val="00192923"/>
    <w:rsid w:val="001A689A"/>
    <w:rsid w:val="001C60C0"/>
    <w:rsid w:val="001F12E1"/>
    <w:rsid w:val="001F2975"/>
    <w:rsid w:val="001F5B78"/>
    <w:rsid w:val="001F5E79"/>
    <w:rsid w:val="0024272F"/>
    <w:rsid w:val="00254917"/>
    <w:rsid w:val="00256DBD"/>
    <w:rsid w:val="002974D8"/>
    <w:rsid w:val="002A43FC"/>
    <w:rsid w:val="002B0454"/>
    <w:rsid w:val="002D0C51"/>
    <w:rsid w:val="00310BC0"/>
    <w:rsid w:val="00336961"/>
    <w:rsid w:val="0035770B"/>
    <w:rsid w:val="00362258"/>
    <w:rsid w:val="00380573"/>
    <w:rsid w:val="00380AA7"/>
    <w:rsid w:val="003B4048"/>
    <w:rsid w:val="003B44EE"/>
    <w:rsid w:val="003B4BB0"/>
    <w:rsid w:val="003D33EE"/>
    <w:rsid w:val="004100E4"/>
    <w:rsid w:val="00411B2F"/>
    <w:rsid w:val="0043336D"/>
    <w:rsid w:val="004366F6"/>
    <w:rsid w:val="00441A39"/>
    <w:rsid w:val="00454E0C"/>
    <w:rsid w:val="00457756"/>
    <w:rsid w:val="00465C88"/>
    <w:rsid w:val="00465E43"/>
    <w:rsid w:val="0047738E"/>
    <w:rsid w:val="004A7BD5"/>
    <w:rsid w:val="004B38DC"/>
    <w:rsid w:val="004B7B31"/>
    <w:rsid w:val="004D3424"/>
    <w:rsid w:val="004F34AA"/>
    <w:rsid w:val="0050599C"/>
    <w:rsid w:val="00507FA8"/>
    <w:rsid w:val="0051234A"/>
    <w:rsid w:val="0054391B"/>
    <w:rsid w:val="00546E93"/>
    <w:rsid w:val="0056049D"/>
    <w:rsid w:val="005643FE"/>
    <w:rsid w:val="0056599B"/>
    <w:rsid w:val="00575458"/>
    <w:rsid w:val="00583AC7"/>
    <w:rsid w:val="005A74DC"/>
    <w:rsid w:val="005B1979"/>
    <w:rsid w:val="005B477B"/>
    <w:rsid w:val="005C0B77"/>
    <w:rsid w:val="00603AA1"/>
    <w:rsid w:val="00605A59"/>
    <w:rsid w:val="006134A4"/>
    <w:rsid w:val="006443CF"/>
    <w:rsid w:val="006626A8"/>
    <w:rsid w:val="00681287"/>
    <w:rsid w:val="00684B34"/>
    <w:rsid w:val="00690EFB"/>
    <w:rsid w:val="0069401B"/>
    <w:rsid w:val="006B6476"/>
    <w:rsid w:val="006E07F2"/>
    <w:rsid w:val="006E173B"/>
    <w:rsid w:val="006F311F"/>
    <w:rsid w:val="006F4795"/>
    <w:rsid w:val="006F760C"/>
    <w:rsid w:val="00703B57"/>
    <w:rsid w:val="007202D1"/>
    <w:rsid w:val="0072283B"/>
    <w:rsid w:val="00735E0B"/>
    <w:rsid w:val="00736074"/>
    <w:rsid w:val="00741D48"/>
    <w:rsid w:val="007619AC"/>
    <w:rsid w:val="00783419"/>
    <w:rsid w:val="00791FE2"/>
    <w:rsid w:val="00792C79"/>
    <w:rsid w:val="007A0B82"/>
    <w:rsid w:val="007C4228"/>
    <w:rsid w:val="007E7A68"/>
    <w:rsid w:val="00800818"/>
    <w:rsid w:val="0081414C"/>
    <w:rsid w:val="0081623E"/>
    <w:rsid w:val="00830E16"/>
    <w:rsid w:val="008314C8"/>
    <w:rsid w:val="00835699"/>
    <w:rsid w:val="00841EC1"/>
    <w:rsid w:val="00863641"/>
    <w:rsid w:val="008C1ED1"/>
    <w:rsid w:val="008D2359"/>
    <w:rsid w:val="008D2924"/>
    <w:rsid w:val="008D7245"/>
    <w:rsid w:val="008F3A72"/>
    <w:rsid w:val="008F3CC5"/>
    <w:rsid w:val="008F46E8"/>
    <w:rsid w:val="00914367"/>
    <w:rsid w:val="00915B34"/>
    <w:rsid w:val="00920A3E"/>
    <w:rsid w:val="0092532F"/>
    <w:rsid w:val="0094318D"/>
    <w:rsid w:val="00945AB2"/>
    <w:rsid w:val="00983BDA"/>
    <w:rsid w:val="009A111F"/>
    <w:rsid w:val="009C2BEE"/>
    <w:rsid w:val="009E033C"/>
    <w:rsid w:val="009F159B"/>
    <w:rsid w:val="00A07D0D"/>
    <w:rsid w:val="00A26CAF"/>
    <w:rsid w:val="00A3602C"/>
    <w:rsid w:val="00A451B3"/>
    <w:rsid w:val="00A619C5"/>
    <w:rsid w:val="00A74406"/>
    <w:rsid w:val="00A76925"/>
    <w:rsid w:val="00A7718D"/>
    <w:rsid w:val="00A841C9"/>
    <w:rsid w:val="00AC64FC"/>
    <w:rsid w:val="00B01535"/>
    <w:rsid w:val="00B44264"/>
    <w:rsid w:val="00B7390A"/>
    <w:rsid w:val="00B7695F"/>
    <w:rsid w:val="00B77D97"/>
    <w:rsid w:val="00B83458"/>
    <w:rsid w:val="00B93F27"/>
    <w:rsid w:val="00B97108"/>
    <w:rsid w:val="00BA0B31"/>
    <w:rsid w:val="00BB5F39"/>
    <w:rsid w:val="00BB6A53"/>
    <w:rsid w:val="00BC58AC"/>
    <w:rsid w:val="00BC6246"/>
    <w:rsid w:val="00BD3E40"/>
    <w:rsid w:val="00BE5249"/>
    <w:rsid w:val="00C07130"/>
    <w:rsid w:val="00C12294"/>
    <w:rsid w:val="00C225C4"/>
    <w:rsid w:val="00C416CD"/>
    <w:rsid w:val="00C5341B"/>
    <w:rsid w:val="00C6185A"/>
    <w:rsid w:val="00C86E91"/>
    <w:rsid w:val="00C938C1"/>
    <w:rsid w:val="00CB07EF"/>
    <w:rsid w:val="00CB13B7"/>
    <w:rsid w:val="00CB4467"/>
    <w:rsid w:val="00CC3DF0"/>
    <w:rsid w:val="00CD1B08"/>
    <w:rsid w:val="00D14FC3"/>
    <w:rsid w:val="00D26B7C"/>
    <w:rsid w:val="00D348D6"/>
    <w:rsid w:val="00D36D36"/>
    <w:rsid w:val="00D371F6"/>
    <w:rsid w:val="00D47DDA"/>
    <w:rsid w:val="00D61CCE"/>
    <w:rsid w:val="00D91476"/>
    <w:rsid w:val="00DA551E"/>
    <w:rsid w:val="00DC4C33"/>
    <w:rsid w:val="00DC5BE3"/>
    <w:rsid w:val="00DD3B3F"/>
    <w:rsid w:val="00DE6FA5"/>
    <w:rsid w:val="00DF5849"/>
    <w:rsid w:val="00E17FEF"/>
    <w:rsid w:val="00E370A6"/>
    <w:rsid w:val="00E37D2B"/>
    <w:rsid w:val="00E41516"/>
    <w:rsid w:val="00E56564"/>
    <w:rsid w:val="00E65F03"/>
    <w:rsid w:val="00E66DD7"/>
    <w:rsid w:val="00EB7BF6"/>
    <w:rsid w:val="00ED1A66"/>
    <w:rsid w:val="00ED652A"/>
    <w:rsid w:val="00ED705B"/>
    <w:rsid w:val="00EE3576"/>
    <w:rsid w:val="00EE4AEF"/>
    <w:rsid w:val="00EE7121"/>
    <w:rsid w:val="00EF41D1"/>
    <w:rsid w:val="00EF75FF"/>
    <w:rsid w:val="00EF7726"/>
    <w:rsid w:val="00F228BC"/>
    <w:rsid w:val="00F7213A"/>
    <w:rsid w:val="00F7354D"/>
    <w:rsid w:val="00F860B5"/>
    <w:rsid w:val="00F91EA7"/>
    <w:rsid w:val="00FA2B3C"/>
    <w:rsid w:val="00FA7C17"/>
    <w:rsid w:val="00FB0DE0"/>
    <w:rsid w:val="00FC237F"/>
    <w:rsid w:val="00FC734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qFormat/>
    <w:rsid w:val="00D47DDA"/>
    <w:rPr>
      <w:b/>
      <w:bCs/>
    </w:rPr>
  </w:style>
  <w:style w:type="character" w:styleId="Hyperlink">
    <w:name w:val="Hyperlink"/>
    <w:basedOn w:val="DefaultParagraphFont"/>
    <w:uiPriority w:val="99"/>
    <w:unhideWhenUsed/>
    <w:rsid w:val="00841E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qFormat/>
    <w:rsid w:val="00D47DDA"/>
    <w:rPr>
      <w:b/>
      <w:bCs/>
    </w:rPr>
  </w:style>
  <w:style w:type="character" w:styleId="Hyperlink">
    <w:name w:val="Hyperlink"/>
    <w:basedOn w:val="DefaultParagraphFont"/>
    <w:uiPriority w:val="99"/>
    <w:unhideWhenUsed/>
    <w:rsid w:val="00841E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tc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frameworkforinclusion.org/pages/index?category=0" TargetMode="External"/><Relationship Id="rId2" Type="http://schemas.openxmlformats.org/officeDocument/2006/relationships/numbering" Target="numbering.xml"/><Relationship Id="rId16" Type="http://schemas.openxmlformats.org/officeDocument/2006/relationships/hyperlink" Target="http://www.frameworkforinclusion.org/STEC%20A3%20Diagram%20(June%2014)%20MJ.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addressingdyslexia.org/commercially-available-resources" TargetMode="External"/><Relationship Id="rId10" Type="http://schemas.openxmlformats.org/officeDocument/2006/relationships/image" Target="media/image2.jp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58eqGrGWA94&amp;list=PL0wuerC08Swt2iyWYb6NaxNLHYvhVXAE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E4AC6-544C-44C1-A93D-E0698592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32</Pages>
  <Words>4198</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Cannell</dc:creator>
  <cp:lastModifiedBy>Billforeman56@aol.com</cp:lastModifiedBy>
  <cp:revision>20</cp:revision>
  <dcterms:created xsi:type="dcterms:W3CDTF">2017-12-17T07:15:00Z</dcterms:created>
  <dcterms:modified xsi:type="dcterms:W3CDTF">2017-12-20T11:11:00Z</dcterms:modified>
</cp:coreProperties>
</file>