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EA1EA" w14:textId="14EF5260" w:rsidR="005965A1" w:rsidRPr="00E72879" w:rsidRDefault="00B7195B">
      <w:pPr>
        <w:rPr>
          <w:b/>
          <w:bCs/>
          <w:sz w:val="28"/>
          <w:szCs w:val="28"/>
        </w:rPr>
      </w:pPr>
      <w:r w:rsidRPr="00E72879">
        <w:rPr>
          <w:b/>
          <w:bCs/>
          <w:sz w:val="28"/>
          <w:szCs w:val="28"/>
        </w:rPr>
        <w:t>Contents</w:t>
      </w:r>
    </w:p>
    <w:p w14:paraId="09A6E9E4" w14:textId="77777777" w:rsidR="00604931" w:rsidRDefault="00604931" w:rsidP="00E72879">
      <w:pPr>
        <w:pStyle w:val="ListParagraph"/>
        <w:numPr>
          <w:ilvl w:val="0"/>
          <w:numId w:val="7"/>
        </w:numPr>
      </w:pPr>
      <w:r>
        <w:t>Introduction</w:t>
      </w:r>
    </w:p>
    <w:p w14:paraId="48F9B399" w14:textId="0CE6B47D" w:rsidR="00B7195B" w:rsidRDefault="00B7195B" w:rsidP="00E72879">
      <w:pPr>
        <w:pStyle w:val="ListParagraph"/>
        <w:numPr>
          <w:ilvl w:val="0"/>
          <w:numId w:val="7"/>
        </w:numPr>
      </w:pPr>
      <w:r>
        <w:t>The assignment handling system</w:t>
      </w:r>
    </w:p>
    <w:p w14:paraId="2B39521E" w14:textId="37AD8BFF" w:rsidR="00B7195B" w:rsidRDefault="00B7195B" w:rsidP="00E72879">
      <w:pPr>
        <w:pStyle w:val="ListParagraph"/>
        <w:numPr>
          <w:ilvl w:val="0"/>
          <w:numId w:val="7"/>
        </w:numPr>
      </w:pPr>
      <w:r>
        <w:t>The purpose of assignments</w:t>
      </w:r>
    </w:p>
    <w:p w14:paraId="1E8AFA5F" w14:textId="6D63A0CD" w:rsidR="00B7195B" w:rsidRDefault="00B7195B" w:rsidP="00E72879">
      <w:pPr>
        <w:pStyle w:val="ListParagraph"/>
        <w:numPr>
          <w:ilvl w:val="0"/>
          <w:numId w:val="7"/>
        </w:numPr>
      </w:pPr>
      <w:r>
        <w:t>What you can expect of your students</w:t>
      </w:r>
    </w:p>
    <w:p w14:paraId="620A8825" w14:textId="07A55968" w:rsidR="00B7195B" w:rsidRDefault="00B7195B" w:rsidP="00E72879">
      <w:pPr>
        <w:pStyle w:val="ListParagraph"/>
        <w:numPr>
          <w:ilvl w:val="0"/>
          <w:numId w:val="7"/>
        </w:numPr>
      </w:pPr>
      <w:r>
        <w:t>What your students should expect from you in terms of feedback</w:t>
      </w:r>
    </w:p>
    <w:p w14:paraId="64847EBD" w14:textId="59CA0CC2" w:rsidR="00604931" w:rsidRDefault="00604931" w:rsidP="00E72879">
      <w:pPr>
        <w:pStyle w:val="ListParagraph"/>
        <w:numPr>
          <w:ilvl w:val="0"/>
          <w:numId w:val="7"/>
        </w:numPr>
      </w:pPr>
      <w:r>
        <w:t>What help you can expect from your module team and colleagues</w:t>
      </w:r>
    </w:p>
    <w:p w14:paraId="477A98FA" w14:textId="35A54F96" w:rsidR="00B7195B" w:rsidRDefault="00B7195B" w:rsidP="00E72879">
      <w:pPr>
        <w:pStyle w:val="ListParagraph"/>
        <w:numPr>
          <w:ilvl w:val="0"/>
          <w:numId w:val="7"/>
        </w:numPr>
      </w:pPr>
      <w:r>
        <w:t>Expectations of the university</w:t>
      </w:r>
    </w:p>
    <w:p w14:paraId="396DB6B8" w14:textId="16B4E512" w:rsidR="00604931" w:rsidRDefault="00604931" w:rsidP="00E72879">
      <w:pPr>
        <w:pStyle w:val="ListParagraph"/>
        <w:numPr>
          <w:ilvl w:val="0"/>
          <w:numId w:val="7"/>
        </w:numPr>
      </w:pPr>
      <w:r>
        <w:t>Quality Control</w:t>
      </w:r>
    </w:p>
    <w:p w14:paraId="51AD2C3B" w14:textId="5AD72119" w:rsidR="00B7195B" w:rsidRDefault="00B7195B" w:rsidP="00E72879">
      <w:pPr>
        <w:pStyle w:val="ListParagraph"/>
        <w:numPr>
          <w:ilvl w:val="0"/>
          <w:numId w:val="7"/>
        </w:numPr>
      </w:pPr>
      <w:r>
        <w:t>A little theoretical background</w:t>
      </w:r>
    </w:p>
    <w:p w14:paraId="6DEFC351" w14:textId="55FAAC81" w:rsidR="00604931" w:rsidRDefault="00604931" w:rsidP="00E72879">
      <w:pPr>
        <w:pStyle w:val="ListParagraph"/>
        <w:numPr>
          <w:ilvl w:val="0"/>
          <w:numId w:val="7"/>
        </w:numPr>
      </w:pPr>
      <w:r>
        <w:t>Student Feedback</w:t>
      </w:r>
    </w:p>
    <w:p w14:paraId="4E73D9EE" w14:textId="77777777" w:rsidR="00254DBE" w:rsidRDefault="00254DBE" w:rsidP="00254DBE">
      <w:pPr>
        <w:pStyle w:val="ListParagraph"/>
      </w:pPr>
    </w:p>
    <w:p w14:paraId="4D1820A9" w14:textId="37277F84" w:rsidR="00B7195B" w:rsidRPr="00E72879" w:rsidRDefault="004E088F" w:rsidP="004E088F">
      <w:pPr>
        <w:pStyle w:val="ListParagraph"/>
        <w:numPr>
          <w:ilvl w:val="0"/>
          <w:numId w:val="1"/>
        </w:numPr>
        <w:rPr>
          <w:b/>
          <w:bCs/>
          <w:sz w:val="28"/>
          <w:szCs w:val="28"/>
        </w:rPr>
      </w:pPr>
      <w:r w:rsidRPr="00E72879">
        <w:rPr>
          <w:b/>
          <w:bCs/>
          <w:sz w:val="28"/>
          <w:szCs w:val="28"/>
        </w:rPr>
        <w:t>Introduction</w:t>
      </w:r>
    </w:p>
    <w:p w14:paraId="66F0756B" w14:textId="44CDE048" w:rsidR="004E088F" w:rsidRDefault="004E088F" w:rsidP="004E088F">
      <w:r>
        <w:t>Typically</w:t>
      </w:r>
      <w:r w:rsidR="00604931">
        <w:t>,</w:t>
      </w:r>
      <w:r>
        <w:t xml:space="preserve"> a </w:t>
      </w:r>
      <w:r w:rsidR="00604931">
        <w:t>30-credit</w:t>
      </w:r>
      <w:r>
        <w:t xml:space="preserve"> module would have 3 assignments spread over the 6 or 9 months of the module and you will be expected to mark these for your own students giving appropriate feedback as well as marks.  On some modules there will in addition be an end of module assignment or exam which you may be asked to mark.</w:t>
      </w:r>
    </w:p>
    <w:p w14:paraId="392F717A" w14:textId="77777777" w:rsidR="00254DBE" w:rsidRDefault="00254DBE" w:rsidP="004E088F"/>
    <w:p w14:paraId="2DA4391A" w14:textId="1E247BE6" w:rsidR="00B7195B" w:rsidRPr="00E72879" w:rsidRDefault="00B7195B" w:rsidP="00B7195B">
      <w:pPr>
        <w:pStyle w:val="ListParagraph"/>
        <w:numPr>
          <w:ilvl w:val="0"/>
          <w:numId w:val="1"/>
        </w:numPr>
        <w:rPr>
          <w:b/>
          <w:bCs/>
          <w:sz w:val="28"/>
          <w:szCs w:val="28"/>
        </w:rPr>
      </w:pPr>
      <w:r w:rsidRPr="00E72879">
        <w:rPr>
          <w:b/>
          <w:bCs/>
          <w:sz w:val="28"/>
          <w:szCs w:val="28"/>
        </w:rPr>
        <w:t>The assignment handling system</w:t>
      </w:r>
    </w:p>
    <w:p w14:paraId="32EAA910" w14:textId="2A5D5C6E" w:rsidR="00B7195B" w:rsidRDefault="00B7195B" w:rsidP="00B7195B">
      <w:r>
        <w:t xml:space="preserve">The Open University currently expects students to submit their electronic tutor marked assignments (eTMAs) online as a zipped archive. In addition, some modules expect students to undertake quiz style questions </w:t>
      </w:r>
      <w:r w:rsidR="00EE41F6">
        <w:t xml:space="preserve">online </w:t>
      </w:r>
      <w:r>
        <w:t xml:space="preserve">and often students will need to submit evidence of completing this in their TMAs. </w:t>
      </w:r>
    </w:p>
    <w:p w14:paraId="18182686" w14:textId="77777777" w:rsidR="002F04F2" w:rsidRDefault="002F04F2" w:rsidP="00B7195B"/>
    <w:p w14:paraId="6DB20290" w14:textId="5E307646" w:rsidR="002F04F2" w:rsidRDefault="002F04F2" w:rsidP="00B7195B">
      <w:r>
        <w:rPr>
          <w:noProof/>
        </w:rPr>
        <w:drawing>
          <wp:inline distT="0" distB="0" distL="0" distR="0" wp14:anchorId="04363E6A" wp14:editId="4902EA35">
            <wp:extent cx="3476625" cy="2135035"/>
            <wp:effectExtent l="0" t="0" r="0" b="0"/>
            <wp:docPr id="10242" name="Picture 3" descr="Diagram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Picture 3" descr="DiagramDescription automatically generated"/>
                    <pic:cNvPicPr>
                      <a:picLocks noChangeAspect="1"/>
                    </pic:cNvPicPr>
                  </pic:nvPicPr>
                  <pic:blipFill>
                    <a:blip r:embed="rId8" cstate="print"/>
                    <a:stretch>
                      <a:fillRect/>
                    </a:stretch>
                  </pic:blipFill>
                  <pic:spPr>
                    <a:xfrm rot="10800000" flipH="1" flipV="1">
                      <a:off x="0" y="0"/>
                      <a:ext cx="3676829" cy="2257983"/>
                    </a:xfrm>
                    <a:prstGeom prst="rect">
                      <a:avLst/>
                    </a:prstGeom>
                    <a:noFill/>
                    <a:ln>
                      <a:noFill/>
                      <a:miter lim="800000"/>
                    </a:ln>
                  </pic:spPr>
                </pic:pic>
              </a:graphicData>
            </a:graphic>
          </wp:inline>
        </w:drawing>
      </w:r>
    </w:p>
    <w:p w14:paraId="113941C5" w14:textId="3154D765" w:rsidR="002F04F2" w:rsidRDefault="002F04F2" w:rsidP="00B7195B">
      <w:r>
        <w:t xml:space="preserve">As a tutor you are expected to download your students’ TMA submissions from an Open University website (the eTMA system). You would use file handling software to view </w:t>
      </w:r>
      <w:r>
        <w:lastRenderedPageBreak/>
        <w:t>these and add feedback on Word documents as well as investigating any projects that are part of the submission.</w:t>
      </w:r>
    </w:p>
    <w:p w14:paraId="20A86419" w14:textId="4263FEF8" w:rsidR="00B7195B" w:rsidRDefault="00B7195B" w:rsidP="00B7195B">
      <w:r>
        <w:t>Once complete you would upload the marked work to the same system for the students to read their feedback.</w:t>
      </w:r>
      <w:r w:rsidR="002F04F2" w:rsidRPr="002F04F2">
        <w:rPr>
          <w:noProof/>
        </w:rPr>
        <w:t xml:space="preserve"> </w:t>
      </w:r>
    </w:p>
    <w:p w14:paraId="4898F676" w14:textId="0482A85E" w:rsidR="00B7195B" w:rsidRDefault="00B7195B" w:rsidP="00B7195B"/>
    <w:p w14:paraId="102F67D9" w14:textId="512ADA69" w:rsidR="00B7195B" w:rsidRPr="00254DBE" w:rsidRDefault="00B7195B" w:rsidP="00EE41F6">
      <w:pPr>
        <w:pStyle w:val="ListParagraph"/>
        <w:numPr>
          <w:ilvl w:val="0"/>
          <w:numId w:val="1"/>
        </w:numPr>
        <w:rPr>
          <w:b/>
          <w:bCs/>
          <w:sz w:val="28"/>
          <w:szCs w:val="28"/>
        </w:rPr>
      </w:pPr>
      <w:r w:rsidRPr="00254DBE">
        <w:rPr>
          <w:b/>
          <w:bCs/>
          <w:sz w:val="28"/>
          <w:szCs w:val="28"/>
        </w:rPr>
        <w:t>The purpose of assignments</w:t>
      </w:r>
    </w:p>
    <w:p w14:paraId="59957E70" w14:textId="5DF57D1E" w:rsidR="00EE41F6" w:rsidRDefault="00EE41F6" w:rsidP="00EE41F6">
      <w:r w:rsidRPr="00EE41F6">
        <w:t>Assignm</w:t>
      </w:r>
      <w:r>
        <w:t>ents</w:t>
      </w:r>
      <w:r w:rsidRPr="00EE41F6">
        <w:t xml:space="preserve"> serve a dual purp</w:t>
      </w:r>
      <w:r>
        <w:t xml:space="preserve">ose at the Open University.  For many modules they are summative and a student’s final grade is determined by a weighted average mark on these as well as an end of module assignment or examination. </w:t>
      </w:r>
    </w:p>
    <w:p w14:paraId="7F8A2F4D" w14:textId="77777777" w:rsidR="0059772B" w:rsidRPr="0059772B" w:rsidRDefault="0059772B" w:rsidP="0059772B">
      <w:r w:rsidRPr="0059772B">
        <w:t xml:space="preserve">Correspondence tuition is an extremely important aspect of the tutor role and a really good way to develop a personalised approach to support students. </w:t>
      </w:r>
    </w:p>
    <w:p w14:paraId="73458831" w14:textId="77777777" w:rsidR="0059772B" w:rsidRPr="0059772B" w:rsidRDefault="0059772B" w:rsidP="0059772B">
      <w:r w:rsidRPr="0059772B">
        <w:t xml:space="preserve">For many students, the comments that tutors put on their marked assignments are the only direct, personal tuition they receive so it is important that the comments added are both supportive and effective. </w:t>
      </w:r>
    </w:p>
    <w:p w14:paraId="4D86BD4E" w14:textId="77777777" w:rsidR="0059772B" w:rsidRDefault="0059772B" w:rsidP="0059772B">
      <w:r w:rsidRPr="0059772B">
        <w:t>It is also an opportunity to help students pace their studies by highlighting the key milestone and upcoming tutorials, for example.</w:t>
      </w:r>
    </w:p>
    <w:p w14:paraId="420D5792" w14:textId="52CCDFD2" w:rsidR="00EF47C8" w:rsidRDefault="0059772B" w:rsidP="00EE41F6">
      <w:r>
        <w:t>Although on undergraduate modules a programme of group tutorials is available for students to attend (though not on all postgraduate modules), these are not compulsory. and your feedback on their written work may be the student’s only opportunity to get their understanding of module materials clarified. Modules also have forums where students can ask questions, but they are not allowed to ask detailed questions about assignments, so your help and advice is really important to them.</w:t>
      </w:r>
    </w:p>
    <w:p w14:paraId="301C1F0B" w14:textId="77777777" w:rsidR="005F418D" w:rsidRPr="00EE41F6" w:rsidRDefault="005F418D" w:rsidP="00EE41F6"/>
    <w:p w14:paraId="05AFBBAA" w14:textId="0DC821E7" w:rsidR="00B7195B" w:rsidRPr="00604931" w:rsidRDefault="00B7195B" w:rsidP="005F418D">
      <w:pPr>
        <w:pStyle w:val="ListParagraph"/>
        <w:numPr>
          <w:ilvl w:val="0"/>
          <w:numId w:val="1"/>
        </w:numPr>
        <w:rPr>
          <w:b/>
          <w:bCs/>
          <w:sz w:val="28"/>
          <w:szCs w:val="28"/>
        </w:rPr>
      </w:pPr>
      <w:r w:rsidRPr="00604931">
        <w:rPr>
          <w:b/>
          <w:bCs/>
          <w:sz w:val="28"/>
          <w:szCs w:val="28"/>
        </w:rPr>
        <w:t>What you can expect of your students</w:t>
      </w:r>
    </w:p>
    <w:p w14:paraId="6DD2688F" w14:textId="35FDDB50" w:rsidR="00EE41F6" w:rsidRDefault="00EE41F6" w:rsidP="00EE41F6">
      <w:r>
        <w:t xml:space="preserve">Students have set cutoff </w:t>
      </w:r>
      <w:r w:rsidR="004E088F">
        <w:t>dates by</w:t>
      </w:r>
      <w:r>
        <w:t xml:space="preserve"> which time they are expected to submit their assignments</w:t>
      </w:r>
      <w:r w:rsidR="004E088F">
        <w:t>. They are not allowed to submit drafts of their work for comment. Some students may submit early but their work will not be returned to them until after the cutoff date.</w:t>
      </w:r>
    </w:p>
    <w:p w14:paraId="357E9F2C" w14:textId="77777777" w:rsidR="005F418D" w:rsidRDefault="004E088F" w:rsidP="00EE41F6">
      <w:r>
        <w:t xml:space="preserve">Although students are given very clear instructions as to what to submit, inevitably they make mistakes.  Sometimes they may ask you for more time as well and you will have some discretion in </w:t>
      </w:r>
      <w:r w:rsidR="000F05AC">
        <w:t>accommodating such requests in conjunction with discussion with your manager (a Staff Tutor)</w:t>
      </w:r>
      <w:r w:rsidR="009E7441">
        <w:t>, though you are able to authorise extensions up to 21 days yourself.</w:t>
      </w:r>
    </w:p>
    <w:p w14:paraId="770924E7" w14:textId="48F43ABA" w:rsidR="00977C7C" w:rsidRDefault="00977C7C" w:rsidP="00EE41F6">
      <w:r>
        <w:lastRenderedPageBreak/>
        <w:t xml:space="preserve">Most modules in Computing &amp; Communications </w:t>
      </w:r>
      <w:r w:rsidR="00BC3620">
        <w:t>require</w:t>
      </w:r>
      <w:r>
        <w:t xml:space="preserve"> students to submit </w:t>
      </w:r>
      <w:r w:rsidR="002729CC">
        <w:t>Word files as well as</w:t>
      </w:r>
      <w:r w:rsidR="00BC3620">
        <w:t>,</w:t>
      </w:r>
      <w:r w:rsidR="002729CC">
        <w:t xml:space="preserve"> variously</w:t>
      </w:r>
      <w:r w:rsidR="00BC3620">
        <w:t>,</w:t>
      </w:r>
      <w:r w:rsidR="002729CC">
        <w:t xml:space="preserve"> projects or </w:t>
      </w:r>
      <w:r w:rsidR="005A14B7">
        <w:t>computer</w:t>
      </w:r>
      <w:r w:rsidR="002729CC">
        <w:t xml:space="preserve"> code</w:t>
      </w:r>
      <w:r w:rsidR="001472D5">
        <w:t xml:space="preserve">. Some modules require Jupyter notebooks </w:t>
      </w:r>
      <w:r w:rsidR="00BC3620">
        <w:t>instead or as well.</w:t>
      </w:r>
    </w:p>
    <w:p w14:paraId="6C1B2C1E" w14:textId="6E29F2D8" w:rsidR="0059772B" w:rsidRDefault="000F05AC" w:rsidP="00EE41F6">
      <w:r>
        <w:t>Many assignments are run through anti</w:t>
      </w:r>
      <w:r w:rsidR="005F418D">
        <w:t>-</w:t>
      </w:r>
      <w:r>
        <w:t>plagiarism software such as Turnitin, but the main problem faced by universities now is the use of AI by students and we now have very strict policies on this.</w:t>
      </w:r>
      <w:r w:rsidR="004E088F">
        <w:t xml:space="preserve"> </w:t>
      </w:r>
    </w:p>
    <w:p w14:paraId="37632BF2" w14:textId="77777777" w:rsidR="005F418D" w:rsidRDefault="005F418D" w:rsidP="00EE41F6"/>
    <w:p w14:paraId="41BF1557" w14:textId="5687CA5B" w:rsidR="00B7195B" w:rsidRPr="00604931" w:rsidRDefault="00B7195B" w:rsidP="005F418D">
      <w:pPr>
        <w:pStyle w:val="ListParagraph"/>
        <w:numPr>
          <w:ilvl w:val="0"/>
          <w:numId w:val="1"/>
        </w:numPr>
        <w:rPr>
          <w:b/>
          <w:bCs/>
          <w:sz w:val="28"/>
          <w:szCs w:val="28"/>
        </w:rPr>
      </w:pPr>
      <w:r w:rsidRPr="00604931">
        <w:rPr>
          <w:b/>
          <w:bCs/>
          <w:sz w:val="28"/>
          <w:szCs w:val="28"/>
        </w:rPr>
        <w:t>What your students should expect from you in terms of feedback</w:t>
      </w:r>
    </w:p>
    <w:p w14:paraId="238F58BC" w14:textId="07CF56FF" w:rsidR="000F05AC" w:rsidRDefault="000F05AC" w:rsidP="000F05AC">
      <w:r>
        <w:t>Feedback on students’ work is in two parts. You will complete an assignment summary for the student which summarises aspects of their work which are good as well as giving them suggestions as to how to improve this. We expect tutors to provide feed forward advice so that the summary is not just a commentary on the work that has been completed, and perhaps won’t be revisited, but will also help them with parts of the module they have yet to encounter.  This assignment summary should be written using a friendly but professional tone and should include a greeting to the student as well as a sign off by the tutor assuring them that they can contact them for more help.</w:t>
      </w:r>
    </w:p>
    <w:p w14:paraId="6A862757" w14:textId="1926C499" w:rsidR="000F05AC" w:rsidRDefault="000F05AC" w:rsidP="000F05AC">
      <w:r>
        <w:t>More detailed feedback should be provided on the students’ Word documents</w:t>
      </w:r>
      <w:r w:rsidR="005A14B7">
        <w:t xml:space="preserve"> or Jupyter notebooks</w:t>
      </w:r>
      <w:r>
        <w:t xml:space="preserve"> containing their answers to assignment questions.  Evidence has shown that students are most likely to be able to re</w:t>
      </w:r>
      <w:r w:rsidR="0059772B">
        <w:t>a</w:t>
      </w:r>
      <w:r>
        <w:t>d their tutor’s feedback if a coloured font is used rather than track changes or Word comments, so this is our preferred option</w:t>
      </w:r>
      <w:r w:rsidR="005A14B7">
        <w:t xml:space="preserve"> on Word files</w:t>
      </w:r>
      <w:r>
        <w:t>. You should always check that students can read your feedback otherwise.</w:t>
      </w:r>
      <w:r w:rsidR="0059772B">
        <w:t xml:space="preserve"> </w:t>
      </w:r>
      <w:r w:rsidR="0059772B" w:rsidRPr="0059772B">
        <w:t xml:space="preserve">This might be achieved via a dummy </w:t>
      </w:r>
      <w:r w:rsidR="0059772B">
        <w:t>e</w:t>
      </w:r>
      <w:r w:rsidR="0059772B" w:rsidRPr="0059772B">
        <w:t>TMA that students are encouraged to complete at module start, also known as eTMA00</w:t>
      </w:r>
      <w:r w:rsidR="0059772B">
        <w:t>.</w:t>
      </w:r>
      <w:r w:rsidR="005A14B7">
        <w:t xml:space="preserve"> On Jupyter notebooks </w:t>
      </w:r>
      <w:r w:rsidR="000D6998">
        <w:t xml:space="preserve">it is important that your own comments are clearly differentiated from the students’ work by the style of these. </w:t>
      </w:r>
    </w:p>
    <w:p w14:paraId="00B9A475" w14:textId="7393FCB9" w:rsidR="0059772B" w:rsidRDefault="0059772B" w:rsidP="000F05AC">
      <w:r>
        <w:t>You will probably want to keep a bank of comments for each eTMA so that you can speed up your marking but nevertheless should ensure that this is sufficiently personalised so that it is actually relevant for the student concerned.</w:t>
      </w:r>
    </w:p>
    <w:p w14:paraId="0BEB8C52" w14:textId="77777777" w:rsidR="005F418D" w:rsidRDefault="005F418D" w:rsidP="000F05AC"/>
    <w:p w14:paraId="251A8AF5" w14:textId="641AC050" w:rsidR="0059772B" w:rsidRPr="00604931" w:rsidRDefault="0059772B" w:rsidP="005F418D">
      <w:pPr>
        <w:pStyle w:val="ListParagraph"/>
        <w:numPr>
          <w:ilvl w:val="0"/>
          <w:numId w:val="1"/>
        </w:numPr>
        <w:rPr>
          <w:b/>
          <w:bCs/>
          <w:sz w:val="28"/>
          <w:szCs w:val="28"/>
        </w:rPr>
      </w:pPr>
      <w:r w:rsidRPr="00604931">
        <w:rPr>
          <w:b/>
          <w:bCs/>
          <w:sz w:val="28"/>
          <w:szCs w:val="28"/>
        </w:rPr>
        <w:t xml:space="preserve">What help you can expect from your module </w:t>
      </w:r>
      <w:r w:rsidR="003E336D" w:rsidRPr="00604931">
        <w:rPr>
          <w:b/>
          <w:bCs/>
          <w:sz w:val="28"/>
          <w:szCs w:val="28"/>
        </w:rPr>
        <w:t>team</w:t>
      </w:r>
      <w:r w:rsidR="009E7441" w:rsidRPr="00604931">
        <w:rPr>
          <w:b/>
          <w:bCs/>
          <w:sz w:val="28"/>
          <w:szCs w:val="28"/>
        </w:rPr>
        <w:t xml:space="preserve"> and colleagues</w:t>
      </w:r>
    </w:p>
    <w:p w14:paraId="4093B5B9" w14:textId="77777777" w:rsidR="009E7441" w:rsidRDefault="0059772B" w:rsidP="0059772B">
      <w:r>
        <w:t xml:space="preserve">Detailed marking guides are provided for you for every </w:t>
      </w:r>
      <w:r w:rsidR="003E336D">
        <w:t>assignment,</w:t>
      </w:r>
      <w:r>
        <w:t xml:space="preserve"> and these will contain sample answers and references as well as a breakdown of marks. </w:t>
      </w:r>
    </w:p>
    <w:p w14:paraId="376F473A" w14:textId="05E4D2FE" w:rsidR="009E7441" w:rsidRDefault="0059772B" w:rsidP="0059772B">
      <w:r>
        <w:t xml:space="preserve">On top of this you will have access to a tutors’ forum for your module where you can discuss non-standard answers with fellow tutors and assignment authors as well as the module chair. This will enable you collectively to take a view on how such answers </w:t>
      </w:r>
      <w:r>
        <w:lastRenderedPageBreak/>
        <w:t>should be marked.</w:t>
      </w:r>
      <w:r w:rsidR="009E7441">
        <w:t xml:space="preserve"> S</w:t>
      </w:r>
      <w:r w:rsidR="009E7441" w:rsidRPr="009E7441">
        <w:t>o, there is always a friendly place to go to ask for advice whenever needed. You should also have been allocated a mentor</w:t>
      </w:r>
      <w:r w:rsidR="009E7441">
        <w:t>, who will be a fellow tutor on the module.</w:t>
      </w:r>
    </w:p>
    <w:p w14:paraId="5D22ED1A" w14:textId="77777777" w:rsidR="005F418D" w:rsidRDefault="005F418D" w:rsidP="0059772B"/>
    <w:p w14:paraId="5AA2875E" w14:textId="0630D3C4" w:rsidR="00B7195B" w:rsidRPr="00604931" w:rsidRDefault="00B7195B" w:rsidP="005F418D">
      <w:pPr>
        <w:pStyle w:val="ListParagraph"/>
        <w:numPr>
          <w:ilvl w:val="0"/>
          <w:numId w:val="1"/>
        </w:numPr>
        <w:rPr>
          <w:b/>
          <w:bCs/>
          <w:sz w:val="28"/>
          <w:szCs w:val="28"/>
        </w:rPr>
      </w:pPr>
      <w:r w:rsidRPr="00604931">
        <w:rPr>
          <w:b/>
          <w:bCs/>
          <w:sz w:val="28"/>
          <w:szCs w:val="28"/>
        </w:rPr>
        <w:t>Expectations of the university</w:t>
      </w:r>
    </w:p>
    <w:p w14:paraId="6E6748CC" w14:textId="61002CC2" w:rsidR="003E336D" w:rsidRDefault="003E336D" w:rsidP="003E336D">
      <w:r>
        <w:t>Marking should be completed within 10 working days of the cutoff date for an assignment or its agreed submission date if this is later. In exceptional circumstances this could be longer but students as well as your manager (your staff tutor) should be kept informed of the delay.  You are expected to avoid taking holiday around marking periods to make sure that you can meet this target.</w:t>
      </w:r>
    </w:p>
    <w:p w14:paraId="291FF7DD" w14:textId="77777777" w:rsidR="005F418D" w:rsidRDefault="005F418D" w:rsidP="003E336D"/>
    <w:p w14:paraId="4A6967F6" w14:textId="5D89EC23" w:rsidR="009E7441" w:rsidRPr="00604931" w:rsidRDefault="009E7441" w:rsidP="005F418D">
      <w:pPr>
        <w:pStyle w:val="ListParagraph"/>
        <w:numPr>
          <w:ilvl w:val="0"/>
          <w:numId w:val="1"/>
        </w:numPr>
        <w:rPr>
          <w:b/>
          <w:bCs/>
          <w:sz w:val="28"/>
          <w:szCs w:val="28"/>
        </w:rPr>
      </w:pPr>
      <w:r w:rsidRPr="00604931">
        <w:rPr>
          <w:b/>
          <w:bCs/>
          <w:sz w:val="28"/>
          <w:szCs w:val="28"/>
        </w:rPr>
        <w:t>Quality control</w:t>
      </w:r>
    </w:p>
    <w:p w14:paraId="6BAE2D34" w14:textId="5BBC6A60" w:rsidR="009E7441" w:rsidRPr="009E7441" w:rsidRDefault="009E7441" w:rsidP="009E7441">
      <w:r w:rsidRPr="009E7441">
        <w:t xml:space="preserve">You might be asked to engage in a coordination activity with fellow tutors on a module prior to marking a batch of </w:t>
      </w:r>
      <w:r>
        <w:t>e</w:t>
      </w:r>
      <w:r w:rsidRPr="009E7441">
        <w:t xml:space="preserve">TMAs. This is to help ensure that all tutors are marking the </w:t>
      </w:r>
      <w:r>
        <w:t>e</w:t>
      </w:r>
      <w:r w:rsidRPr="009E7441">
        <w:t xml:space="preserve">TMAs in the same kind of way and is also an opportunity for everyone to check that the marking guide is clear. </w:t>
      </w:r>
    </w:p>
    <w:p w14:paraId="791E7981" w14:textId="6883B3D4" w:rsidR="009E7441" w:rsidRDefault="009E7441" w:rsidP="009E7441">
      <w:r w:rsidRPr="009E7441">
        <w:t>All tutors are monitored, and it is a supportive process.</w:t>
      </w:r>
    </w:p>
    <w:p w14:paraId="7A5920AC" w14:textId="77777777" w:rsidR="005F418D" w:rsidRDefault="005F418D" w:rsidP="009E7441"/>
    <w:p w14:paraId="282FF60B" w14:textId="51320AC4" w:rsidR="00B7195B" w:rsidRPr="00604931" w:rsidRDefault="00B7195B" w:rsidP="005F418D">
      <w:pPr>
        <w:pStyle w:val="ListParagraph"/>
        <w:numPr>
          <w:ilvl w:val="0"/>
          <w:numId w:val="1"/>
        </w:numPr>
        <w:rPr>
          <w:b/>
          <w:bCs/>
          <w:sz w:val="28"/>
          <w:szCs w:val="28"/>
        </w:rPr>
      </w:pPr>
      <w:r w:rsidRPr="00604931">
        <w:rPr>
          <w:b/>
          <w:bCs/>
          <w:sz w:val="28"/>
          <w:szCs w:val="28"/>
        </w:rPr>
        <w:t>A little theoretical background</w:t>
      </w:r>
    </w:p>
    <w:p w14:paraId="649B3405" w14:textId="0B814EA2" w:rsidR="003E336D" w:rsidRDefault="003E336D" w:rsidP="003E336D">
      <w:r>
        <w:t xml:space="preserve">A study </w:t>
      </w:r>
      <w:r w:rsidR="0070040A">
        <w:t xml:space="preserve">in </w:t>
      </w:r>
      <w:r w:rsidR="0070040A">
        <w:t xml:space="preserve">2009 </w:t>
      </w:r>
      <w:r>
        <w:t>by Mirabelle Walker</w:t>
      </w:r>
      <w:r>
        <w:rPr>
          <w:rStyle w:val="FootnoteReference"/>
        </w:rPr>
        <w:footnoteReference w:id="1"/>
      </w:r>
      <w:r>
        <w:t xml:space="preserve"> </w:t>
      </w:r>
      <w:r w:rsidRPr="003E336D">
        <w:t>analys</w:t>
      </w:r>
      <w:r>
        <w:t>ed</w:t>
      </w:r>
      <w:r w:rsidRPr="003E336D">
        <w:t xml:space="preserve"> of over 3000 comments on 106 assignments in 3 modules</w:t>
      </w:r>
      <w:r>
        <w:t xml:space="preserve">, variously on </w:t>
      </w:r>
      <w:r w:rsidRPr="003E336D">
        <w:t>content, skills development, motivating (and demotivating!), mention of future study</w:t>
      </w:r>
      <w:r>
        <w:t xml:space="preserve"> and </w:t>
      </w:r>
      <w:r w:rsidRPr="003E336D">
        <w:t>references to resources</w:t>
      </w:r>
      <w:r>
        <w:t>.</w:t>
      </w:r>
    </w:p>
    <w:p w14:paraId="51653A75" w14:textId="06D5EBB5" w:rsidR="003E336D" w:rsidRPr="003E336D" w:rsidRDefault="003E336D" w:rsidP="003E336D">
      <w:r w:rsidRPr="009E7441">
        <w:t xml:space="preserve">The </w:t>
      </w:r>
      <w:r w:rsidR="009E7441">
        <w:t>d</w:t>
      </w:r>
      <w:r w:rsidRPr="003E336D">
        <w:t xml:space="preserve">epth of </w:t>
      </w:r>
      <w:r w:rsidRPr="009E7441">
        <w:t xml:space="preserve">such </w:t>
      </w:r>
      <w:r w:rsidRPr="003E336D">
        <w:t>comments</w:t>
      </w:r>
      <w:r>
        <w:t xml:space="preserve"> ranged from an </w:t>
      </w:r>
      <w:r w:rsidRPr="003E336D">
        <w:t>indication of a problem</w:t>
      </w:r>
      <w:r>
        <w:t xml:space="preserve"> or </w:t>
      </w:r>
      <w:r w:rsidRPr="003E336D">
        <w:t>correction of a problem</w:t>
      </w:r>
      <w:r>
        <w:t xml:space="preserve"> through to </w:t>
      </w:r>
      <w:r w:rsidRPr="003E336D">
        <w:t>correction along with an explanation.</w:t>
      </w:r>
    </w:p>
    <w:p w14:paraId="1D2F972F" w14:textId="08DA5D97" w:rsidR="003E336D" w:rsidRDefault="009E7441" w:rsidP="003E336D">
      <w:r>
        <w:t>She looked at how well the comments might be seen as motivating by the students so whether they just identified correct work or contained some amplification as well as explanation of why something was good.</w:t>
      </w:r>
    </w:p>
    <w:p w14:paraId="382704E7" w14:textId="676F485A" w:rsidR="005F418D" w:rsidRDefault="009E7441" w:rsidP="003E336D">
      <w:r>
        <w:lastRenderedPageBreak/>
        <w:t xml:space="preserve">The study rec0ommened that the key points comments should address were in bridging gaps of understanding and a good tutor should be facilitating skills development as well as providing motivation. </w:t>
      </w:r>
    </w:p>
    <w:p w14:paraId="10903CDD" w14:textId="77777777" w:rsidR="003E336D" w:rsidRDefault="003E336D" w:rsidP="003E336D"/>
    <w:p w14:paraId="2B46F955" w14:textId="65FD69C4" w:rsidR="00B7195B" w:rsidRPr="00604931" w:rsidRDefault="00B93AF3" w:rsidP="005F418D">
      <w:pPr>
        <w:pStyle w:val="ListParagraph"/>
        <w:numPr>
          <w:ilvl w:val="0"/>
          <w:numId w:val="1"/>
        </w:numPr>
        <w:rPr>
          <w:b/>
          <w:bCs/>
          <w:sz w:val="28"/>
          <w:szCs w:val="28"/>
        </w:rPr>
      </w:pPr>
      <w:r w:rsidRPr="00604931">
        <w:rPr>
          <w:b/>
          <w:bCs/>
          <w:sz w:val="28"/>
          <w:szCs w:val="28"/>
        </w:rPr>
        <w:t xml:space="preserve">Student Feedback </w:t>
      </w:r>
    </w:p>
    <w:p w14:paraId="088863BE" w14:textId="77777777" w:rsidR="00E72879" w:rsidRDefault="00E72879" w:rsidP="00E72879">
      <w:pPr>
        <w:ind w:left="360"/>
      </w:pPr>
      <w:r>
        <w:t xml:space="preserve">You can see how important it can be for students to receive feedback from their tutor in a video clip in section 5 of the Being an OU Tutor in STEM BOC at </w:t>
      </w:r>
      <w:hyperlink r:id="rId9" w:history="1">
        <w:r w:rsidRPr="00DB27B6">
          <w:rPr>
            <w:rStyle w:val="Hyperlink"/>
          </w:rPr>
          <w:t>https://www.open.edu/openlearncreate/mod/oucontent/view.php?id=152614&amp;section=9</w:t>
        </w:r>
      </w:hyperlink>
      <w:r>
        <w:t xml:space="preserve">. </w:t>
      </w:r>
      <w:r w:rsidR="00E30A6B" w:rsidRPr="00E30A6B">
        <w:t>In this audio clip, a science student explains what he finds most helpful. His initial response is quite emotional, but the student takes the time to reflect and then can move forward with positive advice.</w:t>
      </w:r>
    </w:p>
    <w:p w14:paraId="78D6BF00" w14:textId="5C2189C3" w:rsidR="002F64ED" w:rsidRDefault="002F64ED" w:rsidP="00E72879">
      <w:pPr>
        <w:ind w:left="360"/>
      </w:pPr>
      <w:r>
        <w:t>Some examples of student feedback are also shown below.</w:t>
      </w:r>
    </w:p>
    <w:p w14:paraId="7419E230" w14:textId="044A1E98" w:rsidR="00B93AF3" w:rsidRDefault="000D6998" w:rsidP="00B93AF3">
      <w:r>
        <w:rPr>
          <w:noProof/>
        </w:rPr>
        <mc:AlternateContent>
          <mc:Choice Requires="wpg">
            <w:drawing>
              <wp:anchor distT="0" distB="0" distL="114300" distR="114300" simplePos="0" relativeHeight="251659264" behindDoc="0" locked="0" layoutInCell="1" allowOverlap="1" wp14:anchorId="6D32B581" wp14:editId="5A400300">
                <wp:simplePos x="0" y="0"/>
                <wp:positionH relativeFrom="margin">
                  <wp:posOffset>-38100</wp:posOffset>
                </wp:positionH>
                <wp:positionV relativeFrom="paragraph">
                  <wp:posOffset>114935</wp:posOffset>
                </wp:positionV>
                <wp:extent cx="6391275" cy="5372100"/>
                <wp:effectExtent l="0" t="0" r="47625" b="228600"/>
                <wp:wrapNone/>
                <wp:docPr id="1506071540" name="Group 4"/>
                <wp:cNvGraphicFramePr/>
                <a:graphic xmlns:a="http://schemas.openxmlformats.org/drawingml/2006/main">
                  <a:graphicData uri="http://schemas.microsoft.com/office/word/2010/wordprocessingGroup">
                    <wpg:wgp>
                      <wpg:cNvGrpSpPr/>
                      <wpg:grpSpPr>
                        <a:xfrm>
                          <a:off x="0" y="0"/>
                          <a:ext cx="6391275" cy="5372100"/>
                          <a:chOff x="0" y="0"/>
                          <a:chExt cx="6391275" cy="5372100"/>
                        </a:xfrm>
                      </wpg:grpSpPr>
                      <wps:wsp>
                        <wps:cNvPr id="1169911793" name="Speech Bubble: Oval 3"/>
                        <wps:cNvSpPr/>
                        <wps:spPr>
                          <a:xfrm>
                            <a:off x="2714625" y="885825"/>
                            <a:ext cx="3676650" cy="2276475"/>
                          </a:xfrm>
                          <a:prstGeom prst="wedgeEllipseCallou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A7A2022" w14:textId="77777777" w:rsidR="00B93AF3" w:rsidRDefault="00B93AF3" w:rsidP="00B93A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0158263" name="Speech Bubble: Rectangle with Corners Rounded 13"/>
                        <wps:cNvSpPr/>
                        <wps:spPr>
                          <a:xfrm>
                            <a:off x="0" y="0"/>
                            <a:ext cx="3714750" cy="1266825"/>
                          </a:xfrm>
                          <a:prstGeom prst="wedgeRoundRectCallout">
                            <a:avLst>
                              <a:gd name="adj1" fmla="val -20833"/>
                              <a:gd name="adj2" fmla="val 62500"/>
                              <a:gd name="adj3" fmla="val 16667"/>
                            </a:avLst>
                          </a:prstGeom>
                          <a:solidFill>
                            <a:schemeClr val="tx2">
                              <a:lumMod val="25000"/>
                              <a:lumOff val="75000"/>
                            </a:schemeClr>
                          </a:solidFill>
                          <a:ln w="25400">
                            <a:solidFill>
                              <a:srgbClr val="89A4A7"/>
                            </a:solidFill>
                            <a:miter lim="800000"/>
                          </a:ln>
                        </wps:spPr>
                        <wps:txbx>
                          <w:txbxContent>
                            <w:p w14:paraId="6A2FB87A" w14:textId="3AF91AC6" w:rsidR="00B93AF3" w:rsidRPr="00AE767E" w:rsidRDefault="00B93AF3" w:rsidP="00B93AF3">
                              <w:pPr>
                                <w:kinsoku w:val="0"/>
                                <w:overflowPunct w:val="0"/>
                                <w:jc w:val="center"/>
                                <w:textAlignment w:val="baseline"/>
                                <w:rPr>
                                  <w:rFonts w:ascii="Arial" w:hAnsi="Arial" w:cs="Arial"/>
                                  <w:color w:val="7030A0"/>
                                  <w:kern w:val="0"/>
                                  <w:sz w:val="20"/>
                                  <w:szCs w:val="20"/>
                                  <w14:ligatures w14:val="none"/>
                                </w:rPr>
                              </w:pPr>
                              <w:r w:rsidRPr="00AE767E">
                                <w:rPr>
                                  <w:rFonts w:ascii="Arial" w:hAnsi="Arial" w:cs="Arial"/>
                                  <w:color w:val="7030A0"/>
                                  <w:sz w:val="20"/>
                                  <w:szCs w:val="20"/>
                                </w:rPr>
                                <w:t xml:space="preserve">Good feedback is what creates the best learning. I have had tutors that score me well and do not comment on the work. That's not helpful. I have a tutor that scores me as I </w:t>
                              </w:r>
                              <w:r w:rsidR="002F64ED" w:rsidRPr="00AE767E">
                                <w:rPr>
                                  <w:rFonts w:ascii="Arial" w:hAnsi="Arial" w:cs="Arial"/>
                                  <w:color w:val="7030A0"/>
                                  <w:sz w:val="20"/>
                                  <w:szCs w:val="20"/>
                                </w:rPr>
                                <w:t>expect and</w:t>
                              </w:r>
                              <w:r w:rsidRPr="00AE767E">
                                <w:rPr>
                                  <w:rFonts w:ascii="Arial" w:hAnsi="Arial" w:cs="Arial"/>
                                  <w:color w:val="7030A0"/>
                                  <w:sz w:val="20"/>
                                  <w:szCs w:val="20"/>
                                </w:rPr>
                                <w:t xml:space="preserve"> yet pages of feedback in what I did well, and where I need to focus more. This helps me. I gained 15% between last TMA and this recent one...all due to proper feedback.</w:t>
                              </w:r>
                            </w:p>
                          </w:txbxContent>
                        </wps:txbx>
                        <wps:bodyPr wrap="square" anchor="ctr" anchorCtr="0">
                          <a:noAutofit/>
                        </wps:bodyPr>
                      </wps:wsp>
                      <wps:wsp>
                        <wps:cNvPr id="511730564" name="Text Box 2"/>
                        <wps:cNvSpPr txBox="1"/>
                        <wps:spPr>
                          <a:xfrm>
                            <a:off x="3133725" y="1323975"/>
                            <a:ext cx="2819400" cy="1457325"/>
                          </a:xfrm>
                          <a:prstGeom prst="rect">
                            <a:avLst/>
                          </a:prstGeom>
                          <a:solidFill>
                            <a:schemeClr val="lt1"/>
                          </a:solidFill>
                          <a:ln w="6350">
                            <a:noFill/>
                          </a:ln>
                        </wps:spPr>
                        <wps:txbx>
                          <w:txbxContent>
                            <w:p w14:paraId="43C51163" w14:textId="77777777" w:rsidR="00B93AF3" w:rsidRPr="004F5C73" w:rsidRDefault="00B93AF3" w:rsidP="00B93AF3">
                              <w:pPr>
                                <w:rPr>
                                  <w:color w:val="EE0000"/>
                                  <w:sz w:val="20"/>
                                  <w:szCs w:val="20"/>
                                </w:rPr>
                              </w:pPr>
                              <w:r w:rsidRPr="004F5C73">
                                <w:rPr>
                                  <w:color w:val="EE0000"/>
                                  <w:sz w:val="20"/>
                                  <w:szCs w:val="20"/>
                                </w:rPr>
                                <w:t>A good tutor can really make a course, and good feedback can make a huge difference in your grades. I was fortunate to have fantastic tutors for all my modules and feedback made a huge difference for someone who hadn’t studied for 30 years. It gave me direction to improve and helped me achieve my first.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33667139" name="Thought Bubble: Cloud 2"/>
                        <wps:cNvSpPr/>
                        <wps:spPr>
                          <a:xfrm>
                            <a:off x="161925" y="1914525"/>
                            <a:ext cx="3133725" cy="2505075"/>
                          </a:xfrm>
                          <a:prstGeom prst="cloudCallout">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A38E079" w14:textId="77777777" w:rsidR="00B93AF3" w:rsidRPr="005920F2" w:rsidRDefault="00B93AF3" w:rsidP="00B93AF3">
                              <w:pPr>
                                <w:kinsoku w:val="0"/>
                                <w:overflowPunct w:val="0"/>
                                <w:textAlignment w:val="baseline"/>
                                <w:rPr>
                                  <w:rFonts w:hAnsi="Aptos"/>
                                  <w:color w:val="D60077"/>
                                  <w:kern w:val="24"/>
                                  <w:position w:val="1"/>
                                  <w:sz w:val="22"/>
                                  <w:szCs w:val="22"/>
                                  <w14:ligatures w14:val="none"/>
                                </w:rPr>
                              </w:pPr>
                              <w:r>
                                <w:rPr>
                                  <w:rFonts w:hAnsi="Aptos"/>
                                  <w:color w:val="D60077"/>
                                  <w:kern w:val="24"/>
                                  <w:position w:val="1"/>
                                  <w:sz w:val="51"/>
                                  <w:szCs w:val="51"/>
                                </w:rPr>
                                <w:t xml:space="preserve"> </w:t>
                              </w:r>
                              <w:r w:rsidRPr="005920F2">
                                <w:rPr>
                                  <w:rFonts w:hAnsi="Aptos"/>
                                  <w:color w:val="D60077"/>
                                  <w:kern w:val="24"/>
                                  <w:position w:val="1"/>
                                  <w:sz w:val="22"/>
                                  <w:szCs w:val="22"/>
                                </w:rPr>
                                <w:t xml:space="preserve">Good feedback is an essential part of the learning process. Go from one </w:t>
                              </w:r>
                              <w:r>
                                <w:rPr>
                                  <w:rFonts w:hAnsi="Aptos"/>
                                  <w:color w:val="D60077"/>
                                  <w:kern w:val="24"/>
                                  <w:position w:val="1"/>
                                  <w:sz w:val="22"/>
                                  <w:szCs w:val="22"/>
                                </w:rPr>
                                <w:t>TMA</w:t>
                              </w:r>
                              <w:r w:rsidRPr="005920F2">
                                <w:rPr>
                                  <w:rFonts w:hAnsi="Aptos"/>
                                  <w:color w:val="D60077"/>
                                  <w:kern w:val="24"/>
                                  <w:position w:val="1"/>
                                  <w:sz w:val="22"/>
                                  <w:szCs w:val="22"/>
                                </w:rPr>
                                <w:t xml:space="preserve"> to another whilst taking in the comments from the last </w:t>
                              </w:r>
                              <w:r>
                                <w:rPr>
                                  <w:rFonts w:hAnsi="Aptos"/>
                                  <w:color w:val="D60077"/>
                                  <w:kern w:val="24"/>
                                  <w:position w:val="1"/>
                                  <w:sz w:val="22"/>
                                  <w:szCs w:val="22"/>
                                </w:rPr>
                                <w:t>TMA</w:t>
                              </w:r>
                              <w:r w:rsidRPr="005920F2">
                                <w:rPr>
                                  <w:rFonts w:hAnsi="Aptos"/>
                                  <w:color w:val="D60077"/>
                                  <w:kern w:val="24"/>
                                  <w:position w:val="1"/>
                                  <w:sz w:val="22"/>
                                  <w:szCs w:val="22"/>
                                </w:rPr>
                                <w:t>. I wouldn't have got the marks, that I have without it that's for certain </w:t>
                              </w:r>
                            </w:p>
                          </w:txbxContent>
                        </wps:txbx>
                        <wps:bodyPr wrap="square" anchor="ctr">
                          <a:noAutofit/>
                        </wps:bodyPr>
                      </wps:wsp>
                      <wps:wsp>
                        <wps:cNvPr id="384937779" name="Speech Bubble: Rectangle with Corners Rounded 13"/>
                        <wps:cNvSpPr/>
                        <wps:spPr>
                          <a:xfrm>
                            <a:off x="2581275" y="3810000"/>
                            <a:ext cx="3438525" cy="1562100"/>
                          </a:xfrm>
                          <a:prstGeom prst="wedgeRoundRectCallout">
                            <a:avLst>
                              <a:gd name="adj1" fmla="val -20833"/>
                              <a:gd name="adj2" fmla="val 62500"/>
                              <a:gd name="adj3" fmla="val 16667"/>
                            </a:avLst>
                          </a:prstGeom>
                          <a:solidFill>
                            <a:srgbClr val="8AC6CD"/>
                          </a:solidFill>
                          <a:ln w="25400">
                            <a:solidFill>
                              <a:srgbClr val="89A4A7"/>
                            </a:solidFill>
                            <a:miter lim="800000"/>
                          </a:ln>
                        </wps:spPr>
                        <wps:txbx>
                          <w:txbxContent>
                            <w:p w14:paraId="7308762B" w14:textId="0AB9DBAD" w:rsidR="00B93AF3" w:rsidRDefault="00B93AF3" w:rsidP="00B93AF3">
                              <w:pPr>
                                <w:kinsoku w:val="0"/>
                                <w:overflowPunct w:val="0"/>
                                <w:textAlignment w:val="baseline"/>
                                <w:rPr>
                                  <w:rFonts w:ascii="Arial" w:hAnsi="Arial" w:cs="Arial"/>
                                  <w:color w:val="19194D"/>
                                  <w:kern w:val="0"/>
                                  <w:sz w:val="40"/>
                                  <w:szCs w:val="40"/>
                                  <w14:ligatures w14:val="none"/>
                                </w:rPr>
                              </w:pPr>
                              <w:r w:rsidRPr="00015B1D">
                                <w:rPr>
                                  <w:rFonts w:ascii="Arial" w:hAnsi="Arial" w:cs="Arial"/>
                                  <w:color w:val="19194D"/>
                                  <w:sz w:val="20"/>
                                  <w:szCs w:val="20"/>
                                </w:rPr>
                                <w:t xml:space="preserve">My tutor sent my marked TMA last night. The feedback was linked to my previous TMA </w:t>
                              </w:r>
                              <w:r w:rsidR="002F64ED" w:rsidRPr="00015B1D">
                                <w:rPr>
                                  <w:rFonts w:ascii="Arial" w:hAnsi="Arial" w:cs="Arial"/>
                                  <w:color w:val="19194D"/>
                                  <w:sz w:val="20"/>
                                  <w:szCs w:val="20"/>
                                </w:rPr>
                                <w:t>and</w:t>
                              </w:r>
                              <w:r w:rsidRPr="00015B1D">
                                <w:rPr>
                                  <w:rFonts w:ascii="Arial" w:hAnsi="Arial" w:cs="Arial"/>
                                  <w:color w:val="19194D"/>
                                  <w:sz w:val="20"/>
                                  <w:szCs w:val="20"/>
                                </w:rPr>
                                <w:t xml:space="preserve"> to an email conversation we had about it. She</w:t>
                              </w:r>
                              <w:r>
                                <w:rPr>
                                  <w:rFonts w:ascii="Arial" w:hAnsi="Arial" w:cs="Arial"/>
                                  <w:color w:val="19194D"/>
                                  <w:sz w:val="40"/>
                                  <w:szCs w:val="40"/>
                                </w:rPr>
                                <w:t xml:space="preserve"> </w:t>
                              </w:r>
                              <w:r w:rsidRPr="00015B1D">
                                <w:rPr>
                                  <w:rFonts w:ascii="Arial" w:hAnsi="Arial" w:cs="Arial"/>
                                  <w:color w:val="19194D"/>
                                  <w:sz w:val="20"/>
                                  <w:szCs w:val="20"/>
                                </w:rPr>
                                <w:t>mentioned how I felt about my first mark and how she understood and it felt very personal and like she cares.</w:t>
                              </w:r>
                              <w:r>
                                <w:rPr>
                                  <w:rFonts w:ascii="Arial" w:hAnsi="Arial" w:cs="Arial"/>
                                  <w:color w:val="19194D"/>
                                  <w:sz w:val="40"/>
                                  <w:szCs w:val="40"/>
                                </w:rPr>
                                <w:t xml:space="preserve"> </w:t>
                              </w:r>
                            </w:p>
                          </w:txbxContent>
                        </wps:txbx>
                        <wps:bodyPr wrap="square" anchor="ctr" anchorCtr="0">
                          <a:noAutofit/>
                        </wps:bodyPr>
                      </wps:wsp>
                    </wpg:wgp>
                  </a:graphicData>
                </a:graphic>
              </wp:anchor>
            </w:drawing>
          </mc:Choice>
          <mc:Fallback>
            <w:pict>
              <v:group w14:anchorId="6D32B581" id="Group 4" o:spid="_x0000_s1026" style="position:absolute;margin-left:-3pt;margin-top:9.05pt;width:503.25pt;height:423pt;z-index:251659264;mso-position-horizontal-relative:margin" coordsize="63912,5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3" o:spid="_x0000_s1027" type="#_x0000_t63" style="position:absolute;left:27146;top:8858;width:36766;height:22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" adj="6300,24300" filled="f" strokecolor="#030e13 [484]" strokeweight="1pt">
                  <v:textbox>
                    <w:txbxContent>
                      <w:p w14:paraId="6A7A2022" w14:textId="77777777" w:rsidR="00B93AF3" w:rsidRDefault="00B93AF3" w:rsidP="00B93AF3">
                        <w:pPr>
                          <w:jc w:val="center"/>
                        </w:pP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3" o:spid="_x0000_s1028" type="#_x0000_t62" style="position:absolute;width:37147;height:12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" adj="6300,24300" fillcolor="#a7caec [831]" strokecolor="#89a4a7" strokeweight="2pt">
                  <v:textbox>
                    <w:txbxContent>
                      <w:p w14:paraId="6A2FB87A" w14:textId="3AF91AC6" w:rsidR="00B93AF3" w:rsidRPr="00AE767E" w:rsidRDefault="00B93AF3" w:rsidP="00B93AF3">
                        <w:pPr>
                          <w:kinsoku w:val="0"/>
                          <w:overflowPunct w:val="0"/>
                          <w:jc w:val="center"/>
                          <w:textAlignment w:val="baseline"/>
                          <w:rPr>
                            <w:rFonts w:ascii="Arial" w:hAnsi="Arial" w:cs="Arial"/>
                            <w:color w:val="7030A0"/>
                            <w:kern w:val="0"/>
                            <w:sz w:val="20"/>
                            <w:szCs w:val="20"/>
                            <w14:ligatures w14:val="none"/>
                          </w:rPr>
                        </w:pPr>
                        <w:r w:rsidRPr="00AE767E">
                          <w:rPr>
                            <w:rFonts w:ascii="Arial" w:hAnsi="Arial" w:cs="Arial"/>
                            <w:color w:val="7030A0"/>
                            <w:sz w:val="20"/>
                            <w:szCs w:val="20"/>
                          </w:rPr>
                          <w:t xml:space="preserve">Good feedback is what creates the best learning. I have had tutors that score me well and do not comment on the work. That's not helpful. I have a tutor that scores me as I </w:t>
                        </w:r>
                        <w:r w:rsidR="002F64ED" w:rsidRPr="00AE767E">
                          <w:rPr>
                            <w:rFonts w:ascii="Arial" w:hAnsi="Arial" w:cs="Arial"/>
                            <w:color w:val="7030A0"/>
                            <w:sz w:val="20"/>
                            <w:szCs w:val="20"/>
                          </w:rPr>
                          <w:t>expect and</w:t>
                        </w:r>
                        <w:r w:rsidRPr="00AE767E">
                          <w:rPr>
                            <w:rFonts w:ascii="Arial" w:hAnsi="Arial" w:cs="Arial"/>
                            <w:color w:val="7030A0"/>
                            <w:sz w:val="20"/>
                            <w:szCs w:val="20"/>
                          </w:rPr>
                          <w:t xml:space="preserve"> yet pages of feedback in what I did well, and where I need to focus more. This helps me. I gained 15% between last TMA and this recent one...all due to proper feedback.</w:t>
                        </w:r>
                      </w:p>
                    </w:txbxContent>
                  </v:textbox>
                </v:shape>
                <v:shapetype id="_x0000_t202" coordsize="21600,21600" o:spt="202" path="m,l,21600r21600,l21600,xe">
                  <v:stroke joinstyle="miter"/>
                  <v:path gradientshapeok="t" o:connecttype="rect"/>
                </v:shapetype>
                <v:shape id="Text Box 2" o:spid="_x0000_s1029" type="#_x0000_t202" style="position:absolute;left:31337;top:13239;width:28194;height:14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" fillcolor="white [3201]" stroked="f" strokeweight=".5pt">
                  <v:textbox>
                    <w:txbxContent>
                      <w:p w14:paraId="43C51163" w14:textId="77777777" w:rsidR="00B93AF3" w:rsidRPr="004F5C73" w:rsidRDefault="00B93AF3" w:rsidP="00B93AF3">
                        <w:pPr>
                          <w:rPr>
                            <w:color w:val="EE0000"/>
                            <w:sz w:val="20"/>
                            <w:szCs w:val="20"/>
                          </w:rPr>
                        </w:pPr>
                        <w:r w:rsidRPr="004F5C73">
                          <w:rPr>
                            <w:color w:val="EE0000"/>
                            <w:sz w:val="20"/>
                            <w:szCs w:val="20"/>
                          </w:rPr>
                          <w:t>A good tutor can really make a course, and good feedback can make a huge difference in your grades. I was fortunate to have fantastic tutors for all my modules and feedback made a huge difference for someone who hadn’t studied for 30 years. It gave me direction to improve and helped me achieve my first.</w:t>
                        </w:r>
                      </w:p>
                    </w:txbxContent>
                  </v:textbox>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2" o:spid="_x0000_s1030" type="#_x0000_t106" style="position:absolute;left:1619;top:19145;width:31337;height:25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" adj="6300,24300" fillcolor="#bfbfbf [2412]" strokecolor="#0a2f40 [1604]" strokeweight="1pt">
                  <v:stroke joinstyle="miter"/>
                  <v:textbox>
                    <w:txbxContent>
                      <w:p w14:paraId="7A38E079" w14:textId="77777777" w:rsidR="00B93AF3" w:rsidRPr="005920F2" w:rsidRDefault="00B93AF3" w:rsidP="00B93AF3">
                        <w:pPr>
                          <w:kinsoku w:val="0"/>
                          <w:overflowPunct w:val="0"/>
                          <w:textAlignment w:val="baseline"/>
                          <w:rPr>
                            <w:rFonts w:hAnsi="Aptos"/>
                            <w:color w:val="D60077"/>
                            <w:kern w:val="24"/>
                            <w:position w:val="1"/>
                            <w:sz w:val="22"/>
                            <w:szCs w:val="22"/>
                            <w14:ligatures w14:val="none"/>
                          </w:rPr>
                        </w:pPr>
                        <w:r>
                          <w:rPr>
                            <w:rFonts w:hAnsi="Aptos"/>
                            <w:color w:val="D60077"/>
                            <w:kern w:val="24"/>
                            <w:position w:val="1"/>
                            <w:sz w:val="51"/>
                            <w:szCs w:val="51"/>
                          </w:rPr>
                          <w:t xml:space="preserve"> </w:t>
                        </w:r>
                        <w:r w:rsidRPr="005920F2">
                          <w:rPr>
                            <w:rFonts w:hAnsi="Aptos"/>
                            <w:color w:val="D60077"/>
                            <w:kern w:val="24"/>
                            <w:position w:val="1"/>
                            <w:sz w:val="22"/>
                            <w:szCs w:val="22"/>
                          </w:rPr>
                          <w:t xml:space="preserve">Good feedback is an essential part of the learning process. Go from one </w:t>
                        </w:r>
                        <w:r>
                          <w:rPr>
                            <w:rFonts w:hAnsi="Aptos"/>
                            <w:color w:val="D60077"/>
                            <w:kern w:val="24"/>
                            <w:position w:val="1"/>
                            <w:sz w:val="22"/>
                            <w:szCs w:val="22"/>
                          </w:rPr>
                          <w:t>TMA</w:t>
                        </w:r>
                        <w:r w:rsidRPr="005920F2">
                          <w:rPr>
                            <w:rFonts w:hAnsi="Aptos"/>
                            <w:color w:val="D60077"/>
                            <w:kern w:val="24"/>
                            <w:position w:val="1"/>
                            <w:sz w:val="22"/>
                            <w:szCs w:val="22"/>
                          </w:rPr>
                          <w:t xml:space="preserve"> to another whilst taking in the comments from the last </w:t>
                        </w:r>
                        <w:r>
                          <w:rPr>
                            <w:rFonts w:hAnsi="Aptos"/>
                            <w:color w:val="D60077"/>
                            <w:kern w:val="24"/>
                            <w:position w:val="1"/>
                            <w:sz w:val="22"/>
                            <w:szCs w:val="22"/>
                          </w:rPr>
                          <w:t>TMA</w:t>
                        </w:r>
                        <w:r w:rsidRPr="005920F2">
                          <w:rPr>
                            <w:rFonts w:hAnsi="Aptos"/>
                            <w:color w:val="D60077"/>
                            <w:kern w:val="24"/>
                            <w:position w:val="1"/>
                            <w:sz w:val="22"/>
                            <w:szCs w:val="22"/>
                          </w:rPr>
                          <w:t>. I wouldn't have got the marks, that I have without it that's for certain </w:t>
                        </w:r>
                      </w:p>
                    </w:txbxContent>
                  </v:textbox>
                </v:shape>
                <v:shape id="Speech Bubble: Rectangle with Corners Rounded 13" o:spid="_x0000_s1031" type="#_x0000_t62" style="position:absolute;left:25812;top:38100;width:34386;height:15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" adj="6300,24300" fillcolor="#8ac6cd" strokecolor="#89a4a7" strokeweight="2pt">
                  <v:textbox>
                    <w:txbxContent>
                      <w:p w14:paraId="7308762B" w14:textId="0AB9DBAD" w:rsidR="00B93AF3" w:rsidRDefault="00B93AF3" w:rsidP="00B93AF3">
                        <w:pPr>
                          <w:kinsoku w:val="0"/>
                          <w:overflowPunct w:val="0"/>
                          <w:textAlignment w:val="baseline"/>
                          <w:rPr>
                            <w:rFonts w:ascii="Arial" w:hAnsi="Arial" w:cs="Arial"/>
                            <w:color w:val="19194D"/>
                            <w:kern w:val="0"/>
                            <w:sz w:val="40"/>
                            <w:szCs w:val="40"/>
                            <w14:ligatures w14:val="none"/>
                          </w:rPr>
                        </w:pPr>
                        <w:r w:rsidRPr="00015B1D">
                          <w:rPr>
                            <w:rFonts w:ascii="Arial" w:hAnsi="Arial" w:cs="Arial"/>
                            <w:color w:val="19194D"/>
                            <w:sz w:val="20"/>
                            <w:szCs w:val="20"/>
                          </w:rPr>
                          <w:t xml:space="preserve">My tutor sent my marked TMA last night. The feedback was linked to my previous TMA </w:t>
                        </w:r>
                        <w:r w:rsidR="002F64ED" w:rsidRPr="00015B1D">
                          <w:rPr>
                            <w:rFonts w:ascii="Arial" w:hAnsi="Arial" w:cs="Arial"/>
                            <w:color w:val="19194D"/>
                            <w:sz w:val="20"/>
                            <w:szCs w:val="20"/>
                          </w:rPr>
                          <w:t>and</w:t>
                        </w:r>
                        <w:r w:rsidRPr="00015B1D">
                          <w:rPr>
                            <w:rFonts w:ascii="Arial" w:hAnsi="Arial" w:cs="Arial"/>
                            <w:color w:val="19194D"/>
                            <w:sz w:val="20"/>
                            <w:szCs w:val="20"/>
                          </w:rPr>
                          <w:t xml:space="preserve"> to an email conversation we had about it. She</w:t>
                        </w:r>
                        <w:r>
                          <w:rPr>
                            <w:rFonts w:ascii="Arial" w:hAnsi="Arial" w:cs="Arial"/>
                            <w:color w:val="19194D"/>
                            <w:sz w:val="40"/>
                            <w:szCs w:val="40"/>
                          </w:rPr>
                          <w:t xml:space="preserve"> </w:t>
                        </w:r>
                        <w:r w:rsidRPr="00015B1D">
                          <w:rPr>
                            <w:rFonts w:ascii="Arial" w:hAnsi="Arial" w:cs="Arial"/>
                            <w:color w:val="19194D"/>
                            <w:sz w:val="20"/>
                            <w:szCs w:val="20"/>
                          </w:rPr>
                          <w:t>mentioned how I felt about my first mark and how she understood and it felt very personal and like she cares.</w:t>
                        </w:r>
                        <w:r>
                          <w:rPr>
                            <w:rFonts w:ascii="Arial" w:hAnsi="Arial" w:cs="Arial"/>
                            <w:color w:val="19194D"/>
                            <w:sz w:val="40"/>
                            <w:szCs w:val="40"/>
                          </w:rPr>
                          <w:t xml:space="preserve"> </w:t>
                        </w:r>
                      </w:p>
                    </w:txbxContent>
                  </v:textbox>
                </v:shape>
                <w10:wrap anchorx="margin"/>
              </v:group>
            </w:pict>
          </mc:Fallback>
        </mc:AlternateContent>
      </w:r>
    </w:p>
    <w:p w14:paraId="5BBACF02" w14:textId="664BC825" w:rsidR="00B93AF3" w:rsidRDefault="00B93AF3" w:rsidP="00B93AF3"/>
    <w:p w14:paraId="4407219B" w14:textId="77777777" w:rsidR="00B93AF3" w:rsidRDefault="00B93AF3" w:rsidP="00B93AF3"/>
    <w:p w14:paraId="1F46A307" w14:textId="3120ED71" w:rsidR="00B93AF3" w:rsidRDefault="00B93AF3" w:rsidP="00B93AF3"/>
    <w:p w14:paraId="3BEA9F6B" w14:textId="3F743AD1" w:rsidR="00B93AF3" w:rsidRDefault="00B93AF3" w:rsidP="00B93AF3"/>
    <w:sectPr w:rsidR="00B93AF3" w:rsidSect="000D6998">
      <w:headerReference w:type="default" r:id="rId10"/>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D1A51" w14:textId="77777777" w:rsidR="00FF4010" w:rsidRDefault="00FF4010" w:rsidP="00B7195B">
      <w:pPr>
        <w:spacing w:after="0" w:line="240" w:lineRule="auto"/>
      </w:pPr>
      <w:r>
        <w:separator/>
      </w:r>
    </w:p>
  </w:endnote>
  <w:endnote w:type="continuationSeparator" w:id="0">
    <w:p w14:paraId="4F61A544" w14:textId="77777777" w:rsidR="00FF4010" w:rsidRDefault="00FF4010" w:rsidP="00B71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010070"/>
      <w:docPartObj>
        <w:docPartGallery w:val="Page Numbers (Bottom of Page)"/>
        <w:docPartUnique/>
      </w:docPartObj>
    </w:sdtPr>
    <w:sdtEndPr>
      <w:rPr>
        <w:noProof/>
      </w:rPr>
    </w:sdtEndPr>
    <w:sdtContent>
      <w:p w14:paraId="6CC07475" w14:textId="45746FBD" w:rsidR="0002100D" w:rsidRDefault="000210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E9F172" w14:textId="70D66A7F" w:rsidR="000D6998" w:rsidRDefault="000D6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01311" w14:textId="77777777" w:rsidR="00FF4010" w:rsidRDefault="00FF4010" w:rsidP="00B7195B">
      <w:pPr>
        <w:spacing w:after="0" w:line="240" w:lineRule="auto"/>
      </w:pPr>
      <w:r>
        <w:separator/>
      </w:r>
    </w:p>
  </w:footnote>
  <w:footnote w:type="continuationSeparator" w:id="0">
    <w:p w14:paraId="26893CD0" w14:textId="77777777" w:rsidR="00FF4010" w:rsidRDefault="00FF4010" w:rsidP="00B7195B">
      <w:pPr>
        <w:spacing w:after="0" w:line="240" w:lineRule="auto"/>
      </w:pPr>
      <w:r>
        <w:continuationSeparator/>
      </w:r>
    </w:p>
  </w:footnote>
  <w:footnote w:id="1">
    <w:p w14:paraId="421A380D" w14:textId="77777777" w:rsidR="003E336D" w:rsidRPr="003E336D" w:rsidRDefault="003E336D" w:rsidP="003E336D">
      <w:r>
        <w:rPr>
          <w:rStyle w:val="FootnoteReference"/>
        </w:rPr>
        <w:footnoteRef/>
      </w:r>
      <w:r>
        <w:t xml:space="preserve"> </w:t>
      </w:r>
      <w:r w:rsidRPr="003E336D">
        <w:t>Walker, M (2009). An investigation into written comments on assignments: do students find them usable? Assessment &amp; Evaluation in Higher Education, 34(1) pp. 67–78.</w:t>
      </w:r>
    </w:p>
    <w:p w14:paraId="2A774B69" w14:textId="02E51308" w:rsidR="003E336D" w:rsidRDefault="003E336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E997" w14:textId="58FB64B6" w:rsidR="00B7195B" w:rsidRPr="00932F6C" w:rsidRDefault="00B7195B">
    <w:pPr>
      <w:pStyle w:val="Header"/>
      <w:rPr>
        <w:b/>
        <w:bCs/>
      </w:rPr>
    </w:pPr>
    <w:r w:rsidRPr="00932F6C">
      <w:rPr>
        <w:b/>
        <w:bCs/>
      </w:rPr>
      <w:t xml:space="preserve">Correspondence Tuition – </w:t>
    </w:r>
    <w:r w:rsidR="00932F6C" w:rsidRPr="00932F6C">
      <w:rPr>
        <w:b/>
        <w:bCs/>
      </w:rPr>
      <w:t>A guide</w:t>
    </w:r>
    <w:r w:rsidRPr="00932F6C">
      <w:rPr>
        <w:b/>
        <w:bCs/>
      </w:rPr>
      <w:t xml:space="preserve"> for Applicants for A</w:t>
    </w:r>
    <w:r w:rsidR="00932F6C">
      <w:rPr>
        <w:b/>
        <w:bCs/>
      </w:rPr>
      <w:t xml:space="preserve">ssociate </w:t>
    </w:r>
    <w:r w:rsidRPr="00932F6C">
      <w:rPr>
        <w:b/>
        <w:bCs/>
      </w:rPr>
      <w:t>L</w:t>
    </w:r>
    <w:r w:rsidR="00932F6C">
      <w:rPr>
        <w:b/>
        <w:bCs/>
      </w:rPr>
      <w:t>ecturer</w:t>
    </w:r>
    <w:r w:rsidRPr="00932F6C">
      <w:rPr>
        <w:b/>
        <w:bCs/>
      </w:rPr>
      <w:t xml:space="preserve"> roles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3152"/>
    <w:multiLevelType w:val="hybridMultilevel"/>
    <w:tmpl w:val="CBE22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6E1CCC"/>
    <w:multiLevelType w:val="hybridMultilevel"/>
    <w:tmpl w:val="6560AEA6"/>
    <w:lvl w:ilvl="0" w:tplc="B1DA8308">
      <w:start w:val="3"/>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 w15:restartNumberingAfterBreak="0">
    <w:nsid w:val="1FBB1225"/>
    <w:multiLevelType w:val="hybridMultilevel"/>
    <w:tmpl w:val="8A988FB6"/>
    <w:lvl w:ilvl="0" w:tplc="DD2EDE36">
      <w:start w:val="1"/>
      <w:numFmt w:val="bullet"/>
      <w:lvlText w:val="•"/>
      <w:lvlJc w:val="left"/>
      <w:pPr>
        <w:tabs>
          <w:tab w:val="num" w:pos="720"/>
        </w:tabs>
        <w:ind w:left="720" w:hanging="360"/>
      </w:pPr>
      <w:rPr>
        <w:rFonts w:ascii="Times New Roman" w:hAnsi="Times New Roman" w:hint="default"/>
      </w:rPr>
    </w:lvl>
    <w:lvl w:ilvl="1" w:tplc="51B86C00" w:tentative="1">
      <w:start w:val="1"/>
      <w:numFmt w:val="bullet"/>
      <w:lvlText w:val="•"/>
      <w:lvlJc w:val="left"/>
      <w:pPr>
        <w:tabs>
          <w:tab w:val="num" w:pos="1440"/>
        </w:tabs>
        <w:ind w:left="1440" w:hanging="360"/>
      </w:pPr>
      <w:rPr>
        <w:rFonts w:ascii="Times New Roman" w:hAnsi="Times New Roman" w:hint="default"/>
      </w:rPr>
    </w:lvl>
    <w:lvl w:ilvl="2" w:tplc="A9720D0E" w:tentative="1">
      <w:start w:val="1"/>
      <w:numFmt w:val="bullet"/>
      <w:lvlText w:val="•"/>
      <w:lvlJc w:val="left"/>
      <w:pPr>
        <w:tabs>
          <w:tab w:val="num" w:pos="2160"/>
        </w:tabs>
        <w:ind w:left="2160" w:hanging="360"/>
      </w:pPr>
      <w:rPr>
        <w:rFonts w:ascii="Times New Roman" w:hAnsi="Times New Roman" w:hint="default"/>
      </w:rPr>
    </w:lvl>
    <w:lvl w:ilvl="3" w:tplc="17F0B5DA" w:tentative="1">
      <w:start w:val="1"/>
      <w:numFmt w:val="bullet"/>
      <w:lvlText w:val="•"/>
      <w:lvlJc w:val="left"/>
      <w:pPr>
        <w:tabs>
          <w:tab w:val="num" w:pos="2880"/>
        </w:tabs>
        <w:ind w:left="2880" w:hanging="360"/>
      </w:pPr>
      <w:rPr>
        <w:rFonts w:ascii="Times New Roman" w:hAnsi="Times New Roman" w:hint="default"/>
      </w:rPr>
    </w:lvl>
    <w:lvl w:ilvl="4" w:tplc="0A5842F4" w:tentative="1">
      <w:start w:val="1"/>
      <w:numFmt w:val="bullet"/>
      <w:lvlText w:val="•"/>
      <w:lvlJc w:val="left"/>
      <w:pPr>
        <w:tabs>
          <w:tab w:val="num" w:pos="3600"/>
        </w:tabs>
        <w:ind w:left="3600" w:hanging="360"/>
      </w:pPr>
      <w:rPr>
        <w:rFonts w:ascii="Times New Roman" w:hAnsi="Times New Roman" w:hint="default"/>
      </w:rPr>
    </w:lvl>
    <w:lvl w:ilvl="5" w:tplc="EF5AD18E" w:tentative="1">
      <w:start w:val="1"/>
      <w:numFmt w:val="bullet"/>
      <w:lvlText w:val="•"/>
      <w:lvlJc w:val="left"/>
      <w:pPr>
        <w:tabs>
          <w:tab w:val="num" w:pos="4320"/>
        </w:tabs>
        <w:ind w:left="4320" w:hanging="360"/>
      </w:pPr>
      <w:rPr>
        <w:rFonts w:ascii="Times New Roman" w:hAnsi="Times New Roman" w:hint="default"/>
      </w:rPr>
    </w:lvl>
    <w:lvl w:ilvl="6" w:tplc="DD6AB298" w:tentative="1">
      <w:start w:val="1"/>
      <w:numFmt w:val="bullet"/>
      <w:lvlText w:val="•"/>
      <w:lvlJc w:val="left"/>
      <w:pPr>
        <w:tabs>
          <w:tab w:val="num" w:pos="5040"/>
        </w:tabs>
        <w:ind w:left="5040" w:hanging="360"/>
      </w:pPr>
      <w:rPr>
        <w:rFonts w:ascii="Times New Roman" w:hAnsi="Times New Roman" w:hint="default"/>
      </w:rPr>
    </w:lvl>
    <w:lvl w:ilvl="7" w:tplc="F7DAFCE6" w:tentative="1">
      <w:start w:val="1"/>
      <w:numFmt w:val="bullet"/>
      <w:lvlText w:val="•"/>
      <w:lvlJc w:val="left"/>
      <w:pPr>
        <w:tabs>
          <w:tab w:val="num" w:pos="5760"/>
        </w:tabs>
        <w:ind w:left="5760" w:hanging="360"/>
      </w:pPr>
      <w:rPr>
        <w:rFonts w:ascii="Times New Roman" w:hAnsi="Times New Roman" w:hint="default"/>
      </w:rPr>
    </w:lvl>
    <w:lvl w:ilvl="8" w:tplc="C9E01DF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A9F52A2"/>
    <w:multiLevelType w:val="hybridMultilevel"/>
    <w:tmpl w:val="97089C14"/>
    <w:lvl w:ilvl="0" w:tplc="2398ED66">
      <w:start w:val="3"/>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BA2EB6"/>
    <w:multiLevelType w:val="hybridMultilevel"/>
    <w:tmpl w:val="7B2A68CE"/>
    <w:lvl w:ilvl="0" w:tplc="2BF6ED74">
      <w:start w:val="1"/>
      <w:numFmt w:val="bullet"/>
      <w:lvlText w:val="•"/>
      <w:lvlJc w:val="left"/>
      <w:pPr>
        <w:tabs>
          <w:tab w:val="num" w:pos="720"/>
        </w:tabs>
        <w:ind w:left="720" w:hanging="360"/>
      </w:pPr>
      <w:rPr>
        <w:rFonts w:ascii="Times New Roman" w:hAnsi="Times New Roman" w:hint="default"/>
      </w:rPr>
    </w:lvl>
    <w:lvl w:ilvl="1" w:tplc="3510FA46" w:tentative="1">
      <w:start w:val="1"/>
      <w:numFmt w:val="bullet"/>
      <w:lvlText w:val="•"/>
      <w:lvlJc w:val="left"/>
      <w:pPr>
        <w:tabs>
          <w:tab w:val="num" w:pos="1440"/>
        </w:tabs>
        <w:ind w:left="1440" w:hanging="360"/>
      </w:pPr>
      <w:rPr>
        <w:rFonts w:ascii="Times New Roman" w:hAnsi="Times New Roman" w:hint="default"/>
      </w:rPr>
    </w:lvl>
    <w:lvl w:ilvl="2" w:tplc="14240E50" w:tentative="1">
      <w:start w:val="1"/>
      <w:numFmt w:val="bullet"/>
      <w:lvlText w:val="•"/>
      <w:lvlJc w:val="left"/>
      <w:pPr>
        <w:tabs>
          <w:tab w:val="num" w:pos="2160"/>
        </w:tabs>
        <w:ind w:left="2160" w:hanging="360"/>
      </w:pPr>
      <w:rPr>
        <w:rFonts w:ascii="Times New Roman" w:hAnsi="Times New Roman" w:hint="default"/>
      </w:rPr>
    </w:lvl>
    <w:lvl w:ilvl="3" w:tplc="64C0A15C" w:tentative="1">
      <w:start w:val="1"/>
      <w:numFmt w:val="bullet"/>
      <w:lvlText w:val="•"/>
      <w:lvlJc w:val="left"/>
      <w:pPr>
        <w:tabs>
          <w:tab w:val="num" w:pos="2880"/>
        </w:tabs>
        <w:ind w:left="2880" w:hanging="360"/>
      </w:pPr>
      <w:rPr>
        <w:rFonts w:ascii="Times New Roman" w:hAnsi="Times New Roman" w:hint="default"/>
      </w:rPr>
    </w:lvl>
    <w:lvl w:ilvl="4" w:tplc="C2B2CDEC" w:tentative="1">
      <w:start w:val="1"/>
      <w:numFmt w:val="bullet"/>
      <w:lvlText w:val="•"/>
      <w:lvlJc w:val="left"/>
      <w:pPr>
        <w:tabs>
          <w:tab w:val="num" w:pos="3600"/>
        </w:tabs>
        <w:ind w:left="3600" w:hanging="360"/>
      </w:pPr>
      <w:rPr>
        <w:rFonts w:ascii="Times New Roman" w:hAnsi="Times New Roman" w:hint="default"/>
      </w:rPr>
    </w:lvl>
    <w:lvl w:ilvl="5" w:tplc="83EC8094" w:tentative="1">
      <w:start w:val="1"/>
      <w:numFmt w:val="bullet"/>
      <w:lvlText w:val="•"/>
      <w:lvlJc w:val="left"/>
      <w:pPr>
        <w:tabs>
          <w:tab w:val="num" w:pos="4320"/>
        </w:tabs>
        <w:ind w:left="4320" w:hanging="360"/>
      </w:pPr>
      <w:rPr>
        <w:rFonts w:ascii="Times New Roman" w:hAnsi="Times New Roman" w:hint="default"/>
      </w:rPr>
    </w:lvl>
    <w:lvl w:ilvl="6" w:tplc="540EFCA6" w:tentative="1">
      <w:start w:val="1"/>
      <w:numFmt w:val="bullet"/>
      <w:lvlText w:val="•"/>
      <w:lvlJc w:val="left"/>
      <w:pPr>
        <w:tabs>
          <w:tab w:val="num" w:pos="5040"/>
        </w:tabs>
        <w:ind w:left="5040" w:hanging="360"/>
      </w:pPr>
      <w:rPr>
        <w:rFonts w:ascii="Times New Roman" w:hAnsi="Times New Roman" w:hint="default"/>
      </w:rPr>
    </w:lvl>
    <w:lvl w:ilvl="7" w:tplc="034010A0" w:tentative="1">
      <w:start w:val="1"/>
      <w:numFmt w:val="bullet"/>
      <w:lvlText w:val="•"/>
      <w:lvlJc w:val="left"/>
      <w:pPr>
        <w:tabs>
          <w:tab w:val="num" w:pos="5760"/>
        </w:tabs>
        <w:ind w:left="5760" w:hanging="360"/>
      </w:pPr>
      <w:rPr>
        <w:rFonts w:ascii="Times New Roman" w:hAnsi="Times New Roman" w:hint="default"/>
      </w:rPr>
    </w:lvl>
    <w:lvl w:ilvl="8" w:tplc="3DF2CA0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A2942F8"/>
    <w:multiLevelType w:val="hybridMultilevel"/>
    <w:tmpl w:val="CCE88BBE"/>
    <w:lvl w:ilvl="0" w:tplc="86E0AC4E">
      <w:start w:val="1"/>
      <w:numFmt w:val="bullet"/>
      <w:lvlText w:val="•"/>
      <w:lvlJc w:val="left"/>
      <w:pPr>
        <w:tabs>
          <w:tab w:val="num" w:pos="720"/>
        </w:tabs>
        <w:ind w:left="720" w:hanging="360"/>
      </w:pPr>
      <w:rPr>
        <w:rFonts w:ascii="Times New Roman" w:hAnsi="Times New Roman" w:hint="default"/>
      </w:rPr>
    </w:lvl>
    <w:lvl w:ilvl="1" w:tplc="97F4F7F4" w:tentative="1">
      <w:start w:val="1"/>
      <w:numFmt w:val="bullet"/>
      <w:lvlText w:val="•"/>
      <w:lvlJc w:val="left"/>
      <w:pPr>
        <w:tabs>
          <w:tab w:val="num" w:pos="1440"/>
        </w:tabs>
        <w:ind w:left="1440" w:hanging="360"/>
      </w:pPr>
      <w:rPr>
        <w:rFonts w:ascii="Times New Roman" w:hAnsi="Times New Roman" w:hint="default"/>
      </w:rPr>
    </w:lvl>
    <w:lvl w:ilvl="2" w:tplc="CCF680F8" w:tentative="1">
      <w:start w:val="1"/>
      <w:numFmt w:val="bullet"/>
      <w:lvlText w:val="•"/>
      <w:lvlJc w:val="left"/>
      <w:pPr>
        <w:tabs>
          <w:tab w:val="num" w:pos="2160"/>
        </w:tabs>
        <w:ind w:left="2160" w:hanging="360"/>
      </w:pPr>
      <w:rPr>
        <w:rFonts w:ascii="Times New Roman" w:hAnsi="Times New Roman" w:hint="default"/>
      </w:rPr>
    </w:lvl>
    <w:lvl w:ilvl="3" w:tplc="2E9C6128" w:tentative="1">
      <w:start w:val="1"/>
      <w:numFmt w:val="bullet"/>
      <w:lvlText w:val="•"/>
      <w:lvlJc w:val="left"/>
      <w:pPr>
        <w:tabs>
          <w:tab w:val="num" w:pos="2880"/>
        </w:tabs>
        <w:ind w:left="2880" w:hanging="360"/>
      </w:pPr>
      <w:rPr>
        <w:rFonts w:ascii="Times New Roman" w:hAnsi="Times New Roman" w:hint="default"/>
      </w:rPr>
    </w:lvl>
    <w:lvl w:ilvl="4" w:tplc="BB9AB206" w:tentative="1">
      <w:start w:val="1"/>
      <w:numFmt w:val="bullet"/>
      <w:lvlText w:val="•"/>
      <w:lvlJc w:val="left"/>
      <w:pPr>
        <w:tabs>
          <w:tab w:val="num" w:pos="3600"/>
        </w:tabs>
        <w:ind w:left="3600" w:hanging="360"/>
      </w:pPr>
      <w:rPr>
        <w:rFonts w:ascii="Times New Roman" w:hAnsi="Times New Roman" w:hint="default"/>
      </w:rPr>
    </w:lvl>
    <w:lvl w:ilvl="5" w:tplc="3CA268A2" w:tentative="1">
      <w:start w:val="1"/>
      <w:numFmt w:val="bullet"/>
      <w:lvlText w:val="•"/>
      <w:lvlJc w:val="left"/>
      <w:pPr>
        <w:tabs>
          <w:tab w:val="num" w:pos="4320"/>
        </w:tabs>
        <w:ind w:left="4320" w:hanging="360"/>
      </w:pPr>
      <w:rPr>
        <w:rFonts w:ascii="Times New Roman" w:hAnsi="Times New Roman" w:hint="default"/>
      </w:rPr>
    </w:lvl>
    <w:lvl w:ilvl="6" w:tplc="8BB07D6A" w:tentative="1">
      <w:start w:val="1"/>
      <w:numFmt w:val="bullet"/>
      <w:lvlText w:val="•"/>
      <w:lvlJc w:val="left"/>
      <w:pPr>
        <w:tabs>
          <w:tab w:val="num" w:pos="5040"/>
        </w:tabs>
        <w:ind w:left="5040" w:hanging="360"/>
      </w:pPr>
      <w:rPr>
        <w:rFonts w:ascii="Times New Roman" w:hAnsi="Times New Roman" w:hint="default"/>
      </w:rPr>
    </w:lvl>
    <w:lvl w:ilvl="7" w:tplc="CCA6AF3E" w:tentative="1">
      <w:start w:val="1"/>
      <w:numFmt w:val="bullet"/>
      <w:lvlText w:val="•"/>
      <w:lvlJc w:val="left"/>
      <w:pPr>
        <w:tabs>
          <w:tab w:val="num" w:pos="5760"/>
        </w:tabs>
        <w:ind w:left="5760" w:hanging="360"/>
      </w:pPr>
      <w:rPr>
        <w:rFonts w:ascii="Times New Roman" w:hAnsi="Times New Roman" w:hint="default"/>
      </w:rPr>
    </w:lvl>
    <w:lvl w:ilvl="8" w:tplc="731A0BA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4033C09"/>
    <w:multiLevelType w:val="hybridMultilevel"/>
    <w:tmpl w:val="B414FBA0"/>
    <w:lvl w:ilvl="0" w:tplc="E194A43A">
      <w:start w:val="1"/>
      <w:numFmt w:val="bullet"/>
      <w:lvlText w:val="•"/>
      <w:lvlJc w:val="left"/>
      <w:pPr>
        <w:tabs>
          <w:tab w:val="num" w:pos="720"/>
        </w:tabs>
        <w:ind w:left="720" w:hanging="360"/>
      </w:pPr>
      <w:rPr>
        <w:rFonts w:ascii="Times New Roman" w:hAnsi="Times New Roman" w:hint="default"/>
      </w:rPr>
    </w:lvl>
    <w:lvl w:ilvl="1" w:tplc="E8943366" w:tentative="1">
      <w:start w:val="1"/>
      <w:numFmt w:val="bullet"/>
      <w:lvlText w:val="•"/>
      <w:lvlJc w:val="left"/>
      <w:pPr>
        <w:tabs>
          <w:tab w:val="num" w:pos="1440"/>
        </w:tabs>
        <w:ind w:left="1440" w:hanging="360"/>
      </w:pPr>
      <w:rPr>
        <w:rFonts w:ascii="Times New Roman" w:hAnsi="Times New Roman" w:hint="default"/>
      </w:rPr>
    </w:lvl>
    <w:lvl w:ilvl="2" w:tplc="3DD2F790" w:tentative="1">
      <w:start w:val="1"/>
      <w:numFmt w:val="bullet"/>
      <w:lvlText w:val="•"/>
      <w:lvlJc w:val="left"/>
      <w:pPr>
        <w:tabs>
          <w:tab w:val="num" w:pos="2160"/>
        </w:tabs>
        <w:ind w:left="2160" w:hanging="360"/>
      </w:pPr>
      <w:rPr>
        <w:rFonts w:ascii="Times New Roman" w:hAnsi="Times New Roman" w:hint="default"/>
      </w:rPr>
    </w:lvl>
    <w:lvl w:ilvl="3" w:tplc="05B8A980" w:tentative="1">
      <w:start w:val="1"/>
      <w:numFmt w:val="bullet"/>
      <w:lvlText w:val="•"/>
      <w:lvlJc w:val="left"/>
      <w:pPr>
        <w:tabs>
          <w:tab w:val="num" w:pos="2880"/>
        </w:tabs>
        <w:ind w:left="2880" w:hanging="360"/>
      </w:pPr>
      <w:rPr>
        <w:rFonts w:ascii="Times New Roman" w:hAnsi="Times New Roman" w:hint="default"/>
      </w:rPr>
    </w:lvl>
    <w:lvl w:ilvl="4" w:tplc="3C12CE0A" w:tentative="1">
      <w:start w:val="1"/>
      <w:numFmt w:val="bullet"/>
      <w:lvlText w:val="•"/>
      <w:lvlJc w:val="left"/>
      <w:pPr>
        <w:tabs>
          <w:tab w:val="num" w:pos="3600"/>
        </w:tabs>
        <w:ind w:left="3600" w:hanging="360"/>
      </w:pPr>
      <w:rPr>
        <w:rFonts w:ascii="Times New Roman" w:hAnsi="Times New Roman" w:hint="default"/>
      </w:rPr>
    </w:lvl>
    <w:lvl w:ilvl="5" w:tplc="E98C42A4" w:tentative="1">
      <w:start w:val="1"/>
      <w:numFmt w:val="bullet"/>
      <w:lvlText w:val="•"/>
      <w:lvlJc w:val="left"/>
      <w:pPr>
        <w:tabs>
          <w:tab w:val="num" w:pos="4320"/>
        </w:tabs>
        <w:ind w:left="4320" w:hanging="360"/>
      </w:pPr>
      <w:rPr>
        <w:rFonts w:ascii="Times New Roman" w:hAnsi="Times New Roman" w:hint="default"/>
      </w:rPr>
    </w:lvl>
    <w:lvl w:ilvl="6" w:tplc="F6CA2786" w:tentative="1">
      <w:start w:val="1"/>
      <w:numFmt w:val="bullet"/>
      <w:lvlText w:val="•"/>
      <w:lvlJc w:val="left"/>
      <w:pPr>
        <w:tabs>
          <w:tab w:val="num" w:pos="5040"/>
        </w:tabs>
        <w:ind w:left="5040" w:hanging="360"/>
      </w:pPr>
      <w:rPr>
        <w:rFonts w:ascii="Times New Roman" w:hAnsi="Times New Roman" w:hint="default"/>
      </w:rPr>
    </w:lvl>
    <w:lvl w:ilvl="7" w:tplc="942825BC" w:tentative="1">
      <w:start w:val="1"/>
      <w:numFmt w:val="bullet"/>
      <w:lvlText w:val="•"/>
      <w:lvlJc w:val="left"/>
      <w:pPr>
        <w:tabs>
          <w:tab w:val="num" w:pos="5760"/>
        </w:tabs>
        <w:ind w:left="5760" w:hanging="360"/>
      </w:pPr>
      <w:rPr>
        <w:rFonts w:ascii="Times New Roman" w:hAnsi="Times New Roman" w:hint="default"/>
      </w:rPr>
    </w:lvl>
    <w:lvl w:ilvl="8" w:tplc="F4424A4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E2671EF"/>
    <w:multiLevelType w:val="hybridMultilevel"/>
    <w:tmpl w:val="B0ECCD8C"/>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B5176D"/>
    <w:multiLevelType w:val="hybridMultilevel"/>
    <w:tmpl w:val="D5ACC6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268039">
    <w:abstractNumId w:val="7"/>
  </w:num>
  <w:num w:numId="2" w16cid:durableId="930696040">
    <w:abstractNumId w:val="2"/>
  </w:num>
  <w:num w:numId="3" w16cid:durableId="1257129148">
    <w:abstractNumId w:val="5"/>
  </w:num>
  <w:num w:numId="4" w16cid:durableId="330913469">
    <w:abstractNumId w:val="4"/>
  </w:num>
  <w:num w:numId="5" w16cid:durableId="2014603554">
    <w:abstractNumId w:val="8"/>
  </w:num>
  <w:num w:numId="6" w16cid:durableId="505096631">
    <w:abstractNumId w:val="6"/>
  </w:num>
  <w:num w:numId="7" w16cid:durableId="1075542988">
    <w:abstractNumId w:val="0"/>
  </w:num>
  <w:num w:numId="8" w16cid:durableId="176113827">
    <w:abstractNumId w:val="1"/>
  </w:num>
  <w:num w:numId="9" w16cid:durableId="1936671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5B"/>
    <w:rsid w:val="00015B1D"/>
    <w:rsid w:val="0002100D"/>
    <w:rsid w:val="000D6998"/>
    <w:rsid w:val="000F05AC"/>
    <w:rsid w:val="001472D5"/>
    <w:rsid w:val="002203AC"/>
    <w:rsid w:val="00254DBE"/>
    <w:rsid w:val="002729CC"/>
    <w:rsid w:val="002E5F55"/>
    <w:rsid w:val="002F04F2"/>
    <w:rsid w:val="002F64ED"/>
    <w:rsid w:val="00361C5C"/>
    <w:rsid w:val="00376D20"/>
    <w:rsid w:val="003B18D8"/>
    <w:rsid w:val="003E336D"/>
    <w:rsid w:val="004E088F"/>
    <w:rsid w:val="004E2C73"/>
    <w:rsid w:val="004F5C73"/>
    <w:rsid w:val="0057134D"/>
    <w:rsid w:val="005920F2"/>
    <w:rsid w:val="005965A1"/>
    <w:rsid w:val="0059772B"/>
    <w:rsid w:val="005A14B7"/>
    <w:rsid w:val="005F418D"/>
    <w:rsid w:val="00604931"/>
    <w:rsid w:val="006F0D98"/>
    <w:rsid w:val="0070040A"/>
    <w:rsid w:val="00711A11"/>
    <w:rsid w:val="007E2EAF"/>
    <w:rsid w:val="00932F6C"/>
    <w:rsid w:val="00977C7C"/>
    <w:rsid w:val="00987A59"/>
    <w:rsid w:val="009E7441"/>
    <w:rsid w:val="00A22B58"/>
    <w:rsid w:val="00A46710"/>
    <w:rsid w:val="00A65E95"/>
    <w:rsid w:val="00AE67DA"/>
    <w:rsid w:val="00AE767E"/>
    <w:rsid w:val="00B7195B"/>
    <w:rsid w:val="00B93AF3"/>
    <w:rsid w:val="00BC3620"/>
    <w:rsid w:val="00C42828"/>
    <w:rsid w:val="00CA2F45"/>
    <w:rsid w:val="00E30A6B"/>
    <w:rsid w:val="00E72879"/>
    <w:rsid w:val="00EE41F6"/>
    <w:rsid w:val="00EF47C8"/>
    <w:rsid w:val="00FF401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F3676"/>
  <w15:chartTrackingRefBased/>
  <w15:docId w15:val="{87CC8614-96BB-403D-8A31-4E6B0A17D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19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19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19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19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19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19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9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9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9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9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19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9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9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9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9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9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9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95B"/>
    <w:rPr>
      <w:rFonts w:eastAsiaTheme="majorEastAsia" w:cstheme="majorBidi"/>
      <w:color w:val="272727" w:themeColor="text1" w:themeTint="D8"/>
    </w:rPr>
  </w:style>
  <w:style w:type="paragraph" w:styleId="Title">
    <w:name w:val="Title"/>
    <w:basedOn w:val="Normal"/>
    <w:next w:val="Normal"/>
    <w:link w:val="TitleChar"/>
    <w:uiPriority w:val="10"/>
    <w:qFormat/>
    <w:rsid w:val="00B719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9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9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9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95B"/>
    <w:pPr>
      <w:spacing w:before="160"/>
      <w:jc w:val="center"/>
    </w:pPr>
    <w:rPr>
      <w:i/>
      <w:iCs/>
      <w:color w:val="404040" w:themeColor="text1" w:themeTint="BF"/>
    </w:rPr>
  </w:style>
  <w:style w:type="character" w:customStyle="1" w:styleId="QuoteChar">
    <w:name w:val="Quote Char"/>
    <w:basedOn w:val="DefaultParagraphFont"/>
    <w:link w:val="Quote"/>
    <w:uiPriority w:val="29"/>
    <w:rsid w:val="00B7195B"/>
    <w:rPr>
      <w:i/>
      <w:iCs/>
      <w:color w:val="404040" w:themeColor="text1" w:themeTint="BF"/>
    </w:rPr>
  </w:style>
  <w:style w:type="paragraph" w:styleId="ListParagraph">
    <w:name w:val="List Paragraph"/>
    <w:basedOn w:val="Normal"/>
    <w:uiPriority w:val="34"/>
    <w:qFormat/>
    <w:rsid w:val="00B7195B"/>
    <w:pPr>
      <w:ind w:left="720"/>
      <w:contextualSpacing/>
    </w:pPr>
  </w:style>
  <w:style w:type="character" w:styleId="IntenseEmphasis">
    <w:name w:val="Intense Emphasis"/>
    <w:basedOn w:val="DefaultParagraphFont"/>
    <w:uiPriority w:val="21"/>
    <w:qFormat/>
    <w:rsid w:val="00B7195B"/>
    <w:rPr>
      <w:i/>
      <w:iCs/>
      <w:color w:val="0F4761" w:themeColor="accent1" w:themeShade="BF"/>
    </w:rPr>
  </w:style>
  <w:style w:type="paragraph" w:styleId="IntenseQuote">
    <w:name w:val="Intense Quote"/>
    <w:basedOn w:val="Normal"/>
    <w:next w:val="Normal"/>
    <w:link w:val="IntenseQuoteChar"/>
    <w:uiPriority w:val="30"/>
    <w:qFormat/>
    <w:rsid w:val="00B719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95B"/>
    <w:rPr>
      <w:i/>
      <w:iCs/>
      <w:color w:val="0F4761" w:themeColor="accent1" w:themeShade="BF"/>
    </w:rPr>
  </w:style>
  <w:style w:type="character" w:styleId="IntenseReference">
    <w:name w:val="Intense Reference"/>
    <w:basedOn w:val="DefaultParagraphFont"/>
    <w:uiPriority w:val="32"/>
    <w:qFormat/>
    <w:rsid w:val="00B7195B"/>
    <w:rPr>
      <w:b/>
      <w:bCs/>
      <w:smallCaps/>
      <w:color w:val="0F4761" w:themeColor="accent1" w:themeShade="BF"/>
      <w:spacing w:val="5"/>
    </w:rPr>
  </w:style>
  <w:style w:type="paragraph" w:styleId="Header">
    <w:name w:val="header"/>
    <w:basedOn w:val="Normal"/>
    <w:link w:val="HeaderChar"/>
    <w:uiPriority w:val="99"/>
    <w:unhideWhenUsed/>
    <w:rsid w:val="00B719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195B"/>
  </w:style>
  <w:style w:type="paragraph" w:styleId="Footer">
    <w:name w:val="footer"/>
    <w:basedOn w:val="Normal"/>
    <w:link w:val="FooterChar"/>
    <w:uiPriority w:val="99"/>
    <w:unhideWhenUsed/>
    <w:rsid w:val="00B719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195B"/>
  </w:style>
  <w:style w:type="paragraph" w:styleId="FootnoteText">
    <w:name w:val="footnote text"/>
    <w:basedOn w:val="Normal"/>
    <w:link w:val="FootnoteTextChar"/>
    <w:uiPriority w:val="99"/>
    <w:semiHidden/>
    <w:unhideWhenUsed/>
    <w:rsid w:val="003E33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336D"/>
    <w:rPr>
      <w:sz w:val="20"/>
      <w:szCs w:val="20"/>
    </w:rPr>
  </w:style>
  <w:style w:type="character" w:styleId="FootnoteReference">
    <w:name w:val="footnote reference"/>
    <w:basedOn w:val="DefaultParagraphFont"/>
    <w:uiPriority w:val="99"/>
    <w:semiHidden/>
    <w:unhideWhenUsed/>
    <w:rsid w:val="003E336D"/>
    <w:rPr>
      <w:vertAlign w:val="superscript"/>
    </w:rPr>
  </w:style>
  <w:style w:type="character" w:styleId="Hyperlink">
    <w:name w:val="Hyperlink"/>
    <w:basedOn w:val="DefaultParagraphFont"/>
    <w:uiPriority w:val="99"/>
    <w:unhideWhenUsed/>
    <w:rsid w:val="00E30A6B"/>
    <w:rPr>
      <w:color w:val="467886" w:themeColor="hyperlink"/>
      <w:u w:val="single"/>
    </w:rPr>
  </w:style>
  <w:style w:type="character" w:styleId="UnresolvedMention">
    <w:name w:val="Unresolved Mention"/>
    <w:basedOn w:val="DefaultParagraphFont"/>
    <w:uiPriority w:val="99"/>
    <w:semiHidden/>
    <w:unhideWhenUsed/>
    <w:rsid w:val="00E30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en.edu/openlearncreate/mod/oucontent/view.php?id=152614&amp;section=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66965-6EA4-4ED7-97F7-4A9C54248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1368</Words>
  <Characters>6818</Characters>
  <Application>Microsoft Office Word</Application>
  <DocSecurity>0</DocSecurity>
  <Lines>142</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Sharon.Dawes</dc:creator>
  <cp:keywords/>
  <dc:description/>
  <cp:lastModifiedBy>Peter.Reeves</cp:lastModifiedBy>
  <cp:revision>6</cp:revision>
  <dcterms:created xsi:type="dcterms:W3CDTF">2026-01-08T18:53:00Z</dcterms:created>
  <dcterms:modified xsi:type="dcterms:W3CDTF">2026-03-06T10:21:00Z</dcterms:modified>
</cp:coreProperties>
</file>