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69" w:type="pct"/>
        <w:tblInd w:w="-1" w:type="dxa"/>
        <w:tblBorders>
          <w:top w:val="single" w:sz="12" w:space="0" w:color="F5CC1F"/>
          <w:left w:val="single" w:sz="12" w:space="0" w:color="F5CC1F"/>
          <w:bottom w:val="single" w:sz="12" w:space="0" w:color="F5CC1F"/>
          <w:right w:val="single" w:sz="12" w:space="0" w:color="F5CC1F"/>
          <w:insideH w:val="single" w:sz="12" w:space="0" w:color="F5CC1F"/>
          <w:insideV w:val="single" w:sz="12" w:space="0" w:color="F5CC1F"/>
        </w:tblBorders>
        <w:tblLook w:val="04A0" w:firstRow="1" w:lastRow="0" w:firstColumn="1" w:lastColumn="0" w:noHBand="0" w:noVBand="1"/>
      </w:tblPr>
      <w:tblGrid>
        <w:gridCol w:w="1543"/>
        <w:gridCol w:w="2915"/>
        <w:gridCol w:w="2245"/>
        <w:gridCol w:w="2189"/>
        <w:gridCol w:w="2564"/>
        <w:gridCol w:w="2107"/>
      </w:tblGrid>
      <w:tr w:rsidR="001E7400" w:rsidRPr="006261D9" w:rsidTr="001E7400">
        <w:trPr>
          <w:trHeight w:val="963"/>
        </w:trPr>
        <w:tc>
          <w:tcPr>
            <w:tcW w:w="1543" w:type="dxa"/>
            <w:shd w:val="clear" w:color="auto" w:fill="auto"/>
          </w:tcPr>
          <w:p w:rsidR="001E7400" w:rsidRPr="001E7400" w:rsidRDefault="001E7400" w:rsidP="001E7400">
            <w:r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78213F0" wp14:editId="74439FF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474345"/>
                  <wp:effectExtent l="0" t="0" r="9525" b="1905"/>
                  <wp:wrapSquare wrapText="bothSides"/>
                  <wp:docPr id="3" name="Picture 3" descr="C:\Users\frand\OneDrive\Pictures\Screenshots\2020-07-21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d\OneDrive\Pictures\Screenshots\2020-07-21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3" w:type="dxa"/>
            <w:gridSpan w:val="4"/>
            <w:shd w:val="clear" w:color="auto" w:fill="F9E27B"/>
          </w:tcPr>
          <w:p w:rsidR="001E7400" w:rsidRPr="001E7400" w:rsidRDefault="001E7400" w:rsidP="001E7400">
            <w:pPr>
              <w:pStyle w:val="Title"/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  <w:lang w:val="en-GB"/>
              </w:rPr>
            </w:pPr>
            <w:r w:rsidRPr="001E7400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  <w:lang w:val="en-GB"/>
              </w:rPr>
              <w:t>Attention and Concentration Skills</w:t>
            </w:r>
          </w:p>
          <w:p w:rsidR="001E7400" w:rsidRPr="001E7400" w:rsidRDefault="001E7400" w:rsidP="001E7400">
            <w:pPr>
              <w:pStyle w:val="Title"/>
              <w:rPr>
                <w:rFonts w:ascii="Segoe UI" w:hAnsi="Segoe UI" w:cs="Segoe UI"/>
                <w:sz w:val="20"/>
                <w:szCs w:val="20"/>
              </w:rPr>
            </w:pPr>
            <w:r w:rsidRPr="001E7400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 xml:space="preserve">Edinburgh Version (3.1) CIRCLE Collaboration © </w:t>
            </w:r>
            <w:r w:rsidRPr="001E7400">
              <w:rPr>
                <w:rFonts w:ascii="Segoe UI" w:hAnsi="Segoe UI" w:cs="Segoe UI"/>
                <w:color w:val="3B3838" w:themeColor="background2" w:themeShade="40"/>
                <w:sz w:val="20"/>
                <w:szCs w:val="20"/>
              </w:rPr>
              <w:t>2015 All rights reserved</w:t>
            </w:r>
          </w:p>
        </w:tc>
        <w:tc>
          <w:tcPr>
            <w:tcW w:w="2107" w:type="dxa"/>
            <w:shd w:val="clear" w:color="auto" w:fill="auto"/>
          </w:tcPr>
          <w:p w:rsidR="001E7400" w:rsidRPr="001E7400" w:rsidRDefault="001E7400" w:rsidP="001E7400">
            <w:pPr>
              <w:rPr>
                <w:rFonts w:ascii="Segoe UI" w:hAnsi="Segoe UI" w:cs="Segoe UI"/>
                <w:b/>
                <w:color w:val="3B3838" w:themeColor="background2" w:themeShade="40"/>
                <w:sz w:val="16"/>
                <w:szCs w:val="16"/>
              </w:rPr>
            </w:pPr>
            <w:r w:rsidRPr="001E7400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56DACCBF" wp14:editId="22ED940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00892" cy="5238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 secondar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9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7400" w:rsidRPr="006261D9" w:rsidTr="001E7400">
        <w:trPr>
          <w:trHeight w:val="360"/>
        </w:trPr>
        <w:tc>
          <w:tcPr>
            <w:tcW w:w="13563" w:type="dxa"/>
            <w:gridSpan w:val="6"/>
            <w:shd w:val="clear" w:color="auto" w:fill="F9E27B"/>
          </w:tcPr>
          <w:p w:rsidR="001E7400" w:rsidRPr="001E7400" w:rsidRDefault="001E7400" w:rsidP="0074185B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bookmarkStart w:id="0" w:name="_Hlk46256360"/>
            <w:r w:rsidRPr="00C25EDA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>Supports and Strategies Planning Page</w:t>
            </w:r>
          </w:p>
        </w:tc>
        <w:bookmarkStart w:id="1" w:name="_GoBack"/>
        <w:bookmarkEnd w:id="1"/>
      </w:tr>
      <w:tr w:rsidR="001E7400" w:rsidRPr="006261D9" w:rsidTr="001E7400">
        <w:trPr>
          <w:trHeight w:val="360"/>
        </w:trPr>
        <w:tc>
          <w:tcPr>
            <w:tcW w:w="4458" w:type="dxa"/>
            <w:gridSpan w:val="2"/>
            <w:vMerge w:val="restart"/>
            <w:shd w:val="clear" w:color="auto" w:fill="E2EFD9" w:themeFill="accent6" w:themeFillTint="33"/>
          </w:tcPr>
          <w:p w:rsidR="001E7400" w:rsidRPr="006261D9" w:rsidRDefault="001E7400" w:rsidP="0074185B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6261D9">
              <w:rPr>
                <w:rFonts w:ascii="Segoe UI" w:hAnsi="Segoe UI" w:cs="Segoe UI"/>
                <w:b/>
                <w:color w:val="0D0D0D" w:themeColor="text1" w:themeTint="F2"/>
              </w:rPr>
              <w:t>Pupil Name:</w:t>
            </w:r>
          </w:p>
          <w:p w:rsidR="001E7400" w:rsidRPr="006261D9" w:rsidRDefault="001E7400" w:rsidP="0074185B">
            <w:pPr>
              <w:rPr>
                <w:rFonts w:ascii="Segoe UI" w:hAnsi="Segoe UI" w:cs="Segoe UI"/>
                <w:color w:val="0D0D0D" w:themeColor="text1" w:themeTint="F2"/>
              </w:rPr>
            </w:pPr>
          </w:p>
        </w:tc>
        <w:tc>
          <w:tcPr>
            <w:tcW w:w="4434" w:type="dxa"/>
            <w:gridSpan w:val="2"/>
            <w:shd w:val="clear" w:color="auto" w:fill="E2EFD9" w:themeFill="accent6" w:themeFillTint="33"/>
          </w:tcPr>
          <w:p w:rsidR="001E7400" w:rsidRPr="006261D9" w:rsidRDefault="001E7400" w:rsidP="0074185B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6261D9">
              <w:rPr>
                <w:rFonts w:ascii="Segoe UI" w:hAnsi="Segoe UI" w:cs="Segoe UI"/>
                <w:b/>
                <w:color w:val="0D0D0D" w:themeColor="text1" w:themeTint="F2"/>
              </w:rPr>
              <w:t>Date of Birth:</w:t>
            </w:r>
          </w:p>
        </w:tc>
        <w:tc>
          <w:tcPr>
            <w:tcW w:w="4671" w:type="dxa"/>
            <w:gridSpan w:val="2"/>
            <w:shd w:val="clear" w:color="auto" w:fill="E2EFD9" w:themeFill="accent6" w:themeFillTint="33"/>
          </w:tcPr>
          <w:p w:rsidR="001E7400" w:rsidRPr="006261D9" w:rsidRDefault="001E7400" w:rsidP="0074185B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6261D9">
              <w:rPr>
                <w:rFonts w:ascii="Segoe UI" w:hAnsi="Segoe UI" w:cs="Segoe UI"/>
                <w:b/>
                <w:color w:val="0D0D0D" w:themeColor="text1" w:themeTint="F2"/>
              </w:rPr>
              <w:t>Completed by:</w:t>
            </w:r>
          </w:p>
          <w:p w:rsidR="001E7400" w:rsidRPr="006261D9" w:rsidRDefault="001E7400" w:rsidP="0074185B">
            <w:pPr>
              <w:rPr>
                <w:rFonts w:ascii="Segoe UI" w:hAnsi="Segoe UI" w:cs="Segoe UI"/>
                <w:color w:val="0D0D0D" w:themeColor="text1" w:themeTint="F2"/>
              </w:rPr>
            </w:pPr>
          </w:p>
        </w:tc>
      </w:tr>
      <w:tr w:rsidR="001E7400" w:rsidRPr="006261D9" w:rsidTr="001E7400">
        <w:trPr>
          <w:trHeight w:val="360"/>
        </w:trPr>
        <w:tc>
          <w:tcPr>
            <w:tcW w:w="4458" w:type="dxa"/>
            <w:gridSpan w:val="2"/>
            <w:vMerge/>
            <w:shd w:val="clear" w:color="auto" w:fill="E2EFD9" w:themeFill="accent6" w:themeFillTint="33"/>
          </w:tcPr>
          <w:p w:rsidR="001E7400" w:rsidRPr="006261D9" w:rsidRDefault="001E7400" w:rsidP="0074185B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</w:p>
        </w:tc>
        <w:tc>
          <w:tcPr>
            <w:tcW w:w="4434" w:type="dxa"/>
            <w:gridSpan w:val="2"/>
            <w:shd w:val="clear" w:color="auto" w:fill="E2EFD9" w:themeFill="accent6" w:themeFillTint="33"/>
          </w:tcPr>
          <w:p w:rsidR="001E7400" w:rsidRPr="006261D9" w:rsidRDefault="001E7400" w:rsidP="0074185B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6261D9">
              <w:rPr>
                <w:rFonts w:ascii="Segoe UI" w:hAnsi="Segoe UI" w:cs="Segoe UI"/>
                <w:b/>
                <w:color w:val="0D0D0D" w:themeColor="text1" w:themeTint="F2"/>
              </w:rPr>
              <w:t>Class:</w:t>
            </w:r>
          </w:p>
        </w:tc>
        <w:tc>
          <w:tcPr>
            <w:tcW w:w="4671" w:type="dxa"/>
            <w:gridSpan w:val="2"/>
            <w:shd w:val="clear" w:color="auto" w:fill="E2EFD9" w:themeFill="accent6" w:themeFillTint="33"/>
          </w:tcPr>
          <w:p w:rsidR="001E7400" w:rsidRPr="006261D9" w:rsidRDefault="001E7400" w:rsidP="0074185B">
            <w:pPr>
              <w:rPr>
                <w:rFonts w:ascii="Segoe UI" w:hAnsi="Segoe UI" w:cs="Segoe UI"/>
                <w:b/>
                <w:color w:val="0D0D0D" w:themeColor="text1" w:themeTint="F2"/>
              </w:rPr>
            </w:pPr>
            <w:r w:rsidRPr="006261D9">
              <w:rPr>
                <w:rFonts w:ascii="Segoe UI" w:hAnsi="Segoe UI" w:cs="Segoe UI"/>
                <w:b/>
                <w:color w:val="0D0D0D" w:themeColor="text1" w:themeTint="F2"/>
              </w:rPr>
              <w:t>Position:</w:t>
            </w:r>
          </w:p>
        </w:tc>
      </w:tr>
      <w:tr w:rsidR="001E7400" w:rsidRPr="006261D9" w:rsidTr="001E7400">
        <w:trPr>
          <w:cantSplit/>
          <w:trHeight w:val="406"/>
        </w:trPr>
        <w:tc>
          <w:tcPr>
            <w:tcW w:w="6703" w:type="dxa"/>
            <w:gridSpan w:val="3"/>
            <w:shd w:val="clear" w:color="auto" w:fill="F9E27B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Summary of Concerns from Classroom Learner Participation Scale (CLPS)</w:t>
            </w:r>
          </w:p>
          <w:p w:rsidR="001E7400" w:rsidRPr="006261D9" w:rsidRDefault="001E7400" w:rsidP="0074185B">
            <w:pPr>
              <w:tabs>
                <w:tab w:val="left" w:pos="409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shd w:val="clear" w:color="auto" w:fill="BFBFBF" w:themeFill="background1" w:themeFillShade="BF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1E7400" w:rsidRPr="006261D9" w:rsidTr="001E7400">
        <w:trPr>
          <w:cantSplit/>
          <w:trHeight w:val="647"/>
        </w:trPr>
        <w:tc>
          <w:tcPr>
            <w:tcW w:w="6703" w:type="dxa"/>
            <w:gridSpan w:val="3"/>
          </w:tcPr>
          <w:p w:rsidR="001E7400" w:rsidRPr="006261D9" w:rsidRDefault="001E7400" w:rsidP="001E7400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2"/>
                <w:szCs w:val="22"/>
              </w:rPr>
            </w:pPr>
          </w:p>
          <w:p w:rsidR="001E7400" w:rsidRPr="006261D9" w:rsidRDefault="001E7400" w:rsidP="007418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60" w:type="dxa"/>
            <w:gridSpan w:val="3"/>
          </w:tcPr>
          <w:p w:rsidR="001E7400" w:rsidRPr="006261D9" w:rsidRDefault="001E7400" w:rsidP="001E740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E7400" w:rsidRPr="006261D9" w:rsidTr="001E7400">
        <w:trPr>
          <w:cantSplit/>
          <w:trHeight w:val="390"/>
        </w:trPr>
        <w:tc>
          <w:tcPr>
            <w:tcW w:w="6703" w:type="dxa"/>
            <w:gridSpan w:val="3"/>
            <w:shd w:val="clear" w:color="auto" w:fill="F9E27B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Most successful strategies used</w:t>
            </w:r>
          </w:p>
          <w:p w:rsidR="001E7400" w:rsidRPr="006261D9" w:rsidRDefault="001E7400" w:rsidP="007418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shd w:val="clear" w:color="auto" w:fill="BFBFBF" w:themeFill="background1" w:themeFillShade="BF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1E7400" w:rsidRPr="006261D9" w:rsidTr="001E7400">
        <w:trPr>
          <w:cantSplit/>
          <w:trHeight w:val="636"/>
        </w:trPr>
        <w:tc>
          <w:tcPr>
            <w:tcW w:w="6703" w:type="dxa"/>
            <w:gridSpan w:val="3"/>
          </w:tcPr>
          <w:p w:rsidR="001E7400" w:rsidRPr="006261D9" w:rsidRDefault="001E7400" w:rsidP="001E740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  <w:p w:rsidR="001E7400" w:rsidRPr="006261D9" w:rsidRDefault="001E7400" w:rsidP="007418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60" w:type="dxa"/>
            <w:gridSpan w:val="3"/>
          </w:tcPr>
          <w:p w:rsidR="001E7400" w:rsidRPr="006261D9" w:rsidRDefault="001E7400" w:rsidP="001E740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E7400" w:rsidRPr="006261D9" w:rsidTr="001E7400">
        <w:trPr>
          <w:cantSplit/>
          <w:trHeight w:val="560"/>
        </w:trPr>
        <w:tc>
          <w:tcPr>
            <w:tcW w:w="6703" w:type="dxa"/>
            <w:gridSpan w:val="3"/>
            <w:shd w:val="clear" w:color="auto" w:fill="F9E27B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Strategies to implement or use more frequently</w:t>
            </w:r>
          </w:p>
          <w:p w:rsidR="001E7400" w:rsidRPr="006261D9" w:rsidRDefault="001E7400" w:rsidP="007418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shd w:val="clear" w:color="auto" w:fill="BFBFBF" w:themeFill="background1" w:themeFillShade="BF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1E7400" w:rsidRPr="006261D9" w:rsidTr="001E7400">
        <w:trPr>
          <w:cantSplit/>
          <w:trHeight w:val="530"/>
        </w:trPr>
        <w:tc>
          <w:tcPr>
            <w:tcW w:w="6703" w:type="dxa"/>
            <w:gridSpan w:val="3"/>
          </w:tcPr>
          <w:p w:rsidR="001E7400" w:rsidRPr="001E7400" w:rsidRDefault="001E7400" w:rsidP="0074185B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60" w:type="dxa"/>
            <w:gridSpan w:val="3"/>
          </w:tcPr>
          <w:p w:rsidR="001E7400" w:rsidRPr="001E7400" w:rsidRDefault="001E7400" w:rsidP="0074185B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E7400" w:rsidRPr="006261D9" w:rsidTr="001E7400">
        <w:trPr>
          <w:cantSplit/>
          <w:trHeight w:val="546"/>
        </w:trPr>
        <w:tc>
          <w:tcPr>
            <w:tcW w:w="6703" w:type="dxa"/>
            <w:gridSpan w:val="3"/>
            <w:shd w:val="clear" w:color="auto" w:fill="F9E27B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Plan: What?  How?  Who?  When?</w:t>
            </w:r>
          </w:p>
          <w:p w:rsidR="001E7400" w:rsidRPr="006261D9" w:rsidRDefault="001E7400" w:rsidP="007418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shd w:val="clear" w:color="auto" w:fill="BFBFBF" w:themeFill="background1" w:themeFillShade="BF"/>
          </w:tcPr>
          <w:p w:rsidR="001E7400" w:rsidRPr="006261D9" w:rsidRDefault="001E7400" w:rsidP="0074185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6261D9">
              <w:rPr>
                <w:rFonts w:ascii="Segoe UI" w:hAnsi="Segoe UI" w:cs="Segoe UI"/>
                <w:b/>
                <w:sz w:val="22"/>
                <w:szCs w:val="22"/>
              </w:rPr>
              <w:t>Learners’ views</w:t>
            </w:r>
          </w:p>
        </w:tc>
      </w:tr>
      <w:tr w:rsidR="001E7400" w:rsidRPr="006261D9" w:rsidTr="001E7400">
        <w:trPr>
          <w:cantSplit/>
          <w:trHeight w:val="546"/>
        </w:trPr>
        <w:tc>
          <w:tcPr>
            <w:tcW w:w="6703" w:type="dxa"/>
            <w:gridSpan w:val="3"/>
            <w:shd w:val="clear" w:color="auto" w:fill="auto"/>
          </w:tcPr>
          <w:p w:rsidR="001E7400" w:rsidRPr="001E7400" w:rsidRDefault="001E7400" w:rsidP="001E740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shd w:val="clear" w:color="auto" w:fill="auto"/>
          </w:tcPr>
          <w:p w:rsidR="001E7400" w:rsidRPr="001E7400" w:rsidRDefault="001E7400" w:rsidP="001E740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bookmarkEnd w:id="0"/>
    </w:tbl>
    <w:p w:rsidR="00027C27" w:rsidRPr="009B7615" w:rsidRDefault="00027C27" w:rsidP="00B561C0"/>
    <w:sectPr w:rsidR="00027C27" w:rsidRPr="009B7615" w:rsidSect="001E7400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6E4148"/>
    <w:multiLevelType w:val="hybridMultilevel"/>
    <w:tmpl w:val="1A6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11BE4"/>
    <w:multiLevelType w:val="hybridMultilevel"/>
    <w:tmpl w:val="6D58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00"/>
    <w:rsid w:val="00027C27"/>
    <w:rsid w:val="000C0CF4"/>
    <w:rsid w:val="001E7400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E6F8"/>
  <w15:chartTrackingRefBased/>
  <w15:docId w15:val="{82C1E88A-143D-4342-904F-952E65B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00"/>
    <w:rPr>
      <w:rFonts w:eastAsiaTheme="minorHAnsi"/>
      <w:sz w:val="21"/>
      <w:szCs w:val="21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1E7400"/>
    <w:rPr>
      <w:rFonts w:eastAsiaTheme="minorHAnsi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E7400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1E7400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7400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Scottish Government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1</cp:revision>
  <dcterms:created xsi:type="dcterms:W3CDTF">2020-12-18T09:40:00Z</dcterms:created>
  <dcterms:modified xsi:type="dcterms:W3CDTF">2020-12-18T09:46:00Z</dcterms:modified>
</cp:coreProperties>
</file>