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A2" w:rsidRPr="000711BD" w:rsidRDefault="009325A2" w:rsidP="00ED57A8">
      <w:pPr>
        <w:pStyle w:val="Heading2"/>
        <w:rPr>
          <w:rFonts w:ascii="Helvetica" w:hAnsi="Helvetica" w:cs="Helvetica"/>
          <w:color w:val="auto"/>
        </w:rPr>
      </w:pPr>
      <w:bookmarkStart w:id="0" w:name="_Ref320902485"/>
      <w:bookmarkStart w:id="1" w:name="_Toc388362767"/>
      <w:bookmarkStart w:id="2" w:name="_Toc388363136"/>
      <w:bookmarkStart w:id="3" w:name="_Toc388363321"/>
      <w:bookmarkStart w:id="4" w:name="_Toc388363891"/>
      <w:bookmarkStart w:id="5" w:name="_Toc388364100"/>
      <w:r w:rsidRPr="000711BD">
        <w:rPr>
          <w:rFonts w:ascii="Helvetica" w:hAnsi="Helvetica" w:cs="Helvetica"/>
          <w:color w:val="auto"/>
          <w:sz w:val="36"/>
          <w:szCs w:val="36"/>
        </w:rPr>
        <w:t>Activity 2.1 Taking stock of my experiences over time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9325A2" w:rsidRPr="00992719" w:rsidRDefault="009325A2" w:rsidP="009325A2">
      <w:pPr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</w:rPr>
        <w:t>We suggest spending around 15 minutes on this activity</w:t>
      </w:r>
    </w:p>
    <w:p w:rsidR="009325A2" w:rsidRPr="00992719" w:rsidRDefault="009325A2" w:rsidP="009325A2">
      <w:pPr>
        <w:shd w:val="clear" w:color="auto" w:fill="FFFFFF"/>
        <w:spacing w:before="120" w:after="12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Now make some notes on the questions below:</w:t>
      </w:r>
    </w:p>
    <w:p w:rsidR="009325A2" w:rsidRPr="00992719" w:rsidRDefault="009325A2" w:rsidP="009325A2">
      <w:pPr>
        <w:shd w:val="clear" w:color="auto" w:fill="FFFFFF"/>
        <w:spacing w:before="120" w:after="12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Everyone’s ups and downs are different.</w:t>
      </w:r>
    </w:p>
    <w:p w:rsidR="009325A2" w:rsidRPr="00992719" w:rsidRDefault="009325A2" w:rsidP="009325A2">
      <w:pPr>
        <w:numPr>
          <w:ilvl w:val="0"/>
          <w:numId w:val="2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Do you have anything in common with Lesley’s experiences?</w:t>
      </w:r>
    </w:p>
    <w:p w:rsidR="009325A2" w:rsidRPr="00992719" w:rsidRDefault="009325A2" w:rsidP="009325A2">
      <w:pPr>
        <w:numPr>
          <w:ilvl w:val="0"/>
          <w:numId w:val="2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Do you have anything in common with Scott’s experiences?</w:t>
      </w:r>
    </w:p>
    <w:p w:rsidR="009325A2" w:rsidRPr="00992719" w:rsidRDefault="009325A2" w:rsidP="009325A2">
      <w:pPr>
        <w:numPr>
          <w:ilvl w:val="0"/>
          <w:numId w:val="2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What is different about your experiences?</w:t>
      </w:r>
    </w:p>
    <w:p w:rsidR="009325A2" w:rsidRPr="00992719" w:rsidRDefault="009325A2" w:rsidP="009325A2">
      <w:pPr>
        <w:numPr>
          <w:ilvl w:val="0"/>
          <w:numId w:val="2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What period of your life would you like to reflect on and put into a timeline?</w:t>
      </w:r>
    </w:p>
    <w:p w:rsidR="009325A2" w:rsidRPr="00992719" w:rsidRDefault="009325A2" w:rsidP="009325A2">
      <w:pPr>
        <w:shd w:val="clear" w:color="auto" w:fill="FFFFFF"/>
        <w:spacing w:before="120" w:after="12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If you are working in a group, or with a mentor, you might want to share your answers and discuss your notes with each other.</w:t>
      </w:r>
    </w:p>
    <w:p w:rsidR="009325A2" w:rsidRPr="00992719" w:rsidRDefault="009325A2" w:rsidP="009325A2">
      <w:pPr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325A2" w:rsidRPr="00992719" w:rsidTr="00C153DC">
        <w:tc>
          <w:tcPr>
            <w:tcW w:w="8522" w:type="dxa"/>
          </w:tcPr>
          <w:p w:rsidR="009325A2" w:rsidRPr="00992719" w:rsidRDefault="009325A2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notes</w:t>
            </w:r>
          </w:p>
        </w:tc>
      </w:tr>
      <w:tr w:rsidR="009325A2" w:rsidRPr="00992719" w:rsidTr="00C153DC">
        <w:trPr>
          <w:trHeight w:val="4085"/>
        </w:trPr>
        <w:tc>
          <w:tcPr>
            <w:tcW w:w="8522" w:type="dxa"/>
          </w:tcPr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  <w:p w:rsidR="009325A2" w:rsidRPr="00992719" w:rsidRDefault="009325A2" w:rsidP="00C153DC">
            <w:pPr>
              <w:rPr>
                <w:rFonts w:ascii="Helvetica" w:hAnsi="Helvetica" w:cs="Helvetica"/>
              </w:rPr>
            </w:pPr>
          </w:p>
        </w:tc>
      </w:tr>
    </w:tbl>
    <w:p w:rsidR="00FF1D2F" w:rsidRPr="00450CDD" w:rsidRDefault="00FF1D2F" w:rsidP="00450CDD"/>
    <w:sectPr w:rsidR="00FF1D2F" w:rsidRPr="00450C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68" w:rsidRDefault="00AB1E68" w:rsidP="00165078">
      <w:r>
        <w:separator/>
      </w:r>
    </w:p>
  </w:endnote>
  <w:endnote w:type="continuationSeparator" w:id="0">
    <w:p w:rsidR="00AB1E68" w:rsidRDefault="00AB1E68" w:rsidP="001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78" w:rsidRDefault="00165078" w:rsidP="00165078">
    <w:pPr>
      <w:pStyle w:val="Footer"/>
    </w:pPr>
    <w:r w:rsidRPr="000E0217">
      <w:rPr>
        <w:rFonts w:ascii="Arial" w:hAnsi="Arial" w:cs="Arial"/>
        <w:sz w:val="22"/>
        <w:szCs w:val="22"/>
      </w:rPr>
      <w:t>© The Open University 201</w:t>
    </w:r>
    <w:r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68" w:rsidRDefault="00AB1E68" w:rsidP="00165078">
      <w:r>
        <w:separator/>
      </w:r>
    </w:p>
  </w:footnote>
  <w:footnote w:type="continuationSeparator" w:id="0">
    <w:p w:rsidR="00AB1E68" w:rsidRDefault="00AB1E68" w:rsidP="0016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97"/>
    </w:tblGrid>
    <w:tr w:rsidR="005E47CB" w:rsidTr="0046366B">
      <w:tc>
        <w:tcPr>
          <w:tcW w:w="2376" w:type="dxa"/>
          <w:hideMark/>
        </w:tcPr>
        <w:p w:rsidR="005E47CB" w:rsidRDefault="005E47CB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:rsidR="005E47CB" w:rsidRDefault="005E47CB" w:rsidP="0046366B">
          <w:pPr>
            <w:pStyle w:val="Header"/>
          </w:pPr>
          <w:r w:rsidRPr="005E47CB">
            <w:t>Activity 2.1 Taking stock of my experiences over time</w:t>
          </w:r>
          <w:r w:rsidRPr="009A7255"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25ECE4" wp14:editId="45FDBE6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E47CB" w:rsidTr="0046366B">
      <w:tc>
        <w:tcPr>
          <w:tcW w:w="2376" w:type="dxa"/>
          <w:hideMark/>
        </w:tcPr>
        <w:p w:rsidR="005E47CB" w:rsidRDefault="005E47CB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:rsidR="005E47CB" w:rsidRDefault="005E47CB" w:rsidP="0046366B">
          <w:pPr>
            <w:pStyle w:val="Header"/>
          </w:pPr>
          <w:r>
            <w:t>29/04/2014</w:t>
          </w:r>
        </w:p>
      </w:tc>
    </w:tr>
    <w:tr w:rsidR="005E47CB" w:rsidTr="0046366B">
      <w:tc>
        <w:tcPr>
          <w:tcW w:w="2376" w:type="dxa"/>
          <w:hideMark/>
        </w:tcPr>
        <w:p w:rsidR="005E47CB" w:rsidRDefault="005E47CB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:rsidR="005E47CB" w:rsidRPr="00A50277" w:rsidRDefault="005E47CB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A50277">
            <w:rPr>
              <w:rFonts w:cs="Arial"/>
              <w:sz w:val="22"/>
              <w:szCs w:val="22"/>
            </w:rPr>
            <w:t>NonCommercial</w:t>
          </w:r>
          <w:proofErr w:type="spellEnd"/>
          <w:r w:rsidRPr="00A50277">
            <w:rPr>
              <w:rFonts w:cs="Arial"/>
              <w:sz w:val="22"/>
              <w:szCs w:val="22"/>
            </w:rPr>
            <w:t>-</w:t>
          </w:r>
          <w:proofErr w:type="spellStart"/>
          <w:r w:rsidRPr="00A50277">
            <w:rPr>
              <w:rFonts w:cs="Arial"/>
              <w:sz w:val="22"/>
              <w:szCs w:val="22"/>
            </w:rPr>
            <w:t>ShareAlike</w:t>
          </w:r>
          <w:proofErr w:type="spellEnd"/>
          <w:r w:rsidRPr="00A50277">
            <w:rPr>
              <w:rFonts w:cs="Arial"/>
              <w:sz w:val="22"/>
              <w:szCs w:val="22"/>
            </w:rPr>
            <w:t xml:space="preserve"> 4.0 International Licence</w:t>
          </w:r>
        </w:p>
      </w:tc>
    </w:tr>
    <w:tr w:rsidR="005E47CB" w:rsidTr="0046366B">
      <w:tc>
        <w:tcPr>
          <w:tcW w:w="2376" w:type="dxa"/>
          <w:hideMark/>
        </w:tcPr>
        <w:p w:rsidR="005E47CB" w:rsidRDefault="005E47CB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  <w:hideMark/>
        </w:tcPr>
        <w:p w:rsidR="005E47CB" w:rsidRPr="00A50277" w:rsidRDefault="005E47CB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Caring Counts: a self-reflection and planning course for carers</w:t>
          </w:r>
        </w:p>
      </w:tc>
    </w:tr>
    <w:tr w:rsidR="005E47CB" w:rsidTr="0046366B">
      <w:tc>
        <w:tcPr>
          <w:tcW w:w="2376" w:type="dxa"/>
          <w:hideMark/>
        </w:tcPr>
        <w:p w:rsidR="005E47CB" w:rsidRDefault="005E47CB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  <w:hideMark/>
        </w:tcPr>
        <w:p w:rsidR="005E47CB" w:rsidRDefault="005E47CB" w:rsidP="0046366B">
          <w:pPr>
            <w:pStyle w:val="Header"/>
          </w:pPr>
          <w:hyperlink r:id="rId2" w:history="1">
            <w:r w:rsidRPr="00A50277">
              <w:rPr>
                <w:rStyle w:val="Hyperlink"/>
                <w:rFonts w:cs="Calibri"/>
              </w:rPr>
              <w:t>http://www.open.edu/openlearnworks/course/view.php?id=1688</w:t>
            </w:r>
          </w:hyperlink>
        </w:p>
      </w:tc>
    </w:tr>
  </w:tbl>
  <w:p w:rsidR="00165078" w:rsidRPr="00165078" w:rsidRDefault="00165078" w:rsidP="00165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78"/>
    <w:rsid w:val="000711BD"/>
    <w:rsid w:val="00124F42"/>
    <w:rsid w:val="00165078"/>
    <w:rsid w:val="001B5066"/>
    <w:rsid w:val="00371907"/>
    <w:rsid w:val="00450CDD"/>
    <w:rsid w:val="0048375C"/>
    <w:rsid w:val="005E47CB"/>
    <w:rsid w:val="0062137B"/>
    <w:rsid w:val="00624532"/>
    <w:rsid w:val="006F5D36"/>
    <w:rsid w:val="009325A2"/>
    <w:rsid w:val="00A90848"/>
    <w:rsid w:val="00AB1E68"/>
    <w:rsid w:val="00B141FF"/>
    <w:rsid w:val="00E158AE"/>
    <w:rsid w:val="00EB0BD4"/>
    <w:rsid w:val="00ED57A8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68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Samina.Sabir</dc:creator>
  <cp:lastModifiedBy>Samina.Sabir</cp:lastModifiedBy>
  <cp:revision>5</cp:revision>
  <dcterms:created xsi:type="dcterms:W3CDTF">2014-06-03T11:40:00Z</dcterms:created>
  <dcterms:modified xsi:type="dcterms:W3CDTF">2014-06-06T13:44:00Z</dcterms:modified>
</cp:coreProperties>
</file>