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1FD" w:rsidRPr="00E02399" w:rsidRDefault="005E4D9E" w:rsidP="00B841FD">
      <w:pPr>
        <w:pStyle w:val="Heading2"/>
        <w:rPr>
          <w:rFonts w:ascii="Helvetica" w:hAnsi="Helvetica" w:cs="Helvetica"/>
          <w:color w:val="auto"/>
          <w:sz w:val="36"/>
          <w:szCs w:val="36"/>
        </w:rPr>
      </w:pPr>
      <w:r>
        <w:rPr>
          <w:rFonts w:ascii="Helvetica" w:hAnsi="Helvetica" w:cs="Helvetica"/>
          <w:color w:val="auto"/>
          <w:sz w:val="36"/>
          <w:szCs w:val="36"/>
        </w:rPr>
        <w:t>Activity 2.4 Learning</w:t>
      </w:r>
      <w:r w:rsidR="00B841FD" w:rsidRPr="00E02399">
        <w:rPr>
          <w:rFonts w:ascii="Helvetica" w:hAnsi="Helvetica" w:cs="Helvetica"/>
          <w:color w:val="auto"/>
          <w:sz w:val="36"/>
          <w:szCs w:val="36"/>
        </w:rPr>
        <w:t xml:space="preserve"> from my experience </w:t>
      </w:r>
    </w:p>
    <w:p w:rsidR="00B841FD" w:rsidRPr="00992719" w:rsidRDefault="00B841FD" w:rsidP="00B841FD">
      <w:pPr>
        <w:pStyle w:val="NormalWeb"/>
        <w:shd w:val="clear" w:color="auto" w:fill="FFFFFF"/>
        <w:spacing w:before="120" w:beforeAutospacing="0" w:after="120" w:afterAutospacing="0" w:line="294" w:lineRule="atLeast"/>
        <w:rPr>
          <w:rFonts w:ascii="Helvetica" w:hAnsi="Helvetica" w:cs="Helvetica"/>
          <w:i/>
        </w:rPr>
      </w:pPr>
      <w:r w:rsidRPr="00992719">
        <w:rPr>
          <w:rFonts w:ascii="Helvetica" w:hAnsi="Helvetica" w:cs="Helvetica"/>
          <w:i/>
        </w:rPr>
        <w:t xml:space="preserve">We suggest spending around 15 minutes on this activity </w:t>
      </w:r>
    </w:p>
    <w:p w:rsidR="00B841FD" w:rsidRPr="00992719" w:rsidRDefault="00B841FD" w:rsidP="00B841FD">
      <w:pPr>
        <w:pStyle w:val="NormalWeb"/>
        <w:shd w:val="clear" w:color="auto" w:fill="FFFFFF"/>
        <w:spacing w:before="120" w:beforeAutospacing="0" w:after="120" w:afterAutospacing="0" w:line="294" w:lineRule="atLeast"/>
        <w:rPr>
          <w:rFonts w:ascii="Helvetica" w:hAnsi="Helvetica" w:cs="Helvetica"/>
        </w:rPr>
      </w:pPr>
      <w:r w:rsidRPr="00992719">
        <w:rPr>
          <w:rFonts w:ascii="Helvetica" w:hAnsi="Helvetica" w:cs="Helvetica"/>
        </w:rPr>
        <w:t>Look at your timeline again and think about what you have learned from your experiences. Looking over the ups and downs, does it help you to recall how you felt at each point? What did you learn from each situation? Perhaps you found out more about your individual qualities and your ability to just keep going: qualities such as resilience, adaptability or reliability?</w:t>
      </w:r>
    </w:p>
    <w:p w:rsidR="00532AFE" w:rsidRPr="00992719" w:rsidRDefault="00532AFE" w:rsidP="00532AFE">
      <w:pPr>
        <w:pStyle w:val="NormalWeb"/>
        <w:shd w:val="clear" w:color="auto" w:fill="FFFFFF"/>
        <w:spacing w:before="0" w:beforeAutospacing="0" w:after="120" w:afterAutospacing="0" w:line="294" w:lineRule="atLeast"/>
        <w:rPr>
          <w:rFonts w:ascii="Helvetica" w:hAnsi="Helvetica" w:cs="Helvetica"/>
        </w:rPr>
      </w:pPr>
      <w:r>
        <w:rPr>
          <w:rFonts w:ascii="Helvetica" w:hAnsi="Helvetica" w:cs="Helvetica"/>
        </w:rPr>
        <w:t xml:space="preserve">You can add your learning points to your timeline in a different colour. </w:t>
      </w:r>
    </w:p>
    <w:p w:rsidR="00B841FD" w:rsidRPr="00992719" w:rsidRDefault="00B841FD" w:rsidP="00B841FD">
      <w:pPr>
        <w:pStyle w:val="NormalWeb"/>
        <w:shd w:val="clear" w:color="auto" w:fill="FFFFFF"/>
        <w:spacing w:before="120" w:beforeAutospacing="0" w:after="120" w:afterAutospacing="0" w:line="294" w:lineRule="atLeast"/>
        <w:rPr>
          <w:rFonts w:ascii="Helvetica" w:hAnsi="Helvetica" w:cs="Helvetica"/>
        </w:rPr>
      </w:pPr>
      <w:bookmarkStart w:id="0" w:name="_GoBack"/>
      <w:bookmarkEnd w:id="0"/>
      <w:r w:rsidRPr="00992719">
        <w:rPr>
          <w:rFonts w:ascii="Helvetica" w:hAnsi="Helvetica" w:cs="Helvetica"/>
        </w:rPr>
        <w:t xml:space="preserve">If you’re working with a group, you can share and discuss your learning points with others if you’d like to. </w:t>
      </w:r>
      <w:r w:rsidRPr="00992719">
        <w:rPr>
          <w:rFonts w:ascii="Helvetica" w:hAnsi="Helvetica" w:cs="Helvetica"/>
          <w:lang w:val="en"/>
        </w:rPr>
        <w:t>Add your learning points to the hand-drawn timeline that you created in Activity 2.2</w:t>
      </w:r>
      <w:r>
        <w:rPr>
          <w:rFonts w:ascii="Helvetica" w:hAnsi="Helvetica" w:cs="Helvetica"/>
          <w:lang w:val="en"/>
        </w:rPr>
        <w:t>.</w:t>
      </w:r>
    </w:p>
    <w:p w:rsidR="00FF1D2F" w:rsidRPr="006074C6" w:rsidRDefault="00FF1D2F" w:rsidP="006074C6"/>
    <w:sectPr w:rsidR="00FF1D2F" w:rsidRPr="006074C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DF1" w:rsidRDefault="004A7DF1" w:rsidP="00165078">
      <w:r>
        <w:separator/>
      </w:r>
    </w:p>
  </w:endnote>
  <w:endnote w:type="continuationSeparator" w:id="0">
    <w:p w:rsidR="004A7DF1" w:rsidRDefault="004A7DF1" w:rsidP="0016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78" w:rsidRDefault="00165078" w:rsidP="00165078">
    <w:pPr>
      <w:pStyle w:val="Footer"/>
    </w:pPr>
    <w:r w:rsidRPr="000E0217">
      <w:rPr>
        <w:rFonts w:ascii="Arial" w:hAnsi="Arial" w:cs="Arial"/>
        <w:sz w:val="22"/>
        <w:szCs w:val="22"/>
      </w:rPr>
      <w:t>© The Open University 201</w:t>
    </w:r>
    <w:r w:rsidR="00532AFE">
      <w:rPr>
        <w:rFonts w:ascii="Arial" w:hAnsi="Arial" w:cs="Arial"/>
        <w:sz w:val="22"/>
        <w:szCs w:val="2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DF1" w:rsidRDefault="004A7DF1" w:rsidP="00165078">
      <w:r>
        <w:separator/>
      </w:r>
    </w:p>
  </w:footnote>
  <w:footnote w:type="continuationSeparator" w:id="0">
    <w:p w:rsidR="004A7DF1" w:rsidRDefault="004A7DF1" w:rsidP="0016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97"/>
    </w:tblGrid>
    <w:tr w:rsidR="00E05AD4" w:rsidTr="0046366B">
      <w:tc>
        <w:tcPr>
          <w:tcW w:w="2376" w:type="dxa"/>
          <w:hideMark/>
        </w:tcPr>
        <w:p w:rsidR="00E05AD4" w:rsidRDefault="00E05AD4" w:rsidP="0046366B">
          <w:pPr>
            <w:pStyle w:val="Header"/>
            <w:rPr>
              <w:sz w:val="20"/>
              <w:szCs w:val="20"/>
            </w:rPr>
          </w:pPr>
          <w:r>
            <w:rPr>
              <w:sz w:val="20"/>
              <w:szCs w:val="20"/>
            </w:rPr>
            <w:t>Document name:</w:t>
          </w:r>
        </w:p>
      </w:tc>
      <w:tc>
        <w:tcPr>
          <w:tcW w:w="5954" w:type="dxa"/>
          <w:hideMark/>
        </w:tcPr>
        <w:p w:rsidR="00E05AD4" w:rsidRDefault="00E05AD4" w:rsidP="0046366B">
          <w:pPr>
            <w:pStyle w:val="Header"/>
          </w:pPr>
          <w:r w:rsidRPr="00E05AD4">
            <w:t>Activity 2.4 Learning from my experience</w:t>
          </w:r>
          <w:r w:rsidRPr="009A7255">
            <w:t xml:space="preserve"> </w:t>
          </w:r>
          <w:r>
            <w:rPr>
              <w:noProof/>
            </w:rPr>
            <w:drawing>
              <wp:anchor distT="0" distB="0" distL="114300" distR="114300" simplePos="0" relativeHeight="251659264" behindDoc="0" locked="0" layoutInCell="1" allowOverlap="1" wp14:anchorId="28EEF9EB" wp14:editId="72F66889">
                <wp:simplePos x="0" y="0"/>
                <wp:positionH relativeFrom="column">
                  <wp:posOffset>3913505</wp:posOffset>
                </wp:positionH>
                <wp:positionV relativeFrom="paragraph">
                  <wp:posOffset>-88265</wp:posOffset>
                </wp:positionV>
                <wp:extent cx="1022350" cy="723900"/>
                <wp:effectExtent l="0" t="0" r="6350" b="0"/>
                <wp:wrapNone/>
                <wp:docPr id="2" name="Picture 2" descr="O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05AD4" w:rsidTr="0046366B">
      <w:tc>
        <w:tcPr>
          <w:tcW w:w="2376" w:type="dxa"/>
          <w:hideMark/>
        </w:tcPr>
        <w:p w:rsidR="00E05AD4" w:rsidRDefault="00E05AD4" w:rsidP="0046366B">
          <w:pPr>
            <w:pStyle w:val="Header"/>
            <w:rPr>
              <w:sz w:val="20"/>
              <w:szCs w:val="20"/>
            </w:rPr>
          </w:pPr>
          <w:r>
            <w:rPr>
              <w:sz w:val="20"/>
              <w:szCs w:val="20"/>
            </w:rPr>
            <w:t>Document date:</w:t>
          </w:r>
        </w:p>
      </w:tc>
      <w:tc>
        <w:tcPr>
          <w:tcW w:w="5954" w:type="dxa"/>
          <w:hideMark/>
        </w:tcPr>
        <w:p w:rsidR="00E05AD4" w:rsidRDefault="00532AFE" w:rsidP="0046366B">
          <w:pPr>
            <w:pStyle w:val="Header"/>
          </w:pPr>
          <w:r>
            <w:t>26/07/2016</w:t>
          </w:r>
        </w:p>
      </w:tc>
    </w:tr>
    <w:tr w:rsidR="00E05AD4" w:rsidTr="0046366B">
      <w:tc>
        <w:tcPr>
          <w:tcW w:w="2376" w:type="dxa"/>
          <w:hideMark/>
        </w:tcPr>
        <w:p w:rsidR="00E05AD4" w:rsidRDefault="00E05AD4" w:rsidP="0046366B">
          <w:pPr>
            <w:pStyle w:val="Header"/>
            <w:rPr>
              <w:sz w:val="20"/>
              <w:szCs w:val="20"/>
            </w:rPr>
          </w:pPr>
          <w:r>
            <w:rPr>
              <w:sz w:val="20"/>
              <w:szCs w:val="20"/>
            </w:rPr>
            <w:t>Copyright information:</w:t>
          </w:r>
        </w:p>
      </w:tc>
      <w:tc>
        <w:tcPr>
          <w:tcW w:w="5954" w:type="dxa"/>
          <w:hideMark/>
        </w:tcPr>
        <w:p w:rsidR="00E05AD4" w:rsidRPr="00A50277" w:rsidRDefault="00E05AD4" w:rsidP="0046366B">
          <w:pPr>
            <w:pStyle w:val="Header"/>
          </w:pPr>
          <w:r w:rsidRPr="00A50277">
            <w:rPr>
              <w:rFonts w:cs="Arial"/>
              <w:sz w:val="22"/>
              <w:szCs w:val="22"/>
            </w:rPr>
            <w:t>Content is made available under a Creative Commons Attribution-</w:t>
          </w:r>
          <w:proofErr w:type="spellStart"/>
          <w:r w:rsidRPr="00A50277">
            <w:rPr>
              <w:rFonts w:cs="Arial"/>
              <w:sz w:val="22"/>
              <w:szCs w:val="22"/>
            </w:rPr>
            <w:t>NonCommercial</w:t>
          </w:r>
          <w:proofErr w:type="spellEnd"/>
          <w:r w:rsidRPr="00A50277">
            <w:rPr>
              <w:rFonts w:cs="Arial"/>
              <w:sz w:val="22"/>
              <w:szCs w:val="22"/>
            </w:rPr>
            <w:t>-</w:t>
          </w:r>
          <w:proofErr w:type="spellStart"/>
          <w:r w:rsidRPr="00A50277">
            <w:rPr>
              <w:rFonts w:cs="Arial"/>
              <w:sz w:val="22"/>
              <w:szCs w:val="22"/>
            </w:rPr>
            <w:t>ShareAlike</w:t>
          </w:r>
          <w:proofErr w:type="spellEnd"/>
          <w:r w:rsidRPr="00A50277">
            <w:rPr>
              <w:rFonts w:cs="Arial"/>
              <w:sz w:val="22"/>
              <w:szCs w:val="22"/>
            </w:rPr>
            <w:t xml:space="preserve"> 4.0 International Licence</w:t>
          </w:r>
        </w:p>
      </w:tc>
    </w:tr>
    <w:tr w:rsidR="00E05AD4" w:rsidTr="0046366B">
      <w:tc>
        <w:tcPr>
          <w:tcW w:w="2376" w:type="dxa"/>
          <w:hideMark/>
        </w:tcPr>
        <w:p w:rsidR="00E05AD4" w:rsidRDefault="00E05AD4" w:rsidP="0046366B">
          <w:pPr>
            <w:pStyle w:val="Header"/>
            <w:rPr>
              <w:sz w:val="20"/>
              <w:szCs w:val="20"/>
            </w:rPr>
          </w:pPr>
          <w:proofErr w:type="spellStart"/>
          <w:r>
            <w:rPr>
              <w:sz w:val="20"/>
              <w:szCs w:val="20"/>
            </w:rPr>
            <w:t>OpenLearn</w:t>
          </w:r>
          <w:proofErr w:type="spellEnd"/>
          <w:r>
            <w:rPr>
              <w:sz w:val="20"/>
              <w:szCs w:val="20"/>
            </w:rPr>
            <w:t xml:space="preserve"> Study Unit:</w:t>
          </w:r>
        </w:p>
      </w:tc>
      <w:tc>
        <w:tcPr>
          <w:tcW w:w="5954" w:type="dxa"/>
          <w:hideMark/>
        </w:tcPr>
        <w:p w:rsidR="00E05AD4" w:rsidRPr="00A50277" w:rsidRDefault="00E05AD4" w:rsidP="0046366B">
          <w:pPr>
            <w:pStyle w:val="Header"/>
          </w:pPr>
          <w:r w:rsidRPr="00A50277">
            <w:rPr>
              <w:rFonts w:cs="Arial"/>
              <w:sz w:val="22"/>
              <w:szCs w:val="22"/>
            </w:rPr>
            <w:t>Caring Counts: a self-reflection and planning course for carers</w:t>
          </w:r>
        </w:p>
      </w:tc>
    </w:tr>
    <w:tr w:rsidR="00E05AD4" w:rsidTr="0046366B">
      <w:tc>
        <w:tcPr>
          <w:tcW w:w="2376" w:type="dxa"/>
          <w:hideMark/>
        </w:tcPr>
        <w:p w:rsidR="00E05AD4" w:rsidRDefault="00E05AD4" w:rsidP="0046366B">
          <w:pPr>
            <w:pStyle w:val="Header"/>
            <w:rPr>
              <w:sz w:val="20"/>
              <w:szCs w:val="20"/>
            </w:rPr>
          </w:pPr>
          <w:proofErr w:type="spellStart"/>
          <w:r>
            <w:rPr>
              <w:sz w:val="20"/>
              <w:szCs w:val="20"/>
            </w:rPr>
            <w:t>OpenLearn</w:t>
          </w:r>
          <w:proofErr w:type="spellEnd"/>
          <w:r>
            <w:rPr>
              <w:sz w:val="20"/>
              <w:szCs w:val="20"/>
            </w:rPr>
            <w:t xml:space="preserve"> url:</w:t>
          </w:r>
        </w:p>
      </w:tc>
      <w:tc>
        <w:tcPr>
          <w:tcW w:w="5954" w:type="dxa"/>
          <w:hideMark/>
        </w:tcPr>
        <w:p w:rsidR="00E05AD4" w:rsidRDefault="00532AFE" w:rsidP="0046366B">
          <w:pPr>
            <w:pStyle w:val="Header"/>
          </w:pPr>
          <w:hyperlink r:id="rId2" w:history="1">
            <w:r w:rsidR="00E05AD4" w:rsidRPr="00A50277">
              <w:rPr>
                <w:rStyle w:val="Hyperlink"/>
                <w:rFonts w:cs="Calibri"/>
              </w:rPr>
              <w:t>http://www.open.edu/openlearnworks/course/view.php?id=1688</w:t>
            </w:r>
          </w:hyperlink>
        </w:p>
      </w:tc>
    </w:tr>
  </w:tbl>
  <w:p w:rsidR="00165078" w:rsidRPr="00165078" w:rsidRDefault="00165078" w:rsidP="00165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574C0"/>
    <w:multiLevelType w:val="multilevel"/>
    <w:tmpl w:val="7C8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280F97"/>
    <w:multiLevelType w:val="multilevel"/>
    <w:tmpl w:val="AF10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A163DA"/>
    <w:multiLevelType w:val="multilevel"/>
    <w:tmpl w:val="FC3C2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78"/>
    <w:rsid w:val="0010485C"/>
    <w:rsid w:val="00124F42"/>
    <w:rsid w:val="00165078"/>
    <w:rsid w:val="001B5066"/>
    <w:rsid w:val="001C4646"/>
    <w:rsid w:val="00371907"/>
    <w:rsid w:val="00450CDD"/>
    <w:rsid w:val="0048375C"/>
    <w:rsid w:val="004A7DF1"/>
    <w:rsid w:val="00532AFE"/>
    <w:rsid w:val="005E4D9E"/>
    <w:rsid w:val="006074C6"/>
    <w:rsid w:val="0062137B"/>
    <w:rsid w:val="00624532"/>
    <w:rsid w:val="006F5D36"/>
    <w:rsid w:val="009325A2"/>
    <w:rsid w:val="00B141FF"/>
    <w:rsid w:val="00B841FD"/>
    <w:rsid w:val="00E02399"/>
    <w:rsid w:val="00E05AD4"/>
    <w:rsid w:val="00E158AE"/>
    <w:rsid w:val="00EB0BD4"/>
    <w:rsid w:val="00FF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124C0E2-E99D-4833-825B-BA44CEFA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78"/>
    <w:rPr>
      <w:rFonts w:eastAsia="Times New Roman"/>
      <w:sz w:val="24"/>
      <w:szCs w:val="24"/>
      <w:lang w:eastAsia="en-GB"/>
    </w:rPr>
  </w:style>
  <w:style w:type="paragraph" w:styleId="Heading1">
    <w:name w:val="heading 1"/>
    <w:basedOn w:val="Normal"/>
    <w:link w:val="Heading1Char"/>
    <w:uiPriority w:val="9"/>
    <w:qFormat/>
    <w:rsid w:val="00E158AE"/>
    <w:pPr>
      <w:spacing w:before="100" w:beforeAutospacing="1" w:after="100" w:afterAutospacing="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58AE"/>
    <w:pPr>
      <w:spacing w:before="100" w:beforeAutospacing="1" w:after="100" w:afterAutospacing="1"/>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158AE"/>
    <w:pPr>
      <w:spacing w:before="100" w:beforeAutospacing="1" w:after="100" w:afterAutospacing="1"/>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E158AE"/>
    <w:pPr>
      <w:spacing w:before="100" w:beforeAutospacing="1" w:after="100" w:afterAutospacing="1"/>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158AE"/>
    <w:pPr>
      <w:spacing w:before="100" w:beforeAutospacing="1" w:after="100" w:afterAutospacing="1"/>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E158AE"/>
    <w:pPr>
      <w:spacing w:before="100" w:beforeAutospacing="1" w:after="100" w:afterAutospacing="1"/>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8A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58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158A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9"/>
    <w:rsid w:val="00E158AE"/>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E158AE"/>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E158AE"/>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E158AE"/>
    <w:rPr>
      <w:b/>
      <w:bCs/>
    </w:rPr>
  </w:style>
  <w:style w:type="character" w:styleId="Emphasis">
    <w:name w:val="Emphasis"/>
    <w:basedOn w:val="DefaultParagraphFont"/>
    <w:uiPriority w:val="20"/>
    <w:qFormat/>
    <w:rsid w:val="00E158AE"/>
    <w:rPr>
      <w:i/>
      <w:iCs/>
    </w:rPr>
  </w:style>
  <w:style w:type="paragraph" w:styleId="Header">
    <w:name w:val="header"/>
    <w:basedOn w:val="Normal"/>
    <w:link w:val="HeaderChar"/>
    <w:uiPriority w:val="99"/>
    <w:unhideWhenUsed/>
    <w:rsid w:val="00165078"/>
    <w:pPr>
      <w:tabs>
        <w:tab w:val="center" w:pos="4513"/>
        <w:tab w:val="right" w:pos="9026"/>
      </w:tabs>
    </w:pPr>
  </w:style>
  <w:style w:type="character" w:customStyle="1" w:styleId="HeaderChar">
    <w:name w:val="Header Char"/>
    <w:basedOn w:val="DefaultParagraphFont"/>
    <w:link w:val="Header"/>
    <w:uiPriority w:val="99"/>
    <w:rsid w:val="00165078"/>
    <w:rPr>
      <w:rFonts w:eastAsiaTheme="minorEastAsia"/>
      <w:sz w:val="24"/>
      <w:szCs w:val="24"/>
    </w:rPr>
  </w:style>
  <w:style w:type="paragraph" w:styleId="Footer">
    <w:name w:val="footer"/>
    <w:basedOn w:val="Normal"/>
    <w:link w:val="FooterChar"/>
    <w:uiPriority w:val="99"/>
    <w:unhideWhenUsed/>
    <w:rsid w:val="00165078"/>
    <w:pPr>
      <w:tabs>
        <w:tab w:val="center" w:pos="4513"/>
        <w:tab w:val="right" w:pos="9026"/>
      </w:tabs>
    </w:pPr>
  </w:style>
  <w:style w:type="character" w:customStyle="1" w:styleId="FooterChar">
    <w:name w:val="Footer Char"/>
    <w:basedOn w:val="DefaultParagraphFont"/>
    <w:link w:val="Footer"/>
    <w:uiPriority w:val="99"/>
    <w:rsid w:val="00165078"/>
    <w:rPr>
      <w:rFonts w:eastAsiaTheme="minorEastAsia"/>
      <w:sz w:val="24"/>
      <w:szCs w:val="24"/>
    </w:rPr>
  </w:style>
  <w:style w:type="character" w:styleId="Hyperlink">
    <w:name w:val="Hyperlink"/>
    <w:basedOn w:val="DefaultParagraphFont"/>
    <w:uiPriority w:val="99"/>
    <w:semiHidden/>
    <w:unhideWhenUsed/>
    <w:rsid w:val="00165078"/>
    <w:rPr>
      <w:rFonts w:ascii="Times New Roman" w:hAnsi="Times New Roman" w:cs="Times New Roman" w:hint="default"/>
      <w:color w:val="000000"/>
      <w:u w:val="single"/>
    </w:rPr>
  </w:style>
  <w:style w:type="table" w:styleId="TableGrid">
    <w:name w:val="Table Grid"/>
    <w:basedOn w:val="TableNormal"/>
    <w:uiPriority w:val="59"/>
    <w:rsid w:val="00165078"/>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65078"/>
    <w:pPr>
      <w:spacing w:before="100" w:beforeAutospacing="1" w:after="100" w:afterAutospacing="1"/>
    </w:pPr>
  </w:style>
  <w:style w:type="paragraph" w:customStyle="1" w:styleId="activitytiming">
    <w:name w:val="activity_timing"/>
    <w:basedOn w:val="Normal"/>
    <w:rsid w:val="00165078"/>
    <w:pPr>
      <w:spacing w:before="100" w:beforeAutospacing="1" w:after="100" w:afterAutospacing="1"/>
    </w:pPr>
    <w:rPr>
      <w:sz w:val="20"/>
      <w:szCs w:val="20"/>
    </w:rPr>
  </w:style>
  <w:style w:type="paragraph" w:styleId="PlainText">
    <w:name w:val="Plain Text"/>
    <w:basedOn w:val="Normal"/>
    <w:link w:val="PlainTextChar"/>
    <w:uiPriority w:val="99"/>
    <w:semiHidden/>
    <w:unhideWhenUsed/>
    <w:rsid w:val="00450CDD"/>
    <w:rPr>
      <w:rFonts w:ascii="Calibri" w:hAnsi="Calibri"/>
      <w:sz w:val="21"/>
      <w:szCs w:val="20"/>
      <w:lang w:val="x-none" w:eastAsia="en-US"/>
    </w:rPr>
  </w:style>
  <w:style w:type="character" w:customStyle="1" w:styleId="PlainTextChar">
    <w:name w:val="Plain Text Char"/>
    <w:basedOn w:val="DefaultParagraphFont"/>
    <w:link w:val="PlainText"/>
    <w:uiPriority w:val="99"/>
    <w:semiHidden/>
    <w:rsid w:val="00450CDD"/>
    <w:rPr>
      <w:rFonts w:ascii="Calibri" w:eastAsia="Times New Roman" w:hAnsi="Calibri"/>
      <w:sz w:val="21"/>
      <w:lang w:val="x-none"/>
    </w:rPr>
  </w:style>
  <w:style w:type="paragraph" w:styleId="BalloonText">
    <w:name w:val="Balloon Text"/>
    <w:basedOn w:val="Normal"/>
    <w:link w:val="BalloonTextChar"/>
    <w:uiPriority w:val="99"/>
    <w:semiHidden/>
    <w:unhideWhenUsed/>
    <w:rsid w:val="00450CDD"/>
    <w:rPr>
      <w:rFonts w:ascii="Tahoma" w:hAnsi="Tahoma" w:cs="Tahoma"/>
      <w:sz w:val="16"/>
      <w:szCs w:val="16"/>
    </w:rPr>
  </w:style>
  <w:style w:type="character" w:customStyle="1" w:styleId="BalloonTextChar">
    <w:name w:val="Balloon Text Char"/>
    <w:basedOn w:val="DefaultParagraphFont"/>
    <w:link w:val="BalloonText"/>
    <w:uiPriority w:val="99"/>
    <w:semiHidden/>
    <w:rsid w:val="00450CDD"/>
    <w:rPr>
      <w:rFonts w:ascii="Tahoma" w:eastAsia="Times New Roman" w:hAnsi="Tahoma" w:cs="Tahoma"/>
      <w:sz w:val="16"/>
      <w:szCs w:val="16"/>
      <w:lang w:eastAsia="en-GB"/>
    </w:rPr>
  </w:style>
  <w:style w:type="character" w:customStyle="1" w:styleId="apple-converted-space">
    <w:name w:val="apple-converted-space"/>
    <w:rsid w:val="00B841FD"/>
  </w:style>
  <w:style w:type="character" w:customStyle="1" w:styleId="accesshide">
    <w:name w:val="accesshide"/>
    <w:rsid w:val="00B84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153">
      <w:bodyDiv w:val="1"/>
      <w:marLeft w:val="0"/>
      <w:marRight w:val="0"/>
      <w:marTop w:val="0"/>
      <w:marBottom w:val="0"/>
      <w:divBdr>
        <w:top w:val="none" w:sz="0" w:space="0" w:color="auto"/>
        <w:left w:val="none" w:sz="0" w:space="0" w:color="auto"/>
        <w:bottom w:val="none" w:sz="0" w:space="0" w:color="auto"/>
        <w:right w:val="none" w:sz="0" w:space="0" w:color="auto"/>
      </w:divBdr>
    </w:div>
    <w:div w:id="404305672">
      <w:bodyDiv w:val="1"/>
      <w:marLeft w:val="0"/>
      <w:marRight w:val="0"/>
      <w:marTop w:val="0"/>
      <w:marBottom w:val="0"/>
      <w:divBdr>
        <w:top w:val="none" w:sz="0" w:space="0" w:color="auto"/>
        <w:left w:val="none" w:sz="0" w:space="0" w:color="auto"/>
        <w:bottom w:val="none" w:sz="0" w:space="0" w:color="auto"/>
        <w:right w:val="none" w:sz="0" w:space="0" w:color="auto"/>
      </w:divBdr>
    </w:div>
    <w:div w:id="151619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open.edu/openlearnworks/course/view.php?id=1688"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Samina.Sabir</dc:creator>
  <cp:lastModifiedBy>Jennifer.Nockles</cp:lastModifiedBy>
  <cp:revision>3</cp:revision>
  <dcterms:created xsi:type="dcterms:W3CDTF">2016-07-26T11:42:00Z</dcterms:created>
  <dcterms:modified xsi:type="dcterms:W3CDTF">2016-07-26T11:44:00Z</dcterms:modified>
</cp:coreProperties>
</file>