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76"/>
      </w:tblGrid>
      <w:tr w:rsidR="00AA1DCC" w:rsidRPr="00D3202E" w14:paraId="26A33EA2" w14:textId="77777777" w:rsidTr="00D3202E">
        <w:tc>
          <w:tcPr>
            <w:tcW w:w="2660" w:type="dxa"/>
          </w:tcPr>
          <w:p w14:paraId="26365B93" w14:textId="2327D30E" w:rsidR="00AA1DCC" w:rsidRPr="00D3202E" w:rsidRDefault="00AA1DCC">
            <w:pPr>
              <w:rPr>
                <w:b/>
              </w:rPr>
            </w:pPr>
            <w:r w:rsidRPr="00D3202E">
              <w:rPr>
                <w:b/>
              </w:rPr>
              <w:t>College</w:t>
            </w:r>
            <w:r w:rsidR="00C859D6">
              <w:rPr>
                <w:b/>
              </w:rPr>
              <w:t xml:space="preserve"> / Organisation</w:t>
            </w:r>
          </w:p>
        </w:tc>
        <w:tc>
          <w:tcPr>
            <w:tcW w:w="6576" w:type="dxa"/>
          </w:tcPr>
          <w:p w14:paraId="0E63D306" w14:textId="77777777" w:rsidR="000404FF" w:rsidRPr="00D3202E" w:rsidRDefault="000404FF"/>
        </w:tc>
      </w:tr>
      <w:tr w:rsidR="00AA1DCC" w:rsidRPr="00D3202E" w14:paraId="734C4967" w14:textId="77777777" w:rsidTr="00D3202E">
        <w:tc>
          <w:tcPr>
            <w:tcW w:w="2660" w:type="dxa"/>
          </w:tcPr>
          <w:p w14:paraId="5FA6A231" w14:textId="77777777" w:rsidR="00AA1DCC" w:rsidRPr="00D3202E" w:rsidRDefault="00AA1DCC">
            <w:pPr>
              <w:rPr>
                <w:b/>
              </w:rPr>
            </w:pPr>
            <w:r w:rsidRPr="00D3202E">
              <w:rPr>
                <w:b/>
              </w:rPr>
              <w:t>Name &amp; Role</w:t>
            </w:r>
          </w:p>
        </w:tc>
        <w:tc>
          <w:tcPr>
            <w:tcW w:w="6576" w:type="dxa"/>
          </w:tcPr>
          <w:p w14:paraId="16A92DBC" w14:textId="77777777" w:rsidR="00181B5D" w:rsidRPr="00D3202E" w:rsidRDefault="00181B5D" w:rsidP="00AC1FB3"/>
        </w:tc>
      </w:tr>
      <w:tr w:rsidR="00AA1DCC" w:rsidRPr="00D3202E" w14:paraId="1264947C" w14:textId="77777777" w:rsidTr="00D3202E">
        <w:tc>
          <w:tcPr>
            <w:tcW w:w="2660" w:type="dxa"/>
          </w:tcPr>
          <w:p w14:paraId="50A8F8E4" w14:textId="77777777" w:rsidR="00AA1DCC" w:rsidRPr="00D3202E" w:rsidRDefault="00AA1DCC">
            <w:pPr>
              <w:rPr>
                <w:b/>
              </w:rPr>
            </w:pPr>
            <w:r w:rsidRPr="00D3202E">
              <w:rPr>
                <w:b/>
              </w:rPr>
              <w:t>Unit Name</w:t>
            </w:r>
            <w:r w:rsidR="008A4684" w:rsidRPr="00D3202E">
              <w:rPr>
                <w:b/>
              </w:rPr>
              <w:t>(s)</w:t>
            </w:r>
            <w:r w:rsidR="007612B3" w:rsidRPr="00D3202E">
              <w:rPr>
                <w:b/>
              </w:rPr>
              <w:t xml:space="preserve"> </w:t>
            </w:r>
            <w:r w:rsidRPr="00D3202E">
              <w:rPr>
                <w:b/>
              </w:rPr>
              <w:t>&amp; Code</w:t>
            </w:r>
            <w:r w:rsidR="008A4684" w:rsidRPr="00D3202E">
              <w:rPr>
                <w:b/>
              </w:rPr>
              <w:t>(s)</w:t>
            </w:r>
          </w:p>
        </w:tc>
        <w:tc>
          <w:tcPr>
            <w:tcW w:w="6576" w:type="dxa"/>
          </w:tcPr>
          <w:p w14:paraId="7D61220F" w14:textId="77777777" w:rsidR="008A1171" w:rsidRPr="00D3202E" w:rsidRDefault="008A1171" w:rsidP="00753025">
            <w:pPr>
              <w:ind w:left="-43"/>
            </w:pPr>
          </w:p>
        </w:tc>
      </w:tr>
      <w:tr w:rsidR="005C6ED3" w:rsidRPr="00D3202E" w14:paraId="01A05CDC" w14:textId="77777777" w:rsidTr="00A507C3">
        <w:tc>
          <w:tcPr>
            <w:tcW w:w="9236" w:type="dxa"/>
            <w:gridSpan w:val="2"/>
          </w:tcPr>
          <w:p w14:paraId="37A1166A" w14:textId="77777777" w:rsidR="00997539" w:rsidRPr="00F42E05" w:rsidRDefault="00997539" w:rsidP="00F42E05">
            <w:pPr>
              <w:rPr>
                <w:b/>
                <w:sz w:val="28"/>
                <w:szCs w:val="28"/>
              </w:rPr>
            </w:pPr>
            <w:r w:rsidRPr="00F42E05">
              <w:rPr>
                <w:b/>
                <w:sz w:val="28"/>
                <w:szCs w:val="28"/>
              </w:rPr>
              <w:t>Contents</w:t>
            </w:r>
            <w:r w:rsidR="00F42E05" w:rsidRPr="00F42E05">
              <w:rPr>
                <w:b/>
                <w:sz w:val="28"/>
                <w:szCs w:val="28"/>
              </w:rPr>
              <w:t>:</w:t>
            </w:r>
          </w:p>
          <w:p w14:paraId="59FA070E" w14:textId="77777777" w:rsidR="00C859D6" w:rsidRDefault="00997539">
            <w:pPr>
              <w:pStyle w:val="TOC1"/>
              <w:rPr>
                <w:rFonts w:asciiTheme="minorHAnsi" w:eastAsiaTheme="minorEastAsia" w:hAnsiTheme="minorHAnsi" w:cstheme="minorBidi"/>
                <w:b w:val="0"/>
                <w:noProof/>
                <w:lang w:val="en-GB" w:eastAsia="en-GB"/>
              </w:rPr>
            </w:pPr>
            <w:r>
              <w:fldChar w:fldCharType="begin"/>
            </w:r>
            <w:r w:rsidRPr="004E336D">
              <w:instrText xml:space="preserve"> TOC \o "1-3" </w:instrText>
            </w:r>
            <w:r>
              <w:fldChar w:fldCharType="separate"/>
            </w:r>
            <w:r w:rsidR="00C859D6">
              <w:rPr>
                <w:noProof/>
              </w:rPr>
              <w:t>The Learners</w:t>
            </w:r>
            <w:r w:rsidR="00C859D6">
              <w:rPr>
                <w:noProof/>
              </w:rPr>
              <w:tab/>
            </w:r>
            <w:r w:rsidR="00C859D6">
              <w:rPr>
                <w:noProof/>
              </w:rPr>
              <w:fldChar w:fldCharType="begin"/>
            </w:r>
            <w:r w:rsidR="00C859D6">
              <w:rPr>
                <w:noProof/>
              </w:rPr>
              <w:instrText xml:space="preserve"> PAGEREF _Toc522012659 \h </w:instrText>
            </w:r>
            <w:r w:rsidR="00C859D6">
              <w:rPr>
                <w:noProof/>
              </w:rPr>
            </w:r>
            <w:r w:rsidR="00C859D6">
              <w:rPr>
                <w:noProof/>
              </w:rPr>
              <w:fldChar w:fldCharType="separate"/>
            </w:r>
            <w:r w:rsidR="00C859D6">
              <w:rPr>
                <w:noProof/>
              </w:rPr>
              <w:t>1</w:t>
            </w:r>
            <w:r w:rsidR="00C859D6">
              <w:rPr>
                <w:noProof/>
              </w:rPr>
              <w:fldChar w:fldCharType="end"/>
            </w:r>
          </w:p>
          <w:p w14:paraId="67ED89D6" w14:textId="77777777" w:rsidR="00C859D6" w:rsidRDefault="00C859D6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en-GB"/>
              </w:rPr>
            </w:pPr>
            <w:r>
              <w:rPr>
                <w:noProof/>
              </w:rPr>
              <w:t>Description &amp; Common Characteristics etc.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_Toc522012660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  <w:p w14:paraId="1ECDCA36" w14:textId="77777777" w:rsidR="00C859D6" w:rsidRDefault="00C859D6">
            <w:pPr>
              <w:pStyle w:val="TOC1"/>
              <w:rPr>
                <w:rFonts w:asciiTheme="minorHAnsi" w:eastAsiaTheme="minorEastAsia" w:hAnsiTheme="minorHAnsi" w:cstheme="minorBidi"/>
                <w:b w:val="0"/>
                <w:noProof/>
                <w:lang w:val="en-GB" w:eastAsia="en-GB"/>
              </w:rPr>
            </w:pPr>
            <w:r>
              <w:rPr>
                <w:noProof/>
              </w:rPr>
              <w:t>The Non-Digital Context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_Toc522012661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  <w:p w14:paraId="57D32992" w14:textId="77777777" w:rsidR="00C859D6" w:rsidRDefault="00C859D6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en-GB"/>
              </w:rPr>
            </w:pPr>
            <w:r>
              <w:rPr>
                <w:noProof/>
              </w:rPr>
              <w:t>Target Learning Outcomes, Knowledge and/or Skills, Performance Criteria, Evidence Requirements etc.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_Toc522012662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  <w:p w14:paraId="5AEEA978" w14:textId="77777777" w:rsidR="00C859D6" w:rsidRDefault="00C859D6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en-GB"/>
              </w:rPr>
            </w:pPr>
            <w:r>
              <w:rPr>
                <w:noProof/>
              </w:rPr>
              <w:t>Existing approaches to assessment for the Unit are: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_Toc522012663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  <w:p w14:paraId="10E83BDC" w14:textId="77777777" w:rsidR="00C859D6" w:rsidRDefault="00C859D6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en-GB"/>
              </w:rPr>
            </w:pPr>
            <w:r>
              <w:rPr>
                <w:noProof/>
              </w:rPr>
              <w:t>Staff experience/expertise in technology-enhanced assessment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_Toc522012664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384D238A" w14:textId="77777777" w:rsidR="00C859D6" w:rsidRDefault="00C859D6">
            <w:pPr>
              <w:pStyle w:val="TOC1"/>
              <w:rPr>
                <w:rFonts w:asciiTheme="minorHAnsi" w:eastAsiaTheme="minorEastAsia" w:hAnsiTheme="minorHAnsi" w:cstheme="minorBidi"/>
                <w:b w:val="0"/>
                <w:noProof/>
                <w:lang w:val="en-GB" w:eastAsia="en-GB"/>
              </w:rPr>
            </w:pPr>
            <w:r>
              <w:rPr>
                <w:noProof/>
              </w:rPr>
              <w:t>The Digital Solution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_Toc522012665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02593CF4" w14:textId="77777777" w:rsidR="00C859D6" w:rsidRDefault="00C859D6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en-GB"/>
              </w:rPr>
            </w:pPr>
            <w:r>
              <w:rPr>
                <w:noProof/>
              </w:rPr>
              <w:t>Descriptions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_Toc522012666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34840B9F" w14:textId="77777777" w:rsidR="00C859D6" w:rsidRDefault="00C859D6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en-GB"/>
              </w:rPr>
            </w:pPr>
            <w:r>
              <w:rPr>
                <w:noProof/>
              </w:rPr>
              <w:t>Assessment Type: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_Toc522012667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48BEA855" w14:textId="77777777" w:rsidR="00C859D6" w:rsidRDefault="00C859D6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en-GB"/>
              </w:rPr>
            </w:pPr>
            <w:r>
              <w:rPr>
                <w:noProof/>
              </w:rPr>
              <w:t>Rationale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_Toc522012668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554C9FFE" w14:textId="77777777" w:rsidR="00C859D6" w:rsidRDefault="00C859D6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en-GB"/>
              </w:rPr>
            </w:pPr>
            <w:r>
              <w:rPr>
                <w:noProof/>
              </w:rPr>
              <w:t>Technology &amp; Delivery Setting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_Toc522012669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77A2A850" w14:textId="77777777" w:rsidR="00C859D6" w:rsidRDefault="00C859D6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en-GB"/>
              </w:rPr>
            </w:pPr>
            <w:r>
              <w:rPr>
                <w:noProof/>
              </w:rPr>
              <w:t>Resources and Tools Required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_Toc522012670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36200B7C" w14:textId="77777777" w:rsidR="00C859D6" w:rsidRDefault="00C859D6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en-GB"/>
              </w:rPr>
            </w:pPr>
            <w:r>
              <w:rPr>
                <w:noProof/>
              </w:rPr>
              <w:t>What the Tutor Does (and ICT skills required)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_Toc522012671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066568CB" w14:textId="77777777" w:rsidR="00C859D6" w:rsidRDefault="00C859D6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en-GB"/>
              </w:rPr>
            </w:pPr>
            <w:r>
              <w:rPr>
                <w:noProof/>
              </w:rPr>
              <w:t>What the Students Do (and ICT skills required)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_Toc522012672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7B71F7ED" w14:textId="77777777" w:rsidR="00C859D6" w:rsidRDefault="00C859D6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en-GB"/>
              </w:rPr>
            </w:pPr>
            <w:r>
              <w:rPr>
                <w:noProof/>
              </w:rPr>
              <w:t>Where is the Digital Evidence Kept?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_Toc522012673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5E414A8A" w14:textId="77777777" w:rsidR="00C859D6" w:rsidRDefault="00C859D6">
            <w:pPr>
              <w:pStyle w:val="TOC1"/>
              <w:rPr>
                <w:rFonts w:asciiTheme="minorHAnsi" w:eastAsiaTheme="minorEastAsia" w:hAnsiTheme="minorHAnsi" w:cstheme="minorBidi"/>
                <w:b w:val="0"/>
                <w:noProof/>
                <w:lang w:val="en-GB" w:eastAsia="en-GB"/>
              </w:rPr>
            </w:pPr>
            <w:r>
              <w:rPr>
                <w:noProof/>
              </w:rPr>
              <w:t>Evaluation of the Changes to the Assessment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_Toc522012674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09D56B53" w14:textId="77777777" w:rsidR="00C859D6" w:rsidRDefault="00C859D6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en-GB"/>
              </w:rPr>
            </w:pPr>
            <w:r>
              <w:rPr>
                <w:noProof/>
              </w:rPr>
              <w:t>Implementation and effectiveness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_Toc522012675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5B8304CD" w14:textId="77777777" w:rsidR="00C859D6" w:rsidRDefault="00C859D6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en-GB"/>
              </w:rPr>
            </w:pPr>
            <w:r>
              <w:rPr>
                <w:noProof/>
              </w:rPr>
              <w:t>Student feedback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_Toc522012676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4C5C0869" w14:textId="77777777" w:rsidR="00C859D6" w:rsidRDefault="00C859D6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en-GB"/>
              </w:rPr>
            </w:pPr>
            <w:r>
              <w:rPr>
                <w:noProof/>
              </w:rPr>
              <w:t>Reflections &amp; Changes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_Toc522012677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01BB791E" w14:textId="77777777" w:rsidR="00C859D6" w:rsidRDefault="00C859D6">
            <w:pPr>
              <w:pStyle w:val="TOC1"/>
              <w:rPr>
                <w:rFonts w:asciiTheme="minorHAnsi" w:eastAsiaTheme="minorEastAsia" w:hAnsiTheme="minorHAnsi" w:cstheme="minorBidi"/>
                <w:b w:val="0"/>
                <w:noProof/>
                <w:lang w:val="en-GB" w:eastAsia="en-GB"/>
              </w:rPr>
            </w:pPr>
            <w:r w:rsidRPr="00406108">
              <w:rPr>
                <w:noProof/>
                <w:lang w:val="en-GB"/>
              </w:rPr>
              <w:t>Assessment Re-Design Template Instructions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_Toc522012678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  <w:p w14:paraId="102226A1" w14:textId="77777777" w:rsidR="00C859D6" w:rsidRDefault="00C859D6">
            <w:pPr>
              <w:pStyle w:val="TOC1"/>
              <w:rPr>
                <w:rFonts w:asciiTheme="minorHAnsi" w:eastAsiaTheme="minorEastAsia" w:hAnsiTheme="minorHAnsi" w:cstheme="minorBidi"/>
                <w:b w:val="0"/>
                <w:noProof/>
                <w:lang w:val="en-GB" w:eastAsia="en-GB"/>
              </w:rPr>
            </w:pPr>
            <w:r w:rsidRPr="00406108">
              <w:rPr>
                <w:noProof/>
                <w:lang w:val="en-GB"/>
              </w:rPr>
              <w:t>Background to the Design Template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_Toc522012679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  <w:p w14:paraId="76DFC548" w14:textId="77777777" w:rsidR="005C6ED3" w:rsidRPr="00997539" w:rsidRDefault="00997539" w:rsidP="00745E93">
            <w:pPr>
              <w:rPr>
                <w:b/>
              </w:rPr>
            </w:pPr>
            <w:r>
              <w:rPr>
                <w:b/>
              </w:rPr>
              <w:fldChar w:fldCharType="end"/>
            </w:r>
          </w:p>
        </w:tc>
      </w:tr>
    </w:tbl>
    <w:p w14:paraId="00172796" w14:textId="77777777" w:rsidR="006636B2" w:rsidRPr="006636B2" w:rsidRDefault="006636B2" w:rsidP="006636B2">
      <w:pPr>
        <w:rPr>
          <w:vanish/>
        </w:rPr>
      </w:pPr>
    </w:p>
    <w:tbl>
      <w:tblPr>
        <w:tblpPr w:leftFromText="181" w:rightFromText="181" w:vertAnchor="text" w:horzAnchor="margin" w:tblpY="6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30437E" w:rsidRPr="00D3202E" w14:paraId="475E8C0D" w14:textId="77777777" w:rsidTr="00D3202E">
        <w:tc>
          <w:tcPr>
            <w:tcW w:w="9236" w:type="dxa"/>
          </w:tcPr>
          <w:p w14:paraId="135659CC" w14:textId="7D590574" w:rsidR="000F5B87" w:rsidRPr="00B60981" w:rsidRDefault="005D1C8E" w:rsidP="00B60981">
            <w:pPr>
              <w:pStyle w:val="Heading1"/>
              <w:framePr w:hSpace="0" w:wrap="auto" w:vAnchor="margin" w:hAnchor="text" w:yAlign="inline"/>
            </w:pPr>
            <w:bookmarkStart w:id="0" w:name="_Toc522012659"/>
            <w:r>
              <w:t xml:space="preserve">The </w:t>
            </w:r>
            <w:r w:rsidR="0030437E" w:rsidRPr="00B60981">
              <w:t>Learners</w:t>
            </w:r>
            <w:bookmarkEnd w:id="0"/>
          </w:p>
          <w:p w14:paraId="72BF9DD7" w14:textId="77777777" w:rsidR="000934E6" w:rsidRPr="00B60981" w:rsidRDefault="000934E6" w:rsidP="00B60981">
            <w:pPr>
              <w:pStyle w:val="Heading2"/>
              <w:framePr w:hSpace="0" w:wrap="auto" w:vAnchor="margin" w:hAnchor="text" w:yAlign="inline"/>
            </w:pPr>
            <w:bookmarkStart w:id="1" w:name="_Toc522012660"/>
            <w:r w:rsidRPr="00B60981">
              <w:t>Description &amp; Common Characteristics etc.</w:t>
            </w:r>
            <w:bookmarkEnd w:id="1"/>
          </w:p>
          <w:p w14:paraId="3C1733B1" w14:textId="3FD2AD33" w:rsidR="0030437E" w:rsidRPr="004E336D" w:rsidRDefault="0030437E" w:rsidP="00B60981">
            <w:pPr>
              <w:pStyle w:val="Heading1"/>
              <w:framePr w:hSpace="0" w:wrap="auto" w:vAnchor="margin" w:hAnchor="text" w:yAlign="inline"/>
            </w:pPr>
            <w:bookmarkStart w:id="2" w:name="_Toc522012661"/>
            <w:r w:rsidRPr="004E336D">
              <w:t xml:space="preserve">The </w:t>
            </w:r>
            <w:r w:rsidR="00B60981">
              <w:t>Non-</w:t>
            </w:r>
            <w:r w:rsidR="00797EB2">
              <w:t xml:space="preserve">Digital </w:t>
            </w:r>
            <w:r w:rsidRPr="004E336D">
              <w:t>Context</w:t>
            </w:r>
            <w:bookmarkEnd w:id="2"/>
            <w:r w:rsidRPr="004E336D">
              <w:t xml:space="preserve"> </w:t>
            </w:r>
          </w:p>
          <w:p w14:paraId="29C6810C" w14:textId="2AE98354" w:rsidR="00325579" w:rsidRPr="00C859D6" w:rsidRDefault="00882684" w:rsidP="00C859D6">
            <w:pPr>
              <w:pStyle w:val="Heading2"/>
              <w:framePr w:hSpace="0" w:wrap="auto" w:vAnchor="margin" w:hAnchor="text" w:yAlign="inline"/>
            </w:pPr>
            <w:bookmarkStart w:id="3" w:name="_Toc522012662"/>
            <w:r w:rsidRPr="0066516B">
              <w:t xml:space="preserve">Target </w:t>
            </w:r>
            <w:r w:rsidR="003A6299">
              <w:t xml:space="preserve">Learning </w:t>
            </w:r>
            <w:r w:rsidRPr="0066516B">
              <w:t>Outcomes, Knowledge and/or Skills, Performance Criteria, Evidence Requirements</w:t>
            </w:r>
            <w:r w:rsidR="003A6299">
              <w:t xml:space="preserve"> etc.</w:t>
            </w:r>
            <w:bookmarkEnd w:id="3"/>
          </w:p>
          <w:p w14:paraId="3F518299" w14:textId="77777777" w:rsidR="00D3737A" w:rsidRDefault="00325579" w:rsidP="003D2763">
            <w:pPr>
              <w:pStyle w:val="ListParagraph"/>
              <w:ind w:left="0"/>
              <w:rPr>
                <w:color w:val="000000"/>
              </w:rPr>
            </w:pPr>
            <w:r w:rsidRPr="00882684">
              <w:rPr>
                <w:color w:val="000000"/>
                <w:u w:val="single"/>
              </w:rPr>
              <w:t>Outcome 1</w:t>
            </w:r>
            <w:r w:rsidRPr="003D2763">
              <w:rPr>
                <w:color w:val="000000"/>
              </w:rPr>
              <w:t xml:space="preserve"> </w:t>
            </w:r>
          </w:p>
          <w:p w14:paraId="350C0E3C" w14:textId="77777777" w:rsidR="00216377" w:rsidRDefault="00216377" w:rsidP="003D2763">
            <w:pPr>
              <w:pStyle w:val="ListParagraph"/>
              <w:ind w:left="0"/>
              <w:rPr>
                <w:color w:val="000000"/>
              </w:rPr>
            </w:pPr>
          </w:p>
          <w:p w14:paraId="2A8AE7CB" w14:textId="77777777" w:rsidR="00216377" w:rsidRPr="00275E7C" w:rsidRDefault="00216377" w:rsidP="00216377">
            <w:pPr>
              <w:pStyle w:val="ListParagraph"/>
              <w:rPr>
                <w:color w:val="000000"/>
                <w:u w:val="single"/>
              </w:rPr>
            </w:pPr>
            <w:r w:rsidRPr="00275E7C">
              <w:rPr>
                <w:color w:val="000000"/>
                <w:u w:val="single"/>
              </w:rPr>
              <w:t xml:space="preserve">Outcome 1 - </w:t>
            </w:r>
            <w:r w:rsidR="00275E7C" w:rsidRPr="00275E7C">
              <w:rPr>
                <w:u w:val="single"/>
              </w:rPr>
              <w:t xml:space="preserve"> </w:t>
            </w:r>
            <w:r w:rsidR="00275E7C" w:rsidRPr="00275E7C">
              <w:rPr>
                <w:color w:val="000000"/>
                <w:u w:val="single"/>
              </w:rPr>
              <w:t>Knowledge and/or Skills, Performance Criteria</w:t>
            </w:r>
          </w:p>
          <w:p w14:paraId="2DEB21FA" w14:textId="77777777" w:rsidR="004F7C19" w:rsidRDefault="004F7C19" w:rsidP="00216377">
            <w:pPr>
              <w:pStyle w:val="ListParagraph"/>
              <w:rPr>
                <w:color w:val="000000"/>
              </w:rPr>
            </w:pPr>
          </w:p>
          <w:p w14:paraId="3F55D82F" w14:textId="7DB18CAF" w:rsidR="00E72C1A" w:rsidRPr="00972704" w:rsidRDefault="00216377" w:rsidP="00972704">
            <w:pPr>
              <w:pStyle w:val="ListParagraph"/>
              <w:rPr>
                <w:color w:val="000000"/>
                <w:u w:val="single"/>
              </w:rPr>
            </w:pPr>
            <w:r w:rsidRPr="00BA7EFC">
              <w:rPr>
                <w:color w:val="000000"/>
                <w:u w:val="single"/>
              </w:rPr>
              <w:t>Outcome 1 - Evidence Requirements</w:t>
            </w:r>
          </w:p>
          <w:p w14:paraId="00C3E8D8" w14:textId="77777777" w:rsidR="008A4684" w:rsidRPr="0066516B" w:rsidRDefault="008A4684" w:rsidP="00B60981">
            <w:pPr>
              <w:pStyle w:val="Heading2"/>
              <w:framePr w:hSpace="0" w:wrap="auto" w:vAnchor="margin" w:hAnchor="text" w:yAlign="inline"/>
            </w:pPr>
            <w:bookmarkStart w:id="4" w:name="_Toc522012663"/>
            <w:r w:rsidRPr="0066516B">
              <w:t>Existing approach</w:t>
            </w:r>
            <w:r w:rsidR="00C7144F" w:rsidRPr="0066516B">
              <w:t>es to assessment for the Unit are:</w:t>
            </w:r>
            <w:bookmarkEnd w:id="4"/>
          </w:p>
          <w:p w14:paraId="4E36E937" w14:textId="7BAED86B" w:rsidR="000934E6" w:rsidRPr="00D3202E" w:rsidRDefault="00972704" w:rsidP="00F40885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</w:rPr>
              <w:t>How do you currently conduct the assessment?</w:t>
            </w:r>
          </w:p>
          <w:p w14:paraId="2B9DBB06" w14:textId="77777777" w:rsidR="00D3737A" w:rsidRDefault="008A4684" w:rsidP="00B60981">
            <w:pPr>
              <w:pStyle w:val="Heading2"/>
              <w:framePr w:hSpace="0" w:wrap="auto" w:vAnchor="margin" w:hAnchor="text" w:yAlign="inline"/>
            </w:pPr>
            <w:bookmarkStart w:id="5" w:name="_Toc522012664"/>
            <w:r w:rsidRPr="0066516B">
              <w:lastRenderedPageBreak/>
              <w:t>Staff experience/expertise in technology-enhanced assessment</w:t>
            </w:r>
            <w:bookmarkEnd w:id="5"/>
          </w:p>
          <w:p w14:paraId="7D552D5E" w14:textId="23825B62" w:rsidR="00972704" w:rsidRPr="00972704" w:rsidRDefault="00972704" w:rsidP="00972704">
            <w:r>
              <w:t>Have you done this (or anything like this) before? What? Where? How?</w:t>
            </w:r>
          </w:p>
          <w:p w14:paraId="473FC34A" w14:textId="6DF2837F" w:rsidR="0030437E" w:rsidRDefault="0030437E" w:rsidP="00B60981">
            <w:pPr>
              <w:pStyle w:val="Heading1"/>
              <w:framePr w:hSpace="0" w:wrap="auto" w:vAnchor="margin" w:hAnchor="text" w:yAlign="inline"/>
            </w:pPr>
            <w:bookmarkStart w:id="6" w:name="_Toc522012665"/>
            <w:r w:rsidRPr="00B60981">
              <w:t xml:space="preserve">The </w:t>
            </w:r>
            <w:r w:rsidR="00797EB2" w:rsidRPr="00B60981">
              <w:t xml:space="preserve">Digital </w:t>
            </w:r>
            <w:r w:rsidRPr="00B60981">
              <w:t>Solution</w:t>
            </w:r>
            <w:bookmarkEnd w:id="6"/>
          </w:p>
          <w:p w14:paraId="5AF88542" w14:textId="31479D9E" w:rsidR="00972704" w:rsidRPr="00972704" w:rsidRDefault="00972704" w:rsidP="00972704">
            <w:r>
              <w:t>Your proposed method of using digital tech for the assessment</w:t>
            </w:r>
          </w:p>
          <w:p w14:paraId="7433B5A9" w14:textId="77777777" w:rsidR="008A7C69" w:rsidRPr="0066516B" w:rsidRDefault="008A7C69" w:rsidP="00B60981">
            <w:pPr>
              <w:pStyle w:val="Heading2"/>
              <w:framePr w:hSpace="0" w:wrap="auto" w:vAnchor="margin" w:hAnchor="text" w:yAlign="inline"/>
            </w:pPr>
            <w:bookmarkStart w:id="7" w:name="_Toc522012666"/>
            <w:r w:rsidRPr="0066516B">
              <w:t>Descriptions</w:t>
            </w:r>
            <w:bookmarkEnd w:id="7"/>
          </w:p>
          <w:p w14:paraId="7ECD150B" w14:textId="77777777" w:rsidR="002F2687" w:rsidRPr="0071691D" w:rsidRDefault="002F2687" w:rsidP="00423606">
            <w:pPr>
              <w:pStyle w:val="ListParagraph"/>
              <w:numPr>
                <w:ilvl w:val="0"/>
                <w:numId w:val="19"/>
              </w:numPr>
              <w:rPr>
                <w:u w:val="single"/>
              </w:rPr>
            </w:pPr>
            <w:r w:rsidRPr="0071691D">
              <w:rPr>
                <w:u w:val="single"/>
              </w:rPr>
              <w:t>Outcome 1</w:t>
            </w:r>
          </w:p>
          <w:p w14:paraId="1B78543E" w14:textId="52057DF6" w:rsidR="008A7C69" w:rsidRDefault="00016011" w:rsidP="00A71F3F">
            <w:pPr>
              <w:pStyle w:val="ListParagraph"/>
              <w:numPr>
                <w:ilvl w:val="1"/>
                <w:numId w:val="1"/>
              </w:numPr>
            </w:pPr>
            <w:r>
              <w:t>What changes have you made</w:t>
            </w:r>
            <w:r w:rsidR="00F13B87">
              <w:t>?</w:t>
            </w:r>
          </w:p>
          <w:p w14:paraId="7244831F" w14:textId="77777777" w:rsidR="008A7C69" w:rsidRPr="0066516B" w:rsidRDefault="006A67A8" w:rsidP="00B60981">
            <w:pPr>
              <w:pStyle w:val="Heading2"/>
              <w:framePr w:hSpace="0" w:wrap="auto" w:vAnchor="margin" w:hAnchor="text" w:yAlign="inline"/>
            </w:pPr>
            <w:bookmarkStart w:id="8" w:name="_Toc522012667"/>
            <w:r w:rsidRPr="0066516B">
              <w:t>Assessment Type:</w:t>
            </w:r>
            <w:bookmarkEnd w:id="8"/>
            <w:r w:rsidRPr="0066516B">
              <w:t xml:space="preserve"> </w:t>
            </w:r>
          </w:p>
          <w:p w14:paraId="15B8D350" w14:textId="01EDFF96" w:rsidR="00A150C0" w:rsidRDefault="00A71F3F" w:rsidP="00AC1289">
            <w:pPr>
              <w:pStyle w:val="ListParagraph"/>
              <w:numPr>
                <w:ilvl w:val="0"/>
                <w:numId w:val="17"/>
              </w:numPr>
            </w:pPr>
            <w:r>
              <w:t xml:space="preserve">Diagnostic / Formative / </w:t>
            </w:r>
            <w:r w:rsidR="007660B6">
              <w:t>Summative</w:t>
            </w:r>
            <w:r w:rsidR="00AC1289">
              <w:t>?</w:t>
            </w:r>
          </w:p>
          <w:p w14:paraId="6E8F5883" w14:textId="77777777" w:rsidR="00181B5D" w:rsidRPr="0066516B" w:rsidRDefault="0030437E" w:rsidP="00B60981">
            <w:pPr>
              <w:pStyle w:val="Heading2"/>
              <w:framePr w:hSpace="0" w:wrap="auto" w:vAnchor="margin" w:hAnchor="text" w:yAlign="inline"/>
            </w:pPr>
            <w:bookmarkStart w:id="9" w:name="_Toc522012668"/>
            <w:r w:rsidRPr="0066516B">
              <w:t>Rationale</w:t>
            </w:r>
            <w:bookmarkEnd w:id="9"/>
          </w:p>
          <w:p w14:paraId="138A8AE2" w14:textId="25022F84" w:rsidR="00AD140C" w:rsidRPr="00D3202E" w:rsidRDefault="00F13B87" w:rsidP="00AD140C">
            <w:pPr>
              <w:pStyle w:val="ListParagraph"/>
              <w:ind w:left="349"/>
            </w:pPr>
            <w:r>
              <w:t xml:space="preserve">Why have you done this? </w:t>
            </w:r>
          </w:p>
          <w:p w14:paraId="44FEB3CD" w14:textId="77777777" w:rsidR="00181B5D" w:rsidRPr="0066516B" w:rsidRDefault="0030437E" w:rsidP="00B60981">
            <w:pPr>
              <w:pStyle w:val="Heading2"/>
              <w:framePr w:hSpace="0" w:wrap="auto" w:vAnchor="margin" w:hAnchor="text" w:yAlign="inline"/>
            </w:pPr>
            <w:bookmarkStart w:id="10" w:name="_Toc522012669"/>
            <w:r w:rsidRPr="0066516B">
              <w:t>Technology &amp; Delivery Setting</w:t>
            </w:r>
            <w:bookmarkEnd w:id="10"/>
          </w:p>
          <w:p w14:paraId="53827AD2" w14:textId="0C82F131" w:rsidR="0027114F" w:rsidRDefault="00F13B87" w:rsidP="00FF62F3">
            <w:pPr>
              <w:pStyle w:val="ListParagraph"/>
              <w:ind w:left="349"/>
            </w:pPr>
            <w:r>
              <w:t>What tech are you using and where</w:t>
            </w:r>
            <w:r w:rsidR="00C934F5">
              <w:t>?</w:t>
            </w:r>
            <w:r w:rsidR="00C859D6">
              <w:t xml:space="preserve"> </w:t>
            </w:r>
            <w:r w:rsidR="0027114F">
              <w:t xml:space="preserve">How might this affect the assessment? </w:t>
            </w:r>
          </w:p>
          <w:p w14:paraId="7865A878" w14:textId="3B8F2D01" w:rsidR="0027114F" w:rsidRPr="00D3202E" w:rsidRDefault="0027114F" w:rsidP="00FF62F3">
            <w:pPr>
              <w:pStyle w:val="ListParagraph"/>
              <w:ind w:left="349"/>
            </w:pPr>
            <w:r>
              <w:t>What might go wrong (risks)?</w:t>
            </w:r>
            <w:r w:rsidR="00C859D6">
              <w:t xml:space="preserve"> </w:t>
            </w:r>
            <w:r>
              <w:t>What are the benfits?</w:t>
            </w:r>
          </w:p>
          <w:p w14:paraId="28534E1A" w14:textId="77777777" w:rsidR="00181B5D" w:rsidRPr="0066516B" w:rsidRDefault="0030437E" w:rsidP="00B60981">
            <w:pPr>
              <w:pStyle w:val="Heading2"/>
              <w:framePr w:hSpace="0" w:wrap="auto" w:vAnchor="margin" w:hAnchor="text" w:yAlign="inline"/>
            </w:pPr>
            <w:bookmarkStart w:id="11" w:name="_Toc522012670"/>
            <w:r w:rsidRPr="0066516B">
              <w:t>Resources and Tools Required</w:t>
            </w:r>
            <w:bookmarkEnd w:id="11"/>
          </w:p>
          <w:p w14:paraId="44D3ADBD" w14:textId="06DDC0B8" w:rsidR="00FF62F3" w:rsidRDefault="00F13B87" w:rsidP="00F13B87">
            <w:pPr>
              <w:pStyle w:val="ListParagraph"/>
              <w:ind w:left="0"/>
            </w:pPr>
            <w:r>
              <w:t>What do you need to make this work – people, software, services, infrastructure, equipment</w:t>
            </w:r>
          </w:p>
          <w:p w14:paraId="07BD122A" w14:textId="77777777" w:rsidR="00181B5D" w:rsidRDefault="0030437E" w:rsidP="00B60981">
            <w:pPr>
              <w:pStyle w:val="Heading2"/>
              <w:framePr w:hSpace="0" w:wrap="auto" w:vAnchor="margin" w:hAnchor="text" w:yAlign="inline"/>
            </w:pPr>
            <w:bookmarkStart w:id="12" w:name="_Toc522012671"/>
            <w:r w:rsidRPr="0066516B">
              <w:t xml:space="preserve">What the </w:t>
            </w:r>
            <w:r w:rsidR="008A4684" w:rsidRPr="0066516B">
              <w:t>Tutor</w:t>
            </w:r>
            <w:r w:rsidRPr="0066516B">
              <w:t xml:space="preserve"> Does</w:t>
            </w:r>
            <w:r w:rsidR="008A4684" w:rsidRPr="0066516B">
              <w:t xml:space="preserve"> (and ICT skills required)</w:t>
            </w:r>
            <w:bookmarkEnd w:id="12"/>
          </w:p>
          <w:p w14:paraId="6813FB66" w14:textId="2AFEE0A9" w:rsidR="00F13B87" w:rsidRPr="00F13B87" w:rsidRDefault="00F13B87" w:rsidP="00F13B87">
            <w:r w:rsidRPr="00F13B87">
              <w:t>What do you need to do to make it work</w:t>
            </w:r>
          </w:p>
          <w:p w14:paraId="5F0B4984" w14:textId="77777777" w:rsidR="002F2687" w:rsidRDefault="0030437E" w:rsidP="00B60981">
            <w:pPr>
              <w:pStyle w:val="Heading2"/>
              <w:framePr w:hSpace="0" w:wrap="auto" w:vAnchor="margin" w:hAnchor="text" w:yAlign="inline"/>
            </w:pPr>
            <w:bookmarkStart w:id="13" w:name="_Toc522012672"/>
            <w:r w:rsidRPr="0066516B">
              <w:t>What the Students Do</w:t>
            </w:r>
            <w:r w:rsidR="008A4684" w:rsidRPr="0066516B">
              <w:t xml:space="preserve"> (and ICT skills required)</w:t>
            </w:r>
            <w:bookmarkEnd w:id="13"/>
          </w:p>
          <w:p w14:paraId="2C66F8D0" w14:textId="34467686" w:rsidR="008A4765" w:rsidRDefault="00F13B87" w:rsidP="00F13B87">
            <w:pPr>
              <w:pStyle w:val="ListParagraph"/>
              <w:ind w:left="0"/>
            </w:pPr>
            <w:r>
              <w:t>What do you</w:t>
            </w:r>
            <w:r>
              <w:t>r students</w:t>
            </w:r>
            <w:r>
              <w:t xml:space="preserve"> need to do to make it work</w:t>
            </w:r>
          </w:p>
          <w:p w14:paraId="3379968C" w14:textId="2BCE696E" w:rsidR="008A4765" w:rsidRDefault="008A4765" w:rsidP="008A4765">
            <w:pPr>
              <w:pStyle w:val="Heading2"/>
              <w:framePr w:hSpace="0" w:wrap="auto" w:vAnchor="margin" w:hAnchor="text" w:yAlign="inline"/>
            </w:pPr>
            <w:bookmarkStart w:id="14" w:name="_Toc522012673"/>
            <w:r>
              <w:t>Where is the Digital Evidence Kept?</w:t>
            </w:r>
            <w:bookmarkEnd w:id="14"/>
          </w:p>
          <w:p w14:paraId="570B3ED7" w14:textId="7B427DF5" w:rsidR="00F13B87" w:rsidRPr="00F13B87" w:rsidRDefault="008A4765" w:rsidP="00F13B87">
            <w:r>
              <w:t xml:space="preserve">Specify where the student is keep and how your colleagues and verifiers (QC) can </w:t>
            </w:r>
            <w:r w:rsidR="003613B2">
              <w:t>access</w:t>
            </w:r>
            <w:r>
              <w:t xml:space="preserve"> it.</w:t>
            </w:r>
          </w:p>
          <w:p w14:paraId="30682839" w14:textId="36E43EED" w:rsidR="0030437E" w:rsidRPr="004E336D" w:rsidRDefault="003A6299" w:rsidP="00B60981">
            <w:pPr>
              <w:pStyle w:val="Heading1"/>
              <w:framePr w:hSpace="0" w:wrap="auto" w:vAnchor="margin" w:hAnchor="text" w:yAlign="inline"/>
            </w:pPr>
            <w:bookmarkStart w:id="15" w:name="_Toc522012674"/>
            <w:r>
              <w:t>Evaluation of the Changes to the Assessment</w:t>
            </w:r>
            <w:bookmarkEnd w:id="15"/>
          </w:p>
          <w:p w14:paraId="26DBD911" w14:textId="77777777" w:rsidR="0030437E" w:rsidRPr="0066516B" w:rsidRDefault="008A4684" w:rsidP="00B60981">
            <w:pPr>
              <w:pStyle w:val="Heading2"/>
              <w:framePr w:hSpace="0" w:wrap="auto" w:vAnchor="margin" w:hAnchor="text" w:yAlign="inline"/>
            </w:pPr>
            <w:bookmarkStart w:id="16" w:name="_Toc522012675"/>
            <w:r w:rsidRPr="0066516B">
              <w:t>Implementation and effectiveness</w:t>
            </w:r>
            <w:bookmarkEnd w:id="16"/>
          </w:p>
          <w:p w14:paraId="0E1F5A8E" w14:textId="67FA740C" w:rsidR="001B1027" w:rsidRPr="00F13B87" w:rsidRDefault="00F13B87" w:rsidP="00F13B87">
            <w:pPr>
              <w:pStyle w:val="ListParagraph"/>
              <w:ind w:left="90"/>
            </w:pPr>
            <w:r w:rsidRPr="00F13B87">
              <w:t>How did it go</w:t>
            </w:r>
          </w:p>
          <w:p w14:paraId="63E1B3A7" w14:textId="77777777" w:rsidR="008A4684" w:rsidRPr="0066516B" w:rsidRDefault="008A4684" w:rsidP="00B60981">
            <w:pPr>
              <w:pStyle w:val="Heading2"/>
              <w:framePr w:hSpace="0" w:wrap="auto" w:vAnchor="margin" w:hAnchor="text" w:yAlign="inline"/>
            </w:pPr>
            <w:bookmarkStart w:id="17" w:name="_Toc522012676"/>
            <w:r w:rsidRPr="0066516B">
              <w:t>Student feedback</w:t>
            </w:r>
            <w:bookmarkEnd w:id="17"/>
          </w:p>
          <w:p w14:paraId="4F054E3B" w14:textId="4389D312" w:rsidR="00104A10" w:rsidRPr="00F13B87" w:rsidRDefault="00F13B87" w:rsidP="00D3202E">
            <w:r w:rsidRPr="00F13B87">
              <w:t>What</w:t>
            </w:r>
            <w:r>
              <w:t xml:space="preserve"> did the students think?</w:t>
            </w:r>
          </w:p>
          <w:p w14:paraId="19970DB8" w14:textId="77777777" w:rsidR="0030437E" w:rsidRPr="004E336D" w:rsidRDefault="0030437E" w:rsidP="00910B5C">
            <w:pPr>
              <w:pStyle w:val="Heading2"/>
              <w:framePr w:hSpace="0" w:wrap="auto" w:vAnchor="margin" w:hAnchor="text" w:yAlign="inline"/>
            </w:pPr>
            <w:bookmarkStart w:id="18" w:name="_Toc522012677"/>
            <w:r w:rsidRPr="004E336D">
              <w:t>Reflections &amp; Changes</w:t>
            </w:r>
            <w:bookmarkEnd w:id="18"/>
          </w:p>
          <w:p w14:paraId="646665DC" w14:textId="7EFF14EB" w:rsidR="0030437E" w:rsidRPr="00D3202E" w:rsidRDefault="00F13B87" w:rsidP="00D3202E">
            <w:r w:rsidRPr="00F13B87">
              <w:t xml:space="preserve">Your own </w:t>
            </w:r>
            <w:r>
              <w:t>impressions of how things went and what would</w:t>
            </w:r>
            <w:r w:rsidR="008A2684">
              <w:t xml:space="preserve"> / will </w:t>
            </w:r>
            <w:r>
              <w:t xml:space="preserve"> you</w:t>
            </w:r>
            <w:r w:rsidR="00615DCB">
              <w:t xml:space="preserve"> do</w:t>
            </w:r>
            <w:r>
              <w:t xml:space="preserve"> differently next</w:t>
            </w:r>
            <w:r w:rsidR="00615DCB">
              <w:t>?</w:t>
            </w:r>
            <w:r>
              <w:t xml:space="preserve"> </w:t>
            </w:r>
            <w:r w:rsidR="00AC1289">
              <w:t>time</w:t>
            </w:r>
            <w:r>
              <w:t>?</w:t>
            </w:r>
          </w:p>
        </w:tc>
      </w:tr>
    </w:tbl>
    <w:p w14:paraId="3231450E" w14:textId="77777777" w:rsidR="00C65EA1" w:rsidRDefault="00C65EA1" w:rsidP="00C65EA1">
      <w:pPr>
        <w:rPr>
          <w:lang w:val="en-GB"/>
        </w:rPr>
      </w:pPr>
      <w:bookmarkStart w:id="19" w:name="_Toc445137478"/>
      <w:bookmarkStart w:id="20" w:name="_Toc445241519"/>
    </w:p>
    <w:p w14:paraId="2732EB0D" w14:textId="00089964" w:rsidR="00C65EA1" w:rsidRPr="00825AB2" w:rsidRDefault="00C65EA1" w:rsidP="00C65EA1">
      <w:pPr>
        <w:pStyle w:val="Heading1"/>
        <w:framePr w:hSpace="0" w:wrap="auto" w:vAnchor="margin" w:hAnchor="text" w:yAlign="inline"/>
        <w:rPr>
          <w:rFonts w:asciiTheme="minorHAnsi" w:eastAsiaTheme="minorHAnsi" w:hAnsiTheme="minorHAnsi" w:cstheme="minorBidi"/>
          <w:color w:val="auto"/>
          <w:sz w:val="24"/>
          <w:szCs w:val="24"/>
          <w:lang w:val="en-GB"/>
        </w:rPr>
      </w:pPr>
      <w:bookmarkStart w:id="21" w:name="_Toc522012678"/>
      <w:r w:rsidRPr="00F923FB">
        <w:rPr>
          <w:lang w:val="en-GB"/>
        </w:rPr>
        <w:lastRenderedPageBreak/>
        <w:t xml:space="preserve">Assessment </w:t>
      </w:r>
      <w:r>
        <w:rPr>
          <w:lang w:val="en-GB"/>
        </w:rPr>
        <w:t>Re-</w:t>
      </w:r>
      <w:r w:rsidRPr="00F923FB">
        <w:rPr>
          <w:lang w:val="en-GB"/>
        </w:rPr>
        <w:t>Design Template</w:t>
      </w:r>
      <w:bookmarkEnd w:id="19"/>
      <w:bookmarkEnd w:id="20"/>
      <w:r w:rsidR="00771DE5">
        <w:rPr>
          <w:lang w:val="en-GB"/>
        </w:rPr>
        <w:t xml:space="preserve"> Instructions</w:t>
      </w:r>
      <w:bookmarkEnd w:id="21"/>
    </w:p>
    <w:p w14:paraId="677017B4" w14:textId="77777777" w:rsidR="00C65EA1" w:rsidRDefault="00C65EA1" w:rsidP="00C65EA1">
      <w:pPr>
        <w:rPr>
          <w:lang w:val="en-GB"/>
        </w:rPr>
      </w:pPr>
      <w:r w:rsidRPr="00F923FB">
        <w:rPr>
          <w:lang w:val="en-GB"/>
        </w:rPr>
        <w:t xml:space="preserve">We have produced a simple </w:t>
      </w:r>
      <w:r>
        <w:rPr>
          <w:lang w:val="en-GB"/>
        </w:rPr>
        <w:t>re-</w:t>
      </w:r>
      <w:r w:rsidRPr="00F923FB">
        <w:rPr>
          <w:lang w:val="en-GB"/>
        </w:rPr>
        <w:t xml:space="preserve">design template, it can be downloaded from the Resources section of </w:t>
      </w:r>
      <w:r>
        <w:rPr>
          <w:lang w:val="en-GB"/>
        </w:rPr>
        <w:t xml:space="preserve">both the CITEA </w:t>
      </w:r>
      <w:r w:rsidRPr="00F923FB">
        <w:rPr>
          <w:lang w:val="en-GB"/>
        </w:rPr>
        <w:t>project web site</w:t>
      </w:r>
      <w:r>
        <w:rPr>
          <w:lang w:val="en-GB"/>
        </w:rPr>
        <w:t xml:space="preserve"> and the OU OpenLearn Course called ‘</w:t>
      </w:r>
      <w:hyperlink r:id="rId7" w:history="1">
        <w:r w:rsidRPr="00F438CA">
          <w:rPr>
            <w:rStyle w:val="Hyperlink"/>
            <w:lang w:val="en-GB"/>
          </w:rPr>
          <w:t>Design and Build Digital Assessments</w:t>
        </w:r>
      </w:hyperlink>
      <w:r>
        <w:rPr>
          <w:lang w:val="en-GB"/>
        </w:rPr>
        <w:t>’</w:t>
      </w:r>
      <w:r w:rsidRPr="00F923FB">
        <w:rPr>
          <w:lang w:val="en-GB"/>
        </w:rPr>
        <w:t xml:space="preserve">; the file is called </w:t>
      </w:r>
      <w:r w:rsidRPr="00825AB2">
        <w:rPr>
          <w:color w:val="000000" w:themeColor="text1"/>
          <w:u w:val="single"/>
          <w:lang w:val="en-GB"/>
        </w:rPr>
        <w:t>‘Assessment template latest 14-8-18’</w:t>
      </w:r>
      <w:r w:rsidRPr="00825AB2">
        <w:rPr>
          <w:color w:val="000000" w:themeColor="text1"/>
          <w:lang w:val="en-GB"/>
        </w:rPr>
        <w:t xml:space="preserve"> and is available in </w:t>
      </w:r>
      <w:r>
        <w:rPr>
          <w:color w:val="000000" w:themeColor="text1"/>
          <w:lang w:val="en-GB"/>
        </w:rPr>
        <w:t>Word format (docx) so that you can change and adapt it to your own needs</w:t>
      </w:r>
      <w:r w:rsidRPr="00F923FB">
        <w:rPr>
          <w:lang w:val="en-GB"/>
        </w:rPr>
        <w:t xml:space="preserve">. </w:t>
      </w:r>
    </w:p>
    <w:p w14:paraId="524A4741" w14:textId="77777777" w:rsidR="00C65EA1" w:rsidRDefault="00C65EA1" w:rsidP="00C65EA1">
      <w:pPr>
        <w:rPr>
          <w:lang w:val="en-GB"/>
        </w:rPr>
      </w:pPr>
    </w:p>
    <w:p w14:paraId="3B178FAE" w14:textId="5F0E67B6" w:rsidR="00C65EA1" w:rsidRPr="00F923FB" w:rsidRDefault="00C65EA1" w:rsidP="00C65EA1">
      <w:pPr>
        <w:rPr>
          <w:lang w:val="en-GB"/>
        </w:rPr>
      </w:pPr>
      <w:r w:rsidRPr="00F923FB">
        <w:rPr>
          <w:lang w:val="en-GB"/>
        </w:rPr>
        <w:t>The idea behind the template is very simple – to provide a common basis for describing an e-assessment design problem, the proposed solution, and a common way of sharing this with others. It also doubles up as a very useful Verification / Quality Assurance tool by enabling the recording of the changes made and how the verifier / inspector can find the information they need. Besides this, the template provides a useful tool for reflection and collaboration.</w:t>
      </w:r>
    </w:p>
    <w:p w14:paraId="11EFDE7B" w14:textId="77777777" w:rsidR="00C65EA1" w:rsidRPr="00825AB2" w:rsidRDefault="00C65EA1" w:rsidP="00771DE5">
      <w:pPr>
        <w:pStyle w:val="Heading1"/>
        <w:framePr w:hSpace="0" w:wrap="auto" w:vAnchor="margin" w:hAnchor="text" w:yAlign="inline"/>
        <w:rPr>
          <w:lang w:val="en-GB"/>
        </w:rPr>
      </w:pPr>
      <w:bookmarkStart w:id="22" w:name="_Toc445241520"/>
      <w:bookmarkStart w:id="23" w:name="_Toc522012679"/>
      <w:r w:rsidRPr="00825AB2">
        <w:rPr>
          <w:lang w:val="en-GB"/>
        </w:rPr>
        <w:t>Background to the Design Template</w:t>
      </w:r>
      <w:bookmarkEnd w:id="22"/>
      <w:bookmarkEnd w:id="23"/>
    </w:p>
    <w:p w14:paraId="3A36C71C" w14:textId="77777777" w:rsidR="00C65EA1" w:rsidRPr="00F923FB" w:rsidRDefault="00C65EA1" w:rsidP="00C65EA1">
      <w:pPr>
        <w:rPr>
          <w:sz w:val="22"/>
          <w:lang w:val="en-GB"/>
        </w:rPr>
      </w:pPr>
      <w:r w:rsidRPr="00F923FB">
        <w:rPr>
          <w:sz w:val="22"/>
          <w:lang w:val="en-GB"/>
        </w:rPr>
        <w:t xml:space="preserve">The design template is based on concepts coming out of the fields of </w:t>
      </w:r>
      <w:hyperlink r:id="rId8" w:history="1">
        <w:r w:rsidRPr="00F923FB">
          <w:rPr>
            <w:color w:val="0000FF"/>
            <w:sz w:val="22"/>
            <w:u w:val="single"/>
            <w:lang w:val="en-GB"/>
          </w:rPr>
          <w:t>Instructional Design</w:t>
        </w:r>
      </w:hyperlink>
      <w:r w:rsidRPr="00F923FB">
        <w:rPr>
          <w:sz w:val="22"/>
          <w:lang w:val="en-GB"/>
        </w:rPr>
        <w:t xml:space="preserve">, </w:t>
      </w:r>
      <w:r w:rsidRPr="00F923FB">
        <w:rPr>
          <w:sz w:val="22"/>
        </w:rPr>
        <w:t>Learning, and</w:t>
      </w:r>
      <w:r w:rsidRPr="00F923FB">
        <w:rPr>
          <w:sz w:val="22"/>
          <w:lang w:val="en-GB"/>
        </w:rPr>
        <w:t xml:space="preserve"> Jisc sponsored work on </w:t>
      </w:r>
      <w:hyperlink r:id="rId9" w:history="1">
        <w:r w:rsidRPr="00F923FB">
          <w:rPr>
            <w:color w:val="0000FF"/>
            <w:sz w:val="22"/>
            <w:u w:val="single"/>
            <w:lang w:val="en-GB"/>
          </w:rPr>
          <w:t>Learning Design</w:t>
        </w:r>
      </w:hyperlink>
      <w:r w:rsidRPr="00F923FB">
        <w:rPr>
          <w:sz w:val="22"/>
          <w:lang w:val="en-GB"/>
        </w:rPr>
        <w:t xml:space="preserve">. These theoretical ideas have been combined together into a simple and practical tool, by using a method from the discipline of </w:t>
      </w:r>
      <w:hyperlink r:id="rId10" w:history="1">
        <w:r w:rsidRPr="00F923FB">
          <w:rPr>
            <w:color w:val="0000FF"/>
            <w:sz w:val="22"/>
            <w:u w:val="single"/>
            <w:lang w:val="en-GB"/>
          </w:rPr>
          <w:t>architecture</w:t>
        </w:r>
      </w:hyperlink>
      <w:r w:rsidRPr="00F923FB">
        <w:rPr>
          <w:color w:val="0000FF"/>
          <w:sz w:val="22"/>
          <w:u w:val="single"/>
          <w:lang w:val="en-GB"/>
        </w:rPr>
        <w:t xml:space="preserve"> </w:t>
      </w:r>
      <w:r w:rsidRPr="00F923FB">
        <w:rPr>
          <w:sz w:val="22"/>
          <w:lang w:val="en-GB"/>
        </w:rPr>
        <w:t xml:space="preserve">called </w:t>
      </w:r>
      <w:hyperlink r:id="rId11" w:history="1">
        <w:r w:rsidRPr="00F923FB">
          <w:rPr>
            <w:color w:val="0000FF"/>
            <w:sz w:val="22"/>
            <w:u w:val="single"/>
            <w:lang w:val="en-GB"/>
          </w:rPr>
          <w:t>design patterns</w:t>
        </w:r>
      </w:hyperlink>
      <w:r w:rsidRPr="00F923FB">
        <w:rPr>
          <w:sz w:val="22"/>
          <w:lang w:val="en-GB"/>
        </w:rPr>
        <w:t>.</w:t>
      </w:r>
    </w:p>
    <w:p w14:paraId="5D7AD223" w14:textId="77777777" w:rsidR="004901E8" w:rsidRPr="00C65EA1" w:rsidRDefault="004901E8" w:rsidP="00C65EA1"/>
    <w:sectPr w:rsidR="004901E8" w:rsidRPr="00C65EA1" w:rsidSect="00D508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8FE53" w14:textId="77777777" w:rsidR="00581BB4" w:rsidRDefault="00581BB4" w:rsidP="00CB01FC">
      <w:r>
        <w:separator/>
      </w:r>
    </w:p>
  </w:endnote>
  <w:endnote w:type="continuationSeparator" w:id="0">
    <w:p w14:paraId="094B5CA7" w14:textId="77777777" w:rsidR="00581BB4" w:rsidRDefault="00581BB4" w:rsidP="00CB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E6C74" w14:textId="77777777" w:rsidR="00F35AEA" w:rsidRDefault="00F35AEA" w:rsidP="00A507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9346E7" w14:textId="77777777" w:rsidR="00F35AEA" w:rsidRDefault="00F35AEA" w:rsidP="00F42E0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E2190" w14:textId="77777777" w:rsidR="00F35AEA" w:rsidRDefault="00F35AEA" w:rsidP="00A507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5BD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6A76B0" w14:textId="77777777" w:rsidR="00F35AEA" w:rsidRDefault="00F35AEA" w:rsidP="00F42E05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EF75E" w14:textId="77777777" w:rsidR="00BA40DF" w:rsidRDefault="00BA40D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8AD9B" w14:textId="77777777" w:rsidR="00581BB4" w:rsidRDefault="00581BB4" w:rsidP="00CB01FC">
      <w:r>
        <w:separator/>
      </w:r>
    </w:p>
  </w:footnote>
  <w:footnote w:type="continuationSeparator" w:id="0">
    <w:p w14:paraId="70B7B437" w14:textId="77777777" w:rsidR="00581BB4" w:rsidRDefault="00581BB4" w:rsidP="00CB01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A9C20" w14:textId="77777777" w:rsidR="00BA40DF" w:rsidRDefault="00BA40D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ED205" w14:textId="3DDC695E" w:rsidR="00F35AEA" w:rsidRDefault="00F35AEA">
    <w:pPr>
      <w:pStyle w:val="Header"/>
    </w:pPr>
    <w:r>
      <w:t>C</w:t>
    </w:r>
    <w:r w:rsidR="00BA40DF">
      <w:t>ITE</w:t>
    </w:r>
    <w:r w:rsidR="000C5BD4">
      <w:t xml:space="preserve">A   Digital </w:t>
    </w:r>
    <w:bookmarkStart w:id="24" w:name="_GoBack"/>
    <w:bookmarkEnd w:id="24"/>
    <w:r>
      <w:t>Assessment Design Template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2B367" w14:textId="77777777" w:rsidR="00BA40DF" w:rsidRDefault="00BA40D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C8CEC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A2435"/>
    <w:multiLevelType w:val="hybridMultilevel"/>
    <w:tmpl w:val="AFF0325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20D4C72"/>
    <w:multiLevelType w:val="hybridMultilevel"/>
    <w:tmpl w:val="0C42C52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08497D89"/>
    <w:multiLevelType w:val="hybridMultilevel"/>
    <w:tmpl w:val="7E2C0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F0706"/>
    <w:multiLevelType w:val="hybridMultilevel"/>
    <w:tmpl w:val="44225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0A6690"/>
    <w:multiLevelType w:val="hybridMultilevel"/>
    <w:tmpl w:val="BEB00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07BB1"/>
    <w:multiLevelType w:val="hybridMultilevel"/>
    <w:tmpl w:val="0B1A3E04"/>
    <w:lvl w:ilvl="0" w:tplc="CF046C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170C0"/>
    <w:multiLevelType w:val="hybridMultilevel"/>
    <w:tmpl w:val="8940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54C8A"/>
    <w:multiLevelType w:val="hybridMultilevel"/>
    <w:tmpl w:val="1996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E54C5"/>
    <w:multiLevelType w:val="hybridMultilevel"/>
    <w:tmpl w:val="15527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D359B"/>
    <w:multiLevelType w:val="hybridMultilevel"/>
    <w:tmpl w:val="81CACB3E"/>
    <w:lvl w:ilvl="0" w:tplc="CF046C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8C696E"/>
    <w:multiLevelType w:val="hybridMultilevel"/>
    <w:tmpl w:val="F1A61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21A9"/>
    <w:multiLevelType w:val="hybridMultilevel"/>
    <w:tmpl w:val="BD8E75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F8C0673"/>
    <w:multiLevelType w:val="hybridMultilevel"/>
    <w:tmpl w:val="24203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31656A"/>
    <w:multiLevelType w:val="hybridMultilevel"/>
    <w:tmpl w:val="E41EF16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571789B"/>
    <w:multiLevelType w:val="hybridMultilevel"/>
    <w:tmpl w:val="81CACB3E"/>
    <w:lvl w:ilvl="0" w:tplc="CF046C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60A66"/>
    <w:multiLevelType w:val="hybridMultilevel"/>
    <w:tmpl w:val="2488D878"/>
    <w:lvl w:ilvl="0" w:tplc="CF046C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FF261D"/>
    <w:multiLevelType w:val="hybridMultilevel"/>
    <w:tmpl w:val="AB3ED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127D8E"/>
    <w:multiLevelType w:val="hybridMultilevel"/>
    <w:tmpl w:val="26B45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306D21"/>
    <w:multiLevelType w:val="hybridMultilevel"/>
    <w:tmpl w:val="BE94B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6A13FDA"/>
    <w:multiLevelType w:val="hybridMultilevel"/>
    <w:tmpl w:val="8E748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BF5BE0"/>
    <w:multiLevelType w:val="hybridMultilevel"/>
    <w:tmpl w:val="DF0C73A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B9845FA"/>
    <w:multiLevelType w:val="hybridMultilevel"/>
    <w:tmpl w:val="8BE44DA6"/>
    <w:lvl w:ilvl="0" w:tplc="CF046C7E">
      <w:start w:val="1"/>
      <w:numFmt w:val="lowerLetter"/>
      <w:lvlText w:val="(%1)"/>
      <w:lvlJc w:val="left"/>
      <w:pPr>
        <w:ind w:left="753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>
    <w:nsid w:val="7E2F3135"/>
    <w:multiLevelType w:val="hybridMultilevel"/>
    <w:tmpl w:val="FC6C88E2"/>
    <w:lvl w:ilvl="0" w:tplc="CF046C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21"/>
  </w:num>
  <w:num w:numId="5">
    <w:abstractNumId w:val="15"/>
  </w:num>
  <w:num w:numId="6">
    <w:abstractNumId w:val="10"/>
  </w:num>
  <w:num w:numId="7">
    <w:abstractNumId w:val="22"/>
  </w:num>
  <w:num w:numId="8">
    <w:abstractNumId w:val="6"/>
  </w:num>
  <w:num w:numId="9">
    <w:abstractNumId w:val="16"/>
  </w:num>
  <w:num w:numId="10">
    <w:abstractNumId w:val="23"/>
  </w:num>
  <w:num w:numId="11">
    <w:abstractNumId w:val="0"/>
  </w:num>
  <w:num w:numId="12">
    <w:abstractNumId w:val="9"/>
  </w:num>
  <w:num w:numId="13">
    <w:abstractNumId w:val="13"/>
  </w:num>
  <w:num w:numId="14">
    <w:abstractNumId w:val="12"/>
  </w:num>
  <w:num w:numId="15">
    <w:abstractNumId w:val="19"/>
  </w:num>
  <w:num w:numId="16">
    <w:abstractNumId w:val="14"/>
  </w:num>
  <w:num w:numId="17">
    <w:abstractNumId w:val="1"/>
  </w:num>
  <w:num w:numId="18">
    <w:abstractNumId w:val="7"/>
  </w:num>
  <w:num w:numId="19">
    <w:abstractNumId w:val="4"/>
  </w:num>
  <w:num w:numId="20">
    <w:abstractNumId w:val="17"/>
  </w:num>
  <w:num w:numId="21">
    <w:abstractNumId w:val="11"/>
  </w:num>
  <w:num w:numId="22">
    <w:abstractNumId w:val="20"/>
  </w:num>
  <w:num w:numId="23">
    <w:abstractNumId w:val="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FC"/>
    <w:rsid w:val="00016011"/>
    <w:rsid w:val="000404FF"/>
    <w:rsid w:val="0004212F"/>
    <w:rsid w:val="00054F45"/>
    <w:rsid w:val="00061288"/>
    <w:rsid w:val="00066B7C"/>
    <w:rsid w:val="000934E6"/>
    <w:rsid w:val="000A2C51"/>
    <w:rsid w:val="000B65EA"/>
    <w:rsid w:val="000C5BD4"/>
    <w:rsid w:val="000E37AD"/>
    <w:rsid w:val="000F5B87"/>
    <w:rsid w:val="00104A10"/>
    <w:rsid w:val="00140EE5"/>
    <w:rsid w:val="00181B5D"/>
    <w:rsid w:val="00194449"/>
    <w:rsid w:val="001B1027"/>
    <w:rsid w:val="001D2D61"/>
    <w:rsid w:val="00216377"/>
    <w:rsid w:val="00223865"/>
    <w:rsid w:val="0022694D"/>
    <w:rsid w:val="002341FC"/>
    <w:rsid w:val="00245FD5"/>
    <w:rsid w:val="0027114F"/>
    <w:rsid w:val="00273A54"/>
    <w:rsid w:val="00275E7C"/>
    <w:rsid w:val="0029645A"/>
    <w:rsid w:val="002F2687"/>
    <w:rsid w:val="0030437E"/>
    <w:rsid w:val="00321B6D"/>
    <w:rsid w:val="00325579"/>
    <w:rsid w:val="003418D7"/>
    <w:rsid w:val="0035404B"/>
    <w:rsid w:val="0035603D"/>
    <w:rsid w:val="003613B2"/>
    <w:rsid w:val="003717B5"/>
    <w:rsid w:val="0037764D"/>
    <w:rsid w:val="0039690B"/>
    <w:rsid w:val="003A6299"/>
    <w:rsid w:val="003D2763"/>
    <w:rsid w:val="003E2DEC"/>
    <w:rsid w:val="004106C3"/>
    <w:rsid w:val="00423606"/>
    <w:rsid w:val="004623AE"/>
    <w:rsid w:val="004901E8"/>
    <w:rsid w:val="004B5B63"/>
    <w:rsid w:val="004B7B11"/>
    <w:rsid w:val="004C366B"/>
    <w:rsid w:val="004E336D"/>
    <w:rsid w:val="004F7C19"/>
    <w:rsid w:val="005113A6"/>
    <w:rsid w:val="00581BB4"/>
    <w:rsid w:val="00594D4F"/>
    <w:rsid w:val="005C6ED3"/>
    <w:rsid w:val="005D1C8E"/>
    <w:rsid w:val="005F7170"/>
    <w:rsid w:val="00615DCB"/>
    <w:rsid w:val="00641F26"/>
    <w:rsid w:val="006432D9"/>
    <w:rsid w:val="00652287"/>
    <w:rsid w:val="006636B2"/>
    <w:rsid w:val="0066516B"/>
    <w:rsid w:val="00675847"/>
    <w:rsid w:val="006A1884"/>
    <w:rsid w:val="006A67A8"/>
    <w:rsid w:val="006C149F"/>
    <w:rsid w:val="006E0D04"/>
    <w:rsid w:val="0071691D"/>
    <w:rsid w:val="00745E93"/>
    <w:rsid w:val="00753025"/>
    <w:rsid w:val="00756FF6"/>
    <w:rsid w:val="007612B3"/>
    <w:rsid w:val="007660B6"/>
    <w:rsid w:val="00771DE5"/>
    <w:rsid w:val="00797EB2"/>
    <w:rsid w:val="007A1B55"/>
    <w:rsid w:val="007A6DB1"/>
    <w:rsid w:val="007B528F"/>
    <w:rsid w:val="007E09B1"/>
    <w:rsid w:val="007F38FC"/>
    <w:rsid w:val="0081330F"/>
    <w:rsid w:val="00814339"/>
    <w:rsid w:val="008475B7"/>
    <w:rsid w:val="00852B08"/>
    <w:rsid w:val="00882684"/>
    <w:rsid w:val="00896603"/>
    <w:rsid w:val="008A1171"/>
    <w:rsid w:val="008A2684"/>
    <w:rsid w:val="008A4684"/>
    <w:rsid w:val="008A4765"/>
    <w:rsid w:val="008A776A"/>
    <w:rsid w:val="008A7C69"/>
    <w:rsid w:val="00910B5C"/>
    <w:rsid w:val="00920A44"/>
    <w:rsid w:val="00933493"/>
    <w:rsid w:val="00944D71"/>
    <w:rsid w:val="00955009"/>
    <w:rsid w:val="00955C95"/>
    <w:rsid w:val="00972704"/>
    <w:rsid w:val="009901BA"/>
    <w:rsid w:val="00997539"/>
    <w:rsid w:val="009A4168"/>
    <w:rsid w:val="009E4119"/>
    <w:rsid w:val="00A150C0"/>
    <w:rsid w:val="00A423E8"/>
    <w:rsid w:val="00A47283"/>
    <w:rsid w:val="00A507C3"/>
    <w:rsid w:val="00A71F3F"/>
    <w:rsid w:val="00AA1DCC"/>
    <w:rsid w:val="00AA2501"/>
    <w:rsid w:val="00AC1289"/>
    <w:rsid w:val="00AC1FB3"/>
    <w:rsid w:val="00AC287C"/>
    <w:rsid w:val="00AD140C"/>
    <w:rsid w:val="00B11945"/>
    <w:rsid w:val="00B260C5"/>
    <w:rsid w:val="00B30DD2"/>
    <w:rsid w:val="00B60981"/>
    <w:rsid w:val="00B63EFB"/>
    <w:rsid w:val="00B722D3"/>
    <w:rsid w:val="00BA40DF"/>
    <w:rsid w:val="00BA7EFC"/>
    <w:rsid w:val="00C05DA4"/>
    <w:rsid w:val="00C41021"/>
    <w:rsid w:val="00C65EA1"/>
    <w:rsid w:val="00C7144F"/>
    <w:rsid w:val="00C859D6"/>
    <w:rsid w:val="00C934F5"/>
    <w:rsid w:val="00CB01FC"/>
    <w:rsid w:val="00D03D0E"/>
    <w:rsid w:val="00D16D90"/>
    <w:rsid w:val="00D20BC6"/>
    <w:rsid w:val="00D3202E"/>
    <w:rsid w:val="00D3737A"/>
    <w:rsid w:val="00D5082D"/>
    <w:rsid w:val="00D62983"/>
    <w:rsid w:val="00D82A43"/>
    <w:rsid w:val="00D83E33"/>
    <w:rsid w:val="00D97603"/>
    <w:rsid w:val="00DE63A3"/>
    <w:rsid w:val="00E23FC2"/>
    <w:rsid w:val="00E26A13"/>
    <w:rsid w:val="00E45B91"/>
    <w:rsid w:val="00E51DC2"/>
    <w:rsid w:val="00E72C1A"/>
    <w:rsid w:val="00E96F6F"/>
    <w:rsid w:val="00F13B87"/>
    <w:rsid w:val="00F21213"/>
    <w:rsid w:val="00F24300"/>
    <w:rsid w:val="00F35AEA"/>
    <w:rsid w:val="00F40885"/>
    <w:rsid w:val="00F42E05"/>
    <w:rsid w:val="00F53222"/>
    <w:rsid w:val="00F670D4"/>
    <w:rsid w:val="00FA0906"/>
    <w:rsid w:val="00FC058B"/>
    <w:rsid w:val="00FC2217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7409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01E8"/>
    <w:rPr>
      <w:rFonts w:ascii="Calibri" w:hAnsi="Calibri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981"/>
    <w:pPr>
      <w:keepNext/>
      <w:framePr w:hSpace="181" w:wrap="around" w:vAnchor="text" w:hAnchor="margin" w:y="613"/>
      <w:spacing w:before="240" w:after="60"/>
      <w:outlineLvl w:val="0"/>
    </w:pPr>
    <w:rPr>
      <w:rFonts w:eastAsia="ＭＳ ゴシック"/>
      <w:b/>
      <w:bCs/>
      <w:color w:val="0070C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0981"/>
    <w:pPr>
      <w:keepNext/>
      <w:framePr w:hSpace="181" w:wrap="around" w:vAnchor="text" w:hAnchor="margin" w:y="613"/>
      <w:spacing w:before="240" w:after="60"/>
      <w:outlineLvl w:val="1"/>
    </w:pPr>
    <w:rPr>
      <w:rFonts w:eastAsia="ＭＳ ゴシック"/>
      <w:b/>
      <w:bCs/>
      <w:i/>
      <w:iCs/>
      <w:color w:val="0070C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4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645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CB01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B01FC"/>
  </w:style>
  <w:style w:type="paragraph" w:styleId="Footer">
    <w:name w:val="footer"/>
    <w:basedOn w:val="Normal"/>
    <w:link w:val="FooterChar"/>
    <w:uiPriority w:val="99"/>
    <w:unhideWhenUsed/>
    <w:rsid w:val="00CB01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1FC"/>
  </w:style>
  <w:style w:type="paragraph" w:styleId="ListParagraph">
    <w:name w:val="List Paragraph"/>
    <w:basedOn w:val="Normal"/>
    <w:uiPriority w:val="34"/>
    <w:qFormat/>
    <w:rsid w:val="00D97603"/>
    <w:pPr>
      <w:ind w:left="720"/>
      <w:contextualSpacing/>
    </w:pPr>
  </w:style>
  <w:style w:type="table" w:styleId="TableGrid">
    <w:name w:val="Table Grid"/>
    <w:basedOn w:val="TableNormal"/>
    <w:uiPriority w:val="59"/>
    <w:rsid w:val="00AA1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7144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7144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B60981"/>
    <w:rPr>
      <w:rFonts w:ascii="Calibri" w:eastAsia="ＭＳ ゴシック" w:hAnsi="Calibri"/>
      <w:b/>
      <w:bCs/>
      <w:color w:val="0070C0"/>
      <w:kern w:val="32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42E05"/>
    <w:pPr>
      <w:tabs>
        <w:tab w:val="right" w:leader="dot" w:pos="9010"/>
      </w:tabs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997539"/>
    <w:rPr>
      <w:rFonts w:ascii="Cambria" w:hAnsi="Cambria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97539"/>
    <w:pPr>
      <w:ind w:left="240"/>
    </w:pPr>
    <w:rPr>
      <w:rFonts w:ascii="Cambria" w:hAnsi="Cambria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997539"/>
    <w:pPr>
      <w:pBdr>
        <w:between w:val="double" w:sz="6" w:space="0" w:color="auto"/>
      </w:pBdr>
      <w:ind w:left="48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97539"/>
    <w:pPr>
      <w:pBdr>
        <w:between w:val="double" w:sz="6" w:space="0" w:color="auto"/>
      </w:pBdr>
      <w:ind w:left="72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97539"/>
    <w:pPr>
      <w:pBdr>
        <w:between w:val="double" w:sz="6" w:space="0" w:color="auto"/>
      </w:pBdr>
      <w:ind w:left="96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97539"/>
    <w:pPr>
      <w:pBdr>
        <w:between w:val="double" w:sz="6" w:space="0" w:color="auto"/>
      </w:pBdr>
      <w:ind w:left="120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97539"/>
    <w:pPr>
      <w:pBdr>
        <w:between w:val="double" w:sz="6" w:space="0" w:color="auto"/>
      </w:pBdr>
      <w:ind w:left="144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97539"/>
    <w:pPr>
      <w:pBdr>
        <w:between w:val="double" w:sz="6" w:space="0" w:color="auto"/>
      </w:pBdr>
      <w:ind w:left="1680"/>
    </w:pPr>
    <w:rPr>
      <w:rFonts w:ascii="Cambria" w:hAnsi="Cambria"/>
      <w:sz w:val="20"/>
      <w:szCs w:val="20"/>
    </w:rPr>
  </w:style>
  <w:style w:type="character" w:styleId="PageNumber">
    <w:name w:val="page number"/>
    <w:uiPriority w:val="99"/>
    <w:semiHidden/>
    <w:unhideWhenUsed/>
    <w:rsid w:val="00F42E05"/>
  </w:style>
  <w:style w:type="character" w:customStyle="1" w:styleId="Heading2Char">
    <w:name w:val="Heading 2 Char"/>
    <w:link w:val="Heading2"/>
    <w:uiPriority w:val="9"/>
    <w:rsid w:val="00B60981"/>
    <w:rPr>
      <w:rFonts w:ascii="Calibri" w:eastAsia="ＭＳ ゴシック" w:hAnsi="Calibri"/>
      <w:b/>
      <w:bCs/>
      <w:i/>
      <w:iCs/>
      <w:color w:val="0070C0"/>
      <w:sz w:val="28"/>
      <w:szCs w:val="28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en.wikipedia.org/wiki/Design_pattern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open.edu/openlearncreate/course/view.php?id=2252" TargetMode="External"/><Relationship Id="rId8" Type="http://schemas.openxmlformats.org/officeDocument/2006/relationships/hyperlink" Target="https://en.wikipedia.org/wiki/Instructional_design" TargetMode="External"/><Relationship Id="rId9" Type="http://schemas.openxmlformats.org/officeDocument/2006/relationships/hyperlink" Target="http://jiscdesignstudio.pbworks.com/w/page/12458466/learning%20design" TargetMode="External"/><Relationship Id="rId10" Type="http://schemas.openxmlformats.org/officeDocument/2006/relationships/hyperlink" Target="https://en.wikipedia.org/wiki/Pattern_(architecture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692</Words>
  <Characters>3951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casey</dc:creator>
  <cp:keywords/>
  <cp:lastModifiedBy>john casey</cp:lastModifiedBy>
  <cp:revision>25</cp:revision>
  <cp:lastPrinted>2014-10-09T13:36:00Z</cp:lastPrinted>
  <dcterms:created xsi:type="dcterms:W3CDTF">2016-02-18T21:09:00Z</dcterms:created>
  <dcterms:modified xsi:type="dcterms:W3CDTF">2018-08-14T12:58:00Z</dcterms:modified>
</cp:coreProperties>
</file>