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5137C6" w14:textId="77777777" w:rsidR="00634AEF" w:rsidRPr="00136817" w:rsidRDefault="00634AEF" w:rsidP="00634AEF">
      <w:pPr>
        <w:widowControl/>
        <w:contextualSpacing w:val="0"/>
        <w:rPr>
          <w:rFonts w:cs="Arial"/>
          <w:sz w:val="24"/>
          <w:szCs w:val="24"/>
        </w:rPr>
      </w:pPr>
      <w:r w:rsidRPr="00136817">
        <w:rPr>
          <w:rFonts w:cs="Arial"/>
          <w:sz w:val="24"/>
          <w:szCs w:val="24"/>
        </w:rPr>
        <w:t>Use this action plan to record your initial thoughts about the steps you would lik</w:t>
      </w:r>
      <w:bookmarkStart w:id="0" w:name="_GoBack"/>
      <w:bookmarkEnd w:id="0"/>
      <w:r w:rsidRPr="00136817">
        <w:rPr>
          <w:rFonts w:cs="Arial"/>
          <w:sz w:val="24"/>
          <w:szCs w:val="24"/>
        </w:rPr>
        <w:t>e to take following the course.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17"/>
        <w:gridCol w:w="3364"/>
        <w:gridCol w:w="2120"/>
        <w:gridCol w:w="2120"/>
        <w:gridCol w:w="2115"/>
        <w:gridCol w:w="2112"/>
      </w:tblGrid>
      <w:tr w:rsidR="004470B0" w:rsidRPr="00DB637E" w14:paraId="2A83DA77" w14:textId="1BFF03B2" w:rsidTr="00C05EBD">
        <w:tc>
          <w:tcPr>
            <w:tcW w:w="759" w:type="pct"/>
            <w:shd w:val="clear" w:color="auto" w:fill="7BC143"/>
            <w:vAlign w:val="bottom"/>
          </w:tcPr>
          <w:p w14:paraId="79F5F734" w14:textId="0A854B8B" w:rsidR="004470B0" w:rsidRPr="00DB637E" w:rsidRDefault="004470B0" w:rsidP="004470B0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DB637E">
              <w:rPr>
                <w:rFonts w:cs="Arial"/>
                <w:b/>
                <w:sz w:val="24"/>
                <w:szCs w:val="24"/>
              </w:rPr>
              <w:t>Action to be taken</w:t>
            </w:r>
          </w:p>
        </w:tc>
        <w:tc>
          <w:tcPr>
            <w:tcW w:w="1206" w:type="pct"/>
            <w:shd w:val="clear" w:color="auto" w:fill="7BC143"/>
            <w:vAlign w:val="bottom"/>
          </w:tcPr>
          <w:p w14:paraId="394BCF2E" w14:textId="1EB43C10" w:rsidR="004470B0" w:rsidRPr="00DB637E" w:rsidRDefault="004470B0" w:rsidP="004470B0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DB637E">
              <w:rPr>
                <w:rFonts w:cs="Arial"/>
                <w:b/>
                <w:sz w:val="24"/>
                <w:szCs w:val="24"/>
              </w:rPr>
              <w:t>Ask the question</w:t>
            </w:r>
          </w:p>
          <w:p w14:paraId="64D57BE5" w14:textId="328DF566" w:rsidR="004470B0" w:rsidRPr="00DB637E" w:rsidRDefault="004470B0" w:rsidP="004470B0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DB637E">
              <w:rPr>
                <w:rFonts w:cs="Arial"/>
                <w:b/>
                <w:sz w:val="24"/>
                <w:szCs w:val="24"/>
              </w:rPr>
              <w:t>‘who needs to be involved with this decision</w:t>
            </w:r>
            <w:r w:rsidR="00DB637E">
              <w:rPr>
                <w:rFonts w:cs="Arial"/>
                <w:b/>
                <w:sz w:val="24"/>
                <w:szCs w:val="24"/>
              </w:rPr>
              <w:t>?</w:t>
            </w:r>
            <w:r w:rsidRPr="00DB637E">
              <w:rPr>
                <w:rFonts w:cs="Arial"/>
                <w:b/>
                <w:sz w:val="24"/>
                <w:szCs w:val="24"/>
              </w:rPr>
              <w:t xml:space="preserve">’ </w:t>
            </w:r>
          </w:p>
        </w:tc>
        <w:tc>
          <w:tcPr>
            <w:tcW w:w="760" w:type="pct"/>
            <w:shd w:val="clear" w:color="auto" w:fill="7BC143"/>
            <w:vAlign w:val="bottom"/>
          </w:tcPr>
          <w:p w14:paraId="6CFEFFA4" w14:textId="44A8B9A0" w:rsidR="004470B0" w:rsidRPr="00DB637E" w:rsidRDefault="004470B0" w:rsidP="004470B0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DB637E">
              <w:rPr>
                <w:rFonts w:cs="Arial"/>
                <w:b/>
                <w:sz w:val="24"/>
                <w:szCs w:val="24"/>
              </w:rPr>
              <w:t>What could be the impact of this action?</w:t>
            </w:r>
          </w:p>
        </w:tc>
        <w:tc>
          <w:tcPr>
            <w:tcW w:w="760" w:type="pct"/>
            <w:shd w:val="clear" w:color="auto" w:fill="7BC143"/>
            <w:vAlign w:val="bottom"/>
          </w:tcPr>
          <w:p w14:paraId="0DA235A9" w14:textId="1A096CB5" w:rsidR="004470B0" w:rsidRPr="00DB637E" w:rsidRDefault="004470B0" w:rsidP="004470B0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DB637E">
              <w:rPr>
                <w:rFonts w:cs="Arial"/>
                <w:b/>
                <w:sz w:val="24"/>
                <w:szCs w:val="24"/>
              </w:rPr>
              <w:t>What steps would I need to take to achieve this action?</w:t>
            </w:r>
          </w:p>
        </w:tc>
        <w:tc>
          <w:tcPr>
            <w:tcW w:w="758" w:type="pct"/>
            <w:shd w:val="clear" w:color="auto" w:fill="7BC143"/>
            <w:vAlign w:val="bottom"/>
          </w:tcPr>
          <w:p w14:paraId="22F14A45" w14:textId="77777777" w:rsidR="004470B0" w:rsidRPr="00DB637E" w:rsidRDefault="004470B0" w:rsidP="004470B0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DB637E">
              <w:rPr>
                <w:rFonts w:cs="Arial"/>
                <w:b/>
                <w:sz w:val="24"/>
                <w:szCs w:val="24"/>
              </w:rPr>
              <w:t>Who could help me?</w:t>
            </w:r>
          </w:p>
          <w:p w14:paraId="1DBB038C" w14:textId="609DBEF9" w:rsidR="004470B0" w:rsidRPr="00DB637E" w:rsidRDefault="004470B0" w:rsidP="004470B0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DB637E">
              <w:rPr>
                <w:rFonts w:cs="Arial"/>
                <w:b/>
                <w:sz w:val="24"/>
                <w:szCs w:val="24"/>
              </w:rPr>
              <w:t>Who would I engage with Internal/External</w:t>
            </w:r>
          </w:p>
        </w:tc>
        <w:tc>
          <w:tcPr>
            <w:tcW w:w="757" w:type="pct"/>
            <w:shd w:val="clear" w:color="auto" w:fill="7BC143"/>
            <w:vAlign w:val="bottom"/>
          </w:tcPr>
          <w:p w14:paraId="213D88AD" w14:textId="1A746349" w:rsidR="004470B0" w:rsidRPr="00DB637E" w:rsidRDefault="004470B0" w:rsidP="004470B0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DB637E">
              <w:rPr>
                <w:rFonts w:cs="Arial"/>
                <w:b/>
                <w:sz w:val="24"/>
                <w:szCs w:val="24"/>
              </w:rPr>
              <w:t>Notes &amp; Comments</w:t>
            </w:r>
          </w:p>
        </w:tc>
      </w:tr>
      <w:tr w:rsidR="004470B0" w:rsidRPr="00DB637E" w14:paraId="37F1E2B4" w14:textId="50B1137D" w:rsidTr="00C05EBD">
        <w:tc>
          <w:tcPr>
            <w:tcW w:w="759" w:type="pct"/>
          </w:tcPr>
          <w:p w14:paraId="214DB847" w14:textId="77777777" w:rsidR="00DB637E" w:rsidRDefault="00DB637E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color w:val="FF0000"/>
                <w:lang w:val="en-GB"/>
              </w:rPr>
            </w:pPr>
          </w:p>
          <w:p w14:paraId="38E8F546" w14:textId="77777777" w:rsidR="00C05EBD" w:rsidRDefault="00C05EBD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color w:val="FF0000"/>
                <w:lang w:val="en-GB"/>
              </w:rPr>
            </w:pPr>
          </w:p>
          <w:p w14:paraId="5E11BA16" w14:textId="77777777" w:rsidR="00C05EBD" w:rsidRDefault="00C05EBD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color w:val="FF0000"/>
                <w:lang w:val="en-GB"/>
              </w:rPr>
            </w:pPr>
          </w:p>
          <w:p w14:paraId="0E047535" w14:textId="77777777" w:rsidR="00C05EBD" w:rsidRDefault="00C05EBD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color w:val="FF0000"/>
                <w:lang w:val="en-GB"/>
              </w:rPr>
            </w:pPr>
          </w:p>
          <w:p w14:paraId="287C8C70" w14:textId="691CB97A" w:rsidR="00C05EBD" w:rsidRPr="00DB637E" w:rsidRDefault="00C05EBD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color w:val="FF0000"/>
                <w:lang w:val="en-GB"/>
              </w:rPr>
            </w:pPr>
          </w:p>
        </w:tc>
        <w:tc>
          <w:tcPr>
            <w:tcW w:w="1206" w:type="pct"/>
          </w:tcPr>
          <w:p w14:paraId="0D3B41F8" w14:textId="77777777" w:rsidR="004470B0" w:rsidRPr="00DB637E" w:rsidRDefault="004470B0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color w:val="FF0000"/>
                <w:lang w:val="en-GB"/>
              </w:rPr>
            </w:pPr>
          </w:p>
        </w:tc>
        <w:tc>
          <w:tcPr>
            <w:tcW w:w="760" w:type="pct"/>
          </w:tcPr>
          <w:p w14:paraId="355E8150" w14:textId="705C2747" w:rsidR="004470B0" w:rsidRPr="00DB637E" w:rsidRDefault="004470B0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color w:val="FF0000"/>
                <w:lang w:val="en-GB"/>
              </w:rPr>
            </w:pPr>
          </w:p>
        </w:tc>
        <w:tc>
          <w:tcPr>
            <w:tcW w:w="760" w:type="pct"/>
          </w:tcPr>
          <w:p w14:paraId="0593B913" w14:textId="6B713070" w:rsidR="004470B0" w:rsidRPr="00DB637E" w:rsidRDefault="004470B0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color w:val="FF0000"/>
                <w:lang w:val="en-GB"/>
              </w:rPr>
            </w:pPr>
          </w:p>
        </w:tc>
        <w:tc>
          <w:tcPr>
            <w:tcW w:w="758" w:type="pct"/>
          </w:tcPr>
          <w:p w14:paraId="0F2FCDAB" w14:textId="77777777" w:rsidR="004470B0" w:rsidRPr="00DB637E" w:rsidRDefault="004470B0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757" w:type="pct"/>
          </w:tcPr>
          <w:p w14:paraId="3445768E" w14:textId="77777777" w:rsidR="004470B0" w:rsidRPr="00DB637E" w:rsidRDefault="004470B0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lang w:val="en-GB"/>
              </w:rPr>
            </w:pPr>
          </w:p>
        </w:tc>
      </w:tr>
      <w:tr w:rsidR="004470B0" w:rsidRPr="00DB637E" w14:paraId="6D6512A7" w14:textId="67E1FEC0" w:rsidTr="00C05EBD">
        <w:tc>
          <w:tcPr>
            <w:tcW w:w="759" w:type="pct"/>
          </w:tcPr>
          <w:p w14:paraId="0A05EA84" w14:textId="77777777" w:rsidR="004470B0" w:rsidRPr="00DB637E" w:rsidRDefault="004470B0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1206" w:type="pct"/>
          </w:tcPr>
          <w:p w14:paraId="0B964336" w14:textId="4D2470BD" w:rsidR="004470B0" w:rsidRPr="00DB637E" w:rsidRDefault="004470B0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lang w:val="en-GB"/>
              </w:rPr>
            </w:pPr>
          </w:p>
          <w:p w14:paraId="0CD2E8A9" w14:textId="77777777" w:rsidR="004470B0" w:rsidRPr="00DB637E" w:rsidRDefault="004470B0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lang w:val="en-GB"/>
              </w:rPr>
            </w:pPr>
          </w:p>
          <w:p w14:paraId="7ED34F60" w14:textId="5C113DB5" w:rsidR="004470B0" w:rsidRDefault="004470B0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lang w:val="en-GB"/>
              </w:rPr>
            </w:pPr>
          </w:p>
          <w:p w14:paraId="1C791F39" w14:textId="77777777" w:rsidR="00C05EBD" w:rsidRPr="00DB637E" w:rsidRDefault="00C05EBD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lang w:val="en-GB"/>
              </w:rPr>
            </w:pPr>
          </w:p>
          <w:p w14:paraId="651B1ACB" w14:textId="0B99091E" w:rsidR="004470B0" w:rsidRPr="00DB637E" w:rsidRDefault="004470B0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760" w:type="pct"/>
          </w:tcPr>
          <w:p w14:paraId="5BDFDB79" w14:textId="77777777" w:rsidR="004470B0" w:rsidRPr="00DB637E" w:rsidRDefault="004470B0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760" w:type="pct"/>
          </w:tcPr>
          <w:p w14:paraId="35F3A938" w14:textId="77777777" w:rsidR="004470B0" w:rsidRPr="00DB637E" w:rsidRDefault="004470B0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758" w:type="pct"/>
          </w:tcPr>
          <w:p w14:paraId="5FAF9146" w14:textId="77777777" w:rsidR="004470B0" w:rsidRPr="00DB637E" w:rsidRDefault="004470B0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757" w:type="pct"/>
          </w:tcPr>
          <w:p w14:paraId="63F6EB6E" w14:textId="77777777" w:rsidR="004470B0" w:rsidRPr="00DB637E" w:rsidRDefault="004470B0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lang w:val="en-GB"/>
              </w:rPr>
            </w:pPr>
          </w:p>
        </w:tc>
      </w:tr>
      <w:tr w:rsidR="004470B0" w:rsidRPr="00DB637E" w14:paraId="552EE878" w14:textId="12B2D971" w:rsidTr="00C05EBD">
        <w:tc>
          <w:tcPr>
            <w:tcW w:w="759" w:type="pct"/>
          </w:tcPr>
          <w:p w14:paraId="192886EE" w14:textId="77777777" w:rsidR="004470B0" w:rsidRPr="00DB637E" w:rsidRDefault="004470B0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1206" w:type="pct"/>
          </w:tcPr>
          <w:p w14:paraId="5592D51A" w14:textId="200273FD" w:rsidR="004470B0" w:rsidRPr="00DB637E" w:rsidRDefault="004470B0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lang w:val="en-GB"/>
              </w:rPr>
            </w:pPr>
          </w:p>
          <w:p w14:paraId="7D062BBF" w14:textId="77777777" w:rsidR="004470B0" w:rsidRPr="00DB637E" w:rsidRDefault="004470B0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lang w:val="en-GB"/>
              </w:rPr>
            </w:pPr>
          </w:p>
          <w:p w14:paraId="70C92E67" w14:textId="6DAF98B5" w:rsidR="004470B0" w:rsidRDefault="004470B0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lang w:val="en-GB"/>
              </w:rPr>
            </w:pPr>
          </w:p>
          <w:p w14:paraId="04825124" w14:textId="77777777" w:rsidR="00C05EBD" w:rsidRPr="00DB637E" w:rsidRDefault="00C05EBD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lang w:val="en-GB"/>
              </w:rPr>
            </w:pPr>
          </w:p>
          <w:p w14:paraId="71061489" w14:textId="77777777" w:rsidR="004470B0" w:rsidRPr="00DB637E" w:rsidRDefault="004470B0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760" w:type="pct"/>
          </w:tcPr>
          <w:p w14:paraId="114EB3FF" w14:textId="77777777" w:rsidR="004470B0" w:rsidRPr="00DB637E" w:rsidRDefault="004470B0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760" w:type="pct"/>
          </w:tcPr>
          <w:p w14:paraId="135C0A97" w14:textId="77777777" w:rsidR="004470B0" w:rsidRPr="00DB637E" w:rsidRDefault="004470B0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758" w:type="pct"/>
          </w:tcPr>
          <w:p w14:paraId="4D0F0B3C" w14:textId="77777777" w:rsidR="004470B0" w:rsidRPr="00DB637E" w:rsidRDefault="004470B0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757" w:type="pct"/>
          </w:tcPr>
          <w:p w14:paraId="724C8EE7" w14:textId="77777777" w:rsidR="004470B0" w:rsidRPr="00DB637E" w:rsidRDefault="004470B0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lang w:val="en-GB"/>
              </w:rPr>
            </w:pPr>
          </w:p>
        </w:tc>
      </w:tr>
      <w:tr w:rsidR="004470B0" w:rsidRPr="00DB637E" w14:paraId="07A1ECD3" w14:textId="7E131F5D" w:rsidTr="00C05EBD">
        <w:tc>
          <w:tcPr>
            <w:tcW w:w="759" w:type="pct"/>
          </w:tcPr>
          <w:p w14:paraId="52522533" w14:textId="77777777" w:rsidR="004470B0" w:rsidRPr="00DB637E" w:rsidRDefault="004470B0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1206" w:type="pct"/>
          </w:tcPr>
          <w:p w14:paraId="03991E1C" w14:textId="42CD2005" w:rsidR="004470B0" w:rsidRPr="00DB637E" w:rsidRDefault="004470B0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lang w:val="en-GB"/>
              </w:rPr>
            </w:pPr>
          </w:p>
          <w:p w14:paraId="2424DBD6" w14:textId="77777777" w:rsidR="004470B0" w:rsidRPr="00DB637E" w:rsidRDefault="004470B0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lang w:val="en-GB"/>
              </w:rPr>
            </w:pPr>
          </w:p>
          <w:p w14:paraId="3512550B" w14:textId="77777777" w:rsidR="004470B0" w:rsidRPr="00DB637E" w:rsidRDefault="004470B0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lang w:val="en-GB"/>
              </w:rPr>
            </w:pPr>
          </w:p>
          <w:p w14:paraId="1B555898" w14:textId="77777777" w:rsidR="004470B0" w:rsidRPr="00DB637E" w:rsidRDefault="004470B0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760" w:type="pct"/>
          </w:tcPr>
          <w:p w14:paraId="343491A4" w14:textId="77777777" w:rsidR="004470B0" w:rsidRPr="00DB637E" w:rsidRDefault="004470B0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760" w:type="pct"/>
          </w:tcPr>
          <w:p w14:paraId="5FC412EC" w14:textId="77777777" w:rsidR="004470B0" w:rsidRPr="00DB637E" w:rsidRDefault="004470B0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758" w:type="pct"/>
          </w:tcPr>
          <w:p w14:paraId="0016D97B" w14:textId="77777777" w:rsidR="004470B0" w:rsidRPr="00DB637E" w:rsidRDefault="004470B0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757" w:type="pct"/>
          </w:tcPr>
          <w:p w14:paraId="3EA71EE8" w14:textId="77777777" w:rsidR="004470B0" w:rsidRPr="00DB637E" w:rsidRDefault="004470B0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lang w:val="en-GB"/>
              </w:rPr>
            </w:pPr>
          </w:p>
        </w:tc>
      </w:tr>
      <w:tr w:rsidR="004470B0" w:rsidRPr="00DB637E" w14:paraId="730B2888" w14:textId="2C598851" w:rsidTr="00C05EBD">
        <w:tc>
          <w:tcPr>
            <w:tcW w:w="759" w:type="pct"/>
          </w:tcPr>
          <w:p w14:paraId="6035EDA1" w14:textId="77777777" w:rsidR="004470B0" w:rsidRPr="00DB637E" w:rsidRDefault="004470B0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1206" w:type="pct"/>
          </w:tcPr>
          <w:p w14:paraId="6A07036A" w14:textId="166F8F72" w:rsidR="004470B0" w:rsidRDefault="004470B0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lang w:val="en-GB"/>
              </w:rPr>
            </w:pPr>
          </w:p>
          <w:p w14:paraId="50DED930" w14:textId="77777777" w:rsidR="00C05EBD" w:rsidRPr="00DB637E" w:rsidRDefault="00C05EBD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lang w:val="en-GB"/>
              </w:rPr>
            </w:pPr>
          </w:p>
          <w:p w14:paraId="2A1AD9D0" w14:textId="77777777" w:rsidR="004470B0" w:rsidRPr="00DB637E" w:rsidRDefault="004470B0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lang w:val="en-GB"/>
              </w:rPr>
            </w:pPr>
          </w:p>
          <w:p w14:paraId="6322BBD4" w14:textId="77777777" w:rsidR="004470B0" w:rsidRPr="00DB637E" w:rsidRDefault="004470B0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lang w:val="en-GB"/>
              </w:rPr>
            </w:pPr>
          </w:p>
          <w:p w14:paraId="468CA7DB" w14:textId="77777777" w:rsidR="004470B0" w:rsidRPr="00DB637E" w:rsidRDefault="004470B0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760" w:type="pct"/>
          </w:tcPr>
          <w:p w14:paraId="1D104F5B" w14:textId="77777777" w:rsidR="004470B0" w:rsidRPr="00DB637E" w:rsidRDefault="004470B0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760" w:type="pct"/>
          </w:tcPr>
          <w:p w14:paraId="15C124E3" w14:textId="77777777" w:rsidR="004470B0" w:rsidRPr="00DB637E" w:rsidRDefault="004470B0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758" w:type="pct"/>
          </w:tcPr>
          <w:p w14:paraId="2DB0CF3D" w14:textId="77777777" w:rsidR="004470B0" w:rsidRPr="00DB637E" w:rsidRDefault="004470B0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757" w:type="pct"/>
          </w:tcPr>
          <w:p w14:paraId="01CF63B2" w14:textId="77777777" w:rsidR="004470B0" w:rsidRPr="00DB637E" w:rsidRDefault="004470B0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lang w:val="en-GB"/>
              </w:rPr>
            </w:pPr>
          </w:p>
        </w:tc>
      </w:tr>
    </w:tbl>
    <w:p w14:paraId="793F94E2" w14:textId="77777777" w:rsidR="00322429" w:rsidRDefault="00322429" w:rsidP="001950D7"/>
    <w:sectPr w:rsidR="00322429" w:rsidSect="00634AEF">
      <w:headerReference w:type="default" r:id="rId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0C71C4" w14:textId="77777777" w:rsidR="00AD0AC5" w:rsidRDefault="00AD0AC5" w:rsidP="00AD0AC5">
      <w:pPr>
        <w:spacing w:before="0" w:after="0"/>
      </w:pPr>
      <w:r>
        <w:separator/>
      </w:r>
    </w:p>
  </w:endnote>
  <w:endnote w:type="continuationSeparator" w:id="0">
    <w:p w14:paraId="038CBD07" w14:textId="77777777" w:rsidR="00AD0AC5" w:rsidRDefault="00AD0AC5" w:rsidP="00AD0AC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8A218B" w14:textId="77777777" w:rsidR="00AD0AC5" w:rsidRDefault="00AD0AC5" w:rsidP="00AD0AC5">
      <w:pPr>
        <w:spacing w:before="0" w:after="0"/>
      </w:pPr>
      <w:r>
        <w:separator/>
      </w:r>
    </w:p>
  </w:footnote>
  <w:footnote w:type="continuationSeparator" w:id="0">
    <w:p w14:paraId="18440EC1" w14:textId="77777777" w:rsidR="00AD0AC5" w:rsidRDefault="00AD0AC5" w:rsidP="00AD0AC5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673D9B" w14:textId="43BE7185" w:rsidR="00AD0AC5" w:rsidRPr="00136817" w:rsidRDefault="00AD0AC5" w:rsidP="00AD0AC5">
    <w:pPr>
      <w:pStyle w:val="Heading1"/>
      <w:jc w:val="center"/>
      <w:rPr>
        <w:rFonts w:ascii="Arial" w:hAnsi="Arial" w:cs="Arial"/>
        <w:b/>
        <w:bCs/>
        <w:color w:val="auto"/>
        <w:sz w:val="40"/>
        <w:szCs w:val="40"/>
        <w:lang w:val="en-US"/>
      </w:rPr>
    </w:pPr>
    <w:r w:rsidRPr="00136817">
      <w:rPr>
        <w:rFonts w:ascii="Arial" w:hAnsi="Arial" w:cs="Arial"/>
        <w:b/>
        <w:bCs/>
        <w:color w:val="auto"/>
        <w:sz w:val="40"/>
        <w:szCs w:val="40"/>
        <w:lang w:val="en-US"/>
      </w:rPr>
      <w:t>Action Plan</w:t>
    </w:r>
    <w:r w:rsidR="00EE636C">
      <w:rPr>
        <w:rFonts w:ascii="Arial" w:hAnsi="Arial" w:cs="Arial"/>
        <w:b/>
        <w:bCs/>
        <w:color w:val="auto"/>
        <w:sz w:val="40"/>
        <w:szCs w:val="40"/>
        <w:lang w:val="en-US"/>
      </w:rPr>
      <w:t xml:space="preserve"> </w:t>
    </w:r>
    <w:r w:rsidR="00C05EBD">
      <w:rPr>
        <w:rFonts w:ascii="Arial" w:hAnsi="Arial" w:cs="Arial"/>
        <w:b/>
        <w:bCs/>
        <w:color w:val="auto"/>
        <w:sz w:val="40"/>
        <w:szCs w:val="40"/>
        <w:lang w:val="en-US"/>
      </w:rPr>
      <w:t>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AEF"/>
    <w:rsid w:val="00136817"/>
    <w:rsid w:val="001950D7"/>
    <w:rsid w:val="002A0A83"/>
    <w:rsid w:val="00322429"/>
    <w:rsid w:val="004470B0"/>
    <w:rsid w:val="00455449"/>
    <w:rsid w:val="00634AEF"/>
    <w:rsid w:val="0074416F"/>
    <w:rsid w:val="00764D16"/>
    <w:rsid w:val="008E4525"/>
    <w:rsid w:val="00996C26"/>
    <w:rsid w:val="009C44E6"/>
    <w:rsid w:val="00AD0AC5"/>
    <w:rsid w:val="00C05EBD"/>
    <w:rsid w:val="00CC108A"/>
    <w:rsid w:val="00D60A00"/>
    <w:rsid w:val="00DB637E"/>
    <w:rsid w:val="00EA650C"/>
    <w:rsid w:val="00EE6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39BC64"/>
  <w15:chartTrackingRefBased/>
  <w15:docId w15:val="{3D80C4F4-1CDA-4CD3-A2AF-8A2F25256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4AEF"/>
    <w:pPr>
      <w:widowControl w:val="0"/>
      <w:spacing w:before="100" w:beforeAutospacing="1" w:after="100" w:afterAutospacing="1" w:line="240" w:lineRule="auto"/>
      <w:contextualSpacing/>
    </w:pPr>
    <w:rPr>
      <w:rFonts w:ascii="Arial" w:eastAsia="Calibri" w:hAnsi="Arial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0AC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Text">
    <w:name w:val="Default Text"/>
    <w:basedOn w:val="Normal"/>
    <w:rsid w:val="00634AEF"/>
    <w:pPr>
      <w:widowControl/>
      <w:autoSpaceDE w:val="0"/>
      <w:autoSpaceDN w:val="0"/>
      <w:adjustRightInd w:val="0"/>
      <w:spacing w:before="0" w:beforeAutospacing="0" w:after="0" w:afterAutospacing="0"/>
      <w:contextualSpacing w:val="0"/>
    </w:pPr>
    <w:rPr>
      <w:rFonts w:ascii="Times New Roman" w:eastAsia="Times New Roman" w:hAnsi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0A83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0A83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D0AC5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AD0AC5"/>
    <w:rPr>
      <w:rFonts w:ascii="Arial" w:eastAsia="Calibri" w:hAnsi="Arial" w:cs="Times New Roman"/>
    </w:rPr>
  </w:style>
  <w:style w:type="paragraph" w:styleId="Footer">
    <w:name w:val="footer"/>
    <w:basedOn w:val="Normal"/>
    <w:link w:val="FooterChar"/>
    <w:uiPriority w:val="99"/>
    <w:unhideWhenUsed/>
    <w:rsid w:val="00AD0AC5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AD0AC5"/>
    <w:rPr>
      <w:rFonts w:ascii="Arial" w:eastAsia="Calibri" w:hAnsi="Arial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AD0AC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McHale</dc:creator>
  <cp:keywords/>
  <dc:description/>
  <cp:lastModifiedBy>Angela McHale</cp:lastModifiedBy>
  <cp:revision>3</cp:revision>
  <dcterms:created xsi:type="dcterms:W3CDTF">2020-07-31T08:45:00Z</dcterms:created>
  <dcterms:modified xsi:type="dcterms:W3CDTF">2020-07-31T08:46:00Z</dcterms:modified>
</cp:coreProperties>
</file>