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55247" w14:textId="6E902D24" w:rsidR="00DE40B4" w:rsidRDefault="00DE40B4" w:rsidP="00DE40B4">
      <w:pPr>
        <w:pStyle w:val="ChapterHeading-Green"/>
        <w:rPr>
          <w:color w:val="auto"/>
        </w:rPr>
      </w:pPr>
      <w:r w:rsidRPr="00DE40B4">
        <w:rPr>
          <w:color w:val="auto"/>
        </w:rPr>
        <w:t>Contents</w:t>
      </w:r>
    </w:p>
    <w:p w14:paraId="2C20ACF9" w14:textId="7C989FB3" w:rsidR="00DE40B4" w:rsidRDefault="00DE40B4" w:rsidP="00DE40B4">
      <w:pPr>
        <w:pStyle w:val="ChapterHeading-Green"/>
        <w:rPr>
          <w:color w:val="auto"/>
        </w:rPr>
      </w:pPr>
    </w:p>
    <w:sdt>
      <w:sdtPr>
        <w:rPr>
          <w:rFonts w:asciiTheme="minorHAnsi" w:hAnsiTheme="minorHAnsi" w:cstheme="minorBidi"/>
          <w:b w:val="0"/>
          <w:color w:val="auto"/>
          <w:sz w:val="24"/>
          <w:szCs w:val="22"/>
          <w:lang w:eastAsia="en-US"/>
        </w:rPr>
        <w:id w:val="-176968271"/>
        <w:docPartObj>
          <w:docPartGallery w:val="Table of Contents"/>
          <w:docPartUnique/>
        </w:docPartObj>
      </w:sdtPr>
      <w:sdtEndPr>
        <w:rPr>
          <w:bCs/>
          <w:noProof/>
          <w:color w:val="000000" w:themeColor="text1"/>
        </w:rPr>
      </w:sdtEndPr>
      <w:sdtContent>
        <w:p w14:paraId="0DB3E092" w14:textId="1506AE46" w:rsidR="00DE40B4" w:rsidRPr="00DE40B4" w:rsidRDefault="00DE40B4" w:rsidP="00DE40B4">
          <w:pPr>
            <w:pStyle w:val="Learningoutcomes-blue"/>
            <w:rPr>
              <w:color w:val="auto"/>
            </w:rPr>
          </w:pPr>
          <w:r w:rsidRPr="00DE40B4">
            <w:rPr>
              <w:color w:val="auto"/>
            </w:rPr>
            <w:t>Introduction</w:t>
          </w:r>
          <w:r w:rsidRPr="00DE40B4">
            <w:rPr>
              <w:color w:val="auto"/>
            </w:rPr>
            <w:tab/>
          </w:r>
          <w:r>
            <w:rPr>
              <w:color w:val="auto"/>
            </w:rPr>
            <w:t xml:space="preserve">                                                                                                                     2</w:t>
          </w:r>
        </w:p>
        <w:p w14:paraId="66CDBFD1" w14:textId="2B8C0A02" w:rsidR="00DE40B4" w:rsidRDefault="00DE40B4">
          <w:pPr>
            <w:pStyle w:val="TOC1"/>
            <w:tabs>
              <w:tab w:val="right" w:leader="dot" w:pos="9016"/>
            </w:tabs>
            <w:rPr>
              <w:noProof/>
            </w:rPr>
          </w:pPr>
          <w:r>
            <w:fldChar w:fldCharType="begin"/>
          </w:r>
          <w:r>
            <w:instrText xml:space="preserve"> TOC \o "1-3" \h \z \u </w:instrText>
          </w:r>
          <w:r>
            <w:fldChar w:fldCharType="separate"/>
          </w:r>
          <w:hyperlink w:anchor="_Toc70332034" w:history="1">
            <w:r w:rsidRPr="009B3F0F">
              <w:rPr>
                <w:rStyle w:val="Hyperlink"/>
                <w:noProof/>
              </w:rPr>
              <w:t>Learning outcomes</w:t>
            </w:r>
            <w:r>
              <w:rPr>
                <w:noProof/>
                <w:webHidden/>
              </w:rPr>
              <w:tab/>
            </w:r>
            <w:r>
              <w:rPr>
                <w:noProof/>
                <w:webHidden/>
              </w:rPr>
              <w:fldChar w:fldCharType="begin"/>
            </w:r>
            <w:r>
              <w:rPr>
                <w:noProof/>
                <w:webHidden/>
              </w:rPr>
              <w:instrText xml:space="preserve"> PAGEREF _Toc70332034 \h </w:instrText>
            </w:r>
            <w:r>
              <w:rPr>
                <w:noProof/>
                <w:webHidden/>
              </w:rPr>
            </w:r>
            <w:r>
              <w:rPr>
                <w:noProof/>
                <w:webHidden/>
              </w:rPr>
              <w:fldChar w:fldCharType="separate"/>
            </w:r>
            <w:r>
              <w:rPr>
                <w:noProof/>
                <w:webHidden/>
              </w:rPr>
              <w:t>4</w:t>
            </w:r>
            <w:r>
              <w:rPr>
                <w:noProof/>
                <w:webHidden/>
              </w:rPr>
              <w:fldChar w:fldCharType="end"/>
            </w:r>
          </w:hyperlink>
        </w:p>
        <w:p w14:paraId="7E44919C" w14:textId="3AA9DE86" w:rsidR="00DE40B4" w:rsidRDefault="003253A8">
          <w:pPr>
            <w:pStyle w:val="TOC1"/>
            <w:tabs>
              <w:tab w:val="right" w:leader="dot" w:pos="9016"/>
            </w:tabs>
            <w:rPr>
              <w:noProof/>
            </w:rPr>
          </w:pPr>
          <w:hyperlink w:anchor="_Toc70332035" w:history="1">
            <w:r w:rsidR="00DE40B4" w:rsidRPr="009B3F0F">
              <w:rPr>
                <w:rStyle w:val="Hyperlink"/>
                <w:noProof/>
              </w:rPr>
              <w:t>Assessment Strategy</w:t>
            </w:r>
            <w:r w:rsidR="00DE40B4">
              <w:rPr>
                <w:noProof/>
                <w:webHidden/>
              </w:rPr>
              <w:tab/>
            </w:r>
            <w:r w:rsidR="00DE40B4">
              <w:rPr>
                <w:noProof/>
                <w:webHidden/>
              </w:rPr>
              <w:fldChar w:fldCharType="begin"/>
            </w:r>
            <w:r w:rsidR="00DE40B4">
              <w:rPr>
                <w:noProof/>
                <w:webHidden/>
              </w:rPr>
              <w:instrText xml:space="preserve"> PAGEREF _Toc70332035 \h </w:instrText>
            </w:r>
            <w:r w:rsidR="00DE40B4">
              <w:rPr>
                <w:noProof/>
                <w:webHidden/>
              </w:rPr>
            </w:r>
            <w:r w:rsidR="00DE40B4">
              <w:rPr>
                <w:noProof/>
                <w:webHidden/>
              </w:rPr>
              <w:fldChar w:fldCharType="separate"/>
            </w:r>
            <w:r w:rsidR="00DE40B4">
              <w:rPr>
                <w:noProof/>
                <w:webHidden/>
              </w:rPr>
              <w:t>5</w:t>
            </w:r>
            <w:r w:rsidR="00DE40B4">
              <w:rPr>
                <w:noProof/>
                <w:webHidden/>
              </w:rPr>
              <w:fldChar w:fldCharType="end"/>
            </w:r>
          </w:hyperlink>
        </w:p>
        <w:p w14:paraId="279301F6" w14:textId="0C4CCD83" w:rsidR="00DE40B4" w:rsidRDefault="003253A8">
          <w:pPr>
            <w:pStyle w:val="TOC1"/>
            <w:tabs>
              <w:tab w:val="right" w:leader="dot" w:pos="9016"/>
            </w:tabs>
            <w:rPr>
              <w:noProof/>
            </w:rPr>
          </w:pPr>
          <w:hyperlink w:anchor="_Toc70332036" w:history="1">
            <w:r w:rsidR="00DE40B4" w:rsidRPr="009B3F0F">
              <w:rPr>
                <w:rStyle w:val="Hyperlink"/>
                <w:noProof/>
              </w:rPr>
              <w:t>Getting started</w:t>
            </w:r>
            <w:r w:rsidR="00DE40B4">
              <w:rPr>
                <w:noProof/>
                <w:webHidden/>
              </w:rPr>
              <w:tab/>
            </w:r>
            <w:r w:rsidR="00DE40B4">
              <w:rPr>
                <w:noProof/>
                <w:webHidden/>
              </w:rPr>
              <w:fldChar w:fldCharType="begin"/>
            </w:r>
            <w:r w:rsidR="00DE40B4">
              <w:rPr>
                <w:noProof/>
                <w:webHidden/>
              </w:rPr>
              <w:instrText xml:space="preserve"> PAGEREF _Toc70332036 \h </w:instrText>
            </w:r>
            <w:r w:rsidR="00DE40B4">
              <w:rPr>
                <w:noProof/>
                <w:webHidden/>
              </w:rPr>
            </w:r>
            <w:r w:rsidR="00DE40B4">
              <w:rPr>
                <w:noProof/>
                <w:webHidden/>
              </w:rPr>
              <w:fldChar w:fldCharType="separate"/>
            </w:r>
            <w:r w:rsidR="00DE40B4">
              <w:rPr>
                <w:noProof/>
                <w:webHidden/>
              </w:rPr>
              <w:t>5</w:t>
            </w:r>
            <w:r w:rsidR="00DE40B4">
              <w:rPr>
                <w:noProof/>
                <w:webHidden/>
              </w:rPr>
              <w:fldChar w:fldCharType="end"/>
            </w:r>
          </w:hyperlink>
        </w:p>
        <w:p w14:paraId="4DBF109C" w14:textId="4E4F315D" w:rsidR="00DE40B4" w:rsidRDefault="003253A8">
          <w:pPr>
            <w:pStyle w:val="TOC1"/>
            <w:tabs>
              <w:tab w:val="right" w:leader="dot" w:pos="9016"/>
            </w:tabs>
            <w:rPr>
              <w:noProof/>
            </w:rPr>
          </w:pPr>
          <w:hyperlink w:anchor="_Toc70332037" w:history="1">
            <w:r w:rsidR="00DE40B4" w:rsidRPr="009B3F0F">
              <w:rPr>
                <w:rStyle w:val="Hyperlink"/>
                <w:noProof/>
              </w:rPr>
              <w:t>Reference</w:t>
            </w:r>
            <w:r w:rsidR="00DE40B4">
              <w:rPr>
                <w:noProof/>
                <w:webHidden/>
              </w:rPr>
              <w:tab/>
            </w:r>
            <w:r w:rsidR="00DE40B4">
              <w:rPr>
                <w:noProof/>
                <w:webHidden/>
              </w:rPr>
              <w:fldChar w:fldCharType="begin"/>
            </w:r>
            <w:r w:rsidR="00DE40B4">
              <w:rPr>
                <w:noProof/>
                <w:webHidden/>
              </w:rPr>
              <w:instrText xml:space="preserve"> PAGEREF _Toc70332037 \h </w:instrText>
            </w:r>
            <w:r w:rsidR="00DE40B4">
              <w:rPr>
                <w:noProof/>
                <w:webHidden/>
              </w:rPr>
            </w:r>
            <w:r w:rsidR="00DE40B4">
              <w:rPr>
                <w:noProof/>
                <w:webHidden/>
              </w:rPr>
              <w:fldChar w:fldCharType="separate"/>
            </w:r>
            <w:r w:rsidR="00DE40B4">
              <w:rPr>
                <w:noProof/>
                <w:webHidden/>
              </w:rPr>
              <w:t>6</w:t>
            </w:r>
            <w:r w:rsidR="00DE40B4">
              <w:rPr>
                <w:noProof/>
                <w:webHidden/>
              </w:rPr>
              <w:fldChar w:fldCharType="end"/>
            </w:r>
          </w:hyperlink>
        </w:p>
        <w:p w14:paraId="48BAEE38" w14:textId="4F259F04" w:rsidR="00DE40B4" w:rsidRDefault="00DE40B4">
          <w:r>
            <w:rPr>
              <w:b/>
              <w:bCs/>
              <w:noProof/>
            </w:rPr>
            <w:fldChar w:fldCharType="end"/>
          </w:r>
        </w:p>
      </w:sdtContent>
    </w:sdt>
    <w:p w14:paraId="06338EAA" w14:textId="77777777" w:rsidR="00DE40B4" w:rsidRPr="00DE40B4" w:rsidRDefault="00DE40B4" w:rsidP="00DE40B4">
      <w:pPr>
        <w:pStyle w:val="ChapterHeading-Green"/>
        <w:rPr>
          <w:color w:val="auto"/>
        </w:rPr>
      </w:pPr>
    </w:p>
    <w:p w14:paraId="30424323" w14:textId="77777777" w:rsidR="00DE40B4" w:rsidRDefault="00DE40B4">
      <w:pPr>
        <w:rPr>
          <w:b/>
          <w:sz w:val="44"/>
        </w:rPr>
      </w:pPr>
      <w:r>
        <w:br w:type="page"/>
      </w:r>
    </w:p>
    <w:p w14:paraId="31709A5D" w14:textId="2E814509" w:rsidR="00FF2E1D" w:rsidRPr="002A199F" w:rsidRDefault="002920DF" w:rsidP="002A199F">
      <w:pPr>
        <w:pStyle w:val="ChapterHeading-Pink"/>
        <w:rPr>
          <w:color w:val="000000" w:themeColor="text1"/>
        </w:rPr>
      </w:pPr>
      <w:r w:rsidRPr="002A199F">
        <w:rPr>
          <w:color w:val="000000" w:themeColor="text1"/>
        </w:rPr>
        <w:lastRenderedPageBreak/>
        <w:t xml:space="preserve">Introduction </w:t>
      </w:r>
    </w:p>
    <w:p w14:paraId="0BD78091" w14:textId="77777777" w:rsidR="00F40C60" w:rsidRDefault="00F40C60" w:rsidP="00766324">
      <w:pPr>
        <w:pStyle w:val="Chapterintrotext"/>
      </w:pPr>
      <w:r w:rsidRPr="005917CE">
        <w:t xml:space="preserve">WASH stands </w:t>
      </w:r>
      <w:r>
        <w:t>for w</w:t>
      </w:r>
      <w:r w:rsidRPr="005917CE">
        <w:t xml:space="preserve">ater, </w:t>
      </w:r>
      <w:r>
        <w:t>s</w:t>
      </w:r>
      <w:r w:rsidRPr="005917CE">
        <w:t xml:space="preserve">anitation and </w:t>
      </w:r>
      <w:r>
        <w:t>h</w:t>
      </w:r>
      <w:r w:rsidRPr="005917CE">
        <w:t xml:space="preserve">ygiene. </w:t>
      </w:r>
      <w:r>
        <w:t xml:space="preserve">Sanitation is </w:t>
      </w:r>
      <w:r w:rsidRPr="00BB0A5A">
        <w:t>preventing people from coming into contact with human excreta and other liquid wastes</w:t>
      </w:r>
      <w:r>
        <w:t>,</w:t>
      </w:r>
      <w:r w:rsidRPr="00BB0A5A">
        <w:t xml:space="preserve"> </w:t>
      </w:r>
      <w:r>
        <w:t xml:space="preserve">and hygiene is </w:t>
      </w:r>
      <w:r w:rsidRPr="00840EAF">
        <w:t>practices that help maintain health and prevent disease</w:t>
      </w:r>
      <w:r>
        <w:t>.</w:t>
      </w:r>
      <w:r w:rsidRPr="00840EAF">
        <w:t xml:space="preserve"> </w:t>
      </w:r>
      <w:r>
        <w:t>These three areas are</w:t>
      </w:r>
      <w:r w:rsidRPr="005917CE">
        <w:t xml:space="preserve"> interrelated</w:t>
      </w:r>
      <w:r>
        <w:t xml:space="preserve"> and are often considered together. This is because the public health benefits can be maximised by considering them together rather than </w:t>
      </w:r>
      <w:r w:rsidRPr="005917CE">
        <w:t>focusing on each area separately.</w:t>
      </w:r>
      <w:r>
        <w:t xml:space="preserve"> </w:t>
      </w:r>
    </w:p>
    <w:p w14:paraId="656BE229" w14:textId="77777777" w:rsidR="00F40C60" w:rsidRDefault="00F40C60" w:rsidP="00766324">
      <w:pPr>
        <w:pStyle w:val="Chapterintrotext"/>
      </w:pPr>
      <w:r>
        <w:t xml:space="preserve">Water and sanitation, together with food and shelter, are the most important human needs. Inadequate safe water, a lack of sanitation and poor hygiene practices bring the danger of diarrhoea, cholera and other disease outbreaks. WASH services are important because they: </w:t>
      </w:r>
    </w:p>
    <w:p w14:paraId="76D03487" w14:textId="77777777" w:rsidR="00F40C60" w:rsidRDefault="00F40C60" w:rsidP="00766324">
      <w:pPr>
        <w:pStyle w:val="Chapterintrobulletedlist"/>
      </w:pPr>
      <w:r>
        <w:t>provide safe water</w:t>
      </w:r>
    </w:p>
    <w:p w14:paraId="2C7C25FE" w14:textId="77777777" w:rsidR="00F40C60" w:rsidRDefault="00F40C60" w:rsidP="00766324">
      <w:pPr>
        <w:pStyle w:val="Chapterintrobulletedlist"/>
      </w:pPr>
      <w:r>
        <w:t>provide appropriate sanitation facilities</w:t>
      </w:r>
    </w:p>
    <w:p w14:paraId="31CA39FF" w14:textId="77777777" w:rsidR="00F40C60" w:rsidRDefault="00F40C60" w:rsidP="00766324">
      <w:pPr>
        <w:pStyle w:val="Chapterintrobulletedlist"/>
      </w:pPr>
      <w:r>
        <w:t>promote good hygiene practices</w:t>
      </w:r>
    </w:p>
    <w:p w14:paraId="361FB25F" w14:textId="77777777" w:rsidR="00F40C60" w:rsidRDefault="00F40C60" w:rsidP="00766324">
      <w:pPr>
        <w:pStyle w:val="Chapterintrobulletedlist"/>
      </w:pPr>
      <w:r>
        <w:t>reduce environmental health risks</w:t>
      </w:r>
    </w:p>
    <w:p w14:paraId="790AABF8" w14:textId="2D2B61F7" w:rsidR="00F40C60" w:rsidRDefault="00F40C60" w:rsidP="00766324">
      <w:pPr>
        <w:pStyle w:val="Chapterintrobulletedlist"/>
      </w:pPr>
      <w:r>
        <w:t xml:space="preserve">allow people to live in good health, comfort, safety and dignity. </w:t>
      </w:r>
    </w:p>
    <w:p w14:paraId="7459FA59" w14:textId="77777777" w:rsidR="00F30F6B" w:rsidRDefault="00F30F6B" w:rsidP="00F30F6B">
      <w:pPr>
        <w:pStyle w:val="Chapterintrobulletedlist"/>
        <w:numPr>
          <w:ilvl w:val="0"/>
          <w:numId w:val="0"/>
        </w:numPr>
        <w:ind w:left="357"/>
      </w:pPr>
    </w:p>
    <w:p w14:paraId="2974318C" w14:textId="77777777" w:rsidR="00F40C60" w:rsidRDefault="00F40C60" w:rsidP="00766324">
      <w:pPr>
        <w:pStyle w:val="Chapterintrotext"/>
      </w:pPr>
      <w:r>
        <w:t>In 2015, the United Nations issued 17 goals for humankind to strive for. Called the Sustainable Development Goals (SDG), the sixth</w:t>
      </w:r>
      <w:r>
        <w:rPr>
          <w:vertAlign w:val="superscript"/>
        </w:rPr>
        <w:t xml:space="preserve"> </w:t>
      </w:r>
      <w:r>
        <w:t>goal aims for universal access to water and sanitation. Worldwide, one in three people do not have access to safe drinking water, two out of five people do not have a basic handwashing facility with soap and water, and more than 673 million people still practise open defecation (UN, 2019).</w:t>
      </w:r>
    </w:p>
    <w:p w14:paraId="28D95686" w14:textId="77777777" w:rsidR="00F30F6B" w:rsidRDefault="00F30F6B">
      <w:pPr>
        <w:rPr>
          <w:rFonts w:eastAsia="Times New Roman" w:cstheme="minorHAnsi"/>
          <w:sz w:val="26"/>
          <w:lang w:eastAsia="en-GB"/>
        </w:rPr>
      </w:pPr>
      <w:r>
        <w:br w:type="page"/>
      </w:r>
    </w:p>
    <w:p w14:paraId="699D836D" w14:textId="3AE61C52" w:rsidR="00F40C60" w:rsidRDefault="00F40C60" w:rsidP="00766324">
      <w:pPr>
        <w:pStyle w:val="Chapterintrotext"/>
      </w:pPr>
      <w:r>
        <w:lastRenderedPageBreak/>
        <w:t xml:space="preserve">The COVID-19 pandemic has demonstrated the critical importance of hygiene and adequate access to clean water for preventing the spread of disease. Hand hygiene saves lives and is one of the most effective actions to prevent infections, including the COVID-19 virus. </w:t>
      </w:r>
    </w:p>
    <w:p w14:paraId="5AC7D5F2" w14:textId="77777777" w:rsidR="00F40C60" w:rsidRDefault="00F40C60" w:rsidP="00766324">
      <w:pPr>
        <w:pStyle w:val="Chapterintrotext"/>
      </w:pPr>
      <w:r>
        <w:t xml:space="preserve">In this course you will learn how the different elements of WASH can combine to keep the people of Myanmar healthy by reducing their risk of disease. </w:t>
      </w:r>
    </w:p>
    <w:p w14:paraId="3F678D97" w14:textId="77777777" w:rsidR="00F40C60" w:rsidRDefault="00F40C60" w:rsidP="00766324">
      <w:pPr>
        <w:pStyle w:val="Chapterintrotext"/>
      </w:pPr>
      <w:r>
        <w:t xml:space="preserve">This course is self-study which means you study on your own over a period of six weeks. Each week requires three hours of study, with a total study time of 18 hours. It is for school leavers who want to go on to higher education and other individuals who want to understand the key areas of WASH and improve WASH services for their communities. </w:t>
      </w:r>
    </w:p>
    <w:p w14:paraId="04F66E80" w14:textId="27882523" w:rsidR="002920DF" w:rsidRDefault="002920DF">
      <w:pPr>
        <w:rPr>
          <w:rFonts w:asciiTheme="majorHAnsi" w:hAnsiTheme="majorHAnsi" w:cstheme="majorHAnsi"/>
          <w:b/>
          <w:color w:val="E6007E"/>
          <w:sz w:val="28"/>
          <w:szCs w:val="32"/>
          <w:lang w:eastAsia="en-GB"/>
        </w:rPr>
      </w:pPr>
    </w:p>
    <w:p w14:paraId="67DEEB87" w14:textId="2DDA3456" w:rsidR="003253A8" w:rsidRDefault="003253A8">
      <w:pPr>
        <w:rPr>
          <w:rFonts w:eastAsiaTheme="majorEastAsia" w:cstheme="majorBidi"/>
          <w:b/>
          <w:sz w:val="36"/>
          <w:szCs w:val="32"/>
        </w:rPr>
      </w:pPr>
      <w:bookmarkStart w:id="0" w:name="_Toc70332034"/>
      <w:r>
        <w:br w:type="page"/>
      </w:r>
    </w:p>
    <w:p w14:paraId="56ECD05B" w14:textId="03AB90CE" w:rsidR="008E6616" w:rsidRPr="002A199F" w:rsidRDefault="008E6616" w:rsidP="002A199F">
      <w:pPr>
        <w:pStyle w:val="HeadingA-pink"/>
        <w:rPr>
          <w:color w:val="000000" w:themeColor="text1"/>
        </w:rPr>
      </w:pPr>
      <w:r w:rsidRPr="002A199F">
        <w:rPr>
          <w:color w:val="000000" w:themeColor="text1"/>
        </w:rPr>
        <w:lastRenderedPageBreak/>
        <w:t>Learning outcomes</w:t>
      </w:r>
      <w:bookmarkEnd w:id="0"/>
      <w:r w:rsidR="00113F24" w:rsidRPr="002A199F">
        <w:rPr>
          <w:color w:val="000000" w:themeColor="text1"/>
        </w:rPr>
        <w:t xml:space="preserve"> </w:t>
      </w:r>
    </w:p>
    <w:p w14:paraId="254FC190" w14:textId="06C9C066" w:rsidR="008E6616" w:rsidRDefault="008E6616" w:rsidP="005368D1">
      <w:pPr>
        <w:pStyle w:val="Chapterintrotext"/>
      </w:pPr>
      <w:r>
        <w:t>Learning</w:t>
      </w:r>
      <w:r w:rsidR="00181A31">
        <w:t xml:space="preserve"> outcomes are what you will know and be able </w:t>
      </w:r>
      <w:r w:rsidR="00FB557F">
        <w:t>to do after studying the course. They are divided</w:t>
      </w:r>
      <w:r w:rsidR="00D47611">
        <w:t xml:space="preserve"> into knowledge-learning outcomes, and skill-learning outcomes</w:t>
      </w:r>
      <w:r w:rsidR="007747CA">
        <w:t xml:space="preserve">. </w:t>
      </w:r>
    </w:p>
    <w:p w14:paraId="04E6CB38" w14:textId="656C790C" w:rsidR="007747CA" w:rsidRDefault="007747CA" w:rsidP="005368D1">
      <w:pPr>
        <w:pStyle w:val="Chapterintrotext"/>
      </w:pPr>
      <w:r>
        <w:t>The knowledge-learning outcomes of the course are:</w:t>
      </w:r>
    </w:p>
    <w:p w14:paraId="7B958BB8" w14:textId="77777777" w:rsidR="001E759A" w:rsidRPr="002336BF" w:rsidRDefault="001E759A" w:rsidP="002336BF">
      <w:pPr>
        <w:pStyle w:val="Chapterintrobulletedlist"/>
      </w:pPr>
      <w:r w:rsidRPr="002336BF">
        <w:t>describe the elements of WASH</w:t>
      </w:r>
    </w:p>
    <w:p w14:paraId="19718F03" w14:textId="77777777" w:rsidR="00D37253" w:rsidRPr="002336BF" w:rsidRDefault="00D37253" w:rsidP="002336BF">
      <w:pPr>
        <w:pStyle w:val="Chapterintrobulletedlist"/>
      </w:pPr>
      <w:r w:rsidRPr="002336BF">
        <w:t xml:space="preserve">understand the different ways in which water is involved in the transmission of human diseases </w:t>
      </w:r>
    </w:p>
    <w:p w14:paraId="68B17FE0" w14:textId="5FCAEFC5" w:rsidR="007D341F" w:rsidRPr="002336BF" w:rsidRDefault="007D341F" w:rsidP="002336BF">
      <w:pPr>
        <w:pStyle w:val="Chapterintrobulletedlist"/>
      </w:pPr>
      <w:r w:rsidRPr="002336BF">
        <w:t>explain the differences between liquid and solid wastes and how they are managed</w:t>
      </w:r>
    </w:p>
    <w:p w14:paraId="5E5D2AD9" w14:textId="77777777" w:rsidR="00442CA1" w:rsidRPr="002336BF" w:rsidRDefault="00442CA1" w:rsidP="002336BF">
      <w:pPr>
        <w:pStyle w:val="Chapterintrobulletedlist"/>
      </w:pPr>
      <w:r w:rsidRPr="002336BF">
        <w:t>appreciate the role of human values and behaviour in promoting hygiene</w:t>
      </w:r>
    </w:p>
    <w:p w14:paraId="461747CE" w14:textId="77777777" w:rsidR="00BF1A83" w:rsidRPr="002336BF" w:rsidRDefault="00BF1A83" w:rsidP="002336BF">
      <w:pPr>
        <w:pStyle w:val="Chapterintrobulletedlist"/>
      </w:pPr>
      <w:r w:rsidRPr="002336BF">
        <w:t>describe the components of personal hygiene</w:t>
      </w:r>
    </w:p>
    <w:p w14:paraId="68F9DDC3" w14:textId="73887787" w:rsidR="00EF6B38" w:rsidRPr="002336BF" w:rsidRDefault="00EF6B38" w:rsidP="002336BF">
      <w:pPr>
        <w:pStyle w:val="Chapterintrobulletedlist"/>
      </w:pPr>
      <w:r w:rsidRPr="002336BF">
        <w:t>explain the basic hygiene requirements of different institutions.</w:t>
      </w:r>
    </w:p>
    <w:p w14:paraId="555E7EA3" w14:textId="77777777" w:rsidR="002336BF" w:rsidRDefault="002336BF" w:rsidP="002336BF">
      <w:pPr>
        <w:pStyle w:val="Chapterintrobulletedlist"/>
        <w:numPr>
          <w:ilvl w:val="0"/>
          <w:numId w:val="0"/>
        </w:numPr>
        <w:ind w:left="714"/>
      </w:pPr>
    </w:p>
    <w:p w14:paraId="3008E53D" w14:textId="7A82383F" w:rsidR="00EF6B38" w:rsidRDefault="00EF6B38" w:rsidP="00EF6B38">
      <w:pPr>
        <w:pStyle w:val="Chapterintrotext"/>
      </w:pPr>
      <w:r>
        <w:t>Th</w:t>
      </w:r>
      <w:r w:rsidR="000A5854">
        <w:t>e skill-learning outcomes of the course will help you</w:t>
      </w:r>
      <w:r>
        <w:t>:</w:t>
      </w:r>
    </w:p>
    <w:p w14:paraId="390337CA" w14:textId="5E2D1B85" w:rsidR="004542AC" w:rsidRDefault="004542AC" w:rsidP="002336BF">
      <w:pPr>
        <w:pStyle w:val="Chapterintrobulletedlist"/>
      </w:pPr>
      <w:r>
        <w:t>w</w:t>
      </w:r>
      <w:r w:rsidRPr="00350355">
        <w:t>ork independentl</w:t>
      </w:r>
      <w:r>
        <w:t>y</w:t>
      </w:r>
    </w:p>
    <w:p w14:paraId="172DE089" w14:textId="77777777" w:rsidR="00021F54" w:rsidRDefault="00021F54" w:rsidP="002336BF">
      <w:pPr>
        <w:pStyle w:val="Chapterintrobulletedlist"/>
      </w:pPr>
      <w:r>
        <w:t>analyse data</w:t>
      </w:r>
    </w:p>
    <w:p w14:paraId="28998BA0" w14:textId="77777777" w:rsidR="00B66491" w:rsidRDefault="00B66491" w:rsidP="002336BF">
      <w:pPr>
        <w:pStyle w:val="Chapterintrobulletedlist"/>
      </w:pPr>
      <w:r>
        <w:t>manage time effectively</w:t>
      </w:r>
    </w:p>
    <w:p w14:paraId="2D0D26AF" w14:textId="77777777" w:rsidR="008B51F4" w:rsidRDefault="008B51F4" w:rsidP="002336BF">
      <w:pPr>
        <w:pStyle w:val="Chapterintrobulletedlist"/>
      </w:pPr>
      <w:r>
        <w:t>take action as a WASH champion.</w:t>
      </w:r>
    </w:p>
    <w:p w14:paraId="0385A3E6" w14:textId="77777777" w:rsidR="004542AC" w:rsidRDefault="004542AC" w:rsidP="002336BF">
      <w:pPr>
        <w:pStyle w:val="Chapterintrobulletedlist"/>
        <w:numPr>
          <w:ilvl w:val="0"/>
          <w:numId w:val="0"/>
        </w:numPr>
        <w:ind w:left="714"/>
      </w:pPr>
    </w:p>
    <w:p w14:paraId="0134AD58" w14:textId="77777777" w:rsidR="00EF6B38" w:rsidRPr="00350355" w:rsidRDefault="00EF6B38" w:rsidP="00EF6B38">
      <w:pPr>
        <w:pStyle w:val="Chapterintrobulletedlist"/>
        <w:numPr>
          <w:ilvl w:val="0"/>
          <w:numId w:val="0"/>
        </w:numPr>
      </w:pPr>
    </w:p>
    <w:p w14:paraId="67FD0205" w14:textId="77777777" w:rsidR="00766324" w:rsidRDefault="00766324">
      <w:pPr>
        <w:rPr>
          <w:rFonts w:eastAsiaTheme="majorEastAsia" w:cstheme="majorBidi"/>
          <w:b/>
          <w:color w:val="E6007E"/>
          <w:sz w:val="36"/>
          <w:szCs w:val="32"/>
          <w:lang w:eastAsia="en-GB"/>
        </w:rPr>
      </w:pPr>
      <w:r>
        <w:rPr>
          <w:lang w:eastAsia="en-GB"/>
        </w:rPr>
        <w:br w:type="page"/>
      </w:r>
    </w:p>
    <w:p w14:paraId="087C66CD" w14:textId="77777777" w:rsidR="003253A8" w:rsidRPr="002A199F" w:rsidRDefault="003253A8" w:rsidP="003253A8">
      <w:pPr>
        <w:pStyle w:val="HeadingA-pink"/>
        <w:rPr>
          <w:color w:val="000000" w:themeColor="text1"/>
        </w:rPr>
      </w:pPr>
      <w:bookmarkStart w:id="1" w:name="_Toc70332035"/>
      <w:r>
        <w:rPr>
          <w:color w:val="000000" w:themeColor="text1"/>
        </w:rPr>
        <w:lastRenderedPageBreak/>
        <w:t>Course Content</w:t>
      </w:r>
    </w:p>
    <w:p w14:paraId="27807B39" w14:textId="77777777" w:rsidR="003253A8" w:rsidRDefault="003253A8" w:rsidP="003253A8"/>
    <w:p w14:paraId="07040EC1" w14:textId="77777777" w:rsidR="003253A8" w:rsidRDefault="003253A8" w:rsidP="003253A8">
      <w:pPr>
        <w:pStyle w:val="Chapterintrotext"/>
      </w:pPr>
      <w:r>
        <w:t xml:space="preserve">The course is studied over six weeks, with a different study session introduced each week. </w:t>
      </w:r>
    </w:p>
    <w:p w14:paraId="41B6BBCF" w14:textId="77777777" w:rsidR="003253A8" w:rsidRDefault="003253A8" w:rsidP="003253A8">
      <w:pPr>
        <w:pStyle w:val="Chapterintrotext"/>
      </w:pPr>
      <w:r w:rsidRPr="00840132">
        <w:rPr>
          <w:b/>
          <w:bCs/>
        </w:rPr>
        <w:t xml:space="preserve">Study </w:t>
      </w:r>
      <w:r>
        <w:rPr>
          <w:b/>
          <w:bCs/>
        </w:rPr>
        <w:t>S</w:t>
      </w:r>
      <w:r w:rsidRPr="00840132">
        <w:rPr>
          <w:b/>
          <w:bCs/>
        </w:rPr>
        <w:t xml:space="preserve">ession 1 </w:t>
      </w:r>
      <w:r>
        <w:rPr>
          <w:b/>
          <w:bCs/>
        </w:rPr>
        <w:t>Water</w:t>
      </w:r>
      <w:r w:rsidRPr="00840132">
        <w:rPr>
          <w:b/>
          <w:bCs/>
        </w:rPr>
        <w:t xml:space="preserve"> </w:t>
      </w:r>
      <w:r>
        <w:rPr>
          <w:b/>
          <w:bCs/>
        </w:rPr>
        <w:t>S</w:t>
      </w:r>
      <w:r w:rsidRPr="00840132">
        <w:rPr>
          <w:b/>
          <w:bCs/>
        </w:rPr>
        <w:t xml:space="preserve">upply in Myanmar </w:t>
      </w:r>
      <w:r>
        <w:t xml:space="preserve">looks at the sources of water and considers the various ways water is used. It considers how water gets to consumers in cities, towns and villages in Myanmar and the seasonal and regional variability of water supply. Finally, it identifies the challenges involved in providing safe and adequate water for all Myanmar citizens. </w:t>
      </w:r>
    </w:p>
    <w:p w14:paraId="1A4FC8CC" w14:textId="77777777" w:rsidR="003253A8" w:rsidRDefault="003253A8" w:rsidP="003253A8">
      <w:pPr>
        <w:pStyle w:val="Chapterintrotext"/>
      </w:pPr>
      <w:r w:rsidRPr="00840132">
        <w:rPr>
          <w:b/>
          <w:bCs/>
        </w:rPr>
        <w:t xml:space="preserve">Study </w:t>
      </w:r>
      <w:r>
        <w:rPr>
          <w:b/>
          <w:bCs/>
        </w:rPr>
        <w:t>S</w:t>
      </w:r>
      <w:r w:rsidRPr="00840132">
        <w:rPr>
          <w:b/>
          <w:bCs/>
        </w:rPr>
        <w:t>ession 2</w:t>
      </w:r>
      <w:r>
        <w:t xml:space="preserve"> </w:t>
      </w:r>
      <w:r w:rsidRPr="003253A8">
        <w:rPr>
          <w:b/>
          <w:bCs/>
        </w:rPr>
        <w:t>Water</w:t>
      </w:r>
      <w:r w:rsidRPr="00CA70F5">
        <w:rPr>
          <w:b/>
          <w:bCs/>
        </w:rPr>
        <w:t xml:space="preserve"> and </w:t>
      </w:r>
      <w:r>
        <w:rPr>
          <w:b/>
          <w:bCs/>
        </w:rPr>
        <w:t>P</w:t>
      </w:r>
      <w:r w:rsidRPr="00CA70F5">
        <w:rPr>
          <w:b/>
          <w:bCs/>
        </w:rPr>
        <w:t xml:space="preserve">ublic </w:t>
      </w:r>
      <w:r>
        <w:rPr>
          <w:b/>
          <w:bCs/>
        </w:rPr>
        <w:t>H</w:t>
      </w:r>
      <w:r w:rsidRPr="00CA70F5">
        <w:rPr>
          <w:b/>
          <w:bCs/>
        </w:rPr>
        <w:t>ealth</w:t>
      </w:r>
      <w:r>
        <w:t xml:space="preserve"> looks at the importance of water for the human body and the different ways in which water is involved in the transmission of human diseases before looking at common diseases from unsafe water in Myanmar.</w:t>
      </w:r>
    </w:p>
    <w:p w14:paraId="01D6F05D" w14:textId="77777777" w:rsidR="003253A8" w:rsidRDefault="003253A8" w:rsidP="003253A8">
      <w:pPr>
        <w:pStyle w:val="Chapterintrotext"/>
      </w:pPr>
      <w:r w:rsidRPr="00840132">
        <w:rPr>
          <w:b/>
          <w:bCs/>
        </w:rPr>
        <w:t xml:space="preserve">Study </w:t>
      </w:r>
      <w:r>
        <w:rPr>
          <w:b/>
          <w:bCs/>
        </w:rPr>
        <w:t>S</w:t>
      </w:r>
      <w:r w:rsidRPr="00840132">
        <w:rPr>
          <w:b/>
          <w:bCs/>
        </w:rPr>
        <w:t>ession 3</w:t>
      </w:r>
      <w:r>
        <w:t xml:space="preserve"> </w:t>
      </w:r>
      <w:r w:rsidRPr="003253A8">
        <w:rPr>
          <w:b/>
          <w:bCs/>
        </w:rPr>
        <w:t>Sanitation</w:t>
      </w:r>
      <w:r w:rsidRPr="00CA70F5">
        <w:rPr>
          <w:b/>
          <w:bCs/>
        </w:rPr>
        <w:t xml:space="preserve"> and </w:t>
      </w:r>
      <w:r>
        <w:rPr>
          <w:b/>
          <w:bCs/>
        </w:rPr>
        <w:t>W</w:t>
      </w:r>
      <w:r w:rsidRPr="00CA70F5">
        <w:rPr>
          <w:b/>
          <w:bCs/>
        </w:rPr>
        <w:t xml:space="preserve">aste </w:t>
      </w:r>
      <w:r>
        <w:rPr>
          <w:b/>
          <w:bCs/>
        </w:rPr>
        <w:t>M</w:t>
      </w:r>
      <w:r w:rsidRPr="00CA70F5">
        <w:rPr>
          <w:b/>
          <w:bCs/>
        </w:rPr>
        <w:t>anagement</w:t>
      </w:r>
      <w:r>
        <w:t xml:space="preserve"> describes the similarities and differences between ‘sanitation’ and ‘waste management’ and introduces the ‘sanitation ladder’ and the ‘waste hierarchy’. It describes the features of urban areas that influence sanitation and waste management and the current level of sanitation and waste management in Myanmar.</w:t>
      </w:r>
    </w:p>
    <w:p w14:paraId="2DCFC061" w14:textId="77777777" w:rsidR="003253A8" w:rsidRDefault="003253A8" w:rsidP="003253A8">
      <w:pPr>
        <w:pStyle w:val="Chapterintrotext"/>
      </w:pPr>
      <w:r w:rsidRPr="00840132">
        <w:rPr>
          <w:b/>
          <w:bCs/>
        </w:rPr>
        <w:t xml:space="preserve">Study </w:t>
      </w:r>
      <w:r>
        <w:rPr>
          <w:b/>
          <w:bCs/>
        </w:rPr>
        <w:t>S</w:t>
      </w:r>
      <w:r w:rsidRPr="00840132">
        <w:rPr>
          <w:b/>
          <w:bCs/>
        </w:rPr>
        <w:t>ession 4</w:t>
      </w:r>
      <w:r>
        <w:t xml:space="preserve"> </w:t>
      </w:r>
      <w:r w:rsidRPr="003253A8">
        <w:rPr>
          <w:b/>
          <w:bCs/>
        </w:rPr>
        <w:t>Values</w:t>
      </w:r>
      <w:r w:rsidRPr="00CA70F5">
        <w:rPr>
          <w:b/>
          <w:bCs/>
        </w:rPr>
        <w:t xml:space="preserve"> and </w:t>
      </w:r>
      <w:r>
        <w:rPr>
          <w:b/>
          <w:bCs/>
        </w:rPr>
        <w:t>B</w:t>
      </w:r>
      <w:r w:rsidRPr="00CA70F5">
        <w:rPr>
          <w:b/>
          <w:bCs/>
        </w:rPr>
        <w:t>ehaviour for WASH</w:t>
      </w:r>
      <w:r>
        <w:t xml:space="preserve"> describes the ways in which the social environment of knowledge, beliefs, attitudes, and traditions can affect human values and behaviour towards WASH practices. It gives examples of how positive or negative human values and behaviour concerning WASH practices can affect infectious disease transmission and the physical environment. It concludes by explaining why it is important to address economic factors and gender issues when devising a communication strategy to promote good WASH practices.</w:t>
      </w:r>
    </w:p>
    <w:p w14:paraId="1614239B" w14:textId="77777777" w:rsidR="003253A8" w:rsidRDefault="003253A8" w:rsidP="003253A8">
      <w:pPr>
        <w:pStyle w:val="Chapterintrotext"/>
      </w:pPr>
      <w:r w:rsidRPr="00215C8F">
        <w:rPr>
          <w:b/>
          <w:bCs/>
        </w:rPr>
        <w:lastRenderedPageBreak/>
        <w:t xml:space="preserve">Study </w:t>
      </w:r>
      <w:r>
        <w:rPr>
          <w:b/>
          <w:bCs/>
        </w:rPr>
        <w:t>S</w:t>
      </w:r>
      <w:r w:rsidRPr="00215C8F">
        <w:rPr>
          <w:b/>
          <w:bCs/>
        </w:rPr>
        <w:t xml:space="preserve">ession 5 </w:t>
      </w:r>
      <w:r>
        <w:rPr>
          <w:b/>
          <w:bCs/>
        </w:rPr>
        <w:t>Personal</w:t>
      </w:r>
      <w:r w:rsidRPr="00CA70F5">
        <w:rPr>
          <w:b/>
          <w:bCs/>
        </w:rPr>
        <w:t xml:space="preserve"> </w:t>
      </w:r>
      <w:r>
        <w:rPr>
          <w:b/>
          <w:bCs/>
        </w:rPr>
        <w:t>H</w:t>
      </w:r>
      <w:r w:rsidRPr="00CA70F5">
        <w:rPr>
          <w:b/>
          <w:bCs/>
        </w:rPr>
        <w:t>ygiene</w:t>
      </w:r>
      <w:r>
        <w:t xml:space="preserve"> describes the public health importance of personal hygiene and its components. It considers what are acceptable and poor personal hygiene practices and lists the critical situations for effective handwashing.</w:t>
      </w:r>
    </w:p>
    <w:p w14:paraId="1DA6BE0A" w14:textId="77777777" w:rsidR="003253A8" w:rsidRDefault="003253A8" w:rsidP="003253A8">
      <w:pPr>
        <w:pStyle w:val="Chapterintrotext"/>
      </w:pPr>
      <w:r w:rsidRPr="00215C8F">
        <w:rPr>
          <w:b/>
          <w:bCs/>
        </w:rPr>
        <w:t xml:space="preserve">Study </w:t>
      </w:r>
      <w:r>
        <w:rPr>
          <w:b/>
          <w:bCs/>
        </w:rPr>
        <w:t>S</w:t>
      </w:r>
      <w:r w:rsidRPr="00215C8F">
        <w:rPr>
          <w:b/>
          <w:bCs/>
        </w:rPr>
        <w:t xml:space="preserve">ession 6 </w:t>
      </w:r>
      <w:r>
        <w:rPr>
          <w:b/>
          <w:bCs/>
        </w:rPr>
        <w:t>Institutional</w:t>
      </w:r>
      <w:r w:rsidRPr="00CA70F5">
        <w:rPr>
          <w:b/>
          <w:bCs/>
        </w:rPr>
        <w:t xml:space="preserve"> </w:t>
      </w:r>
      <w:r>
        <w:rPr>
          <w:b/>
          <w:bCs/>
        </w:rPr>
        <w:t>H</w:t>
      </w:r>
      <w:r w:rsidRPr="00CA70F5">
        <w:rPr>
          <w:b/>
          <w:bCs/>
        </w:rPr>
        <w:t>ygiene</w:t>
      </w:r>
      <w:r>
        <w:t xml:space="preserve"> identifies the local institutions that require attention for hygiene explaining the public health importance of such institutions. Their basic hygiene requirements are considered, and you are invited to develop an action plan for the promotion of hygiene and sanitation in an institution of your choosing.</w:t>
      </w:r>
    </w:p>
    <w:p w14:paraId="296AFD19" w14:textId="77777777" w:rsidR="003253A8" w:rsidRDefault="003253A8">
      <w:pPr>
        <w:rPr>
          <w:rFonts w:eastAsiaTheme="majorEastAsia" w:cstheme="majorBidi"/>
          <w:b/>
          <w:sz w:val="36"/>
          <w:szCs w:val="32"/>
        </w:rPr>
      </w:pPr>
      <w:r>
        <w:br w:type="page"/>
      </w:r>
    </w:p>
    <w:p w14:paraId="4035AD3D" w14:textId="27169BFD" w:rsidR="00350B0B" w:rsidRPr="002A199F" w:rsidRDefault="00DF34DF" w:rsidP="00697298">
      <w:pPr>
        <w:pStyle w:val="HeadingA-pink"/>
        <w:rPr>
          <w:color w:val="000000" w:themeColor="text1"/>
        </w:rPr>
      </w:pPr>
      <w:r w:rsidRPr="002A199F">
        <w:rPr>
          <w:color w:val="000000" w:themeColor="text1"/>
        </w:rPr>
        <w:lastRenderedPageBreak/>
        <w:t>Assessment Strategy</w:t>
      </w:r>
      <w:bookmarkEnd w:id="1"/>
      <w:r w:rsidRPr="002A199F">
        <w:rPr>
          <w:color w:val="000000" w:themeColor="text1"/>
        </w:rPr>
        <w:t xml:space="preserve"> </w:t>
      </w:r>
    </w:p>
    <w:p w14:paraId="5D373C4E" w14:textId="77777777" w:rsidR="00DF34DF" w:rsidRDefault="00DF34DF" w:rsidP="00DF34DF">
      <w:pPr>
        <w:pStyle w:val="Chapterintrotext"/>
      </w:pPr>
      <w:r>
        <w:t xml:space="preserve">Assessment involves a short quiz at the end of each study session to enable you to evaluate your understanding of the materials. You need to pass each of the six quizzes to pass the course. The pass percentage is 60%, and you can take each of the quizzes as many times as you want, although only your last attempt will be recorded. </w:t>
      </w:r>
    </w:p>
    <w:p w14:paraId="2B11701A" w14:textId="77777777" w:rsidR="00DF34DF" w:rsidRDefault="00DF34DF" w:rsidP="00DF34DF">
      <w:pPr>
        <w:pStyle w:val="Chapterintrotext"/>
      </w:pPr>
      <w:r>
        <w:t>The knowledge-learning outcomes will be assessed in these quizzes. There are also some questions in the text of each study session. These in-text questions encourage you to stop and think about what you have just learned. They do not count towards your final assessment. It is only the quizzes that count towards your final assessment.</w:t>
      </w:r>
    </w:p>
    <w:p w14:paraId="23532483" w14:textId="43702B44" w:rsidR="00823612" w:rsidRDefault="00DF34DF" w:rsidP="00DF34DF">
      <w:pPr>
        <w:pStyle w:val="Chapterintrotext"/>
      </w:pPr>
      <w:r>
        <w:t xml:space="preserve">The skill-learning outcomes will be achieved by completing the course as this will demonstrate that you can work independently and manage your time effectively. You will be asked to analyse data in the in-text questions, and we hope that you will also take some action as a WASH champion, although neither of these are assessed. </w:t>
      </w:r>
    </w:p>
    <w:p w14:paraId="2ACE8D60" w14:textId="77777777" w:rsidR="00DF34DF" w:rsidRPr="002A199F" w:rsidRDefault="00DF34DF" w:rsidP="002A199F">
      <w:pPr>
        <w:pStyle w:val="HeadingA-pink"/>
        <w:rPr>
          <w:color w:val="000000" w:themeColor="text1"/>
        </w:rPr>
      </w:pPr>
      <w:bookmarkStart w:id="2" w:name="_Toc70332036"/>
      <w:r w:rsidRPr="002A199F">
        <w:rPr>
          <w:color w:val="000000" w:themeColor="text1"/>
        </w:rPr>
        <w:t>Getting started</w:t>
      </w:r>
      <w:bookmarkEnd w:id="2"/>
    </w:p>
    <w:p w14:paraId="511278A3" w14:textId="2D503E51" w:rsidR="00DF34DF" w:rsidRDefault="00DF34DF" w:rsidP="00DF34DF">
      <w:pPr>
        <w:pStyle w:val="Chapterintrotext"/>
      </w:pPr>
      <w:r>
        <w:t xml:space="preserve">Please go to </w:t>
      </w:r>
      <w:r w:rsidRPr="00823612">
        <w:rPr>
          <w:b/>
          <w:bCs/>
        </w:rPr>
        <w:t xml:space="preserve">Study Session </w:t>
      </w:r>
      <w:r w:rsidR="00823612" w:rsidRPr="00823612">
        <w:rPr>
          <w:b/>
          <w:bCs/>
        </w:rPr>
        <w:t>1 Water</w:t>
      </w:r>
      <w:r w:rsidRPr="00823612">
        <w:rPr>
          <w:b/>
          <w:bCs/>
        </w:rPr>
        <w:t xml:space="preserve"> Supply in Myanmar</w:t>
      </w:r>
      <w:r>
        <w:t xml:space="preserve"> to begin your study of the course.</w:t>
      </w:r>
    </w:p>
    <w:p w14:paraId="08B32FA3" w14:textId="77777777" w:rsidR="00DF34DF" w:rsidRPr="00ED32AA" w:rsidRDefault="00DF34DF" w:rsidP="00DF34DF">
      <w:pPr>
        <w:pStyle w:val="Chapterintrotext"/>
      </w:pPr>
    </w:p>
    <w:p w14:paraId="01AAAB0A" w14:textId="77777777" w:rsidR="00AA7279" w:rsidRDefault="00AA7279">
      <w:pPr>
        <w:rPr>
          <w:rFonts w:eastAsiaTheme="majorEastAsia" w:cstheme="majorBidi"/>
          <w:b/>
          <w:color w:val="auto"/>
          <w:sz w:val="36"/>
          <w:szCs w:val="32"/>
        </w:rPr>
      </w:pPr>
      <w:r>
        <w:rPr>
          <w:color w:val="auto"/>
        </w:rPr>
        <w:br w:type="page"/>
      </w:r>
    </w:p>
    <w:p w14:paraId="5C01A840" w14:textId="7A008992" w:rsidR="00F73496" w:rsidRPr="002A199F" w:rsidRDefault="00F73496" w:rsidP="002A199F">
      <w:pPr>
        <w:pStyle w:val="HeadingA-pink"/>
        <w:rPr>
          <w:color w:val="000000" w:themeColor="text1"/>
        </w:rPr>
      </w:pPr>
      <w:bookmarkStart w:id="3" w:name="_Toc70332037"/>
      <w:r w:rsidRPr="002A199F">
        <w:rPr>
          <w:color w:val="000000" w:themeColor="text1"/>
        </w:rPr>
        <w:lastRenderedPageBreak/>
        <w:t>Reference</w:t>
      </w:r>
      <w:bookmarkEnd w:id="3"/>
      <w:r w:rsidRPr="002A199F">
        <w:rPr>
          <w:color w:val="000000" w:themeColor="text1"/>
        </w:rPr>
        <w:t xml:space="preserve"> </w:t>
      </w:r>
    </w:p>
    <w:p w14:paraId="0D8508FB" w14:textId="77777777" w:rsidR="00951D82" w:rsidRDefault="00AA7279" w:rsidP="00951D82">
      <w:pPr>
        <w:pStyle w:val="Reference"/>
      </w:pPr>
      <w:r w:rsidRPr="001A48B6">
        <w:t xml:space="preserve">United Nations, (2019) Sustainable Development Goals. </w:t>
      </w:r>
      <w:hyperlink r:id="rId8" w:history="1">
        <w:r w:rsidRPr="001A48B6">
          <w:rPr>
            <w:rStyle w:val="Hyperlink"/>
            <w:rFonts w:cstheme="minorHAnsi"/>
          </w:rPr>
          <w:t>https://www.un.org/sustainabledevelopment/water-and-sanitation/</w:t>
        </w:r>
      </w:hyperlink>
      <w:r w:rsidRPr="001A48B6">
        <w:t xml:space="preserve"> </w:t>
      </w:r>
    </w:p>
    <w:p w14:paraId="69804C6B" w14:textId="14334259" w:rsidR="00AA7279" w:rsidRPr="005F42B4" w:rsidRDefault="00AA7279" w:rsidP="00951D82">
      <w:pPr>
        <w:pStyle w:val="Reference"/>
      </w:pPr>
      <w:r w:rsidRPr="001A48B6">
        <w:t>(Accessed 27 December 2020).</w:t>
      </w:r>
    </w:p>
    <w:p w14:paraId="205D948E" w14:textId="0FE513FD" w:rsidR="00113F24" w:rsidRDefault="00113F24"/>
    <w:p w14:paraId="623C9CA9" w14:textId="4A52F1BC" w:rsidR="00F73496" w:rsidRDefault="00F73496"/>
    <w:p w14:paraId="6B109A2D" w14:textId="76F7AB3A" w:rsidR="00F73496" w:rsidRDefault="00F73496"/>
    <w:p w14:paraId="1670CC14" w14:textId="0051E66C" w:rsidR="00F73496" w:rsidRDefault="00F73496"/>
    <w:p w14:paraId="610177D4" w14:textId="105EDB82" w:rsidR="00F73496" w:rsidRDefault="00F73496"/>
    <w:p w14:paraId="2217C3C6" w14:textId="04BE4997" w:rsidR="00F73496" w:rsidRDefault="00F73496"/>
    <w:sectPr w:rsidR="00F73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23C5"/>
    <w:multiLevelType w:val="hybridMultilevel"/>
    <w:tmpl w:val="EB9205F4"/>
    <w:lvl w:ilvl="0" w:tplc="420E7064">
      <w:start w:val="1"/>
      <w:numFmt w:val="bullet"/>
      <w:pStyle w:val="Bulleted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517A6F"/>
    <w:multiLevelType w:val="hybridMultilevel"/>
    <w:tmpl w:val="5C8E203C"/>
    <w:lvl w:ilvl="0" w:tplc="B48E2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72749"/>
    <w:multiLevelType w:val="hybridMultilevel"/>
    <w:tmpl w:val="CA1C4AC2"/>
    <w:lvl w:ilvl="0" w:tplc="1196F45C">
      <w:start w:val="1"/>
      <w:numFmt w:val="lowerLetter"/>
      <w:pStyle w:val="Numbered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5A83"/>
    <w:multiLevelType w:val="hybridMultilevel"/>
    <w:tmpl w:val="4FFE52CA"/>
    <w:lvl w:ilvl="0" w:tplc="A414306E">
      <w:start w:val="1"/>
      <w:numFmt w:val="decimal"/>
      <w:pStyle w:val="Numberedlist-1"/>
      <w:lvlText w:val="%1."/>
      <w:lvlJc w:val="right"/>
      <w:pPr>
        <w:ind w:left="720" w:hanging="360"/>
      </w:pPr>
      <w:rPr>
        <w:rFonts w:ascii="Calibri" w:hAnsi="Calibri" w:hint="default"/>
        <w:color w:val="000000" w:themeColor="text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755D75"/>
    <w:multiLevelType w:val="hybridMultilevel"/>
    <w:tmpl w:val="28DE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30009"/>
    <w:multiLevelType w:val="multilevel"/>
    <w:tmpl w:val="34E0E4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D692EE2"/>
    <w:multiLevelType w:val="hybridMultilevel"/>
    <w:tmpl w:val="90E634BC"/>
    <w:lvl w:ilvl="0" w:tplc="058413B2">
      <w:start w:val="1"/>
      <w:numFmt w:val="bullet"/>
      <w:pStyle w:val="Chapterintro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76AED"/>
    <w:multiLevelType w:val="hybridMultilevel"/>
    <w:tmpl w:val="B46042F4"/>
    <w:lvl w:ilvl="0" w:tplc="2D5462E8">
      <w:start w:val="1"/>
      <w:numFmt w:val="decimal"/>
      <w:lvlText w:val="%1."/>
      <w:lvlJc w:val="left"/>
      <w:pPr>
        <w:ind w:left="720" w:hanging="360"/>
      </w:pPr>
      <w:rPr>
        <w:rFonts w:ascii="Calibri" w:hAnsi="Calibri"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61"/>
    <w:rsid w:val="000001B4"/>
    <w:rsid w:val="00021F54"/>
    <w:rsid w:val="00040DBB"/>
    <w:rsid w:val="000A5854"/>
    <w:rsid w:val="00113F24"/>
    <w:rsid w:val="00181A31"/>
    <w:rsid w:val="001B676C"/>
    <w:rsid w:val="001E759A"/>
    <w:rsid w:val="002336BF"/>
    <w:rsid w:val="00260D3B"/>
    <w:rsid w:val="0026559C"/>
    <w:rsid w:val="00283DB9"/>
    <w:rsid w:val="002920DF"/>
    <w:rsid w:val="002A199F"/>
    <w:rsid w:val="002B0676"/>
    <w:rsid w:val="003037EB"/>
    <w:rsid w:val="003253A8"/>
    <w:rsid w:val="00350B0B"/>
    <w:rsid w:val="00374E8A"/>
    <w:rsid w:val="003C2CD9"/>
    <w:rsid w:val="003E2C35"/>
    <w:rsid w:val="0042528F"/>
    <w:rsid w:val="00442CA1"/>
    <w:rsid w:val="004542AC"/>
    <w:rsid w:val="004D7AA1"/>
    <w:rsid w:val="005368D1"/>
    <w:rsid w:val="00584F8C"/>
    <w:rsid w:val="005A0420"/>
    <w:rsid w:val="005B22D9"/>
    <w:rsid w:val="005F7CDC"/>
    <w:rsid w:val="00601C1F"/>
    <w:rsid w:val="00611FB8"/>
    <w:rsid w:val="00612998"/>
    <w:rsid w:val="00697298"/>
    <w:rsid w:val="006C51FC"/>
    <w:rsid w:val="00720766"/>
    <w:rsid w:val="00766324"/>
    <w:rsid w:val="007747CA"/>
    <w:rsid w:val="007978D2"/>
    <w:rsid w:val="007C0B57"/>
    <w:rsid w:val="007D341F"/>
    <w:rsid w:val="00822018"/>
    <w:rsid w:val="00823612"/>
    <w:rsid w:val="00837EED"/>
    <w:rsid w:val="008428B6"/>
    <w:rsid w:val="008750DD"/>
    <w:rsid w:val="008B51F4"/>
    <w:rsid w:val="008D18C4"/>
    <w:rsid w:val="008E6616"/>
    <w:rsid w:val="0090365B"/>
    <w:rsid w:val="00934924"/>
    <w:rsid w:val="00951D82"/>
    <w:rsid w:val="00A671EB"/>
    <w:rsid w:val="00A756EE"/>
    <w:rsid w:val="00A90AB6"/>
    <w:rsid w:val="00AA7279"/>
    <w:rsid w:val="00B061B5"/>
    <w:rsid w:val="00B56971"/>
    <w:rsid w:val="00B66491"/>
    <w:rsid w:val="00BB6DBF"/>
    <w:rsid w:val="00BF1A83"/>
    <w:rsid w:val="00C31F06"/>
    <w:rsid w:val="00C65C61"/>
    <w:rsid w:val="00C70D61"/>
    <w:rsid w:val="00CF5FEC"/>
    <w:rsid w:val="00D37253"/>
    <w:rsid w:val="00D408C7"/>
    <w:rsid w:val="00D47611"/>
    <w:rsid w:val="00D7329F"/>
    <w:rsid w:val="00DA134A"/>
    <w:rsid w:val="00DA46B0"/>
    <w:rsid w:val="00DD4DFF"/>
    <w:rsid w:val="00DE40B4"/>
    <w:rsid w:val="00DF34DF"/>
    <w:rsid w:val="00DF4CBB"/>
    <w:rsid w:val="00E04895"/>
    <w:rsid w:val="00E820EC"/>
    <w:rsid w:val="00ED32AA"/>
    <w:rsid w:val="00EF6B38"/>
    <w:rsid w:val="00F03BE1"/>
    <w:rsid w:val="00F30F6B"/>
    <w:rsid w:val="00F40C60"/>
    <w:rsid w:val="00F6031C"/>
    <w:rsid w:val="00F73496"/>
    <w:rsid w:val="00F87D9B"/>
    <w:rsid w:val="00F9652F"/>
    <w:rsid w:val="00FA70D5"/>
    <w:rsid w:val="00FB557F"/>
    <w:rsid w:val="00FF2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75E0"/>
  <w15:chartTrackingRefBased/>
  <w15:docId w15:val="{E08D8EEF-6EBB-40C7-88FC-DEC93FBA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76C"/>
    <w:rPr>
      <w:color w:val="000000" w:themeColor="text1"/>
      <w:sz w:val="24"/>
    </w:rPr>
  </w:style>
  <w:style w:type="paragraph" w:styleId="Heading1">
    <w:name w:val="heading 1"/>
    <w:basedOn w:val="Normal"/>
    <w:next w:val="Normal"/>
    <w:link w:val="Heading1Char"/>
    <w:uiPriority w:val="9"/>
    <w:qFormat/>
    <w:rsid w:val="005B22D9"/>
    <w:pPr>
      <w:keepNext/>
      <w:keepLines/>
      <w:spacing w:before="360" w:after="120"/>
      <w:outlineLvl w:val="0"/>
    </w:pPr>
    <w:rPr>
      <w:rFonts w:eastAsiaTheme="majorEastAsia" w:cstheme="majorBidi"/>
      <w:b/>
      <w:sz w:val="36"/>
      <w:szCs w:val="32"/>
    </w:rPr>
  </w:style>
  <w:style w:type="paragraph" w:styleId="Heading2">
    <w:name w:val="heading 2"/>
    <w:aliases w:val="Heading B"/>
    <w:basedOn w:val="Normal"/>
    <w:next w:val="Normal"/>
    <w:link w:val="Heading2Char"/>
    <w:uiPriority w:val="9"/>
    <w:unhideWhenUsed/>
    <w:qFormat/>
    <w:rsid w:val="00283DB9"/>
    <w:pPr>
      <w:keepNext/>
      <w:keepLines/>
      <w:spacing w:before="40" w:after="12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Pink">
    <w:name w:val="Chapter Heading - Pink"/>
    <w:basedOn w:val="Normal"/>
    <w:next w:val="Normal"/>
    <w:qFormat/>
    <w:rsid w:val="008E6616"/>
    <w:pPr>
      <w:spacing w:after="120"/>
    </w:pPr>
    <w:rPr>
      <w:b/>
      <w:color w:val="E6007E"/>
      <w:sz w:val="44"/>
    </w:rPr>
  </w:style>
  <w:style w:type="paragraph" w:customStyle="1" w:styleId="Chaptersub-heading-pink">
    <w:name w:val="Chapter sub-heading - pink"/>
    <w:basedOn w:val="ChapterHeading-Pink"/>
    <w:qFormat/>
    <w:rsid w:val="008E6616"/>
    <w:pPr>
      <w:pBdr>
        <w:bottom w:val="single" w:sz="8" w:space="1" w:color="E6007E"/>
      </w:pBdr>
      <w:spacing w:line="360" w:lineRule="auto"/>
    </w:pPr>
    <w:rPr>
      <w:rFonts w:asciiTheme="majorHAnsi" w:hAnsiTheme="majorHAnsi" w:cstheme="majorHAnsi"/>
      <w:color w:val="000000" w:themeColor="text1"/>
      <w:szCs w:val="36"/>
      <w:lang w:eastAsia="en-GB"/>
    </w:rPr>
  </w:style>
  <w:style w:type="paragraph" w:customStyle="1" w:styleId="Learningoutcomes-pink">
    <w:name w:val="Learning outcomes - pink"/>
    <w:basedOn w:val="Normal"/>
    <w:qFormat/>
    <w:rsid w:val="008E6616"/>
    <w:pPr>
      <w:spacing w:after="120"/>
    </w:pPr>
    <w:rPr>
      <w:rFonts w:asciiTheme="majorHAnsi" w:hAnsiTheme="majorHAnsi" w:cstheme="majorHAnsi"/>
      <w:b/>
      <w:color w:val="E6007E"/>
      <w:sz w:val="28"/>
      <w:szCs w:val="32"/>
      <w:lang w:eastAsia="en-GB"/>
    </w:rPr>
  </w:style>
  <w:style w:type="paragraph" w:customStyle="1" w:styleId="Chapterintrotext">
    <w:name w:val="Chapter intro text"/>
    <w:basedOn w:val="Normal"/>
    <w:qFormat/>
    <w:rsid w:val="00B061B5"/>
    <w:pPr>
      <w:shd w:val="clear" w:color="auto" w:fill="FFFFFF"/>
      <w:spacing w:after="240" w:line="360" w:lineRule="auto"/>
    </w:pPr>
    <w:rPr>
      <w:rFonts w:eastAsia="Times New Roman" w:cstheme="minorHAnsi"/>
      <w:sz w:val="26"/>
      <w:lang w:eastAsia="en-GB"/>
    </w:rPr>
  </w:style>
  <w:style w:type="paragraph" w:customStyle="1" w:styleId="Chapterintrobulletedlist">
    <w:name w:val="Chapter intro bulleted list"/>
    <w:basedOn w:val="Chapterintrotext"/>
    <w:qFormat/>
    <w:rsid w:val="008E6616"/>
    <w:pPr>
      <w:numPr>
        <w:numId w:val="1"/>
      </w:numPr>
      <w:spacing w:after="0"/>
      <w:ind w:left="714" w:hanging="357"/>
    </w:pPr>
  </w:style>
  <w:style w:type="character" w:customStyle="1" w:styleId="Heading1Char">
    <w:name w:val="Heading 1 Char"/>
    <w:basedOn w:val="DefaultParagraphFont"/>
    <w:link w:val="Heading1"/>
    <w:uiPriority w:val="9"/>
    <w:rsid w:val="005B22D9"/>
    <w:rPr>
      <w:rFonts w:eastAsiaTheme="majorEastAsia" w:cstheme="majorBidi"/>
      <w:b/>
      <w:color w:val="000000" w:themeColor="text1"/>
      <w:sz w:val="36"/>
      <w:szCs w:val="32"/>
    </w:rPr>
  </w:style>
  <w:style w:type="paragraph" w:styleId="ListParagraph">
    <w:name w:val="List Paragraph"/>
    <w:basedOn w:val="Normal"/>
    <w:uiPriority w:val="34"/>
    <w:qFormat/>
    <w:rsid w:val="00B061B5"/>
    <w:pPr>
      <w:ind w:left="720"/>
      <w:contextualSpacing/>
    </w:pPr>
  </w:style>
  <w:style w:type="paragraph" w:styleId="NoSpacing">
    <w:name w:val="No Spacing"/>
    <w:uiPriority w:val="1"/>
    <w:qFormat/>
    <w:rsid w:val="00B061B5"/>
    <w:pPr>
      <w:spacing w:after="0" w:line="240" w:lineRule="auto"/>
    </w:pPr>
  </w:style>
  <w:style w:type="character" w:customStyle="1" w:styleId="Heading2Char">
    <w:name w:val="Heading 2 Char"/>
    <w:aliases w:val="Heading B Char"/>
    <w:basedOn w:val="DefaultParagraphFont"/>
    <w:link w:val="Heading2"/>
    <w:uiPriority w:val="9"/>
    <w:rsid w:val="00283DB9"/>
    <w:rPr>
      <w:rFonts w:eastAsiaTheme="majorEastAsia" w:cstheme="majorBidi"/>
      <w:b/>
      <w:color w:val="000000" w:themeColor="text1"/>
      <w:sz w:val="28"/>
      <w:szCs w:val="26"/>
    </w:rPr>
  </w:style>
  <w:style w:type="character" w:styleId="Emphasis">
    <w:name w:val="Emphasis"/>
    <w:basedOn w:val="DefaultParagraphFont"/>
    <w:uiPriority w:val="20"/>
    <w:rsid w:val="008750DD"/>
    <w:rPr>
      <w:i/>
      <w:iCs/>
    </w:rPr>
  </w:style>
  <w:style w:type="character" w:customStyle="1" w:styleId="Captionfont">
    <w:name w:val="Caption font"/>
    <w:basedOn w:val="DefaultParagraphFont"/>
    <w:uiPriority w:val="1"/>
    <w:qFormat/>
    <w:rsid w:val="008750DD"/>
    <w:rPr>
      <w:rFonts w:ascii="Arial" w:hAnsi="Arial"/>
      <w:i w:val="0"/>
      <w:sz w:val="22"/>
    </w:rPr>
  </w:style>
  <w:style w:type="character" w:customStyle="1" w:styleId="Captionnumbering">
    <w:name w:val="Caption numbering"/>
    <w:basedOn w:val="Captionfont"/>
    <w:uiPriority w:val="1"/>
    <w:qFormat/>
    <w:rsid w:val="008750DD"/>
    <w:rPr>
      <w:rFonts w:ascii="Arial" w:hAnsi="Arial"/>
      <w:b/>
      <w:i w:val="0"/>
      <w:sz w:val="22"/>
    </w:rPr>
  </w:style>
  <w:style w:type="paragraph" w:customStyle="1" w:styleId="ITQbox-pink">
    <w:name w:val="ITQ box - pink"/>
    <w:basedOn w:val="Normal"/>
    <w:qFormat/>
    <w:rsid w:val="007C0B57"/>
    <w:pPr>
      <w:pBdr>
        <w:top w:val="single" w:sz="8" w:space="1" w:color="E6007E"/>
        <w:left w:val="single" w:sz="8" w:space="4" w:color="E6007E"/>
        <w:bottom w:val="single" w:sz="8" w:space="1" w:color="E6007E"/>
        <w:right w:val="single" w:sz="8" w:space="4" w:color="E6007E"/>
      </w:pBdr>
      <w:shd w:val="clear" w:color="auto" w:fill="FFE5F3"/>
    </w:pPr>
  </w:style>
  <w:style w:type="paragraph" w:customStyle="1" w:styleId="ITQheader-pink">
    <w:name w:val="ITQ header - pink"/>
    <w:basedOn w:val="ITQbox-pink"/>
    <w:qFormat/>
    <w:rsid w:val="007C0B57"/>
    <w:rPr>
      <w:b/>
      <w:color w:val="E6007E"/>
      <w:sz w:val="28"/>
    </w:rPr>
  </w:style>
  <w:style w:type="paragraph" w:customStyle="1" w:styleId="Numberedlist-1">
    <w:name w:val="Numbered list - 1"/>
    <w:aliases w:val="2,3"/>
    <w:basedOn w:val="ITQbox-pink"/>
    <w:rsid w:val="005F7CDC"/>
    <w:pPr>
      <w:numPr>
        <w:numId w:val="3"/>
      </w:numPr>
      <w:pBdr>
        <w:top w:val="none" w:sz="0" w:space="0" w:color="auto"/>
        <w:left w:val="none" w:sz="0" w:space="0" w:color="auto"/>
        <w:bottom w:val="none" w:sz="0" w:space="0" w:color="auto"/>
        <w:right w:val="none" w:sz="0" w:space="0" w:color="auto"/>
      </w:pBdr>
      <w:shd w:val="clear" w:color="auto" w:fill="auto"/>
      <w:tabs>
        <w:tab w:val="left" w:pos="425"/>
      </w:tabs>
      <w:ind w:left="527" w:hanging="357"/>
    </w:pPr>
  </w:style>
  <w:style w:type="character" w:customStyle="1" w:styleId="Captioncredit">
    <w:name w:val="Caption credit"/>
    <w:basedOn w:val="Captionfont"/>
    <w:uiPriority w:val="1"/>
    <w:qFormat/>
    <w:rsid w:val="00DF4CBB"/>
    <w:rPr>
      <w:rFonts w:ascii="Arial" w:hAnsi="Arial"/>
      <w:i/>
      <w:sz w:val="22"/>
    </w:rPr>
  </w:style>
  <w:style w:type="character" w:customStyle="1" w:styleId="Glossaryterm-pink">
    <w:name w:val="Glossary term - pink"/>
    <w:basedOn w:val="DefaultParagraphFont"/>
    <w:uiPriority w:val="1"/>
    <w:qFormat/>
    <w:rsid w:val="00CF5FEC"/>
    <w:rPr>
      <w:rFonts w:ascii="Calibri" w:hAnsi="Calibri"/>
      <w:b/>
      <w:bCs/>
      <w:color w:val="E6007E"/>
      <w:sz w:val="24"/>
    </w:rPr>
  </w:style>
  <w:style w:type="paragraph" w:customStyle="1" w:styleId="Bulletedlist">
    <w:name w:val="Bulleted list"/>
    <w:basedOn w:val="Normal"/>
    <w:qFormat/>
    <w:rsid w:val="008428B6"/>
    <w:pPr>
      <w:numPr>
        <w:numId w:val="4"/>
      </w:numPr>
      <w:spacing w:after="120" w:line="240" w:lineRule="auto"/>
      <w:ind w:left="357" w:hanging="357"/>
    </w:pPr>
    <w:rPr>
      <w:rFonts w:ascii="Calibri" w:hAnsi="Calibri"/>
    </w:rPr>
  </w:style>
  <w:style w:type="paragraph" w:customStyle="1" w:styleId="ChapterHeading-Green">
    <w:name w:val="Chapter Heading - Green"/>
    <w:basedOn w:val="ChapterHeading-Pink"/>
    <w:qFormat/>
    <w:rsid w:val="006C51FC"/>
    <w:rPr>
      <w:color w:val="3AAA35"/>
    </w:rPr>
  </w:style>
  <w:style w:type="paragraph" w:customStyle="1" w:styleId="Chaptersub-heading-green">
    <w:name w:val="Chapter sub-heading - green"/>
    <w:basedOn w:val="Chaptersub-heading-pink"/>
    <w:qFormat/>
    <w:rsid w:val="003E2C35"/>
    <w:pPr>
      <w:pBdr>
        <w:bottom w:val="single" w:sz="8" w:space="1" w:color="3AAA35"/>
      </w:pBdr>
    </w:pPr>
  </w:style>
  <w:style w:type="paragraph" w:customStyle="1" w:styleId="Learningoutcomes-green">
    <w:name w:val="Learning outcomes - green"/>
    <w:basedOn w:val="Learningoutcomes-pink"/>
    <w:qFormat/>
    <w:rsid w:val="003E2C35"/>
    <w:rPr>
      <w:color w:val="3AAA35"/>
    </w:rPr>
  </w:style>
  <w:style w:type="paragraph" w:customStyle="1" w:styleId="HeadingA-green">
    <w:name w:val="Heading A - green"/>
    <w:basedOn w:val="Heading1"/>
    <w:qFormat/>
    <w:rsid w:val="00FA70D5"/>
    <w:rPr>
      <w:color w:val="3AAA35"/>
    </w:rPr>
  </w:style>
  <w:style w:type="character" w:customStyle="1" w:styleId="Glossaryterm-green">
    <w:name w:val="Glossary term - green"/>
    <w:basedOn w:val="Glossaryterm-pink"/>
    <w:uiPriority w:val="1"/>
    <w:qFormat/>
    <w:rsid w:val="00612998"/>
    <w:rPr>
      <w:rFonts w:ascii="Calibri" w:hAnsi="Calibri"/>
      <w:b/>
      <w:bCs/>
      <w:color w:val="3AAA35"/>
      <w:sz w:val="24"/>
    </w:rPr>
  </w:style>
  <w:style w:type="paragraph" w:customStyle="1" w:styleId="ITQheader-green">
    <w:name w:val="ITQ header - green"/>
    <w:basedOn w:val="ITQheader-pink"/>
    <w:rsid w:val="00C70D61"/>
    <w:pPr>
      <w:pBdr>
        <w:top w:val="single" w:sz="8" w:space="1" w:color="3AAA35"/>
        <w:left w:val="single" w:sz="8" w:space="4" w:color="3AAA35"/>
        <w:bottom w:val="single" w:sz="8" w:space="1" w:color="3AAA35"/>
        <w:right w:val="single" w:sz="8" w:space="4" w:color="3AAA35"/>
      </w:pBdr>
      <w:shd w:val="clear" w:color="auto" w:fill="DDF4DC"/>
    </w:pPr>
    <w:rPr>
      <w:color w:val="3AAA35"/>
    </w:rPr>
  </w:style>
  <w:style w:type="paragraph" w:customStyle="1" w:styleId="ITQbox-green">
    <w:name w:val="ITQ box - green"/>
    <w:basedOn w:val="Normal"/>
    <w:qFormat/>
    <w:rsid w:val="00612998"/>
    <w:pPr>
      <w:pBdr>
        <w:top w:val="single" w:sz="8" w:space="1" w:color="3AAA35"/>
        <w:left w:val="single" w:sz="8" w:space="4" w:color="3AAA35"/>
        <w:bottom w:val="single" w:sz="8" w:space="1" w:color="3AAA35"/>
        <w:right w:val="single" w:sz="8" w:space="4" w:color="3AAA35"/>
      </w:pBdr>
      <w:shd w:val="clear" w:color="auto" w:fill="DDF4DC"/>
    </w:pPr>
  </w:style>
  <w:style w:type="paragraph" w:customStyle="1" w:styleId="ChapterHeading-Blue">
    <w:name w:val="Chapter Heading - Blue"/>
    <w:basedOn w:val="ChapterHeading-Green"/>
    <w:qFormat/>
    <w:rsid w:val="00C70D61"/>
    <w:rPr>
      <w:color w:val="0F70B7"/>
    </w:rPr>
  </w:style>
  <w:style w:type="paragraph" w:customStyle="1" w:styleId="Chaptersub-heading-blue">
    <w:name w:val="Chapter sub-heading - blue"/>
    <w:basedOn w:val="Chaptersub-heading-green"/>
    <w:qFormat/>
    <w:rsid w:val="00C70D61"/>
    <w:pPr>
      <w:pBdr>
        <w:bottom w:val="single" w:sz="8" w:space="1" w:color="0F70B7"/>
      </w:pBdr>
    </w:pPr>
  </w:style>
  <w:style w:type="paragraph" w:customStyle="1" w:styleId="Learningoutcomes-blue">
    <w:name w:val="Learning outcomes - blue"/>
    <w:basedOn w:val="Learningoutcomes-green"/>
    <w:qFormat/>
    <w:rsid w:val="00C70D61"/>
    <w:rPr>
      <w:color w:val="0F70B7"/>
    </w:rPr>
  </w:style>
  <w:style w:type="character" w:customStyle="1" w:styleId="Glossaryterm-blue">
    <w:name w:val="Glossary term - blue"/>
    <w:basedOn w:val="Glossaryterm-green"/>
    <w:uiPriority w:val="1"/>
    <w:qFormat/>
    <w:rsid w:val="003037EB"/>
    <w:rPr>
      <w:rFonts w:ascii="Calibri" w:hAnsi="Calibri"/>
      <w:b/>
      <w:bCs/>
      <w:color w:val="0F70B7"/>
      <w:sz w:val="24"/>
    </w:rPr>
  </w:style>
  <w:style w:type="paragraph" w:customStyle="1" w:styleId="ITQheader-blue">
    <w:name w:val="ITQ header - blue"/>
    <w:basedOn w:val="ITQheader-green"/>
    <w:qFormat/>
    <w:rsid w:val="004D7AA1"/>
    <w:pPr>
      <w:pBdr>
        <w:top w:val="single" w:sz="8" w:space="1" w:color="0F70B7"/>
        <w:left w:val="single" w:sz="8" w:space="4" w:color="0F70B7"/>
        <w:bottom w:val="single" w:sz="8" w:space="1" w:color="0F70B7"/>
        <w:right w:val="single" w:sz="8" w:space="4" w:color="0F70B7"/>
      </w:pBdr>
      <w:shd w:val="clear" w:color="auto" w:fill="E3F2FD"/>
    </w:pPr>
    <w:rPr>
      <w:color w:val="0F70B7"/>
    </w:rPr>
  </w:style>
  <w:style w:type="paragraph" w:customStyle="1" w:styleId="ITQbox-blue">
    <w:name w:val="ITQ box - blue"/>
    <w:basedOn w:val="ITQbox-green"/>
    <w:qFormat/>
    <w:rsid w:val="004D7AA1"/>
    <w:pPr>
      <w:pBdr>
        <w:top w:val="single" w:sz="8" w:space="1" w:color="0F70B7"/>
        <w:left w:val="single" w:sz="8" w:space="4" w:color="0F70B7"/>
        <w:bottom w:val="single" w:sz="8" w:space="1" w:color="0F70B7"/>
        <w:right w:val="single" w:sz="8" w:space="4" w:color="0F70B7"/>
      </w:pBdr>
      <w:shd w:val="clear" w:color="auto" w:fill="E3F2FD"/>
    </w:pPr>
  </w:style>
  <w:style w:type="paragraph" w:customStyle="1" w:styleId="HeadingA-blue">
    <w:name w:val="Heading A - blue"/>
    <w:basedOn w:val="HeadingA-green"/>
    <w:qFormat/>
    <w:rsid w:val="005B22D9"/>
    <w:rPr>
      <w:color w:val="0F70B7"/>
    </w:rPr>
  </w:style>
  <w:style w:type="paragraph" w:customStyle="1" w:styleId="HeadingA-pink">
    <w:name w:val="Heading A - pink"/>
    <w:basedOn w:val="Heading1"/>
    <w:qFormat/>
    <w:rsid w:val="005B22D9"/>
    <w:rPr>
      <w:color w:val="E6007E"/>
    </w:rPr>
  </w:style>
  <w:style w:type="paragraph" w:customStyle="1" w:styleId="ChapterHeading-Turquoise">
    <w:name w:val="Chapter Heading - Turquoise"/>
    <w:basedOn w:val="ChapterHeading-Green"/>
    <w:qFormat/>
    <w:rsid w:val="00F87D9B"/>
    <w:rPr>
      <w:color w:val="12A19A"/>
    </w:rPr>
  </w:style>
  <w:style w:type="paragraph" w:customStyle="1" w:styleId="Chaptersub-heading-turquoise">
    <w:name w:val="Chapter sub-heading - turquoise"/>
    <w:basedOn w:val="Chaptersub-heading-green"/>
    <w:qFormat/>
    <w:rsid w:val="00F87D9B"/>
    <w:pPr>
      <w:pBdr>
        <w:bottom w:val="single" w:sz="8" w:space="1" w:color="12A19A"/>
      </w:pBdr>
    </w:pPr>
  </w:style>
  <w:style w:type="paragraph" w:customStyle="1" w:styleId="Learningoutcomes-turquoise">
    <w:name w:val="Learning outcomes - turquoise"/>
    <w:basedOn w:val="Learningoutcomes-green"/>
    <w:qFormat/>
    <w:rsid w:val="00F87D9B"/>
    <w:rPr>
      <w:color w:val="12A19A"/>
    </w:rPr>
  </w:style>
  <w:style w:type="paragraph" w:customStyle="1" w:styleId="HeadingA-turquoise">
    <w:name w:val="Heading A - turquoise"/>
    <w:basedOn w:val="HeadingA-green"/>
    <w:qFormat/>
    <w:rsid w:val="00F87D9B"/>
    <w:rPr>
      <w:color w:val="12A19A"/>
    </w:rPr>
  </w:style>
  <w:style w:type="character" w:customStyle="1" w:styleId="Glossaryterm-turquoise">
    <w:name w:val="Glossary term - turquoise"/>
    <w:basedOn w:val="Glossaryterm-green"/>
    <w:uiPriority w:val="1"/>
    <w:qFormat/>
    <w:rsid w:val="00F87D9B"/>
    <w:rPr>
      <w:rFonts w:ascii="Calibri" w:hAnsi="Calibri"/>
      <w:b/>
      <w:bCs/>
      <w:color w:val="12A19A"/>
      <w:sz w:val="24"/>
    </w:rPr>
  </w:style>
  <w:style w:type="paragraph" w:customStyle="1" w:styleId="ITQheader-turquoise">
    <w:name w:val="ITQ header - turquoise"/>
    <w:basedOn w:val="ITQheader-green"/>
    <w:qFormat/>
    <w:rsid w:val="00F87D9B"/>
    <w:pPr>
      <w:pBdr>
        <w:top w:val="single" w:sz="8" w:space="1" w:color="12A19A"/>
        <w:left w:val="single" w:sz="8" w:space="4" w:color="12A19A"/>
        <w:bottom w:val="single" w:sz="8" w:space="1" w:color="12A19A"/>
        <w:right w:val="single" w:sz="8" w:space="4" w:color="12A19A"/>
      </w:pBdr>
      <w:shd w:val="clear" w:color="auto" w:fill="E4FCFB"/>
    </w:pPr>
    <w:rPr>
      <w:color w:val="12A19A"/>
    </w:rPr>
  </w:style>
  <w:style w:type="paragraph" w:customStyle="1" w:styleId="ITQbox-turquoise">
    <w:name w:val="ITQ box - turquoise"/>
    <w:basedOn w:val="ITQbox-green"/>
    <w:qFormat/>
    <w:rsid w:val="00F87D9B"/>
    <w:pPr>
      <w:pBdr>
        <w:top w:val="single" w:sz="8" w:space="1" w:color="12A19A"/>
        <w:left w:val="single" w:sz="8" w:space="4" w:color="12A19A"/>
        <w:bottom w:val="single" w:sz="8" w:space="1" w:color="12A19A"/>
        <w:right w:val="single" w:sz="8" w:space="4" w:color="12A19A"/>
      </w:pBdr>
      <w:shd w:val="clear" w:color="auto" w:fill="E4FCFB"/>
    </w:pPr>
  </w:style>
  <w:style w:type="paragraph" w:customStyle="1" w:styleId="Numberedlist-a">
    <w:name w:val="Numbered list - a"/>
    <w:aliases w:val="b,c"/>
    <w:basedOn w:val="Numberedlist-1"/>
    <w:qFormat/>
    <w:rsid w:val="00F9652F"/>
    <w:pPr>
      <w:numPr>
        <w:numId w:val="7"/>
      </w:numPr>
      <w:ind w:left="357" w:hanging="357"/>
    </w:pPr>
  </w:style>
  <w:style w:type="character" w:styleId="IntenseReference">
    <w:name w:val="Intense Reference"/>
    <w:basedOn w:val="DefaultParagraphFont"/>
    <w:uiPriority w:val="32"/>
    <w:rsid w:val="001B676C"/>
    <w:rPr>
      <w:b/>
      <w:bCs/>
      <w:smallCaps/>
      <w:color w:val="4472C4" w:themeColor="accent1"/>
      <w:spacing w:val="5"/>
    </w:rPr>
  </w:style>
  <w:style w:type="character" w:styleId="SubtleReference">
    <w:name w:val="Subtle Reference"/>
    <w:basedOn w:val="DefaultParagraphFont"/>
    <w:uiPriority w:val="31"/>
    <w:rsid w:val="001B676C"/>
    <w:rPr>
      <w:smallCaps/>
      <w:color w:val="5A5A5A" w:themeColor="text1" w:themeTint="A5"/>
    </w:rPr>
  </w:style>
  <w:style w:type="paragraph" w:styleId="IntenseQuote">
    <w:name w:val="Intense Quote"/>
    <w:basedOn w:val="Normal"/>
    <w:next w:val="Normal"/>
    <w:link w:val="IntenseQuoteChar"/>
    <w:uiPriority w:val="30"/>
    <w:rsid w:val="001B67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76C"/>
    <w:rPr>
      <w:i/>
      <w:iCs/>
      <w:color w:val="4472C4" w:themeColor="accent1"/>
      <w:sz w:val="24"/>
    </w:rPr>
  </w:style>
  <w:style w:type="paragraph" w:styleId="Quote">
    <w:name w:val="Quote"/>
    <w:basedOn w:val="Normal"/>
    <w:next w:val="Normal"/>
    <w:link w:val="QuoteChar"/>
    <w:uiPriority w:val="29"/>
    <w:rsid w:val="001B676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B676C"/>
    <w:rPr>
      <w:i/>
      <w:iCs/>
      <w:color w:val="404040" w:themeColor="text1" w:themeTint="BF"/>
      <w:sz w:val="24"/>
    </w:rPr>
  </w:style>
  <w:style w:type="character" w:styleId="Strong">
    <w:name w:val="Strong"/>
    <w:basedOn w:val="DefaultParagraphFont"/>
    <w:uiPriority w:val="22"/>
    <w:rsid w:val="001B676C"/>
    <w:rPr>
      <w:b/>
      <w:bCs/>
    </w:rPr>
  </w:style>
  <w:style w:type="character" w:styleId="IntenseEmphasis">
    <w:name w:val="Intense Emphasis"/>
    <w:basedOn w:val="DefaultParagraphFont"/>
    <w:uiPriority w:val="21"/>
    <w:rsid w:val="001B676C"/>
    <w:rPr>
      <w:i/>
      <w:iCs/>
      <w:color w:val="4472C4" w:themeColor="accent1"/>
    </w:rPr>
  </w:style>
  <w:style w:type="character" w:styleId="SubtleEmphasis">
    <w:name w:val="Subtle Emphasis"/>
    <w:basedOn w:val="DefaultParagraphFont"/>
    <w:uiPriority w:val="19"/>
    <w:rsid w:val="001B676C"/>
    <w:rPr>
      <w:i/>
      <w:iCs/>
      <w:color w:val="404040" w:themeColor="text1" w:themeTint="BF"/>
    </w:rPr>
  </w:style>
  <w:style w:type="paragraph" w:styleId="Subtitle">
    <w:name w:val="Subtitle"/>
    <w:basedOn w:val="Normal"/>
    <w:next w:val="Normal"/>
    <w:link w:val="SubtitleChar"/>
    <w:uiPriority w:val="11"/>
    <w:rsid w:val="001B676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B676C"/>
    <w:rPr>
      <w:rFonts w:eastAsiaTheme="minorEastAsia"/>
      <w:color w:val="5A5A5A" w:themeColor="text1" w:themeTint="A5"/>
      <w:spacing w:val="15"/>
    </w:rPr>
  </w:style>
  <w:style w:type="paragraph" w:customStyle="1" w:styleId="AHeading">
    <w:name w:val="A Heading"/>
    <w:basedOn w:val="Normal"/>
    <w:next w:val="Normal"/>
    <w:qFormat/>
    <w:rsid w:val="00DF34DF"/>
    <w:rPr>
      <w:b/>
      <w:color w:val="2F5496" w:themeColor="accent1" w:themeShade="BF"/>
      <w:sz w:val="26"/>
    </w:rPr>
  </w:style>
  <w:style w:type="character" w:styleId="Hyperlink">
    <w:name w:val="Hyperlink"/>
    <w:basedOn w:val="DefaultParagraphFont"/>
    <w:uiPriority w:val="99"/>
    <w:unhideWhenUsed/>
    <w:rsid w:val="00F73496"/>
    <w:rPr>
      <w:color w:val="0563C1" w:themeColor="hyperlink"/>
      <w:u w:val="single"/>
    </w:rPr>
  </w:style>
  <w:style w:type="paragraph" w:styleId="BalloonText">
    <w:name w:val="Balloon Text"/>
    <w:basedOn w:val="Normal"/>
    <w:link w:val="BalloonTextChar"/>
    <w:uiPriority w:val="99"/>
    <w:semiHidden/>
    <w:unhideWhenUsed/>
    <w:rsid w:val="002A1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99F"/>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D408C7"/>
    <w:rPr>
      <w:sz w:val="16"/>
      <w:szCs w:val="16"/>
    </w:rPr>
  </w:style>
  <w:style w:type="paragraph" w:styleId="CommentText">
    <w:name w:val="annotation text"/>
    <w:basedOn w:val="Normal"/>
    <w:link w:val="CommentTextChar"/>
    <w:uiPriority w:val="99"/>
    <w:semiHidden/>
    <w:unhideWhenUsed/>
    <w:rsid w:val="00D408C7"/>
    <w:pPr>
      <w:spacing w:line="240" w:lineRule="auto"/>
    </w:pPr>
    <w:rPr>
      <w:sz w:val="20"/>
      <w:szCs w:val="20"/>
    </w:rPr>
  </w:style>
  <w:style w:type="character" w:customStyle="1" w:styleId="CommentTextChar">
    <w:name w:val="Comment Text Char"/>
    <w:basedOn w:val="DefaultParagraphFont"/>
    <w:link w:val="CommentText"/>
    <w:uiPriority w:val="99"/>
    <w:semiHidden/>
    <w:rsid w:val="00D408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408C7"/>
    <w:rPr>
      <w:b/>
      <w:bCs/>
    </w:rPr>
  </w:style>
  <w:style w:type="character" w:customStyle="1" w:styleId="CommentSubjectChar">
    <w:name w:val="Comment Subject Char"/>
    <w:basedOn w:val="CommentTextChar"/>
    <w:link w:val="CommentSubject"/>
    <w:uiPriority w:val="99"/>
    <w:semiHidden/>
    <w:rsid w:val="00D408C7"/>
    <w:rPr>
      <w:b/>
      <w:bCs/>
      <w:color w:val="000000" w:themeColor="text1"/>
      <w:sz w:val="20"/>
      <w:szCs w:val="20"/>
    </w:rPr>
  </w:style>
  <w:style w:type="paragraph" w:customStyle="1" w:styleId="Reference">
    <w:name w:val="Reference"/>
    <w:basedOn w:val="Normal"/>
    <w:qFormat/>
    <w:rsid w:val="00951D82"/>
    <w:pPr>
      <w:spacing w:after="0" w:line="360" w:lineRule="auto"/>
    </w:pPr>
  </w:style>
  <w:style w:type="paragraph" w:styleId="TOCHeading">
    <w:name w:val="TOC Heading"/>
    <w:basedOn w:val="Heading1"/>
    <w:next w:val="Normal"/>
    <w:uiPriority w:val="39"/>
    <w:unhideWhenUsed/>
    <w:qFormat/>
    <w:rsid w:val="00DE40B4"/>
    <w:pPr>
      <w:spacing w:before="240" w:after="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E40B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water-and-sanit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E488C2A97AA046A6FF9D121E60B7B3" ma:contentTypeVersion="12" ma:contentTypeDescription="Create a new document." ma:contentTypeScope="" ma:versionID="503756e764dee0315ba7a82e828bd27e">
  <xsd:schema xmlns:xsd="http://www.w3.org/2001/XMLSchema" xmlns:xs="http://www.w3.org/2001/XMLSchema" xmlns:p="http://schemas.microsoft.com/office/2006/metadata/properties" xmlns:ns3="2684d856-ff15-442a-98bf-c782acca885c" xmlns:ns4="8ef4f5d0-9a2c-4f1d-9054-1b3978fb99f1" targetNamespace="http://schemas.microsoft.com/office/2006/metadata/properties" ma:root="true" ma:fieldsID="d7a153932b16c32018e244ef415957e6" ns3:_="" ns4:_="">
    <xsd:import namespace="2684d856-ff15-442a-98bf-c782acca885c"/>
    <xsd:import namespace="8ef4f5d0-9a2c-4f1d-9054-1b3978fb99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4d856-ff15-442a-98bf-c782acca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4f5d0-9a2c-4f1d-9054-1b3978fb99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80339-CFBE-4EEE-A4C5-45C2C1E6F10F}">
  <ds:schemaRefs>
    <ds:schemaRef ds:uri="http://schemas.microsoft.com/sharepoint/v3/contenttype/forms"/>
  </ds:schemaRefs>
</ds:datastoreItem>
</file>

<file path=customXml/itemProps2.xml><?xml version="1.0" encoding="utf-8"?>
<ds:datastoreItem xmlns:ds="http://schemas.openxmlformats.org/officeDocument/2006/customXml" ds:itemID="{C4283BBE-DBA9-4AD3-9657-03B8C3DA4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4d856-ff15-442a-98bf-c782acca885c"/>
    <ds:schemaRef ds:uri="8ef4f5d0-9a2c-4f1d-9054-1b3978fb9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332D8-391D-4901-BF97-5594FA2CAA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f4f5d0-9a2c-4f1d-9054-1b3978fb99f1"/>
    <ds:schemaRef ds:uri="2684d856-ff15-442a-98bf-c782acca88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Jeanette.Hewitt</dc:creator>
  <cp:keywords/>
  <dc:description/>
  <cp:lastModifiedBy>Hibo.Aden</cp:lastModifiedBy>
  <cp:revision>36</cp:revision>
  <dcterms:created xsi:type="dcterms:W3CDTF">2021-04-21T13:46:00Z</dcterms:created>
  <dcterms:modified xsi:type="dcterms:W3CDTF">2021-04-26T13:43:00Z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0x01010001E488C2A97AA046A6FF9D121E60B7B3</vt:lpwstr>
  </property>
</Properties>
</file>