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FC258" w14:textId="527F773A" w:rsidR="00BA6343" w:rsidRDefault="00555626" w:rsidP="006C5D36">
      <w:pPr>
        <w:pStyle w:val="Heading2"/>
      </w:pPr>
      <w:r>
        <w:t>T</w:t>
      </w:r>
      <w:r w:rsidR="006C5D36">
        <w:t xml:space="preserve">utor </w:t>
      </w:r>
      <w:r>
        <w:t>N</w:t>
      </w:r>
      <w:r w:rsidR="006C5D36">
        <w:t xml:space="preserve">otes for </w:t>
      </w:r>
      <w:r>
        <w:t>A</w:t>
      </w:r>
      <w:r w:rsidR="00113335">
        <w:t>dapting</w:t>
      </w:r>
      <w:r w:rsidR="00904593" w:rsidRPr="00904593">
        <w:t xml:space="preserve"> </w:t>
      </w:r>
      <w:r>
        <w:t>E</w:t>
      </w:r>
      <w:r w:rsidR="00904593" w:rsidRPr="00904593">
        <w:t xml:space="preserve">ducational </w:t>
      </w:r>
      <w:r>
        <w:t>R</w:t>
      </w:r>
      <w:r w:rsidR="00904593" w:rsidRPr="00904593">
        <w:t xml:space="preserve">esources </w:t>
      </w:r>
      <w:r w:rsidR="00845847">
        <w:t>a</w:t>
      </w:r>
      <w:r w:rsidR="006C5D36">
        <w:t xml:space="preserve">ctivity </w:t>
      </w:r>
      <w:r>
        <w:t>(AER)</w:t>
      </w:r>
    </w:p>
    <w:p w14:paraId="68DFC25A" w14:textId="29C78FB4" w:rsidR="00F20310" w:rsidRDefault="00F20310" w:rsidP="00F20310">
      <w:r>
        <w:t xml:space="preserve">This is the third of three educational practice activities where participants are in mixed groups of academic and support staff. You will have the same group of participants that you </w:t>
      </w:r>
      <w:r w:rsidR="00BB3A47">
        <w:t xml:space="preserve">had </w:t>
      </w:r>
      <w:r>
        <w:t>before.</w:t>
      </w:r>
    </w:p>
    <w:p w14:paraId="68DFC25B" w14:textId="77777777" w:rsidR="00121709" w:rsidRDefault="00121709" w:rsidP="00121709">
      <w:pPr>
        <w:pStyle w:val="Heading3"/>
      </w:pPr>
      <w:r>
        <w:t>Today’s activity</w:t>
      </w:r>
    </w:p>
    <w:p w14:paraId="68DFC25C" w14:textId="77777777" w:rsidR="00121709" w:rsidRDefault="00121709" w:rsidP="00F20310">
      <w:r w:rsidRPr="00121709">
        <w:t xml:space="preserve">This activity </w:t>
      </w:r>
      <w:r>
        <w:t xml:space="preserve">builds </w:t>
      </w:r>
      <w:r w:rsidRPr="00121709">
        <w:t xml:space="preserve">on the second part of the </w:t>
      </w:r>
      <w:r>
        <w:t>OER Development Activity about potential re-use of the two example courses</w:t>
      </w:r>
      <w:r w:rsidR="009241BD">
        <w:t xml:space="preserve"> </w:t>
      </w:r>
      <w:r w:rsidRPr="00121709">
        <w:t>which was covered in Tuesday’s</w:t>
      </w:r>
      <w:r>
        <w:t xml:space="preserve"> session. It also links to </w:t>
      </w:r>
      <w:r w:rsidRPr="00121709">
        <w:t>Wednesday</w:t>
      </w:r>
      <w:r>
        <w:t>’s</w:t>
      </w:r>
      <w:r w:rsidR="0024401F">
        <w:t xml:space="preserve"> critical commenting</w:t>
      </w:r>
      <w:r w:rsidRPr="00121709">
        <w:t xml:space="preserve"> activity.</w:t>
      </w:r>
      <w:r w:rsidR="0024401F">
        <w:t xml:space="preserve"> The aim is to move participants on the stage of considering what they </w:t>
      </w:r>
      <w:r w:rsidR="009241BD">
        <w:t xml:space="preserve">might </w:t>
      </w:r>
      <w:r w:rsidR="0024401F">
        <w:t xml:space="preserve">need to do to adapt found educational resources for their own purposes. </w:t>
      </w:r>
    </w:p>
    <w:p w14:paraId="68DFC25D" w14:textId="77777777" w:rsidR="0024401F" w:rsidRDefault="0024401F" w:rsidP="00F20310">
      <w:r>
        <w:t xml:space="preserve">The activity uses the same two OERs, </w:t>
      </w:r>
      <w:r w:rsidRPr="00483708">
        <w:rPr>
          <w:i/>
        </w:rPr>
        <w:t>Managing coastal environments</w:t>
      </w:r>
      <w:r>
        <w:t xml:space="preserve"> and </w:t>
      </w:r>
      <w:r w:rsidRPr="00483708">
        <w:rPr>
          <w:i/>
        </w:rPr>
        <w:t>Water and human health</w:t>
      </w:r>
      <w:r w:rsidR="00483708">
        <w:rPr>
          <w:i/>
        </w:rPr>
        <w:t>.</w:t>
      </w:r>
      <w:r>
        <w:t xml:space="preserve"> </w:t>
      </w:r>
      <w:r w:rsidR="00483708">
        <w:t>Note</w:t>
      </w:r>
      <w:r>
        <w:t xml:space="preserve"> these are chosen only because they are now familiar to participants. There is no intention to promote them or advocate their adapt</w:t>
      </w:r>
      <w:r w:rsidR="002A732D">
        <w:t>at</w:t>
      </w:r>
      <w:r>
        <w:t>ion and re-use</w:t>
      </w:r>
      <w:r w:rsidR="00483708">
        <w:t xml:space="preserve"> in Myanmar</w:t>
      </w:r>
      <w:r>
        <w:t>.</w:t>
      </w:r>
    </w:p>
    <w:p w14:paraId="68DFC25E" w14:textId="77777777" w:rsidR="006C5D36" w:rsidRDefault="006C5D36" w:rsidP="006C5D36">
      <w:r>
        <w:t>The following is what is shown in the first two slides for this activity:</w:t>
      </w:r>
    </w:p>
    <w:p w14:paraId="68DFC25F" w14:textId="77777777" w:rsidR="006C5D36" w:rsidRDefault="006C5D36" w:rsidP="006C5D36">
      <w:pPr>
        <w:pStyle w:val="Heading3"/>
      </w:pPr>
      <w:r>
        <w:t>Learning outcome</w:t>
      </w:r>
    </w:p>
    <w:p w14:paraId="68DFC260" w14:textId="77777777" w:rsidR="00322C48" w:rsidRDefault="00113335" w:rsidP="006C5D36">
      <w:pPr>
        <w:pStyle w:val="Heading3"/>
        <w:rPr>
          <w:rFonts w:asciiTheme="minorHAnsi" w:eastAsiaTheme="minorHAnsi" w:hAnsiTheme="minorHAnsi" w:cstheme="minorBidi"/>
          <w:color w:val="auto"/>
          <w:sz w:val="22"/>
          <w:szCs w:val="22"/>
        </w:rPr>
      </w:pPr>
      <w:r w:rsidRPr="00113335">
        <w:rPr>
          <w:rFonts w:asciiTheme="minorHAnsi" w:eastAsiaTheme="minorHAnsi" w:hAnsiTheme="minorHAnsi" w:cstheme="minorBidi"/>
          <w:color w:val="auto"/>
          <w:sz w:val="22"/>
          <w:szCs w:val="22"/>
        </w:rPr>
        <w:t>After completing this activity you will have identified what elements of an existing educational resource could be adapted for use with Myanmar students</w:t>
      </w:r>
      <w:r w:rsidR="002A732D">
        <w:rPr>
          <w:rFonts w:asciiTheme="minorHAnsi" w:eastAsiaTheme="minorHAnsi" w:hAnsiTheme="minorHAnsi" w:cstheme="minorBidi"/>
          <w:color w:val="auto"/>
          <w:sz w:val="22"/>
          <w:szCs w:val="22"/>
        </w:rPr>
        <w:t>.</w:t>
      </w:r>
      <w:r w:rsidRPr="00113335">
        <w:rPr>
          <w:rFonts w:asciiTheme="minorHAnsi" w:eastAsiaTheme="minorHAnsi" w:hAnsiTheme="minorHAnsi" w:cstheme="minorBidi"/>
          <w:color w:val="auto"/>
          <w:sz w:val="22"/>
          <w:szCs w:val="22"/>
        </w:rPr>
        <w:t xml:space="preserve"> </w:t>
      </w:r>
      <w:r w:rsidR="00322C48" w:rsidRPr="00322C48">
        <w:rPr>
          <w:rFonts w:asciiTheme="minorHAnsi" w:eastAsiaTheme="minorHAnsi" w:hAnsiTheme="minorHAnsi" w:cstheme="minorBidi"/>
          <w:color w:val="auto"/>
          <w:sz w:val="22"/>
          <w:szCs w:val="22"/>
        </w:rPr>
        <w:t xml:space="preserve">  </w:t>
      </w:r>
    </w:p>
    <w:p w14:paraId="68DFC261" w14:textId="77777777" w:rsidR="006C5D36" w:rsidRDefault="006C5D36" w:rsidP="006C5D36">
      <w:pPr>
        <w:pStyle w:val="Heading3"/>
      </w:pPr>
      <w:r>
        <w:t>Description of activity</w:t>
      </w:r>
    </w:p>
    <w:p w14:paraId="68DFC262" w14:textId="1E2E1AE8" w:rsidR="00BE5222" w:rsidRDefault="002D7953" w:rsidP="00483708">
      <w:r>
        <w:t>For this activity,</w:t>
      </w:r>
      <w:r w:rsidR="00BE5222">
        <w:t xml:space="preserve"> </w:t>
      </w:r>
      <w:r w:rsidR="001F1012">
        <w:t xml:space="preserve">where possible, </w:t>
      </w:r>
      <w:r w:rsidR="00BE5222">
        <w:t>all three teams from your own university will be working together.</w:t>
      </w:r>
      <w:r w:rsidR="001F1012">
        <w:t xml:space="preserve"> Other</w:t>
      </w:r>
      <w:r w:rsidR="00487410">
        <w:t xml:space="preserve">wise combined groups of three teams will need to be formed </w:t>
      </w:r>
      <w:r w:rsidR="004A4E99">
        <w:t>across</w:t>
      </w:r>
      <w:r w:rsidR="00487410">
        <w:t xml:space="preserve"> </w:t>
      </w:r>
      <w:r w:rsidR="004A4E99">
        <w:t>more than one university.</w:t>
      </w:r>
    </w:p>
    <w:p w14:paraId="68DFC263" w14:textId="77777777" w:rsidR="00483708" w:rsidRPr="00483708" w:rsidRDefault="00483708" w:rsidP="00483708">
      <w:r>
        <w:t xml:space="preserve">You have printed copies of both </w:t>
      </w:r>
      <w:r w:rsidRPr="00483708">
        <w:rPr>
          <w:i/>
        </w:rPr>
        <w:t>Managing coastal environments</w:t>
      </w:r>
      <w:r>
        <w:t xml:space="preserve"> and </w:t>
      </w:r>
      <w:r w:rsidRPr="00483708">
        <w:rPr>
          <w:i/>
        </w:rPr>
        <w:t>Water and human health</w:t>
      </w:r>
      <w:r>
        <w:rPr>
          <w:i/>
        </w:rPr>
        <w:t xml:space="preserve">. </w:t>
      </w:r>
      <w:r>
        <w:rPr>
          <w:i/>
        </w:rPr>
        <w:br/>
      </w:r>
      <w:r w:rsidRPr="00483708">
        <w:t>Your evaluation</w:t>
      </w:r>
      <w:r w:rsidR="00BE5222">
        <w:t>s</w:t>
      </w:r>
      <w:r w:rsidRPr="00483708">
        <w:t xml:space="preserve"> from the OER </w:t>
      </w:r>
      <w:r>
        <w:t>D</w:t>
      </w:r>
      <w:r w:rsidRPr="00483708">
        <w:t>evelopment Activity will also be useful.</w:t>
      </w:r>
    </w:p>
    <w:p w14:paraId="68DFC264" w14:textId="77777777" w:rsidR="00BE5222" w:rsidRDefault="00483708" w:rsidP="00072095">
      <w:pPr>
        <w:pStyle w:val="ListParagraph"/>
        <w:numPr>
          <w:ilvl w:val="0"/>
          <w:numId w:val="8"/>
        </w:numPr>
      </w:pPr>
      <w:r>
        <w:t xml:space="preserve">In your </w:t>
      </w:r>
      <w:r w:rsidR="002D7953">
        <w:t xml:space="preserve">combined </w:t>
      </w:r>
      <w:r w:rsidR="00BE5222">
        <w:t xml:space="preserve">university </w:t>
      </w:r>
      <w:r>
        <w:t>team</w:t>
      </w:r>
      <w:r w:rsidR="00BE5222">
        <w:t xml:space="preserve">, </w:t>
      </w:r>
      <w:r w:rsidR="00072095">
        <w:t>select</w:t>
      </w:r>
      <w:r w:rsidR="00BE5222">
        <w:t xml:space="preserve"> part of one of the courses that </w:t>
      </w:r>
      <w:r w:rsidR="009241BD">
        <w:t xml:space="preserve">you think </w:t>
      </w:r>
      <w:r w:rsidR="00BE5222">
        <w:t xml:space="preserve">could be adapted for re-use </w:t>
      </w:r>
      <w:r w:rsidR="00A34CD1" w:rsidRPr="00C054B0">
        <w:t>in Myanmar with your students</w:t>
      </w:r>
      <w:r w:rsidR="00A34CD1">
        <w:t>.</w:t>
      </w:r>
    </w:p>
    <w:p w14:paraId="68DFC265" w14:textId="77777777" w:rsidR="00072095" w:rsidRDefault="00A23E8E" w:rsidP="00AB24F1">
      <w:pPr>
        <w:pStyle w:val="ListParagraph"/>
        <w:numPr>
          <w:ilvl w:val="0"/>
          <w:numId w:val="8"/>
        </w:numPr>
      </w:pPr>
      <w:r>
        <w:t xml:space="preserve">Identify what changes would be needed, and why. </w:t>
      </w:r>
    </w:p>
    <w:p w14:paraId="68DFC266" w14:textId="77777777" w:rsidR="00C054B0" w:rsidRDefault="00A34CD1" w:rsidP="00072095">
      <w:pPr>
        <w:pStyle w:val="ListParagraph"/>
      </w:pPr>
      <w:r>
        <w:t>O</w:t>
      </w:r>
      <w:r w:rsidRPr="00C054B0">
        <w:t xml:space="preserve">n the printed </w:t>
      </w:r>
      <w:r w:rsidR="002D7953">
        <w:t>copy</w:t>
      </w:r>
      <w:r>
        <w:t>,</w:t>
      </w:r>
      <w:r w:rsidRPr="00C054B0">
        <w:t xml:space="preserve"> </w:t>
      </w:r>
      <w:r w:rsidR="00C054B0" w:rsidRPr="00C054B0">
        <w:t xml:space="preserve">highlight the </w:t>
      </w:r>
      <w:r>
        <w:t>sections (paragraphs, figures etc.)</w:t>
      </w:r>
      <w:r w:rsidR="00C054B0" w:rsidRPr="00C054B0">
        <w:t xml:space="preserve"> that you want to change</w:t>
      </w:r>
      <w:r w:rsidR="00A23E8E">
        <w:t xml:space="preserve">. Add </w:t>
      </w:r>
      <w:r w:rsidR="00C054B0" w:rsidRPr="00C054B0">
        <w:t xml:space="preserve">a note beside the highlight </w:t>
      </w:r>
      <w:r w:rsidR="00A23E8E">
        <w:t xml:space="preserve">saying </w:t>
      </w:r>
      <w:r w:rsidR="00C054B0" w:rsidRPr="00C054B0">
        <w:t>why it needs changing.</w:t>
      </w:r>
    </w:p>
    <w:p w14:paraId="68DFC267" w14:textId="77777777" w:rsidR="00C054B0" w:rsidRDefault="00A23E8E" w:rsidP="00072095">
      <w:pPr>
        <w:pStyle w:val="ListParagraph"/>
        <w:numPr>
          <w:ilvl w:val="0"/>
          <w:numId w:val="8"/>
        </w:numPr>
      </w:pPr>
      <w:r>
        <w:t>P</w:t>
      </w:r>
      <w:r w:rsidR="00C054B0" w:rsidRPr="00C054B0">
        <w:t>resent your suggeste</w:t>
      </w:r>
      <w:r w:rsidR="00A34CD1">
        <w:t xml:space="preserve">d adaptations to the </w:t>
      </w:r>
      <w:r w:rsidR="00821304">
        <w:t>group</w:t>
      </w:r>
      <w:r>
        <w:t xml:space="preserve">. </w:t>
      </w:r>
    </w:p>
    <w:p w14:paraId="68DFC268" w14:textId="77777777" w:rsidR="00A23E8E" w:rsidRPr="00C054B0" w:rsidRDefault="00A23E8E" w:rsidP="00072095">
      <w:pPr>
        <w:pStyle w:val="ListParagraph"/>
        <w:numPr>
          <w:ilvl w:val="0"/>
          <w:numId w:val="8"/>
        </w:numPr>
      </w:pPr>
      <w:r>
        <w:t>Based on the presentations</w:t>
      </w:r>
      <w:r w:rsidR="00072095">
        <w:t xml:space="preserve"> and discussions</w:t>
      </w:r>
      <w:r>
        <w:t xml:space="preserve">, </w:t>
      </w:r>
      <w:r w:rsidR="002D7953">
        <w:t xml:space="preserve">in your </w:t>
      </w:r>
      <w:r w:rsidR="00072095">
        <w:t>teams, write down key points to consider when adapting educational material.</w:t>
      </w:r>
    </w:p>
    <w:p w14:paraId="68DFC269" w14:textId="77777777" w:rsidR="00322C48" w:rsidRDefault="00072095" w:rsidP="00072095">
      <w:pPr>
        <w:pStyle w:val="ListParagraph"/>
        <w:numPr>
          <w:ilvl w:val="0"/>
          <w:numId w:val="8"/>
        </w:numPr>
      </w:pPr>
      <w:r>
        <w:t>P</w:t>
      </w:r>
      <w:r w:rsidRPr="00322C48">
        <w:t xml:space="preserve">lenary </w:t>
      </w:r>
      <w:r>
        <w:t xml:space="preserve">discussion of the points from the two combined teams and </w:t>
      </w:r>
      <w:r w:rsidR="00C054B0" w:rsidRPr="00C054B0">
        <w:t xml:space="preserve">review of the </w:t>
      </w:r>
      <w:r>
        <w:t>points to consider when</w:t>
      </w:r>
      <w:r w:rsidR="00C054B0" w:rsidRPr="00C054B0">
        <w:t xml:space="preserve"> adapting educational resources</w:t>
      </w:r>
      <w:r w:rsidR="00821304">
        <w:t>.</w:t>
      </w:r>
      <w:r w:rsidR="00C054B0" w:rsidRPr="00C054B0">
        <w:t xml:space="preserve"> </w:t>
      </w:r>
    </w:p>
    <w:p w14:paraId="68DFC26A" w14:textId="77777777" w:rsidR="006C5D36" w:rsidRDefault="006C5D36" w:rsidP="006C5D36">
      <w:pPr>
        <w:pStyle w:val="Heading3"/>
      </w:pPr>
      <w:r>
        <w:t>Your role as tutor</w:t>
      </w:r>
    </w:p>
    <w:p w14:paraId="68DFC26B" w14:textId="51A76507" w:rsidR="00BE5222" w:rsidRDefault="00BE5222" w:rsidP="00BE5222">
      <w:r>
        <w:t xml:space="preserve">Before the start of the activity, collect the clean copies of </w:t>
      </w:r>
      <w:r w:rsidRPr="00720BDA">
        <w:rPr>
          <w:i/>
          <w:iCs/>
        </w:rPr>
        <w:t>Managing coastal environment</w:t>
      </w:r>
      <w:r>
        <w:rPr>
          <w:i/>
          <w:iCs/>
        </w:rPr>
        <w:t>s</w:t>
      </w:r>
      <w:r>
        <w:t xml:space="preserve"> and </w:t>
      </w:r>
      <w:r w:rsidRPr="00483708">
        <w:rPr>
          <w:i/>
        </w:rPr>
        <w:t>Water and human health</w:t>
      </w:r>
      <w:r>
        <w:t xml:space="preserve"> </w:t>
      </w:r>
      <w:r w:rsidRPr="00382AE8">
        <w:t xml:space="preserve">from the office. You will need </w:t>
      </w:r>
      <w:r w:rsidR="00074AE0">
        <w:t>one copy</w:t>
      </w:r>
      <w:r w:rsidRPr="00382AE8">
        <w:t xml:space="preserve"> </w:t>
      </w:r>
      <w:r w:rsidR="00E40ABA">
        <w:t>of each</w:t>
      </w:r>
      <w:r w:rsidR="003A5DE8">
        <w:t xml:space="preserve"> for each university combined team</w:t>
      </w:r>
      <w:r w:rsidR="00E40ABA">
        <w:t>.</w:t>
      </w:r>
    </w:p>
    <w:p w14:paraId="68DFC26C" w14:textId="77777777" w:rsidR="00E40ABA" w:rsidRDefault="00BE5222" w:rsidP="00BE5222">
      <w:r>
        <w:t xml:space="preserve">At the start, check that everyone is sitting with their own university </w:t>
      </w:r>
      <w:r w:rsidR="002A732D">
        <w:t xml:space="preserve">combined </w:t>
      </w:r>
      <w:r>
        <w:t>team</w:t>
      </w:r>
      <w:r w:rsidR="00E40ABA">
        <w:t xml:space="preserve">. </w:t>
      </w:r>
      <w:r>
        <w:t xml:space="preserve"> </w:t>
      </w:r>
    </w:p>
    <w:p w14:paraId="68DFC26D" w14:textId="77777777" w:rsidR="00BE5222" w:rsidRDefault="00BE5222" w:rsidP="00BE5222">
      <w:r>
        <w:t xml:space="preserve">Then introduce the activity, reminding them what the learning outcome is (slide 2) and explaining the different steps for this activity (slide 3). Then work through the following steps. Timings below are approximate; they add up to between </w:t>
      </w:r>
      <w:r w:rsidR="009241BD">
        <w:t>6</w:t>
      </w:r>
      <w:r w:rsidR="00821304">
        <w:t xml:space="preserve">0 and </w:t>
      </w:r>
      <w:r w:rsidR="009241BD">
        <w:t>8</w:t>
      </w:r>
      <w:r w:rsidR="00821304">
        <w:t>0</w:t>
      </w:r>
      <w:r>
        <w:t xml:space="preserve"> minutes for the whole activity. </w:t>
      </w:r>
    </w:p>
    <w:p w14:paraId="68DFC26E" w14:textId="77777777" w:rsidR="00B223CB" w:rsidRDefault="00A34CD1" w:rsidP="006C5D36">
      <w:r>
        <w:t>Step 1: [</w:t>
      </w:r>
      <w:r w:rsidR="00072095">
        <w:t>10</w:t>
      </w:r>
      <w:r>
        <w:t xml:space="preserve"> minutes] H</w:t>
      </w:r>
      <w:r w:rsidR="00B223CB">
        <w:t xml:space="preserve">and out </w:t>
      </w:r>
      <w:r w:rsidR="00C054B0">
        <w:t>printed</w:t>
      </w:r>
      <w:r w:rsidR="00322C48">
        <w:t xml:space="preserve"> copies of the </w:t>
      </w:r>
      <w:r w:rsidR="00322C48" w:rsidRPr="00C054B0">
        <w:rPr>
          <w:i/>
          <w:iCs/>
        </w:rPr>
        <w:t>Managing coastal environment</w:t>
      </w:r>
      <w:r w:rsidR="00C054B0" w:rsidRPr="00C054B0">
        <w:rPr>
          <w:i/>
          <w:iCs/>
        </w:rPr>
        <w:t>s</w:t>
      </w:r>
      <w:r w:rsidR="00322C48">
        <w:t xml:space="preserve"> </w:t>
      </w:r>
      <w:r w:rsidR="00C054B0">
        <w:t xml:space="preserve">and </w:t>
      </w:r>
      <w:r w:rsidR="00C054B0" w:rsidRPr="00C054B0">
        <w:rPr>
          <w:i/>
          <w:iCs/>
        </w:rPr>
        <w:t>Water and human health</w:t>
      </w:r>
      <w:r w:rsidR="00C054B0">
        <w:t xml:space="preserve"> courses</w:t>
      </w:r>
      <w:r w:rsidR="00B223CB">
        <w:t xml:space="preserve"> to </w:t>
      </w:r>
      <w:r>
        <w:t>the</w:t>
      </w:r>
      <w:r w:rsidR="00B223CB">
        <w:t xml:space="preserve"> teams</w:t>
      </w:r>
      <w:r>
        <w:t>.</w:t>
      </w:r>
      <w:r w:rsidR="00B223CB">
        <w:t xml:space="preserve"> </w:t>
      </w:r>
      <w:r>
        <w:t xml:space="preserve">Invite them to choose part of one of the course that has scope for adaptation. Remind them to refer to their own responses to the potential for re-use question </w:t>
      </w:r>
      <w:r>
        <w:lastRenderedPageBreak/>
        <w:t xml:space="preserve">(Annex 2 from OER Development Activity). The size of part to choose will depend on how much work needs to be done </w:t>
      </w:r>
      <w:r w:rsidR="004F47FF">
        <w:t xml:space="preserve">to it </w:t>
      </w:r>
      <w:r>
        <w:t>and time available</w:t>
      </w:r>
      <w:r w:rsidR="004F47FF">
        <w:t xml:space="preserve"> in the activity</w:t>
      </w:r>
      <w:r>
        <w:t xml:space="preserve">. You could suggest starting with, say, about 10 pages and then increasing if time allows. </w:t>
      </w:r>
      <w:r w:rsidR="004F47FF">
        <w:t xml:space="preserve">You might want to encourage the two teams to choose different sections but it doesn’t matter if they are the same. </w:t>
      </w:r>
    </w:p>
    <w:p w14:paraId="68DFC26F" w14:textId="77777777" w:rsidR="00A34CD1" w:rsidRDefault="00A34CD1" w:rsidP="00A34CD1">
      <w:r>
        <w:t xml:space="preserve">Step 2: </w:t>
      </w:r>
      <w:r w:rsidRPr="00C054B0">
        <w:t>[</w:t>
      </w:r>
      <w:r w:rsidR="009241BD">
        <w:t>2</w:t>
      </w:r>
      <w:r w:rsidR="00072095">
        <w:t>0-</w:t>
      </w:r>
      <w:r w:rsidR="009241BD">
        <w:t>2</w:t>
      </w:r>
      <w:r w:rsidR="00072095">
        <w:t>5</w:t>
      </w:r>
      <w:r w:rsidR="00600089">
        <w:t xml:space="preserve"> minutes]. </w:t>
      </w:r>
      <w:r w:rsidR="0021250C">
        <w:t>A</w:t>
      </w:r>
      <w:r w:rsidR="00072095">
        <w:t xml:space="preserve">sk the teams to identify </w:t>
      </w:r>
      <w:r w:rsidR="00600089">
        <w:t xml:space="preserve">required </w:t>
      </w:r>
      <w:r w:rsidR="00072095">
        <w:t xml:space="preserve">changes </w:t>
      </w:r>
      <w:r w:rsidR="0021250C">
        <w:t xml:space="preserve">using </w:t>
      </w:r>
      <w:r w:rsidR="00072095">
        <w:t>highlight</w:t>
      </w:r>
      <w:r w:rsidR="0021250C">
        <w:t>er pen or similar to mark up</w:t>
      </w:r>
      <w:r w:rsidR="00072095">
        <w:t xml:space="preserve"> on the printed copy, and </w:t>
      </w:r>
      <w:r w:rsidR="0021250C">
        <w:t xml:space="preserve">to </w:t>
      </w:r>
      <w:r w:rsidR="00072095">
        <w:t>add notes with reasons why the change is needed. You can be flexible about how the larger groups organise themselves</w:t>
      </w:r>
      <w:r w:rsidR="00600089">
        <w:t>;</w:t>
      </w:r>
      <w:r w:rsidR="00072095">
        <w:t xml:space="preserve"> it may be easier to suggest working in their smaller teams and then </w:t>
      </w:r>
      <w:r w:rsidR="002A732D">
        <w:t>re-</w:t>
      </w:r>
      <w:r w:rsidR="00072095">
        <w:t>combining at the end of this step.</w:t>
      </w:r>
    </w:p>
    <w:p w14:paraId="68DFC270" w14:textId="77777777" w:rsidR="0021250C" w:rsidRDefault="0021250C" w:rsidP="00A34CD1">
      <w:r>
        <w:t>Step 3: [</w:t>
      </w:r>
      <w:r w:rsidRPr="00821304">
        <w:t>10-15</w:t>
      </w:r>
      <w:r>
        <w:t xml:space="preserve"> minutes] Your role is to facilitate and guide the presentations.</w:t>
      </w:r>
      <w:r w:rsidR="00600089">
        <w:t xml:space="preserve"> Again there’s no need to be prescriptive about how the presentations are organised within the teams.</w:t>
      </w:r>
    </w:p>
    <w:p w14:paraId="68DFC271" w14:textId="77777777" w:rsidR="00A34CD1" w:rsidRDefault="00A34CD1" w:rsidP="00A34CD1">
      <w:r>
        <w:t xml:space="preserve">Step </w:t>
      </w:r>
      <w:r w:rsidR="0021250C">
        <w:t>4</w:t>
      </w:r>
      <w:r w:rsidRPr="00821304">
        <w:t>: [10</w:t>
      </w:r>
      <w:r w:rsidR="00821304" w:rsidRPr="00821304">
        <w:t>-</w:t>
      </w:r>
      <w:r w:rsidR="00821304">
        <w:t xml:space="preserve">15 </w:t>
      </w:r>
      <w:r>
        <w:t xml:space="preserve">minutes] </w:t>
      </w:r>
      <w:r w:rsidR="0021250C">
        <w:t>A</w:t>
      </w:r>
      <w:r>
        <w:t xml:space="preserve">sk the teams to write down the key points to consider when </w:t>
      </w:r>
      <w:r w:rsidR="00A23E8E">
        <w:t>adapting educational material</w:t>
      </w:r>
      <w:r>
        <w:t xml:space="preserve">. </w:t>
      </w:r>
      <w:r w:rsidR="0021250C">
        <w:t xml:space="preserve">Again, this could be done in small teams or combined university teams. </w:t>
      </w:r>
      <w:r>
        <w:t xml:space="preserve">Points can be written on post-it notes that you could add to a flipchart or directly on to a flipchart. If you want to, you can do the writing from their spoken comments. </w:t>
      </w:r>
    </w:p>
    <w:p w14:paraId="68DFC272" w14:textId="77777777" w:rsidR="00A34CD1" w:rsidRDefault="00A34CD1" w:rsidP="00A34CD1">
      <w:r w:rsidRPr="008C3C91">
        <w:t xml:space="preserve">Step </w:t>
      </w:r>
      <w:r w:rsidR="0021250C">
        <w:t>5</w:t>
      </w:r>
      <w:r w:rsidRPr="008C3C91">
        <w:t>: [</w:t>
      </w:r>
      <w:r w:rsidRPr="00821304">
        <w:t>10-15</w:t>
      </w:r>
      <w:r w:rsidRPr="008C3C91">
        <w:t xml:space="preserve"> minutes] When all comments are exhausted, summarise what seem to be the main points before going on to the final slide which is our pre-prepared list of key points.</w:t>
      </w:r>
      <w:r w:rsidR="00A23E8E">
        <w:t xml:space="preserve"> In this case, they are presented as a set of yes/no questions accompanied by </w:t>
      </w:r>
      <w:r w:rsidR="0021250C">
        <w:t>‘</w:t>
      </w:r>
      <w:r w:rsidR="00A23E8E">
        <w:t>if yes, then …</w:t>
      </w:r>
      <w:r w:rsidR="0021250C">
        <w:t>’</w:t>
      </w:r>
      <w:r w:rsidR="00A23E8E">
        <w:t xml:space="preserve"> answers.</w:t>
      </w:r>
      <w:r w:rsidR="0021250C">
        <w:t xml:space="preserve"> </w:t>
      </w:r>
    </w:p>
    <w:p w14:paraId="68DFC273" w14:textId="77777777" w:rsidR="006C5D36" w:rsidRDefault="00885630" w:rsidP="006C5D36">
      <w:r>
        <w:t xml:space="preserve">Please keep the </w:t>
      </w:r>
      <w:r w:rsidR="00322C48">
        <w:t>flipchart</w:t>
      </w:r>
      <w:r>
        <w:t xml:space="preserve">s and return </w:t>
      </w:r>
      <w:r w:rsidR="00322C48">
        <w:t xml:space="preserve">them </w:t>
      </w:r>
      <w:r>
        <w:t>to the office for later analysis and synthesis.</w:t>
      </w:r>
    </w:p>
    <w:p w14:paraId="68DFC274" w14:textId="77777777" w:rsidR="00642109" w:rsidRDefault="00642109" w:rsidP="00642109">
      <w:r>
        <w:t>Copy of final slide:</w:t>
      </w:r>
    </w:p>
    <w:p w14:paraId="68DFC275" w14:textId="77777777" w:rsidR="00350FCD" w:rsidRPr="00350FCD" w:rsidRDefault="00350FCD" w:rsidP="00350FCD">
      <w:pPr>
        <w:pStyle w:val="Heading3"/>
      </w:pPr>
      <w:r w:rsidRPr="00350FCD">
        <w:t xml:space="preserve">Points to consider when adapting educational material </w:t>
      </w:r>
    </w:p>
    <w:p w14:paraId="68DFC276" w14:textId="77777777" w:rsidR="00C21307" w:rsidRPr="00350FCD" w:rsidRDefault="00512C17" w:rsidP="00642109">
      <w:pPr>
        <w:numPr>
          <w:ilvl w:val="0"/>
          <w:numId w:val="6"/>
        </w:numPr>
      </w:pPr>
      <w:r w:rsidRPr="00350FCD">
        <w:t>Are you modifying the learning outcomes</w:t>
      </w:r>
      <w:r w:rsidR="00642109">
        <w:t xml:space="preserve"> (LOs)</w:t>
      </w:r>
      <w:r w:rsidRPr="00350FCD">
        <w:t>?</w:t>
      </w:r>
      <w:r w:rsidR="00642109">
        <w:t xml:space="preserve"> </w:t>
      </w:r>
      <w:r w:rsidR="00D202A1">
        <w:br/>
      </w:r>
      <w:r w:rsidR="00642109">
        <w:t>Check that new LOs are achievable and appropriate for your students.</w:t>
      </w:r>
    </w:p>
    <w:p w14:paraId="68DFC277" w14:textId="77777777" w:rsidR="00642109" w:rsidRPr="00350FCD" w:rsidRDefault="00642109" w:rsidP="00642109">
      <w:pPr>
        <w:numPr>
          <w:ilvl w:val="0"/>
          <w:numId w:val="6"/>
        </w:numPr>
      </w:pPr>
      <w:r w:rsidRPr="00350FCD">
        <w:t>Are you changing the subject content?</w:t>
      </w:r>
      <w:r>
        <w:t xml:space="preserve"> </w:t>
      </w:r>
      <w:r w:rsidR="00D202A1">
        <w:br/>
      </w:r>
      <w:r>
        <w:t xml:space="preserve">Check that LOs and new content are consistent with each other. </w:t>
      </w:r>
    </w:p>
    <w:p w14:paraId="68DFC278" w14:textId="77777777" w:rsidR="00D202A1" w:rsidRPr="00350FCD" w:rsidRDefault="00D202A1" w:rsidP="00D202A1">
      <w:pPr>
        <w:numPr>
          <w:ilvl w:val="0"/>
          <w:numId w:val="6"/>
        </w:numPr>
      </w:pPr>
      <w:r w:rsidRPr="00350FCD">
        <w:t>Are you making it more relevant to students in Myanmar by using local or regional examples and case studies?</w:t>
      </w:r>
      <w:r>
        <w:t xml:space="preserve"> </w:t>
      </w:r>
      <w:r>
        <w:br/>
        <w:t>Consider the sources you could use to find new examples, illustrations etc.</w:t>
      </w:r>
    </w:p>
    <w:p w14:paraId="68DFC279" w14:textId="77777777" w:rsidR="00642109" w:rsidRDefault="00512C17" w:rsidP="00350FCD">
      <w:pPr>
        <w:numPr>
          <w:ilvl w:val="0"/>
          <w:numId w:val="6"/>
        </w:numPr>
      </w:pPr>
      <w:r w:rsidRPr="00350FCD">
        <w:t>Are you cha</w:t>
      </w:r>
      <w:r w:rsidR="00642109">
        <w:t xml:space="preserve">nging the structure? </w:t>
      </w:r>
      <w:r w:rsidR="00D202A1">
        <w:br/>
      </w:r>
      <w:r w:rsidR="00642109">
        <w:t xml:space="preserve">Check </w:t>
      </w:r>
      <w:r w:rsidR="00917BBC">
        <w:t xml:space="preserve">the logical sequence of material and </w:t>
      </w:r>
      <w:r w:rsidR="00642109">
        <w:t xml:space="preserve">that internal cross-references are </w:t>
      </w:r>
      <w:r w:rsidR="00917BBC">
        <w:t>corrected</w:t>
      </w:r>
      <w:r w:rsidR="00642109">
        <w:t>.</w:t>
      </w:r>
    </w:p>
    <w:p w14:paraId="68DFC27A" w14:textId="77777777" w:rsidR="00C21307" w:rsidRPr="00350FCD" w:rsidRDefault="00642109" w:rsidP="00350FCD">
      <w:pPr>
        <w:numPr>
          <w:ilvl w:val="0"/>
          <w:numId w:val="6"/>
        </w:numPr>
      </w:pPr>
      <w:r w:rsidRPr="00350FCD">
        <w:t>Are you changing</w:t>
      </w:r>
      <w:r>
        <w:t xml:space="preserve"> the</w:t>
      </w:r>
      <w:r w:rsidR="00512C17" w:rsidRPr="00350FCD">
        <w:t xml:space="preserve"> self</w:t>
      </w:r>
      <w:r>
        <w:t>-</w:t>
      </w:r>
      <w:r w:rsidR="00512C17" w:rsidRPr="00350FCD">
        <w:t xml:space="preserve">assessment tasks? </w:t>
      </w:r>
      <w:r w:rsidR="00D202A1">
        <w:br/>
      </w:r>
      <w:r>
        <w:t>Check that tasks are achievable and based on what is taught.</w:t>
      </w:r>
    </w:p>
    <w:p w14:paraId="68DFC27B" w14:textId="77777777" w:rsidR="00C21307" w:rsidRPr="00350FCD" w:rsidRDefault="00512C17" w:rsidP="00350FCD">
      <w:pPr>
        <w:numPr>
          <w:ilvl w:val="0"/>
          <w:numId w:val="6"/>
        </w:numPr>
      </w:pPr>
      <w:r w:rsidRPr="00350FCD">
        <w:t>Are you changing the technical format in which the students will study the material</w:t>
      </w:r>
      <w:r w:rsidR="00EC6117">
        <w:t xml:space="preserve"> e.g. from print to online</w:t>
      </w:r>
      <w:r w:rsidRPr="00350FCD">
        <w:t xml:space="preserve">? </w:t>
      </w:r>
      <w:r w:rsidR="00D202A1">
        <w:br/>
      </w:r>
      <w:r w:rsidR="00EC6117">
        <w:t>C</w:t>
      </w:r>
      <w:r w:rsidR="00D202A1">
        <w:t>onsider the effect of the changed format on the student and how they study.</w:t>
      </w:r>
    </w:p>
    <w:p w14:paraId="68DFC27C" w14:textId="77777777" w:rsidR="00C21307" w:rsidRDefault="00512C17" w:rsidP="00350FCD">
      <w:pPr>
        <w:numPr>
          <w:ilvl w:val="0"/>
          <w:numId w:val="6"/>
        </w:numPr>
      </w:pPr>
      <w:r w:rsidRPr="00350FCD">
        <w:t xml:space="preserve">Will you be getting someone to review and comment on your changes? </w:t>
      </w:r>
      <w:r w:rsidR="00D202A1">
        <w:br/>
        <w:t>Consider the best person</w:t>
      </w:r>
      <w:r w:rsidR="00917BBC">
        <w:t>(s)</w:t>
      </w:r>
      <w:r w:rsidR="00D202A1">
        <w:t xml:space="preserve"> to ask.</w:t>
      </w:r>
    </w:p>
    <w:p w14:paraId="68DFC27D" w14:textId="77777777" w:rsidR="00350FCD" w:rsidRDefault="00EC6117" w:rsidP="006C5D36">
      <w:pPr>
        <w:numPr>
          <w:ilvl w:val="0"/>
          <w:numId w:val="6"/>
        </w:numPr>
      </w:pPr>
      <w:r>
        <w:t xml:space="preserve">Do you have available resources for </w:t>
      </w:r>
      <w:r w:rsidR="00D202A1">
        <w:t>the above?</w:t>
      </w:r>
      <w:r w:rsidR="00917BBC">
        <w:br/>
        <w:t xml:space="preserve">Consider the budget and time required to make the changes. </w:t>
      </w:r>
    </w:p>
    <w:sectPr w:rsidR="00350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4405B"/>
    <w:multiLevelType w:val="hybridMultilevel"/>
    <w:tmpl w:val="3C7CE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15DA2"/>
    <w:multiLevelType w:val="multilevel"/>
    <w:tmpl w:val="A0D4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B1B90"/>
    <w:multiLevelType w:val="hybridMultilevel"/>
    <w:tmpl w:val="0EF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D5F2E"/>
    <w:multiLevelType w:val="hybridMultilevel"/>
    <w:tmpl w:val="46B6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B2714"/>
    <w:multiLevelType w:val="hybridMultilevel"/>
    <w:tmpl w:val="DCF4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E0161"/>
    <w:multiLevelType w:val="hybridMultilevel"/>
    <w:tmpl w:val="03F4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270362"/>
    <w:multiLevelType w:val="hybridMultilevel"/>
    <w:tmpl w:val="D06C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37A61"/>
    <w:multiLevelType w:val="hybridMultilevel"/>
    <w:tmpl w:val="51161722"/>
    <w:lvl w:ilvl="0" w:tplc="E57E985E">
      <w:start w:val="1"/>
      <w:numFmt w:val="bullet"/>
      <w:lvlText w:val="•"/>
      <w:lvlJc w:val="left"/>
      <w:pPr>
        <w:tabs>
          <w:tab w:val="num" w:pos="720"/>
        </w:tabs>
        <w:ind w:left="720" w:hanging="360"/>
      </w:pPr>
      <w:rPr>
        <w:rFonts w:ascii="Arial" w:hAnsi="Arial" w:hint="default"/>
      </w:rPr>
    </w:lvl>
    <w:lvl w:ilvl="1" w:tplc="B81242AC" w:tentative="1">
      <w:start w:val="1"/>
      <w:numFmt w:val="bullet"/>
      <w:lvlText w:val="•"/>
      <w:lvlJc w:val="left"/>
      <w:pPr>
        <w:tabs>
          <w:tab w:val="num" w:pos="1440"/>
        </w:tabs>
        <w:ind w:left="1440" w:hanging="360"/>
      </w:pPr>
      <w:rPr>
        <w:rFonts w:ascii="Arial" w:hAnsi="Arial" w:hint="default"/>
      </w:rPr>
    </w:lvl>
    <w:lvl w:ilvl="2" w:tplc="3C74AD20" w:tentative="1">
      <w:start w:val="1"/>
      <w:numFmt w:val="bullet"/>
      <w:lvlText w:val="•"/>
      <w:lvlJc w:val="left"/>
      <w:pPr>
        <w:tabs>
          <w:tab w:val="num" w:pos="2160"/>
        </w:tabs>
        <w:ind w:left="2160" w:hanging="360"/>
      </w:pPr>
      <w:rPr>
        <w:rFonts w:ascii="Arial" w:hAnsi="Arial" w:hint="default"/>
      </w:rPr>
    </w:lvl>
    <w:lvl w:ilvl="3" w:tplc="1F8EDDC6" w:tentative="1">
      <w:start w:val="1"/>
      <w:numFmt w:val="bullet"/>
      <w:lvlText w:val="•"/>
      <w:lvlJc w:val="left"/>
      <w:pPr>
        <w:tabs>
          <w:tab w:val="num" w:pos="2880"/>
        </w:tabs>
        <w:ind w:left="2880" w:hanging="360"/>
      </w:pPr>
      <w:rPr>
        <w:rFonts w:ascii="Arial" w:hAnsi="Arial" w:hint="default"/>
      </w:rPr>
    </w:lvl>
    <w:lvl w:ilvl="4" w:tplc="864EBEF0" w:tentative="1">
      <w:start w:val="1"/>
      <w:numFmt w:val="bullet"/>
      <w:lvlText w:val="•"/>
      <w:lvlJc w:val="left"/>
      <w:pPr>
        <w:tabs>
          <w:tab w:val="num" w:pos="3600"/>
        </w:tabs>
        <w:ind w:left="3600" w:hanging="360"/>
      </w:pPr>
      <w:rPr>
        <w:rFonts w:ascii="Arial" w:hAnsi="Arial" w:hint="default"/>
      </w:rPr>
    </w:lvl>
    <w:lvl w:ilvl="5" w:tplc="74C8B0BA" w:tentative="1">
      <w:start w:val="1"/>
      <w:numFmt w:val="bullet"/>
      <w:lvlText w:val="•"/>
      <w:lvlJc w:val="left"/>
      <w:pPr>
        <w:tabs>
          <w:tab w:val="num" w:pos="4320"/>
        </w:tabs>
        <w:ind w:left="4320" w:hanging="360"/>
      </w:pPr>
      <w:rPr>
        <w:rFonts w:ascii="Arial" w:hAnsi="Arial" w:hint="default"/>
      </w:rPr>
    </w:lvl>
    <w:lvl w:ilvl="6" w:tplc="80D020A6" w:tentative="1">
      <w:start w:val="1"/>
      <w:numFmt w:val="bullet"/>
      <w:lvlText w:val="•"/>
      <w:lvlJc w:val="left"/>
      <w:pPr>
        <w:tabs>
          <w:tab w:val="num" w:pos="5040"/>
        </w:tabs>
        <w:ind w:left="5040" w:hanging="360"/>
      </w:pPr>
      <w:rPr>
        <w:rFonts w:ascii="Arial" w:hAnsi="Arial" w:hint="default"/>
      </w:rPr>
    </w:lvl>
    <w:lvl w:ilvl="7" w:tplc="FDF64B66" w:tentative="1">
      <w:start w:val="1"/>
      <w:numFmt w:val="bullet"/>
      <w:lvlText w:val="•"/>
      <w:lvlJc w:val="left"/>
      <w:pPr>
        <w:tabs>
          <w:tab w:val="num" w:pos="5760"/>
        </w:tabs>
        <w:ind w:left="5760" w:hanging="360"/>
      </w:pPr>
      <w:rPr>
        <w:rFonts w:ascii="Arial" w:hAnsi="Arial" w:hint="default"/>
      </w:rPr>
    </w:lvl>
    <w:lvl w:ilvl="8" w:tplc="1054D8C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2"/>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C2"/>
    <w:rsid w:val="00072095"/>
    <w:rsid w:val="00074AE0"/>
    <w:rsid w:val="000D09AB"/>
    <w:rsid w:val="00113335"/>
    <w:rsid w:val="00121709"/>
    <w:rsid w:val="001220C2"/>
    <w:rsid w:val="001F1012"/>
    <w:rsid w:val="0021250C"/>
    <w:rsid w:val="0024401F"/>
    <w:rsid w:val="002A732D"/>
    <w:rsid w:val="002D7953"/>
    <w:rsid w:val="00322C48"/>
    <w:rsid w:val="00350FCD"/>
    <w:rsid w:val="003A5DE8"/>
    <w:rsid w:val="00483708"/>
    <w:rsid w:val="00487410"/>
    <w:rsid w:val="00492416"/>
    <w:rsid w:val="004A4E99"/>
    <w:rsid w:val="004F47FF"/>
    <w:rsid w:val="00512C17"/>
    <w:rsid w:val="00555626"/>
    <w:rsid w:val="00562678"/>
    <w:rsid w:val="00600089"/>
    <w:rsid w:val="00642109"/>
    <w:rsid w:val="006C5D36"/>
    <w:rsid w:val="00730E48"/>
    <w:rsid w:val="00747270"/>
    <w:rsid w:val="00812E57"/>
    <w:rsid w:val="00821304"/>
    <w:rsid w:val="00845847"/>
    <w:rsid w:val="00885630"/>
    <w:rsid w:val="00904593"/>
    <w:rsid w:val="00910395"/>
    <w:rsid w:val="00917BBC"/>
    <w:rsid w:val="009241BD"/>
    <w:rsid w:val="00957F30"/>
    <w:rsid w:val="00A23E8E"/>
    <w:rsid w:val="00A34CD1"/>
    <w:rsid w:val="00B223CB"/>
    <w:rsid w:val="00B567B7"/>
    <w:rsid w:val="00BB3A47"/>
    <w:rsid w:val="00BE5222"/>
    <w:rsid w:val="00C054B0"/>
    <w:rsid w:val="00C21307"/>
    <w:rsid w:val="00D0187F"/>
    <w:rsid w:val="00D202A1"/>
    <w:rsid w:val="00E40ABA"/>
    <w:rsid w:val="00EC6117"/>
    <w:rsid w:val="00F20310"/>
    <w:rsid w:val="00F34CE7"/>
    <w:rsid w:val="00F744A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C258"/>
  <w15:chartTrackingRefBased/>
  <w15:docId w15:val="{334ABB8E-A142-430F-80DC-6996CBDF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C5D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5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0FCD"/>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D36"/>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6C5D36"/>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350FCD"/>
    <w:rPr>
      <w:rFonts w:asciiTheme="majorHAnsi" w:eastAsiaTheme="majorEastAsia" w:hAnsiTheme="majorHAnsi" w:cstheme="majorBidi"/>
      <w:color w:val="2E74B5" w:themeColor="accent1" w:themeShade="BF"/>
      <w:sz w:val="24"/>
      <w:szCs w:val="24"/>
      <w:lang w:val="en-GB"/>
    </w:rPr>
  </w:style>
  <w:style w:type="table" w:styleId="TableGrid">
    <w:name w:val="Table Grid"/>
    <w:basedOn w:val="TableNormal"/>
    <w:uiPriority w:val="39"/>
    <w:rsid w:val="006C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095"/>
    <w:pPr>
      <w:ind w:left="720"/>
      <w:contextualSpacing/>
    </w:pPr>
  </w:style>
  <w:style w:type="paragraph" w:styleId="BalloonText">
    <w:name w:val="Balloon Text"/>
    <w:basedOn w:val="Normal"/>
    <w:link w:val="BalloonTextChar"/>
    <w:uiPriority w:val="99"/>
    <w:semiHidden/>
    <w:unhideWhenUsed/>
    <w:rsid w:val="0095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3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674902">
      <w:bodyDiv w:val="1"/>
      <w:marLeft w:val="0"/>
      <w:marRight w:val="0"/>
      <w:marTop w:val="0"/>
      <w:marBottom w:val="0"/>
      <w:divBdr>
        <w:top w:val="none" w:sz="0" w:space="0" w:color="auto"/>
        <w:left w:val="none" w:sz="0" w:space="0" w:color="auto"/>
        <w:bottom w:val="none" w:sz="0" w:space="0" w:color="auto"/>
        <w:right w:val="none" w:sz="0" w:space="0" w:color="auto"/>
      </w:divBdr>
    </w:div>
    <w:div w:id="1538544160">
      <w:bodyDiv w:val="1"/>
      <w:marLeft w:val="0"/>
      <w:marRight w:val="0"/>
      <w:marTop w:val="0"/>
      <w:marBottom w:val="0"/>
      <w:divBdr>
        <w:top w:val="none" w:sz="0" w:space="0" w:color="auto"/>
        <w:left w:val="none" w:sz="0" w:space="0" w:color="auto"/>
        <w:bottom w:val="none" w:sz="0" w:space="0" w:color="auto"/>
        <w:right w:val="none" w:sz="0" w:space="0" w:color="auto"/>
      </w:divBdr>
      <w:divsChild>
        <w:div w:id="536507992">
          <w:marLeft w:val="446"/>
          <w:marRight w:val="0"/>
          <w:marTop w:val="200"/>
          <w:marBottom w:val="0"/>
          <w:divBdr>
            <w:top w:val="none" w:sz="0" w:space="0" w:color="auto"/>
            <w:left w:val="none" w:sz="0" w:space="0" w:color="auto"/>
            <w:bottom w:val="none" w:sz="0" w:space="0" w:color="auto"/>
            <w:right w:val="none" w:sz="0" w:space="0" w:color="auto"/>
          </w:divBdr>
        </w:div>
        <w:div w:id="224296521">
          <w:marLeft w:val="446"/>
          <w:marRight w:val="0"/>
          <w:marTop w:val="200"/>
          <w:marBottom w:val="0"/>
          <w:divBdr>
            <w:top w:val="none" w:sz="0" w:space="0" w:color="auto"/>
            <w:left w:val="none" w:sz="0" w:space="0" w:color="auto"/>
            <w:bottom w:val="none" w:sz="0" w:space="0" w:color="auto"/>
            <w:right w:val="none" w:sz="0" w:space="0" w:color="auto"/>
          </w:divBdr>
        </w:div>
        <w:div w:id="1295675322">
          <w:marLeft w:val="446"/>
          <w:marRight w:val="0"/>
          <w:marTop w:val="200"/>
          <w:marBottom w:val="0"/>
          <w:divBdr>
            <w:top w:val="none" w:sz="0" w:space="0" w:color="auto"/>
            <w:left w:val="none" w:sz="0" w:space="0" w:color="auto"/>
            <w:bottom w:val="none" w:sz="0" w:space="0" w:color="auto"/>
            <w:right w:val="none" w:sz="0" w:space="0" w:color="auto"/>
          </w:divBdr>
        </w:div>
        <w:div w:id="1026713272">
          <w:marLeft w:val="446"/>
          <w:marRight w:val="0"/>
          <w:marTop w:val="200"/>
          <w:marBottom w:val="0"/>
          <w:divBdr>
            <w:top w:val="none" w:sz="0" w:space="0" w:color="auto"/>
            <w:left w:val="none" w:sz="0" w:space="0" w:color="auto"/>
            <w:bottom w:val="none" w:sz="0" w:space="0" w:color="auto"/>
            <w:right w:val="none" w:sz="0" w:space="0" w:color="auto"/>
          </w:divBdr>
        </w:div>
        <w:div w:id="1975715714">
          <w:marLeft w:val="446"/>
          <w:marRight w:val="0"/>
          <w:marTop w:val="200"/>
          <w:marBottom w:val="0"/>
          <w:divBdr>
            <w:top w:val="none" w:sz="0" w:space="0" w:color="auto"/>
            <w:left w:val="none" w:sz="0" w:space="0" w:color="auto"/>
            <w:bottom w:val="none" w:sz="0" w:space="0" w:color="auto"/>
            <w:right w:val="none" w:sz="0" w:space="0" w:color="auto"/>
          </w:divBdr>
        </w:div>
        <w:div w:id="1718041506">
          <w:marLeft w:val="446"/>
          <w:marRight w:val="0"/>
          <w:marTop w:val="200"/>
          <w:marBottom w:val="0"/>
          <w:divBdr>
            <w:top w:val="none" w:sz="0" w:space="0" w:color="auto"/>
            <w:left w:val="none" w:sz="0" w:space="0" w:color="auto"/>
            <w:bottom w:val="none" w:sz="0" w:space="0" w:color="auto"/>
            <w:right w:val="none" w:sz="0" w:space="0" w:color="auto"/>
          </w:divBdr>
        </w:div>
      </w:divsChild>
    </w:div>
    <w:div w:id="18133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10</cp:revision>
  <cp:lastPrinted>2018-10-23T16:05:00Z</cp:lastPrinted>
  <dcterms:created xsi:type="dcterms:W3CDTF">2018-10-24T08:50:00Z</dcterms:created>
  <dcterms:modified xsi:type="dcterms:W3CDTF">2021-03-16T09:39:00Z</dcterms:modified>
</cp:coreProperties>
</file>