
<file path=[Content_Types].xml><?xml version="1.0" encoding="utf-8"?>
<Types xmlns="http://schemas.openxmlformats.org/package/2006/content-types">
  <Default Extension="jpeg" ContentType="image/jpeg"/>
  <Default Extension="rels" ContentType="application/vnd.openxmlformats-package.relationships+xml"/>
  <Default Extension="emf" ContentType="image/x-e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8314E" w14:textId="77777777" w:rsidR="001B5600" w:rsidRDefault="00095EE6" w:rsidP="00095EE6">
      <w:pPr>
        <w:jc w:val="center"/>
        <w:rPr>
          <w:rFonts w:ascii="Times New Roman" w:hAnsi="Times New Roman" w:cs="Times New Roman"/>
          <w:b/>
        </w:rPr>
      </w:pPr>
      <w:r w:rsidRPr="00095EE6">
        <w:rPr>
          <w:rFonts w:ascii="Times New Roman" w:hAnsi="Times New Roman" w:cs="Times New Roman"/>
          <w:b/>
        </w:rPr>
        <w:t>Heavy metal pollution from mining activities</w:t>
      </w:r>
    </w:p>
    <w:p w14:paraId="6CC84DE2" w14:textId="77777777" w:rsidR="00095EE6" w:rsidRDefault="00095EE6" w:rsidP="00095EE6">
      <w:pPr>
        <w:jc w:val="center"/>
        <w:rPr>
          <w:rFonts w:ascii="Times New Roman" w:hAnsi="Times New Roman" w:cs="Times New Roman"/>
          <w:b/>
        </w:rPr>
      </w:pPr>
    </w:p>
    <w:p w14:paraId="5ABA1C60" w14:textId="77777777" w:rsidR="000171BF" w:rsidRDefault="00095EE6" w:rsidP="000171BF">
      <w:pPr>
        <w:jc w:val="center"/>
        <w:rPr>
          <w:rFonts w:ascii="Times New Roman" w:hAnsi="Times New Roman" w:cs="Times New Roman"/>
        </w:rPr>
      </w:pPr>
      <w:r>
        <w:rPr>
          <w:rFonts w:ascii="Times New Roman" w:hAnsi="Times New Roman" w:cs="Times New Roman"/>
          <w:b/>
        </w:rPr>
        <w:t>Practical</w:t>
      </w:r>
      <w:r>
        <w:rPr>
          <w:rFonts w:ascii="Times New Roman" w:hAnsi="Times New Roman" w:cs="Times New Roman"/>
        </w:rPr>
        <w:t>; Assessing the impact of heavy metal pollution from mining</w:t>
      </w:r>
      <w:r w:rsidR="0074015C">
        <w:rPr>
          <w:rFonts w:ascii="Times New Roman" w:hAnsi="Times New Roman" w:cs="Times New Roman"/>
        </w:rPr>
        <w:t xml:space="preserve"> operations</w:t>
      </w:r>
    </w:p>
    <w:p w14:paraId="5757FE14" w14:textId="724BE8D0" w:rsidR="00095EE6" w:rsidRDefault="000171BF" w:rsidP="000171BF">
      <w:pPr>
        <w:jc w:val="center"/>
        <w:rPr>
          <w:rFonts w:ascii="Times New Roman" w:hAnsi="Times New Roman" w:cs="Times New Roman"/>
        </w:rPr>
      </w:pPr>
      <w:r>
        <w:rPr>
          <w:rFonts w:ascii="Times New Roman" w:hAnsi="Times New Roman" w:cs="Times New Roman"/>
          <w:noProof/>
        </w:rPr>
        <w:drawing>
          <wp:inline distT="0" distB="0" distL="0" distR="0" wp14:anchorId="652F6959" wp14:editId="08FC2022">
            <wp:extent cx="5243409" cy="42730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ctical.eps"/>
                    <pic:cNvPicPr/>
                  </pic:nvPicPr>
                  <pic:blipFill>
                    <a:blip r:embed="rId7">
                      <a:extLst>
                        <a:ext uri="{28A0092B-C50C-407E-A947-70E740481C1C}">
                          <a14:useLocalDpi xmlns:a14="http://schemas.microsoft.com/office/drawing/2010/main" val="0"/>
                        </a:ext>
                      </a:extLst>
                    </a:blip>
                    <a:stretch>
                      <a:fillRect/>
                    </a:stretch>
                  </pic:blipFill>
                  <pic:spPr>
                    <a:xfrm>
                      <a:off x="0" y="0"/>
                      <a:ext cx="5244060" cy="4273592"/>
                    </a:xfrm>
                    <a:prstGeom prst="rect">
                      <a:avLst/>
                    </a:prstGeom>
                  </pic:spPr>
                </pic:pic>
              </a:graphicData>
            </a:graphic>
          </wp:inline>
        </w:drawing>
      </w:r>
      <w:r w:rsidR="00095EE6">
        <w:rPr>
          <w:rFonts w:ascii="Times New Roman" w:hAnsi="Times New Roman" w:cs="Times New Roman"/>
        </w:rPr>
        <w:t xml:space="preserve"> </w:t>
      </w:r>
    </w:p>
    <w:p w14:paraId="6BF27F41" w14:textId="549A3DCD" w:rsidR="005F121D" w:rsidRDefault="005F121D" w:rsidP="00232B57">
      <w:pPr>
        <w:rPr>
          <w:rFonts w:ascii="Times New Roman" w:hAnsi="Times New Roman" w:cs="Times New Roman"/>
        </w:rPr>
      </w:pPr>
      <w:r>
        <w:rPr>
          <w:rFonts w:ascii="Times New Roman" w:hAnsi="Times New Roman" w:cs="Times New Roman"/>
        </w:rPr>
        <w:t>Your</w:t>
      </w:r>
      <w:r w:rsidR="00232B57">
        <w:rPr>
          <w:rFonts w:ascii="Times New Roman" w:hAnsi="Times New Roman" w:cs="Times New Roman"/>
        </w:rPr>
        <w:t xml:space="preserve"> task is </w:t>
      </w:r>
      <w:r w:rsidR="000C7707">
        <w:rPr>
          <w:rFonts w:ascii="Times New Roman" w:hAnsi="Times New Roman" w:cs="Times New Roman"/>
        </w:rPr>
        <w:t xml:space="preserve">to evaluate the risk of chronic toxicity due metal exposure by the local population (part 1) and </w:t>
      </w:r>
      <w:r w:rsidR="00232B57">
        <w:rPr>
          <w:rFonts w:ascii="Times New Roman" w:hAnsi="Times New Roman" w:cs="Times New Roman"/>
        </w:rPr>
        <w:t xml:space="preserve">to assess the impact of heavy metal pollution from mining activities </w:t>
      </w:r>
      <w:r w:rsidR="000C7707">
        <w:rPr>
          <w:rFonts w:ascii="Times New Roman" w:hAnsi="Times New Roman" w:cs="Times New Roman"/>
        </w:rPr>
        <w:t>for</w:t>
      </w:r>
      <w:r w:rsidR="00632E8F">
        <w:rPr>
          <w:rFonts w:ascii="Times New Roman" w:hAnsi="Times New Roman" w:cs="Times New Roman"/>
        </w:rPr>
        <w:t xml:space="preserve"> causing these risks (part 2).</w:t>
      </w:r>
    </w:p>
    <w:p w14:paraId="5EF660CD" w14:textId="0903950B" w:rsidR="005F121D" w:rsidRDefault="005F121D" w:rsidP="00232B57">
      <w:pPr>
        <w:rPr>
          <w:rFonts w:ascii="Times New Roman" w:hAnsi="Times New Roman" w:cs="Times New Roman"/>
        </w:rPr>
      </w:pPr>
    </w:p>
    <w:p w14:paraId="267B0753" w14:textId="498996AF" w:rsidR="005F121D" w:rsidRDefault="005F121D" w:rsidP="00232B57">
      <w:pPr>
        <w:rPr>
          <w:rFonts w:ascii="Times New Roman" w:hAnsi="Times New Roman" w:cs="Times New Roman"/>
        </w:rPr>
      </w:pPr>
      <w:r>
        <w:rPr>
          <w:rFonts w:ascii="Times New Roman" w:hAnsi="Times New Roman" w:cs="Times New Roman"/>
        </w:rPr>
        <w:t xml:space="preserve">The main river has a small tributary, which drains a </w:t>
      </w:r>
      <w:r w:rsidR="00624195">
        <w:rPr>
          <w:rFonts w:ascii="Times New Roman" w:hAnsi="Times New Roman" w:cs="Times New Roman"/>
        </w:rPr>
        <w:t>mining area</w:t>
      </w:r>
      <w:r w:rsidR="007B4F7B">
        <w:rPr>
          <w:rFonts w:ascii="Times New Roman" w:hAnsi="Times New Roman" w:cs="Times New Roman"/>
        </w:rPr>
        <w:t xml:space="preserve"> (lead-zinc mine). </w:t>
      </w:r>
      <w:r w:rsidR="00853DD8">
        <w:rPr>
          <w:rFonts w:ascii="Times New Roman" w:hAnsi="Times New Roman" w:cs="Times New Roman"/>
        </w:rPr>
        <w:t xml:space="preserve">The water in this tributary is an orange </w:t>
      </w:r>
      <w:proofErr w:type="spellStart"/>
      <w:r w:rsidR="00853DD8">
        <w:rPr>
          <w:rFonts w:ascii="Times New Roman" w:hAnsi="Times New Roman" w:cs="Times New Roman"/>
        </w:rPr>
        <w:t>colour</w:t>
      </w:r>
      <w:proofErr w:type="spellEnd"/>
      <w:r w:rsidR="00853DD8">
        <w:rPr>
          <w:rFonts w:ascii="Times New Roman" w:hAnsi="Times New Roman" w:cs="Times New Roman"/>
        </w:rPr>
        <w:t xml:space="preserve">. </w:t>
      </w:r>
      <w:r>
        <w:rPr>
          <w:rFonts w:ascii="Times New Roman" w:hAnsi="Times New Roman" w:cs="Times New Roman"/>
        </w:rPr>
        <w:t xml:space="preserve">Downstream from </w:t>
      </w:r>
      <w:r w:rsidR="00624195">
        <w:rPr>
          <w:rFonts w:ascii="Times New Roman" w:hAnsi="Times New Roman" w:cs="Times New Roman"/>
        </w:rPr>
        <w:t xml:space="preserve">the tributary is a town that uses </w:t>
      </w:r>
      <w:r>
        <w:rPr>
          <w:rFonts w:ascii="Times New Roman" w:hAnsi="Times New Roman" w:cs="Times New Roman"/>
        </w:rPr>
        <w:t xml:space="preserve">the river for drinking water and to irrigate rice fields. </w:t>
      </w:r>
      <w:r w:rsidR="00CF06FF">
        <w:rPr>
          <w:rFonts w:ascii="Times New Roman" w:hAnsi="Times New Roman" w:cs="Times New Roman"/>
        </w:rPr>
        <w:t>People from the town also eat fish caught from the river.</w:t>
      </w:r>
    </w:p>
    <w:p w14:paraId="7704B110" w14:textId="77777777" w:rsidR="005F121D" w:rsidRDefault="005F121D" w:rsidP="00232B57">
      <w:pPr>
        <w:rPr>
          <w:rFonts w:ascii="Times New Roman" w:hAnsi="Times New Roman" w:cs="Times New Roman"/>
        </w:rPr>
      </w:pPr>
    </w:p>
    <w:p w14:paraId="69798782" w14:textId="0BAF400E" w:rsidR="005F121D" w:rsidRDefault="005F121D" w:rsidP="00232B57">
      <w:pPr>
        <w:rPr>
          <w:rFonts w:ascii="Times New Roman" w:hAnsi="Times New Roman" w:cs="Times New Roman"/>
        </w:rPr>
      </w:pPr>
      <w:r>
        <w:rPr>
          <w:rFonts w:ascii="Times New Roman" w:hAnsi="Times New Roman" w:cs="Times New Roman"/>
        </w:rPr>
        <w:t>Further upstream on the main river, local people mine the river sediments for gold (artisanal mining)</w:t>
      </w:r>
      <w:r w:rsidR="007B4F7B">
        <w:rPr>
          <w:rFonts w:ascii="Times New Roman" w:hAnsi="Times New Roman" w:cs="Times New Roman"/>
        </w:rPr>
        <w:t xml:space="preserve"> – red box</w:t>
      </w:r>
      <w:r>
        <w:rPr>
          <w:rFonts w:ascii="Times New Roman" w:hAnsi="Times New Roman" w:cs="Times New Roman"/>
        </w:rPr>
        <w:t>. They use the mercury amalgamation technique to process the gold from the sediment.</w:t>
      </w:r>
    </w:p>
    <w:p w14:paraId="056D71D1" w14:textId="77777777" w:rsidR="009F3230" w:rsidRDefault="009F3230" w:rsidP="00232B57">
      <w:pPr>
        <w:rPr>
          <w:rFonts w:ascii="Times New Roman" w:hAnsi="Times New Roman" w:cs="Times New Roman"/>
        </w:rPr>
      </w:pPr>
    </w:p>
    <w:p w14:paraId="3C41B132" w14:textId="77777777" w:rsidR="00632E8F" w:rsidRDefault="00632E8F" w:rsidP="00C747CA">
      <w:pPr>
        <w:rPr>
          <w:rFonts w:ascii="Times New Roman" w:hAnsi="Times New Roman" w:cs="Times New Roman"/>
        </w:rPr>
      </w:pPr>
    </w:p>
    <w:p w14:paraId="3F37AF32" w14:textId="77777777" w:rsidR="00632E8F" w:rsidRDefault="00632E8F" w:rsidP="00C747CA">
      <w:pPr>
        <w:rPr>
          <w:rFonts w:ascii="Times New Roman" w:hAnsi="Times New Roman" w:cs="Times New Roman"/>
        </w:rPr>
      </w:pPr>
    </w:p>
    <w:p w14:paraId="5648D772" w14:textId="77777777" w:rsidR="00632E8F" w:rsidRDefault="00632E8F" w:rsidP="00C747CA">
      <w:pPr>
        <w:rPr>
          <w:rFonts w:ascii="Times New Roman" w:hAnsi="Times New Roman" w:cs="Times New Roman"/>
        </w:rPr>
      </w:pPr>
    </w:p>
    <w:p w14:paraId="437E18CA" w14:textId="77777777" w:rsidR="00632E8F" w:rsidRDefault="00632E8F" w:rsidP="00C747CA">
      <w:pPr>
        <w:rPr>
          <w:rFonts w:ascii="Times New Roman" w:hAnsi="Times New Roman" w:cs="Times New Roman"/>
        </w:rPr>
      </w:pPr>
    </w:p>
    <w:p w14:paraId="5789D832" w14:textId="77777777" w:rsidR="00632E8F" w:rsidRDefault="00632E8F" w:rsidP="00C747CA">
      <w:pPr>
        <w:rPr>
          <w:rFonts w:ascii="Times New Roman" w:hAnsi="Times New Roman" w:cs="Times New Roman"/>
        </w:rPr>
      </w:pPr>
    </w:p>
    <w:p w14:paraId="5E37D5B2" w14:textId="77777777" w:rsidR="00632E8F" w:rsidRDefault="00632E8F" w:rsidP="00C747CA">
      <w:pPr>
        <w:rPr>
          <w:rFonts w:ascii="Times New Roman" w:hAnsi="Times New Roman" w:cs="Times New Roman"/>
        </w:rPr>
      </w:pPr>
    </w:p>
    <w:p w14:paraId="1F0DFE35" w14:textId="77777777" w:rsidR="00632E8F" w:rsidRDefault="00632E8F" w:rsidP="00C747CA">
      <w:pPr>
        <w:rPr>
          <w:rFonts w:ascii="Times New Roman" w:hAnsi="Times New Roman" w:cs="Times New Roman"/>
        </w:rPr>
      </w:pPr>
    </w:p>
    <w:p w14:paraId="76DE0A59" w14:textId="77777777" w:rsidR="00632E8F" w:rsidRDefault="00632E8F" w:rsidP="00C747CA">
      <w:pPr>
        <w:rPr>
          <w:rFonts w:ascii="Times New Roman" w:hAnsi="Times New Roman" w:cs="Times New Roman"/>
        </w:rPr>
      </w:pPr>
    </w:p>
    <w:p w14:paraId="3F3FE308" w14:textId="77777777" w:rsidR="00632E8F" w:rsidRDefault="00632E8F" w:rsidP="00C747CA">
      <w:pPr>
        <w:rPr>
          <w:rFonts w:ascii="Times New Roman" w:hAnsi="Times New Roman" w:cs="Times New Roman"/>
        </w:rPr>
      </w:pPr>
    </w:p>
    <w:p w14:paraId="10F57690" w14:textId="77777777" w:rsidR="00632E8F" w:rsidRDefault="00632E8F" w:rsidP="00C747CA">
      <w:pPr>
        <w:rPr>
          <w:rFonts w:ascii="Times New Roman" w:hAnsi="Times New Roman" w:cs="Times New Roman"/>
        </w:rPr>
      </w:pPr>
    </w:p>
    <w:p w14:paraId="5EB713ED" w14:textId="59B73C97" w:rsidR="00D067A9" w:rsidRDefault="00C747CA" w:rsidP="00C747CA">
      <w:pPr>
        <w:rPr>
          <w:rFonts w:ascii="Times New Roman" w:hAnsi="Times New Roman" w:cs="Times New Roman"/>
          <w:u w:val="single"/>
        </w:rPr>
      </w:pPr>
      <w:r>
        <w:rPr>
          <w:rFonts w:ascii="Times New Roman" w:hAnsi="Times New Roman" w:cs="Times New Roman"/>
          <w:b/>
          <w:u w:val="single"/>
        </w:rPr>
        <w:lastRenderedPageBreak/>
        <w:t xml:space="preserve">Part </w:t>
      </w:r>
      <w:r w:rsidR="00CF06FF">
        <w:rPr>
          <w:rFonts w:ascii="Times New Roman" w:hAnsi="Times New Roman" w:cs="Times New Roman"/>
          <w:b/>
          <w:u w:val="single"/>
        </w:rPr>
        <w:t>1</w:t>
      </w:r>
      <w:r w:rsidRPr="0035019F">
        <w:rPr>
          <w:rFonts w:ascii="Times New Roman" w:hAnsi="Times New Roman" w:cs="Times New Roman"/>
          <w:b/>
          <w:u w:val="single"/>
        </w:rPr>
        <w:t xml:space="preserve">: </w:t>
      </w:r>
      <w:r w:rsidR="00A25562">
        <w:rPr>
          <w:rFonts w:ascii="Times New Roman" w:hAnsi="Times New Roman" w:cs="Times New Roman"/>
          <w:u w:val="single"/>
        </w:rPr>
        <w:t>Exposure of local people to heavy metals</w:t>
      </w:r>
    </w:p>
    <w:p w14:paraId="3084484F" w14:textId="3EB73D33" w:rsidR="00D067A9" w:rsidRDefault="00D61604" w:rsidP="00C747CA">
      <w:pPr>
        <w:rPr>
          <w:rFonts w:ascii="Times New Roman" w:hAnsi="Times New Roman" w:cs="Times New Roman"/>
        </w:rPr>
      </w:pPr>
      <w:r>
        <w:rPr>
          <w:rFonts w:ascii="Times New Roman" w:hAnsi="Times New Roman" w:cs="Times New Roman"/>
        </w:rPr>
        <w:t xml:space="preserve">The people living </w:t>
      </w:r>
      <w:r w:rsidR="00CF06FF">
        <w:rPr>
          <w:rFonts w:ascii="Times New Roman" w:hAnsi="Times New Roman" w:cs="Times New Roman"/>
        </w:rPr>
        <w:t xml:space="preserve">in the local town </w:t>
      </w:r>
      <w:r>
        <w:rPr>
          <w:rFonts w:ascii="Times New Roman" w:hAnsi="Times New Roman" w:cs="Times New Roman"/>
        </w:rPr>
        <w:t>use the river for drinking water and to irrigate their rice fields</w:t>
      </w:r>
      <w:r w:rsidR="000D7383">
        <w:rPr>
          <w:rFonts w:ascii="Times New Roman" w:hAnsi="Times New Roman" w:cs="Times New Roman"/>
        </w:rPr>
        <w:t>. They also eat fish caught from the river.</w:t>
      </w:r>
    </w:p>
    <w:p w14:paraId="4A29B633" w14:textId="77777777" w:rsidR="000D7383" w:rsidRDefault="000D7383" w:rsidP="00C747CA">
      <w:pPr>
        <w:rPr>
          <w:rFonts w:ascii="Times New Roman" w:hAnsi="Times New Roman" w:cs="Times New Roman"/>
        </w:rPr>
      </w:pPr>
    </w:p>
    <w:p w14:paraId="4C98113C" w14:textId="78D9A110" w:rsidR="000D7383" w:rsidRDefault="000D7383" w:rsidP="00C747CA">
      <w:pPr>
        <w:rPr>
          <w:rFonts w:ascii="Times New Roman" w:hAnsi="Times New Roman" w:cs="Times New Roman"/>
        </w:rPr>
      </w:pPr>
      <w:r>
        <w:rPr>
          <w:rFonts w:ascii="Times New Roman" w:hAnsi="Times New Roman" w:cs="Times New Roman"/>
        </w:rPr>
        <w:t xml:space="preserve">In this part of the practical we will assess the </w:t>
      </w:r>
      <w:r w:rsidR="00EF6860">
        <w:rPr>
          <w:rFonts w:ascii="Times New Roman" w:hAnsi="Times New Roman" w:cs="Times New Roman"/>
        </w:rPr>
        <w:t xml:space="preserve">risk of chronic toxicity posed by </w:t>
      </w:r>
      <w:r>
        <w:rPr>
          <w:rFonts w:ascii="Times New Roman" w:hAnsi="Times New Roman" w:cs="Times New Roman"/>
        </w:rPr>
        <w:t xml:space="preserve">exposure of local people to heavy metals </w:t>
      </w:r>
      <w:r w:rsidR="006769FB">
        <w:rPr>
          <w:rFonts w:ascii="Times New Roman" w:hAnsi="Times New Roman" w:cs="Times New Roman"/>
        </w:rPr>
        <w:t xml:space="preserve">via drinking water and </w:t>
      </w:r>
      <w:r>
        <w:rPr>
          <w:rFonts w:ascii="Times New Roman" w:hAnsi="Times New Roman" w:cs="Times New Roman"/>
        </w:rPr>
        <w:t>food.</w:t>
      </w:r>
    </w:p>
    <w:p w14:paraId="37738E66" w14:textId="77777777" w:rsidR="007E5E7E" w:rsidRDefault="007E5E7E" w:rsidP="00C747CA">
      <w:pPr>
        <w:rPr>
          <w:rFonts w:ascii="Times New Roman" w:hAnsi="Times New Roman" w:cs="Times New Roman"/>
        </w:rPr>
      </w:pPr>
    </w:p>
    <w:p w14:paraId="672AACFA" w14:textId="6B3AEF6C" w:rsidR="007E5E7E" w:rsidRDefault="007E5E7E" w:rsidP="00C747CA">
      <w:pPr>
        <w:rPr>
          <w:rFonts w:ascii="Times New Roman" w:hAnsi="Times New Roman" w:cs="Times New Roman"/>
          <w:u w:val="single"/>
        </w:rPr>
      </w:pPr>
      <w:r w:rsidRPr="007E5E7E">
        <w:rPr>
          <w:rFonts w:ascii="Times New Roman" w:hAnsi="Times New Roman" w:cs="Times New Roman"/>
          <w:u w:val="single"/>
        </w:rPr>
        <w:t>Instructions</w:t>
      </w:r>
    </w:p>
    <w:p w14:paraId="4F00050F" w14:textId="77777777" w:rsidR="007E5E7E" w:rsidRPr="007E5E7E" w:rsidRDefault="007E5E7E" w:rsidP="00C747CA">
      <w:pPr>
        <w:rPr>
          <w:rFonts w:ascii="Times New Roman" w:hAnsi="Times New Roman" w:cs="Times New Roman"/>
          <w:u w:val="single"/>
        </w:rPr>
      </w:pPr>
    </w:p>
    <w:p w14:paraId="4ECEEFFB" w14:textId="4FB099D4" w:rsidR="007E5E7E" w:rsidRDefault="007E5E7E" w:rsidP="00C747CA">
      <w:pPr>
        <w:rPr>
          <w:rFonts w:ascii="Times New Roman" w:hAnsi="Times New Roman" w:cs="Times New Roman"/>
        </w:rPr>
      </w:pPr>
      <w:r w:rsidRPr="007E5E7E">
        <w:rPr>
          <w:rFonts w:ascii="Times New Roman" w:hAnsi="Times New Roman" w:cs="Times New Roman"/>
          <w:u w:val="single"/>
        </w:rPr>
        <w:t>Step 1</w:t>
      </w:r>
      <w:r>
        <w:rPr>
          <w:rFonts w:ascii="Times New Roman" w:hAnsi="Times New Roman" w:cs="Times New Roman"/>
        </w:rPr>
        <w:t xml:space="preserve"> </w:t>
      </w:r>
    </w:p>
    <w:p w14:paraId="7D7394BF" w14:textId="4C46588B" w:rsidR="00FF351A" w:rsidRDefault="00632E8F" w:rsidP="00C747CA">
      <w:pPr>
        <w:rPr>
          <w:rFonts w:ascii="Times New Roman" w:hAnsi="Times New Roman" w:cs="Times New Roman"/>
        </w:rPr>
      </w:pPr>
      <w:r>
        <w:rPr>
          <w:rFonts w:ascii="Times New Roman" w:hAnsi="Times New Roman" w:cs="Times New Roman"/>
        </w:rPr>
        <w:t>Using the following equation calculate the average daily intake (ADI)</w:t>
      </w:r>
      <w:r w:rsidR="00E87A90">
        <w:rPr>
          <w:rFonts w:ascii="Times New Roman" w:hAnsi="Times New Roman" w:cs="Times New Roman"/>
        </w:rPr>
        <w:t xml:space="preserve"> of each metal (</w:t>
      </w:r>
      <w:proofErr w:type="spellStart"/>
      <w:r w:rsidR="00587BA2">
        <w:rPr>
          <w:rFonts w:ascii="Times New Roman" w:hAnsi="Times New Roman" w:cs="Times New Roman"/>
        </w:rPr>
        <w:t>Pb</w:t>
      </w:r>
      <w:proofErr w:type="spellEnd"/>
      <w:r w:rsidR="00E87A90">
        <w:rPr>
          <w:rFonts w:ascii="Times New Roman" w:hAnsi="Times New Roman" w:cs="Times New Roman"/>
        </w:rPr>
        <w:t>, Cd and Hg) for</w:t>
      </w:r>
      <w:r w:rsidR="00FF351A">
        <w:rPr>
          <w:rFonts w:ascii="Times New Roman" w:hAnsi="Times New Roman" w:cs="Times New Roman"/>
        </w:rPr>
        <w:t xml:space="preserve"> 3</w:t>
      </w:r>
      <w:r w:rsidR="00E87A90">
        <w:rPr>
          <w:rFonts w:ascii="Times New Roman" w:hAnsi="Times New Roman" w:cs="Times New Roman"/>
        </w:rPr>
        <w:t xml:space="preserve"> different exposure </w:t>
      </w:r>
      <w:r w:rsidR="002906D3">
        <w:rPr>
          <w:rFonts w:ascii="Times New Roman" w:hAnsi="Times New Roman" w:cs="Times New Roman"/>
        </w:rPr>
        <w:t>activities</w:t>
      </w:r>
      <w:proofErr w:type="gramStart"/>
      <w:r w:rsidR="00FF351A">
        <w:rPr>
          <w:rFonts w:ascii="Times New Roman" w:hAnsi="Times New Roman" w:cs="Times New Roman"/>
        </w:rPr>
        <w:t>;</w:t>
      </w:r>
      <w:proofErr w:type="gramEnd"/>
    </w:p>
    <w:p w14:paraId="613702AD" w14:textId="2A6DD90A" w:rsidR="00FF351A" w:rsidRPr="00FF351A" w:rsidRDefault="00E87A90" w:rsidP="00FF351A">
      <w:pPr>
        <w:pStyle w:val="ListParagraph"/>
        <w:numPr>
          <w:ilvl w:val="0"/>
          <w:numId w:val="16"/>
        </w:numPr>
        <w:rPr>
          <w:rFonts w:ascii="Times New Roman" w:hAnsi="Times New Roman" w:cs="Times New Roman"/>
        </w:rPr>
      </w:pPr>
      <w:proofErr w:type="gramStart"/>
      <w:r w:rsidRPr="00FF351A">
        <w:rPr>
          <w:rFonts w:ascii="Times New Roman" w:hAnsi="Times New Roman" w:cs="Times New Roman"/>
        </w:rPr>
        <w:t>drinking</w:t>
      </w:r>
      <w:proofErr w:type="gramEnd"/>
      <w:r w:rsidRPr="00FF351A">
        <w:rPr>
          <w:rFonts w:ascii="Times New Roman" w:hAnsi="Times New Roman" w:cs="Times New Roman"/>
        </w:rPr>
        <w:t xml:space="preserve"> river water, </w:t>
      </w:r>
    </w:p>
    <w:p w14:paraId="648BBAC1" w14:textId="77777777" w:rsidR="00FF351A" w:rsidRDefault="00E87A90" w:rsidP="00FF351A">
      <w:pPr>
        <w:pStyle w:val="ListParagraph"/>
        <w:numPr>
          <w:ilvl w:val="0"/>
          <w:numId w:val="16"/>
        </w:numPr>
        <w:rPr>
          <w:rFonts w:ascii="Times New Roman" w:hAnsi="Times New Roman" w:cs="Times New Roman"/>
        </w:rPr>
      </w:pPr>
      <w:proofErr w:type="gramStart"/>
      <w:r w:rsidRPr="00FF351A">
        <w:rPr>
          <w:rFonts w:ascii="Times New Roman" w:hAnsi="Times New Roman" w:cs="Times New Roman"/>
        </w:rPr>
        <w:t>eating</w:t>
      </w:r>
      <w:proofErr w:type="gramEnd"/>
      <w:r w:rsidRPr="00FF351A">
        <w:rPr>
          <w:rFonts w:ascii="Times New Roman" w:hAnsi="Times New Roman" w:cs="Times New Roman"/>
        </w:rPr>
        <w:t xml:space="preserve"> rice and </w:t>
      </w:r>
    </w:p>
    <w:p w14:paraId="40C8B8EE" w14:textId="5F8857CD" w:rsidR="00632E8F" w:rsidRPr="00FF351A" w:rsidRDefault="00E87A90" w:rsidP="00FF351A">
      <w:pPr>
        <w:pStyle w:val="ListParagraph"/>
        <w:numPr>
          <w:ilvl w:val="0"/>
          <w:numId w:val="16"/>
        </w:numPr>
        <w:rPr>
          <w:rFonts w:ascii="Times New Roman" w:hAnsi="Times New Roman" w:cs="Times New Roman"/>
        </w:rPr>
      </w:pPr>
      <w:proofErr w:type="gramStart"/>
      <w:r w:rsidRPr="00FF351A">
        <w:rPr>
          <w:rFonts w:ascii="Times New Roman" w:hAnsi="Times New Roman" w:cs="Times New Roman"/>
        </w:rPr>
        <w:t>eating</w:t>
      </w:r>
      <w:proofErr w:type="gramEnd"/>
      <w:r w:rsidRPr="00FF351A">
        <w:rPr>
          <w:rFonts w:ascii="Times New Roman" w:hAnsi="Times New Roman" w:cs="Times New Roman"/>
        </w:rPr>
        <w:t xml:space="preserve"> fish.</w:t>
      </w:r>
    </w:p>
    <w:p w14:paraId="1AEE1EA1" w14:textId="77777777" w:rsidR="005F5F66" w:rsidRDefault="005F5F66" w:rsidP="00C747CA">
      <w:pPr>
        <w:rPr>
          <w:rFonts w:ascii="Times New Roman" w:hAnsi="Times New Roman" w:cs="Times New Roman"/>
        </w:rPr>
      </w:pPr>
    </w:p>
    <w:p w14:paraId="3138D2BE" w14:textId="35AC564E" w:rsidR="00E87A90" w:rsidRDefault="00E87A90" w:rsidP="00E87A90">
      <w:pPr>
        <w:pStyle w:val="ListParagraph"/>
        <w:ind w:left="0"/>
        <w:rPr>
          <w:rFonts w:ascii="Times New Roman" w:hAnsi="Times New Roman" w:cs="Times New Roman"/>
        </w:rPr>
      </w:pPr>
      <w:r>
        <w:rPr>
          <w:rFonts w:ascii="Times New Roman" w:hAnsi="Times New Roman" w:cs="Times New Roman"/>
        </w:rPr>
        <w:t>ADI = (C × IR × EF × ED) ÷ (BW × AT)</w:t>
      </w:r>
    </w:p>
    <w:p w14:paraId="337BF680" w14:textId="77777777" w:rsidR="00E87A90" w:rsidRDefault="00E87A90" w:rsidP="00E87A90">
      <w:pPr>
        <w:pStyle w:val="ListParagraph"/>
        <w:ind w:left="0"/>
        <w:rPr>
          <w:rFonts w:ascii="Times New Roman" w:hAnsi="Times New Roman" w:cs="Times New Roman"/>
        </w:rPr>
      </w:pPr>
    </w:p>
    <w:p w14:paraId="2F77C4F4" w14:textId="06E35A79" w:rsidR="00E87A90" w:rsidRDefault="00E87A90" w:rsidP="00E87A90">
      <w:pPr>
        <w:pStyle w:val="ListParagraph"/>
        <w:ind w:left="0"/>
        <w:rPr>
          <w:rFonts w:ascii="Times New Roman" w:hAnsi="Times New Roman" w:cs="Times New Roman"/>
        </w:rPr>
      </w:pPr>
      <w:r>
        <w:rPr>
          <w:rFonts w:ascii="Times New Roman" w:hAnsi="Times New Roman" w:cs="Times New Roman"/>
        </w:rPr>
        <w:t>Where;</w:t>
      </w:r>
    </w:p>
    <w:tbl>
      <w:tblPr>
        <w:tblStyle w:val="TableGrid"/>
        <w:tblW w:w="0" w:type="auto"/>
        <w:tblLook w:val="04A0" w:firstRow="1" w:lastRow="0" w:firstColumn="1" w:lastColumn="0" w:noHBand="0" w:noVBand="1"/>
      </w:tblPr>
      <w:tblGrid>
        <w:gridCol w:w="675"/>
        <w:gridCol w:w="2268"/>
        <w:gridCol w:w="5245"/>
      </w:tblGrid>
      <w:tr w:rsidR="00E87A90" w14:paraId="65677067" w14:textId="242283F7" w:rsidTr="00353835">
        <w:tc>
          <w:tcPr>
            <w:tcW w:w="675" w:type="dxa"/>
          </w:tcPr>
          <w:p w14:paraId="18AA15B1" w14:textId="2B74C2CA" w:rsidR="00E87A90" w:rsidRDefault="00E87A90" w:rsidP="00C747CA">
            <w:pPr>
              <w:rPr>
                <w:rFonts w:ascii="Times New Roman" w:hAnsi="Times New Roman" w:cs="Times New Roman"/>
              </w:rPr>
            </w:pPr>
            <w:r>
              <w:rPr>
                <w:rFonts w:ascii="Times New Roman" w:hAnsi="Times New Roman" w:cs="Times New Roman"/>
              </w:rPr>
              <w:t>ADI</w:t>
            </w:r>
          </w:p>
        </w:tc>
        <w:tc>
          <w:tcPr>
            <w:tcW w:w="2268" w:type="dxa"/>
          </w:tcPr>
          <w:p w14:paraId="500EDDFF" w14:textId="5F9F8ADD" w:rsidR="00E87A90" w:rsidRDefault="00E87A90" w:rsidP="00C747CA">
            <w:pPr>
              <w:rPr>
                <w:rFonts w:ascii="Times New Roman" w:hAnsi="Times New Roman" w:cs="Times New Roman"/>
              </w:rPr>
            </w:pPr>
            <w:r>
              <w:rPr>
                <w:rFonts w:ascii="Times New Roman" w:hAnsi="Times New Roman" w:cs="Times New Roman"/>
              </w:rPr>
              <w:t>Average daily intake</w:t>
            </w:r>
          </w:p>
        </w:tc>
        <w:tc>
          <w:tcPr>
            <w:tcW w:w="5245" w:type="dxa"/>
          </w:tcPr>
          <w:p w14:paraId="5B2D5A1E" w14:textId="6E4F7E4A" w:rsidR="00E87A90" w:rsidRPr="00E87A90" w:rsidRDefault="00E87A90" w:rsidP="00C747CA">
            <w:pPr>
              <w:rPr>
                <w:rFonts w:ascii="Times New Roman" w:hAnsi="Times New Roman" w:cs="Times New Roman"/>
                <w:lang w:val="en-GB"/>
              </w:rPr>
            </w:pPr>
            <w:r w:rsidRPr="00E87A90">
              <w:rPr>
                <w:rFonts w:ascii="Times New Roman" w:hAnsi="Times New Roman" w:cs="Times New Roman"/>
              </w:rPr>
              <w:t>Average amount of metal, consumed per day, per body mass (μg/day/kg)</w:t>
            </w:r>
          </w:p>
        </w:tc>
      </w:tr>
      <w:tr w:rsidR="00E87A90" w14:paraId="77DF2907" w14:textId="75E7245C" w:rsidTr="00353835">
        <w:tc>
          <w:tcPr>
            <w:tcW w:w="675" w:type="dxa"/>
          </w:tcPr>
          <w:p w14:paraId="4C50076B" w14:textId="396181E2" w:rsidR="00E87A90" w:rsidRDefault="00E87A90" w:rsidP="00C747CA">
            <w:pPr>
              <w:rPr>
                <w:rFonts w:ascii="Times New Roman" w:hAnsi="Times New Roman" w:cs="Times New Roman"/>
              </w:rPr>
            </w:pPr>
            <w:r>
              <w:rPr>
                <w:rFonts w:ascii="Times New Roman" w:hAnsi="Times New Roman" w:cs="Times New Roman"/>
              </w:rPr>
              <w:t>C</w:t>
            </w:r>
          </w:p>
        </w:tc>
        <w:tc>
          <w:tcPr>
            <w:tcW w:w="2268" w:type="dxa"/>
          </w:tcPr>
          <w:p w14:paraId="35397235" w14:textId="160CE18F" w:rsidR="00E87A90" w:rsidRDefault="00E87A90" w:rsidP="00E87A90">
            <w:pPr>
              <w:rPr>
                <w:rFonts w:ascii="Times New Roman" w:hAnsi="Times New Roman" w:cs="Times New Roman"/>
              </w:rPr>
            </w:pPr>
            <w:r>
              <w:rPr>
                <w:rFonts w:ascii="Times New Roman" w:hAnsi="Times New Roman" w:cs="Times New Roman"/>
              </w:rPr>
              <w:t xml:space="preserve">Metal concentration </w:t>
            </w:r>
          </w:p>
        </w:tc>
        <w:tc>
          <w:tcPr>
            <w:tcW w:w="5245" w:type="dxa"/>
          </w:tcPr>
          <w:p w14:paraId="3F6ADA1A" w14:textId="7AACBEF6" w:rsidR="00E87A90" w:rsidRPr="00E87A90" w:rsidRDefault="00E87A90" w:rsidP="00C747CA">
            <w:pPr>
              <w:rPr>
                <w:rFonts w:ascii="Times New Roman" w:hAnsi="Times New Roman" w:cs="Times New Roman"/>
                <w:lang w:val="en-GB"/>
              </w:rPr>
            </w:pPr>
            <w:r w:rsidRPr="00E87A90">
              <w:rPr>
                <w:rFonts w:ascii="Times New Roman" w:hAnsi="Times New Roman" w:cs="Times New Roman"/>
              </w:rPr>
              <w:t>Concentration of metal in water (μg/L) or food (μg/kg)</w:t>
            </w:r>
          </w:p>
        </w:tc>
      </w:tr>
      <w:tr w:rsidR="00E87A90" w14:paraId="5ED0744B" w14:textId="013DFAE1" w:rsidTr="00353835">
        <w:tc>
          <w:tcPr>
            <w:tcW w:w="675" w:type="dxa"/>
          </w:tcPr>
          <w:p w14:paraId="4735E036" w14:textId="6CC089A9" w:rsidR="00E87A90" w:rsidRDefault="00E87A90" w:rsidP="00C747CA">
            <w:pPr>
              <w:rPr>
                <w:rFonts w:ascii="Times New Roman" w:hAnsi="Times New Roman" w:cs="Times New Roman"/>
              </w:rPr>
            </w:pPr>
            <w:r>
              <w:rPr>
                <w:rFonts w:ascii="Times New Roman" w:hAnsi="Times New Roman" w:cs="Times New Roman"/>
              </w:rPr>
              <w:t>IR</w:t>
            </w:r>
          </w:p>
        </w:tc>
        <w:tc>
          <w:tcPr>
            <w:tcW w:w="2268" w:type="dxa"/>
          </w:tcPr>
          <w:p w14:paraId="78E75C65" w14:textId="2118EB08" w:rsidR="00E87A90" w:rsidRDefault="00E87A90" w:rsidP="00C747CA">
            <w:pPr>
              <w:rPr>
                <w:rFonts w:ascii="Times New Roman" w:hAnsi="Times New Roman" w:cs="Times New Roman"/>
              </w:rPr>
            </w:pPr>
            <w:r>
              <w:rPr>
                <w:rFonts w:ascii="Times New Roman" w:hAnsi="Times New Roman" w:cs="Times New Roman"/>
              </w:rPr>
              <w:t>Ingestion rate</w:t>
            </w:r>
          </w:p>
        </w:tc>
        <w:tc>
          <w:tcPr>
            <w:tcW w:w="5245" w:type="dxa"/>
          </w:tcPr>
          <w:p w14:paraId="41CE3EA3" w14:textId="0DC76E46" w:rsidR="00E87A90" w:rsidRDefault="00E87A90" w:rsidP="00C747CA">
            <w:pPr>
              <w:rPr>
                <w:rFonts w:ascii="Times New Roman" w:hAnsi="Times New Roman" w:cs="Times New Roman"/>
              </w:rPr>
            </w:pPr>
            <w:r w:rsidRPr="00E87A90">
              <w:rPr>
                <w:rFonts w:ascii="Times New Roman" w:hAnsi="Times New Roman" w:cs="Times New Roman"/>
              </w:rPr>
              <w:t>Amount of water (L/day) or food (kg/day) consumed per day</w:t>
            </w:r>
          </w:p>
        </w:tc>
      </w:tr>
      <w:tr w:rsidR="00E87A90" w14:paraId="0FCEB63E" w14:textId="2045D633" w:rsidTr="00353835">
        <w:tc>
          <w:tcPr>
            <w:tcW w:w="675" w:type="dxa"/>
          </w:tcPr>
          <w:p w14:paraId="7E0A46C5" w14:textId="316E16BA" w:rsidR="00E87A90" w:rsidRDefault="00E87A90" w:rsidP="00C747CA">
            <w:pPr>
              <w:rPr>
                <w:rFonts w:ascii="Times New Roman" w:hAnsi="Times New Roman" w:cs="Times New Roman"/>
              </w:rPr>
            </w:pPr>
            <w:r>
              <w:rPr>
                <w:rFonts w:ascii="Times New Roman" w:hAnsi="Times New Roman" w:cs="Times New Roman"/>
              </w:rPr>
              <w:t>EF</w:t>
            </w:r>
          </w:p>
        </w:tc>
        <w:tc>
          <w:tcPr>
            <w:tcW w:w="2268" w:type="dxa"/>
          </w:tcPr>
          <w:p w14:paraId="6B49F87D" w14:textId="53FD5664" w:rsidR="00E87A90" w:rsidRDefault="00E87A90" w:rsidP="00C747CA">
            <w:pPr>
              <w:rPr>
                <w:rFonts w:ascii="Times New Roman" w:hAnsi="Times New Roman" w:cs="Times New Roman"/>
              </w:rPr>
            </w:pPr>
            <w:r>
              <w:rPr>
                <w:rFonts w:ascii="Times New Roman" w:hAnsi="Times New Roman" w:cs="Times New Roman"/>
              </w:rPr>
              <w:t>Exposure frequency</w:t>
            </w:r>
          </w:p>
        </w:tc>
        <w:tc>
          <w:tcPr>
            <w:tcW w:w="5245" w:type="dxa"/>
          </w:tcPr>
          <w:p w14:paraId="32371F72" w14:textId="5026DABA" w:rsidR="00E87A90" w:rsidRPr="00E87A90" w:rsidRDefault="00E87A90" w:rsidP="00C747CA">
            <w:pPr>
              <w:rPr>
                <w:rFonts w:ascii="Times New Roman" w:hAnsi="Times New Roman" w:cs="Times New Roman"/>
                <w:lang w:val="en-GB"/>
              </w:rPr>
            </w:pPr>
            <w:r w:rsidRPr="00E87A90">
              <w:rPr>
                <w:rFonts w:ascii="Times New Roman" w:hAnsi="Times New Roman" w:cs="Times New Roman"/>
              </w:rPr>
              <w:t>Number of days per year that exposure activity (i.e. consumption of contaminated food or water) occurs</w:t>
            </w:r>
          </w:p>
        </w:tc>
      </w:tr>
      <w:tr w:rsidR="00E87A90" w14:paraId="625CA012" w14:textId="07BE25BE" w:rsidTr="00353835">
        <w:tc>
          <w:tcPr>
            <w:tcW w:w="675" w:type="dxa"/>
          </w:tcPr>
          <w:p w14:paraId="0832327B" w14:textId="676A9AA3" w:rsidR="00E87A90" w:rsidRDefault="00E87A90" w:rsidP="00C747CA">
            <w:pPr>
              <w:rPr>
                <w:rFonts w:ascii="Times New Roman" w:hAnsi="Times New Roman" w:cs="Times New Roman"/>
              </w:rPr>
            </w:pPr>
            <w:r>
              <w:rPr>
                <w:rFonts w:ascii="Times New Roman" w:hAnsi="Times New Roman" w:cs="Times New Roman"/>
              </w:rPr>
              <w:t>ED</w:t>
            </w:r>
          </w:p>
        </w:tc>
        <w:tc>
          <w:tcPr>
            <w:tcW w:w="2268" w:type="dxa"/>
          </w:tcPr>
          <w:p w14:paraId="08C756E1" w14:textId="38E814EB" w:rsidR="00E87A90" w:rsidRDefault="00E87A90" w:rsidP="00C747CA">
            <w:pPr>
              <w:rPr>
                <w:rFonts w:ascii="Times New Roman" w:hAnsi="Times New Roman" w:cs="Times New Roman"/>
              </w:rPr>
            </w:pPr>
            <w:r>
              <w:rPr>
                <w:rFonts w:ascii="Times New Roman" w:hAnsi="Times New Roman" w:cs="Times New Roman"/>
              </w:rPr>
              <w:t>Exposure duration</w:t>
            </w:r>
          </w:p>
        </w:tc>
        <w:tc>
          <w:tcPr>
            <w:tcW w:w="5245" w:type="dxa"/>
          </w:tcPr>
          <w:p w14:paraId="24BAAEE2" w14:textId="7DA1F90B" w:rsidR="00E87A90" w:rsidRPr="00E87A90" w:rsidRDefault="00E87A90" w:rsidP="00C747CA">
            <w:pPr>
              <w:rPr>
                <w:rFonts w:ascii="Times New Roman" w:hAnsi="Times New Roman" w:cs="Times New Roman"/>
                <w:lang w:val="en-GB"/>
              </w:rPr>
            </w:pPr>
            <w:r w:rsidRPr="00E87A90">
              <w:rPr>
                <w:rFonts w:ascii="Times New Roman" w:hAnsi="Times New Roman" w:cs="Times New Roman"/>
              </w:rPr>
              <w:t>Number of years exposure occurs over</w:t>
            </w:r>
          </w:p>
        </w:tc>
      </w:tr>
      <w:tr w:rsidR="00E87A90" w14:paraId="202648F0" w14:textId="28D3EB2C" w:rsidTr="00353835">
        <w:tc>
          <w:tcPr>
            <w:tcW w:w="675" w:type="dxa"/>
          </w:tcPr>
          <w:p w14:paraId="1675C46F" w14:textId="7FBB3A79" w:rsidR="00E87A90" w:rsidRDefault="00E87A90" w:rsidP="00C747CA">
            <w:pPr>
              <w:rPr>
                <w:rFonts w:ascii="Times New Roman" w:hAnsi="Times New Roman" w:cs="Times New Roman"/>
              </w:rPr>
            </w:pPr>
            <w:r>
              <w:rPr>
                <w:rFonts w:ascii="Times New Roman" w:hAnsi="Times New Roman" w:cs="Times New Roman"/>
              </w:rPr>
              <w:t>BW</w:t>
            </w:r>
          </w:p>
        </w:tc>
        <w:tc>
          <w:tcPr>
            <w:tcW w:w="2268" w:type="dxa"/>
          </w:tcPr>
          <w:p w14:paraId="3EFD8D66" w14:textId="3A774600" w:rsidR="00E87A90" w:rsidRDefault="00E87A90" w:rsidP="00C747CA">
            <w:pPr>
              <w:rPr>
                <w:rFonts w:ascii="Times New Roman" w:hAnsi="Times New Roman" w:cs="Times New Roman"/>
              </w:rPr>
            </w:pPr>
            <w:r>
              <w:rPr>
                <w:rFonts w:ascii="Times New Roman" w:hAnsi="Times New Roman" w:cs="Times New Roman"/>
              </w:rPr>
              <w:t>Body weight</w:t>
            </w:r>
          </w:p>
        </w:tc>
        <w:tc>
          <w:tcPr>
            <w:tcW w:w="5245" w:type="dxa"/>
          </w:tcPr>
          <w:p w14:paraId="64F1AD01" w14:textId="49DC1547" w:rsidR="00E87A90" w:rsidRPr="00E87A90" w:rsidRDefault="00E87A90" w:rsidP="00C747CA">
            <w:pPr>
              <w:rPr>
                <w:rFonts w:ascii="Times New Roman" w:hAnsi="Times New Roman" w:cs="Times New Roman"/>
                <w:lang w:val="en-GB"/>
              </w:rPr>
            </w:pPr>
            <w:r w:rsidRPr="00E87A90">
              <w:rPr>
                <w:rFonts w:ascii="Times New Roman" w:hAnsi="Times New Roman" w:cs="Times New Roman"/>
              </w:rPr>
              <w:t>Average body weight (kg)</w:t>
            </w:r>
          </w:p>
        </w:tc>
      </w:tr>
      <w:tr w:rsidR="00E87A90" w14:paraId="260BABC6" w14:textId="2686FE25" w:rsidTr="00353835">
        <w:tc>
          <w:tcPr>
            <w:tcW w:w="675" w:type="dxa"/>
          </w:tcPr>
          <w:p w14:paraId="77C8F294" w14:textId="4CBF3D4D" w:rsidR="00E87A90" w:rsidRDefault="00E87A90" w:rsidP="00C747CA">
            <w:pPr>
              <w:rPr>
                <w:rFonts w:ascii="Times New Roman" w:hAnsi="Times New Roman" w:cs="Times New Roman"/>
              </w:rPr>
            </w:pPr>
            <w:r>
              <w:rPr>
                <w:rFonts w:ascii="Times New Roman" w:hAnsi="Times New Roman" w:cs="Times New Roman"/>
              </w:rPr>
              <w:t>AT</w:t>
            </w:r>
          </w:p>
        </w:tc>
        <w:tc>
          <w:tcPr>
            <w:tcW w:w="2268" w:type="dxa"/>
          </w:tcPr>
          <w:p w14:paraId="730F1E56" w14:textId="0CC5448C" w:rsidR="00E87A90" w:rsidRDefault="00E87A90" w:rsidP="00C747CA">
            <w:pPr>
              <w:rPr>
                <w:rFonts w:ascii="Times New Roman" w:hAnsi="Times New Roman" w:cs="Times New Roman"/>
              </w:rPr>
            </w:pPr>
            <w:r>
              <w:rPr>
                <w:rFonts w:ascii="Times New Roman" w:hAnsi="Times New Roman" w:cs="Times New Roman"/>
              </w:rPr>
              <w:t>Averaging time</w:t>
            </w:r>
          </w:p>
        </w:tc>
        <w:tc>
          <w:tcPr>
            <w:tcW w:w="5245" w:type="dxa"/>
          </w:tcPr>
          <w:p w14:paraId="23D091CF" w14:textId="1B292F6B" w:rsidR="00E87A90" w:rsidRPr="00E87A90" w:rsidRDefault="00E87A90" w:rsidP="00C747CA">
            <w:pPr>
              <w:rPr>
                <w:rFonts w:ascii="Times New Roman" w:hAnsi="Times New Roman" w:cs="Times New Roman"/>
                <w:lang w:val="en-GB"/>
              </w:rPr>
            </w:pPr>
            <w:r w:rsidRPr="00E87A90">
              <w:rPr>
                <w:rFonts w:ascii="Times New Roman" w:hAnsi="Times New Roman" w:cs="Times New Roman"/>
              </w:rPr>
              <w:t xml:space="preserve">Total time period considered (days) </w:t>
            </w:r>
            <w:r w:rsidRPr="00E87A90">
              <w:rPr>
                <w:rFonts w:ascii="Times New Roman" w:hAnsi="Times New Roman" w:cs="Times New Roman"/>
                <w:lang w:val="mr-IN"/>
              </w:rPr>
              <w:t>–</w:t>
            </w:r>
            <w:r w:rsidRPr="00E87A90">
              <w:rPr>
                <w:rFonts w:ascii="Times New Roman" w:hAnsi="Times New Roman" w:cs="Times New Roman"/>
              </w:rPr>
              <w:t xml:space="preserve"> often the lifetime of an individual (same length of time as ED, but in days not years)</w:t>
            </w:r>
          </w:p>
        </w:tc>
      </w:tr>
    </w:tbl>
    <w:p w14:paraId="0D1FF414" w14:textId="77777777" w:rsidR="00353835" w:rsidRDefault="00353835" w:rsidP="00C747CA">
      <w:pPr>
        <w:rPr>
          <w:rFonts w:ascii="Times New Roman" w:hAnsi="Times New Roman" w:cs="Times New Roman"/>
        </w:rPr>
      </w:pPr>
    </w:p>
    <w:p w14:paraId="14E76E89" w14:textId="77777777" w:rsidR="007E5E7E" w:rsidRDefault="007E5E7E" w:rsidP="00C747CA">
      <w:pPr>
        <w:rPr>
          <w:rFonts w:ascii="Times New Roman" w:hAnsi="Times New Roman" w:cs="Times New Roman"/>
          <w:u w:val="single"/>
        </w:rPr>
      </w:pPr>
      <w:r w:rsidRPr="007E5E7E">
        <w:rPr>
          <w:rFonts w:ascii="Times New Roman" w:hAnsi="Times New Roman" w:cs="Times New Roman"/>
          <w:u w:val="single"/>
        </w:rPr>
        <w:t>Step 2</w:t>
      </w:r>
    </w:p>
    <w:p w14:paraId="659C44AB" w14:textId="0D882B1B" w:rsidR="007E5E7E" w:rsidRDefault="007E5E7E" w:rsidP="00C747CA">
      <w:pPr>
        <w:rPr>
          <w:rFonts w:ascii="Times New Roman" w:hAnsi="Times New Roman" w:cs="Times New Roman"/>
        </w:rPr>
      </w:pPr>
      <w:r>
        <w:rPr>
          <w:rFonts w:ascii="Times New Roman" w:hAnsi="Times New Roman" w:cs="Times New Roman"/>
        </w:rPr>
        <w:t xml:space="preserve"> Calculate the hazard quotients (HQ) for these different metals and exposure activities using:</w:t>
      </w:r>
    </w:p>
    <w:p w14:paraId="705950EB" w14:textId="77777777" w:rsidR="007E5E7E" w:rsidRDefault="007E5E7E" w:rsidP="00C747CA">
      <w:pPr>
        <w:rPr>
          <w:rFonts w:ascii="Times New Roman" w:hAnsi="Times New Roman" w:cs="Times New Roman"/>
        </w:rPr>
      </w:pPr>
    </w:p>
    <w:p w14:paraId="77C1BE03" w14:textId="0C06B0DC" w:rsidR="007E5E7E" w:rsidRDefault="007E5E7E" w:rsidP="00C747CA">
      <w:pPr>
        <w:rPr>
          <w:rFonts w:ascii="Times New Roman" w:hAnsi="Times New Roman" w:cs="Times New Roman"/>
        </w:rPr>
      </w:pPr>
      <w:r>
        <w:rPr>
          <w:rFonts w:ascii="Times New Roman" w:hAnsi="Times New Roman" w:cs="Times New Roman"/>
        </w:rPr>
        <w:t>Hazard Quotient (HQ) = ADI/Recommended daily intakes</w:t>
      </w:r>
    </w:p>
    <w:p w14:paraId="3E743AF5" w14:textId="77777777" w:rsidR="007E5E7E" w:rsidRDefault="007E5E7E" w:rsidP="00C747CA">
      <w:pPr>
        <w:rPr>
          <w:rFonts w:ascii="Times New Roman" w:hAnsi="Times New Roman" w:cs="Times New Roman"/>
        </w:rPr>
      </w:pPr>
    </w:p>
    <w:p w14:paraId="2FAC6214" w14:textId="77777777" w:rsidR="007E5E7E" w:rsidRDefault="007E5E7E" w:rsidP="00C747CA">
      <w:pPr>
        <w:rPr>
          <w:rFonts w:ascii="Times New Roman" w:hAnsi="Times New Roman" w:cs="Times New Roman"/>
          <w:u w:val="single"/>
        </w:rPr>
      </w:pPr>
      <w:r w:rsidRPr="007E5E7E">
        <w:rPr>
          <w:rFonts w:ascii="Times New Roman" w:hAnsi="Times New Roman" w:cs="Times New Roman"/>
          <w:u w:val="single"/>
        </w:rPr>
        <w:t>Step 3</w:t>
      </w:r>
    </w:p>
    <w:p w14:paraId="77BB91F4" w14:textId="170FAEC6" w:rsidR="007E5E7E" w:rsidRPr="007E5E7E" w:rsidRDefault="007E5E7E" w:rsidP="00C747CA">
      <w:pPr>
        <w:rPr>
          <w:rFonts w:ascii="Times New Roman" w:hAnsi="Times New Roman" w:cs="Times New Roman"/>
          <w:u w:val="single"/>
        </w:rPr>
      </w:pPr>
      <w:r>
        <w:rPr>
          <w:rFonts w:ascii="Times New Roman" w:hAnsi="Times New Roman" w:cs="Times New Roman"/>
        </w:rPr>
        <w:t xml:space="preserve">Assess the chronic toxicity risks posed by exposure to these 3 metals by the 3 different activities </w:t>
      </w:r>
    </w:p>
    <w:p w14:paraId="024DBFBE" w14:textId="77777777" w:rsidR="007E5E7E" w:rsidRDefault="007E5E7E" w:rsidP="00C747CA">
      <w:pPr>
        <w:rPr>
          <w:rFonts w:ascii="Times New Roman" w:hAnsi="Times New Roman" w:cs="Times New Roman"/>
        </w:rPr>
      </w:pPr>
    </w:p>
    <w:p w14:paraId="489D165A" w14:textId="41F12A1E" w:rsidR="007E5E7E" w:rsidRDefault="007E5E7E" w:rsidP="00C747CA">
      <w:pPr>
        <w:rPr>
          <w:rFonts w:ascii="Times New Roman" w:hAnsi="Times New Roman" w:cs="Times New Roman"/>
        </w:rPr>
      </w:pPr>
      <w:r>
        <w:rPr>
          <w:rFonts w:ascii="Times New Roman" w:hAnsi="Times New Roman" w:cs="Times New Roman"/>
        </w:rPr>
        <w:t>HQ &gt; 1 risk of chronic toxicity</w:t>
      </w:r>
    </w:p>
    <w:p w14:paraId="4D6F4D31" w14:textId="77777777" w:rsidR="007E5E7E" w:rsidRDefault="007E5E7E" w:rsidP="00C747CA">
      <w:pPr>
        <w:rPr>
          <w:rFonts w:ascii="Times New Roman" w:hAnsi="Times New Roman" w:cs="Times New Roman"/>
        </w:rPr>
      </w:pPr>
    </w:p>
    <w:p w14:paraId="5BE98827" w14:textId="08A8312F" w:rsidR="007E5E7E" w:rsidRPr="007E5E7E" w:rsidRDefault="007E5E7E" w:rsidP="00C747CA">
      <w:pPr>
        <w:rPr>
          <w:rFonts w:ascii="Times New Roman" w:hAnsi="Times New Roman" w:cs="Times New Roman"/>
        </w:rPr>
      </w:pPr>
      <w:r>
        <w:rPr>
          <w:rFonts w:ascii="Times New Roman" w:hAnsi="Times New Roman" w:cs="Times New Roman"/>
        </w:rPr>
        <w:t>HQ &lt; 1 no risk of chronic toxicity</w:t>
      </w:r>
    </w:p>
    <w:p w14:paraId="36BE9192" w14:textId="77777777" w:rsidR="007E5E7E" w:rsidRDefault="007E5E7E" w:rsidP="00C747CA">
      <w:pPr>
        <w:rPr>
          <w:rFonts w:ascii="Times New Roman" w:hAnsi="Times New Roman" w:cs="Times New Roman"/>
        </w:rPr>
      </w:pPr>
    </w:p>
    <w:p w14:paraId="59EBAB15" w14:textId="77777777" w:rsidR="007E5E7E" w:rsidRDefault="007E5E7E" w:rsidP="00C747CA">
      <w:pPr>
        <w:rPr>
          <w:rFonts w:ascii="Times New Roman" w:hAnsi="Times New Roman" w:cs="Times New Roman"/>
        </w:rPr>
      </w:pPr>
    </w:p>
    <w:p w14:paraId="450A37D3" w14:textId="77777777" w:rsidR="007E5E7E" w:rsidRDefault="007E5E7E" w:rsidP="00C747CA">
      <w:pPr>
        <w:rPr>
          <w:rFonts w:ascii="Times New Roman" w:hAnsi="Times New Roman" w:cs="Times New Roman"/>
        </w:rPr>
      </w:pPr>
    </w:p>
    <w:p w14:paraId="340C8361" w14:textId="77777777" w:rsidR="007E5E7E" w:rsidRDefault="007E5E7E" w:rsidP="00C747CA">
      <w:pPr>
        <w:rPr>
          <w:rFonts w:ascii="Times New Roman" w:hAnsi="Times New Roman" w:cs="Times New Roman"/>
        </w:rPr>
      </w:pPr>
    </w:p>
    <w:p w14:paraId="074FEBAD" w14:textId="2010F2F6" w:rsidR="00FF351A" w:rsidRDefault="00FF351A" w:rsidP="00C747CA">
      <w:pPr>
        <w:rPr>
          <w:rFonts w:ascii="Times New Roman" w:hAnsi="Times New Roman" w:cs="Times New Roman"/>
        </w:rPr>
      </w:pPr>
      <w:r>
        <w:rPr>
          <w:rFonts w:ascii="Times New Roman" w:hAnsi="Times New Roman" w:cs="Times New Roman"/>
        </w:rPr>
        <w:t xml:space="preserve">(1) </w:t>
      </w:r>
      <w:r w:rsidRPr="00FF351A">
        <w:rPr>
          <w:rFonts w:ascii="Times New Roman" w:hAnsi="Times New Roman" w:cs="Times New Roman"/>
          <w:u w:val="single"/>
        </w:rPr>
        <w:t>Drinking water</w:t>
      </w:r>
    </w:p>
    <w:p w14:paraId="35DD07FD" w14:textId="3BBF05CC" w:rsidR="00FF351A" w:rsidRDefault="00FF351A" w:rsidP="00C747CA">
      <w:pPr>
        <w:rPr>
          <w:rFonts w:ascii="Times New Roman" w:hAnsi="Times New Roman" w:cs="Times New Roman"/>
        </w:rPr>
      </w:pPr>
      <w:r>
        <w:rPr>
          <w:rFonts w:ascii="Times New Roman" w:hAnsi="Times New Roman" w:cs="Times New Roman"/>
        </w:rPr>
        <w:t>Assume the following</w:t>
      </w:r>
      <w:proofErr w:type="gramStart"/>
      <w:r>
        <w:rPr>
          <w:rFonts w:ascii="Times New Roman" w:hAnsi="Times New Roman" w:cs="Times New Roman"/>
        </w:rPr>
        <w:t>;</w:t>
      </w:r>
      <w:proofErr w:type="gramEnd"/>
    </w:p>
    <w:p w14:paraId="7C2893E7" w14:textId="667979A9" w:rsidR="00FF351A" w:rsidRDefault="00FF351A" w:rsidP="00C747CA">
      <w:pPr>
        <w:rPr>
          <w:rFonts w:ascii="Times New Roman" w:hAnsi="Times New Roman" w:cs="Times New Roman"/>
        </w:rPr>
      </w:pPr>
      <w:r>
        <w:rPr>
          <w:rFonts w:ascii="Times New Roman" w:hAnsi="Times New Roman" w:cs="Times New Roman"/>
        </w:rPr>
        <w:t>Ingestion rate (IR) = 2L/day</w:t>
      </w:r>
    </w:p>
    <w:p w14:paraId="76355348" w14:textId="77777777" w:rsidR="00FF351A" w:rsidRDefault="00FF351A" w:rsidP="00FF351A">
      <w:pPr>
        <w:rPr>
          <w:rFonts w:ascii="Times New Roman" w:hAnsi="Times New Roman" w:cs="Times New Roman"/>
        </w:rPr>
      </w:pPr>
      <w:r>
        <w:rPr>
          <w:rFonts w:ascii="Times New Roman" w:hAnsi="Times New Roman" w:cs="Times New Roman"/>
        </w:rPr>
        <w:t>Exposure frequency (EF) = 365 days/year (i.e. people drink water everyday)</w:t>
      </w:r>
    </w:p>
    <w:p w14:paraId="5AA0D0DC" w14:textId="1502D234" w:rsidR="00FF351A" w:rsidRDefault="00FF351A" w:rsidP="00C747CA">
      <w:pPr>
        <w:rPr>
          <w:rFonts w:ascii="Times New Roman" w:hAnsi="Times New Roman" w:cs="Times New Roman"/>
        </w:rPr>
      </w:pPr>
      <w:r>
        <w:rPr>
          <w:rFonts w:ascii="Times New Roman" w:hAnsi="Times New Roman" w:cs="Times New Roman"/>
        </w:rPr>
        <w:t>Exposure duration (ED) = 70years (over the lifetime of an individual)</w:t>
      </w:r>
    </w:p>
    <w:p w14:paraId="76C8EB96" w14:textId="5088EB85" w:rsidR="00FF351A" w:rsidRDefault="00FF351A" w:rsidP="00C747CA">
      <w:pPr>
        <w:rPr>
          <w:rFonts w:ascii="Times New Roman" w:hAnsi="Times New Roman" w:cs="Times New Roman"/>
        </w:rPr>
      </w:pPr>
      <w:r>
        <w:rPr>
          <w:rFonts w:ascii="Times New Roman" w:hAnsi="Times New Roman" w:cs="Times New Roman"/>
        </w:rPr>
        <w:t>Averaging time (AT) = 25550 days (70 years in days)</w:t>
      </w:r>
    </w:p>
    <w:p w14:paraId="35EEBCAF" w14:textId="7A6B56D8" w:rsidR="00FF351A" w:rsidRDefault="00FF351A" w:rsidP="00C747CA">
      <w:pPr>
        <w:rPr>
          <w:rFonts w:ascii="Times New Roman" w:hAnsi="Times New Roman" w:cs="Times New Roman"/>
        </w:rPr>
      </w:pPr>
      <w:r>
        <w:rPr>
          <w:rFonts w:ascii="Times New Roman" w:hAnsi="Times New Roman" w:cs="Times New Roman"/>
        </w:rPr>
        <w:t>Body weight (BW) = 70kg (average weight of person)</w:t>
      </w:r>
    </w:p>
    <w:p w14:paraId="691BC521" w14:textId="77777777" w:rsidR="001E323C" w:rsidRDefault="001E323C" w:rsidP="00C747CA">
      <w:pPr>
        <w:rPr>
          <w:rFonts w:ascii="Times New Roman" w:hAnsi="Times New Roman" w:cs="Times New Roman"/>
        </w:rPr>
      </w:pPr>
    </w:p>
    <w:p w14:paraId="696662BF" w14:textId="5F18DF07" w:rsidR="001E323C" w:rsidRDefault="001E323C" w:rsidP="00C747CA">
      <w:pPr>
        <w:rPr>
          <w:rFonts w:ascii="Times New Roman" w:hAnsi="Times New Roman" w:cs="Times New Roman"/>
        </w:rPr>
      </w:pPr>
      <w:r>
        <w:rPr>
          <w:rFonts w:ascii="Times New Roman" w:hAnsi="Times New Roman" w:cs="Times New Roman"/>
        </w:rPr>
        <w:t>Calculate ADI</w:t>
      </w:r>
      <w:r w:rsidR="007E5E7E">
        <w:rPr>
          <w:rFonts w:ascii="Times New Roman" w:hAnsi="Times New Roman" w:cs="Times New Roman"/>
        </w:rPr>
        <w:t xml:space="preserve"> and HQ</w:t>
      </w:r>
      <w:r>
        <w:rPr>
          <w:rFonts w:ascii="Times New Roman" w:hAnsi="Times New Roman" w:cs="Times New Roman"/>
        </w:rPr>
        <w:t xml:space="preserve"> for the following metals</w:t>
      </w:r>
      <w:proofErr w:type="gramStart"/>
      <w:r>
        <w:rPr>
          <w:rFonts w:ascii="Times New Roman" w:hAnsi="Times New Roman" w:cs="Times New Roman"/>
        </w:rPr>
        <w:t>;</w:t>
      </w:r>
      <w:proofErr w:type="gramEnd"/>
    </w:p>
    <w:tbl>
      <w:tblPr>
        <w:tblStyle w:val="TableGrid"/>
        <w:tblW w:w="0" w:type="auto"/>
        <w:tblLook w:val="04A0" w:firstRow="1" w:lastRow="0" w:firstColumn="1" w:lastColumn="0" w:noHBand="0" w:noVBand="1"/>
      </w:tblPr>
      <w:tblGrid>
        <w:gridCol w:w="1096"/>
        <w:gridCol w:w="1839"/>
        <w:gridCol w:w="2152"/>
        <w:gridCol w:w="1736"/>
        <w:gridCol w:w="1693"/>
      </w:tblGrid>
      <w:tr w:rsidR="001E323C" w14:paraId="54CB05CF" w14:textId="77777777" w:rsidTr="007E5E7E">
        <w:tc>
          <w:tcPr>
            <w:tcW w:w="1101" w:type="dxa"/>
          </w:tcPr>
          <w:p w14:paraId="1D3E73EF" w14:textId="01B78CF0" w:rsidR="001E323C" w:rsidRPr="001E323C" w:rsidRDefault="001E323C" w:rsidP="00C747CA">
            <w:pPr>
              <w:rPr>
                <w:rFonts w:ascii="Times New Roman" w:hAnsi="Times New Roman" w:cs="Times New Roman"/>
                <w:b/>
              </w:rPr>
            </w:pPr>
            <w:r w:rsidRPr="001E323C">
              <w:rPr>
                <w:rFonts w:ascii="Times New Roman" w:hAnsi="Times New Roman" w:cs="Times New Roman"/>
                <w:b/>
              </w:rPr>
              <w:t>Metal</w:t>
            </w:r>
          </w:p>
        </w:tc>
        <w:tc>
          <w:tcPr>
            <w:tcW w:w="1842" w:type="dxa"/>
          </w:tcPr>
          <w:p w14:paraId="0AA1256B" w14:textId="77777777" w:rsidR="001E323C" w:rsidRDefault="001E323C" w:rsidP="007E5E7E">
            <w:pPr>
              <w:jc w:val="center"/>
              <w:rPr>
                <w:rFonts w:ascii="Times New Roman" w:hAnsi="Times New Roman" w:cs="Times New Roman"/>
                <w:b/>
              </w:rPr>
            </w:pPr>
            <w:r w:rsidRPr="001E323C">
              <w:rPr>
                <w:rFonts w:ascii="Times New Roman" w:hAnsi="Times New Roman" w:cs="Times New Roman"/>
                <w:b/>
              </w:rPr>
              <w:t>Concentration</w:t>
            </w:r>
          </w:p>
          <w:p w14:paraId="7FF25E41" w14:textId="7024B1B0" w:rsidR="007E5E7E" w:rsidRPr="001E323C" w:rsidRDefault="007E5E7E" w:rsidP="007E5E7E">
            <w:pPr>
              <w:jc w:val="center"/>
              <w:rPr>
                <w:rFonts w:ascii="Times New Roman" w:hAnsi="Times New Roman" w:cs="Times New Roman"/>
                <w:b/>
              </w:rPr>
            </w:pPr>
            <w:r>
              <w:rPr>
                <w:rFonts w:ascii="Times New Roman" w:hAnsi="Times New Roman" w:cs="Times New Roman"/>
                <w:b/>
              </w:rPr>
              <w:t>(</w:t>
            </w:r>
            <w:r w:rsidRPr="007E5E7E">
              <w:rPr>
                <w:rFonts w:ascii="Times New Roman" w:hAnsi="Times New Roman" w:cs="Times New Roman"/>
                <w:b/>
              </w:rPr>
              <w:t>μg</w:t>
            </w:r>
            <w:r>
              <w:rPr>
                <w:rFonts w:ascii="Times New Roman" w:hAnsi="Times New Roman" w:cs="Times New Roman"/>
                <w:b/>
              </w:rPr>
              <w:t>/L)</w:t>
            </w:r>
          </w:p>
        </w:tc>
        <w:tc>
          <w:tcPr>
            <w:tcW w:w="2166" w:type="dxa"/>
          </w:tcPr>
          <w:p w14:paraId="51B4DDFC" w14:textId="77777777" w:rsidR="007E5E7E" w:rsidRDefault="007E5E7E" w:rsidP="007E5E7E">
            <w:pPr>
              <w:jc w:val="center"/>
              <w:rPr>
                <w:rFonts w:ascii="Times New Roman" w:hAnsi="Times New Roman" w:cs="Times New Roman"/>
                <w:b/>
              </w:rPr>
            </w:pPr>
            <w:r>
              <w:rPr>
                <w:rFonts w:ascii="Times New Roman" w:hAnsi="Times New Roman" w:cs="Times New Roman"/>
                <w:b/>
              </w:rPr>
              <w:t>Average daily intake</w:t>
            </w:r>
          </w:p>
          <w:p w14:paraId="1016D9EE" w14:textId="22B4F8D2" w:rsidR="001E323C" w:rsidRPr="007E5E7E" w:rsidRDefault="007E5E7E" w:rsidP="007E5E7E">
            <w:pPr>
              <w:jc w:val="center"/>
              <w:rPr>
                <w:rFonts w:ascii="Times New Roman" w:hAnsi="Times New Roman" w:cs="Times New Roman"/>
                <w:b/>
              </w:rPr>
            </w:pPr>
            <w:r>
              <w:rPr>
                <w:rFonts w:ascii="Times New Roman" w:hAnsi="Times New Roman" w:cs="Times New Roman"/>
                <w:b/>
              </w:rPr>
              <w:t>(</w:t>
            </w:r>
            <w:r w:rsidR="001E323C" w:rsidRPr="007E5E7E">
              <w:rPr>
                <w:rFonts w:ascii="Times New Roman" w:hAnsi="Times New Roman" w:cs="Times New Roman"/>
                <w:b/>
              </w:rPr>
              <w:t>μg/day/kg)</w:t>
            </w:r>
          </w:p>
        </w:tc>
        <w:tc>
          <w:tcPr>
            <w:tcW w:w="1703" w:type="dxa"/>
          </w:tcPr>
          <w:p w14:paraId="57B32BBE" w14:textId="3485D04C" w:rsidR="001E323C" w:rsidRDefault="007E5E7E" w:rsidP="007E5E7E">
            <w:pPr>
              <w:jc w:val="center"/>
              <w:rPr>
                <w:rFonts w:ascii="Times New Roman" w:hAnsi="Times New Roman" w:cs="Times New Roman"/>
              </w:rPr>
            </w:pPr>
            <w:r w:rsidRPr="007E5E7E">
              <w:rPr>
                <w:rFonts w:ascii="Times New Roman" w:hAnsi="Times New Roman" w:cs="Times New Roman"/>
                <w:b/>
              </w:rPr>
              <w:t>Recommended daily intake</w:t>
            </w:r>
            <w:r>
              <w:rPr>
                <w:rFonts w:ascii="Times New Roman" w:hAnsi="Times New Roman" w:cs="Times New Roman"/>
              </w:rPr>
              <w:t xml:space="preserve"> </w:t>
            </w:r>
            <w:r w:rsidRPr="007E5E7E">
              <w:rPr>
                <w:rFonts w:ascii="Times New Roman" w:hAnsi="Times New Roman" w:cs="Times New Roman"/>
                <w:b/>
              </w:rPr>
              <w:t>(μg/day/kg)</w:t>
            </w:r>
          </w:p>
        </w:tc>
        <w:tc>
          <w:tcPr>
            <w:tcW w:w="1704" w:type="dxa"/>
          </w:tcPr>
          <w:p w14:paraId="0FA1FF47" w14:textId="4AC19DC7" w:rsidR="001E323C" w:rsidRPr="007E5E7E" w:rsidRDefault="007E5E7E" w:rsidP="007E5E7E">
            <w:pPr>
              <w:jc w:val="right"/>
              <w:rPr>
                <w:rFonts w:ascii="Times New Roman" w:hAnsi="Times New Roman" w:cs="Times New Roman"/>
                <w:b/>
              </w:rPr>
            </w:pPr>
            <w:r w:rsidRPr="007E5E7E">
              <w:rPr>
                <w:rFonts w:ascii="Times New Roman" w:hAnsi="Times New Roman" w:cs="Times New Roman"/>
                <w:b/>
              </w:rPr>
              <w:t>Hazard Quotient</w:t>
            </w:r>
          </w:p>
        </w:tc>
      </w:tr>
      <w:tr w:rsidR="001E323C" w14:paraId="6B5220C5" w14:textId="77777777" w:rsidTr="007E5E7E">
        <w:tc>
          <w:tcPr>
            <w:tcW w:w="1101" w:type="dxa"/>
          </w:tcPr>
          <w:p w14:paraId="0BAAA6D3" w14:textId="04BD6CD6" w:rsidR="001E323C" w:rsidRDefault="00587BA2" w:rsidP="00C747CA">
            <w:pPr>
              <w:rPr>
                <w:rFonts w:ascii="Times New Roman" w:hAnsi="Times New Roman" w:cs="Times New Roman"/>
              </w:rPr>
            </w:pPr>
            <w:proofErr w:type="spellStart"/>
            <w:r>
              <w:rPr>
                <w:rFonts w:ascii="Times New Roman" w:hAnsi="Times New Roman" w:cs="Times New Roman"/>
              </w:rPr>
              <w:t>Pb</w:t>
            </w:r>
            <w:proofErr w:type="spellEnd"/>
          </w:p>
        </w:tc>
        <w:tc>
          <w:tcPr>
            <w:tcW w:w="1842" w:type="dxa"/>
          </w:tcPr>
          <w:p w14:paraId="2CCEB137" w14:textId="62D5B286" w:rsidR="00587BA2" w:rsidRDefault="00587BA2" w:rsidP="00587BA2">
            <w:pPr>
              <w:jc w:val="center"/>
              <w:rPr>
                <w:rFonts w:ascii="Times New Roman" w:hAnsi="Times New Roman" w:cs="Times New Roman"/>
              </w:rPr>
            </w:pPr>
            <w:r>
              <w:rPr>
                <w:rFonts w:ascii="Times New Roman" w:hAnsi="Times New Roman" w:cs="Times New Roman"/>
              </w:rPr>
              <w:t>15</w:t>
            </w:r>
          </w:p>
        </w:tc>
        <w:tc>
          <w:tcPr>
            <w:tcW w:w="2166" w:type="dxa"/>
          </w:tcPr>
          <w:p w14:paraId="1071462D" w14:textId="1E13479A" w:rsidR="001E323C" w:rsidRPr="00587BA2" w:rsidRDefault="00587BA2" w:rsidP="007E5E7E">
            <w:pPr>
              <w:jc w:val="center"/>
              <w:rPr>
                <w:rFonts w:ascii="Times New Roman" w:hAnsi="Times New Roman" w:cs="Times New Roman"/>
                <w:b/>
                <w:color w:val="FF0000"/>
              </w:rPr>
            </w:pPr>
            <w:r w:rsidRPr="00587BA2">
              <w:rPr>
                <w:rFonts w:ascii="Times New Roman" w:hAnsi="Times New Roman" w:cs="Times New Roman"/>
                <w:b/>
                <w:color w:val="FF0000"/>
              </w:rPr>
              <w:t>0.43</w:t>
            </w:r>
          </w:p>
        </w:tc>
        <w:tc>
          <w:tcPr>
            <w:tcW w:w="1703" w:type="dxa"/>
          </w:tcPr>
          <w:p w14:paraId="649DF2DA" w14:textId="7814111B" w:rsidR="001E323C" w:rsidRDefault="00587BA2" w:rsidP="007E5E7E">
            <w:pPr>
              <w:jc w:val="center"/>
              <w:rPr>
                <w:rFonts w:ascii="Times New Roman" w:hAnsi="Times New Roman" w:cs="Times New Roman"/>
              </w:rPr>
            </w:pPr>
            <w:r>
              <w:rPr>
                <w:rFonts w:ascii="Times New Roman" w:hAnsi="Times New Roman" w:cs="Times New Roman"/>
              </w:rPr>
              <w:t>0.14</w:t>
            </w:r>
          </w:p>
        </w:tc>
        <w:tc>
          <w:tcPr>
            <w:tcW w:w="1704" w:type="dxa"/>
          </w:tcPr>
          <w:p w14:paraId="1A7A927A" w14:textId="2FE08160" w:rsidR="001E323C" w:rsidRPr="00587BA2" w:rsidRDefault="00587BA2" w:rsidP="00587BA2">
            <w:pPr>
              <w:jc w:val="right"/>
              <w:rPr>
                <w:rFonts w:ascii="Times New Roman" w:hAnsi="Times New Roman" w:cs="Times New Roman"/>
                <w:b/>
                <w:color w:val="FF0000"/>
              </w:rPr>
            </w:pPr>
            <w:r w:rsidRPr="00587BA2">
              <w:rPr>
                <w:rFonts w:ascii="Times New Roman" w:hAnsi="Times New Roman" w:cs="Times New Roman"/>
                <w:b/>
                <w:color w:val="FF0000"/>
              </w:rPr>
              <w:t>3.1</w:t>
            </w:r>
          </w:p>
        </w:tc>
      </w:tr>
      <w:tr w:rsidR="001E323C" w14:paraId="00FA1F63" w14:textId="77777777" w:rsidTr="007E5E7E">
        <w:tc>
          <w:tcPr>
            <w:tcW w:w="1101" w:type="dxa"/>
          </w:tcPr>
          <w:p w14:paraId="48C00639" w14:textId="25FC8060" w:rsidR="001E323C" w:rsidRDefault="001E323C" w:rsidP="00C747CA">
            <w:pPr>
              <w:rPr>
                <w:rFonts w:ascii="Times New Roman" w:hAnsi="Times New Roman" w:cs="Times New Roman"/>
              </w:rPr>
            </w:pPr>
            <w:r>
              <w:rPr>
                <w:rFonts w:ascii="Times New Roman" w:hAnsi="Times New Roman" w:cs="Times New Roman"/>
              </w:rPr>
              <w:t>Cd</w:t>
            </w:r>
          </w:p>
        </w:tc>
        <w:tc>
          <w:tcPr>
            <w:tcW w:w="1842" w:type="dxa"/>
          </w:tcPr>
          <w:p w14:paraId="09BB9ED7" w14:textId="349E5032" w:rsidR="001E323C" w:rsidRDefault="00587BA2" w:rsidP="007E5E7E">
            <w:pPr>
              <w:jc w:val="center"/>
              <w:rPr>
                <w:rFonts w:ascii="Times New Roman" w:hAnsi="Times New Roman" w:cs="Times New Roman"/>
              </w:rPr>
            </w:pPr>
            <w:r>
              <w:rPr>
                <w:rFonts w:ascii="Times New Roman" w:hAnsi="Times New Roman" w:cs="Times New Roman"/>
              </w:rPr>
              <w:t>2</w:t>
            </w:r>
          </w:p>
        </w:tc>
        <w:tc>
          <w:tcPr>
            <w:tcW w:w="2166" w:type="dxa"/>
          </w:tcPr>
          <w:p w14:paraId="7DC94151" w14:textId="745E7BD8" w:rsidR="001E323C" w:rsidRPr="00587BA2" w:rsidRDefault="00E721AC" w:rsidP="007E5E7E">
            <w:pPr>
              <w:jc w:val="center"/>
              <w:rPr>
                <w:rFonts w:ascii="Times New Roman" w:hAnsi="Times New Roman" w:cs="Times New Roman"/>
                <w:b/>
                <w:color w:val="FF0000"/>
              </w:rPr>
            </w:pPr>
            <w:r>
              <w:rPr>
                <w:rFonts w:ascii="Times New Roman" w:hAnsi="Times New Roman" w:cs="Times New Roman"/>
                <w:b/>
                <w:color w:val="FF0000"/>
              </w:rPr>
              <w:t>0.06</w:t>
            </w:r>
          </w:p>
        </w:tc>
        <w:tc>
          <w:tcPr>
            <w:tcW w:w="1703" w:type="dxa"/>
          </w:tcPr>
          <w:p w14:paraId="2CDBCEDE" w14:textId="40F5C702" w:rsidR="001E323C" w:rsidRDefault="00587BA2" w:rsidP="007E5E7E">
            <w:pPr>
              <w:jc w:val="center"/>
              <w:rPr>
                <w:rFonts w:ascii="Times New Roman" w:hAnsi="Times New Roman" w:cs="Times New Roman"/>
              </w:rPr>
            </w:pPr>
            <w:r>
              <w:rPr>
                <w:rFonts w:ascii="Times New Roman" w:hAnsi="Times New Roman" w:cs="Times New Roman"/>
              </w:rPr>
              <w:t>1</w:t>
            </w:r>
          </w:p>
        </w:tc>
        <w:tc>
          <w:tcPr>
            <w:tcW w:w="1704" w:type="dxa"/>
          </w:tcPr>
          <w:p w14:paraId="079BD9AB" w14:textId="52D01E0F" w:rsidR="001E323C" w:rsidRPr="00587BA2" w:rsidRDefault="00587BA2" w:rsidP="00587BA2">
            <w:pPr>
              <w:jc w:val="right"/>
              <w:rPr>
                <w:rFonts w:ascii="Times New Roman" w:hAnsi="Times New Roman" w:cs="Times New Roman"/>
                <w:b/>
                <w:color w:val="FF0000"/>
              </w:rPr>
            </w:pPr>
            <w:r w:rsidRPr="00587BA2">
              <w:rPr>
                <w:rFonts w:ascii="Times New Roman" w:hAnsi="Times New Roman" w:cs="Times New Roman"/>
                <w:b/>
                <w:color w:val="FF0000"/>
              </w:rPr>
              <w:t>0.06</w:t>
            </w:r>
          </w:p>
        </w:tc>
      </w:tr>
      <w:tr w:rsidR="001E323C" w14:paraId="2002A361" w14:textId="77777777" w:rsidTr="007E5E7E">
        <w:tc>
          <w:tcPr>
            <w:tcW w:w="1101" w:type="dxa"/>
          </w:tcPr>
          <w:p w14:paraId="1692B72A" w14:textId="7C9FD82B" w:rsidR="001E323C" w:rsidRDefault="001E323C" w:rsidP="00C747CA">
            <w:pPr>
              <w:rPr>
                <w:rFonts w:ascii="Times New Roman" w:hAnsi="Times New Roman" w:cs="Times New Roman"/>
              </w:rPr>
            </w:pPr>
            <w:r>
              <w:rPr>
                <w:rFonts w:ascii="Times New Roman" w:hAnsi="Times New Roman" w:cs="Times New Roman"/>
              </w:rPr>
              <w:t>Hg</w:t>
            </w:r>
          </w:p>
        </w:tc>
        <w:tc>
          <w:tcPr>
            <w:tcW w:w="1842" w:type="dxa"/>
          </w:tcPr>
          <w:p w14:paraId="15898175" w14:textId="38776AA0" w:rsidR="001E323C" w:rsidRDefault="00587BA2" w:rsidP="00587BA2">
            <w:pPr>
              <w:jc w:val="center"/>
              <w:rPr>
                <w:rFonts w:ascii="Times New Roman" w:hAnsi="Times New Roman" w:cs="Times New Roman"/>
              </w:rPr>
            </w:pPr>
            <w:r>
              <w:rPr>
                <w:rFonts w:ascii="Times New Roman" w:hAnsi="Times New Roman" w:cs="Times New Roman"/>
              </w:rPr>
              <w:t>0.01</w:t>
            </w:r>
          </w:p>
        </w:tc>
        <w:tc>
          <w:tcPr>
            <w:tcW w:w="2166" w:type="dxa"/>
          </w:tcPr>
          <w:p w14:paraId="57381126" w14:textId="18E08326" w:rsidR="001E323C" w:rsidRPr="00587BA2" w:rsidRDefault="00587BA2" w:rsidP="00587BA2">
            <w:pPr>
              <w:jc w:val="center"/>
              <w:rPr>
                <w:rFonts w:ascii="Times New Roman" w:hAnsi="Times New Roman" w:cs="Times New Roman"/>
                <w:b/>
                <w:color w:val="FF0000"/>
              </w:rPr>
            </w:pPr>
            <w:r w:rsidRPr="00587BA2">
              <w:rPr>
                <w:rFonts w:ascii="Times New Roman" w:hAnsi="Times New Roman" w:cs="Times New Roman"/>
                <w:b/>
                <w:color w:val="FF0000"/>
              </w:rPr>
              <w:t>0.0003</w:t>
            </w:r>
          </w:p>
        </w:tc>
        <w:tc>
          <w:tcPr>
            <w:tcW w:w="1703" w:type="dxa"/>
          </w:tcPr>
          <w:p w14:paraId="1CF6C45F" w14:textId="34E143E0" w:rsidR="001E323C" w:rsidRDefault="00587BA2" w:rsidP="00587BA2">
            <w:pPr>
              <w:jc w:val="center"/>
              <w:rPr>
                <w:rFonts w:ascii="Times New Roman" w:hAnsi="Times New Roman" w:cs="Times New Roman"/>
              </w:rPr>
            </w:pPr>
            <w:r>
              <w:rPr>
                <w:rFonts w:ascii="Times New Roman" w:hAnsi="Times New Roman" w:cs="Times New Roman"/>
              </w:rPr>
              <w:t>0.16</w:t>
            </w:r>
          </w:p>
        </w:tc>
        <w:tc>
          <w:tcPr>
            <w:tcW w:w="1704" w:type="dxa"/>
          </w:tcPr>
          <w:p w14:paraId="41D83F56" w14:textId="629C451E" w:rsidR="001E323C" w:rsidRPr="00587BA2" w:rsidRDefault="00587BA2" w:rsidP="00587BA2">
            <w:pPr>
              <w:jc w:val="right"/>
              <w:rPr>
                <w:rFonts w:ascii="Times New Roman" w:hAnsi="Times New Roman" w:cs="Times New Roman"/>
                <w:b/>
                <w:color w:val="FF0000"/>
              </w:rPr>
            </w:pPr>
            <w:r w:rsidRPr="00587BA2">
              <w:rPr>
                <w:rFonts w:ascii="Times New Roman" w:hAnsi="Times New Roman" w:cs="Times New Roman"/>
                <w:b/>
                <w:color w:val="FF0000"/>
              </w:rPr>
              <w:t>0.00</w:t>
            </w:r>
            <w:r w:rsidR="00A20002">
              <w:rPr>
                <w:rFonts w:ascii="Times New Roman" w:hAnsi="Times New Roman" w:cs="Times New Roman"/>
                <w:b/>
                <w:color w:val="FF0000"/>
              </w:rPr>
              <w:t>2</w:t>
            </w:r>
          </w:p>
        </w:tc>
      </w:tr>
    </w:tbl>
    <w:p w14:paraId="22C95287" w14:textId="77777777" w:rsidR="00FF351A" w:rsidRDefault="00FF351A" w:rsidP="00C747CA">
      <w:pPr>
        <w:rPr>
          <w:rFonts w:ascii="Times New Roman" w:hAnsi="Times New Roman" w:cs="Times New Roman"/>
        </w:rPr>
      </w:pPr>
    </w:p>
    <w:p w14:paraId="0333D54D" w14:textId="317D0EC1" w:rsidR="00FF351A" w:rsidRDefault="00FF351A" w:rsidP="00FF351A">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u w:val="single"/>
        </w:rPr>
        <w:t>Eating rice</w:t>
      </w:r>
    </w:p>
    <w:p w14:paraId="768A9A19" w14:textId="77777777" w:rsidR="00FF351A" w:rsidRDefault="00FF351A" w:rsidP="00FF351A">
      <w:pPr>
        <w:rPr>
          <w:rFonts w:ascii="Times New Roman" w:hAnsi="Times New Roman" w:cs="Times New Roman"/>
        </w:rPr>
      </w:pPr>
      <w:r>
        <w:rPr>
          <w:rFonts w:ascii="Times New Roman" w:hAnsi="Times New Roman" w:cs="Times New Roman"/>
        </w:rPr>
        <w:t>Assume the following</w:t>
      </w:r>
      <w:proofErr w:type="gramStart"/>
      <w:r>
        <w:rPr>
          <w:rFonts w:ascii="Times New Roman" w:hAnsi="Times New Roman" w:cs="Times New Roman"/>
        </w:rPr>
        <w:t>;</w:t>
      </w:r>
      <w:proofErr w:type="gramEnd"/>
    </w:p>
    <w:p w14:paraId="3E46BAF4" w14:textId="4D287350" w:rsidR="00FF351A" w:rsidRDefault="00FF351A" w:rsidP="00FF351A">
      <w:pPr>
        <w:rPr>
          <w:rFonts w:ascii="Times New Roman" w:hAnsi="Times New Roman" w:cs="Times New Roman"/>
        </w:rPr>
      </w:pPr>
      <w:r>
        <w:rPr>
          <w:rFonts w:ascii="Times New Roman" w:hAnsi="Times New Roman" w:cs="Times New Roman"/>
        </w:rPr>
        <w:t>Ingestion rate (IR) = 0.5kg/day</w:t>
      </w:r>
    </w:p>
    <w:p w14:paraId="3A7EF596" w14:textId="602CC967" w:rsidR="00FF351A" w:rsidRDefault="00FF351A" w:rsidP="00FF351A">
      <w:pPr>
        <w:rPr>
          <w:rFonts w:ascii="Times New Roman" w:hAnsi="Times New Roman" w:cs="Times New Roman"/>
        </w:rPr>
      </w:pPr>
      <w:r>
        <w:rPr>
          <w:rFonts w:ascii="Times New Roman" w:hAnsi="Times New Roman" w:cs="Times New Roman"/>
        </w:rPr>
        <w:t>Exposure frequency (EF) = 365 days/year (i.e. people eat rice everyday)</w:t>
      </w:r>
    </w:p>
    <w:p w14:paraId="33A05841" w14:textId="77777777" w:rsidR="00FF351A" w:rsidRDefault="00FF351A" w:rsidP="00FF351A">
      <w:pPr>
        <w:rPr>
          <w:rFonts w:ascii="Times New Roman" w:hAnsi="Times New Roman" w:cs="Times New Roman"/>
        </w:rPr>
      </w:pPr>
      <w:r>
        <w:rPr>
          <w:rFonts w:ascii="Times New Roman" w:hAnsi="Times New Roman" w:cs="Times New Roman"/>
        </w:rPr>
        <w:t>Exposure duration (ED) = 70years (over the lifetime of an individual)</w:t>
      </w:r>
    </w:p>
    <w:p w14:paraId="29668A82" w14:textId="77777777" w:rsidR="00FF351A" w:rsidRDefault="00FF351A" w:rsidP="00FF351A">
      <w:pPr>
        <w:rPr>
          <w:rFonts w:ascii="Times New Roman" w:hAnsi="Times New Roman" w:cs="Times New Roman"/>
        </w:rPr>
      </w:pPr>
      <w:r>
        <w:rPr>
          <w:rFonts w:ascii="Times New Roman" w:hAnsi="Times New Roman" w:cs="Times New Roman"/>
        </w:rPr>
        <w:t>Averaging time (AT) = 25550 days (70 years in days)</w:t>
      </w:r>
    </w:p>
    <w:p w14:paraId="5DDC6F59" w14:textId="77777777" w:rsidR="00FF351A" w:rsidRDefault="00FF351A" w:rsidP="00FF351A">
      <w:pPr>
        <w:rPr>
          <w:rFonts w:ascii="Times New Roman" w:hAnsi="Times New Roman" w:cs="Times New Roman"/>
        </w:rPr>
      </w:pPr>
      <w:r>
        <w:rPr>
          <w:rFonts w:ascii="Times New Roman" w:hAnsi="Times New Roman" w:cs="Times New Roman"/>
        </w:rPr>
        <w:t>Body weight (BW) = 70kg (average weight of person)</w:t>
      </w:r>
    </w:p>
    <w:p w14:paraId="60833F10" w14:textId="77777777" w:rsidR="007E5E7E" w:rsidRDefault="007E5E7E" w:rsidP="00FF351A">
      <w:pPr>
        <w:rPr>
          <w:rFonts w:ascii="Times New Roman" w:hAnsi="Times New Roman" w:cs="Times New Roman"/>
        </w:rPr>
      </w:pPr>
    </w:p>
    <w:p w14:paraId="261740C6" w14:textId="411AFC60" w:rsidR="007E5E7E" w:rsidRDefault="007E5E7E" w:rsidP="00FF351A">
      <w:pPr>
        <w:rPr>
          <w:rFonts w:ascii="Times New Roman" w:hAnsi="Times New Roman" w:cs="Times New Roman"/>
        </w:rPr>
      </w:pPr>
      <w:r>
        <w:rPr>
          <w:rFonts w:ascii="Times New Roman" w:hAnsi="Times New Roman" w:cs="Times New Roman"/>
        </w:rPr>
        <w:t>Calculate ADI and HQ for the following metals</w:t>
      </w:r>
      <w:proofErr w:type="gramStart"/>
      <w:r>
        <w:rPr>
          <w:rFonts w:ascii="Times New Roman" w:hAnsi="Times New Roman" w:cs="Times New Roman"/>
        </w:rPr>
        <w:t>;</w:t>
      </w:r>
      <w:proofErr w:type="gramEnd"/>
    </w:p>
    <w:tbl>
      <w:tblPr>
        <w:tblStyle w:val="TableGrid"/>
        <w:tblW w:w="0" w:type="auto"/>
        <w:tblLook w:val="04A0" w:firstRow="1" w:lastRow="0" w:firstColumn="1" w:lastColumn="0" w:noHBand="0" w:noVBand="1"/>
      </w:tblPr>
      <w:tblGrid>
        <w:gridCol w:w="1096"/>
        <w:gridCol w:w="1839"/>
        <w:gridCol w:w="2152"/>
        <w:gridCol w:w="1736"/>
        <w:gridCol w:w="1693"/>
      </w:tblGrid>
      <w:tr w:rsidR="007E5E7E" w14:paraId="0A30B58E" w14:textId="77777777" w:rsidTr="00623372">
        <w:tc>
          <w:tcPr>
            <w:tcW w:w="1096" w:type="dxa"/>
          </w:tcPr>
          <w:p w14:paraId="7F90DAF6" w14:textId="77777777" w:rsidR="007E5E7E" w:rsidRPr="001E323C" w:rsidRDefault="007E5E7E" w:rsidP="007E5E7E">
            <w:pPr>
              <w:rPr>
                <w:rFonts w:ascii="Times New Roman" w:hAnsi="Times New Roman" w:cs="Times New Roman"/>
                <w:b/>
              </w:rPr>
            </w:pPr>
            <w:r w:rsidRPr="001E323C">
              <w:rPr>
                <w:rFonts w:ascii="Times New Roman" w:hAnsi="Times New Roman" w:cs="Times New Roman"/>
                <w:b/>
              </w:rPr>
              <w:t>Metal</w:t>
            </w:r>
          </w:p>
        </w:tc>
        <w:tc>
          <w:tcPr>
            <w:tcW w:w="1839" w:type="dxa"/>
          </w:tcPr>
          <w:p w14:paraId="732D06BA" w14:textId="77777777" w:rsidR="007E5E7E" w:rsidRDefault="007E5E7E" w:rsidP="007E5E7E">
            <w:pPr>
              <w:jc w:val="center"/>
              <w:rPr>
                <w:rFonts w:ascii="Times New Roman" w:hAnsi="Times New Roman" w:cs="Times New Roman"/>
                <w:b/>
              </w:rPr>
            </w:pPr>
            <w:r w:rsidRPr="001E323C">
              <w:rPr>
                <w:rFonts w:ascii="Times New Roman" w:hAnsi="Times New Roman" w:cs="Times New Roman"/>
                <w:b/>
              </w:rPr>
              <w:t>Concentration</w:t>
            </w:r>
          </w:p>
          <w:p w14:paraId="2167F50C" w14:textId="6B65F442" w:rsidR="007E5E7E" w:rsidRPr="001E323C" w:rsidRDefault="007E5E7E" w:rsidP="007E5E7E">
            <w:pPr>
              <w:jc w:val="center"/>
              <w:rPr>
                <w:rFonts w:ascii="Times New Roman" w:hAnsi="Times New Roman" w:cs="Times New Roman"/>
                <w:b/>
              </w:rPr>
            </w:pPr>
            <w:r>
              <w:rPr>
                <w:rFonts w:ascii="Times New Roman" w:hAnsi="Times New Roman" w:cs="Times New Roman"/>
                <w:b/>
              </w:rPr>
              <w:t>(</w:t>
            </w:r>
            <w:r w:rsidRPr="007E5E7E">
              <w:rPr>
                <w:rFonts w:ascii="Times New Roman" w:hAnsi="Times New Roman" w:cs="Times New Roman"/>
                <w:b/>
              </w:rPr>
              <w:t>μg</w:t>
            </w:r>
            <w:r>
              <w:rPr>
                <w:rFonts w:ascii="Times New Roman" w:hAnsi="Times New Roman" w:cs="Times New Roman"/>
                <w:b/>
              </w:rPr>
              <w:t>/kg)</w:t>
            </w:r>
          </w:p>
        </w:tc>
        <w:tc>
          <w:tcPr>
            <w:tcW w:w="2152" w:type="dxa"/>
          </w:tcPr>
          <w:p w14:paraId="2C30A15B" w14:textId="77777777" w:rsidR="007E5E7E" w:rsidRDefault="007E5E7E" w:rsidP="007E5E7E">
            <w:pPr>
              <w:jc w:val="center"/>
              <w:rPr>
                <w:rFonts w:ascii="Times New Roman" w:hAnsi="Times New Roman" w:cs="Times New Roman"/>
                <w:b/>
              </w:rPr>
            </w:pPr>
            <w:r>
              <w:rPr>
                <w:rFonts w:ascii="Times New Roman" w:hAnsi="Times New Roman" w:cs="Times New Roman"/>
                <w:b/>
              </w:rPr>
              <w:t>Average daily intake</w:t>
            </w:r>
          </w:p>
          <w:p w14:paraId="60AAEB49" w14:textId="77777777" w:rsidR="007E5E7E" w:rsidRPr="007E5E7E" w:rsidRDefault="007E5E7E" w:rsidP="007E5E7E">
            <w:pPr>
              <w:jc w:val="center"/>
              <w:rPr>
                <w:rFonts w:ascii="Times New Roman" w:hAnsi="Times New Roman" w:cs="Times New Roman"/>
                <w:b/>
              </w:rPr>
            </w:pPr>
            <w:r>
              <w:rPr>
                <w:rFonts w:ascii="Times New Roman" w:hAnsi="Times New Roman" w:cs="Times New Roman"/>
                <w:b/>
              </w:rPr>
              <w:t>(</w:t>
            </w:r>
            <w:r w:rsidRPr="007E5E7E">
              <w:rPr>
                <w:rFonts w:ascii="Times New Roman" w:hAnsi="Times New Roman" w:cs="Times New Roman"/>
                <w:b/>
              </w:rPr>
              <w:t>μg/day/kg)</w:t>
            </w:r>
          </w:p>
        </w:tc>
        <w:tc>
          <w:tcPr>
            <w:tcW w:w="1736" w:type="dxa"/>
          </w:tcPr>
          <w:p w14:paraId="18113773" w14:textId="77777777" w:rsidR="007E5E7E" w:rsidRDefault="007E5E7E" w:rsidP="007E5E7E">
            <w:pPr>
              <w:jc w:val="center"/>
              <w:rPr>
                <w:rFonts w:ascii="Times New Roman" w:hAnsi="Times New Roman" w:cs="Times New Roman"/>
              </w:rPr>
            </w:pPr>
            <w:r w:rsidRPr="007E5E7E">
              <w:rPr>
                <w:rFonts w:ascii="Times New Roman" w:hAnsi="Times New Roman" w:cs="Times New Roman"/>
                <w:b/>
              </w:rPr>
              <w:t>Recommended daily intake</w:t>
            </w:r>
            <w:r>
              <w:rPr>
                <w:rFonts w:ascii="Times New Roman" w:hAnsi="Times New Roman" w:cs="Times New Roman"/>
              </w:rPr>
              <w:t xml:space="preserve"> </w:t>
            </w:r>
            <w:r w:rsidRPr="007E5E7E">
              <w:rPr>
                <w:rFonts w:ascii="Times New Roman" w:hAnsi="Times New Roman" w:cs="Times New Roman"/>
                <w:b/>
              </w:rPr>
              <w:t>(μg/day/kg)</w:t>
            </w:r>
          </w:p>
        </w:tc>
        <w:tc>
          <w:tcPr>
            <w:tcW w:w="1693" w:type="dxa"/>
          </w:tcPr>
          <w:p w14:paraId="6788E7C7" w14:textId="77777777" w:rsidR="007E5E7E" w:rsidRPr="007E5E7E" w:rsidRDefault="007E5E7E" w:rsidP="007E5E7E">
            <w:pPr>
              <w:jc w:val="right"/>
              <w:rPr>
                <w:rFonts w:ascii="Times New Roman" w:hAnsi="Times New Roman" w:cs="Times New Roman"/>
                <w:b/>
              </w:rPr>
            </w:pPr>
            <w:r w:rsidRPr="007E5E7E">
              <w:rPr>
                <w:rFonts w:ascii="Times New Roman" w:hAnsi="Times New Roman" w:cs="Times New Roman"/>
                <w:b/>
              </w:rPr>
              <w:t>Hazard Quotient</w:t>
            </w:r>
          </w:p>
        </w:tc>
      </w:tr>
      <w:tr w:rsidR="00623372" w14:paraId="74F02946" w14:textId="77777777" w:rsidTr="00623372">
        <w:tc>
          <w:tcPr>
            <w:tcW w:w="1096" w:type="dxa"/>
          </w:tcPr>
          <w:p w14:paraId="09B1D085" w14:textId="2BF11FCF" w:rsidR="00623372" w:rsidRDefault="00623372" w:rsidP="00587BA2">
            <w:pPr>
              <w:rPr>
                <w:rFonts w:ascii="Times New Roman" w:hAnsi="Times New Roman" w:cs="Times New Roman"/>
              </w:rPr>
            </w:pPr>
            <w:proofErr w:type="spellStart"/>
            <w:r>
              <w:rPr>
                <w:rFonts w:ascii="Times New Roman" w:hAnsi="Times New Roman" w:cs="Times New Roman"/>
              </w:rPr>
              <w:t>Pb</w:t>
            </w:r>
            <w:proofErr w:type="spellEnd"/>
          </w:p>
        </w:tc>
        <w:tc>
          <w:tcPr>
            <w:tcW w:w="1839" w:type="dxa"/>
          </w:tcPr>
          <w:p w14:paraId="0599402F" w14:textId="4B30D659" w:rsidR="00D734AC" w:rsidRDefault="00D734AC" w:rsidP="00D734AC">
            <w:pPr>
              <w:jc w:val="center"/>
              <w:rPr>
                <w:rFonts w:ascii="Times New Roman" w:hAnsi="Times New Roman" w:cs="Times New Roman"/>
              </w:rPr>
            </w:pPr>
            <w:r>
              <w:rPr>
                <w:rFonts w:ascii="Times New Roman" w:hAnsi="Times New Roman" w:cs="Times New Roman"/>
              </w:rPr>
              <w:t>15</w:t>
            </w:r>
          </w:p>
        </w:tc>
        <w:tc>
          <w:tcPr>
            <w:tcW w:w="2152" w:type="dxa"/>
          </w:tcPr>
          <w:p w14:paraId="633FF196" w14:textId="08C33CCE" w:rsidR="00623372" w:rsidRPr="00E721AC" w:rsidRDefault="00D734AC" w:rsidP="009B189F">
            <w:pPr>
              <w:jc w:val="center"/>
              <w:rPr>
                <w:rFonts w:ascii="Times New Roman" w:hAnsi="Times New Roman" w:cs="Times New Roman"/>
                <w:b/>
                <w:color w:val="FF0000"/>
              </w:rPr>
            </w:pPr>
            <w:r>
              <w:rPr>
                <w:rFonts w:ascii="Times New Roman" w:hAnsi="Times New Roman" w:cs="Times New Roman"/>
                <w:b/>
                <w:color w:val="FF0000"/>
              </w:rPr>
              <w:t>0.</w:t>
            </w:r>
            <w:r w:rsidR="009B189F">
              <w:rPr>
                <w:rFonts w:ascii="Times New Roman" w:hAnsi="Times New Roman" w:cs="Times New Roman"/>
                <w:b/>
                <w:color w:val="FF0000"/>
              </w:rPr>
              <w:t>1</w:t>
            </w:r>
          </w:p>
        </w:tc>
        <w:tc>
          <w:tcPr>
            <w:tcW w:w="1736" w:type="dxa"/>
          </w:tcPr>
          <w:p w14:paraId="2723EF45" w14:textId="41B1B4DC" w:rsidR="00623372" w:rsidRDefault="00623372" w:rsidP="00623372">
            <w:pPr>
              <w:jc w:val="center"/>
              <w:rPr>
                <w:rFonts w:ascii="Times New Roman" w:hAnsi="Times New Roman" w:cs="Times New Roman"/>
              </w:rPr>
            </w:pPr>
            <w:r>
              <w:rPr>
                <w:rFonts w:ascii="Times New Roman" w:hAnsi="Times New Roman" w:cs="Times New Roman"/>
              </w:rPr>
              <w:t>0.14</w:t>
            </w:r>
          </w:p>
        </w:tc>
        <w:tc>
          <w:tcPr>
            <w:tcW w:w="1693" w:type="dxa"/>
          </w:tcPr>
          <w:p w14:paraId="289EF37F" w14:textId="45005C70" w:rsidR="00623372" w:rsidRPr="00E721AC" w:rsidRDefault="009B189F" w:rsidP="009B189F">
            <w:pPr>
              <w:jc w:val="right"/>
              <w:rPr>
                <w:rFonts w:ascii="Times New Roman" w:hAnsi="Times New Roman" w:cs="Times New Roman"/>
                <w:b/>
                <w:color w:val="FF0000"/>
              </w:rPr>
            </w:pPr>
            <w:r>
              <w:rPr>
                <w:rFonts w:ascii="Times New Roman" w:hAnsi="Times New Roman" w:cs="Times New Roman"/>
                <w:b/>
                <w:color w:val="FF0000"/>
              </w:rPr>
              <w:t>0.77</w:t>
            </w:r>
          </w:p>
        </w:tc>
      </w:tr>
      <w:tr w:rsidR="00623372" w14:paraId="3408D804" w14:textId="77777777" w:rsidTr="00623372">
        <w:tc>
          <w:tcPr>
            <w:tcW w:w="1096" w:type="dxa"/>
          </w:tcPr>
          <w:p w14:paraId="3C6C4FFA" w14:textId="31E577C7" w:rsidR="00623372" w:rsidRDefault="00623372" w:rsidP="007E5E7E">
            <w:pPr>
              <w:rPr>
                <w:rFonts w:ascii="Times New Roman" w:hAnsi="Times New Roman" w:cs="Times New Roman"/>
              </w:rPr>
            </w:pPr>
            <w:r>
              <w:rPr>
                <w:rFonts w:ascii="Times New Roman" w:hAnsi="Times New Roman" w:cs="Times New Roman"/>
              </w:rPr>
              <w:t>Cd</w:t>
            </w:r>
          </w:p>
        </w:tc>
        <w:tc>
          <w:tcPr>
            <w:tcW w:w="1839" w:type="dxa"/>
          </w:tcPr>
          <w:p w14:paraId="2244F2E1" w14:textId="2D7885B3" w:rsidR="00623372" w:rsidRDefault="00623372" w:rsidP="007E5E7E">
            <w:pPr>
              <w:jc w:val="center"/>
              <w:rPr>
                <w:rFonts w:ascii="Times New Roman" w:hAnsi="Times New Roman" w:cs="Times New Roman"/>
              </w:rPr>
            </w:pPr>
            <w:r>
              <w:rPr>
                <w:rFonts w:ascii="Times New Roman" w:hAnsi="Times New Roman" w:cs="Times New Roman"/>
              </w:rPr>
              <w:t>200</w:t>
            </w:r>
          </w:p>
        </w:tc>
        <w:tc>
          <w:tcPr>
            <w:tcW w:w="2152" w:type="dxa"/>
          </w:tcPr>
          <w:p w14:paraId="4A265909" w14:textId="09625CD6" w:rsidR="00623372" w:rsidRPr="00E721AC" w:rsidRDefault="00E721AC" w:rsidP="007E5E7E">
            <w:pPr>
              <w:jc w:val="center"/>
              <w:rPr>
                <w:rFonts w:ascii="Times New Roman" w:hAnsi="Times New Roman" w:cs="Times New Roman"/>
                <w:b/>
                <w:color w:val="FF0000"/>
              </w:rPr>
            </w:pPr>
            <w:r w:rsidRPr="00E721AC">
              <w:rPr>
                <w:rFonts w:ascii="Times New Roman" w:hAnsi="Times New Roman" w:cs="Times New Roman"/>
                <w:b/>
                <w:color w:val="FF0000"/>
              </w:rPr>
              <w:t>1.43</w:t>
            </w:r>
          </w:p>
        </w:tc>
        <w:tc>
          <w:tcPr>
            <w:tcW w:w="1736" w:type="dxa"/>
          </w:tcPr>
          <w:p w14:paraId="3C328A0F" w14:textId="59743DA1" w:rsidR="00623372" w:rsidRDefault="00623372" w:rsidP="00623372">
            <w:pPr>
              <w:jc w:val="center"/>
              <w:rPr>
                <w:rFonts w:ascii="Times New Roman" w:hAnsi="Times New Roman" w:cs="Times New Roman"/>
              </w:rPr>
            </w:pPr>
            <w:r>
              <w:rPr>
                <w:rFonts w:ascii="Times New Roman" w:hAnsi="Times New Roman" w:cs="Times New Roman"/>
              </w:rPr>
              <w:t>1</w:t>
            </w:r>
          </w:p>
        </w:tc>
        <w:tc>
          <w:tcPr>
            <w:tcW w:w="1693" w:type="dxa"/>
          </w:tcPr>
          <w:p w14:paraId="79E7287A" w14:textId="67C20BA5" w:rsidR="00623372" w:rsidRPr="00E721AC" w:rsidRDefault="00E721AC" w:rsidP="009B189F">
            <w:pPr>
              <w:jc w:val="right"/>
              <w:rPr>
                <w:rFonts w:ascii="Times New Roman" w:hAnsi="Times New Roman" w:cs="Times New Roman"/>
                <w:b/>
                <w:color w:val="FF0000"/>
              </w:rPr>
            </w:pPr>
            <w:r w:rsidRPr="00E721AC">
              <w:rPr>
                <w:rFonts w:ascii="Times New Roman" w:hAnsi="Times New Roman" w:cs="Times New Roman"/>
                <w:b/>
                <w:color w:val="FF0000"/>
              </w:rPr>
              <w:t>1.43</w:t>
            </w:r>
          </w:p>
        </w:tc>
      </w:tr>
      <w:tr w:rsidR="00623372" w14:paraId="52820193" w14:textId="77777777" w:rsidTr="00623372">
        <w:tc>
          <w:tcPr>
            <w:tcW w:w="1096" w:type="dxa"/>
          </w:tcPr>
          <w:p w14:paraId="5253E97E" w14:textId="77777777" w:rsidR="00623372" w:rsidRDefault="00623372" w:rsidP="007E5E7E">
            <w:pPr>
              <w:rPr>
                <w:rFonts w:ascii="Times New Roman" w:hAnsi="Times New Roman" w:cs="Times New Roman"/>
              </w:rPr>
            </w:pPr>
            <w:r>
              <w:rPr>
                <w:rFonts w:ascii="Times New Roman" w:hAnsi="Times New Roman" w:cs="Times New Roman"/>
              </w:rPr>
              <w:t>Hg</w:t>
            </w:r>
          </w:p>
        </w:tc>
        <w:tc>
          <w:tcPr>
            <w:tcW w:w="1839" w:type="dxa"/>
          </w:tcPr>
          <w:p w14:paraId="78317105" w14:textId="01360715" w:rsidR="00623372" w:rsidRDefault="00D734AC" w:rsidP="00D734AC">
            <w:pPr>
              <w:jc w:val="center"/>
              <w:rPr>
                <w:rFonts w:ascii="Times New Roman" w:hAnsi="Times New Roman" w:cs="Times New Roman"/>
              </w:rPr>
            </w:pPr>
            <w:r>
              <w:rPr>
                <w:rFonts w:ascii="Times New Roman" w:hAnsi="Times New Roman" w:cs="Times New Roman"/>
              </w:rPr>
              <w:t>6</w:t>
            </w:r>
          </w:p>
        </w:tc>
        <w:tc>
          <w:tcPr>
            <w:tcW w:w="2152" w:type="dxa"/>
          </w:tcPr>
          <w:p w14:paraId="1BC9BC63" w14:textId="5A3D4A5E" w:rsidR="00623372" w:rsidRPr="00E721AC" w:rsidRDefault="00D734AC" w:rsidP="00D734AC">
            <w:pPr>
              <w:jc w:val="center"/>
              <w:rPr>
                <w:rFonts w:ascii="Times New Roman" w:hAnsi="Times New Roman" w:cs="Times New Roman"/>
                <w:b/>
                <w:color w:val="FF0000"/>
              </w:rPr>
            </w:pPr>
            <w:r>
              <w:rPr>
                <w:rFonts w:ascii="Times New Roman" w:hAnsi="Times New Roman" w:cs="Times New Roman"/>
                <w:b/>
                <w:color w:val="FF0000"/>
              </w:rPr>
              <w:t>0.04</w:t>
            </w:r>
          </w:p>
        </w:tc>
        <w:tc>
          <w:tcPr>
            <w:tcW w:w="1736" w:type="dxa"/>
          </w:tcPr>
          <w:p w14:paraId="254CE747" w14:textId="5B6D1DEE" w:rsidR="00623372" w:rsidRDefault="00623372" w:rsidP="00D734AC">
            <w:pPr>
              <w:jc w:val="center"/>
              <w:rPr>
                <w:rFonts w:ascii="Times New Roman" w:hAnsi="Times New Roman" w:cs="Times New Roman"/>
              </w:rPr>
            </w:pPr>
            <w:r>
              <w:rPr>
                <w:rFonts w:ascii="Times New Roman" w:hAnsi="Times New Roman" w:cs="Times New Roman"/>
              </w:rPr>
              <w:t>0.16</w:t>
            </w:r>
          </w:p>
        </w:tc>
        <w:tc>
          <w:tcPr>
            <w:tcW w:w="1693" w:type="dxa"/>
          </w:tcPr>
          <w:p w14:paraId="125142F2" w14:textId="7C5AE08F" w:rsidR="00623372" w:rsidRPr="00E721AC" w:rsidRDefault="00D734AC" w:rsidP="009B189F">
            <w:pPr>
              <w:jc w:val="right"/>
              <w:rPr>
                <w:rFonts w:ascii="Times New Roman" w:hAnsi="Times New Roman" w:cs="Times New Roman"/>
                <w:b/>
                <w:color w:val="FF0000"/>
              </w:rPr>
            </w:pPr>
            <w:r>
              <w:rPr>
                <w:rFonts w:ascii="Times New Roman" w:hAnsi="Times New Roman" w:cs="Times New Roman"/>
                <w:b/>
                <w:color w:val="FF0000"/>
              </w:rPr>
              <w:t>0.27</w:t>
            </w:r>
          </w:p>
        </w:tc>
      </w:tr>
    </w:tbl>
    <w:p w14:paraId="25ABCB52" w14:textId="77777777" w:rsidR="00FF351A" w:rsidRDefault="00FF351A" w:rsidP="00FF351A">
      <w:pPr>
        <w:rPr>
          <w:rFonts w:ascii="Times New Roman" w:hAnsi="Times New Roman" w:cs="Times New Roman"/>
        </w:rPr>
      </w:pPr>
    </w:p>
    <w:p w14:paraId="4AA3CE06" w14:textId="09238FBA" w:rsidR="00FF351A" w:rsidRPr="00FF351A" w:rsidRDefault="00FF351A" w:rsidP="00FF351A">
      <w:pPr>
        <w:rPr>
          <w:rFonts w:ascii="Times New Roman" w:hAnsi="Times New Roman" w:cs="Times New Roman"/>
          <w:u w:val="single"/>
        </w:rPr>
      </w:pPr>
      <w:r>
        <w:rPr>
          <w:rFonts w:ascii="Times New Roman" w:hAnsi="Times New Roman" w:cs="Times New Roman"/>
        </w:rPr>
        <w:t xml:space="preserve">(3) </w:t>
      </w:r>
      <w:r w:rsidRPr="00FF351A">
        <w:rPr>
          <w:rFonts w:ascii="Times New Roman" w:hAnsi="Times New Roman" w:cs="Times New Roman"/>
          <w:u w:val="single"/>
        </w:rPr>
        <w:t>Eating Fish</w:t>
      </w:r>
    </w:p>
    <w:p w14:paraId="54D1A234" w14:textId="77777777" w:rsidR="00FF351A" w:rsidRDefault="00FF351A" w:rsidP="00FF351A">
      <w:pPr>
        <w:rPr>
          <w:rFonts w:ascii="Times New Roman" w:hAnsi="Times New Roman" w:cs="Times New Roman"/>
        </w:rPr>
      </w:pPr>
      <w:r>
        <w:rPr>
          <w:rFonts w:ascii="Times New Roman" w:hAnsi="Times New Roman" w:cs="Times New Roman"/>
        </w:rPr>
        <w:t>Assume the following</w:t>
      </w:r>
      <w:proofErr w:type="gramStart"/>
      <w:r>
        <w:rPr>
          <w:rFonts w:ascii="Times New Roman" w:hAnsi="Times New Roman" w:cs="Times New Roman"/>
        </w:rPr>
        <w:t>;</w:t>
      </w:r>
      <w:proofErr w:type="gramEnd"/>
    </w:p>
    <w:p w14:paraId="09487F7C" w14:textId="3CD2D531" w:rsidR="00FF351A" w:rsidRDefault="00FF351A" w:rsidP="00FF351A">
      <w:pPr>
        <w:rPr>
          <w:rFonts w:ascii="Times New Roman" w:hAnsi="Times New Roman" w:cs="Times New Roman"/>
        </w:rPr>
      </w:pPr>
      <w:r>
        <w:rPr>
          <w:rFonts w:ascii="Times New Roman" w:hAnsi="Times New Roman" w:cs="Times New Roman"/>
        </w:rPr>
        <w:t>Ingestion rate (IR) = 0.1kg/day</w:t>
      </w:r>
    </w:p>
    <w:p w14:paraId="3D4F5C50" w14:textId="42129A88" w:rsidR="00FF351A" w:rsidRDefault="00FF351A" w:rsidP="00FF351A">
      <w:pPr>
        <w:rPr>
          <w:rFonts w:ascii="Times New Roman" w:hAnsi="Times New Roman" w:cs="Times New Roman"/>
        </w:rPr>
      </w:pPr>
      <w:r>
        <w:rPr>
          <w:rFonts w:ascii="Times New Roman" w:hAnsi="Times New Roman" w:cs="Times New Roman"/>
        </w:rPr>
        <w:t>Exposure frequency (EF) = 52 days/year (i.e. people eat fish once a week)</w:t>
      </w:r>
    </w:p>
    <w:p w14:paraId="28953F9B" w14:textId="77777777" w:rsidR="00FF351A" w:rsidRDefault="00FF351A" w:rsidP="00FF351A">
      <w:pPr>
        <w:rPr>
          <w:rFonts w:ascii="Times New Roman" w:hAnsi="Times New Roman" w:cs="Times New Roman"/>
        </w:rPr>
      </w:pPr>
      <w:r>
        <w:rPr>
          <w:rFonts w:ascii="Times New Roman" w:hAnsi="Times New Roman" w:cs="Times New Roman"/>
        </w:rPr>
        <w:t>Exposure duration (ED) = 70years (over the lifetime of an individual)</w:t>
      </w:r>
    </w:p>
    <w:p w14:paraId="00B5EF49" w14:textId="77777777" w:rsidR="00FF351A" w:rsidRDefault="00FF351A" w:rsidP="00FF351A">
      <w:pPr>
        <w:rPr>
          <w:rFonts w:ascii="Times New Roman" w:hAnsi="Times New Roman" w:cs="Times New Roman"/>
        </w:rPr>
      </w:pPr>
      <w:r>
        <w:rPr>
          <w:rFonts w:ascii="Times New Roman" w:hAnsi="Times New Roman" w:cs="Times New Roman"/>
        </w:rPr>
        <w:t>Averaging time (AT) = 25550 days (70 years in days)</w:t>
      </w:r>
    </w:p>
    <w:p w14:paraId="5EA96C0E" w14:textId="77777777" w:rsidR="00FF351A" w:rsidRDefault="00FF351A" w:rsidP="00FF351A">
      <w:pPr>
        <w:rPr>
          <w:rFonts w:ascii="Times New Roman" w:hAnsi="Times New Roman" w:cs="Times New Roman"/>
        </w:rPr>
      </w:pPr>
      <w:r>
        <w:rPr>
          <w:rFonts w:ascii="Times New Roman" w:hAnsi="Times New Roman" w:cs="Times New Roman"/>
        </w:rPr>
        <w:t>Body weight (BW) = 70kg (average weight of person)</w:t>
      </w:r>
    </w:p>
    <w:p w14:paraId="4692A795" w14:textId="77777777" w:rsidR="00FF351A" w:rsidRDefault="00FF351A" w:rsidP="00C747CA">
      <w:pPr>
        <w:rPr>
          <w:rFonts w:ascii="Times New Roman" w:hAnsi="Times New Roman" w:cs="Times New Roman"/>
        </w:rPr>
      </w:pPr>
    </w:p>
    <w:p w14:paraId="4350BE00" w14:textId="77777777" w:rsidR="007E5E7E" w:rsidRDefault="007E5E7E" w:rsidP="007E5E7E">
      <w:pPr>
        <w:rPr>
          <w:rFonts w:ascii="Times New Roman" w:hAnsi="Times New Roman" w:cs="Times New Roman"/>
        </w:rPr>
      </w:pPr>
      <w:r>
        <w:rPr>
          <w:rFonts w:ascii="Times New Roman" w:hAnsi="Times New Roman" w:cs="Times New Roman"/>
        </w:rPr>
        <w:t>Calculate ADI and HQ for the following metals</w:t>
      </w:r>
      <w:proofErr w:type="gramStart"/>
      <w:r>
        <w:rPr>
          <w:rFonts w:ascii="Times New Roman" w:hAnsi="Times New Roman" w:cs="Times New Roman"/>
        </w:rPr>
        <w:t>;</w:t>
      </w:r>
      <w:proofErr w:type="gramEnd"/>
    </w:p>
    <w:tbl>
      <w:tblPr>
        <w:tblStyle w:val="TableGrid"/>
        <w:tblW w:w="0" w:type="auto"/>
        <w:tblLook w:val="04A0" w:firstRow="1" w:lastRow="0" w:firstColumn="1" w:lastColumn="0" w:noHBand="0" w:noVBand="1"/>
      </w:tblPr>
      <w:tblGrid>
        <w:gridCol w:w="1096"/>
        <w:gridCol w:w="1839"/>
        <w:gridCol w:w="2152"/>
        <w:gridCol w:w="1736"/>
        <w:gridCol w:w="1693"/>
      </w:tblGrid>
      <w:tr w:rsidR="007E5E7E" w14:paraId="6441AEDF" w14:textId="77777777" w:rsidTr="005967DD">
        <w:tc>
          <w:tcPr>
            <w:tcW w:w="1096" w:type="dxa"/>
          </w:tcPr>
          <w:p w14:paraId="0C4E9737" w14:textId="77777777" w:rsidR="007E5E7E" w:rsidRPr="001E323C" w:rsidRDefault="007E5E7E" w:rsidP="007E5E7E">
            <w:pPr>
              <w:rPr>
                <w:rFonts w:ascii="Times New Roman" w:hAnsi="Times New Roman" w:cs="Times New Roman"/>
                <w:b/>
              </w:rPr>
            </w:pPr>
            <w:r w:rsidRPr="001E323C">
              <w:rPr>
                <w:rFonts w:ascii="Times New Roman" w:hAnsi="Times New Roman" w:cs="Times New Roman"/>
                <w:b/>
              </w:rPr>
              <w:t>Metal</w:t>
            </w:r>
          </w:p>
        </w:tc>
        <w:tc>
          <w:tcPr>
            <w:tcW w:w="1839" w:type="dxa"/>
          </w:tcPr>
          <w:p w14:paraId="3E0BDB98" w14:textId="77777777" w:rsidR="007E5E7E" w:rsidRDefault="007E5E7E" w:rsidP="007E5E7E">
            <w:pPr>
              <w:jc w:val="center"/>
              <w:rPr>
                <w:rFonts w:ascii="Times New Roman" w:hAnsi="Times New Roman" w:cs="Times New Roman"/>
                <w:b/>
              </w:rPr>
            </w:pPr>
            <w:r w:rsidRPr="001E323C">
              <w:rPr>
                <w:rFonts w:ascii="Times New Roman" w:hAnsi="Times New Roman" w:cs="Times New Roman"/>
                <w:b/>
              </w:rPr>
              <w:t>Concentration</w:t>
            </w:r>
          </w:p>
          <w:p w14:paraId="67F41C0D" w14:textId="4B251A0D" w:rsidR="007E5E7E" w:rsidRPr="001E323C" w:rsidRDefault="007E5E7E" w:rsidP="007E5E7E">
            <w:pPr>
              <w:jc w:val="center"/>
              <w:rPr>
                <w:rFonts w:ascii="Times New Roman" w:hAnsi="Times New Roman" w:cs="Times New Roman"/>
                <w:b/>
              </w:rPr>
            </w:pPr>
            <w:r>
              <w:rPr>
                <w:rFonts w:ascii="Times New Roman" w:hAnsi="Times New Roman" w:cs="Times New Roman"/>
                <w:b/>
              </w:rPr>
              <w:t>(</w:t>
            </w:r>
            <w:r w:rsidRPr="007E5E7E">
              <w:rPr>
                <w:rFonts w:ascii="Times New Roman" w:hAnsi="Times New Roman" w:cs="Times New Roman"/>
                <w:b/>
              </w:rPr>
              <w:t>μg</w:t>
            </w:r>
            <w:r>
              <w:rPr>
                <w:rFonts w:ascii="Times New Roman" w:hAnsi="Times New Roman" w:cs="Times New Roman"/>
                <w:b/>
              </w:rPr>
              <w:t>/kg)</w:t>
            </w:r>
          </w:p>
        </w:tc>
        <w:tc>
          <w:tcPr>
            <w:tcW w:w="2152" w:type="dxa"/>
          </w:tcPr>
          <w:p w14:paraId="1AE503A7" w14:textId="77777777" w:rsidR="007E5E7E" w:rsidRDefault="007E5E7E" w:rsidP="007E5E7E">
            <w:pPr>
              <w:jc w:val="center"/>
              <w:rPr>
                <w:rFonts w:ascii="Times New Roman" w:hAnsi="Times New Roman" w:cs="Times New Roman"/>
                <w:b/>
              </w:rPr>
            </w:pPr>
            <w:r>
              <w:rPr>
                <w:rFonts w:ascii="Times New Roman" w:hAnsi="Times New Roman" w:cs="Times New Roman"/>
                <w:b/>
              </w:rPr>
              <w:t>Average daily intake</w:t>
            </w:r>
          </w:p>
          <w:p w14:paraId="5EC9EAD8" w14:textId="77777777" w:rsidR="007E5E7E" w:rsidRPr="007E5E7E" w:rsidRDefault="007E5E7E" w:rsidP="007E5E7E">
            <w:pPr>
              <w:jc w:val="center"/>
              <w:rPr>
                <w:rFonts w:ascii="Times New Roman" w:hAnsi="Times New Roman" w:cs="Times New Roman"/>
                <w:b/>
              </w:rPr>
            </w:pPr>
            <w:r>
              <w:rPr>
                <w:rFonts w:ascii="Times New Roman" w:hAnsi="Times New Roman" w:cs="Times New Roman"/>
                <w:b/>
              </w:rPr>
              <w:t>(</w:t>
            </w:r>
            <w:r w:rsidRPr="007E5E7E">
              <w:rPr>
                <w:rFonts w:ascii="Times New Roman" w:hAnsi="Times New Roman" w:cs="Times New Roman"/>
                <w:b/>
              </w:rPr>
              <w:t>μg/day/kg)</w:t>
            </w:r>
          </w:p>
        </w:tc>
        <w:tc>
          <w:tcPr>
            <w:tcW w:w="1736" w:type="dxa"/>
          </w:tcPr>
          <w:p w14:paraId="03433DC2" w14:textId="77777777" w:rsidR="007E5E7E" w:rsidRDefault="007E5E7E" w:rsidP="007E5E7E">
            <w:pPr>
              <w:jc w:val="center"/>
              <w:rPr>
                <w:rFonts w:ascii="Times New Roman" w:hAnsi="Times New Roman" w:cs="Times New Roman"/>
              </w:rPr>
            </w:pPr>
            <w:r w:rsidRPr="007E5E7E">
              <w:rPr>
                <w:rFonts w:ascii="Times New Roman" w:hAnsi="Times New Roman" w:cs="Times New Roman"/>
                <w:b/>
              </w:rPr>
              <w:t>Recommended daily intake</w:t>
            </w:r>
            <w:r>
              <w:rPr>
                <w:rFonts w:ascii="Times New Roman" w:hAnsi="Times New Roman" w:cs="Times New Roman"/>
              </w:rPr>
              <w:t xml:space="preserve"> </w:t>
            </w:r>
            <w:r w:rsidRPr="007E5E7E">
              <w:rPr>
                <w:rFonts w:ascii="Times New Roman" w:hAnsi="Times New Roman" w:cs="Times New Roman"/>
                <w:b/>
              </w:rPr>
              <w:t>(μg/day/kg)</w:t>
            </w:r>
          </w:p>
        </w:tc>
        <w:tc>
          <w:tcPr>
            <w:tcW w:w="1693" w:type="dxa"/>
          </w:tcPr>
          <w:p w14:paraId="45A4F46C" w14:textId="77777777" w:rsidR="007E5E7E" w:rsidRPr="007E5E7E" w:rsidRDefault="007E5E7E" w:rsidP="007E5E7E">
            <w:pPr>
              <w:jc w:val="right"/>
              <w:rPr>
                <w:rFonts w:ascii="Times New Roman" w:hAnsi="Times New Roman" w:cs="Times New Roman"/>
                <w:b/>
              </w:rPr>
            </w:pPr>
            <w:r w:rsidRPr="007E5E7E">
              <w:rPr>
                <w:rFonts w:ascii="Times New Roman" w:hAnsi="Times New Roman" w:cs="Times New Roman"/>
                <w:b/>
              </w:rPr>
              <w:t>Hazard Quotient</w:t>
            </w:r>
          </w:p>
        </w:tc>
      </w:tr>
      <w:tr w:rsidR="005967DD" w14:paraId="3E4F9F29" w14:textId="77777777" w:rsidTr="005967DD">
        <w:tc>
          <w:tcPr>
            <w:tcW w:w="1096" w:type="dxa"/>
          </w:tcPr>
          <w:p w14:paraId="46DE9779" w14:textId="1E057C95" w:rsidR="005967DD" w:rsidRDefault="005967DD" w:rsidP="007E5E7E">
            <w:pPr>
              <w:rPr>
                <w:rFonts w:ascii="Times New Roman" w:hAnsi="Times New Roman" w:cs="Times New Roman"/>
              </w:rPr>
            </w:pPr>
            <w:proofErr w:type="spellStart"/>
            <w:r>
              <w:rPr>
                <w:rFonts w:ascii="Times New Roman" w:hAnsi="Times New Roman" w:cs="Times New Roman"/>
              </w:rPr>
              <w:t>Pb</w:t>
            </w:r>
            <w:proofErr w:type="spellEnd"/>
          </w:p>
        </w:tc>
        <w:tc>
          <w:tcPr>
            <w:tcW w:w="1839" w:type="dxa"/>
          </w:tcPr>
          <w:p w14:paraId="6465DD76" w14:textId="4A012A3C" w:rsidR="005967DD" w:rsidRDefault="005967DD" w:rsidP="007E5E7E">
            <w:pPr>
              <w:jc w:val="center"/>
              <w:rPr>
                <w:rFonts w:ascii="Times New Roman" w:hAnsi="Times New Roman" w:cs="Times New Roman"/>
              </w:rPr>
            </w:pPr>
            <w:r>
              <w:rPr>
                <w:rFonts w:ascii="Times New Roman" w:hAnsi="Times New Roman" w:cs="Times New Roman"/>
              </w:rPr>
              <w:t>30</w:t>
            </w:r>
          </w:p>
        </w:tc>
        <w:tc>
          <w:tcPr>
            <w:tcW w:w="2152" w:type="dxa"/>
          </w:tcPr>
          <w:p w14:paraId="32EDF646" w14:textId="29BE1C43" w:rsidR="005967DD" w:rsidRPr="005967DD" w:rsidRDefault="005967DD" w:rsidP="007E5E7E">
            <w:pPr>
              <w:jc w:val="center"/>
              <w:rPr>
                <w:rFonts w:ascii="Times New Roman" w:hAnsi="Times New Roman" w:cs="Times New Roman"/>
                <w:b/>
                <w:color w:val="FF0000"/>
              </w:rPr>
            </w:pPr>
            <w:r w:rsidRPr="005967DD">
              <w:rPr>
                <w:rFonts w:ascii="Times New Roman" w:hAnsi="Times New Roman" w:cs="Times New Roman"/>
                <w:b/>
                <w:color w:val="FF0000"/>
              </w:rPr>
              <w:t>0.006</w:t>
            </w:r>
          </w:p>
        </w:tc>
        <w:tc>
          <w:tcPr>
            <w:tcW w:w="1736" w:type="dxa"/>
          </w:tcPr>
          <w:p w14:paraId="6E0D9F50" w14:textId="441BFE1B" w:rsidR="005967DD" w:rsidRDefault="005967DD" w:rsidP="007E5E7E">
            <w:pPr>
              <w:jc w:val="center"/>
              <w:rPr>
                <w:rFonts w:ascii="Times New Roman" w:hAnsi="Times New Roman" w:cs="Times New Roman"/>
              </w:rPr>
            </w:pPr>
            <w:r>
              <w:rPr>
                <w:rFonts w:ascii="Times New Roman" w:hAnsi="Times New Roman" w:cs="Times New Roman"/>
              </w:rPr>
              <w:t>0.14</w:t>
            </w:r>
          </w:p>
        </w:tc>
        <w:tc>
          <w:tcPr>
            <w:tcW w:w="1693" w:type="dxa"/>
          </w:tcPr>
          <w:p w14:paraId="1BA5AFA2" w14:textId="52F28AA2" w:rsidR="005967DD" w:rsidRPr="005967DD" w:rsidRDefault="005967DD" w:rsidP="005967DD">
            <w:pPr>
              <w:jc w:val="right"/>
              <w:rPr>
                <w:rFonts w:ascii="Times New Roman" w:hAnsi="Times New Roman" w:cs="Times New Roman"/>
                <w:b/>
                <w:color w:val="FF0000"/>
              </w:rPr>
            </w:pPr>
            <w:r w:rsidRPr="005967DD">
              <w:rPr>
                <w:rFonts w:ascii="Times New Roman" w:hAnsi="Times New Roman" w:cs="Times New Roman"/>
                <w:b/>
                <w:color w:val="FF0000"/>
              </w:rPr>
              <w:t>0.04</w:t>
            </w:r>
          </w:p>
        </w:tc>
      </w:tr>
      <w:tr w:rsidR="005967DD" w14:paraId="2E5ABA36" w14:textId="77777777" w:rsidTr="005967DD">
        <w:tc>
          <w:tcPr>
            <w:tcW w:w="1096" w:type="dxa"/>
          </w:tcPr>
          <w:p w14:paraId="0F99C269" w14:textId="66B543AF" w:rsidR="005967DD" w:rsidRDefault="005967DD" w:rsidP="007E5E7E">
            <w:pPr>
              <w:rPr>
                <w:rFonts w:ascii="Times New Roman" w:hAnsi="Times New Roman" w:cs="Times New Roman"/>
              </w:rPr>
            </w:pPr>
            <w:r>
              <w:rPr>
                <w:rFonts w:ascii="Times New Roman" w:hAnsi="Times New Roman" w:cs="Times New Roman"/>
              </w:rPr>
              <w:t>Cd</w:t>
            </w:r>
          </w:p>
        </w:tc>
        <w:tc>
          <w:tcPr>
            <w:tcW w:w="1839" w:type="dxa"/>
          </w:tcPr>
          <w:p w14:paraId="18C3F9CF" w14:textId="0596CB1D" w:rsidR="005967DD" w:rsidRDefault="005967DD" w:rsidP="005967DD">
            <w:pPr>
              <w:jc w:val="center"/>
              <w:rPr>
                <w:rFonts w:ascii="Times New Roman" w:hAnsi="Times New Roman" w:cs="Times New Roman"/>
              </w:rPr>
            </w:pPr>
            <w:r>
              <w:rPr>
                <w:rFonts w:ascii="Times New Roman" w:hAnsi="Times New Roman" w:cs="Times New Roman"/>
              </w:rPr>
              <w:t>3</w:t>
            </w:r>
          </w:p>
        </w:tc>
        <w:tc>
          <w:tcPr>
            <w:tcW w:w="2152" w:type="dxa"/>
          </w:tcPr>
          <w:p w14:paraId="31532E80" w14:textId="7D4EEF5B" w:rsidR="005967DD" w:rsidRPr="005967DD" w:rsidRDefault="005967DD" w:rsidP="007E5E7E">
            <w:pPr>
              <w:jc w:val="center"/>
              <w:rPr>
                <w:rFonts w:ascii="Times New Roman" w:hAnsi="Times New Roman" w:cs="Times New Roman"/>
                <w:b/>
                <w:color w:val="FF0000"/>
              </w:rPr>
            </w:pPr>
            <w:r w:rsidRPr="005967DD">
              <w:rPr>
                <w:rFonts w:ascii="Times New Roman" w:hAnsi="Times New Roman" w:cs="Times New Roman"/>
                <w:b/>
                <w:color w:val="FF0000"/>
              </w:rPr>
              <w:t>0.0006</w:t>
            </w:r>
          </w:p>
        </w:tc>
        <w:tc>
          <w:tcPr>
            <w:tcW w:w="1736" w:type="dxa"/>
          </w:tcPr>
          <w:p w14:paraId="5F2BB618" w14:textId="00F031DF" w:rsidR="005967DD" w:rsidRDefault="005967DD" w:rsidP="007E5E7E">
            <w:pPr>
              <w:jc w:val="center"/>
              <w:rPr>
                <w:rFonts w:ascii="Times New Roman" w:hAnsi="Times New Roman" w:cs="Times New Roman"/>
              </w:rPr>
            </w:pPr>
            <w:r>
              <w:rPr>
                <w:rFonts w:ascii="Times New Roman" w:hAnsi="Times New Roman" w:cs="Times New Roman"/>
              </w:rPr>
              <w:t>1</w:t>
            </w:r>
          </w:p>
        </w:tc>
        <w:tc>
          <w:tcPr>
            <w:tcW w:w="1693" w:type="dxa"/>
          </w:tcPr>
          <w:p w14:paraId="2AF5AF81" w14:textId="3DBD3E92" w:rsidR="005967DD" w:rsidRPr="005967DD" w:rsidRDefault="005967DD" w:rsidP="005967DD">
            <w:pPr>
              <w:jc w:val="right"/>
              <w:rPr>
                <w:rFonts w:ascii="Times New Roman" w:hAnsi="Times New Roman" w:cs="Times New Roman"/>
                <w:b/>
                <w:color w:val="FF0000"/>
              </w:rPr>
            </w:pPr>
            <w:r w:rsidRPr="005967DD">
              <w:rPr>
                <w:rFonts w:ascii="Times New Roman" w:hAnsi="Times New Roman" w:cs="Times New Roman"/>
                <w:b/>
                <w:color w:val="FF0000"/>
              </w:rPr>
              <w:t>0.0006</w:t>
            </w:r>
          </w:p>
        </w:tc>
      </w:tr>
      <w:tr w:rsidR="005967DD" w14:paraId="6E7E033F" w14:textId="77777777" w:rsidTr="005967DD">
        <w:tc>
          <w:tcPr>
            <w:tcW w:w="1096" w:type="dxa"/>
          </w:tcPr>
          <w:p w14:paraId="69A674FE" w14:textId="77777777" w:rsidR="005967DD" w:rsidRDefault="005967DD" w:rsidP="007E5E7E">
            <w:pPr>
              <w:rPr>
                <w:rFonts w:ascii="Times New Roman" w:hAnsi="Times New Roman" w:cs="Times New Roman"/>
              </w:rPr>
            </w:pPr>
            <w:r>
              <w:rPr>
                <w:rFonts w:ascii="Times New Roman" w:hAnsi="Times New Roman" w:cs="Times New Roman"/>
              </w:rPr>
              <w:t>Hg</w:t>
            </w:r>
          </w:p>
        </w:tc>
        <w:tc>
          <w:tcPr>
            <w:tcW w:w="1839" w:type="dxa"/>
          </w:tcPr>
          <w:p w14:paraId="31E32A23" w14:textId="23622E3D" w:rsidR="005967DD" w:rsidRDefault="005967DD" w:rsidP="005967DD">
            <w:pPr>
              <w:jc w:val="center"/>
              <w:rPr>
                <w:rFonts w:ascii="Times New Roman" w:hAnsi="Times New Roman" w:cs="Times New Roman"/>
              </w:rPr>
            </w:pPr>
            <w:r>
              <w:rPr>
                <w:rFonts w:ascii="Times New Roman" w:hAnsi="Times New Roman" w:cs="Times New Roman"/>
              </w:rPr>
              <w:t>1000</w:t>
            </w:r>
          </w:p>
        </w:tc>
        <w:tc>
          <w:tcPr>
            <w:tcW w:w="2152" w:type="dxa"/>
          </w:tcPr>
          <w:p w14:paraId="72D44FD6" w14:textId="58417F07" w:rsidR="005967DD" w:rsidRPr="005967DD" w:rsidRDefault="005967DD" w:rsidP="005967DD">
            <w:pPr>
              <w:jc w:val="center"/>
              <w:rPr>
                <w:rFonts w:ascii="Times New Roman" w:hAnsi="Times New Roman" w:cs="Times New Roman"/>
                <w:b/>
                <w:color w:val="FF0000"/>
              </w:rPr>
            </w:pPr>
            <w:r w:rsidRPr="005967DD">
              <w:rPr>
                <w:rFonts w:ascii="Times New Roman" w:hAnsi="Times New Roman" w:cs="Times New Roman"/>
                <w:b/>
                <w:color w:val="FF0000"/>
              </w:rPr>
              <w:t>0.2</w:t>
            </w:r>
          </w:p>
        </w:tc>
        <w:tc>
          <w:tcPr>
            <w:tcW w:w="1736" w:type="dxa"/>
          </w:tcPr>
          <w:p w14:paraId="5607BDC0" w14:textId="19B5E63F" w:rsidR="005967DD" w:rsidRDefault="005967DD" w:rsidP="005967DD">
            <w:pPr>
              <w:jc w:val="center"/>
              <w:rPr>
                <w:rFonts w:ascii="Times New Roman" w:hAnsi="Times New Roman" w:cs="Times New Roman"/>
              </w:rPr>
            </w:pPr>
            <w:r>
              <w:rPr>
                <w:rFonts w:ascii="Times New Roman" w:hAnsi="Times New Roman" w:cs="Times New Roman"/>
              </w:rPr>
              <w:t>0.16</w:t>
            </w:r>
          </w:p>
        </w:tc>
        <w:tc>
          <w:tcPr>
            <w:tcW w:w="1693" w:type="dxa"/>
          </w:tcPr>
          <w:p w14:paraId="02075615" w14:textId="20163916" w:rsidR="005967DD" w:rsidRPr="005967DD" w:rsidRDefault="005967DD" w:rsidP="005967DD">
            <w:pPr>
              <w:jc w:val="right"/>
              <w:rPr>
                <w:rFonts w:ascii="Times New Roman" w:hAnsi="Times New Roman" w:cs="Times New Roman"/>
                <w:b/>
                <w:color w:val="FF0000"/>
              </w:rPr>
            </w:pPr>
            <w:r w:rsidRPr="005967DD">
              <w:rPr>
                <w:rFonts w:ascii="Times New Roman" w:hAnsi="Times New Roman" w:cs="Times New Roman"/>
                <w:b/>
                <w:color w:val="FF0000"/>
              </w:rPr>
              <w:t>1.3</w:t>
            </w:r>
          </w:p>
        </w:tc>
      </w:tr>
    </w:tbl>
    <w:p w14:paraId="56326FEB" w14:textId="77777777" w:rsidR="0074379D" w:rsidRDefault="0074379D" w:rsidP="00527458">
      <w:pPr>
        <w:rPr>
          <w:rFonts w:ascii="Times New Roman" w:hAnsi="Times New Roman" w:cs="Times New Roman"/>
        </w:rPr>
      </w:pPr>
    </w:p>
    <w:p w14:paraId="67FC651B" w14:textId="77777777" w:rsidR="0074379D" w:rsidRDefault="0074379D" w:rsidP="00527458">
      <w:pPr>
        <w:rPr>
          <w:rFonts w:ascii="Times New Roman" w:hAnsi="Times New Roman" w:cs="Times New Roman"/>
        </w:rPr>
      </w:pPr>
    </w:p>
    <w:p w14:paraId="58BFBBBC" w14:textId="77777777" w:rsidR="0074379D" w:rsidRDefault="0074379D" w:rsidP="00527458">
      <w:pPr>
        <w:rPr>
          <w:rFonts w:ascii="Times New Roman" w:hAnsi="Times New Roman" w:cs="Times New Roman"/>
        </w:rPr>
      </w:pPr>
    </w:p>
    <w:p w14:paraId="5DD442AF" w14:textId="77777777" w:rsidR="00527458" w:rsidRPr="00852664" w:rsidRDefault="00527458" w:rsidP="00527458">
      <w:pPr>
        <w:rPr>
          <w:rFonts w:ascii="Times New Roman" w:hAnsi="Times New Roman" w:cs="Times New Roman"/>
          <w:b/>
        </w:rPr>
      </w:pPr>
      <w:r w:rsidRPr="00BE39E1">
        <w:rPr>
          <w:rFonts w:ascii="Times New Roman" w:hAnsi="Times New Roman" w:cs="Times New Roman"/>
          <w:b/>
        </w:rPr>
        <w:t>Group discussion</w:t>
      </w:r>
    </w:p>
    <w:p w14:paraId="330F259E" w14:textId="77777777" w:rsidR="00527458" w:rsidRDefault="00527458" w:rsidP="00527458">
      <w:pPr>
        <w:rPr>
          <w:rFonts w:ascii="Times New Roman" w:hAnsi="Times New Roman" w:cs="Times New Roman"/>
        </w:rPr>
      </w:pPr>
      <w:r>
        <w:rPr>
          <w:rFonts w:ascii="Times New Roman" w:hAnsi="Times New Roman" w:cs="Times New Roman"/>
        </w:rPr>
        <w:t>Based on the hazard quotients (HQ), which metals (</w:t>
      </w:r>
      <w:proofErr w:type="spellStart"/>
      <w:r>
        <w:rPr>
          <w:rFonts w:ascii="Times New Roman" w:hAnsi="Times New Roman" w:cs="Times New Roman"/>
        </w:rPr>
        <w:t>Pb</w:t>
      </w:r>
      <w:proofErr w:type="spellEnd"/>
      <w:r>
        <w:rPr>
          <w:rFonts w:ascii="Times New Roman" w:hAnsi="Times New Roman" w:cs="Times New Roman"/>
        </w:rPr>
        <w:t>. Cd, Hg) and which exposure activities (drinking, eating rice and fish) represent a chronic toxicity risk?</w:t>
      </w:r>
    </w:p>
    <w:p w14:paraId="6722E368" w14:textId="77777777" w:rsidR="00527458" w:rsidRDefault="00527458" w:rsidP="00527458">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i</w:t>
      </w:r>
      <w:proofErr w:type="gramEnd"/>
      <w:r>
        <w:rPr>
          <w:rFonts w:ascii="Times New Roman" w:hAnsi="Times New Roman" w:cs="Times New Roman"/>
        </w:rPr>
        <w:t>.e. which HQ’s are greater than 1?)</w:t>
      </w:r>
    </w:p>
    <w:p w14:paraId="39B227C9" w14:textId="77777777" w:rsidR="00511D78" w:rsidRPr="003026C1" w:rsidRDefault="00511D78" w:rsidP="00527458">
      <w:pPr>
        <w:rPr>
          <w:rFonts w:ascii="Times New Roman" w:hAnsi="Times New Roman" w:cs="Times New Roman"/>
          <w:b/>
          <w:color w:val="FF0000"/>
        </w:rPr>
      </w:pPr>
    </w:p>
    <w:p w14:paraId="720C73F2" w14:textId="77777777" w:rsidR="003026C1" w:rsidRPr="003026C1" w:rsidRDefault="003026C1" w:rsidP="003026C1">
      <w:pPr>
        <w:rPr>
          <w:rFonts w:ascii="Times New Roman" w:hAnsi="Times New Roman" w:cs="Times New Roman"/>
          <w:b/>
          <w:color w:val="FF0000"/>
          <w:lang w:val="en-GB"/>
        </w:rPr>
      </w:pPr>
      <w:r w:rsidRPr="003026C1">
        <w:rPr>
          <w:rFonts w:ascii="Times New Roman" w:hAnsi="Times New Roman" w:cs="Times New Roman"/>
          <w:b/>
          <w:iCs/>
          <w:color w:val="FF0000"/>
        </w:rPr>
        <w:t xml:space="preserve">Should be pretty straight forward; </w:t>
      </w:r>
      <w:proofErr w:type="spellStart"/>
      <w:r w:rsidRPr="003026C1">
        <w:rPr>
          <w:rFonts w:ascii="Times New Roman" w:hAnsi="Times New Roman" w:cs="Times New Roman"/>
          <w:b/>
          <w:iCs/>
          <w:color w:val="FF0000"/>
        </w:rPr>
        <w:t>Pb</w:t>
      </w:r>
      <w:proofErr w:type="spellEnd"/>
      <w:r w:rsidRPr="003026C1">
        <w:rPr>
          <w:rFonts w:ascii="Times New Roman" w:hAnsi="Times New Roman" w:cs="Times New Roman"/>
          <w:b/>
          <w:iCs/>
          <w:color w:val="FF0000"/>
        </w:rPr>
        <w:t xml:space="preserve"> drinking water (HQ = 3.1), Cd eating rice (HQ = 1.43), Hg eating fish (HQ = 1.3)</w:t>
      </w:r>
    </w:p>
    <w:p w14:paraId="62C8EF77" w14:textId="77777777" w:rsidR="003026C1" w:rsidRPr="003026C1" w:rsidRDefault="003026C1" w:rsidP="003026C1">
      <w:pPr>
        <w:rPr>
          <w:rFonts w:ascii="Times New Roman" w:hAnsi="Times New Roman" w:cs="Times New Roman"/>
          <w:b/>
          <w:color w:val="FF0000"/>
          <w:lang w:val="en-GB"/>
        </w:rPr>
      </w:pPr>
      <w:r w:rsidRPr="003026C1">
        <w:rPr>
          <w:rFonts w:ascii="Times New Roman" w:hAnsi="Times New Roman" w:cs="Times New Roman"/>
          <w:b/>
          <w:iCs/>
          <w:color w:val="FF0000"/>
        </w:rPr>
        <w:t xml:space="preserve">Out of these </w:t>
      </w:r>
      <w:proofErr w:type="spellStart"/>
      <w:r w:rsidRPr="003026C1">
        <w:rPr>
          <w:rFonts w:ascii="Times New Roman" w:hAnsi="Times New Roman" w:cs="Times New Roman"/>
          <w:b/>
          <w:iCs/>
          <w:color w:val="FF0000"/>
        </w:rPr>
        <w:t>Pb</w:t>
      </w:r>
      <w:proofErr w:type="spellEnd"/>
      <w:r w:rsidRPr="003026C1">
        <w:rPr>
          <w:rFonts w:ascii="Times New Roman" w:hAnsi="Times New Roman" w:cs="Times New Roman"/>
          <w:b/>
          <w:iCs/>
          <w:color w:val="FF0000"/>
        </w:rPr>
        <w:t xml:space="preserve"> in drinking water presents the highest risk for chronic toxicity health problems (has the highest HQ). Get them to note that HQs are a useful tools for ranking relative risks exposure to different metals via different routes in populations, which in turn is useful for prioritizing which issues to tackle given a limited amount of resources and time.</w:t>
      </w:r>
    </w:p>
    <w:p w14:paraId="1562269D" w14:textId="77777777" w:rsidR="00AD7FC5" w:rsidRDefault="00AD7FC5" w:rsidP="00527458">
      <w:pPr>
        <w:rPr>
          <w:rFonts w:ascii="Times New Roman" w:hAnsi="Times New Roman" w:cs="Times New Roman"/>
        </w:rPr>
      </w:pPr>
    </w:p>
    <w:p w14:paraId="02AD2596" w14:textId="16D50FC0" w:rsidR="00511D78" w:rsidRDefault="00511D78" w:rsidP="00527458">
      <w:pPr>
        <w:rPr>
          <w:rFonts w:ascii="Times New Roman" w:hAnsi="Times New Roman" w:cs="Times New Roman"/>
        </w:rPr>
      </w:pPr>
      <w:r>
        <w:rPr>
          <w:rFonts w:ascii="Times New Roman" w:hAnsi="Times New Roman" w:cs="Times New Roman"/>
        </w:rPr>
        <w:t>This risk assessment was for adults. How might these hazard quotients (HQ) differ for children? Hint; consider that children have less body weight</w:t>
      </w:r>
    </w:p>
    <w:p w14:paraId="02111C27" w14:textId="77777777" w:rsidR="003026C1" w:rsidRDefault="003026C1" w:rsidP="00527458">
      <w:pPr>
        <w:rPr>
          <w:rFonts w:ascii="Times New Roman" w:hAnsi="Times New Roman" w:cs="Times New Roman"/>
        </w:rPr>
      </w:pPr>
    </w:p>
    <w:p w14:paraId="7DC62437" w14:textId="77777777" w:rsidR="003026C1" w:rsidRPr="003026C1" w:rsidRDefault="003026C1" w:rsidP="003026C1">
      <w:pPr>
        <w:rPr>
          <w:rFonts w:ascii="Times New Roman" w:hAnsi="Times New Roman" w:cs="Times New Roman"/>
          <w:b/>
          <w:color w:val="FF0000"/>
          <w:lang w:val="en-GB"/>
        </w:rPr>
      </w:pPr>
      <w:r w:rsidRPr="003026C1">
        <w:rPr>
          <w:rFonts w:ascii="Times New Roman" w:hAnsi="Times New Roman" w:cs="Times New Roman"/>
          <w:b/>
          <w:iCs/>
          <w:color w:val="FF0000"/>
        </w:rPr>
        <w:t>Discuss how body weight would need to be set to lower values for children, which would raise the HQs (i.e. risks of chronic toxicity), however children will also eat and drink less per day than adults, lowering the ingestion rate which in turn will lower HQ’s. Will also need to change the average time and exposure duration, as people are children for only a limited amount of time. May also need to change the exposure frequency depending on the lifestyle habits of children compared to adults in the population being assessed, for example children may eat rice or fish, more or less frequently than adults.</w:t>
      </w:r>
    </w:p>
    <w:p w14:paraId="6392EB28" w14:textId="77777777" w:rsidR="00AD7FC5" w:rsidRDefault="00AD7FC5" w:rsidP="00527458">
      <w:pPr>
        <w:rPr>
          <w:rFonts w:ascii="Times New Roman" w:hAnsi="Times New Roman" w:cs="Times New Roman"/>
        </w:rPr>
      </w:pPr>
    </w:p>
    <w:p w14:paraId="1654416A" w14:textId="318966CD" w:rsidR="00AD7FC5" w:rsidRDefault="00AD7FC5" w:rsidP="00527458">
      <w:pPr>
        <w:rPr>
          <w:rFonts w:ascii="Times New Roman" w:hAnsi="Times New Roman" w:cs="Times New Roman"/>
        </w:rPr>
      </w:pPr>
      <w:r>
        <w:rPr>
          <w:rFonts w:ascii="Times New Roman" w:hAnsi="Times New Roman" w:cs="Times New Roman"/>
        </w:rPr>
        <w:t>What are the assumptions and sources of uncertainty in these assessments of toxicity risk?</w:t>
      </w:r>
    </w:p>
    <w:p w14:paraId="7DB2ABFE" w14:textId="77777777" w:rsidR="003026C1" w:rsidRDefault="003026C1" w:rsidP="00527458">
      <w:pPr>
        <w:rPr>
          <w:rFonts w:ascii="Times New Roman" w:hAnsi="Times New Roman" w:cs="Times New Roman"/>
        </w:rPr>
      </w:pPr>
    </w:p>
    <w:p w14:paraId="48F3D0B2" w14:textId="77777777" w:rsidR="003026C1" w:rsidRPr="003026C1" w:rsidRDefault="003026C1" w:rsidP="003026C1">
      <w:pPr>
        <w:rPr>
          <w:rFonts w:ascii="Times New Roman" w:hAnsi="Times New Roman" w:cs="Times New Roman"/>
          <w:b/>
          <w:color w:val="FF0000"/>
          <w:lang w:val="en-GB"/>
        </w:rPr>
      </w:pPr>
      <w:r w:rsidRPr="003026C1">
        <w:rPr>
          <w:rFonts w:ascii="Times New Roman" w:hAnsi="Times New Roman" w:cs="Times New Roman"/>
          <w:b/>
          <w:iCs/>
          <w:color w:val="FF0000"/>
        </w:rPr>
        <w:t>Recognize that all of the variables in the ADI equations will vary in a given population generating uncertainty in the calculated HQs. Concentrations of metals in water and food can vary considerably, and ideally require measurement of a large number of samples to characterize the average value and degree of variance. Likewise, BW, IR, and EF will all vary between individuals in the population. These variables may also change over the average time (and exposure duration). Need to consider these potential sources of uncertainties when interpreting HQs. Can try to assess the likely variance in each of these variables and propagation through the calculation to give a sense of the likely range of HQ given these sources of uncertainty.</w:t>
      </w:r>
    </w:p>
    <w:p w14:paraId="4A7D1B05" w14:textId="77777777" w:rsidR="003026C1" w:rsidRDefault="003026C1" w:rsidP="00527458">
      <w:pPr>
        <w:rPr>
          <w:rFonts w:ascii="Times New Roman" w:hAnsi="Times New Roman" w:cs="Times New Roman"/>
        </w:rPr>
      </w:pPr>
    </w:p>
    <w:p w14:paraId="6A0682CE" w14:textId="77777777" w:rsidR="00511D78" w:rsidRDefault="00511D78" w:rsidP="00527458">
      <w:pPr>
        <w:rPr>
          <w:rFonts w:ascii="Times New Roman" w:hAnsi="Times New Roman" w:cs="Times New Roman"/>
        </w:rPr>
      </w:pPr>
    </w:p>
    <w:p w14:paraId="4D926231" w14:textId="77777777" w:rsidR="002906D3" w:rsidRDefault="002906D3" w:rsidP="00C747CA">
      <w:pPr>
        <w:rPr>
          <w:rFonts w:ascii="Times New Roman" w:hAnsi="Times New Roman" w:cs="Times New Roman"/>
        </w:rPr>
      </w:pPr>
    </w:p>
    <w:p w14:paraId="03CDC2E1" w14:textId="77777777" w:rsidR="002906D3" w:rsidRDefault="002906D3" w:rsidP="00C747CA">
      <w:pPr>
        <w:rPr>
          <w:rFonts w:ascii="Times New Roman" w:hAnsi="Times New Roman" w:cs="Times New Roman"/>
        </w:rPr>
      </w:pPr>
    </w:p>
    <w:p w14:paraId="07B9D363" w14:textId="77777777" w:rsidR="002906D3" w:rsidRDefault="002906D3" w:rsidP="00C747CA">
      <w:pPr>
        <w:rPr>
          <w:rFonts w:ascii="Times New Roman" w:hAnsi="Times New Roman" w:cs="Times New Roman"/>
        </w:rPr>
      </w:pPr>
    </w:p>
    <w:p w14:paraId="23F077EE" w14:textId="77777777" w:rsidR="005F5F66" w:rsidRDefault="005F5F66" w:rsidP="00F17307">
      <w:pPr>
        <w:rPr>
          <w:rFonts w:ascii="Times New Roman" w:hAnsi="Times New Roman" w:cs="Times New Roman"/>
          <w:b/>
        </w:rPr>
      </w:pPr>
    </w:p>
    <w:p w14:paraId="5B35AE84" w14:textId="77777777" w:rsidR="005F5F66" w:rsidRDefault="005F5F66" w:rsidP="00F17307">
      <w:pPr>
        <w:rPr>
          <w:rFonts w:ascii="Times New Roman" w:hAnsi="Times New Roman" w:cs="Times New Roman"/>
          <w:b/>
        </w:rPr>
      </w:pPr>
    </w:p>
    <w:p w14:paraId="3574DB9D" w14:textId="77777777" w:rsidR="005F5F66" w:rsidRDefault="005F5F66" w:rsidP="00F17307">
      <w:pPr>
        <w:rPr>
          <w:rFonts w:ascii="Times New Roman" w:hAnsi="Times New Roman" w:cs="Times New Roman"/>
          <w:b/>
        </w:rPr>
      </w:pPr>
    </w:p>
    <w:p w14:paraId="5F19F1D2" w14:textId="77777777" w:rsidR="005F5F66" w:rsidRDefault="005F5F66" w:rsidP="00F17307">
      <w:pPr>
        <w:rPr>
          <w:rFonts w:ascii="Times New Roman" w:hAnsi="Times New Roman" w:cs="Times New Roman"/>
          <w:b/>
        </w:rPr>
      </w:pPr>
    </w:p>
    <w:p w14:paraId="07A3A6AC" w14:textId="77777777" w:rsidR="00232B57" w:rsidRDefault="00232B57" w:rsidP="00232B57">
      <w:pPr>
        <w:rPr>
          <w:rFonts w:ascii="Times New Roman" w:hAnsi="Times New Roman" w:cs="Times New Roman"/>
        </w:rPr>
      </w:pPr>
    </w:p>
    <w:p w14:paraId="61FC0209" w14:textId="77777777" w:rsidR="009F3230" w:rsidRDefault="009F3230" w:rsidP="00232B57">
      <w:pPr>
        <w:rPr>
          <w:rFonts w:ascii="Times New Roman" w:hAnsi="Times New Roman" w:cs="Times New Roman"/>
        </w:rPr>
      </w:pPr>
    </w:p>
    <w:p w14:paraId="7AA63ED3" w14:textId="77777777" w:rsidR="0011280B" w:rsidRDefault="0011280B" w:rsidP="00CF06FF">
      <w:pPr>
        <w:rPr>
          <w:rFonts w:ascii="Times New Roman" w:hAnsi="Times New Roman" w:cs="Times New Roman"/>
        </w:rPr>
      </w:pPr>
    </w:p>
    <w:p w14:paraId="4FEDB28F" w14:textId="77777777" w:rsidR="003026C1" w:rsidRDefault="003026C1" w:rsidP="00CF06FF">
      <w:pPr>
        <w:rPr>
          <w:rFonts w:ascii="Times New Roman" w:hAnsi="Times New Roman" w:cs="Times New Roman"/>
          <w:b/>
          <w:u w:val="single"/>
        </w:rPr>
      </w:pPr>
      <w:bookmarkStart w:id="0" w:name="_GoBack"/>
      <w:bookmarkEnd w:id="0"/>
    </w:p>
    <w:p w14:paraId="6C911CF1" w14:textId="23A12347" w:rsidR="00CF06FF" w:rsidRPr="0035019F" w:rsidRDefault="00CF06FF" w:rsidP="00CF06FF">
      <w:pPr>
        <w:rPr>
          <w:rFonts w:ascii="Times New Roman" w:hAnsi="Times New Roman" w:cs="Times New Roman"/>
          <w:u w:val="single"/>
        </w:rPr>
      </w:pPr>
      <w:r w:rsidRPr="0035019F">
        <w:rPr>
          <w:rFonts w:ascii="Times New Roman" w:hAnsi="Times New Roman" w:cs="Times New Roman"/>
          <w:b/>
          <w:u w:val="single"/>
        </w:rPr>
        <w:t xml:space="preserve">Part </w:t>
      </w:r>
      <w:r>
        <w:rPr>
          <w:rFonts w:ascii="Times New Roman" w:hAnsi="Times New Roman" w:cs="Times New Roman"/>
          <w:b/>
          <w:u w:val="single"/>
        </w:rPr>
        <w:t>2</w:t>
      </w:r>
      <w:r w:rsidRPr="00CF06FF">
        <w:rPr>
          <w:rFonts w:ascii="Times New Roman" w:hAnsi="Times New Roman" w:cs="Times New Roman"/>
          <w:b/>
          <w:u w:val="single"/>
        </w:rPr>
        <w:t xml:space="preserve">: </w:t>
      </w:r>
      <w:r w:rsidRPr="00CF06FF">
        <w:rPr>
          <w:rFonts w:ascii="Times New Roman" w:hAnsi="Times New Roman" w:cs="Times New Roman"/>
          <w:u w:val="single"/>
        </w:rPr>
        <w:t>Are the mining activities upstream from the town the cause of the identified toxicity risks?</w:t>
      </w:r>
    </w:p>
    <w:p w14:paraId="16103E84" w14:textId="77777777" w:rsidR="00CF06FF" w:rsidRDefault="00CF06FF" w:rsidP="00CF06FF">
      <w:pPr>
        <w:rPr>
          <w:rFonts w:ascii="Times New Roman" w:hAnsi="Times New Roman" w:cs="Times New Roman"/>
        </w:rPr>
      </w:pPr>
    </w:p>
    <w:p w14:paraId="083B1643" w14:textId="70F2AA97" w:rsidR="00CF06FF" w:rsidRDefault="000E6F77" w:rsidP="00CF06FF">
      <w:pPr>
        <w:rPr>
          <w:rFonts w:ascii="Times New Roman" w:hAnsi="Times New Roman" w:cs="Times New Roman"/>
        </w:rPr>
      </w:pPr>
      <w:r>
        <w:rPr>
          <w:rFonts w:ascii="Times New Roman" w:hAnsi="Times New Roman" w:cs="Times New Roman"/>
        </w:rPr>
        <w:t xml:space="preserve">To help identify the sources of the heavy metals to the </w:t>
      </w:r>
      <w:r w:rsidR="003A09F8">
        <w:rPr>
          <w:rFonts w:ascii="Times New Roman" w:hAnsi="Times New Roman" w:cs="Times New Roman"/>
        </w:rPr>
        <w:t>river water near the town, e</w:t>
      </w:r>
      <w:r w:rsidR="00CF06FF">
        <w:rPr>
          <w:rFonts w:ascii="Times New Roman" w:hAnsi="Times New Roman" w:cs="Times New Roman"/>
        </w:rPr>
        <w:t xml:space="preserve">nvironmental scientists </w:t>
      </w:r>
      <w:r>
        <w:rPr>
          <w:rFonts w:ascii="Times New Roman" w:hAnsi="Times New Roman" w:cs="Times New Roman"/>
        </w:rPr>
        <w:t>also</w:t>
      </w:r>
      <w:r w:rsidR="00CF06FF">
        <w:rPr>
          <w:rFonts w:ascii="Times New Roman" w:hAnsi="Times New Roman" w:cs="Times New Roman"/>
        </w:rPr>
        <w:t xml:space="preserve"> measured river water pH, and </w:t>
      </w:r>
      <w:r>
        <w:rPr>
          <w:rFonts w:ascii="Times New Roman" w:hAnsi="Times New Roman" w:cs="Times New Roman"/>
        </w:rPr>
        <w:t xml:space="preserve">heavy </w:t>
      </w:r>
      <w:r w:rsidR="003A09F8">
        <w:rPr>
          <w:rFonts w:ascii="Times New Roman" w:hAnsi="Times New Roman" w:cs="Times New Roman"/>
        </w:rPr>
        <w:t>metal conce</w:t>
      </w:r>
      <w:r w:rsidR="001959DF">
        <w:rPr>
          <w:rFonts w:ascii="Times New Roman" w:hAnsi="Times New Roman" w:cs="Times New Roman"/>
        </w:rPr>
        <w:t>n</w:t>
      </w:r>
      <w:r w:rsidR="003A09F8">
        <w:rPr>
          <w:rFonts w:ascii="Times New Roman" w:hAnsi="Times New Roman" w:cs="Times New Roman"/>
        </w:rPr>
        <w:t>trations at a location on the tributary upstream from the town (Site 2) and upstream of the gold mining activit</w:t>
      </w:r>
      <w:r w:rsidR="001959DF">
        <w:rPr>
          <w:rFonts w:ascii="Times New Roman" w:hAnsi="Times New Roman" w:cs="Times New Roman"/>
        </w:rPr>
        <w:t>i</w:t>
      </w:r>
      <w:r w:rsidR="003A09F8">
        <w:rPr>
          <w:rFonts w:ascii="Times New Roman" w:hAnsi="Times New Roman" w:cs="Times New Roman"/>
        </w:rPr>
        <w:t>es on the main river (Site 3).</w:t>
      </w:r>
      <w:r w:rsidR="00CF06FF">
        <w:rPr>
          <w:rFonts w:ascii="Times New Roman" w:hAnsi="Times New Roman" w:cs="Times New Roman"/>
        </w:rPr>
        <w:t xml:space="preserve"> </w:t>
      </w:r>
    </w:p>
    <w:p w14:paraId="2F302399" w14:textId="77777777" w:rsidR="00CF06FF" w:rsidRDefault="00CF06FF" w:rsidP="00CF06FF">
      <w:pPr>
        <w:rPr>
          <w:rFonts w:ascii="Times New Roman" w:hAnsi="Times New Roman" w:cs="Times New Roman"/>
          <w:b/>
        </w:rPr>
      </w:pPr>
    </w:p>
    <w:p w14:paraId="53BFDFD8" w14:textId="53C8A20B" w:rsidR="00CF06FF" w:rsidRPr="008506C1" w:rsidRDefault="00CF06FF" w:rsidP="00CF06FF">
      <w:pPr>
        <w:rPr>
          <w:rFonts w:ascii="Times New Roman" w:hAnsi="Times New Roman" w:cs="Times New Roman"/>
          <w:b/>
        </w:rPr>
      </w:pPr>
      <w:r w:rsidRPr="008506C1">
        <w:rPr>
          <w:rFonts w:ascii="Times New Roman" w:hAnsi="Times New Roman" w:cs="Times New Roman"/>
          <w:b/>
        </w:rPr>
        <w:t>Heavy metal concentrati</w:t>
      </w:r>
      <w:r w:rsidR="0011280B" w:rsidRPr="008506C1">
        <w:rPr>
          <w:rFonts w:ascii="Times New Roman" w:hAnsi="Times New Roman" w:cs="Times New Roman"/>
          <w:b/>
        </w:rPr>
        <w:t>ons and pH of river water from S</w:t>
      </w:r>
      <w:r w:rsidRPr="008506C1">
        <w:rPr>
          <w:rFonts w:ascii="Times New Roman" w:hAnsi="Times New Roman" w:cs="Times New Roman"/>
          <w:b/>
        </w:rPr>
        <w:t>ites 1, 2 and 3</w:t>
      </w:r>
    </w:p>
    <w:tbl>
      <w:tblPr>
        <w:tblStyle w:val="TableGrid"/>
        <w:tblpPr w:leftFromText="180" w:rightFromText="180" w:vertAnchor="page" w:horzAnchor="page" w:tblpX="1909" w:tblpY="4321"/>
        <w:tblW w:w="0" w:type="auto"/>
        <w:tblLook w:val="04A0" w:firstRow="1" w:lastRow="0" w:firstColumn="1" w:lastColumn="0" w:noHBand="0" w:noVBand="1"/>
      </w:tblPr>
      <w:tblGrid>
        <w:gridCol w:w="993"/>
        <w:gridCol w:w="845"/>
        <w:gridCol w:w="923"/>
        <w:gridCol w:w="924"/>
        <w:gridCol w:w="963"/>
        <w:gridCol w:w="923"/>
        <w:gridCol w:w="1163"/>
        <w:gridCol w:w="1043"/>
      </w:tblGrid>
      <w:tr w:rsidR="009102E7" w14:paraId="578B0E96" w14:textId="77777777" w:rsidTr="009102E7">
        <w:tc>
          <w:tcPr>
            <w:tcW w:w="993" w:type="dxa"/>
          </w:tcPr>
          <w:p w14:paraId="07F33815" w14:textId="77777777" w:rsidR="009102E7" w:rsidRDefault="009102E7" w:rsidP="009102E7">
            <w:pPr>
              <w:rPr>
                <w:rFonts w:ascii="Times New Roman" w:hAnsi="Times New Roman" w:cs="Times New Roman"/>
              </w:rPr>
            </w:pPr>
          </w:p>
          <w:p w14:paraId="18BB20C6" w14:textId="77777777" w:rsidR="009102E7" w:rsidRPr="00095EE6" w:rsidRDefault="009102E7" w:rsidP="009102E7">
            <w:pPr>
              <w:rPr>
                <w:rFonts w:ascii="Times New Roman" w:hAnsi="Times New Roman" w:cs="Times New Roman"/>
              </w:rPr>
            </w:pPr>
          </w:p>
        </w:tc>
        <w:tc>
          <w:tcPr>
            <w:tcW w:w="845" w:type="dxa"/>
          </w:tcPr>
          <w:p w14:paraId="5DE506AC" w14:textId="77777777" w:rsidR="009102E7" w:rsidRPr="00095EE6" w:rsidRDefault="009102E7" w:rsidP="009102E7">
            <w:pPr>
              <w:rPr>
                <w:rFonts w:ascii="Times New Roman" w:hAnsi="Times New Roman" w:cs="Times New Roman"/>
              </w:rPr>
            </w:pPr>
            <w:proofErr w:type="gramStart"/>
            <w:r w:rsidRPr="00095EE6">
              <w:rPr>
                <w:rFonts w:ascii="Times New Roman" w:hAnsi="Times New Roman" w:cs="Times New Roman"/>
              </w:rPr>
              <w:t>pH</w:t>
            </w:r>
            <w:proofErr w:type="gramEnd"/>
          </w:p>
        </w:tc>
        <w:tc>
          <w:tcPr>
            <w:tcW w:w="923" w:type="dxa"/>
          </w:tcPr>
          <w:p w14:paraId="363DDDE9" w14:textId="77777777" w:rsidR="009102E7" w:rsidRPr="00095EE6" w:rsidRDefault="009102E7" w:rsidP="009102E7">
            <w:pPr>
              <w:rPr>
                <w:rFonts w:ascii="Times New Roman" w:hAnsi="Times New Roman" w:cs="Times New Roman"/>
              </w:rPr>
            </w:pPr>
            <w:r>
              <w:rPr>
                <w:rFonts w:ascii="Times New Roman" w:hAnsi="Times New Roman" w:cs="Times New Roman"/>
              </w:rPr>
              <w:t>Iron</w:t>
            </w:r>
            <w:r w:rsidRPr="00095EE6">
              <w:rPr>
                <w:rFonts w:ascii="Times New Roman" w:hAnsi="Times New Roman" w:cs="Times New Roman"/>
              </w:rPr>
              <w:t xml:space="preserve"> (μg/L)</w:t>
            </w:r>
          </w:p>
        </w:tc>
        <w:tc>
          <w:tcPr>
            <w:tcW w:w="924" w:type="dxa"/>
          </w:tcPr>
          <w:p w14:paraId="7E76FCEC" w14:textId="77777777" w:rsidR="009102E7" w:rsidRPr="00095EE6" w:rsidRDefault="009102E7" w:rsidP="009102E7">
            <w:pPr>
              <w:rPr>
                <w:rFonts w:ascii="Times New Roman" w:hAnsi="Times New Roman" w:cs="Times New Roman"/>
              </w:rPr>
            </w:pPr>
            <w:r>
              <w:rPr>
                <w:rFonts w:ascii="Times New Roman" w:hAnsi="Times New Roman" w:cs="Times New Roman"/>
              </w:rPr>
              <w:t>Lead</w:t>
            </w:r>
            <w:r w:rsidRPr="00095EE6">
              <w:rPr>
                <w:rFonts w:ascii="Times New Roman" w:hAnsi="Times New Roman" w:cs="Times New Roman"/>
              </w:rPr>
              <w:t xml:space="preserve"> (μg/L)</w:t>
            </w:r>
          </w:p>
        </w:tc>
        <w:tc>
          <w:tcPr>
            <w:tcW w:w="963" w:type="dxa"/>
          </w:tcPr>
          <w:p w14:paraId="35D1DC4D" w14:textId="77777777" w:rsidR="009102E7" w:rsidRPr="00095EE6" w:rsidRDefault="009102E7" w:rsidP="009102E7">
            <w:pPr>
              <w:rPr>
                <w:rFonts w:ascii="Times New Roman" w:hAnsi="Times New Roman" w:cs="Times New Roman"/>
              </w:rPr>
            </w:pPr>
            <w:r>
              <w:rPr>
                <w:rFonts w:ascii="Times New Roman" w:hAnsi="Times New Roman" w:cs="Times New Roman"/>
              </w:rPr>
              <w:t>Arsenic</w:t>
            </w:r>
            <w:r w:rsidRPr="00095EE6">
              <w:rPr>
                <w:rFonts w:ascii="Times New Roman" w:hAnsi="Times New Roman" w:cs="Times New Roman"/>
              </w:rPr>
              <w:t xml:space="preserve"> (μg/L)</w:t>
            </w:r>
          </w:p>
        </w:tc>
        <w:tc>
          <w:tcPr>
            <w:tcW w:w="923" w:type="dxa"/>
          </w:tcPr>
          <w:p w14:paraId="4EFD4579" w14:textId="77777777" w:rsidR="009102E7" w:rsidRPr="00095EE6" w:rsidRDefault="009102E7" w:rsidP="009102E7">
            <w:pPr>
              <w:rPr>
                <w:rFonts w:ascii="Times New Roman" w:hAnsi="Times New Roman" w:cs="Times New Roman"/>
              </w:rPr>
            </w:pPr>
            <w:r>
              <w:rPr>
                <w:rFonts w:ascii="Times New Roman" w:hAnsi="Times New Roman" w:cs="Times New Roman"/>
              </w:rPr>
              <w:t>Copper</w:t>
            </w:r>
            <w:r w:rsidRPr="00095EE6">
              <w:rPr>
                <w:rFonts w:ascii="Times New Roman" w:hAnsi="Times New Roman" w:cs="Times New Roman"/>
              </w:rPr>
              <w:t xml:space="preserve"> (μg/L)</w:t>
            </w:r>
          </w:p>
        </w:tc>
        <w:tc>
          <w:tcPr>
            <w:tcW w:w="1163" w:type="dxa"/>
          </w:tcPr>
          <w:p w14:paraId="655F0214" w14:textId="77777777" w:rsidR="009102E7" w:rsidRDefault="009102E7" w:rsidP="009102E7">
            <w:pPr>
              <w:rPr>
                <w:rFonts w:ascii="Times New Roman" w:hAnsi="Times New Roman" w:cs="Times New Roman"/>
              </w:rPr>
            </w:pPr>
            <w:r>
              <w:rPr>
                <w:rFonts w:ascii="Times New Roman" w:hAnsi="Times New Roman" w:cs="Times New Roman"/>
              </w:rPr>
              <w:t>Cadmium</w:t>
            </w:r>
          </w:p>
          <w:p w14:paraId="08DFB247"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(μg/L)</w:t>
            </w:r>
          </w:p>
        </w:tc>
        <w:tc>
          <w:tcPr>
            <w:tcW w:w="1043" w:type="dxa"/>
          </w:tcPr>
          <w:p w14:paraId="08C70EAF" w14:textId="77777777" w:rsidR="009102E7" w:rsidRPr="00095EE6" w:rsidRDefault="009102E7" w:rsidP="009102E7">
            <w:pPr>
              <w:rPr>
                <w:rFonts w:ascii="Times New Roman" w:hAnsi="Times New Roman" w:cs="Times New Roman"/>
              </w:rPr>
            </w:pPr>
            <w:r>
              <w:rPr>
                <w:rFonts w:ascii="Times New Roman" w:hAnsi="Times New Roman" w:cs="Times New Roman"/>
              </w:rPr>
              <w:t>Mercury</w:t>
            </w:r>
            <w:r w:rsidRPr="00095EE6">
              <w:rPr>
                <w:rFonts w:ascii="Times New Roman" w:hAnsi="Times New Roman" w:cs="Times New Roman"/>
              </w:rPr>
              <w:t xml:space="preserve"> (μg/L)</w:t>
            </w:r>
          </w:p>
        </w:tc>
      </w:tr>
      <w:tr w:rsidR="009102E7" w14:paraId="479CF521" w14:textId="77777777" w:rsidTr="009102E7">
        <w:tc>
          <w:tcPr>
            <w:tcW w:w="993" w:type="dxa"/>
          </w:tcPr>
          <w:p w14:paraId="0CBB877B"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Site 1</w:t>
            </w:r>
          </w:p>
        </w:tc>
        <w:tc>
          <w:tcPr>
            <w:tcW w:w="845" w:type="dxa"/>
          </w:tcPr>
          <w:p w14:paraId="11493E3F" w14:textId="77777777" w:rsidR="009102E7" w:rsidRPr="0011280B" w:rsidRDefault="009102E7" w:rsidP="009102E7">
            <w:pPr>
              <w:rPr>
                <w:rFonts w:ascii="Times New Roman" w:hAnsi="Times New Roman" w:cs="Times New Roman"/>
              </w:rPr>
            </w:pPr>
            <w:r w:rsidRPr="0011280B">
              <w:rPr>
                <w:rFonts w:ascii="Times New Roman" w:hAnsi="Times New Roman" w:cs="Times New Roman"/>
              </w:rPr>
              <w:t>7</w:t>
            </w:r>
            <w:r>
              <w:rPr>
                <w:rFonts w:ascii="Times New Roman" w:hAnsi="Times New Roman" w:cs="Times New Roman"/>
              </w:rPr>
              <w:t>.6</w:t>
            </w:r>
          </w:p>
        </w:tc>
        <w:tc>
          <w:tcPr>
            <w:tcW w:w="923" w:type="dxa"/>
          </w:tcPr>
          <w:p w14:paraId="41E5B215"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60</w:t>
            </w:r>
          </w:p>
        </w:tc>
        <w:tc>
          <w:tcPr>
            <w:tcW w:w="924" w:type="dxa"/>
          </w:tcPr>
          <w:p w14:paraId="23ED9623" w14:textId="1137A2EC" w:rsidR="009102E7" w:rsidRPr="00095EE6" w:rsidRDefault="009102E7" w:rsidP="009102E7">
            <w:pPr>
              <w:rPr>
                <w:rFonts w:ascii="Times New Roman" w:hAnsi="Times New Roman" w:cs="Times New Roman"/>
              </w:rPr>
            </w:pPr>
            <w:r w:rsidRPr="00095EE6">
              <w:rPr>
                <w:rFonts w:ascii="Times New Roman" w:hAnsi="Times New Roman" w:cs="Times New Roman"/>
              </w:rPr>
              <w:t>1</w:t>
            </w:r>
            <w:r w:rsidR="00527458">
              <w:rPr>
                <w:rFonts w:ascii="Times New Roman" w:hAnsi="Times New Roman" w:cs="Times New Roman"/>
              </w:rPr>
              <w:t>5</w:t>
            </w:r>
          </w:p>
        </w:tc>
        <w:tc>
          <w:tcPr>
            <w:tcW w:w="963" w:type="dxa"/>
          </w:tcPr>
          <w:p w14:paraId="6CA593A1"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30</w:t>
            </w:r>
          </w:p>
        </w:tc>
        <w:tc>
          <w:tcPr>
            <w:tcW w:w="923" w:type="dxa"/>
          </w:tcPr>
          <w:p w14:paraId="271D7C4E"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2</w:t>
            </w:r>
          </w:p>
        </w:tc>
        <w:tc>
          <w:tcPr>
            <w:tcW w:w="1163" w:type="dxa"/>
          </w:tcPr>
          <w:p w14:paraId="313676B5" w14:textId="77777777" w:rsidR="009102E7" w:rsidRPr="00095EE6" w:rsidRDefault="009102E7" w:rsidP="009102E7">
            <w:pPr>
              <w:rPr>
                <w:rFonts w:ascii="Times New Roman" w:hAnsi="Times New Roman" w:cs="Times New Roman"/>
              </w:rPr>
            </w:pPr>
            <w:r>
              <w:rPr>
                <w:rFonts w:ascii="Times New Roman" w:hAnsi="Times New Roman" w:cs="Times New Roman"/>
              </w:rPr>
              <w:t>2</w:t>
            </w:r>
          </w:p>
        </w:tc>
        <w:tc>
          <w:tcPr>
            <w:tcW w:w="1043" w:type="dxa"/>
          </w:tcPr>
          <w:p w14:paraId="1174C457" w14:textId="77777777" w:rsidR="009102E7" w:rsidRPr="00095EE6" w:rsidRDefault="009102E7" w:rsidP="009102E7">
            <w:pPr>
              <w:rPr>
                <w:rFonts w:ascii="Times New Roman" w:hAnsi="Times New Roman" w:cs="Times New Roman"/>
              </w:rPr>
            </w:pPr>
            <w:r>
              <w:rPr>
                <w:rFonts w:ascii="Times New Roman" w:hAnsi="Times New Roman" w:cs="Times New Roman"/>
              </w:rPr>
              <w:t>0.01</w:t>
            </w:r>
          </w:p>
        </w:tc>
      </w:tr>
      <w:tr w:rsidR="009102E7" w14:paraId="0163A8BE" w14:textId="77777777" w:rsidTr="009102E7">
        <w:tc>
          <w:tcPr>
            <w:tcW w:w="993" w:type="dxa"/>
          </w:tcPr>
          <w:p w14:paraId="6B74BD51"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Site 2</w:t>
            </w:r>
          </w:p>
        </w:tc>
        <w:tc>
          <w:tcPr>
            <w:tcW w:w="845" w:type="dxa"/>
          </w:tcPr>
          <w:p w14:paraId="788FAD74" w14:textId="5DA72992" w:rsidR="009102E7" w:rsidRPr="009B3B55" w:rsidRDefault="009B3B55" w:rsidP="009102E7">
            <w:pPr>
              <w:rPr>
                <w:rFonts w:ascii="Times New Roman" w:hAnsi="Times New Roman" w:cs="Times New Roman"/>
              </w:rPr>
            </w:pPr>
            <w:r w:rsidRPr="009B3B55">
              <w:rPr>
                <w:rFonts w:ascii="Times New Roman" w:hAnsi="Times New Roman" w:cs="Times New Roman"/>
              </w:rPr>
              <w:t>4</w:t>
            </w:r>
          </w:p>
        </w:tc>
        <w:tc>
          <w:tcPr>
            <w:tcW w:w="923" w:type="dxa"/>
          </w:tcPr>
          <w:p w14:paraId="3AFE4409"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23000</w:t>
            </w:r>
          </w:p>
        </w:tc>
        <w:tc>
          <w:tcPr>
            <w:tcW w:w="924" w:type="dxa"/>
          </w:tcPr>
          <w:p w14:paraId="4784E1B7"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650</w:t>
            </w:r>
          </w:p>
        </w:tc>
        <w:tc>
          <w:tcPr>
            <w:tcW w:w="963" w:type="dxa"/>
          </w:tcPr>
          <w:p w14:paraId="4FD3F828"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1000</w:t>
            </w:r>
          </w:p>
        </w:tc>
        <w:tc>
          <w:tcPr>
            <w:tcW w:w="923" w:type="dxa"/>
          </w:tcPr>
          <w:p w14:paraId="11E3E5BC"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200</w:t>
            </w:r>
          </w:p>
        </w:tc>
        <w:tc>
          <w:tcPr>
            <w:tcW w:w="1163" w:type="dxa"/>
          </w:tcPr>
          <w:p w14:paraId="6EF1108C"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50</w:t>
            </w:r>
          </w:p>
        </w:tc>
        <w:tc>
          <w:tcPr>
            <w:tcW w:w="1043" w:type="dxa"/>
          </w:tcPr>
          <w:p w14:paraId="3114ADFE" w14:textId="77777777" w:rsidR="009102E7" w:rsidRPr="00095EE6" w:rsidRDefault="009102E7" w:rsidP="009102E7">
            <w:pPr>
              <w:rPr>
                <w:rFonts w:ascii="Times New Roman" w:hAnsi="Times New Roman" w:cs="Times New Roman"/>
              </w:rPr>
            </w:pPr>
            <w:r>
              <w:rPr>
                <w:rFonts w:ascii="Times New Roman" w:hAnsi="Times New Roman" w:cs="Times New Roman"/>
              </w:rPr>
              <w:t>0.005</w:t>
            </w:r>
          </w:p>
        </w:tc>
      </w:tr>
      <w:tr w:rsidR="009102E7" w14:paraId="0926D254" w14:textId="77777777" w:rsidTr="009102E7">
        <w:tc>
          <w:tcPr>
            <w:tcW w:w="993" w:type="dxa"/>
          </w:tcPr>
          <w:p w14:paraId="674D2EBA"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Site 3</w:t>
            </w:r>
          </w:p>
        </w:tc>
        <w:tc>
          <w:tcPr>
            <w:tcW w:w="845" w:type="dxa"/>
          </w:tcPr>
          <w:p w14:paraId="17068E22" w14:textId="77777777" w:rsidR="009102E7" w:rsidRPr="009B3B55" w:rsidRDefault="009102E7" w:rsidP="009102E7">
            <w:pPr>
              <w:rPr>
                <w:rFonts w:ascii="Times New Roman" w:hAnsi="Times New Roman" w:cs="Times New Roman"/>
              </w:rPr>
            </w:pPr>
            <w:r w:rsidRPr="009B3B55">
              <w:rPr>
                <w:rFonts w:ascii="Times New Roman" w:hAnsi="Times New Roman" w:cs="Times New Roman"/>
              </w:rPr>
              <w:t>7</w:t>
            </w:r>
          </w:p>
        </w:tc>
        <w:tc>
          <w:tcPr>
            <w:tcW w:w="923" w:type="dxa"/>
          </w:tcPr>
          <w:p w14:paraId="71877741"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10</w:t>
            </w:r>
          </w:p>
        </w:tc>
        <w:tc>
          <w:tcPr>
            <w:tcW w:w="924" w:type="dxa"/>
          </w:tcPr>
          <w:p w14:paraId="74F6EEB3"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0.5</w:t>
            </w:r>
          </w:p>
        </w:tc>
        <w:tc>
          <w:tcPr>
            <w:tcW w:w="963" w:type="dxa"/>
          </w:tcPr>
          <w:p w14:paraId="40302D0F"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5</w:t>
            </w:r>
          </w:p>
        </w:tc>
        <w:tc>
          <w:tcPr>
            <w:tcW w:w="923" w:type="dxa"/>
          </w:tcPr>
          <w:p w14:paraId="133D5ECF" w14:textId="77777777" w:rsidR="009102E7" w:rsidRPr="00095EE6" w:rsidRDefault="009102E7" w:rsidP="009102E7">
            <w:pPr>
              <w:rPr>
                <w:rFonts w:ascii="Times New Roman" w:hAnsi="Times New Roman" w:cs="Times New Roman"/>
              </w:rPr>
            </w:pPr>
            <w:r>
              <w:rPr>
                <w:rFonts w:ascii="Times New Roman" w:hAnsi="Times New Roman" w:cs="Times New Roman"/>
              </w:rPr>
              <w:t>1</w:t>
            </w:r>
          </w:p>
        </w:tc>
        <w:tc>
          <w:tcPr>
            <w:tcW w:w="1163" w:type="dxa"/>
          </w:tcPr>
          <w:p w14:paraId="346AF42E" w14:textId="77777777" w:rsidR="009102E7" w:rsidRPr="00095EE6" w:rsidRDefault="009102E7" w:rsidP="009102E7">
            <w:pPr>
              <w:rPr>
                <w:rFonts w:ascii="Times New Roman" w:hAnsi="Times New Roman" w:cs="Times New Roman"/>
              </w:rPr>
            </w:pPr>
            <w:r w:rsidRPr="00095EE6">
              <w:rPr>
                <w:rFonts w:ascii="Times New Roman" w:hAnsi="Times New Roman" w:cs="Times New Roman"/>
              </w:rPr>
              <w:t>0.05</w:t>
            </w:r>
          </w:p>
        </w:tc>
        <w:tc>
          <w:tcPr>
            <w:tcW w:w="1043" w:type="dxa"/>
          </w:tcPr>
          <w:p w14:paraId="06265F68" w14:textId="77777777" w:rsidR="009102E7" w:rsidRPr="00095EE6" w:rsidRDefault="009102E7" w:rsidP="009102E7">
            <w:pPr>
              <w:rPr>
                <w:rFonts w:ascii="Times New Roman" w:hAnsi="Times New Roman" w:cs="Times New Roman"/>
              </w:rPr>
            </w:pPr>
            <w:r>
              <w:rPr>
                <w:rFonts w:ascii="Times New Roman" w:hAnsi="Times New Roman" w:cs="Times New Roman"/>
              </w:rPr>
              <w:t>0.005</w:t>
            </w:r>
          </w:p>
        </w:tc>
      </w:tr>
    </w:tbl>
    <w:p w14:paraId="02FB4B1F" w14:textId="77777777" w:rsidR="00CF06FF" w:rsidRDefault="00CF06FF" w:rsidP="00CF06FF">
      <w:pPr>
        <w:rPr>
          <w:rFonts w:ascii="Times New Roman" w:hAnsi="Times New Roman" w:cs="Times New Roman"/>
        </w:rPr>
      </w:pPr>
    </w:p>
    <w:p w14:paraId="796E4E00" w14:textId="77777777" w:rsidR="00CF06FF" w:rsidRDefault="00CF06FF" w:rsidP="00CF06FF">
      <w:pPr>
        <w:rPr>
          <w:rFonts w:ascii="Times New Roman" w:hAnsi="Times New Roman" w:cs="Times New Roman"/>
          <w:b/>
        </w:rPr>
      </w:pPr>
    </w:p>
    <w:p w14:paraId="17B35E39" w14:textId="77777777" w:rsidR="00CF06FF" w:rsidRPr="005D2D43" w:rsidRDefault="00CF06FF" w:rsidP="00A7136D">
      <w:pPr>
        <w:pStyle w:val="ListParagraph"/>
        <w:numPr>
          <w:ilvl w:val="0"/>
          <w:numId w:val="12"/>
        </w:numPr>
        <w:ind w:left="0"/>
        <w:rPr>
          <w:rFonts w:ascii="Times New Roman" w:hAnsi="Times New Roman" w:cs="Times New Roman"/>
        </w:rPr>
      </w:pPr>
      <w:r>
        <w:rPr>
          <w:rFonts w:ascii="Times New Roman" w:hAnsi="Times New Roman" w:cs="Times New Roman"/>
        </w:rPr>
        <w:t>Which site has the highest concentrations of heavy metals and which site has the lowest</w:t>
      </w:r>
      <w:r w:rsidRPr="005D2D43">
        <w:rPr>
          <w:rFonts w:ascii="Times New Roman" w:hAnsi="Times New Roman" w:cs="Times New Roman"/>
        </w:rPr>
        <w:t>?</w:t>
      </w:r>
    </w:p>
    <w:p w14:paraId="57326CE0" w14:textId="77777777" w:rsidR="00CF06FF" w:rsidRPr="007D3F0C" w:rsidRDefault="00CF06FF" w:rsidP="00CF06FF">
      <w:pPr>
        <w:rPr>
          <w:rFonts w:ascii="Times New Roman" w:hAnsi="Times New Roman" w:cs="Times New Roman"/>
          <w:b/>
          <w:color w:val="FF0000"/>
        </w:rPr>
      </w:pPr>
    </w:p>
    <w:p w14:paraId="4487A1BF" w14:textId="2AAC5B75" w:rsidR="00CF06FF" w:rsidRPr="007D3F0C" w:rsidRDefault="00CF06FF" w:rsidP="00A7136D">
      <w:pPr>
        <w:rPr>
          <w:rFonts w:ascii="Times New Roman" w:hAnsi="Times New Roman" w:cs="Times New Roman"/>
          <w:b/>
          <w:color w:val="FF0000"/>
        </w:rPr>
      </w:pPr>
      <w:r w:rsidRPr="007D3F0C">
        <w:rPr>
          <w:rFonts w:ascii="Times New Roman" w:hAnsi="Times New Roman" w:cs="Times New Roman"/>
          <w:b/>
          <w:color w:val="FF0000"/>
        </w:rPr>
        <w:t xml:space="preserve">Site </w:t>
      </w:r>
      <w:r w:rsidR="003A09F8">
        <w:rPr>
          <w:rFonts w:ascii="Times New Roman" w:hAnsi="Times New Roman" w:cs="Times New Roman"/>
          <w:b/>
          <w:color w:val="FF0000"/>
        </w:rPr>
        <w:t>2</w:t>
      </w:r>
      <w:r w:rsidRPr="007D3F0C">
        <w:rPr>
          <w:rFonts w:ascii="Times New Roman" w:hAnsi="Times New Roman" w:cs="Times New Roman"/>
          <w:b/>
          <w:color w:val="FF0000"/>
        </w:rPr>
        <w:t xml:space="preserve"> &gt;&gt; Site </w:t>
      </w:r>
      <w:r w:rsidR="003A09F8">
        <w:rPr>
          <w:rFonts w:ascii="Times New Roman" w:hAnsi="Times New Roman" w:cs="Times New Roman"/>
          <w:b/>
          <w:color w:val="FF0000"/>
        </w:rPr>
        <w:t>1</w:t>
      </w:r>
      <w:r w:rsidRPr="007D3F0C">
        <w:rPr>
          <w:rFonts w:ascii="Times New Roman" w:hAnsi="Times New Roman" w:cs="Times New Roman"/>
          <w:b/>
          <w:color w:val="FF0000"/>
        </w:rPr>
        <w:t xml:space="preserve"> &gt; Site </w:t>
      </w:r>
      <w:r w:rsidR="003A09F8">
        <w:rPr>
          <w:rFonts w:ascii="Times New Roman" w:hAnsi="Times New Roman" w:cs="Times New Roman"/>
          <w:b/>
          <w:color w:val="FF0000"/>
        </w:rPr>
        <w:t>3</w:t>
      </w:r>
    </w:p>
    <w:p w14:paraId="2254E418" w14:textId="77777777" w:rsidR="00CF06FF" w:rsidRDefault="00CF06FF" w:rsidP="00CF06FF">
      <w:pPr>
        <w:rPr>
          <w:rFonts w:ascii="Times New Roman" w:hAnsi="Times New Roman" w:cs="Times New Roman"/>
        </w:rPr>
      </w:pPr>
    </w:p>
    <w:p w14:paraId="2DBF400A" w14:textId="77777777" w:rsidR="00CF06FF" w:rsidRDefault="00CF06FF" w:rsidP="00A7136D">
      <w:pPr>
        <w:pStyle w:val="ListParagraph"/>
        <w:numPr>
          <w:ilvl w:val="0"/>
          <w:numId w:val="12"/>
        </w:numPr>
        <w:ind w:left="0"/>
        <w:rPr>
          <w:rFonts w:ascii="Times New Roman" w:hAnsi="Times New Roman" w:cs="Times New Roman"/>
        </w:rPr>
      </w:pPr>
      <w:r w:rsidRPr="00006B83">
        <w:rPr>
          <w:rFonts w:ascii="Times New Roman" w:hAnsi="Times New Roman" w:cs="Times New Roman"/>
        </w:rPr>
        <w:t>Do any of the sites show evidence for being affected by acid mine drainage? If so what is the evidence?</w:t>
      </w:r>
    </w:p>
    <w:p w14:paraId="1D0898E0" w14:textId="77777777" w:rsidR="00CF06FF" w:rsidRDefault="00CF06FF" w:rsidP="00CF06FF">
      <w:pPr>
        <w:rPr>
          <w:rFonts w:ascii="Times New Roman" w:hAnsi="Times New Roman" w:cs="Times New Roman"/>
        </w:rPr>
      </w:pPr>
    </w:p>
    <w:p w14:paraId="6DDD89A9" w14:textId="5447D9A7" w:rsidR="00CF06FF" w:rsidRDefault="00CF06FF" w:rsidP="00A7136D">
      <w:pPr>
        <w:rPr>
          <w:rFonts w:ascii="Times New Roman" w:hAnsi="Times New Roman" w:cs="Times New Roman"/>
          <w:b/>
          <w:color w:val="FF0000"/>
        </w:rPr>
      </w:pPr>
      <w:r w:rsidRPr="007D3F0C">
        <w:rPr>
          <w:rFonts w:ascii="Times New Roman" w:hAnsi="Times New Roman" w:cs="Times New Roman"/>
          <w:b/>
          <w:color w:val="FF0000"/>
        </w:rPr>
        <w:t xml:space="preserve">Site </w:t>
      </w:r>
      <w:r w:rsidR="003A09F8">
        <w:rPr>
          <w:rFonts w:ascii="Times New Roman" w:hAnsi="Times New Roman" w:cs="Times New Roman"/>
          <w:b/>
          <w:color w:val="FF0000"/>
        </w:rPr>
        <w:t>2</w:t>
      </w:r>
      <w:proofErr w:type="gramStart"/>
      <w:r w:rsidR="008506C1">
        <w:rPr>
          <w:rFonts w:ascii="Times New Roman" w:hAnsi="Times New Roman" w:cs="Times New Roman"/>
          <w:b/>
          <w:color w:val="FF0000"/>
        </w:rPr>
        <w:t>;</w:t>
      </w:r>
      <w:proofErr w:type="gramEnd"/>
      <w:r w:rsidR="008506C1">
        <w:rPr>
          <w:rFonts w:ascii="Times New Roman" w:hAnsi="Times New Roman" w:cs="Times New Roman"/>
          <w:b/>
          <w:color w:val="FF0000"/>
        </w:rPr>
        <w:t xml:space="preserve"> low pH,</w:t>
      </w:r>
      <w:r w:rsidRPr="007D3F0C">
        <w:rPr>
          <w:rFonts w:ascii="Times New Roman" w:hAnsi="Times New Roman" w:cs="Times New Roman"/>
          <w:b/>
          <w:color w:val="FF0000"/>
        </w:rPr>
        <w:t xml:space="preserve"> and heavy metal concentrations are very high. </w:t>
      </w:r>
      <w:r w:rsidR="00876B90">
        <w:rPr>
          <w:rFonts w:ascii="Times New Roman" w:hAnsi="Times New Roman" w:cs="Times New Roman"/>
          <w:b/>
          <w:color w:val="FF0000"/>
        </w:rPr>
        <w:t>T</w:t>
      </w:r>
      <w:r w:rsidRPr="007D3F0C">
        <w:rPr>
          <w:rFonts w:ascii="Times New Roman" w:hAnsi="Times New Roman" w:cs="Times New Roman"/>
          <w:b/>
          <w:color w:val="FF0000"/>
        </w:rPr>
        <w:t>his sample is from the tributary draining the lead-zinc mine, which features waste material with abundant metal sulfides</w:t>
      </w:r>
      <w:r>
        <w:rPr>
          <w:rFonts w:ascii="Times New Roman" w:hAnsi="Times New Roman" w:cs="Times New Roman"/>
          <w:b/>
          <w:color w:val="FF0000"/>
        </w:rPr>
        <w:t>.</w:t>
      </w:r>
    </w:p>
    <w:p w14:paraId="66F712C0" w14:textId="77777777" w:rsidR="00CF06FF" w:rsidRPr="007D3F0C" w:rsidRDefault="00CF06FF" w:rsidP="00CF06FF">
      <w:pPr>
        <w:rPr>
          <w:rFonts w:ascii="Times New Roman" w:hAnsi="Times New Roman" w:cs="Times New Roman"/>
        </w:rPr>
      </w:pPr>
    </w:p>
    <w:p w14:paraId="2F97416B" w14:textId="53483A64" w:rsidR="00CF06FF" w:rsidRDefault="00CF06FF" w:rsidP="00A7136D">
      <w:pPr>
        <w:pStyle w:val="ListParagraph"/>
        <w:numPr>
          <w:ilvl w:val="0"/>
          <w:numId w:val="12"/>
        </w:numPr>
        <w:ind w:left="0"/>
        <w:rPr>
          <w:rFonts w:ascii="Times New Roman" w:hAnsi="Times New Roman" w:cs="Times New Roman"/>
        </w:rPr>
      </w:pPr>
      <w:r w:rsidRPr="002D6F85">
        <w:rPr>
          <w:rFonts w:ascii="Times New Roman" w:hAnsi="Times New Roman" w:cs="Times New Roman"/>
        </w:rPr>
        <w:t xml:space="preserve">Upstream from site </w:t>
      </w:r>
      <w:r w:rsidR="003A09F8">
        <w:rPr>
          <w:rFonts w:ascii="Times New Roman" w:hAnsi="Times New Roman" w:cs="Times New Roman"/>
        </w:rPr>
        <w:t>3</w:t>
      </w:r>
      <w:r w:rsidRPr="002D6F85">
        <w:rPr>
          <w:rFonts w:ascii="Times New Roman" w:hAnsi="Times New Roman" w:cs="Times New Roman"/>
        </w:rPr>
        <w:t>, there are no other mining or industrial activit</w:t>
      </w:r>
      <w:r>
        <w:rPr>
          <w:rFonts w:ascii="Times New Roman" w:hAnsi="Times New Roman" w:cs="Times New Roman"/>
        </w:rPr>
        <w:t>ies in the river catchment area.</w:t>
      </w:r>
      <w:r w:rsidRPr="002D6F85">
        <w:rPr>
          <w:rFonts w:ascii="Times New Roman" w:hAnsi="Times New Roman" w:cs="Times New Roman"/>
        </w:rPr>
        <w:t xml:space="preserve"> The</w:t>
      </w:r>
      <w:r>
        <w:rPr>
          <w:rFonts w:ascii="Times New Roman" w:hAnsi="Times New Roman" w:cs="Times New Roman"/>
        </w:rPr>
        <w:t xml:space="preserve"> heavy metal</w:t>
      </w:r>
      <w:r w:rsidRPr="002D6F85">
        <w:rPr>
          <w:rFonts w:ascii="Times New Roman" w:hAnsi="Times New Roman" w:cs="Times New Roman"/>
        </w:rPr>
        <w:t xml:space="preserve"> concentrations at this site are believed to represent natural ‘background’ values. </w:t>
      </w:r>
    </w:p>
    <w:p w14:paraId="58B56E67" w14:textId="77777777" w:rsidR="00CF06FF" w:rsidRDefault="00CF06FF" w:rsidP="00CF06FF">
      <w:pPr>
        <w:pStyle w:val="ListParagraph"/>
        <w:rPr>
          <w:rFonts w:ascii="Times New Roman" w:hAnsi="Times New Roman" w:cs="Times New Roman"/>
        </w:rPr>
      </w:pPr>
    </w:p>
    <w:p w14:paraId="435938AA" w14:textId="56C73CB8" w:rsidR="00CF06FF" w:rsidRDefault="00CF06FF" w:rsidP="00A7136D">
      <w:pPr>
        <w:pStyle w:val="ListParagraph"/>
        <w:ind w:left="0"/>
        <w:rPr>
          <w:rFonts w:ascii="Times New Roman" w:hAnsi="Times New Roman" w:cs="Times New Roman"/>
        </w:rPr>
      </w:pPr>
      <w:r>
        <w:rPr>
          <w:rFonts w:ascii="Times New Roman" w:hAnsi="Times New Roman" w:cs="Times New Roman"/>
        </w:rPr>
        <w:t>We can use these</w:t>
      </w:r>
      <w:r w:rsidRPr="007F042B">
        <w:rPr>
          <w:rFonts w:ascii="Times New Roman" w:hAnsi="Times New Roman" w:cs="Times New Roman"/>
        </w:rPr>
        <w:t xml:space="preserve"> </w:t>
      </w:r>
      <w:r w:rsidRPr="002D6F85">
        <w:rPr>
          <w:rFonts w:ascii="Times New Roman" w:hAnsi="Times New Roman" w:cs="Times New Roman"/>
        </w:rPr>
        <w:t>natural ‘background’ values</w:t>
      </w:r>
      <w:r>
        <w:rPr>
          <w:rFonts w:ascii="Times New Roman" w:hAnsi="Times New Roman" w:cs="Times New Roman"/>
        </w:rPr>
        <w:t xml:space="preserve"> to</w:t>
      </w:r>
      <w:r w:rsidRPr="007F042B">
        <w:rPr>
          <w:rFonts w:ascii="Times New Roman" w:hAnsi="Times New Roman" w:cs="Times New Roman"/>
        </w:rPr>
        <w:t xml:space="preserve"> </w:t>
      </w:r>
      <w:r>
        <w:rPr>
          <w:rFonts w:ascii="Times New Roman" w:hAnsi="Times New Roman" w:cs="Times New Roman"/>
        </w:rPr>
        <w:t>estimate the pro</w:t>
      </w:r>
      <w:r w:rsidR="0011280B">
        <w:rPr>
          <w:rFonts w:ascii="Times New Roman" w:hAnsi="Times New Roman" w:cs="Times New Roman"/>
        </w:rPr>
        <w:t>portion of the heavy metals at S</w:t>
      </w:r>
      <w:r>
        <w:rPr>
          <w:rFonts w:ascii="Times New Roman" w:hAnsi="Times New Roman" w:cs="Times New Roman"/>
        </w:rPr>
        <w:t xml:space="preserve">ite </w:t>
      </w:r>
      <w:r w:rsidR="0011280B">
        <w:rPr>
          <w:rFonts w:ascii="Times New Roman" w:hAnsi="Times New Roman" w:cs="Times New Roman"/>
        </w:rPr>
        <w:t>1</w:t>
      </w:r>
      <w:r>
        <w:rPr>
          <w:rFonts w:ascii="Times New Roman" w:hAnsi="Times New Roman" w:cs="Times New Roman"/>
        </w:rPr>
        <w:t xml:space="preserve"> that are derived from mine pollution compared to natural sources</w:t>
      </w:r>
    </w:p>
    <w:p w14:paraId="50DFA407" w14:textId="77777777" w:rsidR="00CF06FF" w:rsidRDefault="00CF06FF" w:rsidP="00CF06FF">
      <w:pPr>
        <w:rPr>
          <w:rFonts w:ascii="Times New Roman" w:hAnsi="Times New Roman" w:cs="Times New Roman"/>
        </w:rPr>
      </w:pPr>
    </w:p>
    <w:p w14:paraId="2EA48B51" w14:textId="4B7BFC13" w:rsidR="00CF06FF" w:rsidRDefault="00CF06FF" w:rsidP="00A7136D">
      <w:pPr>
        <w:rPr>
          <w:rFonts w:ascii="Times New Roman" w:hAnsi="Times New Roman" w:cs="Times New Roman"/>
        </w:rPr>
      </w:pPr>
      <w:r>
        <w:rPr>
          <w:rFonts w:ascii="Times New Roman" w:hAnsi="Times New Roman" w:cs="Times New Roman"/>
        </w:rPr>
        <w:t xml:space="preserve">For example, </w:t>
      </w:r>
      <w:r w:rsidR="003A09F8">
        <w:rPr>
          <w:rFonts w:ascii="Times New Roman" w:hAnsi="Times New Roman" w:cs="Times New Roman"/>
        </w:rPr>
        <w:t>the natural ‘background’</w:t>
      </w:r>
      <w:r>
        <w:rPr>
          <w:rFonts w:ascii="Times New Roman" w:hAnsi="Times New Roman" w:cs="Times New Roman"/>
        </w:rPr>
        <w:t xml:space="preserve"> iron</w:t>
      </w:r>
      <w:r w:rsidR="003A09F8">
        <w:rPr>
          <w:rFonts w:ascii="Times New Roman" w:hAnsi="Times New Roman" w:cs="Times New Roman"/>
        </w:rPr>
        <w:t xml:space="preserve"> concentration</w:t>
      </w:r>
      <w:r>
        <w:rPr>
          <w:rFonts w:ascii="Times New Roman" w:hAnsi="Times New Roman" w:cs="Times New Roman"/>
        </w:rPr>
        <w:t xml:space="preserve"> at Site </w:t>
      </w:r>
      <w:r w:rsidR="003A09F8">
        <w:rPr>
          <w:rFonts w:ascii="Times New Roman" w:hAnsi="Times New Roman" w:cs="Times New Roman"/>
        </w:rPr>
        <w:t>3</w:t>
      </w:r>
      <w:r>
        <w:rPr>
          <w:rFonts w:ascii="Times New Roman" w:hAnsi="Times New Roman" w:cs="Times New Roman"/>
        </w:rPr>
        <w:t xml:space="preserve"> = 10 </w:t>
      </w:r>
      <w:r w:rsidRPr="00095EE6">
        <w:rPr>
          <w:rFonts w:ascii="Times New Roman" w:hAnsi="Times New Roman" w:cs="Times New Roman"/>
        </w:rPr>
        <w:t>μg/L</w:t>
      </w:r>
      <w:r>
        <w:rPr>
          <w:rFonts w:ascii="Times New Roman" w:hAnsi="Times New Roman" w:cs="Times New Roman"/>
        </w:rPr>
        <w:t xml:space="preserve">, </w:t>
      </w:r>
    </w:p>
    <w:p w14:paraId="7981760B" w14:textId="56FE52D2" w:rsidR="00CF06FF" w:rsidRDefault="00CF06FF" w:rsidP="00A7136D">
      <w:pPr>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total iron at Site </w:t>
      </w:r>
      <w:r w:rsidR="003A09F8">
        <w:rPr>
          <w:rFonts w:ascii="Times New Roman" w:hAnsi="Times New Roman" w:cs="Times New Roman"/>
        </w:rPr>
        <w:t>1</w:t>
      </w:r>
      <w:r>
        <w:rPr>
          <w:rFonts w:ascii="Times New Roman" w:hAnsi="Times New Roman" w:cs="Times New Roman"/>
        </w:rPr>
        <w:t xml:space="preserve"> = 60 </w:t>
      </w:r>
      <w:r w:rsidRPr="00095EE6">
        <w:rPr>
          <w:rFonts w:ascii="Times New Roman" w:hAnsi="Times New Roman" w:cs="Times New Roman"/>
        </w:rPr>
        <w:t>μg/L</w:t>
      </w:r>
    </w:p>
    <w:p w14:paraId="769A791B" w14:textId="77777777" w:rsidR="00CF06FF" w:rsidRDefault="00CF06FF" w:rsidP="00CF06FF">
      <w:pPr>
        <w:ind w:left="360" w:firstLine="360"/>
        <w:rPr>
          <w:rFonts w:ascii="Times New Roman" w:hAnsi="Times New Roman" w:cs="Times New Roman"/>
        </w:rPr>
      </w:pPr>
    </w:p>
    <w:p w14:paraId="1F24FD6B" w14:textId="77777777" w:rsidR="00CF06FF" w:rsidRPr="0035019F" w:rsidRDefault="00CF06FF" w:rsidP="00A7136D">
      <w:pPr>
        <w:rPr>
          <w:rFonts w:ascii="Times New Roman" w:hAnsi="Times New Roman" w:cs="Times New Roman"/>
        </w:rPr>
      </w:pPr>
      <w:r>
        <w:rPr>
          <w:rFonts w:ascii="Times New Roman" w:hAnsi="Times New Roman" w:cs="Times New Roman"/>
        </w:rPr>
        <w:t xml:space="preserve">Iron from mine pollution = Total – background = 60 – 10 = 50 </w:t>
      </w:r>
      <w:r w:rsidRPr="00095EE6">
        <w:rPr>
          <w:rFonts w:ascii="Times New Roman" w:hAnsi="Times New Roman" w:cs="Times New Roman"/>
        </w:rPr>
        <w:t>μg/L</w:t>
      </w:r>
    </w:p>
    <w:p w14:paraId="3EAD9459" w14:textId="77777777" w:rsidR="00CF06FF" w:rsidRDefault="00CF06FF" w:rsidP="00CF06FF">
      <w:pPr>
        <w:rPr>
          <w:rFonts w:ascii="Times New Roman" w:hAnsi="Times New Roman" w:cs="Times New Roman"/>
        </w:rPr>
      </w:pPr>
      <w:r>
        <w:rPr>
          <w:rFonts w:ascii="Times New Roman" w:hAnsi="Times New Roman" w:cs="Times New Roman"/>
        </w:rPr>
        <w:tab/>
      </w:r>
    </w:p>
    <w:p w14:paraId="2420F8D2" w14:textId="439BD75D" w:rsidR="00CF06FF" w:rsidRDefault="00CF06FF" w:rsidP="00CF06FF">
      <w:pPr>
        <w:rPr>
          <w:rFonts w:ascii="Times New Roman" w:hAnsi="Times New Roman" w:cs="Times New Roman"/>
        </w:rPr>
      </w:pPr>
      <w:r>
        <w:rPr>
          <w:rFonts w:ascii="Times New Roman" w:hAnsi="Times New Roman" w:cs="Times New Roman"/>
        </w:rPr>
        <w:t>Percentage of iron f</w:t>
      </w:r>
      <w:r w:rsidR="00AF794C">
        <w:rPr>
          <w:rFonts w:ascii="Times New Roman" w:hAnsi="Times New Roman" w:cs="Times New Roman"/>
        </w:rPr>
        <w:t xml:space="preserve">rom mine pollution = (Pollution ÷ </w:t>
      </w:r>
      <w:r>
        <w:rPr>
          <w:rFonts w:ascii="Times New Roman" w:hAnsi="Times New Roman" w:cs="Times New Roman"/>
        </w:rPr>
        <w:t>Total) × 100</w:t>
      </w:r>
    </w:p>
    <w:p w14:paraId="1FF645A4" w14:textId="40115E80" w:rsidR="00CF06FF" w:rsidRDefault="00AF794C" w:rsidP="00A7136D">
      <w:pPr>
        <w:ind w:left="2880" w:firstLine="720"/>
        <w:rPr>
          <w:rFonts w:ascii="Times New Roman" w:hAnsi="Times New Roman" w:cs="Times New Roman"/>
        </w:rPr>
      </w:pPr>
      <w:r>
        <w:rPr>
          <w:rFonts w:ascii="Times New Roman" w:hAnsi="Times New Roman" w:cs="Times New Roman"/>
        </w:rPr>
        <w:t xml:space="preserve">    = (50 ÷ </w:t>
      </w:r>
      <w:r w:rsidR="00CF06FF">
        <w:rPr>
          <w:rFonts w:ascii="Times New Roman" w:hAnsi="Times New Roman" w:cs="Times New Roman"/>
        </w:rPr>
        <w:t>60) × 100 = 83%</w:t>
      </w:r>
    </w:p>
    <w:p w14:paraId="45DA64A4" w14:textId="77777777" w:rsidR="00CF06FF" w:rsidRDefault="00CF06FF" w:rsidP="00CF06FF">
      <w:pPr>
        <w:rPr>
          <w:rFonts w:ascii="Times New Roman" w:hAnsi="Times New Roman" w:cs="Times New Roman"/>
        </w:rPr>
      </w:pPr>
    </w:p>
    <w:p w14:paraId="6653CD07" w14:textId="55783E0D" w:rsidR="00CF06FF" w:rsidRPr="00C5005F" w:rsidRDefault="00CF06FF" w:rsidP="00A7136D">
      <w:pPr>
        <w:rPr>
          <w:rFonts w:ascii="Times New Roman" w:hAnsi="Times New Roman" w:cs="Times New Roman"/>
          <w:b/>
        </w:rPr>
      </w:pPr>
      <w:r w:rsidRPr="00C5005F">
        <w:rPr>
          <w:rFonts w:ascii="Times New Roman" w:hAnsi="Times New Roman" w:cs="Times New Roman"/>
          <w:b/>
        </w:rPr>
        <w:t xml:space="preserve">Repeat this calculation for the other heavy metals and record the results in </w:t>
      </w:r>
      <w:r w:rsidR="002B025D">
        <w:rPr>
          <w:rFonts w:ascii="Times New Roman" w:hAnsi="Times New Roman" w:cs="Times New Roman"/>
          <w:b/>
        </w:rPr>
        <w:t>the table below</w:t>
      </w:r>
    </w:p>
    <w:p w14:paraId="37ED8380" w14:textId="77777777" w:rsidR="00CF06FF" w:rsidRDefault="00CF06FF" w:rsidP="00CF06FF">
      <w:pPr>
        <w:ind w:left="720"/>
        <w:rPr>
          <w:rFonts w:ascii="Times New Roman" w:hAnsi="Times New Roman" w:cs="Times New Roman"/>
        </w:rPr>
      </w:pPr>
    </w:p>
    <w:p w14:paraId="4CA1D6D6" w14:textId="77777777" w:rsidR="00A7136D" w:rsidRDefault="00A7136D" w:rsidP="00CF06FF">
      <w:pPr>
        <w:ind w:left="720"/>
        <w:rPr>
          <w:rFonts w:ascii="Times New Roman" w:hAnsi="Times New Roman" w:cs="Times New Roman"/>
        </w:rPr>
      </w:pPr>
    </w:p>
    <w:p w14:paraId="77BBB797" w14:textId="77777777" w:rsidR="00A7136D" w:rsidRDefault="00A7136D" w:rsidP="00CF06FF">
      <w:pPr>
        <w:ind w:left="720"/>
        <w:rPr>
          <w:rFonts w:ascii="Times New Roman" w:hAnsi="Times New Roman" w:cs="Times New Roman"/>
        </w:rPr>
      </w:pPr>
    </w:p>
    <w:p w14:paraId="777F129D" w14:textId="77777777" w:rsidR="00A7136D" w:rsidRDefault="00A7136D" w:rsidP="00CF06FF">
      <w:pPr>
        <w:ind w:left="720"/>
        <w:rPr>
          <w:rFonts w:ascii="Times New Roman" w:hAnsi="Times New Roman" w:cs="Times New Roman"/>
        </w:rPr>
      </w:pPr>
    </w:p>
    <w:p w14:paraId="2DDA85F1" w14:textId="6823F005" w:rsidR="00CF06FF" w:rsidRPr="00727E7A" w:rsidRDefault="00CF06FF" w:rsidP="00A7136D">
      <w:pPr>
        <w:rPr>
          <w:rFonts w:ascii="Times New Roman" w:hAnsi="Times New Roman" w:cs="Times New Roman"/>
          <w:b/>
        </w:rPr>
      </w:pPr>
      <w:r>
        <w:rPr>
          <w:rFonts w:ascii="Times New Roman" w:hAnsi="Times New Roman" w:cs="Times New Roman"/>
        </w:rPr>
        <w:t xml:space="preserve">Assessment of heavy metals derived from mine pollution at Site </w:t>
      </w:r>
      <w:r w:rsidR="003A09F8">
        <w:rPr>
          <w:rFonts w:ascii="Times New Roman" w:hAnsi="Times New Roman" w:cs="Times New Roman"/>
        </w:rPr>
        <w:t>1</w:t>
      </w:r>
    </w:p>
    <w:p w14:paraId="33512A1F" w14:textId="77777777" w:rsidR="00CF06FF" w:rsidRDefault="00CF06FF" w:rsidP="00CF06FF">
      <w:pPr>
        <w:rPr>
          <w:rFonts w:ascii="Times New Roman" w:hAnsi="Times New Roman" w:cs="Times New Roman"/>
        </w:rPr>
      </w:pPr>
    </w:p>
    <w:tbl>
      <w:tblPr>
        <w:tblStyle w:val="TableGrid"/>
        <w:tblW w:w="0" w:type="auto"/>
        <w:tblLook w:val="04A0" w:firstRow="1" w:lastRow="0" w:firstColumn="1" w:lastColumn="0" w:noHBand="0" w:noVBand="1"/>
      </w:tblPr>
      <w:tblGrid>
        <w:gridCol w:w="1242"/>
        <w:gridCol w:w="1524"/>
        <w:gridCol w:w="1630"/>
        <w:gridCol w:w="1946"/>
        <w:gridCol w:w="2130"/>
      </w:tblGrid>
      <w:tr w:rsidR="00CF06FF" w14:paraId="1AD834CF" w14:textId="77777777" w:rsidTr="00CF06FF">
        <w:tc>
          <w:tcPr>
            <w:tcW w:w="1242" w:type="dxa"/>
          </w:tcPr>
          <w:p w14:paraId="4BC9AA3F" w14:textId="77777777" w:rsidR="00CF06FF" w:rsidRDefault="00CF06FF" w:rsidP="00CF06FF">
            <w:pPr>
              <w:rPr>
                <w:rFonts w:ascii="Times New Roman" w:hAnsi="Times New Roman" w:cs="Times New Roman"/>
              </w:rPr>
            </w:pPr>
          </w:p>
        </w:tc>
        <w:tc>
          <w:tcPr>
            <w:tcW w:w="1524" w:type="dxa"/>
          </w:tcPr>
          <w:p w14:paraId="12951B91" w14:textId="77777777" w:rsidR="00CF06FF" w:rsidRDefault="00CF06FF" w:rsidP="00CF06FF">
            <w:pPr>
              <w:rPr>
                <w:rFonts w:ascii="Times New Roman" w:hAnsi="Times New Roman" w:cs="Times New Roman"/>
                <w:sz w:val="20"/>
              </w:rPr>
            </w:pPr>
            <w:r w:rsidRPr="00F2287B">
              <w:rPr>
                <w:rFonts w:ascii="Times New Roman" w:hAnsi="Times New Roman" w:cs="Times New Roman"/>
                <w:b/>
                <w:sz w:val="20"/>
              </w:rPr>
              <w:t>Natural ‘background’</w:t>
            </w:r>
            <w:r w:rsidRPr="00727E7A">
              <w:rPr>
                <w:rFonts w:ascii="Times New Roman" w:hAnsi="Times New Roman" w:cs="Times New Roman"/>
                <w:sz w:val="20"/>
              </w:rPr>
              <w:t xml:space="preserve"> </w:t>
            </w:r>
            <w:r>
              <w:rPr>
                <w:rFonts w:ascii="Times New Roman" w:hAnsi="Times New Roman" w:cs="Times New Roman"/>
                <w:sz w:val="20"/>
              </w:rPr>
              <w:t>concentration</w:t>
            </w:r>
          </w:p>
          <w:p w14:paraId="7D4F33A2" w14:textId="60DD84AF" w:rsidR="00CF06FF" w:rsidRPr="00727E7A" w:rsidRDefault="00CF06FF" w:rsidP="003A09F8">
            <w:pPr>
              <w:rPr>
                <w:rFonts w:ascii="Times New Roman" w:hAnsi="Times New Roman" w:cs="Times New Roman"/>
                <w:sz w:val="20"/>
              </w:rPr>
            </w:pPr>
            <w:proofErr w:type="gramStart"/>
            <w:r w:rsidRPr="00727E7A">
              <w:rPr>
                <w:rFonts w:ascii="Times New Roman" w:hAnsi="Times New Roman" w:cs="Times New Roman"/>
                <w:sz w:val="20"/>
              </w:rPr>
              <w:t>from</w:t>
            </w:r>
            <w:proofErr w:type="gramEnd"/>
            <w:r w:rsidRPr="00727E7A">
              <w:rPr>
                <w:rFonts w:ascii="Times New Roman" w:hAnsi="Times New Roman" w:cs="Times New Roman"/>
                <w:sz w:val="20"/>
              </w:rPr>
              <w:t xml:space="preserve"> Site </w:t>
            </w:r>
            <w:r w:rsidR="003A09F8">
              <w:rPr>
                <w:rFonts w:ascii="Times New Roman" w:hAnsi="Times New Roman" w:cs="Times New Roman"/>
                <w:sz w:val="20"/>
              </w:rPr>
              <w:t>3</w:t>
            </w:r>
          </w:p>
        </w:tc>
        <w:tc>
          <w:tcPr>
            <w:tcW w:w="1630" w:type="dxa"/>
          </w:tcPr>
          <w:p w14:paraId="627CC343" w14:textId="5A16B874" w:rsidR="00CF06FF" w:rsidRPr="00727E7A" w:rsidRDefault="00CF06FF" w:rsidP="003A09F8">
            <w:pPr>
              <w:rPr>
                <w:rFonts w:ascii="Times New Roman" w:hAnsi="Times New Roman" w:cs="Times New Roman"/>
                <w:sz w:val="20"/>
              </w:rPr>
            </w:pPr>
            <w:r w:rsidRPr="00F2287B">
              <w:rPr>
                <w:rFonts w:ascii="Times New Roman" w:hAnsi="Times New Roman" w:cs="Times New Roman"/>
                <w:b/>
                <w:sz w:val="20"/>
              </w:rPr>
              <w:t>Total</w:t>
            </w:r>
            <w:r>
              <w:rPr>
                <w:rFonts w:ascii="Times New Roman" w:hAnsi="Times New Roman" w:cs="Times New Roman"/>
                <w:sz w:val="20"/>
              </w:rPr>
              <w:t xml:space="preserve"> heavy metal concentration</w:t>
            </w:r>
            <w:r w:rsidRPr="00727E7A">
              <w:rPr>
                <w:rFonts w:ascii="Times New Roman" w:hAnsi="Times New Roman" w:cs="Times New Roman"/>
                <w:sz w:val="20"/>
              </w:rPr>
              <w:t xml:space="preserve"> Site </w:t>
            </w:r>
            <w:r w:rsidR="003A09F8">
              <w:rPr>
                <w:rFonts w:ascii="Times New Roman" w:hAnsi="Times New Roman" w:cs="Times New Roman"/>
                <w:sz w:val="20"/>
              </w:rPr>
              <w:t>1</w:t>
            </w:r>
          </w:p>
        </w:tc>
        <w:tc>
          <w:tcPr>
            <w:tcW w:w="1946" w:type="dxa"/>
          </w:tcPr>
          <w:p w14:paraId="675BD374" w14:textId="77777777" w:rsidR="00CF06FF" w:rsidRPr="00727E7A" w:rsidRDefault="00CF06FF" w:rsidP="00CF06FF">
            <w:pPr>
              <w:rPr>
                <w:rFonts w:ascii="Times New Roman" w:hAnsi="Times New Roman" w:cs="Times New Roman"/>
                <w:sz w:val="20"/>
                <w:szCs w:val="20"/>
              </w:rPr>
            </w:pPr>
            <w:r w:rsidRPr="00727E7A">
              <w:rPr>
                <w:rFonts w:ascii="Times New Roman" w:hAnsi="Times New Roman" w:cs="Times New Roman"/>
                <w:sz w:val="20"/>
                <w:szCs w:val="20"/>
              </w:rPr>
              <w:t xml:space="preserve">Heavy metal concentration from </w:t>
            </w:r>
            <w:r w:rsidRPr="00F2287B">
              <w:rPr>
                <w:rFonts w:ascii="Times New Roman" w:hAnsi="Times New Roman" w:cs="Times New Roman"/>
                <w:b/>
                <w:sz w:val="20"/>
                <w:szCs w:val="20"/>
              </w:rPr>
              <w:t>pollution</w:t>
            </w:r>
          </w:p>
          <w:p w14:paraId="48CBFB7B" w14:textId="77777777" w:rsidR="00CF06FF" w:rsidRPr="00002D70" w:rsidRDefault="00CF06FF" w:rsidP="00CF06FF">
            <w:pPr>
              <w:rPr>
                <w:rFonts w:ascii="Times New Roman" w:hAnsi="Times New Roman" w:cs="Times New Roman"/>
                <w:i/>
                <w:sz w:val="20"/>
                <w:szCs w:val="20"/>
              </w:rPr>
            </w:pPr>
            <w:r w:rsidRPr="00002D70">
              <w:rPr>
                <w:rFonts w:ascii="Times New Roman" w:hAnsi="Times New Roman" w:cs="Times New Roman"/>
                <w:i/>
                <w:sz w:val="20"/>
                <w:szCs w:val="20"/>
              </w:rPr>
              <w:t>Total - Background</w:t>
            </w:r>
          </w:p>
        </w:tc>
        <w:tc>
          <w:tcPr>
            <w:tcW w:w="2130" w:type="dxa"/>
          </w:tcPr>
          <w:p w14:paraId="547B7E91" w14:textId="77777777" w:rsidR="00CF06FF" w:rsidRDefault="00CF06FF" w:rsidP="00CF06FF">
            <w:pPr>
              <w:rPr>
                <w:rFonts w:ascii="Times New Roman" w:hAnsi="Times New Roman" w:cs="Times New Roman"/>
                <w:sz w:val="20"/>
                <w:szCs w:val="20"/>
              </w:rPr>
            </w:pPr>
            <w:r w:rsidRPr="00727E7A">
              <w:rPr>
                <w:rFonts w:ascii="Times New Roman" w:hAnsi="Times New Roman" w:cs="Times New Roman"/>
                <w:sz w:val="20"/>
                <w:szCs w:val="20"/>
              </w:rPr>
              <w:t>Percentage of pollution derived heavy metal</w:t>
            </w:r>
          </w:p>
          <w:p w14:paraId="20B35532" w14:textId="77777777" w:rsidR="00CF06FF" w:rsidRPr="00002D70" w:rsidRDefault="00CF06FF" w:rsidP="00CF06FF">
            <w:pPr>
              <w:rPr>
                <w:rFonts w:ascii="Times New Roman" w:hAnsi="Times New Roman" w:cs="Times New Roman"/>
                <w:i/>
                <w:sz w:val="20"/>
                <w:szCs w:val="20"/>
              </w:rPr>
            </w:pPr>
            <w:r w:rsidRPr="00002D70">
              <w:rPr>
                <w:rFonts w:ascii="Times New Roman" w:hAnsi="Times New Roman" w:cs="Times New Roman"/>
                <w:i/>
                <w:sz w:val="20"/>
                <w:szCs w:val="20"/>
              </w:rPr>
              <w:t xml:space="preserve">(Pollution/Total) </w:t>
            </w:r>
            <w:r w:rsidRPr="00002D70">
              <w:rPr>
                <w:rFonts w:ascii="Times New Roman" w:hAnsi="Times New Roman" w:cs="Times New Roman"/>
                <w:i/>
                <w:sz w:val="20"/>
              </w:rPr>
              <w:t xml:space="preserve">× </w:t>
            </w:r>
            <w:proofErr w:type="gramStart"/>
            <w:r w:rsidRPr="00002D70">
              <w:rPr>
                <w:rFonts w:ascii="Times New Roman" w:hAnsi="Times New Roman" w:cs="Times New Roman"/>
                <w:i/>
                <w:sz w:val="20"/>
              </w:rPr>
              <w:t xml:space="preserve">100 </w:t>
            </w:r>
            <w:r w:rsidRPr="00002D70">
              <w:rPr>
                <w:rFonts w:ascii="Times New Roman" w:hAnsi="Times New Roman" w:cs="Times New Roman"/>
                <w:i/>
                <w:sz w:val="16"/>
                <w:szCs w:val="20"/>
              </w:rPr>
              <w:t xml:space="preserve"> </w:t>
            </w:r>
            <w:proofErr w:type="gramEnd"/>
          </w:p>
        </w:tc>
      </w:tr>
      <w:tr w:rsidR="00CF06FF" w14:paraId="67CF1AC9" w14:textId="77777777" w:rsidTr="00CF06FF">
        <w:tc>
          <w:tcPr>
            <w:tcW w:w="1242" w:type="dxa"/>
          </w:tcPr>
          <w:p w14:paraId="736EB446" w14:textId="77777777" w:rsidR="00CF06FF" w:rsidRDefault="00CF06FF" w:rsidP="00CF06FF">
            <w:pPr>
              <w:rPr>
                <w:rFonts w:ascii="Times New Roman" w:hAnsi="Times New Roman" w:cs="Times New Roman"/>
              </w:rPr>
            </w:pPr>
            <w:r>
              <w:rPr>
                <w:rFonts w:ascii="Times New Roman" w:hAnsi="Times New Roman" w:cs="Times New Roman"/>
              </w:rPr>
              <w:t>Iron</w:t>
            </w:r>
          </w:p>
        </w:tc>
        <w:tc>
          <w:tcPr>
            <w:tcW w:w="1524" w:type="dxa"/>
          </w:tcPr>
          <w:p w14:paraId="7906E1C7" w14:textId="77777777" w:rsidR="00CF06FF" w:rsidRDefault="00CF06FF" w:rsidP="00CF06FF">
            <w:pPr>
              <w:rPr>
                <w:rFonts w:ascii="Times New Roman" w:hAnsi="Times New Roman" w:cs="Times New Roman"/>
              </w:rPr>
            </w:pPr>
            <w:r>
              <w:rPr>
                <w:rFonts w:ascii="Times New Roman" w:hAnsi="Times New Roman" w:cs="Times New Roman"/>
              </w:rPr>
              <w:t>10</w:t>
            </w:r>
            <w:r w:rsidRPr="00095EE6">
              <w:rPr>
                <w:rFonts w:ascii="Times New Roman" w:hAnsi="Times New Roman" w:cs="Times New Roman"/>
              </w:rPr>
              <w:t xml:space="preserve"> μg/L</w:t>
            </w:r>
          </w:p>
        </w:tc>
        <w:tc>
          <w:tcPr>
            <w:tcW w:w="1630" w:type="dxa"/>
          </w:tcPr>
          <w:p w14:paraId="18109558" w14:textId="77777777" w:rsidR="00CF06FF" w:rsidRDefault="00CF06FF" w:rsidP="00CF06FF">
            <w:pPr>
              <w:rPr>
                <w:rFonts w:ascii="Times New Roman" w:hAnsi="Times New Roman" w:cs="Times New Roman"/>
              </w:rPr>
            </w:pPr>
            <w:r>
              <w:rPr>
                <w:rFonts w:ascii="Times New Roman" w:hAnsi="Times New Roman" w:cs="Times New Roman"/>
              </w:rPr>
              <w:t>60</w:t>
            </w:r>
            <w:r w:rsidRPr="00095EE6">
              <w:rPr>
                <w:rFonts w:ascii="Times New Roman" w:hAnsi="Times New Roman" w:cs="Times New Roman"/>
              </w:rPr>
              <w:t xml:space="preserve"> μg/L</w:t>
            </w:r>
          </w:p>
        </w:tc>
        <w:tc>
          <w:tcPr>
            <w:tcW w:w="1946" w:type="dxa"/>
          </w:tcPr>
          <w:p w14:paraId="4F3E02CC" w14:textId="77777777" w:rsidR="00CF06FF" w:rsidRDefault="00CF06FF" w:rsidP="00CF06FF">
            <w:pPr>
              <w:rPr>
                <w:rFonts w:ascii="Times New Roman" w:hAnsi="Times New Roman" w:cs="Times New Roman"/>
              </w:rPr>
            </w:pPr>
            <w:r>
              <w:rPr>
                <w:rFonts w:ascii="Times New Roman" w:hAnsi="Times New Roman" w:cs="Times New Roman"/>
              </w:rPr>
              <w:t>50</w:t>
            </w:r>
            <w:r w:rsidRPr="00095EE6">
              <w:rPr>
                <w:rFonts w:ascii="Times New Roman" w:hAnsi="Times New Roman" w:cs="Times New Roman"/>
              </w:rPr>
              <w:t xml:space="preserve"> μg/L</w:t>
            </w:r>
          </w:p>
        </w:tc>
        <w:tc>
          <w:tcPr>
            <w:tcW w:w="2130" w:type="dxa"/>
          </w:tcPr>
          <w:p w14:paraId="18FE1DEF" w14:textId="77777777" w:rsidR="00CF06FF" w:rsidRDefault="00CF06FF" w:rsidP="00CF06FF">
            <w:pPr>
              <w:rPr>
                <w:rFonts w:ascii="Times New Roman" w:hAnsi="Times New Roman" w:cs="Times New Roman"/>
              </w:rPr>
            </w:pPr>
            <w:r>
              <w:rPr>
                <w:rFonts w:ascii="Times New Roman" w:hAnsi="Times New Roman" w:cs="Times New Roman"/>
              </w:rPr>
              <w:t>83%</w:t>
            </w:r>
          </w:p>
        </w:tc>
      </w:tr>
      <w:tr w:rsidR="00CF06FF" w14:paraId="59720091" w14:textId="77777777" w:rsidTr="00CF06FF">
        <w:tc>
          <w:tcPr>
            <w:tcW w:w="1242" w:type="dxa"/>
          </w:tcPr>
          <w:p w14:paraId="0F437D5E" w14:textId="77777777" w:rsidR="00CF06FF" w:rsidRDefault="00CF06FF" w:rsidP="00CF06FF">
            <w:pPr>
              <w:rPr>
                <w:rFonts w:ascii="Times New Roman" w:hAnsi="Times New Roman" w:cs="Times New Roman"/>
              </w:rPr>
            </w:pPr>
            <w:r>
              <w:rPr>
                <w:rFonts w:ascii="Times New Roman" w:hAnsi="Times New Roman" w:cs="Times New Roman"/>
              </w:rPr>
              <w:t>Lead</w:t>
            </w:r>
          </w:p>
        </w:tc>
        <w:tc>
          <w:tcPr>
            <w:tcW w:w="1524" w:type="dxa"/>
          </w:tcPr>
          <w:p w14:paraId="2B2D4BA7" w14:textId="77777777" w:rsidR="00CF06FF" w:rsidRDefault="00CF06FF" w:rsidP="00CF06FF">
            <w:pPr>
              <w:rPr>
                <w:rFonts w:ascii="Times New Roman" w:hAnsi="Times New Roman" w:cs="Times New Roman"/>
              </w:rPr>
            </w:pPr>
            <w:r>
              <w:rPr>
                <w:rFonts w:ascii="Times New Roman" w:hAnsi="Times New Roman" w:cs="Times New Roman"/>
              </w:rPr>
              <w:t xml:space="preserve">0.5 </w:t>
            </w:r>
            <w:r w:rsidRPr="00095EE6">
              <w:rPr>
                <w:rFonts w:ascii="Times New Roman" w:hAnsi="Times New Roman" w:cs="Times New Roman"/>
              </w:rPr>
              <w:t>μg/L</w:t>
            </w:r>
          </w:p>
        </w:tc>
        <w:tc>
          <w:tcPr>
            <w:tcW w:w="1630" w:type="dxa"/>
          </w:tcPr>
          <w:p w14:paraId="03BC0A9B" w14:textId="77777777" w:rsidR="00CF06FF" w:rsidRDefault="00CF06FF" w:rsidP="00CF06FF">
            <w:pPr>
              <w:rPr>
                <w:rFonts w:ascii="Times New Roman" w:hAnsi="Times New Roman" w:cs="Times New Roman"/>
              </w:rPr>
            </w:pPr>
            <w:r>
              <w:rPr>
                <w:rFonts w:ascii="Times New Roman" w:hAnsi="Times New Roman" w:cs="Times New Roman"/>
              </w:rPr>
              <w:t xml:space="preserve">12 </w:t>
            </w:r>
            <w:r w:rsidRPr="00095EE6">
              <w:rPr>
                <w:rFonts w:ascii="Times New Roman" w:hAnsi="Times New Roman" w:cs="Times New Roman"/>
              </w:rPr>
              <w:t>μg/L</w:t>
            </w:r>
          </w:p>
        </w:tc>
        <w:tc>
          <w:tcPr>
            <w:tcW w:w="1946" w:type="dxa"/>
          </w:tcPr>
          <w:p w14:paraId="5FEF93FB" w14:textId="77777777" w:rsidR="00CF06FF" w:rsidRPr="007D3F0C" w:rsidRDefault="00CF06FF" w:rsidP="00CF06FF">
            <w:pPr>
              <w:rPr>
                <w:rFonts w:ascii="Times New Roman" w:hAnsi="Times New Roman" w:cs="Times New Roman"/>
                <w:b/>
                <w:color w:val="FF0000"/>
              </w:rPr>
            </w:pPr>
            <w:r>
              <w:rPr>
                <w:rFonts w:ascii="Times New Roman" w:hAnsi="Times New Roman" w:cs="Times New Roman"/>
                <w:b/>
                <w:color w:val="FF0000"/>
              </w:rPr>
              <w:t xml:space="preserve">11.5 </w:t>
            </w:r>
            <w:r w:rsidRPr="007D3F0C">
              <w:rPr>
                <w:rFonts w:ascii="Times New Roman" w:hAnsi="Times New Roman" w:cs="Times New Roman"/>
                <w:b/>
                <w:color w:val="FF0000"/>
              </w:rPr>
              <w:t>μg/L</w:t>
            </w:r>
          </w:p>
        </w:tc>
        <w:tc>
          <w:tcPr>
            <w:tcW w:w="2130" w:type="dxa"/>
          </w:tcPr>
          <w:p w14:paraId="050CDC74" w14:textId="77777777" w:rsidR="00CF06FF" w:rsidRPr="00D62554" w:rsidRDefault="00CF06FF" w:rsidP="00CF06FF">
            <w:pPr>
              <w:rPr>
                <w:rFonts w:ascii="Times New Roman" w:hAnsi="Times New Roman" w:cs="Times New Roman"/>
                <w:b/>
                <w:color w:val="FF0000"/>
              </w:rPr>
            </w:pPr>
            <w:r w:rsidRPr="00D62554">
              <w:rPr>
                <w:rFonts w:ascii="Times New Roman" w:hAnsi="Times New Roman" w:cs="Times New Roman"/>
                <w:b/>
                <w:color w:val="FF0000"/>
              </w:rPr>
              <w:t>96%</w:t>
            </w:r>
          </w:p>
        </w:tc>
      </w:tr>
      <w:tr w:rsidR="00CF06FF" w14:paraId="69C5E271" w14:textId="77777777" w:rsidTr="00CF06FF">
        <w:tc>
          <w:tcPr>
            <w:tcW w:w="1242" w:type="dxa"/>
          </w:tcPr>
          <w:p w14:paraId="058C9DE2" w14:textId="77777777" w:rsidR="00CF06FF" w:rsidRDefault="00CF06FF" w:rsidP="00CF06FF">
            <w:pPr>
              <w:rPr>
                <w:rFonts w:ascii="Times New Roman" w:hAnsi="Times New Roman" w:cs="Times New Roman"/>
              </w:rPr>
            </w:pPr>
            <w:r>
              <w:rPr>
                <w:rFonts w:ascii="Times New Roman" w:hAnsi="Times New Roman" w:cs="Times New Roman"/>
              </w:rPr>
              <w:t>Arsenic</w:t>
            </w:r>
          </w:p>
        </w:tc>
        <w:tc>
          <w:tcPr>
            <w:tcW w:w="1524" w:type="dxa"/>
          </w:tcPr>
          <w:p w14:paraId="7E91AD75" w14:textId="77777777" w:rsidR="00CF06FF" w:rsidRDefault="00CF06FF" w:rsidP="00CF06FF">
            <w:pPr>
              <w:rPr>
                <w:rFonts w:ascii="Times New Roman" w:hAnsi="Times New Roman" w:cs="Times New Roman"/>
              </w:rPr>
            </w:pPr>
            <w:r>
              <w:rPr>
                <w:rFonts w:ascii="Times New Roman" w:hAnsi="Times New Roman" w:cs="Times New Roman"/>
              </w:rPr>
              <w:t xml:space="preserve">5 </w:t>
            </w:r>
            <w:r w:rsidRPr="00095EE6">
              <w:rPr>
                <w:rFonts w:ascii="Times New Roman" w:hAnsi="Times New Roman" w:cs="Times New Roman"/>
              </w:rPr>
              <w:t>μg/L</w:t>
            </w:r>
          </w:p>
        </w:tc>
        <w:tc>
          <w:tcPr>
            <w:tcW w:w="1630" w:type="dxa"/>
          </w:tcPr>
          <w:p w14:paraId="35B850D9" w14:textId="77777777" w:rsidR="00CF06FF" w:rsidRDefault="00CF06FF" w:rsidP="00CF06FF">
            <w:pPr>
              <w:rPr>
                <w:rFonts w:ascii="Times New Roman" w:hAnsi="Times New Roman" w:cs="Times New Roman"/>
              </w:rPr>
            </w:pPr>
            <w:r>
              <w:rPr>
                <w:rFonts w:ascii="Times New Roman" w:hAnsi="Times New Roman" w:cs="Times New Roman"/>
              </w:rPr>
              <w:t xml:space="preserve">30 </w:t>
            </w:r>
            <w:r w:rsidRPr="00095EE6">
              <w:rPr>
                <w:rFonts w:ascii="Times New Roman" w:hAnsi="Times New Roman" w:cs="Times New Roman"/>
              </w:rPr>
              <w:t>μg/L</w:t>
            </w:r>
          </w:p>
        </w:tc>
        <w:tc>
          <w:tcPr>
            <w:tcW w:w="1946" w:type="dxa"/>
          </w:tcPr>
          <w:p w14:paraId="7B026BAC" w14:textId="77777777" w:rsidR="00CF06FF" w:rsidRDefault="00CF06FF" w:rsidP="00CF06FF">
            <w:pPr>
              <w:rPr>
                <w:rFonts w:ascii="Times New Roman" w:hAnsi="Times New Roman" w:cs="Times New Roman"/>
              </w:rPr>
            </w:pPr>
            <w:r>
              <w:rPr>
                <w:rFonts w:ascii="Times New Roman" w:hAnsi="Times New Roman" w:cs="Times New Roman"/>
                <w:b/>
                <w:color w:val="FF0000"/>
              </w:rPr>
              <w:t xml:space="preserve">25 </w:t>
            </w:r>
            <w:r w:rsidRPr="007D3F0C">
              <w:rPr>
                <w:rFonts w:ascii="Times New Roman" w:hAnsi="Times New Roman" w:cs="Times New Roman"/>
                <w:b/>
                <w:color w:val="FF0000"/>
              </w:rPr>
              <w:t>μg/L</w:t>
            </w:r>
          </w:p>
        </w:tc>
        <w:tc>
          <w:tcPr>
            <w:tcW w:w="2130" w:type="dxa"/>
          </w:tcPr>
          <w:p w14:paraId="26E99355" w14:textId="77777777" w:rsidR="00CF06FF" w:rsidRPr="00D62554" w:rsidRDefault="00CF06FF" w:rsidP="00CF06FF">
            <w:pPr>
              <w:rPr>
                <w:rFonts w:ascii="Times New Roman" w:hAnsi="Times New Roman" w:cs="Times New Roman"/>
                <w:b/>
                <w:color w:val="FF0000"/>
              </w:rPr>
            </w:pPr>
            <w:r w:rsidRPr="00D62554">
              <w:rPr>
                <w:rFonts w:ascii="Times New Roman" w:hAnsi="Times New Roman" w:cs="Times New Roman"/>
                <w:b/>
                <w:color w:val="FF0000"/>
              </w:rPr>
              <w:t>83%</w:t>
            </w:r>
          </w:p>
        </w:tc>
      </w:tr>
      <w:tr w:rsidR="00CF06FF" w14:paraId="4D6516FE" w14:textId="77777777" w:rsidTr="00CF06FF">
        <w:tc>
          <w:tcPr>
            <w:tcW w:w="1242" w:type="dxa"/>
          </w:tcPr>
          <w:p w14:paraId="678CFC97" w14:textId="77777777" w:rsidR="00CF06FF" w:rsidRDefault="00CF06FF" w:rsidP="00CF06FF">
            <w:pPr>
              <w:rPr>
                <w:rFonts w:ascii="Times New Roman" w:hAnsi="Times New Roman" w:cs="Times New Roman"/>
              </w:rPr>
            </w:pPr>
            <w:r>
              <w:rPr>
                <w:rFonts w:ascii="Times New Roman" w:hAnsi="Times New Roman" w:cs="Times New Roman"/>
              </w:rPr>
              <w:t>Copper</w:t>
            </w:r>
          </w:p>
        </w:tc>
        <w:tc>
          <w:tcPr>
            <w:tcW w:w="1524" w:type="dxa"/>
          </w:tcPr>
          <w:p w14:paraId="26C30A25" w14:textId="77777777" w:rsidR="00CF06FF" w:rsidRDefault="00CF06FF" w:rsidP="00CF06FF">
            <w:pPr>
              <w:rPr>
                <w:rFonts w:ascii="Times New Roman" w:hAnsi="Times New Roman" w:cs="Times New Roman"/>
              </w:rPr>
            </w:pPr>
            <w:r>
              <w:rPr>
                <w:rFonts w:ascii="Times New Roman" w:hAnsi="Times New Roman" w:cs="Times New Roman"/>
              </w:rPr>
              <w:t xml:space="preserve">1 </w:t>
            </w:r>
            <w:r w:rsidRPr="00095EE6">
              <w:rPr>
                <w:rFonts w:ascii="Times New Roman" w:hAnsi="Times New Roman" w:cs="Times New Roman"/>
              </w:rPr>
              <w:t>μg/L</w:t>
            </w:r>
          </w:p>
        </w:tc>
        <w:tc>
          <w:tcPr>
            <w:tcW w:w="1630" w:type="dxa"/>
          </w:tcPr>
          <w:p w14:paraId="2368E664" w14:textId="77777777" w:rsidR="00CF06FF" w:rsidRDefault="00CF06FF" w:rsidP="00CF06FF">
            <w:pPr>
              <w:rPr>
                <w:rFonts w:ascii="Times New Roman" w:hAnsi="Times New Roman" w:cs="Times New Roman"/>
              </w:rPr>
            </w:pPr>
            <w:r>
              <w:rPr>
                <w:rFonts w:ascii="Times New Roman" w:hAnsi="Times New Roman" w:cs="Times New Roman"/>
              </w:rPr>
              <w:t xml:space="preserve">2 </w:t>
            </w:r>
            <w:r w:rsidRPr="00095EE6">
              <w:rPr>
                <w:rFonts w:ascii="Times New Roman" w:hAnsi="Times New Roman" w:cs="Times New Roman"/>
              </w:rPr>
              <w:t>μg/L</w:t>
            </w:r>
          </w:p>
        </w:tc>
        <w:tc>
          <w:tcPr>
            <w:tcW w:w="1946" w:type="dxa"/>
          </w:tcPr>
          <w:p w14:paraId="0A5B3F9B" w14:textId="77777777" w:rsidR="00CF06FF" w:rsidRDefault="00CF06FF" w:rsidP="00CF06FF">
            <w:pPr>
              <w:rPr>
                <w:rFonts w:ascii="Times New Roman" w:hAnsi="Times New Roman" w:cs="Times New Roman"/>
              </w:rPr>
            </w:pPr>
            <w:r>
              <w:rPr>
                <w:rFonts w:ascii="Times New Roman" w:hAnsi="Times New Roman" w:cs="Times New Roman"/>
                <w:b/>
                <w:color w:val="FF0000"/>
              </w:rPr>
              <w:t xml:space="preserve">1 </w:t>
            </w:r>
            <w:r w:rsidRPr="007D3F0C">
              <w:rPr>
                <w:rFonts w:ascii="Times New Roman" w:hAnsi="Times New Roman" w:cs="Times New Roman"/>
                <w:b/>
                <w:color w:val="FF0000"/>
              </w:rPr>
              <w:t>μg/L</w:t>
            </w:r>
          </w:p>
        </w:tc>
        <w:tc>
          <w:tcPr>
            <w:tcW w:w="2130" w:type="dxa"/>
          </w:tcPr>
          <w:p w14:paraId="69A3D667" w14:textId="77777777" w:rsidR="00CF06FF" w:rsidRPr="00D62554" w:rsidRDefault="00CF06FF" w:rsidP="00CF06FF">
            <w:pPr>
              <w:rPr>
                <w:rFonts w:ascii="Times New Roman" w:hAnsi="Times New Roman" w:cs="Times New Roman"/>
                <w:b/>
                <w:color w:val="FF0000"/>
              </w:rPr>
            </w:pPr>
            <w:r w:rsidRPr="00D62554">
              <w:rPr>
                <w:rFonts w:ascii="Times New Roman" w:hAnsi="Times New Roman" w:cs="Times New Roman"/>
                <w:b/>
                <w:color w:val="FF0000"/>
              </w:rPr>
              <w:t>50%</w:t>
            </w:r>
          </w:p>
        </w:tc>
      </w:tr>
      <w:tr w:rsidR="00CF06FF" w14:paraId="24E5FE21" w14:textId="77777777" w:rsidTr="00CF06FF">
        <w:tc>
          <w:tcPr>
            <w:tcW w:w="1242" w:type="dxa"/>
          </w:tcPr>
          <w:p w14:paraId="3A2FE57E" w14:textId="77777777" w:rsidR="00CF06FF" w:rsidRDefault="00CF06FF" w:rsidP="00CF06FF">
            <w:pPr>
              <w:rPr>
                <w:rFonts w:ascii="Times New Roman" w:hAnsi="Times New Roman" w:cs="Times New Roman"/>
              </w:rPr>
            </w:pPr>
            <w:r>
              <w:rPr>
                <w:rFonts w:ascii="Times New Roman" w:hAnsi="Times New Roman" w:cs="Times New Roman"/>
              </w:rPr>
              <w:t>Cadmium</w:t>
            </w:r>
          </w:p>
        </w:tc>
        <w:tc>
          <w:tcPr>
            <w:tcW w:w="1524" w:type="dxa"/>
          </w:tcPr>
          <w:p w14:paraId="5A83D6BB" w14:textId="77777777" w:rsidR="00CF06FF" w:rsidRDefault="00CF06FF" w:rsidP="00CF06FF">
            <w:pPr>
              <w:rPr>
                <w:rFonts w:ascii="Times New Roman" w:hAnsi="Times New Roman" w:cs="Times New Roman"/>
              </w:rPr>
            </w:pPr>
            <w:r>
              <w:rPr>
                <w:rFonts w:ascii="Times New Roman" w:hAnsi="Times New Roman" w:cs="Times New Roman"/>
              </w:rPr>
              <w:t xml:space="preserve">0.05 </w:t>
            </w:r>
            <w:r w:rsidRPr="00095EE6">
              <w:rPr>
                <w:rFonts w:ascii="Times New Roman" w:hAnsi="Times New Roman" w:cs="Times New Roman"/>
              </w:rPr>
              <w:t>μg/L</w:t>
            </w:r>
          </w:p>
        </w:tc>
        <w:tc>
          <w:tcPr>
            <w:tcW w:w="1630" w:type="dxa"/>
          </w:tcPr>
          <w:p w14:paraId="0ED1BA79" w14:textId="77777777" w:rsidR="00CF06FF" w:rsidRDefault="00CF06FF" w:rsidP="00CF06FF">
            <w:pPr>
              <w:rPr>
                <w:rFonts w:ascii="Times New Roman" w:hAnsi="Times New Roman" w:cs="Times New Roman"/>
              </w:rPr>
            </w:pPr>
            <w:r>
              <w:rPr>
                <w:rFonts w:ascii="Times New Roman" w:hAnsi="Times New Roman" w:cs="Times New Roman"/>
              </w:rPr>
              <w:t xml:space="preserve">2 </w:t>
            </w:r>
            <w:r w:rsidRPr="00095EE6">
              <w:rPr>
                <w:rFonts w:ascii="Times New Roman" w:hAnsi="Times New Roman" w:cs="Times New Roman"/>
              </w:rPr>
              <w:t>μg/L</w:t>
            </w:r>
          </w:p>
        </w:tc>
        <w:tc>
          <w:tcPr>
            <w:tcW w:w="1946" w:type="dxa"/>
          </w:tcPr>
          <w:p w14:paraId="1EEB7512" w14:textId="77777777" w:rsidR="00CF06FF" w:rsidRDefault="00CF06FF" w:rsidP="00CF06FF">
            <w:pPr>
              <w:rPr>
                <w:rFonts w:ascii="Times New Roman" w:hAnsi="Times New Roman" w:cs="Times New Roman"/>
              </w:rPr>
            </w:pPr>
            <w:r>
              <w:rPr>
                <w:rFonts w:ascii="Times New Roman" w:hAnsi="Times New Roman" w:cs="Times New Roman"/>
                <w:b/>
                <w:color w:val="FF0000"/>
              </w:rPr>
              <w:t xml:space="preserve">1.95 </w:t>
            </w:r>
            <w:r w:rsidRPr="007D3F0C">
              <w:rPr>
                <w:rFonts w:ascii="Times New Roman" w:hAnsi="Times New Roman" w:cs="Times New Roman"/>
                <w:b/>
                <w:color w:val="FF0000"/>
              </w:rPr>
              <w:t>μg/L</w:t>
            </w:r>
          </w:p>
        </w:tc>
        <w:tc>
          <w:tcPr>
            <w:tcW w:w="2130" w:type="dxa"/>
          </w:tcPr>
          <w:p w14:paraId="49F70775" w14:textId="77777777" w:rsidR="00CF06FF" w:rsidRPr="00D62554" w:rsidRDefault="00CF06FF" w:rsidP="00CF06FF">
            <w:pPr>
              <w:rPr>
                <w:rFonts w:ascii="Times New Roman" w:hAnsi="Times New Roman" w:cs="Times New Roman"/>
                <w:b/>
                <w:color w:val="FF0000"/>
              </w:rPr>
            </w:pPr>
            <w:r w:rsidRPr="00D62554">
              <w:rPr>
                <w:rFonts w:ascii="Times New Roman" w:hAnsi="Times New Roman" w:cs="Times New Roman"/>
                <w:b/>
                <w:color w:val="FF0000"/>
              </w:rPr>
              <w:t>9</w:t>
            </w:r>
            <w:r>
              <w:rPr>
                <w:rFonts w:ascii="Times New Roman" w:hAnsi="Times New Roman" w:cs="Times New Roman"/>
                <w:b/>
                <w:color w:val="FF0000"/>
              </w:rPr>
              <w:t>8</w:t>
            </w:r>
            <w:r w:rsidRPr="00D62554">
              <w:rPr>
                <w:rFonts w:ascii="Times New Roman" w:hAnsi="Times New Roman" w:cs="Times New Roman"/>
                <w:b/>
                <w:color w:val="FF0000"/>
              </w:rPr>
              <w:t>%</w:t>
            </w:r>
          </w:p>
        </w:tc>
      </w:tr>
      <w:tr w:rsidR="00CF06FF" w14:paraId="37FED870" w14:textId="77777777" w:rsidTr="00CF06FF">
        <w:tc>
          <w:tcPr>
            <w:tcW w:w="1242" w:type="dxa"/>
          </w:tcPr>
          <w:p w14:paraId="2652FDAC" w14:textId="77777777" w:rsidR="00CF06FF" w:rsidRDefault="00CF06FF" w:rsidP="00CF06FF">
            <w:pPr>
              <w:rPr>
                <w:rFonts w:ascii="Times New Roman" w:hAnsi="Times New Roman" w:cs="Times New Roman"/>
              </w:rPr>
            </w:pPr>
            <w:r>
              <w:rPr>
                <w:rFonts w:ascii="Times New Roman" w:hAnsi="Times New Roman" w:cs="Times New Roman"/>
              </w:rPr>
              <w:t>Mercury</w:t>
            </w:r>
          </w:p>
        </w:tc>
        <w:tc>
          <w:tcPr>
            <w:tcW w:w="1524" w:type="dxa"/>
          </w:tcPr>
          <w:p w14:paraId="58DA867A" w14:textId="59E051B0" w:rsidR="00CF06FF" w:rsidRDefault="008E6F0B" w:rsidP="00CF06FF">
            <w:pPr>
              <w:rPr>
                <w:rFonts w:ascii="Times New Roman" w:hAnsi="Times New Roman" w:cs="Times New Roman"/>
              </w:rPr>
            </w:pPr>
            <w:r>
              <w:rPr>
                <w:rFonts w:ascii="Times New Roman" w:hAnsi="Times New Roman" w:cs="Times New Roman"/>
              </w:rPr>
              <w:t xml:space="preserve">0.005 </w:t>
            </w:r>
            <w:r w:rsidRPr="00095EE6">
              <w:rPr>
                <w:rFonts w:ascii="Times New Roman" w:hAnsi="Times New Roman" w:cs="Times New Roman"/>
              </w:rPr>
              <w:t>μg/L</w:t>
            </w:r>
          </w:p>
        </w:tc>
        <w:tc>
          <w:tcPr>
            <w:tcW w:w="1630" w:type="dxa"/>
          </w:tcPr>
          <w:p w14:paraId="5265CBBD" w14:textId="6B5EDD54" w:rsidR="00CF06FF" w:rsidRDefault="008E6F0B" w:rsidP="00CF06FF">
            <w:pPr>
              <w:rPr>
                <w:rFonts w:ascii="Times New Roman" w:hAnsi="Times New Roman" w:cs="Times New Roman"/>
              </w:rPr>
            </w:pPr>
            <w:r>
              <w:rPr>
                <w:rFonts w:ascii="Times New Roman" w:hAnsi="Times New Roman" w:cs="Times New Roman"/>
              </w:rPr>
              <w:t xml:space="preserve">0.01 </w:t>
            </w:r>
            <w:r w:rsidRPr="00095EE6">
              <w:rPr>
                <w:rFonts w:ascii="Times New Roman" w:hAnsi="Times New Roman" w:cs="Times New Roman"/>
              </w:rPr>
              <w:t>μg/L</w:t>
            </w:r>
          </w:p>
        </w:tc>
        <w:tc>
          <w:tcPr>
            <w:tcW w:w="1946" w:type="dxa"/>
          </w:tcPr>
          <w:p w14:paraId="2645EE33" w14:textId="5FD6EF58" w:rsidR="00CF06FF" w:rsidRPr="008E6F0B" w:rsidRDefault="008E6F0B" w:rsidP="00CF06FF">
            <w:pPr>
              <w:rPr>
                <w:rFonts w:ascii="Times New Roman" w:hAnsi="Times New Roman" w:cs="Times New Roman"/>
                <w:b/>
                <w:color w:val="FF0000"/>
              </w:rPr>
            </w:pPr>
            <w:r w:rsidRPr="008E6F0B">
              <w:rPr>
                <w:rFonts w:ascii="Times New Roman" w:hAnsi="Times New Roman" w:cs="Times New Roman"/>
                <w:b/>
                <w:color w:val="FF0000"/>
              </w:rPr>
              <w:t>0.005 μg/L</w:t>
            </w:r>
          </w:p>
        </w:tc>
        <w:tc>
          <w:tcPr>
            <w:tcW w:w="2130" w:type="dxa"/>
          </w:tcPr>
          <w:p w14:paraId="63CFDA84" w14:textId="53A8DE4E" w:rsidR="00CF06FF" w:rsidRPr="008E6F0B" w:rsidRDefault="008E6F0B" w:rsidP="00CF06FF">
            <w:pPr>
              <w:rPr>
                <w:rFonts w:ascii="Times New Roman" w:hAnsi="Times New Roman" w:cs="Times New Roman"/>
                <w:b/>
                <w:color w:val="FF0000"/>
              </w:rPr>
            </w:pPr>
            <w:r w:rsidRPr="008E6F0B">
              <w:rPr>
                <w:rFonts w:ascii="Times New Roman" w:hAnsi="Times New Roman" w:cs="Times New Roman"/>
                <w:b/>
                <w:color w:val="FF0000"/>
              </w:rPr>
              <w:t>50%</w:t>
            </w:r>
          </w:p>
        </w:tc>
      </w:tr>
    </w:tbl>
    <w:p w14:paraId="46C21C66" w14:textId="77777777" w:rsidR="00CF06FF" w:rsidRDefault="00CF06FF" w:rsidP="00CF06FF">
      <w:pPr>
        <w:rPr>
          <w:rFonts w:ascii="Times New Roman" w:hAnsi="Times New Roman" w:cs="Times New Roman"/>
        </w:rPr>
      </w:pPr>
    </w:p>
    <w:p w14:paraId="1FC85B7C" w14:textId="77777777" w:rsidR="00CF06FF" w:rsidRDefault="00CF06FF" w:rsidP="00CF06FF">
      <w:pPr>
        <w:rPr>
          <w:rFonts w:ascii="Times New Roman" w:hAnsi="Times New Roman" w:cs="Times New Roman"/>
        </w:rPr>
      </w:pPr>
    </w:p>
    <w:p w14:paraId="4A44B65F" w14:textId="79566AEE" w:rsidR="00527458" w:rsidRDefault="008506C1" w:rsidP="00A7136D">
      <w:pPr>
        <w:pStyle w:val="ListParagraph"/>
        <w:numPr>
          <w:ilvl w:val="0"/>
          <w:numId w:val="12"/>
        </w:numPr>
        <w:ind w:left="0"/>
        <w:rPr>
          <w:rFonts w:ascii="Times New Roman" w:hAnsi="Times New Roman" w:cs="Times New Roman"/>
        </w:rPr>
      </w:pPr>
      <w:r>
        <w:rPr>
          <w:rFonts w:ascii="Times New Roman" w:hAnsi="Times New Roman" w:cs="Times New Roman"/>
        </w:rPr>
        <w:t xml:space="preserve">In the first practical session, </w:t>
      </w:r>
      <w:proofErr w:type="spellStart"/>
      <w:r>
        <w:rPr>
          <w:rFonts w:ascii="Times New Roman" w:hAnsi="Times New Roman" w:cs="Times New Roman"/>
        </w:rPr>
        <w:t>Pb</w:t>
      </w:r>
      <w:proofErr w:type="spellEnd"/>
      <w:r>
        <w:rPr>
          <w:rFonts w:ascii="Times New Roman" w:hAnsi="Times New Roman" w:cs="Times New Roman"/>
        </w:rPr>
        <w:t xml:space="preserve"> intake by drinking water was identified as a significant chronic toxicity risk (HQ = 3.1).</w:t>
      </w:r>
    </w:p>
    <w:p w14:paraId="0351234D" w14:textId="77777777" w:rsidR="008506C1" w:rsidRDefault="008506C1" w:rsidP="008506C1">
      <w:pPr>
        <w:rPr>
          <w:rFonts w:ascii="Times New Roman" w:hAnsi="Times New Roman" w:cs="Times New Roman"/>
        </w:rPr>
      </w:pPr>
    </w:p>
    <w:p w14:paraId="3D9D27D7" w14:textId="2D980129" w:rsidR="009102E7" w:rsidRDefault="009102E7" w:rsidP="00527458">
      <w:pPr>
        <w:pStyle w:val="ListParagraph"/>
        <w:ind w:left="0"/>
        <w:rPr>
          <w:rFonts w:ascii="Times New Roman" w:hAnsi="Times New Roman" w:cs="Times New Roman"/>
        </w:rPr>
      </w:pPr>
      <w:r w:rsidRPr="009B3B55">
        <w:rPr>
          <w:rFonts w:ascii="Times New Roman" w:hAnsi="Times New Roman" w:cs="Times New Roman"/>
        </w:rPr>
        <w:t xml:space="preserve">Assuming the river water used for drinking near the town was not affected by heavy metal pollution from the mines further upstream, </w:t>
      </w:r>
      <w:r w:rsidR="008506C1">
        <w:rPr>
          <w:rFonts w:ascii="Times New Roman" w:hAnsi="Times New Roman" w:cs="Times New Roman"/>
        </w:rPr>
        <w:t>would this toxicity risk still exist?</w:t>
      </w:r>
    </w:p>
    <w:p w14:paraId="53D50119" w14:textId="77777777" w:rsidR="008506C1" w:rsidRDefault="008506C1" w:rsidP="00527458">
      <w:pPr>
        <w:pStyle w:val="ListParagraph"/>
        <w:ind w:left="0"/>
        <w:rPr>
          <w:rFonts w:ascii="Times New Roman" w:hAnsi="Times New Roman" w:cs="Times New Roman"/>
        </w:rPr>
      </w:pPr>
    </w:p>
    <w:p w14:paraId="29F72475" w14:textId="4D741FF5" w:rsidR="008506C1" w:rsidRDefault="008506C1" w:rsidP="00527458">
      <w:pPr>
        <w:pStyle w:val="ListParagraph"/>
        <w:ind w:left="0"/>
        <w:rPr>
          <w:rFonts w:ascii="Times New Roman" w:hAnsi="Times New Roman" w:cs="Times New Roman"/>
        </w:rPr>
      </w:pPr>
      <w:r>
        <w:rPr>
          <w:rFonts w:ascii="Times New Roman" w:hAnsi="Times New Roman" w:cs="Times New Roman"/>
        </w:rPr>
        <w:t xml:space="preserve">To answer this, re-calculate the average daily intake of </w:t>
      </w:r>
      <w:proofErr w:type="spellStart"/>
      <w:r>
        <w:rPr>
          <w:rFonts w:ascii="Times New Roman" w:hAnsi="Times New Roman" w:cs="Times New Roman"/>
        </w:rPr>
        <w:t>Pb</w:t>
      </w:r>
      <w:proofErr w:type="spellEnd"/>
      <w:r>
        <w:rPr>
          <w:rFonts w:ascii="Times New Roman" w:hAnsi="Times New Roman" w:cs="Times New Roman"/>
        </w:rPr>
        <w:t xml:space="preserve"> by drinking water using the background river water </w:t>
      </w:r>
      <w:proofErr w:type="spellStart"/>
      <w:r>
        <w:rPr>
          <w:rFonts w:ascii="Times New Roman" w:hAnsi="Times New Roman" w:cs="Times New Roman"/>
        </w:rPr>
        <w:t>Pb</w:t>
      </w:r>
      <w:proofErr w:type="spellEnd"/>
      <w:r>
        <w:rPr>
          <w:rFonts w:ascii="Times New Roman" w:hAnsi="Times New Roman" w:cs="Times New Roman"/>
        </w:rPr>
        <w:t xml:space="preserve"> concentration of 0.5 </w:t>
      </w:r>
      <w:r w:rsidRPr="00095EE6">
        <w:rPr>
          <w:rFonts w:ascii="Times New Roman" w:hAnsi="Times New Roman" w:cs="Times New Roman"/>
        </w:rPr>
        <w:t>μg/L</w:t>
      </w:r>
      <w:r>
        <w:rPr>
          <w:rFonts w:ascii="Times New Roman" w:hAnsi="Times New Roman" w:cs="Times New Roman"/>
        </w:rPr>
        <w:t xml:space="preserve"> measured a site 3. Use th</w:t>
      </w:r>
      <w:r w:rsidR="0091547A">
        <w:rPr>
          <w:rFonts w:ascii="Times New Roman" w:hAnsi="Times New Roman" w:cs="Times New Roman"/>
        </w:rPr>
        <w:t>is to re-cal</w:t>
      </w:r>
      <w:r>
        <w:rPr>
          <w:rFonts w:ascii="Times New Roman" w:hAnsi="Times New Roman" w:cs="Times New Roman"/>
        </w:rPr>
        <w:t>cu</w:t>
      </w:r>
      <w:r w:rsidR="0091547A">
        <w:rPr>
          <w:rFonts w:ascii="Times New Roman" w:hAnsi="Times New Roman" w:cs="Times New Roman"/>
        </w:rPr>
        <w:t>l</w:t>
      </w:r>
      <w:r>
        <w:rPr>
          <w:rFonts w:ascii="Times New Roman" w:hAnsi="Times New Roman" w:cs="Times New Roman"/>
        </w:rPr>
        <w:t>ate the hazard quotient.</w:t>
      </w:r>
    </w:p>
    <w:p w14:paraId="7AFAE8BF" w14:textId="77777777" w:rsidR="0091547A" w:rsidRDefault="0091547A" w:rsidP="00527458">
      <w:pPr>
        <w:pStyle w:val="ListParagraph"/>
        <w:ind w:left="0"/>
        <w:rPr>
          <w:rFonts w:ascii="Times New Roman" w:hAnsi="Times New Roman" w:cs="Times New Roman"/>
        </w:rPr>
      </w:pPr>
    </w:p>
    <w:p w14:paraId="06BFD310" w14:textId="40E84BE2" w:rsidR="0091547A" w:rsidRPr="0091547A" w:rsidRDefault="0091547A" w:rsidP="00527458">
      <w:pPr>
        <w:pStyle w:val="ListParagraph"/>
        <w:ind w:left="0"/>
        <w:rPr>
          <w:rFonts w:ascii="Times New Roman" w:hAnsi="Times New Roman" w:cs="Times New Roman"/>
          <w:b/>
          <w:color w:val="FF0000"/>
        </w:rPr>
      </w:pPr>
      <w:r w:rsidRPr="0091547A">
        <w:rPr>
          <w:rFonts w:ascii="Times New Roman" w:hAnsi="Times New Roman" w:cs="Times New Roman"/>
          <w:b/>
          <w:color w:val="FF0000"/>
        </w:rPr>
        <w:t>ADI = 0.014</w:t>
      </w:r>
    </w:p>
    <w:p w14:paraId="05CA6744" w14:textId="6FF76556" w:rsidR="0091547A" w:rsidRPr="0091547A" w:rsidRDefault="0091547A" w:rsidP="00527458">
      <w:pPr>
        <w:pStyle w:val="ListParagraph"/>
        <w:ind w:left="0"/>
        <w:rPr>
          <w:rFonts w:ascii="Times New Roman" w:hAnsi="Times New Roman" w:cs="Times New Roman"/>
          <w:b/>
          <w:color w:val="FF0000"/>
        </w:rPr>
      </w:pPr>
      <w:r w:rsidRPr="0091547A">
        <w:rPr>
          <w:rFonts w:ascii="Times New Roman" w:hAnsi="Times New Roman" w:cs="Times New Roman"/>
          <w:b/>
          <w:color w:val="FF0000"/>
        </w:rPr>
        <w:t xml:space="preserve">HQ = 0.1 </w:t>
      </w:r>
    </w:p>
    <w:p w14:paraId="4E4C8147" w14:textId="754AE481" w:rsidR="003A22CB" w:rsidRPr="0091547A" w:rsidRDefault="0091547A" w:rsidP="0091547A">
      <w:pPr>
        <w:pStyle w:val="ListParagraph"/>
        <w:ind w:left="0"/>
        <w:rPr>
          <w:rFonts w:ascii="Times New Roman" w:hAnsi="Times New Roman" w:cs="Times New Roman"/>
          <w:b/>
          <w:color w:val="FF0000"/>
        </w:rPr>
      </w:pPr>
      <w:proofErr w:type="gramStart"/>
      <w:r w:rsidRPr="0091547A">
        <w:rPr>
          <w:rFonts w:ascii="Times New Roman" w:hAnsi="Times New Roman" w:cs="Times New Roman"/>
          <w:b/>
          <w:color w:val="FF0000"/>
        </w:rPr>
        <w:t>Much lower than 1.</w:t>
      </w:r>
      <w:proofErr w:type="gramEnd"/>
      <w:r w:rsidRPr="0091547A">
        <w:rPr>
          <w:rFonts w:ascii="Times New Roman" w:hAnsi="Times New Roman" w:cs="Times New Roman"/>
          <w:b/>
          <w:color w:val="FF0000"/>
        </w:rPr>
        <w:t xml:space="preserve"> </w:t>
      </w:r>
      <w:r w:rsidR="003A22CB" w:rsidRPr="0091547A">
        <w:rPr>
          <w:rFonts w:ascii="Times New Roman" w:hAnsi="Times New Roman" w:cs="Times New Roman"/>
          <w:b/>
          <w:color w:val="FF0000"/>
        </w:rPr>
        <w:t>This suggests that pollution from the mining activities is to blame for the</w:t>
      </w:r>
      <w:r w:rsidRPr="0091547A">
        <w:rPr>
          <w:rFonts w:ascii="Times New Roman" w:hAnsi="Times New Roman" w:cs="Times New Roman"/>
          <w:b/>
          <w:color w:val="FF0000"/>
        </w:rPr>
        <w:t xml:space="preserve"> chronic</w:t>
      </w:r>
      <w:r w:rsidR="003A22CB" w:rsidRPr="0091547A">
        <w:rPr>
          <w:rFonts w:ascii="Times New Roman" w:hAnsi="Times New Roman" w:cs="Times New Roman"/>
          <w:b/>
          <w:color w:val="FF0000"/>
        </w:rPr>
        <w:t xml:space="preserve"> toxicity threats posed by lead in the drinking water.</w:t>
      </w:r>
    </w:p>
    <w:p w14:paraId="315FA72D" w14:textId="77777777" w:rsidR="009102E7" w:rsidRDefault="009102E7" w:rsidP="00CF06FF">
      <w:pPr>
        <w:rPr>
          <w:rFonts w:ascii="Times New Roman" w:hAnsi="Times New Roman" w:cs="Times New Roman"/>
        </w:rPr>
      </w:pPr>
    </w:p>
    <w:p w14:paraId="2780CC46" w14:textId="6A1801ED" w:rsidR="00CF06FF" w:rsidRDefault="00F422B7" w:rsidP="00CF06FF">
      <w:pPr>
        <w:rPr>
          <w:rFonts w:ascii="Times New Roman" w:hAnsi="Times New Roman" w:cs="Times New Roman"/>
          <w:b/>
        </w:rPr>
      </w:pPr>
      <w:r w:rsidRPr="00F422B7">
        <w:rPr>
          <w:rFonts w:ascii="Times New Roman" w:hAnsi="Times New Roman" w:cs="Times New Roman"/>
          <w:b/>
        </w:rPr>
        <w:t>Group discussion</w:t>
      </w:r>
    </w:p>
    <w:p w14:paraId="6C63188D" w14:textId="1A62C81F" w:rsidR="00AD7FC5" w:rsidRDefault="0021183D" w:rsidP="00CF06FF">
      <w:pPr>
        <w:rPr>
          <w:rFonts w:ascii="Times New Roman" w:hAnsi="Times New Roman" w:cs="Times New Roman"/>
        </w:rPr>
      </w:pPr>
      <w:r>
        <w:rPr>
          <w:rFonts w:ascii="Times New Roman" w:hAnsi="Times New Roman" w:cs="Times New Roman"/>
        </w:rPr>
        <w:t>W</w:t>
      </w:r>
      <w:r w:rsidR="00AD7FC5">
        <w:rPr>
          <w:rFonts w:ascii="Times New Roman" w:hAnsi="Times New Roman" w:cs="Times New Roman"/>
        </w:rPr>
        <w:t>hat are the important mining related processes (acid mine drainage</w:t>
      </w:r>
      <w:r>
        <w:rPr>
          <w:rFonts w:ascii="Times New Roman" w:hAnsi="Times New Roman" w:cs="Times New Roman"/>
        </w:rPr>
        <w:t>, smelting and Hg amalgamation) for contaminating the river with different metals?</w:t>
      </w:r>
    </w:p>
    <w:p w14:paraId="4AEA247D" w14:textId="77777777" w:rsidR="003026C1" w:rsidRDefault="003026C1" w:rsidP="003026C1">
      <w:pPr>
        <w:rPr>
          <w:rFonts w:ascii="Times New Roman" w:hAnsi="Times New Roman" w:cs="Times New Roman"/>
        </w:rPr>
      </w:pPr>
    </w:p>
    <w:p w14:paraId="795E2471" w14:textId="1386B46B" w:rsidR="00AD7FC5" w:rsidRPr="003026C1" w:rsidRDefault="003026C1" w:rsidP="00CF06FF">
      <w:pPr>
        <w:rPr>
          <w:rFonts w:ascii="Times New Roman" w:hAnsi="Times New Roman" w:cs="Times New Roman"/>
          <w:b/>
          <w:color w:val="FF0000"/>
          <w:lang w:val="en-GB"/>
        </w:rPr>
      </w:pPr>
      <w:r w:rsidRPr="003026C1">
        <w:rPr>
          <w:rFonts w:ascii="Times New Roman" w:hAnsi="Times New Roman" w:cs="Times New Roman"/>
          <w:b/>
          <w:color w:val="FF0000"/>
        </w:rPr>
        <w:t xml:space="preserve">For </w:t>
      </w:r>
      <w:proofErr w:type="spellStart"/>
      <w:r w:rsidRPr="003026C1">
        <w:rPr>
          <w:rFonts w:ascii="Times New Roman" w:hAnsi="Times New Roman" w:cs="Times New Roman"/>
          <w:b/>
          <w:color w:val="FF0000"/>
        </w:rPr>
        <w:t>Pb</w:t>
      </w:r>
      <w:proofErr w:type="spellEnd"/>
      <w:r w:rsidRPr="003026C1">
        <w:rPr>
          <w:rFonts w:ascii="Times New Roman" w:hAnsi="Times New Roman" w:cs="Times New Roman"/>
          <w:b/>
          <w:color w:val="FF0000"/>
        </w:rPr>
        <w:t xml:space="preserve">, As, Cu, Cd and Fe, the metal pollution (elevated over background values of site 3) is derived from acid mine drainage generated from the </w:t>
      </w:r>
      <w:proofErr w:type="spellStart"/>
      <w:r w:rsidRPr="003026C1">
        <w:rPr>
          <w:rFonts w:ascii="Times New Roman" w:hAnsi="Times New Roman" w:cs="Times New Roman"/>
          <w:b/>
          <w:color w:val="FF0000"/>
        </w:rPr>
        <w:t>Pb</w:t>
      </w:r>
      <w:proofErr w:type="spellEnd"/>
      <w:r w:rsidRPr="003026C1">
        <w:rPr>
          <w:rFonts w:ascii="Times New Roman" w:hAnsi="Times New Roman" w:cs="Times New Roman"/>
          <w:b/>
          <w:color w:val="FF0000"/>
        </w:rPr>
        <w:t xml:space="preserve">-Zn mine. Evidence being that they are highly concentrated in the tributary draining this area (site 2), which has a low pH and an orange </w:t>
      </w:r>
      <w:proofErr w:type="spellStart"/>
      <w:r w:rsidRPr="003026C1">
        <w:rPr>
          <w:rFonts w:ascii="Times New Roman" w:hAnsi="Times New Roman" w:cs="Times New Roman"/>
          <w:b/>
          <w:color w:val="FF0000"/>
        </w:rPr>
        <w:t>colour</w:t>
      </w:r>
      <w:proofErr w:type="spellEnd"/>
      <w:r w:rsidRPr="003026C1">
        <w:rPr>
          <w:rFonts w:ascii="Times New Roman" w:hAnsi="Times New Roman" w:cs="Times New Roman"/>
          <w:b/>
          <w:color w:val="FF0000"/>
        </w:rPr>
        <w:t xml:space="preserve">, both of which are characteristics of waters impacted by acid mine drainage. </w:t>
      </w:r>
      <w:proofErr w:type="gramStart"/>
      <w:r w:rsidRPr="003026C1">
        <w:rPr>
          <w:rFonts w:ascii="Times New Roman" w:hAnsi="Times New Roman" w:cs="Times New Roman"/>
          <w:b/>
          <w:color w:val="FF0000"/>
        </w:rPr>
        <w:t>The latter due to the precipitation of secondary Fe-</w:t>
      </w:r>
      <w:proofErr w:type="spellStart"/>
      <w:r w:rsidRPr="003026C1">
        <w:rPr>
          <w:rFonts w:ascii="Times New Roman" w:hAnsi="Times New Roman" w:cs="Times New Roman"/>
          <w:b/>
          <w:color w:val="FF0000"/>
        </w:rPr>
        <w:t>oxyhydroxide</w:t>
      </w:r>
      <w:proofErr w:type="spellEnd"/>
      <w:r w:rsidRPr="003026C1">
        <w:rPr>
          <w:rFonts w:ascii="Times New Roman" w:hAnsi="Times New Roman" w:cs="Times New Roman"/>
          <w:b/>
          <w:color w:val="FF0000"/>
        </w:rPr>
        <w:t xml:space="preserve"> minerals.</w:t>
      </w:r>
      <w:proofErr w:type="gramEnd"/>
      <w:r w:rsidRPr="003026C1">
        <w:rPr>
          <w:rFonts w:ascii="Times New Roman" w:hAnsi="Times New Roman" w:cs="Times New Roman"/>
          <w:b/>
          <w:color w:val="FF0000"/>
        </w:rPr>
        <w:t xml:space="preserve"> For Hg, the metal pollution at site 1 is instead derived from the use of the mercury amalgamation technique in the artisanal gold mining area upstream of the town on the main river channel. Hg is not significantly added from acid mine drainage from the </w:t>
      </w:r>
      <w:proofErr w:type="spellStart"/>
      <w:r w:rsidRPr="003026C1">
        <w:rPr>
          <w:rFonts w:ascii="Times New Roman" w:hAnsi="Times New Roman" w:cs="Times New Roman"/>
          <w:b/>
          <w:color w:val="FF0000"/>
        </w:rPr>
        <w:t>Pb</w:t>
      </w:r>
      <w:proofErr w:type="spellEnd"/>
      <w:r w:rsidRPr="003026C1">
        <w:rPr>
          <w:rFonts w:ascii="Times New Roman" w:hAnsi="Times New Roman" w:cs="Times New Roman"/>
          <w:b/>
          <w:color w:val="FF0000"/>
        </w:rPr>
        <w:t>-Zn mine, because waters from site 2 are not enriched in Hg.</w:t>
      </w:r>
    </w:p>
    <w:p w14:paraId="2BA8F0F9" w14:textId="77777777" w:rsidR="00AD7FC5" w:rsidRPr="00F422B7" w:rsidRDefault="00AD7FC5" w:rsidP="00CF06FF">
      <w:pPr>
        <w:rPr>
          <w:rFonts w:ascii="Times New Roman" w:hAnsi="Times New Roman" w:cs="Times New Roman"/>
          <w:b/>
        </w:rPr>
      </w:pPr>
    </w:p>
    <w:p w14:paraId="3348D6D5" w14:textId="77777777" w:rsidR="00F422B7" w:rsidRDefault="00F422B7" w:rsidP="00F422B7">
      <w:pPr>
        <w:rPr>
          <w:rFonts w:ascii="Times New Roman" w:hAnsi="Times New Roman" w:cs="Times New Roman"/>
        </w:rPr>
      </w:pPr>
      <w:r w:rsidRPr="00F422B7">
        <w:rPr>
          <w:rFonts w:ascii="Times New Roman" w:hAnsi="Times New Roman" w:cs="Times New Roman"/>
        </w:rPr>
        <w:t>Would closing the lead-zinc mine result in a decrease in heavy metal pollution?</w:t>
      </w:r>
    </w:p>
    <w:p w14:paraId="02571CB6" w14:textId="77777777" w:rsidR="00F422B7" w:rsidRDefault="00F422B7" w:rsidP="00F422B7">
      <w:pPr>
        <w:rPr>
          <w:rFonts w:ascii="Times New Roman" w:hAnsi="Times New Roman" w:cs="Times New Roman"/>
          <w:lang w:val="en-GB"/>
        </w:rPr>
      </w:pPr>
    </w:p>
    <w:p w14:paraId="12567534" w14:textId="77777777" w:rsidR="003026C1" w:rsidRPr="003026C1" w:rsidRDefault="003026C1" w:rsidP="003026C1">
      <w:pPr>
        <w:rPr>
          <w:rFonts w:ascii="Times New Roman" w:hAnsi="Times New Roman" w:cs="Times New Roman"/>
          <w:lang w:val="en-GB"/>
        </w:rPr>
      </w:pPr>
      <w:r w:rsidRPr="003026C1">
        <w:rPr>
          <w:rFonts w:ascii="Times New Roman" w:hAnsi="Times New Roman" w:cs="Times New Roman"/>
          <w:b/>
          <w:color w:val="FF0000"/>
        </w:rPr>
        <w:t xml:space="preserve">Closing the </w:t>
      </w:r>
      <w:proofErr w:type="spellStart"/>
      <w:r w:rsidRPr="003026C1">
        <w:rPr>
          <w:rFonts w:ascii="Times New Roman" w:hAnsi="Times New Roman" w:cs="Times New Roman"/>
          <w:b/>
          <w:color w:val="FF0000"/>
        </w:rPr>
        <w:t>Pb</w:t>
      </w:r>
      <w:proofErr w:type="spellEnd"/>
      <w:r w:rsidRPr="003026C1">
        <w:rPr>
          <w:rFonts w:ascii="Times New Roman" w:hAnsi="Times New Roman" w:cs="Times New Roman"/>
          <w:b/>
          <w:color w:val="FF0000"/>
        </w:rPr>
        <w:t xml:space="preserve">-Zn mine would not result in a decrease in metal pollution. </w:t>
      </w:r>
      <w:proofErr w:type="gramStart"/>
      <w:r w:rsidRPr="003026C1">
        <w:rPr>
          <w:rFonts w:ascii="Times New Roman" w:hAnsi="Times New Roman" w:cs="Times New Roman"/>
          <w:b/>
          <w:color w:val="FF0000"/>
        </w:rPr>
        <w:t>As established this pollution is derived from acid mine drainage, which will be continued to be generated even once this mine is closed.</w:t>
      </w:r>
      <w:proofErr w:type="gramEnd"/>
      <w:r w:rsidRPr="003026C1">
        <w:rPr>
          <w:rFonts w:ascii="Times New Roman" w:hAnsi="Times New Roman" w:cs="Times New Roman"/>
          <w:b/>
          <w:color w:val="FF0000"/>
        </w:rPr>
        <w:t xml:space="preserve"> This is because metal sulfide rich mine tailings will continue to react with water and oxygen for many decades to centuries. Reducing the metal pollution derived from acid mine drainage will require implementation of remediation techniques </w:t>
      </w:r>
      <w:r w:rsidRPr="003026C1">
        <w:rPr>
          <w:rFonts w:ascii="Times New Roman" w:hAnsi="Times New Roman" w:cs="Times New Roman"/>
          <w:b/>
          <w:color w:val="FF0000"/>
          <w:lang w:val="mr-IN"/>
        </w:rPr>
        <w:t>–</w:t>
      </w:r>
      <w:r w:rsidRPr="003026C1">
        <w:rPr>
          <w:rFonts w:ascii="Times New Roman" w:hAnsi="Times New Roman" w:cs="Times New Roman"/>
          <w:b/>
          <w:color w:val="FF0000"/>
        </w:rPr>
        <w:t xml:space="preserve"> as we will learn about in part 3</w:t>
      </w:r>
    </w:p>
    <w:p w14:paraId="39512751" w14:textId="77777777" w:rsidR="00AD7FC5" w:rsidRPr="00F422B7" w:rsidRDefault="00AD7FC5" w:rsidP="00F422B7">
      <w:pPr>
        <w:rPr>
          <w:rFonts w:ascii="Times New Roman" w:hAnsi="Times New Roman" w:cs="Times New Roman"/>
          <w:lang w:val="en-GB"/>
        </w:rPr>
      </w:pPr>
    </w:p>
    <w:p w14:paraId="0C668399" w14:textId="77777777" w:rsidR="00F422B7" w:rsidRDefault="00F422B7" w:rsidP="00F422B7">
      <w:pPr>
        <w:rPr>
          <w:rFonts w:ascii="Times New Roman" w:hAnsi="Times New Roman" w:cs="Times New Roman"/>
        </w:rPr>
      </w:pPr>
      <w:r w:rsidRPr="00F422B7">
        <w:rPr>
          <w:rFonts w:ascii="Times New Roman" w:hAnsi="Times New Roman" w:cs="Times New Roman"/>
        </w:rPr>
        <w:t xml:space="preserve">Would </w:t>
      </w:r>
      <w:proofErr w:type="gramStart"/>
      <w:r w:rsidRPr="00F422B7">
        <w:rPr>
          <w:rFonts w:ascii="Times New Roman" w:hAnsi="Times New Roman" w:cs="Times New Roman"/>
        </w:rPr>
        <w:t>stopping</w:t>
      </w:r>
      <w:proofErr w:type="gramEnd"/>
      <w:r w:rsidRPr="00F422B7">
        <w:rPr>
          <w:rFonts w:ascii="Times New Roman" w:hAnsi="Times New Roman" w:cs="Times New Roman"/>
        </w:rPr>
        <w:t xml:space="preserve"> the artisanal gold mining result in a decrease in heavy metal pollution, and if so which metal(s)?</w:t>
      </w:r>
    </w:p>
    <w:p w14:paraId="5FA59BCB" w14:textId="77777777" w:rsidR="00AD7FC5" w:rsidRDefault="00AD7FC5" w:rsidP="00F422B7">
      <w:pPr>
        <w:rPr>
          <w:rFonts w:ascii="Times New Roman" w:hAnsi="Times New Roman" w:cs="Times New Roman"/>
        </w:rPr>
      </w:pPr>
    </w:p>
    <w:p w14:paraId="39F0AA18" w14:textId="23BA8B9A" w:rsidR="003026C1" w:rsidRPr="003026C1" w:rsidRDefault="003026C1" w:rsidP="003026C1">
      <w:pPr>
        <w:rPr>
          <w:rFonts w:ascii="Times New Roman" w:hAnsi="Times New Roman" w:cs="Times New Roman"/>
          <w:b/>
          <w:color w:val="FF0000"/>
          <w:lang w:val="en-GB"/>
        </w:rPr>
      </w:pPr>
      <w:r w:rsidRPr="003026C1">
        <w:rPr>
          <w:rFonts w:ascii="Times New Roman" w:hAnsi="Times New Roman" w:cs="Times New Roman"/>
          <w:b/>
          <w:color w:val="FF0000"/>
        </w:rPr>
        <w:t>Stopping the artisanal gold mining on the other hand should result in a decrease in Hg pollution, due to the cessation of the Hg amalgamation technique in this area.</w:t>
      </w:r>
    </w:p>
    <w:p w14:paraId="000AFBC4" w14:textId="77777777" w:rsidR="003026C1" w:rsidRDefault="003026C1" w:rsidP="00F422B7">
      <w:pPr>
        <w:rPr>
          <w:rFonts w:ascii="Times New Roman" w:hAnsi="Times New Roman" w:cs="Times New Roman"/>
        </w:rPr>
      </w:pPr>
    </w:p>
    <w:p w14:paraId="6F56B4CD" w14:textId="77777777" w:rsidR="00AD7FC5" w:rsidRPr="00F422B7" w:rsidRDefault="00AD7FC5" w:rsidP="00F422B7">
      <w:pPr>
        <w:rPr>
          <w:rFonts w:ascii="Times New Roman" w:hAnsi="Times New Roman" w:cs="Times New Roman"/>
          <w:lang w:val="en-GB"/>
        </w:rPr>
      </w:pPr>
    </w:p>
    <w:p w14:paraId="07D4FDCF" w14:textId="77777777" w:rsidR="009F3230" w:rsidRDefault="009F3230" w:rsidP="00232B57">
      <w:pPr>
        <w:rPr>
          <w:rFonts w:ascii="Times New Roman" w:hAnsi="Times New Roman" w:cs="Times New Roman"/>
        </w:rPr>
      </w:pPr>
    </w:p>
    <w:p w14:paraId="598C0F1D" w14:textId="77777777" w:rsidR="009F3230" w:rsidRPr="00095EE6" w:rsidRDefault="009F3230" w:rsidP="00232B57">
      <w:pPr>
        <w:rPr>
          <w:rFonts w:ascii="Times New Roman" w:hAnsi="Times New Roman" w:cs="Times New Roman"/>
        </w:rPr>
      </w:pPr>
    </w:p>
    <w:sectPr w:rsidR="009F3230" w:rsidRPr="00095EE6" w:rsidSect="001B560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C63B8"/>
    <w:multiLevelType w:val="hybridMultilevel"/>
    <w:tmpl w:val="30ACB85A"/>
    <w:lvl w:ilvl="0" w:tplc="2D94C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334DB2"/>
    <w:multiLevelType w:val="hybridMultilevel"/>
    <w:tmpl w:val="F15E5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B7A8A"/>
    <w:multiLevelType w:val="hybridMultilevel"/>
    <w:tmpl w:val="C5C0C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D7A22"/>
    <w:multiLevelType w:val="hybridMultilevel"/>
    <w:tmpl w:val="A6EE8176"/>
    <w:lvl w:ilvl="0" w:tplc="0004D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9E3208"/>
    <w:multiLevelType w:val="hybridMultilevel"/>
    <w:tmpl w:val="2F38CEA4"/>
    <w:lvl w:ilvl="0" w:tplc="2D94C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293699"/>
    <w:multiLevelType w:val="hybridMultilevel"/>
    <w:tmpl w:val="F15E5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E2458A"/>
    <w:multiLevelType w:val="multilevel"/>
    <w:tmpl w:val="EB4ED39C"/>
    <w:lvl w:ilvl="0">
      <w:start w:val="1"/>
      <w:numFmt w:val="none"/>
      <w:lvlText w:val="5."/>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3C5478B"/>
    <w:multiLevelType w:val="hybridMultilevel"/>
    <w:tmpl w:val="30ACB85A"/>
    <w:lvl w:ilvl="0" w:tplc="2D94C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132407"/>
    <w:multiLevelType w:val="multilevel"/>
    <w:tmpl w:val="30ACB85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4A5677BC"/>
    <w:multiLevelType w:val="hybridMultilevel"/>
    <w:tmpl w:val="CF988578"/>
    <w:lvl w:ilvl="0" w:tplc="CAB2911C">
      <w:start w:val="1"/>
      <w:numFmt w:val="decimal"/>
      <w:lvlText w:val="%1."/>
      <w:lvlJc w:val="left"/>
      <w:pPr>
        <w:ind w:left="786"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64653B"/>
    <w:multiLevelType w:val="hybridMultilevel"/>
    <w:tmpl w:val="44526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2B5E92"/>
    <w:multiLevelType w:val="hybridMultilevel"/>
    <w:tmpl w:val="D07E2E5A"/>
    <w:lvl w:ilvl="0" w:tplc="340610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D62A06"/>
    <w:multiLevelType w:val="multilevel"/>
    <w:tmpl w:val="A21A4EA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58557531"/>
    <w:multiLevelType w:val="hybridMultilevel"/>
    <w:tmpl w:val="40FC79B6"/>
    <w:lvl w:ilvl="0" w:tplc="2D94C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6B69E2"/>
    <w:multiLevelType w:val="hybridMultilevel"/>
    <w:tmpl w:val="857A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320069"/>
    <w:multiLevelType w:val="hybridMultilevel"/>
    <w:tmpl w:val="F15E5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7"/>
  </w:num>
  <w:num w:numId="4">
    <w:abstractNumId w:val="5"/>
  </w:num>
  <w:num w:numId="5">
    <w:abstractNumId w:val="14"/>
  </w:num>
  <w:num w:numId="6">
    <w:abstractNumId w:val="3"/>
  </w:num>
  <w:num w:numId="7">
    <w:abstractNumId w:val="2"/>
  </w:num>
  <w:num w:numId="8">
    <w:abstractNumId w:val="12"/>
  </w:num>
  <w:num w:numId="9">
    <w:abstractNumId w:val="6"/>
  </w:num>
  <w:num w:numId="10">
    <w:abstractNumId w:val="4"/>
  </w:num>
  <w:num w:numId="11">
    <w:abstractNumId w:val="0"/>
  </w:num>
  <w:num w:numId="12">
    <w:abstractNumId w:val="9"/>
  </w:num>
  <w:num w:numId="13">
    <w:abstractNumId w:val="8"/>
  </w:num>
  <w:num w:numId="14">
    <w:abstractNumId w:val="1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5F"/>
    <w:rsid w:val="00002D70"/>
    <w:rsid w:val="00006B83"/>
    <w:rsid w:val="000171BF"/>
    <w:rsid w:val="00033335"/>
    <w:rsid w:val="00036998"/>
    <w:rsid w:val="000573E5"/>
    <w:rsid w:val="00063E88"/>
    <w:rsid w:val="000852FC"/>
    <w:rsid w:val="00095EE6"/>
    <w:rsid w:val="00097865"/>
    <w:rsid w:val="000C7707"/>
    <w:rsid w:val="000D7383"/>
    <w:rsid w:val="000E6F77"/>
    <w:rsid w:val="0010466A"/>
    <w:rsid w:val="0011280B"/>
    <w:rsid w:val="001746DF"/>
    <w:rsid w:val="00180EA9"/>
    <w:rsid w:val="001959DF"/>
    <w:rsid w:val="001A2C1C"/>
    <w:rsid w:val="001B5600"/>
    <w:rsid w:val="001E323C"/>
    <w:rsid w:val="001F5CD4"/>
    <w:rsid w:val="0021183D"/>
    <w:rsid w:val="00232B57"/>
    <w:rsid w:val="00233E29"/>
    <w:rsid w:val="002906D3"/>
    <w:rsid w:val="002A525E"/>
    <w:rsid w:val="002B025D"/>
    <w:rsid w:val="002D6F85"/>
    <w:rsid w:val="003026C1"/>
    <w:rsid w:val="0035019F"/>
    <w:rsid w:val="00353835"/>
    <w:rsid w:val="003A09F8"/>
    <w:rsid w:val="003A22CB"/>
    <w:rsid w:val="003C14B4"/>
    <w:rsid w:val="003D0128"/>
    <w:rsid w:val="00421360"/>
    <w:rsid w:val="004D546D"/>
    <w:rsid w:val="00511D78"/>
    <w:rsid w:val="005259BC"/>
    <w:rsid w:val="00527458"/>
    <w:rsid w:val="0054686D"/>
    <w:rsid w:val="00562544"/>
    <w:rsid w:val="005634BF"/>
    <w:rsid w:val="00587BA2"/>
    <w:rsid w:val="005967DD"/>
    <w:rsid w:val="005D2D43"/>
    <w:rsid w:val="005F121D"/>
    <w:rsid w:val="005F5F66"/>
    <w:rsid w:val="00623372"/>
    <w:rsid w:val="00624195"/>
    <w:rsid w:val="00632E8F"/>
    <w:rsid w:val="00663CEB"/>
    <w:rsid w:val="006659FA"/>
    <w:rsid w:val="006769FB"/>
    <w:rsid w:val="00682D81"/>
    <w:rsid w:val="006B58A3"/>
    <w:rsid w:val="007070F4"/>
    <w:rsid w:val="007272D6"/>
    <w:rsid w:val="00727E7A"/>
    <w:rsid w:val="0074015C"/>
    <w:rsid w:val="0074379D"/>
    <w:rsid w:val="007466ED"/>
    <w:rsid w:val="007B4F7B"/>
    <w:rsid w:val="007C313F"/>
    <w:rsid w:val="007D3F0C"/>
    <w:rsid w:val="007D3F4B"/>
    <w:rsid w:val="007E5E7E"/>
    <w:rsid w:val="007F042B"/>
    <w:rsid w:val="007F3560"/>
    <w:rsid w:val="008506C1"/>
    <w:rsid w:val="00853DD8"/>
    <w:rsid w:val="00865F4C"/>
    <w:rsid w:val="00876B90"/>
    <w:rsid w:val="008A2E30"/>
    <w:rsid w:val="008B2D13"/>
    <w:rsid w:val="008C62BA"/>
    <w:rsid w:val="008D4BF8"/>
    <w:rsid w:val="008E6F0B"/>
    <w:rsid w:val="008F5E60"/>
    <w:rsid w:val="00906ED5"/>
    <w:rsid w:val="009102E7"/>
    <w:rsid w:val="0091547A"/>
    <w:rsid w:val="00980C22"/>
    <w:rsid w:val="0098376D"/>
    <w:rsid w:val="009947BD"/>
    <w:rsid w:val="009A4801"/>
    <w:rsid w:val="009B189F"/>
    <w:rsid w:val="009B3B55"/>
    <w:rsid w:val="009F3230"/>
    <w:rsid w:val="00A20002"/>
    <w:rsid w:val="00A25562"/>
    <w:rsid w:val="00A3214F"/>
    <w:rsid w:val="00A7136D"/>
    <w:rsid w:val="00AB6BC6"/>
    <w:rsid w:val="00AC5914"/>
    <w:rsid w:val="00AD2CEB"/>
    <w:rsid w:val="00AD7FC5"/>
    <w:rsid w:val="00AE3DED"/>
    <w:rsid w:val="00AF2A86"/>
    <w:rsid w:val="00AF794C"/>
    <w:rsid w:val="00B31476"/>
    <w:rsid w:val="00B3425F"/>
    <w:rsid w:val="00B470C5"/>
    <w:rsid w:val="00B916C5"/>
    <w:rsid w:val="00BC2FC8"/>
    <w:rsid w:val="00BC7589"/>
    <w:rsid w:val="00BC7AEF"/>
    <w:rsid w:val="00BE39E1"/>
    <w:rsid w:val="00BE6434"/>
    <w:rsid w:val="00C11B76"/>
    <w:rsid w:val="00C248D2"/>
    <w:rsid w:val="00C5005F"/>
    <w:rsid w:val="00C747CA"/>
    <w:rsid w:val="00CB3767"/>
    <w:rsid w:val="00CF06FF"/>
    <w:rsid w:val="00D067A9"/>
    <w:rsid w:val="00D41F5D"/>
    <w:rsid w:val="00D61604"/>
    <w:rsid w:val="00D62554"/>
    <w:rsid w:val="00D66F7B"/>
    <w:rsid w:val="00D734AC"/>
    <w:rsid w:val="00DB03F1"/>
    <w:rsid w:val="00E721AC"/>
    <w:rsid w:val="00E87A90"/>
    <w:rsid w:val="00EF6860"/>
    <w:rsid w:val="00F17307"/>
    <w:rsid w:val="00F21EE3"/>
    <w:rsid w:val="00F2287B"/>
    <w:rsid w:val="00F422B7"/>
    <w:rsid w:val="00F51227"/>
    <w:rsid w:val="00FF2400"/>
    <w:rsid w:val="00FF3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FAFA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2B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2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2B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2B57"/>
    <w:rPr>
      <w:rFonts w:ascii="Lucida Grande" w:hAnsi="Lucida Grande" w:cs="Lucida Grande"/>
      <w:sz w:val="18"/>
      <w:szCs w:val="18"/>
    </w:rPr>
  </w:style>
  <w:style w:type="paragraph" w:styleId="ListParagraph">
    <w:name w:val="List Paragraph"/>
    <w:basedOn w:val="Normal"/>
    <w:uiPriority w:val="34"/>
    <w:qFormat/>
    <w:rsid w:val="00865F4C"/>
    <w:pPr>
      <w:ind w:left="720"/>
      <w:contextualSpacing/>
    </w:pPr>
  </w:style>
  <w:style w:type="character" w:styleId="CommentReference">
    <w:name w:val="annotation reference"/>
    <w:basedOn w:val="DefaultParagraphFont"/>
    <w:uiPriority w:val="99"/>
    <w:semiHidden/>
    <w:unhideWhenUsed/>
    <w:rsid w:val="005259BC"/>
    <w:rPr>
      <w:sz w:val="18"/>
      <w:szCs w:val="18"/>
    </w:rPr>
  </w:style>
  <w:style w:type="paragraph" w:styleId="CommentText">
    <w:name w:val="annotation text"/>
    <w:basedOn w:val="Normal"/>
    <w:link w:val="CommentTextChar"/>
    <w:uiPriority w:val="99"/>
    <w:semiHidden/>
    <w:unhideWhenUsed/>
    <w:rsid w:val="005259BC"/>
  </w:style>
  <w:style w:type="character" w:customStyle="1" w:styleId="CommentTextChar">
    <w:name w:val="Comment Text Char"/>
    <w:basedOn w:val="DefaultParagraphFont"/>
    <w:link w:val="CommentText"/>
    <w:uiPriority w:val="99"/>
    <w:semiHidden/>
    <w:rsid w:val="005259BC"/>
  </w:style>
  <w:style w:type="paragraph" w:styleId="CommentSubject">
    <w:name w:val="annotation subject"/>
    <w:basedOn w:val="CommentText"/>
    <w:next w:val="CommentText"/>
    <w:link w:val="CommentSubjectChar"/>
    <w:uiPriority w:val="99"/>
    <w:semiHidden/>
    <w:unhideWhenUsed/>
    <w:rsid w:val="005259BC"/>
    <w:rPr>
      <w:b/>
      <w:bCs/>
      <w:sz w:val="20"/>
      <w:szCs w:val="20"/>
    </w:rPr>
  </w:style>
  <w:style w:type="character" w:customStyle="1" w:styleId="CommentSubjectChar">
    <w:name w:val="Comment Subject Char"/>
    <w:basedOn w:val="CommentTextChar"/>
    <w:link w:val="CommentSubject"/>
    <w:uiPriority w:val="99"/>
    <w:semiHidden/>
    <w:rsid w:val="005259BC"/>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2B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2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2B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2B57"/>
    <w:rPr>
      <w:rFonts w:ascii="Lucida Grande" w:hAnsi="Lucida Grande" w:cs="Lucida Grande"/>
      <w:sz w:val="18"/>
      <w:szCs w:val="18"/>
    </w:rPr>
  </w:style>
  <w:style w:type="paragraph" w:styleId="ListParagraph">
    <w:name w:val="List Paragraph"/>
    <w:basedOn w:val="Normal"/>
    <w:uiPriority w:val="34"/>
    <w:qFormat/>
    <w:rsid w:val="00865F4C"/>
    <w:pPr>
      <w:ind w:left="720"/>
      <w:contextualSpacing/>
    </w:pPr>
  </w:style>
  <w:style w:type="character" w:styleId="CommentReference">
    <w:name w:val="annotation reference"/>
    <w:basedOn w:val="DefaultParagraphFont"/>
    <w:uiPriority w:val="99"/>
    <w:semiHidden/>
    <w:unhideWhenUsed/>
    <w:rsid w:val="005259BC"/>
    <w:rPr>
      <w:sz w:val="18"/>
      <w:szCs w:val="18"/>
    </w:rPr>
  </w:style>
  <w:style w:type="paragraph" w:styleId="CommentText">
    <w:name w:val="annotation text"/>
    <w:basedOn w:val="Normal"/>
    <w:link w:val="CommentTextChar"/>
    <w:uiPriority w:val="99"/>
    <w:semiHidden/>
    <w:unhideWhenUsed/>
    <w:rsid w:val="005259BC"/>
  </w:style>
  <w:style w:type="character" w:customStyle="1" w:styleId="CommentTextChar">
    <w:name w:val="Comment Text Char"/>
    <w:basedOn w:val="DefaultParagraphFont"/>
    <w:link w:val="CommentText"/>
    <w:uiPriority w:val="99"/>
    <w:semiHidden/>
    <w:rsid w:val="005259BC"/>
  </w:style>
  <w:style w:type="paragraph" w:styleId="CommentSubject">
    <w:name w:val="annotation subject"/>
    <w:basedOn w:val="CommentText"/>
    <w:next w:val="CommentText"/>
    <w:link w:val="CommentSubjectChar"/>
    <w:uiPriority w:val="99"/>
    <w:semiHidden/>
    <w:unhideWhenUsed/>
    <w:rsid w:val="005259BC"/>
    <w:rPr>
      <w:b/>
      <w:bCs/>
      <w:sz w:val="20"/>
      <w:szCs w:val="20"/>
    </w:rPr>
  </w:style>
  <w:style w:type="character" w:customStyle="1" w:styleId="CommentSubjectChar">
    <w:name w:val="Comment Subject Char"/>
    <w:basedOn w:val="CommentTextChar"/>
    <w:link w:val="CommentSubject"/>
    <w:uiPriority w:val="99"/>
    <w:semiHidden/>
    <w:rsid w:val="005259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843187">
      <w:bodyDiv w:val="1"/>
      <w:marLeft w:val="0"/>
      <w:marRight w:val="0"/>
      <w:marTop w:val="0"/>
      <w:marBottom w:val="0"/>
      <w:divBdr>
        <w:top w:val="none" w:sz="0" w:space="0" w:color="auto"/>
        <w:left w:val="none" w:sz="0" w:space="0" w:color="auto"/>
        <w:bottom w:val="none" w:sz="0" w:space="0" w:color="auto"/>
        <w:right w:val="none" w:sz="0" w:space="0" w:color="auto"/>
      </w:divBdr>
    </w:div>
    <w:div w:id="946274686">
      <w:bodyDiv w:val="1"/>
      <w:marLeft w:val="0"/>
      <w:marRight w:val="0"/>
      <w:marTop w:val="0"/>
      <w:marBottom w:val="0"/>
      <w:divBdr>
        <w:top w:val="none" w:sz="0" w:space="0" w:color="auto"/>
        <w:left w:val="none" w:sz="0" w:space="0" w:color="auto"/>
        <w:bottom w:val="none" w:sz="0" w:space="0" w:color="auto"/>
        <w:right w:val="none" w:sz="0" w:space="0" w:color="auto"/>
      </w:divBdr>
    </w:div>
    <w:div w:id="979112055">
      <w:bodyDiv w:val="1"/>
      <w:marLeft w:val="0"/>
      <w:marRight w:val="0"/>
      <w:marTop w:val="0"/>
      <w:marBottom w:val="0"/>
      <w:divBdr>
        <w:top w:val="none" w:sz="0" w:space="0" w:color="auto"/>
        <w:left w:val="none" w:sz="0" w:space="0" w:color="auto"/>
        <w:bottom w:val="none" w:sz="0" w:space="0" w:color="auto"/>
        <w:right w:val="none" w:sz="0" w:space="0" w:color="auto"/>
      </w:divBdr>
    </w:div>
    <w:div w:id="1136142355">
      <w:bodyDiv w:val="1"/>
      <w:marLeft w:val="0"/>
      <w:marRight w:val="0"/>
      <w:marTop w:val="0"/>
      <w:marBottom w:val="0"/>
      <w:divBdr>
        <w:top w:val="none" w:sz="0" w:space="0" w:color="auto"/>
        <w:left w:val="none" w:sz="0" w:space="0" w:color="auto"/>
        <w:bottom w:val="none" w:sz="0" w:space="0" w:color="auto"/>
        <w:right w:val="none" w:sz="0" w:space="0" w:color="auto"/>
      </w:divBdr>
    </w:div>
    <w:div w:id="1232035829">
      <w:bodyDiv w:val="1"/>
      <w:marLeft w:val="0"/>
      <w:marRight w:val="0"/>
      <w:marTop w:val="0"/>
      <w:marBottom w:val="0"/>
      <w:divBdr>
        <w:top w:val="none" w:sz="0" w:space="0" w:color="auto"/>
        <w:left w:val="none" w:sz="0" w:space="0" w:color="auto"/>
        <w:bottom w:val="none" w:sz="0" w:space="0" w:color="auto"/>
        <w:right w:val="none" w:sz="0" w:space="0" w:color="auto"/>
      </w:divBdr>
    </w:div>
    <w:div w:id="1312098969">
      <w:bodyDiv w:val="1"/>
      <w:marLeft w:val="0"/>
      <w:marRight w:val="0"/>
      <w:marTop w:val="0"/>
      <w:marBottom w:val="0"/>
      <w:divBdr>
        <w:top w:val="none" w:sz="0" w:space="0" w:color="auto"/>
        <w:left w:val="none" w:sz="0" w:space="0" w:color="auto"/>
        <w:bottom w:val="none" w:sz="0" w:space="0" w:color="auto"/>
        <w:right w:val="none" w:sz="0" w:space="0" w:color="auto"/>
      </w:divBdr>
    </w:div>
    <w:div w:id="1476725328">
      <w:bodyDiv w:val="1"/>
      <w:marLeft w:val="0"/>
      <w:marRight w:val="0"/>
      <w:marTop w:val="0"/>
      <w:marBottom w:val="0"/>
      <w:divBdr>
        <w:top w:val="none" w:sz="0" w:space="0" w:color="auto"/>
        <w:left w:val="none" w:sz="0" w:space="0" w:color="auto"/>
        <w:bottom w:val="none" w:sz="0" w:space="0" w:color="auto"/>
        <w:right w:val="none" w:sz="0" w:space="0" w:color="auto"/>
      </w:divBdr>
    </w:div>
    <w:div w:id="1569610067">
      <w:bodyDiv w:val="1"/>
      <w:marLeft w:val="0"/>
      <w:marRight w:val="0"/>
      <w:marTop w:val="0"/>
      <w:marBottom w:val="0"/>
      <w:divBdr>
        <w:top w:val="none" w:sz="0" w:space="0" w:color="auto"/>
        <w:left w:val="none" w:sz="0" w:space="0" w:color="auto"/>
        <w:bottom w:val="none" w:sz="0" w:space="0" w:color="auto"/>
        <w:right w:val="none" w:sz="0" w:space="0" w:color="auto"/>
      </w:divBdr>
    </w:div>
    <w:div w:id="1598948927">
      <w:bodyDiv w:val="1"/>
      <w:marLeft w:val="0"/>
      <w:marRight w:val="0"/>
      <w:marTop w:val="0"/>
      <w:marBottom w:val="0"/>
      <w:divBdr>
        <w:top w:val="none" w:sz="0" w:space="0" w:color="auto"/>
        <w:left w:val="none" w:sz="0" w:space="0" w:color="auto"/>
        <w:bottom w:val="none" w:sz="0" w:space="0" w:color="auto"/>
        <w:right w:val="none" w:sz="0" w:space="0" w:color="auto"/>
      </w:divBdr>
    </w:div>
    <w:div w:id="1660502615">
      <w:bodyDiv w:val="1"/>
      <w:marLeft w:val="0"/>
      <w:marRight w:val="0"/>
      <w:marTop w:val="0"/>
      <w:marBottom w:val="0"/>
      <w:divBdr>
        <w:top w:val="none" w:sz="0" w:space="0" w:color="auto"/>
        <w:left w:val="none" w:sz="0" w:space="0" w:color="auto"/>
        <w:bottom w:val="none" w:sz="0" w:space="0" w:color="auto"/>
        <w:right w:val="none" w:sz="0" w:space="0" w:color="auto"/>
      </w:divBdr>
    </w:div>
    <w:div w:id="1726678857">
      <w:bodyDiv w:val="1"/>
      <w:marLeft w:val="0"/>
      <w:marRight w:val="0"/>
      <w:marTop w:val="0"/>
      <w:marBottom w:val="0"/>
      <w:divBdr>
        <w:top w:val="none" w:sz="0" w:space="0" w:color="auto"/>
        <w:left w:val="none" w:sz="0" w:space="0" w:color="auto"/>
        <w:bottom w:val="none" w:sz="0" w:space="0" w:color="auto"/>
        <w:right w:val="none" w:sz="0" w:space="0" w:color="auto"/>
      </w:divBdr>
    </w:div>
    <w:div w:id="1743486845">
      <w:bodyDiv w:val="1"/>
      <w:marLeft w:val="0"/>
      <w:marRight w:val="0"/>
      <w:marTop w:val="0"/>
      <w:marBottom w:val="0"/>
      <w:divBdr>
        <w:top w:val="none" w:sz="0" w:space="0" w:color="auto"/>
        <w:left w:val="none" w:sz="0" w:space="0" w:color="auto"/>
        <w:bottom w:val="none" w:sz="0" w:space="0" w:color="auto"/>
        <w:right w:val="none" w:sz="0" w:space="0" w:color="auto"/>
      </w:divBdr>
    </w:div>
    <w:div w:id="1800221787">
      <w:bodyDiv w:val="1"/>
      <w:marLeft w:val="0"/>
      <w:marRight w:val="0"/>
      <w:marTop w:val="0"/>
      <w:marBottom w:val="0"/>
      <w:divBdr>
        <w:top w:val="none" w:sz="0" w:space="0" w:color="auto"/>
        <w:left w:val="none" w:sz="0" w:space="0" w:color="auto"/>
        <w:bottom w:val="none" w:sz="0" w:space="0" w:color="auto"/>
        <w:right w:val="none" w:sz="0" w:space="0" w:color="auto"/>
      </w:divBdr>
    </w:div>
    <w:div w:id="20869471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customXml" Target="../customXml/item4.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5" ma:contentTypeDescription="Create a new document." ma:contentTypeScope="" ma:versionID="8a39a8707100c324b9d15a18c9712e46">
  <xsd:schema xmlns:xsd="http://www.w3.org/2001/XMLSchema" xmlns:xs="http://www.w3.org/2001/XMLSchema" xmlns:p="http://schemas.microsoft.com/office/2006/metadata/properties" xmlns:ns2="1bff5ba4-f8ce-4e5a-8d12-16d349a7a505" targetNamespace="http://schemas.microsoft.com/office/2006/metadata/properties" ma:root="true" ma:fieldsID="ae98e223f560bd716f3342e7fb72864e"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9A181-968F-9841-8DCF-3BE74588E645}">
  <ds:schemaRefs>
    <ds:schemaRef ds:uri="http://schemas.openxmlformats.org/officeDocument/2006/bibliography"/>
  </ds:schemaRefs>
</ds:datastoreItem>
</file>

<file path=customXml/itemProps2.xml><?xml version="1.0" encoding="utf-8"?>
<ds:datastoreItem xmlns:ds="http://schemas.openxmlformats.org/officeDocument/2006/customXml" ds:itemID="{62B6C06D-66FA-4193-B161-040369FA6222}"/>
</file>

<file path=customXml/itemProps3.xml><?xml version="1.0" encoding="utf-8"?>
<ds:datastoreItem xmlns:ds="http://schemas.openxmlformats.org/officeDocument/2006/customXml" ds:itemID="{92E717C3-C65F-4B93-B0EC-D3465F427B11}"/>
</file>

<file path=customXml/itemProps4.xml><?xml version="1.0" encoding="utf-8"?>
<ds:datastoreItem xmlns:ds="http://schemas.openxmlformats.org/officeDocument/2006/customXml" ds:itemID="{F104EF17-4791-4C20-A254-D8E23D121D34}"/>
</file>

<file path=docProps/app.xml><?xml version="1.0" encoding="utf-8"?>
<Properties xmlns="http://schemas.openxmlformats.org/officeDocument/2006/extended-properties" xmlns:vt="http://schemas.openxmlformats.org/officeDocument/2006/docPropsVTypes">
  <Template>Normal.dotm</Template>
  <TotalTime>1079</TotalTime>
  <Pages>7</Pages>
  <Words>1666</Words>
  <Characters>9498</Characters>
  <Application>Microsoft Macintosh Word</Application>
  <DocSecurity>0</DocSecurity>
  <Lines>79</Lines>
  <Paragraphs>22</Paragraphs>
  <ScaleCrop>false</ScaleCrop>
  <Company>Imperial College London</Company>
  <LinksUpToDate>false</LinksUpToDate>
  <CharactersWithSpaces>11142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Bridgestock</dc:creator>
  <cp:keywords/>
  <dc:description/>
  <cp:lastModifiedBy>Luke Bridgestock</cp:lastModifiedBy>
  <cp:revision>23</cp:revision>
  <dcterms:created xsi:type="dcterms:W3CDTF">2018-04-17T14:17:00Z</dcterms:created>
  <dcterms:modified xsi:type="dcterms:W3CDTF">2020-05-25T12:17:00Z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ies>
</file>