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722FE85" w:rsidR="006B5CA2" w:rsidRPr="00D14DF7" w:rsidRDefault="00D14DF7" w:rsidP="00D14DF7">
      <w:pPr>
        <w:pStyle w:val="Heading2"/>
        <w:jc w:val="both"/>
        <w:rPr>
          <w:rFonts w:ascii="Zawgyi-One" w:hAnsi="Zawgyi-One" w:cs="Zawgyi-One"/>
          <w:lang w:val="en-US"/>
        </w:rPr>
      </w:pPr>
      <w:proofErr w:type="spellStart"/>
      <w:r w:rsidRPr="00D14DF7">
        <w:rPr>
          <w:rFonts w:ascii="Zawgyi-One" w:hAnsi="Zawgyi-One" w:cs="Zawgyi-One"/>
          <w:lang w:val="en-US"/>
        </w:rPr>
        <w:t>လ</w:t>
      </w:r>
      <w:r>
        <w:rPr>
          <w:rFonts w:ascii="Zawgyi-One" w:hAnsi="Zawgyi-One" w:cs="Zawgyi-One"/>
          <w:lang w:val="en-US"/>
        </w:rPr>
        <w:t>ႈပ္ရွားမႈေခါင္းစဥ</w:t>
      </w:r>
      <w:proofErr w:type="spellEnd"/>
      <w:r>
        <w:rPr>
          <w:rFonts w:ascii="Zawgyi-One" w:hAnsi="Zawgyi-One" w:cs="Zawgyi-One"/>
          <w:lang w:val="en-US"/>
        </w:rPr>
        <w:t>္</w:t>
      </w:r>
    </w:p>
    <w:p w14:paraId="00000002" w14:textId="77777777" w:rsidR="006B5CA2" w:rsidRPr="00D14DF7" w:rsidRDefault="006B5CA2" w:rsidP="00D14DF7">
      <w:pPr>
        <w:jc w:val="both"/>
        <w:rPr>
          <w:rFonts w:ascii="Zawgyi-One" w:hAnsi="Zawgyi-One" w:cs="Zawgyi-One"/>
        </w:rPr>
      </w:pPr>
    </w:p>
    <w:p w14:paraId="00000003" w14:textId="06C3537E" w:rsidR="006B5CA2" w:rsidRPr="00D14DF7" w:rsidRDefault="00D14DF7" w:rsidP="00D14DF7">
      <w:pPr>
        <w:spacing w:after="0" w:line="240" w:lineRule="auto"/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အေဝးသင္ပညာေရးအတြက</w:t>
      </w:r>
      <w:proofErr w:type="spellEnd"/>
      <w:r>
        <w:rPr>
          <w:rFonts w:ascii="Zawgyi-One" w:hAnsi="Zawgyi-One" w:cs="Zawgyi-One"/>
        </w:rPr>
        <w:t xml:space="preserve">္ </w:t>
      </w:r>
      <w:r w:rsidR="007F3A0D" w:rsidRPr="00D14DF7">
        <w:rPr>
          <w:rFonts w:ascii="Zawgyi-One" w:hAnsi="Zawgyi-One" w:cs="Zawgyi-One"/>
        </w:rPr>
        <w:t xml:space="preserve">ICT </w:t>
      </w:r>
      <w:proofErr w:type="spellStart"/>
      <w:r>
        <w:rPr>
          <w:rFonts w:ascii="Zawgyi-One" w:hAnsi="Zawgyi-One" w:cs="Zawgyi-One"/>
        </w:rPr>
        <w:t>မ်ားသာပါဝင္သည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ေနာက္ဆက္တြဲ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အေမးအေျဖက</w:t>
      </w:r>
      <w:proofErr w:type="spellEnd"/>
      <w:proofErr w:type="gramStart"/>
      <w:r>
        <w:rPr>
          <w:rFonts w:ascii="Zawgyi-One" w:hAnsi="Zawgyi-One" w:cs="Zawgyi-One"/>
        </w:rPr>
        <w:t xml:space="preserve">႑ </w:t>
      </w:r>
      <w:r w:rsidR="007F3A0D" w:rsidRPr="00D14DF7">
        <w:rPr>
          <w:rFonts w:ascii="Zawgyi-One" w:hAnsi="Zawgyi-One" w:cs="Zawgyi-One"/>
        </w:rPr>
        <w:t>:</w:t>
      </w:r>
      <w:proofErr w:type="gramEnd"/>
      <w:r w:rsidR="007F3A0D" w:rsidRPr="00D14DF7">
        <w:rPr>
          <w:rFonts w:ascii="Zawgyi-One" w:hAnsi="Zawgyi-One" w:cs="Zawgyi-One"/>
        </w:rPr>
        <w:t xml:space="preserve"> Putting quizzes on </w:t>
      </w:r>
      <w:proofErr w:type="spellStart"/>
      <w:r w:rsidR="007F3A0D" w:rsidRPr="00D14DF7">
        <w:rPr>
          <w:rFonts w:ascii="Zawgyi-One" w:hAnsi="Zawgyi-One" w:cs="Zawgyi-One"/>
        </w:rPr>
        <w:t>OpenLearn</w:t>
      </w:r>
      <w:proofErr w:type="spellEnd"/>
      <w:r w:rsidR="007F3A0D" w:rsidRPr="00D14DF7">
        <w:rPr>
          <w:rFonts w:ascii="Zawgyi-One" w:hAnsi="Zawgyi-One" w:cs="Zawgyi-One"/>
        </w:rPr>
        <w:t xml:space="preserve"> Create </w:t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ေမးခြန္းမ်ား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တင္ထားသည</w:t>
      </w:r>
      <w:proofErr w:type="spellEnd"/>
      <w:r>
        <w:rPr>
          <w:rFonts w:ascii="Zawgyi-One" w:hAnsi="Zawgyi-One" w:cs="Zawgyi-One"/>
        </w:rPr>
        <w:t xml:space="preserve">္ </w:t>
      </w:r>
      <w:r w:rsidR="007F3A0D" w:rsidRPr="00D14DF7">
        <w:rPr>
          <w:rFonts w:ascii="Zawgyi-One" w:hAnsi="Zawgyi-One" w:cs="Zawgyi-One"/>
        </w:rPr>
        <w:t>(</w:t>
      </w:r>
      <w:r>
        <w:rPr>
          <w:rFonts w:ascii="Zawgyi-One" w:hAnsi="Zawgyi-One" w:cs="Zawgyi-One"/>
        </w:rPr>
        <w:t xml:space="preserve"> ၾ</w:t>
      </w:r>
      <w:proofErr w:type="spellStart"/>
      <w:r>
        <w:rPr>
          <w:rFonts w:ascii="Zawgyi-One" w:hAnsi="Zawgyi-One" w:cs="Zawgyi-One"/>
        </w:rPr>
        <w:t>ကာသပေတး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ေန႔လည</w:t>
      </w:r>
      <w:proofErr w:type="spellEnd"/>
      <w:r>
        <w:rPr>
          <w:rFonts w:ascii="Zawgyi-One" w:hAnsi="Zawgyi-One" w:cs="Zawgyi-One"/>
        </w:rPr>
        <w:t xml:space="preserve">္ ၁ </w:t>
      </w:r>
      <w:proofErr w:type="spellStart"/>
      <w:r>
        <w:rPr>
          <w:rFonts w:ascii="Zawgyi-One" w:hAnsi="Zawgyi-One" w:cs="Zawgyi-One"/>
        </w:rPr>
        <w:t>နာရီ</w:t>
      </w:r>
      <w:proofErr w:type="spellEnd"/>
      <w:r>
        <w:rPr>
          <w:rFonts w:ascii="Zawgyi-One" w:hAnsi="Zawgyi-One" w:cs="Zawgyi-One"/>
        </w:rPr>
        <w:t xml:space="preserve"> </w:t>
      </w:r>
      <w:r w:rsidR="007F3A0D" w:rsidRPr="00D14DF7">
        <w:rPr>
          <w:rFonts w:ascii="Zawgyi-One" w:hAnsi="Zawgyi-One" w:cs="Zawgyi-One"/>
        </w:rPr>
        <w:t xml:space="preserve">) </w:t>
      </w:r>
    </w:p>
    <w:p w14:paraId="00000004" w14:textId="77777777" w:rsidR="006B5CA2" w:rsidRPr="00D14DF7" w:rsidRDefault="006B5CA2" w:rsidP="00D14DF7">
      <w:pPr>
        <w:jc w:val="both"/>
        <w:rPr>
          <w:rFonts w:ascii="Zawgyi-One" w:hAnsi="Zawgyi-One" w:cs="Zawgyi-One"/>
        </w:rPr>
      </w:pPr>
    </w:p>
    <w:p w14:paraId="00000005" w14:textId="5053343B" w:rsidR="006B5CA2" w:rsidRPr="00D14DF7" w:rsidRDefault="00D14DF7" w:rsidP="00D14DF7">
      <w:pPr>
        <w:pStyle w:val="Heading2"/>
        <w:jc w:val="both"/>
        <w:rPr>
          <w:rFonts w:ascii="Zawgyi-One" w:hAnsi="Zawgyi-One" w:cs="Zawgyi-One"/>
        </w:rPr>
      </w:pPr>
      <w:bookmarkStart w:id="0" w:name="_heading=h.hsrnibnz23he" w:colFirst="0" w:colLast="0"/>
      <w:bookmarkEnd w:id="0"/>
      <w:proofErr w:type="spellStart"/>
      <w:r>
        <w:rPr>
          <w:rFonts w:ascii="Zawgyi-One" w:hAnsi="Zawgyi-One" w:cs="Zawgyi-One"/>
        </w:rPr>
        <w:t>ေလ့လာမ</w:t>
      </w:r>
      <w:proofErr w:type="spellEnd"/>
      <w:r>
        <w:rPr>
          <w:rFonts w:ascii="Zawgyi-One" w:hAnsi="Zawgyi-One" w:cs="Zawgyi-One"/>
        </w:rPr>
        <w:t xml:space="preserve">ႈ </w:t>
      </w:r>
      <w:proofErr w:type="spellStart"/>
      <w:r>
        <w:rPr>
          <w:rFonts w:ascii="Zawgyi-One" w:hAnsi="Zawgyi-One" w:cs="Zawgyi-One"/>
        </w:rPr>
        <w:t>ရလဒ္မ်ား</w:t>
      </w:r>
      <w:proofErr w:type="spellEnd"/>
      <w:r w:rsidR="007F3A0D" w:rsidRPr="00D14DF7">
        <w:rPr>
          <w:rFonts w:ascii="Zawgyi-One" w:hAnsi="Zawgyi-One" w:cs="Zawgyi-One"/>
        </w:rPr>
        <w:t xml:space="preserve"> </w:t>
      </w:r>
    </w:p>
    <w:p w14:paraId="00000006" w14:textId="77777777" w:rsidR="006B5CA2" w:rsidRPr="00D14DF7" w:rsidRDefault="006B5CA2" w:rsidP="00D14DF7">
      <w:pPr>
        <w:jc w:val="both"/>
        <w:rPr>
          <w:rFonts w:ascii="Zawgyi-One" w:hAnsi="Zawgyi-One" w:cs="Zawgyi-One"/>
        </w:rPr>
      </w:pPr>
    </w:p>
    <w:p w14:paraId="00000007" w14:textId="4EE59466" w:rsidR="006B5CA2" w:rsidRPr="00D14DF7" w:rsidRDefault="00D14DF7" w:rsidP="00D14DF7">
      <w:pPr>
        <w:spacing w:after="0" w:line="240" w:lineRule="auto"/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ဤအပိုင္းကို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ပါဝင္လုပ္ေဆာင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ခင္းအားျဖင</w:t>
      </w:r>
      <w:proofErr w:type="spellEnd"/>
      <w:r>
        <w:rPr>
          <w:rFonts w:ascii="Zawgyi-One" w:hAnsi="Zawgyi-One" w:cs="Zawgyi-One"/>
        </w:rPr>
        <w:t xml:space="preserve">့္ </w:t>
      </w:r>
      <w:r w:rsidR="007F3A0D" w:rsidRPr="00D14DF7">
        <w:rPr>
          <w:rFonts w:ascii="Zawgyi-One" w:hAnsi="Zawgyi-One" w:cs="Zawgyi-One"/>
        </w:rPr>
        <w:t xml:space="preserve">ICT </w:t>
      </w:r>
      <w:proofErr w:type="spellStart"/>
      <w:r>
        <w:rPr>
          <w:rFonts w:ascii="Zawgyi-One" w:hAnsi="Zawgyi-One" w:cs="Zawgyi-One"/>
        </w:rPr>
        <w:t>ဝန္ထမ္းမ်ားသည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 w:rsidR="007F3A0D" w:rsidRPr="00D14DF7">
        <w:rPr>
          <w:rFonts w:ascii="Zawgyi-One" w:hAnsi="Zawgyi-One" w:cs="Zawgyi-One"/>
        </w:rPr>
        <w:t>OpenLearn</w:t>
      </w:r>
      <w:proofErr w:type="spellEnd"/>
      <w:r w:rsidR="007F3A0D" w:rsidRPr="00D14DF7">
        <w:rPr>
          <w:rFonts w:ascii="Zawgyi-One" w:hAnsi="Zawgyi-One" w:cs="Zawgyi-One"/>
        </w:rPr>
        <w:t xml:space="preserve"> Create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>္ ၎</w:t>
      </w:r>
      <w:proofErr w:type="spellStart"/>
      <w:r>
        <w:rPr>
          <w:rFonts w:ascii="Zawgyi-One" w:hAnsi="Zawgyi-One" w:cs="Zawgyi-One"/>
        </w:rPr>
        <w:t>တို</w:t>
      </w:r>
      <w:proofErr w:type="spellEnd"/>
      <w:r>
        <w:rPr>
          <w:rFonts w:ascii="Zawgyi-One" w:hAnsi="Zawgyi-One" w:cs="Zawgyi-One"/>
        </w:rPr>
        <w:t>႔</w:t>
      </w:r>
      <w:r w:rsidR="004742A9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တင္ထားသည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သင္ရိုးမူၾကမ္းတြင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ေအာက္ပါအခ်က္မ်ားကို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ပဳလုပ</w:t>
      </w:r>
      <w:proofErr w:type="spellEnd"/>
      <w:r>
        <w:rPr>
          <w:rFonts w:ascii="Zawgyi-One" w:hAnsi="Zawgyi-One" w:cs="Zawgyi-One"/>
        </w:rPr>
        <w:t>္ႏ</w:t>
      </w:r>
      <w:proofErr w:type="spellStart"/>
      <w:r>
        <w:rPr>
          <w:rFonts w:ascii="Zawgyi-One" w:hAnsi="Zawgyi-One" w:cs="Zawgyi-One"/>
        </w:rPr>
        <w:t>ိုင္မည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ဖစ္သည</w:t>
      </w:r>
      <w:proofErr w:type="spellEnd"/>
      <w:r>
        <w:rPr>
          <w:rFonts w:ascii="Zawgyi-One" w:hAnsi="Zawgyi-One" w:cs="Zawgyi-One"/>
        </w:rPr>
        <w:t xml:space="preserve">္။ </w:t>
      </w:r>
    </w:p>
    <w:p w14:paraId="00000008" w14:textId="77777777" w:rsidR="006B5CA2" w:rsidRPr="00D14DF7" w:rsidRDefault="006B5CA2" w:rsidP="00D14DF7">
      <w:pPr>
        <w:spacing w:after="0" w:line="240" w:lineRule="auto"/>
        <w:jc w:val="both"/>
        <w:rPr>
          <w:rFonts w:ascii="Zawgyi-One" w:hAnsi="Zawgyi-One" w:cs="Zawgyi-One"/>
        </w:rPr>
      </w:pPr>
    </w:p>
    <w:p w14:paraId="00000009" w14:textId="1A35945F" w:rsidR="006B5CA2" w:rsidRPr="00D14DF7" w:rsidRDefault="00F44551" w:rsidP="00D14DF7">
      <w:pPr>
        <w:numPr>
          <w:ilvl w:val="0"/>
          <w:numId w:val="1"/>
        </w:numPr>
        <w:spacing w:after="0"/>
        <w:ind w:left="421"/>
        <w:jc w:val="both"/>
        <w:rPr>
          <w:rFonts w:ascii="Zawgyi-One" w:hAnsi="Zawgyi-One" w:cs="Zawgyi-One"/>
        </w:rPr>
      </w:pPr>
      <w:r>
        <w:rPr>
          <w:rFonts w:ascii="Zawgyi-One" w:hAnsi="Zawgyi-One" w:cs="Zawgyi-One"/>
          <w:lang w:val="en-US"/>
        </w:rPr>
        <w:t>၎</w:t>
      </w:r>
      <w:proofErr w:type="spellStart"/>
      <w:r>
        <w:rPr>
          <w:rFonts w:ascii="Zawgyi-One" w:hAnsi="Zawgyi-One" w:cs="Zawgyi-One"/>
          <w:lang w:val="en-US"/>
        </w:rPr>
        <w:t>တုိ</w:t>
      </w:r>
      <w:proofErr w:type="spellEnd"/>
      <w:r>
        <w:rPr>
          <w:rFonts w:ascii="Zawgyi-One" w:hAnsi="Zawgyi-One" w:cs="Zawgyi-One"/>
          <w:lang w:val="en-US"/>
        </w:rPr>
        <w:t xml:space="preserve">႔၏ </w:t>
      </w:r>
      <w:proofErr w:type="spellStart"/>
      <w:r w:rsidR="00500E4F">
        <w:rPr>
          <w:rFonts w:ascii="Zawgyi-One" w:hAnsi="Zawgyi-One" w:cs="Zawgyi-One"/>
          <w:lang w:val="en-US"/>
        </w:rPr>
        <w:t>သင္ရိုးမူၾကမ္းမ်ား</w:t>
      </w:r>
      <w:r>
        <w:rPr>
          <w:rFonts w:ascii="Zawgyi-One" w:hAnsi="Zawgyi-One" w:cs="Zawgyi-One"/>
          <w:lang w:val="en-US"/>
        </w:rPr>
        <w:t>အတြက</w:t>
      </w:r>
      <w:proofErr w:type="spellEnd"/>
      <w:r>
        <w:rPr>
          <w:rFonts w:ascii="Zawgyi-One" w:hAnsi="Zawgyi-One" w:cs="Zawgyi-One"/>
          <w:lang w:val="en-US"/>
        </w:rPr>
        <w:t xml:space="preserve">္ </w:t>
      </w:r>
      <w:proofErr w:type="spellStart"/>
      <w:r>
        <w:rPr>
          <w:rFonts w:ascii="Zawgyi-One" w:hAnsi="Zawgyi-One" w:cs="Zawgyi-One"/>
          <w:lang w:val="en-US"/>
        </w:rPr>
        <w:t>ေရြးခ်ယ္ေျဖဆိုရေသာ</w:t>
      </w:r>
      <w:proofErr w:type="spellEnd"/>
      <w:r>
        <w:rPr>
          <w:rFonts w:ascii="Zawgyi-One" w:hAnsi="Zawgyi-One" w:cs="Zawgyi-One"/>
          <w:lang w:val="en-US"/>
        </w:rPr>
        <w:t xml:space="preserve"> </w:t>
      </w:r>
      <w:proofErr w:type="spellStart"/>
      <w:r>
        <w:rPr>
          <w:rFonts w:ascii="Zawgyi-One" w:hAnsi="Zawgyi-One" w:cs="Zawgyi-One"/>
          <w:lang w:val="en-US"/>
        </w:rPr>
        <w:t>ေမးခြန္းတုိမ်ား</w:t>
      </w:r>
      <w:proofErr w:type="spellEnd"/>
      <w:r>
        <w:rPr>
          <w:rFonts w:ascii="Zawgyi-One" w:hAnsi="Zawgyi-One" w:cs="Zawgyi-One"/>
          <w:lang w:val="en-US"/>
        </w:rPr>
        <w:t xml:space="preserve"> </w:t>
      </w:r>
      <w:proofErr w:type="spellStart"/>
      <w:r>
        <w:rPr>
          <w:rFonts w:ascii="Zawgyi-One" w:hAnsi="Zawgyi-One" w:cs="Zawgyi-One"/>
          <w:lang w:val="en-US"/>
        </w:rPr>
        <w:t>ေဖာ္ထုတ</w:t>
      </w:r>
      <w:proofErr w:type="spellEnd"/>
      <w:r>
        <w:rPr>
          <w:rFonts w:ascii="Zawgyi-One" w:hAnsi="Zawgyi-One" w:cs="Zawgyi-One"/>
          <w:lang w:val="en-US"/>
        </w:rPr>
        <w:t>္ျ</w:t>
      </w:r>
      <w:proofErr w:type="spellStart"/>
      <w:r>
        <w:rPr>
          <w:rFonts w:ascii="Zawgyi-One" w:hAnsi="Zawgyi-One" w:cs="Zawgyi-One"/>
          <w:lang w:val="en-US"/>
        </w:rPr>
        <w:t>ခင္း</w:t>
      </w:r>
      <w:proofErr w:type="spellEnd"/>
    </w:p>
    <w:p w14:paraId="0000000A" w14:textId="04F47EE0" w:rsidR="006B5CA2" w:rsidRPr="00D14DF7" w:rsidRDefault="00F44551" w:rsidP="00D14DF7">
      <w:pPr>
        <w:numPr>
          <w:ilvl w:val="0"/>
          <w:numId w:val="1"/>
        </w:numPr>
        <w:ind w:left="421"/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ေမ</w:t>
      </w:r>
      <w:proofErr w:type="spellEnd"/>
      <w:r>
        <w:rPr>
          <w:rFonts w:ascii="Zawgyi-One" w:hAnsi="Zawgyi-One" w:cs="Zawgyi-One"/>
        </w:rPr>
        <w:t>ွ်</w:t>
      </w:r>
      <w:proofErr w:type="spellStart"/>
      <w:r>
        <w:rPr>
          <w:rFonts w:ascii="Zawgyi-One" w:hAnsi="Zawgyi-One" w:cs="Zawgyi-One"/>
        </w:rPr>
        <w:t>ာ္မွန္းထားသည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အတိုင္း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လည္ပတ္သလားဆိုသည္ကို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စစ္ေဆးရန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ဥာဏ္စမ္းေမးခြန္းမ်ားကို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စမ္းသပ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r w:rsidR="007F3A0D" w:rsidRPr="00D14DF7">
        <w:rPr>
          <w:rFonts w:ascii="Zawgyi-One" w:hAnsi="Zawgyi-One" w:cs="Zawgyi-One"/>
        </w:rPr>
        <w:t xml:space="preserve"> </w:t>
      </w:r>
    </w:p>
    <w:p w14:paraId="0000000B" w14:textId="2A3706EF" w:rsidR="006B5CA2" w:rsidRPr="00D14DF7" w:rsidRDefault="00F44551" w:rsidP="00D14DF7">
      <w:pPr>
        <w:pStyle w:val="Heading2"/>
        <w:jc w:val="both"/>
        <w:rPr>
          <w:rFonts w:ascii="Zawgyi-One" w:hAnsi="Zawgyi-One" w:cs="Zawgyi-One"/>
        </w:rPr>
      </w:pPr>
      <w:bookmarkStart w:id="1" w:name="_heading=h.j383b1rh1rfb" w:colFirst="0" w:colLast="0"/>
      <w:bookmarkEnd w:id="1"/>
      <w:proofErr w:type="spellStart"/>
      <w:r>
        <w:rPr>
          <w:rFonts w:ascii="Zawgyi-One" w:hAnsi="Zawgyi-One" w:cs="Zawgyi-One"/>
        </w:rPr>
        <w:t>လႈပ္ရွားမႈအား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ရွင္းလင္းေဖာ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ပျခင္း</w:t>
      </w:r>
      <w:proofErr w:type="spellEnd"/>
      <w:r w:rsidR="007F3A0D" w:rsidRPr="00D14DF7">
        <w:rPr>
          <w:rFonts w:ascii="Zawgyi-One" w:hAnsi="Zawgyi-One" w:cs="Zawgyi-One"/>
        </w:rPr>
        <w:t xml:space="preserve"> </w:t>
      </w:r>
    </w:p>
    <w:p w14:paraId="0000000C" w14:textId="77777777" w:rsidR="006B5CA2" w:rsidRPr="00D14DF7" w:rsidRDefault="006B5CA2" w:rsidP="00D14DF7">
      <w:pPr>
        <w:spacing w:after="0" w:line="276" w:lineRule="auto"/>
        <w:jc w:val="both"/>
        <w:rPr>
          <w:rFonts w:ascii="Zawgyi-One" w:hAnsi="Zawgyi-One" w:cs="Zawgyi-One"/>
        </w:rPr>
      </w:pPr>
    </w:p>
    <w:p w14:paraId="0000000D" w14:textId="6CC7FA98" w:rsidR="006B5CA2" w:rsidRPr="00D14DF7" w:rsidRDefault="00E14B54" w:rsidP="00D14DF7">
      <w:pPr>
        <w:spacing w:after="0" w:line="276" w:lineRule="auto"/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အေမးအေျဖမ်ား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ပါဝင္ေသာ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လမ္းညႊန္မ်ားျဖင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လက္ေတ</w:t>
      </w:r>
      <w:proofErr w:type="spellEnd"/>
      <w:r>
        <w:rPr>
          <w:rFonts w:ascii="Zawgyi-One" w:hAnsi="Zawgyi-One" w:cs="Zawgyi-One"/>
        </w:rPr>
        <w:t>ြ႕</w:t>
      </w:r>
      <w:proofErr w:type="spellStart"/>
      <w:r>
        <w:rPr>
          <w:rFonts w:ascii="Zawgyi-One" w:hAnsi="Zawgyi-One" w:cs="Zawgyi-One"/>
        </w:rPr>
        <w:t>ေလ့က်င</w:t>
      </w:r>
      <w:proofErr w:type="spellEnd"/>
      <w:r>
        <w:rPr>
          <w:rFonts w:ascii="Zawgyi-One" w:hAnsi="Zawgyi-One" w:cs="Zawgyi-One"/>
        </w:rPr>
        <w:t xml:space="preserve">့္မႈ က႑ </w:t>
      </w:r>
      <w:proofErr w:type="gramStart"/>
      <w:r>
        <w:rPr>
          <w:rFonts w:ascii="Zawgyi-One" w:hAnsi="Zawgyi-One" w:cs="Zawgyi-One"/>
        </w:rPr>
        <w:t xml:space="preserve">( </w:t>
      </w:r>
      <w:proofErr w:type="spellStart"/>
      <w:r>
        <w:rPr>
          <w:rFonts w:ascii="Zawgyi-One" w:hAnsi="Zawgyi-One" w:cs="Zawgyi-One"/>
        </w:rPr>
        <w:t>အ</w:t>
      </w:r>
      <w:proofErr w:type="gramEnd"/>
      <w:r>
        <w:rPr>
          <w:rFonts w:ascii="Zawgyi-One" w:hAnsi="Zawgyi-One" w:cs="Zawgyi-One"/>
        </w:rPr>
        <w:t>ြန္လိုင္းေပၚတြင</w:t>
      </w:r>
      <w:proofErr w:type="spellEnd"/>
      <w:r>
        <w:rPr>
          <w:rFonts w:ascii="Zawgyi-One" w:hAnsi="Zawgyi-One" w:cs="Zawgyi-One"/>
        </w:rPr>
        <w:t>္</w:t>
      </w:r>
      <w:r w:rsidR="004742A9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  <w:lang w:val="en-US"/>
        </w:rPr>
        <w:t>အဂၤလိပ</w:t>
      </w:r>
      <w:proofErr w:type="spellEnd"/>
      <w:r>
        <w:rPr>
          <w:rFonts w:ascii="Zawgyi-One" w:hAnsi="Zawgyi-One" w:cs="Zawgyi-One"/>
          <w:lang w:val="en-US"/>
        </w:rPr>
        <w:t>္</w:t>
      </w:r>
      <w:r w:rsidR="004742A9">
        <w:rPr>
          <w:rFonts w:ascii="Zawgyi-One" w:hAnsi="Zawgyi-One" w:cs="Zawgyi-One"/>
          <w:lang w:val="en-US"/>
        </w:rPr>
        <w:t xml:space="preserve"> </w:t>
      </w:r>
      <w:proofErr w:type="spellStart"/>
      <w:r>
        <w:rPr>
          <w:rFonts w:ascii="Zawgyi-One" w:hAnsi="Zawgyi-One" w:cs="Zawgyi-One"/>
          <w:lang w:val="en-US"/>
        </w:rPr>
        <w:t>ဗားရွင္းရွိၿပီး</w:t>
      </w:r>
      <w:proofErr w:type="spellEnd"/>
      <w:r>
        <w:rPr>
          <w:rFonts w:ascii="Zawgyi-One" w:hAnsi="Zawgyi-One" w:cs="Zawgyi-One"/>
          <w:lang w:val="en-US"/>
        </w:rPr>
        <w:t xml:space="preserve"> </w:t>
      </w:r>
      <w:r w:rsidRPr="00D14DF7">
        <w:rPr>
          <w:rFonts w:ascii="Zawgyi-One" w:hAnsi="Zawgyi-One" w:cs="Zawgyi-One"/>
        </w:rPr>
        <w:t>pack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မ်ားတြင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ဘာသာျပန္ဗားရွင္း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ရနိုင္ပါသည</w:t>
      </w:r>
      <w:proofErr w:type="spellEnd"/>
      <w:r>
        <w:rPr>
          <w:rFonts w:ascii="Zawgyi-One" w:hAnsi="Zawgyi-One" w:cs="Zawgyi-One"/>
        </w:rPr>
        <w:t xml:space="preserve">္။ </w:t>
      </w:r>
      <w:r w:rsidR="007F3A0D" w:rsidRPr="00D14DF7">
        <w:rPr>
          <w:rFonts w:ascii="Zawgyi-One" w:hAnsi="Zawgyi-One" w:cs="Zawgyi-One"/>
        </w:rPr>
        <w:t xml:space="preserve"> </w:t>
      </w:r>
    </w:p>
    <w:p w14:paraId="0000000E" w14:textId="77777777" w:rsidR="006B5CA2" w:rsidRPr="00D14DF7" w:rsidRDefault="006B5CA2" w:rsidP="00D14DF7">
      <w:pPr>
        <w:spacing w:after="0" w:line="276" w:lineRule="auto"/>
        <w:jc w:val="both"/>
        <w:rPr>
          <w:rFonts w:ascii="Zawgyi-One" w:hAnsi="Zawgyi-One" w:cs="Zawgyi-One"/>
        </w:rPr>
      </w:pPr>
    </w:p>
    <w:p w14:paraId="0000000F" w14:textId="587AFE92" w:rsidR="006B5CA2" w:rsidRPr="00D14DF7" w:rsidRDefault="00E14B54" w:rsidP="00D14DF7">
      <w:pPr>
        <w:spacing w:after="0" w:line="276" w:lineRule="auto"/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ပါဝင္သူမ်ားသည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ဤက႑ကို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မတက္ေရာက္ခင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သို႔မဟုတ</w:t>
      </w:r>
      <w:proofErr w:type="spellEnd"/>
      <w:r>
        <w:rPr>
          <w:rFonts w:ascii="Zawgyi-One" w:hAnsi="Zawgyi-One" w:cs="Zawgyi-One"/>
        </w:rPr>
        <w:t xml:space="preserve">္ </w:t>
      </w:r>
      <w:r w:rsidRPr="00D14DF7">
        <w:rPr>
          <w:rFonts w:ascii="Zawgyi-One" w:hAnsi="Zawgyi-One" w:cs="Zawgyi-One"/>
        </w:rPr>
        <w:t xml:space="preserve">‘Hands-on Moodle quiz’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အြန္လိုင္း</w:t>
      </w:r>
      <w:proofErr w:type="spellEnd"/>
      <w:r w:rsidR="004742A9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မတင္</w:t>
      </w:r>
      <w:bookmarkStart w:id="2" w:name="_GoBack"/>
      <w:bookmarkEnd w:id="2"/>
      <w:r>
        <w:rPr>
          <w:rFonts w:ascii="Zawgyi-One" w:hAnsi="Zawgyi-One" w:cs="Zawgyi-One"/>
        </w:rPr>
        <w:t>ခင္တြင</w:t>
      </w:r>
      <w:proofErr w:type="spellEnd"/>
      <w:r>
        <w:rPr>
          <w:rFonts w:ascii="Zawgyi-One" w:hAnsi="Zawgyi-One" w:cs="Zawgyi-One"/>
        </w:rPr>
        <w:t xml:space="preserve">္ </w:t>
      </w:r>
      <w:r w:rsidRPr="00D14DF7">
        <w:rPr>
          <w:rFonts w:ascii="Zawgyi-One" w:hAnsi="Zawgyi-One" w:cs="Zawgyi-One"/>
        </w:rPr>
        <w:t xml:space="preserve"> </w:t>
      </w:r>
      <w:r w:rsidR="007F3A0D" w:rsidRPr="00D14DF7">
        <w:rPr>
          <w:rFonts w:ascii="Zawgyi-One" w:hAnsi="Zawgyi-One" w:cs="Zawgyi-One"/>
        </w:rPr>
        <w:t xml:space="preserve">Moodle quizzes </w:t>
      </w:r>
      <w:proofErr w:type="spellStart"/>
      <w:r>
        <w:rPr>
          <w:rFonts w:ascii="Zawgyi-One" w:hAnsi="Zawgyi-One" w:cs="Zawgyi-One"/>
        </w:rPr>
        <w:t>အေၾကာင္း</w:t>
      </w:r>
      <w:proofErr w:type="spellEnd"/>
      <w:r>
        <w:rPr>
          <w:rFonts w:ascii="Zawgyi-One" w:hAnsi="Zawgyi-One" w:cs="Zawgyi-One"/>
        </w:rPr>
        <w:t xml:space="preserve"> </w:t>
      </w:r>
      <w:r w:rsidRPr="00D14DF7">
        <w:rPr>
          <w:rFonts w:ascii="Zawgyi-One" w:hAnsi="Zawgyi-One" w:cs="Zawgyi-One"/>
        </w:rPr>
        <w:t xml:space="preserve">webinar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တက္ေရာက</w:t>
      </w:r>
      <w:proofErr w:type="spellEnd"/>
      <w:r>
        <w:rPr>
          <w:rFonts w:ascii="Zawgyi-One" w:hAnsi="Zawgyi-One" w:cs="Zawgyi-One"/>
        </w:rPr>
        <w:t>္္</w:t>
      </w:r>
      <w:proofErr w:type="spellStart"/>
      <w:r>
        <w:rPr>
          <w:rFonts w:ascii="Zawgyi-One" w:hAnsi="Zawgyi-One" w:cs="Zawgyi-One"/>
        </w:rPr>
        <w:t>ထားရန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လိုအပ္ပါသည</w:t>
      </w:r>
      <w:proofErr w:type="spellEnd"/>
      <w:r>
        <w:rPr>
          <w:rFonts w:ascii="Zawgyi-One" w:hAnsi="Zawgyi-One" w:cs="Zawgyi-One"/>
        </w:rPr>
        <w:t xml:space="preserve">္။ </w:t>
      </w:r>
      <w:proofErr w:type="spellStart"/>
      <w:r>
        <w:rPr>
          <w:rFonts w:ascii="Zawgyi-One" w:hAnsi="Zawgyi-One" w:cs="Zawgyi-One"/>
        </w:rPr>
        <w:t>သို႔မွသာ</w:t>
      </w:r>
      <w:r w:rsidR="007F3A0D" w:rsidRPr="00D14DF7">
        <w:rPr>
          <w:rFonts w:ascii="Zawgyi-One" w:hAnsi="Zawgyi-One" w:cs="Zawgyi-One"/>
        </w:rPr>
        <w:t>so</w:t>
      </w:r>
      <w:proofErr w:type="spellEnd"/>
      <w:r w:rsidR="007F3A0D" w:rsidRPr="00D14DF7">
        <w:rPr>
          <w:rFonts w:ascii="Zawgyi-One" w:hAnsi="Zawgyi-One" w:cs="Zawgyi-One"/>
        </w:rPr>
        <w:t xml:space="preserve"> they have some prior understanding that quizzes can be complicated to configure, depending upon their purpose and the question types used.</w:t>
      </w:r>
    </w:p>
    <w:p w14:paraId="00000010" w14:textId="77777777" w:rsidR="006B5CA2" w:rsidRPr="00D14DF7" w:rsidRDefault="006B5CA2" w:rsidP="00D14DF7">
      <w:pPr>
        <w:spacing w:after="0" w:line="276" w:lineRule="auto"/>
        <w:jc w:val="both"/>
        <w:rPr>
          <w:rFonts w:ascii="Zawgyi-One" w:hAnsi="Zawgyi-One" w:cs="Zawgyi-One"/>
        </w:rPr>
      </w:pPr>
    </w:p>
    <w:p w14:paraId="00000011" w14:textId="77777777" w:rsidR="006B5CA2" w:rsidRPr="00D14DF7" w:rsidRDefault="007F3A0D" w:rsidP="00D14DF7">
      <w:pPr>
        <w:spacing w:after="0" w:line="276" w:lineRule="auto"/>
        <w:jc w:val="both"/>
        <w:rPr>
          <w:rFonts w:ascii="Zawgyi-One" w:hAnsi="Zawgyi-One" w:cs="Zawgyi-One"/>
        </w:rPr>
      </w:pPr>
      <w:r w:rsidRPr="00D14DF7">
        <w:rPr>
          <w:rFonts w:ascii="Zawgyi-One" w:hAnsi="Zawgyi-One" w:cs="Zawgyi-One"/>
        </w:rPr>
        <w:t xml:space="preserve">General guidance about Moodle quizzes: </w:t>
      </w:r>
      <w:hyperlink r:id="rId7">
        <w:r w:rsidRPr="00D14DF7">
          <w:rPr>
            <w:rFonts w:ascii="Zawgyi-One" w:hAnsi="Zawgyi-One" w:cs="Zawgyi-One"/>
            <w:color w:val="0000FF"/>
            <w:u w:val="single"/>
          </w:rPr>
          <w:t>https://www.open.edu/openlearncreate/mod/book/view.php?id=66368&amp;chapterid=179</w:t>
        </w:r>
      </w:hyperlink>
    </w:p>
    <w:p w14:paraId="00000012" w14:textId="77777777" w:rsidR="006B5CA2" w:rsidRPr="00D14DF7" w:rsidRDefault="007F3A0D" w:rsidP="00D14DF7">
      <w:pPr>
        <w:spacing w:after="0" w:line="276" w:lineRule="auto"/>
        <w:jc w:val="both"/>
        <w:rPr>
          <w:rFonts w:ascii="Zawgyi-One" w:hAnsi="Zawgyi-One" w:cs="Zawgyi-One"/>
        </w:rPr>
      </w:pPr>
      <w:bookmarkStart w:id="3" w:name="_heading=h.gjdgxs" w:colFirst="0" w:colLast="0"/>
      <w:bookmarkEnd w:id="3"/>
      <w:r w:rsidRPr="00D14DF7">
        <w:rPr>
          <w:rFonts w:ascii="Zawgyi-One" w:hAnsi="Zawgyi-One" w:cs="Zawgyi-One"/>
        </w:rPr>
        <w:t xml:space="preserve">How to set up a Moodle quiz is in ‘Hands-on Moodle Quiz’ </w:t>
      </w:r>
      <w:hyperlink r:id="rId8">
        <w:r w:rsidRPr="00D14DF7">
          <w:rPr>
            <w:rFonts w:ascii="Zawgyi-One" w:hAnsi="Zawgyi-One" w:cs="Zawgyi-One"/>
            <w:color w:val="0000FF"/>
            <w:u w:val="single"/>
          </w:rPr>
          <w:t>http://www.open.edu/openlearnworks/course/view.php?id=1643</w:t>
        </w:r>
      </w:hyperlink>
    </w:p>
    <w:p w14:paraId="00000013" w14:textId="77777777" w:rsidR="006B5CA2" w:rsidRPr="00D14DF7" w:rsidRDefault="006B5CA2" w:rsidP="00D14DF7">
      <w:pPr>
        <w:spacing w:after="0" w:line="276" w:lineRule="auto"/>
        <w:jc w:val="both"/>
        <w:rPr>
          <w:rFonts w:ascii="Zawgyi-One" w:hAnsi="Zawgyi-One" w:cs="Zawgyi-One"/>
        </w:rPr>
      </w:pPr>
      <w:bookmarkStart w:id="4" w:name="_heading=h.imdcifk4zflw" w:colFirst="0" w:colLast="0"/>
      <w:bookmarkEnd w:id="4"/>
    </w:p>
    <w:p w14:paraId="00000014" w14:textId="77777777" w:rsidR="006B5CA2" w:rsidRPr="00D14DF7" w:rsidRDefault="006B5CA2" w:rsidP="00D14DF7">
      <w:pPr>
        <w:jc w:val="both"/>
        <w:rPr>
          <w:rFonts w:ascii="Zawgyi-One" w:hAnsi="Zawgyi-One" w:cs="Zawgyi-One"/>
        </w:rPr>
      </w:pPr>
    </w:p>
    <w:sectPr w:rsidR="006B5CA2" w:rsidRPr="00D14DF7">
      <w:pgSz w:w="11906" w:h="16838"/>
      <w:pgMar w:top="568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4618"/>
    <w:multiLevelType w:val="multilevel"/>
    <w:tmpl w:val="B1D258CA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A2"/>
    <w:rsid w:val="004742A9"/>
    <w:rsid w:val="00500E4F"/>
    <w:rsid w:val="006B5CA2"/>
    <w:rsid w:val="007043FB"/>
    <w:rsid w:val="007F3A0D"/>
    <w:rsid w:val="00C3560F"/>
    <w:rsid w:val="00D14DF7"/>
    <w:rsid w:val="00E14B54"/>
    <w:rsid w:val="00F4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6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617F"/>
    <w:rPr>
      <w:color w:val="605E5C"/>
      <w:shd w:val="clear" w:color="auto" w:fill="E1DFDD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617F"/>
    <w:rPr>
      <w:color w:val="605E5C"/>
      <w:shd w:val="clear" w:color="auto" w:fill="E1DFDD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.edu/openlearnworks/course/view.php?id=164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pen.edu/openlearncreate/mod/book/view.php?id=66368&amp;chapterid=1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V0qzLnp39Yy9x+snN6W5oM/9gA==">AMUW2mXI0k/3nmWGFPJjv5/n6jHHSv+VDn9ak4lrqCKdBzSnTTC88AcdwxSGKt6LJ/ltlAGkB4mTjqDMhn10d603RxR7YA8SsNvQxr1ul+M6dA0PPpa0QaWTQs82gkmR8yKam7iZmpfdkEfVpLQrvTNT/EfCIZbz3pqhS39dXnPkq5+Gcln0NCHTMhyzuaO6w9tVCAWRTmbmopSLZTSZ6rZJPeS7i3a0nw==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Soe Khaing</cp:lastModifiedBy>
  <cp:revision>4</cp:revision>
  <dcterms:created xsi:type="dcterms:W3CDTF">2019-11-12T09:05:00Z</dcterms:created>
  <dcterms:modified xsi:type="dcterms:W3CDTF">2019-11-12T16:57:00Z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