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98FF6" w14:textId="271337A1" w:rsidR="0096349A" w:rsidRDefault="001A3A06">
      <w:pPr>
        <w:pStyle w:val="Heading1"/>
      </w:pPr>
      <w:r>
        <w:t xml:space="preserve">TIDE </w:t>
      </w:r>
      <w:r w:rsidR="001D41BD">
        <w:t>R</w:t>
      </w:r>
      <w:r>
        <w:t xml:space="preserve">esidential </w:t>
      </w:r>
      <w:r w:rsidR="001D41BD">
        <w:t>S</w:t>
      </w:r>
      <w:r>
        <w:t xml:space="preserve">chool </w:t>
      </w:r>
      <w:r w:rsidR="001D41BD">
        <w:t>A</w:t>
      </w:r>
      <w:r>
        <w:t>ctivity</w:t>
      </w:r>
      <w:r w:rsidR="001A422E">
        <w:t>: Cohort 2019</w:t>
      </w:r>
    </w:p>
    <w:p w14:paraId="27298FF7" w14:textId="77777777" w:rsidR="0096349A" w:rsidRDefault="0096349A"/>
    <w:tbl>
      <w:tblPr>
        <w:tblStyle w:val="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96349A" w14:paraId="27298FFA" w14:textId="77777777" w:rsidTr="001A422E">
        <w:tc>
          <w:tcPr>
            <w:tcW w:w="2263" w:type="dxa"/>
          </w:tcPr>
          <w:p w14:paraId="27298FF8" w14:textId="77777777" w:rsidR="0096349A" w:rsidRDefault="001A3A06">
            <w:r>
              <w:t>Tutor name</w:t>
            </w:r>
          </w:p>
        </w:tc>
        <w:tc>
          <w:tcPr>
            <w:tcW w:w="7088" w:type="dxa"/>
          </w:tcPr>
          <w:p w14:paraId="27298FF9" w14:textId="77777777" w:rsidR="0096349A" w:rsidRDefault="0096349A"/>
        </w:tc>
      </w:tr>
      <w:tr w:rsidR="0096349A" w14:paraId="27298FFD" w14:textId="77777777" w:rsidTr="001A422E">
        <w:tc>
          <w:tcPr>
            <w:tcW w:w="2263" w:type="dxa"/>
          </w:tcPr>
          <w:p w14:paraId="27298FFB" w14:textId="77777777" w:rsidR="0096349A" w:rsidRDefault="001A3A06">
            <w:r>
              <w:t>Activity title</w:t>
            </w:r>
          </w:p>
        </w:tc>
        <w:tc>
          <w:tcPr>
            <w:tcW w:w="7088" w:type="dxa"/>
          </w:tcPr>
          <w:p w14:paraId="57AC5359" w14:textId="77777777" w:rsidR="0096349A" w:rsidRDefault="001A3A06">
            <w:r>
              <w:t>Open Tools</w:t>
            </w:r>
          </w:p>
          <w:p w14:paraId="27298FFC" w14:textId="32841412" w:rsidR="001A422E" w:rsidRDefault="001A422E">
            <w:r>
              <w:t>Day 3 – Session 3</w:t>
            </w:r>
          </w:p>
        </w:tc>
      </w:tr>
      <w:tr w:rsidR="0096349A" w14:paraId="27299000" w14:textId="77777777" w:rsidTr="001A422E">
        <w:tc>
          <w:tcPr>
            <w:tcW w:w="2263" w:type="dxa"/>
          </w:tcPr>
          <w:p w14:paraId="27298FFE" w14:textId="77777777" w:rsidR="0096349A" w:rsidRDefault="001A3A06">
            <w:r>
              <w:t>Total time needed for activity</w:t>
            </w:r>
          </w:p>
        </w:tc>
        <w:tc>
          <w:tcPr>
            <w:tcW w:w="7088" w:type="dxa"/>
          </w:tcPr>
          <w:p w14:paraId="27298FFF" w14:textId="3236CF67" w:rsidR="0096349A" w:rsidRDefault="003A3AFB">
            <w:r>
              <w:t>9</w:t>
            </w:r>
            <w:r w:rsidR="001A3A06">
              <w:t>0 minutes</w:t>
            </w:r>
          </w:p>
        </w:tc>
      </w:tr>
      <w:tr w:rsidR="0096349A" w14:paraId="27299003" w14:textId="77777777" w:rsidTr="001A422E">
        <w:tc>
          <w:tcPr>
            <w:tcW w:w="2263" w:type="dxa"/>
          </w:tcPr>
          <w:p w14:paraId="27299001" w14:textId="278B345F" w:rsidR="0096349A" w:rsidRDefault="001A3A06">
            <w:r>
              <w:t>Number of sessions required</w:t>
            </w:r>
          </w:p>
        </w:tc>
        <w:tc>
          <w:tcPr>
            <w:tcW w:w="7088" w:type="dxa"/>
          </w:tcPr>
          <w:p w14:paraId="27299002" w14:textId="7968602B" w:rsidR="0096349A" w:rsidRDefault="003A3AFB">
            <w:r>
              <w:t>1</w:t>
            </w:r>
          </w:p>
        </w:tc>
      </w:tr>
      <w:tr w:rsidR="0096349A" w14:paraId="27299008" w14:textId="77777777" w:rsidTr="001A422E">
        <w:tc>
          <w:tcPr>
            <w:tcW w:w="2263" w:type="dxa"/>
          </w:tcPr>
          <w:p w14:paraId="27299004" w14:textId="5042A39A" w:rsidR="0096349A" w:rsidRDefault="001A3A06">
            <w:r>
              <w:t>Learning outcome(s)</w:t>
            </w:r>
          </w:p>
        </w:tc>
        <w:tc>
          <w:tcPr>
            <w:tcW w:w="7088" w:type="dxa"/>
          </w:tcPr>
          <w:p w14:paraId="27299005" w14:textId="77777777" w:rsidR="0096349A" w:rsidRDefault="001A3A06" w:rsidP="001D41BD">
            <w:pPr>
              <w:numPr>
                <w:ilvl w:val="0"/>
                <w:numId w:val="2"/>
              </w:numPr>
              <w:pBdr>
                <w:top w:val="nil"/>
                <w:left w:val="nil"/>
                <w:bottom w:val="nil"/>
                <w:right w:val="nil"/>
                <w:between w:val="nil"/>
              </w:pBdr>
              <w:spacing w:line="259" w:lineRule="auto"/>
              <w:ind w:left="325"/>
              <w:contextualSpacing/>
            </w:pPr>
            <w:r>
              <w:rPr>
                <w:color w:val="000000"/>
              </w:rPr>
              <w:t>To be aware of a range of Open tools</w:t>
            </w:r>
          </w:p>
          <w:p w14:paraId="27299006" w14:textId="77777777" w:rsidR="0096349A" w:rsidRDefault="001A3A06" w:rsidP="001D41BD">
            <w:pPr>
              <w:numPr>
                <w:ilvl w:val="0"/>
                <w:numId w:val="2"/>
              </w:numPr>
              <w:pBdr>
                <w:top w:val="nil"/>
                <w:left w:val="nil"/>
                <w:bottom w:val="nil"/>
                <w:right w:val="nil"/>
                <w:between w:val="nil"/>
              </w:pBdr>
              <w:spacing w:line="259" w:lineRule="auto"/>
              <w:ind w:left="325"/>
              <w:contextualSpacing/>
            </w:pPr>
            <w:r>
              <w:t>To be aware of the advantages of adaptation of OER</w:t>
            </w:r>
          </w:p>
          <w:p w14:paraId="4768C222" w14:textId="77777777" w:rsidR="0096349A" w:rsidRDefault="001A3A06" w:rsidP="001D41BD">
            <w:pPr>
              <w:numPr>
                <w:ilvl w:val="0"/>
                <w:numId w:val="2"/>
              </w:numPr>
              <w:pBdr>
                <w:top w:val="nil"/>
                <w:left w:val="nil"/>
                <w:bottom w:val="nil"/>
                <w:right w:val="nil"/>
                <w:between w:val="nil"/>
              </w:pBdr>
              <w:spacing w:after="160" w:line="259" w:lineRule="auto"/>
              <w:ind w:left="325"/>
              <w:contextualSpacing/>
            </w:pPr>
            <w:r>
              <w:rPr>
                <w:color w:val="000000"/>
              </w:rPr>
              <w:t xml:space="preserve">To </w:t>
            </w:r>
            <w:r w:rsidR="00530245">
              <w:t xml:space="preserve">be able to make a </w:t>
            </w:r>
            <w:r w:rsidR="00A249CB">
              <w:t>decision</w:t>
            </w:r>
            <w:r w:rsidR="00530245">
              <w:t xml:space="preserve"> on what tools </w:t>
            </w:r>
            <w:r w:rsidR="00A249CB">
              <w:t>can be used for what type of OER adaptation</w:t>
            </w:r>
          </w:p>
          <w:p w14:paraId="27299007" w14:textId="7FCF1BC1" w:rsidR="001A422E" w:rsidRDefault="001A422E" w:rsidP="001A422E">
            <w:pPr>
              <w:pBdr>
                <w:top w:val="nil"/>
                <w:left w:val="nil"/>
                <w:bottom w:val="nil"/>
                <w:right w:val="nil"/>
                <w:between w:val="nil"/>
              </w:pBdr>
              <w:spacing w:after="160" w:line="259" w:lineRule="auto"/>
              <w:ind w:left="325"/>
              <w:contextualSpacing/>
            </w:pPr>
          </w:p>
        </w:tc>
      </w:tr>
      <w:tr w:rsidR="0096349A" w14:paraId="27299030" w14:textId="77777777" w:rsidTr="001A422E">
        <w:tc>
          <w:tcPr>
            <w:tcW w:w="2263" w:type="dxa"/>
          </w:tcPr>
          <w:p w14:paraId="27299009" w14:textId="73F9C68A" w:rsidR="0096349A" w:rsidRDefault="001A3A06">
            <w:r>
              <w:t>Brief description of activity (knowledge to be covered and how it will be run)</w:t>
            </w:r>
          </w:p>
          <w:p w14:paraId="2729900A" w14:textId="77777777" w:rsidR="0096349A" w:rsidRDefault="0096349A"/>
          <w:p w14:paraId="2729900B" w14:textId="77777777" w:rsidR="0096349A" w:rsidRDefault="0096349A"/>
          <w:p w14:paraId="2729900C" w14:textId="77777777" w:rsidR="0096349A" w:rsidRDefault="0096349A"/>
          <w:p w14:paraId="2729900D" w14:textId="77777777" w:rsidR="0096349A" w:rsidRDefault="0096349A"/>
          <w:p w14:paraId="2729900E" w14:textId="77777777" w:rsidR="0096349A" w:rsidRDefault="0096349A"/>
          <w:p w14:paraId="2729900F" w14:textId="77777777" w:rsidR="0096349A" w:rsidRDefault="0096349A"/>
          <w:p w14:paraId="27299010" w14:textId="77777777" w:rsidR="0096349A" w:rsidRDefault="0096349A"/>
          <w:p w14:paraId="27299011" w14:textId="77777777" w:rsidR="0096349A" w:rsidRDefault="0096349A"/>
          <w:p w14:paraId="27299012" w14:textId="77777777" w:rsidR="0096349A" w:rsidRDefault="0096349A"/>
          <w:p w14:paraId="27299013" w14:textId="77777777" w:rsidR="0096349A" w:rsidRDefault="0096349A"/>
          <w:p w14:paraId="27299014" w14:textId="77777777" w:rsidR="0096349A" w:rsidRDefault="0096349A"/>
          <w:p w14:paraId="27299015" w14:textId="77777777" w:rsidR="0096349A" w:rsidRDefault="0096349A"/>
          <w:p w14:paraId="27299016" w14:textId="77777777" w:rsidR="0096349A" w:rsidRDefault="0096349A"/>
          <w:p w14:paraId="27299017" w14:textId="77777777" w:rsidR="0096349A" w:rsidRDefault="0096349A"/>
          <w:p w14:paraId="27299018" w14:textId="77777777" w:rsidR="0096349A" w:rsidRDefault="0096349A"/>
          <w:p w14:paraId="27299019" w14:textId="77777777" w:rsidR="0096349A" w:rsidRDefault="0096349A"/>
          <w:p w14:paraId="2729901A" w14:textId="77777777" w:rsidR="0096349A" w:rsidRDefault="0096349A"/>
          <w:p w14:paraId="2729901B" w14:textId="77777777" w:rsidR="0096349A" w:rsidRDefault="0096349A"/>
        </w:tc>
        <w:tc>
          <w:tcPr>
            <w:tcW w:w="7088" w:type="dxa"/>
          </w:tcPr>
          <w:p w14:paraId="2729901C" w14:textId="07649DEF" w:rsidR="0096349A" w:rsidRPr="001D41BD" w:rsidRDefault="00A249CB">
            <w:pPr>
              <w:spacing w:line="276" w:lineRule="auto"/>
              <w:rPr>
                <w:b/>
              </w:rPr>
            </w:pPr>
            <w:r w:rsidRPr="001D41BD">
              <w:rPr>
                <w:b/>
              </w:rPr>
              <w:t>Part</w:t>
            </w:r>
            <w:r w:rsidR="001A3A06" w:rsidRPr="001D41BD">
              <w:rPr>
                <w:b/>
              </w:rPr>
              <w:t xml:space="preserve"> 1: (20 minutes)</w:t>
            </w:r>
          </w:p>
          <w:p w14:paraId="2729901D" w14:textId="5E18B8D6" w:rsidR="0096349A" w:rsidRDefault="001A3A06">
            <w:pPr>
              <w:spacing w:line="276" w:lineRule="auto"/>
            </w:pPr>
            <w:r>
              <w:t xml:space="preserve">You will be introduced to the concept and practical approach of adaptation of OER through a short </w:t>
            </w:r>
            <w:r w:rsidR="001D41BD">
              <w:t>10-minute</w:t>
            </w:r>
            <w:r>
              <w:t xml:space="preserve"> presentation, which will provide examples of adapted OER. You will be encouraged to think about what types of tools you might already use both in and out of work that may be able to be used to adapt OER.</w:t>
            </w:r>
          </w:p>
          <w:p w14:paraId="2729901E" w14:textId="77777777" w:rsidR="0096349A" w:rsidRDefault="001A3A06">
            <w:pPr>
              <w:spacing w:line="276" w:lineRule="auto"/>
            </w:pPr>
            <w:r>
              <w:t xml:space="preserve"> </w:t>
            </w:r>
          </w:p>
          <w:p w14:paraId="2729901F" w14:textId="470FA143" w:rsidR="0096349A" w:rsidRPr="001A422E" w:rsidRDefault="00330FB2">
            <w:pPr>
              <w:spacing w:line="276" w:lineRule="auto"/>
              <w:rPr>
                <w:b/>
              </w:rPr>
            </w:pPr>
            <w:r w:rsidRPr="001A422E">
              <w:rPr>
                <w:b/>
              </w:rPr>
              <w:t>Activity 1</w:t>
            </w:r>
            <w:r w:rsidR="009F7FC1" w:rsidRPr="001A422E">
              <w:rPr>
                <w:b/>
              </w:rPr>
              <w:t>:</w:t>
            </w:r>
          </w:p>
          <w:p w14:paraId="2B62FF79" w14:textId="77777777" w:rsidR="00564ACA" w:rsidRPr="009F7FC1" w:rsidRDefault="004D37E1" w:rsidP="009F7FC1">
            <w:pPr>
              <w:numPr>
                <w:ilvl w:val="0"/>
                <w:numId w:val="3"/>
              </w:numPr>
              <w:spacing w:line="276" w:lineRule="auto"/>
            </w:pPr>
            <w:r w:rsidRPr="009F7FC1">
              <w:t>In small groups discuss the types of tools (software programs, apps etc;) you have used both in work and outside of work</w:t>
            </w:r>
          </w:p>
          <w:p w14:paraId="0FEF9B47" w14:textId="77777777" w:rsidR="00564ACA" w:rsidRPr="009F7FC1" w:rsidRDefault="004D37E1" w:rsidP="009F7FC1">
            <w:pPr>
              <w:numPr>
                <w:ilvl w:val="0"/>
                <w:numId w:val="3"/>
              </w:numPr>
              <w:spacing w:line="276" w:lineRule="auto"/>
            </w:pPr>
            <w:r w:rsidRPr="009F7FC1">
              <w:t xml:space="preserve">Write these on post it notes. </w:t>
            </w:r>
          </w:p>
          <w:p w14:paraId="7624AFDB" w14:textId="77777777" w:rsidR="00564ACA" w:rsidRPr="009F7FC1" w:rsidRDefault="004D37E1" w:rsidP="009F7FC1">
            <w:pPr>
              <w:numPr>
                <w:ilvl w:val="0"/>
                <w:numId w:val="3"/>
              </w:numPr>
              <w:spacing w:line="276" w:lineRule="auto"/>
            </w:pPr>
            <w:r w:rsidRPr="009F7FC1">
              <w:t xml:space="preserve">Stick these on the wall and discuss as a group how these might be used with different media types. </w:t>
            </w:r>
          </w:p>
          <w:p w14:paraId="787B662E" w14:textId="77777777" w:rsidR="00564ACA" w:rsidRPr="009F7FC1" w:rsidRDefault="004D37E1" w:rsidP="009F7FC1">
            <w:pPr>
              <w:numPr>
                <w:ilvl w:val="0"/>
                <w:numId w:val="3"/>
              </w:numPr>
              <w:spacing w:line="276" w:lineRule="auto"/>
            </w:pPr>
            <w:r w:rsidRPr="009F7FC1">
              <w:t>Organise into the different media types </w:t>
            </w:r>
          </w:p>
          <w:p w14:paraId="310BFC35" w14:textId="77777777" w:rsidR="00564ACA" w:rsidRPr="009F7FC1" w:rsidRDefault="004D37E1" w:rsidP="009F7FC1">
            <w:pPr>
              <w:numPr>
                <w:ilvl w:val="0"/>
                <w:numId w:val="3"/>
              </w:numPr>
              <w:spacing w:line="276" w:lineRule="auto"/>
            </w:pPr>
            <w:r w:rsidRPr="009F7FC1">
              <w:t>Present back to the wider group on 1 or 2 tools.</w:t>
            </w:r>
          </w:p>
          <w:p w14:paraId="27299020" w14:textId="77777777" w:rsidR="0096349A" w:rsidRDefault="001A3A0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299021" w14:textId="3A0B831C" w:rsidR="0096349A" w:rsidRPr="001D41BD" w:rsidRDefault="00330FB2">
            <w:pPr>
              <w:spacing w:line="276" w:lineRule="auto"/>
              <w:rPr>
                <w:b/>
              </w:rPr>
            </w:pPr>
            <w:r w:rsidRPr="001D41BD">
              <w:rPr>
                <w:b/>
              </w:rPr>
              <w:t>Activity</w:t>
            </w:r>
            <w:r w:rsidR="001A3A06" w:rsidRPr="001D41BD">
              <w:rPr>
                <w:b/>
              </w:rPr>
              <w:t xml:space="preserve"> 2: (40 minutes)</w:t>
            </w:r>
          </w:p>
          <w:p w14:paraId="27299022" w14:textId="48431633" w:rsidR="0096349A" w:rsidRDefault="001A3A06">
            <w:pPr>
              <w:spacing w:line="276" w:lineRule="auto"/>
            </w:pPr>
            <w:r>
              <w:t xml:space="preserve">You will be split into 4 </w:t>
            </w:r>
            <w:r w:rsidR="001D41BD">
              <w:t>groups;</w:t>
            </w:r>
            <w:r>
              <w:t xml:space="preserve"> each group will be provided with a list of open tools that focus on a different media type. You will explore these tools as well as any others that came up in the previous session or that you wish to search for. As a group you will report back to the group on:</w:t>
            </w:r>
          </w:p>
          <w:p w14:paraId="27299023" w14:textId="77777777" w:rsidR="0096349A" w:rsidRDefault="001A3A06">
            <w:pPr>
              <w:numPr>
                <w:ilvl w:val="0"/>
                <w:numId w:val="1"/>
              </w:numPr>
              <w:spacing w:line="276" w:lineRule="auto"/>
              <w:contextualSpacing/>
            </w:pPr>
            <w:r>
              <w:t>What they were and what they do</w:t>
            </w:r>
          </w:p>
          <w:p w14:paraId="27299024" w14:textId="77777777" w:rsidR="0096349A" w:rsidRDefault="001A3A06">
            <w:pPr>
              <w:numPr>
                <w:ilvl w:val="0"/>
                <w:numId w:val="1"/>
              </w:numPr>
              <w:spacing w:line="276" w:lineRule="auto"/>
              <w:contextualSpacing/>
            </w:pPr>
            <w:r>
              <w:t>Which ones you liked and didn’t like</w:t>
            </w:r>
          </w:p>
          <w:p w14:paraId="27299025" w14:textId="77777777" w:rsidR="0096349A" w:rsidRDefault="001A3A06">
            <w:pPr>
              <w:numPr>
                <w:ilvl w:val="0"/>
                <w:numId w:val="1"/>
              </w:numPr>
              <w:spacing w:line="276" w:lineRule="auto"/>
              <w:contextualSpacing/>
            </w:pPr>
            <w:r>
              <w:t>Which ones might be useful</w:t>
            </w:r>
          </w:p>
          <w:p w14:paraId="27299026" w14:textId="77777777" w:rsidR="0096349A" w:rsidRDefault="001A3A06">
            <w:pPr>
              <w:numPr>
                <w:ilvl w:val="0"/>
                <w:numId w:val="1"/>
              </w:numPr>
              <w:spacing w:line="276" w:lineRule="auto"/>
              <w:contextualSpacing/>
            </w:pPr>
            <w:r>
              <w:t>Any others you found</w:t>
            </w:r>
          </w:p>
          <w:p w14:paraId="27299029" w14:textId="0AF55815" w:rsidR="0096349A" w:rsidRDefault="001A3A0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29902A" w14:textId="78E936AA" w:rsidR="0096349A" w:rsidRPr="001A422E" w:rsidRDefault="004D37E1">
            <w:pPr>
              <w:spacing w:line="276" w:lineRule="auto"/>
              <w:rPr>
                <w:b/>
              </w:rPr>
            </w:pPr>
            <w:r w:rsidRPr="001A422E">
              <w:rPr>
                <w:b/>
              </w:rPr>
              <w:t>Activity</w:t>
            </w:r>
            <w:r w:rsidR="001A3A06" w:rsidRPr="001A422E">
              <w:rPr>
                <w:b/>
              </w:rPr>
              <w:t xml:space="preserve"> 3: (30 minutes)</w:t>
            </w:r>
          </w:p>
          <w:p w14:paraId="2729902F" w14:textId="71EF38D1" w:rsidR="0096349A" w:rsidRPr="001A3A06" w:rsidRDefault="001A3A06" w:rsidP="00FD4020">
            <w:pPr>
              <w:spacing w:line="276" w:lineRule="auto"/>
              <w:rPr>
                <w:rFonts w:ascii="Times New Roman" w:eastAsia="Times New Roman" w:hAnsi="Times New Roman" w:cs="Times New Roman"/>
                <w:sz w:val="24"/>
                <w:szCs w:val="24"/>
              </w:rPr>
            </w:pPr>
            <w:r>
              <w:t>Taking an OER (either one you find or use the one you found on day 2) discuss in groups how your OER could be adapted and which tools you might use to do it.  This will be followed up by a quick review where 2 or 3 of you will feedback your thoughts to the whole group. Using an existing example the facilitator will then provide a short presentation on how this OER was adapted.</w:t>
            </w:r>
            <w:r>
              <w:rPr>
                <w:rFonts w:ascii="Times New Roman" w:eastAsia="Times New Roman" w:hAnsi="Times New Roman" w:cs="Times New Roman"/>
                <w:sz w:val="24"/>
                <w:szCs w:val="24"/>
              </w:rPr>
              <w:t xml:space="preserve"> </w:t>
            </w:r>
            <w:bookmarkStart w:id="0" w:name="_gjdgxs" w:colFirst="0" w:colLast="0"/>
            <w:bookmarkEnd w:id="0"/>
          </w:p>
        </w:tc>
      </w:tr>
    </w:tbl>
    <w:p w14:paraId="2729903A" w14:textId="77777777" w:rsidR="0096349A" w:rsidRDefault="0096349A"/>
    <w:sectPr w:rsidR="0096349A" w:rsidSect="001A422E">
      <w:pgSz w:w="11906" w:h="16838"/>
      <w:pgMar w:top="426"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FE781" w14:textId="77777777" w:rsidR="00A94C58" w:rsidRDefault="00A94C58">
      <w:pPr>
        <w:spacing w:after="0" w:line="240" w:lineRule="auto"/>
      </w:pPr>
      <w:r>
        <w:separator/>
      </w:r>
    </w:p>
  </w:endnote>
  <w:endnote w:type="continuationSeparator" w:id="0">
    <w:p w14:paraId="5A41510F" w14:textId="77777777" w:rsidR="00A94C58" w:rsidRDefault="00A9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D3A14" w14:textId="77777777" w:rsidR="00A94C58" w:rsidRDefault="00A94C58">
      <w:pPr>
        <w:spacing w:after="0" w:line="240" w:lineRule="auto"/>
      </w:pPr>
      <w:r>
        <w:separator/>
      </w:r>
    </w:p>
  </w:footnote>
  <w:footnote w:type="continuationSeparator" w:id="0">
    <w:p w14:paraId="4F970243" w14:textId="77777777" w:rsidR="00A94C58" w:rsidRDefault="00A94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C5C"/>
    <w:multiLevelType w:val="multilevel"/>
    <w:tmpl w:val="393C3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C13A61"/>
    <w:multiLevelType w:val="hybridMultilevel"/>
    <w:tmpl w:val="B2E8EAC8"/>
    <w:lvl w:ilvl="0" w:tplc="A364BD12">
      <w:start w:val="1"/>
      <w:numFmt w:val="bullet"/>
      <w:lvlText w:val="•"/>
      <w:lvlJc w:val="left"/>
      <w:pPr>
        <w:tabs>
          <w:tab w:val="num" w:pos="720"/>
        </w:tabs>
        <w:ind w:left="720" w:hanging="360"/>
      </w:pPr>
      <w:rPr>
        <w:rFonts w:ascii="Arial" w:hAnsi="Arial" w:hint="default"/>
      </w:rPr>
    </w:lvl>
    <w:lvl w:ilvl="1" w:tplc="D1204928" w:tentative="1">
      <w:start w:val="1"/>
      <w:numFmt w:val="bullet"/>
      <w:lvlText w:val="•"/>
      <w:lvlJc w:val="left"/>
      <w:pPr>
        <w:tabs>
          <w:tab w:val="num" w:pos="1440"/>
        </w:tabs>
        <w:ind w:left="1440" w:hanging="360"/>
      </w:pPr>
      <w:rPr>
        <w:rFonts w:ascii="Arial" w:hAnsi="Arial" w:hint="default"/>
      </w:rPr>
    </w:lvl>
    <w:lvl w:ilvl="2" w:tplc="1ABA9D5E" w:tentative="1">
      <w:start w:val="1"/>
      <w:numFmt w:val="bullet"/>
      <w:lvlText w:val="•"/>
      <w:lvlJc w:val="left"/>
      <w:pPr>
        <w:tabs>
          <w:tab w:val="num" w:pos="2160"/>
        </w:tabs>
        <w:ind w:left="2160" w:hanging="360"/>
      </w:pPr>
      <w:rPr>
        <w:rFonts w:ascii="Arial" w:hAnsi="Arial" w:hint="default"/>
      </w:rPr>
    </w:lvl>
    <w:lvl w:ilvl="3" w:tplc="BB4600CC" w:tentative="1">
      <w:start w:val="1"/>
      <w:numFmt w:val="bullet"/>
      <w:lvlText w:val="•"/>
      <w:lvlJc w:val="left"/>
      <w:pPr>
        <w:tabs>
          <w:tab w:val="num" w:pos="2880"/>
        </w:tabs>
        <w:ind w:left="2880" w:hanging="360"/>
      </w:pPr>
      <w:rPr>
        <w:rFonts w:ascii="Arial" w:hAnsi="Arial" w:hint="default"/>
      </w:rPr>
    </w:lvl>
    <w:lvl w:ilvl="4" w:tplc="E2A2DCAE" w:tentative="1">
      <w:start w:val="1"/>
      <w:numFmt w:val="bullet"/>
      <w:lvlText w:val="•"/>
      <w:lvlJc w:val="left"/>
      <w:pPr>
        <w:tabs>
          <w:tab w:val="num" w:pos="3600"/>
        </w:tabs>
        <w:ind w:left="3600" w:hanging="360"/>
      </w:pPr>
      <w:rPr>
        <w:rFonts w:ascii="Arial" w:hAnsi="Arial" w:hint="default"/>
      </w:rPr>
    </w:lvl>
    <w:lvl w:ilvl="5" w:tplc="89F02C66" w:tentative="1">
      <w:start w:val="1"/>
      <w:numFmt w:val="bullet"/>
      <w:lvlText w:val="•"/>
      <w:lvlJc w:val="left"/>
      <w:pPr>
        <w:tabs>
          <w:tab w:val="num" w:pos="4320"/>
        </w:tabs>
        <w:ind w:left="4320" w:hanging="360"/>
      </w:pPr>
      <w:rPr>
        <w:rFonts w:ascii="Arial" w:hAnsi="Arial" w:hint="default"/>
      </w:rPr>
    </w:lvl>
    <w:lvl w:ilvl="6" w:tplc="94108DE4" w:tentative="1">
      <w:start w:val="1"/>
      <w:numFmt w:val="bullet"/>
      <w:lvlText w:val="•"/>
      <w:lvlJc w:val="left"/>
      <w:pPr>
        <w:tabs>
          <w:tab w:val="num" w:pos="5040"/>
        </w:tabs>
        <w:ind w:left="5040" w:hanging="360"/>
      </w:pPr>
      <w:rPr>
        <w:rFonts w:ascii="Arial" w:hAnsi="Arial" w:hint="default"/>
      </w:rPr>
    </w:lvl>
    <w:lvl w:ilvl="7" w:tplc="F852F850" w:tentative="1">
      <w:start w:val="1"/>
      <w:numFmt w:val="bullet"/>
      <w:lvlText w:val="•"/>
      <w:lvlJc w:val="left"/>
      <w:pPr>
        <w:tabs>
          <w:tab w:val="num" w:pos="5760"/>
        </w:tabs>
        <w:ind w:left="5760" w:hanging="360"/>
      </w:pPr>
      <w:rPr>
        <w:rFonts w:ascii="Arial" w:hAnsi="Arial" w:hint="default"/>
      </w:rPr>
    </w:lvl>
    <w:lvl w:ilvl="8" w:tplc="D892EB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1CD135C"/>
    <w:multiLevelType w:val="multilevel"/>
    <w:tmpl w:val="D0EA3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9A"/>
    <w:rsid w:val="001A3A06"/>
    <w:rsid w:val="001A422E"/>
    <w:rsid w:val="001D41BD"/>
    <w:rsid w:val="0030512E"/>
    <w:rsid w:val="00330FB2"/>
    <w:rsid w:val="003A3AFB"/>
    <w:rsid w:val="004635BB"/>
    <w:rsid w:val="004D37E1"/>
    <w:rsid w:val="00530245"/>
    <w:rsid w:val="00564ACA"/>
    <w:rsid w:val="0096349A"/>
    <w:rsid w:val="009F7FC1"/>
    <w:rsid w:val="00A249CB"/>
    <w:rsid w:val="00A94C58"/>
    <w:rsid w:val="00B112AE"/>
    <w:rsid w:val="00B2115A"/>
    <w:rsid w:val="00F373A3"/>
    <w:rsid w:val="00F768A1"/>
    <w:rsid w:val="00FD4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8FF6"/>
  <w15:docId w15:val="{249604DC-A890-43AB-898F-362B983A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1D4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1BD"/>
  </w:style>
  <w:style w:type="paragraph" w:styleId="Footer">
    <w:name w:val="footer"/>
    <w:basedOn w:val="Normal"/>
    <w:link w:val="FooterChar"/>
    <w:uiPriority w:val="99"/>
    <w:unhideWhenUsed/>
    <w:rsid w:val="001D4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782226">
      <w:bodyDiv w:val="1"/>
      <w:marLeft w:val="0"/>
      <w:marRight w:val="0"/>
      <w:marTop w:val="0"/>
      <w:marBottom w:val="0"/>
      <w:divBdr>
        <w:top w:val="none" w:sz="0" w:space="0" w:color="auto"/>
        <w:left w:val="none" w:sz="0" w:space="0" w:color="auto"/>
        <w:bottom w:val="none" w:sz="0" w:space="0" w:color="auto"/>
        <w:right w:val="none" w:sz="0" w:space="0" w:color="auto"/>
      </w:divBdr>
      <w:divsChild>
        <w:div w:id="202641869">
          <w:marLeft w:val="360"/>
          <w:marRight w:val="0"/>
          <w:marTop w:val="200"/>
          <w:marBottom w:val="0"/>
          <w:divBdr>
            <w:top w:val="none" w:sz="0" w:space="0" w:color="auto"/>
            <w:left w:val="none" w:sz="0" w:space="0" w:color="auto"/>
            <w:bottom w:val="none" w:sz="0" w:space="0" w:color="auto"/>
            <w:right w:val="none" w:sz="0" w:space="0" w:color="auto"/>
          </w:divBdr>
        </w:div>
        <w:div w:id="133497535">
          <w:marLeft w:val="360"/>
          <w:marRight w:val="0"/>
          <w:marTop w:val="200"/>
          <w:marBottom w:val="0"/>
          <w:divBdr>
            <w:top w:val="none" w:sz="0" w:space="0" w:color="auto"/>
            <w:left w:val="none" w:sz="0" w:space="0" w:color="auto"/>
            <w:bottom w:val="none" w:sz="0" w:space="0" w:color="auto"/>
            <w:right w:val="none" w:sz="0" w:space="0" w:color="auto"/>
          </w:divBdr>
        </w:div>
        <w:div w:id="275798927">
          <w:marLeft w:val="360"/>
          <w:marRight w:val="0"/>
          <w:marTop w:val="200"/>
          <w:marBottom w:val="0"/>
          <w:divBdr>
            <w:top w:val="none" w:sz="0" w:space="0" w:color="auto"/>
            <w:left w:val="none" w:sz="0" w:space="0" w:color="auto"/>
            <w:bottom w:val="none" w:sz="0" w:space="0" w:color="auto"/>
            <w:right w:val="none" w:sz="0" w:space="0" w:color="auto"/>
          </w:divBdr>
        </w:div>
        <w:div w:id="789670387">
          <w:marLeft w:val="360"/>
          <w:marRight w:val="0"/>
          <w:marTop w:val="200"/>
          <w:marBottom w:val="0"/>
          <w:divBdr>
            <w:top w:val="none" w:sz="0" w:space="0" w:color="auto"/>
            <w:left w:val="none" w:sz="0" w:space="0" w:color="auto"/>
            <w:bottom w:val="none" w:sz="0" w:space="0" w:color="auto"/>
            <w:right w:val="none" w:sz="0" w:space="0" w:color="auto"/>
          </w:divBdr>
        </w:div>
        <w:div w:id="2076855343">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Beck.Pitt</cp:lastModifiedBy>
  <cp:revision>2</cp:revision>
  <dcterms:created xsi:type="dcterms:W3CDTF">2021-05-24T16:42:00Z</dcterms:created>
  <dcterms:modified xsi:type="dcterms:W3CDTF">2021-05-24T16:42:00Z</dcterms:modified>
</cp:coreProperties>
</file>