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499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39"/>
        <w:gridCol w:w="5770"/>
      </w:tblGrid>
      <w:tr w:rsidR="00C23D90" w14:paraId="00D922DB" w14:textId="77777777" w:rsidTr="008070BE">
        <w:tc>
          <w:tcPr>
            <w:tcW w:w="1257" w:type="pct"/>
          </w:tcPr>
          <w:p w14:paraId="466B446D" w14:textId="77777777" w:rsidR="00C23D90" w:rsidRDefault="00C23D90" w:rsidP="008070BE">
            <w:pPr>
              <w:pStyle w:val="NormalWeb"/>
              <w:rPr>
                <w:rFonts w:ascii="Calibri" w:hAnsi="Calibri" w:cs="Calibri"/>
                <w:color w:val="2D5193"/>
                <w:sz w:val="32"/>
                <w:szCs w:val="32"/>
                <w:lang w:val="fr-FR"/>
              </w:rPr>
            </w:pPr>
            <w:r w:rsidRPr="00045F77">
              <w:rPr>
                <w:noProof/>
              </w:rPr>
              <w:drawing>
                <wp:inline distT="0" distB="0" distL="0" distR="0" wp14:anchorId="251AC99B" wp14:editId="0FB512EF">
                  <wp:extent cx="1920000" cy="720000"/>
                  <wp:effectExtent l="0" t="0" r="0" b="4445"/>
                  <wp:docPr id="3" name="Picture 3" descr="Shap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 descr="Shape&#10;&#10;Description automatically generated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43" w:type="pct"/>
          </w:tcPr>
          <w:p w14:paraId="1C2CE1A4" w14:textId="77777777" w:rsidR="00C23D90" w:rsidRPr="00C17465" w:rsidRDefault="00C23D90" w:rsidP="008070BE">
            <w:pPr>
              <w:pStyle w:val="NormalWeb"/>
              <w:jc w:val="right"/>
              <w:rPr>
                <w:rFonts w:ascii="Calibri" w:hAnsi="Calibri" w:cs="Calibri"/>
                <w:color w:val="2D5193"/>
                <w:sz w:val="28"/>
                <w:szCs w:val="28"/>
                <w:lang w:val="fr-FR"/>
              </w:rPr>
            </w:pPr>
            <w:r w:rsidRPr="00C17465">
              <w:rPr>
                <w:rFonts w:ascii="Calibri" w:hAnsi="Calibri" w:cs="Calibri"/>
                <w:color w:val="2D5193"/>
                <w:sz w:val="28"/>
                <w:szCs w:val="28"/>
                <w:lang w:val="fr-FR"/>
              </w:rPr>
              <w:t>Apprentissage et enseignement inclusifs</w:t>
            </w:r>
          </w:p>
        </w:tc>
      </w:tr>
    </w:tbl>
    <w:p w14:paraId="1E8EAE01" w14:textId="77777777" w:rsidR="00C23D90" w:rsidRDefault="00C23D90" w:rsidP="00C23D90">
      <w:pPr>
        <w:spacing w:after="0" w:line="240" w:lineRule="auto"/>
        <w:rPr>
          <w:rFonts w:eastAsia="Times New Roman" w:cstheme="minorHAnsi"/>
          <w:b/>
          <w:bCs/>
          <w:color w:val="495057"/>
          <w:sz w:val="23"/>
          <w:szCs w:val="23"/>
          <w:lang w:eastAsia="en-GB"/>
        </w:rPr>
      </w:pPr>
    </w:p>
    <w:p w14:paraId="00227EE8" w14:textId="77777777" w:rsidR="00C23D90" w:rsidRDefault="00C23D90" w:rsidP="00E80262">
      <w:pPr>
        <w:spacing w:after="0" w:line="240" w:lineRule="auto"/>
        <w:jc w:val="center"/>
        <w:rPr>
          <w:rFonts w:eastAsia="Times New Roman" w:cstheme="minorHAnsi"/>
          <w:b/>
          <w:bCs/>
          <w:color w:val="495057"/>
          <w:sz w:val="23"/>
          <w:szCs w:val="23"/>
          <w:lang w:eastAsia="en-GB"/>
        </w:rPr>
      </w:pPr>
    </w:p>
    <w:p w14:paraId="3F2064CD" w14:textId="298B37ED" w:rsidR="00E80262" w:rsidRPr="00E80262" w:rsidRDefault="00E80262" w:rsidP="00C23D90">
      <w:pPr>
        <w:pStyle w:val="NormalWeb"/>
        <w:rPr>
          <w:rFonts w:ascii="Calibri" w:hAnsi="Calibri" w:cs="Calibri"/>
          <w:color w:val="2D5193"/>
          <w:sz w:val="32"/>
          <w:szCs w:val="32"/>
          <w:lang w:val="fr-FR"/>
        </w:rPr>
      </w:pPr>
      <w:r w:rsidRPr="00C23D90">
        <w:rPr>
          <w:rFonts w:ascii="Calibri" w:hAnsi="Calibri" w:cs="Calibri"/>
          <w:color w:val="2D5193"/>
          <w:sz w:val="32"/>
          <w:szCs w:val="32"/>
          <w:lang w:val="fr-FR"/>
        </w:rPr>
        <w:t>A</w:t>
      </w:r>
      <w:r w:rsidRPr="00E80262">
        <w:rPr>
          <w:rFonts w:ascii="Calibri" w:hAnsi="Calibri" w:cs="Calibri"/>
          <w:color w:val="2D5193"/>
          <w:sz w:val="32"/>
          <w:szCs w:val="32"/>
          <w:lang w:val="fr-FR"/>
        </w:rPr>
        <w:t>ffirmations</w:t>
      </w:r>
      <w:r w:rsidRPr="00C23D90">
        <w:rPr>
          <w:rFonts w:ascii="Calibri" w:hAnsi="Calibri" w:cs="Calibri"/>
          <w:color w:val="2D5193"/>
          <w:sz w:val="32"/>
          <w:szCs w:val="32"/>
          <w:lang w:val="fr-FR"/>
        </w:rPr>
        <w:t> :</w:t>
      </w:r>
      <w:r w:rsidRPr="00E80262">
        <w:rPr>
          <w:rFonts w:ascii="Calibri" w:hAnsi="Calibri" w:cs="Calibri"/>
          <w:color w:val="2D5193"/>
          <w:sz w:val="32"/>
          <w:szCs w:val="32"/>
          <w:lang w:val="fr-FR"/>
        </w:rPr>
        <w:t xml:space="preserve"> classe active</w:t>
      </w:r>
      <w:r w:rsidRPr="00C23D90">
        <w:rPr>
          <w:rFonts w:ascii="Calibri" w:hAnsi="Calibri" w:cs="Calibri"/>
          <w:color w:val="2D5193"/>
          <w:sz w:val="32"/>
          <w:szCs w:val="32"/>
          <w:lang w:val="fr-FR"/>
        </w:rPr>
        <w:t xml:space="preserve"> ou pas</w:t>
      </w:r>
      <w:r w:rsidR="00C23D90">
        <w:rPr>
          <w:rFonts w:ascii="Calibri" w:hAnsi="Calibri" w:cs="Calibri"/>
          <w:color w:val="2D5193"/>
          <w:sz w:val="32"/>
          <w:szCs w:val="32"/>
          <w:lang w:val="fr-FR"/>
        </w:rPr>
        <w:t> ?</w:t>
      </w:r>
    </w:p>
    <w:p w14:paraId="2B00E0A5" w14:textId="1FDA3FBA" w:rsidR="00DF780E" w:rsidRPr="00E80262" w:rsidRDefault="00DF780E"/>
    <w:p w14:paraId="12CB7A78" w14:textId="23261467" w:rsidR="00E80262" w:rsidRPr="00E80262" w:rsidRDefault="00E80262"/>
    <w:tbl>
      <w:tblPr>
        <w:tblStyle w:val="TableGrid"/>
        <w:tblW w:w="4994" w:type="pct"/>
        <w:tblLook w:val="04A0" w:firstRow="1" w:lastRow="0" w:firstColumn="1" w:lastColumn="0" w:noHBand="0" w:noVBand="1"/>
      </w:tblPr>
      <w:tblGrid>
        <w:gridCol w:w="6657"/>
        <w:gridCol w:w="2342"/>
      </w:tblGrid>
      <w:tr w:rsidR="00E80262" w:rsidRPr="00E80262" w14:paraId="6CAB6ADA" w14:textId="77777777" w:rsidTr="00E80262">
        <w:tc>
          <w:tcPr>
            <w:tcW w:w="3699" w:type="pct"/>
          </w:tcPr>
          <w:p w14:paraId="26227999" w14:textId="2CA8B07C" w:rsidR="00E80262" w:rsidRPr="00E80262" w:rsidRDefault="00E80262" w:rsidP="00E80262">
            <w:pPr>
              <w:spacing w:before="60" w:after="60" w:line="276" w:lineRule="auto"/>
              <w:rPr>
                <w:rFonts w:cstheme="minorHAnsi"/>
                <w:sz w:val="24"/>
                <w:szCs w:val="24"/>
              </w:rPr>
            </w:pPr>
            <w:r w:rsidRPr="00E80262">
              <w:rPr>
                <w:rFonts w:cstheme="minorHAnsi"/>
                <w:sz w:val="24"/>
                <w:szCs w:val="24"/>
              </w:rPr>
              <w:t xml:space="preserve">1. Les </w:t>
            </w:r>
            <w:proofErr w:type="spellStart"/>
            <w:r w:rsidRPr="00E80262">
              <w:rPr>
                <w:rFonts w:cstheme="minorHAnsi"/>
                <w:sz w:val="24"/>
                <w:szCs w:val="24"/>
              </w:rPr>
              <w:t>apprenant.e.s</w:t>
            </w:r>
            <w:proofErr w:type="spellEnd"/>
            <w:r w:rsidRPr="00E80262">
              <w:rPr>
                <w:rFonts w:cstheme="minorHAnsi"/>
                <w:sz w:val="24"/>
                <w:szCs w:val="24"/>
              </w:rPr>
              <w:t xml:space="preserve"> travaillent </w:t>
            </w:r>
            <w:r w:rsidRPr="00E80262">
              <w:rPr>
                <w:rFonts w:cstheme="minorHAnsi"/>
                <w:b/>
                <w:sz w:val="24"/>
                <w:szCs w:val="24"/>
              </w:rPr>
              <w:t>toujours</w:t>
            </w:r>
            <w:r w:rsidRPr="00E80262">
              <w:rPr>
                <w:rFonts w:cstheme="minorHAnsi"/>
                <w:sz w:val="24"/>
                <w:szCs w:val="24"/>
              </w:rPr>
              <w:t xml:space="preserve"> en silence</w:t>
            </w:r>
          </w:p>
        </w:tc>
        <w:tc>
          <w:tcPr>
            <w:tcW w:w="1301" w:type="pct"/>
          </w:tcPr>
          <w:p w14:paraId="139F9889" w14:textId="77777777" w:rsidR="00E80262" w:rsidRPr="00E80262" w:rsidRDefault="00E80262"/>
        </w:tc>
      </w:tr>
      <w:tr w:rsidR="00E80262" w:rsidRPr="00E80262" w14:paraId="5845ACE1" w14:textId="77777777" w:rsidTr="00E80262">
        <w:tc>
          <w:tcPr>
            <w:tcW w:w="3699" w:type="pct"/>
          </w:tcPr>
          <w:p w14:paraId="5C2052CE" w14:textId="51FE3AB9" w:rsidR="00E80262" w:rsidRPr="00E80262" w:rsidRDefault="00E80262" w:rsidP="00E80262">
            <w:pPr>
              <w:spacing w:before="60" w:after="60" w:line="276" w:lineRule="auto"/>
              <w:rPr>
                <w:rFonts w:cstheme="minorHAnsi"/>
                <w:sz w:val="24"/>
                <w:szCs w:val="24"/>
              </w:rPr>
            </w:pPr>
            <w:r w:rsidRPr="00E80262">
              <w:rPr>
                <w:rFonts w:cstheme="minorHAnsi"/>
                <w:sz w:val="24"/>
                <w:szCs w:val="24"/>
              </w:rPr>
              <w:t xml:space="preserve">2. L'enseignant.e se déplace dans la salle pour aider les </w:t>
            </w:r>
            <w:proofErr w:type="spellStart"/>
            <w:r w:rsidRPr="00E80262">
              <w:rPr>
                <w:rFonts w:cstheme="minorHAnsi"/>
                <w:sz w:val="24"/>
                <w:szCs w:val="24"/>
              </w:rPr>
              <w:t>apprenant.e.s</w:t>
            </w:r>
            <w:proofErr w:type="spellEnd"/>
            <w:r w:rsidRPr="00E80262">
              <w:rPr>
                <w:rFonts w:cstheme="minorHAnsi"/>
                <w:sz w:val="24"/>
                <w:szCs w:val="24"/>
              </w:rPr>
              <w:t xml:space="preserve"> qui effectuent des tâches différenciées</w:t>
            </w:r>
          </w:p>
        </w:tc>
        <w:tc>
          <w:tcPr>
            <w:tcW w:w="1301" w:type="pct"/>
          </w:tcPr>
          <w:p w14:paraId="5F15896B" w14:textId="77777777" w:rsidR="00E80262" w:rsidRPr="00E80262" w:rsidRDefault="00E80262"/>
        </w:tc>
      </w:tr>
      <w:tr w:rsidR="00E80262" w:rsidRPr="00E80262" w14:paraId="3861F571" w14:textId="77777777" w:rsidTr="00E80262">
        <w:tc>
          <w:tcPr>
            <w:tcW w:w="3699" w:type="pct"/>
          </w:tcPr>
          <w:p w14:paraId="2859B3AF" w14:textId="52AEC4B8" w:rsidR="00E80262" w:rsidRPr="00E80262" w:rsidRDefault="00E80262" w:rsidP="00E80262">
            <w:pPr>
              <w:spacing w:before="60" w:after="60" w:line="276" w:lineRule="auto"/>
              <w:rPr>
                <w:rFonts w:cstheme="minorHAnsi"/>
                <w:sz w:val="24"/>
                <w:szCs w:val="24"/>
              </w:rPr>
            </w:pPr>
            <w:r w:rsidRPr="00E80262">
              <w:rPr>
                <w:rFonts w:cstheme="minorHAnsi"/>
                <w:sz w:val="24"/>
                <w:szCs w:val="24"/>
              </w:rPr>
              <w:t>3. Les apprenant.e.</w:t>
            </w:r>
            <w:proofErr w:type="spellStart"/>
            <w:r w:rsidRPr="00E80262">
              <w:rPr>
                <w:rFonts w:cstheme="minorHAnsi"/>
                <w:sz w:val="24"/>
                <w:szCs w:val="24"/>
              </w:rPr>
              <w:t>s échangent</w:t>
            </w:r>
            <w:proofErr w:type="spellEnd"/>
            <w:r w:rsidRPr="00E80262">
              <w:rPr>
                <w:rFonts w:cstheme="minorHAnsi"/>
                <w:sz w:val="24"/>
                <w:szCs w:val="24"/>
              </w:rPr>
              <w:t xml:space="preserve"> en binôme ou en groupe et travaillent parfois en silence</w:t>
            </w:r>
          </w:p>
        </w:tc>
        <w:tc>
          <w:tcPr>
            <w:tcW w:w="1301" w:type="pct"/>
          </w:tcPr>
          <w:p w14:paraId="144F1193" w14:textId="77777777" w:rsidR="00E80262" w:rsidRPr="00E80262" w:rsidRDefault="00E80262"/>
        </w:tc>
      </w:tr>
      <w:tr w:rsidR="00E80262" w:rsidRPr="00E80262" w14:paraId="3F534848" w14:textId="77777777" w:rsidTr="00E80262">
        <w:tc>
          <w:tcPr>
            <w:tcW w:w="3699" w:type="pct"/>
          </w:tcPr>
          <w:p w14:paraId="621DC407" w14:textId="650C8D75" w:rsidR="00E80262" w:rsidRPr="00E80262" w:rsidRDefault="00E80262" w:rsidP="00E80262">
            <w:pPr>
              <w:spacing w:before="60" w:after="60" w:line="276" w:lineRule="auto"/>
              <w:rPr>
                <w:rFonts w:cstheme="minorHAnsi"/>
                <w:sz w:val="24"/>
                <w:szCs w:val="24"/>
              </w:rPr>
            </w:pPr>
            <w:r w:rsidRPr="00E80262">
              <w:rPr>
                <w:rFonts w:cstheme="minorHAnsi"/>
                <w:sz w:val="24"/>
                <w:szCs w:val="24"/>
              </w:rPr>
              <w:t xml:space="preserve">4. Les </w:t>
            </w:r>
            <w:proofErr w:type="spellStart"/>
            <w:r w:rsidRPr="00E80262">
              <w:rPr>
                <w:rFonts w:cstheme="minorHAnsi"/>
                <w:sz w:val="24"/>
                <w:szCs w:val="24"/>
              </w:rPr>
              <w:t>apprenant.e.s</w:t>
            </w:r>
            <w:proofErr w:type="spellEnd"/>
            <w:r w:rsidRPr="00E80262">
              <w:rPr>
                <w:rFonts w:cstheme="minorHAnsi"/>
                <w:sz w:val="24"/>
                <w:szCs w:val="24"/>
              </w:rPr>
              <w:t xml:space="preserve"> recopient à partir du tableau pendant la majeure partie de la leçon</w:t>
            </w:r>
          </w:p>
        </w:tc>
        <w:tc>
          <w:tcPr>
            <w:tcW w:w="1301" w:type="pct"/>
          </w:tcPr>
          <w:p w14:paraId="2AF620C1" w14:textId="77777777" w:rsidR="00E80262" w:rsidRPr="00E80262" w:rsidRDefault="00E80262"/>
        </w:tc>
      </w:tr>
      <w:tr w:rsidR="00E80262" w:rsidRPr="00E80262" w14:paraId="0FAC2AF0" w14:textId="77777777" w:rsidTr="00E80262">
        <w:tc>
          <w:tcPr>
            <w:tcW w:w="3699" w:type="pct"/>
          </w:tcPr>
          <w:p w14:paraId="5988FB2D" w14:textId="5B299380" w:rsidR="00E80262" w:rsidRPr="00E80262" w:rsidRDefault="00E80262" w:rsidP="00E80262">
            <w:pPr>
              <w:spacing w:before="60" w:after="60" w:line="276" w:lineRule="auto"/>
              <w:rPr>
                <w:rFonts w:cstheme="minorHAnsi"/>
                <w:sz w:val="24"/>
                <w:szCs w:val="24"/>
              </w:rPr>
            </w:pPr>
            <w:r w:rsidRPr="00E80262">
              <w:rPr>
                <w:rFonts w:cstheme="minorHAnsi"/>
                <w:sz w:val="24"/>
                <w:szCs w:val="24"/>
              </w:rPr>
              <w:t>5. L'enseignant.e se tient toujours à l'avant de la salle</w:t>
            </w:r>
          </w:p>
        </w:tc>
        <w:tc>
          <w:tcPr>
            <w:tcW w:w="1301" w:type="pct"/>
          </w:tcPr>
          <w:p w14:paraId="7718DB90" w14:textId="77777777" w:rsidR="00E80262" w:rsidRPr="00E80262" w:rsidRDefault="00E80262"/>
        </w:tc>
      </w:tr>
      <w:tr w:rsidR="00E80262" w:rsidRPr="00E80262" w14:paraId="0059FCF1" w14:textId="77777777" w:rsidTr="00E80262">
        <w:tc>
          <w:tcPr>
            <w:tcW w:w="3699" w:type="pct"/>
          </w:tcPr>
          <w:p w14:paraId="0CF251D1" w14:textId="730E5C6F" w:rsidR="00E80262" w:rsidRPr="00E80262" w:rsidRDefault="00E80262" w:rsidP="00E80262">
            <w:pPr>
              <w:spacing w:before="60" w:after="60" w:line="276" w:lineRule="auto"/>
              <w:rPr>
                <w:rFonts w:cstheme="minorHAnsi"/>
                <w:sz w:val="24"/>
                <w:szCs w:val="24"/>
              </w:rPr>
            </w:pPr>
            <w:r w:rsidRPr="00E80262">
              <w:rPr>
                <w:rFonts w:cstheme="minorHAnsi"/>
                <w:sz w:val="24"/>
                <w:szCs w:val="24"/>
              </w:rPr>
              <w:t xml:space="preserve">6. Les </w:t>
            </w:r>
            <w:proofErr w:type="spellStart"/>
            <w:r w:rsidRPr="00E80262">
              <w:rPr>
                <w:rFonts w:cstheme="minorHAnsi"/>
                <w:sz w:val="24"/>
                <w:szCs w:val="24"/>
              </w:rPr>
              <w:t>apprenant.e.s</w:t>
            </w:r>
            <w:proofErr w:type="spellEnd"/>
            <w:r w:rsidRPr="00E80262">
              <w:rPr>
                <w:rFonts w:cstheme="minorHAnsi"/>
                <w:sz w:val="24"/>
                <w:szCs w:val="24"/>
              </w:rPr>
              <w:t xml:space="preserve"> ont du temps pour réfléchir et traiter l'information avant de répondre</w:t>
            </w:r>
          </w:p>
        </w:tc>
        <w:tc>
          <w:tcPr>
            <w:tcW w:w="1301" w:type="pct"/>
          </w:tcPr>
          <w:p w14:paraId="47396810" w14:textId="77777777" w:rsidR="00E80262" w:rsidRPr="00E80262" w:rsidRDefault="00E80262"/>
        </w:tc>
      </w:tr>
      <w:tr w:rsidR="00E80262" w:rsidRPr="00E80262" w14:paraId="10F4D792" w14:textId="77777777" w:rsidTr="00E80262">
        <w:tc>
          <w:tcPr>
            <w:tcW w:w="3699" w:type="pct"/>
          </w:tcPr>
          <w:p w14:paraId="78EE1B3B" w14:textId="6F3AD3CA" w:rsidR="00E80262" w:rsidRPr="00E80262" w:rsidRDefault="00E80262" w:rsidP="00E80262">
            <w:pPr>
              <w:spacing w:before="60" w:after="60" w:line="276" w:lineRule="auto"/>
              <w:rPr>
                <w:rFonts w:cstheme="minorHAnsi"/>
                <w:sz w:val="24"/>
                <w:szCs w:val="24"/>
              </w:rPr>
            </w:pPr>
            <w:r w:rsidRPr="00E80262">
              <w:rPr>
                <w:rFonts w:cstheme="minorHAnsi"/>
                <w:sz w:val="24"/>
                <w:szCs w:val="24"/>
              </w:rPr>
              <w:t>7. L'enseignant.e dicte à partir du manuel</w:t>
            </w:r>
          </w:p>
        </w:tc>
        <w:tc>
          <w:tcPr>
            <w:tcW w:w="1301" w:type="pct"/>
          </w:tcPr>
          <w:p w14:paraId="6197A07D" w14:textId="77777777" w:rsidR="00E80262" w:rsidRPr="00E80262" w:rsidRDefault="00E80262"/>
        </w:tc>
      </w:tr>
      <w:tr w:rsidR="00E80262" w:rsidRPr="00E80262" w14:paraId="3D767468" w14:textId="77777777" w:rsidTr="00E80262">
        <w:tc>
          <w:tcPr>
            <w:tcW w:w="3699" w:type="pct"/>
          </w:tcPr>
          <w:p w14:paraId="22D642B8" w14:textId="17CEAFCC" w:rsidR="00E80262" w:rsidRPr="00E80262" w:rsidRDefault="00E80262" w:rsidP="00E80262">
            <w:pPr>
              <w:spacing w:before="60" w:after="60" w:line="276" w:lineRule="auto"/>
              <w:rPr>
                <w:rFonts w:cstheme="minorHAnsi"/>
                <w:sz w:val="24"/>
                <w:szCs w:val="24"/>
              </w:rPr>
            </w:pPr>
            <w:r w:rsidRPr="00E80262">
              <w:rPr>
                <w:rFonts w:cstheme="minorHAnsi"/>
                <w:sz w:val="24"/>
                <w:szCs w:val="24"/>
              </w:rPr>
              <w:t xml:space="preserve">8. Les </w:t>
            </w:r>
            <w:proofErr w:type="spellStart"/>
            <w:r w:rsidRPr="00E80262">
              <w:rPr>
                <w:rFonts w:cstheme="minorHAnsi"/>
                <w:sz w:val="24"/>
                <w:szCs w:val="24"/>
              </w:rPr>
              <w:t>apprenant.e.s</w:t>
            </w:r>
            <w:proofErr w:type="spellEnd"/>
            <w:r w:rsidRPr="00E80262">
              <w:rPr>
                <w:rFonts w:cstheme="minorHAnsi"/>
                <w:sz w:val="24"/>
                <w:szCs w:val="24"/>
              </w:rPr>
              <w:t xml:space="preserve"> ont peur de donner une mauvaise réponse ou de faire une erreur</w:t>
            </w:r>
          </w:p>
        </w:tc>
        <w:tc>
          <w:tcPr>
            <w:tcW w:w="1301" w:type="pct"/>
          </w:tcPr>
          <w:p w14:paraId="10CA56F3" w14:textId="77777777" w:rsidR="00E80262" w:rsidRPr="00E80262" w:rsidRDefault="00E80262"/>
        </w:tc>
      </w:tr>
      <w:tr w:rsidR="00E80262" w:rsidRPr="00E80262" w14:paraId="18ED7EC6" w14:textId="77777777" w:rsidTr="00E80262">
        <w:tc>
          <w:tcPr>
            <w:tcW w:w="3699" w:type="pct"/>
          </w:tcPr>
          <w:p w14:paraId="6A51E114" w14:textId="581D8BE0" w:rsidR="00E80262" w:rsidRPr="00E80262" w:rsidRDefault="00E80262" w:rsidP="00E80262">
            <w:pPr>
              <w:spacing w:before="60" w:after="60" w:line="276" w:lineRule="auto"/>
              <w:rPr>
                <w:rFonts w:cstheme="minorHAnsi"/>
                <w:sz w:val="24"/>
                <w:szCs w:val="24"/>
              </w:rPr>
            </w:pPr>
            <w:r w:rsidRPr="00E80262">
              <w:rPr>
                <w:rFonts w:cstheme="minorHAnsi"/>
                <w:sz w:val="24"/>
                <w:szCs w:val="24"/>
              </w:rPr>
              <w:t xml:space="preserve">9. Les </w:t>
            </w:r>
            <w:proofErr w:type="spellStart"/>
            <w:r w:rsidRPr="00E80262">
              <w:rPr>
                <w:rFonts w:cstheme="minorHAnsi"/>
                <w:sz w:val="24"/>
                <w:szCs w:val="24"/>
              </w:rPr>
              <w:t>apprenant.e.s</w:t>
            </w:r>
            <w:proofErr w:type="spellEnd"/>
            <w:r w:rsidRPr="00E80262">
              <w:rPr>
                <w:rFonts w:cstheme="minorHAnsi"/>
                <w:sz w:val="24"/>
                <w:szCs w:val="24"/>
              </w:rPr>
              <w:t xml:space="preserve"> vont sur le terrain pour collecter des objets en vue d’une enquête</w:t>
            </w:r>
          </w:p>
        </w:tc>
        <w:tc>
          <w:tcPr>
            <w:tcW w:w="1301" w:type="pct"/>
          </w:tcPr>
          <w:p w14:paraId="6234A6BD" w14:textId="77777777" w:rsidR="00E80262" w:rsidRPr="00E80262" w:rsidRDefault="00E80262"/>
        </w:tc>
      </w:tr>
      <w:tr w:rsidR="00E80262" w:rsidRPr="00E80262" w14:paraId="295EA6AB" w14:textId="77777777" w:rsidTr="00E80262">
        <w:tc>
          <w:tcPr>
            <w:tcW w:w="3699" w:type="pct"/>
          </w:tcPr>
          <w:p w14:paraId="02B2E0CA" w14:textId="1A9B5E8F" w:rsidR="00E80262" w:rsidRPr="00E80262" w:rsidRDefault="00E80262" w:rsidP="00E80262">
            <w:pPr>
              <w:spacing w:before="60" w:after="60" w:line="276" w:lineRule="auto"/>
              <w:rPr>
                <w:rFonts w:cstheme="minorHAnsi"/>
                <w:sz w:val="24"/>
                <w:szCs w:val="24"/>
              </w:rPr>
            </w:pPr>
            <w:r w:rsidRPr="00E80262">
              <w:rPr>
                <w:rFonts w:cstheme="minorHAnsi"/>
                <w:sz w:val="24"/>
                <w:szCs w:val="24"/>
              </w:rPr>
              <w:t>10. Les enseignant.e.</w:t>
            </w:r>
            <w:proofErr w:type="spellStart"/>
            <w:r w:rsidRPr="00E80262">
              <w:rPr>
                <w:rFonts w:cstheme="minorHAnsi"/>
                <w:sz w:val="24"/>
                <w:szCs w:val="24"/>
              </w:rPr>
              <w:t>s</w:t>
            </w:r>
            <w:proofErr w:type="spellEnd"/>
            <w:r w:rsidRPr="00E80262">
              <w:rPr>
                <w:rFonts w:cstheme="minorHAnsi"/>
                <w:sz w:val="24"/>
                <w:szCs w:val="24"/>
              </w:rPr>
              <w:t xml:space="preserve"> posent toujours des questions fermées avec deux réponses seulement : oui ou non/ vrai ou faux</w:t>
            </w:r>
          </w:p>
        </w:tc>
        <w:tc>
          <w:tcPr>
            <w:tcW w:w="1301" w:type="pct"/>
          </w:tcPr>
          <w:p w14:paraId="23665F31" w14:textId="77777777" w:rsidR="00E80262" w:rsidRPr="00E80262" w:rsidRDefault="00E80262"/>
        </w:tc>
      </w:tr>
      <w:tr w:rsidR="00E80262" w:rsidRPr="00E80262" w14:paraId="568D98FF" w14:textId="77777777" w:rsidTr="00E80262">
        <w:tc>
          <w:tcPr>
            <w:tcW w:w="3699" w:type="pct"/>
          </w:tcPr>
          <w:p w14:paraId="4CAB716C" w14:textId="3F78DBF7" w:rsidR="00E80262" w:rsidRPr="00E80262" w:rsidRDefault="00E80262" w:rsidP="00E80262">
            <w:pPr>
              <w:spacing w:before="60" w:after="60" w:line="276" w:lineRule="auto"/>
              <w:rPr>
                <w:rFonts w:cstheme="minorHAnsi"/>
                <w:sz w:val="24"/>
                <w:szCs w:val="24"/>
              </w:rPr>
            </w:pPr>
            <w:r w:rsidRPr="00E80262">
              <w:rPr>
                <w:rFonts w:cstheme="minorHAnsi"/>
                <w:sz w:val="24"/>
                <w:szCs w:val="24"/>
              </w:rPr>
              <w:t xml:space="preserve">11. L'enseignant.e connaît la vie des </w:t>
            </w:r>
            <w:proofErr w:type="spellStart"/>
            <w:r w:rsidRPr="00E80262">
              <w:rPr>
                <w:rFonts w:cstheme="minorHAnsi"/>
                <w:sz w:val="24"/>
                <w:szCs w:val="24"/>
              </w:rPr>
              <w:t>apprenant.e.s</w:t>
            </w:r>
            <w:proofErr w:type="spellEnd"/>
            <w:r w:rsidRPr="00E80262">
              <w:rPr>
                <w:rFonts w:cstheme="minorHAnsi"/>
                <w:sz w:val="24"/>
                <w:szCs w:val="24"/>
              </w:rPr>
              <w:t xml:space="preserve"> et trouve des exemples qui leur parlent</w:t>
            </w:r>
          </w:p>
        </w:tc>
        <w:tc>
          <w:tcPr>
            <w:tcW w:w="1301" w:type="pct"/>
          </w:tcPr>
          <w:p w14:paraId="682B0C8E" w14:textId="77777777" w:rsidR="00E80262" w:rsidRPr="00E80262" w:rsidRDefault="00E80262"/>
        </w:tc>
      </w:tr>
      <w:tr w:rsidR="00E80262" w:rsidRPr="00E80262" w14:paraId="668B4C7C" w14:textId="77777777" w:rsidTr="00E80262">
        <w:tc>
          <w:tcPr>
            <w:tcW w:w="3699" w:type="pct"/>
          </w:tcPr>
          <w:p w14:paraId="4B782159" w14:textId="178652BD" w:rsidR="00E80262" w:rsidRPr="00E80262" w:rsidRDefault="00E80262" w:rsidP="00E80262">
            <w:pPr>
              <w:spacing w:before="60" w:after="60" w:line="276" w:lineRule="auto"/>
              <w:rPr>
                <w:rFonts w:cstheme="minorHAnsi"/>
                <w:sz w:val="24"/>
                <w:szCs w:val="24"/>
              </w:rPr>
            </w:pPr>
            <w:r w:rsidRPr="00E80262">
              <w:rPr>
                <w:rFonts w:cstheme="minorHAnsi"/>
                <w:sz w:val="24"/>
                <w:szCs w:val="24"/>
              </w:rPr>
              <w:t xml:space="preserve">12. Les </w:t>
            </w:r>
            <w:proofErr w:type="spellStart"/>
            <w:r w:rsidRPr="00E80262">
              <w:rPr>
                <w:rFonts w:cstheme="minorHAnsi"/>
                <w:sz w:val="24"/>
                <w:szCs w:val="24"/>
              </w:rPr>
              <w:t>apprenant.e.s</w:t>
            </w:r>
            <w:proofErr w:type="spellEnd"/>
            <w:r w:rsidRPr="00E80262">
              <w:rPr>
                <w:rFonts w:cstheme="minorHAnsi"/>
                <w:sz w:val="24"/>
                <w:szCs w:val="24"/>
              </w:rPr>
              <w:t xml:space="preserve"> se sentent à l’aise pour poser des questions ; elles/ils font preuve de curiosité et savent apprendre de leurs erreurs</w:t>
            </w:r>
          </w:p>
        </w:tc>
        <w:tc>
          <w:tcPr>
            <w:tcW w:w="1301" w:type="pct"/>
          </w:tcPr>
          <w:p w14:paraId="5AA4277A" w14:textId="77777777" w:rsidR="00E80262" w:rsidRPr="00E80262" w:rsidRDefault="00E80262"/>
        </w:tc>
      </w:tr>
    </w:tbl>
    <w:p w14:paraId="06E97FD9" w14:textId="77777777" w:rsidR="00E80262" w:rsidRPr="00E80262" w:rsidRDefault="00E80262"/>
    <w:sectPr w:rsidR="00E80262" w:rsidRPr="00E80262" w:rsidSect="00C23D90">
      <w:footerReference w:type="default" r:id="rId7"/>
      <w:pgSz w:w="11900" w:h="16840"/>
      <w:pgMar w:top="726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C6F1143" w14:textId="77777777" w:rsidR="00A96212" w:rsidRDefault="00A96212" w:rsidP="00C23D90">
      <w:pPr>
        <w:spacing w:after="0" w:line="240" w:lineRule="auto"/>
      </w:pPr>
      <w:r>
        <w:separator/>
      </w:r>
    </w:p>
  </w:endnote>
  <w:endnote w:type="continuationSeparator" w:id="0">
    <w:p w14:paraId="0BA19081" w14:textId="77777777" w:rsidR="00A96212" w:rsidRDefault="00A96212" w:rsidP="00C23D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02FE46" w14:textId="52F7E76D" w:rsidR="00C23D90" w:rsidRDefault="00C23D90" w:rsidP="00C23D90">
    <w:pPr>
      <w:pStyle w:val="Footer"/>
    </w:pPr>
    <w:r>
      <w:t>Section 3 – Activité 3.1</w:t>
    </w:r>
    <w:r>
      <w:tab/>
    </w:r>
    <w:r>
      <w:tab/>
    </w:r>
    <w:r w:rsidRPr="00C17465">
      <w:rPr>
        <w:noProof/>
      </w:rPr>
      <w:drawing>
        <wp:inline distT="0" distB="0" distL="0" distR="0" wp14:anchorId="432611C7" wp14:editId="2684CFD8">
          <wp:extent cx="515769" cy="180000"/>
          <wp:effectExtent l="0" t="0" r="5080" b="0"/>
          <wp:docPr id="2" name="Picture 2" descr="Graphical user interface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Graphical user interface&#10;&#10;Description automatically generated with medium confidence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15769" cy="18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A86728E" w14:textId="77777777" w:rsidR="00A96212" w:rsidRDefault="00A96212" w:rsidP="00C23D90">
      <w:pPr>
        <w:spacing w:after="0" w:line="240" w:lineRule="auto"/>
      </w:pPr>
      <w:r>
        <w:separator/>
      </w:r>
    </w:p>
  </w:footnote>
  <w:footnote w:type="continuationSeparator" w:id="0">
    <w:p w14:paraId="152F2AD1" w14:textId="77777777" w:rsidR="00A96212" w:rsidRDefault="00A96212" w:rsidP="00C23D9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0262"/>
    <w:rsid w:val="00007866"/>
    <w:rsid w:val="000911BB"/>
    <w:rsid w:val="00360654"/>
    <w:rsid w:val="00373811"/>
    <w:rsid w:val="006552AC"/>
    <w:rsid w:val="0095049F"/>
    <w:rsid w:val="00A96212"/>
    <w:rsid w:val="00C23D90"/>
    <w:rsid w:val="00DF780E"/>
    <w:rsid w:val="00E80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1D34971"/>
  <w15:chartTrackingRefBased/>
  <w15:docId w15:val="{E5C0064C-5C3E-2545-B189-49F842A488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0262"/>
    <w:pPr>
      <w:spacing w:after="160" w:line="259" w:lineRule="auto"/>
    </w:pPr>
    <w:rPr>
      <w:sz w:val="22"/>
      <w:szCs w:val="22"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802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E80262"/>
    <w:rPr>
      <w:b/>
      <w:bCs/>
    </w:rPr>
  </w:style>
  <w:style w:type="paragraph" w:styleId="NormalWeb">
    <w:name w:val="Normal (Web)"/>
    <w:basedOn w:val="Normal"/>
    <w:uiPriority w:val="99"/>
    <w:unhideWhenUsed/>
    <w:rsid w:val="00C23D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Header">
    <w:name w:val="header"/>
    <w:basedOn w:val="Normal"/>
    <w:link w:val="HeaderChar"/>
    <w:uiPriority w:val="99"/>
    <w:unhideWhenUsed/>
    <w:rsid w:val="00C23D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3D90"/>
    <w:rPr>
      <w:sz w:val="22"/>
      <w:szCs w:val="22"/>
      <w:lang w:val="fr-FR"/>
    </w:rPr>
  </w:style>
  <w:style w:type="paragraph" w:styleId="Footer">
    <w:name w:val="footer"/>
    <w:basedOn w:val="Normal"/>
    <w:link w:val="FooterChar"/>
    <w:uiPriority w:val="99"/>
    <w:unhideWhenUsed/>
    <w:rsid w:val="00C23D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3D90"/>
    <w:rPr>
      <w:sz w:val="22"/>
      <w:szCs w:val="22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870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tif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tif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174</Words>
  <Characters>993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Michèle Deane</dc:creator>
  <cp:keywords/>
  <dc:description/>
  <cp:lastModifiedBy>Michèle Deane</cp:lastModifiedBy>
  <cp:revision>1</cp:revision>
  <dcterms:created xsi:type="dcterms:W3CDTF">2021-05-30T14:10:00Z</dcterms:created>
  <dcterms:modified xsi:type="dcterms:W3CDTF">2021-05-30T14:25:00Z</dcterms:modified>
</cp:coreProperties>
</file>