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901B" w14:textId="77777777" w:rsidR="00757F94" w:rsidRPr="00900ECB" w:rsidRDefault="002C07B6">
      <w:pPr>
        <w:rPr>
          <w:rFonts w:ascii="Roboto" w:eastAsia="Roboto" w:hAnsi="Roboto" w:cs="Roboto"/>
          <w:b/>
          <w:color w:val="008000"/>
        </w:rPr>
      </w:pPr>
      <w:r w:rsidRPr="00900ECB">
        <w:rPr>
          <w:rFonts w:ascii="Roboto" w:eastAsia="Roboto" w:hAnsi="Roboto" w:cs="Roboto"/>
          <w:b/>
          <w:color w:val="008000"/>
        </w:rPr>
        <w:t xml:space="preserve"> Signs of Stress - Self Assessment                                                                Teacher Resource</w:t>
      </w:r>
    </w:p>
    <w:tbl>
      <w:tblPr>
        <w:tblStyle w:val="a"/>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0"/>
        <w:gridCol w:w="960"/>
        <w:gridCol w:w="1170"/>
        <w:gridCol w:w="1425"/>
        <w:gridCol w:w="1320"/>
      </w:tblGrid>
      <w:tr w:rsidR="00757F94" w14:paraId="2F40901D" w14:textId="77777777" w:rsidTr="00900ECB">
        <w:trPr>
          <w:trHeight w:val="20"/>
        </w:trPr>
        <w:tc>
          <w:tcPr>
            <w:tcW w:w="9615" w:type="dxa"/>
            <w:gridSpan w:val="5"/>
            <w:shd w:val="clear" w:color="auto" w:fill="88E491"/>
          </w:tcPr>
          <w:p w14:paraId="2F40901C" w14:textId="77777777" w:rsidR="00757F94" w:rsidRDefault="002C07B6">
            <w:pPr>
              <w:rPr>
                <w:rFonts w:ascii="Roboto" w:eastAsia="Roboto" w:hAnsi="Roboto" w:cs="Roboto"/>
              </w:rPr>
            </w:pPr>
            <w:r>
              <w:rPr>
                <w:rFonts w:ascii="Roboto" w:eastAsia="Roboto" w:hAnsi="Roboto" w:cs="Roboto"/>
              </w:rPr>
              <w:t xml:space="preserve">Please answer the following questions honestly. Total your score at the end. If you don’t want to, you don’t have to share your score with anyone. This is to help you identify how much stress you are under. This is a difficult time for all of us and it’s important to take care of yourself. </w:t>
            </w:r>
          </w:p>
        </w:tc>
      </w:tr>
      <w:tr w:rsidR="00757F94" w14:paraId="2F409024" w14:textId="77777777">
        <w:trPr>
          <w:trHeight w:val="20"/>
        </w:trPr>
        <w:tc>
          <w:tcPr>
            <w:tcW w:w="4740" w:type="dxa"/>
            <w:shd w:val="clear" w:color="auto" w:fill="auto"/>
          </w:tcPr>
          <w:p w14:paraId="2F40901E" w14:textId="77777777" w:rsidR="00757F94" w:rsidRDefault="00757F94">
            <w:pPr>
              <w:rPr>
                <w:rFonts w:ascii="Roboto" w:eastAsia="Roboto" w:hAnsi="Roboto" w:cs="Roboto"/>
              </w:rPr>
            </w:pPr>
          </w:p>
        </w:tc>
        <w:tc>
          <w:tcPr>
            <w:tcW w:w="960" w:type="dxa"/>
            <w:shd w:val="clear" w:color="auto" w:fill="auto"/>
          </w:tcPr>
          <w:p w14:paraId="2F40901F" w14:textId="77777777" w:rsidR="00757F94" w:rsidRDefault="002C07B6">
            <w:pPr>
              <w:jc w:val="center"/>
              <w:rPr>
                <w:rFonts w:ascii="Roboto" w:eastAsia="Roboto" w:hAnsi="Roboto" w:cs="Roboto"/>
                <w:b/>
              </w:rPr>
            </w:pPr>
            <w:r>
              <w:rPr>
                <w:rFonts w:ascii="Roboto" w:eastAsia="Roboto" w:hAnsi="Roboto" w:cs="Roboto"/>
                <w:b/>
              </w:rPr>
              <w:t>Never</w:t>
            </w:r>
          </w:p>
          <w:p w14:paraId="2F409020" w14:textId="77777777" w:rsidR="00757F94" w:rsidRDefault="002C07B6">
            <w:pPr>
              <w:jc w:val="center"/>
              <w:rPr>
                <w:rFonts w:ascii="Roboto" w:eastAsia="Roboto" w:hAnsi="Roboto" w:cs="Roboto"/>
                <w:b/>
              </w:rPr>
            </w:pPr>
            <w:r>
              <w:rPr>
                <w:rFonts w:ascii="Roboto" w:eastAsia="Roboto" w:hAnsi="Roboto" w:cs="Roboto"/>
                <w:b/>
              </w:rPr>
              <w:t>(1)</w:t>
            </w:r>
          </w:p>
        </w:tc>
        <w:tc>
          <w:tcPr>
            <w:tcW w:w="1170" w:type="dxa"/>
            <w:shd w:val="clear" w:color="auto" w:fill="auto"/>
          </w:tcPr>
          <w:p w14:paraId="2F409021" w14:textId="77777777" w:rsidR="00757F94" w:rsidRDefault="002C07B6">
            <w:pPr>
              <w:jc w:val="center"/>
              <w:rPr>
                <w:rFonts w:ascii="Roboto" w:eastAsia="Roboto" w:hAnsi="Roboto" w:cs="Roboto"/>
                <w:b/>
              </w:rPr>
            </w:pPr>
            <w:r>
              <w:rPr>
                <w:rFonts w:ascii="Roboto" w:eastAsia="Roboto" w:hAnsi="Roboto" w:cs="Roboto"/>
                <w:b/>
              </w:rPr>
              <w:t>Once a month (2)</w:t>
            </w:r>
          </w:p>
        </w:tc>
        <w:tc>
          <w:tcPr>
            <w:tcW w:w="1425" w:type="dxa"/>
            <w:shd w:val="clear" w:color="auto" w:fill="auto"/>
          </w:tcPr>
          <w:p w14:paraId="2F409022" w14:textId="77777777" w:rsidR="00757F94" w:rsidRDefault="002C07B6">
            <w:pPr>
              <w:jc w:val="center"/>
              <w:rPr>
                <w:rFonts w:ascii="Roboto" w:eastAsia="Roboto" w:hAnsi="Roboto" w:cs="Roboto"/>
                <w:b/>
              </w:rPr>
            </w:pPr>
            <w:r>
              <w:rPr>
                <w:rFonts w:ascii="Roboto" w:eastAsia="Roboto" w:hAnsi="Roboto" w:cs="Roboto"/>
                <w:b/>
              </w:rPr>
              <w:t>Often/once a week (3)</w:t>
            </w:r>
          </w:p>
        </w:tc>
        <w:tc>
          <w:tcPr>
            <w:tcW w:w="1320" w:type="dxa"/>
            <w:shd w:val="clear" w:color="auto" w:fill="auto"/>
          </w:tcPr>
          <w:p w14:paraId="2F409023" w14:textId="77777777" w:rsidR="00757F94" w:rsidRDefault="002C07B6">
            <w:pPr>
              <w:jc w:val="center"/>
              <w:rPr>
                <w:rFonts w:ascii="Roboto" w:eastAsia="Roboto" w:hAnsi="Roboto" w:cs="Roboto"/>
                <w:b/>
              </w:rPr>
            </w:pPr>
            <w:proofErr w:type="gramStart"/>
            <w:r>
              <w:rPr>
                <w:rFonts w:ascii="Roboto" w:eastAsia="Roboto" w:hAnsi="Roboto" w:cs="Roboto"/>
                <w:b/>
              </w:rPr>
              <w:t>Always(</w:t>
            </w:r>
            <w:proofErr w:type="gramEnd"/>
            <w:r>
              <w:rPr>
                <w:rFonts w:ascii="Roboto" w:eastAsia="Roboto" w:hAnsi="Roboto" w:cs="Roboto"/>
                <w:b/>
              </w:rPr>
              <w:t>4)</w:t>
            </w:r>
          </w:p>
        </w:tc>
      </w:tr>
      <w:tr w:rsidR="00757F94" w14:paraId="2F40902A" w14:textId="77777777">
        <w:trPr>
          <w:trHeight w:val="20"/>
        </w:trPr>
        <w:tc>
          <w:tcPr>
            <w:tcW w:w="4740" w:type="dxa"/>
          </w:tcPr>
          <w:p w14:paraId="2F409025" w14:textId="77777777" w:rsidR="00757F94" w:rsidRDefault="002C07B6">
            <w:pPr>
              <w:rPr>
                <w:rFonts w:ascii="Roboto" w:eastAsia="Roboto" w:hAnsi="Roboto" w:cs="Roboto"/>
              </w:rPr>
            </w:pPr>
            <w:r>
              <w:rPr>
                <w:rFonts w:ascii="Roboto" w:eastAsia="Roboto" w:hAnsi="Roboto" w:cs="Roboto"/>
              </w:rPr>
              <w:t>1. I feel tense and nervous</w:t>
            </w:r>
          </w:p>
        </w:tc>
        <w:tc>
          <w:tcPr>
            <w:tcW w:w="960" w:type="dxa"/>
          </w:tcPr>
          <w:p w14:paraId="2F409026" w14:textId="77777777" w:rsidR="00757F94" w:rsidRDefault="00757F94">
            <w:pPr>
              <w:rPr>
                <w:rFonts w:ascii="Roboto" w:eastAsia="Roboto" w:hAnsi="Roboto" w:cs="Roboto"/>
              </w:rPr>
            </w:pPr>
          </w:p>
        </w:tc>
        <w:tc>
          <w:tcPr>
            <w:tcW w:w="1170" w:type="dxa"/>
          </w:tcPr>
          <w:p w14:paraId="2F409027" w14:textId="77777777" w:rsidR="00757F94" w:rsidRDefault="00757F94">
            <w:pPr>
              <w:rPr>
                <w:rFonts w:ascii="Roboto" w:eastAsia="Roboto" w:hAnsi="Roboto" w:cs="Roboto"/>
              </w:rPr>
            </w:pPr>
          </w:p>
        </w:tc>
        <w:tc>
          <w:tcPr>
            <w:tcW w:w="1425" w:type="dxa"/>
          </w:tcPr>
          <w:p w14:paraId="2F409028" w14:textId="77777777" w:rsidR="00757F94" w:rsidRDefault="00757F94">
            <w:pPr>
              <w:rPr>
                <w:rFonts w:ascii="Roboto" w:eastAsia="Roboto" w:hAnsi="Roboto" w:cs="Roboto"/>
              </w:rPr>
            </w:pPr>
          </w:p>
        </w:tc>
        <w:tc>
          <w:tcPr>
            <w:tcW w:w="1320" w:type="dxa"/>
          </w:tcPr>
          <w:p w14:paraId="2F409029" w14:textId="77777777" w:rsidR="00757F94" w:rsidRDefault="00757F94">
            <w:pPr>
              <w:rPr>
                <w:rFonts w:ascii="Roboto" w:eastAsia="Roboto" w:hAnsi="Roboto" w:cs="Roboto"/>
              </w:rPr>
            </w:pPr>
          </w:p>
        </w:tc>
      </w:tr>
      <w:tr w:rsidR="00757F94" w14:paraId="2F409030" w14:textId="77777777">
        <w:trPr>
          <w:trHeight w:val="20"/>
        </w:trPr>
        <w:tc>
          <w:tcPr>
            <w:tcW w:w="4740" w:type="dxa"/>
          </w:tcPr>
          <w:p w14:paraId="2F40902B" w14:textId="77777777" w:rsidR="00757F94" w:rsidRDefault="002C07B6">
            <w:pPr>
              <w:rPr>
                <w:rFonts w:ascii="Roboto" w:eastAsia="Roboto" w:hAnsi="Roboto" w:cs="Roboto"/>
              </w:rPr>
            </w:pPr>
            <w:r>
              <w:rPr>
                <w:rFonts w:ascii="Roboto" w:eastAsia="Roboto" w:hAnsi="Roboto" w:cs="Roboto"/>
              </w:rPr>
              <w:t>2. I have physical aches and pain</w:t>
            </w:r>
          </w:p>
        </w:tc>
        <w:tc>
          <w:tcPr>
            <w:tcW w:w="960" w:type="dxa"/>
          </w:tcPr>
          <w:p w14:paraId="2F40902C" w14:textId="77777777" w:rsidR="00757F94" w:rsidRDefault="00757F94">
            <w:pPr>
              <w:rPr>
                <w:rFonts w:ascii="Roboto" w:eastAsia="Roboto" w:hAnsi="Roboto" w:cs="Roboto"/>
              </w:rPr>
            </w:pPr>
          </w:p>
        </w:tc>
        <w:tc>
          <w:tcPr>
            <w:tcW w:w="1170" w:type="dxa"/>
          </w:tcPr>
          <w:p w14:paraId="2F40902D" w14:textId="77777777" w:rsidR="00757F94" w:rsidRDefault="00757F94">
            <w:pPr>
              <w:rPr>
                <w:rFonts w:ascii="Roboto" w:eastAsia="Roboto" w:hAnsi="Roboto" w:cs="Roboto"/>
              </w:rPr>
            </w:pPr>
          </w:p>
        </w:tc>
        <w:tc>
          <w:tcPr>
            <w:tcW w:w="1425" w:type="dxa"/>
          </w:tcPr>
          <w:p w14:paraId="2F40902E" w14:textId="77777777" w:rsidR="00757F94" w:rsidRDefault="00757F94">
            <w:pPr>
              <w:rPr>
                <w:rFonts w:ascii="Roboto" w:eastAsia="Roboto" w:hAnsi="Roboto" w:cs="Roboto"/>
              </w:rPr>
            </w:pPr>
          </w:p>
        </w:tc>
        <w:tc>
          <w:tcPr>
            <w:tcW w:w="1320" w:type="dxa"/>
          </w:tcPr>
          <w:p w14:paraId="2F40902F" w14:textId="77777777" w:rsidR="00757F94" w:rsidRDefault="00757F94">
            <w:pPr>
              <w:rPr>
                <w:rFonts w:ascii="Roboto" w:eastAsia="Roboto" w:hAnsi="Roboto" w:cs="Roboto"/>
              </w:rPr>
            </w:pPr>
          </w:p>
        </w:tc>
      </w:tr>
      <w:tr w:rsidR="00757F94" w14:paraId="2F409036" w14:textId="77777777">
        <w:trPr>
          <w:trHeight w:val="20"/>
        </w:trPr>
        <w:tc>
          <w:tcPr>
            <w:tcW w:w="4740" w:type="dxa"/>
          </w:tcPr>
          <w:p w14:paraId="2F409031" w14:textId="77777777" w:rsidR="00757F94" w:rsidRDefault="002C07B6">
            <w:pPr>
              <w:rPr>
                <w:rFonts w:ascii="Roboto" w:eastAsia="Roboto" w:hAnsi="Roboto" w:cs="Roboto"/>
              </w:rPr>
            </w:pPr>
            <w:r>
              <w:rPr>
                <w:rFonts w:ascii="Roboto" w:eastAsia="Roboto" w:hAnsi="Roboto" w:cs="Roboto"/>
              </w:rPr>
              <w:t>3. I am always tired, physically and mentally</w:t>
            </w:r>
          </w:p>
        </w:tc>
        <w:tc>
          <w:tcPr>
            <w:tcW w:w="960" w:type="dxa"/>
          </w:tcPr>
          <w:p w14:paraId="2F409032" w14:textId="77777777" w:rsidR="00757F94" w:rsidRDefault="00757F94">
            <w:pPr>
              <w:rPr>
                <w:rFonts w:ascii="Roboto" w:eastAsia="Roboto" w:hAnsi="Roboto" w:cs="Roboto"/>
              </w:rPr>
            </w:pPr>
          </w:p>
        </w:tc>
        <w:tc>
          <w:tcPr>
            <w:tcW w:w="1170" w:type="dxa"/>
          </w:tcPr>
          <w:p w14:paraId="2F409033" w14:textId="77777777" w:rsidR="00757F94" w:rsidRDefault="00757F94">
            <w:pPr>
              <w:rPr>
                <w:rFonts w:ascii="Roboto" w:eastAsia="Roboto" w:hAnsi="Roboto" w:cs="Roboto"/>
              </w:rPr>
            </w:pPr>
          </w:p>
        </w:tc>
        <w:tc>
          <w:tcPr>
            <w:tcW w:w="1425" w:type="dxa"/>
          </w:tcPr>
          <w:p w14:paraId="2F409034" w14:textId="77777777" w:rsidR="00757F94" w:rsidRDefault="00757F94">
            <w:pPr>
              <w:rPr>
                <w:rFonts w:ascii="Roboto" w:eastAsia="Roboto" w:hAnsi="Roboto" w:cs="Roboto"/>
              </w:rPr>
            </w:pPr>
          </w:p>
        </w:tc>
        <w:tc>
          <w:tcPr>
            <w:tcW w:w="1320" w:type="dxa"/>
          </w:tcPr>
          <w:p w14:paraId="2F409035" w14:textId="77777777" w:rsidR="00757F94" w:rsidRDefault="00757F94">
            <w:pPr>
              <w:rPr>
                <w:rFonts w:ascii="Roboto" w:eastAsia="Roboto" w:hAnsi="Roboto" w:cs="Roboto"/>
              </w:rPr>
            </w:pPr>
          </w:p>
        </w:tc>
      </w:tr>
      <w:tr w:rsidR="00757F94" w14:paraId="2F40903C" w14:textId="77777777">
        <w:trPr>
          <w:trHeight w:val="20"/>
        </w:trPr>
        <w:tc>
          <w:tcPr>
            <w:tcW w:w="4740" w:type="dxa"/>
          </w:tcPr>
          <w:p w14:paraId="2F409037" w14:textId="77777777" w:rsidR="00757F94" w:rsidRDefault="002C07B6">
            <w:pPr>
              <w:rPr>
                <w:rFonts w:ascii="Roboto" w:eastAsia="Roboto" w:hAnsi="Roboto" w:cs="Roboto"/>
              </w:rPr>
            </w:pPr>
            <w:r>
              <w:rPr>
                <w:rFonts w:ascii="Roboto" w:eastAsia="Roboto" w:hAnsi="Roboto" w:cs="Roboto"/>
              </w:rPr>
              <w:t>4. I cannot tolerate noises</w:t>
            </w:r>
          </w:p>
        </w:tc>
        <w:tc>
          <w:tcPr>
            <w:tcW w:w="960" w:type="dxa"/>
          </w:tcPr>
          <w:p w14:paraId="2F409038" w14:textId="77777777" w:rsidR="00757F94" w:rsidRDefault="00757F94">
            <w:pPr>
              <w:rPr>
                <w:rFonts w:ascii="Roboto" w:eastAsia="Roboto" w:hAnsi="Roboto" w:cs="Roboto"/>
              </w:rPr>
            </w:pPr>
          </w:p>
        </w:tc>
        <w:tc>
          <w:tcPr>
            <w:tcW w:w="1170" w:type="dxa"/>
          </w:tcPr>
          <w:p w14:paraId="2F409039" w14:textId="77777777" w:rsidR="00757F94" w:rsidRDefault="00757F94">
            <w:pPr>
              <w:rPr>
                <w:rFonts w:ascii="Roboto" w:eastAsia="Roboto" w:hAnsi="Roboto" w:cs="Roboto"/>
              </w:rPr>
            </w:pPr>
          </w:p>
        </w:tc>
        <w:tc>
          <w:tcPr>
            <w:tcW w:w="1425" w:type="dxa"/>
          </w:tcPr>
          <w:p w14:paraId="2F40903A" w14:textId="77777777" w:rsidR="00757F94" w:rsidRDefault="00757F94">
            <w:pPr>
              <w:rPr>
                <w:rFonts w:ascii="Roboto" w:eastAsia="Roboto" w:hAnsi="Roboto" w:cs="Roboto"/>
              </w:rPr>
            </w:pPr>
          </w:p>
        </w:tc>
        <w:tc>
          <w:tcPr>
            <w:tcW w:w="1320" w:type="dxa"/>
          </w:tcPr>
          <w:p w14:paraId="2F40903B" w14:textId="77777777" w:rsidR="00757F94" w:rsidRDefault="00757F94">
            <w:pPr>
              <w:rPr>
                <w:rFonts w:ascii="Roboto" w:eastAsia="Roboto" w:hAnsi="Roboto" w:cs="Roboto"/>
              </w:rPr>
            </w:pPr>
          </w:p>
        </w:tc>
      </w:tr>
      <w:tr w:rsidR="00757F94" w14:paraId="2F409042" w14:textId="77777777">
        <w:trPr>
          <w:trHeight w:val="20"/>
        </w:trPr>
        <w:tc>
          <w:tcPr>
            <w:tcW w:w="4740" w:type="dxa"/>
          </w:tcPr>
          <w:p w14:paraId="2F40903D" w14:textId="77777777" w:rsidR="00757F94" w:rsidRDefault="002C07B6">
            <w:pPr>
              <w:rPr>
                <w:rFonts w:ascii="Roboto" w:eastAsia="Roboto" w:hAnsi="Roboto" w:cs="Roboto"/>
              </w:rPr>
            </w:pPr>
            <w:r>
              <w:rPr>
                <w:rFonts w:ascii="Roboto" w:eastAsia="Roboto" w:hAnsi="Roboto" w:cs="Roboto"/>
              </w:rPr>
              <w:t>5. My work no longer interests me</w:t>
            </w:r>
          </w:p>
        </w:tc>
        <w:tc>
          <w:tcPr>
            <w:tcW w:w="960" w:type="dxa"/>
          </w:tcPr>
          <w:p w14:paraId="2F40903E" w14:textId="77777777" w:rsidR="00757F94" w:rsidRDefault="00757F94">
            <w:pPr>
              <w:rPr>
                <w:rFonts w:ascii="Roboto" w:eastAsia="Roboto" w:hAnsi="Roboto" w:cs="Roboto"/>
              </w:rPr>
            </w:pPr>
          </w:p>
        </w:tc>
        <w:tc>
          <w:tcPr>
            <w:tcW w:w="1170" w:type="dxa"/>
          </w:tcPr>
          <w:p w14:paraId="2F40903F" w14:textId="77777777" w:rsidR="00757F94" w:rsidRDefault="00757F94">
            <w:pPr>
              <w:rPr>
                <w:rFonts w:ascii="Roboto" w:eastAsia="Roboto" w:hAnsi="Roboto" w:cs="Roboto"/>
              </w:rPr>
            </w:pPr>
          </w:p>
        </w:tc>
        <w:tc>
          <w:tcPr>
            <w:tcW w:w="1425" w:type="dxa"/>
          </w:tcPr>
          <w:p w14:paraId="2F409040" w14:textId="77777777" w:rsidR="00757F94" w:rsidRDefault="00757F94">
            <w:pPr>
              <w:rPr>
                <w:rFonts w:ascii="Roboto" w:eastAsia="Roboto" w:hAnsi="Roboto" w:cs="Roboto"/>
              </w:rPr>
            </w:pPr>
          </w:p>
        </w:tc>
        <w:tc>
          <w:tcPr>
            <w:tcW w:w="1320" w:type="dxa"/>
          </w:tcPr>
          <w:p w14:paraId="2F409041" w14:textId="77777777" w:rsidR="00757F94" w:rsidRDefault="00757F94">
            <w:pPr>
              <w:rPr>
                <w:rFonts w:ascii="Roboto" w:eastAsia="Roboto" w:hAnsi="Roboto" w:cs="Roboto"/>
              </w:rPr>
            </w:pPr>
          </w:p>
        </w:tc>
      </w:tr>
      <w:tr w:rsidR="00757F94" w14:paraId="2F409048" w14:textId="77777777">
        <w:trPr>
          <w:trHeight w:val="20"/>
        </w:trPr>
        <w:tc>
          <w:tcPr>
            <w:tcW w:w="4740" w:type="dxa"/>
          </w:tcPr>
          <w:p w14:paraId="2F409043" w14:textId="77777777" w:rsidR="00757F94" w:rsidRDefault="002C07B6">
            <w:pPr>
              <w:rPr>
                <w:rFonts w:ascii="Roboto" w:eastAsia="Roboto" w:hAnsi="Roboto" w:cs="Roboto"/>
              </w:rPr>
            </w:pPr>
            <w:r>
              <w:rPr>
                <w:rFonts w:ascii="Roboto" w:eastAsia="Roboto" w:hAnsi="Roboto" w:cs="Roboto"/>
              </w:rPr>
              <w:t>6. I act impulsively</w:t>
            </w:r>
          </w:p>
        </w:tc>
        <w:tc>
          <w:tcPr>
            <w:tcW w:w="960" w:type="dxa"/>
          </w:tcPr>
          <w:p w14:paraId="2F409044" w14:textId="77777777" w:rsidR="00757F94" w:rsidRDefault="00757F94">
            <w:pPr>
              <w:rPr>
                <w:rFonts w:ascii="Roboto" w:eastAsia="Roboto" w:hAnsi="Roboto" w:cs="Roboto"/>
              </w:rPr>
            </w:pPr>
          </w:p>
        </w:tc>
        <w:tc>
          <w:tcPr>
            <w:tcW w:w="1170" w:type="dxa"/>
          </w:tcPr>
          <w:p w14:paraId="2F409045" w14:textId="77777777" w:rsidR="00757F94" w:rsidRDefault="00757F94">
            <w:pPr>
              <w:rPr>
                <w:rFonts w:ascii="Roboto" w:eastAsia="Roboto" w:hAnsi="Roboto" w:cs="Roboto"/>
              </w:rPr>
            </w:pPr>
          </w:p>
        </w:tc>
        <w:tc>
          <w:tcPr>
            <w:tcW w:w="1425" w:type="dxa"/>
          </w:tcPr>
          <w:p w14:paraId="2F409046" w14:textId="77777777" w:rsidR="00757F94" w:rsidRDefault="00757F94">
            <w:pPr>
              <w:rPr>
                <w:rFonts w:ascii="Roboto" w:eastAsia="Roboto" w:hAnsi="Roboto" w:cs="Roboto"/>
              </w:rPr>
            </w:pPr>
          </w:p>
        </w:tc>
        <w:tc>
          <w:tcPr>
            <w:tcW w:w="1320" w:type="dxa"/>
          </w:tcPr>
          <w:p w14:paraId="2F409047" w14:textId="77777777" w:rsidR="00757F94" w:rsidRDefault="00757F94">
            <w:pPr>
              <w:rPr>
                <w:rFonts w:ascii="Roboto" w:eastAsia="Roboto" w:hAnsi="Roboto" w:cs="Roboto"/>
              </w:rPr>
            </w:pPr>
          </w:p>
        </w:tc>
      </w:tr>
      <w:tr w:rsidR="00757F94" w14:paraId="2F40904E" w14:textId="77777777">
        <w:trPr>
          <w:trHeight w:val="20"/>
        </w:trPr>
        <w:tc>
          <w:tcPr>
            <w:tcW w:w="4740" w:type="dxa"/>
          </w:tcPr>
          <w:p w14:paraId="2F409049" w14:textId="77777777" w:rsidR="00757F94" w:rsidRDefault="002C07B6">
            <w:pPr>
              <w:rPr>
                <w:rFonts w:ascii="Roboto" w:eastAsia="Roboto" w:hAnsi="Roboto" w:cs="Roboto"/>
              </w:rPr>
            </w:pPr>
            <w:r>
              <w:rPr>
                <w:rFonts w:ascii="Roboto" w:eastAsia="Roboto" w:hAnsi="Roboto" w:cs="Roboto"/>
              </w:rPr>
              <w:t>7. I can’t get distressing events out of my mind</w:t>
            </w:r>
          </w:p>
        </w:tc>
        <w:tc>
          <w:tcPr>
            <w:tcW w:w="960" w:type="dxa"/>
          </w:tcPr>
          <w:p w14:paraId="2F40904A" w14:textId="77777777" w:rsidR="00757F94" w:rsidRDefault="00757F94">
            <w:pPr>
              <w:rPr>
                <w:rFonts w:ascii="Roboto" w:eastAsia="Roboto" w:hAnsi="Roboto" w:cs="Roboto"/>
              </w:rPr>
            </w:pPr>
          </w:p>
        </w:tc>
        <w:tc>
          <w:tcPr>
            <w:tcW w:w="1170" w:type="dxa"/>
          </w:tcPr>
          <w:p w14:paraId="2F40904B" w14:textId="77777777" w:rsidR="00757F94" w:rsidRDefault="00757F94">
            <w:pPr>
              <w:rPr>
                <w:rFonts w:ascii="Roboto" w:eastAsia="Roboto" w:hAnsi="Roboto" w:cs="Roboto"/>
              </w:rPr>
            </w:pPr>
          </w:p>
        </w:tc>
        <w:tc>
          <w:tcPr>
            <w:tcW w:w="1425" w:type="dxa"/>
          </w:tcPr>
          <w:p w14:paraId="2F40904C" w14:textId="77777777" w:rsidR="00757F94" w:rsidRDefault="00757F94">
            <w:pPr>
              <w:rPr>
                <w:rFonts w:ascii="Roboto" w:eastAsia="Roboto" w:hAnsi="Roboto" w:cs="Roboto"/>
              </w:rPr>
            </w:pPr>
          </w:p>
        </w:tc>
        <w:tc>
          <w:tcPr>
            <w:tcW w:w="1320" w:type="dxa"/>
          </w:tcPr>
          <w:p w14:paraId="2F40904D" w14:textId="77777777" w:rsidR="00757F94" w:rsidRDefault="00757F94">
            <w:pPr>
              <w:rPr>
                <w:rFonts w:ascii="Roboto" w:eastAsia="Roboto" w:hAnsi="Roboto" w:cs="Roboto"/>
              </w:rPr>
            </w:pPr>
          </w:p>
        </w:tc>
      </w:tr>
      <w:tr w:rsidR="00757F94" w14:paraId="2F409054" w14:textId="77777777">
        <w:trPr>
          <w:trHeight w:val="20"/>
        </w:trPr>
        <w:tc>
          <w:tcPr>
            <w:tcW w:w="4740" w:type="dxa"/>
          </w:tcPr>
          <w:p w14:paraId="2F40904F" w14:textId="77777777" w:rsidR="00757F94" w:rsidRDefault="002C07B6">
            <w:pPr>
              <w:rPr>
                <w:rFonts w:ascii="Roboto" w:eastAsia="Roboto" w:hAnsi="Roboto" w:cs="Roboto"/>
              </w:rPr>
            </w:pPr>
            <w:r>
              <w:rPr>
                <w:rFonts w:ascii="Roboto" w:eastAsia="Roboto" w:hAnsi="Roboto" w:cs="Roboto"/>
              </w:rPr>
              <w:t>8. I am sad and feel like crying</w:t>
            </w:r>
          </w:p>
        </w:tc>
        <w:tc>
          <w:tcPr>
            <w:tcW w:w="960" w:type="dxa"/>
          </w:tcPr>
          <w:p w14:paraId="2F409050" w14:textId="77777777" w:rsidR="00757F94" w:rsidRDefault="00757F94">
            <w:pPr>
              <w:rPr>
                <w:rFonts w:ascii="Roboto" w:eastAsia="Roboto" w:hAnsi="Roboto" w:cs="Roboto"/>
              </w:rPr>
            </w:pPr>
          </w:p>
        </w:tc>
        <w:tc>
          <w:tcPr>
            <w:tcW w:w="1170" w:type="dxa"/>
          </w:tcPr>
          <w:p w14:paraId="2F409051" w14:textId="77777777" w:rsidR="00757F94" w:rsidRDefault="00757F94">
            <w:pPr>
              <w:rPr>
                <w:rFonts w:ascii="Roboto" w:eastAsia="Roboto" w:hAnsi="Roboto" w:cs="Roboto"/>
              </w:rPr>
            </w:pPr>
          </w:p>
        </w:tc>
        <w:tc>
          <w:tcPr>
            <w:tcW w:w="1425" w:type="dxa"/>
          </w:tcPr>
          <w:p w14:paraId="2F409052" w14:textId="77777777" w:rsidR="00757F94" w:rsidRDefault="00757F94">
            <w:pPr>
              <w:rPr>
                <w:rFonts w:ascii="Roboto" w:eastAsia="Roboto" w:hAnsi="Roboto" w:cs="Roboto"/>
              </w:rPr>
            </w:pPr>
          </w:p>
        </w:tc>
        <w:tc>
          <w:tcPr>
            <w:tcW w:w="1320" w:type="dxa"/>
          </w:tcPr>
          <w:p w14:paraId="2F409053" w14:textId="77777777" w:rsidR="00757F94" w:rsidRDefault="00757F94">
            <w:pPr>
              <w:rPr>
                <w:rFonts w:ascii="Roboto" w:eastAsia="Roboto" w:hAnsi="Roboto" w:cs="Roboto"/>
              </w:rPr>
            </w:pPr>
          </w:p>
        </w:tc>
      </w:tr>
      <w:tr w:rsidR="00757F94" w14:paraId="2F40905A" w14:textId="77777777">
        <w:trPr>
          <w:trHeight w:val="20"/>
        </w:trPr>
        <w:tc>
          <w:tcPr>
            <w:tcW w:w="4740" w:type="dxa"/>
          </w:tcPr>
          <w:p w14:paraId="2F409055" w14:textId="77777777" w:rsidR="00757F94" w:rsidRDefault="002C07B6">
            <w:pPr>
              <w:rPr>
                <w:rFonts w:ascii="Roboto" w:eastAsia="Roboto" w:hAnsi="Roboto" w:cs="Roboto"/>
              </w:rPr>
            </w:pPr>
            <w:r>
              <w:rPr>
                <w:rFonts w:ascii="Roboto" w:eastAsia="Roboto" w:hAnsi="Roboto" w:cs="Roboto"/>
              </w:rPr>
              <w:t>9. I am less efficient than I used to be</w:t>
            </w:r>
          </w:p>
        </w:tc>
        <w:tc>
          <w:tcPr>
            <w:tcW w:w="960" w:type="dxa"/>
          </w:tcPr>
          <w:p w14:paraId="2F409056" w14:textId="77777777" w:rsidR="00757F94" w:rsidRDefault="00757F94">
            <w:pPr>
              <w:rPr>
                <w:rFonts w:ascii="Roboto" w:eastAsia="Roboto" w:hAnsi="Roboto" w:cs="Roboto"/>
              </w:rPr>
            </w:pPr>
          </w:p>
        </w:tc>
        <w:tc>
          <w:tcPr>
            <w:tcW w:w="1170" w:type="dxa"/>
          </w:tcPr>
          <w:p w14:paraId="2F409057" w14:textId="77777777" w:rsidR="00757F94" w:rsidRDefault="00757F94">
            <w:pPr>
              <w:rPr>
                <w:rFonts w:ascii="Roboto" w:eastAsia="Roboto" w:hAnsi="Roboto" w:cs="Roboto"/>
              </w:rPr>
            </w:pPr>
          </w:p>
        </w:tc>
        <w:tc>
          <w:tcPr>
            <w:tcW w:w="1425" w:type="dxa"/>
          </w:tcPr>
          <w:p w14:paraId="2F409058" w14:textId="77777777" w:rsidR="00757F94" w:rsidRDefault="00757F94">
            <w:pPr>
              <w:rPr>
                <w:rFonts w:ascii="Roboto" w:eastAsia="Roboto" w:hAnsi="Roboto" w:cs="Roboto"/>
              </w:rPr>
            </w:pPr>
          </w:p>
        </w:tc>
        <w:tc>
          <w:tcPr>
            <w:tcW w:w="1320" w:type="dxa"/>
          </w:tcPr>
          <w:p w14:paraId="2F409059" w14:textId="77777777" w:rsidR="00757F94" w:rsidRDefault="00757F94">
            <w:pPr>
              <w:rPr>
                <w:rFonts w:ascii="Roboto" w:eastAsia="Roboto" w:hAnsi="Roboto" w:cs="Roboto"/>
              </w:rPr>
            </w:pPr>
          </w:p>
        </w:tc>
      </w:tr>
      <w:tr w:rsidR="00757F94" w14:paraId="2F409060" w14:textId="77777777">
        <w:trPr>
          <w:trHeight w:val="20"/>
        </w:trPr>
        <w:tc>
          <w:tcPr>
            <w:tcW w:w="4740" w:type="dxa"/>
          </w:tcPr>
          <w:p w14:paraId="2F40905B" w14:textId="77777777" w:rsidR="00757F94" w:rsidRDefault="002C07B6">
            <w:pPr>
              <w:rPr>
                <w:rFonts w:ascii="Roboto" w:eastAsia="Roboto" w:hAnsi="Roboto" w:cs="Roboto"/>
              </w:rPr>
            </w:pPr>
            <w:r>
              <w:rPr>
                <w:rFonts w:ascii="Roboto" w:eastAsia="Roboto" w:hAnsi="Roboto" w:cs="Roboto"/>
              </w:rPr>
              <w:t>10. I have trouble planning and thinking clearly</w:t>
            </w:r>
          </w:p>
        </w:tc>
        <w:tc>
          <w:tcPr>
            <w:tcW w:w="960" w:type="dxa"/>
          </w:tcPr>
          <w:p w14:paraId="2F40905C" w14:textId="77777777" w:rsidR="00757F94" w:rsidRDefault="00757F94">
            <w:pPr>
              <w:rPr>
                <w:rFonts w:ascii="Roboto" w:eastAsia="Roboto" w:hAnsi="Roboto" w:cs="Roboto"/>
              </w:rPr>
            </w:pPr>
          </w:p>
        </w:tc>
        <w:tc>
          <w:tcPr>
            <w:tcW w:w="1170" w:type="dxa"/>
          </w:tcPr>
          <w:p w14:paraId="2F40905D" w14:textId="77777777" w:rsidR="00757F94" w:rsidRDefault="00757F94">
            <w:pPr>
              <w:rPr>
                <w:rFonts w:ascii="Roboto" w:eastAsia="Roboto" w:hAnsi="Roboto" w:cs="Roboto"/>
              </w:rPr>
            </w:pPr>
          </w:p>
        </w:tc>
        <w:tc>
          <w:tcPr>
            <w:tcW w:w="1425" w:type="dxa"/>
          </w:tcPr>
          <w:p w14:paraId="2F40905E" w14:textId="77777777" w:rsidR="00757F94" w:rsidRDefault="00757F94">
            <w:pPr>
              <w:rPr>
                <w:rFonts w:ascii="Roboto" w:eastAsia="Roboto" w:hAnsi="Roboto" w:cs="Roboto"/>
              </w:rPr>
            </w:pPr>
          </w:p>
        </w:tc>
        <w:tc>
          <w:tcPr>
            <w:tcW w:w="1320" w:type="dxa"/>
          </w:tcPr>
          <w:p w14:paraId="2F40905F" w14:textId="77777777" w:rsidR="00757F94" w:rsidRDefault="00757F94">
            <w:pPr>
              <w:rPr>
                <w:rFonts w:ascii="Roboto" w:eastAsia="Roboto" w:hAnsi="Roboto" w:cs="Roboto"/>
              </w:rPr>
            </w:pPr>
          </w:p>
        </w:tc>
      </w:tr>
      <w:tr w:rsidR="00757F94" w14:paraId="2F409066" w14:textId="77777777">
        <w:trPr>
          <w:trHeight w:val="20"/>
        </w:trPr>
        <w:tc>
          <w:tcPr>
            <w:tcW w:w="4740" w:type="dxa"/>
          </w:tcPr>
          <w:p w14:paraId="2F409061" w14:textId="77777777" w:rsidR="00757F94" w:rsidRDefault="002C07B6">
            <w:pPr>
              <w:rPr>
                <w:rFonts w:ascii="Roboto" w:eastAsia="Roboto" w:hAnsi="Roboto" w:cs="Roboto"/>
              </w:rPr>
            </w:pPr>
            <w:r>
              <w:rPr>
                <w:rFonts w:ascii="Roboto" w:eastAsia="Roboto" w:hAnsi="Roboto" w:cs="Roboto"/>
              </w:rPr>
              <w:t>11. I have difficulty sleeping</w:t>
            </w:r>
          </w:p>
        </w:tc>
        <w:tc>
          <w:tcPr>
            <w:tcW w:w="960" w:type="dxa"/>
          </w:tcPr>
          <w:p w14:paraId="2F409062" w14:textId="77777777" w:rsidR="00757F94" w:rsidRDefault="00757F94">
            <w:pPr>
              <w:rPr>
                <w:rFonts w:ascii="Roboto" w:eastAsia="Roboto" w:hAnsi="Roboto" w:cs="Roboto"/>
              </w:rPr>
            </w:pPr>
          </w:p>
        </w:tc>
        <w:tc>
          <w:tcPr>
            <w:tcW w:w="1170" w:type="dxa"/>
          </w:tcPr>
          <w:p w14:paraId="2F409063" w14:textId="77777777" w:rsidR="00757F94" w:rsidRDefault="00757F94">
            <w:pPr>
              <w:rPr>
                <w:rFonts w:ascii="Roboto" w:eastAsia="Roboto" w:hAnsi="Roboto" w:cs="Roboto"/>
              </w:rPr>
            </w:pPr>
          </w:p>
        </w:tc>
        <w:tc>
          <w:tcPr>
            <w:tcW w:w="1425" w:type="dxa"/>
          </w:tcPr>
          <w:p w14:paraId="2F409064" w14:textId="77777777" w:rsidR="00757F94" w:rsidRDefault="00757F94">
            <w:pPr>
              <w:rPr>
                <w:rFonts w:ascii="Roboto" w:eastAsia="Roboto" w:hAnsi="Roboto" w:cs="Roboto"/>
              </w:rPr>
            </w:pPr>
          </w:p>
        </w:tc>
        <w:tc>
          <w:tcPr>
            <w:tcW w:w="1320" w:type="dxa"/>
          </w:tcPr>
          <w:p w14:paraId="2F409065" w14:textId="77777777" w:rsidR="00757F94" w:rsidRDefault="00757F94">
            <w:pPr>
              <w:rPr>
                <w:rFonts w:ascii="Roboto" w:eastAsia="Roboto" w:hAnsi="Roboto" w:cs="Roboto"/>
              </w:rPr>
            </w:pPr>
          </w:p>
        </w:tc>
      </w:tr>
      <w:tr w:rsidR="00757F94" w14:paraId="2F40906C" w14:textId="77777777">
        <w:trPr>
          <w:trHeight w:val="20"/>
        </w:trPr>
        <w:tc>
          <w:tcPr>
            <w:tcW w:w="4740" w:type="dxa"/>
          </w:tcPr>
          <w:p w14:paraId="2F409067" w14:textId="77777777" w:rsidR="00757F94" w:rsidRDefault="002C07B6">
            <w:pPr>
              <w:rPr>
                <w:rFonts w:ascii="Roboto" w:eastAsia="Roboto" w:hAnsi="Roboto" w:cs="Roboto"/>
              </w:rPr>
            </w:pPr>
            <w:r>
              <w:rPr>
                <w:rFonts w:ascii="Roboto" w:eastAsia="Roboto" w:hAnsi="Roboto" w:cs="Roboto"/>
              </w:rPr>
              <w:t>12. Doing even routine things is an effort</w:t>
            </w:r>
          </w:p>
        </w:tc>
        <w:tc>
          <w:tcPr>
            <w:tcW w:w="960" w:type="dxa"/>
          </w:tcPr>
          <w:p w14:paraId="2F409068" w14:textId="77777777" w:rsidR="00757F94" w:rsidRDefault="00757F94">
            <w:pPr>
              <w:rPr>
                <w:rFonts w:ascii="Roboto" w:eastAsia="Roboto" w:hAnsi="Roboto" w:cs="Roboto"/>
              </w:rPr>
            </w:pPr>
          </w:p>
        </w:tc>
        <w:tc>
          <w:tcPr>
            <w:tcW w:w="1170" w:type="dxa"/>
          </w:tcPr>
          <w:p w14:paraId="2F409069" w14:textId="77777777" w:rsidR="00757F94" w:rsidRDefault="00757F94">
            <w:pPr>
              <w:rPr>
                <w:rFonts w:ascii="Roboto" w:eastAsia="Roboto" w:hAnsi="Roboto" w:cs="Roboto"/>
              </w:rPr>
            </w:pPr>
          </w:p>
        </w:tc>
        <w:tc>
          <w:tcPr>
            <w:tcW w:w="1425" w:type="dxa"/>
          </w:tcPr>
          <w:p w14:paraId="2F40906A" w14:textId="77777777" w:rsidR="00757F94" w:rsidRDefault="00757F94">
            <w:pPr>
              <w:rPr>
                <w:rFonts w:ascii="Roboto" w:eastAsia="Roboto" w:hAnsi="Roboto" w:cs="Roboto"/>
              </w:rPr>
            </w:pPr>
          </w:p>
        </w:tc>
        <w:tc>
          <w:tcPr>
            <w:tcW w:w="1320" w:type="dxa"/>
          </w:tcPr>
          <w:p w14:paraId="2F40906B" w14:textId="77777777" w:rsidR="00757F94" w:rsidRDefault="00757F94">
            <w:pPr>
              <w:rPr>
                <w:rFonts w:ascii="Roboto" w:eastAsia="Roboto" w:hAnsi="Roboto" w:cs="Roboto"/>
              </w:rPr>
            </w:pPr>
          </w:p>
        </w:tc>
      </w:tr>
      <w:tr w:rsidR="00757F94" w14:paraId="2F409072" w14:textId="77777777">
        <w:trPr>
          <w:trHeight w:val="20"/>
        </w:trPr>
        <w:tc>
          <w:tcPr>
            <w:tcW w:w="4740" w:type="dxa"/>
          </w:tcPr>
          <w:p w14:paraId="2F40906D" w14:textId="77777777" w:rsidR="00757F94" w:rsidRDefault="002C07B6">
            <w:pPr>
              <w:rPr>
                <w:rFonts w:ascii="Roboto" w:eastAsia="Roboto" w:hAnsi="Roboto" w:cs="Roboto"/>
              </w:rPr>
            </w:pPr>
            <w:r>
              <w:rPr>
                <w:rFonts w:ascii="Roboto" w:eastAsia="Roboto" w:hAnsi="Roboto" w:cs="Roboto"/>
              </w:rPr>
              <w:t>13. I am cynical or very critical</w:t>
            </w:r>
          </w:p>
        </w:tc>
        <w:tc>
          <w:tcPr>
            <w:tcW w:w="960" w:type="dxa"/>
          </w:tcPr>
          <w:p w14:paraId="2F40906E" w14:textId="77777777" w:rsidR="00757F94" w:rsidRDefault="00757F94">
            <w:pPr>
              <w:rPr>
                <w:rFonts w:ascii="Roboto" w:eastAsia="Roboto" w:hAnsi="Roboto" w:cs="Roboto"/>
              </w:rPr>
            </w:pPr>
          </w:p>
        </w:tc>
        <w:tc>
          <w:tcPr>
            <w:tcW w:w="1170" w:type="dxa"/>
          </w:tcPr>
          <w:p w14:paraId="2F40906F" w14:textId="77777777" w:rsidR="00757F94" w:rsidRDefault="00757F94">
            <w:pPr>
              <w:rPr>
                <w:rFonts w:ascii="Roboto" w:eastAsia="Roboto" w:hAnsi="Roboto" w:cs="Roboto"/>
              </w:rPr>
            </w:pPr>
          </w:p>
        </w:tc>
        <w:tc>
          <w:tcPr>
            <w:tcW w:w="1425" w:type="dxa"/>
          </w:tcPr>
          <w:p w14:paraId="2F409070" w14:textId="77777777" w:rsidR="00757F94" w:rsidRDefault="00757F94">
            <w:pPr>
              <w:rPr>
                <w:rFonts w:ascii="Roboto" w:eastAsia="Roboto" w:hAnsi="Roboto" w:cs="Roboto"/>
              </w:rPr>
            </w:pPr>
          </w:p>
        </w:tc>
        <w:tc>
          <w:tcPr>
            <w:tcW w:w="1320" w:type="dxa"/>
          </w:tcPr>
          <w:p w14:paraId="2F409071" w14:textId="77777777" w:rsidR="00757F94" w:rsidRDefault="00757F94">
            <w:pPr>
              <w:rPr>
                <w:rFonts w:ascii="Roboto" w:eastAsia="Roboto" w:hAnsi="Roboto" w:cs="Roboto"/>
              </w:rPr>
            </w:pPr>
          </w:p>
        </w:tc>
      </w:tr>
      <w:tr w:rsidR="00757F94" w14:paraId="2F409078" w14:textId="77777777">
        <w:trPr>
          <w:trHeight w:val="20"/>
        </w:trPr>
        <w:tc>
          <w:tcPr>
            <w:tcW w:w="4740" w:type="dxa"/>
          </w:tcPr>
          <w:p w14:paraId="2F409073" w14:textId="77777777" w:rsidR="00757F94" w:rsidRDefault="002C07B6">
            <w:pPr>
              <w:rPr>
                <w:rFonts w:ascii="Roboto" w:eastAsia="Roboto" w:hAnsi="Roboto" w:cs="Roboto"/>
              </w:rPr>
            </w:pPr>
            <w:r>
              <w:rPr>
                <w:rFonts w:ascii="Roboto" w:eastAsia="Roboto" w:hAnsi="Roboto" w:cs="Roboto"/>
              </w:rPr>
              <w:t>14. I have bad dreams or nightmares</w:t>
            </w:r>
          </w:p>
        </w:tc>
        <w:tc>
          <w:tcPr>
            <w:tcW w:w="960" w:type="dxa"/>
          </w:tcPr>
          <w:p w14:paraId="2F409074" w14:textId="77777777" w:rsidR="00757F94" w:rsidRDefault="00757F94">
            <w:pPr>
              <w:rPr>
                <w:rFonts w:ascii="Roboto" w:eastAsia="Roboto" w:hAnsi="Roboto" w:cs="Roboto"/>
              </w:rPr>
            </w:pPr>
          </w:p>
        </w:tc>
        <w:tc>
          <w:tcPr>
            <w:tcW w:w="1170" w:type="dxa"/>
          </w:tcPr>
          <w:p w14:paraId="2F409075" w14:textId="77777777" w:rsidR="00757F94" w:rsidRDefault="00757F94">
            <w:pPr>
              <w:rPr>
                <w:rFonts w:ascii="Roboto" w:eastAsia="Roboto" w:hAnsi="Roboto" w:cs="Roboto"/>
              </w:rPr>
            </w:pPr>
          </w:p>
        </w:tc>
        <w:tc>
          <w:tcPr>
            <w:tcW w:w="1425" w:type="dxa"/>
          </w:tcPr>
          <w:p w14:paraId="2F409076" w14:textId="77777777" w:rsidR="00757F94" w:rsidRDefault="00757F94">
            <w:pPr>
              <w:rPr>
                <w:rFonts w:ascii="Roboto" w:eastAsia="Roboto" w:hAnsi="Roboto" w:cs="Roboto"/>
              </w:rPr>
            </w:pPr>
          </w:p>
        </w:tc>
        <w:tc>
          <w:tcPr>
            <w:tcW w:w="1320" w:type="dxa"/>
          </w:tcPr>
          <w:p w14:paraId="2F409077" w14:textId="77777777" w:rsidR="00757F94" w:rsidRDefault="00757F94">
            <w:pPr>
              <w:rPr>
                <w:rFonts w:ascii="Roboto" w:eastAsia="Roboto" w:hAnsi="Roboto" w:cs="Roboto"/>
              </w:rPr>
            </w:pPr>
          </w:p>
        </w:tc>
      </w:tr>
      <w:tr w:rsidR="00757F94" w14:paraId="2F40907F" w14:textId="77777777">
        <w:trPr>
          <w:trHeight w:val="20"/>
        </w:trPr>
        <w:tc>
          <w:tcPr>
            <w:tcW w:w="4740" w:type="dxa"/>
          </w:tcPr>
          <w:p w14:paraId="2F409079" w14:textId="77777777" w:rsidR="00757F94" w:rsidRDefault="002C07B6">
            <w:pPr>
              <w:rPr>
                <w:rFonts w:ascii="Roboto" w:eastAsia="Roboto" w:hAnsi="Roboto" w:cs="Roboto"/>
              </w:rPr>
            </w:pPr>
            <w:r>
              <w:rPr>
                <w:rFonts w:ascii="Roboto" w:eastAsia="Roboto" w:hAnsi="Roboto" w:cs="Roboto"/>
              </w:rPr>
              <w:t>15. I am irritable, minor inconveniences or demands</w:t>
            </w:r>
          </w:p>
          <w:p w14:paraId="2F40907A" w14:textId="77777777" w:rsidR="00757F94" w:rsidRDefault="002C07B6">
            <w:pPr>
              <w:rPr>
                <w:rFonts w:ascii="Roboto" w:eastAsia="Roboto" w:hAnsi="Roboto" w:cs="Roboto"/>
              </w:rPr>
            </w:pPr>
            <w:r>
              <w:rPr>
                <w:rFonts w:ascii="Roboto" w:eastAsia="Roboto" w:hAnsi="Roboto" w:cs="Roboto"/>
              </w:rPr>
              <w:t>annoy me a lot</w:t>
            </w:r>
          </w:p>
        </w:tc>
        <w:tc>
          <w:tcPr>
            <w:tcW w:w="960" w:type="dxa"/>
          </w:tcPr>
          <w:p w14:paraId="2F40907B" w14:textId="77777777" w:rsidR="00757F94" w:rsidRDefault="00757F94">
            <w:pPr>
              <w:rPr>
                <w:rFonts w:ascii="Roboto" w:eastAsia="Roboto" w:hAnsi="Roboto" w:cs="Roboto"/>
              </w:rPr>
            </w:pPr>
          </w:p>
        </w:tc>
        <w:tc>
          <w:tcPr>
            <w:tcW w:w="1170" w:type="dxa"/>
          </w:tcPr>
          <w:p w14:paraId="2F40907C" w14:textId="77777777" w:rsidR="00757F94" w:rsidRDefault="00757F94">
            <w:pPr>
              <w:rPr>
                <w:rFonts w:ascii="Roboto" w:eastAsia="Roboto" w:hAnsi="Roboto" w:cs="Roboto"/>
              </w:rPr>
            </w:pPr>
          </w:p>
        </w:tc>
        <w:tc>
          <w:tcPr>
            <w:tcW w:w="1425" w:type="dxa"/>
          </w:tcPr>
          <w:p w14:paraId="2F40907D" w14:textId="77777777" w:rsidR="00757F94" w:rsidRDefault="00757F94">
            <w:pPr>
              <w:rPr>
                <w:rFonts w:ascii="Roboto" w:eastAsia="Roboto" w:hAnsi="Roboto" w:cs="Roboto"/>
              </w:rPr>
            </w:pPr>
          </w:p>
        </w:tc>
        <w:tc>
          <w:tcPr>
            <w:tcW w:w="1320" w:type="dxa"/>
          </w:tcPr>
          <w:p w14:paraId="2F40907E" w14:textId="77777777" w:rsidR="00757F94" w:rsidRDefault="00757F94">
            <w:pPr>
              <w:rPr>
                <w:rFonts w:ascii="Roboto" w:eastAsia="Roboto" w:hAnsi="Roboto" w:cs="Roboto"/>
              </w:rPr>
            </w:pPr>
          </w:p>
        </w:tc>
      </w:tr>
      <w:tr w:rsidR="00757F94" w14:paraId="2F409085" w14:textId="77777777">
        <w:trPr>
          <w:trHeight w:val="20"/>
        </w:trPr>
        <w:tc>
          <w:tcPr>
            <w:tcW w:w="4740" w:type="dxa"/>
          </w:tcPr>
          <w:p w14:paraId="2F409080" w14:textId="77777777" w:rsidR="00757F94" w:rsidRDefault="002C07B6">
            <w:pPr>
              <w:rPr>
                <w:rFonts w:ascii="Roboto" w:eastAsia="Roboto" w:hAnsi="Roboto" w:cs="Roboto"/>
              </w:rPr>
            </w:pPr>
            <w:r>
              <w:rPr>
                <w:rFonts w:ascii="Roboto" w:eastAsia="Roboto" w:hAnsi="Roboto" w:cs="Roboto"/>
              </w:rPr>
              <w:t>16. I am spending more time at work than initially</w:t>
            </w:r>
          </w:p>
        </w:tc>
        <w:tc>
          <w:tcPr>
            <w:tcW w:w="960" w:type="dxa"/>
          </w:tcPr>
          <w:p w14:paraId="2F409081" w14:textId="77777777" w:rsidR="00757F94" w:rsidRDefault="00757F94">
            <w:pPr>
              <w:rPr>
                <w:rFonts w:ascii="Roboto" w:eastAsia="Roboto" w:hAnsi="Roboto" w:cs="Roboto"/>
              </w:rPr>
            </w:pPr>
          </w:p>
        </w:tc>
        <w:tc>
          <w:tcPr>
            <w:tcW w:w="1170" w:type="dxa"/>
          </w:tcPr>
          <w:p w14:paraId="2F409082" w14:textId="77777777" w:rsidR="00757F94" w:rsidRDefault="00757F94">
            <w:pPr>
              <w:rPr>
                <w:rFonts w:ascii="Roboto" w:eastAsia="Roboto" w:hAnsi="Roboto" w:cs="Roboto"/>
              </w:rPr>
            </w:pPr>
          </w:p>
        </w:tc>
        <w:tc>
          <w:tcPr>
            <w:tcW w:w="1425" w:type="dxa"/>
          </w:tcPr>
          <w:p w14:paraId="2F409083" w14:textId="77777777" w:rsidR="00757F94" w:rsidRDefault="00757F94">
            <w:pPr>
              <w:rPr>
                <w:rFonts w:ascii="Roboto" w:eastAsia="Roboto" w:hAnsi="Roboto" w:cs="Roboto"/>
              </w:rPr>
            </w:pPr>
          </w:p>
        </w:tc>
        <w:tc>
          <w:tcPr>
            <w:tcW w:w="1320" w:type="dxa"/>
          </w:tcPr>
          <w:p w14:paraId="2F409084" w14:textId="77777777" w:rsidR="00757F94" w:rsidRDefault="00757F94">
            <w:pPr>
              <w:rPr>
                <w:rFonts w:ascii="Roboto" w:eastAsia="Roboto" w:hAnsi="Roboto" w:cs="Roboto"/>
              </w:rPr>
            </w:pPr>
          </w:p>
        </w:tc>
      </w:tr>
      <w:tr w:rsidR="00757F94" w14:paraId="2F40908B" w14:textId="77777777">
        <w:trPr>
          <w:trHeight w:val="20"/>
        </w:trPr>
        <w:tc>
          <w:tcPr>
            <w:tcW w:w="4740" w:type="dxa"/>
          </w:tcPr>
          <w:p w14:paraId="2F409086" w14:textId="77777777" w:rsidR="00757F94" w:rsidRDefault="002C07B6">
            <w:pPr>
              <w:rPr>
                <w:rFonts w:ascii="Roboto" w:eastAsia="Roboto" w:hAnsi="Roboto" w:cs="Roboto"/>
              </w:rPr>
            </w:pPr>
            <w:r>
              <w:rPr>
                <w:rFonts w:ascii="Roboto" w:eastAsia="Roboto" w:hAnsi="Roboto" w:cs="Roboto"/>
              </w:rPr>
              <w:t>Total:</w:t>
            </w:r>
          </w:p>
        </w:tc>
        <w:tc>
          <w:tcPr>
            <w:tcW w:w="960" w:type="dxa"/>
          </w:tcPr>
          <w:p w14:paraId="2F409087" w14:textId="77777777" w:rsidR="00757F94" w:rsidRDefault="00757F94">
            <w:pPr>
              <w:rPr>
                <w:rFonts w:ascii="Roboto" w:eastAsia="Roboto" w:hAnsi="Roboto" w:cs="Roboto"/>
              </w:rPr>
            </w:pPr>
          </w:p>
        </w:tc>
        <w:tc>
          <w:tcPr>
            <w:tcW w:w="1170" w:type="dxa"/>
          </w:tcPr>
          <w:p w14:paraId="2F409088" w14:textId="77777777" w:rsidR="00757F94" w:rsidRDefault="00757F94">
            <w:pPr>
              <w:rPr>
                <w:rFonts w:ascii="Roboto" w:eastAsia="Roboto" w:hAnsi="Roboto" w:cs="Roboto"/>
              </w:rPr>
            </w:pPr>
          </w:p>
        </w:tc>
        <w:tc>
          <w:tcPr>
            <w:tcW w:w="1425" w:type="dxa"/>
          </w:tcPr>
          <w:p w14:paraId="2F409089" w14:textId="77777777" w:rsidR="00757F94" w:rsidRDefault="00757F94">
            <w:pPr>
              <w:rPr>
                <w:rFonts w:ascii="Roboto" w:eastAsia="Roboto" w:hAnsi="Roboto" w:cs="Roboto"/>
              </w:rPr>
            </w:pPr>
          </w:p>
        </w:tc>
        <w:tc>
          <w:tcPr>
            <w:tcW w:w="1320" w:type="dxa"/>
          </w:tcPr>
          <w:p w14:paraId="2F40908A" w14:textId="77777777" w:rsidR="00757F94" w:rsidRDefault="00757F94">
            <w:pPr>
              <w:rPr>
                <w:rFonts w:ascii="Roboto" w:eastAsia="Roboto" w:hAnsi="Roboto" w:cs="Roboto"/>
              </w:rPr>
            </w:pPr>
          </w:p>
        </w:tc>
      </w:tr>
    </w:tbl>
    <w:p w14:paraId="2F40908C" w14:textId="77777777" w:rsidR="00757F94" w:rsidRDefault="00757F94">
      <w:pPr>
        <w:rPr>
          <w:rFonts w:ascii="Roboto" w:eastAsia="Roboto" w:hAnsi="Roboto" w:cs="Roboto"/>
        </w:rPr>
      </w:pPr>
    </w:p>
    <w:p w14:paraId="2F40908D" w14:textId="77777777" w:rsidR="00757F94" w:rsidRDefault="00757F94">
      <w:pPr>
        <w:rPr>
          <w:rFonts w:ascii="Roboto" w:eastAsia="Roboto" w:hAnsi="Roboto" w:cs="Roboto"/>
        </w:rPr>
      </w:pPr>
    </w:p>
    <w:p w14:paraId="2F40908E" w14:textId="77777777" w:rsidR="00757F94" w:rsidRDefault="002C07B6">
      <w:pPr>
        <w:rPr>
          <w:rFonts w:ascii="Roboto" w:eastAsia="Roboto" w:hAnsi="Roboto" w:cs="Roboto"/>
        </w:rPr>
      </w:pPr>
      <w:r>
        <w:rPr>
          <w:rFonts w:ascii="Roboto" w:eastAsia="Roboto" w:hAnsi="Roboto" w:cs="Roboto"/>
        </w:rPr>
        <w:t>Add up your total score:</w:t>
      </w:r>
    </w:p>
    <w:p w14:paraId="2F40908F" w14:textId="77777777" w:rsidR="00757F94" w:rsidRDefault="00757F94">
      <w:pPr>
        <w:rPr>
          <w:rFonts w:ascii="Roboto" w:eastAsia="Roboto" w:hAnsi="Roboto" w:cs="Roboto"/>
        </w:rPr>
      </w:pPr>
      <w:bookmarkStart w:id="0" w:name="_gjdgxs" w:colFirst="0" w:colLast="0"/>
      <w:bookmarkEnd w:id="0"/>
    </w:p>
    <w:p w14:paraId="2F409090" w14:textId="77777777" w:rsidR="00757F94" w:rsidRDefault="002C07B6">
      <w:pPr>
        <w:numPr>
          <w:ilvl w:val="0"/>
          <w:numId w:val="1"/>
        </w:numPr>
        <w:rPr>
          <w:rFonts w:ascii="Roboto" w:eastAsia="Roboto" w:hAnsi="Roboto" w:cs="Roboto"/>
        </w:rPr>
      </w:pPr>
      <w:r>
        <w:rPr>
          <w:rFonts w:ascii="Roboto" w:eastAsia="Roboto" w:hAnsi="Roboto" w:cs="Roboto"/>
        </w:rPr>
        <w:t>Under 20: Your stress is normal, given the conditions around us right now.</w:t>
      </w:r>
    </w:p>
    <w:p w14:paraId="2F409091" w14:textId="77777777" w:rsidR="00757F94" w:rsidRDefault="002C07B6">
      <w:pPr>
        <w:numPr>
          <w:ilvl w:val="0"/>
          <w:numId w:val="1"/>
        </w:numPr>
        <w:rPr>
          <w:rFonts w:ascii="Roboto" w:eastAsia="Roboto" w:hAnsi="Roboto" w:cs="Roboto"/>
        </w:rPr>
      </w:pPr>
      <w:r>
        <w:rPr>
          <w:rFonts w:ascii="Roboto" w:eastAsia="Roboto" w:hAnsi="Roboto" w:cs="Roboto"/>
        </w:rPr>
        <w:t xml:space="preserve">From 21-35: You may be suffering from stress. Identify ways of reducing your stress. </w:t>
      </w:r>
    </w:p>
    <w:p w14:paraId="2F409092" w14:textId="77777777" w:rsidR="00757F94" w:rsidRDefault="002C07B6">
      <w:pPr>
        <w:numPr>
          <w:ilvl w:val="0"/>
          <w:numId w:val="1"/>
        </w:numPr>
        <w:rPr>
          <w:rFonts w:ascii="Roboto" w:eastAsia="Roboto" w:hAnsi="Roboto" w:cs="Roboto"/>
        </w:rPr>
      </w:pPr>
      <w:r>
        <w:rPr>
          <w:rFonts w:ascii="Roboto" w:eastAsia="Roboto" w:hAnsi="Roboto" w:cs="Roboto"/>
        </w:rPr>
        <w:t xml:space="preserve">Above 36: You may be under severe stress. Please ask for help from someone close to you. If possible, talk to a counselor. </w:t>
      </w:r>
    </w:p>
    <w:sectPr w:rsidR="00757F94">
      <w:headerReference w:type="default" r:id="rId10"/>
      <w:footerReference w:type="default" r:id="rId11"/>
      <w:pgSz w:w="11900" w:h="16840"/>
      <w:pgMar w:top="1417" w:right="1134" w:bottom="141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4E1D" w14:textId="77777777" w:rsidR="00B17760" w:rsidRDefault="00B17760">
      <w:r>
        <w:separator/>
      </w:r>
    </w:p>
  </w:endnote>
  <w:endnote w:type="continuationSeparator" w:id="0">
    <w:p w14:paraId="3C842EB6" w14:textId="77777777" w:rsidR="00B17760" w:rsidRDefault="00B1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9098" w14:textId="04645253" w:rsidR="00757F94" w:rsidRDefault="00C35D32">
    <w:pPr>
      <w:widowControl w:val="0"/>
      <w:jc w:val="both"/>
    </w:pPr>
    <w:r>
      <w:rPr>
        <w:rFonts w:ascii="Times New Roman" w:eastAsia="Times New Roman" w:hAnsi="Times New Roman" w:cs="Times New Roman"/>
        <w:noProof/>
      </w:rPr>
      <w:drawing>
        <wp:anchor distT="0" distB="0" distL="114300" distR="114300" simplePos="0" relativeHeight="251662336" behindDoc="1" locked="0" layoutInCell="1" allowOverlap="1" wp14:anchorId="431DE8C7" wp14:editId="6ECBB7D2">
          <wp:simplePos x="0" y="0"/>
          <wp:positionH relativeFrom="margin">
            <wp:posOffset>5056051</wp:posOffset>
          </wp:positionH>
          <wp:positionV relativeFrom="paragraph">
            <wp:posOffset>123372</wp:posOffset>
          </wp:positionV>
          <wp:extent cx="1170305" cy="411480"/>
          <wp:effectExtent l="0" t="0" r="0" b="7620"/>
          <wp:wrapSquare wrapText="bothSides"/>
          <wp:docPr id="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 clip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70305" cy="411480"/>
                  </a:xfrm>
                  <a:prstGeom prst="rect">
                    <a:avLst/>
                  </a:prstGeom>
                  <a:ln/>
                </pic:spPr>
              </pic:pic>
            </a:graphicData>
          </a:graphic>
          <wp14:sizeRelH relativeFrom="page">
            <wp14:pctWidth>0</wp14:pctWidth>
          </wp14:sizeRelH>
          <wp14:sizeRelV relativeFrom="page">
            <wp14:pctHeight>0</wp14:pctHeight>
          </wp14:sizeRelV>
        </wp:anchor>
      </w:drawing>
    </w:r>
    <w:r w:rsidR="002C07B6">
      <w:rPr>
        <w:rFonts w:ascii="Arial" w:eastAsia="Arial" w:hAnsi="Arial" w:cs="Arial"/>
        <w:sz w:val="18"/>
        <w:szCs w:val="18"/>
      </w:rPr>
      <w:t xml:space="preserve">Adapted from </w:t>
    </w:r>
    <w:hyperlink r:id="rId2">
      <w:r w:rsidR="002C07B6">
        <w:rPr>
          <w:rFonts w:ascii="Arial" w:eastAsia="Arial" w:hAnsi="Arial" w:cs="Arial"/>
          <w:color w:val="0563C1"/>
          <w:sz w:val="18"/>
          <w:szCs w:val="18"/>
          <w:u w:val="single"/>
        </w:rPr>
        <w:t>Save the Children’s</w:t>
      </w:r>
    </w:hyperlink>
    <w:r w:rsidR="002C07B6">
      <w:rPr>
        <w:rFonts w:ascii="Arial" w:eastAsia="Arial" w:hAnsi="Arial" w:cs="Arial"/>
        <w:sz w:val="18"/>
        <w:szCs w:val="18"/>
      </w:rPr>
      <w:t xml:space="preserve"> Safe Schools TPD Module. Some rights reserved. This resource is CC-BY-NC-SA-4.0 licensed. You can copy, modify, remix, distribute and perform the work without asking permission, provided you give appropriate credit. You may not use the material for </w:t>
    </w:r>
    <w:hyperlink r:id="rId3">
      <w:r w:rsidR="002C07B6">
        <w:rPr>
          <w:rFonts w:ascii="Arial" w:eastAsia="Arial" w:hAnsi="Arial" w:cs="Arial"/>
          <w:sz w:val="18"/>
          <w:szCs w:val="18"/>
        </w:rPr>
        <w:t>commercial purposes</w:t>
      </w:r>
    </w:hyperlink>
    <w:r w:rsidR="002C07B6">
      <w:rPr>
        <w:rFonts w:ascii="Arial" w:eastAsia="Arial" w:hAnsi="Arial" w:cs="Arial"/>
        <w:sz w:val="18"/>
        <w:szCs w:val="18"/>
      </w:rPr>
      <w:t xml:space="preserve"> and you must distribute your contributions under the </w:t>
    </w:r>
    <w:hyperlink r:id="rId4">
      <w:r w:rsidR="002C07B6">
        <w:rPr>
          <w:rFonts w:ascii="Arial" w:eastAsia="Arial" w:hAnsi="Arial" w:cs="Arial"/>
          <w:sz w:val="18"/>
          <w:szCs w:val="18"/>
        </w:rPr>
        <w:t>same license</w:t>
      </w:r>
    </w:hyperlink>
    <w:r w:rsidR="002C07B6">
      <w:rPr>
        <w:rFonts w:ascii="Arial" w:eastAsia="Arial" w:hAnsi="Arial" w:cs="Arial"/>
        <w:sz w:val="18"/>
        <w:szCs w:val="18"/>
      </w:rPr>
      <w:t xml:space="preserve"> as the original. </w:t>
    </w:r>
    <w:hyperlink r:id="rId5">
      <w:r w:rsidR="002C07B6">
        <w:rPr>
          <w:rFonts w:ascii="Arial" w:eastAsia="Arial" w:hAnsi="Arial" w:cs="Arial"/>
          <w:color w:val="0097A7"/>
          <w:sz w:val="18"/>
          <w:szCs w:val="18"/>
          <w:u w:val="single"/>
        </w:rPr>
        <w:t>cc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60A8" w14:textId="77777777" w:rsidR="00B17760" w:rsidRDefault="00B17760">
      <w:r>
        <w:separator/>
      </w:r>
    </w:p>
  </w:footnote>
  <w:footnote w:type="continuationSeparator" w:id="0">
    <w:p w14:paraId="50EE58D7" w14:textId="77777777" w:rsidR="00B17760" w:rsidRDefault="00B1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9097" w14:textId="6DD794E8" w:rsidR="00757F94" w:rsidRDefault="00900ECB">
    <w:pPr>
      <w:pBdr>
        <w:top w:val="nil"/>
        <w:left w:val="nil"/>
        <w:bottom w:val="nil"/>
        <w:right w:val="nil"/>
        <w:between w:val="nil"/>
      </w:pBdr>
      <w:tabs>
        <w:tab w:val="center" w:pos="4986"/>
        <w:tab w:val="right" w:pos="9972"/>
      </w:tabs>
      <w:rPr>
        <w:color w:val="000000"/>
      </w:rPr>
    </w:pPr>
    <w:r w:rsidRPr="009C332D">
      <w:rPr>
        <w:rFonts w:ascii="Times New Roman" w:eastAsia="Times New Roman" w:hAnsi="Times New Roman" w:cs="Times New Roman"/>
        <w:noProof/>
        <w:color w:val="000000"/>
      </w:rPr>
      <w:drawing>
        <wp:anchor distT="0" distB="0" distL="114300" distR="114300" simplePos="0" relativeHeight="251660288" behindDoc="1" locked="0" layoutInCell="1" allowOverlap="1" wp14:anchorId="71DF106B" wp14:editId="1D61BDE0">
          <wp:simplePos x="0" y="0"/>
          <wp:positionH relativeFrom="margin">
            <wp:align>right</wp:align>
          </wp:positionH>
          <wp:positionV relativeFrom="paragraph">
            <wp:posOffset>-14410</wp:posOffset>
          </wp:positionV>
          <wp:extent cx="982345" cy="460375"/>
          <wp:effectExtent l="0" t="0" r="8255" b="0"/>
          <wp:wrapTight wrapText="bothSides">
            <wp:wrapPolygon edited="0">
              <wp:start x="0" y="0"/>
              <wp:lineTo x="0" y="20557"/>
              <wp:lineTo x="21363" y="20557"/>
              <wp:lineTo x="21363" y="0"/>
              <wp:lineTo x="0" y="0"/>
            </wp:wrapPolygon>
          </wp:wrapTight>
          <wp:docPr id="4"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2345" cy="460375"/>
                  </a:xfrm>
                  <a:prstGeom prst="rect">
                    <a:avLst/>
                  </a:prstGeom>
                </pic:spPr>
              </pic:pic>
            </a:graphicData>
          </a:graphic>
          <wp14:sizeRelH relativeFrom="page">
            <wp14:pctWidth>0</wp14:pctWidth>
          </wp14:sizeRelH>
          <wp14:sizeRelV relativeFrom="page">
            <wp14:pctHeight>0</wp14:pctHeight>
          </wp14:sizeRelV>
        </wp:anchor>
      </w:drawing>
    </w:r>
    <w:r w:rsidR="002C07B6">
      <w:rPr>
        <w:rFonts w:ascii="Times New Roman" w:eastAsia="Times New Roman" w:hAnsi="Times New Roman" w:cs="Times New Roman"/>
        <w:noProof/>
        <w:color w:val="000000"/>
      </w:rPr>
      <w:drawing>
        <wp:inline distT="0" distB="0" distL="0" distR="0" wp14:anchorId="2F409099" wp14:editId="02787AF7">
          <wp:extent cx="695340" cy="417469"/>
          <wp:effectExtent l="0" t="0" r="0" b="0"/>
          <wp:docPr id="1" name="image2.png" descr="C:\Users\Akanksha\AppData\Local\Microsoft\Windows\INetCache\Content.Word\logo_1.png"/>
          <wp:cNvGraphicFramePr/>
          <a:graphic xmlns:a="http://schemas.openxmlformats.org/drawingml/2006/main">
            <a:graphicData uri="http://schemas.openxmlformats.org/drawingml/2006/picture">
              <pic:pic xmlns:pic="http://schemas.openxmlformats.org/drawingml/2006/picture">
                <pic:nvPicPr>
                  <pic:cNvPr id="0" name="image2.png" descr="C:\Users\Akanksha\AppData\Local\Microsoft\Windows\INetCache\Content.Word\logo_1.png"/>
                  <pic:cNvPicPr preferRelativeResize="0"/>
                </pic:nvPicPr>
                <pic:blipFill>
                  <a:blip r:embed="rId2"/>
                  <a:srcRect/>
                  <a:stretch>
                    <a:fillRect/>
                  </a:stretch>
                </pic:blipFill>
                <pic:spPr>
                  <a:xfrm>
                    <a:off x="0" y="0"/>
                    <a:ext cx="695340" cy="417469"/>
                  </a:xfrm>
                  <a:prstGeom prst="rect">
                    <a:avLst/>
                  </a:prstGeom>
                  <a:ln/>
                </pic:spPr>
              </pic:pic>
            </a:graphicData>
          </a:graphic>
        </wp:inline>
      </w:drawing>
    </w:r>
    <w:r w:rsidR="002C07B6">
      <w:rPr>
        <w:rFonts w:ascii="Times New Roman" w:eastAsia="Times New Roman" w:hAnsi="Times New Roman" w:cs="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02851"/>
    <w:multiLevelType w:val="multilevel"/>
    <w:tmpl w:val="BAE44A06"/>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94"/>
    <w:rsid w:val="002C07B6"/>
    <w:rsid w:val="00757F94"/>
    <w:rsid w:val="00900ECB"/>
    <w:rsid w:val="00A65F02"/>
    <w:rsid w:val="00B17760"/>
    <w:rsid w:val="00C35D32"/>
    <w:rsid w:val="00D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0901B"/>
  <w15:docId w15:val="{5D683338-216D-47C1-876F-83F43871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bottom w:w="28" w:type="dxa"/>
        <w:right w:w="0" w:type="dxa"/>
      </w:tblCellMar>
    </w:tblPr>
  </w:style>
  <w:style w:type="paragraph" w:styleId="Header">
    <w:name w:val="header"/>
    <w:basedOn w:val="Normal"/>
    <w:link w:val="HeaderChar"/>
    <w:uiPriority w:val="99"/>
    <w:unhideWhenUsed/>
    <w:rsid w:val="00900ECB"/>
    <w:pPr>
      <w:tabs>
        <w:tab w:val="center" w:pos="4513"/>
        <w:tab w:val="right" w:pos="9026"/>
      </w:tabs>
    </w:pPr>
  </w:style>
  <w:style w:type="character" w:customStyle="1" w:styleId="HeaderChar">
    <w:name w:val="Header Char"/>
    <w:basedOn w:val="DefaultParagraphFont"/>
    <w:link w:val="Header"/>
    <w:uiPriority w:val="99"/>
    <w:rsid w:val="00900ECB"/>
  </w:style>
  <w:style w:type="paragraph" w:styleId="Footer">
    <w:name w:val="footer"/>
    <w:basedOn w:val="Normal"/>
    <w:link w:val="FooterChar"/>
    <w:uiPriority w:val="99"/>
    <w:unhideWhenUsed/>
    <w:rsid w:val="00900ECB"/>
    <w:pPr>
      <w:tabs>
        <w:tab w:val="center" w:pos="4513"/>
        <w:tab w:val="right" w:pos="9026"/>
      </w:tabs>
    </w:pPr>
  </w:style>
  <w:style w:type="character" w:customStyle="1" w:styleId="FooterChar">
    <w:name w:val="Footer Char"/>
    <w:basedOn w:val="DefaultParagraphFont"/>
    <w:link w:val="Footer"/>
    <w:uiPriority w:val="99"/>
    <w:rsid w:val="0090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hyperlink" Target="https://resourcecentre.savethechildren.net/library/safe-schools-common-approach-proposal" TargetMode="External"/><Relationship Id="rId1" Type="http://schemas.openxmlformats.org/officeDocument/2006/relationships/image" Target="media/image3.png"/><Relationship Id="rId5" Type="http://schemas.openxmlformats.org/officeDocument/2006/relationships/hyperlink" Target="https://creativecommons.org/licenses/by-nc/4.0/" TargetMode="External"/><Relationship Id="rId4"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276CBB875004AACB0EE17D100B798" ma:contentTypeVersion="13" ma:contentTypeDescription="Create a new document." ma:contentTypeScope="" ma:versionID="69ddb034cd965ce6a83ac85e0278e495">
  <xsd:schema xmlns:xsd="http://www.w3.org/2001/XMLSchema" xmlns:xs="http://www.w3.org/2001/XMLSchema" xmlns:p="http://schemas.microsoft.com/office/2006/metadata/properties" xmlns:ns2="cd68d99b-3605-487f-9588-c622d13e969e" xmlns:ns3="654f3204-3689-43e3-be2c-0af8b5364052" targetNamespace="http://schemas.microsoft.com/office/2006/metadata/properties" ma:root="true" ma:fieldsID="82116f5043d52b06a6519896737ffaa5" ns2:_="" ns3:_="">
    <xsd:import namespace="cd68d99b-3605-487f-9588-c622d13e969e"/>
    <xsd:import namespace="654f3204-3689-43e3-be2c-0af8b5364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d99b-3605-487f-9588-c622d13e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f3204-3689-43e3-be2c-0af8b5364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716FB-9446-4C08-ADA1-C40B03CA0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d99b-3605-487f-9588-c622d13e969e"/>
    <ds:schemaRef ds:uri="654f3204-3689-43e3-be2c-0af8b536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16BF9-B837-4D58-B76B-38A96933ED73}">
  <ds:schemaRefs>
    <ds:schemaRef ds:uri="http://schemas.microsoft.com/sharepoint/v3/contenttype/forms"/>
  </ds:schemaRefs>
</ds:datastoreItem>
</file>

<file path=customXml/itemProps3.xml><?xml version="1.0" encoding="utf-8"?>
<ds:datastoreItem xmlns:ds="http://schemas.openxmlformats.org/officeDocument/2006/customXml" ds:itemID="{E9937F14-FCAA-440C-8DFD-677FC244B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Namukwaya</dc:creator>
  <cp:lastModifiedBy>Chesci Horn</cp:lastModifiedBy>
  <cp:revision>4</cp:revision>
  <dcterms:created xsi:type="dcterms:W3CDTF">2021-09-02T08:55:00Z</dcterms:created>
  <dcterms:modified xsi:type="dcterms:W3CDTF">2021-10-01T15:46:00Z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0x01010095E276CBB875004AACB0EE17D100B798</vt:lpwstr>
  </property>
</Properties>
</file>