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9ECA8" w14:textId="77777777" w:rsidR="0071446A" w:rsidRPr="00833649" w:rsidRDefault="00A3313C" w:rsidP="00B20E07">
      <w:pPr>
        <w:pStyle w:val="Heading1"/>
        <w:rPr>
          <w:color w:val="008000"/>
        </w:rPr>
      </w:pPr>
      <w:r w:rsidRPr="00833649">
        <w:rPr>
          <w:color w:val="008000"/>
        </w:rPr>
        <w:t>Staff Wellbeing Planner                                                                                    School Leader Resource</w:t>
      </w:r>
    </w:p>
    <w:tbl>
      <w:tblPr>
        <w:tblStyle w:val="a"/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95"/>
        <w:gridCol w:w="1590"/>
        <w:gridCol w:w="2130"/>
      </w:tblGrid>
      <w:tr w:rsidR="0071446A" w14:paraId="0FE9ECAA" w14:textId="77777777" w:rsidTr="00C27E3F">
        <w:tc>
          <w:tcPr>
            <w:tcW w:w="9615" w:type="dxa"/>
            <w:gridSpan w:val="3"/>
            <w:shd w:val="clear" w:color="auto" w:fill="88E491"/>
          </w:tcPr>
          <w:p w14:paraId="0FE9ECA9" w14:textId="77777777" w:rsidR="0071446A" w:rsidRDefault="00A3313C">
            <w:pPr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sz w:val="22"/>
                <w:szCs w:val="22"/>
              </w:rPr>
              <w:t>Planning for well-being:</w:t>
            </w:r>
            <w:r>
              <w:rPr>
                <w:rFonts w:ascii="Roboto" w:eastAsia="Roboto" w:hAnsi="Roboto" w:cs="Roboto"/>
                <w:sz w:val="22"/>
                <w:szCs w:val="22"/>
              </w:rPr>
              <w:t xml:space="preserve"> We have a long year ahead of us with many challenges that we cannot predict. Having a plan to manage your staff’s well-being will help ensure that your team stays healthy and motivated.  Use this space to write down and things you would like to do to promote well-being within your team. Here are a few things you could consider.  </w:t>
            </w:r>
          </w:p>
        </w:tc>
      </w:tr>
      <w:tr w:rsidR="0071446A" w14:paraId="0FE9ECAE" w14:textId="77777777">
        <w:trPr>
          <w:trHeight w:val="375"/>
        </w:trPr>
        <w:tc>
          <w:tcPr>
            <w:tcW w:w="5895" w:type="dxa"/>
          </w:tcPr>
          <w:p w14:paraId="0FE9ECAB" w14:textId="77777777" w:rsidR="0071446A" w:rsidRDefault="00A3313C">
            <w:pPr>
              <w:jc w:val="center"/>
              <w:rPr>
                <w:rFonts w:ascii="Roboto" w:eastAsia="Roboto" w:hAnsi="Roboto" w:cs="Roboto"/>
                <w:b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sz w:val="22"/>
                <w:szCs w:val="22"/>
              </w:rPr>
              <w:t>Ideas</w:t>
            </w:r>
          </w:p>
        </w:tc>
        <w:tc>
          <w:tcPr>
            <w:tcW w:w="1590" w:type="dxa"/>
          </w:tcPr>
          <w:p w14:paraId="0FE9ECAC" w14:textId="77777777" w:rsidR="0071446A" w:rsidRDefault="00A3313C">
            <w:pPr>
              <w:jc w:val="center"/>
              <w:rPr>
                <w:rFonts w:ascii="Roboto" w:eastAsia="Roboto" w:hAnsi="Roboto" w:cs="Roboto"/>
                <w:b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sz w:val="22"/>
                <w:szCs w:val="22"/>
              </w:rPr>
              <w:t>Date/Person</w:t>
            </w:r>
          </w:p>
        </w:tc>
        <w:tc>
          <w:tcPr>
            <w:tcW w:w="2130" w:type="dxa"/>
          </w:tcPr>
          <w:p w14:paraId="0FE9ECAD" w14:textId="77777777" w:rsidR="0071446A" w:rsidRDefault="00A3313C">
            <w:pPr>
              <w:jc w:val="center"/>
              <w:rPr>
                <w:rFonts w:ascii="Roboto" w:eastAsia="Roboto" w:hAnsi="Roboto" w:cs="Roboto"/>
                <w:b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sz w:val="22"/>
                <w:szCs w:val="22"/>
              </w:rPr>
              <w:t>Notes</w:t>
            </w:r>
          </w:p>
        </w:tc>
      </w:tr>
      <w:tr w:rsidR="0071446A" w14:paraId="0FE9ECB0" w14:textId="77777777" w:rsidTr="00C27E3F">
        <w:trPr>
          <w:trHeight w:val="345"/>
        </w:trPr>
        <w:tc>
          <w:tcPr>
            <w:tcW w:w="9615" w:type="dxa"/>
            <w:gridSpan w:val="3"/>
            <w:shd w:val="clear" w:color="auto" w:fill="DAF8D8"/>
          </w:tcPr>
          <w:p w14:paraId="0FE9ECAF" w14:textId="77777777" w:rsidR="0071446A" w:rsidRDefault="00A3313C">
            <w:pPr>
              <w:spacing w:line="276" w:lineRule="auto"/>
              <w:rPr>
                <w:rFonts w:ascii="Roboto" w:eastAsia="Roboto" w:hAnsi="Roboto" w:cs="Roboto"/>
                <w:b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sz w:val="22"/>
                <w:szCs w:val="22"/>
              </w:rPr>
              <w:t>Appreciate teachers and support staff</w:t>
            </w:r>
          </w:p>
        </w:tc>
      </w:tr>
      <w:tr w:rsidR="0071446A" w14:paraId="0FE9ECB4" w14:textId="77777777">
        <w:trPr>
          <w:trHeight w:val="345"/>
        </w:trPr>
        <w:tc>
          <w:tcPr>
            <w:tcW w:w="5895" w:type="dxa"/>
          </w:tcPr>
          <w:p w14:paraId="0FE9ECB1" w14:textId="77777777" w:rsidR="0071446A" w:rsidRDefault="00A3313C">
            <w:pPr>
              <w:spacing w:line="276" w:lineRule="auto"/>
              <w:rPr>
                <w:rFonts w:ascii="Roboto" w:eastAsia="Roboto" w:hAnsi="Roboto" w:cs="Roboto"/>
                <w:b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Share examples and appreciate individuals during a staff meeting</w:t>
            </w:r>
          </w:p>
        </w:tc>
        <w:tc>
          <w:tcPr>
            <w:tcW w:w="1590" w:type="dxa"/>
          </w:tcPr>
          <w:p w14:paraId="0FE9ECB2" w14:textId="77777777" w:rsidR="0071446A" w:rsidRDefault="0071446A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  <w:tc>
          <w:tcPr>
            <w:tcW w:w="2130" w:type="dxa"/>
          </w:tcPr>
          <w:p w14:paraId="0FE9ECB3" w14:textId="77777777" w:rsidR="0071446A" w:rsidRDefault="0071446A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  <w:tr w:rsidR="0071446A" w14:paraId="0FE9ECB8" w14:textId="77777777">
        <w:trPr>
          <w:trHeight w:val="345"/>
        </w:trPr>
        <w:tc>
          <w:tcPr>
            <w:tcW w:w="5895" w:type="dxa"/>
          </w:tcPr>
          <w:p w14:paraId="0FE9ECB5" w14:textId="77777777" w:rsidR="0071446A" w:rsidRDefault="00A3313C">
            <w:pPr>
              <w:spacing w:line="276" w:lineRule="auto"/>
              <w:rPr>
                <w:rFonts w:ascii="Roboto" w:eastAsia="Roboto" w:hAnsi="Roboto" w:cs="Roboto"/>
                <w:b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Write a note thanking them for their hard work</w:t>
            </w:r>
          </w:p>
        </w:tc>
        <w:tc>
          <w:tcPr>
            <w:tcW w:w="1590" w:type="dxa"/>
          </w:tcPr>
          <w:p w14:paraId="0FE9ECB6" w14:textId="77777777" w:rsidR="0071446A" w:rsidRDefault="0071446A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  <w:tc>
          <w:tcPr>
            <w:tcW w:w="2130" w:type="dxa"/>
          </w:tcPr>
          <w:p w14:paraId="0FE9ECB7" w14:textId="77777777" w:rsidR="0071446A" w:rsidRDefault="0071446A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  <w:tr w:rsidR="0071446A" w14:paraId="0FE9ECBC" w14:textId="77777777">
        <w:trPr>
          <w:trHeight w:val="345"/>
        </w:trPr>
        <w:tc>
          <w:tcPr>
            <w:tcW w:w="5895" w:type="dxa"/>
          </w:tcPr>
          <w:p w14:paraId="0FE9ECB9" w14:textId="77777777" w:rsidR="0071446A" w:rsidRDefault="00A3313C">
            <w:pPr>
              <w:spacing w:line="276" w:lineRule="auto"/>
              <w:rPr>
                <w:rFonts w:ascii="Roboto" w:eastAsia="Roboto" w:hAnsi="Roboto" w:cs="Roboto"/>
                <w:b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Have a learner write a positive note for them</w:t>
            </w:r>
          </w:p>
        </w:tc>
        <w:tc>
          <w:tcPr>
            <w:tcW w:w="1590" w:type="dxa"/>
          </w:tcPr>
          <w:p w14:paraId="0FE9ECBA" w14:textId="77777777" w:rsidR="0071446A" w:rsidRDefault="0071446A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  <w:tc>
          <w:tcPr>
            <w:tcW w:w="2130" w:type="dxa"/>
          </w:tcPr>
          <w:p w14:paraId="0FE9ECBB" w14:textId="77777777" w:rsidR="0071446A" w:rsidRDefault="0071446A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  <w:tr w:rsidR="0071446A" w14:paraId="0FE9ECC0" w14:textId="77777777">
        <w:trPr>
          <w:trHeight w:val="345"/>
        </w:trPr>
        <w:tc>
          <w:tcPr>
            <w:tcW w:w="5895" w:type="dxa"/>
          </w:tcPr>
          <w:p w14:paraId="0FE9ECBD" w14:textId="77777777" w:rsidR="0071446A" w:rsidRDefault="00A3313C">
            <w:pPr>
              <w:spacing w:line="276" w:lineRule="auto"/>
              <w:rPr>
                <w:rFonts w:ascii="Roboto" w:eastAsia="Roboto" w:hAnsi="Roboto" w:cs="Roboto"/>
                <w:b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Have lunch with them and thank them for their hard work</w:t>
            </w:r>
          </w:p>
        </w:tc>
        <w:tc>
          <w:tcPr>
            <w:tcW w:w="1590" w:type="dxa"/>
          </w:tcPr>
          <w:p w14:paraId="0FE9ECBE" w14:textId="77777777" w:rsidR="0071446A" w:rsidRDefault="0071446A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  <w:tc>
          <w:tcPr>
            <w:tcW w:w="2130" w:type="dxa"/>
          </w:tcPr>
          <w:p w14:paraId="0FE9ECBF" w14:textId="77777777" w:rsidR="0071446A" w:rsidRDefault="0071446A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  <w:tr w:rsidR="0071446A" w14:paraId="0FE9ECC4" w14:textId="77777777">
        <w:trPr>
          <w:trHeight w:val="345"/>
        </w:trPr>
        <w:tc>
          <w:tcPr>
            <w:tcW w:w="5895" w:type="dxa"/>
          </w:tcPr>
          <w:p w14:paraId="0FE9ECC1" w14:textId="77777777" w:rsidR="0071446A" w:rsidRDefault="00A3313C">
            <w:pPr>
              <w:spacing w:line="276" w:lineRule="auto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 xml:space="preserve">Share positive messages over SMS or in person. For example, appreciating your teacher and saying things like </w:t>
            </w:r>
            <w:r>
              <w:rPr>
                <w:rFonts w:ascii="Roboto" w:eastAsia="Roboto" w:hAnsi="Roboto" w:cs="Roboto"/>
                <w:i/>
                <w:sz w:val="22"/>
                <w:szCs w:val="22"/>
              </w:rPr>
              <w:t xml:space="preserve">‘I really appreciate all your help with school reopening’, ‘Thank you for all your hard work during this difficult time for the school’, ‘I really appreciate your </w:t>
            </w:r>
            <w:proofErr w:type="gramStart"/>
            <w:r>
              <w:rPr>
                <w:rFonts w:ascii="Roboto" w:eastAsia="Roboto" w:hAnsi="Roboto" w:cs="Roboto"/>
                <w:i/>
                <w:sz w:val="22"/>
                <w:szCs w:val="22"/>
              </w:rPr>
              <w:t>leadership  -</w:t>
            </w:r>
            <w:proofErr w:type="gramEnd"/>
            <w:r>
              <w:rPr>
                <w:rFonts w:ascii="Roboto" w:eastAsia="Roboto" w:hAnsi="Roboto" w:cs="Roboto"/>
                <w:i/>
                <w:sz w:val="22"/>
                <w:szCs w:val="22"/>
              </w:rPr>
              <w:t xml:space="preserve"> you have been a big support for me’. </w:t>
            </w:r>
          </w:p>
        </w:tc>
        <w:tc>
          <w:tcPr>
            <w:tcW w:w="1590" w:type="dxa"/>
          </w:tcPr>
          <w:p w14:paraId="0FE9ECC2" w14:textId="77777777" w:rsidR="0071446A" w:rsidRDefault="0071446A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  <w:tc>
          <w:tcPr>
            <w:tcW w:w="2130" w:type="dxa"/>
          </w:tcPr>
          <w:p w14:paraId="0FE9ECC3" w14:textId="77777777" w:rsidR="0071446A" w:rsidRDefault="0071446A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  <w:tr w:rsidR="0071446A" w14:paraId="0FE9ECC6" w14:textId="77777777" w:rsidTr="00C27E3F">
        <w:trPr>
          <w:trHeight w:val="465"/>
        </w:trPr>
        <w:tc>
          <w:tcPr>
            <w:tcW w:w="9615" w:type="dxa"/>
            <w:gridSpan w:val="3"/>
            <w:shd w:val="clear" w:color="auto" w:fill="DAF8D8"/>
          </w:tcPr>
          <w:p w14:paraId="0FE9ECC5" w14:textId="77777777" w:rsidR="0071446A" w:rsidRDefault="00A3313C">
            <w:pPr>
              <w:rPr>
                <w:rFonts w:ascii="Roboto" w:eastAsia="Roboto" w:hAnsi="Roboto" w:cs="Roboto"/>
                <w:b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sz w:val="22"/>
                <w:szCs w:val="22"/>
              </w:rPr>
              <w:t xml:space="preserve">Encourage mindfulness and meditation exercises </w:t>
            </w:r>
          </w:p>
        </w:tc>
      </w:tr>
      <w:tr w:rsidR="0071446A" w14:paraId="0FE9ECCA" w14:textId="77777777">
        <w:trPr>
          <w:trHeight w:val="675"/>
        </w:trPr>
        <w:tc>
          <w:tcPr>
            <w:tcW w:w="5895" w:type="dxa"/>
          </w:tcPr>
          <w:p w14:paraId="0FE9ECC7" w14:textId="77777777" w:rsidR="0071446A" w:rsidRDefault="00A3313C">
            <w:pPr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 xml:space="preserve">Practice mindfulness and meditation exercises, together during the staff meeting. </w:t>
            </w:r>
          </w:p>
        </w:tc>
        <w:tc>
          <w:tcPr>
            <w:tcW w:w="1590" w:type="dxa"/>
          </w:tcPr>
          <w:p w14:paraId="0FE9ECC8" w14:textId="77777777" w:rsidR="0071446A" w:rsidRDefault="0071446A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  <w:tc>
          <w:tcPr>
            <w:tcW w:w="2130" w:type="dxa"/>
          </w:tcPr>
          <w:p w14:paraId="0FE9ECC9" w14:textId="77777777" w:rsidR="0071446A" w:rsidRDefault="0071446A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  <w:tr w:rsidR="0071446A" w14:paraId="0FE9ECCF" w14:textId="77777777">
        <w:tc>
          <w:tcPr>
            <w:tcW w:w="5895" w:type="dxa"/>
          </w:tcPr>
          <w:p w14:paraId="0FE9ECCB" w14:textId="77777777" w:rsidR="0071446A" w:rsidRDefault="00A3313C">
            <w:pPr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Share mindfulness and meditation exercises (audio files – resource 1.4)</w:t>
            </w:r>
          </w:p>
        </w:tc>
        <w:tc>
          <w:tcPr>
            <w:tcW w:w="1590" w:type="dxa"/>
          </w:tcPr>
          <w:p w14:paraId="0FE9ECCC" w14:textId="77777777" w:rsidR="0071446A" w:rsidRDefault="0071446A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  <w:p w14:paraId="0FE9ECCD" w14:textId="77777777" w:rsidR="0071446A" w:rsidRDefault="0071446A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  <w:tc>
          <w:tcPr>
            <w:tcW w:w="2130" w:type="dxa"/>
          </w:tcPr>
          <w:p w14:paraId="0FE9ECCE" w14:textId="77777777" w:rsidR="0071446A" w:rsidRDefault="0071446A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  <w:tr w:rsidR="0071446A" w14:paraId="0FE9ECD3" w14:textId="77777777">
        <w:tc>
          <w:tcPr>
            <w:tcW w:w="5895" w:type="dxa"/>
          </w:tcPr>
          <w:p w14:paraId="0FE9ECD0" w14:textId="77777777" w:rsidR="0071446A" w:rsidRDefault="00A3313C">
            <w:pPr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Do art with your teachers</w:t>
            </w:r>
          </w:p>
        </w:tc>
        <w:tc>
          <w:tcPr>
            <w:tcW w:w="1590" w:type="dxa"/>
          </w:tcPr>
          <w:p w14:paraId="0FE9ECD1" w14:textId="77777777" w:rsidR="0071446A" w:rsidRDefault="0071446A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  <w:tc>
          <w:tcPr>
            <w:tcW w:w="2130" w:type="dxa"/>
          </w:tcPr>
          <w:p w14:paraId="0FE9ECD2" w14:textId="77777777" w:rsidR="0071446A" w:rsidRDefault="0071446A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  <w:tr w:rsidR="0071446A" w14:paraId="0FE9ECD7" w14:textId="77777777">
        <w:tc>
          <w:tcPr>
            <w:tcW w:w="5895" w:type="dxa"/>
          </w:tcPr>
          <w:p w14:paraId="0FE9ECD4" w14:textId="77777777" w:rsidR="0071446A" w:rsidRDefault="0071446A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  <w:tc>
          <w:tcPr>
            <w:tcW w:w="1590" w:type="dxa"/>
          </w:tcPr>
          <w:p w14:paraId="0FE9ECD5" w14:textId="77777777" w:rsidR="0071446A" w:rsidRDefault="0071446A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  <w:tc>
          <w:tcPr>
            <w:tcW w:w="2130" w:type="dxa"/>
          </w:tcPr>
          <w:p w14:paraId="0FE9ECD6" w14:textId="77777777" w:rsidR="0071446A" w:rsidRDefault="0071446A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  <w:tr w:rsidR="0071446A" w14:paraId="0FE9ECD9" w14:textId="77777777" w:rsidTr="00C27E3F">
        <w:trPr>
          <w:trHeight w:val="334"/>
        </w:trPr>
        <w:tc>
          <w:tcPr>
            <w:tcW w:w="9615" w:type="dxa"/>
            <w:gridSpan w:val="3"/>
            <w:shd w:val="clear" w:color="auto" w:fill="DAF8D8"/>
          </w:tcPr>
          <w:p w14:paraId="0FE9ECD8" w14:textId="77777777" w:rsidR="0071446A" w:rsidRDefault="00A3313C">
            <w:pPr>
              <w:rPr>
                <w:rFonts w:ascii="Roboto" w:eastAsia="Roboto" w:hAnsi="Roboto" w:cs="Roboto"/>
                <w:b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sz w:val="22"/>
                <w:szCs w:val="22"/>
              </w:rPr>
              <w:t>Build community with teachers</w:t>
            </w:r>
          </w:p>
        </w:tc>
      </w:tr>
      <w:tr w:rsidR="0071446A" w14:paraId="0FE9ECDD" w14:textId="77777777">
        <w:tc>
          <w:tcPr>
            <w:tcW w:w="5895" w:type="dxa"/>
          </w:tcPr>
          <w:p w14:paraId="0FE9ECDA" w14:textId="77777777" w:rsidR="0071446A" w:rsidRDefault="00A3313C">
            <w:pPr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 xml:space="preserve">Plan a weekly sharing circle for teachers where they can share how they are feeling and what challenges they are facing. </w:t>
            </w:r>
          </w:p>
        </w:tc>
        <w:tc>
          <w:tcPr>
            <w:tcW w:w="1590" w:type="dxa"/>
          </w:tcPr>
          <w:p w14:paraId="0FE9ECDB" w14:textId="77777777" w:rsidR="0071446A" w:rsidRDefault="0071446A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  <w:tc>
          <w:tcPr>
            <w:tcW w:w="2130" w:type="dxa"/>
          </w:tcPr>
          <w:p w14:paraId="0FE9ECDC" w14:textId="77777777" w:rsidR="0071446A" w:rsidRDefault="0071446A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  <w:tr w:rsidR="0071446A" w14:paraId="0FE9ECE1" w14:textId="77777777">
        <w:tc>
          <w:tcPr>
            <w:tcW w:w="5895" w:type="dxa"/>
          </w:tcPr>
          <w:p w14:paraId="0FE9ECDE" w14:textId="77777777" w:rsidR="0071446A" w:rsidRDefault="00A3313C">
            <w:pPr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Schedule group conversations with teachers based on teacher survey</w:t>
            </w:r>
          </w:p>
        </w:tc>
        <w:tc>
          <w:tcPr>
            <w:tcW w:w="1590" w:type="dxa"/>
          </w:tcPr>
          <w:p w14:paraId="0FE9ECDF" w14:textId="77777777" w:rsidR="0071446A" w:rsidRDefault="0071446A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  <w:tc>
          <w:tcPr>
            <w:tcW w:w="2130" w:type="dxa"/>
          </w:tcPr>
          <w:p w14:paraId="0FE9ECE0" w14:textId="77777777" w:rsidR="0071446A" w:rsidRDefault="0071446A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  <w:tr w:rsidR="0071446A" w14:paraId="0FE9ECE5" w14:textId="77777777">
        <w:tc>
          <w:tcPr>
            <w:tcW w:w="5895" w:type="dxa"/>
          </w:tcPr>
          <w:p w14:paraId="0FE9ECE2" w14:textId="77777777" w:rsidR="0071446A" w:rsidRDefault="00A3313C">
            <w:pPr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 xml:space="preserve">Schedule 1:1 </w:t>
            </w:r>
            <w:proofErr w:type="gramStart"/>
            <w:r>
              <w:rPr>
                <w:rFonts w:ascii="Roboto" w:eastAsia="Roboto" w:hAnsi="Roboto" w:cs="Roboto"/>
                <w:sz w:val="22"/>
                <w:szCs w:val="22"/>
              </w:rPr>
              <w:t>conversations</w:t>
            </w:r>
            <w:proofErr w:type="gramEnd"/>
            <w:r>
              <w:rPr>
                <w:rFonts w:ascii="Roboto" w:eastAsia="Roboto" w:hAnsi="Roboto" w:cs="Roboto"/>
                <w:sz w:val="22"/>
                <w:szCs w:val="22"/>
              </w:rPr>
              <w:t xml:space="preserve"> with teachers based on teacher survey</w:t>
            </w:r>
          </w:p>
        </w:tc>
        <w:tc>
          <w:tcPr>
            <w:tcW w:w="1590" w:type="dxa"/>
          </w:tcPr>
          <w:p w14:paraId="0FE9ECE3" w14:textId="77777777" w:rsidR="0071446A" w:rsidRDefault="0071446A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  <w:tc>
          <w:tcPr>
            <w:tcW w:w="2130" w:type="dxa"/>
          </w:tcPr>
          <w:p w14:paraId="0FE9ECE4" w14:textId="77777777" w:rsidR="0071446A" w:rsidRDefault="0071446A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  <w:tr w:rsidR="0071446A" w14:paraId="0FE9ECEA" w14:textId="77777777">
        <w:tc>
          <w:tcPr>
            <w:tcW w:w="5895" w:type="dxa"/>
          </w:tcPr>
          <w:p w14:paraId="0FE9ECE6" w14:textId="77777777" w:rsidR="0071446A" w:rsidRDefault="00A3313C">
            <w:pPr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lastRenderedPageBreak/>
              <w:t xml:space="preserve">Identify who needs additional support and </w:t>
            </w:r>
            <w:proofErr w:type="gramStart"/>
            <w:r>
              <w:rPr>
                <w:rFonts w:ascii="Roboto" w:eastAsia="Roboto" w:hAnsi="Roboto" w:cs="Roboto"/>
                <w:sz w:val="22"/>
                <w:szCs w:val="22"/>
              </w:rPr>
              <w:t>make a plan</w:t>
            </w:r>
            <w:proofErr w:type="gramEnd"/>
            <w:r>
              <w:rPr>
                <w:rFonts w:ascii="Roboto" w:eastAsia="Roboto" w:hAnsi="Roboto" w:cs="Roboto"/>
                <w:sz w:val="22"/>
                <w:szCs w:val="22"/>
              </w:rPr>
              <w:t xml:space="preserve"> for them</w:t>
            </w:r>
          </w:p>
          <w:p w14:paraId="0FE9ECE7" w14:textId="77777777" w:rsidR="0071446A" w:rsidRDefault="0071446A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  <w:tc>
          <w:tcPr>
            <w:tcW w:w="1590" w:type="dxa"/>
          </w:tcPr>
          <w:p w14:paraId="0FE9ECE8" w14:textId="77777777" w:rsidR="0071446A" w:rsidRDefault="0071446A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  <w:tc>
          <w:tcPr>
            <w:tcW w:w="2130" w:type="dxa"/>
          </w:tcPr>
          <w:p w14:paraId="0FE9ECE9" w14:textId="77777777" w:rsidR="0071446A" w:rsidRDefault="0071446A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</w:tbl>
    <w:p w14:paraId="0FE9ECF0" w14:textId="77777777" w:rsidR="0071446A" w:rsidRDefault="0071446A">
      <w:pPr>
        <w:rPr>
          <w:rFonts w:ascii="Roboto" w:eastAsia="Roboto" w:hAnsi="Roboto" w:cs="Roboto"/>
          <w:sz w:val="22"/>
          <w:szCs w:val="22"/>
        </w:rPr>
      </w:pPr>
    </w:p>
    <w:sectPr w:rsidR="0071446A">
      <w:headerReference w:type="default" r:id="rId9"/>
      <w:footerReference w:type="default" r:id="rId10"/>
      <w:pgSz w:w="11900" w:h="16840"/>
      <w:pgMar w:top="1417" w:right="1134" w:bottom="1417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07CD" w14:textId="77777777" w:rsidR="008B54EF" w:rsidRDefault="008B54EF">
      <w:r>
        <w:separator/>
      </w:r>
    </w:p>
  </w:endnote>
  <w:endnote w:type="continuationSeparator" w:id="0">
    <w:p w14:paraId="5A8579E0" w14:textId="77777777" w:rsidR="008B54EF" w:rsidRDefault="008B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9ECF6" w14:textId="4E989DE1" w:rsidR="0071446A" w:rsidRDefault="009620A1">
    <w:pPr>
      <w:widowControl w:val="0"/>
      <w:jc w:val="both"/>
    </w:pPr>
    <w:r>
      <w:rPr>
        <w:rFonts w:ascii="Times New Roman" w:eastAsia="Times New Roman" w:hAnsi="Times New Roman" w:cs="Times New Roman"/>
        <w:noProof/>
      </w:rPr>
      <w:drawing>
        <wp:anchor distT="0" distB="0" distL="114300" distR="114300" simplePos="0" relativeHeight="251662336" behindDoc="1" locked="0" layoutInCell="1" allowOverlap="1" wp14:anchorId="16CC53E8" wp14:editId="4FEDB1CE">
          <wp:simplePos x="0" y="0"/>
          <wp:positionH relativeFrom="margin">
            <wp:align>right</wp:align>
          </wp:positionH>
          <wp:positionV relativeFrom="paragraph">
            <wp:posOffset>292735</wp:posOffset>
          </wp:positionV>
          <wp:extent cx="1170305" cy="411480"/>
          <wp:effectExtent l="0" t="0" r="0" b="7620"/>
          <wp:wrapTight wrapText="bothSides">
            <wp:wrapPolygon edited="0">
              <wp:start x="0" y="0"/>
              <wp:lineTo x="0" y="21000"/>
              <wp:lineTo x="21096" y="21000"/>
              <wp:lineTo x="21096" y="0"/>
              <wp:lineTo x="0" y="0"/>
            </wp:wrapPolygon>
          </wp:wrapTight>
          <wp:docPr id="2" name="image1.pn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A picture containing text, clipart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0305" cy="411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313C">
      <w:rPr>
        <w:rFonts w:ascii="Arial" w:eastAsia="Arial" w:hAnsi="Arial" w:cs="Arial"/>
        <w:sz w:val="18"/>
        <w:szCs w:val="18"/>
      </w:rPr>
      <w:t xml:space="preserve">Some rights reserved. This resource is CC-BY-NC-SA-4.0 licensed. You can copy, modify, remix, distribute and perform the work without asking permission, provided you give appropriate credit. You may not use the material for </w:t>
    </w:r>
    <w:hyperlink r:id="rId2">
      <w:r w:rsidR="00A3313C">
        <w:rPr>
          <w:rFonts w:ascii="Arial" w:eastAsia="Arial" w:hAnsi="Arial" w:cs="Arial"/>
          <w:sz w:val="18"/>
          <w:szCs w:val="18"/>
        </w:rPr>
        <w:t>commercial purposes</w:t>
      </w:r>
    </w:hyperlink>
    <w:r w:rsidR="00A3313C">
      <w:rPr>
        <w:rFonts w:ascii="Arial" w:eastAsia="Arial" w:hAnsi="Arial" w:cs="Arial"/>
        <w:sz w:val="18"/>
        <w:szCs w:val="18"/>
      </w:rPr>
      <w:t xml:space="preserve"> and you must distribute your contributions under the </w:t>
    </w:r>
    <w:hyperlink r:id="rId3">
      <w:r w:rsidR="00A3313C">
        <w:rPr>
          <w:rFonts w:ascii="Arial" w:eastAsia="Arial" w:hAnsi="Arial" w:cs="Arial"/>
          <w:sz w:val="18"/>
          <w:szCs w:val="18"/>
        </w:rPr>
        <w:t>same license</w:t>
      </w:r>
    </w:hyperlink>
    <w:r w:rsidR="00A3313C">
      <w:rPr>
        <w:rFonts w:ascii="Arial" w:eastAsia="Arial" w:hAnsi="Arial" w:cs="Arial"/>
        <w:sz w:val="18"/>
        <w:szCs w:val="18"/>
      </w:rPr>
      <w:t xml:space="preserve"> as the original. </w:t>
    </w:r>
    <w:hyperlink r:id="rId4">
      <w:r w:rsidR="00A3313C">
        <w:rPr>
          <w:rFonts w:ascii="Arial" w:eastAsia="Arial" w:hAnsi="Arial" w:cs="Arial"/>
          <w:color w:val="0097A7"/>
          <w:sz w:val="18"/>
          <w:szCs w:val="18"/>
          <w:u w:val="single"/>
        </w:rPr>
        <w:t>cc license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0A4F3" w14:textId="77777777" w:rsidR="008B54EF" w:rsidRDefault="008B54EF">
      <w:r>
        <w:separator/>
      </w:r>
    </w:p>
  </w:footnote>
  <w:footnote w:type="continuationSeparator" w:id="0">
    <w:p w14:paraId="3AD15AAD" w14:textId="77777777" w:rsidR="008B54EF" w:rsidRDefault="008B5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9ECF5" w14:textId="039E60E4" w:rsidR="0071446A" w:rsidRDefault="00C27E3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</w:rPr>
    </w:pPr>
    <w:r w:rsidRPr="009C332D">
      <w:rPr>
        <w:rFonts w:ascii="Times New Roman" w:eastAsia="Times New Roman" w:hAnsi="Times New Roman" w:cs="Times New Roman"/>
        <w:noProof/>
        <w:color w:val="000000"/>
      </w:rPr>
      <w:drawing>
        <wp:anchor distT="0" distB="0" distL="114300" distR="114300" simplePos="0" relativeHeight="251660288" behindDoc="1" locked="0" layoutInCell="1" allowOverlap="1" wp14:anchorId="6E8F9850" wp14:editId="22498A1D">
          <wp:simplePos x="0" y="0"/>
          <wp:positionH relativeFrom="margin">
            <wp:align>right</wp:align>
          </wp:positionH>
          <wp:positionV relativeFrom="paragraph">
            <wp:posOffset>-14410</wp:posOffset>
          </wp:positionV>
          <wp:extent cx="982345" cy="460375"/>
          <wp:effectExtent l="0" t="0" r="8255" b="0"/>
          <wp:wrapTight wrapText="bothSides">
            <wp:wrapPolygon edited="0">
              <wp:start x="0" y="0"/>
              <wp:lineTo x="0" y="20557"/>
              <wp:lineTo x="21363" y="20557"/>
              <wp:lineTo x="21363" y="0"/>
              <wp:lineTo x="0" y="0"/>
            </wp:wrapPolygon>
          </wp:wrapTight>
          <wp:docPr id="4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34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313C"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0FE9ECF7" wp14:editId="6DF7C80B">
          <wp:extent cx="695340" cy="417469"/>
          <wp:effectExtent l="0" t="0" r="0" b="0"/>
          <wp:docPr id="1" name="image2.png" descr="C:\Users\Akanksha\AppData\Local\Microsoft\Windows\INetCache\Content.Word\logo_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Akanksha\AppData\Local\Microsoft\Windows\INetCache\Content.Word\logo_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40" cy="4174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A3313C"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</w:t>
    </w:r>
    <w:r w:rsidR="00A3313C">
      <w:rPr>
        <w:rFonts w:ascii="Times New Roman" w:eastAsia="Times New Roman" w:hAnsi="Times New Roman" w:cs="Times New Roman"/>
      </w:rPr>
      <w:t xml:space="preserve"> </w:t>
    </w:r>
    <w:r w:rsidR="00A3313C">
      <w:rPr>
        <w:rFonts w:ascii="Times New Roman" w:eastAsia="Times New Roman" w:hAnsi="Times New Roman" w:cs="Times New Roman"/>
        <w:color w:val="000000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46A"/>
    <w:rsid w:val="0071446A"/>
    <w:rsid w:val="00833649"/>
    <w:rsid w:val="008B54EF"/>
    <w:rsid w:val="008B7368"/>
    <w:rsid w:val="009620A1"/>
    <w:rsid w:val="00A3313C"/>
    <w:rsid w:val="00B20E07"/>
    <w:rsid w:val="00C2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9ECA8"/>
  <w15:docId w15:val="{5D683338-216D-47C1-876F-83F43871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7" w:type="dxa"/>
        <w:bottom w:w="57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36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649"/>
  </w:style>
  <w:style w:type="paragraph" w:styleId="Footer">
    <w:name w:val="footer"/>
    <w:basedOn w:val="Normal"/>
    <w:link w:val="FooterChar"/>
    <w:uiPriority w:val="99"/>
    <w:unhideWhenUsed/>
    <w:rsid w:val="008336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hyperlink" Target="https://creativecommons.org/licenses/by-nc/4.0/" TargetMode="External"/><Relationship Id="rId1" Type="http://schemas.openxmlformats.org/officeDocument/2006/relationships/image" Target="media/image3.png"/><Relationship Id="rId4" Type="http://schemas.openxmlformats.org/officeDocument/2006/relationships/hyperlink" Target="https://creativecommons.org/licenses/by-nc/4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E276CBB875004AACB0EE17D100B798" ma:contentTypeVersion="13" ma:contentTypeDescription="Create a new document." ma:contentTypeScope="" ma:versionID="69ddb034cd965ce6a83ac85e0278e495">
  <xsd:schema xmlns:xsd="http://www.w3.org/2001/XMLSchema" xmlns:xs="http://www.w3.org/2001/XMLSchema" xmlns:p="http://schemas.microsoft.com/office/2006/metadata/properties" xmlns:ns2="cd68d99b-3605-487f-9588-c622d13e969e" xmlns:ns3="654f3204-3689-43e3-be2c-0af8b5364052" targetNamespace="http://schemas.microsoft.com/office/2006/metadata/properties" ma:root="true" ma:fieldsID="82116f5043d52b06a6519896737ffaa5" ns2:_="" ns3:_="">
    <xsd:import namespace="cd68d99b-3605-487f-9588-c622d13e969e"/>
    <xsd:import namespace="654f3204-3689-43e3-be2c-0af8b5364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8d99b-3605-487f-9588-c622d13e96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f3204-3689-43e3-be2c-0af8b53640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CB30AD-EF4A-41CB-A527-5A9A566B4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68d99b-3605-487f-9588-c622d13e969e"/>
    <ds:schemaRef ds:uri="654f3204-3689-43e3-be2c-0af8b5364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D2214D-1B13-456D-A821-FB71B06CFA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1ACE2C-3BB8-4930-874F-F6E31C27E7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Namukwaya</dc:creator>
  <cp:lastModifiedBy>Liza Darvas</cp:lastModifiedBy>
  <cp:revision>5</cp:revision>
  <dcterms:created xsi:type="dcterms:W3CDTF">2021-09-02T08:56:00Z</dcterms:created>
  <dcterms:modified xsi:type="dcterms:W3CDTF">2021-10-26T14:03:00Z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0x01010095E276CBB875004AACB0EE17D100B798</vt:lpwstr>
  </property>
</Properties>
</file>