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9"/>
        <w:gridCol w:w="6381"/>
      </w:tblGrid>
      <w:tr w:rsidR="00C17465" w:rsidRPr="00EC744E" w14:paraId="529CBCB4" w14:textId="77777777" w:rsidTr="00C17465">
        <w:tc>
          <w:tcPr>
            <w:tcW w:w="1257" w:type="pct"/>
          </w:tcPr>
          <w:p w14:paraId="6FF66618" w14:textId="794A29BC" w:rsidR="00C17465" w:rsidRPr="00EC744E" w:rsidRDefault="00B102B2" w:rsidP="00417D87">
            <w:pPr>
              <w:pStyle w:val="NormalWeb"/>
              <w:rPr>
                <w:rFonts w:ascii="Calibri" w:hAnsi="Calibri" w:cs="Calibri"/>
                <w:color w:val="2D5193"/>
                <w:sz w:val="32"/>
                <w:szCs w:val="32"/>
                <w:lang w:val="fr-FR"/>
              </w:rPr>
            </w:pPr>
            <w:r w:rsidRPr="00EC744E">
              <w:rPr>
                <w:noProof/>
                <w:lang w:val="fr-FR"/>
              </w:rPr>
              <w:drawing>
                <wp:inline distT="0" distB="0" distL="0" distR="0" wp14:anchorId="2D30092F" wp14:editId="7E91A991">
                  <wp:extent cx="1920000" cy="720000"/>
                  <wp:effectExtent l="0" t="0" r="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3" w:type="pct"/>
          </w:tcPr>
          <w:p w14:paraId="5AB7A75F" w14:textId="4BFEF5B6" w:rsidR="00C17465" w:rsidRPr="00EC744E" w:rsidRDefault="005071E6" w:rsidP="00C17465">
            <w:pPr>
              <w:pStyle w:val="NormalWeb"/>
              <w:jc w:val="right"/>
              <w:rPr>
                <w:rFonts w:ascii="Calibri" w:hAnsi="Calibri" w:cs="Calibri"/>
                <w:color w:val="2D5193"/>
                <w:sz w:val="28"/>
                <w:szCs w:val="28"/>
                <w:lang w:val="fr-FR"/>
              </w:rPr>
            </w:pPr>
            <w:r w:rsidRPr="00EC744E">
              <w:rPr>
                <w:rFonts w:ascii="Calibri" w:hAnsi="Calibri" w:cs="Calibri"/>
                <w:color w:val="2D5193"/>
                <w:sz w:val="28"/>
                <w:szCs w:val="28"/>
                <w:lang w:val="fr-FR"/>
              </w:rPr>
              <w:t>Ensemble vers une école inclusive</w:t>
            </w:r>
          </w:p>
        </w:tc>
      </w:tr>
    </w:tbl>
    <w:p w14:paraId="16E185E7" w14:textId="77777777" w:rsidR="00D16882" w:rsidRDefault="00D16882" w:rsidP="005071E6">
      <w:pPr>
        <w:pStyle w:val="NormalWeb"/>
        <w:rPr>
          <w:rFonts w:ascii="Calibri" w:hAnsi="Calibri" w:cs="Calibri"/>
          <w:color w:val="2D5193"/>
          <w:sz w:val="32"/>
          <w:szCs w:val="32"/>
          <w:lang w:val="fr-FR"/>
        </w:rPr>
      </w:pPr>
    </w:p>
    <w:p w14:paraId="63950740" w14:textId="673966B8" w:rsidR="005071E6" w:rsidRPr="00EC744E" w:rsidRDefault="004F40E8" w:rsidP="005071E6">
      <w:pPr>
        <w:pStyle w:val="NormalWeb"/>
        <w:rPr>
          <w:rFonts w:ascii="Calibri" w:hAnsi="Calibri" w:cs="Calibri"/>
          <w:color w:val="2D5193"/>
          <w:sz w:val="32"/>
          <w:szCs w:val="32"/>
          <w:lang w:val="fr-FR"/>
        </w:rPr>
      </w:pPr>
      <w:r>
        <w:rPr>
          <w:rFonts w:ascii="Calibri" w:hAnsi="Calibri" w:cs="Calibri"/>
          <w:color w:val="2D5193"/>
          <w:sz w:val="32"/>
          <w:szCs w:val="32"/>
          <w:lang w:val="fr-FR"/>
        </w:rPr>
        <w:t xml:space="preserve">Tableau : </w:t>
      </w:r>
      <w:r w:rsidRPr="004F40E8">
        <w:rPr>
          <w:rFonts w:ascii="Calibri" w:hAnsi="Calibri" w:cs="Calibri"/>
          <w:color w:val="2D5193"/>
          <w:sz w:val="32"/>
          <w:szCs w:val="32"/>
          <w:lang w:val="fr-FR"/>
        </w:rPr>
        <w:t>actions possibles pour gérer un comportement perturbateur de façon positive</w:t>
      </w:r>
    </w:p>
    <w:p w14:paraId="35A86AEE" w14:textId="77777777" w:rsidR="00D16882" w:rsidRDefault="00D16882" w:rsidP="00D16882">
      <w:pPr>
        <w:pStyle w:val="NormalWeb"/>
        <w:spacing w:before="0" w:beforeAutospacing="0" w:after="0" w:afterAutospacing="0" w:line="264" w:lineRule="auto"/>
        <w:rPr>
          <w:rFonts w:asciiTheme="minorHAnsi" w:hAnsiTheme="minorHAnsi" w:cstheme="minorHAnsi"/>
          <w:sz w:val="22"/>
          <w:szCs w:val="22"/>
          <w:lang w:val="fr-FR"/>
        </w:rPr>
      </w:pPr>
    </w:p>
    <w:tbl>
      <w:tblPr>
        <w:tblW w:w="9206" w:type="dxa"/>
        <w:tblCellSpacing w:w="0" w:type="dxa"/>
        <w:tblBorders>
          <w:top w:val="single" w:sz="2" w:space="0" w:color="0070C0"/>
          <w:left w:val="single" w:sz="2" w:space="0" w:color="0070C0"/>
          <w:bottom w:val="single" w:sz="2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6056"/>
      </w:tblGrid>
      <w:tr w:rsidR="004F40E8" w:rsidRPr="00CD6C50" w14:paraId="6FC4C775" w14:textId="77777777" w:rsidTr="00BC6F75">
        <w:trPr>
          <w:tblCellSpacing w:w="0" w:type="dxa"/>
        </w:trPr>
        <w:tc>
          <w:tcPr>
            <w:tcW w:w="3150" w:type="dxa"/>
            <w:hideMark/>
          </w:tcPr>
          <w:p w14:paraId="55DF97B6" w14:textId="77777777" w:rsidR="004F40E8" w:rsidRPr="00C13FCA" w:rsidRDefault="004F40E8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C13FC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Au début du trimestre</w:t>
            </w:r>
          </w:p>
        </w:tc>
        <w:tc>
          <w:tcPr>
            <w:tcW w:w="6056" w:type="dxa"/>
            <w:hideMark/>
          </w:tcPr>
          <w:p w14:paraId="17F6BD31" w14:textId="3110FA8E" w:rsidR="004F40E8" w:rsidRPr="00C13FCA" w:rsidRDefault="004F40E8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C13FC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Travaillez avec la classe pour convenir d'un ensemble de règles pour la classe. Mettez les élèves en groupes et demandez à chaque groupe de proposer jusqu'à cinq règles. Rassemblez-les pour en </w:t>
            </w:r>
            <w:r w:rsidR="00966C23" w:rsidRPr="00C13FC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dresser</w:t>
            </w:r>
            <w:r w:rsidRPr="00C13FC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 une liste de 7 au maximum.</w:t>
            </w:r>
          </w:p>
        </w:tc>
      </w:tr>
      <w:tr w:rsidR="004F40E8" w:rsidRPr="00CD6C50" w14:paraId="04E859F6" w14:textId="77777777" w:rsidTr="00BC6F75">
        <w:trPr>
          <w:tblCellSpacing w:w="0" w:type="dxa"/>
        </w:trPr>
        <w:tc>
          <w:tcPr>
            <w:tcW w:w="3150" w:type="dxa"/>
            <w:hideMark/>
          </w:tcPr>
          <w:p w14:paraId="563B1FDA" w14:textId="0CA8F549" w:rsidR="004F40E8" w:rsidRPr="00C13FCA" w:rsidRDefault="004F40E8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C13FC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Avant que l'enfant ne se comporte mal</w:t>
            </w:r>
          </w:p>
        </w:tc>
        <w:tc>
          <w:tcPr>
            <w:tcW w:w="6056" w:type="dxa"/>
            <w:hideMark/>
          </w:tcPr>
          <w:p w14:paraId="659B79ED" w14:textId="3D6099E2" w:rsidR="004F40E8" w:rsidRPr="00C13FCA" w:rsidRDefault="004F40E8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C13FC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Commencez la leçon en rappelant les règles de la classe et fixez l'objectif d'obtenir un certain nombre de récompenses (</w:t>
            </w:r>
            <w:r w:rsidR="00966C23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par exemple, </w:t>
            </w:r>
            <w:r w:rsidRPr="00C13FC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billes </w:t>
            </w:r>
            <w:r w:rsidR="00966C23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ou cailloux </w:t>
            </w:r>
            <w:r w:rsidRPr="00C13FC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dans le bocal).</w:t>
            </w:r>
          </w:p>
          <w:p w14:paraId="18A173E8" w14:textId="77777777" w:rsidR="004F40E8" w:rsidRPr="00C13FCA" w:rsidRDefault="004F40E8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C13FC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Félicitez et récompensez les bons comportements</w:t>
            </w:r>
          </w:p>
        </w:tc>
      </w:tr>
      <w:tr w:rsidR="004F40E8" w:rsidRPr="00CD6C50" w14:paraId="5439C50B" w14:textId="77777777" w:rsidTr="00BC6F75">
        <w:trPr>
          <w:tblCellSpacing w:w="0" w:type="dxa"/>
        </w:trPr>
        <w:tc>
          <w:tcPr>
            <w:tcW w:w="3150" w:type="dxa"/>
            <w:hideMark/>
          </w:tcPr>
          <w:p w14:paraId="5ED9BEFE" w14:textId="77777777" w:rsidR="004F40E8" w:rsidRPr="00C13FCA" w:rsidRDefault="004F40E8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C13FC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Quand l’élève commence à mal se comporter</w:t>
            </w:r>
          </w:p>
        </w:tc>
        <w:tc>
          <w:tcPr>
            <w:tcW w:w="6056" w:type="dxa"/>
            <w:hideMark/>
          </w:tcPr>
          <w:p w14:paraId="12B54143" w14:textId="77777777" w:rsidR="004F40E8" w:rsidRPr="00C13FCA" w:rsidRDefault="004F40E8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C13FC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Félicitez et récompensez le bon comportement des autres élèves.</w:t>
            </w:r>
          </w:p>
          <w:p w14:paraId="4E956468" w14:textId="709F1719" w:rsidR="004F40E8" w:rsidRPr="00C13FCA" w:rsidRDefault="004F40E8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C13FC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Après la leçon, ou pendant une période de calme, demandez à l'élève ce qu'elle/il pense de son comportement et s</w:t>
            </w:r>
            <w:r w:rsidRPr="00C13FC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’il y a</w:t>
            </w:r>
            <w:r w:rsidRPr="00C13FC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 quelque chose </w:t>
            </w:r>
            <w:r w:rsidRPr="00C13FC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qui </w:t>
            </w:r>
            <w:r w:rsidRPr="00C13FC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l</w:t>
            </w:r>
            <w:r w:rsidRPr="00C13FC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a/l</w:t>
            </w:r>
            <w:r w:rsidRPr="00C13FC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e perturbe.   </w:t>
            </w:r>
          </w:p>
        </w:tc>
      </w:tr>
      <w:tr w:rsidR="004F40E8" w:rsidRPr="00CD6C50" w14:paraId="7727CA6C" w14:textId="77777777" w:rsidTr="00BC6F75">
        <w:trPr>
          <w:tblCellSpacing w:w="0" w:type="dxa"/>
        </w:trPr>
        <w:tc>
          <w:tcPr>
            <w:tcW w:w="3150" w:type="dxa"/>
            <w:hideMark/>
          </w:tcPr>
          <w:p w14:paraId="5A7663A3" w14:textId="70749379" w:rsidR="004F40E8" w:rsidRPr="00C13FCA" w:rsidRDefault="004F40E8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C13FC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Si l’élève persiste dans son comportement perturbateur</w:t>
            </w:r>
          </w:p>
        </w:tc>
        <w:tc>
          <w:tcPr>
            <w:tcW w:w="6056" w:type="dxa"/>
            <w:hideMark/>
          </w:tcPr>
          <w:p w14:paraId="4A81F884" w14:textId="6066AEBD" w:rsidR="004F40E8" w:rsidRPr="00C13FCA" w:rsidRDefault="004F40E8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C13FC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Parlez de façon bienveillante à l'enfant des règles de la classe et de l’importance que la leçon soit bien réussie </w:t>
            </w:r>
          </w:p>
        </w:tc>
      </w:tr>
      <w:tr w:rsidR="004F40E8" w:rsidRPr="00CD6C50" w14:paraId="78AB9323" w14:textId="77777777" w:rsidTr="00BC6F75">
        <w:trPr>
          <w:tblCellSpacing w:w="0" w:type="dxa"/>
        </w:trPr>
        <w:tc>
          <w:tcPr>
            <w:tcW w:w="3150" w:type="dxa"/>
            <w:hideMark/>
          </w:tcPr>
          <w:p w14:paraId="6EB51FFC" w14:textId="77777777" w:rsidR="004F40E8" w:rsidRPr="00C13FCA" w:rsidRDefault="004F40E8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C13FC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Si l’élève persiste dans son comportement perturbateur</w:t>
            </w:r>
          </w:p>
          <w:p w14:paraId="35990195" w14:textId="77777777" w:rsidR="004F40E8" w:rsidRPr="00C13FCA" w:rsidRDefault="004F40E8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6056" w:type="dxa"/>
            <w:hideMark/>
          </w:tcPr>
          <w:p w14:paraId="7541CEE8" w14:textId="2A033E49" w:rsidR="004F40E8" w:rsidRPr="00C13FCA" w:rsidRDefault="004F40E8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C13FC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Prévenez-la/le qu’il court le risque d’une sanction légère, telle que la privation d’un</w:t>
            </w:r>
            <w:r w:rsidR="00C13FCA" w:rsidRPr="00C13FC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e partie</w:t>
            </w:r>
            <w:r w:rsidRPr="00C13FC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 de récréation.</w:t>
            </w:r>
          </w:p>
        </w:tc>
      </w:tr>
      <w:tr w:rsidR="004F40E8" w:rsidRPr="00CD6C50" w14:paraId="259B697F" w14:textId="77777777" w:rsidTr="00BC6F75">
        <w:trPr>
          <w:tblCellSpacing w:w="0" w:type="dxa"/>
        </w:trPr>
        <w:tc>
          <w:tcPr>
            <w:tcW w:w="3150" w:type="dxa"/>
            <w:hideMark/>
          </w:tcPr>
          <w:p w14:paraId="3D30BAE5" w14:textId="77777777" w:rsidR="004F40E8" w:rsidRPr="00C13FCA" w:rsidRDefault="004F40E8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C13FC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Si l’élève persiste dans son comportement perturbateur</w:t>
            </w:r>
          </w:p>
          <w:p w14:paraId="117EB5EA" w14:textId="77777777" w:rsidR="004F40E8" w:rsidRPr="00C13FCA" w:rsidRDefault="004F40E8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6056" w:type="dxa"/>
            <w:hideMark/>
          </w:tcPr>
          <w:p w14:paraId="68BC948A" w14:textId="75D464DA" w:rsidR="004F40E8" w:rsidRPr="00C13FCA" w:rsidRDefault="004F40E8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C13FC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Rappelez-lui qu’elle/il va être </w:t>
            </w:r>
            <w:proofErr w:type="spellStart"/>
            <w:proofErr w:type="gramStart"/>
            <w:r w:rsidRPr="00C13FC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privée.e</w:t>
            </w:r>
            <w:proofErr w:type="spellEnd"/>
            <w:proofErr w:type="gramEnd"/>
            <w:r w:rsidRPr="00C13FC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 de </w:t>
            </w:r>
            <w:r w:rsidR="00C13FCA" w:rsidRPr="00C13FC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 xml:space="preserve">5 minutes de sa </w:t>
            </w:r>
            <w:r w:rsidRPr="00C13FC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récréation</w:t>
            </w:r>
          </w:p>
        </w:tc>
      </w:tr>
      <w:tr w:rsidR="004F40E8" w:rsidRPr="00CD6C50" w14:paraId="5804806B" w14:textId="77777777" w:rsidTr="00BC6F75">
        <w:trPr>
          <w:tblCellSpacing w:w="0" w:type="dxa"/>
        </w:trPr>
        <w:tc>
          <w:tcPr>
            <w:tcW w:w="3150" w:type="dxa"/>
            <w:hideMark/>
          </w:tcPr>
          <w:p w14:paraId="4800014D" w14:textId="77777777" w:rsidR="004F40E8" w:rsidRPr="00C13FCA" w:rsidRDefault="004F40E8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C13FC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Si l’élève persiste dans son comportement perturbateur</w:t>
            </w:r>
          </w:p>
          <w:p w14:paraId="433EAF5B" w14:textId="77777777" w:rsidR="004F40E8" w:rsidRPr="00C13FCA" w:rsidRDefault="004F40E8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</w:p>
        </w:tc>
        <w:tc>
          <w:tcPr>
            <w:tcW w:w="6056" w:type="dxa"/>
            <w:hideMark/>
          </w:tcPr>
          <w:p w14:paraId="038D1FAA" w14:textId="77777777" w:rsidR="004F40E8" w:rsidRPr="00C13FCA" w:rsidRDefault="004F40E8" w:rsidP="00C13FCA">
            <w:pPr>
              <w:spacing w:before="120" w:after="60" w:line="264" w:lineRule="auto"/>
              <w:ind w:left="267" w:right="160"/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</w:pPr>
            <w:r w:rsidRPr="00C13FCA">
              <w:rPr>
                <w:rFonts w:asciiTheme="minorHAnsi" w:hAnsiTheme="minorHAnsi" w:cstheme="minorHAnsi"/>
                <w:sz w:val="22"/>
                <w:szCs w:val="22"/>
                <w:lang w:val="fr-FR" w:eastAsia="fr-FR"/>
              </w:rPr>
              <w:t>Excluez-la/le de la classe pour quelques minutes, de façon qu’elle/il puisse se calmer</w:t>
            </w:r>
          </w:p>
        </w:tc>
      </w:tr>
    </w:tbl>
    <w:p w14:paraId="77194C54" w14:textId="149E068C" w:rsidR="001A65C0" w:rsidRPr="00D16882" w:rsidRDefault="001A65C0" w:rsidP="001A65C0">
      <w:pPr>
        <w:spacing w:line="264" w:lineRule="auto"/>
        <w:rPr>
          <w:rFonts w:asciiTheme="minorHAnsi" w:hAnsiTheme="minorHAnsi" w:cstheme="minorHAnsi"/>
          <w:sz w:val="22"/>
          <w:szCs w:val="22"/>
          <w:lang w:val="fr-FR"/>
        </w:rPr>
      </w:pPr>
    </w:p>
    <w:sectPr w:rsidR="001A65C0" w:rsidRPr="00D16882" w:rsidSect="00DA61EB">
      <w:footerReference w:type="default" r:id="rId7"/>
      <w:pgSz w:w="11900" w:h="16840"/>
      <w:pgMar w:top="75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CDBBD" w14:textId="77777777" w:rsidR="00FB73B4" w:rsidRDefault="00FB73B4" w:rsidP="00C17465">
      <w:r>
        <w:separator/>
      </w:r>
    </w:p>
  </w:endnote>
  <w:endnote w:type="continuationSeparator" w:id="0">
    <w:p w14:paraId="73799E5B" w14:textId="77777777" w:rsidR="00FB73B4" w:rsidRDefault="00FB73B4" w:rsidP="00C1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9D9F" w14:textId="6222C202" w:rsidR="00C17465" w:rsidRDefault="00C17465" w:rsidP="00C17465">
    <w:pPr>
      <w:pStyle w:val="Footer"/>
      <w:jc w:val="right"/>
    </w:pPr>
    <w:r w:rsidRPr="00C17465">
      <w:rPr>
        <w:noProof/>
      </w:rPr>
      <w:drawing>
        <wp:inline distT="0" distB="0" distL="0" distR="0" wp14:anchorId="6A79B192" wp14:editId="7EE4F7DA">
          <wp:extent cx="515769" cy="180000"/>
          <wp:effectExtent l="0" t="0" r="5080" b="0"/>
          <wp:docPr id="2" name="Picture 2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5769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248A1" w14:textId="77777777" w:rsidR="00FB73B4" w:rsidRDefault="00FB73B4" w:rsidP="00C17465">
      <w:r>
        <w:separator/>
      </w:r>
    </w:p>
  </w:footnote>
  <w:footnote w:type="continuationSeparator" w:id="0">
    <w:p w14:paraId="6C6F10EE" w14:textId="77777777" w:rsidR="00FB73B4" w:rsidRDefault="00FB73B4" w:rsidP="00C17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65"/>
    <w:rsid w:val="00007866"/>
    <w:rsid w:val="00065D0A"/>
    <w:rsid w:val="00087B56"/>
    <w:rsid w:val="000911BB"/>
    <w:rsid w:val="000B0D8C"/>
    <w:rsid w:val="000B3EEC"/>
    <w:rsid w:val="0015771F"/>
    <w:rsid w:val="001A65C0"/>
    <w:rsid w:val="0025222A"/>
    <w:rsid w:val="002A65FE"/>
    <w:rsid w:val="00360654"/>
    <w:rsid w:val="00373811"/>
    <w:rsid w:val="00477C5D"/>
    <w:rsid w:val="004F40E8"/>
    <w:rsid w:val="005071E6"/>
    <w:rsid w:val="005B5910"/>
    <w:rsid w:val="006105ED"/>
    <w:rsid w:val="006552AC"/>
    <w:rsid w:val="006E3FF5"/>
    <w:rsid w:val="00752092"/>
    <w:rsid w:val="007E2BE1"/>
    <w:rsid w:val="0095049F"/>
    <w:rsid w:val="00966C23"/>
    <w:rsid w:val="00A71EE7"/>
    <w:rsid w:val="00B102B2"/>
    <w:rsid w:val="00B51DF6"/>
    <w:rsid w:val="00BC6F75"/>
    <w:rsid w:val="00C13FCA"/>
    <w:rsid w:val="00C17465"/>
    <w:rsid w:val="00C921DE"/>
    <w:rsid w:val="00D16882"/>
    <w:rsid w:val="00D20889"/>
    <w:rsid w:val="00D21770"/>
    <w:rsid w:val="00DA61EB"/>
    <w:rsid w:val="00DB5018"/>
    <w:rsid w:val="00DF780E"/>
    <w:rsid w:val="00E36620"/>
    <w:rsid w:val="00EC2E7F"/>
    <w:rsid w:val="00EC744E"/>
    <w:rsid w:val="00FB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6465D"/>
  <w15:chartTrackingRefBased/>
  <w15:docId w15:val="{0E40CBBD-485C-B143-A3F2-8CEDF2DF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465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746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C1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74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465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174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465"/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25222A"/>
  </w:style>
  <w:style w:type="character" w:styleId="Hyperlink">
    <w:name w:val="Hyperlink"/>
    <w:basedOn w:val="DefaultParagraphFont"/>
    <w:uiPriority w:val="99"/>
    <w:unhideWhenUsed/>
    <w:rsid w:val="001A65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4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Deane</dc:creator>
  <cp:keywords/>
  <dc:description/>
  <cp:lastModifiedBy>Michèle Deane</cp:lastModifiedBy>
  <cp:revision>3</cp:revision>
  <dcterms:created xsi:type="dcterms:W3CDTF">2021-11-19T22:27:00Z</dcterms:created>
  <dcterms:modified xsi:type="dcterms:W3CDTF">2021-11-19T22:28:00Z</dcterms:modified>
</cp:coreProperties>
</file>