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089A" w14:textId="234DA3AD" w:rsidR="0008729D" w:rsidRPr="00F87BD0" w:rsidRDefault="00870617" w:rsidP="0009128A">
      <w:pPr>
        <w:pStyle w:val="M12CoverPageLightTitle"/>
        <w:rPr>
          <w:noProof/>
          <w:sz w:val="96"/>
          <w:szCs w:val="96"/>
        </w:rPr>
      </w:pPr>
      <w:r w:rsidRPr="00F87BD0">
        <w:rPr>
          <w:noProof/>
          <w:sz w:val="96"/>
          <w:szCs w:val="96"/>
        </w:rPr>
        <w:t>Leadership for Effective Learning</w:t>
      </w:r>
    </w:p>
    <w:p w14:paraId="04FB3E36" w14:textId="76305501" w:rsidR="00870617" w:rsidRPr="00F87BD0" w:rsidRDefault="0009128A" w:rsidP="00870617">
      <w:pPr>
        <w:pStyle w:val="M12CoverPageLightTitle"/>
        <w:rPr>
          <w:noProof/>
          <w:sz w:val="96"/>
          <w:szCs w:val="96"/>
        </w:rPr>
      </w:pPr>
      <w:r>
        <w:rPr>
          <w:noProof/>
          <w:sz w:val="96"/>
          <w:szCs w:val="96"/>
        </w:rPr>
        <w:drawing>
          <wp:inline distT="0" distB="0" distL="0" distR="0" wp14:anchorId="3739FB34" wp14:editId="4666CCD6">
            <wp:extent cx="5657850" cy="42672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7850" cy="4267200"/>
                    </a:xfrm>
                    <a:prstGeom prst="rect">
                      <a:avLst/>
                    </a:prstGeom>
                    <a:noFill/>
                    <a:ln>
                      <a:noFill/>
                    </a:ln>
                  </pic:spPr>
                </pic:pic>
              </a:graphicData>
            </a:graphic>
          </wp:inline>
        </w:drawing>
      </w:r>
    </w:p>
    <w:p w14:paraId="68EA2BCA" w14:textId="005CF0E1" w:rsidR="0008729D" w:rsidRDefault="0008729D" w:rsidP="0008729D">
      <w:pPr>
        <w:ind w:right="-460"/>
        <w:jc w:val="center"/>
        <w:rPr>
          <w:rFonts w:ascii="Gadugi" w:eastAsia="Times New Roman" w:hAnsi="Gadugi" w:cs="Calibri"/>
          <w:b/>
          <w:noProof/>
          <w:color w:val="5C92E6"/>
          <w:sz w:val="56"/>
          <w:szCs w:val="56"/>
          <w:lang w:val="en-GB" w:eastAsia="ja-JP"/>
        </w:rPr>
      </w:pPr>
      <w:r>
        <w:rPr>
          <w:rFonts w:ascii="Gadugi" w:eastAsia="Times New Roman" w:hAnsi="Gadugi" w:cs="Calibri"/>
          <w:b/>
          <w:noProof/>
          <w:color w:val="5C92E6"/>
          <w:sz w:val="56"/>
          <w:szCs w:val="56"/>
          <w:lang w:val="en-GB" w:eastAsia="ja-JP"/>
        </w:rPr>
        <w:t>Unit 2: The learner and the classroom environment</w:t>
      </w:r>
    </w:p>
    <w:p w14:paraId="31F0C7AA" w14:textId="02ADE782" w:rsidR="00D900F0" w:rsidRPr="00F87BD0" w:rsidRDefault="00D900F0" w:rsidP="00870617">
      <w:pPr>
        <w:pStyle w:val="M12CoverPageLightTitle"/>
        <w:rPr>
          <w:sz w:val="56"/>
          <w:szCs w:val="56"/>
        </w:rPr>
      </w:pPr>
      <w:r w:rsidRPr="00F87BD0">
        <w:rPr>
          <w:noProof/>
          <w:sz w:val="56"/>
          <w:szCs w:val="56"/>
        </w:rPr>
        <w:t>Trainer</w:t>
      </w:r>
      <w:r w:rsidR="009776BF" w:rsidRPr="00F87BD0">
        <w:rPr>
          <w:noProof/>
          <w:sz w:val="56"/>
          <w:szCs w:val="56"/>
        </w:rPr>
        <w:t>’s Guide</w:t>
      </w:r>
    </w:p>
    <w:p w14:paraId="328737D6" w14:textId="77777777" w:rsidR="00590199" w:rsidRPr="00F87BD0" w:rsidRDefault="00590199" w:rsidP="002D3295">
      <w:pPr>
        <w:rPr>
          <w:rFonts w:ascii="Gadugi" w:hAnsi="Gadugi"/>
        </w:rPr>
      </w:pPr>
    </w:p>
    <w:p w14:paraId="57EA622B" w14:textId="77777777" w:rsidR="00E728B6" w:rsidRPr="00E728B6" w:rsidRDefault="00E728B6" w:rsidP="00E728B6">
      <w:pPr>
        <w:keepNext/>
        <w:keepLines/>
        <w:spacing w:after="120" w:line="240" w:lineRule="auto"/>
        <w:outlineLvl w:val="0"/>
        <w:rPr>
          <w:rFonts w:ascii="Gadugi" w:eastAsia="Times New Roman" w:hAnsi="Gadugi" w:cstheme="majorBidi"/>
          <w:b/>
          <w:bCs/>
          <w:color w:val="2F5496" w:themeColor="accent1" w:themeShade="BF"/>
          <w:sz w:val="32"/>
          <w:szCs w:val="32"/>
        </w:rPr>
      </w:pPr>
      <w:bookmarkStart w:id="0" w:name="_Toc73629513"/>
      <w:bookmarkStart w:id="1" w:name="_Hlk73975030"/>
      <w:r w:rsidRPr="00E728B6">
        <w:rPr>
          <w:rFonts w:ascii="Gadugi" w:eastAsia="Times New Roman" w:hAnsi="Gadugi" w:cstheme="majorBidi"/>
          <w:b/>
          <w:bCs/>
          <w:color w:val="2F5496" w:themeColor="accent1" w:themeShade="BF"/>
          <w:sz w:val="32"/>
          <w:szCs w:val="32"/>
        </w:rPr>
        <w:lastRenderedPageBreak/>
        <w:t>Overview</w:t>
      </w:r>
      <w:bookmarkStart w:id="2" w:name="_Toc70039462"/>
      <w:bookmarkEnd w:id="0"/>
    </w:p>
    <w:bookmarkEnd w:id="2"/>
    <w:p w14:paraId="00445348" w14:textId="77777777" w:rsidR="00E728B6" w:rsidRPr="00E728B6" w:rsidRDefault="00E728B6" w:rsidP="00E728B6">
      <w:pPr>
        <w:spacing w:after="120" w:line="240" w:lineRule="auto"/>
        <w:jc w:val="both"/>
        <w:rPr>
          <w:rFonts w:ascii="Gadugi" w:hAnsi="Gadugi"/>
        </w:rPr>
      </w:pPr>
      <w:r w:rsidRPr="00E728B6">
        <w:rPr>
          <w:rFonts w:ascii="Gadugi" w:hAnsi="Gadugi"/>
        </w:rPr>
        <w:t>This module considers what effective learning looks like in the context of educational institutions and organisations in Myanmar and how leadership teams of these institutions and organisations can influence attitudes and approaches to effective learning.</w:t>
      </w:r>
    </w:p>
    <w:p w14:paraId="583B9EF0" w14:textId="77777777" w:rsidR="00E728B6" w:rsidRPr="00E728B6" w:rsidRDefault="00E728B6" w:rsidP="00E728B6">
      <w:pPr>
        <w:spacing w:after="120" w:line="240" w:lineRule="auto"/>
        <w:jc w:val="both"/>
        <w:rPr>
          <w:rFonts w:ascii="Gadugi" w:hAnsi="Gadugi"/>
        </w:rPr>
      </w:pPr>
      <w:r w:rsidRPr="00E728B6">
        <w:rPr>
          <w:rFonts w:ascii="Gadugi" w:hAnsi="Gadugi"/>
        </w:rPr>
        <w:t xml:space="preserve">The course will consider questions such as: </w:t>
      </w:r>
    </w:p>
    <w:p w14:paraId="024D365C" w14:textId="77777777" w:rsidR="00E728B6" w:rsidRPr="00E728B6" w:rsidRDefault="00E728B6" w:rsidP="00E728B6">
      <w:pPr>
        <w:numPr>
          <w:ilvl w:val="0"/>
          <w:numId w:val="2"/>
        </w:numPr>
        <w:spacing w:after="120" w:line="240" w:lineRule="auto"/>
        <w:contextualSpacing/>
        <w:jc w:val="both"/>
        <w:rPr>
          <w:rFonts w:ascii="Gadugi" w:hAnsi="Gadugi"/>
        </w:rPr>
      </w:pPr>
      <w:r w:rsidRPr="00E728B6">
        <w:rPr>
          <w:rFonts w:ascii="Gadugi" w:hAnsi="Gadugi"/>
        </w:rPr>
        <w:t xml:space="preserve">Who are our learners? </w:t>
      </w:r>
    </w:p>
    <w:p w14:paraId="672B08C3" w14:textId="77777777" w:rsidR="00E728B6" w:rsidRPr="00E728B6" w:rsidRDefault="00E728B6" w:rsidP="00E728B6">
      <w:pPr>
        <w:numPr>
          <w:ilvl w:val="0"/>
          <w:numId w:val="2"/>
        </w:numPr>
        <w:spacing w:after="120" w:line="240" w:lineRule="auto"/>
        <w:contextualSpacing/>
        <w:jc w:val="both"/>
        <w:rPr>
          <w:rFonts w:ascii="Gadugi" w:hAnsi="Gadugi"/>
        </w:rPr>
      </w:pPr>
      <w:r w:rsidRPr="00E728B6">
        <w:rPr>
          <w:rFonts w:ascii="Gadugi" w:hAnsi="Gadugi"/>
        </w:rPr>
        <w:t xml:space="preserve">What is effective learning? </w:t>
      </w:r>
    </w:p>
    <w:p w14:paraId="78FC1A86" w14:textId="77777777" w:rsidR="00E728B6" w:rsidRPr="00E728B6" w:rsidRDefault="00E728B6" w:rsidP="00E728B6">
      <w:pPr>
        <w:numPr>
          <w:ilvl w:val="0"/>
          <w:numId w:val="2"/>
        </w:numPr>
        <w:spacing w:after="120" w:line="240" w:lineRule="auto"/>
        <w:contextualSpacing/>
        <w:jc w:val="both"/>
        <w:rPr>
          <w:rFonts w:ascii="Gadugi" w:hAnsi="Gadugi"/>
        </w:rPr>
      </w:pPr>
      <w:r w:rsidRPr="00E728B6">
        <w:rPr>
          <w:rFonts w:ascii="Gadugi" w:hAnsi="Gadugi"/>
        </w:rPr>
        <w:t xml:space="preserve">Who is responsible for effective learning? </w:t>
      </w:r>
    </w:p>
    <w:p w14:paraId="7A9276EB" w14:textId="77777777" w:rsidR="00E728B6" w:rsidRPr="00E728B6" w:rsidRDefault="00E728B6" w:rsidP="00E728B6">
      <w:pPr>
        <w:numPr>
          <w:ilvl w:val="0"/>
          <w:numId w:val="2"/>
        </w:numPr>
        <w:spacing w:after="120" w:line="240" w:lineRule="auto"/>
        <w:contextualSpacing/>
        <w:jc w:val="both"/>
        <w:rPr>
          <w:rFonts w:ascii="Gadugi" w:hAnsi="Gadugi"/>
        </w:rPr>
      </w:pPr>
      <w:r w:rsidRPr="00E728B6">
        <w:rPr>
          <w:rFonts w:ascii="Gadugi" w:hAnsi="Gadugi"/>
        </w:rPr>
        <w:t xml:space="preserve">What leadership approaches and strategies can leaders employ to </w:t>
      </w:r>
      <w:bookmarkStart w:id="3" w:name="_Hlk73727692"/>
      <w:r w:rsidRPr="00E728B6">
        <w:rPr>
          <w:rFonts w:ascii="Gadugi" w:hAnsi="Gadugi"/>
        </w:rPr>
        <w:t>enable and ensure effective learning</w:t>
      </w:r>
      <w:bookmarkEnd w:id="3"/>
      <w:r w:rsidRPr="00E728B6">
        <w:rPr>
          <w:rFonts w:ascii="Gadugi" w:hAnsi="Gadugi"/>
        </w:rPr>
        <w:t xml:space="preserve"> in their contexts?</w:t>
      </w:r>
    </w:p>
    <w:p w14:paraId="5FE91978" w14:textId="77777777" w:rsidR="00E728B6" w:rsidRPr="00E728B6" w:rsidRDefault="00E728B6" w:rsidP="00E728B6">
      <w:pPr>
        <w:numPr>
          <w:ilvl w:val="0"/>
          <w:numId w:val="2"/>
        </w:numPr>
        <w:spacing w:after="120" w:line="240" w:lineRule="auto"/>
        <w:contextualSpacing/>
        <w:jc w:val="both"/>
        <w:rPr>
          <w:rFonts w:ascii="Gadugi" w:hAnsi="Gadugi"/>
        </w:rPr>
      </w:pPr>
      <w:r w:rsidRPr="00E728B6">
        <w:rPr>
          <w:rFonts w:ascii="Gadugi" w:hAnsi="Gadugi"/>
        </w:rPr>
        <w:t>What skills do leaders require in order to enable and ensure effective learning and how can these be developed?</w:t>
      </w:r>
    </w:p>
    <w:p w14:paraId="0C82F36D" w14:textId="77777777" w:rsidR="00E728B6" w:rsidRPr="00E728B6" w:rsidRDefault="00E728B6" w:rsidP="00E728B6">
      <w:pPr>
        <w:spacing w:after="120" w:line="240" w:lineRule="auto"/>
        <w:rPr>
          <w:rFonts w:ascii="Gadugi" w:eastAsiaTheme="minorHAnsi" w:hAnsi="Gadugi" w:cstheme="minorBidi"/>
          <w:lang w:val="en-GB" w:bidi="ar-SA"/>
        </w:rPr>
      </w:pPr>
    </w:p>
    <w:p w14:paraId="16C1667B" w14:textId="77777777" w:rsidR="00E728B6" w:rsidRPr="00E728B6" w:rsidRDefault="00E728B6" w:rsidP="00E728B6">
      <w:pPr>
        <w:spacing w:after="120" w:line="240" w:lineRule="auto"/>
        <w:rPr>
          <w:rFonts w:ascii="Gadugi" w:eastAsiaTheme="minorHAnsi" w:hAnsi="Gadugi" w:cstheme="minorBidi"/>
          <w:lang w:val="en-GB" w:bidi="ar-SA"/>
        </w:rPr>
      </w:pPr>
      <w:r w:rsidRPr="00E728B6">
        <w:rPr>
          <w:rFonts w:ascii="Gadugi" w:eastAsiaTheme="minorHAnsi" w:hAnsi="Gadugi" w:cstheme="minorBidi"/>
          <w:lang w:val="en-GB" w:bidi="ar-SA"/>
        </w:rPr>
        <w:t xml:space="preserve">This is the </w:t>
      </w:r>
      <w:r w:rsidRPr="00E728B6">
        <w:rPr>
          <w:rFonts w:ascii="Gadugi" w:eastAsiaTheme="minorHAnsi" w:hAnsi="Gadugi" w:cstheme="minorBidi"/>
          <w:b/>
          <w:bCs/>
          <w:lang w:val="en-GB" w:bidi="ar-SA"/>
        </w:rPr>
        <w:t xml:space="preserve">second </w:t>
      </w:r>
      <w:r w:rsidRPr="00E728B6">
        <w:rPr>
          <w:rFonts w:ascii="Gadugi" w:eastAsiaTheme="minorHAnsi" w:hAnsi="Gadugi" w:cstheme="minorBidi"/>
          <w:lang w:val="en-GB" w:bidi="ar-SA"/>
        </w:rPr>
        <w:t xml:space="preserve">of five units:  </w:t>
      </w:r>
    </w:p>
    <w:p w14:paraId="148533E9" w14:textId="77777777" w:rsidR="00E728B6" w:rsidRPr="00E728B6" w:rsidRDefault="00E728B6" w:rsidP="00E728B6">
      <w:pPr>
        <w:numPr>
          <w:ilvl w:val="0"/>
          <w:numId w:val="3"/>
        </w:numPr>
        <w:spacing w:after="120" w:line="240" w:lineRule="auto"/>
        <w:contextualSpacing/>
        <w:rPr>
          <w:rFonts w:ascii="Gadugi" w:eastAsia="Times New Roman" w:hAnsi="Gadugi"/>
          <w:lang w:val="en-GB" w:eastAsia="en-GB" w:bidi="ar-SA"/>
        </w:rPr>
      </w:pPr>
      <w:r w:rsidRPr="00E728B6">
        <w:rPr>
          <w:rFonts w:ascii="Gadugi" w:eastAsia="Times New Roman" w:hAnsi="Gadugi"/>
          <w:lang w:val="en-GB" w:eastAsia="en-GB" w:bidi="ar-SA"/>
        </w:rPr>
        <w:t>What is Effective Learning?</w:t>
      </w:r>
    </w:p>
    <w:p w14:paraId="55252019" w14:textId="77777777" w:rsidR="00E728B6" w:rsidRPr="00E728B6" w:rsidRDefault="00E728B6" w:rsidP="00E728B6">
      <w:pPr>
        <w:numPr>
          <w:ilvl w:val="0"/>
          <w:numId w:val="3"/>
        </w:numPr>
        <w:spacing w:after="120" w:line="240" w:lineRule="auto"/>
        <w:contextualSpacing/>
        <w:rPr>
          <w:rFonts w:ascii="Gadugi" w:eastAsia="Times New Roman" w:hAnsi="Gadugi"/>
          <w:b/>
          <w:bCs/>
          <w:lang w:val="en-GB" w:eastAsia="en-GB" w:bidi="ar-SA"/>
        </w:rPr>
      </w:pPr>
      <w:r w:rsidRPr="00E728B6">
        <w:rPr>
          <w:rFonts w:ascii="Gadugi" w:eastAsia="Times New Roman" w:hAnsi="Gadugi"/>
          <w:b/>
          <w:bCs/>
          <w:lang w:val="en-GB" w:eastAsia="en-GB" w:bidi="ar-SA"/>
        </w:rPr>
        <w:t>The Learner and Classroom Environment</w:t>
      </w:r>
    </w:p>
    <w:p w14:paraId="0C4D509A" w14:textId="77777777" w:rsidR="00E728B6" w:rsidRPr="00E728B6" w:rsidRDefault="00E728B6" w:rsidP="00E728B6">
      <w:pPr>
        <w:numPr>
          <w:ilvl w:val="0"/>
          <w:numId w:val="3"/>
        </w:numPr>
        <w:spacing w:after="120" w:line="240" w:lineRule="auto"/>
        <w:contextualSpacing/>
        <w:rPr>
          <w:rFonts w:ascii="Gadugi" w:eastAsia="Times New Roman" w:hAnsi="Gadugi"/>
          <w:lang w:val="en-GB" w:eastAsia="en-GB" w:bidi="ar-SA"/>
        </w:rPr>
      </w:pPr>
      <w:r w:rsidRPr="00E728B6">
        <w:rPr>
          <w:rFonts w:ascii="Gadugi" w:eastAsia="Times New Roman" w:hAnsi="Gadugi"/>
          <w:lang w:val="en-GB" w:eastAsia="en-GB" w:bidi="ar-SA"/>
        </w:rPr>
        <w:t>Leadership for Effective Learning</w:t>
      </w:r>
    </w:p>
    <w:p w14:paraId="0D19DE8B" w14:textId="77777777" w:rsidR="00E728B6" w:rsidRPr="00E728B6" w:rsidRDefault="00E728B6" w:rsidP="00E728B6">
      <w:pPr>
        <w:numPr>
          <w:ilvl w:val="0"/>
          <w:numId w:val="3"/>
        </w:numPr>
        <w:spacing w:after="120" w:line="240" w:lineRule="auto"/>
        <w:contextualSpacing/>
        <w:rPr>
          <w:rFonts w:ascii="Gadugi" w:eastAsia="Times New Roman" w:hAnsi="Gadugi"/>
          <w:lang w:val="en-GB" w:eastAsia="en-GB" w:bidi="ar-SA"/>
        </w:rPr>
      </w:pPr>
      <w:r w:rsidRPr="00E728B6">
        <w:rPr>
          <w:rFonts w:ascii="Gadugi" w:eastAsia="Times New Roman" w:hAnsi="Gadugi"/>
          <w:lang w:val="en-GB" w:eastAsia="en-GB" w:bidi="ar-SA"/>
        </w:rPr>
        <w:t xml:space="preserve">Strategies </w:t>
      </w:r>
      <w:bookmarkStart w:id="4" w:name="_Hlk72996967"/>
      <w:r w:rsidRPr="00E728B6">
        <w:rPr>
          <w:rFonts w:ascii="Gadugi" w:eastAsia="Times New Roman" w:hAnsi="Gadugi"/>
          <w:lang w:val="en-GB" w:eastAsia="en-GB" w:bidi="ar-SA"/>
        </w:rPr>
        <w:t>for Leading for Effective Learning</w:t>
      </w:r>
      <w:bookmarkEnd w:id="4"/>
    </w:p>
    <w:p w14:paraId="347B2F9F" w14:textId="77777777" w:rsidR="00E728B6" w:rsidRPr="00E728B6" w:rsidRDefault="00E728B6" w:rsidP="00E728B6">
      <w:pPr>
        <w:numPr>
          <w:ilvl w:val="0"/>
          <w:numId w:val="3"/>
        </w:numPr>
        <w:spacing w:after="120" w:line="240" w:lineRule="auto"/>
        <w:contextualSpacing/>
        <w:rPr>
          <w:rFonts w:ascii="Gadugi" w:eastAsia="Times New Roman" w:hAnsi="Gadugi"/>
          <w:lang w:val="en-GB" w:eastAsia="en-GB" w:bidi="ar-SA"/>
        </w:rPr>
      </w:pPr>
      <w:r w:rsidRPr="00E728B6">
        <w:rPr>
          <w:rFonts w:ascii="Gadugi" w:eastAsia="Times New Roman" w:hAnsi="Gadugi"/>
          <w:lang w:val="en-GB" w:eastAsia="en-GB" w:bidi="ar-SA"/>
        </w:rPr>
        <w:t>Skills for Leading for Effective Learning</w:t>
      </w:r>
    </w:p>
    <w:bookmarkEnd w:id="1"/>
    <w:p w14:paraId="5FF2ABA2" w14:textId="263A5A5D" w:rsidR="001F6949" w:rsidRPr="00601B15" w:rsidRDefault="00665DA0" w:rsidP="00601B15">
      <w:pPr>
        <w:pStyle w:val="Heading1"/>
        <w:rPr>
          <w:rFonts w:ascii="Gadugi" w:hAnsi="Gadugi"/>
          <w:b/>
          <w:bCs/>
        </w:rPr>
      </w:pPr>
      <w:r w:rsidRPr="00F87BD0">
        <w:rPr>
          <w:rFonts w:ascii="Gadugi" w:hAnsi="Gadugi"/>
          <w:b/>
          <w:bCs/>
        </w:rPr>
        <w:t>Contents</w:t>
      </w:r>
    </w:p>
    <w:tbl>
      <w:tblPr>
        <w:tblStyle w:val="TableGrid"/>
        <w:tblW w:w="9776" w:type="dxa"/>
        <w:tblLook w:val="04A0" w:firstRow="1" w:lastRow="0" w:firstColumn="1" w:lastColumn="0" w:noHBand="0" w:noVBand="1"/>
      </w:tblPr>
      <w:tblGrid>
        <w:gridCol w:w="4673"/>
        <w:gridCol w:w="3062"/>
        <w:gridCol w:w="2041"/>
      </w:tblGrid>
      <w:tr w:rsidR="00A349AE" w14:paraId="79C7AFCC" w14:textId="77777777" w:rsidTr="00167234">
        <w:tc>
          <w:tcPr>
            <w:tcW w:w="4673" w:type="dxa"/>
            <w:shd w:val="clear" w:color="auto" w:fill="D9E2F3" w:themeFill="accent1" w:themeFillTint="33"/>
          </w:tcPr>
          <w:p w14:paraId="5B2183F8" w14:textId="2712A4FF" w:rsidR="00A349AE" w:rsidRPr="001606F6" w:rsidRDefault="00A349AE" w:rsidP="001606F6">
            <w:pPr>
              <w:jc w:val="center"/>
              <w:rPr>
                <w:rFonts w:ascii="Gadugi" w:hAnsi="Gadugi"/>
                <w:b/>
                <w:bCs/>
              </w:rPr>
            </w:pPr>
            <w:r w:rsidRPr="001606F6">
              <w:rPr>
                <w:rFonts w:ascii="Gadugi" w:hAnsi="Gadugi"/>
                <w:b/>
                <w:bCs/>
              </w:rPr>
              <w:t>Section</w:t>
            </w:r>
          </w:p>
        </w:tc>
        <w:tc>
          <w:tcPr>
            <w:tcW w:w="3062" w:type="dxa"/>
            <w:shd w:val="clear" w:color="auto" w:fill="D9E2F3" w:themeFill="accent1" w:themeFillTint="33"/>
          </w:tcPr>
          <w:p w14:paraId="703F1B38" w14:textId="798832B8" w:rsidR="00A349AE" w:rsidRPr="001606F6" w:rsidRDefault="00A349AE" w:rsidP="001606F6">
            <w:pPr>
              <w:jc w:val="center"/>
              <w:rPr>
                <w:rFonts w:ascii="Gadugi" w:hAnsi="Gadugi"/>
                <w:b/>
                <w:bCs/>
              </w:rPr>
            </w:pPr>
            <w:r w:rsidRPr="001606F6">
              <w:rPr>
                <w:rFonts w:ascii="Gadugi" w:hAnsi="Gadugi"/>
                <w:b/>
                <w:bCs/>
              </w:rPr>
              <w:t>Materials</w:t>
            </w:r>
          </w:p>
        </w:tc>
        <w:tc>
          <w:tcPr>
            <w:tcW w:w="2041" w:type="dxa"/>
            <w:shd w:val="clear" w:color="auto" w:fill="D9E2F3" w:themeFill="accent1" w:themeFillTint="33"/>
          </w:tcPr>
          <w:p w14:paraId="40042336" w14:textId="0DFFEFE3" w:rsidR="00A349AE" w:rsidRPr="001606F6" w:rsidRDefault="00A349AE" w:rsidP="001606F6">
            <w:pPr>
              <w:jc w:val="center"/>
              <w:rPr>
                <w:rFonts w:ascii="Gadugi" w:hAnsi="Gadugi"/>
                <w:b/>
                <w:bCs/>
              </w:rPr>
            </w:pPr>
            <w:r w:rsidRPr="001606F6">
              <w:rPr>
                <w:rFonts w:ascii="Gadugi" w:hAnsi="Gadugi"/>
                <w:b/>
                <w:bCs/>
              </w:rPr>
              <w:t>Timing</w:t>
            </w:r>
          </w:p>
        </w:tc>
      </w:tr>
      <w:tr w:rsidR="00A349AE" w:rsidRPr="00167234" w14:paraId="705A4F9E" w14:textId="77777777" w:rsidTr="00167234">
        <w:tc>
          <w:tcPr>
            <w:tcW w:w="4673" w:type="dxa"/>
          </w:tcPr>
          <w:p w14:paraId="1D0336A2" w14:textId="7AC8E3E0" w:rsidR="00A349AE" w:rsidRPr="00167234" w:rsidRDefault="00A349AE" w:rsidP="00665DA0">
            <w:pPr>
              <w:rPr>
                <w:rFonts w:ascii="Gadugi" w:hAnsi="Gadugi"/>
              </w:rPr>
            </w:pPr>
            <w:r w:rsidRPr="00167234">
              <w:rPr>
                <w:rFonts w:ascii="Gadugi" w:hAnsi="Gadugi"/>
              </w:rPr>
              <w:t>Outcomes</w:t>
            </w:r>
          </w:p>
        </w:tc>
        <w:tc>
          <w:tcPr>
            <w:tcW w:w="3062" w:type="dxa"/>
          </w:tcPr>
          <w:p w14:paraId="67606528" w14:textId="6A33D21B" w:rsidR="00A349AE" w:rsidRPr="00167234" w:rsidRDefault="001F2B71" w:rsidP="00665DA0">
            <w:pPr>
              <w:rPr>
                <w:rFonts w:ascii="Gadugi" w:hAnsi="Gadugi"/>
              </w:rPr>
            </w:pPr>
            <w:r w:rsidRPr="00167234">
              <w:rPr>
                <w:rFonts w:ascii="Gadugi" w:hAnsi="Gadugi"/>
              </w:rPr>
              <w:t>Participant Book</w:t>
            </w:r>
          </w:p>
        </w:tc>
        <w:tc>
          <w:tcPr>
            <w:tcW w:w="2041" w:type="dxa"/>
          </w:tcPr>
          <w:p w14:paraId="78159DF9" w14:textId="75E76D3B" w:rsidR="00A349AE" w:rsidRPr="00167234" w:rsidRDefault="00A349AE" w:rsidP="00665DA0">
            <w:pPr>
              <w:rPr>
                <w:rFonts w:ascii="Gadugi" w:hAnsi="Gadugi"/>
              </w:rPr>
            </w:pPr>
            <w:r w:rsidRPr="00167234">
              <w:rPr>
                <w:rFonts w:ascii="Gadugi" w:hAnsi="Gadugi"/>
              </w:rPr>
              <w:t>5 mins</w:t>
            </w:r>
          </w:p>
        </w:tc>
      </w:tr>
      <w:tr w:rsidR="00A349AE" w:rsidRPr="00167234" w14:paraId="14DADC0C" w14:textId="77777777" w:rsidTr="00167234">
        <w:tc>
          <w:tcPr>
            <w:tcW w:w="4673" w:type="dxa"/>
          </w:tcPr>
          <w:p w14:paraId="7CB01580" w14:textId="5ADD81F1" w:rsidR="00A349AE" w:rsidRPr="00167234" w:rsidRDefault="0008729D" w:rsidP="0008729D">
            <w:pPr>
              <w:jc w:val="both"/>
              <w:rPr>
                <w:rFonts w:ascii="Gadugi" w:hAnsi="Gadugi"/>
              </w:rPr>
            </w:pPr>
            <w:r w:rsidRPr="00167234">
              <w:rPr>
                <w:rFonts w:ascii="Gadugi" w:hAnsi="Gadugi"/>
              </w:rPr>
              <w:t>2.1 Your learning journey</w:t>
            </w:r>
          </w:p>
        </w:tc>
        <w:tc>
          <w:tcPr>
            <w:tcW w:w="3062" w:type="dxa"/>
          </w:tcPr>
          <w:p w14:paraId="4A54A1D5" w14:textId="326A055A" w:rsidR="00A349AE" w:rsidRPr="00167234" w:rsidRDefault="00601B15" w:rsidP="00665DA0">
            <w:pPr>
              <w:rPr>
                <w:rFonts w:ascii="Gadugi" w:hAnsi="Gadugi"/>
              </w:rPr>
            </w:pPr>
            <w:r w:rsidRPr="00167234">
              <w:rPr>
                <w:rFonts w:ascii="Gadugi" w:hAnsi="Gadugi"/>
              </w:rPr>
              <w:t>Participant Book</w:t>
            </w:r>
          </w:p>
        </w:tc>
        <w:tc>
          <w:tcPr>
            <w:tcW w:w="2041" w:type="dxa"/>
          </w:tcPr>
          <w:p w14:paraId="2BD13B40" w14:textId="4AAE4D56" w:rsidR="00A349AE" w:rsidRPr="00167234" w:rsidRDefault="00601B15" w:rsidP="00665DA0">
            <w:pPr>
              <w:rPr>
                <w:rFonts w:ascii="Gadugi" w:hAnsi="Gadugi"/>
              </w:rPr>
            </w:pPr>
            <w:r w:rsidRPr="00167234">
              <w:rPr>
                <w:rFonts w:ascii="Gadugi" w:hAnsi="Gadugi"/>
              </w:rPr>
              <w:t>20 mins</w:t>
            </w:r>
          </w:p>
        </w:tc>
      </w:tr>
      <w:tr w:rsidR="00A349AE" w:rsidRPr="00167234" w14:paraId="499E3159" w14:textId="77777777" w:rsidTr="00167234">
        <w:tc>
          <w:tcPr>
            <w:tcW w:w="4673" w:type="dxa"/>
          </w:tcPr>
          <w:p w14:paraId="2B386B03" w14:textId="3CF15B75" w:rsidR="00601B15" w:rsidRPr="00167234" w:rsidRDefault="0008729D" w:rsidP="0008729D">
            <w:pPr>
              <w:jc w:val="both"/>
              <w:rPr>
                <w:rFonts w:ascii="Gadugi" w:hAnsi="Gadugi"/>
              </w:rPr>
            </w:pPr>
            <w:r w:rsidRPr="00167234">
              <w:rPr>
                <w:rFonts w:ascii="Gadugi" w:hAnsi="Gadugi"/>
              </w:rPr>
              <w:t>2.2 Ghosts behind the blackboard</w:t>
            </w:r>
          </w:p>
        </w:tc>
        <w:tc>
          <w:tcPr>
            <w:tcW w:w="3062" w:type="dxa"/>
          </w:tcPr>
          <w:p w14:paraId="5261A919" w14:textId="285C2631" w:rsidR="00A349AE" w:rsidRPr="00167234" w:rsidRDefault="00601B15" w:rsidP="004A75AA">
            <w:pPr>
              <w:rPr>
                <w:rFonts w:ascii="Gadugi" w:hAnsi="Gadugi"/>
              </w:rPr>
            </w:pPr>
            <w:r w:rsidRPr="00167234">
              <w:rPr>
                <w:rFonts w:ascii="Gadugi" w:hAnsi="Gadugi"/>
              </w:rPr>
              <w:t>Participant Book</w:t>
            </w:r>
          </w:p>
        </w:tc>
        <w:tc>
          <w:tcPr>
            <w:tcW w:w="2041" w:type="dxa"/>
          </w:tcPr>
          <w:p w14:paraId="07A1148E" w14:textId="031C2BBE" w:rsidR="00A349AE" w:rsidRPr="00167234" w:rsidRDefault="00601B15" w:rsidP="004A75AA">
            <w:pPr>
              <w:rPr>
                <w:rFonts w:ascii="Gadugi" w:hAnsi="Gadugi"/>
              </w:rPr>
            </w:pPr>
            <w:r w:rsidRPr="00167234">
              <w:rPr>
                <w:rFonts w:ascii="Gadugi" w:hAnsi="Gadugi"/>
              </w:rPr>
              <w:t>20 mins</w:t>
            </w:r>
          </w:p>
        </w:tc>
      </w:tr>
      <w:tr w:rsidR="00A349AE" w:rsidRPr="00167234" w14:paraId="66F25153" w14:textId="77777777" w:rsidTr="00167234">
        <w:tc>
          <w:tcPr>
            <w:tcW w:w="4673" w:type="dxa"/>
          </w:tcPr>
          <w:p w14:paraId="0B746A33" w14:textId="77777777" w:rsidR="00601B15" w:rsidRPr="00167234" w:rsidRDefault="00654FF4" w:rsidP="00601B15">
            <w:pPr>
              <w:rPr>
                <w:rFonts w:ascii="Gadugi" w:eastAsiaTheme="minorHAnsi" w:hAnsi="Gadugi" w:cstheme="minorBidi"/>
                <w:lang w:val="en-GB" w:bidi="ar-SA"/>
              </w:rPr>
            </w:pPr>
            <w:hyperlink w:anchor="_Toc70040294" w:history="1">
              <w:r w:rsidR="0008729D" w:rsidRPr="00167234">
                <w:rPr>
                  <w:rFonts w:ascii="Gadugi" w:eastAsia="Times New Roman" w:hAnsi="Gadugi" w:cstheme="minorBidi"/>
                  <w:noProof/>
                </w:rPr>
                <w:t xml:space="preserve">2.3 </w:t>
              </w:r>
            </w:hyperlink>
            <w:r w:rsidR="00601B15" w:rsidRPr="00167234">
              <w:rPr>
                <w:rFonts w:ascii="Gadugi" w:eastAsiaTheme="minorHAnsi" w:hAnsi="Gadugi" w:cstheme="minorBidi"/>
                <w:lang w:val="en-GB" w:bidi="ar-SA"/>
              </w:rPr>
              <w:t xml:space="preserve"> What really makes effective teaching?</w:t>
            </w:r>
          </w:p>
          <w:p w14:paraId="54D81226" w14:textId="7EC94BF8" w:rsidR="00601B15" w:rsidRPr="00167234" w:rsidRDefault="00601B15" w:rsidP="00601B15">
            <w:pPr>
              <w:rPr>
                <w:rFonts w:ascii="Gadugi" w:eastAsiaTheme="minorHAnsi" w:hAnsi="Gadugi" w:cstheme="minorBidi"/>
                <w:lang w:val="en-GB" w:bidi="ar-SA"/>
              </w:rPr>
            </w:pPr>
          </w:p>
        </w:tc>
        <w:tc>
          <w:tcPr>
            <w:tcW w:w="3062" w:type="dxa"/>
          </w:tcPr>
          <w:p w14:paraId="23DB6236" w14:textId="77777777" w:rsidR="00A349AE" w:rsidRPr="00167234" w:rsidRDefault="00601B15" w:rsidP="004A75AA">
            <w:pPr>
              <w:rPr>
                <w:rFonts w:ascii="Gadugi" w:hAnsi="Gadugi"/>
              </w:rPr>
            </w:pPr>
            <w:r w:rsidRPr="00167234">
              <w:rPr>
                <w:rFonts w:ascii="Gadugi" w:hAnsi="Gadugi"/>
              </w:rPr>
              <w:t>Participant Book</w:t>
            </w:r>
          </w:p>
          <w:p w14:paraId="462BA1CE" w14:textId="3466564D" w:rsidR="00601B15" w:rsidRPr="00167234" w:rsidRDefault="00601B15" w:rsidP="004A75AA">
            <w:pPr>
              <w:rPr>
                <w:rFonts w:ascii="Gadugi" w:hAnsi="Gadugi"/>
              </w:rPr>
            </w:pPr>
            <w:r w:rsidRPr="00167234">
              <w:rPr>
                <w:rFonts w:ascii="Gadugi" w:hAnsi="Gadugi"/>
              </w:rPr>
              <w:t>YouTube video</w:t>
            </w:r>
          </w:p>
        </w:tc>
        <w:tc>
          <w:tcPr>
            <w:tcW w:w="2041" w:type="dxa"/>
          </w:tcPr>
          <w:p w14:paraId="12EB463D" w14:textId="2D1B1162" w:rsidR="00A349AE" w:rsidRPr="00167234" w:rsidRDefault="00601B15" w:rsidP="004A75AA">
            <w:pPr>
              <w:rPr>
                <w:rFonts w:ascii="Gadugi" w:hAnsi="Gadugi"/>
              </w:rPr>
            </w:pPr>
            <w:r w:rsidRPr="00167234">
              <w:rPr>
                <w:rFonts w:ascii="Gadugi" w:hAnsi="Gadugi"/>
              </w:rPr>
              <w:t>20 mins</w:t>
            </w:r>
          </w:p>
        </w:tc>
      </w:tr>
      <w:tr w:rsidR="00A349AE" w:rsidRPr="00167234" w14:paraId="5B2B5033" w14:textId="77777777" w:rsidTr="00167234">
        <w:tc>
          <w:tcPr>
            <w:tcW w:w="4673" w:type="dxa"/>
          </w:tcPr>
          <w:p w14:paraId="736B848F" w14:textId="77777777" w:rsidR="00A349AE" w:rsidRPr="00167234" w:rsidRDefault="00601B15" w:rsidP="00601B15">
            <w:pPr>
              <w:tabs>
                <w:tab w:val="right" w:leader="dot" w:pos="9736"/>
              </w:tabs>
              <w:spacing w:after="100"/>
              <w:jc w:val="both"/>
              <w:rPr>
                <w:rFonts w:ascii="Gadugi" w:eastAsiaTheme="minorEastAsia" w:hAnsi="Gadugi" w:cstheme="minorBidi"/>
                <w:noProof/>
                <w:lang w:val="en-GB" w:eastAsia="en-GB" w:bidi="ar-SA"/>
              </w:rPr>
            </w:pPr>
            <w:r w:rsidRPr="00167234">
              <w:rPr>
                <w:rFonts w:ascii="Gadugi" w:eastAsiaTheme="minorEastAsia" w:hAnsi="Gadugi" w:cstheme="minorBidi"/>
                <w:noProof/>
                <w:lang w:val="en-GB" w:eastAsia="en-GB" w:bidi="ar-SA"/>
              </w:rPr>
              <w:t>2.4 What really makes an effective learner?</w:t>
            </w:r>
          </w:p>
          <w:p w14:paraId="7926BBB5" w14:textId="23F1197D" w:rsidR="00601B15" w:rsidRPr="00167234" w:rsidRDefault="00601B15" w:rsidP="00601B15">
            <w:pPr>
              <w:tabs>
                <w:tab w:val="right" w:leader="dot" w:pos="9736"/>
              </w:tabs>
              <w:spacing w:after="100"/>
              <w:jc w:val="both"/>
              <w:rPr>
                <w:rFonts w:ascii="Gadugi" w:eastAsiaTheme="minorEastAsia" w:hAnsi="Gadugi" w:cstheme="minorBidi"/>
                <w:noProof/>
                <w:lang w:val="en-GB" w:eastAsia="en-GB" w:bidi="ar-SA"/>
              </w:rPr>
            </w:pPr>
          </w:p>
        </w:tc>
        <w:tc>
          <w:tcPr>
            <w:tcW w:w="3062" w:type="dxa"/>
          </w:tcPr>
          <w:p w14:paraId="68F31ABA" w14:textId="51236B1E" w:rsidR="00601B15" w:rsidRPr="00167234" w:rsidRDefault="00601B15" w:rsidP="00601B15">
            <w:pPr>
              <w:rPr>
                <w:rFonts w:ascii="Gadugi" w:hAnsi="Gadugi"/>
              </w:rPr>
            </w:pPr>
            <w:r w:rsidRPr="00167234">
              <w:rPr>
                <w:rFonts w:ascii="Gadugi" w:hAnsi="Gadugi"/>
              </w:rPr>
              <w:t>Participant Book</w:t>
            </w:r>
          </w:p>
          <w:p w14:paraId="2B29CF7E" w14:textId="1AFBE117" w:rsidR="00A349AE" w:rsidRPr="00167234" w:rsidRDefault="00601B15" w:rsidP="004A75AA">
            <w:pPr>
              <w:rPr>
                <w:rFonts w:ascii="Gadugi" w:hAnsi="Gadugi"/>
              </w:rPr>
            </w:pPr>
            <w:r w:rsidRPr="00167234">
              <w:rPr>
                <w:rFonts w:ascii="Gadugi" w:hAnsi="Gadugi"/>
              </w:rPr>
              <w:t>YouTube video</w:t>
            </w:r>
          </w:p>
        </w:tc>
        <w:tc>
          <w:tcPr>
            <w:tcW w:w="2041" w:type="dxa"/>
          </w:tcPr>
          <w:p w14:paraId="7E09DB34" w14:textId="36F54706" w:rsidR="00A349AE" w:rsidRPr="00167234" w:rsidRDefault="00601B15" w:rsidP="004A75AA">
            <w:pPr>
              <w:rPr>
                <w:rFonts w:ascii="Gadugi" w:hAnsi="Gadugi"/>
              </w:rPr>
            </w:pPr>
            <w:r w:rsidRPr="00167234">
              <w:rPr>
                <w:rFonts w:ascii="Gadugi" w:hAnsi="Gadugi"/>
              </w:rPr>
              <w:t>20 mins</w:t>
            </w:r>
          </w:p>
        </w:tc>
      </w:tr>
      <w:tr w:rsidR="00A349AE" w:rsidRPr="00167234" w14:paraId="20DE54F2" w14:textId="77777777" w:rsidTr="00167234">
        <w:trPr>
          <w:trHeight w:val="87"/>
        </w:trPr>
        <w:tc>
          <w:tcPr>
            <w:tcW w:w="4673" w:type="dxa"/>
          </w:tcPr>
          <w:p w14:paraId="31BC6811" w14:textId="77777777" w:rsidR="00A349AE" w:rsidRPr="00167234" w:rsidRDefault="00601B15" w:rsidP="00601B15">
            <w:pPr>
              <w:tabs>
                <w:tab w:val="right" w:leader="dot" w:pos="9736"/>
              </w:tabs>
              <w:spacing w:after="100"/>
              <w:jc w:val="both"/>
              <w:rPr>
                <w:rFonts w:ascii="Gadugi" w:hAnsi="Gadugi"/>
              </w:rPr>
            </w:pPr>
            <w:r w:rsidRPr="00167234">
              <w:rPr>
                <w:rFonts w:ascii="Gadugi" w:hAnsi="Gadugi"/>
              </w:rPr>
              <w:t>2.5 Which classroom activities support learning most effectively?</w:t>
            </w:r>
          </w:p>
          <w:p w14:paraId="27B0AD8A" w14:textId="68BCE57A" w:rsidR="00601B15" w:rsidRPr="00167234" w:rsidRDefault="00601B15" w:rsidP="00601B15">
            <w:pPr>
              <w:tabs>
                <w:tab w:val="right" w:leader="dot" w:pos="9736"/>
              </w:tabs>
              <w:spacing w:after="100"/>
              <w:jc w:val="both"/>
              <w:rPr>
                <w:rFonts w:ascii="Gadugi" w:hAnsi="Gadugi"/>
              </w:rPr>
            </w:pPr>
          </w:p>
        </w:tc>
        <w:tc>
          <w:tcPr>
            <w:tcW w:w="3062" w:type="dxa"/>
          </w:tcPr>
          <w:p w14:paraId="728040DB" w14:textId="77777777" w:rsidR="00601B15" w:rsidRPr="00167234" w:rsidRDefault="00601B15" w:rsidP="00601B15">
            <w:pPr>
              <w:rPr>
                <w:rFonts w:ascii="Gadugi" w:hAnsi="Gadugi"/>
              </w:rPr>
            </w:pPr>
            <w:r w:rsidRPr="00167234">
              <w:rPr>
                <w:rFonts w:ascii="Gadugi" w:hAnsi="Gadugi"/>
              </w:rPr>
              <w:t>Participant Book</w:t>
            </w:r>
          </w:p>
          <w:p w14:paraId="191DCD32" w14:textId="71A69663" w:rsidR="00A349AE" w:rsidRPr="00167234" w:rsidRDefault="00A349AE" w:rsidP="004A75AA">
            <w:pPr>
              <w:rPr>
                <w:rFonts w:ascii="Gadugi" w:hAnsi="Gadugi"/>
              </w:rPr>
            </w:pPr>
          </w:p>
        </w:tc>
        <w:tc>
          <w:tcPr>
            <w:tcW w:w="2041" w:type="dxa"/>
          </w:tcPr>
          <w:p w14:paraId="2755C7CA" w14:textId="1CD24FCF" w:rsidR="00A349AE" w:rsidRPr="00167234" w:rsidRDefault="00601B15" w:rsidP="004A75AA">
            <w:pPr>
              <w:rPr>
                <w:rFonts w:ascii="Gadugi" w:hAnsi="Gadugi"/>
              </w:rPr>
            </w:pPr>
            <w:r w:rsidRPr="00167234">
              <w:rPr>
                <w:rFonts w:ascii="Gadugi" w:hAnsi="Gadugi"/>
              </w:rPr>
              <w:t>15 mins</w:t>
            </w:r>
          </w:p>
        </w:tc>
      </w:tr>
      <w:tr w:rsidR="00A349AE" w:rsidRPr="00167234" w14:paraId="3E5E5D8D" w14:textId="77777777" w:rsidTr="00167234">
        <w:tc>
          <w:tcPr>
            <w:tcW w:w="4673" w:type="dxa"/>
          </w:tcPr>
          <w:p w14:paraId="680DC5EB" w14:textId="3D854693" w:rsidR="00601B15" w:rsidRPr="00167234" w:rsidRDefault="00654FF4" w:rsidP="0008729D">
            <w:pPr>
              <w:tabs>
                <w:tab w:val="right" w:leader="dot" w:pos="9736"/>
              </w:tabs>
              <w:spacing w:after="100"/>
              <w:jc w:val="both"/>
              <w:rPr>
                <w:rFonts w:ascii="Gadugi" w:eastAsiaTheme="minorEastAsia" w:hAnsi="Gadugi" w:cstheme="minorBidi"/>
                <w:noProof/>
                <w:lang w:val="en-GB" w:eastAsia="en-GB" w:bidi="ar-SA"/>
              </w:rPr>
            </w:pPr>
            <w:hyperlink w:anchor="_Toc70040297" w:history="1">
              <w:r w:rsidR="0008729D" w:rsidRPr="00167234">
                <w:rPr>
                  <w:rFonts w:ascii="Gadugi" w:eastAsia="Times New Roman" w:hAnsi="Gadugi" w:cstheme="minorBidi"/>
                  <w:noProof/>
                </w:rPr>
                <w:t>2.6 Which classroom strategies help to achieve student outcomes most effectively?</w:t>
              </w:r>
            </w:hyperlink>
            <w:r w:rsidR="0008729D" w:rsidRPr="00167234">
              <w:rPr>
                <w:rFonts w:ascii="Gadugi" w:eastAsiaTheme="minorEastAsia" w:hAnsi="Gadugi" w:cstheme="minorBidi"/>
                <w:noProof/>
                <w:lang w:val="en-GB" w:eastAsia="en-GB" w:bidi="ar-SA"/>
              </w:rPr>
              <w:t xml:space="preserve"> </w:t>
            </w:r>
          </w:p>
        </w:tc>
        <w:tc>
          <w:tcPr>
            <w:tcW w:w="3062" w:type="dxa"/>
          </w:tcPr>
          <w:p w14:paraId="3D4511C3" w14:textId="77777777" w:rsidR="00601B15" w:rsidRPr="00167234" w:rsidRDefault="00601B15" w:rsidP="00601B15">
            <w:pPr>
              <w:rPr>
                <w:rFonts w:ascii="Gadugi" w:hAnsi="Gadugi"/>
              </w:rPr>
            </w:pPr>
            <w:r w:rsidRPr="00167234">
              <w:rPr>
                <w:rFonts w:ascii="Gadugi" w:hAnsi="Gadugi"/>
              </w:rPr>
              <w:t>Participant Book</w:t>
            </w:r>
          </w:p>
          <w:p w14:paraId="795CC03D" w14:textId="1EE443AF" w:rsidR="00A349AE" w:rsidRPr="00167234" w:rsidRDefault="00A349AE" w:rsidP="004A75AA">
            <w:pPr>
              <w:rPr>
                <w:rFonts w:ascii="Gadugi" w:hAnsi="Gadugi"/>
              </w:rPr>
            </w:pPr>
          </w:p>
        </w:tc>
        <w:tc>
          <w:tcPr>
            <w:tcW w:w="2041" w:type="dxa"/>
          </w:tcPr>
          <w:p w14:paraId="7647DFB7" w14:textId="3AC0CDE0" w:rsidR="00A349AE" w:rsidRPr="00167234" w:rsidRDefault="00601B15" w:rsidP="004A75AA">
            <w:pPr>
              <w:rPr>
                <w:rFonts w:ascii="Gadugi" w:hAnsi="Gadugi"/>
              </w:rPr>
            </w:pPr>
            <w:r w:rsidRPr="00167234">
              <w:rPr>
                <w:rFonts w:ascii="Gadugi" w:hAnsi="Gadugi"/>
              </w:rPr>
              <w:t>20 mins</w:t>
            </w:r>
          </w:p>
        </w:tc>
      </w:tr>
    </w:tbl>
    <w:p w14:paraId="02DB0B31" w14:textId="27F9D4AC" w:rsidR="007B3B18" w:rsidRDefault="00F511B3" w:rsidP="00601B15">
      <w:pPr>
        <w:pStyle w:val="Heading1"/>
        <w:spacing w:before="0"/>
        <w:rPr>
          <w:rFonts w:ascii="Gadugi" w:hAnsi="Gadugi"/>
          <w:b/>
          <w:bCs/>
        </w:rPr>
      </w:pPr>
      <w:r w:rsidRPr="00F87BD0">
        <w:rPr>
          <w:rFonts w:ascii="Gadugi" w:hAnsi="Gadugi"/>
          <w:b/>
          <w:bCs/>
        </w:rPr>
        <w:lastRenderedPageBreak/>
        <w:t>Outcomes</w:t>
      </w:r>
    </w:p>
    <w:p w14:paraId="1F9E4728" w14:textId="77777777" w:rsidR="0005457A" w:rsidRDefault="0005457A" w:rsidP="00954E9B">
      <w:pPr>
        <w:rPr>
          <w:rFonts w:ascii="Gadugi" w:hAnsi="Gadugi"/>
        </w:rPr>
      </w:pPr>
    </w:p>
    <w:p w14:paraId="2086ACD1" w14:textId="64FED780" w:rsidR="00954E9B" w:rsidRDefault="00954E9B" w:rsidP="00954E9B">
      <w:pPr>
        <w:rPr>
          <w:rFonts w:ascii="Gadugi" w:hAnsi="Gadugi"/>
        </w:rPr>
      </w:pPr>
      <w:r w:rsidRPr="001606F6">
        <w:rPr>
          <w:rFonts w:ascii="Gadugi" w:hAnsi="Gadugi"/>
        </w:rPr>
        <w:t>By the end of this unit, participants will be able to:</w:t>
      </w:r>
    </w:p>
    <w:p w14:paraId="417AB6B3" w14:textId="2591160C" w:rsidR="0008729D" w:rsidRPr="0008729D" w:rsidRDefault="0008729D" w:rsidP="00C4391B">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Gadugi" w:hAnsi="Gadugi"/>
          <w:lang w:eastAsia="en-GB"/>
        </w:rPr>
      </w:pPr>
      <w:bookmarkStart w:id="5" w:name="_Hlk68779955"/>
      <w:r w:rsidRPr="0008729D">
        <w:rPr>
          <w:rFonts w:ascii="Gadugi" w:hAnsi="Gadugi"/>
          <w:lang w:eastAsia="en-GB"/>
        </w:rPr>
        <w:t xml:space="preserve">reflect on </w:t>
      </w:r>
      <w:bookmarkEnd w:id="5"/>
      <w:r w:rsidRPr="0008729D">
        <w:rPr>
          <w:rFonts w:ascii="Gadugi" w:hAnsi="Gadugi"/>
          <w:lang w:eastAsia="en-GB"/>
        </w:rPr>
        <w:t xml:space="preserve">their own learning journeys and those of their </w:t>
      </w:r>
      <w:r w:rsidR="006C0E18">
        <w:rPr>
          <w:rFonts w:ascii="Gadugi" w:hAnsi="Gadugi"/>
          <w:lang w:eastAsia="en-GB"/>
        </w:rPr>
        <w:t>learners</w:t>
      </w:r>
    </w:p>
    <w:p w14:paraId="1BBFD31C" w14:textId="77777777" w:rsidR="0008729D" w:rsidRPr="0008729D" w:rsidRDefault="0008729D" w:rsidP="00C4391B">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Gadugi" w:hAnsi="Gadugi"/>
          <w:lang w:eastAsia="en-GB"/>
        </w:rPr>
      </w:pPr>
      <w:r w:rsidRPr="0008729D">
        <w:rPr>
          <w:rFonts w:ascii="Gadugi" w:hAnsi="Gadugi"/>
          <w:lang w:eastAsia="en-GB"/>
        </w:rPr>
        <w:t xml:space="preserve">identify and discuss features of effective teaching </w:t>
      </w:r>
    </w:p>
    <w:p w14:paraId="2912AA19" w14:textId="77777777" w:rsidR="0008729D" w:rsidRPr="0008729D" w:rsidRDefault="0008729D" w:rsidP="00C4391B">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Gadugi" w:hAnsi="Gadugi"/>
          <w:lang w:eastAsia="en-GB"/>
        </w:rPr>
      </w:pPr>
      <w:r w:rsidRPr="0008729D">
        <w:rPr>
          <w:rFonts w:ascii="Gadugi" w:hAnsi="Gadugi"/>
          <w:lang w:eastAsia="en-GB"/>
        </w:rPr>
        <w:t>identify and discuss features of effective learning</w:t>
      </w:r>
    </w:p>
    <w:p w14:paraId="4C143B27" w14:textId="77777777" w:rsidR="0008729D" w:rsidRPr="0008729D" w:rsidRDefault="0008729D" w:rsidP="00C4391B">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Gadugi" w:hAnsi="Gadugi"/>
          <w:lang w:eastAsia="en-GB"/>
        </w:rPr>
      </w:pPr>
      <w:r w:rsidRPr="0008729D">
        <w:rPr>
          <w:rFonts w:ascii="Gadugi" w:hAnsi="Gadugi"/>
          <w:lang w:eastAsia="en-GB"/>
        </w:rPr>
        <w:t>reflect on the differences between fixed mind sets and growth mind sets and how we can encourage learners to develop growth mind sets</w:t>
      </w:r>
    </w:p>
    <w:p w14:paraId="3F2E183E" w14:textId="77777777" w:rsidR="0008729D" w:rsidRPr="0008729D" w:rsidRDefault="0008729D" w:rsidP="00C4391B">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Gadugi" w:hAnsi="Gadugi"/>
          <w:lang w:eastAsia="en-GB"/>
        </w:rPr>
      </w:pPr>
      <w:r w:rsidRPr="0008729D">
        <w:rPr>
          <w:rFonts w:ascii="Gadugi" w:hAnsi="Gadugi"/>
          <w:lang w:eastAsia="en-GB"/>
        </w:rPr>
        <w:t>identify and discuss which classroom activities and strategies best support effective learning.</w:t>
      </w:r>
    </w:p>
    <w:p w14:paraId="1CE49EE4" w14:textId="77777777" w:rsidR="00ED3739" w:rsidRDefault="00ED3739" w:rsidP="00ED3739">
      <w:pPr>
        <w:pStyle w:val="Heading1"/>
        <w:rPr>
          <w:rFonts w:ascii="Gadugi" w:hAnsi="Gadugi"/>
          <w:b/>
          <w:bCs/>
        </w:rPr>
      </w:pPr>
    </w:p>
    <w:p w14:paraId="2A06ED6C" w14:textId="44C715CA" w:rsidR="0011449F" w:rsidRPr="00ED3739" w:rsidRDefault="0011449F" w:rsidP="0008729D">
      <w:pPr>
        <w:pStyle w:val="Heading1"/>
        <w:jc w:val="both"/>
        <w:rPr>
          <w:rFonts w:ascii="Gadugi" w:hAnsi="Gadugi"/>
          <w:b/>
          <w:bCs/>
        </w:rPr>
      </w:pPr>
      <w:r w:rsidRPr="001606F6">
        <w:rPr>
          <w:rFonts w:ascii="Gadugi" w:hAnsi="Gadugi"/>
          <w:b/>
          <w:bCs/>
        </w:rPr>
        <w:t>Learning Outcomes</w:t>
      </w:r>
      <w:r w:rsidR="006F6B2F">
        <w:rPr>
          <w:rFonts w:ascii="Gadugi" w:hAnsi="Gadugi"/>
          <w:b/>
          <w:bCs/>
        </w:rPr>
        <w:t xml:space="preserve"> </w:t>
      </w:r>
    </w:p>
    <w:p w14:paraId="2ED498B2" w14:textId="775CCD54" w:rsidR="0011449F" w:rsidRDefault="004C2254" w:rsidP="00C4391B">
      <w:pPr>
        <w:pStyle w:val="ListParagraph"/>
        <w:numPr>
          <w:ilvl w:val="0"/>
          <w:numId w:val="4"/>
        </w:numPr>
        <w:jc w:val="both"/>
        <w:rPr>
          <w:rFonts w:ascii="Gadugi" w:hAnsi="Gadugi"/>
        </w:rPr>
      </w:pPr>
      <w:r>
        <w:rPr>
          <w:rFonts w:ascii="Gadugi" w:hAnsi="Gadugi"/>
        </w:rPr>
        <w:t>Briefly introduce the course overview and answer any questions</w:t>
      </w:r>
      <w:r w:rsidR="00A70E24">
        <w:rPr>
          <w:rFonts w:ascii="Gadugi" w:hAnsi="Gadugi"/>
        </w:rPr>
        <w:t>.</w:t>
      </w:r>
    </w:p>
    <w:p w14:paraId="03910FA5" w14:textId="2C575C4B" w:rsidR="004C2254" w:rsidRDefault="00A70E24" w:rsidP="00C4391B">
      <w:pPr>
        <w:pStyle w:val="ListParagraph"/>
        <w:numPr>
          <w:ilvl w:val="0"/>
          <w:numId w:val="4"/>
        </w:numPr>
        <w:jc w:val="both"/>
        <w:rPr>
          <w:rFonts w:ascii="Gadugi" w:hAnsi="Gadugi"/>
        </w:rPr>
      </w:pPr>
      <w:r>
        <w:rPr>
          <w:rFonts w:ascii="Gadugi" w:hAnsi="Gadugi"/>
        </w:rPr>
        <w:t>Explain the outcomes for this unit and</w:t>
      </w:r>
      <w:r w:rsidR="00F522E9">
        <w:rPr>
          <w:rFonts w:ascii="Gadugi" w:hAnsi="Gadugi"/>
        </w:rPr>
        <w:t xml:space="preserve"> check participants understand them</w:t>
      </w:r>
      <w:r w:rsidR="000B1C01">
        <w:rPr>
          <w:rFonts w:ascii="Gadugi" w:hAnsi="Gadugi"/>
        </w:rPr>
        <w:t>.</w:t>
      </w:r>
    </w:p>
    <w:p w14:paraId="3794EE9D" w14:textId="008E91AC" w:rsidR="00ED3739" w:rsidRDefault="00F522E9" w:rsidP="00C4391B">
      <w:pPr>
        <w:pStyle w:val="ListParagraph"/>
        <w:numPr>
          <w:ilvl w:val="0"/>
          <w:numId w:val="4"/>
        </w:numPr>
        <w:jc w:val="both"/>
        <w:rPr>
          <w:rFonts w:ascii="Gadugi" w:hAnsi="Gadugi"/>
        </w:rPr>
      </w:pPr>
      <w:r>
        <w:rPr>
          <w:rFonts w:ascii="Gadugi" w:hAnsi="Gadugi"/>
        </w:rPr>
        <w:t>Highlight that this unit aims to encourage reflection</w:t>
      </w:r>
      <w:r w:rsidR="000B1C01">
        <w:rPr>
          <w:rFonts w:ascii="Gadugi" w:hAnsi="Gadugi"/>
        </w:rPr>
        <w:t xml:space="preserve"> about learning and leadership</w:t>
      </w:r>
      <w:r>
        <w:rPr>
          <w:rFonts w:ascii="Gadugi" w:hAnsi="Gadugi"/>
        </w:rPr>
        <w:t xml:space="preserve">, rather than </w:t>
      </w:r>
      <w:r w:rsidR="000B1C01">
        <w:rPr>
          <w:rFonts w:ascii="Gadugi" w:hAnsi="Gadugi"/>
        </w:rPr>
        <w:t>teach facts.</w:t>
      </w:r>
    </w:p>
    <w:p w14:paraId="53806AD0" w14:textId="3C0F2B25" w:rsidR="000B1C01" w:rsidRPr="00ED3739" w:rsidRDefault="00ED3739" w:rsidP="00ED3739">
      <w:pPr>
        <w:spacing w:after="0" w:line="240" w:lineRule="auto"/>
        <w:rPr>
          <w:rFonts w:ascii="Gadugi" w:hAnsi="Gadugi"/>
        </w:rPr>
      </w:pPr>
      <w:r>
        <w:rPr>
          <w:rFonts w:ascii="Gadugi" w:hAnsi="Gadugi"/>
        </w:rPr>
        <w:br w:type="page"/>
      </w:r>
    </w:p>
    <w:p w14:paraId="162D2B2F" w14:textId="12DBEAD4" w:rsidR="00F511B3" w:rsidRPr="00AD4456" w:rsidRDefault="001017F8" w:rsidP="001017F8">
      <w:pPr>
        <w:pStyle w:val="Heading1"/>
        <w:rPr>
          <w:rFonts w:ascii="Gadugi" w:hAnsi="Gadugi"/>
          <w:b/>
          <w:bCs/>
          <w:color w:val="0070C0"/>
        </w:rPr>
      </w:pPr>
      <w:r w:rsidRPr="00AD4456">
        <w:rPr>
          <w:rFonts w:ascii="Gadugi" w:hAnsi="Gadugi"/>
          <w:b/>
          <w:bCs/>
          <w:color w:val="0070C0"/>
        </w:rPr>
        <w:lastRenderedPageBreak/>
        <w:t xml:space="preserve">2 </w:t>
      </w:r>
      <w:r w:rsidR="0008729D" w:rsidRPr="00AD4456">
        <w:rPr>
          <w:rFonts w:ascii="Gadugi" w:hAnsi="Gadugi"/>
          <w:b/>
          <w:bCs/>
          <w:color w:val="0070C0"/>
        </w:rPr>
        <w:t>The learner and the classroom environment</w:t>
      </w:r>
    </w:p>
    <w:p w14:paraId="2F992C27" w14:textId="721E07B3" w:rsidR="003E5E22" w:rsidRPr="00AD4456" w:rsidRDefault="000F2503" w:rsidP="00525184">
      <w:pPr>
        <w:pStyle w:val="Heading1"/>
        <w:rPr>
          <w:rFonts w:ascii="Gadugi" w:hAnsi="Gadugi"/>
          <w:b/>
          <w:bCs/>
          <w:color w:val="0070C0"/>
          <w:sz w:val="24"/>
          <w:szCs w:val="24"/>
        </w:rPr>
      </w:pPr>
      <w:r w:rsidRPr="00AD4456">
        <w:rPr>
          <w:rFonts w:ascii="Gadugi" w:hAnsi="Gadugi"/>
          <w:b/>
          <w:bCs/>
          <w:color w:val="0070C0"/>
          <w:sz w:val="24"/>
          <w:szCs w:val="24"/>
        </w:rPr>
        <w:t xml:space="preserve"> </w:t>
      </w:r>
      <w:bookmarkStart w:id="6" w:name="_Toc70040292"/>
      <w:bookmarkStart w:id="7" w:name="_Hlk69977001"/>
      <w:r w:rsidR="00525184" w:rsidRPr="00AD4456">
        <w:rPr>
          <w:rFonts w:ascii="Gadugi" w:hAnsi="Gadugi" w:cstheme="majorBidi"/>
          <w:b/>
          <w:bCs/>
          <w:color w:val="0070C0"/>
          <w:sz w:val="24"/>
          <w:szCs w:val="24"/>
        </w:rPr>
        <w:t xml:space="preserve">2.1 </w:t>
      </w:r>
      <w:bookmarkStart w:id="8" w:name="_Hlk70061530"/>
      <w:r w:rsidR="00525184" w:rsidRPr="00AD4456">
        <w:rPr>
          <w:rFonts w:ascii="Gadugi" w:hAnsi="Gadugi" w:cstheme="majorBidi"/>
          <w:b/>
          <w:bCs/>
          <w:color w:val="0070C0"/>
          <w:sz w:val="24"/>
          <w:szCs w:val="24"/>
        </w:rPr>
        <w:t xml:space="preserve">Your </w:t>
      </w:r>
      <w:bookmarkEnd w:id="8"/>
      <w:r w:rsidR="00525184" w:rsidRPr="00AD4456">
        <w:rPr>
          <w:rFonts w:ascii="Gadugi" w:hAnsi="Gadugi" w:cstheme="majorBidi"/>
          <w:b/>
          <w:bCs/>
          <w:color w:val="0070C0"/>
          <w:sz w:val="24"/>
          <w:szCs w:val="24"/>
        </w:rPr>
        <w:t>learning journey</w:t>
      </w:r>
      <w:bookmarkEnd w:id="6"/>
      <w:bookmarkEnd w:id="7"/>
    </w:p>
    <w:p w14:paraId="6CE26520" w14:textId="77777777" w:rsidR="00525184" w:rsidRDefault="00525184" w:rsidP="00022072">
      <w:pPr>
        <w:spacing w:after="0"/>
        <w:rPr>
          <w:rFonts w:ascii="Gadugi" w:hAnsi="Gadugi" w:cstheme="majorBidi"/>
          <w:b/>
          <w:bCs/>
          <w:color w:val="2F5496" w:themeColor="accent1" w:themeShade="BF"/>
          <w:sz w:val="24"/>
          <w:szCs w:val="24"/>
        </w:rPr>
      </w:pPr>
    </w:p>
    <w:p w14:paraId="7AD87D77" w14:textId="739AD0B9" w:rsidR="00525184" w:rsidRPr="009C7740" w:rsidRDefault="009C7740" w:rsidP="00525184">
      <w:pPr>
        <w:rPr>
          <w:color w:val="0070C0"/>
        </w:rPr>
      </w:pPr>
      <w:bookmarkStart w:id="9" w:name="_Hlk70061918"/>
      <w:r w:rsidRPr="009C7740">
        <w:rPr>
          <w:rFonts w:ascii="Gadugi" w:hAnsi="Gadugi" w:cstheme="majorBidi"/>
          <w:b/>
          <w:bCs/>
          <w:color w:val="0070C0"/>
        </w:rPr>
        <w:t xml:space="preserve">2.1 </w:t>
      </w:r>
      <w:r w:rsidR="00525184" w:rsidRPr="009C7740">
        <w:rPr>
          <w:rFonts w:ascii="Gadugi" w:hAnsi="Gadugi" w:cstheme="majorBidi"/>
          <w:b/>
          <w:bCs/>
          <w:color w:val="0070C0"/>
        </w:rPr>
        <w:t xml:space="preserve">Discuss </w:t>
      </w:r>
    </w:p>
    <w:bookmarkEnd w:id="9"/>
    <w:p w14:paraId="6856CCCE" w14:textId="6D35558E" w:rsidR="00525184" w:rsidRDefault="00525184" w:rsidP="00C4391B">
      <w:pPr>
        <w:pStyle w:val="ListParagraph"/>
        <w:numPr>
          <w:ilvl w:val="0"/>
          <w:numId w:val="5"/>
        </w:numPr>
        <w:jc w:val="both"/>
        <w:rPr>
          <w:rFonts w:ascii="Gadugi" w:hAnsi="Gadugi"/>
        </w:rPr>
      </w:pPr>
      <w:r>
        <w:rPr>
          <w:rFonts w:ascii="Gadugi" w:hAnsi="Gadugi"/>
        </w:rPr>
        <w:t>Ask the participants to read the quot</w:t>
      </w:r>
      <w:r w:rsidR="000105B9">
        <w:rPr>
          <w:rFonts w:ascii="Gadugi" w:hAnsi="Gadugi"/>
        </w:rPr>
        <w:t>e</w:t>
      </w:r>
      <w:r>
        <w:rPr>
          <w:rFonts w:ascii="Gadugi" w:hAnsi="Gadugi"/>
        </w:rPr>
        <w:t xml:space="preserve"> by Tennant and Negash.</w:t>
      </w:r>
    </w:p>
    <w:p w14:paraId="5D38C229" w14:textId="77777777" w:rsidR="00525184" w:rsidRDefault="00525184" w:rsidP="00022072">
      <w:pPr>
        <w:pStyle w:val="ListParagraph"/>
        <w:jc w:val="both"/>
        <w:rPr>
          <w:rFonts w:ascii="Gadugi" w:hAnsi="Gadugi"/>
        </w:rPr>
      </w:pPr>
    </w:p>
    <w:p w14:paraId="3BAD177C" w14:textId="64FBEE00" w:rsidR="00C82C35" w:rsidRPr="00525184" w:rsidRDefault="001D6062" w:rsidP="00C4391B">
      <w:pPr>
        <w:pStyle w:val="ListParagraph"/>
        <w:numPr>
          <w:ilvl w:val="0"/>
          <w:numId w:val="5"/>
        </w:numPr>
        <w:jc w:val="both"/>
        <w:rPr>
          <w:rFonts w:ascii="Gadugi" w:hAnsi="Gadugi"/>
        </w:rPr>
      </w:pPr>
      <w:r w:rsidRPr="00525184">
        <w:rPr>
          <w:rFonts w:ascii="Gadugi" w:hAnsi="Gadugi"/>
        </w:rPr>
        <w:t>Show the discussion question below. Ask participants to quietly reflect on their ideas and make notes for a minu</w:t>
      </w:r>
      <w:r w:rsidR="00F96883" w:rsidRPr="00525184">
        <w:rPr>
          <w:rFonts w:ascii="Gadugi" w:hAnsi="Gadugi"/>
        </w:rPr>
        <w:t>te.</w:t>
      </w:r>
      <w:r w:rsidR="003731FC" w:rsidRPr="00525184">
        <w:rPr>
          <w:rFonts w:ascii="Gadugi" w:hAnsi="Gadugi"/>
        </w:rPr>
        <w:t xml:space="preserve"> Remind them that there is no right or wrong answer.</w:t>
      </w:r>
    </w:p>
    <w:p w14:paraId="5F357985" w14:textId="40A4148D" w:rsidR="00525184" w:rsidRPr="00573418" w:rsidRDefault="00525184" w:rsidP="00022072">
      <w:pPr>
        <w:jc w:val="both"/>
        <w:rPr>
          <w:rFonts w:ascii="Gadugi" w:hAnsi="Gadugi"/>
          <w:i/>
          <w:iCs/>
          <w:lang w:val="en-GB"/>
        </w:rPr>
      </w:pPr>
      <w:r w:rsidRPr="00525184">
        <w:rPr>
          <w:rFonts w:ascii="Gadugi" w:hAnsi="Gadugi"/>
          <w:i/>
          <w:iCs/>
          <w:lang w:val="en-GB"/>
        </w:rPr>
        <w:t xml:space="preserve">         </w:t>
      </w:r>
      <w:r w:rsidR="002D6348">
        <w:rPr>
          <w:rFonts w:ascii="Gadugi" w:hAnsi="Gadugi"/>
          <w:i/>
          <w:iCs/>
          <w:lang w:val="en-GB"/>
        </w:rPr>
        <w:tab/>
      </w:r>
      <w:r w:rsidRPr="00525184">
        <w:rPr>
          <w:rFonts w:ascii="Gadugi" w:hAnsi="Gadugi"/>
          <w:i/>
          <w:iCs/>
          <w:lang w:val="en-GB"/>
        </w:rPr>
        <w:t xml:space="preserve">What does a </w:t>
      </w:r>
      <w:r w:rsidRPr="00525184">
        <w:rPr>
          <w:rFonts w:ascii="Gadugi" w:hAnsi="Gadugi"/>
          <w:b/>
          <w:bCs/>
          <w:i/>
          <w:iCs/>
          <w:lang w:val="en-GB"/>
        </w:rPr>
        <w:t>learning journey</w:t>
      </w:r>
      <w:r w:rsidRPr="00525184">
        <w:rPr>
          <w:rFonts w:ascii="Gadugi" w:hAnsi="Gadugi"/>
          <w:i/>
          <w:iCs/>
          <w:lang w:val="en-GB"/>
        </w:rPr>
        <w:t xml:space="preserve"> mean to you?</w:t>
      </w:r>
    </w:p>
    <w:p w14:paraId="431CEF3A" w14:textId="7C75DCFA" w:rsidR="00573418" w:rsidRDefault="00F96883" w:rsidP="00C4391B">
      <w:pPr>
        <w:pStyle w:val="ListParagraph"/>
        <w:numPr>
          <w:ilvl w:val="0"/>
          <w:numId w:val="5"/>
        </w:numPr>
        <w:jc w:val="both"/>
        <w:rPr>
          <w:rFonts w:ascii="Gadugi" w:hAnsi="Gadugi"/>
          <w:lang w:val="en-GB"/>
        </w:rPr>
      </w:pPr>
      <w:r>
        <w:rPr>
          <w:rFonts w:ascii="Gadugi" w:hAnsi="Gadugi"/>
          <w:lang w:val="en-GB"/>
        </w:rPr>
        <w:t xml:space="preserve">Ask participants to share and compare their ideas with a </w:t>
      </w:r>
      <w:r w:rsidR="003731FC">
        <w:rPr>
          <w:rFonts w:ascii="Gadugi" w:hAnsi="Gadugi"/>
          <w:lang w:val="en-GB"/>
        </w:rPr>
        <w:t>partner and</w:t>
      </w:r>
      <w:r>
        <w:rPr>
          <w:rFonts w:ascii="Gadugi" w:hAnsi="Gadugi"/>
          <w:lang w:val="en-GB"/>
        </w:rPr>
        <w:t xml:space="preserve"> take feedback from a few pairs. </w:t>
      </w:r>
    </w:p>
    <w:p w14:paraId="50AB5529" w14:textId="77777777" w:rsidR="009F49A1" w:rsidRPr="00573418" w:rsidRDefault="009F49A1" w:rsidP="00022072">
      <w:pPr>
        <w:pStyle w:val="ListParagraph"/>
        <w:jc w:val="both"/>
        <w:rPr>
          <w:rFonts w:ascii="Gadugi" w:hAnsi="Gadugi"/>
          <w:lang w:val="en-GB"/>
        </w:rPr>
      </w:pPr>
    </w:p>
    <w:p w14:paraId="031DF48F" w14:textId="3A063366" w:rsidR="009F49A1" w:rsidRDefault="005F449D" w:rsidP="00C4391B">
      <w:pPr>
        <w:pStyle w:val="ListParagraph"/>
        <w:numPr>
          <w:ilvl w:val="0"/>
          <w:numId w:val="5"/>
        </w:numPr>
        <w:jc w:val="both"/>
        <w:rPr>
          <w:rFonts w:ascii="Gadugi" w:hAnsi="Gadugi"/>
          <w:lang w:val="en-GB"/>
        </w:rPr>
      </w:pPr>
      <w:r>
        <w:rPr>
          <w:rFonts w:ascii="Gadugi" w:hAnsi="Gadugi"/>
          <w:lang w:val="en-GB"/>
        </w:rPr>
        <w:t xml:space="preserve">Acknowledge any interesting ideas but don’t provide any correction or specific feedback. This question is only to elicit </w:t>
      </w:r>
      <w:r w:rsidR="00257689">
        <w:rPr>
          <w:rFonts w:ascii="Gadugi" w:hAnsi="Gadugi"/>
          <w:lang w:val="en-GB"/>
        </w:rPr>
        <w:t>participants’ pre-existing ideas.</w:t>
      </w:r>
    </w:p>
    <w:p w14:paraId="1AACBD78" w14:textId="635BA1F3" w:rsidR="000235A6" w:rsidRPr="009C7740" w:rsidRDefault="009C7740" w:rsidP="001017F8">
      <w:pPr>
        <w:jc w:val="both"/>
      </w:pPr>
      <w:bookmarkStart w:id="10" w:name="_Hlk70064405"/>
      <w:r w:rsidRPr="009C7740">
        <w:rPr>
          <w:rFonts w:ascii="Gadugi" w:hAnsi="Gadugi"/>
          <w:b/>
          <w:bCs/>
          <w:color w:val="0070C0"/>
        </w:rPr>
        <w:t xml:space="preserve">2.1 Task: </w:t>
      </w:r>
      <w:r w:rsidR="00F81585">
        <w:rPr>
          <w:rFonts w:ascii="Gadugi" w:hAnsi="Gadugi"/>
          <w:b/>
          <w:bCs/>
          <w:color w:val="0070C0"/>
        </w:rPr>
        <w:t>y</w:t>
      </w:r>
      <w:r w:rsidRPr="009C7740">
        <w:rPr>
          <w:rFonts w:ascii="Gadugi" w:hAnsi="Gadugi"/>
          <w:b/>
          <w:bCs/>
          <w:color w:val="0070C0"/>
        </w:rPr>
        <w:t>our learning journey</w:t>
      </w:r>
    </w:p>
    <w:bookmarkEnd w:id="10"/>
    <w:p w14:paraId="2A3364E6" w14:textId="754EFEAF" w:rsidR="000235A6" w:rsidRPr="000235A6" w:rsidRDefault="000235A6" w:rsidP="00C4391B">
      <w:pPr>
        <w:pStyle w:val="ListParagraph"/>
        <w:numPr>
          <w:ilvl w:val="0"/>
          <w:numId w:val="5"/>
        </w:numPr>
        <w:jc w:val="both"/>
        <w:rPr>
          <w:rFonts w:ascii="Gadugi" w:hAnsi="Gadugi"/>
          <w:b/>
          <w:bCs/>
          <w:lang w:val="en-GB"/>
        </w:rPr>
      </w:pPr>
      <w:r w:rsidRPr="000235A6">
        <w:rPr>
          <w:rFonts w:ascii="Gadugi" w:hAnsi="Gadugi"/>
          <w:b/>
          <w:bCs/>
          <w:lang w:val="en-GB"/>
        </w:rPr>
        <w:t>Step 1</w:t>
      </w:r>
      <w:r w:rsidR="00881651">
        <w:rPr>
          <w:rFonts w:ascii="Gadugi" w:hAnsi="Gadugi"/>
          <w:b/>
          <w:bCs/>
          <w:lang w:val="en-GB"/>
        </w:rPr>
        <w:t>:</w:t>
      </w:r>
      <w:r>
        <w:rPr>
          <w:rFonts w:ascii="Gadugi" w:hAnsi="Gadugi"/>
          <w:lang w:val="en-GB"/>
        </w:rPr>
        <w:t xml:space="preserve"> </w:t>
      </w:r>
      <w:r w:rsidR="00ED3739">
        <w:rPr>
          <w:rFonts w:ascii="Gadugi" w:hAnsi="Gadugi"/>
          <w:lang w:val="en-GB"/>
        </w:rPr>
        <w:t>Ask</w:t>
      </w:r>
      <w:r w:rsidR="002D4D22">
        <w:rPr>
          <w:rFonts w:ascii="Gadugi" w:hAnsi="Gadugi"/>
          <w:lang w:val="en-GB"/>
        </w:rPr>
        <w:t xml:space="preserve"> participants’ to </w:t>
      </w:r>
      <w:r w:rsidR="00ED3739">
        <w:rPr>
          <w:rFonts w:ascii="Gadugi" w:hAnsi="Gadugi"/>
          <w:lang w:val="en-GB"/>
        </w:rPr>
        <w:t>look at</w:t>
      </w:r>
      <w:r>
        <w:rPr>
          <w:rFonts w:ascii="Gadugi" w:hAnsi="Gadugi"/>
          <w:lang w:val="en-GB"/>
        </w:rPr>
        <w:t xml:space="preserve"> </w:t>
      </w:r>
      <w:r w:rsidR="002D329A">
        <w:rPr>
          <w:rFonts w:ascii="Gadugi" w:hAnsi="Gadugi"/>
          <w:lang w:val="en-GB"/>
        </w:rPr>
        <w:t xml:space="preserve">the </w:t>
      </w:r>
      <w:r>
        <w:rPr>
          <w:rFonts w:ascii="Gadugi" w:hAnsi="Gadugi"/>
          <w:lang w:val="en-GB"/>
        </w:rPr>
        <w:t xml:space="preserve">diagram in Step </w:t>
      </w:r>
      <w:r w:rsidR="002D329A">
        <w:rPr>
          <w:rFonts w:ascii="Gadugi" w:hAnsi="Gadugi"/>
          <w:lang w:val="en-GB"/>
        </w:rPr>
        <w:t>1</w:t>
      </w:r>
      <w:r>
        <w:rPr>
          <w:rFonts w:ascii="Gadugi" w:hAnsi="Gadugi"/>
          <w:lang w:val="en-GB"/>
        </w:rPr>
        <w:t xml:space="preserve"> and help participants to see how it describes how a career can progress over time (both positively and negatively) and </w:t>
      </w:r>
      <w:r w:rsidR="002D329A">
        <w:rPr>
          <w:rFonts w:ascii="Gadugi" w:hAnsi="Gadugi"/>
          <w:lang w:val="en-GB"/>
        </w:rPr>
        <w:t xml:space="preserve">shows </w:t>
      </w:r>
      <w:r>
        <w:rPr>
          <w:rFonts w:ascii="Gadugi" w:hAnsi="Gadugi"/>
          <w:lang w:val="en-GB"/>
        </w:rPr>
        <w:t>key learning points.</w:t>
      </w:r>
    </w:p>
    <w:p w14:paraId="2E0781D1" w14:textId="77777777" w:rsidR="000235A6" w:rsidRPr="000235A6" w:rsidRDefault="000235A6" w:rsidP="001017F8">
      <w:pPr>
        <w:pStyle w:val="ListParagraph"/>
        <w:jc w:val="both"/>
        <w:rPr>
          <w:rFonts w:ascii="Gadugi" w:hAnsi="Gadugi"/>
          <w:b/>
          <w:bCs/>
          <w:lang w:val="en-GB"/>
        </w:rPr>
      </w:pPr>
    </w:p>
    <w:p w14:paraId="738B71F6" w14:textId="67DA2965" w:rsidR="000235A6" w:rsidRPr="000235A6" w:rsidRDefault="001017F8" w:rsidP="00C4391B">
      <w:pPr>
        <w:pStyle w:val="ListParagraph"/>
        <w:numPr>
          <w:ilvl w:val="0"/>
          <w:numId w:val="5"/>
        </w:numPr>
        <w:jc w:val="both"/>
        <w:rPr>
          <w:rFonts w:ascii="Gadugi" w:hAnsi="Gadugi"/>
          <w:b/>
          <w:bCs/>
          <w:lang w:val="en-GB"/>
        </w:rPr>
      </w:pPr>
      <w:r w:rsidRPr="001017F8">
        <w:rPr>
          <w:rFonts w:ascii="Gadugi" w:hAnsi="Gadugi"/>
          <w:b/>
          <w:bCs/>
          <w:lang w:val="en-GB"/>
        </w:rPr>
        <w:t>Step 2:</w:t>
      </w:r>
      <w:r>
        <w:rPr>
          <w:rFonts w:ascii="Gadugi" w:hAnsi="Gadugi"/>
          <w:lang w:val="en-GB"/>
        </w:rPr>
        <w:t xml:space="preserve"> </w:t>
      </w:r>
      <w:r w:rsidR="000235A6">
        <w:rPr>
          <w:rFonts w:ascii="Gadugi" w:hAnsi="Gadugi"/>
          <w:lang w:val="en-GB"/>
        </w:rPr>
        <w:t>Ask participants to draw a diagram of their own</w:t>
      </w:r>
      <w:r>
        <w:rPr>
          <w:rFonts w:ascii="Gadugi" w:hAnsi="Gadugi"/>
          <w:lang w:val="en-GB"/>
        </w:rPr>
        <w:t xml:space="preserve"> to show their personal career.</w:t>
      </w:r>
    </w:p>
    <w:p w14:paraId="5BF9C02A" w14:textId="77777777" w:rsidR="000235A6" w:rsidRPr="000235A6" w:rsidRDefault="000235A6" w:rsidP="001017F8">
      <w:pPr>
        <w:pStyle w:val="ListParagraph"/>
        <w:jc w:val="both"/>
        <w:rPr>
          <w:rFonts w:ascii="Gadugi" w:hAnsi="Gadugi"/>
          <w:b/>
          <w:bCs/>
          <w:lang w:val="en-GB"/>
        </w:rPr>
      </w:pPr>
    </w:p>
    <w:p w14:paraId="35FBA5C8" w14:textId="77777777" w:rsidR="001017F8" w:rsidRPr="001017F8" w:rsidRDefault="001017F8" w:rsidP="00C4391B">
      <w:pPr>
        <w:pStyle w:val="ListParagraph"/>
        <w:numPr>
          <w:ilvl w:val="0"/>
          <w:numId w:val="5"/>
        </w:numPr>
        <w:jc w:val="both"/>
        <w:rPr>
          <w:rFonts w:ascii="Gadugi" w:hAnsi="Gadugi"/>
          <w:b/>
          <w:bCs/>
          <w:lang w:val="en-GB"/>
        </w:rPr>
      </w:pPr>
      <w:bookmarkStart w:id="11" w:name="_Hlk70062926"/>
      <w:r>
        <w:rPr>
          <w:rFonts w:ascii="Gadugi" w:hAnsi="Gadugi"/>
          <w:lang w:val="en-GB"/>
        </w:rPr>
        <w:t>Ask participants to work in pairs, compare diagrams and briefly describe their diagrams to other participants.</w:t>
      </w:r>
    </w:p>
    <w:bookmarkEnd w:id="11"/>
    <w:p w14:paraId="1213AEBE" w14:textId="77777777" w:rsidR="001017F8" w:rsidRPr="001017F8" w:rsidRDefault="001017F8" w:rsidP="001017F8">
      <w:pPr>
        <w:pStyle w:val="ListParagraph"/>
        <w:jc w:val="both"/>
        <w:rPr>
          <w:rFonts w:ascii="Gadugi" w:hAnsi="Gadugi"/>
          <w:lang w:val="en-GB"/>
        </w:rPr>
      </w:pPr>
    </w:p>
    <w:p w14:paraId="3BFBF887" w14:textId="77777777" w:rsidR="001017F8" w:rsidRPr="001017F8" w:rsidRDefault="001017F8" w:rsidP="00C4391B">
      <w:pPr>
        <w:pStyle w:val="ListParagraph"/>
        <w:numPr>
          <w:ilvl w:val="0"/>
          <w:numId w:val="5"/>
        </w:numPr>
        <w:jc w:val="both"/>
        <w:rPr>
          <w:rFonts w:ascii="Gadugi" w:hAnsi="Gadugi"/>
          <w:b/>
          <w:bCs/>
          <w:lang w:val="en-GB"/>
        </w:rPr>
      </w:pPr>
      <w:r w:rsidRPr="001017F8">
        <w:rPr>
          <w:rFonts w:ascii="Gadugi" w:hAnsi="Gadugi"/>
          <w:b/>
          <w:bCs/>
          <w:lang w:val="en-GB"/>
        </w:rPr>
        <w:t>Step 3:</w:t>
      </w:r>
      <w:r>
        <w:rPr>
          <w:rFonts w:ascii="Gadugi" w:hAnsi="Gadugi"/>
          <w:lang w:val="en-GB"/>
        </w:rPr>
        <w:t xml:space="preserve"> Ask participants to draw a diagram showing the possible learning journey of a typical Student Teacher, identifying key points at which key learning takes place and possible problems and challenges.  </w:t>
      </w:r>
      <w:r w:rsidR="00ED3739">
        <w:rPr>
          <w:rFonts w:ascii="Gadugi" w:hAnsi="Gadugi"/>
          <w:lang w:val="en-GB"/>
        </w:rPr>
        <w:t xml:space="preserve"> </w:t>
      </w:r>
    </w:p>
    <w:p w14:paraId="4C7A25B0" w14:textId="77777777" w:rsidR="001017F8" w:rsidRPr="001017F8" w:rsidRDefault="001017F8" w:rsidP="001017F8">
      <w:pPr>
        <w:pStyle w:val="ListParagraph"/>
        <w:jc w:val="both"/>
        <w:rPr>
          <w:rFonts w:ascii="Gadugi" w:hAnsi="Gadugi"/>
          <w:lang w:val="en-GB"/>
        </w:rPr>
      </w:pPr>
    </w:p>
    <w:p w14:paraId="2A799E72" w14:textId="4A622E7B" w:rsidR="00E8467A" w:rsidRPr="001606F6" w:rsidRDefault="001017F8" w:rsidP="00C4391B">
      <w:pPr>
        <w:pStyle w:val="ListParagraph"/>
        <w:numPr>
          <w:ilvl w:val="0"/>
          <w:numId w:val="5"/>
        </w:numPr>
        <w:jc w:val="both"/>
        <w:rPr>
          <w:rFonts w:ascii="Gadugi" w:hAnsi="Gadugi"/>
          <w:b/>
          <w:bCs/>
          <w:lang w:val="en-GB"/>
        </w:rPr>
      </w:pPr>
      <w:r>
        <w:rPr>
          <w:rFonts w:ascii="Gadugi" w:hAnsi="Gadugi"/>
          <w:lang w:val="en-GB"/>
        </w:rPr>
        <w:t xml:space="preserve">Ask participants to work in pairs and compare diagrams. Participants identify any similarities and differences between their own personal learning journeys and those of Student Teachers.  </w:t>
      </w:r>
    </w:p>
    <w:p w14:paraId="091AFADC" w14:textId="77777777" w:rsidR="00DD5463" w:rsidRPr="001606F6" w:rsidRDefault="00DD5463" w:rsidP="001017F8">
      <w:pPr>
        <w:pStyle w:val="ListParagraph"/>
        <w:jc w:val="both"/>
        <w:rPr>
          <w:rFonts w:ascii="Gadugi" w:hAnsi="Gadugi"/>
          <w:b/>
          <w:bCs/>
          <w:lang w:val="en-GB"/>
        </w:rPr>
      </w:pPr>
    </w:p>
    <w:p w14:paraId="3C2D02A5" w14:textId="76CBF8E7" w:rsidR="00DD5463" w:rsidRDefault="007F53D3" w:rsidP="00C4391B">
      <w:pPr>
        <w:pStyle w:val="ListParagraph"/>
        <w:numPr>
          <w:ilvl w:val="0"/>
          <w:numId w:val="6"/>
        </w:numPr>
        <w:jc w:val="both"/>
        <w:rPr>
          <w:rFonts w:ascii="Gadugi" w:hAnsi="Gadugi"/>
          <w:lang w:val="en-GB"/>
        </w:rPr>
      </w:pPr>
      <w:r w:rsidRPr="001606F6">
        <w:rPr>
          <w:rFonts w:ascii="Gadugi" w:hAnsi="Gadugi"/>
          <w:lang w:val="en-GB"/>
        </w:rPr>
        <w:t xml:space="preserve">For </w:t>
      </w:r>
      <w:r w:rsidRPr="00DD5463">
        <w:rPr>
          <w:rFonts w:ascii="Gadugi" w:hAnsi="Gadugi"/>
          <w:lang w:val="en-GB"/>
        </w:rPr>
        <w:t>feedback</w:t>
      </w:r>
      <w:r w:rsidRPr="001606F6">
        <w:rPr>
          <w:rFonts w:ascii="Gadugi" w:hAnsi="Gadugi"/>
          <w:lang w:val="en-GB"/>
        </w:rPr>
        <w:t>, if time</w:t>
      </w:r>
      <w:r w:rsidR="001017F8">
        <w:rPr>
          <w:rFonts w:ascii="Gadugi" w:hAnsi="Gadugi"/>
          <w:lang w:val="en-GB"/>
        </w:rPr>
        <w:t xml:space="preserve"> allows</w:t>
      </w:r>
      <w:r w:rsidR="00264D84">
        <w:rPr>
          <w:rFonts w:ascii="Gadugi" w:hAnsi="Gadugi"/>
          <w:lang w:val="en-GB"/>
        </w:rPr>
        <w:t>,</w:t>
      </w:r>
      <w:r w:rsidRPr="001606F6">
        <w:rPr>
          <w:rFonts w:ascii="Gadugi" w:hAnsi="Gadugi"/>
          <w:lang w:val="en-GB"/>
        </w:rPr>
        <w:t xml:space="preserve"> elicit </w:t>
      </w:r>
      <w:r w:rsidR="001017F8">
        <w:rPr>
          <w:rFonts w:ascii="Gadugi" w:hAnsi="Gadugi"/>
          <w:lang w:val="en-GB"/>
        </w:rPr>
        <w:t xml:space="preserve">any key </w:t>
      </w:r>
      <w:r w:rsidRPr="001606F6">
        <w:rPr>
          <w:rFonts w:ascii="Gadugi" w:hAnsi="Gadugi"/>
          <w:lang w:val="en-GB"/>
        </w:rPr>
        <w:t xml:space="preserve">ideas </w:t>
      </w:r>
      <w:r w:rsidR="001017F8">
        <w:rPr>
          <w:rFonts w:ascii="Gadugi" w:hAnsi="Gadugi"/>
          <w:lang w:val="en-GB"/>
        </w:rPr>
        <w:t xml:space="preserve">which have emerged during participant discussion.  Highlight the fact that everyone involved in teaching or learning undertakes a learning journey, with high and low points and points at which effective learning takes place. </w:t>
      </w:r>
    </w:p>
    <w:p w14:paraId="3522ED6A" w14:textId="77777777" w:rsidR="009C7740" w:rsidRDefault="009C7740" w:rsidP="001017F8">
      <w:pPr>
        <w:pStyle w:val="Heading1"/>
        <w:rPr>
          <w:rFonts w:ascii="Gadugi" w:hAnsi="Gadugi" w:cstheme="majorBidi"/>
          <w:b/>
          <w:bCs/>
          <w:color w:val="2F5496" w:themeColor="accent1" w:themeShade="BF"/>
          <w:sz w:val="24"/>
          <w:szCs w:val="24"/>
        </w:rPr>
      </w:pPr>
      <w:bookmarkStart w:id="12" w:name="_Toc70040293"/>
    </w:p>
    <w:p w14:paraId="2909BA8A" w14:textId="77777777" w:rsidR="0005457A" w:rsidRDefault="0005457A" w:rsidP="0005457A"/>
    <w:p w14:paraId="7E9666C8" w14:textId="3043831D" w:rsidR="00F81507" w:rsidRPr="0005457A" w:rsidRDefault="001017F8" w:rsidP="0005457A">
      <w:pPr>
        <w:pStyle w:val="Heading1"/>
        <w:rPr>
          <w:rFonts w:ascii="Gadugi" w:hAnsi="Gadugi"/>
          <w:b/>
          <w:bCs/>
          <w:sz w:val="24"/>
          <w:szCs w:val="24"/>
        </w:rPr>
      </w:pPr>
      <w:r w:rsidRPr="0005457A">
        <w:rPr>
          <w:rFonts w:ascii="Gadugi" w:hAnsi="Gadugi"/>
          <w:b/>
          <w:bCs/>
          <w:sz w:val="24"/>
          <w:szCs w:val="24"/>
        </w:rPr>
        <w:lastRenderedPageBreak/>
        <w:t>2.2 Ghosts behind the blackboard</w:t>
      </w:r>
      <w:bookmarkEnd w:id="12"/>
    </w:p>
    <w:p w14:paraId="462550FF" w14:textId="77777777" w:rsidR="00573418" w:rsidRPr="00573418" w:rsidRDefault="00573418" w:rsidP="00DD5463">
      <w:pPr>
        <w:spacing w:after="0"/>
        <w:rPr>
          <w:lang w:val="en-GB"/>
        </w:rPr>
      </w:pPr>
    </w:p>
    <w:p w14:paraId="798A9D93" w14:textId="4E7DFA4C" w:rsidR="00CE394A" w:rsidRDefault="001017F8" w:rsidP="00CE394A">
      <w:pPr>
        <w:spacing w:after="0"/>
        <w:jc w:val="both"/>
        <w:rPr>
          <w:rFonts w:ascii="Gadugi" w:hAnsi="Gadugi"/>
          <w:lang w:val="en-GB"/>
        </w:rPr>
      </w:pPr>
      <w:r>
        <w:rPr>
          <w:rFonts w:ascii="Gadugi" w:hAnsi="Gadugi"/>
          <w:lang w:val="en-GB"/>
        </w:rPr>
        <w:t xml:space="preserve">Ghosts behind the blackboard is a training </w:t>
      </w:r>
      <w:r w:rsidR="00CE394A">
        <w:rPr>
          <w:rFonts w:ascii="Gadugi" w:hAnsi="Gadugi"/>
          <w:lang w:val="en-GB"/>
        </w:rPr>
        <w:t>activity originally designed by Tessa Woodward (</w:t>
      </w:r>
      <w:r w:rsidR="00CE394A" w:rsidRPr="00CE394A">
        <w:rPr>
          <w:rFonts w:ascii="Gadugi" w:hAnsi="Gadugi"/>
          <w:i/>
          <w:iCs/>
          <w:lang w:val="en-GB"/>
        </w:rPr>
        <w:t>Ways of Training</w:t>
      </w:r>
      <w:r w:rsidR="00CE394A">
        <w:rPr>
          <w:rFonts w:ascii="Gadugi" w:hAnsi="Gadugi"/>
          <w:lang w:val="en-GB"/>
        </w:rPr>
        <w:t>). It aims to enable participants to identify features of effective teaching through reflecting on the behaviours and attitudes of teachers participants have experienced themselves as learners.</w:t>
      </w:r>
    </w:p>
    <w:p w14:paraId="7B48C923" w14:textId="77777777" w:rsidR="00BD224C" w:rsidRDefault="00BD224C" w:rsidP="00BD224C">
      <w:pPr>
        <w:jc w:val="both"/>
        <w:rPr>
          <w:rFonts w:ascii="Gadugi" w:hAnsi="Gadugi" w:cstheme="majorBidi"/>
          <w:b/>
          <w:bCs/>
        </w:rPr>
      </w:pPr>
    </w:p>
    <w:p w14:paraId="78FEF585" w14:textId="16DB6F48" w:rsidR="000105B9" w:rsidRPr="00BD224C" w:rsidRDefault="000105B9" w:rsidP="00BD224C">
      <w:pPr>
        <w:jc w:val="both"/>
      </w:pPr>
      <w:r w:rsidRPr="00B27707">
        <w:rPr>
          <w:rFonts w:ascii="Gadugi" w:hAnsi="Gadugi" w:cstheme="majorBidi"/>
          <w:b/>
          <w:bCs/>
        </w:rPr>
        <w:t>Task</w:t>
      </w:r>
      <w:r w:rsidR="00B27707" w:rsidRPr="00B27707">
        <w:rPr>
          <w:rFonts w:ascii="Gadugi" w:hAnsi="Gadugi" w:cstheme="majorBidi"/>
          <w:b/>
          <w:bCs/>
        </w:rPr>
        <w:t>:</w:t>
      </w:r>
      <w:r w:rsidRPr="00B27707">
        <w:rPr>
          <w:rFonts w:ascii="Gadugi" w:hAnsi="Gadugi" w:cstheme="majorBidi"/>
          <w:b/>
          <w:bCs/>
        </w:rPr>
        <w:t xml:space="preserve"> </w:t>
      </w:r>
    </w:p>
    <w:p w14:paraId="3F1CCFE1" w14:textId="56422EAF" w:rsidR="00F31E7F" w:rsidRDefault="000105B9" w:rsidP="00C4391B">
      <w:pPr>
        <w:pStyle w:val="ListParagraph"/>
        <w:numPr>
          <w:ilvl w:val="0"/>
          <w:numId w:val="7"/>
        </w:numPr>
        <w:rPr>
          <w:rFonts w:ascii="Gadugi" w:hAnsi="Gadugi"/>
          <w:lang w:val="en-GB"/>
        </w:rPr>
      </w:pPr>
      <w:r>
        <w:rPr>
          <w:rFonts w:ascii="Gadugi" w:hAnsi="Gadugi"/>
          <w:lang w:val="en-GB"/>
        </w:rPr>
        <w:t xml:space="preserve"> Ask the participants to read the two quotes from the </w:t>
      </w:r>
      <w:r w:rsidR="00F31E7F">
        <w:rPr>
          <w:rFonts w:ascii="Gadugi" w:hAnsi="Gadugi"/>
          <w:lang w:val="en-GB"/>
        </w:rPr>
        <w:t>Sammonds r</w:t>
      </w:r>
      <w:r w:rsidR="00A3644F">
        <w:rPr>
          <w:rFonts w:ascii="Gadugi" w:hAnsi="Gadugi"/>
          <w:lang w:val="en-GB"/>
        </w:rPr>
        <w:t>e</w:t>
      </w:r>
      <w:r w:rsidR="00F31E7F">
        <w:rPr>
          <w:rFonts w:ascii="Gadugi" w:hAnsi="Gadugi"/>
          <w:lang w:val="en-GB"/>
        </w:rPr>
        <w:t>search.</w:t>
      </w:r>
    </w:p>
    <w:p w14:paraId="286F8EA7" w14:textId="77777777" w:rsidR="00F31E7F" w:rsidRDefault="00F31E7F" w:rsidP="00F31E7F">
      <w:pPr>
        <w:pStyle w:val="ListParagraph"/>
        <w:rPr>
          <w:rFonts w:ascii="Gadugi" w:hAnsi="Gadugi"/>
          <w:lang w:val="en-GB"/>
        </w:rPr>
      </w:pPr>
    </w:p>
    <w:p w14:paraId="16464023" w14:textId="0C6C4133" w:rsidR="00F31E7F" w:rsidRPr="002D6348" w:rsidRDefault="00F31E7F" w:rsidP="002D6348">
      <w:pPr>
        <w:pStyle w:val="ListParagraph"/>
        <w:numPr>
          <w:ilvl w:val="0"/>
          <w:numId w:val="7"/>
        </w:numPr>
        <w:rPr>
          <w:rFonts w:ascii="Gadugi" w:hAnsi="Gadugi"/>
          <w:lang w:val="en-GB"/>
        </w:rPr>
      </w:pPr>
      <w:r>
        <w:rPr>
          <w:rFonts w:ascii="Gadugi" w:hAnsi="Gadugi"/>
          <w:lang w:val="en-GB"/>
        </w:rPr>
        <w:t xml:space="preserve">Ask </w:t>
      </w:r>
      <w:r w:rsidR="009F49A1">
        <w:rPr>
          <w:rFonts w:ascii="Gadugi" w:hAnsi="Gadugi"/>
          <w:lang w:val="en-GB"/>
        </w:rPr>
        <w:t>participants</w:t>
      </w:r>
      <w:r>
        <w:rPr>
          <w:rFonts w:ascii="Gadugi" w:hAnsi="Gadugi"/>
          <w:lang w:val="en-GB"/>
        </w:rPr>
        <w:t xml:space="preserve"> to work in pairs or small groups and discuss these questions:</w:t>
      </w:r>
    </w:p>
    <w:p w14:paraId="690840D7" w14:textId="77B35C6D" w:rsidR="00F31E7F" w:rsidRPr="00022072" w:rsidRDefault="00F31E7F" w:rsidP="002D6348">
      <w:pPr>
        <w:pStyle w:val="ListParagraph"/>
        <w:ind w:left="709"/>
        <w:rPr>
          <w:rFonts w:ascii="Gadugi" w:hAnsi="Gadugi"/>
          <w:i/>
          <w:iCs/>
        </w:rPr>
      </w:pPr>
      <w:r w:rsidRPr="00022072">
        <w:rPr>
          <w:rFonts w:ascii="Gadugi" w:hAnsi="Gadugi"/>
          <w:i/>
          <w:iCs/>
        </w:rPr>
        <w:t>What qualities did these ‘ghosts’ have?</w:t>
      </w:r>
    </w:p>
    <w:p w14:paraId="7DDF1810" w14:textId="710F0A3A" w:rsidR="00F31E7F" w:rsidRPr="00022072" w:rsidRDefault="00F31E7F" w:rsidP="002D6348">
      <w:pPr>
        <w:pStyle w:val="ListParagraph"/>
        <w:rPr>
          <w:rFonts w:ascii="Gadugi" w:hAnsi="Gadugi"/>
          <w:i/>
          <w:iCs/>
          <w:lang w:val="en-GB"/>
        </w:rPr>
      </w:pPr>
      <w:r w:rsidRPr="00022072">
        <w:rPr>
          <w:rFonts w:ascii="Gadugi" w:hAnsi="Gadugi"/>
          <w:i/>
          <w:iCs/>
        </w:rPr>
        <w:t>What does this tell us about teaching and learning?</w:t>
      </w:r>
    </w:p>
    <w:p w14:paraId="67EEEE96" w14:textId="77777777" w:rsidR="00F31E7F" w:rsidRPr="00F31E7F" w:rsidRDefault="00F31E7F" w:rsidP="00F31E7F">
      <w:pPr>
        <w:pStyle w:val="ListParagraph"/>
        <w:rPr>
          <w:rFonts w:ascii="Gadugi" w:hAnsi="Gadugi"/>
          <w:lang w:val="en-GB"/>
        </w:rPr>
      </w:pPr>
    </w:p>
    <w:p w14:paraId="617C5253" w14:textId="034702C7" w:rsidR="00F31E7F" w:rsidRPr="00A3644F" w:rsidRDefault="009F49A1" w:rsidP="00C4391B">
      <w:pPr>
        <w:pStyle w:val="ListParagraph"/>
        <w:numPr>
          <w:ilvl w:val="0"/>
          <w:numId w:val="7"/>
        </w:numPr>
        <w:rPr>
          <w:rFonts w:ascii="Gadugi" w:hAnsi="Gadugi"/>
          <w:lang w:val="en-GB"/>
        </w:rPr>
      </w:pPr>
      <w:r>
        <w:rPr>
          <w:rFonts w:ascii="Gadugi" w:hAnsi="Gadugi"/>
          <w:lang w:val="en-GB"/>
        </w:rPr>
        <w:t xml:space="preserve"> </w:t>
      </w:r>
      <w:r w:rsidR="00F31E7F">
        <w:rPr>
          <w:rFonts w:ascii="Gadugi" w:hAnsi="Gadugi"/>
          <w:lang w:val="en-GB"/>
        </w:rPr>
        <w:t>Elicit participant responses. Possible responses might include:</w:t>
      </w:r>
    </w:p>
    <w:p w14:paraId="35A2C5D3" w14:textId="58310AE9" w:rsidR="00F31E7F" w:rsidRPr="00F31E7F" w:rsidRDefault="00F31E7F" w:rsidP="002D6348">
      <w:pPr>
        <w:pStyle w:val="ListParagraph"/>
        <w:numPr>
          <w:ilvl w:val="0"/>
          <w:numId w:val="14"/>
        </w:numPr>
        <w:rPr>
          <w:rFonts w:ascii="Gadugi" w:hAnsi="Gadugi"/>
          <w:i/>
          <w:iCs/>
          <w:lang w:val="en-GB"/>
        </w:rPr>
      </w:pPr>
      <w:r w:rsidRPr="00F31E7F">
        <w:rPr>
          <w:rFonts w:ascii="Gadugi" w:hAnsi="Gadugi"/>
          <w:i/>
          <w:iCs/>
          <w:lang w:val="en-GB"/>
        </w:rPr>
        <w:t>the personality of the teach</w:t>
      </w:r>
      <w:r>
        <w:rPr>
          <w:rFonts w:ascii="Gadugi" w:hAnsi="Gadugi"/>
          <w:i/>
          <w:iCs/>
          <w:lang w:val="en-GB"/>
        </w:rPr>
        <w:t>e</w:t>
      </w:r>
      <w:r w:rsidRPr="00F31E7F">
        <w:rPr>
          <w:rFonts w:ascii="Gadugi" w:hAnsi="Gadugi"/>
          <w:i/>
          <w:iCs/>
          <w:lang w:val="en-GB"/>
        </w:rPr>
        <w:t>r might be an important factor in motivation</w:t>
      </w:r>
    </w:p>
    <w:p w14:paraId="20D1F631" w14:textId="44ED380A" w:rsidR="00F31E7F" w:rsidRPr="00F31E7F" w:rsidRDefault="00F31E7F" w:rsidP="002D6348">
      <w:pPr>
        <w:pStyle w:val="ListParagraph"/>
        <w:numPr>
          <w:ilvl w:val="0"/>
          <w:numId w:val="14"/>
        </w:numPr>
        <w:rPr>
          <w:rFonts w:ascii="Gadugi" w:hAnsi="Gadugi"/>
          <w:i/>
          <w:iCs/>
          <w:lang w:val="en-GB"/>
        </w:rPr>
      </w:pPr>
      <w:r w:rsidRPr="00F31E7F">
        <w:rPr>
          <w:rFonts w:ascii="Gadugi" w:hAnsi="Gadugi"/>
          <w:i/>
          <w:iCs/>
          <w:lang w:val="en-GB"/>
        </w:rPr>
        <w:t>learners appreciate activities which they see as enjoyable (but also useful)</w:t>
      </w:r>
    </w:p>
    <w:p w14:paraId="1F5026F9" w14:textId="3026540B" w:rsidR="009F49A1" w:rsidRPr="00F31E7F" w:rsidRDefault="00F31E7F" w:rsidP="002D6348">
      <w:pPr>
        <w:pStyle w:val="ListParagraph"/>
        <w:numPr>
          <w:ilvl w:val="0"/>
          <w:numId w:val="14"/>
        </w:numPr>
        <w:rPr>
          <w:rFonts w:ascii="Gadugi" w:hAnsi="Gadugi"/>
          <w:i/>
          <w:iCs/>
          <w:lang w:val="en-GB"/>
        </w:rPr>
      </w:pPr>
      <w:r w:rsidRPr="00F31E7F">
        <w:rPr>
          <w:rFonts w:ascii="Gadugi" w:hAnsi="Gadugi"/>
          <w:i/>
          <w:iCs/>
          <w:lang w:val="en-GB"/>
        </w:rPr>
        <w:t xml:space="preserve">negative comments are unlikely to motivate.  </w:t>
      </w:r>
    </w:p>
    <w:p w14:paraId="520C578F" w14:textId="77777777" w:rsidR="00BD224C" w:rsidRDefault="00BD224C" w:rsidP="00BD224C">
      <w:pPr>
        <w:spacing w:after="0"/>
        <w:jc w:val="both"/>
        <w:rPr>
          <w:rFonts w:ascii="Gadugi" w:hAnsi="Gadugi"/>
          <w:lang w:val="en-GB"/>
        </w:rPr>
      </w:pPr>
    </w:p>
    <w:p w14:paraId="3E87ECAE" w14:textId="77777777" w:rsidR="00BD224C" w:rsidRPr="000105B9" w:rsidRDefault="00BD224C" w:rsidP="00BD224C">
      <w:pPr>
        <w:pStyle w:val="ListParagraph"/>
        <w:numPr>
          <w:ilvl w:val="0"/>
          <w:numId w:val="7"/>
        </w:numPr>
        <w:jc w:val="both"/>
        <w:rPr>
          <w:rFonts w:ascii="Gadugi" w:hAnsi="Gadugi"/>
          <w:lang w:val="en-GB"/>
        </w:rPr>
      </w:pPr>
      <w:r w:rsidRPr="000105B9">
        <w:rPr>
          <w:rFonts w:ascii="Gadugi" w:hAnsi="Gadugi"/>
          <w:lang w:val="en-GB"/>
        </w:rPr>
        <w:t>Ask participants to think individually about:</w:t>
      </w:r>
    </w:p>
    <w:p w14:paraId="7F8F9FFB" w14:textId="77777777" w:rsidR="00BD224C" w:rsidRPr="000105B9" w:rsidRDefault="00BD224C" w:rsidP="00BD224C">
      <w:pPr>
        <w:pStyle w:val="ListParagraph"/>
        <w:spacing w:after="0" w:line="240" w:lineRule="auto"/>
        <w:jc w:val="both"/>
        <w:rPr>
          <w:rFonts w:ascii="Gadugi" w:hAnsi="Gadugi"/>
          <w:lang w:eastAsia="en-GB" w:bidi="ar-SA"/>
        </w:rPr>
      </w:pPr>
      <w:r w:rsidRPr="000105B9">
        <w:rPr>
          <w:rFonts w:ascii="Gadugi" w:hAnsi="Gadugi"/>
          <w:lang w:val="en-GB"/>
        </w:rPr>
        <w:t xml:space="preserve">a) </w:t>
      </w:r>
      <w:r w:rsidRPr="000105B9">
        <w:rPr>
          <w:rFonts w:ascii="Gadugi" w:hAnsi="Gadugi"/>
          <w:lang w:eastAsia="en-GB" w:bidi="ar-SA"/>
        </w:rPr>
        <w:t xml:space="preserve">someone who taught </w:t>
      </w:r>
      <w:bookmarkStart w:id="13" w:name="_Hlk70063928"/>
      <w:r w:rsidRPr="000105B9">
        <w:rPr>
          <w:rFonts w:ascii="Gadugi" w:hAnsi="Gadugi"/>
          <w:lang w:eastAsia="en-GB" w:bidi="ar-SA"/>
        </w:rPr>
        <w:t xml:space="preserve">them </w:t>
      </w:r>
      <w:bookmarkEnd w:id="13"/>
      <w:r w:rsidRPr="000105B9">
        <w:rPr>
          <w:rFonts w:ascii="Gadugi" w:hAnsi="Gadugi"/>
          <w:lang w:eastAsia="en-GB" w:bidi="ar-SA"/>
        </w:rPr>
        <w:t xml:space="preserve">in the past </w:t>
      </w:r>
      <w:bookmarkStart w:id="14" w:name="_Hlk69981207"/>
      <w:r w:rsidRPr="000105B9">
        <w:rPr>
          <w:rFonts w:ascii="Gadugi" w:hAnsi="Gadugi"/>
          <w:lang w:eastAsia="en-GB" w:bidi="ar-SA"/>
        </w:rPr>
        <w:t xml:space="preserve">(not necessarily a teacher in a formal capacity) </w:t>
      </w:r>
      <w:bookmarkEnd w:id="14"/>
      <w:r w:rsidRPr="000105B9">
        <w:rPr>
          <w:rFonts w:ascii="Gadugi" w:hAnsi="Gadugi"/>
          <w:lang w:eastAsia="en-GB" w:bidi="ar-SA"/>
        </w:rPr>
        <w:t>who really motivated them and helped them to learn effectively.</w:t>
      </w:r>
    </w:p>
    <w:p w14:paraId="43F9590B" w14:textId="714C4AB8" w:rsidR="00BD224C" w:rsidRPr="00CE394A" w:rsidRDefault="00BD224C" w:rsidP="00BD224C">
      <w:pPr>
        <w:pStyle w:val="ListParagraph"/>
        <w:spacing w:after="0" w:line="240" w:lineRule="auto"/>
        <w:jc w:val="both"/>
        <w:rPr>
          <w:rFonts w:ascii="Gadugi" w:hAnsi="Gadugi"/>
          <w:lang w:eastAsia="en-GB" w:bidi="ar-SA"/>
        </w:rPr>
      </w:pPr>
      <w:r w:rsidRPr="000105B9">
        <w:rPr>
          <w:rFonts w:ascii="Gadugi" w:hAnsi="Gadugi"/>
          <w:lang w:eastAsia="en-GB" w:bidi="ar-SA"/>
        </w:rPr>
        <w:t xml:space="preserve">b) </w:t>
      </w:r>
      <w:r w:rsidRPr="00CE394A">
        <w:rPr>
          <w:rFonts w:ascii="Gadugi" w:eastAsia="Times New Roman" w:hAnsi="Gadugi"/>
          <w:lang w:val="en-GB" w:eastAsia="en-GB" w:bidi="ar-SA"/>
        </w:rPr>
        <w:t xml:space="preserve">someone who taught </w:t>
      </w:r>
      <w:r w:rsidRPr="000105B9">
        <w:rPr>
          <w:rFonts w:ascii="Gadugi" w:hAnsi="Gadugi"/>
          <w:lang w:eastAsia="en-GB" w:bidi="ar-SA"/>
        </w:rPr>
        <w:t xml:space="preserve">them </w:t>
      </w:r>
      <w:r w:rsidRPr="00CE394A">
        <w:rPr>
          <w:rFonts w:ascii="Gadugi" w:eastAsia="Times New Roman" w:hAnsi="Gadugi"/>
          <w:lang w:val="en-GB" w:eastAsia="en-GB" w:bidi="ar-SA"/>
        </w:rPr>
        <w:t>in the past (not necessarily a teacher in</w:t>
      </w:r>
      <w:r w:rsidRPr="000105B9">
        <w:rPr>
          <w:rFonts w:ascii="Gadugi" w:eastAsia="Times New Roman" w:hAnsi="Gadugi"/>
          <w:lang w:val="en-GB" w:eastAsia="en-GB" w:bidi="ar-SA"/>
        </w:rPr>
        <w:t xml:space="preserve"> a </w:t>
      </w:r>
      <w:r w:rsidRPr="00CE394A">
        <w:rPr>
          <w:rFonts w:ascii="Gadugi" w:eastAsia="Times New Roman" w:hAnsi="Gadugi"/>
          <w:lang w:val="en-GB" w:eastAsia="en-GB" w:bidi="ar-SA"/>
        </w:rPr>
        <w:t xml:space="preserve">formal capacity) who did not motivate </w:t>
      </w:r>
      <w:r w:rsidRPr="000105B9">
        <w:rPr>
          <w:rFonts w:ascii="Gadugi" w:hAnsi="Gadugi"/>
          <w:lang w:eastAsia="en-GB" w:bidi="ar-SA"/>
        </w:rPr>
        <w:t xml:space="preserve">them </w:t>
      </w:r>
      <w:r w:rsidRPr="00CE394A">
        <w:rPr>
          <w:rFonts w:ascii="Gadugi" w:eastAsia="Times New Roman" w:hAnsi="Gadugi"/>
          <w:lang w:val="en-GB" w:eastAsia="en-GB" w:bidi="ar-SA"/>
        </w:rPr>
        <w:t xml:space="preserve">and who did not help </w:t>
      </w:r>
      <w:r w:rsidRPr="000105B9">
        <w:rPr>
          <w:rFonts w:ascii="Gadugi" w:hAnsi="Gadugi"/>
          <w:lang w:eastAsia="en-GB" w:bidi="ar-SA"/>
        </w:rPr>
        <w:t xml:space="preserve">them </w:t>
      </w:r>
      <w:r w:rsidRPr="00CE394A">
        <w:rPr>
          <w:rFonts w:ascii="Gadugi" w:eastAsia="Times New Roman" w:hAnsi="Gadugi"/>
          <w:lang w:val="en-GB" w:eastAsia="en-GB" w:bidi="ar-SA"/>
        </w:rPr>
        <w:t>to learn effectively.</w:t>
      </w:r>
    </w:p>
    <w:p w14:paraId="4FD9D463" w14:textId="77777777" w:rsidR="00BD224C" w:rsidRPr="00573418" w:rsidRDefault="00BD224C" w:rsidP="00BD224C">
      <w:pPr>
        <w:pStyle w:val="ListParagraph"/>
        <w:jc w:val="both"/>
        <w:rPr>
          <w:rFonts w:ascii="Gadugi" w:hAnsi="Gadugi"/>
          <w:lang w:val="en-GB"/>
        </w:rPr>
      </w:pPr>
      <w:r>
        <w:rPr>
          <w:rFonts w:ascii="Gadugi" w:hAnsi="Gadugi"/>
          <w:lang w:val="en-GB"/>
        </w:rPr>
        <w:t>Participants may make notes if they wish to.</w:t>
      </w:r>
    </w:p>
    <w:p w14:paraId="72B5A830" w14:textId="77777777" w:rsidR="00BD224C" w:rsidRDefault="00BD224C" w:rsidP="00BD224C">
      <w:pPr>
        <w:pStyle w:val="ListParagraph"/>
        <w:jc w:val="both"/>
        <w:rPr>
          <w:rFonts w:ascii="Gadugi" w:hAnsi="Gadugi"/>
          <w:lang w:val="en-GB"/>
        </w:rPr>
      </w:pPr>
    </w:p>
    <w:p w14:paraId="3E022B8E" w14:textId="77777777" w:rsidR="00BD224C" w:rsidRDefault="00BD224C" w:rsidP="00BD224C">
      <w:pPr>
        <w:pStyle w:val="ListParagraph"/>
        <w:numPr>
          <w:ilvl w:val="0"/>
          <w:numId w:val="7"/>
        </w:numPr>
        <w:jc w:val="both"/>
        <w:rPr>
          <w:rFonts w:ascii="Gadugi" w:hAnsi="Gadugi"/>
          <w:lang w:val="en-GB"/>
        </w:rPr>
      </w:pPr>
      <w:r>
        <w:rPr>
          <w:rFonts w:ascii="Gadugi" w:hAnsi="Gadugi"/>
          <w:lang w:val="en-GB"/>
        </w:rPr>
        <w:t>Organise participants in pairs. Ask participants to share experiences of a) and b) above.</w:t>
      </w:r>
    </w:p>
    <w:p w14:paraId="744DB2A3" w14:textId="77777777" w:rsidR="00BD224C" w:rsidRPr="009F49A1" w:rsidRDefault="00BD224C" w:rsidP="00BD224C">
      <w:pPr>
        <w:pStyle w:val="ListParagraph"/>
        <w:jc w:val="both"/>
        <w:rPr>
          <w:rFonts w:ascii="Gadugi" w:hAnsi="Gadugi"/>
          <w:lang w:val="en-GB"/>
        </w:rPr>
      </w:pPr>
    </w:p>
    <w:p w14:paraId="63CAFF10" w14:textId="77777777" w:rsidR="00BD224C" w:rsidRDefault="00BD224C" w:rsidP="00BD224C">
      <w:pPr>
        <w:pStyle w:val="ListParagraph"/>
        <w:numPr>
          <w:ilvl w:val="0"/>
          <w:numId w:val="7"/>
        </w:numPr>
        <w:jc w:val="both"/>
        <w:rPr>
          <w:rFonts w:ascii="Gadugi" w:hAnsi="Gadugi"/>
          <w:lang w:val="en-GB"/>
        </w:rPr>
      </w:pPr>
      <w:r>
        <w:rPr>
          <w:rFonts w:ascii="Gadugi" w:hAnsi="Gadugi"/>
          <w:lang w:val="en-GB"/>
        </w:rPr>
        <w:t>Ask participants to list two or three key qualities of effective teaching which were important in the experiences they described for teachers a) and b). Accept any relevant answers – the aim is to produce as many features as possible.</w:t>
      </w:r>
    </w:p>
    <w:p w14:paraId="7DA7FFB8" w14:textId="77777777" w:rsidR="00BD224C" w:rsidRPr="000105B9" w:rsidRDefault="00BD224C" w:rsidP="00BD224C">
      <w:pPr>
        <w:pStyle w:val="ListParagraph"/>
        <w:jc w:val="both"/>
        <w:rPr>
          <w:rFonts w:ascii="Gadugi" w:hAnsi="Gadugi"/>
          <w:lang w:val="en-GB"/>
        </w:rPr>
      </w:pPr>
    </w:p>
    <w:p w14:paraId="310A402A" w14:textId="3867B127" w:rsidR="00BD224C" w:rsidRDefault="00BD224C" w:rsidP="00BD224C">
      <w:pPr>
        <w:pStyle w:val="ListParagraph"/>
        <w:numPr>
          <w:ilvl w:val="0"/>
          <w:numId w:val="7"/>
        </w:numPr>
        <w:jc w:val="both"/>
        <w:rPr>
          <w:rFonts w:ascii="Gadugi" w:hAnsi="Gadugi"/>
          <w:lang w:val="en-GB"/>
        </w:rPr>
      </w:pPr>
      <w:r>
        <w:rPr>
          <w:rFonts w:ascii="Gadugi" w:hAnsi="Gadugi"/>
          <w:lang w:val="en-GB"/>
        </w:rPr>
        <w:t xml:space="preserve">Based on features identified in the previous step, ask participants to select features which it is possible to observe directly through classroom observation. This concept will be investigated further in the next activity. </w:t>
      </w:r>
    </w:p>
    <w:p w14:paraId="45446DF1" w14:textId="77777777" w:rsidR="008A07F4" w:rsidRPr="00BD224C" w:rsidRDefault="008A07F4" w:rsidP="00BD224C">
      <w:pPr>
        <w:rPr>
          <w:rFonts w:ascii="Gadugi" w:hAnsi="Gadugi"/>
        </w:rPr>
      </w:pPr>
    </w:p>
    <w:p w14:paraId="209B8F0F" w14:textId="63B04C2D" w:rsidR="00D9419C" w:rsidRDefault="00D9419C" w:rsidP="009F49A1">
      <w:pPr>
        <w:rPr>
          <w:rFonts w:cs="Calibri"/>
        </w:rPr>
      </w:pPr>
    </w:p>
    <w:p w14:paraId="2429E26D" w14:textId="77777777" w:rsidR="0005457A" w:rsidRDefault="0005457A" w:rsidP="00A3644F">
      <w:pPr>
        <w:keepNext/>
        <w:keepLines/>
        <w:spacing w:before="240" w:after="0"/>
        <w:outlineLvl w:val="0"/>
        <w:rPr>
          <w:rFonts w:ascii="Gadugi" w:eastAsia="Times New Roman" w:hAnsi="Gadugi" w:cstheme="majorBidi"/>
          <w:b/>
          <w:bCs/>
          <w:color w:val="0070C0"/>
          <w:sz w:val="24"/>
          <w:szCs w:val="24"/>
        </w:rPr>
      </w:pPr>
      <w:bookmarkStart w:id="15" w:name="_Toc70040294"/>
    </w:p>
    <w:p w14:paraId="0EC98956" w14:textId="77777777" w:rsidR="0005457A" w:rsidRDefault="0005457A" w:rsidP="0005457A"/>
    <w:p w14:paraId="5FD6D3F5" w14:textId="77777777" w:rsidR="0005457A" w:rsidRDefault="0005457A" w:rsidP="0005457A"/>
    <w:p w14:paraId="26246C84" w14:textId="64A66E00" w:rsidR="00A3644F" w:rsidRPr="0005457A" w:rsidRDefault="00A3644F" w:rsidP="0005457A">
      <w:pPr>
        <w:pStyle w:val="Heading1"/>
        <w:rPr>
          <w:rFonts w:ascii="Gadugi" w:hAnsi="Gadugi"/>
          <w:b/>
          <w:bCs/>
          <w:sz w:val="24"/>
          <w:szCs w:val="24"/>
        </w:rPr>
      </w:pPr>
      <w:r w:rsidRPr="0005457A">
        <w:rPr>
          <w:rFonts w:ascii="Gadugi" w:hAnsi="Gadugi"/>
          <w:b/>
          <w:bCs/>
          <w:sz w:val="24"/>
          <w:szCs w:val="24"/>
        </w:rPr>
        <w:lastRenderedPageBreak/>
        <w:t>2.3 What really makes effective teaching?</w:t>
      </w:r>
      <w:bookmarkEnd w:id="15"/>
    </w:p>
    <w:p w14:paraId="1FEF85B3" w14:textId="77777777" w:rsidR="00A3644F" w:rsidRDefault="00A3644F" w:rsidP="00022072">
      <w:pPr>
        <w:spacing w:after="0"/>
        <w:rPr>
          <w:rFonts w:ascii="Gadugi" w:hAnsi="Gadugi"/>
        </w:rPr>
      </w:pPr>
    </w:p>
    <w:p w14:paraId="0A819004" w14:textId="614986C4" w:rsidR="00A3644F" w:rsidRPr="009C7740" w:rsidRDefault="009C7740" w:rsidP="009C7740">
      <w:pPr>
        <w:rPr>
          <w:rFonts w:ascii="Gadugi" w:eastAsiaTheme="minorHAnsi" w:hAnsi="Gadugi" w:cstheme="minorBidi"/>
          <w:b/>
          <w:bCs/>
          <w:color w:val="0070C0"/>
          <w:lang w:val="en-GB"/>
        </w:rPr>
      </w:pPr>
      <w:r>
        <w:rPr>
          <w:rFonts w:ascii="Gadugi" w:hAnsi="Gadugi" w:cstheme="majorBidi"/>
          <w:b/>
          <w:bCs/>
          <w:color w:val="0070C0"/>
        </w:rPr>
        <w:t xml:space="preserve">2.3 </w:t>
      </w:r>
      <w:r w:rsidR="00A3644F" w:rsidRPr="009C7740">
        <w:rPr>
          <w:rFonts w:ascii="Gadugi" w:hAnsi="Gadugi" w:cstheme="majorBidi"/>
          <w:b/>
          <w:bCs/>
          <w:color w:val="0070C0"/>
        </w:rPr>
        <w:t>Discuss</w:t>
      </w:r>
      <w:r w:rsidR="00B27707" w:rsidRPr="009C7740">
        <w:rPr>
          <w:rFonts w:ascii="Gadugi" w:hAnsi="Gadugi" w:cstheme="majorBidi"/>
          <w:b/>
          <w:bCs/>
          <w:color w:val="0070C0"/>
        </w:rPr>
        <w:t>:</w:t>
      </w:r>
      <w:r w:rsidR="00A3644F" w:rsidRPr="009C7740">
        <w:rPr>
          <w:rFonts w:ascii="Gadugi" w:hAnsi="Gadugi" w:cstheme="majorBidi"/>
          <w:b/>
          <w:bCs/>
          <w:color w:val="0070C0"/>
        </w:rPr>
        <w:t xml:space="preserve"> </w:t>
      </w:r>
      <w:r w:rsidR="00F81585">
        <w:rPr>
          <w:rFonts w:ascii="Gadugi" w:eastAsiaTheme="minorHAnsi" w:hAnsi="Gadugi" w:cstheme="minorBidi"/>
          <w:b/>
          <w:bCs/>
          <w:color w:val="0070C0"/>
          <w:lang w:val="en-GB"/>
        </w:rPr>
        <w:t>w</w:t>
      </w:r>
      <w:r w:rsidRPr="009C7740">
        <w:rPr>
          <w:rFonts w:ascii="Gadugi" w:eastAsiaTheme="minorHAnsi" w:hAnsi="Gadugi" w:cstheme="minorBidi"/>
          <w:b/>
          <w:bCs/>
          <w:color w:val="0070C0"/>
          <w:lang w:val="en-GB"/>
        </w:rPr>
        <w:t>hat really makes effective teaching?</w:t>
      </w:r>
    </w:p>
    <w:p w14:paraId="3F5FC7BF" w14:textId="187B42FD" w:rsidR="00A3644F" w:rsidRPr="00525184" w:rsidRDefault="00A3644F" w:rsidP="00C4391B">
      <w:pPr>
        <w:pStyle w:val="ListParagraph"/>
        <w:numPr>
          <w:ilvl w:val="0"/>
          <w:numId w:val="5"/>
        </w:numPr>
        <w:jc w:val="both"/>
        <w:rPr>
          <w:rFonts w:ascii="Gadugi" w:hAnsi="Gadugi"/>
        </w:rPr>
      </w:pPr>
      <w:r w:rsidRPr="00525184">
        <w:rPr>
          <w:rFonts w:ascii="Gadugi" w:hAnsi="Gadugi"/>
        </w:rPr>
        <w:t>Show the discussion question below. Ask participants to quietly reflect on their ideas</w:t>
      </w:r>
      <w:r>
        <w:rPr>
          <w:rFonts w:ascii="Gadugi" w:hAnsi="Gadugi"/>
        </w:rPr>
        <w:t>, working individually,</w:t>
      </w:r>
      <w:r w:rsidRPr="00525184">
        <w:rPr>
          <w:rFonts w:ascii="Gadugi" w:hAnsi="Gadugi"/>
        </w:rPr>
        <w:t xml:space="preserve"> and make notes for a minute. Remind them that there is no right or wrong answer.</w:t>
      </w:r>
    </w:p>
    <w:p w14:paraId="1462B65C" w14:textId="60E6A3AB" w:rsidR="00A3644F" w:rsidRPr="00A3644F" w:rsidRDefault="00A3644F" w:rsidP="00A3644F">
      <w:pPr>
        <w:jc w:val="both"/>
        <w:rPr>
          <w:rFonts w:ascii="Gadugi" w:eastAsiaTheme="minorHAnsi" w:hAnsi="Gadugi" w:cstheme="minorBidi"/>
          <w:lang w:val="en-GB"/>
        </w:rPr>
      </w:pPr>
      <w:r w:rsidRPr="00022072">
        <w:rPr>
          <w:rFonts w:ascii="Gadugi" w:hAnsi="Gadugi"/>
          <w:i/>
          <w:iCs/>
          <w:lang w:val="en-GB"/>
        </w:rPr>
        <w:t xml:space="preserve">                        </w:t>
      </w:r>
      <w:r w:rsidRPr="00022072">
        <w:rPr>
          <w:rFonts w:ascii="Gadugi" w:eastAsiaTheme="minorHAnsi" w:hAnsi="Gadugi" w:cstheme="minorBidi"/>
          <w:i/>
          <w:iCs/>
          <w:lang w:val="en-GB"/>
        </w:rPr>
        <w:t>What do you think are the features of effective teaching</w:t>
      </w:r>
      <w:r w:rsidRPr="00A3644F">
        <w:rPr>
          <w:rFonts w:ascii="Gadugi" w:eastAsiaTheme="minorHAnsi" w:hAnsi="Gadugi" w:cstheme="minorBidi"/>
          <w:lang w:val="en-GB"/>
        </w:rPr>
        <w:t>?</w:t>
      </w:r>
    </w:p>
    <w:p w14:paraId="587EB769" w14:textId="62274C62" w:rsidR="00A3644F" w:rsidRPr="00A3644F" w:rsidRDefault="00A3644F" w:rsidP="00881651">
      <w:pPr>
        <w:ind w:left="709"/>
        <w:jc w:val="both"/>
        <w:rPr>
          <w:rFonts w:ascii="Gadugi" w:hAnsi="Gadugi"/>
          <w:lang w:val="en-GB"/>
        </w:rPr>
      </w:pPr>
      <w:r w:rsidRPr="00A3644F">
        <w:rPr>
          <w:rFonts w:ascii="Gadugi" w:hAnsi="Gadugi"/>
          <w:lang w:val="en-GB"/>
        </w:rPr>
        <w:t>Draw</w:t>
      </w:r>
      <w:r>
        <w:rPr>
          <w:rFonts w:ascii="Gadugi" w:hAnsi="Gadugi"/>
          <w:lang w:val="en-GB"/>
        </w:rPr>
        <w:t xml:space="preserve"> participants’ attention to the use of skills/knowledge/attitudes as a way of categorising their ideas. </w:t>
      </w:r>
    </w:p>
    <w:p w14:paraId="4878B51C" w14:textId="7CD4E803" w:rsidR="00A3644F" w:rsidRDefault="00A3644F" w:rsidP="00C4391B">
      <w:pPr>
        <w:pStyle w:val="ListParagraph"/>
        <w:numPr>
          <w:ilvl w:val="0"/>
          <w:numId w:val="5"/>
        </w:numPr>
        <w:rPr>
          <w:rFonts w:ascii="Gadugi" w:hAnsi="Gadugi"/>
          <w:lang w:val="en-GB"/>
        </w:rPr>
      </w:pPr>
      <w:r w:rsidRPr="00A3644F">
        <w:rPr>
          <w:rFonts w:ascii="Gadugi" w:hAnsi="Gadugi"/>
          <w:lang w:val="en-GB"/>
        </w:rPr>
        <w:t xml:space="preserve">Ask participants to work in groups and share and compare their ideas. Participants compile a list of features which they can share with other groups after the session.  </w:t>
      </w:r>
    </w:p>
    <w:p w14:paraId="0ED5BC92" w14:textId="77777777" w:rsidR="00A3644F" w:rsidRPr="00573418" w:rsidRDefault="00A3644F" w:rsidP="00A3644F">
      <w:pPr>
        <w:pStyle w:val="ListParagraph"/>
        <w:rPr>
          <w:rFonts w:ascii="Gadugi" w:hAnsi="Gadugi"/>
          <w:lang w:val="en-GB"/>
        </w:rPr>
      </w:pPr>
    </w:p>
    <w:p w14:paraId="202D04AF" w14:textId="77777777" w:rsidR="00A3644F" w:rsidRDefault="00A3644F" w:rsidP="00C4391B">
      <w:pPr>
        <w:pStyle w:val="ListParagraph"/>
        <w:numPr>
          <w:ilvl w:val="0"/>
          <w:numId w:val="5"/>
        </w:numPr>
        <w:jc w:val="both"/>
        <w:rPr>
          <w:rFonts w:ascii="Gadugi" w:hAnsi="Gadugi"/>
          <w:lang w:val="en-GB"/>
        </w:rPr>
      </w:pPr>
      <w:r>
        <w:rPr>
          <w:rFonts w:ascii="Gadugi" w:hAnsi="Gadugi"/>
          <w:lang w:val="en-GB"/>
        </w:rPr>
        <w:t>Acknowledge any interesting ideas: the aim of the activity at this stage is to elicit as many features as possible.</w:t>
      </w:r>
    </w:p>
    <w:p w14:paraId="04E33938" w14:textId="662998A3" w:rsidR="009C7740" w:rsidRPr="009C7740" w:rsidRDefault="009C7740" w:rsidP="009C7740">
      <w:pPr>
        <w:rPr>
          <w:rFonts w:ascii="Gadugi" w:hAnsi="Gadugi"/>
          <w:b/>
          <w:bCs/>
          <w:color w:val="0070C0"/>
          <w:sz w:val="24"/>
          <w:szCs w:val="24"/>
        </w:rPr>
      </w:pPr>
      <w:bookmarkStart w:id="16" w:name="_Hlk70065720"/>
      <w:r w:rsidRPr="009C7740">
        <w:rPr>
          <w:rFonts w:ascii="Gadugi" w:hAnsi="Gadugi"/>
          <w:b/>
          <w:bCs/>
          <w:color w:val="0070C0"/>
          <w:sz w:val="24"/>
          <w:szCs w:val="24"/>
        </w:rPr>
        <w:t xml:space="preserve">2.3 Task: </w:t>
      </w:r>
      <w:r w:rsidR="00F81585">
        <w:rPr>
          <w:rFonts w:ascii="Gadugi" w:hAnsi="Gadugi"/>
          <w:b/>
          <w:bCs/>
          <w:color w:val="0070C0"/>
          <w:sz w:val="24"/>
          <w:szCs w:val="24"/>
        </w:rPr>
        <w:t>w</w:t>
      </w:r>
      <w:r w:rsidRPr="009C7740">
        <w:rPr>
          <w:rFonts w:ascii="Gadugi" w:hAnsi="Gadugi"/>
          <w:b/>
          <w:bCs/>
          <w:color w:val="0070C0"/>
          <w:sz w:val="24"/>
          <w:szCs w:val="24"/>
        </w:rPr>
        <w:t>hat would students say?</w:t>
      </w:r>
    </w:p>
    <w:p w14:paraId="5A59941A" w14:textId="07A4264A" w:rsidR="00A3644F" w:rsidRPr="00096892" w:rsidRDefault="00096892" w:rsidP="005D3D66">
      <w:pPr>
        <w:pStyle w:val="ListParagraph"/>
        <w:numPr>
          <w:ilvl w:val="0"/>
          <w:numId w:val="9"/>
        </w:numPr>
        <w:jc w:val="both"/>
        <w:rPr>
          <w:rFonts w:ascii="Gadugi" w:eastAsia="Gadugi" w:hAnsi="Gadugi" w:cstheme="minorBidi"/>
          <w:b/>
          <w:bCs/>
          <w:kern w:val="24"/>
          <w:lang w:val="en-GB" w:eastAsia="en-GB" w:bidi="ar-SA"/>
        </w:rPr>
      </w:pPr>
      <w:r w:rsidRPr="00096892">
        <w:rPr>
          <w:rFonts w:ascii="Gadugi" w:eastAsia="Gadugi" w:hAnsi="Gadugi" w:cstheme="minorBidi"/>
          <w:b/>
          <w:bCs/>
          <w:kern w:val="24"/>
          <w:lang w:val="en-GB" w:eastAsia="en-GB" w:bidi="ar-SA"/>
        </w:rPr>
        <w:t>Step 1:</w:t>
      </w:r>
      <w:bookmarkEnd w:id="16"/>
      <w:r>
        <w:rPr>
          <w:rFonts w:ascii="Gadugi" w:eastAsia="Gadugi" w:hAnsi="Gadugi" w:cstheme="minorBidi"/>
          <w:b/>
          <w:bCs/>
          <w:kern w:val="24"/>
          <w:lang w:val="en-GB" w:eastAsia="en-GB" w:bidi="ar-SA"/>
        </w:rPr>
        <w:t xml:space="preserve"> </w:t>
      </w:r>
      <w:r w:rsidR="00A3644F" w:rsidRPr="00096892">
        <w:rPr>
          <w:rFonts w:ascii="Gadugi" w:eastAsia="Gadugi" w:hAnsi="Gadugi" w:cstheme="minorBidi"/>
          <w:kern w:val="24"/>
          <w:lang w:val="en-GB" w:eastAsia="en-GB" w:bidi="ar-SA"/>
        </w:rPr>
        <w:t xml:space="preserve">Ask participants to reflect on how </w:t>
      </w:r>
      <w:r w:rsidR="005D3D66">
        <w:rPr>
          <w:rFonts w:ascii="Gadugi" w:eastAsia="Gadugi" w:hAnsi="Gadugi" w:cstheme="minorBidi"/>
          <w:kern w:val="24"/>
          <w:lang w:val="en-GB" w:eastAsia="en-GB" w:bidi="ar-SA"/>
        </w:rPr>
        <w:t>students</w:t>
      </w:r>
      <w:r w:rsidR="00A3644F" w:rsidRPr="00096892">
        <w:rPr>
          <w:rFonts w:ascii="Gadugi" w:eastAsia="Gadugi" w:hAnsi="Gadugi" w:cstheme="minorBidi"/>
          <w:kern w:val="24"/>
          <w:lang w:val="en-GB" w:eastAsia="en-GB" w:bidi="ar-SA"/>
        </w:rPr>
        <w:t xml:space="preserve"> would describe features of effective teaching. </w:t>
      </w:r>
    </w:p>
    <w:p w14:paraId="2C7A98B9" w14:textId="77777777" w:rsidR="00A3644F" w:rsidRPr="00A3644F" w:rsidRDefault="00A3644F" w:rsidP="005D3D66">
      <w:pPr>
        <w:pStyle w:val="ListParagraph"/>
        <w:jc w:val="both"/>
        <w:rPr>
          <w:rFonts w:ascii="Gadugi" w:eastAsia="Gadugi" w:hAnsi="Gadugi" w:cstheme="minorBidi"/>
          <w:kern w:val="24"/>
          <w:lang w:val="en-GB" w:eastAsia="en-GB" w:bidi="ar-SA"/>
        </w:rPr>
      </w:pPr>
    </w:p>
    <w:p w14:paraId="6709DEE2" w14:textId="20370541" w:rsidR="00096892" w:rsidRPr="00096892" w:rsidRDefault="00A3644F" w:rsidP="005D3D66">
      <w:pPr>
        <w:pStyle w:val="ListParagraph"/>
        <w:numPr>
          <w:ilvl w:val="0"/>
          <w:numId w:val="9"/>
        </w:numPr>
        <w:jc w:val="both"/>
        <w:rPr>
          <w:rFonts w:ascii="Gadugi" w:eastAsia="Gadugi" w:hAnsi="Gadugi" w:cstheme="minorBidi"/>
          <w:b/>
          <w:bCs/>
          <w:kern w:val="24"/>
          <w:lang w:val="en-GB" w:eastAsia="en-GB" w:bidi="ar-SA"/>
        </w:rPr>
      </w:pPr>
      <w:r w:rsidRPr="00A3644F">
        <w:rPr>
          <w:rFonts w:ascii="Gadugi" w:eastAsia="Gadugi" w:hAnsi="Gadugi" w:cstheme="minorBidi"/>
          <w:kern w:val="24"/>
          <w:lang w:val="en-GB" w:eastAsia="en-GB" w:bidi="ar-SA"/>
        </w:rPr>
        <w:t>Elicit ideas</w:t>
      </w:r>
      <w:r>
        <w:rPr>
          <w:rFonts w:ascii="Gadugi" w:eastAsia="Gadugi" w:hAnsi="Gadugi" w:cstheme="minorBidi"/>
          <w:kern w:val="24"/>
          <w:lang w:val="en-GB" w:eastAsia="en-GB" w:bidi="ar-SA"/>
        </w:rPr>
        <w:t xml:space="preserve">. </w:t>
      </w:r>
      <w:r w:rsidRPr="00A3644F">
        <w:rPr>
          <w:rFonts w:ascii="Gadugi" w:eastAsia="Gadugi" w:hAnsi="Gadugi" w:cstheme="minorBidi"/>
          <w:kern w:val="24"/>
          <w:lang w:val="en-GB" w:eastAsia="en-GB" w:bidi="ar-SA"/>
        </w:rPr>
        <w:t xml:space="preserve"> </w:t>
      </w:r>
      <w:r>
        <w:rPr>
          <w:rFonts w:ascii="Gadugi" w:eastAsia="Gadugi" w:hAnsi="Gadugi" w:cstheme="minorBidi"/>
          <w:kern w:val="24"/>
          <w:lang w:val="en-GB" w:eastAsia="en-GB" w:bidi="ar-SA"/>
        </w:rPr>
        <w:t xml:space="preserve">Elicit any similarities and differences with the features participants identified in </w:t>
      </w:r>
      <w:r w:rsidR="00022072">
        <w:rPr>
          <w:rFonts w:ascii="Gadugi" w:eastAsia="Gadugi" w:hAnsi="Gadugi" w:cstheme="minorBidi"/>
          <w:kern w:val="24"/>
          <w:lang w:val="en-GB" w:eastAsia="en-GB" w:bidi="ar-SA"/>
        </w:rPr>
        <w:t>the ‘</w:t>
      </w:r>
      <w:r w:rsidR="005D3D66">
        <w:rPr>
          <w:rFonts w:ascii="Gadugi" w:eastAsia="Gadugi" w:hAnsi="Gadugi" w:cstheme="minorBidi"/>
          <w:kern w:val="24"/>
          <w:lang w:val="en-GB" w:eastAsia="en-GB" w:bidi="ar-SA"/>
        </w:rPr>
        <w:t xml:space="preserve">2.3 </w:t>
      </w:r>
      <w:r>
        <w:rPr>
          <w:rFonts w:ascii="Gadugi" w:eastAsia="Gadugi" w:hAnsi="Gadugi" w:cstheme="minorBidi"/>
          <w:kern w:val="24"/>
          <w:lang w:val="en-GB" w:eastAsia="en-GB" w:bidi="ar-SA"/>
        </w:rPr>
        <w:t>Discuss</w:t>
      </w:r>
      <w:r w:rsidR="00022072">
        <w:rPr>
          <w:rFonts w:ascii="Gadugi" w:eastAsia="Gadugi" w:hAnsi="Gadugi" w:cstheme="minorBidi"/>
          <w:kern w:val="24"/>
          <w:lang w:val="en-GB" w:eastAsia="en-GB" w:bidi="ar-SA"/>
        </w:rPr>
        <w:t>’ activity</w:t>
      </w:r>
      <w:r>
        <w:rPr>
          <w:rFonts w:ascii="Gadugi" w:eastAsia="Gadugi" w:hAnsi="Gadugi" w:cstheme="minorBidi"/>
          <w:kern w:val="24"/>
          <w:lang w:val="en-GB" w:eastAsia="en-GB" w:bidi="ar-SA"/>
        </w:rPr>
        <w:t xml:space="preserve"> above. </w:t>
      </w:r>
    </w:p>
    <w:p w14:paraId="7FCD132E" w14:textId="77777777" w:rsidR="00096892" w:rsidRPr="00096892" w:rsidRDefault="00096892" w:rsidP="005D3D66">
      <w:pPr>
        <w:pStyle w:val="ListParagraph"/>
        <w:jc w:val="both"/>
        <w:rPr>
          <w:rFonts w:ascii="Gadugi" w:eastAsia="Gadugi" w:hAnsi="Gadugi" w:cstheme="minorBidi"/>
          <w:b/>
          <w:bCs/>
          <w:kern w:val="24"/>
          <w:lang w:val="en-GB" w:eastAsia="en-GB" w:bidi="ar-SA"/>
        </w:rPr>
      </w:pPr>
    </w:p>
    <w:p w14:paraId="5A44B96C" w14:textId="54070774" w:rsidR="00A3644F" w:rsidRPr="00096892" w:rsidRDefault="00096892" w:rsidP="005D3D66">
      <w:pPr>
        <w:pStyle w:val="ListParagraph"/>
        <w:numPr>
          <w:ilvl w:val="0"/>
          <w:numId w:val="9"/>
        </w:numPr>
        <w:jc w:val="both"/>
        <w:rPr>
          <w:rFonts w:ascii="Gadugi" w:eastAsia="Gadugi" w:hAnsi="Gadugi" w:cstheme="minorBidi"/>
          <w:b/>
          <w:bCs/>
          <w:kern w:val="24"/>
          <w:lang w:val="en-GB" w:eastAsia="en-GB" w:bidi="ar-SA"/>
        </w:rPr>
      </w:pPr>
      <w:bookmarkStart w:id="17" w:name="_Hlk70066454"/>
      <w:r w:rsidRPr="00096892">
        <w:rPr>
          <w:rFonts w:ascii="Gadugi" w:eastAsia="Gadugi" w:hAnsi="Gadugi" w:cstheme="minorBidi"/>
          <w:b/>
          <w:bCs/>
          <w:kern w:val="24"/>
          <w:lang w:val="en-GB" w:eastAsia="en-GB" w:bidi="ar-SA"/>
        </w:rPr>
        <w:t>Step 2:</w:t>
      </w:r>
      <w:r>
        <w:rPr>
          <w:rFonts w:ascii="Gadugi" w:eastAsia="Gadugi" w:hAnsi="Gadugi" w:cstheme="minorBidi"/>
          <w:b/>
          <w:bCs/>
          <w:kern w:val="24"/>
          <w:lang w:val="en-GB" w:eastAsia="en-GB" w:bidi="ar-SA"/>
        </w:rPr>
        <w:t xml:space="preserve"> </w:t>
      </w:r>
      <w:r w:rsidR="00A3644F" w:rsidRPr="00096892">
        <w:rPr>
          <w:rFonts w:ascii="Gadugi" w:eastAsia="Gadugi" w:hAnsi="Gadugi" w:cstheme="minorBidi"/>
          <w:kern w:val="24"/>
          <w:lang w:val="en-GB" w:eastAsia="en-GB" w:bidi="ar-SA"/>
        </w:rPr>
        <w:t xml:space="preserve">Ask participants to </w:t>
      </w:r>
      <w:r w:rsidR="0010692B" w:rsidRPr="00096892">
        <w:rPr>
          <w:rFonts w:ascii="Gadugi" w:eastAsia="Gadugi" w:hAnsi="Gadugi" w:cstheme="minorBidi"/>
          <w:kern w:val="24"/>
          <w:lang w:val="en-GB" w:eastAsia="en-GB" w:bidi="ar-SA"/>
        </w:rPr>
        <w:t>watch the video and make notes of the features each learner identifies.</w:t>
      </w:r>
    </w:p>
    <w:bookmarkEnd w:id="17"/>
    <w:p w14:paraId="023EDEE7" w14:textId="77777777" w:rsidR="006D34C5" w:rsidRPr="00A3644F" w:rsidRDefault="006D34C5" w:rsidP="00096892">
      <w:pPr>
        <w:ind w:firstLine="720"/>
        <w:rPr>
          <w:rFonts w:ascii="Gadugi" w:eastAsiaTheme="minorHAnsi" w:hAnsi="Gadugi" w:cs="Arial"/>
          <w:color w:val="0070C0"/>
          <w:u w:val="single"/>
          <w:lang w:val="en-GB" w:bidi="ar-SA"/>
        </w:rPr>
      </w:pPr>
      <w:r>
        <w:rPr>
          <w:rFonts w:ascii="Gadugi" w:eastAsia="Gadugi" w:hAnsi="Gadugi" w:cstheme="minorBidi"/>
          <w:kern w:val="24"/>
          <w:lang w:val="en-GB" w:eastAsia="en-GB" w:bidi="ar-SA"/>
        </w:rPr>
        <w:t xml:space="preserve">Creative Education: </w:t>
      </w:r>
      <w:hyperlink r:id="rId12" w:history="1">
        <w:r w:rsidRPr="00A3644F">
          <w:rPr>
            <w:rFonts w:ascii="Gadugi" w:eastAsiaTheme="minorHAnsi" w:hAnsi="Gadugi" w:cs="Arial"/>
            <w:color w:val="0070C0"/>
            <w:u w:val="single"/>
            <w:lang w:val="en-GB" w:bidi="ar-SA"/>
          </w:rPr>
          <w:t>www.youtube.com/watch?v=iHapv0Tv7vM</w:t>
        </w:r>
      </w:hyperlink>
    </w:p>
    <w:p w14:paraId="1A2E21ED" w14:textId="464B5F8C" w:rsidR="0010692B" w:rsidRPr="0010692B" w:rsidRDefault="00096892" w:rsidP="0010692B">
      <w:pPr>
        <w:rPr>
          <w:rFonts w:ascii="Gadugi" w:eastAsia="Gadugi" w:hAnsi="Gadugi" w:cstheme="minorBidi"/>
          <w:b/>
          <w:bCs/>
          <w:kern w:val="24"/>
          <w:lang w:val="en-GB" w:eastAsia="en-GB" w:bidi="ar-SA"/>
        </w:rPr>
      </w:pPr>
      <w:r>
        <w:rPr>
          <w:rFonts w:ascii="Gadugi" w:eastAsia="Gadugi" w:hAnsi="Gadugi" w:cstheme="minorBidi"/>
          <w:b/>
          <w:bCs/>
          <w:kern w:val="24"/>
          <w:lang w:val="en-GB" w:eastAsia="en-GB" w:bidi="ar-SA"/>
        </w:rPr>
        <w:t>Suggested Answers:</w:t>
      </w:r>
    </w:p>
    <w:tbl>
      <w:tblPr>
        <w:tblStyle w:val="TableGrid"/>
        <w:tblW w:w="0" w:type="auto"/>
        <w:tblInd w:w="-5" w:type="dxa"/>
        <w:tblLook w:val="04A0" w:firstRow="1" w:lastRow="0" w:firstColumn="1" w:lastColumn="0" w:noHBand="0" w:noVBand="1"/>
      </w:tblPr>
      <w:tblGrid>
        <w:gridCol w:w="2552"/>
        <w:gridCol w:w="7189"/>
      </w:tblGrid>
      <w:tr w:rsidR="0010692B" w14:paraId="442F11B4" w14:textId="77777777" w:rsidTr="006D34C5">
        <w:tc>
          <w:tcPr>
            <w:tcW w:w="2552" w:type="dxa"/>
          </w:tcPr>
          <w:p w14:paraId="040B07DB" w14:textId="7934FA34" w:rsidR="0010692B" w:rsidRPr="00A142B8" w:rsidRDefault="0010692B" w:rsidP="0010692B">
            <w:pPr>
              <w:pStyle w:val="NormalWeb"/>
              <w:spacing w:before="0" w:beforeAutospacing="0" w:after="200" w:afterAutospacing="0" w:line="276" w:lineRule="auto"/>
              <w:jc w:val="both"/>
              <w:rPr>
                <w:rFonts w:ascii="Gadugi" w:eastAsia="Gadugi" w:hAnsi="Gadugi" w:cstheme="minorBidi"/>
                <w:kern w:val="24"/>
              </w:rPr>
            </w:pPr>
            <w:r w:rsidRPr="00A142B8">
              <w:rPr>
                <w:rFonts w:ascii="Gadugi" w:eastAsia="Gadugi" w:hAnsi="Gadugi" w:cs="Arial"/>
                <w:b/>
                <w:bCs/>
                <w:kern w:val="24"/>
                <w:sz w:val="22"/>
                <w:szCs w:val="22"/>
              </w:rPr>
              <w:t>Olivia</w:t>
            </w:r>
            <w:r w:rsidRPr="00A142B8">
              <w:rPr>
                <w:rFonts w:ascii="Gadugi" w:eastAsia="Gadugi" w:hAnsi="Gadugi" w:cs="Arial"/>
                <w:kern w:val="24"/>
                <w:sz w:val="22"/>
                <w:szCs w:val="22"/>
              </w:rPr>
              <w:t xml:space="preserve">: </w:t>
            </w:r>
          </w:p>
        </w:tc>
        <w:tc>
          <w:tcPr>
            <w:tcW w:w="7189" w:type="dxa"/>
          </w:tcPr>
          <w:p w14:paraId="363902D9" w14:textId="11AAD693"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kern w:val="24"/>
              </w:rPr>
              <w:t>being a good listener and knowing when to respond</w:t>
            </w:r>
          </w:p>
        </w:tc>
      </w:tr>
      <w:tr w:rsidR="0010692B" w14:paraId="23E2F82F" w14:textId="77777777" w:rsidTr="006D34C5">
        <w:tc>
          <w:tcPr>
            <w:tcW w:w="2552" w:type="dxa"/>
          </w:tcPr>
          <w:p w14:paraId="15FCDEE9" w14:textId="0BBF8595" w:rsidR="0010692B" w:rsidRPr="00A142B8" w:rsidRDefault="0010692B" w:rsidP="0010692B">
            <w:pPr>
              <w:pStyle w:val="NormalWeb"/>
              <w:spacing w:before="0" w:beforeAutospacing="0" w:after="200" w:afterAutospacing="0" w:line="276" w:lineRule="auto"/>
              <w:jc w:val="both"/>
              <w:rPr>
                <w:rFonts w:ascii="Gadugi" w:eastAsia="Gadugi" w:hAnsi="Gadugi" w:cs="Arial"/>
                <w:b/>
                <w:bCs/>
                <w:kern w:val="24"/>
                <w:sz w:val="22"/>
                <w:szCs w:val="22"/>
              </w:rPr>
            </w:pPr>
            <w:r w:rsidRPr="00A142B8">
              <w:rPr>
                <w:rFonts w:ascii="Gadugi" w:eastAsia="Gadugi" w:hAnsi="Gadugi" w:cs="Arial"/>
                <w:b/>
                <w:bCs/>
                <w:kern w:val="24"/>
                <w:sz w:val="22"/>
                <w:szCs w:val="22"/>
              </w:rPr>
              <w:t>Ryan</w:t>
            </w:r>
          </w:p>
        </w:tc>
        <w:tc>
          <w:tcPr>
            <w:tcW w:w="7189" w:type="dxa"/>
          </w:tcPr>
          <w:p w14:paraId="21004EFD" w14:textId="5E08A13F" w:rsidR="0010692B" w:rsidRPr="00A142B8" w:rsidRDefault="0010692B" w:rsidP="006D34C5">
            <w:pPr>
              <w:pStyle w:val="NormalWeb"/>
              <w:spacing w:before="0" w:beforeAutospacing="0" w:after="200" w:afterAutospacing="0" w:line="276" w:lineRule="auto"/>
              <w:jc w:val="both"/>
              <w:rPr>
                <w:rFonts w:ascii="Gadugi" w:hAnsi="Gadugi" w:cs="Arial"/>
                <w:sz w:val="22"/>
                <w:szCs w:val="22"/>
              </w:rPr>
            </w:pPr>
            <w:r w:rsidRPr="00A142B8">
              <w:rPr>
                <w:rFonts w:ascii="Gadugi" w:eastAsia="Gadugi" w:hAnsi="Gadugi" w:cs="Arial"/>
                <w:kern w:val="24"/>
                <w:sz w:val="22"/>
                <w:szCs w:val="22"/>
              </w:rPr>
              <w:t>getting people involved</w:t>
            </w:r>
          </w:p>
        </w:tc>
      </w:tr>
      <w:tr w:rsidR="0010692B" w14:paraId="680C7196" w14:textId="77777777" w:rsidTr="006D34C5">
        <w:tc>
          <w:tcPr>
            <w:tcW w:w="2552" w:type="dxa"/>
          </w:tcPr>
          <w:p w14:paraId="612134B1" w14:textId="46038433" w:rsidR="0010692B" w:rsidRPr="00A142B8" w:rsidRDefault="0010692B" w:rsidP="006D34C5">
            <w:pPr>
              <w:pStyle w:val="NormalWeb"/>
              <w:spacing w:before="0" w:beforeAutospacing="0" w:after="200" w:afterAutospacing="0" w:line="276" w:lineRule="auto"/>
              <w:jc w:val="both"/>
              <w:rPr>
                <w:rFonts w:ascii="Gadugi" w:hAnsi="Gadugi" w:cs="Arial"/>
                <w:sz w:val="22"/>
                <w:szCs w:val="22"/>
              </w:rPr>
            </w:pPr>
            <w:r w:rsidRPr="00A142B8">
              <w:rPr>
                <w:rFonts w:ascii="Gadugi" w:eastAsia="Gadugi" w:hAnsi="Gadugi" w:cs="Arial"/>
                <w:b/>
                <w:bCs/>
                <w:kern w:val="24"/>
                <w:sz w:val="22"/>
                <w:szCs w:val="22"/>
              </w:rPr>
              <w:t>Emma</w:t>
            </w:r>
            <w:r w:rsidRPr="00A142B8">
              <w:rPr>
                <w:rFonts w:ascii="Gadugi" w:eastAsia="Gadugi" w:hAnsi="Gadugi" w:cs="Arial"/>
                <w:kern w:val="24"/>
                <w:sz w:val="22"/>
                <w:szCs w:val="22"/>
              </w:rPr>
              <w:t xml:space="preserve">: </w:t>
            </w:r>
          </w:p>
        </w:tc>
        <w:tc>
          <w:tcPr>
            <w:tcW w:w="7189" w:type="dxa"/>
          </w:tcPr>
          <w:p w14:paraId="51EF6542" w14:textId="0BE8F4BE" w:rsidR="0010692B" w:rsidRPr="00A142B8" w:rsidRDefault="0010692B" w:rsidP="0010692B">
            <w:pPr>
              <w:rPr>
                <w:rFonts w:ascii="Gadugi" w:eastAsia="Gadugi" w:hAnsi="Gadugi" w:cs="Arial"/>
                <w:kern w:val="24"/>
              </w:rPr>
            </w:pPr>
            <w:r w:rsidRPr="00A142B8">
              <w:rPr>
                <w:rFonts w:ascii="Gadugi" w:eastAsia="Gadugi" w:hAnsi="Gadugi" w:cs="Arial"/>
                <w:kern w:val="24"/>
              </w:rPr>
              <w:t>relating the subject to children’s lives</w:t>
            </w:r>
          </w:p>
        </w:tc>
      </w:tr>
      <w:tr w:rsidR="0010692B" w14:paraId="7AF00092" w14:textId="77777777" w:rsidTr="006D34C5">
        <w:tc>
          <w:tcPr>
            <w:tcW w:w="2552" w:type="dxa"/>
          </w:tcPr>
          <w:p w14:paraId="7D89CE1C" w14:textId="0FF382C7" w:rsidR="0010692B" w:rsidRPr="00A142B8" w:rsidRDefault="0010692B" w:rsidP="006D34C5">
            <w:pPr>
              <w:pStyle w:val="NormalWeb"/>
              <w:spacing w:before="0" w:beforeAutospacing="0" w:after="200" w:afterAutospacing="0" w:line="276" w:lineRule="auto"/>
              <w:jc w:val="both"/>
              <w:rPr>
                <w:rFonts w:ascii="Gadugi" w:hAnsi="Gadugi" w:cs="Arial"/>
                <w:sz w:val="22"/>
                <w:szCs w:val="22"/>
              </w:rPr>
            </w:pPr>
            <w:r w:rsidRPr="00A142B8">
              <w:rPr>
                <w:rFonts w:ascii="Gadugi" w:eastAsia="Gadugi" w:hAnsi="Gadugi" w:cs="Arial"/>
                <w:b/>
                <w:bCs/>
                <w:kern w:val="24"/>
                <w:sz w:val="22"/>
                <w:szCs w:val="22"/>
                <w:lang w:val="en-US"/>
              </w:rPr>
              <w:t>Claire</w:t>
            </w:r>
            <w:r w:rsidRPr="00A142B8">
              <w:rPr>
                <w:rFonts w:ascii="Gadugi" w:eastAsia="Gadugi" w:hAnsi="Gadugi" w:cs="Arial"/>
                <w:kern w:val="24"/>
                <w:sz w:val="22"/>
                <w:szCs w:val="22"/>
                <w:lang w:val="en-US"/>
              </w:rPr>
              <w:t xml:space="preserve">: </w:t>
            </w:r>
          </w:p>
        </w:tc>
        <w:tc>
          <w:tcPr>
            <w:tcW w:w="7189" w:type="dxa"/>
          </w:tcPr>
          <w:p w14:paraId="2AB4F38C" w14:textId="76BA39DD" w:rsidR="0010692B" w:rsidRPr="00A142B8" w:rsidRDefault="0010692B" w:rsidP="0010692B">
            <w:pPr>
              <w:rPr>
                <w:rFonts w:ascii="Gadugi" w:eastAsia="Gadugi" w:hAnsi="Gadugi" w:cs="Arial"/>
                <w:kern w:val="24"/>
              </w:rPr>
            </w:pPr>
            <w:r w:rsidRPr="00A142B8">
              <w:rPr>
                <w:rFonts w:ascii="Gadugi" w:eastAsia="Gadugi" w:hAnsi="Gadugi" w:cs="Arial"/>
                <w:kern w:val="24"/>
              </w:rPr>
              <w:t>working actively to help you remember</w:t>
            </w:r>
          </w:p>
        </w:tc>
      </w:tr>
      <w:tr w:rsidR="0010692B" w14:paraId="2969F41B" w14:textId="77777777" w:rsidTr="006D34C5">
        <w:tc>
          <w:tcPr>
            <w:tcW w:w="2552" w:type="dxa"/>
          </w:tcPr>
          <w:p w14:paraId="5CC6FC2F" w14:textId="3ECC0800"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b/>
                <w:bCs/>
                <w:kern w:val="24"/>
              </w:rPr>
              <w:t>Danielle</w:t>
            </w:r>
          </w:p>
        </w:tc>
        <w:tc>
          <w:tcPr>
            <w:tcW w:w="7189" w:type="dxa"/>
          </w:tcPr>
          <w:p w14:paraId="58C57016" w14:textId="66D90F4E"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kern w:val="24"/>
              </w:rPr>
              <w:t>being firm but fair</w:t>
            </w:r>
          </w:p>
        </w:tc>
      </w:tr>
      <w:tr w:rsidR="0010692B" w14:paraId="434A62AE" w14:textId="77777777" w:rsidTr="006D34C5">
        <w:tc>
          <w:tcPr>
            <w:tcW w:w="2552" w:type="dxa"/>
          </w:tcPr>
          <w:p w14:paraId="60C669CD" w14:textId="57D7CE11"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b/>
                <w:bCs/>
                <w:kern w:val="24"/>
              </w:rPr>
              <w:t>Emma</w:t>
            </w:r>
            <w:r w:rsidRPr="00A142B8">
              <w:rPr>
                <w:rFonts w:ascii="Gadugi" w:eastAsia="Gadugi" w:hAnsi="Gadugi" w:cs="Arial"/>
                <w:kern w:val="24"/>
              </w:rPr>
              <w:t>:</w:t>
            </w:r>
          </w:p>
        </w:tc>
        <w:tc>
          <w:tcPr>
            <w:tcW w:w="7189" w:type="dxa"/>
          </w:tcPr>
          <w:p w14:paraId="36D5CDF1" w14:textId="0D52F0BA"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kern w:val="24"/>
              </w:rPr>
              <w:t>‘knowing where to draw the line’</w:t>
            </w:r>
          </w:p>
        </w:tc>
      </w:tr>
      <w:tr w:rsidR="0010692B" w14:paraId="454E3872" w14:textId="77777777" w:rsidTr="006D34C5">
        <w:tc>
          <w:tcPr>
            <w:tcW w:w="2552" w:type="dxa"/>
          </w:tcPr>
          <w:p w14:paraId="17B875AB" w14:textId="1796C731"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b/>
                <w:bCs/>
                <w:kern w:val="24"/>
              </w:rPr>
              <w:t>Beth</w:t>
            </w:r>
          </w:p>
        </w:tc>
        <w:tc>
          <w:tcPr>
            <w:tcW w:w="7189" w:type="dxa"/>
          </w:tcPr>
          <w:p w14:paraId="1A86ED67" w14:textId="7348BB41"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kern w:val="24"/>
              </w:rPr>
              <w:t>being approachable and helping you sort out problems</w:t>
            </w:r>
          </w:p>
        </w:tc>
      </w:tr>
      <w:tr w:rsidR="0010692B" w14:paraId="5187E5BF" w14:textId="77777777" w:rsidTr="006D34C5">
        <w:tc>
          <w:tcPr>
            <w:tcW w:w="2552" w:type="dxa"/>
          </w:tcPr>
          <w:p w14:paraId="64D857CF" w14:textId="68D3F2AD"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b/>
                <w:bCs/>
                <w:kern w:val="24"/>
              </w:rPr>
              <w:t>Emille</w:t>
            </w:r>
            <w:r w:rsidRPr="00A142B8">
              <w:rPr>
                <w:rFonts w:ascii="Gadugi" w:eastAsia="Gadugi" w:hAnsi="Gadugi" w:cs="Arial"/>
                <w:kern w:val="24"/>
              </w:rPr>
              <w:t>:</w:t>
            </w:r>
          </w:p>
        </w:tc>
        <w:tc>
          <w:tcPr>
            <w:tcW w:w="7189" w:type="dxa"/>
          </w:tcPr>
          <w:p w14:paraId="5AAD9DB4" w14:textId="0BECD580" w:rsidR="0010692B" w:rsidRPr="00A142B8" w:rsidRDefault="0010692B" w:rsidP="006D34C5">
            <w:pPr>
              <w:pStyle w:val="NormalWeb"/>
              <w:spacing w:before="0" w:beforeAutospacing="0" w:after="200" w:afterAutospacing="0" w:line="276" w:lineRule="auto"/>
              <w:jc w:val="both"/>
              <w:rPr>
                <w:rFonts w:ascii="Gadugi" w:hAnsi="Gadugi" w:cs="Arial"/>
                <w:sz w:val="22"/>
                <w:szCs w:val="22"/>
              </w:rPr>
            </w:pPr>
            <w:r w:rsidRPr="00A142B8">
              <w:rPr>
                <w:rFonts w:ascii="Gadugi" w:eastAsia="Gadugi" w:hAnsi="Gadugi" w:cs="Arial"/>
                <w:kern w:val="24"/>
                <w:sz w:val="22"/>
                <w:szCs w:val="22"/>
                <w:lang w:val="en-US"/>
              </w:rPr>
              <w:t>being consistent</w:t>
            </w:r>
          </w:p>
        </w:tc>
      </w:tr>
      <w:tr w:rsidR="0010692B" w14:paraId="7D5F6A80" w14:textId="77777777" w:rsidTr="006D34C5">
        <w:tc>
          <w:tcPr>
            <w:tcW w:w="2552" w:type="dxa"/>
          </w:tcPr>
          <w:p w14:paraId="6585A4AE" w14:textId="3DF07E71" w:rsidR="0010692B" w:rsidRPr="00A142B8" w:rsidRDefault="0010692B" w:rsidP="0010692B">
            <w:pPr>
              <w:pStyle w:val="NormalWeb"/>
              <w:spacing w:before="0" w:beforeAutospacing="0" w:after="200" w:afterAutospacing="0" w:line="276" w:lineRule="auto"/>
              <w:jc w:val="both"/>
              <w:rPr>
                <w:rFonts w:ascii="Gadugi" w:hAnsi="Gadugi" w:cs="Arial"/>
                <w:sz w:val="22"/>
                <w:szCs w:val="22"/>
              </w:rPr>
            </w:pPr>
            <w:r w:rsidRPr="00A142B8">
              <w:rPr>
                <w:rFonts w:ascii="Gadugi" w:eastAsia="Gadugi" w:hAnsi="Gadugi" w:cs="Arial"/>
                <w:b/>
                <w:bCs/>
                <w:kern w:val="24"/>
                <w:sz w:val="22"/>
                <w:szCs w:val="22"/>
                <w:lang w:val="en-US"/>
              </w:rPr>
              <w:lastRenderedPageBreak/>
              <w:t xml:space="preserve">Rick: </w:t>
            </w:r>
          </w:p>
        </w:tc>
        <w:tc>
          <w:tcPr>
            <w:tcW w:w="7189" w:type="dxa"/>
          </w:tcPr>
          <w:p w14:paraId="530B8E50" w14:textId="009E53A5"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kern w:val="24"/>
              </w:rPr>
              <w:t>being able to communicate with the class</w:t>
            </w:r>
          </w:p>
        </w:tc>
      </w:tr>
      <w:tr w:rsidR="0010692B" w14:paraId="02FF8D5E" w14:textId="77777777" w:rsidTr="006D34C5">
        <w:tc>
          <w:tcPr>
            <w:tcW w:w="2552" w:type="dxa"/>
          </w:tcPr>
          <w:p w14:paraId="5085AFBA" w14:textId="3B1358F8"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b/>
                <w:bCs/>
                <w:kern w:val="24"/>
              </w:rPr>
              <w:t>Ryan</w:t>
            </w:r>
          </w:p>
        </w:tc>
        <w:tc>
          <w:tcPr>
            <w:tcW w:w="7189" w:type="dxa"/>
          </w:tcPr>
          <w:p w14:paraId="33B35CE5" w14:textId="3F7B0FDF"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kern w:val="24"/>
              </w:rPr>
              <w:t>showing enthusiasm</w:t>
            </w:r>
          </w:p>
        </w:tc>
      </w:tr>
      <w:tr w:rsidR="0010692B" w14:paraId="454D1B9A" w14:textId="77777777" w:rsidTr="006D34C5">
        <w:tc>
          <w:tcPr>
            <w:tcW w:w="2552" w:type="dxa"/>
          </w:tcPr>
          <w:p w14:paraId="20DF1043" w14:textId="4DB73F6C"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b/>
                <w:bCs/>
                <w:kern w:val="24"/>
              </w:rPr>
              <w:t>Harriet</w:t>
            </w:r>
          </w:p>
        </w:tc>
        <w:tc>
          <w:tcPr>
            <w:tcW w:w="7189" w:type="dxa"/>
          </w:tcPr>
          <w:p w14:paraId="287FAE43" w14:textId="533C208A" w:rsidR="0010692B" w:rsidRPr="00A142B8" w:rsidRDefault="0010692B" w:rsidP="0010692B">
            <w:pPr>
              <w:rPr>
                <w:rFonts w:ascii="Gadugi" w:eastAsia="Gadugi" w:hAnsi="Gadugi" w:cstheme="minorBidi"/>
                <w:kern w:val="24"/>
                <w:lang w:val="en-GB" w:eastAsia="en-GB" w:bidi="ar-SA"/>
              </w:rPr>
            </w:pPr>
            <w:r w:rsidRPr="00A142B8">
              <w:rPr>
                <w:rFonts w:ascii="Gadugi" w:eastAsia="Gadugi" w:hAnsi="Gadugi" w:cs="Arial"/>
                <w:kern w:val="24"/>
              </w:rPr>
              <w:t>dealing with people as individuals not just dealing with the whole class</w:t>
            </w:r>
          </w:p>
        </w:tc>
      </w:tr>
    </w:tbl>
    <w:p w14:paraId="092F8519" w14:textId="77777777" w:rsidR="006D34C5" w:rsidRDefault="006D34C5" w:rsidP="006D34C5">
      <w:pPr>
        <w:pStyle w:val="ListParagraph"/>
        <w:rPr>
          <w:rFonts w:ascii="Gadugi" w:eastAsia="Gadugi" w:hAnsi="Gadugi" w:cstheme="minorBidi"/>
          <w:kern w:val="24"/>
          <w:lang w:val="en-GB" w:eastAsia="en-GB" w:bidi="ar-SA"/>
        </w:rPr>
      </w:pPr>
    </w:p>
    <w:p w14:paraId="674B9C80" w14:textId="01EBA9F6" w:rsidR="006D34C5" w:rsidRDefault="006D34C5" w:rsidP="00C4391B">
      <w:pPr>
        <w:pStyle w:val="ListParagraph"/>
        <w:numPr>
          <w:ilvl w:val="0"/>
          <w:numId w:val="10"/>
        </w:numPr>
        <w:jc w:val="both"/>
        <w:rPr>
          <w:rFonts w:ascii="Gadugi" w:eastAsia="Gadugi" w:hAnsi="Gadugi" w:cstheme="minorBidi"/>
          <w:kern w:val="24"/>
          <w:lang w:val="en-GB" w:eastAsia="en-GB" w:bidi="ar-SA"/>
        </w:rPr>
      </w:pPr>
      <w:bookmarkStart w:id="18" w:name="_Hlk70066538"/>
      <w:r w:rsidRPr="0010692B">
        <w:rPr>
          <w:rFonts w:ascii="Gadugi" w:eastAsia="Gadugi" w:hAnsi="Gadugi" w:cstheme="minorBidi"/>
          <w:kern w:val="24"/>
          <w:lang w:val="en-GB" w:eastAsia="en-GB" w:bidi="ar-SA"/>
        </w:rPr>
        <w:t xml:space="preserve">Ask participants to </w:t>
      </w:r>
      <w:r>
        <w:rPr>
          <w:rFonts w:ascii="Gadugi" w:eastAsia="Gadugi" w:hAnsi="Gadugi" w:cstheme="minorBidi"/>
          <w:kern w:val="24"/>
          <w:lang w:val="en-GB" w:eastAsia="en-GB" w:bidi="ar-SA"/>
        </w:rPr>
        <w:t>identify any features which may not have been mentioned so far.</w:t>
      </w:r>
    </w:p>
    <w:p w14:paraId="0C69E640" w14:textId="77777777" w:rsidR="006D34C5" w:rsidRDefault="006D34C5" w:rsidP="00022072">
      <w:pPr>
        <w:pStyle w:val="ListParagraph"/>
        <w:jc w:val="both"/>
        <w:rPr>
          <w:rFonts w:ascii="Gadugi" w:eastAsia="Gadugi" w:hAnsi="Gadugi" w:cstheme="minorBidi"/>
          <w:kern w:val="24"/>
          <w:lang w:val="en-GB" w:eastAsia="en-GB" w:bidi="ar-SA"/>
        </w:rPr>
      </w:pPr>
    </w:p>
    <w:p w14:paraId="2CDBAE70" w14:textId="0B1B3AA0" w:rsidR="006D34C5" w:rsidRDefault="006D34C5" w:rsidP="00C4391B">
      <w:pPr>
        <w:pStyle w:val="ListParagraph"/>
        <w:numPr>
          <w:ilvl w:val="0"/>
          <w:numId w:val="10"/>
        </w:numPr>
        <w:jc w:val="both"/>
        <w:rPr>
          <w:rFonts w:ascii="Gadugi" w:eastAsia="Gadugi" w:hAnsi="Gadugi" w:cstheme="minorBidi"/>
          <w:kern w:val="24"/>
          <w:lang w:val="en-GB" w:eastAsia="en-GB" w:bidi="ar-SA"/>
        </w:rPr>
      </w:pPr>
      <w:r w:rsidRPr="0010692B">
        <w:rPr>
          <w:rFonts w:ascii="Gadugi" w:eastAsia="Gadugi" w:hAnsi="Gadugi" w:cstheme="minorBidi"/>
          <w:kern w:val="24"/>
          <w:lang w:val="en-GB" w:eastAsia="en-GB" w:bidi="ar-SA"/>
        </w:rPr>
        <w:t xml:space="preserve">Ask participants to </w:t>
      </w:r>
      <w:bookmarkEnd w:id="18"/>
      <w:r>
        <w:rPr>
          <w:rFonts w:ascii="Gadugi" w:eastAsia="Gadugi" w:hAnsi="Gadugi" w:cstheme="minorBidi"/>
          <w:kern w:val="24"/>
          <w:lang w:val="en-GB" w:eastAsia="en-GB" w:bidi="ar-SA"/>
        </w:rPr>
        <w:t xml:space="preserve">decide which features are similar or different to the features they identified in </w:t>
      </w:r>
      <w:r w:rsidR="00022072">
        <w:rPr>
          <w:rFonts w:ascii="Gadugi" w:eastAsia="Gadugi" w:hAnsi="Gadugi" w:cstheme="minorBidi"/>
          <w:kern w:val="24"/>
          <w:lang w:val="en-GB" w:eastAsia="en-GB" w:bidi="ar-SA"/>
        </w:rPr>
        <w:t>the ‘</w:t>
      </w:r>
      <w:r w:rsidR="005D3D66">
        <w:rPr>
          <w:rFonts w:ascii="Gadugi" w:eastAsia="Gadugi" w:hAnsi="Gadugi" w:cstheme="minorBidi"/>
          <w:kern w:val="24"/>
          <w:lang w:val="en-GB" w:eastAsia="en-GB" w:bidi="ar-SA"/>
        </w:rPr>
        <w:t xml:space="preserve">2.3 </w:t>
      </w:r>
      <w:r>
        <w:rPr>
          <w:rFonts w:ascii="Gadugi" w:eastAsia="Gadugi" w:hAnsi="Gadugi" w:cstheme="minorBidi"/>
          <w:kern w:val="24"/>
          <w:lang w:val="en-GB" w:eastAsia="en-GB" w:bidi="ar-SA"/>
        </w:rPr>
        <w:t>Discuss</w:t>
      </w:r>
      <w:r w:rsidR="00022072">
        <w:rPr>
          <w:rFonts w:ascii="Gadugi" w:eastAsia="Gadugi" w:hAnsi="Gadugi" w:cstheme="minorBidi"/>
          <w:kern w:val="24"/>
          <w:lang w:val="en-GB" w:eastAsia="en-GB" w:bidi="ar-SA"/>
        </w:rPr>
        <w:t>’ activity above</w:t>
      </w:r>
      <w:r>
        <w:rPr>
          <w:rFonts w:ascii="Gadugi" w:eastAsia="Gadugi" w:hAnsi="Gadugi" w:cstheme="minorBidi"/>
          <w:kern w:val="24"/>
          <w:lang w:val="en-GB" w:eastAsia="en-GB" w:bidi="ar-SA"/>
        </w:rPr>
        <w:t xml:space="preserve">. </w:t>
      </w:r>
    </w:p>
    <w:p w14:paraId="6CC69BCB" w14:textId="650F0D48" w:rsidR="00A3644F" w:rsidRPr="00A3644F" w:rsidRDefault="00A3644F" w:rsidP="006D34C5">
      <w:pPr>
        <w:jc w:val="both"/>
        <w:rPr>
          <w:rFonts w:ascii="Gadugi" w:eastAsiaTheme="minorHAnsi" w:hAnsi="Gadugi" w:cstheme="minorBidi"/>
          <w:lang w:val="en-GB"/>
        </w:rPr>
      </w:pPr>
      <w:r w:rsidRPr="00A3644F">
        <w:rPr>
          <w:rFonts w:ascii="Gadugi" w:eastAsiaTheme="minorHAnsi" w:hAnsi="Gadugi" w:cstheme="minorBidi"/>
          <w:b/>
          <w:bCs/>
          <w:lang w:val="en-GB"/>
        </w:rPr>
        <w:t>Step 3</w:t>
      </w:r>
    </w:p>
    <w:p w14:paraId="43B5B7B6" w14:textId="5E722138" w:rsidR="00A142B8" w:rsidRDefault="006D34C5" w:rsidP="00A3644F">
      <w:pPr>
        <w:jc w:val="both"/>
        <w:rPr>
          <w:rFonts w:ascii="Gadugi" w:eastAsiaTheme="minorHAnsi" w:hAnsi="Gadugi" w:cstheme="minorBidi"/>
          <w:lang w:val="en-GB"/>
        </w:rPr>
      </w:pPr>
      <w:r>
        <w:rPr>
          <w:rFonts w:ascii="Gadugi" w:eastAsiaTheme="minorHAnsi" w:hAnsi="Gadugi" w:cstheme="minorBidi"/>
          <w:lang w:val="en-GB"/>
        </w:rPr>
        <w:t xml:space="preserve">Appendix </w:t>
      </w:r>
      <w:r w:rsidR="00F4144D">
        <w:rPr>
          <w:rFonts w:ascii="Gadugi" w:eastAsiaTheme="minorHAnsi" w:hAnsi="Gadugi" w:cstheme="minorBidi"/>
          <w:lang w:val="en-GB"/>
        </w:rPr>
        <w:t>1</w:t>
      </w:r>
      <w:r>
        <w:rPr>
          <w:rFonts w:ascii="Gadugi" w:eastAsiaTheme="minorHAnsi" w:hAnsi="Gadugi" w:cstheme="minorBidi"/>
          <w:lang w:val="en-GB"/>
        </w:rPr>
        <w:t xml:space="preserve"> presents a summary of </w:t>
      </w:r>
      <w:r w:rsidR="00A142B8">
        <w:rPr>
          <w:rFonts w:ascii="Gadugi" w:eastAsiaTheme="minorHAnsi" w:hAnsi="Gadugi" w:cstheme="minorBidi"/>
          <w:lang w:val="en-GB"/>
        </w:rPr>
        <w:t xml:space="preserve">features of effective teaching identified in the </w:t>
      </w:r>
      <w:r w:rsidRPr="00A3644F">
        <w:rPr>
          <w:rFonts w:ascii="Gadugi" w:eastAsiaTheme="minorHAnsi" w:hAnsi="Gadugi" w:cstheme="minorBidi"/>
          <w:lang w:val="en-GB"/>
        </w:rPr>
        <w:t xml:space="preserve">United Kingdom National College for School Leadership </w:t>
      </w:r>
      <w:r w:rsidR="00A142B8">
        <w:rPr>
          <w:rFonts w:ascii="Gadugi" w:eastAsiaTheme="minorHAnsi" w:hAnsi="Gadugi" w:cstheme="minorBidi"/>
          <w:lang w:val="en-GB"/>
        </w:rPr>
        <w:t xml:space="preserve">report produced by Peter Matthews. </w:t>
      </w:r>
    </w:p>
    <w:p w14:paraId="19A62DE3" w14:textId="7030F29C" w:rsidR="00A142B8" w:rsidRDefault="00A142B8" w:rsidP="00A3644F">
      <w:pPr>
        <w:jc w:val="both"/>
        <w:rPr>
          <w:rFonts w:ascii="Gadugi" w:eastAsiaTheme="minorHAnsi" w:hAnsi="Gadugi" w:cstheme="minorBidi"/>
          <w:lang w:val="en-GB"/>
        </w:rPr>
      </w:pPr>
      <w:r>
        <w:rPr>
          <w:rFonts w:ascii="Gadugi" w:eastAsiaTheme="minorHAnsi" w:hAnsi="Gadugi" w:cstheme="minorBidi"/>
          <w:lang w:val="en-GB"/>
        </w:rPr>
        <w:t xml:space="preserve">The </w:t>
      </w:r>
      <w:r w:rsidR="00167234">
        <w:rPr>
          <w:rFonts w:ascii="Gadugi" w:eastAsiaTheme="minorHAnsi" w:hAnsi="Gadugi" w:cstheme="minorBidi"/>
          <w:lang w:val="en-GB"/>
        </w:rPr>
        <w:t xml:space="preserve">full </w:t>
      </w:r>
      <w:r>
        <w:rPr>
          <w:rFonts w:ascii="Gadugi" w:eastAsiaTheme="minorHAnsi" w:hAnsi="Gadugi" w:cstheme="minorBidi"/>
          <w:lang w:val="en-GB"/>
        </w:rPr>
        <w:t xml:space="preserve">report provides a very useful (if lengthy) discussion of topics relevant to Learning for Life and can be found at </w:t>
      </w:r>
    </w:p>
    <w:p w14:paraId="4599F808" w14:textId="41DF4896" w:rsidR="00A142B8" w:rsidRDefault="00654FF4" w:rsidP="00A3644F">
      <w:pPr>
        <w:jc w:val="both"/>
        <w:rPr>
          <w:rFonts w:ascii="Gadugi" w:eastAsiaTheme="minorHAnsi" w:hAnsi="Gadugi" w:cstheme="minorBidi"/>
          <w:lang w:val="en-GB"/>
        </w:rPr>
      </w:pPr>
      <w:hyperlink r:id="rId13" w:history="1">
        <w:r w:rsidR="00A142B8" w:rsidRPr="005440AC">
          <w:rPr>
            <w:rStyle w:val="Hyperlink"/>
            <w:rFonts w:ascii="Gadugi" w:eastAsiaTheme="minorHAnsi" w:hAnsi="Gadugi" w:cstheme="minorBidi"/>
            <w:lang w:val="en-GB"/>
          </w:rPr>
          <w:t>https://dera.ioe.ac.uk/254/1/download%3Fid%3D23637%26filename%3Dhow-do-school-leaders-successfully-lead-learning.pdf</w:t>
        </w:r>
      </w:hyperlink>
    </w:p>
    <w:p w14:paraId="5F03665E" w14:textId="41A1F0E3" w:rsidR="00A142B8" w:rsidRDefault="00A142B8" w:rsidP="00A3644F">
      <w:pPr>
        <w:jc w:val="both"/>
        <w:rPr>
          <w:rFonts w:ascii="Gadugi" w:eastAsiaTheme="minorHAnsi" w:hAnsi="Gadugi" w:cstheme="minorBidi"/>
          <w:lang w:val="en-GB"/>
        </w:rPr>
      </w:pPr>
      <w:r>
        <w:rPr>
          <w:rFonts w:ascii="Gadugi" w:eastAsiaTheme="minorHAnsi" w:hAnsi="Gadugi" w:cstheme="minorBidi"/>
          <w:lang w:val="en-GB"/>
        </w:rPr>
        <w:t xml:space="preserve">A link to the document is included in </w:t>
      </w:r>
      <w:r w:rsidR="005D3D66">
        <w:rPr>
          <w:rFonts w:ascii="Gadugi" w:eastAsiaTheme="minorHAnsi" w:hAnsi="Gadugi" w:cstheme="minorBidi"/>
          <w:lang w:val="en-GB"/>
        </w:rPr>
        <w:t xml:space="preserve">Further Reading and </w:t>
      </w:r>
      <w:r>
        <w:rPr>
          <w:rFonts w:ascii="Gadugi" w:eastAsiaTheme="minorHAnsi" w:hAnsi="Gadugi" w:cstheme="minorBidi"/>
          <w:lang w:val="en-GB"/>
        </w:rPr>
        <w:t>References.</w:t>
      </w:r>
    </w:p>
    <w:p w14:paraId="24F1137B" w14:textId="0528B3C7" w:rsidR="00A142B8" w:rsidRDefault="00A142B8" w:rsidP="00A3644F">
      <w:pPr>
        <w:jc w:val="both"/>
        <w:rPr>
          <w:rFonts w:ascii="Gadugi" w:eastAsiaTheme="minorHAnsi" w:hAnsi="Gadugi" w:cstheme="minorBidi"/>
          <w:lang w:val="en-GB"/>
        </w:rPr>
      </w:pPr>
      <w:r>
        <w:rPr>
          <w:rFonts w:ascii="Gadugi" w:eastAsiaTheme="minorHAnsi" w:hAnsi="Gadugi" w:cstheme="minorBidi"/>
          <w:lang w:val="en-GB"/>
        </w:rPr>
        <w:t xml:space="preserve">Step 3 is most effectively delivered as a post-session task, in which participants read the summary and identify any additional characteristics of effective teaching before they begin Unit 3. </w:t>
      </w:r>
    </w:p>
    <w:p w14:paraId="7A197401" w14:textId="77777777" w:rsidR="00A3644F" w:rsidRPr="00A3644F" w:rsidRDefault="00A3644F" w:rsidP="00A3644F">
      <w:pPr>
        <w:pStyle w:val="ListParagraph"/>
        <w:rPr>
          <w:rFonts w:ascii="Gadugi" w:hAnsi="Gadugi"/>
          <w:lang w:val="en-GB"/>
        </w:rPr>
      </w:pPr>
    </w:p>
    <w:p w14:paraId="107498D7" w14:textId="3AD0E940" w:rsidR="00526540" w:rsidRDefault="00526540" w:rsidP="00D9419C">
      <w:pPr>
        <w:rPr>
          <w:rFonts w:ascii="Gadugi" w:hAnsi="Gadugi"/>
        </w:rPr>
      </w:pPr>
    </w:p>
    <w:p w14:paraId="5FCD076E" w14:textId="564E4966" w:rsidR="00A3644F" w:rsidRPr="00A3644F" w:rsidRDefault="00D9419C" w:rsidP="00A3644F">
      <w:pPr>
        <w:rPr>
          <w:rFonts w:ascii="Gadugi" w:eastAsiaTheme="minorHAnsi" w:hAnsi="Gadugi" w:cstheme="minorBidi"/>
          <w:lang w:val="en-GB"/>
        </w:rPr>
      </w:pPr>
      <w:r>
        <w:rPr>
          <w:rFonts w:ascii="Gadugi" w:hAnsi="Gadugi"/>
        </w:rPr>
        <w:br w:type="page"/>
      </w:r>
    </w:p>
    <w:p w14:paraId="523D8AD1" w14:textId="2566D659" w:rsidR="00A142B8" w:rsidRPr="00B50F2A" w:rsidRDefault="00A142B8" w:rsidP="00A142B8">
      <w:pPr>
        <w:keepNext/>
        <w:keepLines/>
        <w:spacing w:before="240" w:after="0"/>
        <w:outlineLvl w:val="0"/>
        <w:rPr>
          <w:rFonts w:ascii="Gadugi" w:eastAsia="Times New Roman" w:hAnsi="Gadugi" w:cstheme="majorBidi"/>
          <w:b/>
          <w:bCs/>
          <w:color w:val="2F5496" w:themeColor="accent1" w:themeShade="BF"/>
          <w:sz w:val="24"/>
          <w:szCs w:val="24"/>
        </w:rPr>
      </w:pPr>
      <w:bookmarkStart w:id="19" w:name="_Toc70040295"/>
      <w:r w:rsidRPr="00B50F2A">
        <w:rPr>
          <w:rFonts w:ascii="Gadugi" w:eastAsia="Times New Roman" w:hAnsi="Gadugi" w:cstheme="majorBidi"/>
          <w:b/>
          <w:bCs/>
          <w:color w:val="2F5496" w:themeColor="accent1" w:themeShade="BF"/>
          <w:sz w:val="24"/>
          <w:szCs w:val="24"/>
        </w:rPr>
        <w:lastRenderedPageBreak/>
        <w:t>2.4 What really makes an effective learner?</w:t>
      </w:r>
      <w:bookmarkEnd w:id="19"/>
    </w:p>
    <w:p w14:paraId="0E5B0C62" w14:textId="77777777" w:rsidR="00A142B8" w:rsidRDefault="00A142B8" w:rsidP="00022072">
      <w:pPr>
        <w:spacing w:after="0"/>
        <w:jc w:val="both"/>
        <w:rPr>
          <w:rFonts w:ascii="Gadugi" w:hAnsi="Gadugi" w:cstheme="majorBidi"/>
          <w:b/>
          <w:bCs/>
          <w:color w:val="2F5496" w:themeColor="accent1" w:themeShade="BF"/>
          <w:sz w:val="24"/>
          <w:szCs w:val="24"/>
        </w:rPr>
      </w:pPr>
    </w:p>
    <w:p w14:paraId="61622258" w14:textId="52082F0F" w:rsidR="009C7740" w:rsidRPr="009C7740" w:rsidRDefault="009C7740" w:rsidP="009C7740">
      <w:pPr>
        <w:rPr>
          <w:rFonts w:ascii="Gadugi" w:hAnsi="Gadugi"/>
          <w:b/>
          <w:bCs/>
          <w:color w:val="0070C0"/>
        </w:rPr>
      </w:pPr>
      <w:bookmarkStart w:id="20" w:name="_Hlk70008644"/>
      <w:r w:rsidRPr="009C7740">
        <w:rPr>
          <w:rFonts w:ascii="Gadugi" w:hAnsi="Gadugi"/>
          <w:b/>
          <w:bCs/>
          <w:color w:val="0070C0"/>
        </w:rPr>
        <w:t xml:space="preserve">2.4 Discuss: </w:t>
      </w:r>
      <w:r>
        <w:rPr>
          <w:rFonts w:ascii="Gadugi" w:hAnsi="Gadugi"/>
          <w:b/>
          <w:bCs/>
          <w:color w:val="0070C0"/>
        </w:rPr>
        <w:t>w</w:t>
      </w:r>
      <w:r w:rsidRPr="009C7740">
        <w:rPr>
          <w:rFonts w:ascii="Gadugi" w:hAnsi="Gadugi"/>
          <w:b/>
          <w:bCs/>
          <w:color w:val="0070C0"/>
        </w:rPr>
        <w:t xml:space="preserve">hat really makes an effective learner? </w:t>
      </w:r>
    </w:p>
    <w:bookmarkEnd w:id="20"/>
    <w:p w14:paraId="046BBC11" w14:textId="77777777" w:rsidR="00A142B8" w:rsidRPr="00525184" w:rsidRDefault="00A142B8" w:rsidP="00C4391B">
      <w:pPr>
        <w:pStyle w:val="ListParagraph"/>
        <w:numPr>
          <w:ilvl w:val="0"/>
          <w:numId w:val="5"/>
        </w:numPr>
        <w:jc w:val="both"/>
        <w:rPr>
          <w:rFonts w:ascii="Gadugi" w:hAnsi="Gadugi"/>
        </w:rPr>
      </w:pPr>
      <w:r w:rsidRPr="00525184">
        <w:rPr>
          <w:rFonts w:ascii="Gadugi" w:hAnsi="Gadugi"/>
        </w:rPr>
        <w:t>Show the discussion question below. Ask participants to quietly reflect on their ideas</w:t>
      </w:r>
      <w:r>
        <w:rPr>
          <w:rFonts w:ascii="Gadugi" w:hAnsi="Gadugi"/>
        </w:rPr>
        <w:t>, working individually,</w:t>
      </w:r>
      <w:r w:rsidRPr="00525184">
        <w:rPr>
          <w:rFonts w:ascii="Gadugi" w:hAnsi="Gadugi"/>
        </w:rPr>
        <w:t xml:space="preserve"> and make notes for a minute. Remind them that there is no right or wrong answer.</w:t>
      </w:r>
    </w:p>
    <w:p w14:paraId="1A907B2D" w14:textId="3483DEB7" w:rsidR="00A142B8" w:rsidRPr="00022072" w:rsidRDefault="00A142B8" w:rsidP="00A142B8">
      <w:pPr>
        <w:jc w:val="both"/>
        <w:rPr>
          <w:rFonts w:ascii="Gadugi" w:eastAsia="SimSun" w:hAnsi="Gadugi" w:cs="Arial"/>
          <w:i/>
          <w:iCs/>
          <w:szCs w:val="20"/>
          <w:lang w:val="en-GB" w:eastAsia="zh-CN" w:bidi="ar-SA"/>
        </w:rPr>
      </w:pPr>
      <w:r w:rsidRPr="00022072">
        <w:rPr>
          <w:rFonts w:ascii="Gadugi" w:hAnsi="Gadugi"/>
          <w:i/>
          <w:iCs/>
          <w:lang w:val="en-GB"/>
        </w:rPr>
        <w:t xml:space="preserve">          </w:t>
      </w:r>
      <w:r w:rsidRPr="00022072">
        <w:rPr>
          <w:rFonts w:ascii="Gadugi" w:eastAsia="SimSun" w:hAnsi="Gadugi" w:cs="Arial"/>
          <w:i/>
          <w:iCs/>
          <w:szCs w:val="20"/>
          <w:lang w:val="en-GB" w:eastAsia="zh-CN" w:bidi="ar-SA"/>
        </w:rPr>
        <w:t>What do</w:t>
      </w:r>
      <w:r w:rsidR="00F96CB9">
        <w:rPr>
          <w:rFonts w:ascii="Gadugi" w:eastAsia="SimSun" w:hAnsi="Gadugi" w:cs="Arial"/>
          <w:i/>
          <w:iCs/>
          <w:szCs w:val="20"/>
          <w:lang w:val="en-GB" w:eastAsia="zh-CN" w:bidi="ar-SA"/>
        </w:rPr>
        <w:tab/>
      </w:r>
      <w:r w:rsidRPr="00022072">
        <w:rPr>
          <w:rFonts w:ascii="Gadugi" w:eastAsia="SimSun" w:hAnsi="Gadugi" w:cs="Arial"/>
          <w:i/>
          <w:iCs/>
          <w:szCs w:val="20"/>
          <w:lang w:val="en-GB" w:eastAsia="zh-CN" w:bidi="ar-SA"/>
        </w:rPr>
        <w:t xml:space="preserve"> you think are the characteristics of an effective learner?</w:t>
      </w:r>
    </w:p>
    <w:p w14:paraId="73DEAC8D" w14:textId="77777777" w:rsidR="00A142B8" w:rsidRDefault="00A142B8" w:rsidP="00C4391B">
      <w:pPr>
        <w:pStyle w:val="ListParagraph"/>
        <w:numPr>
          <w:ilvl w:val="0"/>
          <w:numId w:val="5"/>
        </w:numPr>
        <w:rPr>
          <w:rFonts w:ascii="Gadugi" w:hAnsi="Gadugi"/>
          <w:lang w:val="en-GB"/>
        </w:rPr>
      </w:pPr>
      <w:r w:rsidRPr="00A3644F">
        <w:rPr>
          <w:rFonts w:ascii="Gadugi" w:hAnsi="Gadugi"/>
          <w:lang w:val="en-GB"/>
        </w:rPr>
        <w:t xml:space="preserve">Ask participants to work in groups and share and compare their ideas. Participants compile a list of features which they can share with other groups after the session.  </w:t>
      </w:r>
    </w:p>
    <w:p w14:paraId="408EA1C5" w14:textId="77777777" w:rsidR="00A142B8" w:rsidRPr="00573418" w:rsidRDefault="00A142B8" w:rsidP="00A142B8">
      <w:pPr>
        <w:pStyle w:val="ListParagraph"/>
        <w:rPr>
          <w:rFonts w:ascii="Gadugi" w:hAnsi="Gadugi"/>
          <w:lang w:val="en-GB"/>
        </w:rPr>
      </w:pPr>
    </w:p>
    <w:p w14:paraId="3AE0E8D8" w14:textId="77777777" w:rsidR="00A142B8" w:rsidRDefault="00A142B8" w:rsidP="00C4391B">
      <w:pPr>
        <w:pStyle w:val="ListParagraph"/>
        <w:numPr>
          <w:ilvl w:val="0"/>
          <w:numId w:val="5"/>
        </w:numPr>
        <w:jc w:val="both"/>
        <w:rPr>
          <w:rFonts w:ascii="Gadugi" w:hAnsi="Gadugi"/>
          <w:lang w:val="en-GB"/>
        </w:rPr>
      </w:pPr>
      <w:r>
        <w:rPr>
          <w:rFonts w:ascii="Gadugi" w:hAnsi="Gadugi"/>
          <w:lang w:val="en-GB"/>
        </w:rPr>
        <w:t>Acknowledge any interesting ideas: the aim of the activity at this stage is to elicit as many features as possible.</w:t>
      </w:r>
    </w:p>
    <w:p w14:paraId="0D456815" w14:textId="77777777" w:rsidR="009C7740" w:rsidRPr="009C7740" w:rsidRDefault="009C7740" w:rsidP="009C7740">
      <w:pPr>
        <w:rPr>
          <w:rFonts w:ascii="Gadugi" w:hAnsi="Gadugi"/>
          <w:b/>
          <w:bCs/>
          <w:color w:val="0070C0"/>
        </w:rPr>
      </w:pPr>
      <w:r w:rsidRPr="009C7740">
        <w:rPr>
          <w:rFonts w:ascii="Gadugi" w:hAnsi="Gadugi"/>
          <w:b/>
          <w:bCs/>
          <w:color w:val="0070C0"/>
        </w:rPr>
        <w:t xml:space="preserve">2.4 Task: the concept of mindsets </w:t>
      </w:r>
    </w:p>
    <w:p w14:paraId="1924BE46" w14:textId="5A042670" w:rsidR="00D243A2" w:rsidRPr="00017579" w:rsidRDefault="00A142B8" w:rsidP="00022072">
      <w:pPr>
        <w:jc w:val="both"/>
        <w:rPr>
          <w:rFonts w:ascii="Gadugi" w:hAnsi="Gadugi"/>
        </w:rPr>
      </w:pPr>
      <w:r w:rsidRPr="00017579">
        <w:rPr>
          <w:rFonts w:ascii="Gadugi" w:hAnsi="Gadugi"/>
        </w:rPr>
        <w:t xml:space="preserve">Participants </w:t>
      </w:r>
      <w:r w:rsidR="00017579" w:rsidRPr="00017579">
        <w:rPr>
          <w:rFonts w:ascii="Gadugi" w:hAnsi="Gadugi"/>
        </w:rPr>
        <w:t xml:space="preserve">have </w:t>
      </w:r>
      <w:r w:rsidR="00017579">
        <w:rPr>
          <w:rFonts w:ascii="Gadugi" w:hAnsi="Gadugi"/>
        </w:rPr>
        <w:t xml:space="preserve">already been introduced briefly to the idea of fixed and growth mindsets in Unit 1. The video examines these issues in more detail. </w:t>
      </w:r>
    </w:p>
    <w:p w14:paraId="537811B8" w14:textId="404C91BE" w:rsidR="00017579" w:rsidRPr="00017579" w:rsidRDefault="00017579" w:rsidP="00C4391B">
      <w:pPr>
        <w:pStyle w:val="ListParagraph"/>
        <w:numPr>
          <w:ilvl w:val="0"/>
          <w:numId w:val="7"/>
        </w:numPr>
        <w:jc w:val="both"/>
        <w:rPr>
          <w:rFonts w:ascii="Gadugi" w:hAnsi="Gadugi"/>
          <w:b/>
          <w:bCs/>
        </w:rPr>
      </w:pPr>
      <w:r>
        <w:rPr>
          <w:rFonts w:ascii="Gadugi" w:hAnsi="Gadugi"/>
        </w:rPr>
        <w:t>A</w:t>
      </w:r>
      <w:r w:rsidR="00CF4092">
        <w:rPr>
          <w:rFonts w:ascii="Gadugi" w:hAnsi="Gadugi"/>
        </w:rPr>
        <w:t xml:space="preserve">sk </w:t>
      </w:r>
      <w:r w:rsidR="006B41CC">
        <w:rPr>
          <w:rFonts w:ascii="Gadugi" w:hAnsi="Gadugi"/>
        </w:rPr>
        <w:t xml:space="preserve">participants </w:t>
      </w:r>
      <w:r>
        <w:rPr>
          <w:rFonts w:ascii="Gadugi" w:hAnsi="Gadugi"/>
        </w:rPr>
        <w:t xml:space="preserve">to read and discuss the two definitions. </w:t>
      </w:r>
    </w:p>
    <w:p w14:paraId="547FEDF4" w14:textId="77777777" w:rsidR="00017579" w:rsidRPr="00017579" w:rsidRDefault="00017579" w:rsidP="00022072">
      <w:pPr>
        <w:pStyle w:val="ListParagraph"/>
        <w:jc w:val="both"/>
        <w:rPr>
          <w:rFonts w:ascii="Gadugi" w:hAnsi="Gadugi"/>
          <w:b/>
          <w:bCs/>
        </w:rPr>
      </w:pPr>
    </w:p>
    <w:p w14:paraId="034B737B" w14:textId="69DC2A14" w:rsidR="00AA7E9D" w:rsidRDefault="00017579" w:rsidP="00C4391B">
      <w:pPr>
        <w:pStyle w:val="ListParagraph"/>
        <w:numPr>
          <w:ilvl w:val="0"/>
          <w:numId w:val="7"/>
        </w:numPr>
        <w:jc w:val="both"/>
        <w:rPr>
          <w:rFonts w:ascii="Gadugi" w:eastAsia="Gadugi" w:hAnsi="Gadugi" w:cstheme="minorBidi"/>
          <w:kern w:val="24"/>
          <w:lang w:val="en-GB" w:eastAsia="en-GB" w:bidi="ar-SA"/>
        </w:rPr>
      </w:pPr>
      <w:r w:rsidRPr="0010692B">
        <w:rPr>
          <w:rFonts w:ascii="Gadugi" w:eastAsia="Gadugi" w:hAnsi="Gadugi" w:cstheme="minorBidi"/>
          <w:kern w:val="24"/>
          <w:lang w:val="en-GB" w:eastAsia="en-GB" w:bidi="ar-SA"/>
        </w:rPr>
        <w:t xml:space="preserve">Ask participants to </w:t>
      </w:r>
      <w:r>
        <w:rPr>
          <w:rFonts w:ascii="Gadugi" w:eastAsia="Gadugi" w:hAnsi="Gadugi" w:cstheme="minorBidi"/>
          <w:kern w:val="24"/>
          <w:lang w:val="en-GB" w:eastAsia="en-GB" w:bidi="ar-SA"/>
        </w:rPr>
        <w:t xml:space="preserve">watch the video </w:t>
      </w:r>
      <w:r w:rsidR="00AA7E9D">
        <w:rPr>
          <w:rFonts w:ascii="Gadugi" w:eastAsia="Gadugi" w:hAnsi="Gadugi" w:cstheme="minorBidi"/>
          <w:kern w:val="24"/>
          <w:lang w:val="en-GB" w:eastAsia="en-GB" w:bidi="ar-SA"/>
        </w:rPr>
        <w:t>in which Carol Dwek describes the two mind sets.</w:t>
      </w:r>
    </w:p>
    <w:p w14:paraId="4B601007" w14:textId="77777777" w:rsidR="007F4D10" w:rsidRPr="007F4D10" w:rsidRDefault="007F4D10" w:rsidP="007F4D10">
      <w:pPr>
        <w:pStyle w:val="ListParagraph"/>
        <w:rPr>
          <w:rFonts w:ascii="Gadugi" w:eastAsia="Gadugi" w:hAnsi="Gadugi" w:cstheme="minorBidi"/>
          <w:kern w:val="24"/>
          <w:lang w:val="en-GB" w:eastAsia="en-GB" w:bidi="ar-SA"/>
        </w:rPr>
      </w:pPr>
    </w:p>
    <w:p w14:paraId="4F6D3885" w14:textId="3FEEB007" w:rsidR="007F4D10" w:rsidRPr="00F96CB9" w:rsidRDefault="007F4D10" w:rsidP="00F96CB9">
      <w:pPr>
        <w:pStyle w:val="ListParagraph"/>
        <w:numPr>
          <w:ilvl w:val="0"/>
          <w:numId w:val="7"/>
        </w:numPr>
        <w:jc w:val="both"/>
        <w:rPr>
          <w:rFonts w:ascii="Gadugi" w:eastAsia="Gadugi" w:hAnsi="Gadugi" w:cstheme="minorBidi"/>
          <w:kern w:val="24"/>
          <w:lang w:val="en-GB" w:eastAsia="en-GB" w:bidi="ar-SA"/>
        </w:rPr>
      </w:pPr>
      <w:r>
        <w:rPr>
          <w:rFonts w:ascii="Gadugi" w:eastAsia="Gadugi" w:hAnsi="Gadugi" w:cstheme="minorBidi"/>
          <w:kern w:val="24"/>
          <w:lang w:val="en-GB" w:eastAsia="en-GB" w:bidi="ar-SA"/>
        </w:rPr>
        <w:t>Organise participants in pairs or small groups and ask them to discuss the two questions:</w:t>
      </w:r>
    </w:p>
    <w:p w14:paraId="719C0363" w14:textId="77777777" w:rsidR="00F96CB9" w:rsidRDefault="007F4D10" w:rsidP="00F96CB9">
      <w:pPr>
        <w:spacing w:after="0" w:line="240" w:lineRule="auto"/>
        <w:ind w:left="-360" w:firstLine="1080"/>
        <w:rPr>
          <w:rFonts w:ascii="Gadugi" w:hAnsi="Gadugi"/>
          <w:i/>
          <w:iCs/>
          <w:lang w:val="en-GB"/>
        </w:rPr>
      </w:pPr>
      <w:bookmarkStart w:id="21" w:name="_Hlk70266380"/>
      <w:r w:rsidRPr="007F4D10">
        <w:rPr>
          <w:rFonts w:ascii="Gadugi" w:hAnsi="Gadugi"/>
          <w:i/>
          <w:iCs/>
          <w:lang w:val="en-GB"/>
        </w:rPr>
        <w:t>What role does praise play in developing a growth mindset?</w:t>
      </w:r>
      <w:bookmarkEnd w:id="21"/>
    </w:p>
    <w:p w14:paraId="7B4B76CA" w14:textId="1FF4137A" w:rsidR="007F4D10" w:rsidRDefault="007F4D10" w:rsidP="00F96CB9">
      <w:pPr>
        <w:spacing w:after="0" w:line="240" w:lineRule="auto"/>
        <w:ind w:left="-360" w:firstLine="1080"/>
        <w:rPr>
          <w:rFonts w:ascii="Gadugi" w:hAnsi="Gadugi"/>
          <w:i/>
          <w:iCs/>
          <w:lang w:val="en-GB"/>
        </w:rPr>
      </w:pPr>
      <w:r w:rsidRPr="007F4D10">
        <w:rPr>
          <w:rFonts w:ascii="Gadugi" w:hAnsi="Gadugi"/>
          <w:i/>
          <w:iCs/>
          <w:lang w:val="en-GB"/>
        </w:rPr>
        <w:t>Why is having a growth mindset such an important feature of an effective learner?</w:t>
      </w:r>
    </w:p>
    <w:p w14:paraId="6B5BB76B" w14:textId="77777777" w:rsidR="007F4D10" w:rsidRPr="007F4D10" w:rsidRDefault="007F4D10" w:rsidP="007F4D10">
      <w:pPr>
        <w:spacing w:after="0" w:line="240" w:lineRule="auto"/>
        <w:jc w:val="center"/>
        <w:rPr>
          <w:rFonts w:ascii="Gadugi" w:hAnsi="Gadugi"/>
          <w:i/>
          <w:iCs/>
          <w:lang w:val="en-GB"/>
        </w:rPr>
      </w:pPr>
    </w:p>
    <w:p w14:paraId="5137379C" w14:textId="72BB6398" w:rsidR="007F4D10" w:rsidRDefault="00F96CB9" w:rsidP="007F4D10">
      <w:pPr>
        <w:pBdr>
          <w:top w:val="single" w:sz="4" w:space="1" w:color="auto"/>
          <w:left w:val="single" w:sz="4" w:space="4" w:color="auto"/>
          <w:bottom w:val="single" w:sz="4" w:space="1" w:color="auto"/>
          <w:right w:val="single" w:sz="4" w:space="4" w:color="auto"/>
        </w:pBdr>
        <w:spacing w:after="0" w:line="240" w:lineRule="auto"/>
        <w:jc w:val="both"/>
        <w:rPr>
          <w:rFonts w:ascii="Gadugi" w:eastAsia="Gadugi" w:hAnsi="Gadugi" w:cstheme="minorBidi"/>
          <w:b/>
          <w:bCs/>
          <w:kern w:val="24"/>
          <w:lang w:val="en-GB" w:eastAsia="en-GB" w:bidi="ar-SA"/>
        </w:rPr>
      </w:pPr>
      <w:r>
        <w:rPr>
          <w:rFonts w:ascii="Gadugi" w:eastAsia="Gadugi" w:hAnsi="Gadugi" w:cstheme="minorBidi"/>
          <w:b/>
          <w:bCs/>
          <w:kern w:val="24"/>
          <w:lang w:val="en-GB" w:eastAsia="en-GB" w:bidi="ar-SA"/>
        </w:rPr>
        <w:t>Suggested Answers:</w:t>
      </w:r>
    </w:p>
    <w:p w14:paraId="19E8B8BB" w14:textId="77777777" w:rsidR="00F96CB9" w:rsidRPr="007F4D10" w:rsidRDefault="00F96CB9" w:rsidP="007F4D10">
      <w:pPr>
        <w:pBdr>
          <w:top w:val="single" w:sz="4" w:space="1" w:color="auto"/>
          <w:left w:val="single" w:sz="4" w:space="4" w:color="auto"/>
          <w:bottom w:val="single" w:sz="4" w:space="1" w:color="auto"/>
          <w:right w:val="single" w:sz="4" w:space="4" w:color="auto"/>
        </w:pBdr>
        <w:spacing w:after="0" w:line="240" w:lineRule="auto"/>
        <w:jc w:val="both"/>
        <w:rPr>
          <w:rFonts w:ascii="Gadugi" w:eastAsia="Gadugi" w:hAnsi="Gadugi" w:cstheme="minorBidi"/>
          <w:b/>
          <w:bCs/>
          <w:kern w:val="24"/>
          <w:lang w:val="en-GB" w:eastAsia="en-GB" w:bidi="ar-SA"/>
        </w:rPr>
      </w:pPr>
    </w:p>
    <w:p w14:paraId="58CB8E5E" w14:textId="4D084476" w:rsidR="007F4D10" w:rsidRPr="007F4D10" w:rsidRDefault="007F4D10" w:rsidP="007F4D10">
      <w:pPr>
        <w:pBdr>
          <w:top w:val="single" w:sz="4" w:space="1" w:color="auto"/>
          <w:left w:val="single" w:sz="4" w:space="4" w:color="auto"/>
          <w:bottom w:val="single" w:sz="4" w:space="1" w:color="auto"/>
          <w:right w:val="single" w:sz="4" w:space="4" w:color="auto"/>
        </w:pBdr>
        <w:spacing w:after="0" w:line="240" w:lineRule="auto"/>
        <w:jc w:val="both"/>
        <w:rPr>
          <w:rFonts w:ascii="Gadugi" w:eastAsia="Gadugi" w:hAnsi="Gadugi" w:cstheme="minorBidi"/>
          <w:i/>
          <w:iCs/>
          <w:kern w:val="24"/>
          <w:lang w:val="en-GB" w:eastAsia="en-GB" w:bidi="ar-SA"/>
        </w:rPr>
      </w:pPr>
      <w:r w:rsidRPr="007F4D10">
        <w:rPr>
          <w:rFonts w:ascii="Gadugi" w:eastAsia="Gadugi" w:hAnsi="Gadugi" w:cstheme="minorBidi"/>
          <w:i/>
          <w:iCs/>
          <w:kern w:val="24"/>
          <w:lang w:val="en-GB" w:eastAsia="en-GB" w:bidi="ar-SA"/>
        </w:rPr>
        <w:t>What role does praise play in developing a growth mindset?</w:t>
      </w:r>
    </w:p>
    <w:p w14:paraId="4198027F" w14:textId="68882039" w:rsidR="00AA7E9D" w:rsidRDefault="00AA7E9D" w:rsidP="007F4D10">
      <w:pPr>
        <w:pBdr>
          <w:top w:val="single" w:sz="4" w:space="1" w:color="auto"/>
          <w:left w:val="single" w:sz="4" w:space="4" w:color="auto"/>
          <w:bottom w:val="single" w:sz="4" w:space="1" w:color="auto"/>
          <w:right w:val="single" w:sz="4" w:space="4" w:color="auto"/>
        </w:pBdr>
        <w:spacing w:after="0" w:line="240" w:lineRule="auto"/>
        <w:jc w:val="both"/>
        <w:rPr>
          <w:rFonts w:ascii="Gadugi" w:eastAsia="Gadugi" w:hAnsi="Gadugi" w:cstheme="minorBidi"/>
          <w:kern w:val="24"/>
          <w:lang w:val="en-GB" w:eastAsia="en-GB" w:bidi="ar-SA"/>
        </w:rPr>
      </w:pPr>
      <w:r>
        <w:rPr>
          <w:rFonts w:ascii="Gadugi" w:eastAsia="Gadugi" w:hAnsi="Gadugi" w:cstheme="minorBidi"/>
          <w:kern w:val="24"/>
          <w:lang w:val="en-GB" w:eastAsia="en-GB" w:bidi="ar-SA"/>
        </w:rPr>
        <w:t>In the video, praise is g</w:t>
      </w:r>
      <w:r w:rsidR="007F4D10">
        <w:rPr>
          <w:rFonts w:ascii="Gadugi" w:eastAsia="Gadugi" w:hAnsi="Gadugi" w:cstheme="minorBidi"/>
          <w:kern w:val="24"/>
          <w:lang w:val="en-GB" w:eastAsia="en-GB" w:bidi="ar-SA"/>
        </w:rPr>
        <w:t>iv</w:t>
      </w:r>
      <w:r>
        <w:rPr>
          <w:rFonts w:ascii="Gadugi" w:eastAsia="Gadugi" w:hAnsi="Gadugi" w:cstheme="minorBidi"/>
          <w:kern w:val="24"/>
          <w:lang w:val="en-GB" w:eastAsia="en-GB" w:bidi="ar-SA"/>
        </w:rPr>
        <w:t xml:space="preserve">en to learners who have successfully solved a set of puzzles. Some learners are given praise for their intelligence and some </w:t>
      </w:r>
      <w:r w:rsidR="00F96CB9">
        <w:rPr>
          <w:rFonts w:ascii="Gadugi" w:eastAsia="Gadugi" w:hAnsi="Gadugi" w:cstheme="minorBidi"/>
          <w:kern w:val="24"/>
          <w:lang w:val="en-GB" w:eastAsia="en-GB" w:bidi="ar-SA"/>
        </w:rPr>
        <w:t xml:space="preserve">for </w:t>
      </w:r>
      <w:r>
        <w:rPr>
          <w:rFonts w:ascii="Gadugi" w:eastAsia="Gadugi" w:hAnsi="Gadugi" w:cstheme="minorBidi"/>
          <w:kern w:val="24"/>
          <w:lang w:val="en-GB" w:eastAsia="en-GB" w:bidi="ar-SA"/>
        </w:rPr>
        <w:t xml:space="preserve">the effort they have made. Learners who are given praise for </w:t>
      </w:r>
      <w:r w:rsidR="00670EE8">
        <w:rPr>
          <w:rFonts w:ascii="Gadugi" w:eastAsia="Gadugi" w:hAnsi="Gadugi" w:cstheme="minorBidi"/>
          <w:kern w:val="24"/>
          <w:lang w:val="en-GB" w:eastAsia="en-GB" w:bidi="ar-SA"/>
        </w:rPr>
        <w:t xml:space="preserve">the </w:t>
      </w:r>
      <w:r>
        <w:rPr>
          <w:rFonts w:ascii="Gadugi" w:eastAsia="Gadugi" w:hAnsi="Gadugi" w:cstheme="minorBidi"/>
          <w:kern w:val="24"/>
          <w:lang w:val="en-GB" w:eastAsia="en-GB" w:bidi="ar-SA"/>
        </w:rPr>
        <w:t xml:space="preserve">effort </w:t>
      </w:r>
      <w:r w:rsidR="00670EE8">
        <w:rPr>
          <w:rFonts w:ascii="Gadugi" w:eastAsia="Gadugi" w:hAnsi="Gadugi" w:cstheme="minorBidi"/>
          <w:kern w:val="24"/>
          <w:lang w:val="en-GB" w:eastAsia="en-GB" w:bidi="ar-SA"/>
        </w:rPr>
        <w:t xml:space="preserve">they </w:t>
      </w:r>
      <w:r>
        <w:rPr>
          <w:rFonts w:ascii="Gadugi" w:eastAsia="Gadugi" w:hAnsi="Gadugi" w:cstheme="minorBidi"/>
          <w:kern w:val="24"/>
          <w:lang w:val="en-GB" w:eastAsia="en-GB" w:bidi="ar-SA"/>
        </w:rPr>
        <w:t>have made are more confident and more motivated and prepared to tackle more difficult problems. This is evidence of a growth mindset.</w:t>
      </w:r>
      <w:r w:rsidR="007F4D10">
        <w:rPr>
          <w:rFonts w:ascii="Gadugi" w:eastAsia="Gadugi" w:hAnsi="Gadugi" w:cstheme="minorBidi"/>
          <w:kern w:val="24"/>
          <w:lang w:val="en-GB" w:eastAsia="en-GB" w:bidi="ar-SA"/>
        </w:rPr>
        <w:t xml:space="preserve"> </w:t>
      </w:r>
      <w:r>
        <w:rPr>
          <w:rFonts w:ascii="Gadugi" w:eastAsia="Gadugi" w:hAnsi="Gadugi" w:cstheme="minorBidi"/>
          <w:kern w:val="24"/>
          <w:lang w:val="en-GB" w:eastAsia="en-GB" w:bidi="ar-SA"/>
        </w:rPr>
        <w:t xml:space="preserve">Learners who are praised for their intelligence are less likely to want to continue with more difficult problems. </w:t>
      </w:r>
    </w:p>
    <w:p w14:paraId="7A6746B6" w14:textId="77777777" w:rsidR="007F4D10" w:rsidRDefault="007F4D10" w:rsidP="007F4D10">
      <w:pPr>
        <w:pBdr>
          <w:top w:val="single" w:sz="4" w:space="1" w:color="auto"/>
          <w:left w:val="single" w:sz="4" w:space="4" w:color="auto"/>
          <w:bottom w:val="single" w:sz="4" w:space="1" w:color="auto"/>
          <w:right w:val="single" w:sz="4" w:space="4" w:color="auto"/>
        </w:pBdr>
        <w:spacing w:after="0" w:line="240" w:lineRule="auto"/>
        <w:jc w:val="both"/>
        <w:rPr>
          <w:rFonts w:ascii="Gadugi" w:hAnsi="Gadugi"/>
          <w:i/>
          <w:iCs/>
          <w:lang w:val="en-GB"/>
        </w:rPr>
      </w:pPr>
    </w:p>
    <w:p w14:paraId="16308439" w14:textId="551DFC5C" w:rsidR="007F4D10" w:rsidRPr="007F4D10" w:rsidRDefault="007F4D10" w:rsidP="007F4D10">
      <w:pPr>
        <w:pBdr>
          <w:top w:val="single" w:sz="4" w:space="1" w:color="auto"/>
          <w:left w:val="single" w:sz="4" w:space="4" w:color="auto"/>
          <w:bottom w:val="single" w:sz="4" w:space="1" w:color="auto"/>
          <w:right w:val="single" w:sz="4" w:space="4" w:color="auto"/>
        </w:pBdr>
        <w:spacing w:after="0" w:line="240" w:lineRule="auto"/>
        <w:jc w:val="both"/>
        <w:rPr>
          <w:rFonts w:ascii="Gadugi" w:eastAsia="Gadugi" w:hAnsi="Gadugi" w:cstheme="minorBidi"/>
          <w:kern w:val="24"/>
          <w:lang w:val="en-GB" w:eastAsia="en-GB" w:bidi="ar-SA"/>
        </w:rPr>
      </w:pPr>
      <w:r w:rsidRPr="007F4D10">
        <w:rPr>
          <w:rFonts w:ascii="Gadugi" w:hAnsi="Gadugi"/>
          <w:i/>
          <w:iCs/>
          <w:lang w:val="en-GB"/>
        </w:rPr>
        <w:t>Why is having a growth mindset such an important feature of an effective learner?</w:t>
      </w:r>
    </w:p>
    <w:p w14:paraId="11784BF0" w14:textId="1B90B0EE" w:rsidR="007F4D10" w:rsidRDefault="007F4D10" w:rsidP="007F4D10">
      <w:pPr>
        <w:pBdr>
          <w:top w:val="single" w:sz="4" w:space="1" w:color="auto"/>
          <w:left w:val="single" w:sz="4" w:space="4" w:color="auto"/>
          <w:bottom w:val="single" w:sz="4" w:space="1" w:color="auto"/>
          <w:right w:val="single" w:sz="4" w:space="4" w:color="auto"/>
        </w:pBdr>
        <w:spacing w:after="0" w:line="240" w:lineRule="auto"/>
        <w:jc w:val="both"/>
        <w:rPr>
          <w:rFonts w:ascii="Gadugi" w:eastAsia="Gadugi" w:hAnsi="Gadugi" w:cstheme="minorBidi"/>
          <w:kern w:val="24"/>
          <w:lang w:val="en-GB" w:eastAsia="en-GB" w:bidi="ar-SA"/>
        </w:rPr>
      </w:pPr>
      <w:r>
        <w:rPr>
          <w:rFonts w:ascii="Gadugi" w:eastAsia="Gadugi" w:hAnsi="Gadugi" w:cstheme="minorBidi"/>
          <w:kern w:val="24"/>
          <w:lang w:val="en-GB" w:eastAsia="en-GB" w:bidi="ar-SA"/>
        </w:rPr>
        <w:t xml:space="preserve">Children and adults are very sensitive to judgements. </w:t>
      </w:r>
      <w:r w:rsidR="00AA7E9D">
        <w:rPr>
          <w:rFonts w:ascii="Gadugi" w:eastAsia="Gadugi" w:hAnsi="Gadugi" w:cstheme="minorBidi"/>
          <w:kern w:val="24"/>
          <w:lang w:val="en-GB" w:eastAsia="en-GB" w:bidi="ar-SA"/>
        </w:rPr>
        <w:t xml:space="preserve">A growth mindset implies that no matter how well a learner performs, they feel they can perform better and </w:t>
      </w:r>
      <w:r>
        <w:rPr>
          <w:rFonts w:ascii="Gadugi" w:eastAsia="Gadugi" w:hAnsi="Gadugi" w:cstheme="minorBidi"/>
          <w:kern w:val="24"/>
          <w:lang w:val="en-GB" w:eastAsia="en-GB" w:bidi="ar-SA"/>
        </w:rPr>
        <w:t>are prepared to try and do so. They feel ‘smart’ when they are working hard on something difficult. They are happy to tackle more difficult problems. Learners with growth mindsets look for opportunities</w:t>
      </w:r>
      <w:r w:rsidR="00881651">
        <w:rPr>
          <w:rFonts w:ascii="Gadugi" w:eastAsia="Gadugi" w:hAnsi="Gadugi" w:cstheme="minorBidi"/>
          <w:kern w:val="24"/>
          <w:lang w:val="en-GB" w:eastAsia="en-GB" w:bidi="ar-SA"/>
        </w:rPr>
        <w:t xml:space="preserve"> and </w:t>
      </w:r>
      <w:r>
        <w:rPr>
          <w:rFonts w:ascii="Gadugi" w:eastAsia="Gadugi" w:hAnsi="Gadugi" w:cstheme="minorBidi"/>
          <w:kern w:val="24"/>
          <w:lang w:val="en-GB" w:eastAsia="en-GB" w:bidi="ar-SA"/>
        </w:rPr>
        <w:t>learn from mistakes</w:t>
      </w:r>
      <w:r w:rsidR="00881651">
        <w:rPr>
          <w:rFonts w:ascii="Gadugi" w:eastAsia="Gadugi" w:hAnsi="Gadugi" w:cstheme="minorBidi"/>
          <w:kern w:val="24"/>
          <w:lang w:val="en-GB" w:eastAsia="en-GB" w:bidi="ar-SA"/>
        </w:rPr>
        <w:t>.</w:t>
      </w:r>
      <w:r>
        <w:rPr>
          <w:rFonts w:ascii="Gadugi" w:eastAsia="Gadugi" w:hAnsi="Gadugi" w:cstheme="minorBidi"/>
          <w:kern w:val="24"/>
          <w:lang w:val="en-GB" w:eastAsia="en-GB" w:bidi="ar-SA"/>
        </w:rPr>
        <w:t xml:space="preserve"> </w:t>
      </w:r>
    </w:p>
    <w:p w14:paraId="18E05F79" w14:textId="77777777" w:rsidR="00F96CB9" w:rsidRDefault="00F96CB9" w:rsidP="007F4D10">
      <w:pPr>
        <w:pBdr>
          <w:top w:val="single" w:sz="4" w:space="1" w:color="auto"/>
          <w:left w:val="single" w:sz="4" w:space="4" w:color="auto"/>
          <w:bottom w:val="single" w:sz="4" w:space="1" w:color="auto"/>
          <w:right w:val="single" w:sz="4" w:space="4" w:color="auto"/>
        </w:pBdr>
        <w:spacing w:after="0" w:line="240" w:lineRule="auto"/>
        <w:jc w:val="both"/>
        <w:rPr>
          <w:rFonts w:ascii="Gadugi" w:eastAsia="Gadugi" w:hAnsi="Gadugi" w:cstheme="minorBidi"/>
          <w:kern w:val="24"/>
          <w:lang w:val="en-GB" w:eastAsia="en-GB" w:bidi="ar-SA"/>
        </w:rPr>
      </w:pPr>
    </w:p>
    <w:p w14:paraId="6E627D94" w14:textId="681C93EF" w:rsidR="006B41CC" w:rsidRDefault="006B41CC" w:rsidP="005C35A1">
      <w:pPr>
        <w:rPr>
          <w:rFonts w:ascii="Gadugi" w:hAnsi="Gadugi"/>
          <w:b/>
          <w:bCs/>
        </w:rPr>
      </w:pPr>
    </w:p>
    <w:p w14:paraId="027C11EA" w14:textId="47EF50A4" w:rsidR="00B50F2A" w:rsidRPr="009C7740" w:rsidRDefault="00B50F2A" w:rsidP="00B50F2A">
      <w:pPr>
        <w:keepNext/>
        <w:keepLines/>
        <w:spacing w:before="240" w:after="0"/>
        <w:outlineLvl w:val="0"/>
        <w:rPr>
          <w:rFonts w:ascii="Gadugi" w:eastAsia="Times New Roman" w:hAnsi="Gadugi" w:cstheme="majorBidi"/>
          <w:b/>
          <w:bCs/>
          <w:color w:val="0070C0"/>
          <w:sz w:val="24"/>
          <w:szCs w:val="24"/>
        </w:rPr>
      </w:pPr>
      <w:r w:rsidRPr="009C7740">
        <w:rPr>
          <w:rFonts w:ascii="Gadugi" w:eastAsia="Times New Roman" w:hAnsi="Gadugi" w:cstheme="majorBidi"/>
          <w:b/>
          <w:bCs/>
          <w:color w:val="0070C0"/>
          <w:sz w:val="24"/>
          <w:szCs w:val="24"/>
        </w:rPr>
        <w:lastRenderedPageBreak/>
        <w:t>2.5 Which classroom activities support learning most effectively?</w:t>
      </w:r>
    </w:p>
    <w:p w14:paraId="65BF299A" w14:textId="77777777" w:rsidR="00B50F2A" w:rsidRDefault="00B50F2A" w:rsidP="00B50F2A">
      <w:pPr>
        <w:spacing w:after="0"/>
        <w:jc w:val="both"/>
        <w:rPr>
          <w:rFonts w:ascii="Gadugi" w:eastAsia="Times New Roman" w:hAnsi="Gadugi" w:cstheme="majorBidi"/>
          <w:b/>
          <w:bCs/>
          <w:color w:val="2F5496" w:themeColor="accent1" w:themeShade="BF"/>
          <w:sz w:val="32"/>
          <w:szCs w:val="32"/>
        </w:rPr>
      </w:pPr>
      <w:bookmarkStart w:id="22" w:name="_Hlk70011363"/>
    </w:p>
    <w:bookmarkEnd w:id="22"/>
    <w:p w14:paraId="2F254DCE" w14:textId="77777777" w:rsidR="009C7740" w:rsidRPr="009C7740" w:rsidRDefault="009C7740" w:rsidP="009C7740">
      <w:pPr>
        <w:jc w:val="both"/>
        <w:rPr>
          <w:rFonts w:ascii="Gadugi" w:eastAsiaTheme="minorHAnsi" w:hAnsi="Gadugi" w:cstheme="minorBidi"/>
          <w:b/>
          <w:bCs/>
          <w:color w:val="0070C0"/>
          <w:lang w:val="en-GB"/>
        </w:rPr>
      </w:pPr>
      <w:r w:rsidRPr="009C7740">
        <w:rPr>
          <w:rFonts w:ascii="Gadugi" w:eastAsiaTheme="minorHAnsi" w:hAnsi="Gadugi" w:cstheme="minorBidi"/>
          <w:b/>
          <w:bCs/>
          <w:color w:val="0070C0"/>
          <w:lang w:val="en-GB"/>
        </w:rPr>
        <w:t>2.5 Discuss: activities which support effective learning?</w:t>
      </w:r>
    </w:p>
    <w:p w14:paraId="27158210" w14:textId="77777777" w:rsidR="00B50F2A" w:rsidRDefault="00B50F2A" w:rsidP="00B50F2A">
      <w:pPr>
        <w:jc w:val="both"/>
        <w:rPr>
          <w:rFonts w:ascii="Gadugi" w:eastAsiaTheme="minorHAnsi" w:hAnsi="Gadugi" w:cstheme="minorBidi"/>
          <w:lang w:val="en-GB"/>
        </w:rPr>
      </w:pPr>
      <w:r>
        <w:rPr>
          <w:rFonts w:ascii="Gadugi" w:eastAsiaTheme="minorHAnsi" w:hAnsi="Gadugi" w:cstheme="minorBidi"/>
          <w:lang w:val="en-GB"/>
        </w:rPr>
        <w:t>Organise participants in pairs or small groups and ask them to discuss the following question:</w:t>
      </w:r>
    </w:p>
    <w:p w14:paraId="492861EF" w14:textId="540D8E36" w:rsidR="00B50F2A" w:rsidRPr="00B50F2A" w:rsidRDefault="00B50F2A" w:rsidP="001E5895">
      <w:pPr>
        <w:rPr>
          <w:rFonts w:ascii="Gadugi" w:eastAsiaTheme="minorHAnsi" w:hAnsi="Gadugi" w:cstheme="minorBidi"/>
          <w:i/>
          <w:iCs/>
        </w:rPr>
      </w:pPr>
      <w:r w:rsidRPr="00B50F2A">
        <w:rPr>
          <w:rFonts w:ascii="Gadugi" w:eastAsiaTheme="minorHAnsi" w:hAnsi="Gadugi" w:cstheme="minorBidi"/>
          <w:i/>
          <w:iCs/>
          <w:lang w:val="en-GB"/>
        </w:rPr>
        <w:t>What makes an effective classroom activity?</w:t>
      </w:r>
    </w:p>
    <w:p w14:paraId="6A9052A9" w14:textId="602F49C2" w:rsidR="00B50F2A" w:rsidRPr="00B50F2A" w:rsidRDefault="00B50F2A" w:rsidP="00B50F2A">
      <w:pPr>
        <w:jc w:val="both"/>
        <w:rPr>
          <w:rFonts w:ascii="Gadugi" w:eastAsiaTheme="minorHAnsi" w:hAnsi="Gadugi" w:cstheme="minorBidi"/>
          <w:lang w:val="en-GB"/>
        </w:rPr>
      </w:pPr>
      <w:r w:rsidRPr="00B50F2A">
        <w:rPr>
          <w:rFonts w:ascii="Gadugi" w:eastAsiaTheme="minorHAnsi" w:hAnsi="Gadugi" w:cstheme="minorBidi"/>
          <w:lang w:val="en-GB"/>
        </w:rPr>
        <w:t>Accept any relevant responses. The aim of this activity is to establish as many features of an effective activity as possible.</w:t>
      </w:r>
    </w:p>
    <w:p w14:paraId="46E8BA72" w14:textId="77777777" w:rsidR="00DA0ACF" w:rsidRDefault="00B50F2A" w:rsidP="00DA0ACF">
      <w:pPr>
        <w:spacing w:after="0" w:line="240" w:lineRule="auto"/>
        <w:jc w:val="both"/>
        <w:rPr>
          <w:rFonts w:ascii="Arial" w:eastAsia="Times New Roman" w:hAnsi="Arial"/>
          <w:lang w:val="en-GB" w:eastAsia="en-GB" w:bidi="ar-SA"/>
        </w:rPr>
      </w:pPr>
      <w:r>
        <w:rPr>
          <w:rFonts w:ascii="Gadugi" w:eastAsiaTheme="minorHAnsi" w:hAnsi="Gadugi" w:cstheme="minorBidi"/>
          <w:b/>
          <w:bCs/>
          <w:lang w:val="en-GB"/>
        </w:rPr>
        <w:t>Possible answers could include:</w:t>
      </w:r>
      <w:r w:rsidR="00DA0ACF" w:rsidRPr="00DA0ACF">
        <w:rPr>
          <w:rFonts w:ascii="Arial" w:eastAsia="Times New Roman" w:hAnsi="Arial"/>
          <w:lang w:val="en-GB" w:eastAsia="en-GB" w:bidi="ar-SA"/>
        </w:rPr>
        <w:t xml:space="preserve"> </w:t>
      </w:r>
    </w:p>
    <w:p w14:paraId="2A4B8E7C" w14:textId="77777777" w:rsidR="00DA0ACF" w:rsidRDefault="00DA0ACF" w:rsidP="00DA0ACF">
      <w:pPr>
        <w:spacing w:after="0" w:line="240" w:lineRule="auto"/>
        <w:jc w:val="both"/>
        <w:rPr>
          <w:rFonts w:ascii="Arial" w:eastAsia="Times New Roman" w:hAnsi="Arial"/>
          <w:lang w:val="en-GB" w:eastAsia="en-GB" w:bidi="ar-SA"/>
        </w:rPr>
      </w:pPr>
    </w:p>
    <w:p w14:paraId="6BE83443" w14:textId="7A552512" w:rsidR="00DA0ACF" w:rsidRPr="00DA0ACF" w:rsidRDefault="00881651" w:rsidP="00C4391B">
      <w:pPr>
        <w:pStyle w:val="ListParagraph"/>
        <w:numPr>
          <w:ilvl w:val="0"/>
          <w:numId w:val="11"/>
        </w:numPr>
        <w:spacing w:after="0" w:line="240" w:lineRule="auto"/>
        <w:jc w:val="both"/>
        <w:rPr>
          <w:rFonts w:ascii="Gadugi" w:eastAsia="Times New Roman" w:hAnsi="Gadugi"/>
          <w:lang w:val="en-GB" w:eastAsia="en-GB" w:bidi="ar-SA"/>
        </w:rPr>
      </w:pPr>
      <w:r>
        <w:rPr>
          <w:rFonts w:ascii="Gadugi" w:eastAsia="Times New Roman" w:hAnsi="Gadugi"/>
          <w:lang w:val="en-GB" w:eastAsia="en-GB" w:bidi="ar-SA"/>
        </w:rPr>
        <w:t>t</w:t>
      </w:r>
      <w:r w:rsidR="00DA0ACF" w:rsidRPr="00DA0ACF">
        <w:rPr>
          <w:rFonts w:ascii="Gadugi" w:eastAsia="Times New Roman" w:hAnsi="Gadugi"/>
          <w:lang w:val="en-GB" w:eastAsia="en-GB" w:bidi="ar-SA"/>
        </w:rPr>
        <w:t xml:space="preserve">he activity has a clear aim – it is clear what </w:t>
      </w:r>
      <w:r w:rsidR="00DA0ACF">
        <w:rPr>
          <w:rFonts w:ascii="Gadugi" w:eastAsia="Times New Roman" w:hAnsi="Gadugi"/>
          <w:lang w:val="en-GB" w:eastAsia="en-GB" w:bidi="ar-SA"/>
        </w:rPr>
        <w:t xml:space="preserve">learners </w:t>
      </w:r>
      <w:r w:rsidR="00DA0ACF" w:rsidRPr="00DA0ACF">
        <w:rPr>
          <w:rFonts w:ascii="Gadugi" w:eastAsia="Times New Roman" w:hAnsi="Gadugi"/>
          <w:lang w:val="en-GB" w:eastAsia="en-GB" w:bidi="ar-SA"/>
        </w:rPr>
        <w:t>have learnt through doing the activity</w:t>
      </w:r>
    </w:p>
    <w:p w14:paraId="7E7F3CE1" w14:textId="46859804" w:rsidR="00DA0ACF" w:rsidRPr="00DA0ACF" w:rsidRDefault="00881651" w:rsidP="00C4391B">
      <w:pPr>
        <w:pStyle w:val="ListParagraph"/>
        <w:numPr>
          <w:ilvl w:val="0"/>
          <w:numId w:val="11"/>
        </w:numPr>
        <w:spacing w:after="0" w:line="240" w:lineRule="auto"/>
        <w:jc w:val="both"/>
        <w:rPr>
          <w:rFonts w:ascii="Gadugi" w:eastAsia="Times New Roman" w:hAnsi="Gadugi"/>
          <w:lang w:val="en-GB" w:eastAsia="en-GB" w:bidi="ar-SA"/>
        </w:rPr>
      </w:pPr>
      <w:r>
        <w:rPr>
          <w:rFonts w:ascii="Gadugi" w:eastAsia="Times New Roman" w:hAnsi="Gadugi"/>
          <w:lang w:val="en-GB" w:eastAsia="en-GB" w:bidi="ar-SA"/>
        </w:rPr>
        <w:t>t</w:t>
      </w:r>
      <w:r w:rsidR="00DA0ACF" w:rsidRPr="00DA0ACF">
        <w:rPr>
          <w:rFonts w:ascii="Gadugi" w:eastAsia="Times New Roman" w:hAnsi="Gadugi"/>
          <w:lang w:val="en-GB" w:eastAsia="en-GB" w:bidi="ar-SA"/>
        </w:rPr>
        <w:t xml:space="preserve">he activity </w:t>
      </w:r>
      <w:r w:rsidR="00DA0ACF">
        <w:rPr>
          <w:rFonts w:ascii="Gadugi" w:eastAsia="Times New Roman" w:hAnsi="Gadugi"/>
          <w:lang w:val="en-GB" w:eastAsia="en-GB" w:bidi="ar-SA"/>
        </w:rPr>
        <w:t xml:space="preserve">helps learners to </w:t>
      </w:r>
      <w:r w:rsidR="00DA0ACF" w:rsidRPr="00DA0ACF">
        <w:rPr>
          <w:rFonts w:ascii="Gadugi" w:eastAsia="Times New Roman" w:hAnsi="Gadugi"/>
          <w:lang w:val="en-GB" w:eastAsia="en-GB" w:bidi="ar-SA"/>
        </w:rPr>
        <w:t>think for themselves and does not tell them what they already know</w:t>
      </w:r>
    </w:p>
    <w:p w14:paraId="6AC02231" w14:textId="5420E553" w:rsidR="00DA0ACF" w:rsidRPr="00DA0ACF" w:rsidRDefault="00881651" w:rsidP="00C4391B">
      <w:pPr>
        <w:pStyle w:val="ListParagraph"/>
        <w:numPr>
          <w:ilvl w:val="0"/>
          <w:numId w:val="11"/>
        </w:numPr>
        <w:spacing w:after="0" w:line="240" w:lineRule="auto"/>
        <w:jc w:val="both"/>
        <w:rPr>
          <w:rFonts w:ascii="Gadugi" w:eastAsia="Times New Roman" w:hAnsi="Gadugi"/>
          <w:lang w:val="en-GB" w:eastAsia="en-GB" w:bidi="ar-SA"/>
        </w:rPr>
      </w:pPr>
      <w:r>
        <w:rPr>
          <w:rFonts w:ascii="Gadugi" w:eastAsia="Times New Roman" w:hAnsi="Gadugi"/>
          <w:lang w:val="en-GB" w:eastAsia="en-GB" w:bidi="ar-SA"/>
        </w:rPr>
        <w:t>t</w:t>
      </w:r>
      <w:r w:rsidR="00DA0ACF" w:rsidRPr="00DA0ACF">
        <w:rPr>
          <w:rFonts w:ascii="Gadugi" w:eastAsia="Times New Roman" w:hAnsi="Gadugi"/>
          <w:lang w:val="en-GB" w:eastAsia="en-GB" w:bidi="ar-SA"/>
        </w:rPr>
        <w:t xml:space="preserve">he activity is at </w:t>
      </w:r>
      <w:r w:rsidR="00DA0ACF">
        <w:rPr>
          <w:rFonts w:ascii="Gadugi" w:eastAsia="Times New Roman" w:hAnsi="Gadugi"/>
          <w:lang w:val="en-GB" w:eastAsia="en-GB" w:bidi="ar-SA"/>
        </w:rPr>
        <w:t xml:space="preserve">learner </w:t>
      </w:r>
      <w:r w:rsidR="00DA0ACF" w:rsidRPr="00DA0ACF">
        <w:rPr>
          <w:rFonts w:ascii="Gadugi" w:eastAsia="Times New Roman" w:hAnsi="Gadugi"/>
          <w:lang w:val="en-GB" w:eastAsia="en-GB" w:bidi="ar-SA"/>
        </w:rPr>
        <w:t xml:space="preserve">level – it is not so difficult that it is hard for </w:t>
      </w:r>
      <w:r w:rsidR="00DA0ACF">
        <w:rPr>
          <w:rFonts w:ascii="Gadugi" w:eastAsia="Times New Roman" w:hAnsi="Gadugi"/>
          <w:lang w:val="en-GB" w:eastAsia="en-GB" w:bidi="ar-SA"/>
        </w:rPr>
        <w:t xml:space="preserve">learners </w:t>
      </w:r>
      <w:r w:rsidR="00DA0ACF" w:rsidRPr="00DA0ACF">
        <w:rPr>
          <w:rFonts w:ascii="Gadugi" w:eastAsia="Times New Roman" w:hAnsi="Gadugi"/>
          <w:lang w:val="en-GB" w:eastAsia="en-GB" w:bidi="ar-SA"/>
        </w:rPr>
        <w:t>to understand it and not so easy that it wastes time</w:t>
      </w:r>
    </w:p>
    <w:p w14:paraId="022A2AD7" w14:textId="6898775D" w:rsidR="00DA0ACF" w:rsidRPr="00DA0ACF" w:rsidRDefault="00881651" w:rsidP="00C4391B">
      <w:pPr>
        <w:pStyle w:val="ListParagraph"/>
        <w:numPr>
          <w:ilvl w:val="0"/>
          <w:numId w:val="11"/>
        </w:numPr>
        <w:spacing w:after="0" w:line="240" w:lineRule="auto"/>
        <w:jc w:val="both"/>
        <w:rPr>
          <w:rFonts w:ascii="Gadugi" w:eastAsia="Times New Roman" w:hAnsi="Gadugi"/>
          <w:lang w:val="en-GB" w:eastAsia="en-GB" w:bidi="ar-SA"/>
        </w:rPr>
      </w:pPr>
      <w:r>
        <w:rPr>
          <w:rFonts w:ascii="Gadugi" w:eastAsia="Times New Roman" w:hAnsi="Gadugi"/>
          <w:lang w:val="en-GB" w:eastAsia="en-GB" w:bidi="ar-SA"/>
        </w:rPr>
        <w:t>t</w:t>
      </w:r>
      <w:r w:rsidR="00DA0ACF" w:rsidRPr="00DA0ACF">
        <w:rPr>
          <w:rFonts w:ascii="Gadugi" w:eastAsia="Times New Roman" w:hAnsi="Gadugi"/>
          <w:lang w:val="en-GB" w:eastAsia="en-GB" w:bidi="ar-SA"/>
        </w:rPr>
        <w:t>he activity is involving and gives trainees chance to express their own ideas – it includes an element of interaction</w:t>
      </w:r>
    </w:p>
    <w:p w14:paraId="43F8092F" w14:textId="67B34F5F" w:rsidR="00DA0ACF" w:rsidRPr="00DA0ACF" w:rsidRDefault="00881651" w:rsidP="00C4391B">
      <w:pPr>
        <w:pStyle w:val="ListParagraph"/>
        <w:numPr>
          <w:ilvl w:val="0"/>
          <w:numId w:val="11"/>
        </w:numPr>
        <w:spacing w:after="0" w:line="240" w:lineRule="auto"/>
        <w:jc w:val="both"/>
        <w:rPr>
          <w:rFonts w:ascii="Gadugi" w:eastAsia="Times New Roman" w:hAnsi="Gadugi"/>
          <w:lang w:val="en-GB" w:eastAsia="en-GB" w:bidi="ar-SA"/>
        </w:rPr>
      </w:pPr>
      <w:r>
        <w:rPr>
          <w:rFonts w:ascii="Gadugi" w:eastAsia="Times New Roman" w:hAnsi="Gadugi"/>
          <w:lang w:val="en-GB" w:eastAsia="en-GB" w:bidi="ar-SA"/>
        </w:rPr>
        <w:t>t</w:t>
      </w:r>
      <w:r w:rsidR="00DA0ACF" w:rsidRPr="00DA0ACF">
        <w:rPr>
          <w:rFonts w:ascii="Gadugi" w:eastAsia="Times New Roman" w:hAnsi="Gadugi"/>
          <w:lang w:val="en-GB" w:eastAsia="en-GB" w:bidi="ar-SA"/>
        </w:rPr>
        <w:t>he activity addresses different learning styles</w:t>
      </w:r>
      <w:r w:rsidR="00DA0ACF">
        <w:rPr>
          <w:rFonts w:ascii="Gadugi" w:eastAsia="Times New Roman" w:hAnsi="Gadugi"/>
          <w:lang w:val="en-GB" w:eastAsia="en-GB" w:bidi="ar-SA"/>
        </w:rPr>
        <w:t xml:space="preserve"> and levels and will appeal to </w:t>
      </w:r>
      <w:r w:rsidR="00DA0ACF" w:rsidRPr="00DA0ACF">
        <w:rPr>
          <w:rFonts w:ascii="Gadugi" w:eastAsia="Times New Roman" w:hAnsi="Gadugi"/>
          <w:lang w:val="en-GB" w:eastAsia="en-GB" w:bidi="ar-SA"/>
        </w:rPr>
        <w:t>different type</w:t>
      </w:r>
      <w:r w:rsidR="00DA0ACF">
        <w:rPr>
          <w:rFonts w:ascii="Gadugi" w:eastAsia="Times New Roman" w:hAnsi="Gadugi"/>
          <w:lang w:val="en-GB" w:eastAsia="en-GB" w:bidi="ar-SA"/>
        </w:rPr>
        <w:t>s</w:t>
      </w:r>
      <w:r w:rsidR="00DA0ACF" w:rsidRPr="00DA0ACF">
        <w:rPr>
          <w:rFonts w:ascii="Gadugi" w:eastAsia="Times New Roman" w:hAnsi="Gadugi"/>
          <w:lang w:val="en-GB" w:eastAsia="en-GB" w:bidi="ar-SA"/>
        </w:rPr>
        <w:t xml:space="preserve"> of learner</w:t>
      </w:r>
    </w:p>
    <w:p w14:paraId="4C3213ED" w14:textId="394E1C7A" w:rsidR="00DA0ACF" w:rsidRPr="00DA0ACF" w:rsidRDefault="00881651" w:rsidP="00C4391B">
      <w:pPr>
        <w:pStyle w:val="ListParagraph"/>
        <w:numPr>
          <w:ilvl w:val="0"/>
          <w:numId w:val="11"/>
        </w:numPr>
        <w:spacing w:after="0" w:line="240" w:lineRule="auto"/>
        <w:jc w:val="both"/>
        <w:rPr>
          <w:rFonts w:ascii="Gadugi" w:eastAsia="Times New Roman" w:hAnsi="Gadugi"/>
          <w:lang w:val="en-GB" w:eastAsia="en-GB" w:bidi="ar-SA"/>
        </w:rPr>
      </w:pPr>
      <w:r>
        <w:rPr>
          <w:rFonts w:ascii="Gadugi" w:eastAsia="Times New Roman" w:hAnsi="Gadugi"/>
          <w:lang w:val="en-GB" w:eastAsia="en-GB" w:bidi="ar-SA"/>
        </w:rPr>
        <w:t>t</w:t>
      </w:r>
      <w:r w:rsidR="00DA0ACF" w:rsidRPr="00DA0ACF">
        <w:rPr>
          <w:rFonts w:ascii="Gadugi" w:eastAsia="Times New Roman" w:hAnsi="Gadugi"/>
          <w:lang w:val="en-GB" w:eastAsia="en-GB" w:bidi="ar-SA"/>
        </w:rPr>
        <w:t>he activity is motivating and interesting – and if possible, fun</w:t>
      </w:r>
    </w:p>
    <w:p w14:paraId="25BAA31C" w14:textId="2148EE40" w:rsidR="00DA0ACF" w:rsidRPr="00DA0ACF" w:rsidRDefault="00881651" w:rsidP="00C4391B">
      <w:pPr>
        <w:pStyle w:val="ListParagraph"/>
        <w:numPr>
          <w:ilvl w:val="0"/>
          <w:numId w:val="11"/>
        </w:numPr>
        <w:spacing w:after="0" w:line="240" w:lineRule="auto"/>
        <w:jc w:val="both"/>
        <w:rPr>
          <w:rFonts w:ascii="Gadugi" w:eastAsia="Times New Roman" w:hAnsi="Gadugi"/>
          <w:lang w:val="en-GB" w:eastAsia="en-GB" w:bidi="ar-SA"/>
        </w:rPr>
      </w:pPr>
      <w:r>
        <w:rPr>
          <w:rFonts w:ascii="Gadugi" w:eastAsia="Times New Roman" w:hAnsi="Gadugi"/>
          <w:lang w:val="en-GB" w:eastAsia="en-GB" w:bidi="ar-SA"/>
        </w:rPr>
        <w:t>t</w:t>
      </w:r>
      <w:r w:rsidR="00DA0ACF" w:rsidRPr="00DA0ACF">
        <w:rPr>
          <w:rFonts w:ascii="Gadugi" w:eastAsia="Times New Roman" w:hAnsi="Gadugi"/>
          <w:lang w:val="en-GB" w:eastAsia="en-GB" w:bidi="ar-SA"/>
        </w:rPr>
        <w:t xml:space="preserve">he activity is adaptable: you can use it with different groups of </w:t>
      </w:r>
      <w:r w:rsidR="00DA0ACF">
        <w:rPr>
          <w:rFonts w:ascii="Gadugi" w:eastAsia="Times New Roman" w:hAnsi="Gadugi"/>
          <w:lang w:val="en-GB" w:eastAsia="en-GB" w:bidi="ar-SA"/>
        </w:rPr>
        <w:t xml:space="preserve">learners </w:t>
      </w:r>
      <w:r w:rsidR="00DA0ACF" w:rsidRPr="00DA0ACF">
        <w:rPr>
          <w:rFonts w:ascii="Gadugi" w:eastAsia="Times New Roman" w:hAnsi="Gadugi"/>
          <w:lang w:val="en-GB" w:eastAsia="en-GB" w:bidi="ar-SA"/>
        </w:rPr>
        <w:t>and sometimes to achieve different aims</w:t>
      </w:r>
      <w:r w:rsidR="00DA0ACF">
        <w:rPr>
          <w:rFonts w:ascii="Gadugi" w:eastAsia="Times New Roman" w:hAnsi="Gadugi"/>
          <w:lang w:val="en-GB" w:eastAsia="en-GB" w:bidi="ar-SA"/>
        </w:rPr>
        <w:t>.</w:t>
      </w:r>
    </w:p>
    <w:p w14:paraId="4E281D41" w14:textId="77777777" w:rsidR="00DA0ACF" w:rsidRDefault="00DA0ACF" w:rsidP="00B50F2A">
      <w:pPr>
        <w:jc w:val="both"/>
        <w:rPr>
          <w:rFonts w:ascii="Gadugi" w:eastAsiaTheme="minorHAnsi" w:hAnsi="Gadugi" w:cstheme="minorBidi"/>
          <w:b/>
          <w:bCs/>
          <w:lang w:val="en-GB"/>
        </w:rPr>
      </w:pPr>
    </w:p>
    <w:p w14:paraId="2D41FBE5" w14:textId="1F7B87EF" w:rsidR="00B50F2A" w:rsidRPr="009C7740" w:rsidRDefault="009C7740" w:rsidP="00B50F2A">
      <w:pPr>
        <w:jc w:val="both"/>
        <w:rPr>
          <w:rFonts w:ascii="Gadugi" w:eastAsiaTheme="minorHAnsi" w:hAnsi="Gadugi" w:cstheme="minorBidi"/>
          <w:b/>
          <w:bCs/>
          <w:color w:val="0070C0"/>
          <w:lang w:val="en-GB"/>
        </w:rPr>
      </w:pPr>
      <w:r w:rsidRPr="009C7740">
        <w:rPr>
          <w:rFonts w:ascii="Gadugi" w:eastAsiaTheme="minorHAnsi" w:hAnsi="Gadugi" w:cstheme="minorBidi"/>
          <w:b/>
          <w:bCs/>
          <w:color w:val="0070C0"/>
          <w:lang w:val="en-GB"/>
        </w:rPr>
        <w:t xml:space="preserve">2.5 </w:t>
      </w:r>
      <w:r w:rsidR="00B50F2A" w:rsidRPr="009C7740">
        <w:rPr>
          <w:rFonts w:ascii="Gadugi" w:eastAsiaTheme="minorHAnsi" w:hAnsi="Gadugi" w:cstheme="minorBidi"/>
          <w:b/>
          <w:bCs/>
          <w:color w:val="0070C0"/>
          <w:lang w:val="en-GB"/>
        </w:rPr>
        <w:t>Task: what the research shows</w:t>
      </w:r>
    </w:p>
    <w:p w14:paraId="57C25EF5" w14:textId="77777777" w:rsidR="00DA0ACF" w:rsidRDefault="00DA0ACF" w:rsidP="00B50F2A">
      <w:pPr>
        <w:jc w:val="both"/>
        <w:rPr>
          <w:rFonts w:ascii="Gadugi" w:eastAsiaTheme="minorHAnsi" w:hAnsi="Gadugi" w:cstheme="minorBidi"/>
          <w:lang w:val="en-GB"/>
        </w:rPr>
      </w:pPr>
      <w:r>
        <w:rPr>
          <w:rFonts w:ascii="Gadugi" w:eastAsiaTheme="minorHAnsi" w:hAnsi="Gadugi" w:cstheme="minorBidi"/>
          <w:lang w:val="en-GB"/>
        </w:rPr>
        <w:t>Ask participants to l</w:t>
      </w:r>
      <w:r w:rsidR="00B50F2A" w:rsidRPr="00B50F2A">
        <w:rPr>
          <w:rFonts w:ascii="Gadugi" w:eastAsiaTheme="minorHAnsi" w:hAnsi="Gadugi" w:cstheme="minorBidi"/>
          <w:lang w:val="en-GB"/>
        </w:rPr>
        <w:t xml:space="preserve">ook at the two diagrams 1 and 2 </w:t>
      </w:r>
      <w:r>
        <w:rPr>
          <w:rFonts w:ascii="Gadugi" w:eastAsiaTheme="minorHAnsi" w:hAnsi="Gadugi" w:cstheme="minorBidi"/>
          <w:lang w:val="en-GB"/>
        </w:rPr>
        <w:t>and draw conclusions.</w:t>
      </w:r>
    </w:p>
    <w:p w14:paraId="7BFA06B0" w14:textId="69F454BF" w:rsidR="00DA0ACF" w:rsidRPr="002D329A" w:rsidRDefault="001E5895" w:rsidP="00DA0ACF">
      <w:pPr>
        <w:rPr>
          <w:rFonts w:ascii="Gadugi" w:eastAsia="SimSun" w:hAnsi="Gadugi" w:cs="Arial"/>
          <w:b/>
          <w:bCs/>
          <w:lang w:val="en-GB" w:eastAsia="zh-CN" w:bidi="ar-SA"/>
        </w:rPr>
      </w:pPr>
      <w:r>
        <w:rPr>
          <w:rFonts w:ascii="Gadugi" w:eastAsiaTheme="minorHAnsi" w:hAnsi="Gadugi" w:cstheme="minorBidi"/>
          <w:b/>
          <w:bCs/>
          <w:lang w:val="en-GB"/>
        </w:rPr>
        <w:t>Suggested answers</w:t>
      </w:r>
      <w:bookmarkStart w:id="23" w:name="_Hlk70009399"/>
      <w:r>
        <w:rPr>
          <w:rFonts w:ascii="Gadugi" w:eastAsiaTheme="minorHAnsi" w:hAnsi="Gadugi" w:cstheme="minorBidi"/>
          <w:b/>
          <w:bCs/>
          <w:lang w:val="en-GB"/>
        </w:rPr>
        <w:t>:</w:t>
      </w:r>
    </w:p>
    <w:p w14:paraId="35767A41" w14:textId="41DF7A49" w:rsidR="00DA0ACF" w:rsidRDefault="00DA0ACF" w:rsidP="00DA0ACF">
      <w:pPr>
        <w:rPr>
          <w:rFonts w:ascii="Gadugi" w:eastAsia="SimSun" w:hAnsi="Gadugi" w:cs="Arial"/>
          <w:b/>
          <w:bCs/>
          <w:lang w:val="en-GB" w:eastAsia="zh-CN" w:bidi="ar-SA"/>
        </w:rPr>
      </w:pPr>
      <w:r w:rsidRPr="00B50F2A">
        <w:rPr>
          <w:rFonts w:ascii="Gadugi" w:eastAsia="SimSun" w:hAnsi="Gadugi" w:cs="Arial"/>
          <w:b/>
          <w:bCs/>
          <w:lang w:val="en-GB" w:eastAsia="zh-CN" w:bidi="ar-SA"/>
        </w:rPr>
        <w:t xml:space="preserve">1 Concentration rate during a lecture </w:t>
      </w:r>
    </w:p>
    <w:p w14:paraId="35630F2C" w14:textId="38D31439" w:rsidR="00DA0ACF" w:rsidRPr="00B50F2A" w:rsidRDefault="00DA0ACF" w:rsidP="00167234">
      <w:pPr>
        <w:jc w:val="both"/>
        <w:rPr>
          <w:rFonts w:ascii="Gadugi" w:eastAsia="SimSun" w:hAnsi="Gadugi" w:cs="Arial"/>
          <w:lang w:val="en-GB" w:eastAsia="zh-CN" w:bidi="ar-SA"/>
        </w:rPr>
      </w:pPr>
      <w:r w:rsidRPr="00DA0ACF">
        <w:rPr>
          <w:rFonts w:ascii="Gadugi" w:eastAsia="SimSun" w:hAnsi="Gadugi" w:cs="Arial"/>
          <w:lang w:val="en-GB" w:eastAsia="zh-CN" w:bidi="ar-SA"/>
        </w:rPr>
        <w:t xml:space="preserve">The </w:t>
      </w:r>
      <w:r>
        <w:rPr>
          <w:rFonts w:ascii="Gadugi" w:eastAsia="SimSun" w:hAnsi="Gadugi" w:cs="Arial"/>
          <w:lang w:val="en-GB" w:eastAsia="zh-CN" w:bidi="ar-SA"/>
        </w:rPr>
        <w:t xml:space="preserve">diagram shows clear evidence for the ineffectiveness of lectures (with concentration quickly tapering off after an initial presentation) and consequently the need for learner involvement and practice. </w:t>
      </w:r>
    </w:p>
    <w:bookmarkEnd w:id="23"/>
    <w:p w14:paraId="45130666" w14:textId="77777777" w:rsidR="00DA0ACF" w:rsidRPr="00B27707" w:rsidRDefault="00DA0ACF" w:rsidP="00DA0ACF">
      <w:pPr>
        <w:rPr>
          <w:rFonts w:ascii="Gadugi" w:eastAsia="SimSun" w:hAnsi="Gadugi" w:cs="Arial"/>
          <w:b/>
          <w:bCs/>
          <w:lang w:val="en-GB" w:eastAsia="zh-CN" w:bidi="ar-SA"/>
        </w:rPr>
      </w:pPr>
      <w:r w:rsidRPr="00B27707">
        <w:rPr>
          <w:rFonts w:ascii="Gadugi" w:eastAsia="SimSun" w:hAnsi="Gadugi" w:cs="Arial"/>
          <w:b/>
          <w:bCs/>
          <w:lang w:val="en-GB" w:eastAsia="zh-CN" w:bidi="ar-SA"/>
        </w:rPr>
        <w:t xml:space="preserve">2 Student retention rates for different activities </w:t>
      </w:r>
    </w:p>
    <w:p w14:paraId="68DD5589" w14:textId="50BFF0D7" w:rsidR="00DA0ACF" w:rsidRDefault="00DA0ACF" w:rsidP="00B50F2A">
      <w:pPr>
        <w:jc w:val="both"/>
        <w:rPr>
          <w:rFonts w:ascii="Gadugi" w:eastAsiaTheme="minorHAnsi" w:hAnsi="Gadugi" w:cstheme="minorBidi"/>
          <w:lang w:val="en-GB"/>
        </w:rPr>
      </w:pPr>
      <w:r>
        <w:rPr>
          <w:rFonts w:ascii="Gadugi" w:eastAsia="SimSun" w:hAnsi="Gadugi" w:cs="Arial"/>
          <w:lang w:val="en-GB" w:eastAsia="zh-CN" w:bidi="ar-SA"/>
        </w:rPr>
        <w:t>Similarly this diagram shows how little learners retain from a lecture (</w:t>
      </w:r>
      <w:r w:rsidR="00613D3E">
        <w:rPr>
          <w:rFonts w:ascii="Gadugi" w:eastAsia="SimSun" w:hAnsi="Gadugi" w:cs="Arial"/>
          <w:lang w:val="en-GB" w:eastAsia="zh-CN" w:bidi="ar-SA"/>
        </w:rPr>
        <w:t xml:space="preserve">and from reading during class time) and </w:t>
      </w:r>
      <w:r w:rsidR="00167234">
        <w:rPr>
          <w:rFonts w:ascii="Gadugi" w:eastAsia="SimSun" w:hAnsi="Gadugi" w:cs="Arial"/>
          <w:lang w:val="en-GB" w:eastAsia="zh-CN" w:bidi="ar-SA"/>
        </w:rPr>
        <w:t xml:space="preserve">how </w:t>
      </w:r>
      <w:r w:rsidR="00613D3E">
        <w:rPr>
          <w:rFonts w:ascii="Gadugi" w:eastAsia="SimSun" w:hAnsi="Gadugi" w:cs="Arial"/>
          <w:lang w:val="en-GB" w:eastAsia="zh-CN" w:bidi="ar-SA"/>
        </w:rPr>
        <w:t xml:space="preserve">only activities which involve learners can achieve a retention rate of 50 per cent and above. Activities in which Student Teachers discuss, practice and especially peer teach are essential for </w:t>
      </w:r>
      <w:r w:rsidR="00167234">
        <w:rPr>
          <w:rFonts w:ascii="Gadugi" w:eastAsia="SimSun" w:hAnsi="Gadugi" w:cs="Arial"/>
          <w:lang w:val="en-GB" w:eastAsia="zh-CN" w:bidi="ar-SA"/>
        </w:rPr>
        <w:t>their learning</w:t>
      </w:r>
      <w:r w:rsidR="00613D3E">
        <w:rPr>
          <w:rFonts w:ascii="Gadugi" w:eastAsia="SimSun" w:hAnsi="Gadugi" w:cs="Arial"/>
          <w:lang w:val="en-GB" w:eastAsia="zh-CN" w:bidi="ar-SA"/>
        </w:rPr>
        <w:t xml:space="preserve">. </w:t>
      </w:r>
    </w:p>
    <w:p w14:paraId="233E4555" w14:textId="77777777" w:rsidR="00B50F2A" w:rsidRPr="00B50F2A" w:rsidRDefault="00B50F2A" w:rsidP="00B50F2A">
      <w:pPr>
        <w:rPr>
          <w:rFonts w:ascii="Gadugi" w:eastAsia="SimSun" w:hAnsi="Gadugi" w:cs="Arial"/>
          <w:lang w:val="en-GB" w:eastAsia="zh-CN" w:bidi="ar-SA"/>
        </w:rPr>
      </w:pPr>
    </w:p>
    <w:p w14:paraId="6D71C5A9" w14:textId="69C57BDF" w:rsidR="00613D3E" w:rsidRDefault="00613D3E" w:rsidP="00613D3E">
      <w:pPr>
        <w:keepNext/>
        <w:keepLines/>
        <w:spacing w:before="240" w:after="0"/>
        <w:outlineLvl w:val="0"/>
        <w:rPr>
          <w:rFonts w:ascii="Gadugi" w:eastAsia="Times New Roman" w:hAnsi="Gadugi"/>
          <w:b/>
          <w:bCs/>
        </w:rPr>
      </w:pPr>
      <w:r w:rsidRPr="00B50F2A">
        <w:rPr>
          <w:rFonts w:ascii="Gadugi" w:eastAsia="Times New Roman" w:hAnsi="Gadugi" w:cstheme="majorBidi"/>
          <w:b/>
          <w:bCs/>
          <w:color w:val="2F5496" w:themeColor="accent1" w:themeShade="BF"/>
          <w:sz w:val="24"/>
          <w:szCs w:val="24"/>
        </w:rPr>
        <w:lastRenderedPageBreak/>
        <w:t>2.</w:t>
      </w:r>
      <w:r>
        <w:rPr>
          <w:rFonts w:ascii="Gadugi" w:eastAsia="Times New Roman" w:hAnsi="Gadugi" w:cstheme="majorBidi"/>
          <w:b/>
          <w:bCs/>
          <w:color w:val="2F5496" w:themeColor="accent1" w:themeShade="BF"/>
          <w:sz w:val="24"/>
          <w:szCs w:val="24"/>
        </w:rPr>
        <w:t>6</w:t>
      </w:r>
      <w:r w:rsidRPr="00B50F2A">
        <w:rPr>
          <w:rFonts w:ascii="Gadugi" w:eastAsia="Times New Roman" w:hAnsi="Gadugi" w:cstheme="majorBidi"/>
          <w:b/>
          <w:bCs/>
          <w:color w:val="2F5496" w:themeColor="accent1" w:themeShade="BF"/>
          <w:sz w:val="24"/>
          <w:szCs w:val="24"/>
        </w:rPr>
        <w:t xml:space="preserve"> Which classroom</w:t>
      </w:r>
      <w:r>
        <w:rPr>
          <w:rFonts w:ascii="Gadugi" w:eastAsia="Times New Roman" w:hAnsi="Gadugi" w:cstheme="majorBidi"/>
          <w:b/>
          <w:bCs/>
          <w:color w:val="2F5496" w:themeColor="accent1" w:themeShade="BF"/>
          <w:sz w:val="24"/>
          <w:szCs w:val="24"/>
        </w:rPr>
        <w:t xml:space="preserve"> strategies help to achieve student outcomes most effectively?</w:t>
      </w:r>
    </w:p>
    <w:p w14:paraId="0D8311A6" w14:textId="77777777" w:rsidR="00613D3E" w:rsidRDefault="00613D3E" w:rsidP="00632F3C">
      <w:pPr>
        <w:keepNext/>
        <w:keepLines/>
        <w:spacing w:after="0"/>
        <w:outlineLvl w:val="0"/>
        <w:rPr>
          <w:rFonts w:ascii="Gadugi" w:eastAsia="Times New Roman" w:hAnsi="Gadugi"/>
          <w:b/>
          <w:bCs/>
        </w:rPr>
      </w:pPr>
    </w:p>
    <w:p w14:paraId="4EA279B9" w14:textId="77777777" w:rsidR="009C7740" w:rsidRPr="009C7740" w:rsidRDefault="009C7740" w:rsidP="009C7740">
      <w:pPr>
        <w:jc w:val="both"/>
        <w:rPr>
          <w:rFonts w:ascii="Gadugi" w:eastAsiaTheme="minorHAnsi" w:hAnsi="Gadugi" w:cstheme="minorBidi"/>
          <w:b/>
          <w:bCs/>
          <w:color w:val="0070C0"/>
          <w:lang w:val="en-GB"/>
        </w:rPr>
      </w:pPr>
      <w:bookmarkStart w:id="24" w:name="_Hlk70268462"/>
      <w:bookmarkStart w:id="25" w:name="_Hlk70268390"/>
      <w:r w:rsidRPr="009C7740">
        <w:rPr>
          <w:rFonts w:ascii="Gadugi" w:eastAsiaTheme="minorHAnsi" w:hAnsi="Gadugi" w:cstheme="minorBidi"/>
          <w:b/>
          <w:bCs/>
          <w:color w:val="0070C0"/>
          <w:lang w:val="en-GB"/>
        </w:rPr>
        <w:t>2.6 Discuss: how strategies have impact on student outcomes</w:t>
      </w:r>
    </w:p>
    <w:p w14:paraId="695AE0E6" w14:textId="421971AF" w:rsidR="009A1C18" w:rsidRPr="009A1C18" w:rsidRDefault="009A1C18" w:rsidP="005D3D66">
      <w:pPr>
        <w:jc w:val="both"/>
        <w:rPr>
          <w:rFonts w:ascii="Gadugi" w:hAnsi="Gadugi"/>
        </w:rPr>
      </w:pPr>
      <w:r w:rsidRPr="009A1C18">
        <w:rPr>
          <w:rFonts w:ascii="Gadugi" w:hAnsi="Gadugi"/>
        </w:rPr>
        <w:t xml:space="preserve">Introduce this stage by explaining to participants that to help understand what they can do as leaders to ensure effective learning at their </w:t>
      </w:r>
      <w:r w:rsidR="005D3D66">
        <w:rPr>
          <w:rFonts w:ascii="Gadugi" w:hAnsi="Gadugi"/>
        </w:rPr>
        <w:t>institution</w:t>
      </w:r>
      <w:r w:rsidRPr="009A1C18">
        <w:rPr>
          <w:rFonts w:ascii="Gadugi" w:hAnsi="Gadugi"/>
        </w:rPr>
        <w:t>, they should consider factors that might impact on effective learning.</w:t>
      </w:r>
    </w:p>
    <w:bookmarkEnd w:id="24"/>
    <w:p w14:paraId="559C6E5C" w14:textId="77777777" w:rsidR="00613D3E" w:rsidRDefault="00613D3E" w:rsidP="005D3D66">
      <w:pPr>
        <w:jc w:val="both"/>
        <w:rPr>
          <w:rFonts w:ascii="Gadugi" w:eastAsiaTheme="minorHAnsi" w:hAnsi="Gadugi" w:cstheme="minorBidi"/>
          <w:lang w:val="en-GB"/>
        </w:rPr>
      </w:pPr>
      <w:r>
        <w:rPr>
          <w:rFonts w:ascii="Gadugi" w:eastAsiaTheme="minorHAnsi" w:hAnsi="Gadugi" w:cstheme="minorBidi"/>
          <w:lang w:val="en-GB"/>
        </w:rPr>
        <w:t>Organise participants in pairs or small groups and ask them to discuss the following question:</w:t>
      </w:r>
    </w:p>
    <w:p w14:paraId="176CE94D" w14:textId="247C18C5" w:rsidR="00613D3E" w:rsidRPr="005D3D66" w:rsidRDefault="00613D3E" w:rsidP="005D3D66">
      <w:pPr>
        <w:pStyle w:val="ListParagraph"/>
        <w:numPr>
          <w:ilvl w:val="0"/>
          <w:numId w:val="19"/>
        </w:numPr>
        <w:jc w:val="both"/>
        <w:rPr>
          <w:rFonts w:ascii="Gadugi" w:eastAsiaTheme="minorHAnsi" w:hAnsi="Gadugi" w:cstheme="minorBidi"/>
          <w:i/>
          <w:iCs/>
          <w:lang w:val="en-GB"/>
        </w:rPr>
      </w:pPr>
      <w:r w:rsidRPr="005D3D66">
        <w:rPr>
          <w:rFonts w:ascii="Gadugi" w:eastAsiaTheme="minorHAnsi" w:hAnsi="Gadugi" w:cstheme="minorBidi"/>
          <w:i/>
          <w:iCs/>
          <w:lang w:val="en-GB"/>
        </w:rPr>
        <w:t>Which classroom strategies have significant impact on student outcomes?</w:t>
      </w:r>
    </w:p>
    <w:p w14:paraId="2F927A64" w14:textId="77777777" w:rsidR="00613D3E" w:rsidRPr="00B50F2A" w:rsidRDefault="00613D3E" w:rsidP="005D3D66">
      <w:pPr>
        <w:jc w:val="both"/>
        <w:rPr>
          <w:rFonts w:ascii="Gadugi" w:eastAsiaTheme="minorHAnsi" w:hAnsi="Gadugi" w:cstheme="minorBidi"/>
          <w:lang w:val="en-GB"/>
        </w:rPr>
      </w:pPr>
      <w:r w:rsidRPr="00B50F2A">
        <w:rPr>
          <w:rFonts w:ascii="Gadugi" w:eastAsiaTheme="minorHAnsi" w:hAnsi="Gadugi" w:cstheme="minorBidi"/>
          <w:lang w:val="en-GB"/>
        </w:rPr>
        <w:t>Accept any relevant responses. The aim of this activity is to establish as many features of an effective activity as possible.</w:t>
      </w:r>
    </w:p>
    <w:bookmarkEnd w:id="25"/>
    <w:p w14:paraId="7A804AF9" w14:textId="77777777" w:rsidR="009C7740" w:rsidRPr="009C7740" w:rsidRDefault="009C7740" w:rsidP="009C7740">
      <w:pPr>
        <w:rPr>
          <w:rFonts w:ascii="Gadugi" w:hAnsi="Gadugi"/>
          <w:b/>
          <w:bCs/>
          <w:color w:val="0070C0"/>
        </w:rPr>
      </w:pPr>
      <w:r w:rsidRPr="009C7740">
        <w:rPr>
          <w:rFonts w:ascii="Gadugi" w:hAnsi="Gadugi"/>
          <w:b/>
          <w:bCs/>
          <w:color w:val="0070C0"/>
        </w:rPr>
        <w:t>2.6 Task: factors impacting learners</w:t>
      </w:r>
    </w:p>
    <w:p w14:paraId="73C239E6" w14:textId="65061125" w:rsidR="009A1C18" w:rsidRDefault="00CF096E" w:rsidP="005D3D66">
      <w:pPr>
        <w:pStyle w:val="ListParagraph"/>
        <w:numPr>
          <w:ilvl w:val="0"/>
          <w:numId w:val="18"/>
        </w:numPr>
        <w:jc w:val="both"/>
        <w:rPr>
          <w:rFonts w:ascii="Gadugi" w:hAnsi="Gadugi"/>
        </w:rPr>
      </w:pPr>
      <w:r w:rsidRPr="00CF096E">
        <w:rPr>
          <w:rFonts w:ascii="Gadugi" w:hAnsi="Gadugi"/>
        </w:rPr>
        <w:t xml:space="preserve">Introduce Hattie’s research (see Participants’ </w:t>
      </w:r>
      <w:r w:rsidR="005D3D66">
        <w:rPr>
          <w:rFonts w:ascii="Gadugi" w:hAnsi="Gadugi"/>
        </w:rPr>
        <w:t>B</w:t>
      </w:r>
      <w:r w:rsidRPr="00CF096E">
        <w:rPr>
          <w:rFonts w:ascii="Gadugi" w:hAnsi="Gadugi"/>
        </w:rPr>
        <w:t>ook)</w:t>
      </w:r>
    </w:p>
    <w:p w14:paraId="7542A138" w14:textId="77777777" w:rsidR="00CF096E" w:rsidRPr="00CF096E" w:rsidRDefault="00CF096E" w:rsidP="005D3D66">
      <w:pPr>
        <w:pStyle w:val="ListParagraph"/>
        <w:jc w:val="both"/>
        <w:rPr>
          <w:rFonts w:ascii="Gadugi" w:hAnsi="Gadugi"/>
        </w:rPr>
      </w:pPr>
    </w:p>
    <w:p w14:paraId="7D342915" w14:textId="77777777" w:rsidR="009A1C18" w:rsidRPr="006B41CC" w:rsidRDefault="009A1C18" w:rsidP="005D3D66">
      <w:pPr>
        <w:pStyle w:val="ListParagraph"/>
        <w:numPr>
          <w:ilvl w:val="0"/>
          <w:numId w:val="15"/>
        </w:numPr>
        <w:jc w:val="both"/>
        <w:rPr>
          <w:rFonts w:ascii="Gadugi" w:hAnsi="Gadugi"/>
          <w:b/>
          <w:bCs/>
          <w:sz w:val="28"/>
          <w:szCs w:val="28"/>
          <w:lang w:val="en-GB"/>
        </w:rPr>
      </w:pPr>
      <w:r w:rsidRPr="006B41CC">
        <w:rPr>
          <w:rFonts w:ascii="Gadugi" w:hAnsi="Gadugi"/>
        </w:rPr>
        <w:t xml:space="preserve">Display the list of factors </w:t>
      </w:r>
      <w:r>
        <w:rPr>
          <w:rFonts w:ascii="Gadugi" w:hAnsi="Gadugi"/>
        </w:rPr>
        <w:t xml:space="preserve">from Hattie’s research </w:t>
      </w:r>
      <w:r w:rsidRPr="006B41CC">
        <w:rPr>
          <w:rFonts w:ascii="Gadugi" w:hAnsi="Gadugi"/>
        </w:rPr>
        <w:t>which might impact learning</w:t>
      </w:r>
      <w:r>
        <w:rPr>
          <w:rFonts w:ascii="Gadugi" w:hAnsi="Gadugi"/>
        </w:rPr>
        <w:t>.</w:t>
      </w:r>
      <w:r w:rsidRPr="006B41CC">
        <w:rPr>
          <w:rFonts w:ascii="Gadugi" w:hAnsi="Gadugi"/>
        </w:rPr>
        <w:t xml:space="preserve"> </w:t>
      </w:r>
      <w:r>
        <w:rPr>
          <w:rFonts w:ascii="Gadugi" w:hAnsi="Gadugi"/>
        </w:rPr>
        <w:t>G</w:t>
      </w:r>
      <w:r w:rsidRPr="006B41CC">
        <w:rPr>
          <w:rFonts w:ascii="Gadugi" w:hAnsi="Gadugi"/>
        </w:rPr>
        <w:t xml:space="preserve">ive participants a minute to read them. </w:t>
      </w:r>
    </w:p>
    <w:p w14:paraId="551906A2" w14:textId="77777777" w:rsidR="009A1C18" w:rsidRPr="006B41CC" w:rsidRDefault="009A1C18" w:rsidP="005D3D66">
      <w:pPr>
        <w:pStyle w:val="ListParagraph"/>
        <w:jc w:val="both"/>
        <w:rPr>
          <w:rFonts w:ascii="Gadugi" w:hAnsi="Gadugi"/>
          <w:b/>
          <w:bCs/>
          <w:sz w:val="28"/>
          <w:szCs w:val="28"/>
          <w:lang w:val="en-GB"/>
        </w:rPr>
      </w:pPr>
    </w:p>
    <w:p w14:paraId="3C20665E" w14:textId="77777777" w:rsidR="009A1C18" w:rsidRPr="001606F6" w:rsidRDefault="009A1C18" w:rsidP="005D3D66">
      <w:pPr>
        <w:pStyle w:val="ListParagraph"/>
        <w:numPr>
          <w:ilvl w:val="0"/>
          <w:numId w:val="7"/>
        </w:numPr>
        <w:jc w:val="both"/>
        <w:rPr>
          <w:rFonts w:ascii="Gadugi" w:hAnsi="Gadugi"/>
          <w:b/>
          <w:bCs/>
          <w:sz w:val="28"/>
          <w:szCs w:val="28"/>
          <w:lang w:val="en-GB"/>
        </w:rPr>
        <w:sectPr w:rsidR="009A1C18" w:rsidRPr="001606F6" w:rsidSect="003F184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080" w:bottom="1440" w:left="1080" w:header="720" w:footer="0" w:gutter="0"/>
          <w:cols w:space="720"/>
          <w:docGrid w:linePitch="360"/>
        </w:sectPr>
      </w:pPr>
    </w:p>
    <w:p w14:paraId="4204051B" w14:textId="5103A5AA" w:rsidR="009A1C18" w:rsidRDefault="009A1C18" w:rsidP="005D3D66">
      <w:pPr>
        <w:pStyle w:val="ListParagraph"/>
        <w:numPr>
          <w:ilvl w:val="0"/>
          <w:numId w:val="7"/>
        </w:numPr>
        <w:jc w:val="both"/>
        <w:rPr>
          <w:rFonts w:ascii="Gadugi" w:hAnsi="Gadugi"/>
        </w:rPr>
      </w:pPr>
      <w:r>
        <w:rPr>
          <w:rFonts w:ascii="Gadugi" w:hAnsi="Gadugi"/>
        </w:rPr>
        <w:t>Explain to participants they need to work in small groups to organize the factors into three categories: significant impact on learning (</w:t>
      </w:r>
      <w:r w:rsidR="005D3D66">
        <w:rPr>
          <w:rFonts w:ascii="Gadugi" w:hAnsi="Gadugi"/>
        </w:rPr>
        <w:t>five</w:t>
      </w:r>
      <w:r>
        <w:rPr>
          <w:rFonts w:ascii="Gadugi" w:hAnsi="Gadugi"/>
        </w:rPr>
        <w:t xml:space="preserve"> factors); moderate impact (</w:t>
      </w:r>
      <w:r w:rsidR="005D3D66">
        <w:rPr>
          <w:rFonts w:ascii="Gadugi" w:hAnsi="Gadugi"/>
        </w:rPr>
        <w:t>three</w:t>
      </w:r>
      <w:r>
        <w:rPr>
          <w:rFonts w:ascii="Gadugi" w:hAnsi="Gadugi"/>
        </w:rPr>
        <w:t xml:space="preserve"> factors) on learning; little or no impact on learning (</w:t>
      </w:r>
      <w:r w:rsidR="005D3D66">
        <w:rPr>
          <w:rFonts w:ascii="Gadugi" w:hAnsi="Gadugi"/>
        </w:rPr>
        <w:t>two</w:t>
      </w:r>
      <w:r>
        <w:rPr>
          <w:rFonts w:ascii="Gadugi" w:hAnsi="Gadugi"/>
        </w:rPr>
        <w:t xml:space="preserve"> factors). </w:t>
      </w:r>
    </w:p>
    <w:p w14:paraId="2F44B84C" w14:textId="77777777" w:rsidR="009A1C18" w:rsidRDefault="009A1C18" w:rsidP="005D3D66">
      <w:pPr>
        <w:pStyle w:val="ListParagraph"/>
        <w:jc w:val="both"/>
        <w:rPr>
          <w:rFonts w:ascii="Gadugi" w:hAnsi="Gadugi"/>
        </w:rPr>
      </w:pPr>
    </w:p>
    <w:p w14:paraId="7A5F0D21" w14:textId="77777777" w:rsidR="009A1C18" w:rsidRDefault="009A1C18" w:rsidP="005D3D66">
      <w:pPr>
        <w:pStyle w:val="ListParagraph"/>
        <w:numPr>
          <w:ilvl w:val="0"/>
          <w:numId w:val="7"/>
        </w:numPr>
        <w:jc w:val="both"/>
        <w:rPr>
          <w:rFonts w:ascii="Gadugi" w:hAnsi="Gadugi"/>
        </w:rPr>
      </w:pPr>
      <w:r>
        <w:rPr>
          <w:rFonts w:ascii="Gadugi" w:hAnsi="Gadugi"/>
        </w:rPr>
        <w:t>Assign a member of each group to note down key points from their discussion to report back to the group.</w:t>
      </w:r>
    </w:p>
    <w:p w14:paraId="2B879CCE" w14:textId="77777777" w:rsidR="009A1C18" w:rsidRPr="006B41CC" w:rsidRDefault="009A1C18" w:rsidP="005D3D66">
      <w:pPr>
        <w:pStyle w:val="ListParagraph"/>
        <w:jc w:val="both"/>
        <w:rPr>
          <w:rFonts w:ascii="Gadugi" w:hAnsi="Gadugi"/>
        </w:rPr>
      </w:pPr>
    </w:p>
    <w:p w14:paraId="0C976162" w14:textId="43BF80A3" w:rsidR="009A1C18" w:rsidRDefault="009A1C18" w:rsidP="005D3D66">
      <w:pPr>
        <w:pStyle w:val="ListParagraph"/>
        <w:numPr>
          <w:ilvl w:val="0"/>
          <w:numId w:val="7"/>
        </w:numPr>
        <w:jc w:val="both"/>
        <w:rPr>
          <w:rFonts w:ascii="Gadugi" w:hAnsi="Gadugi"/>
        </w:rPr>
      </w:pPr>
      <w:r>
        <w:rPr>
          <w:rFonts w:ascii="Gadugi" w:hAnsi="Gadugi"/>
        </w:rPr>
        <w:t xml:space="preserve">Give participants </w:t>
      </w:r>
      <w:r w:rsidR="005D3D66">
        <w:rPr>
          <w:rFonts w:ascii="Gadugi" w:hAnsi="Gadugi"/>
        </w:rPr>
        <w:t>ten</w:t>
      </w:r>
      <w:r>
        <w:rPr>
          <w:rFonts w:ascii="Gadugi" w:hAnsi="Gadugi"/>
        </w:rPr>
        <w:t xml:space="preserve"> minutes to discuss and decide together where each factor should go. Monitor and make sure participants are giving reasons for their decisions.</w:t>
      </w:r>
    </w:p>
    <w:p w14:paraId="267F9836" w14:textId="77777777" w:rsidR="009A1C18" w:rsidRPr="006B41CC" w:rsidRDefault="009A1C18" w:rsidP="009A1C18">
      <w:pPr>
        <w:pStyle w:val="ListParagraph"/>
        <w:rPr>
          <w:rFonts w:ascii="Gadugi" w:hAnsi="Gadugi"/>
        </w:rPr>
      </w:pPr>
    </w:p>
    <w:p w14:paraId="07FF1E85" w14:textId="77777777" w:rsidR="009A1C18" w:rsidRDefault="009A1C18" w:rsidP="009A1C18">
      <w:pPr>
        <w:pStyle w:val="ListParagraph"/>
        <w:numPr>
          <w:ilvl w:val="0"/>
          <w:numId w:val="7"/>
        </w:numPr>
        <w:rPr>
          <w:rFonts w:ascii="Gadugi" w:hAnsi="Gadugi"/>
        </w:rPr>
      </w:pPr>
      <w:r>
        <w:rPr>
          <w:rFonts w:ascii="Gadugi" w:hAnsi="Gadugi"/>
        </w:rPr>
        <w:t>Feedback</w:t>
      </w:r>
    </w:p>
    <w:p w14:paraId="6142920E" w14:textId="46334BF2" w:rsidR="009A1C18" w:rsidRDefault="009A1C18" w:rsidP="009A1C18">
      <w:pPr>
        <w:pStyle w:val="ListParagraph"/>
        <w:numPr>
          <w:ilvl w:val="1"/>
          <w:numId w:val="7"/>
        </w:numPr>
        <w:rPr>
          <w:rFonts w:ascii="Gadugi" w:hAnsi="Gadugi"/>
        </w:rPr>
      </w:pPr>
      <w:r w:rsidRPr="00CF096E">
        <w:rPr>
          <w:rFonts w:ascii="Gadugi" w:hAnsi="Gadugi"/>
        </w:rPr>
        <w:t>either</w:t>
      </w:r>
      <w:r>
        <w:rPr>
          <w:rFonts w:ascii="Gadugi" w:hAnsi="Gadugi"/>
        </w:rPr>
        <w:t xml:space="preserve"> display each group’s tables and encourage them to compare their ideas, eliciting and summari</w:t>
      </w:r>
      <w:r w:rsidR="00FE0726">
        <w:rPr>
          <w:rFonts w:ascii="Gadugi" w:hAnsi="Gadugi"/>
        </w:rPr>
        <w:t>si</w:t>
      </w:r>
      <w:r>
        <w:rPr>
          <w:rFonts w:ascii="Gadugi" w:hAnsi="Gadugi"/>
        </w:rPr>
        <w:t>ng and pointing out any major agreements or disagreements.</w:t>
      </w:r>
    </w:p>
    <w:p w14:paraId="51EA16B3" w14:textId="1069DFB0" w:rsidR="009A1C18" w:rsidRDefault="009A1C18" w:rsidP="009A1C18">
      <w:pPr>
        <w:pStyle w:val="ListParagraph"/>
        <w:numPr>
          <w:ilvl w:val="1"/>
          <w:numId w:val="7"/>
        </w:numPr>
        <w:rPr>
          <w:rFonts w:ascii="Gadugi" w:hAnsi="Gadugi"/>
        </w:rPr>
      </w:pPr>
      <w:r w:rsidRPr="00CF096E">
        <w:rPr>
          <w:rFonts w:ascii="Gadugi" w:hAnsi="Gadugi"/>
        </w:rPr>
        <w:t>or</w:t>
      </w:r>
      <w:r>
        <w:rPr>
          <w:rFonts w:ascii="Gadugi" w:hAnsi="Gadugi"/>
          <w:b/>
          <w:bCs/>
        </w:rPr>
        <w:t xml:space="preserve"> </w:t>
      </w:r>
      <w:r>
        <w:rPr>
          <w:rFonts w:ascii="Gadugi" w:hAnsi="Gadugi"/>
        </w:rPr>
        <w:t>ask each group to summari</w:t>
      </w:r>
      <w:r w:rsidR="00FE0726">
        <w:rPr>
          <w:rFonts w:ascii="Gadugi" w:hAnsi="Gadugi"/>
        </w:rPr>
        <w:t>s</w:t>
      </w:r>
      <w:r>
        <w:rPr>
          <w:rFonts w:ascii="Gadugi" w:hAnsi="Gadugi"/>
        </w:rPr>
        <w:t>e wh</w:t>
      </w:r>
      <w:r w:rsidR="005D3D66">
        <w:rPr>
          <w:rFonts w:ascii="Gadugi" w:hAnsi="Gadugi"/>
        </w:rPr>
        <w:t>ich</w:t>
      </w:r>
      <w:r>
        <w:rPr>
          <w:rFonts w:ascii="Gadugi" w:hAnsi="Gadugi"/>
        </w:rPr>
        <w:t xml:space="preserve"> </w:t>
      </w:r>
      <w:r w:rsidR="005D3D66">
        <w:rPr>
          <w:rFonts w:ascii="Gadugi" w:hAnsi="Gadugi"/>
        </w:rPr>
        <w:t>two</w:t>
      </w:r>
      <w:r>
        <w:rPr>
          <w:rFonts w:ascii="Gadugi" w:hAnsi="Gadugi"/>
        </w:rPr>
        <w:t xml:space="preserve"> or </w:t>
      </w:r>
      <w:r w:rsidR="005D3D66">
        <w:rPr>
          <w:rFonts w:ascii="Gadugi" w:hAnsi="Gadugi"/>
        </w:rPr>
        <w:t>three</w:t>
      </w:r>
      <w:r>
        <w:rPr>
          <w:rFonts w:ascii="Gadugi" w:hAnsi="Gadugi"/>
        </w:rPr>
        <w:t xml:space="preserve"> factors have the biggest impact and give reasons why.</w:t>
      </w:r>
    </w:p>
    <w:p w14:paraId="1C75B549" w14:textId="77777777" w:rsidR="009A1C18" w:rsidRDefault="009A1C18" w:rsidP="009A1C18">
      <w:pPr>
        <w:pStyle w:val="ListParagraph"/>
        <w:ind w:left="1440"/>
        <w:rPr>
          <w:rFonts w:ascii="Gadugi" w:hAnsi="Gadugi"/>
        </w:rPr>
      </w:pPr>
    </w:p>
    <w:p w14:paraId="6AB86657" w14:textId="77777777" w:rsidR="009A1C18" w:rsidRPr="00A05103" w:rsidRDefault="009A1C18" w:rsidP="009A1C18">
      <w:pPr>
        <w:pStyle w:val="ListParagraph"/>
        <w:numPr>
          <w:ilvl w:val="0"/>
          <w:numId w:val="7"/>
        </w:numPr>
        <w:rPr>
          <w:rFonts w:ascii="Gadugi" w:hAnsi="Gadugi"/>
        </w:rPr>
      </w:pPr>
      <w:r w:rsidRPr="00A05103">
        <w:rPr>
          <w:rFonts w:ascii="Gadugi" w:hAnsi="Gadugi"/>
        </w:rPr>
        <w:t>Wrap up</w:t>
      </w:r>
    </w:p>
    <w:p w14:paraId="3F3B19FB" w14:textId="51A42477" w:rsidR="009A1C18" w:rsidRPr="00A05103" w:rsidRDefault="009A1C18" w:rsidP="009A1C18">
      <w:pPr>
        <w:pStyle w:val="ListParagraph"/>
        <w:numPr>
          <w:ilvl w:val="0"/>
          <w:numId w:val="16"/>
        </w:numPr>
        <w:rPr>
          <w:rFonts w:ascii="Gadugi" w:hAnsi="Gadugi"/>
        </w:rPr>
      </w:pPr>
      <w:r>
        <w:rPr>
          <w:rFonts w:ascii="Gadugi" w:hAnsi="Gadugi"/>
        </w:rPr>
        <w:t xml:space="preserve">Ask participants if </w:t>
      </w:r>
      <w:r w:rsidRPr="00A05103">
        <w:rPr>
          <w:rFonts w:ascii="Gadugi" w:hAnsi="Gadugi"/>
        </w:rPr>
        <w:t>there</w:t>
      </w:r>
      <w:r>
        <w:rPr>
          <w:rFonts w:ascii="Gadugi" w:hAnsi="Gadugi"/>
        </w:rPr>
        <w:t xml:space="preserve"> is</w:t>
      </w:r>
      <w:r w:rsidRPr="00A05103">
        <w:rPr>
          <w:rFonts w:ascii="Gadugi" w:hAnsi="Gadugi"/>
        </w:rPr>
        <w:t xml:space="preserve"> anything not included in the list th</w:t>
      </w:r>
      <w:r w:rsidR="005D3D66">
        <w:rPr>
          <w:rFonts w:ascii="Gadugi" w:hAnsi="Gadugi"/>
        </w:rPr>
        <w:t>at</w:t>
      </w:r>
      <w:r w:rsidRPr="00A05103">
        <w:rPr>
          <w:rFonts w:ascii="Gadugi" w:hAnsi="Gadugi"/>
        </w:rPr>
        <w:t xml:space="preserve"> </w:t>
      </w:r>
      <w:r>
        <w:rPr>
          <w:rFonts w:ascii="Gadugi" w:hAnsi="Gadugi"/>
        </w:rPr>
        <w:t>they</w:t>
      </w:r>
      <w:r w:rsidRPr="00A05103">
        <w:rPr>
          <w:rFonts w:ascii="Gadugi" w:hAnsi="Gadugi"/>
        </w:rPr>
        <w:t xml:space="preserve"> think has an important impact on effective learning?</w:t>
      </w:r>
      <w:r>
        <w:rPr>
          <w:rFonts w:ascii="Gadugi" w:hAnsi="Gadugi"/>
        </w:rPr>
        <w:t xml:space="preserve"> Elicit answers.</w:t>
      </w:r>
    </w:p>
    <w:p w14:paraId="59608E1F" w14:textId="77777777" w:rsidR="009A1C18" w:rsidRPr="00A05103" w:rsidRDefault="009A1C18" w:rsidP="009A1C18">
      <w:pPr>
        <w:pStyle w:val="ListParagraph"/>
        <w:numPr>
          <w:ilvl w:val="1"/>
          <w:numId w:val="7"/>
        </w:numPr>
        <w:rPr>
          <w:rFonts w:ascii="Gadugi" w:hAnsi="Gadugi"/>
        </w:rPr>
      </w:pPr>
      <w:r>
        <w:rPr>
          <w:rFonts w:ascii="Gadugi" w:hAnsi="Gadugi"/>
        </w:rPr>
        <w:t xml:space="preserve">Ask participants to </w:t>
      </w:r>
      <w:r w:rsidRPr="00A05103">
        <w:rPr>
          <w:rFonts w:ascii="Gadugi" w:hAnsi="Gadugi"/>
        </w:rPr>
        <w:t xml:space="preserve">compare </w:t>
      </w:r>
      <w:r>
        <w:rPr>
          <w:rFonts w:ascii="Gadugi" w:hAnsi="Gadugi"/>
        </w:rPr>
        <w:t>their</w:t>
      </w:r>
      <w:r w:rsidRPr="00A05103">
        <w:rPr>
          <w:rFonts w:ascii="Gadugi" w:hAnsi="Gadugi"/>
        </w:rPr>
        <w:t xml:space="preserve"> answers with Hattie’s list (2012). </w:t>
      </w:r>
      <w:r>
        <w:rPr>
          <w:rFonts w:ascii="Gadugi" w:hAnsi="Gadugi"/>
        </w:rPr>
        <w:t>Are their lists</w:t>
      </w:r>
      <w:r w:rsidRPr="00A05103">
        <w:rPr>
          <w:rFonts w:ascii="Gadugi" w:hAnsi="Gadugi"/>
        </w:rPr>
        <w:t xml:space="preserve"> similar or different? </w:t>
      </w:r>
    </w:p>
    <w:p w14:paraId="10ED34D7" w14:textId="26350C56" w:rsidR="00632F3C" w:rsidRPr="005214C4" w:rsidRDefault="009A1C18" w:rsidP="005214C4">
      <w:pPr>
        <w:pStyle w:val="ListParagraph"/>
        <w:numPr>
          <w:ilvl w:val="1"/>
          <w:numId w:val="7"/>
        </w:numPr>
        <w:rPr>
          <w:rFonts w:ascii="Gadugi" w:hAnsi="Gadugi"/>
        </w:rPr>
      </w:pPr>
      <w:r>
        <w:rPr>
          <w:rFonts w:ascii="Gadugi" w:hAnsi="Gadugi"/>
        </w:rPr>
        <w:t>Ask participants a</w:t>
      </w:r>
      <w:r w:rsidRPr="00A05103">
        <w:rPr>
          <w:rFonts w:ascii="Gadugi" w:hAnsi="Gadugi"/>
        </w:rPr>
        <w:t xml:space="preserve">s </w:t>
      </w:r>
      <w:r w:rsidR="005D3D66">
        <w:rPr>
          <w:rFonts w:ascii="Gadugi" w:hAnsi="Gadugi"/>
        </w:rPr>
        <w:t>leaders</w:t>
      </w:r>
      <w:r w:rsidRPr="00A05103">
        <w:rPr>
          <w:rFonts w:ascii="Gadugi" w:hAnsi="Gadugi"/>
        </w:rPr>
        <w:t xml:space="preserve">, how much influence </w:t>
      </w:r>
      <w:r>
        <w:rPr>
          <w:rFonts w:ascii="Gadugi" w:hAnsi="Gadugi"/>
        </w:rPr>
        <w:t>they have</w:t>
      </w:r>
      <w:r w:rsidRPr="00A05103">
        <w:rPr>
          <w:rFonts w:ascii="Gadugi" w:hAnsi="Gadugi"/>
        </w:rPr>
        <w:t xml:space="preserve"> over the ten factors listed above? </w:t>
      </w:r>
    </w:p>
    <w:p w14:paraId="20D517E5" w14:textId="36922340" w:rsidR="000661EE" w:rsidRPr="00803EFA" w:rsidRDefault="00803EFA" w:rsidP="005214C4">
      <w:pPr>
        <w:kinsoku w:val="0"/>
        <w:overflowPunct w:val="0"/>
        <w:spacing w:after="170" w:line="271" w:lineRule="auto"/>
        <w:jc w:val="both"/>
        <w:textAlignment w:val="baseline"/>
        <w:rPr>
          <w:rFonts w:ascii="Gadugi" w:eastAsia="Times New Roman" w:hAnsi="Gadugi"/>
          <w:b/>
          <w:bCs/>
          <w:color w:val="0070C0"/>
          <w:lang w:val="en-GB" w:eastAsia="en-GB" w:bidi="ar-SA"/>
        </w:rPr>
      </w:pPr>
      <w:bookmarkStart w:id="26" w:name="_Hlk70270285"/>
      <w:r w:rsidRPr="00803EFA">
        <w:rPr>
          <w:rFonts w:ascii="Gadugi" w:eastAsiaTheme="minorHAnsi" w:hAnsi="Gadugi" w:cs="Arial"/>
          <w:b/>
          <w:bCs/>
          <w:color w:val="0070C0"/>
          <w:sz w:val="24"/>
          <w:szCs w:val="24"/>
          <w:lang w:val="en-GB" w:bidi="ar-SA"/>
        </w:rPr>
        <w:lastRenderedPageBreak/>
        <w:t>Further reading and r</w:t>
      </w:r>
      <w:r w:rsidR="000661EE" w:rsidRPr="00803EFA">
        <w:rPr>
          <w:rFonts w:ascii="Gadugi" w:eastAsiaTheme="minorHAnsi" w:hAnsi="Gadugi" w:cs="Arial"/>
          <w:b/>
          <w:bCs/>
          <w:color w:val="0070C0"/>
          <w:sz w:val="24"/>
          <w:szCs w:val="24"/>
          <w:lang w:val="en-GB" w:bidi="ar-SA"/>
        </w:rPr>
        <w:t>eferences</w:t>
      </w:r>
    </w:p>
    <w:p w14:paraId="3C55C42B" w14:textId="77777777" w:rsidR="000661EE" w:rsidRDefault="000661EE" w:rsidP="000661EE">
      <w:pPr>
        <w:spacing w:after="0" w:line="240" w:lineRule="auto"/>
        <w:jc w:val="both"/>
        <w:rPr>
          <w:rFonts w:ascii="Gadugi" w:eastAsiaTheme="minorHAnsi" w:hAnsi="Gadugi" w:cs="Arial"/>
          <w:lang w:val="en-GB" w:bidi="ar-SA"/>
        </w:rPr>
      </w:pPr>
    </w:p>
    <w:p w14:paraId="66CE9951" w14:textId="0110EEA1" w:rsidR="00E077BE" w:rsidRPr="0078240D" w:rsidRDefault="00E077BE" w:rsidP="00E077BE">
      <w:pPr>
        <w:spacing w:after="0" w:line="240" w:lineRule="auto"/>
        <w:jc w:val="both"/>
        <w:rPr>
          <w:rFonts w:ascii="Gadugi" w:eastAsiaTheme="minorHAnsi" w:hAnsi="Gadugi" w:cs="Arial"/>
          <w:lang w:val="en-GB" w:bidi="ar-SA"/>
        </w:rPr>
      </w:pPr>
      <w:r w:rsidRPr="0078240D">
        <w:rPr>
          <w:rFonts w:ascii="Gadugi" w:eastAsiaTheme="minorHAnsi" w:hAnsi="Gadugi" w:cs="Arial"/>
          <w:lang w:val="en-GB" w:bidi="ar-SA"/>
        </w:rPr>
        <w:t xml:space="preserve">Dweck, C. (2012) </w:t>
      </w:r>
      <w:hyperlink r:id="rId20" w:history="1">
        <w:r w:rsidRPr="00CB5C30">
          <w:rPr>
            <w:rFonts w:ascii="Gadugi" w:eastAsiaTheme="minorHAnsi" w:hAnsi="Gadugi" w:cs="Arial"/>
            <w:i/>
            <w:iCs/>
            <w:shd w:val="clear" w:color="auto" w:fill="FFFFFF"/>
            <w:lang w:val="en-GB" w:bidi="ar-SA"/>
          </w:rPr>
          <w:t>Mindset - Updated Edition: Changing The Way You Think To Fulfil Your Potential</w:t>
        </w:r>
      </w:hyperlink>
      <w:r w:rsidR="000A0360">
        <w:rPr>
          <w:rFonts w:ascii="Gadugi" w:eastAsiaTheme="minorHAnsi" w:hAnsi="Gadugi" w:cstheme="minorBidi"/>
          <w:i/>
          <w:iCs/>
          <w:lang w:val="en-GB" w:bidi="ar-SA"/>
        </w:rPr>
        <w:t>,</w:t>
      </w:r>
      <w:r w:rsidRPr="00CB5C30">
        <w:rPr>
          <w:rFonts w:ascii="Gadugi" w:eastAsiaTheme="minorHAnsi" w:hAnsi="Gadugi" w:cstheme="minorBidi"/>
          <w:i/>
          <w:iCs/>
          <w:lang w:val="en-GB" w:bidi="ar-SA"/>
        </w:rPr>
        <w:t xml:space="preserve"> London</w:t>
      </w:r>
      <w:r w:rsidRPr="0078240D">
        <w:rPr>
          <w:rFonts w:ascii="Gadugi" w:eastAsiaTheme="minorHAnsi" w:hAnsi="Gadugi" w:cstheme="minorBidi"/>
          <w:lang w:val="en-GB" w:bidi="ar-SA"/>
        </w:rPr>
        <w:t>: Constable</w:t>
      </w:r>
    </w:p>
    <w:p w14:paraId="1EDCA6A6" w14:textId="77777777" w:rsidR="00E077BE" w:rsidRPr="0078240D" w:rsidRDefault="00E077BE" w:rsidP="00E077BE">
      <w:pPr>
        <w:spacing w:after="0"/>
        <w:rPr>
          <w:rFonts w:ascii="Gadugi" w:eastAsiaTheme="minorHAnsi" w:hAnsi="Gadugi" w:cstheme="minorBidi"/>
          <w:lang w:val="en-GB" w:bidi="ar-SA"/>
        </w:rPr>
      </w:pPr>
    </w:p>
    <w:p w14:paraId="11F1E934" w14:textId="77777777" w:rsidR="00E077BE" w:rsidRPr="0078240D" w:rsidRDefault="00E077BE" w:rsidP="00E077BE">
      <w:pPr>
        <w:spacing w:after="0"/>
        <w:rPr>
          <w:rFonts w:ascii="Gadugi" w:eastAsia="Times New Roman" w:hAnsi="Gadugi" w:cstheme="minorBidi"/>
          <w:kern w:val="36"/>
          <w:lang w:val="en-GB" w:eastAsia="en-GB" w:bidi="ar-SA"/>
        </w:rPr>
      </w:pPr>
      <w:r w:rsidRPr="0078240D">
        <w:rPr>
          <w:rFonts w:ascii="Gadugi" w:eastAsiaTheme="majorEastAsia" w:hAnsi="Gadugi" w:cstheme="minorBidi"/>
          <w:lang w:val="en-GB" w:bidi="ar-SA"/>
        </w:rPr>
        <w:t xml:space="preserve">Hattie, J. </w:t>
      </w:r>
      <w:r w:rsidRPr="0078240D">
        <w:rPr>
          <w:rFonts w:ascii="Gadugi" w:eastAsia="Times New Roman" w:hAnsi="Gadugi" w:cstheme="minorBidi"/>
          <w:kern w:val="36"/>
          <w:lang w:val="en-GB" w:eastAsia="en-GB" w:bidi="ar-SA"/>
        </w:rPr>
        <w:t>252 Influences and effect sizes related to student achievement</w:t>
      </w:r>
    </w:p>
    <w:p w14:paraId="088C1A87" w14:textId="77777777" w:rsidR="00E077BE" w:rsidRPr="0078240D" w:rsidRDefault="00E077BE" w:rsidP="00E077BE">
      <w:pPr>
        <w:spacing w:after="0"/>
        <w:rPr>
          <w:rFonts w:ascii="Gadugi" w:eastAsiaTheme="minorHAnsi" w:hAnsi="Gadugi" w:cstheme="minorBidi"/>
          <w:lang w:val="en-GB" w:eastAsia="en-GB" w:bidi="ar-SA"/>
        </w:rPr>
      </w:pPr>
      <w:r w:rsidRPr="0078240D">
        <w:rPr>
          <w:rFonts w:ascii="Gadugi" w:eastAsiaTheme="minorHAnsi" w:hAnsi="Gadugi" w:cstheme="minorBidi"/>
          <w:lang w:val="en-GB" w:eastAsia="en-GB" w:bidi="ar-SA"/>
        </w:rPr>
        <w:t xml:space="preserve">Available online at: </w:t>
      </w:r>
      <w:r w:rsidRPr="0078240D">
        <w:rPr>
          <w:rFonts w:ascii="Gadugi" w:eastAsiaTheme="minorHAnsi" w:hAnsi="Gadugi" w:cstheme="minorBidi"/>
          <w:color w:val="0070C0"/>
          <w:u w:val="single"/>
          <w:lang w:val="en-GB" w:eastAsia="en-GB" w:bidi="ar-SA"/>
        </w:rPr>
        <w:t>https://visible-learning.org/hattie-ranking-influences-effect-sizes-learning-achievement/</w:t>
      </w:r>
    </w:p>
    <w:p w14:paraId="01E26E16" w14:textId="77777777" w:rsidR="00E077BE" w:rsidRPr="0078240D" w:rsidRDefault="00E077BE" w:rsidP="00E077BE">
      <w:pPr>
        <w:spacing w:after="0" w:line="240" w:lineRule="auto"/>
        <w:jc w:val="both"/>
        <w:rPr>
          <w:rFonts w:ascii="Gadugi" w:eastAsiaTheme="minorHAnsi" w:hAnsi="Gadugi" w:cs="Arial"/>
          <w:lang w:val="en-GB" w:bidi="ar-SA"/>
        </w:rPr>
      </w:pPr>
    </w:p>
    <w:p w14:paraId="66A5E894" w14:textId="77777777" w:rsidR="00E077BE" w:rsidRPr="0078240D" w:rsidRDefault="00E077BE" w:rsidP="00E077BE">
      <w:pPr>
        <w:spacing w:after="0" w:line="240" w:lineRule="auto"/>
        <w:jc w:val="both"/>
        <w:rPr>
          <w:rFonts w:ascii="Gadugi" w:eastAsiaTheme="minorHAnsi" w:hAnsi="Gadugi" w:cs="Arial"/>
          <w:lang w:val="en-GB" w:bidi="ar-SA"/>
        </w:rPr>
      </w:pPr>
      <w:r w:rsidRPr="0078240D">
        <w:rPr>
          <w:rFonts w:ascii="Gadugi" w:eastAsiaTheme="minorHAnsi" w:hAnsi="Gadugi" w:cs="Arial"/>
          <w:lang w:val="en-GB" w:bidi="ar-SA"/>
        </w:rPr>
        <w:t xml:space="preserve">Matthews, P. (2010) </w:t>
      </w:r>
      <w:r w:rsidRPr="00CB5C30">
        <w:rPr>
          <w:rFonts w:ascii="Gadugi" w:eastAsiaTheme="minorHAnsi" w:hAnsi="Gadugi" w:cs="Arial"/>
          <w:i/>
          <w:iCs/>
          <w:lang w:val="en-GB" w:bidi="ar-SA"/>
        </w:rPr>
        <w:t>How Do School Leaders Successfully Lead Learning</w:t>
      </w:r>
      <w:r w:rsidRPr="0078240D">
        <w:rPr>
          <w:rFonts w:ascii="Gadugi" w:eastAsiaTheme="minorHAnsi" w:hAnsi="Gadugi" w:cs="Arial"/>
          <w:lang w:val="en-GB" w:bidi="ar-SA"/>
        </w:rPr>
        <w:t>?  National College for School Leadership</w:t>
      </w:r>
    </w:p>
    <w:p w14:paraId="05D86484" w14:textId="77777777" w:rsidR="00E077BE" w:rsidRPr="0078240D" w:rsidRDefault="00E077BE" w:rsidP="00E077BE">
      <w:pPr>
        <w:spacing w:after="0" w:line="240" w:lineRule="auto"/>
        <w:jc w:val="both"/>
        <w:rPr>
          <w:rFonts w:ascii="Gadugi" w:eastAsiaTheme="minorHAnsi" w:hAnsi="Gadugi" w:cs="Arial"/>
          <w:color w:val="2E74B5" w:themeColor="accent5" w:themeShade="BF"/>
          <w:lang w:val="en-GB" w:bidi="ar-SA"/>
        </w:rPr>
      </w:pPr>
      <w:bookmarkStart w:id="27" w:name="_Hlk69899424"/>
      <w:r w:rsidRPr="0078240D">
        <w:rPr>
          <w:rFonts w:ascii="Gadugi" w:eastAsiaTheme="minorHAnsi" w:hAnsi="Gadugi" w:cs="Arial"/>
          <w:lang w:val="en-GB" w:bidi="ar-SA"/>
        </w:rPr>
        <w:t>Available online at:</w:t>
      </w:r>
      <w:bookmarkEnd w:id="27"/>
      <w:r w:rsidRPr="0078240D">
        <w:rPr>
          <w:rFonts w:ascii="Gadugi" w:eastAsiaTheme="minorHAnsi" w:hAnsi="Gadugi" w:cs="Arial"/>
          <w:lang w:val="en-GB" w:bidi="ar-SA"/>
        </w:rPr>
        <w:t xml:space="preserve"> </w:t>
      </w:r>
      <w:hyperlink r:id="rId21" w:history="1">
        <w:r w:rsidRPr="0078240D">
          <w:rPr>
            <w:rFonts w:ascii="Gadugi" w:eastAsiaTheme="minorHAnsi" w:hAnsi="Gadugi" w:cs="Arial"/>
            <w:color w:val="2E74B5" w:themeColor="accent5" w:themeShade="BF"/>
            <w:u w:val="single"/>
            <w:lang w:val="en-GB" w:bidi="ar-SA"/>
          </w:rPr>
          <w:t>https://dera.ioe.ac.uk/254/1/download%3Fid=23637&amp;filename=how-do-school-leaders-successfully-lead-learning.pdf</w:t>
        </w:r>
      </w:hyperlink>
    </w:p>
    <w:p w14:paraId="5994D1E6" w14:textId="77777777" w:rsidR="00E077BE" w:rsidRPr="0078240D" w:rsidRDefault="00E077BE" w:rsidP="00E077BE">
      <w:pPr>
        <w:spacing w:after="0" w:line="240" w:lineRule="auto"/>
        <w:jc w:val="both"/>
        <w:rPr>
          <w:rFonts w:ascii="Gadugi" w:eastAsiaTheme="minorHAnsi" w:hAnsi="Gadugi" w:cstheme="minorBidi"/>
          <w:lang w:val="en-GB" w:bidi="ar-SA"/>
        </w:rPr>
      </w:pPr>
    </w:p>
    <w:p w14:paraId="3D455C5E" w14:textId="541F5A59" w:rsidR="00E077BE" w:rsidRPr="0078240D" w:rsidRDefault="00E077BE" w:rsidP="00E077BE">
      <w:pPr>
        <w:spacing w:after="0" w:line="240" w:lineRule="auto"/>
        <w:jc w:val="both"/>
        <w:rPr>
          <w:rFonts w:ascii="Gadugi" w:eastAsiaTheme="minorHAnsi" w:hAnsi="Gadugi" w:cstheme="minorBidi"/>
          <w:lang w:val="en-GB" w:bidi="ar-SA"/>
        </w:rPr>
      </w:pPr>
      <w:r w:rsidRPr="0078240D">
        <w:rPr>
          <w:rFonts w:ascii="Gadugi" w:eastAsiaTheme="minorHAnsi" w:hAnsi="Gadugi" w:cstheme="minorBidi"/>
          <w:lang w:val="en-GB" w:bidi="ar-SA"/>
        </w:rPr>
        <w:t xml:space="preserve">Sammons, P., Kington, A., Lindorff-Vijayendran, A. and Ortega, L. (2014) </w:t>
      </w:r>
      <w:r w:rsidRPr="00CB5C30">
        <w:rPr>
          <w:rFonts w:ascii="Gadugi" w:eastAsiaTheme="minorHAnsi" w:hAnsi="Gadugi" w:cstheme="minorBidi"/>
          <w:i/>
          <w:iCs/>
          <w:lang w:val="en-GB" w:bidi="ar-SA"/>
        </w:rPr>
        <w:t>Inspiring Teachers: Perspectives and Practices</w:t>
      </w:r>
      <w:r w:rsidR="000A0360">
        <w:rPr>
          <w:rFonts w:ascii="Gadugi" w:eastAsiaTheme="minorHAnsi" w:hAnsi="Gadugi" w:cstheme="minorBidi"/>
          <w:lang w:val="en-GB" w:bidi="ar-SA"/>
        </w:rPr>
        <w:t>.</w:t>
      </w:r>
      <w:r w:rsidRPr="0078240D">
        <w:rPr>
          <w:rFonts w:ascii="Gadugi" w:eastAsiaTheme="minorHAnsi" w:hAnsi="Gadugi" w:cstheme="minorBidi"/>
          <w:lang w:val="en-GB" w:bidi="ar-SA"/>
        </w:rPr>
        <w:t xml:space="preserve"> Reading: CfBT Education Trust.</w:t>
      </w:r>
    </w:p>
    <w:p w14:paraId="28F546A2" w14:textId="77777777" w:rsidR="00E077BE" w:rsidRPr="0078240D" w:rsidRDefault="00E077BE" w:rsidP="00E077BE">
      <w:pPr>
        <w:spacing w:after="0" w:line="240" w:lineRule="auto"/>
        <w:jc w:val="both"/>
        <w:rPr>
          <w:rFonts w:ascii="Gadugi" w:eastAsiaTheme="minorHAnsi" w:hAnsi="Gadugi" w:cstheme="minorBidi"/>
          <w:lang w:val="en-GB" w:bidi="ar-SA"/>
        </w:rPr>
      </w:pPr>
      <w:r w:rsidRPr="0078240D">
        <w:rPr>
          <w:rFonts w:ascii="Gadugi" w:eastAsiaTheme="minorHAnsi" w:hAnsi="Gadugi" w:cstheme="minorBidi"/>
          <w:lang w:val="en-GB" w:bidi="ar-SA"/>
        </w:rPr>
        <w:t>Available online at:</w:t>
      </w:r>
    </w:p>
    <w:p w14:paraId="64A38F70" w14:textId="77777777" w:rsidR="00E077BE" w:rsidRPr="0078240D" w:rsidRDefault="00E077BE" w:rsidP="00E077BE">
      <w:pPr>
        <w:spacing w:after="0" w:line="240" w:lineRule="auto"/>
        <w:jc w:val="both"/>
        <w:rPr>
          <w:rFonts w:ascii="Gadugi" w:hAnsi="Gadugi"/>
          <w:color w:val="0070C0"/>
          <w:u w:val="single"/>
          <w:lang w:val="en-GB"/>
        </w:rPr>
      </w:pPr>
      <w:r w:rsidRPr="0078240D">
        <w:rPr>
          <w:rFonts w:ascii="Gadugi" w:hAnsi="Gadugi"/>
          <w:color w:val="0070C0"/>
          <w:u w:val="single"/>
          <w:lang w:val="en-GB"/>
        </w:rPr>
        <w:t>https://www.researchgate.net/publication/273316486_Inspiring_teachers_perspectives_and_practices_Full_report/link/54fdb58c0cf270426d12ca50/download</w:t>
      </w:r>
    </w:p>
    <w:p w14:paraId="3AD48FFE" w14:textId="59A15A7E" w:rsidR="00601B15" w:rsidRDefault="00601B15" w:rsidP="000661EE">
      <w:pPr>
        <w:spacing w:after="0" w:line="240" w:lineRule="auto"/>
        <w:jc w:val="both"/>
        <w:rPr>
          <w:rFonts w:ascii="Gadugi" w:hAnsi="Gadugi"/>
          <w:color w:val="0070C0"/>
          <w:u w:val="single"/>
          <w:lang w:val="en-GB"/>
        </w:rPr>
      </w:pPr>
    </w:p>
    <w:bookmarkEnd w:id="26"/>
    <w:p w14:paraId="1E197422" w14:textId="68FA27F9" w:rsidR="00601B15" w:rsidRDefault="00601B15" w:rsidP="000661EE">
      <w:pPr>
        <w:spacing w:after="0" w:line="240" w:lineRule="auto"/>
        <w:jc w:val="both"/>
        <w:rPr>
          <w:rFonts w:ascii="Gadugi" w:hAnsi="Gadugi"/>
          <w:color w:val="0070C0"/>
          <w:u w:val="single"/>
          <w:lang w:val="en-GB"/>
        </w:rPr>
      </w:pPr>
    </w:p>
    <w:sectPr w:rsidR="00601B15" w:rsidSect="001606F6">
      <w:headerReference w:type="default" r:id="rId22"/>
      <w:footerReference w:type="default" r:id="rId23"/>
      <w:headerReference w:type="first" r:id="rId24"/>
      <w:footerReference w:type="first" r:id="rId25"/>
      <w:type w:val="continuous"/>
      <w:pgSz w:w="11906" w:h="16838" w:code="9"/>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BE7A5" w14:textId="77777777" w:rsidR="0004754D" w:rsidRDefault="0004754D" w:rsidP="00544519">
      <w:pPr>
        <w:spacing w:after="0" w:line="240" w:lineRule="auto"/>
      </w:pPr>
      <w:r>
        <w:separator/>
      </w:r>
    </w:p>
  </w:endnote>
  <w:endnote w:type="continuationSeparator" w:id="0">
    <w:p w14:paraId="633F14FB" w14:textId="77777777" w:rsidR="0004754D" w:rsidRDefault="0004754D"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285C" w14:textId="77777777" w:rsidR="009A1C18" w:rsidRDefault="009A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C2804" w14:textId="77777777" w:rsidR="009A1C18" w:rsidRDefault="009A1C18">
    <w:pPr>
      <w:pStyle w:val="Footer"/>
      <w:jc w:val="right"/>
    </w:pPr>
    <w:r>
      <w:rPr>
        <w:noProof/>
      </w:rPr>
      <w:drawing>
        <wp:anchor distT="0" distB="0" distL="114300" distR="114300" simplePos="0" relativeHeight="251672576" behindDoc="1" locked="0" layoutInCell="1" allowOverlap="1" wp14:anchorId="1C436C9E" wp14:editId="61AAA052">
          <wp:simplePos x="0" y="0"/>
          <wp:positionH relativeFrom="page">
            <wp:posOffset>9525</wp:posOffset>
          </wp:positionH>
          <wp:positionV relativeFrom="paragraph">
            <wp:posOffset>-1905635</wp:posOffset>
          </wp:positionV>
          <wp:extent cx="7991475" cy="221996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80353"/>
                  <a:stretch>
                    <a:fillRect/>
                  </a:stretch>
                </pic:blipFill>
                <pic:spPr bwMode="auto">
                  <a:xfrm>
                    <a:off x="0" y="0"/>
                    <a:ext cx="7991475" cy="221996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37D80988" w14:textId="77777777" w:rsidR="009A1C18" w:rsidRDefault="009A1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574D" w14:textId="77777777" w:rsidR="009A1C18" w:rsidRDefault="009A1C18" w:rsidP="004A0F05">
    <w:pPr>
      <w:pStyle w:val="Footer"/>
      <w:tabs>
        <w:tab w:val="clear" w:pos="4680"/>
        <w:tab w:val="clear" w:pos="9360"/>
        <w:tab w:val="left" w:pos="2145"/>
      </w:tabs>
    </w:pPr>
    <w:r>
      <w:rPr>
        <w:noProof/>
      </w:rPr>
      <w:drawing>
        <wp:anchor distT="0" distB="0" distL="114300" distR="114300" simplePos="0" relativeHeight="251673600" behindDoc="1" locked="0" layoutInCell="1" allowOverlap="1" wp14:anchorId="69546328" wp14:editId="656CEDCA">
          <wp:simplePos x="0" y="0"/>
          <wp:positionH relativeFrom="page">
            <wp:align>left</wp:align>
          </wp:positionH>
          <wp:positionV relativeFrom="paragraph">
            <wp:posOffset>-2078355</wp:posOffset>
          </wp:positionV>
          <wp:extent cx="7991475" cy="2219960"/>
          <wp:effectExtent l="0" t="0" r="0" b="0"/>
          <wp:wrapNone/>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t="80353"/>
                  <a:stretch>
                    <a:fillRect/>
                  </a:stretch>
                </pic:blipFill>
                <pic:spPr bwMode="auto">
                  <a:xfrm>
                    <a:off x="0" y="0"/>
                    <a:ext cx="7991475" cy="2219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183592"/>
      <w:docPartObj>
        <w:docPartGallery w:val="Page Numbers (Bottom of Page)"/>
        <w:docPartUnique/>
      </w:docPartObj>
    </w:sdtPr>
    <w:sdtEndPr>
      <w:rPr>
        <w:noProof/>
      </w:rPr>
    </w:sdtEndPr>
    <w:sdtContent>
      <w:p w14:paraId="15008F81" w14:textId="4F9C8284" w:rsidR="00632F3C" w:rsidRDefault="00632F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C2740" w14:textId="77777777" w:rsidR="0030467C" w:rsidRDefault="003046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B9BC" w14:textId="25A40A31" w:rsidR="0030467C" w:rsidRDefault="00772B65" w:rsidP="004A0F05">
    <w:pPr>
      <w:pStyle w:val="Footer"/>
      <w:tabs>
        <w:tab w:val="clear" w:pos="4680"/>
        <w:tab w:val="clear" w:pos="9360"/>
        <w:tab w:val="left" w:pos="2145"/>
      </w:tabs>
    </w:pPr>
    <w:r>
      <w:rPr>
        <w:noProof/>
      </w:rPr>
      <w:drawing>
        <wp:anchor distT="0" distB="0" distL="114300" distR="114300" simplePos="0" relativeHeight="251631616" behindDoc="1" locked="0" layoutInCell="1" allowOverlap="1" wp14:anchorId="6B8FBF92" wp14:editId="77B2E910">
          <wp:simplePos x="0" y="0"/>
          <wp:positionH relativeFrom="page">
            <wp:align>left</wp:align>
          </wp:positionH>
          <wp:positionV relativeFrom="paragraph">
            <wp:posOffset>-2078355</wp:posOffset>
          </wp:positionV>
          <wp:extent cx="7991475" cy="2219960"/>
          <wp:effectExtent l="0" t="0" r="0"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t="80353"/>
                  <a:stretch>
                    <a:fillRect/>
                  </a:stretch>
                </pic:blipFill>
                <pic:spPr bwMode="auto">
                  <a:xfrm>
                    <a:off x="0" y="0"/>
                    <a:ext cx="7991475" cy="2219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A4F72" w14:textId="77777777" w:rsidR="0004754D" w:rsidRDefault="0004754D" w:rsidP="00544519">
      <w:pPr>
        <w:spacing w:after="0" w:line="240" w:lineRule="auto"/>
      </w:pPr>
      <w:r>
        <w:separator/>
      </w:r>
    </w:p>
  </w:footnote>
  <w:footnote w:type="continuationSeparator" w:id="0">
    <w:p w14:paraId="3F404513" w14:textId="77777777" w:rsidR="0004754D" w:rsidRDefault="0004754D"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9928" w14:textId="77777777" w:rsidR="009A1C18" w:rsidRDefault="009A1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7068A" w14:textId="77777777" w:rsidR="009A1C18" w:rsidRPr="001606F6" w:rsidRDefault="009A1C18" w:rsidP="001606F6">
    <w:pPr>
      <w:pStyle w:val="Heading1"/>
      <w:jc w:val="center"/>
      <w:rPr>
        <w:rFonts w:ascii="Gadugi" w:hAnsi="Gadugi"/>
        <w:b/>
        <w:sz w:val="72"/>
        <w:szCs w:val="72"/>
      </w:rPr>
    </w:pPr>
    <w:r w:rsidRPr="001606F6">
      <w:rPr>
        <w:rFonts w:ascii="Gadugi" w:hAnsi="Gadugi"/>
        <w:noProof/>
      </w:rPr>
      <w:drawing>
        <wp:anchor distT="0" distB="0" distL="114300" distR="114300" simplePos="0" relativeHeight="251667456" behindDoc="0" locked="0" layoutInCell="1" allowOverlap="1" wp14:anchorId="25267B68" wp14:editId="50590944">
          <wp:simplePos x="0" y="0"/>
          <wp:positionH relativeFrom="column">
            <wp:posOffset>5524500</wp:posOffset>
          </wp:positionH>
          <wp:positionV relativeFrom="paragraph">
            <wp:posOffset>-457200</wp:posOffset>
          </wp:positionV>
          <wp:extent cx="1332230" cy="1163320"/>
          <wp:effectExtent l="0" t="0" r="0" b="0"/>
          <wp:wrapThrough wrapText="bothSides">
            <wp:wrapPolygon edited="0">
              <wp:start x="309" y="0"/>
              <wp:lineTo x="12663" y="5659"/>
              <wp:lineTo x="17605" y="11319"/>
              <wp:lineTo x="20076" y="16978"/>
              <wp:lineTo x="20694" y="20869"/>
              <wp:lineTo x="21312" y="20869"/>
              <wp:lineTo x="21312" y="0"/>
              <wp:lineTo x="309"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163320"/>
                  </a:xfrm>
                  <a:prstGeom prst="rect">
                    <a:avLst/>
                  </a:prstGeom>
                  <a:noFill/>
                </pic:spPr>
              </pic:pic>
            </a:graphicData>
          </a:graphic>
          <wp14:sizeRelH relativeFrom="page">
            <wp14:pctWidth>0</wp14:pctWidth>
          </wp14:sizeRelH>
          <wp14:sizeRelV relativeFrom="page">
            <wp14:pctHeight>0</wp14:pctHeight>
          </wp14:sizeRelV>
        </wp:anchor>
      </w:drawing>
    </w:r>
    <w:r w:rsidRPr="001606F6">
      <w:rPr>
        <w:rFonts w:ascii="Gadugi" w:hAnsi="Gadugi"/>
        <w:noProof/>
      </w:rPr>
      <w:drawing>
        <wp:anchor distT="0" distB="0" distL="114300" distR="114300" simplePos="0" relativeHeight="251666432" behindDoc="0" locked="0" layoutInCell="1" allowOverlap="1" wp14:anchorId="02C5504C" wp14:editId="66A617DF">
          <wp:simplePos x="0" y="0"/>
          <wp:positionH relativeFrom="column">
            <wp:posOffset>-654685</wp:posOffset>
          </wp:positionH>
          <wp:positionV relativeFrom="paragraph">
            <wp:posOffset>-605155</wp:posOffset>
          </wp:positionV>
          <wp:extent cx="1663065" cy="1657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065" cy="1657350"/>
                  </a:xfrm>
                  <a:prstGeom prst="rect">
                    <a:avLst/>
                  </a:prstGeom>
                  <a:noFill/>
                </pic:spPr>
              </pic:pic>
            </a:graphicData>
          </a:graphic>
          <wp14:sizeRelH relativeFrom="page">
            <wp14:pctWidth>0</wp14:pctWidth>
          </wp14:sizeRelH>
          <wp14:sizeRelV relativeFrom="page">
            <wp14:pctHeight>0</wp14:pctHeight>
          </wp14:sizeRelV>
        </wp:anchor>
      </w:drawing>
    </w:r>
    <w:r w:rsidRPr="001606F6">
      <w:rPr>
        <w:rFonts w:ascii="Gadugi" w:hAnsi="Gadugi"/>
        <w:noProof/>
      </w:rPr>
      <mc:AlternateContent>
        <mc:Choice Requires="wps">
          <w:drawing>
            <wp:anchor distT="45720" distB="45720" distL="114300" distR="114300" simplePos="0" relativeHeight="251665408" behindDoc="0" locked="0" layoutInCell="1" allowOverlap="1" wp14:anchorId="0CEEC2EC" wp14:editId="3EB89A59">
              <wp:simplePos x="0" y="0"/>
              <wp:positionH relativeFrom="margin">
                <wp:posOffset>4826635</wp:posOffset>
              </wp:positionH>
              <wp:positionV relativeFrom="paragraph">
                <wp:posOffset>-264160</wp:posOffset>
              </wp:positionV>
              <wp:extent cx="1543050" cy="3498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0308085" w14:textId="77777777" w:rsidR="009A1C18" w:rsidRPr="004A0F05" w:rsidRDefault="009A1C18" w:rsidP="00696088">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CEEC2EC" id="_x0000_t202" coordsize="21600,21600" o:spt="202" path="m,l,21600r21600,l21600,xe">
              <v:stroke joinstyle="miter"/>
              <v:path gradientshapeok="t" o:connecttype="rect"/>
            </v:shapetype>
            <v:shape id="Text Box 2" o:spid="_x0000_s1026" type="#_x0000_t202" style="position:absolute;left:0;text-align:left;margin-left:380.05pt;margin-top:-20.8pt;width:121.5pt;height:27.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" filled="f" stroked="f">
              <v:textbox>
                <w:txbxContent>
                  <w:p w14:paraId="70308085" w14:textId="77777777" w:rsidR="009A1C18" w:rsidRPr="004A0F05" w:rsidRDefault="009A1C18" w:rsidP="00696088">
                    <w:pPr>
                      <w:rPr>
                        <w:b/>
                        <w:bCs/>
                      </w:rPr>
                    </w:pPr>
                    <w:r w:rsidRPr="004A0F05">
                      <w:rPr>
                        <w:b/>
                        <w:bCs/>
                      </w:rPr>
                      <w:t>Funded by:</w:t>
                    </w:r>
                  </w:p>
                </w:txbxContent>
              </v:textbox>
              <w10:wrap anchorx="margin"/>
            </v:shape>
          </w:pict>
        </mc:Fallback>
      </mc:AlternateContent>
    </w:r>
    <w:r w:rsidRPr="001606F6">
      <w:rPr>
        <w:rFonts w:ascii="Gadugi" w:hAnsi="Gadugi"/>
        <w:noProof/>
      </w:rPr>
      <w:drawing>
        <wp:anchor distT="0" distB="0" distL="114300" distR="114300" simplePos="0" relativeHeight="251664384" behindDoc="0" locked="0" layoutInCell="1" allowOverlap="1" wp14:anchorId="4B060E2A" wp14:editId="425A4630">
          <wp:simplePos x="0" y="0"/>
          <wp:positionH relativeFrom="column">
            <wp:posOffset>5524500</wp:posOffset>
          </wp:positionH>
          <wp:positionV relativeFrom="paragraph">
            <wp:posOffset>-247650</wp:posOffset>
          </wp:positionV>
          <wp:extent cx="647700" cy="685800"/>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14:sizeRelH relativeFrom="page">
            <wp14:pctWidth>0</wp14:pctWidth>
          </wp14:sizeRelH>
          <wp14:sizeRelV relativeFrom="page">
            <wp14:pctHeight>0</wp14:pctHeight>
          </wp14:sizeRelV>
        </wp:anchor>
      </w:drawing>
    </w:r>
    <w:r w:rsidRPr="001606F6">
      <w:rPr>
        <w:rFonts w:ascii="Gadugi" w:hAnsi="Gadugi"/>
      </w:rPr>
      <w:t>Trainer’s Guide</w:t>
    </w:r>
  </w:p>
  <w:p w14:paraId="7032A0EA" w14:textId="77777777" w:rsidR="009A1C18" w:rsidRDefault="009A1C18" w:rsidP="00696088">
    <w:pPr>
      <w:pStyle w:val="Header"/>
    </w:pPr>
  </w:p>
  <w:p w14:paraId="61542778" w14:textId="77777777" w:rsidR="009A1C18" w:rsidRDefault="009A1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B0DB" w14:textId="77777777" w:rsidR="009A1C18" w:rsidRDefault="009A1C18" w:rsidP="00AE2CB9">
    <w:pPr>
      <w:pStyle w:val="Header"/>
      <w:jc w:val="center"/>
    </w:pPr>
    <w:r>
      <w:rPr>
        <w:noProof/>
      </w:rPr>
      <mc:AlternateContent>
        <mc:Choice Requires="wps">
          <w:drawing>
            <wp:anchor distT="45720" distB="45720" distL="114300" distR="114300" simplePos="0" relativeHeight="251669504" behindDoc="0" locked="0" layoutInCell="1" allowOverlap="1" wp14:anchorId="69D54918" wp14:editId="36621FB8">
              <wp:simplePos x="0" y="0"/>
              <wp:positionH relativeFrom="margin">
                <wp:posOffset>4826635</wp:posOffset>
              </wp:positionH>
              <wp:positionV relativeFrom="paragraph">
                <wp:posOffset>-264160</wp:posOffset>
              </wp:positionV>
              <wp:extent cx="1543050" cy="3498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3DD497EE" w14:textId="77777777" w:rsidR="009A1C18" w:rsidRPr="004A0F05" w:rsidRDefault="009A1C18"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9D54918" id="_x0000_t202" coordsize="21600,21600" o:spt="202" path="m,l,21600r21600,l21600,xe">
              <v:stroke joinstyle="miter"/>
              <v:path gradientshapeok="t" o:connecttype="rect"/>
            </v:shapetype>
            <v:shape id="_x0000_s1027" type="#_x0000_t202" style="position:absolute;left:0;text-align:left;margin-left:380.05pt;margin-top:-20.8pt;width:121.5pt;height:27.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" filled="f" stroked="f">
              <v:textbox>
                <w:txbxContent>
                  <w:p w14:paraId="3DD497EE" w14:textId="77777777" w:rsidR="009A1C18" w:rsidRPr="004A0F05" w:rsidRDefault="009A1C18" w:rsidP="00AE2CB9">
                    <w:pPr>
                      <w:rPr>
                        <w:b/>
                        <w:bCs/>
                      </w:rPr>
                    </w:pPr>
                    <w:r w:rsidRPr="004A0F05">
                      <w:rPr>
                        <w:b/>
                        <w:bCs/>
                      </w:rPr>
                      <w:t>Funded by:</w:t>
                    </w:r>
                  </w:p>
                </w:txbxContent>
              </v:textbox>
              <w10:wrap anchorx="margin"/>
            </v:shape>
          </w:pict>
        </mc:Fallback>
      </mc:AlternateContent>
    </w:r>
    <w:r>
      <w:rPr>
        <w:noProof/>
      </w:rPr>
      <w:drawing>
        <wp:anchor distT="0" distB="0" distL="114300" distR="114300" simplePos="0" relativeHeight="251668480" behindDoc="0" locked="0" layoutInCell="1" allowOverlap="1" wp14:anchorId="6D67B54D" wp14:editId="3EA3348C">
          <wp:simplePos x="0" y="0"/>
          <wp:positionH relativeFrom="column">
            <wp:posOffset>5524500</wp:posOffset>
          </wp:positionH>
          <wp:positionV relativeFrom="paragraph">
            <wp:posOffset>-247650</wp:posOffset>
          </wp:positionV>
          <wp:extent cx="647700" cy="685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623B627" wp14:editId="730FC118">
          <wp:simplePos x="0" y="0"/>
          <wp:positionH relativeFrom="column">
            <wp:posOffset>-676275</wp:posOffset>
          </wp:positionH>
          <wp:positionV relativeFrom="paragraph">
            <wp:posOffset>-752475</wp:posOffset>
          </wp:positionV>
          <wp:extent cx="1663065" cy="1657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065" cy="1657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E6FA822" wp14:editId="5C920847">
          <wp:simplePos x="0" y="0"/>
          <wp:positionH relativeFrom="column">
            <wp:posOffset>5553075</wp:posOffset>
          </wp:positionH>
          <wp:positionV relativeFrom="paragraph">
            <wp:posOffset>-457200</wp:posOffset>
          </wp:positionV>
          <wp:extent cx="1332230" cy="1352550"/>
          <wp:effectExtent l="0" t="0" r="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pic:spPr>
              </pic:pic>
            </a:graphicData>
          </a:graphic>
          <wp14:sizeRelH relativeFrom="page">
            <wp14:pctWidth>0</wp14:pctWidth>
          </wp14:sizeRelH>
          <wp14:sizeRelV relativeFrom="page">
            <wp14:pctHeight>0</wp14:pctHeight>
          </wp14:sizeRelV>
        </wp:anchor>
      </w:drawing>
    </w:r>
  </w:p>
  <w:p w14:paraId="2D72AC7C" w14:textId="77777777" w:rsidR="009A1C18" w:rsidRDefault="009A1C18" w:rsidP="00AE2CB9">
    <w:pPr>
      <w:pStyle w:val="Header"/>
    </w:pPr>
  </w:p>
  <w:p w14:paraId="234FCC51" w14:textId="77777777" w:rsidR="009A1C18" w:rsidRDefault="009A1C18" w:rsidP="00AE2CB9">
    <w:pPr>
      <w:pStyle w:val="Header"/>
    </w:pPr>
  </w:p>
  <w:p w14:paraId="475E0CE7" w14:textId="77777777" w:rsidR="009A1C18" w:rsidRPr="00AE2CB9" w:rsidRDefault="009A1C18" w:rsidP="00AE2C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D3BB" w14:textId="6A8B61AE" w:rsidR="0030467C" w:rsidRPr="00BA2F8D" w:rsidRDefault="00772B65" w:rsidP="00AE2CB9">
    <w:pPr>
      <w:pStyle w:val="Heading1"/>
      <w:rPr>
        <w:rFonts w:ascii="Gadugi" w:hAnsi="Gadugi"/>
        <w:b/>
        <w:sz w:val="72"/>
        <w:szCs w:val="72"/>
      </w:rPr>
    </w:pPr>
    <w:r>
      <w:rPr>
        <w:noProof/>
      </w:rPr>
      <w:drawing>
        <wp:anchor distT="0" distB="0" distL="114300" distR="114300" simplePos="0" relativeHeight="251619328" behindDoc="0" locked="0" layoutInCell="1" allowOverlap="1" wp14:anchorId="0131D9C4" wp14:editId="31D6276A">
          <wp:simplePos x="0" y="0"/>
          <wp:positionH relativeFrom="column">
            <wp:posOffset>5524500</wp:posOffset>
          </wp:positionH>
          <wp:positionV relativeFrom="paragraph">
            <wp:posOffset>-457200</wp:posOffset>
          </wp:positionV>
          <wp:extent cx="1332230" cy="1163320"/>
          <wp:effectExtent l="0" t="0" r="0" b="0"/>
          <wp:wrapThrough wrapText="bothSides">
            <wp:wrapPolygon edited="0">
              <wp:start x="309" y="0"/>
              <wp:lineTo x="12663" y="5659"/>
              <wp:lineTo x="17605" y="11319"/>
              <wp:lineTo x="20076" y="16978"/>
              <wp:lineTo x="20694" y="20869"/>
              <wp:lineTo x="21312" y="20869"/>
              <wp:lineTo x="21312" y="0"/>
              <wp:lineTo x="309" y="0"/>
            </wp:wrapPolygon>
          </wp:wrapThrough>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163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7280" behindDoc="0" locked="0" layoutInCell="1" allowOverlap="1" wp14:anchorId="707BDC4A" wp14:editId="5E199F64">
          <wp:simplePos x="0" y="0"/>
          <wp:positionH relativeFrom="column">
            <wp:posOffset>-654685</wp:posOffset>
          </wp:positionH>
          <wp:positionV relativeFrom="paragraph">
            <wp:posOffset>-605155</wp:posOffset>
          </wp:positionV>
          <wp:extent cx="1663065" cy="1657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065" cy="1657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15232" behindDoc="0" locked="0" layoutInCell="1" allowOverlap="1" wp14:anchorId="5ABEE38A" wp14:editId="1FF05FA1">
              <wp:simplePos x="0" y="0"/>
              <wp:positionH relativeFrom="margin">
                <wp:posOffset>4826635</wp:posOffset>
              </wp:positionH>
              <wp:positionV relativeFrom="paragraph">
                <wp:posOffset>-264160</wp:posOffset>
              </wp:positionV>
              <wp:extent cx="1543050" cy="3498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549ECB1A" w14:textId="77777777" w:rsidR="0030467C" w:rsidRPr="004A0F05" w:rsidRDefault="0030467C" w:rsidP="00696088">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ABEE38A" id="_x0000_t202" coordsize="21600,21600" o:spt="202" path="m,l,21600r21600,l21600,xe">
              <v:stroke joinstyle="miter"/>
              <v:path gradientshapeok="t" o:connecttype="rect"/>
            </v:shapetype>
            <v:shape id="_x0000_s1028" type="#_x0000_t202" style="position:absolute;margin-left:380.05pt;margin-top:-20.8pt;width:121.5pt;height:27.55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" filled="f" stroked="f">
              <v:textbox>
                <w:txbxContent>
                  <w:p w14:paraId="549ECB1A" w14:textId="77777777" w:rsidR="0030467C" w:rsidRPr="004A0F05" w:rsidRDefault="0030467C" w:rsidP="00696088">
                    <w:pPr>
                      <w:rPr>
                        <w:b/>
                        <w:bCs/>
                      </w:rPr>
                    </w:pPr>
                    <w:r w:rsidRPr="004A0F05">
                      <w:rPr>
                        <w:b/>
                        <w:bCs/>
                      </w:rPr>
                      <w:t>Funded by:</w:t>
                    </w:r>
                  </w:p>
                </w:txbxContent>
              </v:textbox>
              <w10:wrap anchorx="margin"/>
            </v:shape>
          </w:pict>
        </mc:Fallback>
      </mc:AlternateContent>
    </w:r>
    <w:r>
      <w:rPr>
        <w:noProof/>
      </w:rPr>
      <w:drawing>
        <wp:anchor distT="0" distB="0" distL="114300" distR="114300" simplePos="0" relativeHeight="251613184" behindDoc="0" locked="0" layoutInCell="1" allowOverlap="1" wp14:anchorId="682C16A6" wp14:editId="27D76333">
          <wp:simplePos x="0" y="0"/>
          <wp:positionH relativeFrom="column">
            <wp:posOffset>5524500</wp:posOffset>
          </wp:positionH>
          <wp:positionV relativeFrom="paragraph">
            <wp:posOffset>-247650</wp:posOffset>
          </wp:positionV>
          <wp:extent cx="647700" cy="68580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14:sizeRelH relativeFrom="page">
            <wp14:pctWidth>0</wp14:pctWidth>
          </wp14:sizeRelH>
          <wp14:sizeRelV relativeFrom="page">
            <wp14:pctHeight>0</wp14:pctHeight>
          </wp14:sizeRelV>
        </wp:anchor>
      </w:drawing>
    </w:r>
    <w:r w:rsidR="00BA2F8D" w:rsidRPr="001606F6">
      <w:rPr>
        <w:rFonts w:ascii="Gadugi" w:hAnsi="Gadugi"/>
        <w:noProof/>
      </w:rPr>
      <w:drawing>
        <wp:anchor distT="0" distB="0" distL="114300" distR="114300" simplePos="0" relativeHeight="251662336" behindDoc="0" locked="0" layoutInCell="1" allowOverlap="1" wp14:anchorId="4269C630" wp14:editId="6EE4E6B1">
          <wp:simplePos x="0" y="0"/>
          <wp:positionH relativeFrom="column">
            <wp:posOffset>5524500</wp:posOffset>
          </wp:positionH>
          <wp:positionV relativeFrom="paragraph">
            <wp:posOffset>-457200</wp:posOffset>
          </wp:positionV>
          <wp:extent cx="1332230" cy="1163320"/>
          <wp:effectExtent l="0" t="0" r="0" b="0"/>
          <wp:wrapThrough wrapText="bothSides">
            <wp:wrapPolygon edited="0">
              <wp:start x="309" y="0"/>
              <wp:lineTo x="12663" y="5659"/>
              <wp:lineTo x="17605" y="11319"/>
              <wp:lineTo x="20076" y="16978"/>
              <wp:lineTo x="20694" y="20869"/>
              <wp:lineTo x="21312" y="20869"/>
              <wp:lineTo x="21312" y="0"/>
              <wp:lineTo x="309" y="0"/>
            </wp:wrapPolygon>
          </wp:wrapThrough>
          <wp:docPr id="5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163320"/>
                  </a:xfrm>
                  <a:prstGeom prst="rect">
                    <a:avLst/>
                  </a:prstGeom>
                  <a:noFill/>
                </pic:spPr>
              </pic:pic>
            </a:graphicData>
          </a:graphic>
          <wp14:sizeRelH relativeFrom="page">
            <wp14:pctWidth>0</wp14:pctWidth>
          </wp14:sizeRelH>
          <wp14:sizeRelV relativeFrom="page">
            <wp14:pctHeight>0</wp14:pctHeight>
          </wp14:sizeRelV>
        </wp:anchor>
      </w:drawing>
    </w:r>
    <w:r w:rsidR="00BA2F8D" w:rsidRPr="001606F6">
      <w:rPr>
        <w:rFonts w:ascii="Gadugi" w:hAnsi="Gadugi"/>
        <w:noProof/>
      </w:rPr>
      <w:drawing>
        <wp:anchor distT="0" distB="0" distL="114300" distR="114300" simplePos="0" relativeHeight="251661312" behindDoc="0" locked="0" layoutInCell="1" allowOverlap="1" wp14:anchorId="5E730A89" wp14:editId="7E681BE2">
          <wp:simplePos x="0" y="0"/>
          <wp:positionH relativeFrom="column">
            <wp:posOffset>-654685</wp:posOffset>
          </wp:positionH>
          <wp:positionV relativeFrom="paragraph">
            <wp:posOffset>-605155</wp:posOffset>
          </wp:positionV>
          <wp:extent cx="1663065" cy="1657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065" cy="1657350"/>
                  </a:xfrm>
                  <a:prstGeom prst="rect">
                    <a:avLst/>
                  </a:prstGeom>
                  <a:noFill/>
                </pic:spPr>
              </pic:pic>
            </a:graphicData>
          </a:graphic>
          <wp14:sizeRelH relativeFrom="page">
            <wp14:pctWidth>0</wp14:pctWidth>
          </wp14:sizeRelH>
          <wp14:sizeRelV relativeFrom="page">
            <wp14:pctHeight>0</wp14:pctHeight>
          </wp14:sizeRelV>
        </wp:anchor>
      </w:drawing>
    </w:r>
    <w:r w:rsidR="00BA2F8D" w:rsidRPr="001606F6">
      <w:rPr>
        <w:rFonts w:ascii="Gadugi" w:hAnsi="Gadugi"/>
        <w:noProof/>
      </w:rPr>
      <mc:AlternateContent>
        <mc:Choice Requires="wps">
          <w:drawing>
            <wp:anchor distT="45720" distB="45720" distL="114300" distR="114300" simplePos="0" relativeHeight="251660288" behindDoc="0" locked="0" layoutInCell="1" allowOverlap="1" wp14:anchorId="7B029F70" wp14:editId="2EAB9316">
              <wp:simplePos x="0" y="0"/>
              <wp:positionH relativeFrom="margin">
                <wp:posOffset>4826635</wp:posOffset>
              </wp:positionH>
              <wp:positionV relativeFrom="paragraph">
                <wp:posOffset>-264160</wp:posOffset>
              </wp:positionV>
              <wp:extent cx="1543050" cy="349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685DF5F8" w14:textId="77777777" w:rsidR="00BA2F8D" w:rsidRPr="004A0F05" w:rsidRDefault="00BA2F8D" w:rsidP="00BA2F8D">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B029F70" id="_x0000_s1029" type="#_x0000_t202" style="position:absolute;margin-left:380.05pt;margin-top:-20.8pt;width:121.5pt;height:27.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" filled="f" stroked="f">
              <v:textbox>
                <w:txbxContent>
                  <w:p w14:paraId="685DF5F8" w14:textId="77777777" w:rsidR="00BA2F8D" w:rsidRPr="004A0F05" w:rsidRDefault="00BA2F8D" w:rsidP="00BA2F8D">
                    <w:pPr>
                      <w:rPr>
                        <w:b/>
                        <w:bCs/>
                      </w:rPr>
                    </w:pPr>
                    <w:r w:rsidRPr="004A0F05">
                      <w:rPr>
                        <w:b/>
                        <w:bCs/>
                      </w:rPr>
                      <w:t>Funded by:</w:t>
                    </w:r>
                  </w:p>
                </w:txbxContent>
              </v:textbox>
              <w10:wrap anchorx="margin"/>
            </v:shape>
          </w:pict>
        </mc:Fallback>
      </mc:AlternateContent>
    </w:r>
    <w:r w:rsidR="00BA2F8D" w:rsidRPr="001606F6">
      <w:rPr>
        <w:rFonts w:ascii="Gadugi" w:hAnsi="Gadugi"/>
        <w:noProof/>
      </w:rPr>
      <w:drawing>
        <wp:anchor distT="0" distB="0" distL="114300" distR="114300" simplePos="0" relativeHeight="251659264" behindDoc="0" locked="0" layoutInCell="1" allowOverlap="1" wp14:anchorId="07366F2A" wp14:editId="4E534C43">
          <wp:simplePos x="0" y="0"/>
          <wp:positionH relativeFrom="column">
            <wp:posOffset>5524500</wp:posOffset>
          </wp:positionH>
          <wp:positionV relativeFrom="paragraph">
            <wp:posOffset>-247650</wp:posOffset>
          </wp:positionV>
          <wp:extent cx="647700" cy="685800"/>
          <wp:effectExtent l="0" t="0" r="0" b="0"/>
          <wp:wrapNone/>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14:sizeRelH relativeFrom="page">
            <wp14:pctWidth>0</wp14:pctWidth>
          </wp14:sizeRelH>
          <wp14:sizeRelV relativeFrom="page">
            <wp14:pctHeight>0</wp14:pctHeight>
          </wp14:sizeRelV>
        </wp:anchor>
      </w:drawing>
    </w:r>
    <w:r w:rsidR="00BA2F8D">
      <w:rPr>
        <w:rFonts w:ascii="Gadugi" w:hAnsi="Gadugi"/>
      </w:rPr>
      <w:t xml:space="preserve">                                           </w:t>
    </w:r>
    <w:r w:rsidR="00BA2F8D" w:rsidRPr="001606F6">
      <w:rPr>
        <w:rFonts w:ascii="Gadugi" w:hAnsi="Gadugi"/>
      </w:rPr>
      <w:t>Trainer’s Guid</w:t>
    </w:r>
    <w:r w:rsidR="00BA2F8D">
      <w:rPr>
        <w:rFonts w:ascii="Gadugi" w:hAnsi="Gadugi"/>
      </w:rPr>
      <w:t>e</w:t>
    </w:r>
  </w:p>
  <w:p w14:paraId="43F465A8" w14:textId="77777777" w:rsidR="0030467C" w:rsidRDefault="0030467C" w:rsidP="00696088">
    <w:pPr>
      <w:pStyle w:val="Header"/>
    </w:pPr>
  </w:p>
  <w:p w14:paraId="11ECA4C4" w14:textId="77777777" w:rsidR="0030467C" w:rsidRDefault="003046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4D50" w14:textId="3868888D" w:rsidR="0030467C" w:rsidRDefault="00772B65" w:rsidP="00AE2CB9">
    <w:pPr>
      <w:pStyle w:val="Header"/>
      <w:jc w:val="center"/>
    </w:pPr>
    <w:r>
      <w:rPr>
        <w:noProof/>
      </w:rPr>
      <mc:AlternateContent>
        <mc:Choice Requires="wps">
          <w:drawing>
            <wp:anchor distT="45720" distB="45720" distL="114300" distR="114300" simplePos="0" relativeHeight="251623424" behindDoc="0" locked="0" layoutInCell="1" allowOverlap="1" wp14:anchorId="534F48D4" wp14:editId="667BDA09">
              <wp:simplePos x="0" y="0"/>
              <wp:positionH relativeFrom="margin">
                <wp:posOffset>4826635</wp:posOffset>
              </wp:positionH>
              <wp:positionV relativeFrom="paragraph">
                <wp:posOffset>-264160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11E7BC18" w14:textId="77777777" w:rsidR="0030467C" w:rsidRPr="004A0F05" w:rsidRDefault="0030467C"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34F48D4" id="_x0000_t202" coordsize="21600,21600" o:spt="202" path="m,l,21600r21600,l21600,xe">
              <v:stroke joinstyle="miter"/>
              <v:path gradientshapeok="t" o:connecttype="rect"/>
            </v:shapetype>
            <v:shape id="_x0000_s1030" type="#_x0000_t202" style="position:absolute;left:0;text-align:left;margin-left:380.05pt;margin-top:-20.8pt;width:121.5pt;height:27.5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" filled="f" stroked="f">
              <v:textbox>
                <w:txbxContent>
                  <w:p w14:paraId="11E7BC18" w14:textId="77777777" w:rsidR="0030467C" w:rsidRPr="004A0F05" w:rsidRDefault="0030467C" w:rsidP="00AE2CB9">
                    <w:pPr>
                      <w:rPr>
                        <w:b/>
                        <w:bCs/>
                      </w:rPr>
                    </w:pPr>
                    <w:r w:rsidRPr="004A0F05">
                      <w:rPr>
                        <w:b/>
                        <w:bCs/>
                      </w:rPr>
                      <w:t>Funded by:</w:t>
                    </w:r>
                  </w:p>
                </w:txbxContent>
              </v:textbox>
              <w10:wrap anchorx="margin"/>
            </v:shape>
          </w:pict>
        </mc:Fallback>
      </mc:AlternateContent>
    </w:r>
    <w:r>
      <w:rPr>
        <w:noProof/>
      </w:rPr>
      <w:drawing>
        <wp:anchor distT="0" distB="0" distL="114300" distR="114300" simplePos="0" relativeHeight="251621376" behindDoc="0" locked="0" layoutInCell="1" allowOverlap="1" wp14:anchorId="23A9BE9D" wp14:editId="37242285">
          <wp:simplePos x="0" y="0"/>
          <wp:positionH relativeFrom="column">
            <wp:posOffset>5524500</wp:posOffset>
          </wp:positionH>
          <wp:positionV relativeFrom="paragraph">
            <wp:posOffset>-247650</wp:posOffset>
          </wp:positionV>
          <wp:extent cx="6477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0" locked="0" layoutInCell="1" allowOverlap="1" wp14:anchorId="42025F75" wp14:editId="0B7C4C67">
          <wp:simplePos x="0" y="0"/>
          <wp:positionH relativeFrom="column">
            <wp:posOffset>-676275</wp:posOffset>
          </wp:positionH>
          <wp:positionV relativeFrom="paragraph">
            <wp:posOffset>-752475</wp:posOffset>
          </wp:positionV>
          <wp:extent cx="1663065" cy="1657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065" cy="1657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0" locked="0" layoutInCell="1" allowOverlap="1" wp14:anchorId="7014DDD9" wp14:editId="5546A7E7">
          <wp:simplePos x="0" y="0"/>
          <wp:positionH relativeFrom="column">
            <wp:posOffset>5553075</wp:posOffset>
          </wp:positionH>
          <wp:positionV relativeFrom="paragraph">
            <wp:posOffset>-457200</wp:posOffset>
          </wp:positionV>
          <wp:extent cx="1332230" cy="1352550"/>
          <wp:effectExtent l="0" t="0" r="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pic:spPr>
              </pic:pic>
            </a:graphicData>
          </a:graphic>
          <wp14:sizeRelH relativeFrom="page">
            <wp14:pctWidth>0</wp14:pctWidth>
          </wp14:sizeRelH>
          <wp14:sizeRelV relativeFrom="page">
            <wp14:pctHeight>0</wp14:pctHeight>
          </wp14:sizeRelV>
        </wp:anchor>
      </w:drawing>
    </w:r>
  </w:p>
  <w:p w14:paraId="6285C5A2" w14:textId="77777777" w:rsidR="0030467C" w:rsidRDefault="0030467C" w:rsidP="00AE2CB9">
    <w:pPr>
      <w:pStyle w:val="Header"/>
    </w:pPr>
  </w:p>
  <w:p w14:paraId="40FBD44F" w14:textId="77777777" w:rsidR="0030467C" w:rsidRDefault="0030467C" w:rsidP="00AE2CB9">
    <w:pPr>
      <w:pStyle w:val="Header"/>
    </w:pPr>
  </w:p>
  <w:p w14:paraId="180CA93A" w14:textId="77777777" w:rsidR="0030467C" w:rsidRPr="00AE2CB9" w:rsidRDefault="0030467C"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06A7"/>
    <w:multiLevelType w:val="hybridMultilevel"/>
    <w:tmpl w:val="77B4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975A0"/>
    <w:multiLevelType w:val="hybridMultilevel"/>
    <w:tmpl w:val="739E0EAE"/>
    <w:lvl w:ilvl="0" w:tplc="5560CE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81096"/>
    <w:multiLevelType w:val="hybridMultilevel"/>
    <w:tmpl w:val="1FEC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E4713"/>
    <w:multiLevelType w:val="hybridMultilevel"/>
    <w:tmpl w:val="CB6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sz w:val="20"/>
        <w:vertAlign w:val="baseline"/>
      </w:rPr>
    </w:lvl>
    <w:lvl w:ilvl="1">
      <w:start w:val="1"/>
      <w:numFmt w:val="bullet"/>
      <w:pStyle w:val="Bullets2"/>
      <w:lvlText w:val="•"/>
      <w:lvlJc w:val="left"/>
      <w:pPr>
        <w:ind w:left="850" w:hanging="425"/>
      </w:pPr>
      <w:rPr>
        <w:rFonts w:ascii="Arial" w:hAnsi="Arial" w:hint="default"/>
        <w:b/>
        <w:i w:val="0"/>
        <w:color w:val="4472C4"/>
      </w:rPr>
    </w:lvl>
    <w:lvl w:ilvl="2">
      <w:start w:val="1"/>
      <w:numFmt w:val="bullet"/>
      <w:pStyle w:val="Bullets3"/>
      <w:lvlText w:val="•"/>
      <w:lvlJc w:val="left"/>
      <w:pPr>
        <w:ind w:left="1275" w:hanging="425"/>
      </w:pPr>
      <w:rPr>
        <w:rFonts w:ascii="Arial" w:hAnsi="Arial" w:hint="default"/>
        <w:b/>
        <w:i w:val="0"/>
        <w:color w:val="ED7D31"/>
      </w:rPr>
    </w:lvl>
    <w:lvl w:ilvl="3">
      <w:start w:val="1"/>
      <w:numFmt w:val="bullet"/>
      <w:lvlText w:val="•"/>
      <w:lvlJc w:val="left"/>
      <w:pPr>
        <w:ind w:left="1700" w:hanging="425"/>
      </w:pPr>
      <w:rPr>
        <w:rFonts w:ascii="Arial" w:hAnsi="Arial" w:hint="default"/>
        <w:b/>
        <w:i w:val="0"/>
        <w:color w:val="4472C4"/>
      </w:rPr>
    </w:lvl>
    <w:lvl w:ilvl="4">
      <w:start w:val="1"/>
      <w:numFmt w:val="bullet"/>
      <w:pStyle w:val="SectionBullet"/>
      <w:lvlText w:val="•"/>
      <w:lvlJc w:val="left"/>
      <w:pPr>
        <w:ind w:left="-539" w:hanging="170"/>
      </w:pPr>
      <w:rPr>
        <w:rFonts w:ascii="Arial" w:hAnsi="Arial" w:hint="default"/>
        <w:b/>
        <w:i w:val="0"/>
        <w:color w:val="ED7D31"/>
      </w:rPr>
    </w:lvl>
    <w:lvl w:ilvl="5">
      <w:start w:val="1"/>
      <w:numFmt w:val="bullet"/>
      <w:pStyle w:val="TableBullets1"/>
      <w:lvlText w:val="•"/>
      <w:lvlJc w:val="left"/>
      <w:pPr>
        <w:ind w:left="-312" w:hanging="284"/>
      </w:pPr>
      <w:rPr>
        <w:rFonts w:ascii="Arial" w:hAnsi="Arial" w:hint="default"/>
        <w:b/>
        <w:i w:val="0"/>
        <w:color w:val="ED7D31"/>
      </w:rPr>
    </w:lvl>
    <w:lvl w:ilvl="6">
      <w:start w:val="1"/>
      <w:numFmt w:val="bullet"/>
      <w:pStyle w:val="TableBullets2"/>
      <w:lvlText w:val="•"/>
      <w:lvlJc w:val="left"/>
      <w:pPr>
        <w:ind w:left="-29" w:hanging="283"/>
      </w:pPr>
      <w:rPr>
        <w:rFonts w:ascii="Arial" w:hAnsi="Arial" w:hint="default"/>
        <w:b/>
        <w:i w:val="0"/>
        <w:color w:val="4472C4"/>
      </w:rPr>
    </w:lvl>
    <w:lvl w:ilvl="7">
      <w:start w:val="1"/>
      <w:numFmt w:val="bullet"/>
      <w:lvlText w:val="•"/>
      <w:lvlJc w:val="left"/>
      <w:pPr>
        <w:ind w:left="255" w:hanging="284"/>
      </w:pPr>
      <w:rPr>
        <w:rFonts w:ascii="Arial" w:hAnsi="Arial" w:hint="default"/>
        <w:b/>
        <w:i w:val="0"/>
        <w:color w:val="ED7D31"/>
      </w:rPr>
    </w:lvl>
    <w:lvl w:ilvl="8">
      <w:start w:val="1"/>
      <w:numFmt w:val="bullet"/>
      <w:lvlText w:val="•"/>
      <w:lvlJc w:val="left"/>
      <w:pPr>
        <w:ind w:left="538" w:hanging="283"/>
      </w:pPr>
      <w:rPr>
        <w:rFonts w:ascii="Arial" w:hAnsi="Arial" w:hint="default"/>
        <w:b/>
        <w:i w:val="0"/>
        <w:color w:val="4472C4"/>
      </w:rPr>
    </w:lvl>
  </w:abstractNum>
  <w:abstractNum w:abstractNumId="5" w15:restartNumberingAfterBreak="0">
    <w:nsid w:val="28E046B6"/>
    <w:multiLevelType w:val="hybridMultilevel"/>
    <w:tmpl w:val="E564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60BF8"/>
    <w:multiLevelType w:val="hybridMultilevel"/>
    <w:tmpl w:val="C4C677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F2735D"/>
    <w:multiLevelType w:val="hybridMultilevel"/>
    <w:tmpl w:val="15A2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3010A"/>
    <w:multiLevelType w:val="hybridMultilevel"/>
    <w:tmpl w:val="5D7CD0E4"/>
    <w:lvl w:ilvl="0" w:tplc="ACFA9BD8">
      <w:numFmt w:val="bullet"/>
      <w:lvlText w:val="-"/>
      <w:lvlJc w:val="left"/>
      <w:pPr>
        <w:ind w:left="1080" w:hanging="360"/>
      </w:pPr>
      <w:rPr>
        <w:rFonts w:ascii="Gadugi" w:eastAsia="Calibri" w:hAnsi="Gadug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B93857"/>
    <w:multiLevelType w:val="hybridMultilevel"/>
    <w:tmpl w:val="1E56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63513"/>
    <w:multiLevelType w:val="hybridMultilevel"/>
    <w:tmpl w:val="601A4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72666"/>
    <w:multiLevelType w:val="multilevel"/>
    <w:tmpl w:val="85C2DC36"/>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03F26F9"/>
    <w:multiLevelType w:val="hybridMultilevel"/>
    <w:tmpl w:val="915AB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2A415B"/>
    <w:multiLevelType w:val="hybridMultilevel"/>
    <w:tmpl w:val="2034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C6A47"/>
    <w:multiLevelType w:val="hybridMultilevel"/>
    <w:tmpl w:val="EB48B402"/>
    <w:lvl w:ilvl="0" w:tplc="5560CE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A75E8"/>
    <w:multiLevelType w:val="hybridMultilevel"/>
    <w:tmpl w:val="235A935C"/>
    <w:lvl w:ilvl="0" w:tplc="6400E4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B61E3"/>
    <w:multiLevelType w:val="hybridMultilevel"/>
    <w:tmpl w:val="AA74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E4854"/>
    <w:multiLevelType w:val="hybridMultilevel"/>
    <w:tmpl w:val="E088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30359"/>
    <w:multiLevelType w:val="hybridMultilevel"/>
    <w:tmpl w:val="54A8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7"/>
  </w:num>
  <w:num w:numId="5">
    <w:abstractNumId w:val="0"/>
  </w:num>
  <w:num w:numId="6">
    <w:abstractNumId w:val="16"/>
  </w:num>
  <w:num w:numId="7">
    <w:abstractNumId w:val="10"/>
  </w:num>
  <w:num w:numId="8">
    <w:abstractNumId w:val="17"/>
  </w:num>
  <w:num w:numId="9">
    <w:abstractNumId w:val="9"/>
  </w:num>
  <w:num w:numId="10">
    <w:abstractNumId w:val="18"/>
  </w:num>
  <w:num w:numId="11">
    <w:abstractNumId w:val="3"/>
  </w:num>
  <w:num w:numId="12">
    <w:abstractNumId w:val="1"/>
  </w:num>
  <w:num w:numId="13">
    <w:abstractNumId w:val="14"/>
  </w:num>
  <w:num w:numId="14">
    <w:abstractNumId w:val="8"/>
  </w:num>
  <w:num w:numId="15">
    <w:abstractNumId w:val="15"/>
  </w:num>
  <w:num w:numId="16">
    <w:abstractNumId w:val="6"/>
  </w:num>
  <w:num w:numId="17">
    <w:abstractNumId w:val="11"/>
  </w:num>
  <w:num w:numId="18">
    <w:abstractNumId w:val="5"/>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04F87"/>
    <w:rsid w:val="0000574D"/>
    <w:rsid w:val="000105B9"/>
    <w:rsid w:val="00017579"/>
    <w:rsid w:val="00022072"/>
    <w:rsid w:val="0002223B"/>
    <w:rsid w:val="00022426"/>
    <w:rsid w:val="000225F0"/>
    <w:rsid w:val="000235A6"/>
    <w:rsid w:val="00025074"/>
    <w:rsid w:val="000303D8"/>
    <w:rsid w:val="0003263B"/>
    <w:rsid w:val="00033379"/>
    <w:rsid w:val="00035F5E"/>
    <w:rsid w:val="0003672C"/>
    <w:rsid w:val="0004248D"/>
    <w:rsid w:val="0004754D"/>
    <w:rsid w:val="00047DDE"/>
    <w:rsid w:val="000514E8"/>
    <w:rsid w:val="0005457A"/>
    <w:rsid w:val="00056C90"/>
    <w:rsid w:val="00062A17"/>
    <w:rsid w:val="000654AF"/>
    <w:rsid w:val="000661EE"/>
    <w:rsid w:val="00077054"/>
    <w:rsid w:val="00077089"/>
    <w:rsid w:val="0008729D"/>
    <w:rsid w:val="0009128A"/>
    <w:rsid w:val="00096892"/>
    <w:rsid w:val="000977BE"/>
    <w:rsid w:val="00097A0B"/>
    <w:rsid w:val="000A0360"/>
    <w:rsid w:val="000A3AC9"/>
    <w:rsid w:val="000B1C01"/>
    <w:rsid w:val="000B46A0"/>
    <w:rsid w:val="000D5AD7"/>
    <w:rsid w:val="000D77EF"/>
    <w:rsid w:val="000F2503"/>
    <w:rsid w:val="000F71B1"/>
    <w:rsid w:val="001017F8"/>
    <w:rsid w:val="00104655"/>
    <w:rsid w:val="0010692B"/>
    <w:rsid w:val="00113397"/>
    <w:rsid w:val="0011449F"/>
    <w:rsid w:val="00117ED5"/>
    <w:rsid w:val="0012109B"/>
    <w:rsid w:val="001218B8"/>
    <w:rsid w:val="00121AAE"/>
    <w:rsid w:val="00124547"/>
    <w:rsid w:val="00127986"/>
    <w:rsid w:val="00135009"/>
    <w:rsid w:val="001352C9"/>
    <w:rsid w:val="00137D16"/>
    <w:rsid w:val="00144526"/>
    <w:rsid w:val="00144B4E"/>
    <w:rsid w:val="00147377"/>
    <w:rsid w:val="00151F2E"/>
    <w:rsid w:val="00155195"/>
    <w:rsid w:val="001565AB"/>
    <w:rsid w:val="001606F6"/>
    <w:rsid w:val="0016227E"/>
    <w:rsid w:val="00166CF3"/>
    <w:rsid w:val="00167234"/>
    <w:rsid w:val="001712B5"/>
    <w:rsid w:val="00175652"/>
    <w:rsid w:val="00175941"/>
    <w:rsid w:val="001864D5"/>
    <w:rsid w:val="00191B20"/>
    <w:rsid w:val="00193660"/>
    <w:rsid w:val="00194F7C"/>
    <w:rsid w:val="00195E22"/>
    <w:rsid w:val="001B29D1"/>
    <w:rsid w:val="001B4980"/>
    <w:rsid w:val="001B5306"/>
    <w:rsid w:val="001B5E35"/>
    <w:rsid w:val="001C24EA"/>
    <w:rsid w:val="001C4404"/>
    <w:rsid w:val="001C6ACC"/>
    <w:rsid w:val="001D1DD9"/>
    <w:rsid w:val="001D6062"/>
    <w:rsid w:val="001E0BCE"/>
    <w:rsid w:val="001E2482"/>
    <w:rsid w:val="001E5895"/>
    <w:rsid w:val="001F2B71"/>
    <w:rsid w:val="001F6949"/>
    <w:rsid w:val="00201B0E"/>
    <w:rsid w:val="00207FDC"/>
    <w:rsid w:val="00211BA2"/>
    <w:rsid w:val="00212832"/>
    <w:rsid w:val="002150FA"/>
    <w:rsid w:val="00216DF7"/>
    <w:rsid w:val="0022753F"/>
    <w:rsid w:val="00245F15"/>
    <w:rsid w:val="002513CB"/>
    <w:rsid w:val="00252E1B"/>
    <w:rsid w:val="002553CD"/>
    <w:rsid w:val="00257689"/>
    <w:rsid w:val="00260C87"/>
    <w:rsid w:val="00262893"/>
    <w:rsid w:val="00264D84"/>
    <w:rsid w:val="00265BF4"/>
    <w:rsid w:val="0027036E"/>
    <w:rsid w:val="002707A0"/>
    <w:rsid w:val="00274645"/>
    <w:rsid w:val="0027789D"/>
    <w:rsid w:val="0028340B"/>
    <w:rsid w:val="002874D3"/>
    <w:rsid w:val="00293F6E"/>
    <w:rsid w:val="00296F2F"/>
    <w:rsid w:val="002A09D1"/>
    <w:rsid w:val="002A17DB"/>
    <w:rsid w:val="002A316D"/>
    <w:rsid w:val="002A3A91"/>
    <w:rsid w:val="002A7D75"/>
    <w:rsid w:val="002B0569"/>
    <w:rsid w:val="002B4752"/>
    <w:rsid w:val="002C0DFF"/>
    <w:rsid w:val="002C14E5"/>
    <w:rsid w:val="002C5544"/>
    <w:rsid w:val="002D3295"/>
    <w:rsid w:val="002D329A"/>
    <w:rsid w:val="002D4D22"/>
    <w:rsid w:val="002D6348"/>
    <w:rsid w:val="002E0EDD"/>
    <w:rsid w:val="002E1B9E"/>
    <w:rsid w:val="002E34EA"/>
    <w:rsid w:val="002E5611"/>
    <w:rsid w:val="002E7B97"/>
    <w:rsid w:val="002E7D8D"/>
    <w:rsid w:val="002F06B9"/>
    <w:rsid w:val="002F23BD"/>
    <w:rsid w:val="002F6D1A"/>
    <w:rsid w:val="00301705"/>
    <w:rsid w:val="00301C1F"/>
    <w:rsid w:val="0030467C"/>
    <w:rsid w:val="0030594B"/>
    <w:rsid w:val="00315C2F"/>
    <w:rsid w:val="00315FE2"/>
    <w:rsid w:val="00316823"/>
    <w:rsid w:val="00321CA2"/>
    <w:rsid w:val="00322A39"/>
    <w:rsid w:val="0033133D"/>
    <w:rsid w:val="00331B7F"/>
    <w:rsid w:val="0034014E"/>
    <w:rsid w:val="00340154"/>
    <w:rsid w:val="00340584"/>
    <w:rsid w:val="0034190D"/>
    <w:rsid w:val="00341DB4"/>
    <w:rsid w:val="00341DBD"/>
    <w:rsid w:val="0034307C"/>
    <w:rsid w:val="00344799"/>
    <w:rsid w:val="00350239"/>
    <w:rsid w:val="003578FC"/>
    <w:rsid w:val="00362D38"/>
    <w:rsid w:val="0036373B"/>
    <w:rsid w:val="00363F93"/>
    <w:rsid w:val="003731FC"/>
    <w:rsid w:val="0037416D"/>
    <w:rsid w:val="00382E61"/>
    <w:rsid w:val="00383AB1"/>
    <w:rsid w:val="00385169"/>
    <w:rsid w:val="003908AA"/>
    <w:rsid w:val="003A3A67"/>
    <w:rsid w:val="003A658B"/>
    <w:rsid w:val="003B2F27"/>
    <w:rsid w:val="003B66A3"/>
    <w:rsid w:val="003C2CC8"/>
    <w:rsid w:val="003C4E96"/>
    <w:rsid w:val="003C53CE"/>
    <w:rsid w:val="003C63CC"/>
    <w:rsid w:val="003D25FB"/>
    <w:rsid w:val="003D3348"/>
    <w:rsid w:val="003D407B"/>
    <w:rsid w:val="003D671D"/>
    <w:rsid w:val="003E3FEC"/>
    <w:rsid w:val="003E4EBB"/>
    <w:rsid w:val="003E5E22"/>
    <w:rsid w:val="003E619F"/>
    <w:rsid w:val="003F1844"/>
    <w:rsid w:val="004027BF"/>
    <w:rsid w:val="00402977"/>
    <w:rsid w:val="00404C8E"/>
    <w:rsid w:val="00404D2C"/>
    <w:rsid w:val="00413793"/>
    <w:rsid w:val="00415AD9"/>
    <w:rsid w:val="00420CE5"/>
    <w:rsid w:val="00422A4C"/>
    <w:rsid w:val="00426E09"/>
    <w:rsid w:val="00432C2A"/>
    <w:rsid w:val="0043362A"/>
    <w:rsid w:val="0044121B"/>
    <w:rsid w:val="00450C74"/>
    <w:rsid w:val="00453E0B"/>
    <w:rsid w:val="00454219"/>
    <w:rsid w:val="00457E32"/>
    <w:rsid w:val="004630AD"/>
    <w:rsid w:val="004630D8"/>
    <w:rsid w:val="004667D5"/>
    <w:rsid w:val="0047271C"/>
    <w:rsid w:val="00475693"/>
    <w:rsid w:val="0049346A"/>
    <w:rsid w:val="004940D1"/>
    <w:rsid w:val="004A0471"/>
    <w:rsid w:val="004A0F05"/>
    <w:rsid w:val="004A75AA"/>
    <w:rsid w:val="004A7990"/>
    <w:rsid w:val="004B0E04"/>
    <w:rsid w:val="004B6678"/>
    <w:rsid w:val="004C2254"/>
    <w:rsid w:val="004C4116"/>
    <w:rsid w:val="004C727B"/>
    <w:rsid w:val="004D7B67"/>
    <w:rsid w:val="004E4248"/>
    <w:rsid w:val="004E7A0D"/>
    <w:rsid w:val="004F7453"/>
    <w:rsid w:val="00501ED2"/>
    <w:rsid w:val="005129ED"/>
    <w:rsid w:val="005214C4"/>
    <w:rsid w:val="005226FC"/>
    <w:rsid w:val="00524899"/>
    <w:rsid w:val="00525184"/>
    <w:rsid w:val="00525958"/>
    <w:rsid w:val="00526540"/>
    <w:rsid w:val="00526E35"/>
    <w:rsid w:val="00534873"/>
    <w:rsid w:val="00534CD5"/>
    <w:rsid w:val="00536B50"/>
    <w:rsid w:val="0054084F"/>
    <w:rsid w:val="00540E6E"/>
    <w:rsid w:val="00541CD0"/>
    <w:rsid w:val="00544519"/>
    <w:rsid w:val="00545113"/>
    <w:rsid w:val="005517CD"/>
    <w:rsid w:val="0055257A"/>
    <w:rsid w:val="005640D3"/>
    <w:rsid w:val="00573418"/>
    <w:rsid w:val="00580B96"/>
    <w:rsid w:val="00590199"/>
    <w:rsid w:val="005919FC"/>
    <w:rsid w:val="00596BCF"/>
    <w:rsid w:val="00596E38"/>
    <w:rsid w:val="005A3BF3"/>
    <w:rsid w:val="005A49D2"/>
    <w:rsid w:val="005A57E2"/>
    <w:rsid w:val="005B133E"/>
    <w:rsid w:val="005B3E9D"/>
    <w:rsid w:val="005C35A1"/>
    <w:rsid w:val="005C46EA"/>
    <w:rsid w:val="005C77D0"/>
    <w:rsid w:val="005D3D66"/>
    <w:rsid w:val="005D4269"/>
    <w:rsid w:val="005E065D"/>
    <w:rsid w:val="005E4101"/>
    <w:rsid w:val="005E67BB"/>
    <w:rsid w:val="005E6FFD"/>
    <w:rsid w:val="005E7418"/>
    <w:rsid w:val="005F1FCB"/>
    <w:rsid w:val="005F449D"/>
    <w:rsid w:val="00601B15"/>
    <w:rsid w:val="00602566"/>
    <w:rsid w:val="00613AA0"/>
    <w:rsid w:val="00613D3E"/>
    <w:rsid w:val="00613DB3"/>
    <w:rsid w:val="0062545F"/>
    <w:rsid w:val="00627155"/>
    <w:rsid w:val="0063168C"/>
    <w:rsid w:val="00632F3C"/>
    <w:rsid w:val="0063448E"/>
    <w:rsid w:val="006432D6"/>
    <w:rsid w:val="00643B80"/>
    <w:rsid w:val="00644F34"/>
    <w:rsid w:val="00650788"/>
    <w:rsid w:val="00654AC4"/>
    <w:rsid w:val="00654FF4"/>
    <w:rsid w:val="0065772A"/>
    <w:rsid w:val="0066104B"/>
    <w:rsid w:val="0066521A"/>
    <w:rsid w:val="00665DA0"/>
    <w:rsid w:val="0066785C"/>
    <w:rsid w:val="00670EE8"/>
    <w:rsid w:val="0067235A"/>
    <w:rsid w:val="00672B3A"/>
    <w:rsid w:val="0067619B"/>
    <w:rsid w:val="0068462A"/>
    <w:rsid w:val="00693795"/>
    <w:rsid w:val="006946FC"/>
    <w:rsid w:val="00696088"/>
    <w:rsid w:val="0069717C"/>
    <w:rsid w:val="006A5616"/>
    <w:rsid w:val="006B0922"/>
    <w:rsid w:val="006B41CC"/>
    <w:rsid w:val="006B7FC8"/>
    <w:rsid w:val="006C015B"/>
    <w:rsid w:val="006C06EB"/>
    <w:rsid w:val="006C0E18"/>
    <w:rsid w:val="006C2329"/>
    <w:rsid w:val="006C3747"/>
    <w:rsid w:val="006C490E"/>
    <w:rsid w:val="006D128C"/>
    <w:rsid w:val="006D34C5"/>
    <w:rsid w:val="006E13FD"/>
    <w:rsid w:val="006E5798"/>
    <w:rsid w:val="006E76B9"/>
    <w:rsid w:val="006F391B"/>
    <w:rsid w:val="006F6B2F"/>
    <w:rsid w:val="006F74B0"/>
    <w:rsid w:val="00705515"/>
    <w:rsid w:val="00707A79"/>
    <w:rsid w:val="00710866"/>
    <w:rsid w:val="00712C16"/>
    <w:rsid w:val="007130CA"/>
    <w:rsid w:val="00713D35"/>
    <w:rsid w:val="00721B4F"/>
    <w:rsid w:val="00721D29"/>
    <w:rsid w:val="00725ECF"/>
    <w:rsid w:val="007332B2"/>
    <w:rsid w:val="00734875"/>
    <w:rsid w:val="0073547D"/>
    <w:rsid w:val="00735673"/>
    <w:rsid w:val="00740363"/>
    <w:rsid w:val="00742B78"/>
    <w:rsid w:val="00754532"/>
    <w:rsid w:val="0076054D"/>
    <w:rsid w:val="00760F44"/>
    <w:rsid w:val="00760FD1"/>
    <w:rsid w:val="00761503"/>
    <w:rsid w:val="00766C53"/>
    <w:rsid w:val="00772B65"/>
    <w:rsid w:val="007730B9"/>
    <w:rsid w:val="007758FA"/>
    <w:rsid w:val="00781AA5"/>
    <w:rsid w:val="0078240D"/>
    <w:rsid w:val="0078326C"/>
    <w:rsid w:val="007835B4"/>
    <w:rsid w:val="007848C0"/>
    <w:rsid w:val="0078506E"/>
    <w:rsid w:val="0079148F"/>
    <w:rsid w:val="00793551"/>
    <w:rsid w:val="007950DC"/>
    <w:rsid w:val="007A32C6"/>
    <w:rsid w:val="007B3B18"/>
    <w:rsid w:val="007B59A1"/>
    <w:rsid w:val="007D31A6"/>
    <w:rsid w:val="007E5D6F"/>
    <w:rsid w:val="007F4D10"/>
    <w:rsid w:val="007F53D3"/>
    <w:rsid w:val="007F6EB0"/>
    <w:rsid w:val="00803EFA"/>
    <w:rsid w:val="008072A5"/>
    <w:rsid w:val="00812B0E"/>
    <w:rsid w:val="0081368B"/>
    <w:rsid w:val="00821A43"/>
    <w:rsid w:val="00827F55"/>
    <w:rsid w:val="00836765"/>
    <w:rsid w:val="00843C86"/>
    <w:rsid w:val="00846C0B"/>
    <w:rsid w:val="00860BE4"/>
    <w:rsid w:val="00862B05"/>
    <w:rsid w:val="00863773"/>
    <w:rsid w:val="00864A63"/>
    <w:rsid w:val="00866DD8"/>
    <w:rsid w:val="00870617"/>
    <w:rsid w:val="008710D3"/>
    <w:rsid w:val="00872564"/>
    <w:rsid w:val="00876437"/>
    <w:rsid w:val="00876902"/>
    <w:rsid w:val="00881651"/>
    <w:rsid w:val="008842A4"/>
    <w:rsid w:val="0089445A"/>
    <w:rsid w:val="00895684"/>
    <w:rsid w:val="008A00FD"/>
    <w:rsid w:val="008A07F4"/>
    <w:rsid w:val="008B2210"/>
    <w:rsid w:val="008B697B"/>
    <w:rsid w:val="008C29AB"/>
    <w:rsid w:val="008C4DDA"/>
    <w:rsid w:val="008C78FB"/>
    <w:rsid w:val="008D1613"/>
    <w:rsid w:val="008D6BB3"/>
    <w:rsid w:val="008E06B5"/>
    <w:rsid w:val="008E1582"/>
    <w:rsid w:val="008E38B3"/>
    <w:rsid w:val="008F1EE3"/>
    <w:rsid w:val="009026DF"/>
    <w:rsid w:val="00903C8F"/>
    <w:rsid w:val="00907201"/>
    <w:rsid w:val="009110FA"/>
    <w:rsid w:val="00915EFE"/>
    <w:rsid w:val="009225CF"/>
    <w:rsid w:val="00924DB7"/>
    <w:rsid w:val="0093105E"/>
    <w:rsid w:val="00931F0F"/>
    <w:rsid w:val="009328B3"/>
    <w:rsid w:val="009332D8"/>
    <w:rsid w:val="00944FEA"/>
    <w:rsid w:val="00945E6E"/>
    <w:rsid w:val="009476B2"/>
    <w:rsid w:val="0094799C"/>
    <w:rsid w:val="00954E9B"/>
    <w:rsid w:val="00955E11"/>
    <w:rsid w:val="00964C6C"/>
    <w:rsid w:val="00966884"/>
    <w:rsid w:val="00970AD6"/>
    <w:rsid w:val="00971F35"/>
    <w:rsid w:val="0097567C"/>
    <w:rsid w:val="00975FBB"/>
    <w:rsid w:val="009776BF"/>
    <w:rsid w:val="00980E6F"/>
    <w:rsid w:val="009835B9"/>
    <w:rsid w:val="00983F2B"/>
    <w:rsid w:val="009867D2"/>
    <w:rsid w:val="00986DA4"/>
    <w:rsid w:val="00987C7D"/>
    <w:rsid w:val="0099313F"/>
    <w:rsid w:val="0099462C"/>
    <w:rsid w:val="00997E22"/>
    <w:rsid w:val="009A1C18"/>
    <w:rsid w:val="009A64FD"/>
    <w:rsid w:val="009A727D"/>
    <w:rsid w:val="009B69A2"/>
    <w:rsid w:val="009C07A8"/>
    <w:rsid w:val="009C1B32"/>
    <w:rsid w:val="009C6823"/>
    <w:rsid w:val="009C71DC"/>
    <w:rsid w:val="009C7740"/>
    <w:rsid w:val="009D5354"/>
    <w:rsid w:val="009D6103"/>
    <w:rsid w:val="009D6689"/>
    <w:rsid w:val="009E4C5F"/>
    <w:rsid w:val="009E5776"/>
    <w:rsid w:val="009E5DC5"/>
    <w:rsid w:val="009F49A1"/>
    <w:rsid w:val="009F526B"/>
    <w:rsid w:val="009F66B4"/>
    <w:rsid w:val="00A00A36"/>
    <w:rsid w:val="00A03BBA"/>
    <w:rsid w:val="00A05103"/>
    <w:rsid w:val="00A126E8"/>
    <w:rsid w:val="00A142B8"/>
    <w:rsid w:val="00A15A67"/>
    <w:rsid w:val="00A17674"/>
    <w:rsid w:val="00A24565"/>
    <w:rsid w:val="00A314E1"/>
    <w:rsid w:val="00A31744"/>
    <w:rsid w:val="00A3491E"/>
    <w:rsid w:val="00A349AE"/>
    <w:rsid w:val="00A35259"/>
    <w:rsid w:val="00A3644F"/>
    <w:rsid w:val="00A37230"/>
    <w:rsid w:val="00A373C8"/>
    <w:rsid w:val="00A4382D"/>
    <w:rsid w:val="00A45DC7"/>
    <w:rsid w:val="00A50A74"/>
    <w:rsid w:val="00A53464"/>
    <w:rsid w:val="00A5665F"/>
    <w:rsid w:val="00A57BE6"/>
    <w:rsid w:val="00A64316"/>
    <w:rsid w:val="00A657BB"/>
    <w:rsid w:val="00A65DF8"/>
    <w:rsid w:val="00A709ED"/>
    <w:rsid w:val="00A70E24"/>
    <w:rsid w:val="00A83AB7"/>
    <w:rsid w:val="00A84C90"/>
    <w:rsid w:val="00A866B2"/>
    <w:rsid w:val="00A8707B"/>
    <w:rsid w:val="00A874C8"/>
    <w:rsid w:val="00A90E7E"/>
    <w:rsid w:val="00A94820"/>
    <w:rsid w:val="00A95F32"/>
    <w:rsid w:val="00AA2AA7"/>
    <w:rsid w:val="00AA2F50"/>
    <w:rsid w:val="00AA6438"/>
    <w:rsid w:val="00AA6781"/>
    <w:rsid w:val="00AA7E9D"/>
    <w:rsid w:val="00AB3A99"/>
    <w:rsid w:val="00AB3F57"/>
    <w:rsid w:val="00AB4C48"/>
    <w:rsid w:val="00AB5266"/>
    <w:rsid w:val="00AB59F5"/>
    <w:rsid w:val="00AB6482"/>
    <w:rsid w:val="00AD1837"/>
    <w:rsid w:val="00AD4456"/>
    <w:rsid w:val="00AD4755"/>
    <w:rsid w:val="00AD659C"/>
    <w:rsid w:val="00AE090E"/>
    <w:rsid w:val="00AE2A42"/>
    <w:rsid w:val="00AE2CB9"/>
    <w:rsid w:val="00AE35BE"/>
    <w:rsid w:val="00AE40E8"/>
    <w:rsid w:val="00AF43DE"/>
    <w:rsid w:val="00AF55CE"/>
    <w:rsid w:val="00AF6C56"/>
    <w:rsid w:val="00AF758F"/>
    <w:rsid w:val="00B07CE9"/>
    <w:rsid w:val="00B130C7"/>
    <w:rsid w:val="00B15F14"/>
    <w:rsid w:val="00B171B1"/>
    <w:rsid w:val="00B21A0D"/>
    <w:rsid w:val="00B21A46"/>
    <w:rsid w:val="00B22313"/>
    <w:rsid w:val="00B2467E"/>
    <w:rsid w:val="00B268A0"/>
    <w:rsid w:val="00B27707"/>
    <w:rsid w:val="00B30B47"/>
    <w:rsid w:val="00B31913"/>
    <w:rsid w:val="00B33957"/>
    <w:rsid w:val="00B342E5"/>
    <w:rsid w:val="00B35C72"/>
    <w:rsid w:val="00B36A1F"/>
    <w:rsid w:val="00B455CB"/>
    <w:rsid w:val="00B45DB0"/>
    <w:rsid w:val="00B46FBB"/>
    <w:rsid w:val="00B50F2A"/>
    <w:rsid w:val="00B6324F"/>
    <w:rsid w:val="00B6716B"/>
    <w:rsid w:val="00B776F9"/>
    <w:rsid w:val="00B813CA"/>
    <w:rsid w:val="00B87E16"/>
    <w:rsid w:val="00B920B5"/>
    <w:rsid w:val="00B9412F"/>
    <w:rsid w:val="00B94145"/>
    <w:rsid w:val="00BA2F8D"/>
    <w:rsid w:val="00BA7729"/>
    <w:rsid w:val="00BA7F2B"/>
    <w:rsid w:val="00BB0C9C"/>
    <w:rsid w:val="00BB2298"/>
    <w:rsid w:val="00BB7DB4"/>
    <w:rsid w:val="00BC0162"/>
    <w:rsid w:val="00BC0436"/>
    <w:rsid w:val="00BC3822"/>
    <w:rsid w:val="00BC5E60"/>
    <w:rsid w:val="00BC7E51"/>
    <w:rsid w:val="00BD1E32"/>
    <w:rsid w:val="00BD224C"/>
    <w:rsid w:val="00BD42AC"/>
    <w:rsid w:val="00BD6273"/>
    <w:rsid w:val="00BE0CAC"/>
    <w:rsid w:val="00BE2FB3"/>
    <w:rsid w:val="00BE578D"/>
    <w:rsid w:val="00BF048E"/>
    <w:rsid w:val="00BF117F"/>
    <w:rsid w:val="00BF191C"/>
    <w:rsid w:val="00BF235E"/>
    <w:rsid w:val="00BF337C"/>
    <w:rsid w:val="00BF33D7"/>
    <w:rsid w:val="00C02098"/>
    <w:rsid w:val="00C11C0D"/>
    <w:rsid w:val="00C1565E"/>
    <w:rsid w:val="00C1618A"/>
    <w:rsid w:val="00C16A3C"/>
    <w:rsid w:val="00C23155"/>
    <w:rsid w:val="00C24A2D"/>
    <w:rsid w:val="00C30242"/>
    <w:rsid w:val="00C31C60"/>
    <w:rsid w:val="00C32A0F"/>
    <w:rsid w:val="00C3516B"/>
    <w:rsid w:val="00C35CB3"/>
    <w:rsid w:val="00C4391B"/>
    <w:rsid w:val="00C451CC"/>
    <w:rsid w:val="00C47B4B"/>
    <w:rsid w:val="00C51B2A"/>
    <w:rsid w:val="00C51E01"/>
    <w:rsid w:val="00C538A4"/>
    <w:rsid w:val="00C5396D"/>
    <w:rsid w:val="00C612B9"/>
    <w:rsid w:val="00C6192F"/>
    <w:rsid w:val="00C62838"/>
    <w:rsid w:val="00C718B2"/>
    <w:rsid w:val="00C82772"/>
    <w:rsid w:val="00C82C35"/>
    <w:rsid w:val="00C8427E"/>
    <w:rsid w:val="00C845F2"/>
    <w:rsid w:val="00C94C95"/>
    <w:rsid w:val="00CA657C"/>
    <w:rsid w:val="00CB03A7"/>
    <w:rsid w:val="00CB0D00"/>
    <w:rsid w:val="00CB1116"/>
    <w:rsid w:val="00CB261C"/>
    <w:rsid w:val="00CB28A5"/>
    <w:rsid w:val="00CB30A9"/>
    <w:rsid w:val="00CB5C30"/>
    <w:rsid w:val="00CB6998"/>
    <w:rsid w:val="00CB6FA4"/>
    <w:rsid w:val="00CC09BD"/>
    <w:rsid w:val="00CC4965"/>
    <w:rsid w:val="00CC7E45"/>
    <w:rsid w:val="00CD0291"/>
    <w:rsid w:val="00CD4DF3"/>
    <w:rsid w:val="00CD4F56"/>
    <w:rsid w:val="00CD6935"/>
    <w:rsid w:val="00CE040F"/>
    <w:rsid w:val="00CE26B4"/>
    <w:rsid w:val="00CE394A"/>
    <w:rsid w:val="00CE3D45"/>
    <w:rsid w:val="00CE4052"/>
    <w:rsid w:val="00CE542F"/>
    <w:rsid w:val="00CF096E"/>
    <w:rsid w:val="00CF1BBC"/>
    <w:rsid w:val="00CF3D32"/>
    <w:rsid w:val="00CF4092"/>
    <w:rsid w:val="00CF59CE"/>
    <w:rsid w:val="00D043C7"/>
    <w:rsid w:val="00D20920"/>
    <w:rsid w:val="00D243A2"/>
    <w:rsid w:val="00D248CD"/>
    <w:rsid w:val="00D306F7"/>
    <w:rsid w:val="00D3283C"/>
    <w:rsid w:val="00D33C0A"/>
    <w:rsid w:val="00D35DDB"/>
    <w:rsid w:val="00D3774C"/>
    <w:rsid w:val="00D37A10"/>
    <w:rsid w:val="00D4425A"/>
    <w:rsid w:val="00D50C82"/>
    <w:rsid w:val="00D55BD9"/>
    <w:rsid w:val="00D56ED5"/>
    <w:rsid w:val="00D638B4"/>
    <w:rsid w:val="00D65593"/>
    <w:rsid w:val="00D73333"/>
    <w:rsid w:val="00D733EE"/>
    <w:rsid w:val="00D82CFC"/>
    <w:rsid w:val="00D838E7"/>
    <w:rsid w:val="00D84976"/>
    <w:rsid w:val="00D84E8B"/>
    <w:rsid w:val="00D90069"/>
    <w:rsid w:val="00D900F0"/>
    <w:rsid w:val="00D91A58"/>
    <w:rsid w:val="00D91F75"/>
    <w:rsid w:val="00D9419C"/>
    <w:rsid w:val="00DA0ACF"/>
    <w:rsid w:val="00DA7648"/>
    <w:rsid w:val="00DB201B"/>
    <w:rsid w:val="00DC1440"/>
    <w:rsid w:val="00DC38CA"/>
    <w:rsid w:val="00DC6A47"/>
    <w:rsid w:val="00DD03FE"/>
    <w:rsid w:val="00DD11A7"/>
    <w:rsid w:val="00DD1794"/>
    <w:rsid w:val="00DD3443"/>
    <w:rsid w:val="00DD5463"/>
    <w:rsid w:val="00DD6496"/>
    <w:rsid w:val="00DE6BB2"/>
    <w:rsid w:val="00DE75E1"/>
    <w:rsid w:val="00DE7C0B"/>
    <w:rsid w:val="00DE7C72"/>
    <w:rsid w:val="00DF3B52"/>
    <w:rsid w:val="00DF4C7C"/>
    <w:rsid w:val="00E00C4E"/>
    <w:rsid w:val="00E02EED"/>
    <w:rsid w:val="00E073EF"/>
    <w:rsid w:val="00E077BE"/>
    <w:rsid w:val="00E07CD8"/>
    <w:rsid w:val="00E13CB9"/>
    <w:rsid w:val="00E15229"/>
    <w:rsid w:val="00E1784E"/>
    <w:rsid w:val="00E20A2E"/>
    <w:rsid w:val="00E26611"/>
    <w:rsid w:val="00E2688C"/>
    <w:rsid w:val="00E46A54"/>
    <w:rsid w:val="00E470E5"/>
    <w:rsid w:val="00E511C6"/>
    <w:rsid w:val="00E525E0"/>
    <w:rsid w:val="00E52B87"/>
    <w:rsid w:val="00E550D5"/>
    <w:rsid w:val="00E57D97"/>
    <w:rsid w:val="00E6194F"/>
    <w:rsid w:val="00E62E86"/>
    <w:rsid w:val="00E67C48"/>
    <w:rsid w:val="00E728B6"/>
    <w:rsid w:val="00E81B3B"/>
    <w:rsid w:val="00E8467A"/>
    <w:rsid w:val="00E84A40"/>
    <w:rsid w:val="00E853E2"/>
    <w:rsid w:val="00E91057"/>
    <w:rsid w:val="00E915A7"/>
    <w:rsid w:val="00E918A6"/>
    <w:rsid w:val="00E9225B"/>
    <w:rsid w:val="00E9643F"/>
    <w:rsid w:val="00EA412B"/>
    <w:rsid w:val="00EA5210"/>
    <w:rsid w:val="00EA67E2"/>
    <w:rsid w:val="00EB4F26"/>
    <w:rsid w:val="00EC128F"/>
    <w:rsid w:val="00EC14BA"/>
    <w:rsid w:val="00EC319C"/>
    <w:rsid w:val="00EC3D8C"/>
    <w:rsid w:val="00ED10C4"/>
    <w:rsid w:val="00ED1DCD"/>
    <w:rsid w:val="00ED332F"/>
    <w:rsid w:val="00ED3739"/>
    <w:rsid w:val="00ED429F"/>
    <w:rsid w:val="00ED4325"/>
    <w:rsid w:val="00EE3989"/>
    <w:rsid w:val="00EE3DA8"/>
    <w:rsid w:val="00EE553C"/>
    <w:rsid w:val="00EE5D7E"/>
    <w:rsid w:val="00EF18DA"/>
    <w:rsid w:val="00EF552A"/>
    <w:rsid w:val="00F0632D"/>
    <w:rsid w:val="00F21635"/>
    <w:rsid w:val="00F23419"/>
    <w:rsid w:val="00F24028"/>
    <w:rsid w:val="00F25831"/>
    <w:rsid w:val="00F31E7F"/>
    <w:rsid w:val="00F32BA0"/>
    <w:rsid w:val="00F4041A"/>
    <w:rsid w:val="00F4144D"/>
    <w:rsid w:val="00F41794"/>
    <w:rsid w:val="00F45331"/>
    <w:rsid w:val="00F473E4"/>
    <w:rsid w:val="00F47579"/>
    <w:rsid w:val="00F47AD7"/>
    <w:rsid w:val="00F511B3"/>
    <w:rsid w:val="00F522E9"/>
    <w:rsid w:val="00F52FBB"/>
    <w:rsid w:val="00F5384E"/>
    <w:rsid w:val="00F55224"/>
    <w:rsid w:val="00F55EB9"/>
    <w:rsid w:val="00F56002"/>
    <w:rsid w:val="00F56C10"/>
    <w:rsid w:val="00F61B43"/>
    <w:rsid w:val="00F62D34"/>
    <w:rsid w:val="00F652D1"/>
    <w:rsid w:val="00F70FB0"/>
    <w:rsid w:val="00F70FBA"/>
    <w:rsid w:val="00F7335B"/>
    <w:rsid w:val="00F81507"/>
    <w:rsid w:val="00F81585"/>
    <w:rsid w:val="00F81CEF"/>
    <w:rsid w:val="00F843C4"/>
    <w:rsid w:val="00F87BD0"/>
    <w:rsid w:val="00F963D6"/>
    <w:rsid w:val="00F96883"/>
    <w:rsid w:val="00F96B5B"/>
    <w:rsid w:val="00F96CB9"/>
    <w:rsid w:val="00FA44B7"/>
    <w:rsid w:val="00FA6ABF"/>
    <w:rsid w:val="00FB121F"/>
    <w:rsid w:val="00FB5BA5"/>
    <w:rsid w:val="00FC0151"/>
    <w:rsid w:val="00FC02E4"/>
    <w:rsid w:val="00FC600A"/>
    <w:rsid w:val="00FD2DE8"/>
    <w:rsid w:val="00FD3D06"/>
    <w:rsid w:val="00FD4B84"/>
    <w:rsid w:val="00FE0726"/>
    <w:rsid w:val="00FE22BC"/>
    <w:rsid w:val="00FE22BF"/>
    <w:rsid w:val="00FE2B80"/>
    <w:rsid w:val="00FE3E90"/>
    <w:rsid w:val="00FF0DF0"/>
    <w:rsid w:val="00FF0FF4"/>
    <w:rsid w:val="00FF1605"/>
    <w:rsid w:val="00FF29EB"/>
    <w:rsid w:val="00FF326C"/>
    <w:rsid w:val="00FF479A"/>
    <w:rsid w:val="00FF6705"/>
    <w:rsid w:val="00FF7838"/>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A00E3"/>
  <w15:chartTrackingRefBased/>
  <w15:docId w15:val="{4FBBEE50-FF6E-4AE9-89DA-020F137B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2C"/>
    <w:pPr>
      <w:spacing w:after="160" w:line="259" w:lineRule="auto"/>
    </w:pPr>
    <w:rPr>
      <w:sz w:val="22"/>
      <w:szCs w:val="22"/>
      <w:lang w:val="en-US" w:eastAsia="en-US"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14737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342E5"/>
    <w:rPr>
      <w:rFonts w:ascii="Segoe UI" w:hAnsi="Segoe UI" w:cs="Segoe UI"/>
      <w:sz w:val="18"/>
      <w:szCs w:val="18"/>
    </w:rPr>
  </w:style>
  <w:style w:type="character" w:customStyle="1" w:styleId="Heading2Char">
    <w:name w:val="Heading 2 Char"/>
    <w:link w:val="Heading2"/>
    <w:uiPriority w:val="9"/>
    <w:rsid w:val="003C53CE"/>
    <w:rPr>
      <w:rFonts w:ascii="Calibri Light" w:eastAsia="Times New Roman" w:hAnsi="Calibri Light" w:cs="Times New Roman"/>
      <w:color w:val="2F5496"/>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link w:val="Heading1"/>
    <w:uiPriority w:val="9"/>
    <w:rsid w:val="009C71DC"/>
    <w:rPr>
      <w:rFonts w:ascii="Calibri Light" w:eastAsia="Times New Roman" w:hAnsi="Calibri Light" w:cs="Times New Roman"/>
      <w:color w:val="2F5496"/>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uiPriority w:val="99"/>
    <w:unhideWhenUsed/>
    <w:rsid w:val="009C71DC"/>
    <w:rPr>
      <w:color w:val="0563C1"/>
      <w:u w:val="single"/>
    </w:rPr>
  </w:style>
  <w:style w:type="paragraph" w:customStyle="1" w:styleId="SectionBullet">
    <w:name w:val="Section Bullet"/>
    <w:basedOn w:val="BodyText"/>
    <w:uiPriority w:val="30"/>
    <w:rsid w:val="00AA2AA7"/>
    <w:pPr>
      <w:numPr>
        <w:ilvl w:val="4"/>
        <w:numId w:val="1"/>
      </w:numPr>
      <w:tabs>
        <w:tab w:val="num" w:pos="360"/>
      </w:tabs>
      <w:spacing w:after="0" w:line="320" w:lineRule="atLeast"/>
      <w:ind w:left="3600" w:hanging="360"/>
    </w:pPr>
    <w:rPr>
      <w:color w:val="44546A"/>
      <w:sz w:val="24"/>
      <w:szCs w:val="20"/>
      <w:lang w:val="en-GB"/>
    </w:rPr>
  </w:style>
  <w:style w:type="paragraph" w:customStyle="1" w:styleId="Bullets1">
    <w:name w:val="Bullets 1"/>
    <w:basedOn w:val="BodyText"/>
    <w:link w:val="Bullets1Char"/>
    <w:qFormat/>
    <w:rsid w:val="00AA2AA7"/>
    <w:pPr>
      <w:numPr>
        <w:numId w:val="1"/>
      </w:numPr>
      <w:spacing w:before="40" w:after="40" w:line="240" w:lineRule="auto"/>
    </w:pPr>
    <w:rPr>
      <w:color w:val="44546A"/>
      <w:sz w:val="20"/>
      <w:szCs w:val="20"/>
    </w:rPr>
  </w:style>
  <w:style w:type="character" w:customStyle="1" w:styleId="Bullets1Char">
    <w:name w:val="Bullets 1 Char"/>
    <w:link w:val="Bullets1"/>
    <w:rsid w:val="00AA2AA7"/>
    <w:rPr>
      <w:color w:val="44546A"/>
      <w:lang w:val="en-US" w:eastAsia="en-US" w:bidi="my-MM"/>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1"/>
      </w:numPr>
      <w:spacing w:before="90" w:after="90" w:line="240" w:lineRule="auto"/>
      <w:ind w:right="113"/>
    </w:pPr>
    <w:rPr>
      <w:color w:val="44546A"/>
      <w:sz w:val="20"/>
      <w:szCs w:val="20"/>
      <w:lang w:val="en-GB"/>
    </w:rPr>
  </w:style>
  <w:style w:type="paragraph" w:customStyle="1" w:styleId="TableBullets2">
    <w:name w:val="Table Bullets 2"/>
    <w:basedOn w:val="Normal"/>
    <w:uiPriority w:val="15"/>
    <w:qFormat/>
    <w:rsid w:val="00AA2AA7"/>
    <w:pPr>
      <w:numPr>
        <w:ilvl w:val="6"/>
        <w:numId w:val="1"/>
      </w:numPr>
      <w:spacing w:before="90" w:after="90" w:line="240" w:lineRule="auto"/>
      <w:ind w:right="113"/>
    </w:pPr>
    <w:rPr>
      <w:color w:val="44546A"/>
      <w:sz w:val="20"/>
      <w:szCs w:val="20"/>
      <w:lang w:val="en-GB"/>
    </w:rPr>
  </w:style>
  <w:style w:type="table" w:styleId="TableGrid">
    <w:name w:val="Table Grid"/>
    <w:basedOn w:val="TableNormal"/>
    <w:uiPriority w:val="39"/>
    <w:rsid w:val="00AA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link w:val="FootnoteText"/>
    <w:uiPriority w:val="99"/>
    <w:rsid w:val="00AA2AA7"/>
    <w:rPr>
      <w:sz w:val="20"/>
      <w:szCs w:val="20"/>
    </w:rPr>
  </w:style>
  <w:style w:type="character" w:styleId="FootnoteReference">
    <w:name w:val="footnote reference"/>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xmsolistparagraph">
    <w:name w:val="x_msolistparagraph"/>
    <w:basedOn w:val="Normal"/>
    <w:rsid w:val="00A84C90"/>
    <w:pPr>
      <w:spacing w:after="0" w:line="240" w:lineRule="auto"/>
      <w:ind w:left="720"/>
    </w:pPr>
    <w:rPr>
      <w:rFonts w:cs="Calibri"/>
      <w:lang w:val="en-GB" w:eastAsia="en-GB" w:bidi="ar-SA"/>
    </w:rPr>
  </w:style>
  <w:style w:type="paragraph" w:customStyle="1" w:styleId="yiv2621167693msolistparagraph">
    <w:name w:val="yiv2621167693msolistparagraph"/>
    <w:basedOn w:val="Normal"/>
    <w:rsid w:val="00B130C7"/>
    <w:pPr>
      <w:spacing w:before="100" w:beforeAutospacing="1" w:after="100" w:afterAutospacing="1" w:line="240" w:lineRule="auto"/>
    </w:pPr>
    <w:rPr>
      <w:rFonts w:cs="Calibri"/>
      <w:lang w:val="en-GB" w:eastAsia="en-GB" w:bidi="ar-SA"/>
    </w:rPr>
  </w:style>
  <w:style w:type="character" w:customStyle="1" w:styleId="Heading3Char">
    <w:name w:val="Heading 3 Char"/>
    <w:link w:val="Heading3"/>
    <w:uiPriority w:val="9"/>
    <w:rsid w:val="00147377"/>
    <w:rPr>
      <w:rFonts w:ascii="Calibri Light" w:eastAsia="Times New Roman" w:hAnsi="Calibri Light" w:cs="Times New Roman"/>
      <w:b/>
      <w:bCs/>
      <w:sz w:val="26"/>
      <w:szCs w:val="26"/>
      <w:lang w:val="en-US" w:eastAsia="en-US" w:bidi="my-MM"/>
    </w:rPr>
  </w:style>
  <w:style w:type="paragraph" w:styleId="NormalWeb">
    <w:name w:val="Normal (Web)"/>
    <w:basedOn w:val="Normal"/>
    <w:uiPriority w:val="99"/>
    <w:unhideWhenUsed/>
    <w:rsid w:val="0010692B"/>
    <w:pPr>
      <w:spacing w:before="100" w:beforeAutospacing="1" w:after="100" w:afterAutospacing="1" w:line="240" w:lineRule="auto"/>
    </w:pPr>
    <w:rPr>
      <w:rFonts w:ascii="Times New Roman" w:eastAsia="Times New Roman" w:hAnsi="Times New Roman"/>
      <w:sz w:val="24"/>
      <w:szCs w:val="24"/>
      <w:lang w:val="en-GB" w:eastAsia="en-GB" w:bidi="ar-SA"/>
    </w:rPr>
  </w:style>
  <w:style w:type="character" w:styleId="UnresolvedMention">
    <w:name w:val="Unresolved Mention"/>
    <w:basedOn w:val="DefaultParagraphFont"/>
    <w:uiPriority w:val="99"/>
    <w:semiHidden/>
    <w:unhideWhenUsed/>
    <w:rsid w:val="00A14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6782">
      <w:bodyDiv w:val="1"/>
      <w:marLeft w:val="0"/>
      <w:marRight w:val="0"/>
      <w:marTop w:val="0"/>
      <w:marBottom w:val="0"/>
      <w:divBdr>
        <w:top w:val="none" w:sz="0" w:space="0" w:color="auto"/>
        <w:left w:val="none" w:sz="0" w:space="0" w:color="auto"/>
        <w:bottom w:val="none" w:sz="0" w:space="0" w:color="auto"/>
        <w:right w:val="none" w:sz="0" w:space="0" w:color="auto"/>
      </w:divBdr>
    </w:div>
    <w:div w:id="469052029">
      <w:bodyDiv w:val="1"/>
      <w:marLeft w:val="0"/>
      <w:marRight w:val="0"/>
      <w:marTop w:val="0"/>
      <w:marBottom w:val="0"/>
      <w:divBdr>
        <w:top w:val="none" w:sz="0" w:space="0" w:color="auto"/>
        <w:left w:val="none" w:sz="0" w:space="0" w:color="auto"/>
        <w:bottom w:val="none" w:sz="0" w:space="0" w:color="auto"/>
        <w:right w:val="none" w:sz="0" w:space="0" w:color="auto"/>
      </w:divBdr>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22677349">
      <w:bodyDiv w:val="1"/>
      <w:marLeft w:val="0"/>
      <w:marRight w:val="0"/>
      <w:marTop w:val="0"/>
      <w:marBottom w:val="0"/>
      <w:divBdr>
        <w:top w:val="none" w:sz="0" w:space="0" w:color="auto"/>
        <w:left w:val="none" w:sz="0" w:space="0" w:color="auto"/>
        <w:bottom w:val="none" w:sz="0" w:space="0" w:color="auto"/>
        <w:right w:val="none" w:sz="0" w:space="0" w:color="auto"/>
      </w:divBdr>
    </w:div>
    <w:div w:id="849414816">
      <w:bodyDiv w:val="1"/>
      <w:marLeft w:val="0"/>
      <w:marRight w:val="0"/>
      <w:marTop w:val="0"/>
      <w:marBottom w:val="0"/>
      <w:divBdr>
        <w:top w:val="none" w:sz="0" w:space="0" w:color="auto"/>
        <w:left w:val="none" w:sz="0" w:space="0" w:color="auto"/>
        <w:bottom w:val="none" w:sz="0" w:space="0" w:color="auto"/>
        <w:right w:val="none" w:sz="0" w:space="0" w:color="auto"/>
      </w:divBdr>
    </w:div>
    <w:div w:id="898201508">
      <w:bodyDiv w:val="1"/>
      <w:marLeft w:val="0"/>
      <w:marRight w:val="0"/>
      <w:marTop w:val="0"/>
      <w:marBottom w:val="0"/>
      <w:divBdr>
        <w:top w:val="none" w:sz="0" w:space="0" w:color="auto"/>
        <w:left w:val="none" w:sz="0" w:space="0" w:color="auto"/>
        <w:bottom w:val="none" w:sz="0" w:space="0" w:color="auto"/>
        <w:right w:val="none" w:sz="0" w:space="0" w:color="auto"/>
      </w:divBdr>
    </w:div>
    <w:div w:id="1183662031">
      <w:bodyDiv w:val="1"/>
      <w:marLeft w:val="0"/>
      <w:marRight w:val="0"/>
      <w:marTop w:val="0"/>
      <w:marBottom w:val="0"/>
      <w:divBdr>
        <w:top w:val="none" w:sz="0" w:space="0" w:color="auto"/>
        <w:left w:val="none" w:sz="0" w:space="0" w:color="auto"/>
        <w:bottom w:val="none" w:sz="0" w:space="0" w:color="auto"/>
        <w:right w:val="none" w:sz="0" w:space="0" w:color="auto"/>
      </w:divBdr>
    </w:div>
    <w:div w:id="1218317964">
      <w:bodyDiv w:val="1"/>
      <w:marLeft w:val="0"/>
      <w:marRight w:val="0"/>
      <w:marTop w:val="0"/>
      <w:marBottom w:val="0"/>
      <w:divBdr>
        <w:top w:val="none" w:sz="0" w:space="0" w:color="auto"/>
        <w:left w:val="none" w:sz="0" w:space="0" w:color="auto"/>
        <w:bottom w:val="none" w:sz="0" w:space="0" w:color="auto"/>
        <w:right w:val="none" w:sz="0" w:space="0" w:color="auto"/>
      </w:divBdr>
    </w:div>
    <w:div w:id="1432159716">
      <w:bodyDiv w:val="1"/>
      <w:marLeft w:val="0"/>
      <w:marRight w:val="0"/>
      <w:marTop w:val="0"/>
      <w:marBottom w:val="0"/>
      <w:divBdr>
        <w:top w:val="none" w:sz="0" w:space="0" w:color="auto"/>
        <w:left w:val="none" w:sz="0" w:space="0" w:color="auto"/>
        <w:bottom w:val="none" w:sz="0" w:space="0" w:color="auto"/>
        <w:right w:val="none" w:sz="0" w:space="0" w:color="auto"/>
      </w:divBdr>
    </w:div>
    <w:div w:id="1535730115">
      <w:bodyDiv w:val="1"/>
      <w:marLeft w:val="0"/>
      <w:marRight w:val="0"/>
      <w:marTop w:val="0"/>
      <w:marBottom w:val="0"/>
      <w:divBdr>
        <w:top w:val="none" w:sz="0" w:space="0" w:color="auto"/>
        <w:left w:val="none" w:sz="0" w:space="0" w:color="auto"/>
        <w:bottom w:val="none" w:sz="0" w:space="0" w:color="auto"/>
        <w:right w:val="none" w:sz="0" w:space="0" w:color="auto"/>
      </w:divBdr>
    </w:div>
    <w:div w:id="1840466894">
      <w:bodyDiv w:val="1"/>
      <w:marLeft w:val="0"/>
      <w:marRight w:val="0"/>
      <w:marTop w:val="0"/>
      <w:marBottom w:val="0"/>
      <w:divBdr>
        <w:top w:val="none" w:sz="0" w:space="0" w:color="auto"/>
        <w:left w:val="none" w:sz="0" w:space="0" w:color="auto"/>
        <w:bottom w:val="none" w:sz="0" w:space="0" w:color="auto"/>
        <w:right w:val="none" w:sz="0" w:space="0" w:color="auto"/>
      </w:divBdr>
    </w:div>
    <w:div w:id="18606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ra.ioe.ac.uk/254/1/download%3Fid%3D23637%26filename%3Dhow-do-school-leaders-successfully-lead-learning.pdf"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era.ioe.ac.uk/254/1/download%3Fid=23637&amp;filename=how-do-school-leaders-successfully-lead-learning.pdf" TargetMode="External"/><Relationship Id="rId7" Type="http://schemas.openxmlformats.org/officeDocument/2006/relationships/settings" Target="settings.xml"/><Relationship Id="rId12" Type="http://schemas.openxmlformats.org/officeDocument/2006/relationships/hyperlink" Target="http://www.youtube.com/watch?v=iHapv0Tv7vM"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mazon.co.uk/Mindset-Updated-Changing-Fulfil-Potential-dp-147213995X/dp/147213995X/ref=dp_ob_title_b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AF2A87D94C6479692A33A9AB06613" ma:contentTypeVersion="4" ma:contentTypeDescription="Create a new document." ma:contentTypeScope="" ma:versionID="4a19f4b2259131cd76392734a5e3cb9a">
  <xsd:schema xmlns:xsd="http://www.w3.org/2001/XMLSchema" xmlns:xs="http://www.w3.org/2001/XMLSchema" xmlns:p="http://schemas.microsoft.com/office/2006/metadata/properties" xmlns:ns2="dd31dae7-e6d8-4c89-ab54-1f489cc506f2" targetNamespace="http://schemas.microsoft.com/office/2006/metadata/properties" ma:root="true" ma:fieldsID="b774952bf95095edbc50d8d6534dc388" ns2:_="">
    <xsd:import namespace="dd31dae7-e6d8-4c89-ab54-1f489cc50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1dae7-e6d8-4c89-ab54-1f489cc50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24518-2BAF-442F-BDB0-1DF6494B86D0}"/>
</file>

<file path=customXml/itemProps2.xml><?xml version="1.0" encoding="utf-8"?>
<ds:datastoreItem xmlns:ds="http://schemas.openxmlformats.org/officeDocument/2006/customXml" ds:itemID="{7A994713-BD49-4EFC-A9A6-25BEC6D1B0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E0245-BE66-4776-B43B-D3FD70C53428}">
  <ds:schemaRefs>
    <ds:schemaRef ds:uri="http://schemas.microsoft.com/sharepoint/v3/contenttype/forms"/>
  </ds:schemaRefs>
</ds:datastoreItem>
</file>

<file path=customXml/itemProps4.xml><?xml version="1.0" encoding="utf-8"?>
<ds:datastoreItem xmlns:ds="http://schemas.openxmlformats.org/officeDocument/2006/customXml" ds:itemID="{F739B0AC-3CF0-4A24-9C7F-808828CE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2394</Words>
  <Characters>13646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Drinan, Helen (Myanmar)</cp:lastModifiedBy>
  <cp:revision>2</cp:revision>
  <dcterms:created xsi:type="dcterms:W3CDTF">2021-06-09T12:59:00Z</dcterms:created>
  <dcterms:modified xsi:type="dcterms:W3CDTF">2021-06-09T12:59:00Z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0x0101007B3AF2A87D94C6479692A33A9AB06613</vt:lpwstr>
  </property>
</Properties>
</file>