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68327" w14:textId="5F614347" w:rsidR="00C53419" w:rsidRPr="00BE32FF" w:rsidRDefault="00AB3271" w:rsidP="001107BD">
      <w:pPr>
        <w:spacing w:after="120" w:line="240" w:lineRule="auto"/>
        <w:jc w:val="center"/>
        <w:rPr>
          <w:rFonts w:ascii="Gadugi" w:eastAsia="Times New Roman" w:hAnsi="Gadugi" w:cs="Calibri"/>
          <w:b/>
          <w:noProof/>
          <w:color w:val="5C92E6"/>
          <w:sz w:val="96"/>
          <w:szCs w:val="96"/>
          <w:lang w:eastAsia="ja-JP" w:bidi="my-MM"/>
        </w:rPr>
      </w:pPr>
      <w:bookmarkStart w:id="0" w:name="_Hlk72696215"/>
      <w:bookmarkStart w:id="1" w:name="_Hlk70413821"/>
      <w:r w:rsidRPr="00BE32FF">
        <w:rPr>
          <w:rFonts w:ascii="Gadugi" w:eastAsia="Times New Roman" w:hAnsi="Gadugi" w:cs="Calibri"/>
          <w:b/>
          <w:noProof/>
          <w:color w:val="5C92E6"/>
          <w:sz w:val="96"/>
          <w:szCs w:val="96"/>
          <w:lang w:eastAsia="ja-JP" w:bidi="my-MM"/>
        </w:rPr>
        <w:t>Leadership for Effective Learning</w:t>
      </w:r>
    </w:p>
    <w:p w14:paraId="2A016480" w14:textId="0C67C161" w:rsidR="00FC309A" w:rsidRPr="00BE32FF" w:rsidRDefault="001C6C25" w:rsidP="001107BD">
      <w:pPr>
        <w:spacing w:after="120" w:line="240" w:lineRule="auto"/>
        <w:ind w:right="-460"/>
        <w:jc w:val="center"/>
        <w:rPr>
          <w:rFonts w:ascii="Gadugi" w:eastAsia="Times New Roman" w:hAnsi="Gadugi" w:cs="Calibri"/>
          <w:b/>
          <w:noProof/>
          <w:color w:val="5C92E6"/>
          <w:sz w:val="56"/>
          <w:szCs w:val="56"/>
          <w:lang w:eastAsia="ja-JP" w:bidi="my-MM"/>
        </w:rPr>
      </w:pPr>
      <w:r>
        <w:rPr>
          <w:noProof/>
          <w:sz w:val="96"/>
          <w:szCs w:val="96"/>
        </w:rPr>
        <w:drawing>
          <wp:inline distT="0" distB="0" distL="0" distR="0" wp14:anchorId="03726A34" wp14:editId="5760F6B3">
            <wp:extent cx="5657850" cy="4267200"/>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57850" cy="4267200"/>
                    </a:xfrm>
                    <a:prstGeom prst="rect">
                      <a:avLst/>
                    </a:prstGeom>
                    <a:noFill/>
                    <a:ln>
                      <a:noFill/>
                    </a:ln>
                  </pic:spPr>
                </pic:pic>
              </a:graphicData>
            </a:graphic>
          </wp:inline>
        </w:drawing>
      </w:r>
    </w:p>
    <w:p w14:paraId="4B2282A6" w14:textId="207F1D31" w:rsidR="00C51ED0" w:rsidRPr="00BE32FF" w:rsidRDefault="009C5BDC" w:rsidP="001107BD">
      <w:pPr>
        <w:spacing w:after="120" w:line="240" w:lineRule="auto"/>
        <w:ind w:right="-460"/>
        <w:jc w:val="center"/>
        <w:rPr>
          <w:rFonts w:ascii="Gadugi" w:eastAsia="Times New Roman" w:hAnsi="Gadugi" w:cs="Calibri"/>
          <w:b/>
          <w:noProof/>
          <w:color w:val="5C92E6"/>
          <w:sz w:val="56"/>
          <w:szCs w:val="56"/>
          <w:lang w:eastAsia="ja-JP" w:bidi="my-MM"/>
        </w:rPr>
      </w:pPr>
      <w:r w:rsidRPr="00BE32FF">
        <w:rPr>
          <w:rFonts w:ascii="Gadugi" w:eastAsia="Times New Roman" w:hAnsi="Gadugi" w:cs="Calibri"/>
          <w:b/>
          <w:noProof/>
          <w:color w:val="5C92E6"/>
          <w:sz w:val="56"/>
          <w:szCs w:val="56"/>
          <w:lang w:eastAsia="ja-JP" w:bidi="my-MM"/>
        </w:rPr>
        <w:t xml:space="preserve">Unit </w:t>
      </w:r>
      <w:r w:rsidR="00A6178C">
        <w:rPr>
          <w:rFonts w:ascii="Gadugi" w:eastAsia="Times New Roman" w:hAnsi="Gadugi" w:cs="Calibri"/>
          <w:b/>
          <w:noProof/>
          <w:color w:val="5C92E6"/>
          <w:sz w:val="56"/>
          <w:szCs w:val="56"/>
          <w:lang w:eastAsia="ja-JP" w:bidi="my-MM"/>
        </w:rPr>
        <w:t>4</w:t>
      </w:r>
      <w:r w:rsidRPr="00BE32FF">
        <w:rPr>
          <w:rFonts w:ascii="Gadugi" w:eastAsia="Times New Roman" w:hAnsi="Gadugi" w:cs="Calibri"/>
          <w:b/>
          <w:noProof/>
          <w:color w:val="5C92E6"/>
          <w:sz w:val="56"/>
          <w:szCs w:val="56"/>
          <w:lang w:eastAsia="ja-JP" w:bidi="my-MM"/>
        </w:rPr>
        <w:t xml:space="preserve">: </w:t>
      </w:r>
      <w:r w:rsidR="00A6178C">
        <w:rPr>
          <w:rFonts w:ascii="Gadugi" w:eastAsia="Times New Roman" w:hAnsi="Gadugi" w:cs="Calibri"/>
          <w:b/>
          <w:noProof/>
          <w:color w:val="5C92E6"/>
          <w:sz w:val="56"/>
          <w:szCs w:val="56"/>
          <w:lang w:eastAsia="ja-JP" w:bidi="my-MM"/>
        </w:rPr>
        <w:t xml:space="preserve">Strategies </w:t>
      </w:r>
      <w:r w:rsidR="00AB7856">
        <w:rPr>
          <w:rFonts w:ascii="Gadugi" w:eastAsia="Times New Roman" w:hAnsi="Gadugi" w:cs="Calibri"/>
          <w:b/>
          <w:noProof/>
          <w:color w:val="5C92E6"/>
          <w:sz w:val="56"/>
          <w:szCs w:val="56"/>
          <w:lang w:eastAsia="ja-JP" w:bidi="my-MM"/>
        </w:rPr>
        <w:t>for Effective Learning</w:t>
      </w:r>
    </w:p>
    <w:p w14:paraId="38F57923" w14:textId="6C987BE3" w:rsidR="00AB3271" w:rsidRPr="00BE32FF" w:rsidRDefault="009C5BDC" w:rsidP="001107BD">
      <w:pPr>
        <w:spacing w:after="120" w:line="240" w:lineRule="auto"/>
        <w:rPr>
          <w:rFonts w:ascii="Gadugi" w:eastAsia="Times New Roman" w:hAnsi="Gadugi" w:cs="Calibri"/>
          <w:b/>
          <w:color w:val="5C92E6"/>
          <w:sz w:val="56"/>
          <w:szCs w:val="56"/>
          <w:lang w:eastAsia="ja-JP" w:bidi="my-MM"/>
        </w:rPr>
      </w:pPr>
      <w:r w:rsidRPr="00BE32FF">
        <w:rPr>
          <w:rFonts w:ascii="Gadugi" w:eastAsia="Times New Roman" w:hAnsi="Gadugi" w:cs="Calibri"/>
          <w:b/>
          <w:noProof/>
          <w:color w:val="5C92E6"/>
          <w:sz w:val="56"/>
          <w:szCs w:val="56"/>
          <w:lang w:eastAsia="ja-JP" w:bidi="my-MM"/>
        </w:rPr>
        <w:t xml:space="preserve">                  </w:t>
      </w:r>
      <w:r w:rsidR="00AB3271" w:rsidRPr="00BE32FF">
        <w:rPr>
          <w:rFonts w:ascii="Gadugi" w:eastAsia="Times New Roman" w:hAnsi="Gadugi" w:cs="Calibri"/>
          <w:b/>
          <w:noProof/>
          <w:color w:val="5C92E6"/>
          <w:sz w:val="56"/>
          <w:szCs w:val="56"/>
          <w:lang w:eastAsia="ja-JP" w:bidi="my-MM"/>
        </w:rPr>
        <w:t>Participants</w:t>
      </w:r>
      <w:r w:rsidR="00CA154A">
        <w:rPr>
          <w:rFonts w:ascii="Gadugi" w:eastAsia="Times New Roman" w:hAnsi="Gadugi" w:cs="Calibri"/>
          <w:b/>
          <w:noProof/>
          <w:color w:val="5C92E6"/>
          <w:sz w:val="56"/>
          <w:szCs w:val="56"/>
          <w:lang w:eastAsia="ja-JP" w:bidi="my-MM"/>
        </w:rPr>
        <w:t>’</w:t>
      </w:r>
      <w:r w:rsidR="00AB3271" w:rsidRPr="00BE32FF">
        <w:rPr>
          <w:rFonts w:ascii="Gadugi" w:eastAsia="Times New Roman" w:hAnsi="Gadugi" w:cs="Calibri"/>
          <w:b/>
          <w:noProof/>
          <w:color w:val="5C92E6"/>
          <w:sz w:val="56"/>
          <w:szCs w:val="56"/>
          <w:lang w:eastAsia="ja-JP" w:bidi="my-MM"/>
        </w:rPr>
        <w:t xml:space="preserve"> Book  </w:t>
      </w:r>
    </w:p>
    <w:p w14:paraId="07D1BF2F" w14:textId="77777777" w:rsidR="00BE32FF" w:rsidRPr="00BE32FF" w:rsidRDefault="00BE32FF" w:rsidP="001107BD">
      <w:pPr>
        <w:spacing w:after="120" w:line="240" w:lineRule="auto"/>
        <w:rPr>
          <w:rFonts w:ascii="Gadugi" w:hAnsi="Gadugi"/>
          <w:lang w:val="en-US" w:bidi="my-MM"/>
        </w:rPr>
      </w:pPr>
    </w:p>
    <w:p w14:paraId="5BFAC980" w14:textId="77777777" w:rsidR="00BE32FF" w:rsidRPr="00BE32FF" w:rsidRDefault="00BE32FF" w:rsidP="001107BD">
      <w:pPr>
        <w:spacing w:after="120" w:line="240" w:lineRule="auto"/>
        <w:rPr>
          <w:rFonts w:ascii="Gadugi" w:hAnsi="Gadugi"/>
          <w:lang w:val="en-US" w:bidi="my-MM"/>
        </w:rPr>
      </w:pPr>
    </w:p>
    <w:p w14:paraId="29FCD111" w14:textId="77777777" w:rsidR="00BE32FF" w:rsidRPr="00BE32FF" w:rsidRDefault="00BE32FF" w:rsidP="001107BD">
      <w:pPr>
        <w:spacing w:after="120" w:line="240" w:lineRule="auto"/>
        <w:rPr>
          <w:rFonts w:ascii="Gadugi" w:hAnsi="Gadugi"/>
          <w:lang w:val="en-US" w:bidi="my-MM"/>
        </w:rPr>
      </w:pPr>
    </w:p>
    <w:p w14:paraId="1A0179FF" w14:textId="77777777" w:rsidR="006433A6" w:rsidRPr="00821358" w:rsidRDefault="006433A6" w:rsidP="006433A6">
      <w:pPr>
        <w:keepNext/>
        <w:keepLines/>
        <w:spacing w:after="120" w:line="240" w:lineRule="auto"/>
        <w:outlineLvl w:val="0"/>
        <w:rPr>
          <w:rFonts w:ascii="Gadugi" w:eastAsia="Times New Roman" w:hAnsi="Gadugi" w:cstheme="majorBidi"/>
          <w:b/>
          <w:bCs/>
          <w:color w:val="2F5496" w:themeColor="accent1" w:themeShade="BF"/>
          <w:sz w:val="32"/>
          <w:szCs w:val="32"/>
          <w:lang w:val="en-US" w:bidi="my-MM"/>
        </w:rPr>
      </w:pPr>
      <w:bookmarkStart w:id="2" w:name="_Toc73629513"/>
      <w:bookmarkStart w:id="3" w:name="_Toc70418868"/>
      <w:r w:rsidRPr="00821358">
        <w:rPr>
          <w:rFonts w:ascii="Gadugi" w:eastAsia="Times New Roman" w:hAnsi="Gadugi" w:cstheme="majorBidi"/>
          <w:b/>
          <w:bCs/>
          <w:color w:val="2F5496" w:themeColor="accent1" w:themeShade="BF"/>
          <w:sz w:val="32"/>
          <w:szCs w:val="32"/>
          <w:lang w:val="en-US" w:bidi="my-MM"/>
        </w:rPr>
        <w:lastRenderedPageBreak/>
        <w:t>Overview</w:t>
      </w:r>
      <w:bookmarkStart w:id="4" w:name="_Toc70039462"/>
      <w:bookmarkEnd w:id="2"/>
    </w:p>
    <w:bookmarkEnd w:id="4"/>
    <w:p w14:paraId="45B1F657" w14:textId="77777777" w:rsidR="006433A6" w:rsidRPr="00821358" w:rsidRDefault="006433A6" w:rsidP="006433A6">
      <w:pPr>
        <w:spacing w:after="120" w:line="240" w:lineRule="auto"/>
        <w:jc w:val="both"/>
        <w:rPr>
          <w:rFonts w:ascii="Gadugi" w:eastAsia="Calibri" w:hAnsi="Gadugi" w:cs="Times New Roman"/>
          <w:lang w:val="en-US" w:bidi="my-MM"/>
        </w:rPr>
      </w:pPr>
      <w:r w:rsidRPr="00821358">
        <w:rPr>
          <w:rFonts w:ascii="Gadugi" w:eastAsia="Calibri" w:hAnsi="Gadugi" w:cs="Times New Roman"/>
          <w:lang w:val="en-US" w:bidi="my-MM"/>
        </w:rPr>
        <w:t>This module considers what effective learning looks like in the context of educational institutions and organisations in Myanmar and how leadership teams of these institutions and organisations can influence attitudes and approaches to effective learning.</w:t>
      </w:r>
    </w:p>
    <w:p w14:paraId="5744451D" w14:textId="77777777" w:rsidR="006433A6" w:rsidRPr="00821358" w:rsidRDefault="006433A6" w:rsidP="006433A6">
      <w:pPr>
        <w:spacing w:after="120" w:line="240" w:lineRule="auto"/>
        <w:jc w:val="both"/>
        <w:rPr>
          <w:rFonts w:ascii="Gadugi" w:eastAsia="Calibri" w:hAnsi="Gadugi" w:cs="Times New Roman"/>
          <w:lang w:val="en-US" w:bidi="my-MM"/>
        </w:rPr>
      </w:pPr>
      <w:r w:rsidRPr="00821358">
        <w:rPr>
          <w:rFonts w:ascii="Gadugi" w:eastAsia="Calibri" w:hAnsi="Gadugi" w:cs="Times New Roman"/>
          <w:lang w:val="en-US" w:bidi="my-MM"/>
        </w:rPr>
        <w:t xml:space="preserve">The course will consider questions such as: </w:t>
      </w:r>
    </w:p>
    <w:p w14:paraId="711C5DBF" w14:textId="77777777" w:rsidR="006433A6" w:rsidRPr="00821358" w:rsidRDefault="006433A6" w:rsidP="006433A6">
      <w:pPr>
        <w:numPr>
          <w:ilvl w:val="0"/>
          <w:numId w:val="1"/>
        </w:numPr>
        <w:spacing w:after="120" w:line="240" w:lineRule="auto"/>
        <w:contextualSpacing/>
        <w:jc w:val="both"/>
        <w:rPr>
          <w:rFonts w:ascii="Gadugi" w:eastAsia="Calibri" w:hAnsi="Gadugi" w:cs="Times New Roman"/>
          <w:lang w:val="en-US" w:bidi="my-MM"/>
        </w:rPr>
      </w:pPr>
      <w:r w:rsidRPr="00821358">
        <w:rPr>
          <w:rFonts w:ascii="Gadugi" w:eastAsia="Calibri" w:hAnsi="Gadugi" w:cs="Times New Roman"/>
          <w:lang w:val="en-US" w:bidi="my-MM"/>
        </w:rPr>
        <w:t xml:space="preserve">Who are our learners? </w:t>
      </w:r>
    </w:p>
    <w:p w14:paraId="68455E06" w14:textId="77777777" w:rsidR="006433A6" w:rsidRPr="00821358" w:rsidRDefault="006433A6" w:rsidP="006433A6">
      <w:pPr>
        <w:numPr>
          <w:ilvl w:val="0"/>
          <w:numId w:val="1"/>
        </w:numPr>
        <w:spacing w:after="120" w:line="240" w:lineRule="auto"/>
        <w:contextualSpacing/>
        <w:jc w:val="both"/>
        <w:rPr>
          <w:rFonts w:ascii="Gadugi" w:eastAsia="Calibri" w:hAnsi="Gadugi" w:cs="Times New Roman"/>
          <w:lang w:val="en-US" w:bidi="my-MM"/>
        </w:rPr>
      </w:pPr>
      <w:r w:rsidRPr="00821358">
        <w:rPr>
          <w:rFonts w:ascii="Gadugi" w:eastAsia="Calibri" w:hAnsi="Gadugi" w:cs="Times New Roman"/>
          <w:lang w:val="en-US" w:bidi="my-MM"/>
        </w:rPr>
        <w:t xml:space="preserve">What is effective learning? </w:t>
      </w:r>
    </w:p>
    <w:p w14:paraId="4834ECE9" w14:textId="77777777" w:rsidR="006433A6" w:rsidRPr="00821358" w:rsidRDefault="006433A6" w:rsidP="006433A6">
      <w:pPr>
        <w:numPr>
          <w:ilvl w:val="0"/>
          <w:numId w:val="1"/>
        </w:numPr>
        <w:spacing w:after="120" w:line="240" w:lineRule="auto"/>
        <w:contextualSpacing/>
        <w:jc w:val="both"/>
        <w:rPr>
          <w:rFonts w:ascii="Gadugi" w:eastAsia="Calibri" w:hAnsi="Gadugi" w:cs="Times New Roman"/>
          <w:lang w:val="en-US" w:bidi="my-MM"/>
        </w:rPr>
      </w:pPr>
      <w:r w:rsidRPr="00821358">
        <w:rPr>
          <w:rFonts w:ascii="Gadugi" w:eastAsia="Calibri" w:hAnsi="Gadugi" w:cs="Times New Roman"/>
          <w:lang w:val="en-US" w:bidi="my-MM"/>
        </w:rPr>
        <w:t xml:space="preserve">Who is responsible for effective learning? </w:t>
      </w:r>
    </w:p>
    <w:p w14:paraId="31719397" w14:textId="77777777" w:rsidR="006433A6" w:rsidRPr="00821358" w:rsidRDefault="006433A6" w:rsidP="006433A6">
      <w:pPr>
        <w:numPr>
          <w:ilvl w:val="0"/>
          <w:numId w:val="1"/>
        </w:numPr>
        <w:spacing w:after="120" w:line="240" w:lineRule="auto"/>
        <w:contextualSpacing/>
        <w:jc w:val="both"/>
        <w:rPr>
          <w:rFonts w:ascii="Gadugi" w:eastAsia="Calibri" w:hAnsi="Gadugi" w:cs="Times New Roman"/>
          <w:lang w:val="en-US" w:bidi="my-MM"/>
        </w:rPr>
      </w:pPr>
      <w:r w:rsidRPr="00821358">
        <w:rPr>
          <w:rFonts w:ascii="Gadugi" w:eastAsia="Calibri" w:hAnsi="Gadugi" w:cs="Times New Roman"/>
          <w:lang w:val="en-US" w:bidi="my-MM"/>
        </w:rPr>
        <w:t xml:space="preserve">What leadership approaches and strategies can leaders employ to </w:t>
      </w:r>
      <w:bookmarkStart w:id="5" w:name="_Hlk73727692"/>
      <w:r w:rsidRPr="00821358">
        <w:rPr>
          <w:rFonts w:ascii="Gadugi" w:eastAsia="Calibri" w:hAnsi="Gadugi" w:cs="Times New Roman"/>
          <w:lang w:val="en-US" w:bidi="my-MM"/>
        </w:rPr>
        <w:t>enable and ensure effective learning</w:t>
      </w:r>
      <w:bookmarkEnd w:id="5"/>
      <w:r w:rsidRPr="00821358">
        <w:rPr>
          <w:rFonts w:ascii="Gadugi" w:eastAsia="Calibri" w:hAnsi="Gadugi" w:cs="Times New Roman"/>
          <w:lang w:val="en-US" w:bidi="my-MM"/>
        </w:rPr>
        <w:t xml:space="preserve"> in their contexts?</w:t>
      </w:r>
    </w:p>
    <w:p w14:paraId="6D37E5BD" w14:textId="77777777" w:rsidR="006433A6" w:rsidRPr="00821358" w:rsidRDefault="006433A6" w:rsidP="006433A6">
      <w:pPr>
        <w:numPr>
          <w:ilvl w:val="0"/>
          <w:numId w:val="1"/>
        </w:numPr>
        <w:spacing w:after="120" w:line="240" w:lineRule="auto"/>
        <w:contextualSpacing/>
        <w:jc w:val="both"/>
        <w:rPr>
          <w:rFonts w:ascii="Gadugi" w:eastAsia="Calibri" w:hAnsi="Gadugi" w:cs="Times New Roman"/>
          <w:lang w:val="en-US" w:bidi="my-MM"/>
        </w:rPr>
      </w:pPr>
      <w:r w:rsidRPr="00821358">
        <w:rPr>
          <w:rFonts w:ascii="Gadugi" w:eastAsia="Calibri" w:hAnsi="Gadugi" w:cs="Times New Roman"/>
          <w:lang w:val="en-US" w:bidi="my-MM"/>
        </w:rPr>
        <w:t>What skills do leaders require in order to enable and ensure effective learning and how can these be developed?</w:t>
      </w:r>
    </w:p>
    <w:p w14:paraId="1475745B" w14:textId="77777777" w:rsidR="006433A6" w:rsidRPr="00821358" w:rsidRDefault="006433A6" w:rsidP="006433A6">
      <w:pPr>
        <w:spacing w:after="120" w:line="240" w:lineRule="auto"/>
        <w:rPr>
          <w:rFonts w:ascii="Gadugi" w:hAnsi="Gadugi"/>
        </w:rPr>
      </w:pPr>
    </w:p>
    <w:p w14:paraId="78FD81B9" w14:textId="022FE8FA" w:rsidR="006433A6" w:rsidRPr="00821358" w:rsidRDefault="006433A6" w:rsidP="006433A6">
      <w:pPr>
        <w:spacing w:after="120" w:line="240" w:lineRule="auto"/>
        <w:rPr>
          <w:rFonts w:ascii="Gadugi" w:hAnsi="Gadugi"/>
        </w:rPr>
      </w:pPr>
      <w:r w:rsidRPr="00821358">
        <w:rPr>
          <w:rFonts w:ascii="Gadugi" w:hAnsi="Gadugi"/>
        </w:rPr>
        <w:t xml:space="preserve">This is the </w:t>
      </w:r>
      <w:r w:rsidRPr="006433A6">
        <w:rPr>
          <w:rFonts w:ascii="Gadugi" w:hAnsi="Gadugi"/>
          <w:b/>
          <w:bCs/>
        </w:rPr>
        <w:t>fourth</w:t>
      </w:r>
      <w:r>
        <w:rPr>
          <w:rFonts w:ascii="Gadugi" w:hAnsi="Gadugi"/>
        </w:rPr>
        <w:t xml:space="preserve"> </w:t>
      </w:r>
      <w:r w:rsidRPr="00821358">
        <w:rPr>
          <w:rFonts w:ascii="Gadugi" w:hAnsi="Gadugi"/>
        </w:rPr>
        <w:t xml:space="preserve">of five units:  </w:t>
      </w:r>
    </w:p>
    <w:p w14:paraId="30669F07" w14:textId="77777777" w:rsidR="006433A6" w:rsidRPr="00821358" w:rsidRDefault="006433A6" w:rsidP="006433A6">
      <w:pPr>
        <w:numPr>
          <w:ilvl w:val="0"/>
          <w:numId w:val="2"/>
        </w:numPr>
        <w:spacing w:after="120" w:line="240" w:lineRule="auto"/>
        <w:contextualSpacing/>
        <w:rPr>
          <w:rFonts w:ascii="Gadugi" w:eastAsia="Times New Roman" w:hAnsi="Gadugi" w:cs="Times New Roman"/>
          <w:lang w:eastAsia="en-GB"/>
        </w:rPr>
      </w:pPr>
      <w:r w:rsidRPr="00821358">
        <w:rPr>
          <w:rFonts w:ascii="Gadugi" w:eastAsia="Times New Roman" w:hAnsi="Gadugi" w:cs="Times New Roman"/>
          <w:lang w:eastAsia="en-GB"/>
        </w:rPr>
        <w:t>What is Effective Learning?</w:t>
      </w:r>
    </w:p>
    <w:p w14:paraId="6BEF9D17" w14:textId="77777777" w:rsidR="006433A6" w:rsidRPr="00821358" w:rsidRDefault="006433A6" w:rsidP="006433A6">
      <w:pPr>
        <w:numPr>
          <w:ilvl w:val="0"/>
          <w:numId w:val="2"/>
        </w:numPr>
        <w:spacing w:after="120" w:line="240" w:lineRule="auto"/>
        <w:contextualSpacing/>
        <w:rPr>
          <w:rFonts w:ascii="Gadugi" w:eastAsia="Times New Roman" w:hAnsi="Gadugi" w:cs="Times New Roman"/>
          <w:lang w:eastAsia="en-GB"/>
        </w:rPr>
      </w:pPr>
      <w:r w:rsidRPr="00821358">
        <w:rPr>
          <w:rFonts w:ascii="Gadugi" w:eastAsia="Times New Roman" w:hAnsi="Gadugi" w:cs="Times New Roman"/>
          <w:lang w:eastAsia="en-GB"/>
        </w:rPr>
        <w:t>The Learner and Classroom Environment</w:t>
      </w:r>
    </w:p>
    <w:p w14:paraId="626A7B7B" w14:textId="77777777" w:rsidR="006433A6" w:rsidRPr="00821358" w:rsidRDefault="006433A6" w:rsidP="006433A6">
      <w:pPr>
        <w:numPr>
          <w:ilvl w:val="0"/>
          <w:numId w:val="2"/>
        </w:numPr>
        <w:spacing w:after="120" w:line="240" w:lineRule="auto"/>
        <w:contextualSpacing/>
        <w:rPr>
          <w:rFonts w:ascii="Gadugi" w:eastAsia="Times New Roman" w:hAnsi="Gadugi" w:cs="Times New Roman"/>
          <w:lang w:eastAsia="en-GB"/>
        </w:rPr>
      </w:pPr>
      <w:r w:rsidRPr="00821358">
        <w:rPr>
          <w:rFonts w:ascii="Gadugi" w:eastAsia="Times New Roman" w:hAnsi="Gadugi" w:cs="Times New Roman"/>
          <w:lang w:eastAsia="en-GB"/>
        </w:rPr>
        <w:t>Leadership for Effective Learning</w:t>
      </w:r>
    </w:p>
    <w:p w14:paraId="2A100EE7" w14:textId="77777777" w:rsidR="006433A6" w:rsidRPr="00821358" w:rsidRDefault="006433A6" w:rsidP="006433A6">
      <w:pPr>
        <w:numPr>
          <w:ilvl w:val="0"/>
          <w:numId w:val="2"/>
        </w:numPr>
        <w:spacing w:after="120" w:line="240" w:lineRule="auto"/>
        <w:contextualSpacing/>
        <w:rPr>
          <w:rFonts w:ascii="Gadugi" w:eastAsia="Times New Roman" w:hAnsi="Gadugi" w:cs="Times New Roman"/>
          <w:b/>
          <w:bCs/>
          <w:lang w:eastAsia="en-GB"/>
        </w:rPr>
      </w:pPr>
      <w:r w:rsidRPr="00821358">
        <w:rPr>
          <w:rFonts w:ascii="Gadugi" w:eastAsia="Times New Roman" w:hAnsi="Gadugi" w:cs="Times New Roman"/>
          <w:b/>
          <w:bCs/>
          <w:lang w:eastAsia="en-GB"/>
        </w:rPr>
        <w:t xml:space="preserve">Strategies </w:t>
      </w:r>
      <w:bookmarkStart w:id="6" w:name="_Hlk72996967"/>
      <w:r w:rsidRPr="00821358">
        <w:rPr>
          <w:rFonts w:ascii="Gadugi" w:eastAsia="Times New Roman" w:hAnsi="Gadugi" w:cs="Times New Roman"/>
          <w:b/>
          <w:bCs/>
          <w:lang w:eastAsia="en-GB"/>
        </w:rPr>
        <w:t>for Leading for Effective Learning</w:t>
      </w:r>
      <w:bookmarkEnd w:id="6"/>
    </w:p>
    <w:p w14:paraId="45187900" w14:textId="77777777" w:rsidR="006433A6" w:rsidRPr="00821358" w:rsidRDefault="006433A6" w:rsidP="006433A6">
      <w:pPr>
        <w:numPr>
          <w:ilvl w:val="0"/>
          <w:numId w:val="2"/>
        </w:numPr>
        <w:spacing w:after="120" w:line="240" w:lineRule="auto"/>
        <w:contextualSpacing/>
        <w:rPr>
          <w:rFonts w:ascii="Gadugi" w:eastAsia="Times New Roman" w:hAnsi="Gadugi" w:cs="Times New Roman"/>
          <w:lang w:eastAsia="en-GB"/>
        </w:rPr>
      </w:pPr>
      <w:r w:rsidRPr="00821358">
        <w:rPr>
          <w:rFonts w:ascii="Gadugi" w:eastAsia="Times New Roman" w:hAnsi="Gadugi" w:cs="Times New Roman"/>
          <w:lang w:eastAsia="en-GB"/>
        </w:rPr>
        <w:t>Skills for Leading for Effective Learning</w:t>
      </w:r>
    </w:p>
    <w:p w14:paraId="680EA238" w14:textId="77777777" w:rsidR="006433A6" w:rsidRDefault="006433A6" w:rsidP="006433A6">
      <w:pPr>
        <w:keepNext/>
        <w:keepLines/>
        <w:spacing w:before="240" w:after="0"/>
        <w:outlineLvl w:val="0"/>
        <w:rPr>
          <w:rFonts w:ascii="Gadugi" w:eastAsia="Times New Roman" w:hAnsi="Gadugi" w:cs="Times New Roman"/>
          <w:b/>
          <w:bCs/>
          <w:color w:val="2F5496"/>
          <w:sz w:val="32"/>
          <w:szCs w:val="32"/>
          <w:lang w:val="en-US" w:bidi="my-MM"/>
        </w:rPr>
      </w:pPr>
    </w:p>
    <w:p w14:paraId="7AABB6FF" w14:textId="77777777" w:rsidR="006433A6" w:rsidRDefault="006433A6" w:rsidP="006433A6">
      <w:pPr>
        <w:keepNext/>
        <w:keepLines/>
        <w:spacing w:before="240" w:after="0"/>
        <w:outlineLvl w:val="0"/>
        <w:rPr>
          <w:rFonts w:ascii="Gadugi" w:eastAsia="Times New Roman" w:hAnsi="Gadugi" w:cs="Times New Roman"/>
          <w:b/>
          <w:bCs/>
          <w:color w:val="2F5496"/>
          <w:sz w:val="32"/>
          <w:szCs w:val="32"/>
          <w:lang w:val="en-US" w:bidi="my-MM"/>
        </w:rPr>
      </w:pPr>
    </w:p>
    <w:p w14:paraId="78997B3A" w14:textId="77777777" w:rsidR="006433A6" w:rsidRDefault="006433A6" w:rsidP="006433A6">
      <w:pPr>
        <w:keepNext/>
        <w:keepLines/>
        <w:spacing w:before="240" w:after="0"/>
        <w:outlineLvl w:val="0"/>
        <w:rPr>
          <w:rFonts w:ascii="Gadugi" w:eastAsia="Times New Roman" w:hAnsi="Gadugi" w:cs="Times New Roman"/>
          <w:b/>
          <w:bCs/>
          <w:color w:val="2F5496"/>
          <w:sz w:val="32"/>
          <w:szCs w:val="32"/>
          <w:lang w:val="en-US" w:bidi="my-MM"/>
        </w:rPr>
      </w:pPr>
    </w:p>
    <w:p w14:paraId="6DD76309" w14:textId="77777777" w:rsidR="006433A6" w:rsidRDefault="006433A6" w:rsidP="006433A6">
      <w:pPr>
        <w:keepNext/>
        <w:keepLines/>
        <w:spacing w:before="240" w:after="0"/>
        <w:outlineLvl w:val="0"/>
        <w:rPr>
          <w:rFonts w:ascii="Gadugi" w:eastAsia="Times New Roman" w:hAnsi="Gadugi" w:cs="Times New Roman"/>
          <w:b/>
          <w:bCs/>
          <w:color w:val="2F5496"/>
          <w:sz w:val="32"/>
          <w:szCs w:val="32"/>
          <w:lang w:val="en-US" w:bidi="my-MM"/>
        </w:rPr>
      </w:pPr>
    </w:p>
    <w:p w14:paraId="2E85B1E0" w14:textId="77777777" w:rsidR="006433A6" w:rsidRDefault="006433A6" w:rsidP="006433A6">
      <w:pPr>
        <w:keepNext/>
        <w:keepLines/>
        <w:spacing w:before="240" w:after="0"/>
        <w:outlineLvl w:val="0"/>
        <w:rPr>
          <w:rFonts w:ascii="Gadugi" w:eastAsia="Times New Roman" w:hAnsi="Gadugi" w:cs="Times New Roman"/>
          <w:b/>
          <w:bCs/>
          <w:color w:val="2F5496"/>
          <w:sz w:val="32"/>
          <w:szCs w:val="32"/>
          <w:lang w:val="en-US" w:bidi="my-MM"/>
        </w:rPr>
      </w:pPr>
    </w:p>
    <w:p w14:paraId="28D4E384" w14:textId="77777777" w:rsidR="006433A6" w:rsidRDefault="006433A6" w:rsidP="006433A6">
      <w:pPr>
        <w:keepNext/>
        <w:keepLines/>
        <w:spacing w:before="240" w:after="0"/>
        <w:outlineLvl w:val="0"/>
        <w:rPr>
          <w:rFonts w:ascii="Gadugi" w:eastAsia="Times New Roman" w:hAnsi="Gadugi" w:cs="Times New Roman"/>
          <w:b/>
          <w:bCs/>
          <w:color w:val="2F5496"/>
          <w:sz w:val="32"/>
          <w:szCs w:val="32"/>
          <w:lang w:val="en-US" w:bidi="my-MM"/>
        </w:rPr>
      </w:pPr>
    </w:p>
    <w:p w14:paraId="6313D329" w14:textId="77777777" w:rsidR="006433A6" w:rsidRDefault="006433A6" w:rsidP="006433A6">
      <w:pPr>
        <w:keepNext/>
        <w:keepLines/>
        <w:spacing w:before="240" w:after="0"/>
        <w:outlineLvl w:val="0"/>
        <w:rPr>
          <w:rFonts w:ascii="Gadugi" w:eastAsia="Times New Roman" w:hAnsi="Gadugi" w:cs="Times New Roman"/>
          <w:b/>
          <w:bCs/>
          <w:color w:val="2F5496"/>
          <w:sz w:val="32"/>
          <w:szCs w:val="32"/>
          <w:lang w:val="en-US" w:bidi="my-MM"/>
        </w:rPr>
      </w:pPr>
    </w:p>
    <w:p w14:paraId="211A40EE" w14:textId="77777777" w:rsidR="006433A6" w:rsidRDefault="006433A6" w:rsidP="006433A6">
      <w:pPr>
        <w:keepNext/>
        <w:keepLines/>
        <w:spacing w:before="240" w:after="0"/>
        <w:outlineLvl w:val="0"/>
        <w:rPr>
          <w:rFonts w:ascii="Gadugi" w:eastAsia="Times New Roman" w:hAnsi="Gadugi" w:cs="Times New Roman"/>
          <w:b/>
          <w:bCs/>
          <w:color w:val="2F5496"/>
          <w:sz w:val="32"/>
          <w:szCs w:val="32"/>
          <w:lang w:val="en-US" w:bidi="my-MM"/>
        </w:rPr>
      </w:pPr>
    </w:p>
    <w:p w14:paraId="4CB6E075" w14:textId="77777777" w:rsidR="006433A6" w:rsidRDefault="006433A6" w:rsidP="006433A6">
      <w:pPr>
        <w:keepNext/>
        <w:keepLines/>
        <w:spacing w:before="240" w:after="0"/>
        <w:outlineLvl w:val="0"/>
        <w:rPr>
          <w:rFonts w:ascii="Gadugi" w:eastAsia="Times New Roman" w:hAnsi="Gadugi" w:cs="Times New Roman"/>
          <w:b/>
          <w:bCs/>
          <w:color w:val="2F5496"/>
          <w:sz w:val="32"/>
          <w:szCs w:val="32"/>
          <w:lang w:val="en-US" w:bidi="my-MM"/>
        </w:rPr>
      </w:pPr>
    </w:p>
    <w:p w14:paraId="56607EBE" w14:textId="77777777" w:rsidR="006433A6" w:rsidRDefault="006433A6" w:rsidP="006433A6">
      <w:pPr>
        <w:keepNext/>
        <w:keepLines/>
        <w:spacing w:before="240" w:after="0"/>
        <w:outlineLvl w:val="0"/>
        <w:rPr>
          <w:rFonts w:ascii="Gadugi" w:eastAsia="Times New Roman" w:hAnsi="Gadugi" w:cs="Times New Roman"/>
          <w:b/>
          <w:bCs/>
          <w:color w:val="2F5496"/>
          <w:sz w:val="32"/>
          <w:szCs w:val="32"/>
          <w:lang w:val="en-US" w:bidi="my-MM"/>
        </w:rPr>
      </w:pPr>
    </w:p>
    <w:p w14:paraId="69987F21" w14:textId="77777777" w:rsidR="006433A6" w:rsidRDefault="006433A6" w:rsidP="006433A6">
      <w:pPr>
        <w:rPr>
          <w:lang w:val="en-US" w:bidi="my-MM"/>
        </w:rPr>
      </w:pPr>
    </w:p>
    <w:bookmarkEnd w:id="3"/>
    <w:p w14:paraId="0CC7A11A" w14:textId="68B173BA" w:rsidR="00AB3271" w:rsidRPr="00DA26C5" w:rsidRDefault="00AB3271" w:rsidP="001107BD">
      <w:pPr>
        <w:tabs>
          <w:tab w:val="left" w:pos="2265"/>
        </w:tabs>
        <w:spacing w:after="120" w:line="240" w:lineRule="auto"/>
        <w:rPr>
          <w:rFonts w:ascii="Gadugi" w:hAnsi="Gadugi"/>
          <w:b/>
          <w:bCs/>
          <w:color w:val="2F5496"/>
          <w:sz w:val="32"/>
          <w:szCs w:val="32"/>
          <w:lang w:val="en-US" w:bidi="my-MM"/>
        </w:rPr>
      </w:pPr>
      <w:r w:rsidRPr="00BE32FF">
        <w:rPr>
          <w:rFonts w:ascii="Gadugi" w:eastAsia="Times New Roman" w:hAnsi="Gadugi" w:cs="Times New Roman"/>
          <w:b/>
          <w:bCs/>
          <w:color w:val="2F5496"/>
          <w:sz w:val="32"/>
          <w:szCs w:val="32"/>
          <w:lang w:val="en-US" w:bidi="my-MM"/>
        </w:rPr>
        <w:lastRenderedPageBreak/>
        <w:t>Contents</w:t>
      </w:r>
    </w:p>
    <w:sdt>
      <w:sdtPr>
        <w:rPr>
          <w:rFonts w:ascii="Gadugi" w:eastAsia="Calibri" w:hAnsi="Gadugi" w:cs="Times New Roman"/>
          <w:lang w:val="en-US" w:bidi="my-MM"/>
        </w:rPr>
        <w:id w:val="-778720329"/>
        <w:docPartObj>
          <w:docPartGallery w:val="Table of Contents"/>
          <w:docPartUnique/>
        </w:docPartObj>
      </w:sdtPr>
      <w:sdtEndPr>
        <w:rPr>
          <w:noProof/>
        </w:rPr>
      </w:sdtEndPr>
      <w:sdtContent>
        <w:p w14:paraId="617C0D74" w14:textId="77777777" w:rsidR="00AB3271" w:rsidRPr="004E5FE0" w:rsidRDefault="00AB3271" w:rsidP="001107BD">
          <w:pPr>
            <w:keepNext/>
            <w:keepLines/>
            <w:spacing w:after="120" w:line="240" w:lineRule="auto"/>
            <w:outlineLvl w:val="0"/>
            <w:rPr>
              <w:rFonts w:ascii="Gadugi" w:eastAsia="Times New Roman" w:hAnsi="Gadugi" w:cs="Times New Roman"/>
              <w:color w:val="2F5496"/>
              <w:sz w:val="32"/>
              <w:szCs w:val="32"/>
              <w:lang w:val="en-US" w:bidi="my-MM"/>
            </w:rPr>
          </w:pPr>
        </w:p>
        <w:p w14:paraId="7DBC8BC6" w14:textId="6BFA81BF" w:rsidR="001A08DF" w:rsidRPr="001A08DF" w:rsidRDefault="00AB3271">
          <w:pPr>
            <w:pStyle w:val="TOC1"/>
            <w:tabs>
              <w:tab w:val="right" w:leader="dot" w:pos="9736"/>
            </w:tabs>
            <w:rPr>
              <w:rFonts w:ascii="Gadugi" w:eastAsiaTheme="minorEastAsia" w:hAnsi="Gadugi"/>
              <w:noProof/>
              <w:lang w:eastAsia="en-GB"/>
            </w:rPr>
          </w:pPr>
          <w:r w:rsidRPr="001A08DF">
            <w:rPr>
              <w:rFonts w:ascii="Gadugi" w:eastAsia="Calibri" w:hAnsi="Gadugi" w:cs="Times New Roman"/>
              <w:color w:val="2F5496" w:themeColor="accent1" w:themeShade="BF"/>
              <w:lang w:val="en-US" w:bidi="my-MM"/>
            </w:rPr>
            <w:fldChar w:fldCharType="begin"/>
          </w:r>
          <w:r w:rsidRPr="001A08DF">
            <w:rPr>
              <w:rFonts w:ascii="Gadugi" w:eastAsia="Calibri" w:hAnsi="Gadugi" w:cs="Times New Roman"/>
              <w:color w:val="2F5496" w:themeColor="accent1" w:themeShade="BF"/>
              <w:lang w:val="en-US" w:bidi="my-MM"/>
            </w:rPr>
            <w:instrText xml:space="preserve"> TOC \o "1-3" \h \z \u </w:instrText>
          </w:r>
          <w:r w:rsidRPr="001A08DF">
            <w:rPr>
              <w:rFonts w:ascii="Gadugi" w:eastAsia="Calibri" w:hAnsi="Gadugi" w:cs="Times New Roman"/>
              <w:color w:val="2F5496" w:themeColor="accent1" w:themeShade="BF"/>
              <w:lang w:val="en-US" w:bidi="my-MM"/>
            </w:rPr>
            <w:fldChar w:fldCharType="separate"/>
          </w:r>
          <w:hyperlink w:anchor="_Toc72787343" w:history="1">
            <w:r w:rsidR="001A08DF" w:rsidRPr="001A08DF">
              <w:rPr>
                <w:rStyle w:val="Hyperlink"/>
                <w:rFonts w:ascii="Gadugi" w:eastAsia="Times New Roman" w:hAnsi="Gadugi"/>
                <w:noProof/>
                <w:lang w:val="en-US" w:bidi="my-MM"/>
              </w:rPr>
              <w:t>Overview</w:t>
            </w:r>
            <w:r w:rsidR="001A08DF" w:rsidRPr="001A08DF">
              <w:rPr>
                <w:rFonts w:ascii="Gadugi" w:hAnsi="Gadugi"/>
                <w:noProof/>
                <w:webHidden/>
              </w:rPr>
              <w:tab/>
            </w:r>
            <w:r w:rsidR="001A08DF" w:rsidRPr="001A08DF">
              <w:rPr>
                <w:rFonts w:ascii="Gadugi" w:hAnsi="Gadugi"/>
                <w:noProof/>
                <w:webHidden/>
              </w:rPr>
              <w:fldChar w:fldCharType="begin"/>
            </w:r>
            <w:r w:rsidR="001A08DF" w:rsidRPr="001A08DF">
              <w:rPr>
                <w:rFonts w:ascii="Gadugi" w:hAnsi="Gadugi"/>
                <w:noProof/>
                <w:webHidden/>
              </w:rPr>
              <w:instrText xml:space="preserve"> PAGEREF _Toc72787343 \h </w:instrText>
            </w:r>
            <w:r w:rsidR="001A08DF" w:rsidRPr="001A08DF">
              <w:rPr>
                <w:rFonts w:ascii="Gadugi" w:hAnsi="Gadugi"/>
                <w:noProof/>
                <w:webHidden/>
              </w:rPr>
            </w:r>
            <w:r w:rsidR="001A08DF" w:rsidRPr="001A08DF">
              <w:rPr>
                <w:rFonts w:ascii="Gadugi" w:hAnsi="Gadugi"/>
                <w:noProof/>
                <w:webHidden/>
              </w:rPr>
              <w:fldChar w:fldCharType="separate"/>
            </w:r>
            <w:r w:rsidR="00002D8E">
              <w:rPr>
                <w:rFonts w:ascii="Gadugi" w:hAnsi="Gadugi"/>
                <w:noProof/>
                <w:webHidden/>
              </w:rPr>
              <w:t>2</w:t>
            </w:r>
            <w:r w:rsidR="001A08DF" w:rsidRPr="001A08DF">
              <w:rPr>
                <w:rFonts w:ascii="Gadugi" w:hAnsi="Gadugi"/>
                <w:noProof/>
                <w:webHidden/>
              </w:rPr>
              <w:fldChar w:fldCharType="end"/>
            </w:r>
          </w:hyperlink>
        </w:p>
        <w:p w14:paraId="454B1926" w14:textId="45A76C61" w:rsidR="001A08DF" w:rsidRPr="001A08DF" w:rsidRDefault="00981095">
          <w:pPr>
            <w:pStyle w:val="TOC1"/>
            <w:tabs>
              <w:tab w:val="right" w:leader="dot" w:pos="9736"/>
            </w:tabs>
            <w:rPr>
              <w:rFonts w:ascii="Gadugi" w:eastAsiaTheme="minorEastAsia" w:hAnsi="Gadugi"/>
              <w:noProof/>
              <w:lang w:eastAsia="en-GB"/>
            </w:rPr>
          </w:pPr>
          <w:hyperlink w:anchor="_Toc72787344" w:history="1">
            <w:r w:rsidR="001A08DF" w:rsidRPr="001A08DF">
              <w:rPr>
                <w:rStyle w:val="Hyperlink"/>
                <w:rFonts w:ascii="Gadugi" w:eastAsia="Times New Roman" w:hAnsi="Gadugi"/>
                <w:noProof/>
                <w:lang w:val="en-US" w:bidi="my-MM"/>
              </w:rPr>
              <w:t>Outcomes</w:t>
            </w:r>
            <w:r w:rsidR="001A08DF" w:rsidRPr="001A08DF">
              <w:rPr>
                <w:rFonts w:ascii="Gadugi" w:hAnsi="Gadugi"/>
                <w:noProof/>
                <w:webHidden/>
              </w:rPr>
              <w:tab/>
            </w:r>
            <w:r w:rsidR="001A08DF" w:rsidRPr="001A08DF">
              <w:rPr>
                <w:rFonts w:ascii="Gadugi" w:hAnsi="Gadugi"/>
                <w:noProof/>
                <w:webHidden/>
              </w:rPr>
              <w:fldChar w:fldCharType="begin"/>
            </w:r>
            <w:r w:rsidR="001A08DF" w:rsidRPr="001A08DF">
              <w:rPr>
                <w:rFonts w:ascii="Gadugi" w:hAnsi="Gadugi"/>
                <w:noProof/>
                <w:webHidden/>
              </w:rPr>
              <w:instrText xml:space="preserve"> PAGEREF _Toc72787344 \h </w:instrText>
            </w:r>
            <w:r w:rsidR="001A08DF" w:rsidRPr="001A08DF">
              <w:rPr>
                <w:rFonts w:ascii="Gadugi" w:hAnsi="Gadugi"/>
                <w:noProof/>
                <w:webHidden/>
              </w:rPr>
            </w:r>
            <w:r w:rsidR="001A08DF" w:rsidRPr="001A08DF">
              <w:rPr>
                <w:rFonts w:ascii="Gadugi" w:hAnsi="Gadugi"/>
                <w:noProof/>
                <w:webHidden/>
              </w:rPr>
              <w:fldChar w:fldCharType="separate"/>
            </w:r>
            <w:r w:rsidR="00002D8E">
              <w:rPr>
                <w:rFonts w:ascii="Gadugi" w:hAnsi="Gadugi"/>
                <w:noProof/>
                <w:webHidden/>
              </w:rPr>
              <w:t>3</w:t>
            </w:r>
            <w:r w:rsidR="001A08DF" w:rsidRPr="001A08DF">
              <w:rPr>
                <w:rFonts w:ascii="Gadugi" w:hAnsi="Gadugi"/>
                <w:noProof/>
                <w:webHidden/>
              </w:rPr>
              <w:fldChar w:fldCharType="end"/>
            </w:r>
          </w:hyperlink>
        </w:p>
        <w:p w14:paraId="6D10A822" w14:textId="70CAB79A" w:rsidR="001A08DF" w:rsidRPr="001A08DF" w:rsidRDefault="00981095">
          <w:pPr>
            <w:pStyle w:val="TOC1"/>
            <w:tabs>
              <w:tab w:val="right" w:leader="dot" w:pos="9736"/>
            </w:tabs>
            <w:rPr>
              <w:rFonts w:ascii="Gadugi" w:eastAsiaTheme="minorEastAsia" w:hAnsi="Gadugi"/>
              <w:noProof/>
              <w:lang w:eastAsia="en-GB"/>
            </w:rPr>
          </w:pPr>
          <w:hyperlink w:anchor="_Toc72787345" w:history="1">
            <w:r w:rsidR="001A08DF" w:rsidRPr="001A08DF">
              <w:rPr>
                <w:rStyle w:val="Hyperlink"/>
                <w:rFonts w:ascii="Gadugi" w:eastAsia="Times New Roman" w:hAnsi="Gadugi"/>
                <w:noProof/>
                <w:lang w:val="en-US" w:bidi="my-MM"/>
              </w:rPr>
              <w:t>4.1 Strategies for effective learning</w:t>
            </w:r>
            <w:r w:rsidR="001A08DF" w:rsidRPr="001A08DF">
              <w:rPr>
                <w:rFonts w:ascii="Gadugi" w:hAnsi="Gadugi"/>
                <w:noProof/>
                <w:webHidden/>
              </w:rPr>
              <w:tab/>
            </w:r>
            <w:r w:rsidR="001A08DF" w:rsidRPr="001A08DF">
              <w:rPr>
                <w:rFonts w:ascii="Gadugi" w:hAnsi="Gadugi"/>
                <w:noProof/>
                <w:webHidden/>
              </w:rPr>
              <w:fldChar w:fldCharType="begin"/>
            </w:r>
            <w:r w:rsidR="001A08DF" w:rsidRPr="001A08DF">
              <w:rPr>
                <w:rFonts w:ascii="Gadugi" w:hAnsi="Gadugi"/>
                <w:noProof/>
                <w:webHidden/>
              </w:rPr>
              <w:instrText xml:space="preserve"> PAGEREF _Toc72787345 \h </w:instrText>
            </w:r>
            <w:r w:rsidR="001A08DF" w:rsidRPr="001A08DF">
              <w:rPr>
                <w:rFonts w:ascii="Gadugi" w:hAnsi="Gadugi"/>
                <w:noProof/>
                <w:webHidden/>
              </w:rPr>
            </w:r>
            <w:r w:rsidR="001A08DF" w:rsidRPr="001A08DF">
              <w:rPr>
                <w:rFonts w:ascii="Gadugi" w:hAnsi="Gadugi"/>
                <w:noProof/>
                <w:webHidden/>
              </w:rPr>
              <w:fldChar w:fldCharType="separate"/>
            </w:r>
            <w:r w:rsidR="00002D8E">
              <w:rPr>
                <w:rFonts w:ascii="Gadugi" w:hAnsi="Gadugi"/>
                <w:noProof/>
                <w:webHidden/>
              </w:rPr>
              <w:t>4</w:t>
            </w:r>
            <w:r w:rsidR="001A08DF" w:rsidRPr="001A08DF">
              <w:rPr>
                <w:rFonts w:ascii="Gadugi" w:hAnsi="Gadugi"/>
                <w:noProof/>
                <w:webHidden/>
              </w:rPr>
              <w:fldChar w:fldCharType="end"/>
            </w:r>
          </w:hyperlink>
        </w:p>
        <w:p w14:paraId="330F1EAF" w14:textId="533FEA8D" w:rsidR="001A08DF" w:rsidRPr="001A08DF" w:rsidRDefault="00981095">
          <w:pPr>
            <w:pStyle w:val="TOC1"/>
            <w:tabs>
              <w:tab w:val="right" w:leader="dot" w:pos="9736"/>
            </w:tabs>
            <w:rPr>
              <w:rFonts w:ascii="Gadugi" w:eastAsiaTheme="minorEastAsia" w:hAnsi="Gadugi"/>
              <w:noProof/>
              <w:lang w:eastAsia="en-GB"/>
            </w:rPr>
          </w:pPr>
          <w:hyperlink w:anchor="_Toc72787346" w:history="1">
            <w:r w:rsidR="001A08DF" w:rsidRPr="001A08DF">
              <w:rPr>
                <w:rStyle w:val="Hyperlink"/>
                <w:rFonts w:ascii="Gadugi" w:eastAsia="Times New Roman" w:hAnsi="Gadugi"/>
                <w:noProof/>
                <w:lang w:val="en-US" w:bidi="my-MM"/>
              </w:rPr>
              <w:t>4.2 The Continuing Professional Development Framework</w:t>
            </w:r>
            <w:r w:rsidR="001A08DF" w:rsidRPr="001A08DF">
              <w:rPr>
                <w:rFonts w:ascii="Gadugi" w:hAnsi="Gadugi"/>
                <w:noProof/>
                <w:webHidden/>
              </w:rPr>
              <w:tab/>
            </w:r>
            <w:r w:rsidR="001A08DF" w:rsidRPr="001A08DF">
              <w:rPr>
                <w:rFonts w:ascii="Gadugi" w:hAnsi="Gadugi"/>
                <w:noProof/>
                <w:webHidden/>
              </w:rPr>
              <w:fldChar w:fldCharType="begin"/>
            </w:r>
            <w:r w:rsidR="001A08DF" w:rsidRPr="001A08DF">
              <w:rPr>
                <w:rFonts w:ascii="Gadugi" w:hAnsi="Gadugi"/>
                <w:noProof/>
                <w:webHidden/>
              </w:rPr>
              <w:instrText xml:space="preserve"> PAGEREF _Toc72787346 \h </w:instrText>
            </w:r>
            <w:r w:rsidR="001A08DF" w:rsidRPr="001A08DF">
              <w:rPr>
                <w:rFonts w:ascii="Gadugi" w:hAnsi="Gadugi"/>
                <w:noProof/>
                <w:webHidden/>
              </w:rPr>
            </w:r>
            <w:r w:rsidR="001A08DF" w:rsidRPr="001A08DF">
              <w:rPr>
                <w:rFonts w:ascii="Gadugi" w:hAnsi="Gadugi"/>
                <w:noProof/>
                <w:webHidden/>
              </w:rPr>
              <w:fldChar w:fldCharType="separate"/>
            </w:r>
            <w:r w:rsidR="00002D8E">
              <w:rPr>
                <w:rFonts w:ascii="Gadugi" w:hAnsi="Gadugi"/>
                <w:noProof/>
                <w:webHidden/>
              </w:rPr>
              <w:t>7</w:t>
            </w:r>
            <w:r w:rsidR="001A08DF" w:rsidRPr="001A08DF">
              <w:rPr>
                <w:rFonts w:ascii="Gadugi" w:hAnsi="Gadugi"/>
                <w:noProof/>
                <w:webHidden/>
              </w:rPr>
              <w:fldChar w:fldCharType="end"/>
            </w:r>
          </w:hyperlink>
        </w:p>
        <w:p w14:paraId="6618DCA4" w14:textId="1807A0FB" w:rsidR="001A08DF" w:rsidRPr="001A08DF" w:rsidRDefault="00981095">
          <w:pPr>
            <w:pStyle w:val="TOC1"/>
            <w:tabs>
              <w:tab w:val="right" w:leader="dot" w:pos="9736"/>
            </w:tabs>
            <w:rPr>
              <w:rFonts w:ascii="Gadugi" w:eastAsiaTheme="minorEastAsia" w:hAnsi="Gadugi"/>
              <w:noProof/>
              <w:lang w:eastAsia="en-GB"/>
            </w:rPr>
          </w:pPr>
          <w:hyperlink w:anchor="_Toc72787347" w:history="1">
            <w:r w:rsidR="001A08DF" w:rsidRPr="001A08DF">
              <w:rPr>
                <w:rStyle w:val="Hyperlink"/>
                <w:rFonts w:ascii="Gadugi" w:eastAsia="Times New Roman" w:hAnsi="Gadugi"/>
                <w:noProof/>
                <w:lang w:eastAsia="en-GB"/>
              </w:rPr>
              <w:t>4.3 Teacher competencies</w:t>
            </w:r>
            <w:r w:rsidR="001A08DF" w:rsidRPr="001A08DF">
              <w:rPr>
                <w:rFonts w:ascii="Gadugi" w:hAnsi="Gadugi"/>
                <w:noProof/>
                <w:webHidden/>
              </w:rPr>
              <w:tab/>
            </w:r>
            <w:r w:rsidR="001A08DF" w:rsidRPr="001A08DF">
              <w:rPr>
                <w:rFonts w:ascii="Gadugi" w:hAnsi="Gadugi"/>
                <w:noProof/>
                <w:webHidden/>
              </w:rPr>
              <w:fldChar w:fldCharType="begin"/>
            </w:r>
            <w:r w:rsidR="001A08DF" w:rsidRPr="001A08DF">
              <w:rPr>
                <w:rFonts w:ascii="Gadugi" w:hAnsi="Gadugi"/>
                <w:noProof/>
                <w:webHidden/>
              </w:rPr>
              <w:instrText xml:space="preserve"> PAGEREF _Toc72787347 \h </w:instrText>
            </w:r>
            <w:r w:rsidR="001A08DF" w:rsidRPr="001A08DF">
              <w:rPr>
                <w:rFonts w:ascii="Gadugi" w:hAnsi="Gadugi"/>
                <w:noProof/>
                <w:webHidden/>
              </w:rPr>
            </w:r>
            <w:r w:rsidR="001A08DF" w:rsidRPr="001A08DF">
              <w:rPr>
                <w:rFonts w:ascii="Gadugi" w:hAnsi="Gadugi"/>
                <w:noProof/>
                <w:webHidden/>
              </w:rPr>
              <w:fldChar w:fldCharType="separate"/>
            </w:r>
            <w:r w:rsidR="00002D8E">
              <w:rPr>
                <w:rFonts w:ascii="Gadugi" w:hAnsi="Gadugi"/>
                <w:noProof/>
                <w:webHidden/>
              </w:rPr>
              <w:t>9</w:t>
            </w:r>
            <w:r w:rsidR="001A08DF" w:rsidRPr="001A08DF">
              <w:rPr>
                <w:rFonts w:ascii="Gadugi" w:hAnsi="Gadugi"/>
                <w:noProof/>
                <w:webHidden/>
              </w:rPr>
              <w:fldChar w:fldCharType="end"/>
            </w:r>
          </w:hyperlink>
        </w:p>
        <w:p w14:paraId="62D55AD7" w14:textId="50AAF643" w:rsidR="001A08DF" w:rsidRPr="001A08DF" w:rsidRDefault="00981095">
          <w:pPr>
            <w:pStyle w:val="TOC1"/>
            <w:tabs>
              <w:tab w:val="right" w:leader="dot" w:pos="9736"/>
            </w:tabs>
            <w:rPr>
              <w:rFonts w:ascii="Gadugi" w:eastAsiaTheme="minorEastAsia" w:hAnsi="Gadugi"/>
              <w:noProof/>
              <w:lang w:eastAsia="en-GB"/>
            </w:rPr>
          </w:pPr>
          <w:hyperlink w:anchor="_Toc72787348" w:history="1">
            <w:r w:rsidR="001A08DF" w:rsidRPr="001A08DF">
              <w:rPr>
                <w:rStyle w:val="Hyperlink"/>
                <w:rFonts w:ascii="Gadugi" w:eastAsia="Times New Roman" w:hAnsi="Gadugi"/>
                <w:noProof/>
                <w:lang w:eastAsia="en-GB"/>
              </w:rPr>
              <w:t>4.4 The curriculum and syllabus</w:t>
            </w:r>
            <w:r w:rsidR="001A08DF" w:rsidRPr="001A08DF">
              <w:rPr>
                <w:rFonts w:ascii="Gadugi" w:hAnsi="Gadugi"/>
                <w:noProof/>
                <w:webHidden/>
              </w:rPr>
              <w:tab/>
            </w:r>
            <w:r w:rsidR="001A08DF" w:rsidRPr="001A08DF">
              <w:rPr>
                <w:rFonts w:ascii="Gadugi" w:hAnsi="Gadugi"/>
                <w:noProof/>
                <w:webHidden/>
              </w:rPr>
              <w:fldChar w:fldCharType="begin"/>
            </w:r>
            <w:r w:rsidR="001A08DF" w:rsidRPr="001A08DF">
              <w:rPr>
                <w:rFonts w:ascii="Gadugi" w:hAnsi="Gadugi"/>
                <w:noProof/>
                <w:webHidden/>
              </w:rPr>
              <w:instrText xml:space="preserve"> PAGEREF _Toc72787348 \h </w:instrText>
            </w:r>
            <w:r w:rsidR="001A08DF" w:rsidRPr="001A08DF">
              <w:rPr>
                <w:rFonts w:ascii="Gadugi" w:hAnsi="Gadugi"/>
                <w:noProof/>
                <w:webHidden/>
              </w:rPr>
            </w:r>
            <w:r w:rsidR="001A08DF" w:rsidRPr="001A08DF">
              <w:rPr>
                <w:rFonts w:ascii="Gadugi" w:hAnsi="Gadugi"/>
                <w:noProof/>
                <w:webHidden/>
              </w:rPr>
              <w:fldChar w:fldCharType="separate"/>
            </w:r>
            <w:r w:rsidR="00002D8E">
              <w:rPr>
                <w:rFonts w:ascii="Gadugi" w:hAnsi="Gadugi"/>
                <w:noProof/>
                <w:webHidden/>
              </w:rPr>
              <w:t>12</w:t>
            </w:r>
            <w:r w:rsidR="001A08DF" w:rsidRPr="001A08DF">
              <w:rPr>
                <w:rFonts w:ascii="Gadugi" w:hAnsi="Gadugi"/>
                <w:noProof/>
                <w:webHidden/>
              </w:rPr>
              <w:fldChar w:fldCharType="end"/>
            </w:r>
          </w:hyperlink>
        </w:p>
        <w:p w14:paraId="2E0ACD16" w14:textId="2C4B69D4" w:rsidR="001A08DF" w:rsidRPr="001A08DF" w:rsidRDefault="00981095">
          <w:pPr>
            <w:pStyle w:val="TOC1"/>
            <w:tabs>
              <w:tab w:val="right" w:leader="dot" w:pos="9736"/>
            </w:tabs>
            <w:rPr>
              <w:rFonts w:ascii="Gadugi" w:eastAsiaTheme="minorEastAsia" w:hAnsi="Gadugi"/>
              <w:noProof/>
              <w:lang w:eastAsia="en-GB"/>
            </w:rPr>
          </w:pPr>
          <w:hyperlink w:anchor="_Toc72787349" w:history="1">
            <w:r w:rsidR="001A08DF" w:rsidRPr="001A08DF">
              <w:rPr>
                <w:rStyle w:val="Hyperlink"/>
                <w:rFonts w:ascii="Gadugi" w:eastAsia="Times New Roman" w:hAnsi="Gadugi"/>
                <w:noProof/>
                <w:lang w:eastAsia="en-GB"/>
              </w:rPr>
              <w:t>4.5 Activities for continuing professional development: delivery</w:t>
            </w:r>
            <w:r w:rsidR="001A08DF" w:rsidRPr="001A08DF">
              <w:rPr>
                <w:rFonts w:ascii="Gadugi" w:hAnsi="Gadugi"/>
                <w:noProof/>
                <w:webHidden/>
              </w:rPr>
              <w:tab/>
            </w:r>
            <w:r w:rsidR="001A08DF" w:rsidRPr="001A08DF">
              <w:rPr>
                <w:rFonts w:ascii="Gadugi" w:hAnsi="Gadugi"/>
                <w:noProof/>
                <w:webHidden/>
              </w:rPr>
              <w:fldChar w:fldCharType="begin"/>
            </w:r>
            <w:r w:rsidR="001A08DF" w:rsidRPr="001A08DF">
              <w:rPr>
                <w:rFonts w:ascii="Gadugi" w:hAnsi="Gadugi"/>
                <w:noProof/>
                <w:webHidden/>
              </w:rPr>
              <w:instrText xml:space="preserve"> PAGEREF _Toc72787349 \h </w:instrText>
            </w:r>
            <w:r w:rsidR="001A08DF" w:rsidRPr="001A08DF">
              <w:rPr>
                <w:rFonts w:ascii="Gadugi" w:hAnsi="Gadugi"/>
                <w:noProof/>
                <w:webHidden/>
              </w:rPr>
            </w:r>
            <w:r w:rsidR="001A08DF" w:rsidRPr="001A08DF">
              <w:rPr>
                <w:rFonts w:ascii="Gadugi" w:hAnsi="Gadugi"/>
                <w:noProof/>
                <w:webHidden/>
              </w:rPr>
              <w:fldChar w:fldCharType="separate"/>
            </w:r>
            <w:r w:rsidR="00002D8E">
              <w:rPr>
                <w:rFonts w:ascii="Gadugi" w:hAnsi="Gadugi"/>
                <w:noProof/>
                <w:webHidden/>
              </w:rPr>
              <w:t>14</w:t>
            </w:r>
            <w:r w:rsidR="001A08DF" w:rsidRPr="001A08DF">
              <w:rPr>
                <w:rFonts w:ascii="Gadugi" w:hAnsi="Gadugi"/>
                <w:noProof/>
                <w:webHidden/>
              </w:rPr>
              <w:fldChar w:fldCharType="end"/>
            </w:r>
          </w:hyperlink>
        </w:p>
        <w:p w14:paraId="6F6A9CCE" w14:textId="6038DDAE" w:rsidR="001A08DF" w:rsidRPr="001A08DF" w:rsidRDefault="00981095">
          <w:pPr>
            <w:pStyle w:val="TOC1"/>
            <w:tabs>
              <w:tab w:val="right" w:leader="dot" w:pos="9736"/>
            </w:tabs>
            <w:rPr>
              <w:rFonts w:ascii="Gadugi" w:eastAsiaTheme="minorEastAsia" w:hAnsi="Gadugi"/>
              <w:noProof/>
              <w:lang w:eastAsia="en-GB"/>
            </w:rPr>
          </w:pPr>
          <w:hyperlink w:anchor="_Toc72787350" w:history="1">
            <w:r w:rsidR="001A08DF" w:rsidRPr="001A08DF">
              <w:rPr>
                <w:rStyle w:val="Hyperlink"/>
                <w:rFonts w:ascii="Gadugi" w:eastAsia="Times New Roman" w:hAnsi="Gadugi"/>
                <w:noProof/>
                <w:lang w:val="en-US" w:bidi="my-MM"/>
              </w:rPr>
              <w:t>4.6 Supporting leadership</w:t>
            </w:r>
            <w:r w:rsidR="001A08DF" w:rsidRPr="001A08DF">
              <w:rPr>
                <w:rFonts w:ascii="Gadugi" w:hAnsi="Gadugi"/>
                <w:noProof/>
                <w:webHidden/>
              </w:rPr>
              <w:tab/>
            </w:r>
            <w:r w:rsidR="001A08DF" w:rsidRPr="001A08DF">
              <w:rPr>
                <w:rFonts w:ascii="Gadugi" w:hAnsi="Gadugi"/>
                <w:noProof/>
                <w:webHidden/>
              </w:rPr>
              <w:fldChar w:fldCharType="begin"/>
            </w:r>
            <w:r w:rsidR="001A08DF" w:rsidRPr="001A08DF">
              <w:rPr>
                <w:rFonts w:ascii="Gadugi" w:hAnsi="Gadugi"/>
                <w:noProof/>
                <w:webHidden/>
              </w:rPr>
              <w:instrText xml:space="preserve"> PAGEREF _Toc72787350 \h </w:instrText>
            </w:r>
            <w:r w:rsidR="001A08DF" w:rsidRPr="001A08DF">
              <w:rPr>
                <w:rFonts w:ascii="Gadugi" w:hAnsi="Gadugi"/>
                <w:noProof/>
                <w:webHidden/>
              </w:rPr>
            </w:r>
            <w:r w:rsidR="001A08DF" w:rsidRPr="001A08DF">
              <w:rPr>
                <w:rFonts w:ascii="Gadugi" w:hAnsi="Gadugi"/>
                <w:noProof/>
                <w:webHidden/>
              </w:rPr>
              <w:fldChar w:fldCharType="separate"/>
            </w:r>
            <w:r w:rsidR="00002D8E">
              <w:rPr>
                <w:rFonts w:ascii="Gadugi" w:hAnsi="Gadugi"/>
                <w:noProof/>
                <w:webHidden/>
              </w:rPr>
              <w:t>16</w:t>
            </w:r>
            <w:r w:rsidR="001A08DF" w:rsidRPr="001A08DF">
              <w:rPr>
                <w:rFonts w:ascii="Gadugi" w:hAnsi="Gadugi"/>
                <w:noProof/>
                <w:webHidden/>
              </w:rPr>
              <w:fldChar w:fldCharType="end"/>
            </w:r>
          </w:hyperlink>
        </w:p>
        <w:p w14:paraId="680E868A" w14:textId="2744A76E" w:rsidR="001A08DF" w:rsidRPr="001A08DF" w:rsidRDefault="00981095">
          <w:pPr>
            <w:pStyle w:val="TOC1"/>
            <w:tabs>
              <w:tab w:val="right" w:leader="dot" w:pos="9736"/>
            </w:tabs>
            <w:rPr>
              <w:rFonts w:ascii="Gadugi" w:eastAsiaTheme="minorEastAsia" w:hAnsi="Gadugi"/>
              <w:noProof/>
              <w:lang w:eastAsia="en-GB"/>
            </w:rPr>
          </w:pPr>
          <w:hyperlink w:anchor="_Toc72787351" w:history="1">
            <w:r w:rsidR="001A08DF" w:rsidRPr="001A08DF">
              <w:rPr>
                <w:rStyle w:val="Hyperlink"/>
                <w:rFonts w:ascii="Gadugi" w:eastAsia="Times New Roman" w:hAnsi="Gadugi"/>
                <w:noProof/>
                <w:lang w:val="en-US" w:bidi="my-MM"/>
              </w:rPr>
              <w:t>4.7 Apply and reflect</w:t>
            </w:r>
            <w:r w:rsidR="001A08DF" w:rsidRPr="001A08DF">
              <w:rPr>
                <w:rFonts w:ascii="Gadugi" w:hAnsi="Gadugi"/>
                <w:noProof/>
                <w:webHidden/>
              </w:rPr>
              <w:tab/>
            </w:r>
            <w:r w:rsidR="001A08DF" w:rsidRPr="001A08DF">
              <w:rPr>
                <w:rFonts w:ascii="Gadugi" w:hAnsi="Gadugi"/>
                <w:noProof/>
                <w:webHidden/>
              </w:rPr>
              <w:fldChar w:fldCharType="begin"/>
            </w:r>
            <w:r w:rsidR="001A08DF" w:rsidRPr="001A08DF">
              <w:rPr>
                <w:rFonts w:ascii="Gadugi" w:hAnsi="Gadugi"/>
                <w:noProof/>
                <w:webHidden/>
              </w:rPr>
              <w:instrText xml:space="preserve"> PAGEREF _Toc72787351 \h </w:instrText>
            </w:r>
            <w:r w:rsidR="001A08DF" w:rsidRPr="001A08DF">
              <w:rPr>
                <w:rFonts w:ascii="Gadugi" w:hAnsi="Gadugi"/>
                <w:noProof/>
                <w:webHidden/>
              </w:rPr>
            </w:r>
            <w:r w:rsidR="001A08DF" w:rsidRPr="001A08DF">
              <w:rPr>
                <w:rFonts w:ascii="Gadugi" w:hAnsi="Gadugi"/>
                <w:noProof/>
                <w:webHidden/>
              </w:rPr>
              <w:fldChar w:fldCharType="separate"/>
            </w:r>
            <w:r w:rsidR="00002D8E">
              <w:rPr>
                <w:rFonts w:ascii="Gadugi" w:hAnsi="Gadugi"/>
                <w:noProof/>
                <w:webHidden/>
              </w:rPr>
              <w:t>18</w:t>
            </w:r>
            <w:r w:rsidR="001A08DF" w:rsidRPr="001A08DF">
              <w:rPr>
                <w:rFonts w:ascii="Gadugi" w:hAnsi="Gadugi"/>
                <w:noProof/>
                <w:webHidden/>
              </w:rPr>
              <w:fldChar w:fldCharType="end"/>
            </w:r>
          </w:hyperlink>
        </w:p>
        <w:p w14:paraId="104C5824" w14:textId="6569569F" w:rsidR="001A08DF" w:rsidRPr="001A08DF" w:rsidRDefault="00981095">
          <w:pPr>
            <w:pStyle w:val="TOC1"/>
            <w:tabs>
              <w:tab w:val="right" w:leader="dot" w:pos="9736"/>
            </w:tabs>
            <w:rPr>
              <w:rFonts w:ascii="Gadugi" w:eastAsiaTheme="minorEastAsia" w:hAnsi="Gadugi"/>
              <w:noProof/>
              <w:lang w:eastAsia="en-GB"/>
            </w:rPr>
          </w:pPr>
          <w:hyperlink w:anchor="_Toc72787352" w:history="1">
            <w:r w:rsidR="001A08DF" w:rsidRPr="001A08DF">
              <w:rPr>
                <w:rStyle w:val="Hyperlink"/>
                <w:rFonts w:ascii="Gadugi" w:hAnsi="Gadugi"/>
                <w:noProof/>
              </w:rPr>
              <w:t>Appendix 1: Further reading: What is a Continuing Professional Development Framework?</w:t>
            </w:r>
            <w:r w:rsidR="001A08DF" w:rsidRPr="001A08DF">
              <w:rPr>
                <w:rFonts w:ascii="Gadugi" w:hAnsi="Gadugi"/>
                <w:noProof/>
                <w:webHidden/>
              </w:rPr>
              <w:tab/>
            </w:r>
            <w:r w:rsidR="001A08DF" w:rsidRPr="001A08DF">
              <w:rPr>
                <w:rFonts w:ascii="Gadugi" w:hAnsi="Gadugi"/>
                <w:noProof/>
                <w:webHidden/>
              </w:rPr>
              <w:fldChar w:fldCharType="begin"/>
            </w:r>
            <w:r w:rsidR="001A08DF" w:rsidRPr="001A08DF">
              <w:rPr>
                <w:rFonts w:ascii="Gadugi" w:hAnsi="Gadugi"/>
                <w:noProof/>
                <w:webHidden/>
              </w:rPr>
              <w:instrText xml:space="preserve"> PAGEREF _Toc72787352 \h </w:instrText>
            </w:r>
            <w:r w:rsidR="001A08DF" w:rsidRPr="001A08DF">
              <w:rPr>
                <w:rFonts w:ascii="Gadugi" w:hAnsi="Gadugi"/>
                <w:noProof/>
                <w:webHidden/>
              </w:rPr>
            </w:r>
            <w:r w:rsidR="001A08DF" w:rsidRPr="001A08DF">
              <w:rPr>
                <w:rFonts w:ascii="Gadugi" w:hAnsi="Gadugi"/>
                <w:noProof/>
                <w:webHidden/>
              </w:rPr>
              <w:fldChar w:fldCharType="separate"/>
            </w:r>
            <w:r w:rsidR="00002D8E">
              <w:rPr>
                <w:rFonts w:ascii="Gadugi" w:hAnsi="Gadugi"/>
                <w:noProof/>
                <w:webHidden/>
              </w:rPr>
              <w:t>20</w:t>
            </w:r>
            <w:r w:rsidR="001A08DF" w:rsidRPr="001A08DF">
              <w:rPr>
                <w:rFonts w:ascii="Gadugi" w:hAnsi="Gadugi"/>
                <w:noProof/>
                <w:webHidden/>
              </w:rPr>
              <w:fldChar w:fldCharType="end"/>
            </w:r>
          </w:hyperlink>
        </w:p>
        <w:p w14:paraId="5BDE2828" w14:textId="4DF981B8" w:rsidR="001A08DF" w:rsidRPr="001A08DF" w:rsidRDefault="00981095">
          <w:pPr>
            <w:pStyle w:val="TOC1"/>
            <w:tabs>
              <w:tab w:val="right" w:leader="dot" w:pos="9736"/>
            </w:tabs>
            <w:rPr>
              <w:rFonts w:ascii="Gadugi" w:eastAsiaTheme="minorEastAsia" w:hAnsi="Gadugi"/>
              <w:noProof/>
              <w:lang w:eastAsia="en-GB"/>
            </w:rPr>
          </w:pPr>
          <w:hyperlink w:anchor="_Toc72787353" w:history="1">
            <w:r w:rsidR="001A08DF" w:rsidRPr="001A08DF">
              <w:rPr>
                <w:rStyle w:val="Hyperlink"/>
                <w:rFonts w:ascii="Gadugi" w:hAnsi="Gadugi"/>
                <w:noProof/>
              </w:rPr>
              <w:t>Appendix 2: The Myanmar Teacher Competency Standards Framework (TCSF)</w:t>
            </w:r>
            <w:r w:rsidR="001A08DF" w:rsidRPr="001A08DF">
              <w:rPr>
                <w:rFonts w:ascii="Gadugi" w:hAnsi="Gadugi"/>
                <w:noProof/>
                <w:webHidden/>
              </w:rPr>
              <w:tab/>
            </w:r>
            <w:r w:rsidR="001A08DF" w:rsidRPr="001A08DF">
              <w:rPr>
                <w:rFonts w:ascii="Gadugi" w:hAnsi="Gadugi"/>
                <w:noProof/>
                <w:webHidden/>
              </w:rPr>
              <w:fldChar w:fldCharType="begin"/>
            </w:r>
            <w:r w:rsidR="001A08DF" w:rsidRPr="001A08DF">
              <w:rPr>
                <w:rFonts w:ascii="Gadugi" w:hAnsi="Gadugi"/>
                <w:noProof/>
                <w:webHidden/>
              </w:rPr>
              <w:instrText xml:space="preserve"> PAGEREF _Toc72787353 \h </w:instrText>
            </w:r>
            <w:r w:rsidR="001A08DF" w:rsidRPr="001A08DF">
              <w:rPr>
                <w:rFonts w:ascii="Gadugi" w:hAnsi="Gadugi"/>
                <w:noProof/>
                <w:webHidden/>
              </w:rPr>
            </w:r>
            <w:r w:rsidR="001A08DF" w:rsidRPr="001A08DF">
              <w:rPr>
                <w:rFonts w:ascii="Gadugi" w:hAnsi="Gadugi"/>
                <w:noProof/>
                <w:webHidden/>
              </w:rPr>
              <w:fldChar w:fldCharType="separate"/>
            </w:r>
            <w:r w:rsidR="00002D8E">
              <w:rPr>
                <w:rFonts w:ascii="Gadugi" w:hAnsi="Gadugi"/>
                <w:noProof/>
                <w:webHidden/>
              </w:rPr>
              <w:t>23</w:t>
            </w:r>
            <w:r w:rsidR="001A08DF" w:rsidRPr="001A08DF">
              <w:rPr>
                <w:rFonts w:ascii="Gadugi" w:hAnsi="Gadugi"/>
                <w:noProof/>
                <w:webHidden/>
              </w:rPr>
              <w:fldChar w:fldCharType="end"/>
            </w:r>
          </w:hyperlink>
        </w:p>
        <w:p w14:paraId="74B76084" w14:textId="5DEC4FFB" w:rsidR="001A08DF" w:rsidRPr="001A08DF" w:rsidRDefault="00981095">
          <w:pPr>
            <w:pStyle w:val="TOC1"/>
            <w:tabs>
              <w:tab w:val="right" w:leader="dot" w:pos="9736"/>
            </w:tabs>
            <w:rPr>
              <w:rFonts w:ascii="Gadugi" w:eastAsiaTheme="minorEastAsia" w:hAnsi="Gadugi"/>
              <w:noProof/>
              <w:lang w:eastAsia="en-GB"/>
            </w:rPr>
          </w:pPr>
          <w:hyperlink w:anchor="_Toc72787354" w:history="1">
            <w:r w:rsidR="001A08DF" w:rsidRPr="001A08DF">
              <w:rPr>
                <w:rStyle w:val="Hyperlink"/>
                <w:rFonts w:ascii="Gadugi" w:hAnsi="Gadugi"/>
                <w:noProof/>
              </w:rPr>
              <w:t>Appendix 3: Purposes of a Teacher Competency Standards Framework</w:t>
            </w:r>
            <w:r w:rsidR="001A08DF" w:rsidRPr="001A08DF">
              <w:rPr>
                <w:rFonts w:ascii="Gadugi" w:hAnsi="Gadugi"/>
                <w:noProof/>
                <w:webHidden/>
              </w:rPr>
              <w:tab/>
            </w:r>
            <w:r w:rsidR="001A08DF" w:rsidRPr="001A08DF">
              <w:rPr>
                <w:rFonts w:ascii="Gadugi" w:hAnsi="Gadugi"/>
                <w:noProof/>
                <w:webHidden/>
              </w:rPr>
              <w:fldChar w:fldCharType="begin"/>
            </w:r>
            <w:r w:rsidR="001A08DF" w:rsidRPr="001A08DF">
              <w:rPr>
                <w:rFonts w:ascii="Gadugi" w:hAnsi="Gadugi"/>
                <w:noProof/>
                <w:webHidden/>
              </w:rPr>
              <w:instrText xml:space="preserve"> PAGEREF _Toc72787354 \h </w:instrText>
            </w:r>
            <w:r w:rsidR="001A08DF" w:rsidRPr="001A08DF">
              <w:rPr>
                <w:rFonts w:ascii="Gadugi" w:hAnsi="Gadugi"/>
                <w:noProof/>
                <w:webHidden/>
              </w:rPr>
            </w:r>
            <w:r w:rsidR="001A08DF" w:rsidRPr="001A08DF">
              <w:rPr>
                <w:rFonts w:ascii="Gadugi" w:hAnsi="Gadugi"/>
                <w:noProof/>
                <w:webHidden/>
              </w:rPr>
              <w:fldChar w:fldCharType="separate"/>
            </w:r>
            <w:r w:rsidR="00002D8E">
              <w:rPr>
                <w:rFonts w:ascii="Gadugi" w:hAnsi="Gadugi"/>
                <w:noProof/>
                <w:webHidden/>
              </w:rPr>
              <w:t>26</w:t>
            </w:r>
            <w:r w:rsidR="001A08DF" w:rsidRPr="001A08DF">
              <w:rPr>
                <w:rFonts w:ascii="Gadugi" w:hAnsi="Gadugi"/>
                <w:noProof/>
                <w:webHidden/>
              </w:rPr>
              <w:fldChar w:fldCharType="end"/>
            </w:r>
          </w:hyperlink>
        </w:p>
        <w:p w14:paraId="39FEADED" w14:textId="4FC8E806" w:rsidR="001A08DF" w:rsidRPr="001A08DF" w:rsidRDefault="00981095">
          <w:pPr>
            <w:pStyle w:val="TOC1"/>
            <w:tabs>
              <w:tab w:val="right" w:leader="dot" w:pos="9736"/>
            </w:tabs>
            <w:rPr>
              <w:rFonts w:ascii="Gadugi" w:eastAsiaTheme="minorEastAsia" w:hAnsi="Gadugi"/>
              <w:noProof/>
              <w:lang w:eastAsia="en-GB"/>
            </w:rPr>
          </w:pPr>
          <w:hyperlink w:anchor="_Toc72787355" w:history="1">
            <w:r w:rsidR="001A08DF" w:rsidRPr="001A08DF">
              <w:rPr>
                <w:rStyle w:val="Hyperlink"/>
                <w:rFonts w:ascii="Gadugi" w:hAnsi="Gadugi"/>
                <w:noProof/>
              </w:rPr>
              <w:t>Appendix 4: Guiding principles for CPD activities</w:t>
            </w:r>
            <w:r w:rsidR="001A08DF" w:rsidRPr="001A08DF">
              <w:rPr>
                <w:rFonts w:ascii="Gadugi" w:hAnsi="Gadugi"/>
                <w:noProof/>
                <w:webHidden/>
              </w:rPr>
              <w:tab/>
            </w:r>
            <w:r w:rsidR="001A08DF" w:rsidRPr="001A08DF">
              <w:rPr>
                <w:rFonts w:ascii="Gadugi" w:hAnsi="Gadugi"/>
                <w:noProof/>
                <w:webHidden/>
              </w:rPr>
              <w:fldChar w:fldCharType="begin"/>
            </w:r>
            <w:r w:rsidR="001A08DF" w:rsidRPr="001A08DF">
              <w:rPr>
                <w:rFonts w:ascii="Gadugi" w:hAnsi="Gadugi"/>
                <w:noProof/>
                <w:webHidden/>
              </w:rPr>
              <w:instrText xml:space="preserve"> PAGEREF _Toc72787355 \h </w:instrText>
            </w:r>
            <w:r w:rsidR="001A08DF" w:rsidRPr="001A08DF">
              <w:rPr>
                <w:rFonts w:ascii="Gadugi" w:hAnsi="Gadugi"/>
                <w:noProof/>
                <w:webHidden/>
              </w:rPr>
            </w:r>
            <w:r w:rsidR="001A08DF" w:rsidRPr="001A08DF">
              <w:rPr>
                <w:rFonts w:ascii="Gadugi" w:hAnsi="Gadugi"/>
                <w:noProof/>
                <w:webHidden/>
              </w:rPr>
              <w:fldChar w:fldCharType="separate"/>
            </w:r>
            <w:r w:rsidR="00002D8E">
              <w:rPr>
                <w:rFonts w:ascii="Gadugi" w:hAnsi="Gadugi"/>
                <w:noProof/>
                <w:webHidden/>
              </w:rPr>
              <w:t>27</w:t>
            </w:r>
            <w:r w:rsidR="001A08DF" w:rsidRPr="001A08DF">
              <w:rPr>
                <w:rFonts w:ascii="Gadugi" w:hAnsi="Gadugi"/>
                <w:noProof/>
                <w:webHidden/>
              </w:rPr>
              <w:fldChar w:fldCharType="end"/>
            </w:r>
          </w:hyperlink>
        </w:p>
        <w:p w14:paraId="7A632E3E" w14:textId="4397F4DC" w:rsidR="001A08DF" w:rsidRPr="001A08DF" w:rsidRDefault="00981095">
          <w:pPr>
            <w:pStyle w:val="TOC1"/>
            <w:tabs>
              <w:tab w:val="right" w:leader="dot" w:pos="9736"/>
            </w:tabs>
            <w:rPr>
              <w:rFonts w:ascii="Gadugi" w:eastAsiaTheme="minorEastAsia" w:hAnsi="Gadugi"/>
              <w:noProof/>
              <w:lang w:eastAsia="en-GB"/>
            </w:rPr>
          </w:pPr>
          <w:hyperlink w:anchor="_Toc72787356" w:history="1">
            <w:r w:rsidR="001A08DF" w:rsidRPr="001A08DF">
              <w:rPr>
                <w:rStyle w:val="Hyperlink"/>
                <w:rFonts w:ascii="Gadugi" w:hAnsi="Gadugi"/>
                <w:noProof/>
              </w:rPr>
              <w:t>Further reading and references</w:t>
            </w:r>
            <w:r w:rsidR="001A08DF" w:rsidRPr="001A08DF">
              <w:rPr>
                <w:rFonts w:ascii="Gadugi" w:hAnsi="Gadugi"/>
                <w:noProof/>
                <w:webHidden/>
              </w:rPr>
              <w:tab/>
            </w:r>
            <w:r w:rsidR="001A08DF" w:rsidRPr="001A08DF">
              <w:rPr>
                <w:rFonts w:ascii="Gadugi" w:hAnsi="Gadugi"/>
                <w:noProof/>
                <w:webHidden/>
              </w:rPr>
              <w:fldChar w:fldCharType="begin"/>
            </w:r>
            <w:r w:rsidR="001A08DF" w:rsidRPr="001A08DF">
              <w:rPr>
                <w:rFonts w:ascii="Gadugi" w:hAnsi="Gadugi"/>
                <w:noProof/>
                <w:webHidden/>
              </w:rPr>
              <w:instrText xml:space="preserve"> PAGEREF _Toc72787356 \h </w:instrText>
            </w:r>
            <w:r w:rsidR="001A08DF" w:rsidRPr="001A08DF">
              <w:rPr>
                <w:rFonts w:ascii="Gadugi" w:hAnsi="Gadugi"/>
                <w:noProof/>
                <w:webHidden/>
              </w:rPr>
            </w:r>
            <w:r w:rsidR="001A08DF" w:rsidRPr="001A08DF">
              <w:rPr>
                <w:rFonts w:ascii="Gadugi" w:hAnsi="Gadugi"/>
                <w:noProof/>
                <w:webHidden/>
              </w:rPr>
              <w:fldChar w:fldCharType="separate"/>
            </w:r>
            <w:r w:rsidR="00002D8E">
              <w:rPr>
                <w:rFonts w:ascii="Gadugi" w:hAnsi="Gadugi"/>
                <w:noProof/>
                <w:webHidden/>
              </w:rPr>
              <w:t>28</w:t>
            </w:r>
            <w:r w:rsidR="001A08DF" w:rsidRPr="001A08DF">
              <w:rPr>
                <w:rFonts w:ascii="Gadugi" w:hAnsi="Gadugi"/>
                <w:noProof/>
                <w:webHidden/>
              </w:rPr>
              <w:fldChar w:fldCharType="end"/>
            </w:r>
          </w:hyperlink>
        </w:p>
        <w:p w14:paraId="5A093D24" w14:textId="3C099149" w:rsidR="00AB3271" w:rsidRPr="00BE32FF" w:rsidRDefault="00AB3271" w:rsidP="001107BD">
          <w:pPr>
            <w:spacing w:after="120" w:line="240" w:lineRule="auto"/>
            <w:rPr>
              <w:rFonts w:ascii="Gadugi" w:eastAsia="Calibri" w:hAnsi="Gadugi" w:cs="Times New Roman"/>
              <w:lang w:val="en-US" w:bidi="my-MM"/>
            </w:rPr>
          </w:pPr>
          <w:r w:rsidRPr="001A08DF">
            <w:rPr>
              <w:rFonts w:ascii="Gadugi" w:eastAsia="Calibri" w:hAnsi="Gadugi" w:cs="Times New Roman"/>
              <w:noProof/>
              <w:color w:val="2F5496" w:themeColor="accent1" w:themeShade="BF"/>
              <w:lang w:val="en-US" w:bidi="my-MM"/>
            </w:rPr>
            <w:fldChar w:fldCharType="end"/>
          </w:r>
        </w:p>
      </w:sdtContent>
    </w:sdt>
    <w:p w14:paraId="2F7B7541" w14:textId="77777777" w:rsidR="00AB3271" w:rsidRPr="00E0506C" w:rsidRDefault="00AB3271" w:rsidP="001107BD">
      <w:pPr>
        <w:pStyle w:val="Heading1"/>
        <w:spacing w:before="0" w:after="120" w:line="240" w:lineRule="auto"/>
        <w:rPr>
          <w:rFonts w:ascii="Gadugi" w:eastAsia="Times New Roman" w:hAnsi="Gadugi"/>
          <w:b/>
          <w:bCs/>
          <w:color w:val="0070C0"/>
          <w:lang w:val="en-US" w:bidi="my-MM"/>
        </w:rPr>
      </w:pPr>
      <w:bookmarkStart w:id="7" w:name="_Toc72787344"/>
      <w:r w:rsidRPr="00E0506C">
        <w:rPr>
          <w:rFonts w:ascii="Gadugi" w:eastAsia="Times New Roman" w:hAnsi="Gadugi"/>
          <w:b/>
          <w:bCs/>
          <w:color w:val="0070C0"/>
          <w:lang w:val="en-US" w:bidi="my-MM"/>
        </w:rPr>
        <w:t>Outcomes</w:t>
      </w:r>
      <w:bookmarkEnd w:id="7"/>
    </w:p>
    <w:p w14:paraId="2E4E1D06" w14:textId="218F5E3A" w:rsidR="00AB3271" w:rsidRPr="00A2360A" w:rsidRDefault="00AB3271" w:rsidP="001107BD">
      <w:pPr>
        <w:spacing w:after="120" w:line="240" w:lineRule="auto"/>
        <w:jc w:val="both"/>
        <w:rPr>
          <w:rFonts w:ascii="Gadugi" w:eastAsia="Calibri" w:hAnsi="Gadugi" w:cs="Times New Roman"/>
          <w:lang w:val="en-US" w:bidi="my-MM"/>
        </w:rPr>
      </w:pPr>
      <w:bookmarkStart w:id="8" w:name="_Hlk72700419"/>
      <w:r w:rsidRPr="00A2360A">
        <w:rPr>
          <w:rFonts w:ascii="Gadugi" w:eastAsia="Calibri" w:hAnsi="Gadugi" w:cs="Times New Roman"/>
          <w:lang w:val="en-US" w:bidi="my-MM"/>
        </w:rPr>
        <w:t>By the end of this unit, participants will be able to</w:t>
      </w:r>
      <w:r w:rsidR="00480A5E">
        <w:rPr>
          <w:rFonts w:ascii="Gadugi" w:eastAsia="Calibri" w:hAnsi="Gadugi" w:cs="Times New Roman"/>
          <w:lang w:val="en-US" w:bidi="my-MM"/>
        </w:rPr>
        <w:t xml:space="preserve"> identify and discuss</w:t>
      </w:r>
      <w:r w:rsidRPr="00A2360A">
        <w:rPr>
          <w:rFonts w:ascii="Gadugi" w:eastAsia="Calibri" w:hAnsi="Gadugi" w:cs="Times New Roman"/>
          <w:lang w:val="en-US" w:bidi="my-MM"/>
        </w:rPr>
        <w:t>:</w:t>
      </w:r>
    </w:p>
    <w:p w14:paraId="1A243526" w14:textId="18FB383C" w:rsidR="00480A5E" w:rsidRPr="00480A5E" w:rsidRDefault="00480A5E" w:rsidP="00B8190A">
      <w:pPr>
        <w:pStyle w:val="ListParagraph"/>
        <w:numPr>
          <w:ilvl w:val="0"/>
          <w:numId w:val="16"/>
        </w:numPr>
        <w:pBdr>
          <w:top w:val="single" w:sz="4" w:space="1" w:color="auto"/>
          <w:left w:val="single" w:sz="4" w:space="4" w:color="auto"/>
          <w:bottom w:val="single" w:sz="4" w:space="1" w:color="auto"/>
          <w:right w:val="single" w:sz="4" w:space="4" w:color="auto"/>
        </w:pBdr>
        <w:spacing w:after="120"/>
        <w:jc w:val="both"/>
        <w:rPr>
          <w:rFonts w:ascii="Gadugi" w:hAnsi="Gadugi"/>
          <w:sz w:val="22"/>
          <w:szCs w:val="22"/>
        </w:rPr>
      </w:pPr>
      <w:r w:rsidRPr="00480A5E">
        <w:rPr>
          <w:rFonts w:ascii="Gadugi" w:hAnsi="Gadugi"/>
          <w:sz w:val="22"/>
          <w:szCs w:val="22"/>
        </w:rPr>
        <w:t>strategies to systematise, share and maximise learning (</w:t>
      </w:r>
      <w:r w:rsidR="00F70BDE">
        <w:rPr>
          <w:rFonts w:ascii="Gadugi" w:hAnsi="Gadugi"/>
          <w:sz w:val="22"/>
          <w:szCs w:val="22"/>
        </w:rPr>
        <w:t>‘</w:t>
      </w:r>
      <w:r w:rsidRPr="00480A5E">
        <w:rPr>
          <w:rFonts w:ascii="Gadugi" w:hAnsi="Gadugi"/>
          <w:sz w:val="22"/>
          <w:szCs w:val="22"/>
        </w:rPr>
        <w:t>five strands for supporting effective learning</w:t>
      </w:r>
      <w:r w:rsidR="00F70BDE">
        <w:rPr>
          <w:rFonts w:ascii="Gadugi" w:hAnsi="Gadugi"/>
          <w:sz w:val="22"/>
          <w:szCs w:val="22"/>
        </w:rPr>
        <w:t>’</w:t>
      </w:r>
      <w:r w:rsidRPr="00480A5E">
        <w:rPr>
          <w:rFonts w:ascii="Gadugi" w:hAnsi="Gadugi"/>
          <w:sz w:val="22"/>
          <w:szCs w:val="22"/>
        </w:rPr>
        <w:t>), reflect on these strategies and plan to implement them in their context</w:t>
      </w:r>
      <w:r w:rsidR="00F70BDE">
        <w:rPr>
          <w:rFonts w:ascii="Gadugi" w:hAnsi="Gadugi"/>
          <w:sz w:val="22"/>
          <w:szCs w:val="22"/>
        </w:rPr>
        <w:t>s</w:t>
      </w:r>
    </w:p>
    <w:p w14:paraId="7A17AE38" w14:textId="77777777" w:rsidR="00480A5E" w:rsidRPr="00480A5E" w:rsidRDefault="00480A5E" w:rsidP="00B8190A">
      <w:pPr>
        <w:pStyle w:val="ListParagraph"/>
        <w:numPr>
          <w:ilvl w:val="0"/>
          <w:numId w:val="16"/>
        </w:numPr>
        <w:pBdr>
          <w:top w:val="single" w:sz="4" w:space="1" w:color="auto"/>
          <w:left w:val="single" w:sz="4" w:space="4" w:color="auto"/>
          <w:bottom w:val="single" w:sz="4" w:space="1" w:color="auto"/>
          <w:right w:val="single" w:sz="4" w:space="4" w:color="auto"/>
        </w:pBdr>
        <w:spacing w:after="120"/>
        <w:jc w:val="both"/>
        <w:rPr>
          <w:rFonts w:ascii="Gadugi" w:hAnsi="Gadugi"/>
          <w:sz w:val="22"/>
          <w:szCs w:val="22"/>
        </w:rPr>
      </w:pPr>
      <w:r w:rsidRPr="00480A5E">
        <w:rPr>
          <w:rFonts w:ascii="Gadugi" w:hAnsi="Gadugi"/>
          <w:sz w:val="22"/>
          <w:szCs w:val="22"/>
        </w:rPr>
        <w:t>their experience of, confidence about and priorities for implementing these strategies</w:t>
      </w:r>
    </w:p>
    <w:p w14:paraId="5A84D027" w14:textId="77777777" w:rsidR="00480A5E" w:rsidRPr="00480A5E" w:rsidRDefault="00480A5E" w:rsidP="00B8190A">
      <w:pPr>
        <w:pStyle w:val="ListParagraph"/>
        <w:numPr>
          <w:ilvl w:val="0"/>
          <w:numId w:val="16"/>
        </w:numPr>
        <w:pBdr>
          <w:top w:val="single" w:sz="4" w:space="1" w:color="auto"/>
          <w:left w:val="single" w:sz="4" w:space="4" w:color="auto"/>
          <w:bottom w:val="single" w:sz="4" w:space="1" w:color="auto"/>
          <w:right w:val="single" w:sz="4" w:space="4" w:color="auto"/>
        </w:pBdr>
        <w:spacing w:after="120"/>
        <w:jc w:val="both"/>
        <w:rPr>
          <w:rFonts w:ascii="Gadugi" w:hAnsi="Gadugi"/>
          <w:sz w:val="22"/>
          <w:szCs w:val="22"/>
        </w:rPr>
      </w:pPr>
      <w:r w:rsidRPr="00480A5E">
        <w:rPr>
          <w:rFonts w:ascii="Gadugi" w:hAnsi="Gadugi"/>
          <w:sz w:val="22"/>
          <w:szCs w:val="22"/>
        </w:rPr>
        <w:t xml:space="preserve">the aims and components of an effective Continuing Professional Development Framework and how a CPDF can inform planning of effective learning </w:t>
      </w:r>
    </w:p>
    <w:p w14:paraId="49091BD1" w14:textId="21D5B823" w:rsidR="00480A5E" w:rsidRPr="00480A5E" w:rsidRDefault="00480A5E" w:rsidP="00B8190A">
      <w:pPr>
        <w:pStyle w:val="ListParagraph"/>
        <w:numPr>
          <w:ilvl w:val="0"/>
          <w:numId w:val="16"/>
        </w:numPr>
        <w:pBdr>
          <w:top w:val="single" w:sz="4" w:space="1" w:color="auto"/>
          <w:left w:val="single" w:sz="4" w:space="4" w:color="auto"/>
          <w:bottom w:val="single" w:sz="4" w:space="1" w:color="auto"/>
          <w:right w:val="single" w:sz="4" w:space="4" w:color="auto"/>
        </w:pBdr>
        <w:spacing w:after="120"/>
        <w:jc w:val="both"/>
        <w:rPr>
          <w:rFonts w:ascii="Gadugi" w:hAnsi="Gadugi"/>
          <w:sz w:val="22"/>
          <w:szCs w:val="22"/>
        </w:rPr>
      </w:pPr>
      <w:r w:rsidRPr="00480A5E">
        <w:rPr>
          <w:rFonts w:ascii="Gadugi" w:hAnsi="Gadugi"/>
          <w:sz w:val="22"/>
          <w:szCs w:val="22"/>
        </w:rPr>
        <w:t>plans for implementing use of a CPDF in their context</w:t>
      </w:r>
      <w:r w:rsidR="00F70BDE">
        <w:rPr>
          <w:rFonts w:ascii="Gadugi" w:hAnsi="Gadugi"/>
          <w:sz w:val="22"/>
          <w:szCs w:val="22"/>
        </w:rPr>
        <w:t>s</w:t>
      </w:r>
    </w:p>
    <w:p w14:paraId="7D7CF092" w14:textId="1F05E7CA" w:rsidR="00480A5E" w:rsidRPr="00480A5E" w:rsidRDefault="00480A5E" w:rsidP="00B8190A">
      <w:pPr>
        <w:pStyle w:val="ListParagraph"/>
        <w:numPr>
          <w:ilvl w:val="0"/>
          <w:numId w:val="16"/>
        </w:numPr>
        <w:pBdr>
          <w:top w:val="single" w:sz="4" w:space="1" w:color="auto"/>
          <w:left w:val="single" w:sz="4" w:space="4" w:color="auto"/>
          <w:bottom w:val="single" w:sz="4" w:space="1" w:color="auto"/>
          <w:right w:val="single" w:sz="4" w:space="4" w:color="auto"/>
        </w:pBdr>
        <w:spacing w:after="120"/>
        <w:jc w:val="both"/>
        <w:rPr>
          <w:rFonts w:ascii="Gadugi" w:hAnsi="Gadugi"/>
          <w:sz w:val="22"/>
          <w:szCs w:val="22"/>
        </w:rPr>
      </w:pPr>
      <w:r w:rsidRPr="00480A5E">
        <w:rPr>
          <w:rFonts w:ascii="Gadugi" w:hAnsi="Gadugi"/>
          <w:sz w:val="22"/>
          <w:szCs w:val="22"/>
        </w:rPr>
        <w:t>teacher competencies, how these competencies can be presented in a Teacher Competency Standards Framework and plans to implement a TCSF in their context</w:t>
      </w:r>
      <w:r w:rsidR="00F70BDE">
        <w:rPr>
          <w:rFonts w:ascii="Gadugi" w:hAnsi="Gadugi"/>
          <w:sz w:val="22"/>
          <w:szCs w:val="22"/>
        </w:rPr>
        <w:t>s</w:t>
      </w:r>
    </w:p>
    <w:p w14:paraId="3D261477" w14:textId="4099F864" w:rsidR="00480A5E" w:rsidRPr="00480A5E" w:rsidRDefault="00480A5E" w:rsidP="00B8190A">
      <w:pPr>
        <w:pStyle w:val="ListParagraph"/>
        <w:numPr>
          <w:ilvl w:val="0"/>
          <w:numId w:val="16"/>
        </w:numPr>
        <w:pBdr>
          <w:top w:val="single" w:sz="4" w:space="1" w:color="auto"/>
          <w:left w:val="single" w:sz="4" w:space="4" w:color="auto"/>
          <w:bottom w:val="single" w:sz="4" w:space="1" w:color="auto"/>
          <w:right w:val="single" w:sz="4" w:space="4" w:color="auto"/>
        </w:pBdr>
        <w:spacing w:after="120"/>
        <w:jc w:val="both"/>
        <w:rPr>
          <w:rFonts w:ascii="Gadugi" w:hAnsi="Gadugi"/>
          <w:sz w:val="22"/>
          <w:szCs w:val="22"/>
        </w:rPr>
      </w:pPr>
      <w:r w:rsidRPr="00480A5E">
        <w:rPr>
          <w:rFonts w:ascii="Gadugi" w:hAnsi="Gadugi"/>
          <w:sz w:val="22"/>
          <w:szCs w:val="22"/>
        </w:rPr>
        <w:t>features of an effective curriculum and ways of evaluating the curriculum used in their context</w:t>
      </w:r>
      <w:r w:rsidR="00F70BDE">
        <w:rPr>
          <w:rFonts w:ascii="Gadugi" w:hAnsi="Gadugi"/>
          <w:sz w:val="22"/>
          <w:szCs w:val="22"/>
        </w:rPr>
        <w:t>s</w:t>
      </w:r>
      <w:r w:rsidRPr="00480A5E">
        <w:rPr>
          <w:rFonts w:ascii="Gadugi" w:hAnsi="Gadugi"/>
          <w:sz w:val="22"/>
          <w:szCs w:val="22"/>
        </w:rPr>
        <w:t xml:space="preserve"> </w:t>
      </w:r>
    </w:p>
    <w:p w14:paraId="684D22B4" w14:textId="79346687" w:rsidR="004F0274" w:rsidRPr="004F0274" w:rsidRDefault="00480A5E" w:rsidP="00B8190A">
      <w:pPr>
        <w:pStyle w:val="ListParagraph"/>
        <w:numPr>
          <w:ilvl w:val="0"/>
          <w:numId w:val="16"/>
        </w:numPr>
        <w:pBdr>
          <w:top w:val="single" w:sz="4" w:space="1" w:color="auto"/>
          <w:left w:val="single" w:sz="4" w:space="4" w:color="auto"/>
          <w:bottom w:val="single" w:sz="4" w:space="1" w:color="auto"/>
          <w:right w:val="single" w:sz="4" w:space="4" w:color="auto"/>
        </w:pBdr>
        <w:spacing w:after="120"/>
        <w:jc w:val="both"/>
        <w:rPr>
          <w:rFonts w:ascii="Gadugi" w:hAnsi="Gadugi"/>
          <w:b/>
          <w:bCs/>
          <w:sz w:val="22"/>
          <w:szCs w:val="22"/>
        </w:rPr>
      </w:pPr>
      <w:r w:rsidRPr="00480A5E">
        <w:rPr>
          <w:rFonts w:ascii="Gadugi" w:hAnsi="Gadugi"/>
          <w:sz w:val="22"/>
          <w:szCs w:val="22"/>
        </w:rPr>
        <w:t>activities for Continuing Professional Development for leadership teams and teaching staff and their experience of participating</w:t>
      </w:r>
      <w:r w:rsidR="00F70BDE">
        <w:rPr>
          <w:rFonts w:ascii="Gadugi" w:hAnsi="Gadugi"/>
          <w:sz w:val="22"/>
          <w:szCs w:val="22"/>
        </w:rPr>
        <w:t xml:space="preserve"> in</w:t>
      </w:r>
      <w:r w:rsidRPr="00480A5E">
        <w:rPr>
          <w:rFonts w:ascii="Gadugi" w:hAnsi="Gadugi"/>
          <w:sz w:val="22"/>
          <w:szCs w:val="22"/>
        </w:rPr>
        <w:t xml:space="preserve"> or leading on these activities</w:t>
      </w:r>
      <w:bookmarkEnd w:id="8"/>
      <w:r w:rsidRPr="00480A5E">
        <w:rPr>
          <w:rFonts w:ascii="Gadugi" w:hAnsi="Gadugi"/>
          <w:sz w:val="22"/>
          <w:szCs w:val="22"/>
        </w:rPr>
        <w:t xml:space="preserve">. </w:t>
      </w:r>
    </w:p>
    <w:p w14:paraId="27A49D15" w14:textId="77777777" w:rsidR="004F0274" w:rsidRPr="004F0274" w:rsidRDefault="004F0274" w:rsidP="001107BD">
      <w:pPr>
        <w:pBdr>
          <w:top w:val="single" w:sz="4" w:space="1" w:color="auto"/>
          <w:left w:val="single" w:sz="4" w:space="4" w:color="auto"/>
          <w:bottom w:val="single" w:sz="4" w:space="1" w:color="auto"/>
          <w:right w:val="single" w:sz="4" w:space="4" w:color="auto"/>
        </w:pBdr>
        <w:spacing w:after="120" w:line="240" w:lineRule="auto"/>
        <w:ind w:left="360"/>
        <w:jc w:val="both"/>
        <w:rPr>
          <w:rFonts w:ascii="Gadugi" w:hAnsi="Gadugi"/>
          <w:b/>
          <w:bCs/>
        </w:rPr>
      </w:pPr>
    </w:p>
    <w:p w14:paraId="50856E15" w14:textId="29DD0D39" w:rsidR="00A85971" w:rsidRDefault="00A85971" w:rsidP="001107BD">
      <w:pPr>
        <w:spacing w:after="120" w:line="240" w:lineRule="auto"/>
        <w:contextualSpacing/>
        <w:rPr>
          <w:rFonts w:ascii="Gadugi" w:eastAsia="Calibri" w:hAnsi="Gadugi" w:cs="Times New Roman"/>
          <w:lang w:val="en-US" w:bidi="my-MM"/>
        </w:rPr>
      </w:pPr>
    </w:p>
    <w:p w14:paraId="20510546" w14:textId="5F43FF6E" w:rsidR="00A85971" w:rsidRDefault="00A85971" w:rsidP="001107BD">
      <w:pPr>
        <w:spacing w:after="120" w:line="240" w:lineRule="auto"/>
        <w:contextualSpacing/>
        <w:rPr>
          <w:rFonts w:ascii="Gadugi" w:eastAsia="Calibri" w:hAnsi="Gadugi" w:cs="Times New Roman"/>
          <w:lang w:val="en-US" w:bidi="my-MM"/>
        </w:rPr>
      </w:pPr>
    </w:p>
    <w:p w14:paraId="1D8774FF" w14:textId="33C5ED35" w:rsidR="00AB3271" w:rsidRPr="00BE32FF" w:rsidRDefault="00431E83" w:rsidP="001107BD">
      <w:pPr>
        <w:pStyle w:val="Heading1"/>
        <w:spacing w:before="0" w:after="120" w:line="240" w:lineRule="auto"/>
        <w:rPr>
          <w:rFonts w:ascii="Gadugi" w:eastAsia="Times New Roman" w:hAnsi="Gadugi"/>
          <w:b/>
          <w:bCs/>
          <w:lang w:val="en-US" w:bidi="my-MM"/>
        </w:rPr>
      </w:pPr>
      <w:bookmarkStart w:id="9" w:name="_Toc67651148"/>
      <w:bookmarkStart w:id="10" w:name="_Toc72787345"/>
      <w:bookmarkStart w:id="11" w:name="_Hlk69977001"/>
      <w:bookmarkEnd w:id="9"/>
      <w:r>
        <w:rPr>
          <w:rFonts w:ascii="Gadugi" w:eastAsia="Times New Roman" w:hAnsi="Gadugi"/>
          <w:b/>
          <w:bCs/>
          <w:lang w:val="en-US" w:bidi="my-MM"/>
        </w:rPr>
        <w:t>4</w:t>
      </w:r>
      <w:r w:rsidR="00C51ED0" w:rsidRPr="00BE32FF">
        <w:rPr>
          <w:rFonts w:ascii="Gadugi" w:eastAsia="Times New Roman" w:hAnsi="Gadugi"/>
          <w:b/>
          <w:bCs/>
          <w:lang w:val="en-US" w:bidi="my-MM"/>
        </w:rPr>
        <w:t>.1</w:t>
      </w:r>
      <w:r w:rsidR="00AB3271" w:rsidRPr="00BE32FF">
        <w:rPr>
          <w:rFonts w:ascii="Gadugi" w:eastAsia="Times New Roman" w:hAnsi="Gadugi"/>
          <w:b/>
          <w:bCs/>
          <w:lang w:val="en-US" w:bidi="my-MM"/>
        </w:rPr>
        <w:t xml:space="preserve"> </w:t>
      </w:r>
      <w:r w:rsidR="00A6178C">
        <w:rPr>
          <w:rFonts w:ascii="Gadugi" w:eastAsia="Times New Roman" w:hAnsi="Gadugi"/>
          <w:b/>
          <w:bCs/>
          <w:lang w:val="en-US" w:bidi="my-MM"/>
        </w:rPr>
        <w:t>Strategies for effective learning</w:t>
      </w:r>
      <w:bookmarkEnd w:id="10"/>
      <w:r w:rsidR="00A6178C">
        <w:rPr>
          <w:rFonts w:ascii="Gadugi" w:eastAsia="Times New Roman" w:hAnsi="Gadugi"/>
          <w:b/>
          <w:bCs/>
          <w:lang w:val="en-US" w:bidi="my-MM"/>
        </w:rPr>
        <w:t xml:space="preserve"> </w:t>
      </w:r>
    </w:p>
    <w:bookmarkEnd w:id="11"/>
    <w:p w14:paraId="5450B94A" w14:textId="77777777" w:rsidR="00C51ED0" w:rsidRPr="00BE32FF" w:rsidRDefault="00C51ED0" w:rsidP="001107BD">
      <w:pPr>
        <w:spacing w:after="120" w:line="240" w:lineRule="auto"/>
        <w:rPr>
          <w:rFonts w:ascii="Gadugi" w:eastAsia="Calibri" w:hAnsi="Gadugi" w:cs="Times New Roman"/>
          <w:lang w:val="en-US" w:bidi="my-MM"/>
        </w:rPr>
      </w:pPr>
    </w:p>
    <w:p w14:paraId="145DB0D6" w14:textId="77777777" w:rsidR="00C90B9F" w:rsidRDefault="009C1DB7" w:rsidP="001107BD">
      <w:pPr>
        <w:spacing w:after="120" w:line="240" w:lineRule="auto"/>
        <w:rPr>
          <w:rFonts w:ascii="Gadugi" w:eastAsia="Calibri" w:hAnsi="Gadugi" w:cs="Times New Roman"/>
          <w:b/>
          <w:bCs/>
          <w:color w:val="0070C0"/>
          <w:sz w:val="24"/>
          <w:szCs w:val="24"/>
          <w:lang w:bidi="my-MM"/>
        </w:rPr>
      </w:pPr>
      <w:r w:rsidRPr="00E0506C">
        <w:rPr>
          <w:rFonts w:ascii="Gadugi" w:eastAsia="Calibri" w:hAnsi="Gadugi" w:cs="Times New Roman"/>
          <w:b/>
          <w:bCs/>
          <w:color w:val="0070C0"/>
          <w:sz w:val="24"/>
          <w:szCs w:val="24"/>
          <w:lang w:bidi="my-MM"/>
        </w:rPr>
        <w:lastRenderedPageBreak/>
        <w:t xml:space="preserve">4.1 </w:t>
      </w:r>
      <w:r w:rsidR="00AB3271" w:rsidRPr="00E0506C">
        <w:rPr>
          <w:rFonts w:ascii="Gadugi" w:eastAsia="Calibri" w:hAnsi="Gadugi" w:cs="Times New Roman"/>
          <w:b/>
          <w:bCs/>
          <w:color w:val="0070C0"/>
          <w:sz w:val="24"/>
          <w:szCs w:val="24"/>
          <w:lang w:bidi="my-MM"/>
        </w:rPr>
        <w:t xml:space="preserve">Discuss: </w:t>
      </w:r>
      <w:bookmarkStart w:id="12" w:name="_Hlk72700578"/>
      <w:r w:rsidR="0083603F" w:rsidRPr="00E0506C">
        <w:rPr>
          <w:rFonts w:ascii="Gadugi" w:eastAsia="Calibri" w:hAnsi="Gadugi" w:cs="Times New Roman"/>
          <w:b/>
          <w:bCs/>
          <w:color w:val="0070C0"/>
          <w:sz w:val="24"/>
          <w:szCs w:val="24"/>
          <w:lang w:bidi="my-MM"/>
        </w:rPr>
        <w:t>s</w:t>
      </w:r>
      <w:r w:rsidR="004F0274" w:rsidRPr="00E0506C">
        <w:rPr>
          <w:rFonts w:ascii="Gadugi" w:eastAsia="Calibri" w:hAnsi="Gadugi" w:cs="Times New Roman"/>
          <w:b/>
          <w:bCs/>
          <w:color w:val="0070C0"/>
          <w:sz w:val="24"/>
          <w:szCs w:val="24"/>
          <w:lang w:bidi="my-MM"/>
        </w:rPr>
        <w:t xml:space="preserve">trategies for effective learning </w:t>
      </w:r>
      <w:bookmarkEnd w:id="12"/>
    </w:p>
    <w:p w14:paraId="72A6FC8E" w14:textId="6955B2AB" w:rsidR="00C51ED0" w:rsidRDefault="00C51ED0" w:rsidP="001107BD">
      <w:pPr>
        <w:spacing w:after="120" w:line="240" w:lineRule="auto"/>
        <w:rPr>
          <w:rFonts w:ascii="Gadugi" w:eastAsia="Calibri" w:hAnsi="Gadugi" w:cs="Times New Roman"/>
          <w:lang w:bidi="my-MM"/>
        </w:rPr>
      </w:pPr>
      <w:r w:rsidRPr="00BE32FF">
        <w:rPr>
          <w:rFonts w:ascii="Gadugi" w:eastAsia="Calibri" w:hAnsi="Gadugi" w:cs="Times New Roman"/>
          <w:lang w:bidi="my-MM"/>
        </w:rPr>
        <w:t>Read the text below</w:t>
      </w:r>
      <w:r w:rsidR="00FE1AC5">
        <w:rPr>
          <w:rFonts w:ascii="Gadugi" w:eastAsia="Calibri" w:hAnsi="Gadugi" w:cs="Times New Roman"/>
          <w:lang w:bidi="my-MM"/>
        </w:rPr>
        <w:t>:</w:t>
      </w:r>
      <w:r w:rsidR="00160A6E">
        <w:rPr>
          <w:rFonts w:ascii="Gadugi" w:eastAsia="Calibri" w:hAnsi="Gadugi" w:cs="Times New Roman"/>
          <w:lang w:bidi="my-MM"/>
        </w:rPr>
        <w:t xml:space="preserve">   </w:t>
      </w:r>
    </w:p>
    <w:p w14:paraId="17B446EB" w14:textId="77777777" w:rsidR="00C90B9F" w:rsidRPr="00E0506C" w:rsidRDefault="00C90B9F" w:rsidP="001107BD">
      <w:pPr>
        <w:spacing w:after="120" w:line="240" w:lineRule="auto"/>
        <w:rPr>
          <w:rFonts w:ascii="Gadugi" w:eastAsia="Calibri" w:hAnsi="Gadugi" w:cs="Times New Roman"/>
          <w:b/>
          <w:bCs/>
          <w:color w:val="0070C0"/>
          <w:sz w:val="24"/>
          <w:szCs w:val="24"/>
          <w:lang w:bidi="my-MM"/>
        </w:rPr>
      </w:pPr>
    </w:p>
    <w:p w14:paraId="295F56A2" w14:textId="77777777" w:rsidR="004877B9" w:rsidRDefault="004877B9" w:rsidP="001107BD">
      <w:pPr>
        <w:pBdr>
          <w:top w:val="single" w:sz="4" w:space="1" w:color="auto"/>
          <w:left w:val="single" w:sz="4" w:space="4" w:color="auto"/>
          <w:bottom w:val="single" w:sz="4" w:space="1" w:color="auto"/>
          <w:right w:val="single" w:sz="4" w:space="4" w:color="auto"/>
        </w:pBdr>
        <w:spacing w:after="120" w:line="240" w:lineRule="auto"/>
        <w:jc w:val="both"/>
        <w:rPr>
          <w:rFonts w:ascii="Gadugi" w:eastAsia="Times New Roman" w:hAnsi="Gadugi" w:cs="Times New Roman"/>
          <w:lang w:eastAsia="en-GB"/>
        </w:rPr>
      </w:pPr>
    </w:p>
    <w:p w14:paraId="01987E6A" w14:textId="360643AF" w:rsidR="00FE6CDC" w:rsidRDefault="00431E83" w:rsidP="001107BD">
      <w:pPr>
        <w:pBdr>
          <w:top w:val="single" w:sz="4" w:space="1" w:color="auto"/>
          <w:left w:val="single" w:sz="4" w:space="4" w:color="auto"/>
          <w:bottom w:val="single" w:sz="4" w:space="1" w:color="auto"/>
          <w:right w:val="single" w:sz="4" w:space="4" w:color="auto"/>
        </w:pBdr>
        <w:spacing w:after="120" w:line="240" w:lineRule="auto"/>
        <w:jc w:val="both"/>
        <w:rPr>
          <w:rFonts w:ascii="Gadugi" w:hAnsi="Gadugi"/>
          <w:color w:val="000000"/>
        </w:rPr>
      </w:pPr>
      <w:r w:rsidRPr="00DD2E14">
        <w:rPr>
          <w:rFonts w:ascii="Gadugi" w:eastAsia="Times New Roman" w:hAnsi="Gadugi" w:cs="Times New Roman"/>
          <w:lang w:eastAsia="en-GB"/>
        </w:rPr>
        <w:t xml:space="preserve">Research has shown that high performing educational institutions </w:t>
      </w:r>
      <w:bookmarkStart w:id="13" w:name="_Hlk72510195"/>
      <w:r w:rsidRPr="00DD2E14">
        <w:rPr>
          <w:rFonts w:ascii="Gadugi" w:eastAsia="Times New Roman" w:hAnsi="Gadugi" w:cs="Times New Roman"/>
          <w:b/>
          <w:bCs/>
          <w:lang w:eastAsia="en-GB"/>
        </w:rPr>
        <w:t>systematise, share and maximise learning</w:t>
      </w:r>
      <w:r w:rsidRPr="00DD2E14">
        <w:rPr>
          <w:rFonts w:ascii="Gadugi" w:eastAsia="Times New Roman" w:hAnsi="Gadugi" w:cs="Times New Roman"/>
          <w:lang w:eastAsia="en-GB"/>
        </w:rPr>
        <w:t>.</w:t>
      </w:r>
      <w:bookmarkEnd w:id="13"/>
      <w:r w:rsidRPr="00DD2E14">
        <w:rPr>
          <w:rFonts w:ascii="Gadugi" w:eastAsia="Times New Roman" w:hAnsi="Gadugi" w:cs="Times New Roman"/>
          <w:lang w:eastAsia="en-GB"/>
        </w:rPr>
        <w:t xml:space="preserve"> Importantly, those educational institutions that give </w:t>
      </w:r>
      <w:r w:rsidRPr="00DD2E14">
        <w:rPr>
          <w:rFonts w:ascii="Gadugi" w:eastAsia="Times New Roman" w:hAnsi="Gadugi" w:cs="Times New Roman"/>
          <w:b/>
          <w:bCs/>
          <w:lang w:eastAsia="en-GB"/>
        </w:rPr>
        <w:t>high priority to learning and promote an environment in which it can develop</w:t>
      </w:r>
      <w:r w:rsidRPr="00DD2E14">
        <w:rPr>
          <w:rFonts w:ascii="Gadugi" w:eastAsia="Times New Roman" w:hAnsi="Gadugi" w:cs="Times New Roman"/>
          <w:lang w:eastAsia="en-GB"/>
        </w:rPr>
        <w:t xml:space="preserve"> are those that are able to be most creative and meet the challenges of an uncertain world, which currently we are all experiencin</w:t>
      </w:r>
      <w:r>
        <w:rPr>
          <w:rFonts w:ascii="Gadugi" w:eastAsia="Times New Roman" w:hAnsi="Gadugi" w:cs="Times New Roman"/>
          <w:lang w:eastAsia="en-GB"/>
        </w:rPr>
        <w:t>g.</w:t>
      </w:r>
      <w:r w:rsidR="00FE6CDC" w:rsidRPr="00FE6CDC">
        <w:rPr>
          <w:rFonts w:ascii="Gadugi" w:hAnsi="Gadugi"/>
          <w:color w:val="000000"/>
        </w:rPr>
        <w:t xml:space="preserve"> </w:t>
      </w:r>
    </w:p>
    <w:p w14:paraId="5CCC810A" w14:textId="2C7F36D9" w:rsidR="00FE6CDC" w:rsidRDefault="00FE6CDC" w:rsidP="001107BD">
      <w:pPr>
        <w:pBdr>
          <w:top w:val="single" w:sz="4" w:space="1" w:color="auto"/>
          <w:left w:val="single" w:sz="4" w:space="4" w:color="auto"/>
          <w:bottom w:val="single" w:sz="4" w:space="1" w:color="auto"/>
          <w:right w:val="single" w:sz="4" w:space="4" w:color="auto"/>
        </w:pBdr>
        <w:spacing w:after="120" w:line="240" w:lineRule="auto"/>
        <w:jc w:val="both"/>
        <w:rPr>
          <w:rFonts w:ascii="Gadugi" w:hAnsi="Gadugi"/>
          <w:color w:val="000000"/>
        </w:rPr>
      </w:pPr>
    </w:p>
    <w:p w14:paraId="2767F0FC" w14:textId="01315155" w:rsidR="00FE6CDC" w:rsidRDefault="00FE6CDC" w:rsidP="001107BD">
      <w:pPr>
        <w:pBdr>
          <w:top w:val="single" w:sz="4" w:space="1" w:color="auto"/>
          <w:left w:val="single" w:sz="4" w:space="4" w:color="auto"/>
          <w:bottom w:val="single" w:sz="4" w:space="1" w:color="auto"/>
          <w:right w:val="single" w:sz="4" w:space="4" w:color="auto"/>
        </w:pBdr>
        <w:spacing w:after="120" w:line="240" w:lineRule="auto"/>
        <w:jc w:val="right"/>
        <w:rPr>
          <w:rFonts w:ascii="Gadugi" w:hAnsi="Gadugi"/>
          <w:color w:val="000000"/>
        </w:rPr>
      </w:pPr>
      <w:bookmarkStart w:id="14" w:name="_Hlk73906498"/>
      <w:r>
        <w:rPr>
          <w:rFonts w:ascii="Gadugi" w:hAnsi="Gadugi"/>
          <w:color w:val="000000"/>
        </w:rPr>
        <w:t xml:space="preserve">TREE Leadership Teams: Creating a </w:t>
      </w:r>
      <w:r w:rsidR="00860EEB">
        <w:rPr>
          <w:rFonts w:ascii="Gadugi" w:hAnsi="Gadugi"/>
          <w:color w:val="000000"/>
        </w:rPr>
        <w:t>C</w:t>
      </w:r>
      <w:r>
        <w:rPr>
          <w:rFonts w:ascii="Gadugi" w:hAnsi="Gadugi"/>
          <w:color w:val="000000"/>
        </w:rPr>
        <w:t xml:space="preserve">ulture of </w:t>
      </w:r>
      <w:r w:rsidR="00860EEB">
        <w:rPr>
          <w:rFonts w:ascii="Gadugi" w:hAnsi="Gadugi"/>
          <w:color w:val="000000"/>
        </w:rPr>
        <w:t>E</w:t>
      </w:r>
      <w:r>
        <w:rPr>
          <w:rFonts w:ascii="Gadugi" w:hAnsi="Gadugi"/>
          <w:color w:val="000000"/>
        </w:rPr>
        <w:t xml:space="preserve">ffective </w:t>
      </w:r>
      <w:r w:rsidR="00860EEB">
        <w:rPr>
          <w:rFonts w:ascii="Gadugi" w:hAnsi="Gadugi"/>
          <w:color w:val="000000"/>
        </w:rPr>
        <w:t>L</w:t>
      </w:r>
      <w:r>
        <w:rPr>
          <w:rFonts w:ascii="Gadugi" w:hAnsi="Gadugi"/>
          <w:color w:val="000000"/>
        </w:rPr>
        <w:t xml:space="preserve">earning </w:t>
      </w:r>
    </w:p>
    <w:bookmarkEnd w:id="14"/>
    <w:p w14:paraId="5989C630" w14:textId="77777777" w:rsidR="00FE6CDC" w:rsidRDefault="00FE6CDC" w:rsidP="001107BD">
      <w:pPr>
        <w:spacing w:after="120" w:line="240" w:lineRule="auto"/>
        <w:jc w:val="both"/>
        <w:rPr>
          <w:rFonts w:ascii="Gadugi" w:eastAsia="Calibri" w:hAnsi="Gadugi" w:cs="Times New Roman"/>
          <w:lang w:bidi="my-MM"/>
        </w:rPr>
      </w:pPr>
    </w:p>
    <w:p w14:paraId="72DD6568" w14:textId="64767EF3" w:rsidR="00FE6CDC" w:rsidRDefault="00FE6CDC" w:rsidP="001107BD">
      <w:pPr>
        <w:spacing w:after="120" w:line="240" w:lineRule="auto"/>
        <w:jc w:val="both"/>
        <w:rPr>
          <w:rFonts w:ascii="Gadugi" w:eastAsia="Calibri" w:hAnsi="Gadugi" w:cs="Times New Roman"/>
          <w:lang w:bidi="my-MM"/>
        </w:rPr>
      </w:pPr>
      <w:bookmarkStart w:id="15" w:name="_Hlk72700649"/>
      <w:r>
        <w:rPr>
          <w:rFonts w:ascii="Gadugi" w:eastAsia="Calibri" w:hAnsi="Gadugi" w:cs="Times New Roman"/>
          <w:lang w:bidi="my-MM"/>
        </w:rPr>
        <w:t xml:space="preserve">Think about your learning from Units 1, 2 and 3 of this course. </w:t>
      </w:r>
    </w:p>
    <w:p w14:paraId="12A6B322" w14:textId="152F643F" w:rsidR="00FE6CDC" w:rsidRDefault="00A10554" w:rsidP="001107BD">
      <w:pPr>
        <w:spacing w:after="120" w:line="240" w:lineRule="auto"/>
        <w:jc w:val="both"/>
        <w:rPr>
          <w:rFonts w:ascii="Gadugi" w:eastAsia="Calibri" w:hAnsi="Gadugi" w:cs="Times New Roman"/>
          <w:lang w:bidi="my-MM"/>
        </w:rPr>
      </w:pPr>
      <w:r>
        <w:rPr>
          <w:rFonts w:ascii="Gadugi" w:eastAsia="Calibri" w:hAnsi="Gadugi" w:cs="Times New Roman"/>
          <w:lang w:bidi="my-MM"/>
        </w:rPr>
        <w:t>In your context, w</w:t>
      </w:r>
      <w:r w:rsidR="00F96119" w:rsidRPr="00E30753">
        <w:rPr>
          <w:rFonts w:ascii="Gadugi" w:eastAsia="Calibri" w:hAnsi="Gadugi" w:cs="Times New Roman"/>
          <w:lang w:bidi="my-MM"/>
        </w:rPr>
        <w:t xml:space="preserve">hat can </w:t>
      </w:r>
      <w:r w:rsidR="00F96119" w:rsidRPr="00E30753">
        <w:rPr>
          <w:rFonts w:ascii="Gadugi" w:eastAsia="Calibri" w:hAnsi="Gadugi" w:cs="Times New Roman"/>
          <w:b/>
          <w:bCs/>
          <w:lang w:bidi="my-MM"/>
        </w:rPr>
        <w:t>you</w:t>
      </w:r>
      <w:r w:rsidR="00F96119" w:rsidRPr="00E30753">
        <w:rPr>
          <w:rFonts w:ascii="Gadugi" w:eastAsia="Calibri" w:hAnsi="Gadugi" w:cs="Times New Roman"/>
          <w:lang w:bidi="my-MM"/>
        </w:rPr>
        <w:t xml:space="preserve"> do as </w:t>
      </w:r>
      <w:r w:rsidR="00353C4C">
        <w:rPr>
          <w:rFonts w:ascii="Gadugi" w:eastAsia="Calibri" w:hAnsi="Gadugi" w:cs="Times New Roman"/>
          <w:lang w:bidi="my-MM"/>
        </w:rPr>
        <w:t xml:space="preserve">a </w:t>
      </w:r>
      <w:r w:rsidR="00F96119" w:rsidRPr="00E30753">
        <w:rPr>
          <w:rFonts w:ascii="Gadugi" w:eastAsia="Calibri" w:hAnsi="Gadugi" w:cs="Times New Roman"/>
          <w:lang w:bidi="my-MM"/>
        </w:rPr>
        <w:t xml:space="preserve">leader to ensure that learning is </w:t>
      </w:r>
      <w:r w:rsidR="00FE6CDC">
        <w:rPr>
          <w:rFonts w:ascii="Gadugi" w:eastAsia="Calibri" w:hAnsi="Gadugi" w:cs="Times New Roman"/>
          <w:lang w:bidi="my-MM"/>
        </w:rPr>
        <w:t>given high priority and an environment in which learning is developed</w:t>
      </w:r>
      <w:r w:rsidR="00F96119" w:rsidRPr="00E30753">
        <w:rPr>
          <w:rFonts w:ascii="Gadugi" w:eastAsia="Calibri" w:hAnsi="Gadugi" w:cs="Times New Roman"/>
          <w:lang w:bidi="my-MM"/>
        </w:rPr>
        <w:t>?</w:t>
      </w:r>
    </w:p>
    <w:p w14:paraId="58DD400A" w14:textId="57A792A4" w:rsidR="00FE6CDC" w:rsidRPr="00E30753" w:rsidRDefault="006F3FB0" w:rsidP="001107BD">
      <w:pPr>
        <w:spacing w:after="120" w:line="240" w:lineRule="auto"/>
        <w:jc w:val="both"/>
        <w:rPr>
          <w:rFonts w:ascii="Gadugi" w:eastAsia="Calibri" w:hAnsi="Gadugi" w:cs="Times New Roman"/>
          <w:lang w:bidi="my-MM"/>
        </w:rPr>
      </w:pPr>
      <w:r w:rsidRPr="002E7A18">
        <w:rPr>
          <w:rFonts w:ascii="Gadugi" w:eastAsia="MS PGothic" w:hAnsi="Gadugi" w:cs="Arial"/>
          <w:noProof/>
          <w:color w:val="000000" w:themeColor="text1"/>
          <w:kern w:val="24"/>
          <w:lang w:eastAsia="en-GB"/>
        </w:rPr>
        <mc:AlternateContent>
          <mc:Choice Requires="wps">
            <w:drawing>
              <wp:anchor distT="45720" distB="45720" distL="114300" distR="114300" simplePos="0" relativeHeight="251669504" behindDoc="0" locked="0" layoutInCell="1" allowOverlap="1" wp14:anchorId="0A46ECFB" wp14:editId="1DEAFCF3">
                <wp:simplePos x="0" y="0"/>
                <wp:positionH relativeFrom="column">
                  <wp:posOffset>-31115</wp:posOffset>
                </wp:positionH>
                <wp:positionV relativeFrom="paragraph">
                  <wp:posOffset>348615</wp:posOffset>
                </wp:positionV>
                <wp:extent cx="6199505" cy="2777490"/>
                <wp:effectExtent l="0" t="0" r="10795" b="228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9505" cy="2777490"/>
                        </a:xfrm>
                        <a:prstGeom prst="rect">
                          <a:avLst/>
                        </a:prstGeom>
                        <a:solidFill>
                          <a:srgbClr val="FFFFFF"/>
                        </a:solidFill>
                        <a:ln w="9525">
                          <a:solidFill>
                            <a:srgbClr val="000000"/>
                          </a:solidFill>
                          <a:miter lim="800000"/>
                          <a:headEnd/>
                          <a:tailEnd/>
                        </a:ln>
                      </wps:spPr>
                      <wps:txbx>
                        <w:txbxContent>
                          <w:p w14:paraId="05588F41" w14:textId="5B2F9891" w:rsidR="00243EFF" w:rsidRPr="00A7070B" w:rsidRDefault="00243EFF" w:rsidP="00B8190A">
                            <w:pPr>
                              <w:pStyle w:val="ListParagraph"/>
                              <w:numPr>
                                <w:ilvl w:val="0"/>
                                <w:numId w:val="3"/>
                              </w:numPr>
                              <w:rPr>
                                <w:rFonts w:ascii="Gadugi" w:hAnsi="Gadugi"/>
                                <w:i/>
                                <w:iCs/>
                                <w:sz w:val="22"/>
                                <w:szCs w:val="22"/>
                              </w:rPr>
                            </w:pPr>
                            <w:bookmarkStart w:id="16" w:name="_Hlk72683131"/>
                            <w:bookmarkStart w:id="17" w:name="_Hlk72683132"/>
                            <w:bookmarkStart w:id="18" w:name="_Hlk72683133"/>
                            <w:bookmarkStart w:id="19" w:name="_Hlk72683134"/>
                            <w:r w:rsidRPr="00A7070B">
                              <w:rPr>
                                <w:rFonts w:ascii="Gadugi" w:hAnsi="Gadugi"/>
                                <w:i/>
                                <w:iCs/>
                                <w:sz w:val="22"/>
                                <w:szCs w:val="22"/>
                              </w:rPr>
                              <w:t>Encourage all staff to actively collaborate in their learning.</w:t>
                            </w:r>
                            <w:bookmarkEnd w:id="16"/>
                            <w:bookmarkEnd w:id="17"/>
                            <w:bookmarkEnd w:id="18"/>
                            <w:bookmarkEnd w:id="1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46ECFB" id="_x0000_t202" coordsize="21600,21600" o:spt="202" path="m,l,21600r21600,l21600,xe">
                <v:stroke joinstyle="miter"/>
                <v:path gradientshapeok="t" o:connecttype="rect"/>
              </v:shapetype>
              <v:shape id="Text Box 2" o:spid="_x0000_s1026" type="#_x0000_t202" style="position:absolute;left:0;text-align:left;margin-left:-2.45pt;margin-top:27.45pt;width:488.15pt;height:218.7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">
                <v:textbox>
                  <w:txbxContent>
                    <w:p w14:paraId="05588F41" w14:textId="5B2F9891" w:rsidR="00243EFF" w:rsidRPr="00A7070B" w:rsidRDefault="00243EFF" w:rsidP="00B8190A">
                      <w:pPr>
                        <w:pStyle w:val="ListParagraph"/>
                        <w:numPr>
                          <w:ilvl w:val="0"/>
                          <w:numId w:val="3"/>
                        </w:numPr>
                        <w:rPr>
                          <w:rFonts w:ascii="Gadugi" w:hAnsi="Gadugi"/>
                          <w:i/>
                          <w:iCs/>
                          <w:sz w:val="22"/>
                          <w:szCs w:val="22"/>
                        </w:rPr>
                      </w:pPr>
                      <w:bookmarkStart w:id="20" w:name="_Hlk72683131"/>
                      <w:bookmarkStart w:id="21" w:name="_Hlk72683132"/>
                      <w:bookmarkStart w:id="22" w:name="_Hlk72683133"/>
                      <w:bookmarkStart w:id="23" w:name="_Hlk72683134"/>
                      <w:r w:rsidRPr="00A7070B">
                        <w:rPr>
                          <w:rFonts w:ascii="Gadugi" w:hAnsi="Gadugi"/>
                          <w:i/>
                          <w:iCs/>
                          <w:sz w:val="22"/>
                          <w:szCs w:val="22"/>
                        </w:rPr>
                        <w:t>Encourage all staff to actively collaborate in their learning.</w:t>
                      </w:r>
                      <w:bookmarkEnd w:id="20"/>
                      <w:bookmarkEnd w:id="21"/>
                      <w:bookmarkEnd w:id="22"/>
                      <w:bookmarkEnd w:id="23"/>
                    </w:p>
                  </w:txbxContent>
                </v:textbox>
                <w10:wrap type="square"/>
              </v:shape>
            </w:pict>
          </mc:Fallback>
        </mc:AlternateContent>
      </w:r>
      <w:r w:rsidR="00FE6CDC">
        <w:rPr>
          <w:rFonts w:ascii="Gadugi" w:eastAsia="Calibri" w:hAnsi="Gadugi" w:cs="Times New Roman"/>
          <w:lang w:bidi="my-MM"/>
        </w:rPr>
        <w:t>What strategies can we adopt to develop a culture of learning?</w:t>
      </w:r>
    </w:p>
    <w:p w14:paraId="6469AD8A" w14:textId="77777777" w:rsidR="00A60EDA" w:rsidRDefault="00A60EDA" w:rsidP="001107BD">
      <w:pPr>
        <w:spacing w:after="120" w:line="240" w:lineRule="auto"/>
        <w:jc w:val="both"/>
        <w:rPr>
          <w:rFonts w:ascii="Gadugi" w:eastAsia="Calibri" w:hAnsi="Gadugi" w:cs="Times New Roman"/>
          <w:lang w:bidi="my-MM"/>
        </w:rPr>
      </w:pPr>
      <w:bookmarkStart w:id="24" w:name="_Hlk70323070"/>
      <w:bookmarkEnd w:id="15"/>
    </w:p>
    <w:p w14:paraId="62455BF7" w14:textId="5B3A3E02" w:rsidR="00FE6CDC" w:rsidRPr="00FE6CDC" w:rsidRDefault="00FE6CDC" w:rsidP="001107BD">
      <w:pPr>
        <w:spacing w:after="120" w:line="240" w:lineRule="auto"/>
        <w:jc w:val="both"/>
        <w:rPr>
          <w:rFonts w:ascii="Gadugi" w:eastAsia="Calibri" w:hAnsi="Gadugi" w:cs="Times New Roman"/>
          <w:lang w:bidi="my-MM"/>
        </w:rPr>
      </w:pPr>
      <w:r w:rsidRPr="00FE6CDC">
        <w:rPr>
          <w:rFonts w:ascii="Gadugi" w:eastAsia="Calibri" w:hAnsi="Gadugi" w:cs="Times New Roman"/>
          <w:lang w:bidi="my-MM"/>
        </w:rPr>
        <w:t>This unit will deal with a range of these strategies in detail.</w:t>
      </w:r>
    </w:p>
    <w:p w14:paraId="28B96049" w14:textId="77777777" w:rsidR="00FE6CDC" w:rsidRDefault="00FE6CDC" w:rsidP="001107BD">
      <w:pPr>
        <w:spacing w:after="120" w:line="240" w:lineRule="auto"/>
        <w:jc w:val="both"/>
        <w:rPr>
          <w:rFonts w:ascii="Gadugi" w:eastAsia="Calibri" w:hAnsi="Gadugi" w:cs="Times New Roman"/>
          <w:b/>
          <w:bCs/>
          <w:lang w:bidi="my-MM"/>
        </w:rPr>
      </w:pPr>
    </w:p>
    <w:bookmarkEnd w:id="24"/>
    <w:p w14:paraId="4183441D" w14:textId="77777777" w:rsidR="00A10554" w:rsidRDefault="00A10554" w:rsidP="001107BD">
      <w:pPr>
        <w:spacing w:after="120" w:line="240" w:lineRule="auto"/>
        <w:jc w:val="both"/>
        <w:rPr>
          <w:rFonts w:ascii="Gadugi" w:eastAsia="Calibri" w:hAnsi="Gadugi" w:cs="Times New Roman"/>
          <w:b/>
          <w:bCs/>
          <w:lang w:bidi="my-MM"/>
        </w:rPr>
      </w:pPr>
    </w:p>
    <w:p w14:paraId="10EE5ADD" w14:textId="77777777" w:rsidR="00A10554" w:rsidRDefault="00A10554" w:rsidP="001107BD">
      <w:pPr>
        <w:spacing w:after="120" w:line="240" w:lineRule="auto"/>
        <w:jc w:val="both"/>
        <w:rPr>
          <w:rFonts w:ascii="Gadugi" w:eastAsia="Calibri" w:hAnsi="Gadugi" w:cs="Times New Roman"/>
          <w:b/>
          <w:bCs/>
          <w:lang w:bidi="my-MM"/>
        </w:rPr>
      </w:pPr>
    </w:p>
    <w:p w14:paraId="21FC70DA" w14:textId="023B5D33" w:rsidR="00A10554" w:rsidRPr="00E0506C" w:rsidRDefault="00860EEB" w:rsidP="001107BD">
      <w:pPr>
        <w:rPr>
          <w:rFonts w:ascii="Gadugi" w:hAnsi="Gadugi"/>
          <w:b/>
          <w:bCs/>
          <w:color w:val="0070C0"/>
          <w:sz w:val="24"/>
          <w:szCs w:val="24"/>
          <w:lang w:bidi="my-MM"/>
        </w:rPr>
      </w:pPr>
      <w:r w:rsidRPr="00E0506C">
        <w:rPr>
          <w:rFonts w:ascii="Gadugi" w:hAnsi="Gadugi"/>
          <w:b/>
          <w:bCs/>
          <w:color w:val="0070C0"/>
          <w:sz w:val="24"/>
          <w:szCs w:val="24"/>
          <w:lang w:bidi="my-MM"/>
        </w:rPr>
        <w:t xml:space="preserve">4.1 </w:t>
      </w:r>
      <w:r w:rsidR="00A10554" w:rsidRPr="00E0506C">
        <w:rPr>
          <w:rFonts w:ascii="Gadugi" w:hAnsi="Gadugi"/>
          <w:b/>
          <w:bCs/>
          <w:color w:val="0070C0"/>
          <w:sz w:val="24"/>
          <w:szCs w:val="24"/>
          <w:lang w:bidi="my-MM"/>
        </w:rPr>
        <w:t xml:space="preserve">Task: </w:t>
      </w:r>
      <w:r w:rsidR="0083603F" w:rsidRPr="00E0506C">
        <w:rPr>
          <w:rFonts w:ascii="Gadugi" w:hAnsi="Gadugi"/>
          <w:b/>
          <w:bCs/>
          <w:color w:val="0070C0"/>
          <w:sz w:val="24"/>
          <w:szCs w:val="24"/>
          <w:lang w:bidi="my-MM"/>
        </w:rPr>
        <w:t>f</w:t>
      </w:r>
      <w:r w:rsidR="000879D6" w:rsidRPr="00E0506C">
        <w:rPr>
          <w:rFonts w:ascii="Gadugi" w:hAnsi="Gadugi"/>
          <w:b/>
          <w:bCs/>
          <w:color w:val="0070C0"/>
          <w:sz w:val="24"/>
          <w:szCs w:val="24"/>
          <w:lang w:bidi="my-MM"/>
        </w:rPr>
        <w:t>ive strands to support effective learning</w:t>
      </w:r>
    </w:p>
    <w:p w14:paraId="748D3C47" w14:textId="77777777" w:rsidR="00A7070B" w:rsidRPr="00FE1AC5" w:rsidRDefault="00A7070B" w:rsidP="00A7070B">
      <w:pPr>
        <w:spacing w:after="120" w:line="240" w:lineRule="auto"/>
        <w:rPr>
          <w:rFonts w:ascii="Gadugi" w:eastAsia="Times New Roman" w:hAnsi="Gadugi" w:cs="Times New Roman"/>
          <w:b/>
          <w:bCs/>
          <w:lang w:eastAsia="en-GB"/>
        </w:rPr>
      </w:pPr>
      <w:r w:rsidRPr="00FE1AC5">
        <w:rPr>
          <w:rFonts w:ascii="Gadugi" w:eastAsia="Times New Roman" w:hAnsi="Gadugi" w:cs="Times New Roman"/>
          <w:b/>
          <w:bCs/>
          <w:lang w:eastAsia="en-GB"/>
        </w:rPr>
        <w:t>Step 1</w:t>
      </w:r>
    </w:p>
    <w:p w14:paraId="155FE6BB" w14:textId="694E75FD" w:rsidR="00FE1AC5" w:rsidRPr="00A7070B" w:rsidRDefault="00FE1AC5" w:rsidP="001107BD">
      <w:pPr>
        <w:spacing w:after="120" w:line="240" w:lineRule="auto"/>
        <w:rPr>
          <w:rFonts w:ascii="Gadugi" w:eastAsia="Calibri" w:hAnsi="Gadugi" w:cs="Times New Roman"/>
          <w:lang w:bidi="my-MM"/>
        </w:rPr>
      </w:pPr>
      <w:r w:rsidRPr="00BE32FF">
        <w:rPr>
          <w:rFonts w:ascii="Gadugi" w:eastAsia="Calibri" w:hAnsi="Gadugi" w:cs="Times New Roman"/>
          <w:lang w:bidi="my-MM"/>
        </w:rPr>
        <w:t>Read the text below</w:t>
      </w:r>
      <w:r>
        <w:rPr>
          <w:rFonts w:ascii="Gadugi" w:eastAsia="Calibri" w:hAnsi="Gadugi" w:cs="Times New Roman"/>
          <w:lang w:bidi="my-MM"/>
        </w:rPr>
        <w:t>:</w:t>
      </w:r>
    </w:p>
    <w:p w14:paraId="2588BBE3" w14:textId="77777777" w:rsidR="00E0506C" w:rsidRDefault="00E0506C" w:rsidP="00E0506C">
      <w:pPr>
        <w:pBdr>
          <w:top w:val="single" w:sz="4" w:space="1" w:color="auto"/>
          <w:left w:val="single" w:sz="4" w:space="4" w:color="auto"/>
          <w:bottom w:val="single" w:sz="4" w:space="1" w:color="auto"/>
          <w:right w:val="single" w:sz="4" w:space="4" w:color="auto"/>
        </w:pBdr>
        <w:spacing w:after="120" w:line="240" w:lineRule="auto"/>
        <w:rPr>
          <w:rFonts w:ascii="Gadugi" w:hAnsi="Gadugi"/>
          <w:color w:val="000000"/>
        </w:rPr>
      </w:pPr>
      <w:r>
        <w:rPr>
          <w:rFonts w:ascii="Gadugi" w:hAnsi="Gadugi"/>
          <w:color w:val="000000"/>
        </w:rPr>
        <w:lastRenderedPageBreak/>
        <w:t xml:space="preserve">The TREE Leadership Teams: Creating a Culture of Effective Learning report referred to in </w:t>
      </w:r>
      <w:r w:rsidRPr="00E0506C">
        <w:rPr>
          <w:rFonts w:ascii="Gadugi" w:hAnsi="Gadugi"/>
          <w:i/>
          <w:iCs/>
          <w:color w:val="000000"/>
        </w:rPr>
        <w:t>4.1 Discuss</w:t>
      </w:r>
      <w:r>
        <w:rPr>
          <w:rFonts w:ascii="Gadugi" w:hAnsi="Gadugi"/>
          <w:color w:val="000000"/>
        </w:rPr>
        <w:t xml:space="preserve"> suggests five strands which can support development at any educational institution or organisation.</w:t>
      </w:r>
    </w:p>
    <w:p w14:paraId="48EA18F3" w14:textId="5D6A75A2" w:rsidR="00E0506C" w:rsidRDefault="00E0506C" w:rsidP="00E0506C">
      <w:pPr>
        <w:pBdr>
          <w:top w:val="single" w:sz="4" w:space="1" w:color="auto"/>
          <w:left w:val="single" w:sz="4" w:space="4" w:color="auto"/>
          <w:bottom w:val="single" w:sz="4" w:space="1" w:color="auto"/>
          <w:right w:val="single" w:sz="4" w:space="4" w:color="auto"/>
        </w:pBdr>
        <w:spacing w:after="120" w:line="240" w:lineRule="auto"/>
        <w:rPr>
          <w:rFonts w:ascii="Gadugi" w:hAnsi="Gadugi"/>
          <w:color w:val="000000"/>
        </w:rPr>
      </w:pPr>
      <w:r>
        <w:rPr>
          <w:rFonts w:ascii="Gadugi" w:hAnsi="Gadugi"/>
          <w:color w:val="000000"/>
        </w:rPr>
        <w:t>They are;</w:t>
      </w:r>
    </w:p>
    <w:p w14:paraId="5B1870D2" w14:textId="60B1E509" w:rsidR="00FE1AC5" w:rsidRPr="00FE1AC5" w:rsidRDefault="00FE1AC5" w:rsidP="001107BD">
      <w:pPr>
        <w:pBdr>
          <w:top w:val="single" w:sz="4" w:space="1" w:color="auto"/>
          <w:left w:val="single" w:sz="4" w:space="4" w:color="auto"/>
          <w:bottom w:val="single" w:sz="4" w:space="1" w:color="auto"/>
          <w:right w:val="single" w:sz="4" w:space="4" w:color="auto"/>
        </w:pBdr>
        <w:spacing w:after="120" w:line="240" w:lineRule="auto"/>
        <w:jc w:val="both"/>
        <w:rPr>
          <w:rFonts w:ascii="Gadugi" w:eastAsia="Times New Roman" w:hAnsi="Gadugi" w:cs="Times New Roman"/>
          <w:b/>
          <w:bCs/>
          <w:lang w:val="en-US" w:eastAsia="en-GB"/>
        </w:rPr>
      </w:pPr>
      <w:r w:rsidRPr="00FE1AC5">
        <w:rPr>
          <w:rFonts w:ascii="Gadugi" w:eastAsia="Times New Roman" w:hAnsi="Gadugi" w:cs="Times New Roman"/>
          <w:b/>
          <w:bCs/>
          <w:lang w:val="en-US" w:eastAsia="en-GB"/>
        </w:rPr>
        <w:t xml:space="preserve">1 Capacity building and development </w:t>
      </w:r>
    </w:p>
    <w:p w14:paraId="53AD0473" w14:textId="1FE0D9FC" w:rsidR="00FE1AC5" w:rsidRPr="00FE1AC5" w:rsidRDefault="00FE1AC5" w:rsidP="001107BD">
      <w:pPr>
        <w:pBdr>
          <w:top w:val="single" w:sz="4" w:space="1" w:color="auto"/>
          <w:left w:val="single" w:sz="4" w:space="4" w:color="auto"/>
          <w:bottom w:val="single" w:sz="4" w:space="1" w:color="auto"/>
          <w:right w:val="single" w:sz="4" w:space="4" w:color="auto"/>
        </w:pBdr>
        <w:spacing w:after="120" w:line="240" w:lineRule="auto"/>
        <w:jc w:val="both"/>
        <w:rPr>
          <w:rFonts w:ascii="Gadugi" w:eastAsia="Times New Roman" w:hAnsi="Gadugi" w:cs="Times New Roman"/>
          <w:b/>
          <w:bCs/>
          <w:lang w:val="en-US" w:eastAsia="en-GB"/>
        </w:rPr>
      </w:pPr>
      <w:r w:rsidRPr="00FE1AC5">
        <w:rPr>
          <w:rFonts w:ascii="Gadugi" w:eastAsia="Times New Roman" w:hAnsi="Gadugi" w:cs="Times New Roman"/>
          <w:b/>
          <w:bCs/>
          <w:lang w:val="en-US" w:eastAsia="en-GB"/>
        </w:rPr>
        <w:t xml:space="preserve">2a Implementation of </w:t>
      </w:r>
      <w:r w:rsidR="00E0506C">
        <w:rPr>
          <w:rFonts w:ascii="Gadugi" w:eastAsia="Times New Roman" w:hAnsi="Gadugi" w:cs="Times New Roman"/>
          <w:b/>
          <w:bCs/>
          <w:lang w:val="en-US" w:eastAsia="en-GB"/>
        </w:rPr>
        <w:t xml:space="preserve">a </w:t>
      </w:r>
      <w:r w:rsidRPr="00FE1AC5">
        <w:rPr>
          <w:rFonts w:ascii="Gadugi" w:eastAsia="Times New Roman" w:hAnsi="Gadugi" w:cs="Times New Roman"/>
          <w:b/>
          <w:bCs/>
          <w:lang w:val="en-US" w:eastAsia="en-GB"/>
        </w:rPr>
        <w:t xml:space="preserve">Teacher Competency Standards Framework </w:t>
      </w:r>
    </w:p>
    <w:p w14:paraId="2F9099A7" w14:textId="1F48DEA0" w:rsidR="00FE1AC5" w:rsidRPr="00FE1AC5" w:rsidRDefault="00FE1AC5" w:rsidP="001107BD">
      <w:pPr>
        <w:pBdr>
          <w:top w:val="single" w:sz="4" w:space="1" w:color="auto"/>
          <w:left w:val="single" w:sz="4" w:space="4" w:color="auto"/>
          <w:bottom w:val="single" w:sz="4" w:space="1" w:color="auto"/>
          <w:right w:val="single" w:sz="4" w:space="4" w:color="auto"/>
        </w:pBdr>
        <w:spacing w:after="120" w:line="240" w:lineRule="auto"/>
        <w:jc w:val="both"/>
        <w:rPr>
          <w:rFonts w:ascii="Gadugi" w:eastAsia="Times New Roman" w:hAnsi="Gadugi" w:cs="Times New Roman"/>
          <w:b/>
          <w:bCs/>
          <w:lang w:val="en-US" w:eastAsia="en-GB"/>
        </w:rPr>
      </w:pPr>
      <w:r w:rsidRPr="00FE1AC5">
        <w:rPr>
          <w:rFonts w:ascii="Gadugi" w:eastAsia="Times New Roman" w:hAnsi="Gadugi" w:cs="Times New Roman"/>
          <w:b/>
          <w:bCs/>
          <w:lang w:val="en-US" w:eastAsia="en-GB"/>
        </w:rPr>
        <w:t xml:space="preserve">2b Implementation of new curricula at </w:t>
      </w:r>
      <w:r w:rsidR="00E0506C">
        <w:rPr>
          <w:rFonts w:ascii="Gadugi" w:eastAsia="Times New Roman" w:hAnsi="Gadugi" w:cs="Times New Roman"/>
          <w:b/>
          <w:bCs/>
          <w:lang w:val="en-US" w:eastAsia="en-GB"/>
        </w:rPr>
        <w:t>appropriate levels</w:t>
      </w:r>
    </w:p>
    <w:p w14:paraId="59636865" w14:textId="77777777" w:rsidR="00FE1AC5" w:rsidRPr="00FE1AC5" w:rsidRDefault="00FE1AC5" w:rsidP="001107BD">
      <w:pPr>
        <w:pBdr>
          <w:top w:val="single" w:sz="4" w:space="1" w:color="auto"/>
          <w:left w:val="single" w:sz="4" w:space="4" w:color="auto"/>
          <w:bottom w:val="single" w:sz="4" w:space="1" w:color="auto"/>
          <w:right w:val="single" w:sz="4" w:space="4" w:color="auto"/>
        </w:pBdr>
        <w:spacing w:after="120" w:line="240" w:lineRule="auto"/>
        <w:jc w:val="both"/>
        <w:rPr>
          <w:rFonts w:ascii="Gadugi" w:eastAsia="Times New Roman" w:hAnsi="Gadugi" w:cs="Times New Roman"/>
          <w:b/>
          <w:bCs/>
          <w:lang w:val="en-US" w:eastAsia="en-GB"/>
        </w:rPr>
      </w:pPr>
      <w:r w:rsidRPr="00FE1AC5">
        <w:rPr>
          <w:rFonts w:ascii="Gadugi" w:eastAsia="Times New Roman" w:hAnsi="Gadugi" w:cs="Times New Roman"/>
          <w:b/>
          <w:bCs/>
          <w:lang w:val="en-US" w:eastAsia="en-GB"/>
        </w:rPr>
        <w:t xml:space="preserve">3 Continuing professional development </w:t>
      </w:r>
    </w:p>
    <w:p w14:paraId="55A8C488" w14:textId="3E49E869" w:rsidR="00FE1AC5" w:rsidRPr="00FE1AC5" w:rsidRDefault="00FE1AC5" w:rsidP="001107BD">
      <w:pPr>
        <w:pBdr>
          <w:top w:val="single" w:sz="4" w:space="1" w:color="auto"/>
          <w:left w:val="single" w:sz="4" w:space="4" w:color="auto"/>
          <w:bottom w:val="single" w:sz="4" w:space="1" w:color="auto"/>
          <w:right w:val="single" w:sz="4" w:space="4" w:color="auto"/>
        </w:pBdr>
        <w:spacing w:after="120" w:line="240" w:lineRule="auto"/>
        <w:jc w:val="both"/>
        <w:rPr>
          <w:rFonts w:ascii="Gadugi" w:eastAsia="Times New Roman" w:hAnsi="Gadugi" w:cs="Times New Roman"/>
          <w:b/>
          <w:bCs/>
          <w:lang w:eastAsia="en-GB"/>
        </w:rPr>
      </w:pPr>
      <w:r w:rsidRPr="00FE1AC5">
        <w:rPr>
          <w:rFonts w:ascii="Gadugi" w:eastAsia="Times New Roman" w:hAnsi="Gadugi" w:cs="Times New Roman"/>
          <w:b/>
          <w:bCs/>
          <w:lang w:eastAsia="en-GB"/>
        </w:rPr>
        <w:t xml:space="preserve">4 </w:t>
      </w:r>
      <w:r w:rsidR="0095143E">
        <w:rPr>
          <w:rFonts w:ascii="Gadugi" w:eastAsia="Times New Roman" w:hAnsi="Gadugi" w:cs="Times New Roman"/>
          <w:b/>
          <w:bCs/>
          <w:lang w:eastAsia="en-GB"/>
        </w:rPr>
        <w:t>Support</w:t>
      </w:r>
      <w:r w:rsidR="00E0506C">
        <w:rPr>
          <w:rFonts w:ascii="Gadugi" w:eastAsia="Times New Roman" w:hAnsi="Gadugi" w:cs="Times New Roman"/>
          <w:b/>
          <w:bCs/>
          <w:lang w:eastAsia="en-GB"/>
        </w:rPr>
        <w:t xml:space="preserve"> for r</w:t>
      </w:r>
      <w:r w:rsidRPr="00FE1AC5">
        <w:rPr>
          <w:rFonts w:ascii="Gadugi" w:eastAsia="Times New Roman" w:hAnsi="Gadugi" w:cs="Times New Roman"/>
          <w:b/>
          <w:bCs/>
          <w:lang w:eastAsia="en-GB"/>
        </w:rPr>
        <w:t xml:space="preserve">esearch and </w:t>
      </w:r>
      <w:r w:rsidR="00E0506C">
        <w:rPr>
          <w:rFonts w:ascii="Gadugi" w:eastAsia="Times New Roman" w:hAnsi="Gadugi" w:cs="Times New Roman"/>
          <w:b/>
          <w:bCs/>
          <w:lang w:eastAsia="en-GB"/>
        </w:rPr>
        <w:t>l</w:t>
      </w:r>
      <w:r w:rsidRPr="00FE1AC5">
        <w:rPr>
          <w:rFonts w:ascii="Gadugi" w:eastAsia="Times New Roman" w:hAnsi="Gadugi" w:cs="Times New Roman"/>
          <w:b/>
          <w:bCs/>
          <w:lang w:eastAsia="en-GB"/>
        </w:rPr>
        <w:t xml:space="preserve">earning </w:t>
      </w:r>
    </w:p>
    <w:p w14:paraId="6D33F492" w14:textId="67BA18D4" w:rsidR="00FE1AC5" w:rsidRPr="00FE1AC5" w:rsidRDefault="00FE1AC5" w:rsidP="001107BD">
      <w:pPr>
        <w:pBdr>
          <w:top w:val="single" w:sz="4" w:space="1" w:color="auto"/>
          <w:left w:val="single" w:sz="4" w:space="4" w:color="auto"/>
          <w:bottom w:val="single" w:sz="4" w:space="1" w:color="auto"/>
          <w:right w:val="single" w:sz="4" w:space="4" w:color="auto"/>
        </w:pBdr>
        <w:spacing w:after="120" w:line="240" w:lineRule="auto"/>
        <w:jc w:val="both"/>
        <w:rPr>
          <w:rFonts w:ascii="Gadugi" w:eastAsia="Times New Roman" w:hAnsi="Gadugi" w:cs="Times New Roman"/>
          <w:b/>
          <w:bCs/>
          <w:lang w:eastAsia="en-GB"/>
        </w:rPr>
      </w:pPr>
      <w:r w:rsidRPr="00FE1AC5">
        <w:rPr>
          <w:rFonts w:ascii="Gadugi" w:eastAsia="Times New Roman" w:hAnsi="Gadugi" w:cs="Times New Roman"/>
          <w:b/>
          <w:bCs/>
          <w:lang w:eastAsia="en-GB"/>
        </w:rPr>
        <w:t xml:space="preserve">5 </w:t>
      </w:r>
      <w:r w:rsidR="00E0506C">
        <w:rPr>
          <w:rFonts w:ascii="Gadugi" w:eastAsia="Times New Roman" w:hAnsi="Gadugi" w:cs="Times New Roman"/>
          <w:b/>
          <w:bCs/>
          <w:lang w:eastAsia="en-GB"/>
        </w:rPr>
        <w:t>Support for e</w:t>
      </w:r>
      <w:r w:rsidRPr="00FE1AC5">
        <w:rPr>
          <w:rFonts w:ascii="Gadugi" w:eastAsia="Times New Roman" w:hAnsi="Gadugi" w:cs="Times New Roman"/>
          <w:b/>
          <w:bCs/>
          <w:lang w:eastAsia="en-GB"/>
        </w:rPr>
        <w:t>ducational technology and innovation.</w:t>
      </w:r>
    </w:p>
    <w:p w14:paraId="375DC6E9" w14:textId="1B234829" w:rsidR="00FE1AC5" w:rsidRDefault="00FE1AC5" w:rsidP="001107BD">
      <w:pPr>
        <w:kinsoku w:val="0"/>
        <w:overflowPunct w:val="0"/>
        <w:spacing w:after="120" w:line="240" w:lineRule="auto"/>
        <w:jc w:val="both"/>
        <w:textAlignment w:val="baseline"/>
        <w:rPr>
          <w:rFonts w:ascii="Gadugi" w:eastAsia="MS PGothic" w:hAnsi="Gadugi" w:cs="Arial"/>
          <w:color w:val="000000" w:themeColor="text1"/>
          <w:kern w:val="24"/>
          <w:lang w:eastAsia="en-GB"/>
        </w:rPr>
      </w:pPr>
    </w:p>
    <w:p w14:paraId="33941786" w14:textId="3FB35761" w:rsidR="00FE1AC5" w:rsidRPr="00FE1AC5" w:rsidRDefault="00FE1AC5" w:rsidP="001107BD">
      <w:pPr>
        <w:kinsoku w:val="0"/>
        <w:overflowPunct w:val="0"/>
        <w:spacing w:after="120" w:line="240" w:lineRule="auto"/>
        <w:jc w:val="both"/>
        <w:textAlignment w:val="baseline"/>
        <w:rPr>
          <w:rFonts w:ascii="Gadugi" w:eastAsia="MS PGothic" w:hAnsi="Gadugi" w:cs="Arial"/>
          <w:b/>
          <w:bCs/>
          <w:color w:val="000000" w:themeColor="text1"/>
          <w:kern w:val="24"/>
          <w:lang w:eastAsia="en-GB"/>
        </w:rPr>
      </w:pPr>
      <w:bookmarkStart w:id="25" w:name="_Hlk72399899"/>
      <w:r w:rsidRPr="00FE1AC5">
        <w:rPr>
          <w:rFonts w:ascii="Gadugi" w:eastAsia="MS PGothic" w:hAnsi="Gadugi" w:cs="Arial"/>
          <w:b/>
          <w:bCs/>
          <w:color w:val="000000" w:themeColor="text1"/>
          <w:kern w:val="24"/>
          <w:lang w:eastAsia="en-GB"/>
        </w:rPr>
        <w:t xml:space="preserve">Step 2 </w:t>
      </w:r>
    </w:p>
    <w:bookmarkEnd w:id="25"/>
    <w:p w14:paraId="5F5EC7BF" w14:textId="3166069C" w:rsidR="001107BD" w:rsidRPr="001107BD" w:rsidRDefault="00FE1AC5" w:rsidP="001107BD">
      <w:pPr>
        <w:kinsoku w:val="0"/>
        <w:overflowPunct w:val="0"/>
        <w:spacing w:after="120" w:line="240" w:lineRule="auto"/>
        <w:jc w:val="both"/>
        <w:textAlignment w:val="baseline"/>
        <w:rPr>
          <w:rFonts w:ascii="Gadugi" w:eastAsia="MS PGothic" w:hAnsi="Gadugi" w:cs="Arial"/>
          <w:color w:val="000000" w:themeColor="text1"/>
          <w:kern w:val="24"/>
          <w:lang w:eastAsia="en-GB"/>
        </w:rPr>
      </w:pPr>
      <w:r>
        <w:rPr>
          <w:rFonts w:ascii="Gadugi" w:eastAsia="MS PGothic" w:hAnsi="Gadugi" w:cs="Arial"/>
          <w:color w:val="000000" w:themeColor="text1"/>
          <w:kern w:val="24"/>
          <w:lang w:eastAsia="en-GB"/>
        </w:rPr>
        <w:t>Match a strand 1 to 5 to a description a) to f) below:</w:t>
      </w:r>
    </w:p>
    <w:p w14:paraId="6A8EBA8D" w14:textId="77777777" w:rsidR="001107BD" w:rsidRPr="001107BD" w:rsidRDefault="001107BD" w:rsidP="001107BD">
      <w:pPr>
        <w:spacing w:after="120"/>
        <w:jc w:val="both"/>
        <w:rPr>
          <w:rFonts w:ascii="Gadugi" w:hAnsi="Gadugi"/>
          <w:lang w:eastAsia="en-GB"/>
        </w:rPr>
      </w:pPr>
      <w:r w:rsidRPr="001107BD">
        <w:rPr>
          <w:rFonts w:ascii="Gadugi" w:hAnsi="Gadugi"/>
          <w:lang w:eastAsia="en-GB"/>
        </w:rPr>
        <w:t>a) Technical support (e.g. Zoom training; safeguarding; online safety etc); finding and evaluating digital resources.</w:t>
      </w:r>
    </w:p>
    <w:p w14:paraId="0097A99D" w14:textId="77777777" w:rsidR="001107BD" w:rsidRPr="001107BD" w:rsidRDefault="001107BD" w:rsidP="001107BD">
      <w:pPr>
        <w:spacing w:after="120"/>
        <w:jc w:val="both"/>
        <w:rPr>
          <w:rFonts w:ascii="Gadugi" w:hAnsi="Gadugi" w:cs="Times New Roman"/>
          <w:lang w:eastAsia="en-GB"/>
        </w:rPr>
      </w:pPr>
      <w:r w:rsidRPr="001107BD">
        <w:rPr>
          <w:rFonts w:ascii="Gadugi" w:hAnsi="Gadugi" w:cs="Times New Roman"/>
          <w:lang w:eastAsia="en-GB"/>
        </w:rPr>
        <w:t>b) Awareness raising of characteristics and abilities of an effective teacher and how these can be demonstrated in the classroom and used for developmental and monitoring and evaluation purposes.</w:t>
      </w:r>
    </w:p>
    <w:p w14:paraId="10CCAB89" w14:textId="22293731" w:rsidR="002976FA" w:rsidRDefault="001107BD" w:rsidP="001107BD">
      <w:pPr>
        <w:spacing w:after="120"/>
        <w:jc w:val="both"/>
        <w:rPr>
          <w:rFonts w:ascii="Gadugi" w:hAnsi="Gadugi" w:cs="Times New Roman"/>
          <w:lang w:eastAsia="en-GB"/>
        </w:rPr>
      </w:pPr>
      <w:r w:rsidRPr="001107BD">
        <w:rPr>
          <w:rFonts w:ascii="Gadugi" w:hAnsi="Gadugi" w:cs="Times New Roman"/>
          <w:lang w:eastAsia="en-GB"/>
        </w:rPr>
        <w:t xml:space="preserve">c) Supporting </w:t>
      </w:r>
      <w:r w:rsidR="00E0506C">
        <w:rPr>
          <w:rFonts w:ascii="Gadugi" w:hAnsi="Gadugi" w:cs="Times New Roman"/>
          <w:lang w:eastAsia="en-GB"/>
        </w:rPr>
        <w:t>leaders</w:t>
      </w:r>
      <w:r w:rsidRPr="001107BD">
        <w:rPr>
          <w:rFonts w:ascii="Gadugi" w:hAnsi="Gadugi" w:cs="Times New Roman"/>
          <w:lang w:eastAsia="en-GB"/>
        </w:rPr>
        <w:t xml:space="preserve"> to</w:t>
      </w:r>
      <w:r w:rsidR="002976FA">
        <w:rPr>
          <w:rFonts w:ascii="Gadugi" w:hAnsi="Gadugi" w:cs="Times New Roman"/>
          <w:lang w:eastAsia="en-GB"/>
        </w:rPr>
        <w:t>:</w:t>
      </w:r>
    </w:p>
    <w:p w14:paraId="13A4B6ED" w14:textId="633E394D" w:rsidR="002976FA" w:rsidRPr="002976FA" w:rsidRDefault="001107BD" w:rsidP="002976FA">
      <w:pPr>
        <w:pStyle w:val="ListParagraph"/>
        <w:numPr>
          <w:ilvl w:val="0"/>
          <w:numId w:val="23"/>
        </w:numPr>
        <w:spacing w:after="120"/>
        <w:jc w:val="both"/>
        <w:rPr>
          <w:rFonts w:ascii="Gadugi" w:hAnsi="Gadugi"/>
          <w:sz w:val="22"/>
          <w:szCs w:val="22"/>
        </w:rPr>
      </w:pPr>
      <w:r w:rsidRPr="002976FA">
        <w:rPr>
          <w:rFonts w:ascii="Gadugi" w:hAnsi="Gadugi"/>
          <w:sz w:val="22"/>
          <w:szCs w:val="22"/>
        </w:rPr>
        <w:t xml:space="preserve">take on leadership roles beyond traditional management and administration </w:t>
      </w:r>
    </w:p>
    <w:p w14:paraId="02C573B8" w14:textId="77777777" w:rsidR="002976FA" w:rsidRPr="002976FA" w:rsidRDefault="001107BD" w:rsidP="002976FA">
      <w:pPr>
        <w:pStyle w:val="ListParagraph"/>
        <w:numPr>
          <w:ilvl w:val="0"/>
          <w:numId w:val="23"/>
        </w:numPr>
        <w:spacing w:after="120"/>
        <w:jc w:val="both"/>
        <w:rPr>
          <w:rFonts w:ascii="Gadugi" w:hAnsi="Gadugi"/>
          <w:sz w:val="22"/>
          <w:szCs w:val="22"/>
        </w:rPr>
      </w:pPr>
      <w:r w:rsidRPr="002976FA">
        <w:rPr>
          <w:rFonts w:ascii="Gadugi" w:hAnsi="Gadugi"/>
          <w:sz w:val="22"/>
          <w:szCs w:val="22"/>
        </w:rPr>
        <w:t xml:space="preserve">develop a culture of effective learning </w:t>
      </w:r>
    </w:p>
    <w:p w14:paraId="32201723" w14:textId="77777777" w:rsidR="002976FA" w:rsidRPr="002976FA" w:rsidRDefault="001107BD" w:rsidP="002976FA">
      <w:pPr>
        <w:pStyle w:val="ListParagraph"/>
        <w:numPr>
          <w:ilvl w:val="0"/>
          <w:numId w:val="23"/>
        </w:numPr>
        <w:spacing w:after="120"/>
        <w:jc w:val="both"/>
        <w:rPr>
          <w:rFonts w:ascii="Gadugi" w:hAnsi="Gadugi"/>
          <w:sz w:val="22"/>
          <w:szCs w:val="22"/>
        </w:rPr>
      </w:pPr>
      <w:r w:rsidRPr="002976FA">
        <w:rPr>
          <w:rFonts w:ascii="Gadugi" w:hAnsi="Gadugi"/>
          <w:sz w:val="22"/>
          <w:szCs w:val="22"/>
        </w:rPr>
        <w:t>identify</w:t>
      </w:r>
      <w:r w:rsidR="002976FA" w:rsidRPr="002976FA">
        <w:rPr>
          <w:rFonts w:ascii="Gadugi" w:hAnsi="Gadugi"/>
          <w:sz w:val="22"/>
          <w:szCs w:val="22"/>
        </w:rPr>
        <w:t xml:space="preserve"> and </w:t>
      </w:r>
      <w:r w:rsidRPr="002976FA">
        <w:rPr>
          <w:rFonts w:ascii="Gadugi" w:hAnsi="Gadugi"/>
          <w:sz w:val="22"/>
          <w:szCs w:val="22"/>
        </w:rPr>
        <w:t xml:space="preserve">assign leadership roles to the staff they lead  </w:t>
      </w:r>
    </w:p>
    <w:p w14:paraId="55529F36" w14:textId="625F7343" w:rsidR="001107BD" w:rsidRPr="002976FA" w:rsidRDefault="002976FA" w:rsidP="002976FA">
      <w:pPr>
        <w:pStyle w:val="ListParagraph"/>
        <w:numPr>
          <w:ilvl w:val="0"/>
          <w:numId w:val="23"/>
        </w:numPr>
        <w:spacing w:after="120"/>
        <w:jc w:val="both"/>
        <w:rPr>
          <w:rFonts w:ascii="Gadugi" w:hAnsi="Gadugi"/>
          <w:sz w:val="22"/>
          <w:szCs w:val="22"/>
        </w:rPr>
      </w:pPr>
      <w:r>
        <w:rPr>
          <w:rFonts w:ascii="Gadugi" w:hAnsi="Gadugi"/>
          <w:sz w:val="22"/>
          <w:szCs w:val="22"/>
        </w:rPr>
        <w:t xml:space="preserve">engage in </w:t>
      </w:r>
      <w:r w:rsidR="001107BD" w:rsidRPr="002976FA">
        <w:rPr>
          <w:rFonts w:ascii="Gadugi" w:hAnsi="Gadugi"/>
          <w:sz w:val="22"/>
          <w:szCs w:val="22"/>
        </w:rPr>
        <w:t>continuous professional development.</w:t>
      </w:r>
    </w:p>
    <w:p w14:paraId="5DB2B6C7" w14:textId="77777777" w:rsidR="001107BD" w:rsidRPr="001107BD" w:rsidRDefault="001107BD" w:rsidP="001107BD">
      <w:pPr>
        <w:spacing w:after="120"/>
        <w:jc w:val="both"/>
        <w:rPr>
          <w:rFonts w:ascii="Gadugi" w:hAnsi="Gadugi" w:cs="Times New Roman"/>
          <w:lang w:eastAsia="en-GB"/>
        </w:rPr>
      </w:pPr>
      <w:r w:rsidRPr="001107BD">
        <w:rPr>
          <w:rFonts w:ascii="Gadugi" w:hAnsi="Gadugi" w:cs="Times New Roman"/>
          <w:lang w:eastAsia="en-GB"/>
        </w:rPr>
        <w:t xml:space="preserve">d) Awareness raising for, implementation of and achievements in initiatives for action research. </w:t>
      </w:r>
    </w:p>
    <w:p w14:paraId="1994471F" w14:textId="77777777" w:rsidR="002976FA" w:rsidRDefault="001107BD" w:rsidP="001107BD">
      <w:pPr>
        <w:spacing w:after="120"/>
        <w:jc w:val="both"/>
        <w:rPr>
          <w:rFonts w:ascii="Gadugi" w:hAnsi="Gadugi" w:cs="Times New Roman"/>
          <w:lang w:eastAsia="en-GB"/>
        </w:rPr>
      </w:pPr>
      <w:r w:rsidRPr="001107BD">
        <w:rPr>
          <w:rFonts w:ascii="Gadugi" w:hAnsi="Gadugi" w:cs="Times New Roman"/>
          <w:lang w:eastAsia="en-GB"/>
        </w:rPr>
        <w:t>e) Supporting effective learning through</w:t>
      </w:r>
      <w:r w:rsidR="002976FA">
        <w:rPr>
          <w:rFonts w:ascii="Gadugi" w:hAnsi="Gadugi" w:cs="Times New Roman"/>
          <w:lang w:eastAsia="en-GB"/>
        </w:rPr>
        <w:t xml:space="preserve"> </w:t>
      </w:r>
      <w:r w:rsidRPr="001107BD">
        <w:rPr>
          <w:rFonts w:ascii="Gadugi" w:hAnsi="Gadugi" w:cs="Times New Roman"/>
          <w:lang w:eastAsia="en-GB"/>
        </w:rPr>
        <w:t>encouragement to teachers and trainers</w:t>
      </w:r>
      <w:r w:rsidR="002976FA">
        <w:rPr>
          <w:rFonts w:ascii="Gadugi" w:hAnsi="Gadugi" w:cs="Times New Roman"/>
          <w:lang w:eastAsia="en-GB"/>
        </w:rPr>
        <w:t>:</w:t>
      </w:r>
    </w:p>
    <w:p w14:paraId="52664555" w14:textId="5B3EBDCA" w:rsidR="002976FA" w:rsidRPr="002976FA" w:rsidRDefault="001107BD" w:rsidP="002976FA">
      <w:pPr>
        <w:pStyle w:val="ListParagraph"/>
        <w:numPr>
          <w:ilvl w:val="0"/>
          <w:numId w:val="24"/>
        </w:numPr>
        <w:spacing w:after="120"/>
        <w:jc w:val="both"/>
        <w:rPr>
          <w:rFonts w:ascii="Gadugi" w:hAnsi="Gadugi"/>
          <w:sz w:val="22"/>
          <w:szCs w:val="22"/>
        </w:rPr>
      </w:pPr>
      <w:r w:rsidRPr="002976FA">
        <w:rPr>
          <w:rFonts w:ascii="Gadugi" w:hAnsi="Gadugi"/>
          <w:sz w:val="22"/>
          <w:szCs w:val="22"/>
        </w:rPr>
        <w:t>to collaborate together (including through Communities of Practice)</w:t>
      </w:r>
    </w:p>
    <w:p w14:paraId="04B0398A" w14:textId="24F73FF7" w:rsidR="002976FA" w:rsidRPr="002976FA" w:rsidRDefault="00AA2299" w:rsidP="002976FA">
      <w:pPr>
        <w:pStyle w:val="ListParagraph"/>
        <w:numPr>
          <w:ilvl w:val="0"/>
          <w:numId w:val="24"/>
        </w:numPr>
        <w:spacing w:after="120"/>
        <w:jc w:val="both"/>
        <w:rPr>
          <w:rFonts w:ascii="Gadugi" w:hAnsi="Gadugi"/>
          <w:sz w:val="22"/>
          <w:szCs w:val="22"/>
        </w:rPr>
      </w:pPr>
      <w:r>
        <w:rPr>
          <w:rFonts w:ascii="Gadugi" w:hAnsi="Gadugi"/>
          <w:sz w:val="22"/>
          <w:szCs w:val="22"/>
        </w:rPr>
        <w:t xml:space="preserve">to </w:t>
      </w:r>
      <w:r w:rsidR="001107BD" w:rsidRPr="002976FA">
        <w:rPr>
          <w:rFonts w:ascii="Gadugi" w:hAnsi="Gadugi"/>
          <w:sz w:val="22"/>
          <w:szCs w:val="22"/>
        </w:rPr>
        <w:t xml:space="preserve">engage in direct face-to-face and online training </w:t>
      </w:r>
    </w:p>
    <w:p w14:paraId="2C1AE5A2" w14:textId="29BD4E49" w:rsidR="001107BD" w:rsidRPr="002976FA" w:rsidRDefault="00AA2299" w:rsidP="002976FA">
      <w:pPr>
        <w:pStyle w:val="ListParagraph"/>
        <w:numPr>
          <w:ilvl w:val="0"/>
          <w:numId w:val="24"/>
        </w:numPr>
        <w:spacing w:after="120"/>
        <w:jc w:val="both"/>
        <w:rPr>
          <w:rFonts w:ascii="Gadugi" w:hAnsi="Gadugi"/>
          <w:sz w:val="22"/>
          <w:szCs w:val="22"/>
        </w:rPr>
      </w:pPr>
      <w:r>
        <w:rPr>
          <w:rFonts w:ascii="Gadugi" w:hAnsi="Gadugi"/>
          <w:sz w:val="22"/>
          <w:szCs w:val="22"/>
        </w:rPr>
        <w:t xml:space="preserve">to </w:t>
      </w:r>
      <w:r w:rsidR="001107BD" w:rsidRPr="002976FA">
        <w:rPr>
          <w:rFonts w:ascii="Gadugi" w:hAnsi="Gadugi"/>
          <w:sz w:val="22"/>
          <w:szCs w:val="22"/>
        </w:rPr>
        <w:t>take a pro-active approach to their own personal and professional development.</w:t>
      </w:r>
    </w:p>
    <w:p w14:paraId="1EE83C90" w14:textId="77777777" w:rsidR="001107BD" w:rsidRPr="001107BD" w:rsidRDefault="001107BD" w:rsidP="001107BD">
      <w:pPr>
        <w:spacing w:after="120"/>
        <w:jc w:val="both"/>
        <w:rPr>
          <w:rFonts w:ascii="Gadugi" w:hAnsi="Gadugi" w:cs="Times New Roman"/>
          <w:lang w:eastAsia="en-GB"/>
        </w:rPr>
      </w:pPr>
      <w:r w:rsidRPr="001107BD">
        <w:rPr>
          <w:rFonts w:ascii="Gadugi" w:hAnsi="Gadugi" w:cs="Times New Roman"/>
          <w:lang w:eastAsia="en-GB"/>
        </w:rPr>
        <w:t>f) Understanding and applying new approaches, syllabi and materials for teaching and learning.</w:t>
      </w:r>
    </w:p>
    <w:p w14:paraId="4E682971" w14:textId="77777777" w:rsidR="001107BD" w:rsidRDefault="001107BD" w:rsidP="001107BD"/>
    <w:p w14:paraId="38C40C3E" w14:textId="77777777" w:rsidR="00E0506C" w:rsidRDefault="00E0506C" w:rsidP="001107BD">
      <w:pPr>
        <w:kinsoku w:val="0"/>
        <w:overflowPunct w:val="0"/>
        <w:spacing w:after="120" w:line="240" w:lineRule="auto"/>
        <w:jc w:val="both"/>
        <w:textAlignment w:val="baseline"/>
        <w:rPr>
          <w:rFonts w:ascii="Gadugi" w:eastAsia="MS PGothic" w:hAnsi="Gadugi" w:cs="Arial"/>
          <w:b/>
          <w:bCs/>
          <w:color w:val="000000" w:themeColor="text1"/>
          <w:kern w:val="24"/>
          <w:lang w:eastAsia="en-GB"/>
        </w:rPr>
      </w:pPr>
    </w:p>
    <w:p w14:paraId="516E68D7" w14:textId="77777777" w:rsidR="004877B9" w:rsidRDefault="004877B9" w:rsidP="001107BD">
      <w:pPr>
        <w:kinsoku w:val="0"/>
        <w:overflowPunct w:val="0"/>
        <w:spacing w:after="120" w:line="240" w:lineRule="auto"/>
        <w:jc w:val="both"/>
        <w:textAlignment w:val="baseline"/>
        <w:rPr>
          <w:rFonts w:ascii="Gadugi" w:eastAsia="MS PGothic" w:hAnsi="Gadugi" w:cs="Arial"/>
          <w:b/>
          <w:bCs/>
          <w:kern w:val="24"/>
          <w:sz w:val="24"/>
          <w:szCs w:val="24"/>
          <w:lang w:eastAsia="en-GB"/>
        </w:rPr>
      </w:pPr>
    </w:p>
    <w:p w14:paraId="33D3C807" w14:textId="77777777" w:rsidR="00AA2299" w:rsidRDefault="00AA2299" w:rsidP="001107BD">
      <w:pPr>
        <w:kinsoku w:val="0"/>
        <w:overflowPunct w:val="0"/>
        <w:spacing w:after="120" w:line="240" w:lineRule="auto"/>
        <w:jc w:val="both"/>
        <w:textAlignment w:val="baseline"/>
        <w:rPr>
          <w:rFonts w:ascii="Gadugi" w:eastAsia="MS PGothic" w:hAnsi="Gadugi" w:cs="Arial"/>
          <w:b/>
          <w:bCs/>
          <w:kern w:val="24"/>
          <w:sz w:val="24"/>
          <w:szCs w:val="24"/>
          <w:lang w:eastAsia="en-GB"/>
        </w:rPr>
      </w:pPr>
    </w:p>
    <w:p w14:paraId="20F014A2" w14:textId="5E7118DD" w:rsidR="00FE1AC5" w:rsidRPr="00E0506C" w:rsidRDefault="00860EEB" w:rsidP="001107BD">
      <w:pPr>
        <w:kinsoku w:val="0"/>
        <w:overflowPunct w:val="0"/>
        <w:spacing w:after="120" w:line="240" w:lineRule="auto"/>
        <w:jc w:val="both"/>
        <w:textAlignment w:val="baseline"/>
        <w:rPr>
          <w:rFonts w:ascii="Gadugi" w:eastAsia="MS PGothic" w:hAnsi="Gadugi" w:cs="Arial"/>
          <w:b/>
          <w:bCs/>
          <w:kern w:val="24"/>
          <w:sz w:val="24"/>
          <w:szCs w:val="24"/>
          <w:lang w:eastAsia="en-GB"/>
        </w:rPr>
      </w:pPr>
      <w:r w:rsidRPr="00E0506C">
        <w:rPr>
          <w:rFonts w:ascii="Gadugi" w:eastAsia="MS PGothic" w:hAnsi="Gadugi" w:cs="Arial"/>
          <w:b/>
          <w:bCs/>
          <w:kern w:val="24"/>
          <w:sz w:val="24"/>
          <w:szCs w:val="24"/>
          <w:lang w:eastAsia="en-GB"/>
        </w:rPr>
        <w:t xml:space="preserve">4.1 </w:t>
      </w:r>
      <w:r w:rsidR="009C1DB7" w:rsidRPr="00E0506C">
        <w:rPr>
          <w:rFonts w:ascii="Gadugi" w:eastAsia="MS PGothic" w:hAnsi="Gadugi" w:cs="Arial"/>
          <w:b/>
          <w:bCs/>
          <w:kern w:val="24"/>
          <w:sz w:val="24"/>
          <w:szCs w:val="24"/>
          <w:lang w:eastAsia="en-GB"/>
        </w:rPr>
        <w:t xml:space="preserve">Task: </w:t>
      </w:r>
      <w:r w:rsidR="00FE1AC5" w:rsidRPr="00E0506C">
        <w:rPr>
          <w:rFonts w:ascii="Gadugi" w:eastAsia="MS PGothic" w:hAnsi="Gadugi" w:cs="Arial"/>
          <w:b/>
          <w:bCs/>
          <w:kern w:val="24"/>
          <w:sz w:val="24"/>
          <w:szCs w:val="24"/>
          <w:lang w:eastAsia="en-GB"/>
        </w:rPr>
        <w:t>Step 3</w:t>
      </w:r>
    </w:p>
    <w:p w14:paraId="71455C7E" w14:textId="43BD2899" w:rsidR="00E729DF" w:rsidRDefault="00E729DF" w:rsidP="001107BD">
      <w:pPr>
        <w:spacing w:after="120" w:line="240" w:lineRule="auto"/>
        <w:jc w:val="both"/>
        <w:rPr>
          <w:rFonts w:ascii="Gadugi" w:hAnsi="Gadugi"/>
        </w:rPr>
      </w:pPr>
      <w:r>
        <w:rPr>
          <w:rFonts w:ascii="Gadugi" w:hAnsi="Gadugi"/>
        </w:rPr>
        <w:t>Work individually. Answer these questions:</w:t>
      </w:r>
    </w:p>
    <w:p w14:paraId="2494625D" w14:textId="77777777" w:rsidR="00E729DF" w:rsidRPr="00E729DF" w:rsidRDefault="00E729DF" w:rsidP="001107BD">
      <w:pPr>
        <w:spacing w:after="120" w:line="240" w:lineRule="auto"/>
        <w:jc w:val="both"/>
        <w:rPr>
          <w:rFonts w:ascii="Gadugi" w:hAnsi="Gadugi"/>
          <w:b/>
          <w:bCs/>
        </w:rPr>
      </w:pPr>
      <w:r w:rsidRPr="00E729DF">
        <w:rPr>
          <w:rFonts w:ascii="Gadugi" w:hAnsi="Gadugi"/>
          <w:b/>
          <w:bCs/>
        </w:rPr>
        <w:t>3a Your experience</w:t>
      </w:r>
    </w:p>
    <w:p w14:paraId="38E13493" w14:textId="77777777" w:rsidR="00362C15" w:rsidRDefault="00E729DF" w:rsidP="00B8190A">
      <w:pPr>
        <w:pStyle w:val="ListParagraph"/>
        <w:numPr>
          <w:ilvl w:val="0"/>
          <w:numId w:val="20"/>
        </w:numPr>
        <w:spacing w:after="120"/>
        <w:jc w:val="both"/>
        <w:rPr>
          <w:rFonts w:ascii="Gadugi" w:hAnsi="Gadugi"/>
          <w:i/>
          <w:iCs/>
          <w:sz w:val="22"/>
          <w:szCs w:val="22"/>
        </w:rPr>
      </w:pPr>
      <w:r w:rsidRPr="00B10C9D">
        <w:rPr>
          <w:rFonts w:ascii="Gadugi" w:hAnsi="Gadugi"/>
          <w:i/>
          <w:iCs/>
          <w:sz w:val="22"/>
          <w:szCs w:val="22"/>
        </w:rPr>
        <w:t>What experience do you have of being involved with one or more of the</w:t>
      </w:r>
      <w:r w:rsidR="00860EEB" w:rsidRPr="00B10C9D">
        <w:rPr>
          <w:rFonts w:ascii="Gadugi" w:hAnsi="Gadugi"/>
          <w:i/>
          <w:iCs/>
          <w:sz w:val="22"/>
          <w:szCs w:val="22"/>
        </w:rPr>
        <w:t xml:space="preserve"> five</w:t>
      </w:r>
      <w:r w:rsidRPr="00B10C9D">
        <w:rPr>
          <w:rFonts w:ascii="Gadugi" w:hAnsi="Gadugi"/>
          <w:i/>
          <w:iCs/>
          <w:sz w:val="22"/>
          <w:szCs w:val="22"/>
        </w:rPr>
        <w:t xml:space="preserve"> strands? </w:t>
      </w:r>
    </w:p>
    <w:p w14:paraId="209384C3" w14:textId="2B247CE9" w:rsidR="00B10C9D" w:rsidRPr="00B10C9D" w:rsidRDefault="00362C15" w:rsidP="00362C15">
      <w:pPr>
        <w:pStyle w:val="ListParagraph"/>
        <w:spacing w:after="120"/>
        <w:jc w:val="both"/>
        <w:rPr>
          <w:rFonts w:ascii="Gadugi" w:hAnsi="Gadugi"/>
          <w:i/>
          <w:iCs/>
          <w:sz w:val="22"/>
          <w:szCs w:val="22"/>
        </w:rPr>
      </w:pPr>
      <w:r>
        <w:rPr>
          <w:rFonts w:ascii="Gadugi" w:hAnsi="Gadugi"/>
          <w:i/>
          <w:iCs/>
          <w:sz w:val="22"/>
          <w:szCs w:val="22"/>
        </w:rPr>
        <w:lastRenderedPageBreak/>
        <w:t>(f</w:t>
      </w:r>
      <w:r w:rsidR="00A60EDA" w:rsidRPr="00B10C9D">
        <w:rPr>
          <w:rFonts w:ascii="Gadugi" w:hAnsi="Gadugi"/>
          <w:i/>
          <w:iCs/>
          <w:sz w:val="22"/>
          <w:szCs w:val="22"/>
        </w:rPr>
        <w:t>or example, if you have completed Units 1 to 3 of this course, you have engaged in strand 3: Continuing Professional Development</w:t>
      </w:r>
      <w:r>
        <w:rPr>
          <w:rFonts w:ascii="Gadugi" w:hAnsi="Gadugi"/>
          <w:i/>
          <w:iCs/>
          <w:sz w:val="22"/>
          <w:szCs w:val="22"/>
        </w:rPr>
        <w:t>)</w:t>
      </w:r>
      <w:r w:rsidR="00B10C9D" w:rsidRPr="00B10C9D">
        <w:rPr>
          <w:rFonts w:ascii="Gadugi" w:hAnsi="Gadugi"/>
          <w:i/>
          <w:iCs/>
          <w:sz w:val="22"/>
          <w:szCs w:val="22"/>
        </w:rPr>
        <w:t>.</w:t>
      </w:r>
    </w:p>
    <w:p w14:paraId="42687A9D" w14:textId="77777777" w:rsidR="00B10C9D" w:rsidRPr="00B10C9D" w:rsidRDefault="00B10C9D" w:rsidP="00B10C9D">
      <w:pPr>
        <w:pStyle w:val="ListParagraph"/>
        <w:spacing w:after="120"/>
        <w:jc w:val="both"/>
        <w:rPr>
          <w:rFonts w:ascii="Gadugi" w:hAnsi="Gadugi"/>
          <w:i/>
          <w:iCs/>
          <w:sz w:val="22"/>
          <w:szCs w:val="22"/>
        </w:rPr>
      </w:pPr>
    </w:p>
    <w:p w14:paraId="17FFF993" w14:textId="77777777" w:rsidR="00E729DF" w:rsidRPr="00B10C9D" w:rsidRDefault="00E729DF" w:rsidP="00B8190A">
      <w:pPr>
        <w:pStyle w:val="ListParagraph"/>
        <w:numPr>
          <w:ilvl w:val="0"/>
          <w:numId w:val="20"/>
        </w:numPr>
        <w:spacing w:after="120"/>
        <w:jc w:val="both"/>
        <w:rPr>
          <w:rFonts w:ascii="Gadugi" w:hAnsi="Gadugi"/>
          <w:i/>
          <w:iCs/>
          <w:sz w:val="22"/>
          <w:szCs w:val="22"/>
        </w:rPr>
      </w:pPr>
      <w:r w:rsidRPr="00B10C9D">
        <w:rPr>
          <w:rFonts w:ascii="Gadugi" w:hAnsi="Gadugi"/>
          <w:i/>
          <w:iCs/>
          <w:sz w:val="22"/>
          <w:szCs w:val="22"/>
        </w:rPr>
        <w:t>What did you do? What was the result?</w:t>
      </w:r>
    </w:p>
    <w:p w14:paraId="4B60BE8C" w14:textId="5A761028" w:rsidR="00E729DF" w:rsidRDefault="00E729DF" w:rsidP="001107BD">
      <w:pPr>
        <w:spacing w:after="120" w:line="240" w:lineRule="auto"/>
        <w:jc w:val="both"/>
        <w:rPr>
          <w:rFonts w:ascii="Gadugi" w:hAnsi="Gadugi"/>
          <w:b/>
          <w:bCs/>
        </w:rPr>
      </w:pPr>
      <w:r w:rsidRPr="00E729DF">
        <w:rPr>
          <w:rFonts w:ascii="Gadugi" w:hAnsi="Gadugi"/>
          <w:b/>
          <w:bCs/>
        </w:rPr>
        <w:t>3</w:t>
      </w:r>
      <w:r>
        <w:rPr>
          <w:rFonts w:ascii="Gadugi" w:hAnsi="Gadugi"/>
          <w:b/>
          <w:bCs/>
        </w:rPr>
        <w:t>b</w:t>
      </w:r>
      <w:r w:rsidRPr="00E729DF">
        <w:rPr>
          <w:rFonts w:ascii="Gadugi" w:hAnsi="Gadugi"/>
          <w:b/>
          <w:bCs/>
        </w:rPr>
        <w:t xml:space="preserve"> </w:t>
      </w:r>
      <w:r w:rsidR="00A60EDA">
        <w:rPr>
          <w:rFonts w:ascii="Gadugi" w:hAnsi="Gadugi"/>
          <w:b/>
          <w:bCs/>
        </w:rPr>
        <w:t>Your p</w:t>
      </w:r>
      <w:r>
        <w:rPr>
          <w:rFonts w:ascii="Gadugi" w:hAnsi="Gadugi"/>
          <w:b/>
          <w:bCs/>
        </w:rPr>
        <w:t xml:space="preserve">riorities </w:t>
      </w:r>
    </w:p>
    <w:p w14:paraId="64DF02C8" w14:textId="3D34B6D9" w:rsidR="00A60EDA" w:rsidRDefault="00A60EDA" w:rsidP="00B8190A">
      <w:pPr>
        <w:pStyle w:val="ListParagraph"/>
        <w:numPr>
          <w:ilvl w:val="0"/>
          <w:numId w:val="21"/>
        </w:numPr>
        <w:spacing w:after="120"/>
        <w:jc w:val="both"/>
        <w:rPr>
          <w:rFonts w:ascii="Gadugi" w:hAnsi="Gadugi"/>
          <w:i/>
          <w:iCs/>
          <w:sz w:val="22"/>
          <w:szCs w:val="22"/>
        </w:rPr>
      </w:pPr>
      <w:r w:rsidRPr="00B10C9D">
        <w:rPr>
          <w:rFonts w:ascii="Gadugi" w:hAnsi="Gadugi"/>
          <w:i/>
          <w:iCs/>
          <w:sz w:val="22"/>
          <w:szCs w:val="22"/>
        </w:rPr>
        <w:t>Which of the strands do you think are most important and relevant for the context you work in?</w:t>
      </w:r>
    </w:p>
    <w:p w14:paraId="2A576632" w14:textId="77777777" w:rsidR="00B10C9D" w:rsidRPr="00B10C9D" w:rsidRDefault="00B10C9D" w:rsidP="00B10C9D">
      <w:pPr>
        <w:pStyle w:val="ListParagraph"/>
        <w:spacing w:after="120"/>
        <w:jc w:val="both"/>
        <w:rPr>
          <w:rFonts w:ascii="Gadugi" w:hAnsi="Gadugi"/>
          <w:i/>
          <w:iCs/>
          <w:sz w:val="22"/>
          <w:szCs w:val="22"/>
        </w:rPr>
      </w:pPr>
    </w:p>
    <w:p w14:paraId="74E3CFC3" w14:textId="51121572" w:rsidR="00A60EDA" w:rsidRPr="00B10C9D" w:rsidRDefault="00A60EDA" w:rsidP="00B8190A">
      <w:pPr>
        <w:pStyle w:val="ListParagraph"/>
        <w:numPr>
          <w:ilvl w:val="0"/>
          <w:numId w:val="21"/>
        </w:numPr>
        <w:spacing w:after="120"/>
        <w:jc w:val="both"/>
        <w:rPr>
          <w:rFonts w:ascii="Gadugi" w:hAnsi="Gadugi"/>
          <w:i/>
          <w:iCs/>
          <w:sz w:val="22"/>
          <w:szCs w:val="22"/>
        </w:rPr>
      </w:pPr>
      <w:r w:rsidRPr="00B10C9D">
        <w:rPr>
          <w:rFonts w:ascii="Gadugi" w:hAnsi="Gadugi"/>
          <w:i/>
          <w:iCs/>
          <w:sz w:val="22"/>
          <w:szCs w:val="22"/>
        </w:rPr>
        <w:t>Are there any strands which are not relevant for your context?</w:t>
      </w:r>
    </w:p>
    <w:p w14:paraId="008126E6" w14:textId="132E7B2B" w:rsidR="00A60EDA" w:rsidRDefault="00A60EDA" w:rsidP="001107BD">
      <w:pPr>
        <w:spacing w:after="120" w:line="240" w:lineRule="auto"/>
        <w:jc w:val="both"/>
        <w:rPr>
          <w:rFonts w:ascii="Gadugi" w:hAnsi="Gadugi"/>
          <w:b/>
          <w:bCs/>
        </w:rPr>
      </w:pPr>
      <w:r w:rsidRPr="00E729DF">
        <w:rPr>
          <w:rFonts w:ascii="Gadugi" w:hAnsi="Gadugi"/>
          <w:b/>
          <w:bCs/>
        </w:rPr>
        <w:t>3</w:t>
      </w:r>
      <w:r>
        <w:rPr>
          <w:rFonts w:ascii="Gadugi" w:hAnsi="Gadugi"/>
          <w:b/>
          <w:bCs/>
        </w:rPr>
        <w:t>c Your confidence</w:t>
      </w:r>
    </w:p>
    <w:p w14:paraId="7937D7C4" w14:textId="75F84AF3" w:rsidR="00A60EDA" w:rsidRDefault="00A60EDA" w:rsidP="00B8190A">
      <w:pPr>
        <w:pStyle w:val="ListParagraph"/>
        <w:numPr>
          <w:ilvl w:val="0"/>
          <w:numId w:val="22"/>
        </w:numPr>
        <w:spacing w:after="120"/>
        <w:jc w:val="both"/>
        <w:rPr>
          <w:rFonts w:ascii="Gadugi" w:hAnsi="Gadugi"/>
          <w:i/>
          <w:iCs/>
          <w:sz w:val="22"/>
          <w:szCs w:val="22"/>
        </w:rPr>
      </w:pPr>
      <w:r w:rsidRPr="00B10C9D">
        <w:rPr>
          <w:rFonts w:ascii="Gadugi" w:hAnsi="Gadugi"/>
          <w:i/>
          <w:iCs/>
          <w:sz w:val="22"/>
          <w:szCs w:val="22"/>
        </w:rPr>
        <w:t>Which strands do you feel most confident about implementing in the context you work in?</w:t>
      </w:r>
    </w:p>
    <w:p w14:paraId="516054B9" w14:textId="77777777" w:rsidR="00B10C9D" w:rsidRPr="00B10C9D" w:rsidRDefault="00B10C9D" w:rsidP="00B10C9D">
      <w:pPr>
        <w:pStyle w:val="ListParagraph"/>
        <w:spacing w:after="120"/>
        <w:jc w:val="both"/>
        <w:rPr>
          <w:rFonts w:ascii="Gadugi" w:hAnsi="Gadugi"/>
          <w:i/>
          <w:iCs/>
          <w:sz w:val="22"/>
          <w:szCs w:val="22"/>
        </w:rPr>
      </w:pPr>
    </w:p>
    <w:p w14:paraId="590C3B93" w14:textId="77777777" w:rsidR="00A7070B" w:rsidRDefault="006F3FB0" w:rsidP="00B8190A">
      <w:pPr>
        <w:pStyle w:val="ListParagraph"/>
        <w:numPr>
          <w:ilvl w:val="0"/>
          <w:numId w:val="22"/>
        </w:numPr>
        <w:spacing w:after="120"/>
        <w:jc w:val="both"/>
        <w:rPr>
          <w:rFonts w:ascii="Gadugi" w:hAnsi="Gadugi"/>
          <w:i/>
          <w:iCs/>
          <w:sz w:val="22"/>
          <w:szCs w:val="22"/>
        </w:rPr>
      </w:pPr>
      <w:r w:rsidRPr="00B10C9D">
        <w:rPr>
          <w:rFonts w:eastAsia="MS PGothic" w:cs="Arial"/>
          <w:i/>
          <w:iCs/>
          <w:noProof/>
          <w:color w:val="000000" w:themeColor="text1"/>
          <w:kern w:val="24"/>
          <w:sz w:val="22"/>
          <w:szCs w:val="22"/>
        </w:rPr>
        <mc:AlternateContent>
          <mc:Choice Requires="wps">
            <w:drawing>
              <wp:anchor distT="45720" distB="45720" distL="114300" distR="114300" simplePos="0" relativeHeight="251671552" behindDoc="0" locked="0" layoutInCell="1" allowOverlap="1" wp14:anchorId="01BEE4F9" wp14:editId="49D26FDC">
                <wp:simplePos x="0" y="0"/>
                <wp:positionH relativeFrom="column">
                  <wp:posOffset>6985</wp:posOffset>
                </wp:positionH>
                <wp:positionV relativeFrom="paragraph">
                  <wp:posOffset>347345</wp:posOffset>
                </wp:positionV>
                <wp:extent cx="6231255" cy="2280920"/>
                <wp:effectExtent l="0" t="0" r="17145" b="2413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1255" cy="2280920"/>
                        </a:xfrm>
                        <a:prstGeom prst="rect">
                          <a:avLst/>
                        </a:prstGeom>
                        <a:solidFill>
                          <a:srgbClr val="FFFFFF"/>
                        </a:solidFill>
                        <a:ln w="9525">
                          <a:solidFill>
                            <a:srgbClr val="000000"/>
                          </a:solidFill>
                          <a:miter lim="800000"/>
                          <a:headEnd/>
                          <a:tailEnd/>
                        </a:ln>
                      </wps:spPr>
                      <wps:txbx>
                        <w:txbxContent>
                          <w:p w14:paraId="51E2BD58" w14:textId="43D04DD9" w:rsidR="00243EFF" w:rsidRPr="006943F9" w:rsidRDefault="00243EFF" w:rsidP="006943F9">
                            <w:pPr>
                              <w:rPr>
                                <w:rFonts w:ascii="Gadugi" w:hAnsi="Gadug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BEE4F9" id="_x0000_s1027" type="#_x0000_t202" style="position:absolute;left:0;text-align:left;margin-left:.55pt;margin-top:27.35pt;width:490.65pt;height:179.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">
                <v:textbox>
                  <w:txbxContent>
                    <w:p w14:paraId="51E2BD58" w14:textId="43D04DD9" w:rsidR="00243EFF" w:rsidRPr="006943F9" w:rsidRDefault="00243EFF" w:rsidP="006943F9">
                      <w:pPr>
                        <w:rPr>
                          <w:rFonts w:ascii="Gadugi" w:hAnsi="Gadugi"/>
                        </w:rPr>
                      </w:pPr>
                    </w:p>
                  </w:txbxContent>
                </v:textbox>
                <w10:wrap type="square"/>
              </v:shape>
            </w:pict>
          </mc:Fallback>
        </mc:AlternateContent>
      </w:r>
      <w:r w:rsidR="00A60EDA" w:rsidRPr="00B10C9D">
        <w:rPr>
          <w:rFonts w:ascii="Gadugi" w:hAnsi="Gadugi"/>
          <w:i/>
          <w:iCs/>
          <w:sz w:val="22"/>
          <w:szCs w:val="22"/>
        </w:rPr>
        <w:t>Which strands do you feel least confident about?</w:t>
      </w:r>
      <w:r w:rsidR="00A7070B">
        <w:rPr>
          <w:rFonts w:ascii="Gadugi" w:hAnsi="Gadugi"/>
          <w:i/>
          <w:iCs/>
          <w:sz w:val="22"/>
          <w:szCs w:val="22"/>
        </w:rPr>
        <w:t xml:space="preserve"> </w:t>
      </w:r>
    </w:p>
    <w:p w14:paraId="4556691E" w14:textId="77777777" w:rsidR="00A7070B" w:rsidRPr="00A7070B" w:rsidRDefault="00A7070B" w:rsidP="00A7070B">
      <w:pPr>
        <w:pStyle w:val="ListParagraph"/>
        <w:rPr>
          <w:rFonts w:ascii="Gadugi" w:hAnsi="Gadugi"/>
          <w:i/>
          <w:iCs/>
          <w:sz w:val="22"/>
          <w:szCs w:val="22"/>
        </w:rPr>
      </w:pPr>
    </w:p>
    <w:p w14:paraId="26135F05" w14:textId="50310C18" w:rsidR="00A7070B" w:rsidRDefault="00665F71" w:rsidP="001107BD">
      <w:pPr>
        <w:spacing w:after="120" w:line="240" w:lineRule="auto"/>
        <w:rPr>
          <w:rFonts w:ascii="Gadugi" w:hAnsi="Gadugi"/>
        </w:rPr>
      </w:pPr>
      <w:r>
        <w:rPr>
          <w:rFonts w:ascii="Gadugi" w:hAnsi="Gadugi"/>
        </w:rPr>
        <w:t>Compare your ideas with a colleague or colleagues.</w:t>
      </w:r>
    </w:p>
    <w:p w14:paraId="3246F717" w14:textId="72FD3D6B" w:rsidR="00A60EDA" w:rsidRPr="00A60EDA" w:rsidRDefault="00A60EDA" w:rsidP="001107BD">
      <w:pPr>
        <w:pBdr>
          <w:top w:val="single" w:sz="4" w:space="1" w:color="auto"/>
          <w:left w:val="single" w:sz="4" w:space="4" w:color="auto"/>
          <w:bottom w:val="single" w:sz="4" w:space="1" w:color="auto"/>
          <w:right w:val="single" w:sz="4" w:space="4" w:color="auto"/>
        </w:pBdr>
        <w:shd w:val="pct10" w:color="auto" w:fill="auto"/>
        <w:spacing w:after="120" w:line="240" w:lineRule="auto"/>
        <w:rPr>
          <w:rFonts w:ascii="Gadugi" w:hAnsi="Gadugi"/>
          <w:b/>
          <w:bCs/>
        </w:rPr>
      </w:pPr>
      <w:r w:rsidRPr="00A60EDA">
        <w:rPr>
          <w:rFonts w:ascii="Gadugi" w:hAnsi="Gadugi"/>
          <w:b/>
          <w:bCs/>
        </w:rPr>
        <w:t>Further reading</w:t>
      </w:r>
      <w:r w:rsidR="00BB74E9">
        <w:rPr>
          <w:rFonts w:ascii="Gadugi" w:hAnsi="Gadugi"/>
          <w:b/>
          <w:bCs/>
        </w:rPr>
        <w:t xml:space="preserve">: five strands to support learning </w:t>
      </w:r>
    </w:p>
    <w:p w14:paraId="39A22EB7" w14:textId="77777777" w:rsidR="00A60EDA" w:rsidRDefault="00A60EDA" w:rsidP="001107BD">
      <w:pPr>
        <w:pBdr>
          <w:top w:val="single" w:sz="4" w:space="1" w:color="auto"/>
          <w:left w:val="single" w:sz="4" w:space="4" w:color="auto"/>
          <w:bottom w:val="single" w:sz="4" w:space="1" w:color="auto"/>
          <w:right w:val="single" w:sz="4" w:space="4" w:color="auto"/>
        </w:pBdr>
        <w:shd w:val="pct10" w:color="auto" w:fill="auto"/>
        <w:spacing w:after="120" w:line="240" w:lineRule="auto"/>
        <w:rPr>
          <w:rFonts w:ascii="Gadugi" w:hAnsi="Gadugi"/>
        </w:rPr>
      </w:pPr>
    </w:p>
    <w:p w14:paraId="159F5193" w14:textId="5D08E766" w:rsidR="00A60EDA" w:rsidRDefault="00A60EDA" w:rsidP="001107BD">
      <w:pPr>
        <w:pBdr>
          <w:top w:val="single" w:sz="4" w:space="1" w:color="auto"/>
          <w:left w:val="single" w:sz="4" w:space="4" w:color="auto"/>
          <w:bottom w:val="single" w:sz="4" w:space="1" w:color="auto"/>
          <w:right w:val="single" w:sz="4" w:space="4" w:color="auto"/>
        </w:pBdr>
        <w:shd w:val="pct10" w:color="auto" w:fill="auto"/>
        <w:spacing w:after="120" w:line="240" w:lineRule="auto"/>
        <w:rPr>
          <w:rFonts w:ascii="Gadugi" w:hAnsi="Gadugi"/>
        </w:rPr>
      </w:pPr>
      <w:r>
        <w:rPr>
          <w:rFonts w:ascii="Gadugi" w:hAnsi="Gadugi"/>
        </w:rPr>
        <w:t>If you have access to it, read the TREE Strategy document:</w:t>
      </w:r>
    </w:p>
    <w:p w14:paraId="43C8DA09" w14:textId="144F6220" w:rsidR="00A60EDA" w:rsidRPr="00BB74E9" w:rsidRDefault="00A60EDA" w:rsidP="001107BD">
      <w:pPr>
        <w:pStyle w:val="M15FormsHeading"/>
        <w:pBdr>
          <w:top w:val="single" w:sz="4" w:space="1" w:color="auto"/>
          <w:left w:val="single" w:sz="4" w:space="4" w:color="auto"/>
          <w:bottom w:val="single" w:sz="4" w:space="1" w:color="auto"/>
          <w:right w:val="single" w:sz="4" w:space="4" w:color="auto"/>
        </w:pBdr>
        <w:shd w:val="pct10" w:color="auto" w:fill="auto"/>
        <w:spacing w:after="120"/>
        <w:rPr>
          <w:caps w:val="0"/>
          <w:sz w:val="22"/>
          <w:szCs w:val="22"/>
        </w:rPr>
      </w:pPr>
      <w:r w:rsidRPr="00BB74E9">
        <w:rPr>
          <w:caps w:val="0"/>
          <w:sz w:val="22"/>
          <w:szCs w:val="22"/>
        </w:rPr>
        <w:t>Tree Leadership Teams: Creating a culture of effective learning.</w:t>
      </w:r>
    </w:p>
    <w:p w14:paraId="555A6BCE" w14:textId="77777777" w:rsidR="00A60EDA" w:rsidRDefault="00A60EDA" w:rsidP="001107BD">
      <w:pPr>
        <w:pBdr>
          <w:top w:val="single" w:sz="4" w:space="1" w:color="auto"/>
          <w:left w:val="single" w:sz="4" w:space="4" w:color="auto"/>
          <w:bottom w:val="single" w:sz="4" w:space="1" w:color="auto"/>
          <w:right w:val="single" w:sz="4" w:space="4" w:color="auto"/>
        </w:pBdr>
        <w:shd w:val="pct10" w:color="auto" w:fill="auto"/>
        <w:spacing w:after="120" w:line="240" w:lineRule="auto"/>
        <w:rPr>
          <w:rFonts w:ascii="Gadugi" w:hAnsi="Gadugi"/>
        </w:rPr>
      </w:pPr>
    </w:p>
    <w:p w14:paraId="02EBD3AE" w14:textId="12E5C5E9" w:rsidR="00A60EDA" w:rsidRDefault="00A60EDA" w:rsidP="001107BD">
      <w:pPr>
        <w:pBdr>
          <w:top w:val="single" w:sz="4" w:space="1" w:color="auto"/>
          <w:left w:val="single" w:sz="4" w:space="4" w:color="auto"/>
          <w:bottom w:val="single" w:sz="4" w:space="1" w:color="auto"/>
          <w:right w:val="single" w:sz="4" w:space="4" w:color="auto"/>
        </w:pBdr>
        <w:shd w:val="pct10" w:color="auto" w:fill="auto"/>
        <w:spacing w:after="120" w:line="240" w:lineRule="auto"/>
        <w:rPr>
          <w:rFonts w:ascii="Gadugi" w:hAnsi="Gadugi"/>
        </w:rPr>
      </w:pPr>
      <w:r>
        <w:rPr>
          <w:rFonts w:ascii="Gadugi" w:hAnsi="Gadugi"/>
        </w:rPr>
        <w:t>Compare the ideas in the document with your learning from Activity 4.1</w:t>
      </w:r>
      <w:r w:rsidR="00341227">
        <w:rPr>
          <w:rFonts w:ascii="Gadugi" w:hAnsi="Gadugi"/>
        </w:rPr>
        <w:t xml:space="preserve"> Step 2.</w:t>
      </w:r>
    </w:p>
    <w:p w14:paraId="5CE1FE75" w14:textId="785E4091" w:rsidR="00E30753" w:rsidRPr="00665F71" w:rsidRDefault="000879D6" w:rsidP="001107BD">
      <w:pPr>
        <w:pStyle w:val="Heading1"/>
        <w:spacing w:before="0" w:after="120" w:line="240" w:lineRule="auto"/>
        <w:rPr>
          <w:rFonts w:ascii="Gadugi" w:eastAsia="Times New Roman" w:hAnsi="Gadugi"/>
          <w:b/>
          <w:bCs/>
          <w:lang w:val="en-US" w:bidi="my-MM"/>
        </w:rPr>
      </w:pPr>
      <w:bookmarkStart w:id="26" w:name="_Toc72787346"/>
      <w:bookmarkStart w:id="27" w:name="_Hlk69986938"/>
      <w:r w:rsidRPr="00665F71">
        <w:rPr>
          <w:rFonts w:ascii="Gadugi" w:eastAsia="Times New Roman" w:hAnsi="Gadugi"/>
          <w:b/>
          <w:bCs/>
          <w:lang w:val="en-US" w:bidi="my-MM"/>
        </w:rPr>
        <w:t>4</w:t>
      </w:r>
      <w:r w:rsidR="00E30753" w:rsidRPr="00665F71">
        <w:rPr>
          <w:rFonts w:ascii="Gadugi" w:eastAsia="Times New Roman" w:hAnsi="Gadugi"/>
          <w:b/>
          <w:bCs/>
          <w:lang w:val="en-US" w:bidi="my-MM"/>
        </w:rPr>
        <w:t xml:space="preserve">.2 </w:t>
      </w:r>
      <w:r w:rsidR="001107BD">
        <w:rPr>
          <w:rFonts w:ascii="Gadugi" w:eastAsia="Times New Roman" w:hAnsi="Gadugi"/>
          <w:b/>
          <w:bCs/>
          <w:lang w:val="en-US" w:bidi="my-MM"/>
        </w:rPr>
        <w:t xml:space="preserve">The </w:t>
      </w:r>
      <w:r w:rsidR="006943F9" w:rsidRPr="00665F71">
        <w:rPr>
          <w:rFonts w:ascii="Gadugi" w:eastAsia="Times New Roman" w:hAnsi="Gadugi"/>
          <w:b/>
          <w:bCs/>
          <w:lang w:val="en-US" w:bidi="my-MM"/>
        </w:rPr>
        <w:t>Continuing Professional Development Framework</w:t>
      </w:r>
      <w:bookmarkEnd w:id="26"/>
    </w:p>
    <w:bookmarkEnd w:id="27"/>
    <w:p w14:paraId="02A8336D" w14:textId="09C99BBA" w:rsidR="00F056C5" w:rsidRDefault="00F056C5" w:rsidP="001107BD">
      <w:pPr>
        <w:spacing w:after="120" w:line="240" w:lineRule="auto"/>
        <w:jc w:val="both"/>
        <w:rPr>
          <w:rFonts w:ascii="Gadugi" w:eastAsia="Calibri" w:hAnsi="Gadugi" w:cs="Times New Roman"/>
          <w:b/>
          <w:bCs/>
          <w:lang w:bidi="my-MM"/>
        </w:rPr>
      </w:pPr>
    </w:p>
    <w:p w14:paraId="76299E98" w14:textId="16834616" w:rsidR="002A045C" w:rsidRPr="005C0021" w:rsidRDefault="009C1DB7" w:rsidP="001107BD">
      <w:pPr>
        <w:spacing w:after="120" w:line="240" w:lineRule="auto"/>
        <w:rPr>
          <w:rFonts w:ascii="Gadugi" w:hAnsi="Gadugi"/>
          <w:b/>
          <w:bCs/>
          <w:color w:val="0070C0"/>
          <w:sz w:val="24"/>
          <w:szCs w:val="24"/>
        </w:rPr>
      </w:pPr>
      <w:r w:rsidRPr="005C0021">
        <w:rPr>
          <w:rFonts w:ascii="Gadugi" w:hAnsi="Gadugi"/>
          <w:b/>
          <w:bCs/>
          <w:color w:val="0070C0"/>
          <w:sz w:val="24"/>
          <w:szCs w:val="24"/>
        </w:rPr>
        <w:t xml:space="preserve">4.2 </w:t>
      </w:r>
      <w:r w:rsidR="002A045C" w:rsidRPr="005C0021">
        <w:rPr>
          <w:rFonts w:ascii="Gadugi" w:hAnsi="Gadugi"/>
          <w:b/>
          <w:bCs/>
          <w:color w:val="0070C0"/>
          <w:sz w:val="24"/>
          <w:szCs w:val="24"/>
        </w:rPr>
        <w:t xml:space="preserve">Discuss: </w:t>
      </w:r>
      <w:r w:rsidRPr="005C0021">
        <w:rPr>
          <w:rFonts w:ascii="Gadugi" w:hAnsi="Gadugi"/>
          <w:b/>
          <w:bCs/>
          <w:color w:val="0070C0"/>
          <w:sz w:val="24"/>
          <w:szCs w:val="24"/>
        </w:rPr>
        <w:t>t</w:t>
      </w:r>
      <w:r w:rsidR="002A045C" w:rsidRPr="005C0021">
        <w:rPr>
          <w:rFonts w:ascii="Gadugi" w:hAnsi="Gadugi"/>
          <w:b/>
          <w:bCs/>
          <w:color w:val="0070C0"/>
          <w:sz w:val="24"/>
          <w:szCs w:val="24"/>
        </w:rPr>
        <w:t>he Continuing Professional Development Framework</w:t>
      </w:r>
    </w:p>
    <w:p w14:paraId="601C9950" w14:textId="5FCA7CFB" w:rsidR="002A045C" w:rsidRPr="002A045C" w:rsidRDefault="002A045C" w:rsidP="001107BD">
      <w:pPr>
        <w:spacing w:after="120" w:line="240" w:lineRule="auto"/>
        <w:rPr>
          <w:rFonts w:ascii="Gadugi" w:hAnsi="Gadugi"/>
          <w:b/>
          <w:bCs/>
        </w:rPr>
      </w:pPr>
      <w:r w:rsidRPr="002A045C">
        <w:rPr>
          <w:rFonts w:ascii="Gadugi" w:hAnsi="Gadugi"/>
          <w:b/>
          <w:bCs/>
        </w:rPr>
        <w:t>Step 1: CPD</w:t>
      </w:r>
    </w:p>
    <w:p w14:paraId="1E74B51D" w14:textId="112F56AB" w:rsidR="006E21EE" w:rsidRPr="006943F9" w:rsidRDefault="006E21EE" w:rsidP="001107BD">
      <w:pPr>
        <w:spacing w:after="120" w:line="240" w:lineRule="auto"/>
        <w:rPr>
          <w:rFonts w:ascii="Gadugi" w:hAnsi="Gadugi"/>
        </w:rPr>
      </w:pPr>
      <w:r w:rsidRPr="006943F9">
        <w:rPr>
          <w:rFonts w:ascii="Gadugi" w:hAnsi="Gadugi"/>
        </w:rPr>
        <w:t>In Unit 3, Activity 3.4 we looked at continuing professional development.</w:t>
      </w:r>
    </w:p>
    <w:p w14:paraId="5D2C67D7" w14:textId="77B4B7CF" w:rsidR="001B064E" w:rsidRPr="001107BD" w:rsidRDefault="001B064E" w:rsidP="001107BD">
      <w:pPr>
        <w:spacing w:after="120" w:line="240" w:lineRule="auto"/>
        <w:jc w:val="both"/>
        <w:textAlignment w:val="baseline"/>
        <w:rPr>
          <w:rFonts w:ascii="Gadugi" w:hAnsi="Gadugi"/>
        </w:rPr>
      </w:pPr>
      <w:r>
        <w:rPr>
          <w:rFonts w:ascii="Gadugi" w:hAnsi="Gadugi" w:cs="Arial"/>
        </w:rPr>
        <w:lastRenderedPageBreak/>
        <w:t xml:space="preserve">The aim of CPD </w:t>
      </w:r>
      <w:r w:rsidR="005C0021">
        <w:rPr>
          <w:rFonts w:ascii="Gadugi" w:hAnsi="Gadugi" w:cs="Arial"/>
        </w:rPr>
        <w:t>could be described in this way</w:t>
      </w:r>
      <w:r>
        <w:rPr>
          <w:rFonts w:ascii="Gadugi" w:hAnsi="Gadugi"/>
        </w:rPr>
        <w:t>:</w:t>
      </w:r>
    </w:p>
    <w:p w14:paraId="5D2A2C6C" w14:textId="53D1F906" w:rsidR="00390E92" w:rsidRDefault="001B064E" w:rsidP="001107BD">
      <w:pPr>
        <w:spacing w:after="120" w:line="240" w:lineRule="auto"/>
        <w:ind w:left="284"/>
        <w:jc w:val="both"/>
        <w:rPr>
          <w:rFonts w:ascii="Gadugi" w:hAnsi="Gadugi"/>
          <w:i/>
          <w:iCs/>
        </w:rPr>
      </w:pPr>
      <w:r w:rsidRPr="00860EEB">
        <w:rPr>
          <w:rFonts w:ascii="Gadugi" w:hAnsi="Gadugi"/>
          <w:i/>
          <w:iCs/>
        </w:rPr>
        <w:t xml:space="preserve">to empower </w:t>
      </w:r>
      <w:r w:rsidR="005C0021">
        <w:rPr>
          <w:rFonts w:ascii="Gadugi" w:hAnsi="Gadugi"/>
          <w:i/>
          <w:iCs/>
        </w:rPr>
        <w:t xml:space="preserve">educational institutions and organisations </w:t>
      </w:r>
      <w:r w:rsidRPr="00860EEB">
        <w:rPr>
          <w:rFonts w:ascii="Gadugi" w:hAnsi="Gadugi"/>
          <w:i/>
          <w:iCs/>
        </w:rPr>
        <w:t>to develop and nurture highly competent and committed teachers to build a quality basic education system and to nurture good citizens who will contribute to the good of their communities and the country</w:t>
      </w:r>
      <w:r w:rsidR="005C0021">
        <w:rPr>
          <w:rFonts w:ascii="Gadugi" w:hAnsi="Gadugi"/>
          <w:i/>
          <w:iCs/>
        </w:rPr>
        <w:t>.</w:t>
      </w:r>
      <w:r w:rsidR="005C0021">
        <w:rPr>
          <w:rStyle w:val="FootnoteReference"/>
          <w:rFonts w:ascii="Gadugi" w:hAnsi="Gadugi"/>
          <w:i/>
          <w:iCs/>
        </w:rPr>
        <w:footnoteReference w:id="1"/>
      </w:r>
      <w:r w:rsidRPr="00860EEB">
        <w:rPr>
          <w:rFonts w:ascii="Gadugi" w:hAnsi="Gadugi"/>
          <w:i/>
          <w:iCs/>
        </w:rPr>
        <w:t xml:space="preserve"> </w:t>
      </w:r>
    </w:p>
    <w:p w14:paraId="681113CB" w14:textId="77777777" w:rsidR="00140ABD" w:rsidRDefault="00466C01" w:rsidP="001107BD">
      <w:pPr>
        <w:spacing w:after="120" w:line="240" w:lineRule="auto"/>
        <w:jc w:val="both"/>
        <w:textAlignment w:val="baseline"/>
        <w:rPr>
          <w:rFonts w:ascii="Gadugi" w:hAnsi="Gadugi"/>
        </w:rPr>
      </w:pPr>
      <w:r w:rsidRPr="00466C01">
        <w:rPr>
          <w:rFonts w:ascii="Gadugi" w:hAnsi="Gadugi"/>
        </w:rPr>
        <w:t xml:space="preserve">To support </w:t>
      </w:r>
      <w:r>
        <w:rPr>
          <w:rFonts w:ascii="Gadugi" w:hAnsi="Gadugi"/>
        </w:rPr>
        <w:t xml:space="preserve">continuing professional development in any institution, a Continuing Professional Development Framework (CPDF) is developed. </w:t>
      </w:r>
    </w:p>
    <w:p w14:paraId="36762471" w14:textId="4C397413" w:rsidR="00466C01" w:rsidRDefault="00466C01" w:rsidP="001107BD">
      <w:pPr>
        <w:spacing w:after="120" w:line="240" w:lineRule="auto"/>
        <w:jc w:val="both"/>
        <w:textAlignment w:val="baseline"/>
        <w:rPr>
          <w:rFonts w:ascii="Gadugi" w:hAnsi="Gadugi" w:cs="Arial"/>
        </w:rPr>
      </w:pPr>
      <w:r>
        <w:rPr>
          <w:rFonts w:ascii="Gadugi" w:hAnsi="Gadugi" w:cs="Arial"/>
        </w:rPr>
        <w:t xml:space="preserve">Continuing Professional Development Frameworks are developed by </w:t>
      </w:r>
      <w:r w:rsidR="006304CB">
        <w:rPr>
          <w:rFonts w:ascii="Gadugi" w:hAnsi="Gadugi" w:cs="Arial"/>
        </w:rPr>
        <w:t>administrative bodies including m</w:t>
      </w:r>
      <w:r>
        <w:rPr>
          <w:rFonts w:ascii="Gadugi" w:hAnsi="Gadugi" w:cs="Arial"/>
        </w:rPr>
        <w:t>inistries, institutions such as universities and organisations such as the British Council around the world in order to encourage, organise and systematise the learning of leaders, teachers, trainers and other educational staff.</w:t>
      </w:r>
    </w:p>
    <w:p w14:paraId="60B8C6E7" w14:textId="299909D2" w:rsidR="00466C01" w:rsidRDefault="00466C01" w:rsidP="001107BD">
      <w:pPr>
        <w:spacing w:after="120" w:line="240" w:lineRule="auto"/>
        <w:jc w:val="both"/>
        <w:textAlignment w:val="baseline"/>
        <w:rPr>
          <w:rFonts w:ascii="Gadugi" w:hAnsi="Gadugi"/>
        </w:rPr>
      </w:pPr>
    </w:p>
    <w:p w14:paraId="6C02D4B4" w14:textId="543BD332" w:rsidR="002A045C" w:rsidRDefault="002A045C" w:rsidP="001107BD">
      <w:pPr>
        <w:spacing w:after="120" w:line="240" w:lineRule="auto"/>
        <w:jc w:val="both"/>
        <w:textAlignment w:val="baseline"/>
        <w:rPr>
          <w:rFonts w:ascii="Gadugi" w:hAnsi="Gadugi"/>
          <w:b/>
          <w:bCs/>
        </w:rPr>
      </w:pPr>
      <w:r>
        <w:rPr>
          <w:rFonts w:ascii="Gadugi" w:hAnsi="Gadugi"/>
          <w:b/>
          <w:bCs/>
        </w:rPr>
        <w:t>Step 2: The CPDF in your context</w:t>
      </w:r>
    </w:p>
    <w:p w14:paraId="77BD6900" w14:textId="77777777" w:rsidR="002A045C" w:rsidRDefault="002A045C" w:rsidP="001107BD">
      <w:pPr>
        <w:spacing w:after="120" w:line="240" w:lineRule="auto"/>
        <w:jc w:val="both"/>
        <w:textAlignment w:val="baseline"/>
        <w:rPr>
          <w:rFonts w:ascii="Gadugi" w:hAnsi="Gadugi"/>
          <w:b/>
          <w:bCs/>
        </w:rPr>
      </w:pPr>
    </w:p>
    <w:p w14:paraId="34FB0D59" w14:textId="13B8DC1F" w:rsidR="00466C01" w:rsidRDefault="00140ABD" w:rsidP="00140ABD">
      <w:pPr>
        <w:spacing w:after="120" w:line="240" w:lineRule="auto"/>
        <w:jc w:val="both"/>
        <w:textAlignment w:val="baseline"/>
        <w:rPr>
          <w:rFonts w:ascii="Gadugi" w:hAnsi="Gadugi"/>
          <w:b/>
          <w:bCs/>
        </w:rPr>
      </w:pPr>
      <w:r>
        <w:rPr>
          <w:rFonts w:ascii="Gadugi" w:hAnsi="Gadugi"/>
          <w:b/>
          <w:bCs/>
        </w:rPr>
        <w:t>A</w:t>
      </w:r>
      <w:r w:rsidR="00466C01" w:rsidRPr="00466C01">
        <w:rPr>
          <w:rFonts w:ascii="Gadugi" w:hAnsi="Gadugi"/>
          <w:b/>
          <w:bCs/>
        </w:rPr>
        <w:t>nswer these questions:</w:t>
      </w:r>
    </w:p>
    <w:p w14:paraId="35E146D6" w14:textId="77777777" w:rsidR="004877B9" w:rsidRPr="00140ABD" w:rsidRDefault="004877B9" w:rsidP="00140ABD">
      <w:pPr>
        <w:spacing w:after="120" w:line="240" w:lineRule="auto"/>
        <w:jc w:val="both"/>
        <w:textAlignment w:val="baseline"/>
        <w:rPr>
          <w:rFonts w:ascii="Gadugi" w:hAnsi="Gadugi"/>
          <w:b/>
          <w:bCs/>
        </w:rPr>
      </w:pPr>
    </w:p>
    <w:p w14:paraId="62D5AE1F" w14:textId="538222BA" w:rsidR="00466C01" w:rsidRPr="00140ABD" w:rsidRDefault="00466C01" w:rsidP="00B8190A">
      <w:pPr>
        <w:pStyle w:val="ListParagraph"/>
        <w:numPr>
          <w:ilvl w:val="0"/>
          <w:numId w:val="18"/>
        </w:numPr>
        <w:spacing w:after="120"/>
        <w:jc w:val="both"/>
        <w:rPr>
          <w:rFonts w:ascii="Gadugi" w:hAnsi="Gadugi"/>
          <w:i/>
          <w:iCs/>
          <w:sz w:val="22"/>
          <w:szCs w:val="22"/>
        </w:rPr>
      </w:pPr>
      <w:r w:rsidRPr="00140ABD">
        <w:rPr>
          <w:rFonts w:ascii="Gadugi" w:hAnsi="Gadugi"/>
          <w:i/>
          <w:iCs/>
          <w:sz w:val="22"/>
          <w:szCs w:val="22"/>
        </w:rPr>
        <w:t>Has a Continuing Professional Development Framework (CPDF) been introduced in the context you work in?</w:t>
      </w:r>
    </w:p>
    <w:p w14:paraId="427B217F" w14:textId="77777777" w:rsidR="00466C01" w:rsidRPr="00140ABD" w:rsidRDefault="00466C01" w:rsidP="00140ABD">
      <w:pPr>
        <w:pStyle w:val="ListParagraph"/>
        <w:spacing w:after="120"/>
        <w:ind w:left="0"/>
        <w:jc w:val="both"/>
        <w:rPr>
          <w:rFonts w:ascii="Gadugi" w:hAnsi="Gadugi"/>
          <w:i/>
          <w:iCs/>
          <w:sz w:val="22"/>
          <w:szCs w:val="22"/>
        </w:rPr>
      </w:pPr>
      <w:bookmarkStart w:id="28" w:name="_Hlk72490248"/>
    </w:p>
    <w:bookmarkEnd w:id="28"/>
    <w:p w14:paraId="69D812C2" w14:textId="4700D41C" w:rsidR="00466C01" w:rsidRPr="00140ABD" w:rsidRDefault="00466C01" w:rsidP="00B8190A">
      <w:pPr>
        <w:pStyle w:val="ListParagraph"/>
        <w:numPr>
          <w:ilvl w:val="0"/>
          <w:numId w:val="18"/>
        </w:numPr>
        <w:spacing w:after="120"/>
        <w:jc w:val="both"/>
        <w:rPr>
          <w:rFonts w:ascii="Gadugi" w:hAnsi="Gadugi"/>
          <w:i/>
          <w:iCs/>
          <w:sz w:val="22"/>
          <w:szCs w:val="22"/>
        </w:rPr>
      </w:pPr>
      <w:r w:rsidRPr="00140ABD">
        <w:rPr>
          <w:rFonts w:ascii="Gadugi" w:hAnsi="Gadugi"/>
          <w:i/>
          <w:iCs/>
          <w:sz w:val="22"/>
          <w:szCs w:val="22"/>
        </w:rPr>
        <w:t>What does the CPDF in your context include?</w:t>
      </w:r>
    </w:p>
    <w:p w14:paraId="167B2C28" w14:textId="77777777" w:rsidR="002A045C" w:rsidRPr="00140ABD" w:rsidRDefault="002A045C" w:rsidP="00140ABD">
      <w:pPr>
        <w:pStyle w:val="ListParagraph"/>
        <w:spacing w:after="120"/>
        <w:ind w:left="0"/>
        <w:jc w:val="both"/>
        <w:rPr>
          <w:rFonts w:ascii="Gadugi" w:hAnsi="Gadugi"/>
          <w:i/>
          <w:iCs/>
          <w:sz w:val="22"/>
          <w:szCs w:val="22"/>
        </w:rPr>
      </w:pPr>
    </w:p>
    <w:p w14:paraId="72DA2750" w14:textId="07F14F59" w:rsidR="00466C01" w:rsidRPr="00140ABD" w:rsidRDefault="00466C01" w:rsidP="00B8190A">
      <w:pPr>
        <w:pStyle w:val="ListParagraph"/>
        <w:numPr>
          <w:ilvl w:val="0"/>
          <w:numId w:val="18"/>
        </w:numPr>
        <w:spacing w:after="120"/>
        <w:jc w:val="both"/>
        <w:rPr>
          <w:rFonts w:ascii="Gadugi" w:hAnsi="Gadugi"/>
          <w:i/>
          <w:iCs/>
          <w:sz w:val="22"/>
          <w:szCs w:val="22"/>
        </w:rPr>
      </w:pPr>
      <w:r w:rsidRPr="00140ABD">
        <w:rPr>
          <w:rFonts w:ascii="Gadugi" w:hAnsi="Gadugi"/>
          <w:i/>
          <w:iCs/>
          <w:sz w:val="22"/>
          <w:szCs w:val="22"/>
        </w:rPr>
        <w:t>Do you have experience of using the CPDF in the context you work in?</w:t>
      </w:r>
    </w:p>
    <w:p w14:paraId="0E59B128" w14:textId="77777777" w:rsidR="002A045C" w:rsidRPr="00140ABD" w:rsidRDefault="002A045C" w:rsidP="00140ABD">
      <w:pPr>
        <w:pStyle w:val="ListParagraph"/>
        <w:spacing w:after="120"/>
        <w:ind w:left="0"/>
        <w:jc w:val="both"/>
        <w:rPr>
          <w:rFonts w:ascii="Gadugi" w:hAnsi="Gadugi"/>
          <w:i/>
          <w:iCs/>
          <w:sz w:val="22"/>
          <w:szCs w:val="22"/>
        </w:rPr>
      </w:pPr>
      <w:bookmarkStart w:id="29" w:name="_Hlk72490279"/>
    </w:p>
    <w:bookmarkEnd w:id="29"/>
    <w:p w14:paraId="254045B5" w14:textId="77777777" w:rsidR="00140ABD" w:rsidRDefault="00466C01" w:rsidP="00B8190A">
      <w:pPr>
        <w:pStyle w:val="ListParagraph"/>
        <w:numPr>
          <w:ilvl w:val="0"/>
          <w:numId w:val="18"/>
        </w:numPr>
        <w:spacing w:after="120"/>
        <w:jc w:val="both"/>
        <w:rPr>
          <w:rFonts w:ascii="Gadugi" w:hAnsi="Gadugi"/>
          <w:i/>
          <w:iCs/>
          <w:sz w:val="22"/>
          <w:szCs w:val="22"/>
        </w:rPr>
      </w:pPr>
      <w:r w:rsidRPr="00140ABD">
        <w:rPr>
          <w:rFonts w:ascii="Gadugi" w:hAnsi="Gadugi"/>
          <w:i/>
          <w:iCs/>
          <w:sz w:val="22"/>
          <w:szCs w:val="22"/>
        </w:rPr>
        <w:t xml:space="preserve">If you have experience working </w:t>
      </w:r>
      <w:bookmarkStart w:id="30" w:name="_Hlk72490083"/>
      <w:r w:rsidRPr="00140ABD">
        <w:rPr>
          <w:rFonts w:ascii="Gadugi" w:hAnsi="Gadugi"/>
          <w:i/>
          <w:iCs/>
          <w:sz w:val="22"/>
          <w:szCs w:val="22"/>
        </w:rPr>
        <w:t xml:space="preserve">with the CPDF for your context, </w:t>
      </w:r>
      <w:bookmarkEnd w:id="30"/>
      <w:r w:rsidRPr="00140ABD">
        <w:rPr>
          <w:rFonts w:ascii="Gadugi" w:hAnsi="Gadugi"/>
          <w:i/>
          <w:iCs/>
          <w:sz w:val="22"/>
          <w:szCs w:val="22"/>
        </w:rPr>
        <w:t>how has it been used?</w:t>
      </w:r>
    </w:p>
    <w:p w14:paraId="2DBEEF52" w14:textId="77777777" w:rsidR="00140ABD" w:rsidRPr="00140ABD" w:rsidRDefault="00140ABD" w:rsidP="00140ABD">
      <w:pPr>
        <w:pStyle w:val="ListParagraph"/>
        <w:rPr>
          <w:rFonts w:ascii="Gadugi" w:hAnsi="Gadugi"/>
          <w:i/>
          <w:iCs/>
          <w:sz w:val="22"/>
          <w:szCs w:val="22"/>
        </w:rPr>
      </w:pPr>
    </w:p>
    <w:p w14:paraId="75726C96" w14:textId="66EEA55F" w:rsidR="00466C01" w:rsidRPr="00140ABD" w:rsidRDefault="00466C01" w:rsidP="00B8190A">
      <w:pPr>
        <w:pStyle w:val="ListParagraph"/>
        <w:numPr>
          <w:ilvl w:val="0"/>
          <w:numId w:val="18"/>
        </w:numPr>
        <w:spacing w:after="120"/>
        <w:jc w:val="both"/>
        <w:rPr>
          <w:rFonts w:ascii="Gadugi" w:hAnsi="Gadugi"/>
          <w:i/>
          <w:iCs/>
          <w:sz w:val="22"/>
          <w:szCs w:val="22"/>
        </w:rPr>
      </w:pPr>
      <w:r w:rsidRPr="00140ABD">
        <w:rPr>
          <w:rFonts w:ascii="Gadugi" w:hAnsi="Gadugi"/>
          <w:i/>
          <w:iCs/>
          <w:sz w:val="22"/>
          <w:szCs w:val="22"/>
        </w:rPr>
        <w:t>If you have not experienced</w:t>
      </w:r>
      <w:r w:rsidR="00D870FB">
        <w:rPr>
          <w:rFonts w:ascii="Gadugi" w:hAnsi="Gadugi"/>
          <w:i/>
          <w:iCs/>
          <w:sz w:val="22"/>
          <w:szCs w:val="22"/>
        </w:rPr>
        <w:t xml:space="preserve"> working</w:t>
      </w:r>
      <w:r w:rsidRPr="00140ABD">
        <w:rPr>
          <w:rFonts w:ascii="Gadugi" w:hAnsi="Gadugi"/>
          <w:i/>
          <w:iCs/>
          <w:sz w:val="22"/>
          <w:szCs w:val="22"/>
        </w:rPr>
        <w:t xml:space="preserve"> with the CPDF for your context, how do you think it could be used?</w:t>
      </w:r>
    </w:p>
    <w:p w14:paraId="3FC24EC8" w14:textId="77777777" w:rsidR="00140ABD" w:rsidRDefault="00140ABD" w:rsidP="001107BD">
      <w:pPr>
        <w:spacing w:after="120" w:line="240" w:lineRule="auto"/>
        <w:jc w:val="both"/>
        <w:textAlignment w:val="baseline"/>
        <w:rPr>
          <w:rFonts w:ascii="Gadugi" w:eastAsia="Times New Roman" w:hAnsi="Gadugi" w:cs="Arial"/>
          <w:b/>
          <w:bCs/>
          <w:lang w:eastAsia="en-GB"/>
        </w:rPr>
      </w:pPr>
      <w:bookmarkStart w:id="31" w:name="_Hlk72742039"/>
    </w:p>
    <w:p w14:paraId="08E2CE9E" w14:textId="77777777" w:rsidR="00140ABD" w:rsidRDefault="00140ABD" w:rsidP="001107BD">
      <w:pPr>
        <w:spacing w:after="120" w:line="240" w:lineRule="auto"/>
        <w:jc w:val="both"/>
        <w:textAlignment w:val="baseline"/>
        <w:rPr>
          <w:rFonts w:ascii="Gadugi" w:eastAsia="Times New Roman" w:hAnsi="Gadugi" w:cs="Arial"/>
          <w:b/>
          <w:bCs/>
          <w:lang w:eastAsia="en-GB"/>
        </w:rPr>
      </w:pPr>
    </w:p>
    <w:p w14:paraId="79A43A01" w14:textId="77777777" w:rsidR="00140ABD" w:rsidRDefault="00140ABD" w:rsidP="001107BD">
      <w:pPr>
        <w:spacing w:after="120" w:line="240" w:lineRule="auto"/>
        <w:jc w:val="both"/>
        <w:textAlignment w:val="baseline"/>
        <w:rPr>
          <w:rFonts w:ascii="Gadugi" w:eastAsia="Times New Roman" w:hAnsi="Gadugi" w:cs="Arial"/>
          <w:b/>
          <w:bCs/>
          <w:lang w:eastAsia="en-GB"/>
        </w:rPr>
      </w:pPr>
    </w:p>
    <w:p w14:paraId="671C8193" w14:textId="77777777" w:rsidR="000D7D27" w:rsidRDefault="000D7D27" w:rsidP="001107BD">
      <w:pPr>
        <w:spacing w:after="120" w:line="240" w:lineRule="auto"/>
        <w:jc w:val="both"/>
        <w:textAlignment w:val="baseline"/>
        <w:rPr>
          <w:rFonts w:ascii="Gadugi" w:eastAsia="Times New Roman" w:hAnsi="Gadugi" w:cs="Arial"/>
          <w:b/>
          <w:bCs/>
          <w:color w:val="0070C0"/>
          <w:sz w:val="24"/>
          <w:szCs w:val="24"/>
          <w:lang w:eastAsia="en-GB"/>
        </w:rPr>
      </w:pPr>
    </w:p>
    <w:p w14:paraId="67B3AA5D" w14:textId="4BA3E44E" w:rsidR="002A045C" w:rsidRPr="003337AB" w:rsidRDefault="002A045C" w:rsidP="001107BD">
      <w:pPr>
        <w:spacing w:after="120" w:line="240" w:lineRule="auto"/>
        <w:jc w:val="both"/>
        <w:textAlignment w:val="baseline"/>
        <w:rPr>
          <w:rFonts w:ascii="Gadugi" w:eastAsia="Times New Roman" w:hAnsi="Gadugi" w:cs="Arial"/>
          <w:b/>
          <w:bCs/>
          <w:color w:val="0070C0"/>
          <w:sz w:val="24"/>
          <w:szCs w:val="24"/>
          <w:lang w:eastAsia="en-GB"/>
        </w:rPr>
      </w:pPr>
      <w:r w:rsidRPr="003337AB">
        <w:rPr>
          <w:rFonts w:ascii="Gadugi" w:eastAsia="Times New Roman" w:hAnsi="Gadugi" w:cs="Arial"/>
          <w:b/>
          <w:bCs/>
          <w:color w:val="0070C0"/>
          <w:sz w:val="24"/>
          <w:szCs w:val="24"/>
          <w:lang w:eastAsia="en-GB"/>
        </w:rPr>
        <w:t>4.2 Task</w:t>
      </w:r>
      <w:r w:rsidR="0083603F" w:rsidRPr="003337AB">
        <w:rPr>
          <w:rFonts w:ascii="Gadugi" w:eastAsia="Times New Roman" w:hAnsi="Gadugi" w:cs="Arial"/>
          <w:b/>
          <w:bCs/>
          <w:color w:val="0070C0"/>
          <w:sz w:val="24"/>
          <w:szCs w:val="24"/>
          <w:lang w:eastAsia="en-GB"/>
        </w:rPr>
        <w:t>:</w:t>
      </w:r>
      <w:r w:rsidRPr="003337AB">
        <w:rPr>
          <w:rFonts w:ascii="Gadugi" w:eastAsia="Times New Roman" w:hAnsi="Gadugi" w:cs="Arial"/>
          <w:b/>
          <w:bCs/>
          <w:color w:val="0070C0"/>
          <w:sz w:val="24"/>
          <w:szCs w:val="24"/>
          <w:lang w:eastAsia="en-GB"/>
        </w:rPr>
        <w:t xml:space="preserve"> </w:t>
      </w:r>
      <w:r w:rsidR="0083603F" w:rsidRPr="003337AB">
        <w:rPr>
          <w:rFonts w:ascii="Gadugi" w:eastAsia="Times New Roman" w:hAnsi="Gadugi" w:cs="Arial"/>
          <w:b/>
          <w:bCs/>
          <w:color w:val="0070C0"/>
          <w:sz w:val="24"/>
          <w:szCs w:val="24"/>
          <w:lang w:eastAsia="en-GB"/>
        </w:rPr>
        <w:t>w</w:t>
      </w:r>
      <w:r w:rsidRPr="003337AB">
        <w:rPr>
          <w:rFonts w:ascii="Gadugi" w:eastAsia="Times New Roman" w:hAnsi="Gadugi" w:cs="Arial"/>
          <w:b/>
          <w:bCs/>
          <w:color w:val="0070C0"/>
          <w:sz w:val="24"/>
          <w:szCs w:val="24"/>
          <w:lang w:eastAsia="en-GB"/>
        </w:rPr>
        <w:t xml:space="preserve">hat does </w:t>
      </w:r>
      <w:bookmarkStart w:id="32" w:name="_Hlk72490957"/>
      <w:r w:rsidRPr="003337AB">
        <w:rPr>
          <w:rFonts w:ascii="Gadugi" w:eastAsia="Times New Roman" w:hAnsi="Gadugi" w:cs="Arial"/>
          <w:b/>
          <w:bCs/>
          <w:color w:val="0070C0"/>
          <w:sz w:val="24"/>
          <w:szCs w:val="24"/>
          <w:lang w:eastAsia="en-GB"/>
        </w:rPr>
        <w:t xml:space="preserve">a Continuing Professional Development Framework </w:t>
      </w:r>
      <w:bookmarkEnd w:id="32"/>
      <w:r w:rsidRPr="003337AB">
        <w:rPr>
          <w:rFonts w:ascii="Gadugi" w:eastAsia="Times New Roman" w:hAnsi="Gadugi" w:cs="Arial"/>
          <w:b/>
          <w:bCs/>
          <w:color w:val="0070C0"/>
          <w:sz w:val="24"/>
          <w:szCs w:val="24"/>
          <w:lang w:eastAsia="en-GB"/>
        </w:rPr>
        <w:t>include?</w:t>
      </w:r>
    </w:p>
    <w:p w14:paraId="7C4F8795" w14:textId="77777777" w:rsidR="00140ABD" w:rsidRDefault="00140ABD" w:rsidP="001107BD">
      <w:pPr>
        <w:spacing w:after="120" w:line="240" w:lineRule="auto"/>
        <w:jc w:val="both"/>
        <w:textAlignment w:val="baseline"/>
      </w:pPr>
      <w:bookmarkStart w:id="33" w:name="_Hlk72490920"/>
      <w:bookmarkEnd w:id="31"/>
    </w:p>
    <w:p w14:paraId="6A6D20F8" w14:textId="45237515" w:rsidR="002A045C" w:rsidRPr="009C1DB7" w:rsidRDefault="002A045C" w:rsidP="001107BD">
      <w:pPr>
        <w:spacing w:after="120" w:line="240" w:lineRule="auto"/>
        <w:jc w:val="both"/>
        <w:textAlignment w:val="baseline"/>
        <w:rPr>
          <w:rFonts w:ascii="Gadugi" w:eastAsia="Times New Roman" w:hAnsi="Gadugi" w:cs="Arial"/>
          <w:b/>
          <w:bCs/>
          <w:lang w:eastAsia="en-GB"/>
        </w:rPr>
      </w:pPr>
      <w:r w:rsidRPr="009C1DB7">
        <w:rPr>
          <w:rFonts w:ascii="Gadugi" w:eastAsia="Times New Roman" w:hAnsi="Gadugi" w:cs="Arial"/>
          <w:b/>
          <w:bCs/>
          <w:lang w:eastAsia="en-GB"/>
        </w:rPr>
        <w:t xml:space="preserve">Step 1: </w:t>
      </w:r>
      <w:r w:rsidR="001E4F6D" w:rsidRPr="009C1DB7">
        <w:rPr>
          <w:rFonts w:ascii="Gadugi" w:eastAsia="Times New Roman" w:hAnsi="Gadugi" w:cs="Arial"/>
          <w:b/>
          <w:bCs/>
          <w:lang w:eastAsia="en-GB"/>
        </w:rPr>
        <w:t>a Continuing Professional Development Framework: ai</w:t>
      </w:r>
      <w:r w:rsidRPr="009C1DB7">
        <w:rPr>
          <w:rFonts w:ascii="Gadugi" w:eastAsia="Times New Roman" w:hAnsi="Gadugi" w:cs="Arial"/>
          <w:b/>
          <w:bCs/>
          <w:lang w:eastAsia="en-GB"/>
        </w:rPr>
        <w:t>ms</w:t>
      </w:r>
    </w:p>
    <w:bookmarkEnd w:id="33"/>
    <w:p w14:paraId="3BAF40C0" w14:textId="4D53D878" w:rsidR="002A045C" w:rsidRDefault="002A045C" w:rsidP="001107BD">
      <w:pPr>
        <w:spacing w:after="120" w:line="240" w:lineRule="auto"/>
        <w:jc w:val="both"/>
        <w:textAlignment w:val="baseline"/>
        <w:rPr>
          <w:rFonts w:ascii="Gadugi" w:eastAsia="Times New Roman" w:hAnsi="Gadugi" w:cs="Arial"/>
          <w:color w:val="333333"/>
          <w:lang w:eastAsia="en-GB"/>
        </w:rPr>
      </w:pPr>
    </w:p>
    <w:p w14:paraId="10B852CA" w14:textId="126202D7" w:rsidR="008C19CF" w:rsidRPr="005C0021" w:rsidRDefault="002A045C" w:rsidP="001107BD">
      <w:pPr>
        <w:spacing w:after="120" w:line="240" w:lineRule="auto"/>
        <w:jc w:val="both"/>
        <w:textAlignment w:val="baseline"/>
        <w:rPr>
          <w:rFonts w:ascii="Gadugi" w:eastAsia="Times New Roman" w:hAnsi="Gadugi" w:cs="Arial"/>
          <w:lang w:eastAsia="en-GB"/>
        </w:rPr>
      </w:pPr>
      <w:r w:rsidRPr="005C0021">
        <w:rPr>
          <w:rFonts w:ascii="Gadugi" w:eastAsia="Times New Roman" w:hAnsi="Gadugi" w:cs="Arial"/>
          <w:lang w:eastAsia="en-GB"/>
        </w:rPr>
        <w:t xml:space="preserve">Read the text which describes the aims of a </w:t>
      </w:r>
      <w:bookmarkStart w:id="34" w:name="_Hlk72516977"/>
      <w:r w:rsidR="001E4F6D" w:rsidRPr="005C0021">
        <w:rPr>
          <w:rFonts w:ascii="Gadugi" w:eastAsia="Times New Roman" w:hAnsi="Gadugi" w:cs="Arial"/>
          <w:lang w:eastAsia="en-GB"/>
        </w:rPr>
        <w:t>Continuing Professional Development Framework</w:t>
      </w:r>
      <w:bookmarkEnd w:id="34"/>
      <w:r w:rsidR="001E4F6D" w:rsidRPr="005C0021">
        <w:rPr>
          <w:rFonts w:ascii="Gadugi" w:eastAsia="Times New Roman" w:hAnsi="Gadugi" w:cs="Arial"/>
          <w:lang w:eastAsia="en-GB"/>
        </w:rPr>
        <w:t>:</w:t>
      </w:r>
    </w:p>
    <w:p w14:paraId="5513AFEC" w14:textId="77777777" w:rsidR="008C19CF" w:rsidRPr="008C19CF" w:rsidRDefault="008C19CF" w:rsidP="001107BD">
      <w:pPr>
        <w:spacing w:after="120" w:line="240" w:lineRule="auto"/>
        <w:jc w:val="both"/>
        <w:textAlignment w:val="baseline"/>
        <w:rPr>
          <w:rFonts w:ascii="Gadugi" w:eastAsia="Times New Roman" w:hAnsi="Gadugi" w:cs="Arial"/>
          <w:color w:val="333333"/>
          <w:lang w:eastAsia="en-GB"/>
        </w:rPr>
      </w:pPr>
    </w:p>
    <w:p w14:paraId="0412724D" w14:textId="33AB6AFB" w:rsidR="008C19CF" w:rsidRDefault="008C19CF" w:rsidP="001107BD">
      <w:pPr>
        <w:pBdr>
          <w:top w:val="single" w:sz="4" w:space="1" w:color="auto"/>
          <w:left w:val="single" w:sz="4" w:space="4" w:color="auto"/>
          <w:bottom w:val="single" w:sz="4" w:space="1" w:color="auto"/>
          <w:right w:val="single" w:sz="4" w:space="4" w:color="auto"/>
        </w:pBdr>
        <w:spacing w:after="120" w:line="240" w:lineRule="auto"/>
        <w:jc w:val="both"/>
        <w:rPr>
          <w:rFonts w:ascii="Gadugi" w:hAnsi="Gadugi" w:cs="Arial"/>
          <w:b/>
          <w:bCs/>
        </w:rPr>
      </w:pPr>
      <w:r>
        <w:rPr>
          <w:rFonts w:ascii="Gadugi" w:hAnsi="Gadugi" w:cs="Arial"/>
          <w:b/>
          <w:bCs/>
        </w:rPr>
        <w:t xml:space="preserve">CPDFs have clear aims and goals. </w:t>
      </w:r>
    </w:p>
    <w:p w14:paraId="109B9D39" w14:textId="4DE25E54" w:rsidR="002A045C" w:rsidRPr="001B064E" w:rsidRDefault="002A045C" w:rsidP="001107BD">
      <w:pPr>
        <w:pBdr>
          <w:top w:val="single" w:sz="4" w:space="1" w:color="auto"/>
          <w:left w:val="single" w:sz="4" w:space="4" w:color="auto"/>
          <w:bottom w:val="single" w:sz="4" w:space="1" w:color="auto"/>
          <w:right w:val="single" w:sz="4" w:space="4" w:color="auto"/>
        </w:pBdr>
        <w:spacing w:after="120" w:line="240" w:lineRule="auto"/>
        <w:jc w:val="both"/>
        <w:textAlignment w:val="baseline"/>
        <w:rPr>
          <w:rFonts w:ascii="Gadugi" w:hAnsi="Gadugi"/>
        </w:rPr>
      </w:pPr>
      <w:r>
        <w:rPr>
          <w:rFonts w:ascii="Gadugi" w:eastAsia="Times New Roman" w:hAnsi="Gadugi" w:cs="Arial"/>
          <w:color w:val="333333"/>
          <w:lang w:eastAsia="en-GB"/>
        </w:rPr>
        <w:lastRenderedPageBreak/>
        <w:t>Effective CPDFs aim to enhance the capacity of those who</w:t>
      </w:r>
      <w:bookmarkStart w:id="35" w:name="_Hlk72934297"/>
      <w:r>
        <w:rPr>
          <w:rFonts w:ascii="Gadugi" w:eastAsia="Times New Roman" w:hAnsi="Gadugi" w:cs="Arial"/>
          <w:color w:val="333333"/>
          <w:lang w:eastAsia="en-GB"/>
        </w:rPr>
        <w:t xml:space="preserve"> take part </w:t>
      </w:r>
      <w:r w:rsidR="00DE5D1B">
        <w:rPr>
          <w:rFonts w:ascii="Gadugi" w:eastAsia="Times New Roman" w:hAnsi="Gadugi" w:cs="Arial"/>
          <w:color w:val="333333"/>
          <w:lang w:eastAsia="en-GB"/>
        </w:rPr>
        <w:t>in programmes it recommends</w:t>
      </w:r>
      <w:bookmarkEnd w:id="35"/>
      <w:r>
        <w:rPr>
          <w:rFonts w:ascii="Gadugi" w:eastAsia="Times New Roman" w:hAnsi="Gadugi" w:cs="Arial"/>
          <w:color w:val="333333"/>
          <w:lang w:eastAsia="en-GB"/>
        </w:rPr>
        <w:t xml:space="preserve">, and, in an educational context, ultimately to have significant impact on teaching and learning. They provide a clear, coherent vision of this impact and the </w:t>
      </w:r>
      <w:r>
        <w:rPr>
          <w:rFonts w:ascii="Gadugi" w:hAnsi="Gadugi" w:cs="Arial"/>
        </w:rPr>
        <w:t xml:space="preserve">strategic objectives for the implementation of programmes to bring this vision about. </w:t>
      </w:r>
      <w:r>
        <w:rPr>
          <w:rFonts w:ascii="Gadugi" w:hAnsi="Gadugi"/>
        </w:rPr>
        <w:t xml:space="preserve"> </w:t>
      </w:r>
      <w:r>
        <w:rPr>
          <w:rFonts w:ascii="Gadugi" w:hAnsi="Gadugi" w:cs="Arial"/>
        </w:rPr>
        <w:t xml:space="preserve">CPDFs often state the scope of initiatives involved: which groups are being targeted and how? </w:t>
      </w:r>
      <w:r w:rsidR="005C0021">
        <w:rPr>
          <w:rFonts w:ascii="Gadugi" w:hAnsi="Gadugi" w:cs="Arial"/>
        </w:rPr>
        <w:t xml:space="preserve">For example, a CPDF may describe how it will </w:t>
      </w:r>
      <w:r w:rsidR="004877B9">
        <w:rPr>
          <w:rFonts w:ascii="Gadugi" w:hAnsi="Gadugi" w:cs="Arial"/>
        </w:rPr>
        <w:t xml:space="preserve">address the needs of </w:t>
      </w:r>
      <w:r>
        <w:rPr>
          <w:rFonts w:ascii="Gadugi" w:hAnsi="Gadugi" w:cs="Arial"/>
        </w:rPr>
        <w:t xml:space="preserve">all staff including </w:t>
      </w:r>
      <w:r>
        <w:rPr>
          <w:rFonts w:ascii="Gadugi" w:hAnsi="Gadugi"/>
        </w:rPr>
        <w:t xml:space="preserve">senior managers, </w:t>
      </w:r>
      <w:r w:rsidR="005C0021">
        <w:rPr>
          <w:rFonts w:ascii="Gadugi" w:hAnsi="Gadugi"/>
        </w:rPr>
        <w:t>teachers/trainers</w:t>
      </w:r>
      <w:r>
        <w:rPr>
          <w:rFonts w:ascii="Gadugi" w:hAnsi="Gadugi"/>
        </w:rPr>
        <w:t xml:space="preserve"> and administrative staff in order to develop teaching and learning. </w:t>
      </w:r>
    </w:p>
    <w:p w14:paraId="224A5D6E" w14:textId="77777777" w:rsidR="006E21EE" w:rsidRDefault="006E21EE" w:rsidP="001107BD">
      <w:pPr>
        <w:spacing w:after="120" w:line="240" w:lineRule="auto"/>
      </w:pPr>
    </w:p>
    <w:p w14:paraId="717C3505" w14:textId="08D943A0" w:rsidR="001E4F6D" w:rsidRPr="005C0021" w:rsidRDefault="001E4F6D" w:rsidP="001107BD">
      <w:pPr>
        <w:spacing w:after="120" w:line="240" w:lineRule="auto"/>
        <w:jc w:val="both"/>
        <w:textAlignment w:val="baseline"/>
        <w:rPr>
          <w:rFonts w:ascii="Gadugi" w:eastAsia="Times New Roman" w:hAnsi="Gadugi" w:cs="Arial"/>
          <w:b/>
          <w:bCs/>
          <w:lang w:eastAsia="en-GB"/>
        </w:rPr>
      </w:pPr>
      <w:bookmarkStart w:id="36" w:name="_Hlk72491440"/>
      <w:bookmarkStart w:id="37" w:name="_Hlk72742150"/>
      <w:r w:rsidRPr="005C0021">
        <w:rPr>
          <w:rFonts w:ascii="Gadugi" w:eastAsia="Times New Roman" w:hAnsi="Gadugi" w:cs="Arial"/>
          <w:b/>
          <w:bCs/>
          <w:lang w:eastAsia="en-GB"/>
        </w:rPr>
        <w:t>Step 2: a Continuing Professional Development Framework: components</w:t>
      </w:r>
    </w:p>
    <w:bookmarkEnd w:id="36"/>
    <w:p w14:paraId="38391F51" w14:textId="4FBAB8A9" w:rsidR="001E4F6D" w:rsidRPr="005C0021" w:rsidRDefault="001E4F6D" w:rsidP="001107BD">
      <w:pPr>
        <w:spacing w:after="120" w:line="240" w:lineRule="auto"/>
        <w:jc w:val="both"/>
        <w:textAlignment w:val="baseline"/>
        <w:rPr>
          <w:rFonts w:ascii="Gadugi" w:eastAsia="Times New Roman" w:hAnsi="Gadugi" w:cs="Arial"/>
          <w:lang w:eastAsia="en-GB"/>
        </w:rPr>
      </w:pPr>
      <w:r w:rsidRPr="005C0021">
        <w:rPr>
          <w:rFonts w:ascii="Gadugi" w:eastAsia="Times New Roman" w:hAnsi="Gadugi" w:cs="Arial"/>
          <w:lang w:eastAsia="en-GB"/>
        </w:rPr>
        <w:t xml:space="preserve">In the table below, items </w:t>
      </w:r>
      <w:bookmarkStart w:id="38" w:name="_Hlk72742222"/>
      <w:r w:rsidRPr="005C0021">
        <w:rPr>
          <w:rFonts w:ascii="Gadugi" w:eastAsia="Times New Roman" w:hAnsi="Gadugi" w:cs="Arial"/>
          <w:lang w:eastAsia="en-GB"/>
        </w:rPr>
        <w:t xml:space="preserve">1, </w:t>
      </w:r>
      <w:r w:rsidR="007E32F2" w:rsidRPr="005C0021">
        <w:rPr>
          <w:rFonts w:ascii="Gadugi" w:eastAsia="Times New Roman" w:hAnsi="Gadugi" w:cs="Arial"/>
          <w:lang w:eastAsia="en-GB"/>
        </w:rPr>
        <w:t>3, 6</w:t>
      </w:r>
      <w:r w:rsidRPr="005C0021">
        <w:rPr>
          <w:rFonts w:ascii="Gadugi" w:eastAsia="Times New Roman" w:hAnsi="Gadugi" w:cs="Arial"/>
          <w:lang w:eastAsia="en-GB"/>
        </w:rPr>
        <w:t xml:space="preserve"> </w:t>
      </w:r>
      <w:r w:rsidR="007E32F2" w:rsidRPr="005C0021">
        <w:rPr>
          <w:rFonts w:ascii="Gadugi" w:eastAsia="Times New Roman" w:hAnsi="Gadugi" w:cs="Arial"/>
          <w:lang w:eastAsia="en-GB"/>
        </w:rPr>
        <w:t xml:space="preserve">and 9 </w:t>
      </w:r>
      <w:r w:rsidRPr="005C0021">
        <w:rPr>
          <w:rFonts w:ascii="Gadugi" w:eastAsia="Times New Roman" w:hAnsi="Gadugi" w:cs="Arial"/>
          <w:lang w:eastAsia="en-GB"/>
        </w:rPr>
        <w:t xml:space="preserve">are </w:t>
      </w:r>
      <w:bookmarkEnd w:id="38"/>
      <w:r w:rsidRPr="005C0021">
        <w:rPr>
          <w:rFonts w:ascii="Gadugi" w:eastAsia="Times New Roman" w:hAnsi="Gadugi" w:cs="Arial"/>
          <w:lang w:eastAsia="en-GB"/>
        </w:rPr>
        <w:t>examples of what a CPDF might include: its components.</w:t>
      </w:r>
    </w:p>
    <w:p w14:paraId="7A3D4930" w14:textId="56E1EF9B" w:rsidR="001E4F6D" w:rsidRPr="005C0021" w:rsidRDefault="001E4F6D" w:rsidP="001107BD">
      <w:pPr>
        <w:spacing w:after="120" w:line="240" w:lineRule="auto"/>
        <w:jc w:val="both"/>
        <w:textAlignment w:val="baseline"/>
        <w:rPr>
          <w:rFonts w:ascii="Gadugi" w:eastAsia="Times New Roman" w:hAnsi="Gadugi" w:cs="Arial"/>
          <w:lang w:eastAsia="en-GB"/>
        </w:rPr>
      </w:pPr>
      <w:r w:rsidRPr="005C0021">
        <w:rPr>
          <w:rFonts w:ascii="Gadugi" w:eastAsia="Times New Roman" w:hAnsi="Gadugi" w:cs="Arial"/>
          <w:lang w:eastAsia="en-GB"/>
        </w:rPr>
        <w:t>What other components might a CPDF include?</w:t>
      </w:r>
      <w:bookmarkEnd w:id="37"/>
    </w:p>
    <w:p w14:paraId="568C5E1F" w14:textId="7C002A74" w:rsidR="001E4F6D" w:rsidRPr="00A153A6" w:rsidRDefault="001E4F6D" w:rsidP="001107BD">
      <w:pPr>
        <w:pBdr>
          <w:top w:val="single" w:sz="4" w:space="1" w:color="auto"/>
          <w:left w:val="single" w:sz="4" w:space="4" w:color="auto"/>
          <w:bottom w:val="single" w:sz="4" w:space="1" w:color="auto"/>
          <w:right w:val="single" w:sz="4" w:space="4" w:color="auto"/>
        </w:pBdr>
        <w:spacing w:after="120" w:line="240" w:lineRule="auto"/>
        <w:jc w:val="both"/>
        <w:rPr>
          <w:rFonts w:ascii="Gadugi" w:hAnsi="Gadugi" w:cs="Arial"/>
          <w:i/>
          <w:iCs/>
        </w:rPr>
      </w:pPr>
      <w:r w:rsidRPr="00A153A6">
        <w:rPr>
          <w:rFonts w:ascii="Gadugi" w:hAnsi="Gadugi" w:cs="Arial"/>
          <w:i/>
          <w:iCs/>
        </w:rPr>
        <w:t>1</w:t>
      </w:r>
      <w:r w:rsidR="00C84B8E">
        <w:rPr>
          <w:rFonts w:ascii="Gadugi" w:hAnsi="Gadugi" w:cs="Arial"/>
          <w:i/>
          <w:iCs/>
        </w:rPr>
        <w:t xml:space="preserve"> </w:t>
      </w:r>
      <w:bookmarkStart w:id="39" w:name="_Hlk72743379"/>
      <w:r w:rsidR="00C84B8E">
        <w:rPr>
          <w:rFonts w:ascii="Gadugi" w:hAnsi="Gadugi" w:cs="Arial"/>
          <w:i/>
          <w:iCs/>
        </w:rPr>
        <w:t xml:space="preserve">A </w:t>
      </w:r>
      <w:r w:rsidRPr="00A153A6">
        <w:rPr>
          <w:rFonts w:ascii="Gadugi" w:hAnsi="Gadugi" w:cs="Arial"/>
          <w:i/>
          <w:iCs/>
        </w:rPr>
        <w:t>defin</w:t>
      </w:r>
      <w:r w:rsidR="00C84B8E">
        <w:rPr>
          <w:rFonts w:ascii="Gadugi" w:hAnsi="Gadugi" w:cs="Arial"/>
          <w:i/>
          <w:iCs/>
        </w:rPr>
        <w:t>ition of</w:t>
      </w:r>
      <w:r w:rsidRPr="00A153A6">
        <w:rPr>
          <w:rFonts w:ascii="Gadugi" w:hAnsi="Gadugi" w:cs="Arial"/>
          <w:i/>
          <w:iCs/>
        </w:rPr>
        <w:t xml:space="preserve"> CPD and </w:t>
      </w:r>
      <w:r w:rsidR="008C19CF">
        <w:rPr>
          <w:rFonts w:ascii="Gadugi" w:hAnsi="Gadugi" w:cs="Arial"/>
          <w:i/>
          <w:iCs/>
        </w:rPr>
        <w:t xml:space="preserve">a </w:t>
      </w:r>
      <w:r w:rsidRPr="00A153A6">
        <w:rPr>
          <w:rFonts w:ascii="Gadugi" w:hAnsi="Gadugi" w:cs="Arial"/>
          <w:i/>
          <w:iCs/>
        </w:rPr>
        <w:t>descr</w:t>
      </w:r>
      <w:r w:rsidR="00C84B8E">
        <w:rPr>
          <w:rFonts w:ascii="Gadugi" w:hAnsi="Gadugi" w:cs="Arial"/>
          <w:i/>
          <w:iCs/>
        </w:rPr>
        <w:t>iption of</w:t>
      </w:r>
      <w:r w:rsidRPr="00A153A6">
        <w:rPr>
          <w:rFonts w:ascii="Gadugi" w:hAnsi="Gadugi" w:cs="Arial"/>
          <w:i/>
          <w:iCs/>
        </w:rPr>
        <w:t xml:space="preserve"> why it is important.</w:t>
      </w:r>
    </w:p>
    <w:bookmarkEnd w:id="39"/>
    <w:p w14:paraId="6203AFBD" w14:textId="77777777" w:rsidR="001E4F6D" w:rsidRPr="00A153A6" w:rsidRDefault="001E4F6D" w:rsidP="001107BD">
      <w:pPr>
        <w:pBdr>
          <w:top w:val="single" w:sz="4" w:space="1" w:color="auto"/>
          <w:left w:val="single" w:sz="4" w:space="4" w:color="auto"/>
          <w:bottom w:val="single" w:sz="4" w:space="1" w:color="auto"/>
          <w:right w:val="single" w:sz="4" w:space="4" w:color="auto"/>
        </w:pBdr>
        <w:spacing w:after="120" w:line="240" w:lineRule="auto"/>
        <w:jc w:val="both"/>
        <w:rPr>
          <w:rFonts w:ascii="Gadugi" w:hAnsi="Gadugi" w:cs="Arial"/>
        </w:rPr>
      </w:pPr>
      <w:r w:rsidRPr="00A153A6">
        <w:rPr>
          <w:rFonts w:ascii="Gadugi" w:hAnsi="Gadugi" w:cs="Arial"/>
        </w:rPr>
        <w:t>2 ……………………………………………………………………………………………….</w:t>
      </w:r>
    </w:p>
    <w:p w14:paraId="4279D5C1" w14:textId="01E29EAA" w:rsidR="001E4F6D" w:rsidRPr="00A153A6" w:rsidRDefault="001E4F6D" w:rsidP="001107BD">
      <w:pPr>
        <w:pBdr>
          <w:top w:val="single" w:sz="4" w:space="1" w:color="auto"/>
          <w:left w:val="single" w:sz="4" w:space="4" w:color="auto"/>
          <w:bottom w:val="single" w:sz="4" w:space="1" w:color="auto"/>
          <w:right w:val="single" w:sz="4" w:space="4" w:color="auto"/>
        </w:pBdr>
        <w:spacing w:after="120" w:line="240" w:lineRule="auto"/>
        <w:jc w:val="both"/>
        <w:rPr>
          <w:rFonts w:ascii="Gadugi" w:hAnsi="Gadugi" w:cs="Arial"/>
          <w:i/>
          <w:iCs/>
        </w:rPr>
      </w:pPr>
      <w:r w:rsidRPr="00A153A6">
        <w:rPr>
          <w:rFonts w:ascii="Gadugi" w:hAnsi="Gadugi" w:cs="Arial"/>
          <w:i/>
          <w:iCs/>
        </w:rPr>
        <w:t xml:space="preserve">3 </w:t>
      </w:r>
      <w:r w:rsidR="00C84B8E">
        <w:rPr>
          <w:rFonts w:ascii="Gadugi" w:hAnsi="Gadugi" w:cs="Arial"/>
          <w:i/>
          <w:iCs/>
        </w:rPr>
        <w:t>Description of c</w:t>
      </w:r>
      <w:r w:rsidRPr="00A153A6">
        <w:rPr>
          <w:rFonts w:ascii="Gadugi" w:hAnsi="Gadugi" w:cs="Arial"/>
          <w:i/>
          <w:iCs/>
        </w:rPr>
        <w:t xml:space="preserve">lear aims and goals for CPD. </w:t>
      </w:r>
    </w:p>
    <w:p w14:paraId="570A1CC3" w14:textId="77777777" w:rsidR="001E4F6D" w:rsidRPr="00A153A6" w:rsidRDefault="001E4F6D" w:rsidP="001107BD">
      <w:pPr>
        <w:pBdr>
          <w:top w:val="single" w:sz="4" w:space="1" w:color="auto"/>
          <w:left w:val="single" w:sz="4" w:space="4" w:color="auto"/>
          <w:bottom w:val="single" w:sz="4" w:space="1" w:color="auto"/>
          <w:right w:val="single" w:sz="4" w:space="4" w:color="auto"/>
        </w:pBdr>
        <w:spacing w:after="120" w:line="240" w:lineRule="auto"/>
        <w:jc w:val="both"/>
        <w:rPr>
          <w:rFonts w:ascii="Gadugi" w:hAnsi="Gadugi"/>
        </w:rPr>
      </w:pPr>
      <w:r w:rsidRPr="00A153A6">
        <w:rPr>
          <w:rFonts w:ascii="Gadugi" w:hAnsi="Gadugi" w:cs="Arial"/>
        </w:rPr>
        <w:t>4 ……………………………………………………………………………………………….</w:t>
      </w:r>
    </w:p>
    <w:p w14:paraId="39FE41E7" w14:textId="77777777" w:rsidR="001E4F6D" w:rsidRPr="00A153A6" w:rsidRDefault="001E4F6D" w:rsidP="001107BD">
      <w:pPr>
        <w:pBdr>
          <w:top w:val="single" w:sz="4" w:space="1" w:color="auto"/>
          <w:left w:val="single" w:sz="4" w:space="4" w:color="auto"/>
          <w:bottom w:val="single" w:sz="4" w:space="1" w:color="auto"/>
          <w:right w:val="single" w:sz="4" w:space="4" w:color="auto"/>
        </w:pBdr>
        <w:spacing w:after="120" w:line="240" w:lineRule="auto"/>
        <w:jc w:val="both"/>
        <w:rPr>
          <w:rFonts w:ascii="Gadugi" w:hAnsi="Gadugi" w:cs="Arial"/>
        </w:rPr>
      </w:pPr>
      <w:r w:rsidRPr="00A153A6">
        <w:rPr>
          <w:rFonts w:ascii="Gadugi" w:hAnsi="Gadugi" w:cs="Arial"/>
        </w:rPr>
        <w:t>5 ……………………………………………………………………………………………….</w:t>
      </w:r>
    </w:p>
    <w:p w14:paraId="6A330552" w14:textId="36C2F57E" w:rsidR="001E4F6D" w:rsidRPr="00A153A6" w:rsidRDefault="001E4F6D" w:rsidP="001107BD">
      <w:pPr>
        <w:pBdr>
          <w:top w:val="single" w:sz="4" w:space="1" w:color="auto"/>
          <w:left w:val="single" w:sz="4" w:space="4" w:color="auto"/>
          <w:bottom w:val="single" w:sz="4" w:space="1" w:color="auto"/>
          <w:right w:val="single" w:sz="4" w:space="4" w:color="auto"/>
        </w:pBdr>
        <w:spacing w:after="120" w:line="240" w:lineRule="auto"/>
        <w:jc w:val="both"/>
        <w:rPr>
          <w:rFonts w:ascii="Gadugi" w:hAnsi="Gadugi" w:cs="Arial"/>
          <w:i/>
          <w:iCs/>
        </w:rPr>
      </w:pPr>
      <w:r w:rsidRPr="00A153A6">
        <w:rPr>
          <w:rFonts w:ascii="Gadugi" w:hAnsi="Gadugi" w:cs="Arial"/>
          <w:i/>
          <w:iCs/>
        </w:rPr>
        <w:t xml:space="preserve">6 </w:t>
      </w:r>
      <w:r w:rsidR="00C84B8E">
        <w:rPr>
          <w:rFonts w:ascii="Gadugi" w:hAnsi="Gadugi" w:cs="Arial"/>
          <w:i/>
          <w:iCs/>
        </w:rPr>
        <w:t>I</w:t>
      </w:r>
      <w:r w:rsidRPr="00A153A6">
        <w:rPr>
          <w:rFonts w:ascii="Gadugi" w:hAnsi="Gadugi" w:cs="Arial"/>
          <w:i/>
          <w:iCs/>
        </w:rPr>
        <w:t>dentif</w:t>
      </w:r>
      <w:r w:rsidR="00C84B8E">
        <w:rPr>
          <w:rFonts w:ascii="Gadugi" w:hAnsi="Gadugi" w:cs="Arial"/>
          <w:i/>
          <w:iCs/>
        </w:rPr>
        <w:t>ication of</w:t>
      </w:r>
      <w:r w:rsidRPr="00A153A6">
        <w:rPr>
          <w:rFonts w:ascii="Gadugi" w:hAnsi="Gadugi" w:cs="Arial"/>
          <w:i/>
          <w:iCs/>
        </w:rPr>
        <w:t xml:space="preserve"> needs which CPD will address.</w:t>
      </w:r>
    </w:p>
    <w:p w14:paraId="426002CA" w14:textId="77777777" w:rsidR="001E4F6D" w:rsidRPr="00A153A6" w:rsidRDefault="001E4F6D" w:rsidP="001107BD">
      <w:pPr>
        <w:pBdr>
          <w:top w:val="single" w:sz="4" w:space="1" w:color="auto"/>
          <w:left w:val="single" w:sz="4" w:space="4" w:color="auto"/>
          <w:bottom w:val="single" w:sz="4" w:space="1" w:color="auto"/>
          <w:right w:val="single" w:sz="4" w:space="4" w:color="auto"/>
        </w:pBdr>
        <w:spacing w:after="120" w:line="240" w:lineRule="auto"/>
        <w:jc w:val="both"/>
        <w:rPr>
          <w:rFonts w:ascii="Gadugi" w:hAnsi="Gadugi" w:cs="Arial"/>
        </w:rPr>
      </w:pPr>
      <w:r w:rsidRPr="00A153A6">
        <w:rPr>
          <w:rFonts w:ascii="Gadugi" w:hAnsi="Gadugi" w:cs="Arial"/>
        </w:rPr>
        <w:t>7 ……………………………………………………………………………………………….</w:t>
      </w:r>
    </w:p>
    <w:p w14:paraId="7857DDB7" w14:textId="77777777" w:rsidR="001E4F6D" w:rsidRPr="00A153A6" w:rsidRDefault="001E4F6D" w:rsidP="001107BD">
      <w:pPr>
        <w:pBdr>
          <w:top w:val="single" w:sz="4" w:space="1" w:color="auto"/>
          <w:left w:val="single" w:sz="4" w:space="4" w:color="auto"/>
          <w:bottom w:val="single" w:sz="4" w:space="1" w:color="auto"/>
          <w:right w:val="single" w:sz="4" w:space="4" w:color="auto"/>
        </w:pBdr>
        <w:spacing w:after="120" w:line="240" w:lineRule="auto"/>
        <w:jc w:val="both"/>
        <w:rPr>
          <w:rFonts w:ascii="Gadugi" w:hAnsi="Gadugi" w:cs="Arial"/>
        </w:rPr>
      </w:pPr>
      <w:r w:rsidRPr="00A153A6">
        <w:rPr>
          <w:rFonts w:ascii="Gadugi" w:hAnsi="Gadugi" w:cs="Arial"/>
        </w:rPr>
        <w:t>8 ……………………………………………………………………………………………….</w:t>
      </w:r>
    </w:p>
    <w:p w14:paraId="5DE1A99E" w14:textId="0DE67E8E" w:rsidR="001E4F6D" w:rsidRPr="00A153A6" w:rsidRDefault="001E4F6D" w:rsidP="001107BD">
      <w:pPr>
        <w:pBdr>
          <w:top w:val="single" w:sz="4" w:space="1" w:color="auto"/>
          <w:left w:val="single" w:sz="4" w:space="4" w:color="auto"/>
          <w:bottom w:val="single" w:sz="4" w:space="1" w:color="auto"/>
          <w:right w:val="single" w:sz="4" w:space="4" w:color="auto"/>
        </w:pBdr>
        <w:spacing w:after="120" w:line="240" w:lineRule="auto"/>
        <w:jc w:val="both"/>
        <w:rPr>
          <w:rFonts w:ascii="Gadugi" w:hAnsi="Gadugi" w:cs="Arial"/>
          <w:i/>
          <w:iCs/>
        </w:rPr>
      </w:pPr>
      <w:r w:rsidRPr="00A153A6">
        <w:rPr>
          <w:rFonts w:ascii="Gadugi" w:hAnsi="Gadugi" w:cs="Arial"/>
          <w:i/>
          <w:iCs/>
        </w:rPr>
        <w:t xml:space="preserve">9 </w:t>
      </w:r>
      <w:r w:rsidR="00C84B8E">
        <w:rPr>
          <w:rFonts w:ascii="Gadugi" w:hAnsi="Gadugi" w:cs="Arial"/>
          <w:i/>
          <w:iCs/>
        </w:rPr>
        <w:t>W</w:t>
      </w:r>
      <w:r w:rsidRPr="00A153A6">
        <w:rPr>
          <w:rFonts w:ascii="Gadugi" w:hAnsi="Gadugi" w:cs="Arial"/>
          <w:i/>
          <w:iCs/>
        </w:rPr>
        <w:t>ays in which CPD can be recorded, monitored and used to support participant appraisals and evaluation.</w:t>
      </w:r>
    </w:p>
    <w:p w14:paraId="136C9896" w14:textId="4826807E" w:rsidR="001E4F6D" w:rsidRPr="00A153A6" w:rsidRDefault="001E4F6D" w:rsidP="001107BD">
      <w:pPr>
        <w:pBdr>
          <w:top w:val="single" w:sz="4" w:space="1" w:color="auto"/>
          <w:left w:val="single" w:sz="4" w:space="4" w:color="auto"/>
          <w:bottom w:val="single" w:sz="4" w:space="1" w:color="auto"/>
          <w:right w:val="single" w:sz="4" w:space="4" w:color="auto"/>
        </w:pBdr>
        <w:spacing w:after="120" w:line="240" w:lineRule="auto"/>
        <w:jc w:val="both"/>
        <w:rPr>
          <w:rFonts w:ascii="Gadugi" w:hAnsi="Gadugi" w:cs="Arial"/>
        </w:rPr>
      </w:pPr>
      <w:r w:rsidRPr="00A153A6">
        <w:rPr>
          <w:rFonts w:ascii="Gadugi" w:hAnsi="Gadugi" w:cs="Arial"/>
        </w:rPr>
        <w:t>10 ……………………………………………………………………………………………….</w:t>
      </w:r>
    </w:p>
    <w:p w14:paraId="53963F6F" w14:textId="77777777" w:rsidR="008901E4" w:rsidRDefault="008901E4" w:rsidP="001107BD">
      <w:pPr>
        <w:spacing w:after="120" w:line="240" w:lineRule="auto"/>
        <w:jc w:val="both"/>
        <w:textAlignment w:val="baseline"/>
        <w:rPr>
          <w:rFonts w:ascii="Gadugi" w:eastAsia="Times New Roman" w:hAnsi="Gadugi" w:cs="Arial"/>
          <w:b/>
          <w:bCs/>
          <w:color w:val="333333"/>
          <w:lang w:eastAsia="en-GB"/>
        </w:rPr>
      </w:pPr>
      <w:bookmarkStart w:id="40" w:name="_Hlk72494092"/>
    </w:p>
    <w:p w14:paraId="6CA6BB32" w14:textId="50652701" w:rsidR="00390E92" w:rsidRDefault="00390E92" w:rsidP="001107BD">
      <w:pPr>
        <w:spacing w:after="120" w:line="240" w:lineRule="auto"/>
        <w:jc w:val="both"/>
        <w:textAlignment w:val="baseline"/>
        <w:rPr>
          <w:rFonts w:ascii="Gadugi" w:eastAsia="Times New Roman" w:hAnsi="Gadugi" w:cs="Arial"/>
          <w:b/>
          <w:bCs/>
          <w:color w:val="333333"/>
          <w:lang w:eastAsia="en-GB"/>
        </w:rPr>
      </w:pPr>
      <w:r w:rsidRPr="001E4F6D">
        <w:rPr>
          <w:rFonts w:ascii="Gadugi" w:eastAsia="Times New Roman" w:hAnsi="Gadugi" w:cs="Arial"/>
          <w:b/>
          <w:bCs/>
          <w:color w:val="333333"/>
          <w:lang w:eastAsia="en-GB"/>
        </w:rPr>
        <w:t xml:space="preserve">Step </w:t>
      </w:r>
      <w:r>
        <w:rPr>
          <w:rFonts w:ascii="Gadugi" w:eastAsia="Times New Roman" w:hAnsi="Gadugi" w:cs="Arial"/>
          <w:b/>
          <w:bCs/>
          <w:color w:val="333333"/>
          <w:lang w:eastAsia="en-GB"/>
        </w:rPr>
        <w:t>3</w:t>
      </w:r>
      <w:r w:rsidRPr="001E4F6D">
        <w:rPr>
          <w:rFonts w:ascii="Gadugi" w:eastAsia="Times New Roman" w:hAnsi="Gadugi" w:cs="Arial"/>
          <w:b/>
          <w:bCs/>
          <w:color w:val="333333"/>
          <w:lang w:eastAsia="en-GB"/>
        </w:rPr>
        <w:t xml:space="preserve">: </w:t>
      </w:r>
      <w:r>
        <w:rPr>
          <w:rFonts w:ascii="Gadugi" w:eastAsia="Times New Roman" w:hAnsi="Gadugi" w:cs="Arial"/>
          <w:b/>
          <w:bCs/>
          <w:color w:val="333333"/>
          <w:lang w:eastAsia="en-GB"/>
        </w:rPr>
        <w:t>Continuing Professional Development Framework</w:t>
      </w:r>
      <w:r w:rsidR="00BB74E9">
        <w:rPr>
          <w:rFonts w:ascii="Gadugi" w:eastAsia="Times New Roman" w:hAnsi="Gadugi" w:cs="Arial"/>
          <w:b/>
          <w:bCs/>
          <w:color w:val="333333"/>
          <w:lang w:eastAsia="en-GB"/>
        </w:rPr>
        <w:t>s</w:t>
      </w:r>
      <w:r>
        <w:rPr>
          <w:rFonts w:ascii="Gadugi" w:eastAsia="Times New Roman" w:hAnsi="Gadugi" w:cs="Arial"/>
          <w:b/>
          <w:bCs/>
          <w:color w:val="333333"/>
          <w:lang w:eastAsia="en-GB"/>
        </w:rPr>
        <w:t xml:space="preserve">: </w:t>
      </w:r>
      <w:r w:rsidR="00BB74E9">
        <w:rPr>
          <w:rFonts w:ascii="Gadugi" w:eastAsia="Times New Roman" w:hAnsi="Gadugi" w:cs="Arial"/>
          <w:b/>
          <w:bCs/>
          <w:color w:val="333333"/>
          <w:lang w:eastAsia="en-GB"/>
        </w:rPr>
        <w:t>further reading</w:t>
      </w:r>
    </w:p>
    <w:p w14:paraId="60504211" w14:textId="77777777" w:rsidR="001E4F6D" w:rsidRDefault="001E4F6D" w:rsidP="001107BD">
      <w:pPr>
        <w:spacing w:after="120" w:line="240" w:lineRule="auto"/>
        <w:jc w:val="both"/>
      </w:pPr>
    </w:p>
    <w:p w14:paraId="58F42F30" w14:textId="1D8B4418" w:rsidR="001E4F6D" w:rsidRPr="00B42A29" w:rsidRDefault="00390E92" w:rsidP="001107BD">
      <w:pPr>
        <w:pBdr>
          <w:top w:val="single" w:sz="4" w:space="1" w:color="auto"/>
          <w:left w:val="single" w:sz="4" w:space="4" w:color="auto"/>
          <w:bottom w:val="single" w:sz="4" w:space="1" w:color="auto"/>
          <w:right w:val="single" w:sz="4" w:space="4" w:color="auto"/>
        </w:pBdr>
        <w:shd w:val="pct10" w:color="auto" w:fill="auto"/>
        <w:spacing w:after="120" w:line="240" w:lineRule="auto"/>
        <w:jc w:val="both"/>
        <w:rPr>
          <w:rFonts w:ascii="Gadugi" w:hAnsi="Gadugi"/>
        </w:rPr>
      </w:pPr>
      <w:bookmarkStart w:id="41" w:name="_Hlk72743944"/>
      <w:r w:rsidRPr="00B42A29">
        <w:rPr>
          <w:rFonts w:ascii="Gadugi" w:hAnsi="Gadugi" w:cs="Arial"/>
        </w:rPr>
        <w:t>Read the article</w:t>
      </w:r>
      <w:r w:rsidRPr="00B42A29">
        <w:rPr>
          <w:rFonts w:ascii="Gadugi" w:hAnsi="Gadugi"/>
        </w:rPr>
        <w:t xml:space="preserve"> </w:t>
      </w:r>
      <w:r w:rsidRPr="00B42A29">
        <w:rPr>
          <w:rFonts w:ascii="Gadugi" w:hAnsi="Gadugi"/>
          <w:b/>
          <w:bCs/>
        </w:rPr>
        <w:t xml:space="preserve">What is a Continuing Professional Development Framework? </w:t>
      </w:r>
      <w:r w:rsidRPr="00B42A29">
        <w:rPr>
          <w:rFonts w:ascii="Gadugi" w:hAnsi="Gadugi"/>
        </w:rPr>
        <w:t xml:space="preserve">in Appendix 1 to this unit and compare your answers. </w:t>
      </w:r>
    </w:p>
    <w:p w14:paraId="6E268016" w14:textId="357C5C38" w:rsidR="00390E92" w:rsidRPr="00074283" w:rsidRDefault="00390E92" w:rsidP="001107BD">
      <w:pPr>
        <w:pStyle w:val="Heading1"/>
        <w:spacing w:before="0" w:after="120" w:line="240" w:lineRule="auto"/>
        <w:rPr>
          <w:rFonts w:ascii="Gadugi" w:eastAsia="Times New Roman" w:hAnsi="Gadugi"/>
          <w:b/>
          <w:bCs/>
          <w:color w:val="0070C0"/>
          <w:sz w:val="28"/>
          <w:szCs w:val="28"/>
          <w:lang w:val="en-US" w:eastAsia="en-GB"/>
        </w:rPr>
      </w:pPr>
      <w:bookmarkStart w:id="42" w:name="_Toc72787347"/>
      <w:bookmarkStart w:id="43" w:name="_Hlk72511197"/>
      <w:bookmarkEnd w:id="40"/>
      <w:bookmarkEnd w:id="41"/>
      <w:r w:rsidRPr="005C0021">
        <w:rPr>
          <w:rFonts w:ascii="Gadugi" w:eastAsia="Times New Roman" w:hAnsi="Gadugi"/>
          <w:b/>
          <w:bCs/>
          <w:color w:val="0070C0"/>
          <w:sz w:val="28"/>
          <w:szCs w:val="28"/>
          <w:lang w:eastAsia="en-GB"/>
        </w:rPr>
        <w:t>4.3 Teacher competencies</w:t>
      </w:r>
      <w:bookmarkEnd w:id="42"/>
    </w:p>
    <w:p w14:paraId="4FD1C85F" w14:textId="5460BE36" w:rsidR="005505C7" w:rsidRPr="005C0021" w:rsidRDefault="005505C7" w:rsidP="001107BD">
      <w:pPr>
        <w:pStyle w:val="NormalWeb"/>
        <w:spacing w:before="0" w:beforeAutospacing="0" w:after="120" w:afterAutospacing="0"/>
        <w:jc w:val="both"/>
        <w:rPr>
          <w:rFonts w:ascii="Gadugi" w:hAnsi="Gadugi"/>
          <w:b/>
          <w:bCs/>
          <w:color w:val="0070C0"/>
        </w:rPr>
      </w:pPr>
      <w:bookmarkStart w:id="44" w:name="_Hlk72493594"/>
      <w:bookmarkStart w:id="45" w:name="_Hlk72492990"/>
      <w:bookmarkEnd w:id="43"/>
      <w:r w:rsidRPr="005C0021">
        <w:rPr>
          <w:rFonts w:ascii="Gadugi" w:hAnsi="Gadugi"/>
          <w:b/>
          <w:bCs/>
          <w:color w:val="0070C0"/>
        </w:rPr>
        <w:t>4.3 Discuss</w:t>
      </w:r>
      <w:r w:rsidR="005C0021" w:rsidRPr="005C0021">
        <w:rPr>
          <w:rFonts w:ascii="Gadugi" w:hAnsi="Gadugi"/>
          <w:b/>
          <w:bCs/>
          <w:color w:val="0070C0"/>
        </w:rPr>
        <w:t xml:space="preserve">: </w:t>
      </w:r>
      <w:bookmarkStart w:id="46" w:name="_Hlk73951474"/>
      <w:r w:rsidR="005C0021" w:rsidRPr="005C0021">
        <w:rPr>
          <w:rFonts w:ascii="Gadugi" w:hAnsi="Gadugi"/>
          <w:b/>
          <w:bCs/>
          <w:color w:val="0070C0"/>
        </w:rPr>
        <w:t>what competencies do teachers need?</w:t>
      </w:r>
    </w:p>
    <w:p w14:paraId="17975C58" w14:textId="58DDCB6C" w:rsidR="00D061A7" w:rsidRPr="00D061A7" w:rsidRDefault="00D061A7" w:rsidP="001107BD">
      <w:pPr>
        <w:pStyle w:val="NormalWeb"/>
        <w:spacing w:before="0" w:beforeAutospacing="0" w:after="120" w:afterAutospacing="0"/>
        <w:jc w:val="both"/>
        <w:rPr>
          <w:rFonts w:ascii="Gadugi" w:hAnsi="Gadugi"/>
          <w:b/>
          <w:bCs/>
          <w:sz w:val="22"/>
          <w:szCs w:val="22"/>
        </w:rPr>
      </w:pPr>
      <w:bookmarkStart w:id="47" w:name="_Hlk72493734"/>
      <w:bookmarkEnd w:id="44"/>
      <w:bookmarkEnd w:id="46"/>
      <w:r w:rsidRPr="00D061A7">
        <w:rPr>
          <w:rFonts w:ascii="Gadugi" w:hAnsi="Gadugi"/>
          <w:b/>
          <w:bCs/>
          <w:sz w:val="22"/>
          <w:szCs w:val="22"/>
        </w:rPr>
        <w:t>Step 1: Teacher competencies</w:t>
      </w:r>
    </w:p>
    <w:bookmarkEnd w:id="45"/>
    <w:bookmarkEnd w:id="47"/>
    <w:p w14:paraId="6C1102B7" w14:textId="1F85959C" w:rsidR="005505C7" w:rsidRPr="00626549" w:rsidRDefault="00D061A7" w:rsidP="001107BD">
      <w:pPr>
        <w:pStyle w:val="NormalWeb"/>
        <w:spacing w:before="0" w:beforeAutospacing="0" w:after="120" w:afterAutospacing="0"/>
        <w:jc w:val="both"/>
        <w:rPr>
          <w:rFonts w:ascii="Gadugi" w:hAnsi="Gadugi"/>
          <w:b/>
          <w:bCs/>
          <w:sz w:val="22"/>
          <w:szCs w:val="22"/>
        </w:rPr>
      </w:pPr>
      <w:r>
        <w:rPr>
          <w:rFonts w:ascii="Gadugi" w:hAnsi="Gadugi"/>
          <w:sz w:val="22"/>
          <w:szCs w:val="22"/>
        </w:rPr>
        <w:t xml:space="preserve">Read the text which defines a </w:t>
      </w:r>
      <w:r w:rsidRPr="00D061A7">
        <w:rPr>
          <w:rFonts w:ascii="Gadugi" w:hAnsi="Gadugi"/>
          <w:b/>
          <w:bCs/>
          <w:sz w:val="22"/>
          <w:szCs w:val="22"/>
        </w:rPr>
        <w:t>teacher competency:</w:t>
      </w:r>
    </w:p>
    <w:p w14:paraId="7EADEFF9" w14:textId="5A35B4C4" w:rsidR="00AA0839" w:rsidRDefault="00AA0839" w:rsidP="001107BD">
      <w:pPr>
        <w:pStyle w:val="NormalWeb"/>
        <w:pBdr>
          <w:top w:val="single" w:sz="4" w:space="1" w:color="auto"/>
          <w:left w:val="single" w:sz="4" w:space="4" w:color="auto"/>
          <w:bottom w:val="single" w:sz="4" w:space="1" w:color="auto"/>
          <w:right w:val="single" w:sz="4" w:space="4" w:color="auto"/>
        </w:pBdr>
        <w:spacing w:before="0" w:beforeAutospacing="0" w:after="120" w:afterAutospacing="0"/>
        <w:jc w:val="both"/>
        <w:rPr>
          <w:rFonts w:ascii="Gadugi" w:hAnsi="Gadugi"/>
          <w:sz w:val="22"/>
          <w:szCs w:val="22"/>
        </w:rPr>
      </w:pPr>
      <w:r w:rsidRPr="00D061A7">
        <w:rPr>
          <w:rFonts w:ascii="Gadugi" w:hAnsi="Gadugi"/>
          <w:sz w:val="22"/>
          <w:szCs w:val="22"/>
        </w:rPr>
        <w:t xml:space="preserve">In Unit 2, Activity 2.2, we discussed the features of effective teaching and learning. </w:t>
      </w:r>
    </w:p>
    <w:p w14:paraId="3356C175" w14:textId="43D5B9CE" w:rsidR="00D061A7" w:rsidRPr="00D061A7" w:rsidRDefault="00D061A7" w:rsidP="001107BD">
      <w:pPr>
        <w:pStyle w:val="NormalWeb"/>
        <w:pBdr>
          <w:top w:val="single" w:sz="4" w:space="1" w:color="auto"/>
          <w:left w:val="single" w:sz="4" w:space="4" w:color="auto"/>
          <w:bottom w:val="single" w:sz="4" w:space="1" w:color="auto"/>
          <w:right w:val="single" w:sz="4" w:space="4" w:color="auto"/>
        </w:pBdr>
        <w:spacing w:before="0" w:beforeAutospacing="0" w:after="120" w:afterAutospacing="0"/>
        <w:jc w:val="both"/>
        <w:rPr>
          <w:rFonts w:ascii="Gadugi" w:hAnsi="Gadugi"/>
          <w:sz w:val="22"/>
          <w:szCs w:val="22"/>
        </w:rPr>
      </w:pPr>
      <w:r>
        <w:rPr>
          <w:rFonts w:ascii="Gadugi" w:hAnsi="Gadugi"/>
          <w:sz w:val="22"/>
          <w:szCs w:val="22"/>
        </w:rPr>
        <w:t>When we assess what makes a ‘good’ teacher, we can think about skills, knowledge and attitudes.</w:t>
      </w:r>
    </w:p>
    <w:p w14:paraId="12D242FA" w14:textId="50D3194C" w:rsidR="00AA0839" w:rsidRPr="00D061A7" w:rsidRDefault="00AA0839" w:rsidP="001107BD">
      <w:pPr>
        <w:pStyle w:val="NormalWeb"/>
        <w:pBdr>
          <w:top w:val="single" w:sz="4" w:space="1" w:color="auto"/>
          <w:left w:val="single" w:sz="4" w:space="4" w:color="auto"/>
          <w:bottom w:val="single" w:sz="4" w:space="1" w:color="auto"/>
          <w:right w:val="single" w:sz="4" w:space="4" w:color="auto"/>
        </w:pBdr>
        <w:spacing w:before="0" w:beforeAutospacing="0" w:after="120" w:afterAutospacing="0"/>
        <w:jc w:val="both"/>
        <w:rPr>
          <w:rFonts w:ascii="Gadugi" w:eastAsia="Gadugi" w:hAnsi="Gadugi" w:cstheme="minorBidi"/>
          <w:kern w:val="24"/>
          <w:sz w:val="22"/>
          <w:szCs w:val="22"/>
          <w:lang w:val="en-US"/>
        </w:rPr>
      </w:pPr>
      <w:r w:rsidRPr="00D061A7">
        <w:rPr>
          <w:rFonts w:ascii="Gadugi" w:hAnsi="Gadugi"/>
          <w:sz w:val="22"/>
          <w:szCs w:val="22"/>
        </w:rPr>
        <w:t>Informally we talk about a ‘</w:t>
      </w:r>
      <w:r w:rsidR="00BE3FA9" w:rsidRPr="00D061A7">
        <w:rPr>
          <w:rFonts w:ascii="Gadugi" w:eastAsia="Gadugi" w:hAnsi="Gadugi" w:cstheme="minorBidi"/>
          <w:kern w:val="24"/>
          <w:sz w:val="22"/>
          <w:szCs w:val="22"/>
          <w:lang w:val="en-US"/>
        </w:rPr>
        <w:t>good</w:t>
      </w:r>
      <w:r w:rsidRPr="00D061A7">
        <w:rPr>
          <w:rFonts w:ascii="Gadugi" w:eastAsia="Gadugi" w:hAnsi="Gadugi" w:cstheme="minorBidi"/>
          <w:kern w:val="24"/>
          <w:sz w:val="22"/>
          <w:szCs w:val="22"/>
          <w:lang w:val="en-US"/>
        </w:rPr>
        <w:t xml:space="preserve">’ teacher but it is more accurate and helpful to talk about a teacher being </w:t>
      </w:r>
      <w:r w:rsidRPr="00D061A7">
        <w:rPr>
          <w:rFonts w:ascii="Gadugi" w:eastAsia="Gadugi" w:hAnsi="Gadugi" w:cstheme="minorBidi"/>
          <w:b/>
          <w:bCs/>
          <w:kern w:val="24"/>
          <w:sz w:val="22"/>
          <w:szCs w:val="22"/>
          <w:lang w:val="en-US"/>
        </w:rPr>
        <w:t>competent</w:t>
      </w:r>
      <w:r w:rsidRPr="00D061A7">
        <w:rPr>
          <w:rFonts w:ascii="Gadugi" w:eastAsia="Gadugi" w:hAnsi="Gadugi" w:cstheme="minorBidi"/>
          <w:kern w:val="24"/>
          <w:sz w:val="22"/>
          <w:szCs w:val="22"/>
          <w:lang w:val="en-US"/>
        </w:rPr>
        <w:t xml:space="preserve"> and having a </w:t>
      </w:r>
      <w:r w:rsidRPr="00D061A7">
        <w:rPr>
          <w:rFonts w:ascii="Gadugi" w:eastAsia="Gadugi" w:hAnsi="Gadugi" w:cstheme="minorBidi"/>
          <w:b/>
          <w:bCs/>
          <w:kern w:val="24"/>
          <w:sz w:val="22"/>
          <w:szCs w:val="22"/>
          <w:lang w:val="en-US"/>
        </w:rPr>
        <w:t>competency</w:t>
      </w:r>
      <w:r w:rsidRPr="00D061A7">
        <w:rPr>
          <w:rFonts w:ascii="Gadugi" w:eastAsia="Gadugi" w:hAnsi="Gadugi" w:cstheme="minorBidi"/>
          <w:kern w:val="24"/>
          <w:sz w:val="22"/>
          <w:szCs w:val="22"/>
          <w:lang w:val="en-US"/>
        </w:rPr>
        <w:t xml:space="preserve"> in a particular area.</w:t>
      </w:r>
    </w:p>
    <w:p w14:paraId="179872CC" w14:textId="2CA3E5A0" w:rsidR="00AA0839" w:rsidRPr="00D061A7" w:rsidRDefault="00AA0839" w:rsidP="001107BD">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Times New Roman" w:hAnsi="Times New Roman" w:cs="Times New Roman"/>
        </w:rPr>
      </w:pPr>
      <w:r w:rsidRPr="00D061A7">
        <w:rPr>
          <w:rFonts w:ascii="Gadugi" w:eastAsia="Gadugi" w:hAnsi="Gadugi"/>
          <w:kern w:val="24"/>
          <w:lang w:val="en-US"/>
        </w:rPr>
        <w:t xml:space="preserve">A competency describes something which teachers </w:t>
      </w:r>
      <w:r w:rsidRPr="00D061A7">
        <w:rPr>
          <w:rFonts w:ascii="Gadugi" w:eastAsia="Gadugi" w:hAnsi="Gadugi"/>
          <w:b/>
          <w:bCs/>
          <w:kern w:val="24"/>
          <w:lang w:val="en-US"/>
        </w:rPr>
        <w:t>can do.</w:t>
      </w:r>
    </w:p>
    <w:p w14:paraId="4E78BC66" w14:textId="3F057390" w:rsidR="00AA0839" w:rsidRPr="00D061A7" w:rsidRDefault="00AA0839" w:rsidP="001107BD">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Times New Roman" w:hAnsi="Times New Roman" w:cs="Times New Roman"/>
        </w:rPr>
      </w:pPr>
      <w:r w:rsidRPr="00D061A7">
        <w:rPr>
          <w:rFonts w:ascii="Gadugi" w:eastAsia="Gadugi" w:hAnsi="Gadugi"/>
          <w:kern w:val="24"/>
          <w:lang w:val="en-US"/>
        </w:rPr>
        <w:lastRenderedPageBreak/>
        <w:t>Competencies can involve knowledge, skills and attitudes (or values) but they are also qualities which other people can see, hear or observe.</w:t>
      </w:r>
    </w:p>
    <w:p w14:paraId="08E0690E" w14:textId="77777777" w:rsidR="00AA0839" w:rsidRPr="00D061A7" w:rsidRDefault="00AA0839" w:rsidP="001107BD">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Times New Roman" w:hAnsi="Times New Roman" w:cs="Times New Roman"/>
        </w:rPr>
      </w:pPr>
      <w:r w:rsidRPr="00D061A7">
        <w:rPr>
          <w:rFonts w:ascii="Gadugi" w:eastAsia="Gadugi" w:hAnsi="Gadugi"/>
          <w:kern w:val="24"/>
          <w:lang w:val="en-US"/>
        </w:rPr>
        <w:t xml:space="preserve">We can provide </w:t>
      </w:r>
      <w:r w:rsidRPr="00D061A7">
        <w:rPr>
          <w:rFonts w:ascii="Gadugi" w:eastAsia="Gadugi" w:hAnsi="Gadugi"/>
          <w:b/>
          <w:bCs/>
          <w:kern w:val="24"/>
          <w:lang w:val="en-US"/>
        </w:rPr>
        <w:t>evidence</w:t>
      </w:r>
      <w:r w:rsidRPr="00D061A7">
        <w:rPr>
          <w:rFonts w:ascii="Gadugi" w:eastAsia="Gadugi" w:hAnsi="Gadugi"/>
          <w:kern w:val="24"/>
          <w:lang w:val="en-US"/>
        </w:rPr>
        <w:t xml:space="preserve"> for a competency.</w:t>
      </w:r>
    </w:p>
    <w:p w14:paraId="5D60E234" w14:textId="63A227A8" w:rsidR="00D061A7" w:rsidRPr="0083603F" w:rsidRDefault="005505C7" w:rsidP="001107BD">
      <w:pPr>
        <w:pStyle w:val="NormalWeb"/>
        <w:spacing w:before="0" w:beforeAutospacing="0" w:after="120" w:afterAutospacing="0"/>
        <w:jc w:val="both"/>
        <w:rPr>
          <w:rFonts w:ascii="Gadugi" w:hAnsi="Gadugi"/>
          <w:b/>
          <w:bCs/>
          <w:sz w:val="22"/>
          <w:szCs w:val="22"/>
        </w:rPr>
      </w:pPr>
      <w:r w:rsidRPr="0083603F">
        <w:rPr>
          <w:rFonts w:ascii="Gadugi" w:hAnsi="Gadugi"/>
          <w:sz w:val="22"/>
          <w:szCs w:val="22"/>
        </w:rPr>
        <w:t>CPDFs often state the competencies of an effective practitioner or make reference to other documents where those competencies can be found.</w:t>
      </w:r>
    </w:p>
    <w:p w14:paraId="24E8C94D" w14:textId="405DBE96" w:rsidR="00D061A7" w:rsidRPr="00D061A7" w:rsidRDefault="00D061A7" w:rsidP="001107BD">
      <w:pPr>
        <w:pStyle w:val="NormalWeb"/>
        <w:spacing w:before="0" w:beforeAutospacing="0" w:after="120" w:afterAutospacing="0"/>
        <w:jc w:val="both"/>
        <w:rPr>
          <w:rFonts w:ascii="Gadugi" w:hAnsi="Gadugi"/>
          <w:b/>
          <w:bCs/>
          <w:sz w:val="22"/>
          <w:szCs w:val="22"/>
        </w:rPr>
      </w:pPr>
      <w:bookmarkStart w:id="48" w:name="_Hlk72493300"/>
      <w:r w:rsidRPr="00D061A7">
        <w:rPr>
          <w:rFonts w:ascii="Gadugi" w:hAnsi="Gadugi"/>
          <w:b/>
          <w:bCs/>
          <w:sz w:val="22"/>
          <w:szCs w:val="22"/>
        </w:rPr>
        <w:t xml:space="preserve">Step </w:t>
      </w:r>
      <w:r>
        <w:rPr>
          <w:rFonts w:ascii="Gadugi" w:hAnsi="Gadugi"/>
          <w:b/>
          <w:bCs/>
          <w:sz w:val="22"/>
          <w:szCs w:val="22"/>
        </w:rPr>
        <w:t>2</w:t>
      </w:r>
      <w:r w:rsidRPr="00D061A7">
        <w:rPr>
          <w:rFonts w:ascii="Gadugi" w:hAnsi="Gadugi"/>
          <w:b/>
          <w:bCs/>
          <w:sz w:val="22"/>
          <w:szCs w:val="22"/>
        </w:rPr>
        <w:t xml:space="preserve">: </w:t>
      </w:r>
      <w:r>
        <w:rPr>
          <w:rFonts w:ascii="Gadugi" w:hAnsi="Gadugi"/>
          <w:b/>
          <w:bCs/>
          <w:sz w:val="22"/>
          <w:szCs w:val="22"/>
        </w:rPr>
        <w:t>Analysing competencies</w:t>
      </w:r>
    </w:p>
    <w:bookmarkEnd w:id="48"/>
    <w:p w14:paraId="53BAABFE" w14:textId="772A1AE6" w:rsidR="00D061A7" w:rsidRPr="00D061A7" w:rsidRDefault="00D061A7" w:rsidP="001107BD">
      <w:pPr>
        <w:spacing w:after="120" w:line="240" w:lineRule="auto"/>
        <w:jc w:val="both"/>
        <w:rPr>
          <w:rFonts w:ascii="Gadugi" w:eastAsia="Times New Roman" w:hAnsi="Gadugi" w:cs="Times New Roman"/>
          <w:lang w:eastAsia="en-GB"/>
        </w:rPr>
      </w:pPr>
      <w:r w:rsidRPr="00D061A7">
        <w:rPr>
          <w:rFonts w:ascii="Gadugi" w:eastAsia="Gadugi" w:hAnsi="Gadugi" w:cs="Times New Roman"/>
          <w:color w:val="000000" w:themeColor="text1"/>
          <w:kern w:val="24"/>
          <w:lang w:eastAsia="en-GB"/>
        </w:rPr>
        <w:t xml:space="preserve">Which of the competencies </w:t>
      </w:r>
      <w:r>
        <w:rPr>
          <w:rFonts w:ascii="Gadugi" w:eastAsia="Gadugi" w:hAnsi="Gadugi" w:cs="Times New Roman"/>
          <w:color w:val="000000" w:themeColor="text1"/>
          <w:kern w:val="24"/>
          <w:lang w:eastAsia="en-GB"/>
        </w:rPr>
        <w:t>a) to</w:t>
      </w:r>
      <w:r w:rsidR="00361CB9">
        <w:rPr>
          <w:rFonts w:ascii="Gadugi" w:eastAsia="Gadugi" w:hAnsi="Gadugi" w:cs="Times New Roman"/>
          <w:color w:val="000000" w:themeColor="text1"/>
          <w:kern w:val="24"/>
          <w:lang w:eastAsia="en-GB"/>
        </w:rPr>
        <w:t xml:space="preserve"> h)</w:t>
      </w:r>
      <w:r>
        <w:rPr>
          <w:rFonts w:ascii="Gadugi" w:eastAsia="Gadugi" w:hAnsi="Gadugi" w:cs="Times New Roman"/>
          <w:color w:val="000000" w:themeColor="text1"/>
          <w:kern w:val="24"/>
          <w:lang w:eastAsia="en-GB"/>
        </w:rPr>
        <w:t xml:space="preserve"> </w:t>
      </w:r>
      <w:r w:rsidRPr="00D061A7">
        <w:rPr>
          <w:rFonts w:ascii="Gadugi" w:eastAsia="Gadugi" w:hAnsi="Gadugi" w:cs="Times New Roman"/>
          <w:color w:val="000000" w:themeColor="text1"/>
          <w:kern w:val="24"/>
          <w:lang w:eastAsia="en-GB"/>
        </w:rPr>
        <w:t>relate</w:t>
      </w:r>
      <w:r>
        <w:rPr>
          <w:rFonts w:ascii="Gadugi" w:eastAsia="Gadugi" w:hAnsi="Gadugi" w:cs="Times New Roman"/>
          <w:color w:val="000000" w:themeColor="text1"/>
          <w:kern w:val="24"/>
          <w:lang w:eastAsia="en-GB"/>
        </w:rPr>
        <w:t xml:space="preserve"> </w:t>
      </w:r>
      <w:bookmarkStart w:id="49" w:name="_Hlk72493087"/>
      <w:r>
        <w:rPr>
          <w:rFonts w:ascii="Gadugi" w:eastAsia="Gadugi" w:hAnsi="Gadugi" w:cs="Times New Roman"/>
          <w:color w:val="000000" w:themeColor="text1"/>
          <w:kern w:val="24"/>
          <w:lang w:eastAsia="en-GB"/>
        </w:rPr>
        <w:t>mainly</w:t>
      </w:r>
      <w:r w:rsidRPr="00D061A7">
        <w:rPr>
          <w:rFonts w:ascii="Gadugi" w:eastAsia="Gadugi" w:hAnsi="Gadugi" w:cs="Times New Roman"/>
          <w:color w:val="000000" w:themeColor="text1"/>
          <w:kern w:val="24"/>
          <w:lang w:eastAsia="en-GB"/>
        </w:rPr>
        <w:t xml:space="preserve"> </w:t>
      </w:r>
      <w:bookmarkEnd w:id="49"/>
      <w:r w:rsidRPr="00D061A7">
        <w:rPr>
          <w:rFonts w:ascii="Gadugi" w:eastAsia="Gadugi" w:hAnsi="Gadugi" w:cs="Times New Roman"/>
          <w:color w:val="000000" w:themeColor="text1"/>
          <w:kern w:val="24"/>
          <w:lang w:eastAsia="en-GB"/>
        </w:rPr>
        <w:t xml:space="preserve">to </w:t>
      </w:r>
      <w:r w:rsidRPr="00140ABD">
        <w:rPr>
          <w:rFonts w:ascii="Gadugi" w:eastAsia="Gadugi" w:hAnsi="Gadugi" w:cs="Times New Roman"/>
          <w:b/>
          <w:bCs/>
          <w:color w:val="000000" w:themeColor="text1"/>
          <w:kern w:val="24"/>
          <w:lang w:eastAsia="en-GB"/>
        </w:rPr>
        <w:t>knowledge</w:t>
      </w:r>
      <w:r w:rsidRPr="00D061A7">
        <w:rPr>
          <w:rFonts w:ascii="Gadugi" w:eastAsia="Gadugi" w:hAnsi="Gadugi" w:cs="Times New Roman"/>
          <w:color w:val="000000" w:themeColor="text1"/>
          <w:kern w:val="24"/>
          <w:lang w:eastAsia="en-GB"/>
        </w:rPr>
        <w:t xml:space="preserve">, which </w:t>
      </w:r>
      <w:r>
        <w:rPr>
          <w:rFonts w:ascii="Gadugi" w:eastAsia="Gadugi" w:hAnsi="Gadugi" w:cs="Times New Roman"/>
          <w:color w:val="000000" w:themeColor="text1"/>
          <w:kern w:val="24"/>
          <w:lang w:eastAsia="en-GB"/>
        </w:rPr>
        <w:t>relate mainly</w:t>
      </w:r>
      <w:r w:rsidRPr="00D061A7">
        <w:rPr>
          <w:rFonts w:ascii="Gadugi" w:eastAsia="Gadugi" w:hAnsi="Gadugi" w:cs="Times New Roman"/>
          <w:color w:val="000000" w:themeColor="text1"/>
          <w:kern w:val="24"/>
          <w:lang w:eastAsia="en-GB"/>
        </w:rPr>
        <w:t xml:space="preserve"> </w:t>
      </w:r>
      <w:r>
        <w:rPr>
          <w:rFonts w:ascii="Gadugi" w:eastAsia="Gadugi" w:hAnsi="Gadugi" w:cs="Times New Roman"/>
          <w:color w:val="000000" w:themeColor="text1"/>
          <w:kern w:val="24"/>
          <w:lang w:eastAsia="en-GB"/>
        </w:rPr>
        <w:t>to</w:t>
      </w:r>
      <w:r w:rsidRPr="00D061A7">
        <w:rPr>
          <w:rFonts w:ascii="Gadugi" w:eastAsia="Gadugi" w:hAnsi="Gadugi" w:cs="Times New Roman"/>
          <w:color w:val="000000" w:themeColor="text1"/>
          <w:kern w:val="24"/>
          <w:lang w:eastAsia="en-GB"/>
        </w:rPr>
        <w:t xml:space="preserve"> </w:t>
      </w:r>
      <w:r w:rsidRPr="00140ABD">
        <w:rPr>
          <w:rFonts w:ascii="Gadugi" w:eastAsia="Gadugi" w:hAnsi="Gadugi" w:cs="Times New Roman"/>
          <w:b/>
          <w:bCs/>
          <w:color w:val="000000" w:themeColor="text1"/>
          <w:kern w:val="24"/>
          <w:lang w:eastAsia="en-GB"/>
        </w:rPr>
        <w:t>skills</w:t>
      </w:r>
      <w:r w:rsidRPr="00D061A7">
        <w:rPr>
          <w:rFonts w:ascii="Gadugi" w:eastAsia="Gadugi" w:hAnsi="Gadugi" w:cs="Times New Roman"/>
          <w:color w:val="000000" w:themeColor="text1"/>
          <w:kern w:val="24"/>
          <w:lang w:eastAsia="en-GB"/>
        </w:rPr>
        <w:t xml:space="preserve"> and which</w:t>
      </w:r>
      <w:r>
        <w:rPr>
          <w:rFonts w:ascii="Gadugi" w:eastAsia="Gadugi" w:hAnsi="Gadugi" w:cs="Times New Roman"/>
          <w:color w:val="000000" w:themeColor="text1"/>
          <w:kern w:val="24"/>
          <w:lang w:eastAsia="en-GB"/>
        </w:rPr>
        <w:t xml:space="preserve"> relate mainly</w:t>
      </w:r>
      <w:r w:rsidRPr="00D061A7">
        <w:rPr>
          <w:rFonts w:ascii="Gadugi" w:eastAsia="Gadugi" w:hAnsi="Gadugi" w:cs="Times New Roman"/>
          <w:color w:val="000000" w:themeColor="text1"/>
          <w:kern w:val="24"/>
          <w:lang w:eastAsia="en-GB"/>
        </w:rPr>
        <w:t xml:space="preserve"> </w:t>
      </w:r>
      <w:r>
        <w:rPr>
          <w:rFonts w:ascii="Gadugi" w:eastAsia="Gadugi" w:hAnsi="Gadugi" w:cs="Times New Roman"/>
          <w:color w:val="000000" w:themeColor="text1"/>
          <w:kern w:val="24"/>
          <w:lang w:eastAsia="en-GB"/>
        </w:rPr>
        <w:t xml:space="preserve">to </w:t>
      </w:r>
      <w:r w:rsidRPr="00140ABD">
        <w:rPr>
          <w:rFonts w:ascii="Gadugi" w:eastAsia="Gadugi" w:hAnsi="Gadugi" w:cs="Times New Roman"/>
          <w:b/>
          <w:bCs/>
          <w:color w:val="000000" w:themeColor="text1"/>
          <w:kern w:val="24"/>
          <w:lang w:eastAsia="en-GB"/>
        </w:rPr>
        <w:t>attitudes</w:t>
      </w:r>
      <w:r w:rsidRPr="00D061A7">
        <w:rPr>
          <w:rFonts w:ascii="Gadugi" w:eastAsia="Gadugi" w:hAnsi="Gadugi" w:cs="Times New Roman"/>
          <w:color w:val="000000" w:themeColor="text1"/>
          <w:kern w:val="24"/>
          <w:lang w:eastAsia="en-GB"/>
        </w:rPr>
        <w:t>?</w:t>
      </w:r>
    </w:p>
    <w:p w14:paraId="507038EF" w14:textId="5B90E5D9" w:rsidR="001E4F6D" w:rsidRPr="00626549" w:rsidRDefault="00D061A7" w:rsidP="001107BD">
      <w:pPr>
        <w:spacing w:after="120" w:line="240" w:lineRule="auto"/>
        <w:rPr>
          <w:rFonts w:ascii="Gadugi" w:hAnsi="Gadugi"/>
        </w:rPr>
      </w:pPr>
      <w:r w:rsidRPr="00626549">
        <w:rPr>
          <w:rFonts w:ascii="Gadugi" w:hAnsi="Gadugi"/>
        </w:rPr>
        <w:t>An effective teacher will:</w:t>
      </w:r>
    </w:p>
    <w:p w14:paraId="28F63E2E" w14:textId="0CCE5FB7" w:rsidR="00D061A7" w:rsidRPr="00D061A7" w:rsidRDefault="00D061A7" w:rsidP="001107BD">
      <w:pPr>
        <w:pStyle w:val="NormalWeb"/>
        <w:spacing w:before="0" w:beforeAutospacing="0" w:after="120" w:afterAutospacing="0"/>
        <w:jc w:val="both"/>
        <w:rPr>
          <w:sz w:val="22"/>
          <w:szCs w:val="22"/>
        </w:rPr>
      </w:pPr>
      <w:r w:rsidRPr="00D061A7">
        <w:rPr>
          <w:rFonts w:ascii="Gadugi" w:eastAsia="Gadugi" w:hAnsi="Gadugi"/>
          <w:kern w:val="24"/>
          <w:sz w:val="22"/>
          <w:szCs w:val="22"/>
        </w:rPr>
        <w:t>a)</w:t>
      </w:r>
      <w:r w:rsidRPr="00D061A7">
        <w:rPr>
          <w:rFonts w:ascii="Gadugi" w:eastAsia="Gadugi" w:hAnsi="Gadugi"/>
          <w:b/>
          <w:bCs/>
          <w:kern w:val="24"/>
          <w:sz w:val="22"/>
          <w:szCs w:val="22"/>
        </w:rPr>
        <w:t xml:space="preserve"> </w:t>
      </w:r>
      <w:r w:rsidR="00402691">
        <w:rPr>
          <w:rFonts w:ascii="Gadugi" w:eastAsia="Gadugi" w:hAnsi="Gadugi"/>
          <w:kern w:val="24"/>
          <w:sz w:val="22"/>
          <w:szCs w:val="22"/>
        </w:rPr>
        <w:t>d</w:t>
      </w:r>
      <w:r w:rsidRPr="00D061A7">
        <w:rPr>
          <w:rFonts w:ascii="Gadugi" w:eastAsia="Gadugi" w:hAnsi="Gadugi"/>
          <w:kern w:val="24"/>
          <w:sz w:val="22"/>
          <w:szCs w:val="22"/>
        </w:rPr>
        <w:t xml:space="preserve">emonstrate </w:t>
      </w:r>
      <w:r w:rsidRPr="00D061A7">
        <w:rPr>
          <w:rFonts w:ascii="Gadugi" w:eastAsia="Gadugi" w:hAnsi="Gadugi"/>
          <w:b/>
          <w:bCs/>
          <w:color w:val="000000" w:themeColor="text1"/>
          <w:kern w:val="24"/>
          <w:sz w:val="22"/>
          <w:szCs w:val="22"/>
        </w:rPr>
        <w:t xml:space="preserve">understanding of different theories </w:t>
      </w:r>
      <w:r w:rsidRPr="00D061A7">
        <w:rPr>
          <w:rFonts w:ascii="Gadugi" w:eastAsia="Gadugi" w:hAnsi="Gadugi"/>
          <w:color w:val="000000" w:themeColor="text1"/>
          <w:kern w:val="24"/>
          <w:sz w:val="22"/>
          <w:szCs w:val="22"/>
        </w:rPr>
        <w:t xml:space="preserve">of how students learn </w:t>
      </w:r>
    </w:p>
    <w:p w14:paraId="09BC32DF" w14:textId="36CFB698" w:rsidR="00D061A7" w:rsidRPr="00D061A7" w:rsidRDefault="00D061A7" w:rsidP="001107BD">
      <w:pPr>
        <w:pStyle w:val="NormalWeb"/>
        <w:spacing w:before="0" w:beforeAutospacing="0" w:after="120" w:afterAutospacing="0"/>
        <w:jc w:val="both"/>
        <w:rPr>
          <w:sz w:val="22"/>
          <w:szCs w:val="22"/>
        </w:rPr>
      </w:pPr>
      <w:r w:rsidRPr="00D061A7">
        <w:rPr>
          <w:rFonts w:ascii="Gadugi" w:eastAsia="Gadugi" w:hAnsi="Gadugi"/>
          <w:kern w:val="24"/>
          <w:sz w:val="22"/>
          <w:szCs w:val="22"/>
        </w:rPr>
        <w:t>b)</w:t>
      </w:r>
      <w:r w:rsidRPr="00D061A7">
        <w:rPr>
          <w:rFonts w:ascii="Gadugi" w:eastAsia="Gadugi" w:hAnsi="Gadugi"/>
          <w:b/>
          <w:bCs/>
          <w:kern w:val="24"/>
          <w:sz w:val="22"/>
          <w:szCs w:val="22"/>
        </w:rPr>
        <w:t xml:space="preserve"> </w:t>
      </w:r>
      <w:r w:rsidR="00402691">
        <w:rPr>
          <w:rFonts w:ascii="Gadugi" w:eastAsia="Gadugi" w:hAnsi="Gadugi"/>
          <w:kern w:val="24"/>
          <w:sz w:val="22"/>
          <w:szCs w:val="22"/>
        </w:rPr>
        <w:t>d</w:t>
      </w:r>
      <w:r w:rsidRPr="00D061A7">
        <w:rPr>
          <w:rFonts w:ascii="Gadugi" w:eastAsia="Gadugi" w:hAnsi="Gadugi"/>
          <w:kern w:val="24"/>
          <w:sz w:val="22"/>
          <w:szCs w:val="22"/>
        </w:rPr>
        <w:t xml:space="preserve">emonstrate </w:t>
      </w:r>
      <w:r w:rsidRPr="00D061A7">
        <w:rPr>
          <w:rFonts w:ascii="Gadugi" w:eastAsia="Gadugi" w:hAnsi="Gadugi"/>
          <w:b/>
          <w:bCs/>
          <w:color w:val="000000" w:themeColor="text1"/>
          <w:kern w:val="24"/>
          <w:sz w:val="22"/>
          <w:szCs w:val="22"/>
        </w:rPr>
        <w:t>understanding of appropriate use</w:t>
      </w:r>
      <w:r w:rsidRPr="00D061A7">
        <w:rPr>
          <w:rFonts w:ascii="Gadugi" w:eastAsia="Gadugi" w:hAnsi="Gadugi"/>
          <w:color w:val="000000" w:themeColor="text1"/>
          <w:kern w:val="24"/>
          <w:sz w:val="22"/>
          <w:szCs w:val="22"/>
        </w:rPr>
        <w:t xml:space="preserve"> of teaching and learning </w:t>
      </w:r>
      <w:r w:rsidRPr="00D061A7">
        <w:rPr>
          <w:rFonts w:ascii="Gadugi" w:eastAsia="Gadugi" w:hAnsi="Gadugi"/>
          <w:b/>
          <w:bCs/>
          <w:color w:val="000000" w:themeColor="text1"/>
          <w:kern w:val="24"/>
          <w:sz w:val="22"/>
          <w:szCs w:val="22"/>
        </w:rPr>
        <w:t>strategies</w:t>
      </w:r>
      <w:r w:rsidRPr="00D061A7">
        <w:rPr>
          <w:rFonts w:ascii="Gadugi" w:eastAsia="Gadugi" w:hAnsi="Gadugi"/>
          <w:color w:val="000000" w:themeColor="text1"/>
          <w:kern w:val="24"/>
          <w:sz w:val="22"/>
          <w:szCs w:val="22"/>
        </w:rPr>
        <w:t xml:space="preserve"> and </w:t>
      </w:r>
      <w:r w:rsidRPr="00D061A7">
        <w:rPr>
          <w:rFonts w:ascii="Gadugi" w:eastAsia="Gadugi" w:hAnsi="Gadugi"/>
          <w:b/>
          <w:bCs/>
          <w:color w:val="000000" w:themeColor="text1"/>
          <w:kern w:val="24"/>
          <w:sz w:val="22"/>
          <w:szCs w:val="22"/>
        </w:rPr>
        <w:t>resources</w:t>
      </w:r>
    </w:p>
    <w:p w14:paraId="13F8456B" w14:textId="6AA89328" w:rsidR="00D061A7" w:rsidRPr="00D061A7" w:rsidRDefault="00D061A7" w:rsidP="001107BD">
      <w:pPr>
        <w:pStyle w:val="NormalWeb"/>
        <w:spacing w:before="0" w:beforeAutospacing="0" w:after="120" w:afterAutospacing="0"/>
        <w:jc w:val="both"/>
        <w:rPr>
          <w:sz w:val="22"/>
          <w:szCs w:val="22"/>
        </w:rPr>
      </w:pPr>
      <w:r w:rsidRPr="00D061A7">
        <w:rPr>
          <w:rFonts w:ascii="Gadugi" w:eastAsia="Gadugi" w:hAnsi="Gadugi"/>
          <w:kern w:val="24"/>
          <w:sz w:val="22"/>
          <w:szCs w:val="22"/>
        </w:rPr>
        <w:t>c)</w:t>
      </w:r>
      <w:r w:rsidRPr="00D061A7">
        <w:rPr>
          <w:rFonts w:ascii="Gadugi" w:eastAsia="Gadugi" w:hAnsi="Gadugi"/>
          <w:b/>
          <w:bCs/>
          <w:kern w:val="24"/>
          <w:sz w:val="22"/>
          <w:szCs w:val="22"/>
        </w:rPr>
        <w:t xml:space="preserve"> </w:t>
      </w:r>
      <w:r w:rsidR="00402691">
        <w:rPr>
          <w:rFonts w:ascii="Gadugi" w:eastAsia="Gadugi" w:hAnsi="Gadugi"/>
          <w:kern w:val="24"/>
          <w:sz w:val="22"/>
          <w:szCs w:val="22"/>
        </w:rPr>
        <w:t>d</w:t>
      </w:r>
      <w:r w:rsidRPr="00D061A7">
        <w:rPr>
          <w:rFonts w:ascii="Gadugi" w:eastAsia="Gadugi" w:hAnsi="Gadugi"/>
          <w:kern w:val="24"/>
          <w:sz w:val="22"/>
          <w:szCs w:val="22"/>
        </w:rPr>
        <w:t xml:space="preserve">emonstrate </w:t>
      </w:r>
      <w:r w:rsidRPr="00D061A7">
        <w:rPr>
          <w:rFonts w:ascii="Gadugi" w:eastAsia="Gadugi" w:hAnsi="Gadugi"/>
          <w:color w:val="000000" w:themeColor="text1"/>
          <w:kern w:val="24"/>
          <w:sz w:val="22"/>
          <w:szCs w:val="22"/>
        </w:rPr>
        <w:t xml:space="preserve">capacity to teach subject-related concepts and content </w:t>
      </w:r>
      <w:r w:rsidRPr="00D061A7">
        <w:rPr>
          <w:rFonts w:ascii="Gadugi" w:eastAsia="Gadugi" w:hAnsi="Gadugi"/>
          <w:b/>
          <w:bCs/>
          <w:color w:val="000000" w:themeColor="text1"/>
          <w:kern w:val="24"/>
          <w:sz w:val="22"/>
          <w:szCs w:val="22"/>
        </w:rPr>
        <w:t>clearly</w:t>
      </w:r>
      <w:r w:rsidRPr="00D061A7">
        <w:rPr>
          <w:rFonts w:ascii="Gadugi" w:eastAsia="Gadugi" w:hAnsi="Gadugi"/>
          <w:color w:val="000000" w:themeColor="text1"/>
          <w:kern w:val="24"/>
          <w:sz w:val="22"/>
          <w:szCs w:val="22"/>
        </w:rPr>
        <w:t xml:space="preserve"> and </w:t>
      </w:r>
      <w:r w:rsidRPr="00D061A7">
        <w:rPr>
          <w:rFonts w:ascii="Gadugi" w:eastAsia="Gadugi" w:hAnsi="Gadugi"/>
          <w:b/>
          <w:bCs/>
          <w:color w:val="000000" w:themeColor="text1"/>
          <w:kern w:val="24"/>
          <w:sz w:val="22"/>
          <w:szCs w:val="22"/>
        </w:rPr>
        <w:t>engagingly</w:t>
      </w:r>
      <w:r w:rsidRPr="00D061A7">
        <w:rPr>
          <w:rFonts w:ascii="Gadugi" w:eastAsia="Gadugi" w:hAnsi="Gadugi"/>
          <w:color w:val="000000" w:themeColor="text1"/>
          <w:kern w:val="24"/>
          <w:sz w:val="22"/>
          <w:szCs w:val="22"/>
        </w:rPr>
        <w:t xml:space="preserve"> </w:t>
      </w:r>
    </w:p>
    <w:p w14:paraId="368BDA63" w14:textId="21527E3B" w:rsidR="00D061A7" w:rsidRPr="00D061A7" w:rsidRDefault="00D061A7" w:rsidP="001107BD">
      <w:pPr>
        <w:pStyle w:val="NormalWeb"/>
        <w:spacing w:before="0" w:beforeAutospacing="0" w:after="120" w:afterAutospacing="0"/>
        <w:jc w:val="both"/>
        <w:rPr>
          <w:sz w:val="22"/>
          <w:szCs w:val="22"/>
        </w:rPr>
      </w:pPr>
      <w:r w:rsidRPr="00D061A7">
        <w:rPr>
          <w:rFonts w:ascii="Gadugi" w:eastAsia="Gadugi" w:hAnsi="Gadugi"/>
          <w:kern w:val="24"/>
          <w:sz w:val="22"/>
          <w:szCs w:val="22"/>
        </w:rPr>
        <w:t>d)</w:t>
      </w:r>
      <w:r w:rsidRPr="00D061A7">
        <w:rPr>
          <w:rFonts w:ascii="Gadugi" w:eastAsia="Gadugi" w:hAnsi="Gadugi"/>
          <w:b/>
          <w:bCs/>
          <w:kern w:val="24"/>
          <w:sz w:val="22"/>
          <w:szCs w:val="22"/>
        </w:rPr>
        <w:t xml:space="preserve"> </w:t>
      </w:r>
      <w:r w:rsidR="00402691">
        <w:rPr>
          <w:rFonts w:ascii="Gadugi" w:eastAsia="Gadugi" w:hAnsi="Gadugi"/>
          <w:kern w:val="24"/>
          <w:sz w:val="22"/>
          <w:szCs w:val="22"/>
        </w:rPr>
        <w:t>d</w:t>
      </w:r>
      <w:r w:rsidRPr="00D061A7">
        <w:rPr>
          <w:rFonts w:ascii="Gadugi" w:eastAsia="Gadugi" w:hAnsi="Gadugi"/>
          <w:kern w:val="24"/>
          <w:sz w:val="22"/>
          <w:szCs w:val="22"/>
        </w:rPr>
        <w:t xml:space="preserve">emonstrate </w:t>
      </w:r>
      <w:r w:rsidRPr="00D061A7">
        <w:rPr>
          <w:rFonts w:ascii="Gadugi" w:eastAsia="Gadugi" w:hAnsi="Gadugi"/>
          <w:b/>
          <w:bCs/>
          <w:color w:val="000000" w:themeColor="text1"/>
          <w:kern w:val="24"/>
          <w:sz w:val="22"/>
          <w:szCs w:val="22"/>
        </w:rPr>
        <w:t xml:space="preserve">good lesson planning </w:t>
      </w:r>
      <w:r w:rsidRPr="00D061A7">
        <w:rPr>
          <w:rFonts w:ascii="Gadugi" w:eastAsia="Gadugi" w:hAnsi="Gadugi"/>
          <w:color w:val="000000" w:themeColor="text1"/>
          <w:kern w:val="24"/>
          <w:sz w:val="22"/>
          <w:szCs w:val="22"/>
        </w:rPr>
        <w:t xml:space="preserve">and preparation in line with students’ learning ability and experience </w:t>
      </w:r>
    </w:p>
    <w:p w14:paraId="2E45CA81" w14:textId="3B1B2059" w:rsidR="00D061A7" w:rsidRPr="00D061A7" w:rsidRDefault="00D061A7" w:rsidP="001107BD">
      <w:pPr>
        <w:pStyle w:val="NormalWeb"/>
        <w:spacing w:before="0" w:beforeAutospacing="0" w:after="120" w:afterAutospacing="0"/>
        <w:jc w:val="both"/>
        <w:rPr>
          <w:sz w:val="22"/>
          <w:szCs w:val="22"/>
        </w:rPr>
      </w:pPr>
      <w:r w:rsidRPr="00D061A7">
        <w:rPr>
          <w:rFonts w:ascii="Gadugi" w:eastAsia="Gadugi" w:hAnsi="Gadugi"/>
          <w:kern w:val="24"/>
          <w:sz w:val="22"/>
          <w:szCs w:val="22"/>
        </w:rPr>
        <w:t>e)</w:t>
      </w:r>
      <w:r w:rsidRPr="00D061A7">
        <w:rPr>
          <w:rFonts w:ascii="Gadugi" w:eastAsia="Gadugi" w:hAnsi="Gadugi"/>
          <w:b/>
          <w:bCs/>
          <w:kern w:val="24"/>
          <w:sz w:val="22"/>
          <w:szCs w:val="22"/>
        </w:rPr>
        <w:t xml:space="preserve"> </w:t>
      </w:r>
      <w:r w:rsidR="00402691">
        <w:rPr>
          <w:rFonts w:ascii="Gadugi" w:eastAsia="Gadugi" w:hAnsi="Gadugi"/>
          <w:kern w:val="24"/>
          <w:sz w:val="22"/>
          <w:szCs w:val="22"/>
        </w:rPr>
        <w:t>d</w:t>
      </w:r>
      <w:r w:rsidRPr="00D061A7">
        <w:rPr>
          <w:rFonts w:ascii="Gadugi" w:eastAsia="Gadugi" w:hAnsi="Gadugi"/>
          <w:kern w:val="24"/>
          <w:sz w:val="22"/>
          <w:szCs w:val="22"/>
        </w:rPr>
        <w:t xml:space="preserve">emonstrate </w:t>
      </w:r>
      <w:r w:rsidRPr="00D061A7">
        <w:rPr>
          <w:rFonts w:ascii="Gadugi" w:eastAsia="Gadugi" w:hAnsi="Gadugi"/>
          <w:color w:val="000000" w:themeColor="text1"/>
          <w:kern w:val="24"/>
          <w:sz w:val="22"/>
          <w:szCs w:val="22"/>
        </w:rPr>
        <w:t xml:space="preserve">capacity to create </w:t>
      </w:r>
      <w:r w:rsidRPr="00D061A7">
        <w:rPr>
          <w:rFonts w:ascii="Gadugi" w:eastAsia="Gadugi" w:hAnsi="Gadugi"/>
          <w:b/>
          <w:bCs/>
          <w:color w:val="000000" w:themeColor="text1"/>
          <w:kern w:val="24"/>
          <w:sz w:val="22"/>
          <w:szCs w:val="22"/>
        </w:rPr>
        <w:t xml:space="preserve">a safe and effective learning environment </w:t>
      </w:r>
      <w:r w:rsidRPr="00D061A7">
        <w:rPr>
          <w:rFonts w:ascii="Gadugi" w:eastAsia="Gadugi" w:hAnsi="Gadugi"/>
          <w:color w:val="000000" w:themeColor="text1"/>
          <w:kern w:val="24"/>
          <w:sz w:val="22"/>
          <w:szCs w:val="22"/>
        </w:rPr>
        <w:t xml:space="preserve">for all students </w:t>
      </w:r>
    </w:p>
    <w:p w14:paraId="467675BA" w14:textId="4186754F" w:rsidR="00D061A7" w:rsidRPr="00D061A7" w:rsidRDefault="00D061A7" w:rsidP="001107BD">
      <w:pPr>
        <w:pStyle w:val="NormalWeb"/>
        <w:spacing w:before="0" w:beforeAutospacing="0" w:after="120" w:afterAutospacing="0"/>
        <w:jc w:val="both"/>
        <w:rPr>
          <w:sz w:val="22"/>
          <w:szCs w:val="22"/>
        </w:rPr>
      </w:pPr>
      <w:r w:rsidRPr="00D061A7">
        <w:rPr>
          <w:rFonts w:ascii="Gadugi" w:eastAsia="Gadugi" w:hAnsi="Gadugi"/>
          <w:kern w:val="24"/>
          <w:sz w:val="22"/>
          <w:szCs w:val="22"/>
        </w:rPr>
        <w:t>f)</w:t>
      </w:r>
      <w:r w:rsidRPr="00D061A7">
        <w:rPr>
          <w:rFonts w:ascii="Gadugi" w:eastAsia="Gadugi" w:hAnsi="Gadugi"/>
          <w:b/>
          <w:bCs/>
          <w:kern w:val="24"/>
          <w:sz w:val="22"/>
          <w:szCs w:val="22"/>
        </w:rPr>
        <w:t xml:space="preserve"> </w:t>
      </w:r>
      <w:r w:rsidR="00402691">
        <w:rPr>
          <w:rFonts w:ascii="Gadugi" w:eastAsia="Gadugi" w:hAnsi="Gadugi"/>
          <w:kern w:val="24"/>
          <w:sz w:val="22"/>
          <w:szCs w:val="22"/>
        </w:rPr>
        <w:t>d</w:t>
      </w:r>
      <w:r w:rsidRPr="00D061A7">
        <w:rPr>
          <w:rFonts w:ascii="Gadugi" w:eastAsia="Gadugi" w:hAnsi="Gadugi"/>
          <w:kern w:val="24"/>
          <w:sz w:val="22"/>
          <w:szCs w:val="22"/>
        </w:rPr>
        <w:t xml:space="preserve">emonstrate </w:t>
      </w:r>
      <w:r w:rsidRPr="00D061A7">
        <w:rPr>
          <w:rFonts w:ascii="Gadugi" w:eastAsia="Gadugi" w:hAnsi="Gadugi"/>
          <w:color w:val="000000" w:themeColor="text1"/>
          <w:kern w:val="24"/>
          <w:sz w:val="22"/>
          <w:szCs w:val="22"/>
        </w:rPr>
        <w:t xml:space="preserve">strategies for </w:t>
      </w:r>
      <w:r w:rsidRPr="00D061A7">
        <w:rPr>
          <w:rFonts w:ascii="Gadugi" w:eastAsia="Gadugi" w:hAnsi="Gadugi"/>
          <w:b/>
          <w:bCs/>
          <w:color w:val="000000" w:themeColor="text1"/>
          <w:kern w:val="24"/>
          <w:sz w:val="22"/>
          <w:szCs w:val="22"/>
        </w:rPr>
        <w:t xml:space="preserve">managing student behaviour </w:t>
      </w:r>
    </w:p>
    <w:p w14:paraId="498F499F" w14:textId="1CE1E731" w:rsidR="00D061A7" w:rsidRPr="00D061A7" w:rsidRDefault="00D061A7" w:rsidP="001107BD">
      <w:pPr>
        <w:pStyle w:val="NormalWeb"/>
        <w:spacing w:before="0" w:beforeAutospacing="0" w:after="120" w:afterAutospacing="0"/>
        <w:jc w:val="both"/>
        <w:rPr>
          <w:sz w:val="22"/>
          <w:szCs w:val="22"/>
        </w:rPr>
      </w:pPr>
      <w:r w:rsidRPr="00D061A7">
        <w:rPr>
          <w:rFonts w:ascii="Gadugi" w:eastAsia="Gadugi" w:hAnsi="Gadugi"/>
          <w:kern w:val="24"/>
          <w:sz w:val="22"/>
          <w:szCs w:val="22"/>
        </w:rPr>
        <w:t>g)</w:t>
      </w:r>
      <w:r w:rsidRPr="00D061A7">
        <w:rPr>
          <w:rFonts w:ascii="Gadugi" w:eastAsia="Gadugi" w:hAnsi="Gadugi"/>
          <w:b/>
          <w:bCs/>
          <w:kern w:val="24"/>
          <w:sz w:val="22"/>
          <w:szCs w:val="22"/>
        </w:rPr>
        <w:t xml:space="preserve"> </w:t>
      </w:r>
      <w:r w:rsidR="00402691">
        <w:rPr>
          <w:rFonts w:ascii="Gadugi" w:eastAsia="Gadugi" w:hAnsi="Gadugi"/>
          <w:kern w:val="24"/>
          <w:sz w:val="22"/>
          <w:szCs w:val="22"/>
        </w:rPr>
        <w:t>d</w:t>
      </w:r>
      <w:r w:rsidRPr="00D061A7">
        <w:rPr>
          <w:rFonts w:ascii="Gadugi" w:eastAsia="Gadugi" w:hAnsi="Gadugi"/>
          <w:kern w:val="24"/>
          <w:sz w:val="22"/>
          <w:szCs w:val="22"/>
        </w:rPr>
        <w:t xml:space="preserve">emonstrate </w:t>
      </w:r>
      <w:r w:rsidRPr="00D061A7">
        <w:rPr>
          <w:rFonts w:ascii="Gadugi" w:eastAsia="Gadugi" w:hAnsi="Gadugi"/>
          <w:color w:val="000000" w:themeColor="text1"/>
          <w:kern w:val="24"/>
          <w:sz w:val="22"/>
          <w:szCs w:val="22"/>
        </w:rPr>
        <w:t xml:space="preserve">values and attitudes consistent with Myanmar’s tradition of perceiving </w:t>
      </w:r>
      <w:r w:rsidRPr="00D061A7">
        <w:rPr>
          <w:rFonts w:ascii="Gadugi" w:eastAsia="Gadugi" w:hAnsi="Gadugi"/>
          <w:b/>
          <w:bCs/>
          <w:color w:val="000000" w:themeColor="text1"/>
          <w:kern w:val="24"/>
          <w:sz w:val="22"/>
          <w:szCs w:val="22"/>
        </w:rPr>
        <w:t>teachers as role models</w:t>
      </w:r>
    </w:p>
    <w:p w14:paraId="19082591" w14:textId="595CD8D9" w:rsidR="00D061A7" w:rsidRDefault="00D061A7" w:rsidP="001107BD">
      <w:pPr>
        <w:pStyle w:val="NormalWeb"/>
        <w:spacing w:before="0" w:beforeAutospacing="0" w:after="120" w:afterAutospacing="0"/>
        <w:jc w:val="both"/>
        <w:rPr>
          <w:rFonts w:ascii="Gadugi" w:eastAsia="Gadugi" w:hAnsi="Gadugi"/>
          <w:color w:val="000000" w:themeColor="text1"/>
          <w:kern w:val="24"/>
          <w:sz w:val="22"/>
          <w:szCs w:val="22"/>
        </w:rPr>
      </w:pPr>
      <w:r w:rsidRPr="00D061A7">
        <w:rPr>
          <w:rFonts w:ascii="Gadugi" w:eastAsia="Gadugi" w:hAnsi="Gadugi"/>
          <w:kern w:val="24"/>
          <w:sz w:val="22"/>
          <w:szCs w:val="22"/>
        </w:rPr>
        <w:t>h)</w:t>
      </w:r>
      <w:r w:rsidRPr="00D061A7">
        <w:rPr>
          <w:rFonts w:ascii="Gadugi" w:eastAsia="Gadugi" w:hAnsi="Gadugi"/>
          <w:b/>
          <w:bCs/>
          <w:kern w:val="24"/>
          <w:sz w:val="22"/>
          <w:szCs w:val="22"/>
        </w:rPr>
        <w:t xml:space="preserve"> </w:t>
      </w:r>
      <w:r w:rsidR="00402691">
        <w:rPr>
          <w:rFonts w:ascii="Gadugi" w:eastAsia="Gadugi" w:hAnsi="Gadugi"/>
          <w:kern w:val="24"/>
          <w:sz w:val="22"/>
          <w:szCs w:val="22"/>
        </w:rPr>
        <w:t>d</w:t>
      </w:r>
      <w:r w:rsidRPr="00D061A7">
        <w:rPr>
          <w:rFonts w:ascii="Gadugi" w:eastAsia="Gadugi" w:hAnsi="Gadugi"/>
          <w:kern w:val="24"/>
          <w:sz w:val="22"/>
          <w:szCs w:val="22"/>
        </w:rPr>
        <w:t xml:space="preserve">emonstrate </w:t>
      </w:r>
      <w:r w:rsidRPr="00D061A7">
        <w:rPr>
          <w:rFonts w:ascii="Gadugi" w:eastAsia="Gadugi" w:hAnsi="Gadugi"/>
          <w:b/>
          <w:bCs/>
          <w:color w:val="000000" w:themeColor="text1"/>
          <w:kern w:val="24"/>
          <w:sz w:val="22"/>
          <w:szCs w:val="22"/>
        </w:rPr>
        <w:t xml:space="preserve">understanding of the underlying ideas </w:t>
      </w:r>
      <w:r w:rsidRPr="00D061A7">
        <w:rPr>
          <w:rFonts w:ascii="Gadugi" w:eastAsia="Gadugi" w:hAnsi="Gadugi"/>
          <w:color w:val="000000" w:themeColor="text1"/>
          <w:kern w:val="24"/>
          <w:sz w:val="22"/>
          <w:szCs w:val="22"/>
        </w:rPr>
        <w:t>that influence one’s practice as a professional teacher</w:t>
      </w:r>
      <w:r w:rsidR="00402691">
        <w:rPr>
          <w:rFonts w:ascii="Gadugi" w:eastAsia="Gadugi" w:hAnsi="Gadugi"/>
          <w:color w:val="000000" w:themeColor="text1"/>
          <w:kern w:val="24"/>
          <w:sz w:val="22"/>
          <w:szCs w:val="22"/>
        </w:rPr>
        <w:t>.</w:t>
      </w:r>
    </w:p>
    <w:p w14:paraId="4E4AF891" w14:textId="77777777" w:rsidR="00626549" w:rsidRDefault="00626549" w:rsidP="001107BD">
      <w:pPr>
        <w:pStyle w:val="NormalWeb"/>
        <w:spacing w:before="0" w:beforeAutospacing="0" w:after="120" w:afterAutospacing="0"/>
        <w:jc w:val="both"/>
        <w:rPr>
          <w:rFonts w:ascii="Gadugi" w:hAnsi="Gadugi"/>
          <w:b/>
          <w:bCs/>
          <w:sz w:val="22"/>
          <w:szCs w:val="22"/>
        </w:rPr>
      </w:pPr>
    </w:p>
    <w:p w14:paraId="2C4D3CD1" w14:textId="77777777" w:rsidR="00140ABD" w:rsidRDefault="00140ABD" w:rsidP="001107BD">
      <w:pPr>
        <w:pStyle w:val="NormalWeb"/>
        <w:spacing w:before="0" w:beforeAutospacing="0" w:after="120" w:afterAutospacing="0"/>
        <w:jc w:val="both"/>
        <w:rPr>
          <w:rFonts w:ascii="Gadugi" w:hAnsi="Gadugi"/>
          <w:b/>
          <w:bCs/>
          <w:sz w:val="22"/>
          <w:szCs w:val="22"/>
        </w:rPr>
      </w:pPr>
    </w:p>
    <w:p w14:paraId="1906BD35" w14:textId="77777777" w:rsidR="00140ABD" w:rsidRDefault="00140ABD" w:rsidP="001107BD">
      <w:pPr>
        <w:pStyle w:val="NormalWeb"/>
        <w:spacing w:before="0" w:beforeAutospacing="0" w:after="120" w:afterAutospacing="0"/>
        <w:jc w:val="both"/>
        <w:rPr>
          <w:rFonts w:ascii="Gadugi" w:hAnsi="Gadugi"/>
          <w:b/>
          <w:bCs/>
          <w:sz w:val="22"/>
          <w:szCs w:val="22"/>
        </w:rPr>
      </w:pPr>
    </w:p>
    <w:p w14:paraId="27073742" w14:textId="77777777" w:rsidR="00140ABD" w:rsidRDefault="00140ABD" w:rsidP="001107BD">
      <w:pPr>
        <w:pStyle w:val="NormalWeb"/>
        <w:spacing w:before="0" w:beforeAutospacing="0" w:after="120" w:afterAutospacing="0"/>
        <w:jc w:val="both"/>
        <w:rPr>
          <w:rFonts w:ascii="Gadugi" w:hAnsi="Gadugi"/>
          <w:b/>
          <w:bCs/>
          <w:sz w:val="22"/>
          <w:szCs w:val="22"/>
        </w:rPr>
      </w:pPr>
    </w:p>
    <w:p w14:paraId="3A0C50A7" w14:textId="32955C6B" w:rsidR="00402691" w:rsidRPr="00D061A7" w:rsidRDefault="009C1DB7" w:rsidP="001107BD">
      <w:pPr>
        <w:pStyle w:val="NormalWeb"/>
        <w:spacing w:before="0" w:beforeAutospacing="0" w:after="120" w:afterAutospacing="0"/>
        <w:jc w:val="both"/>
        <w:rPr>
          <w:rFonts w:ascii="Gadugi" w:hAnsi="Gadugi"/>
          <w:b/>
          <w:bCs/>
          <w:sz w:val="22"/>
          <w:szCs w:val="22"/>
        </w:rPr>
      </w:pPr>
      <w:r>
        <w:rPr>
          <w:rFonts w:ascii="Gadugi" w:hAnsi="Gadugi"/>
          <w:b/>
          <w:bCs/>
          <w:sz w:val="22"/>
          <w:szCs w:val="22"/>
        </w:rPr>
        <w:t xml:space="preserve">4.3 Discuss: </w:t>
      </w:r>
      <w:r w:rsidR="00402691" w:rsidRPr="00D061A7">
        <w:rPr>
          <w:rFonts w:ascii="Gadugi" w:hAnsi="Gadugi"/>
          <w:b/>
          <w:bCs/>
          <w:sz w:val="22"/>
          <w:szCs w:val="22"/>
        </w:rPr>
        <w:t xml:space="preserve">Step </w:t>
      </w:r>
      <w:r w:rsidR="00402691">
        <w:rPr>
          <w:rFonts w:ascii="Gadugi" w:hAnsi="Gadugi"/>
          <w:b/>
          <w:bCs/>
          <w:sz w:val="22"/>
          <w:szCs w:val="22"/>
        </w:rPr>
        <w:t>3</w:t>
      </w:r>
      <w:r w:rsidR="00402691" w:rsidRPr="00D061A7">
        <w:rPr>
          <w:rFonts w:ascii="Gadugi" w:hAnsi="Gadugi"/>
          <w:b/>
          <w:bCs/>
          <w:sz w:val="22"/>
          <w:szCs w:val="22"/>
        </w:rPr>
        <w:t xml:space="preserve"> </w:t>
      </w:r>
      <w:r w:rsidR="00402691">
        <w:rPr>
          <w:rFonts w:ascii="Gadugi" w:hAnsi="Gadugi"/>
          <w:b/>
          <w:bCs/>
          <w:sz w:val="22"/>
          <w:szCs w:val="22"/>
        </w:rPr>
        <w:t>Further competencies</w:t>
      </w:r>
    </w:p>
    <w:p w14:paraId="7CF47767" w14:textId="330F7B84" w:rsidR="001E4F6D" w:rsidRPr="00626549" w:rsidRDefault="005505C7" w:rsidP="001107BD">
      <w:pPr>
        <w:pStyle w:val="NormalWeb"/>
        <w:spacing w:before="0" w:beforeAutospacing="0" w:after="120" w:afterAutospacing="0"/>
        <w:jc w:val="both"/>
        <w:rPr>
          <w:rFonts w:ascii="Gadugi" w:hAnsi="Gadugi"/>
          <w:sz w:val="22"/>
          <w:szCs w:val="22"/>
        </w:rPr>
      </w:pPr>
      <w:r w:rsidRPr="005505C7">
        <w:rPr>
          <w:rFonts w:ascii="Gadugi" w:hAnsi="Gadugi" w:cs="Arial"/>
          <w:noProof/>
          <w:color w:val="333333"/>
        </w:rPr>
        <w:lastRenderedPageBreak/>
        <mc:AlternateContent>
          <mc:Choice Requires="wps">
            <w:drawing>
              <wp:anchor distT="45720" distB="45720" distL="114300" distR="114300" simplePos="0" relativeHeight="251675648" behindDoc="0" locked="0" layoutInCell="1" allowOverlap="1" wp14:anchorId="24C0BD07" wp14:editId="5FCB6C86">
                <wp:simplePos x="0" y="0"/>
                <wp:positionH relativeFrom="column">
                  <wp:posOffset>0</wp:posOffset>
                </wp:positionH>
                <wp:positionV relativeFrom="paragraph">
                  <wp:posOffset>405130</wp:posOffset>
                </wp:positionV>
                <wp:extent cx="6216650" cy="3371850"/>
                <wp:effectExtent l="0" t="0" r="1270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0" cy="3371850"/>
                        </a:xfrm>
                        <a:prstGeom prst="rect">
                          <a:avLst/>
                        </a:prstGeom>
                        <a:solidFill>
                          <a:srgbClr val="FFFFFF"/>
                        </a:solidFill>
                        <a:ln w="9525">
                          <a:solidFill>
                            <a:srgbClr val="000000"/>
                          </a:solidFill>
                          <a:miter lim="800000"/>
                          <a:headEnd/>
                          <a:tailEnd/>
                        </a:ln>
                      </wps:spPr>
                      <wps:txbx>
                        <w:txbxContent>
                          <w:p w14:paraId="21A73496" w14:textId="77777777" w:rsidR="00243EFF" w:rsidRDefault="00243EFF" w:rsidP="005505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C0BD07" id="_x0000_s1028" type="#_x0000_t202" style="position:absolute;left:0;text-align:left;margin-left:0;margin-top:31.9pt;width:489.5pt;height:265.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">
                <v:textbox>
                  <w:txbxContent>
                    <w:p w14:paraId="21A73496" w14:textId="77777777" w:rsidR="00243EFF" w:rsidRDefault="00243EFF" w:rsidP="005505C7"/>
                  </w:txbxContent>
                </v:textbox>
                <w10:wrap type="square"/>
              </v:shape>
            </w:pict>
          </mc:Fallback>
        </mc:AlternateContent>
      </w:r>
      <w:r w:rsidR="00402691" w:rsidRPr="00402691">
        <w:rPr>
          <w:rFonts w:ascii="Gadugi" w:hAnsi="Gadugi"/>
          <w:sz w:val="22"/>
          <w:szCs w:val="22"/>
        </w:rPr>
        <w:t>What other competencies do you think it is important to add to th</w:t>
      </w:r>
      <w:r w:rsidR="00626549">
        <w:rPr>
          <w:rFonts w:ascii="Gadugi" w:hAnsi="Gadugi"/>
          <w:sz w:val="22"/>
          <w:szCs w:val="22"/>
        </w:rPr>
        <w:t>e</w:t>
      </w:r>
      <w:r w:rsidR="00402691" w:rsidRPr="00402691">
        <w:rPr>
          <w:rFonts w:ascii="Gadugi" w:hAnsi="Gadugi"/>
          <w:sz w:val="22"/>
          <w:szCs w:val="22"/>
        </w:rPr>
        <w:t xml:space="preserve"> list</w:t>
      </w:r>
      <w:r w:rsidR="00626549">
        <w:rPr>
          <w:rFonts w:ascii="Gadugi" w:hAnsi="Gadugi"/>
          <w:sz w:val="22"/>
          <w:szCs w:val="22"/>
        </w:rPr>
        <w:t xml:space="preserve"> you looked at in Step 2?</w:t>
      </w:r>
    </w:p>
    <w:p w14:paraId="3591BAA9" w14:textId="77777777" w:rsidR="008A5820" w:rsidRDefault="008A5820" w:rsidP="001107BD">
      <w:pPr>
        <w:pStyle w:val="NormalWeb"/>
        <w:spacing w:before="0" w:beforeAutospacing="0" w:after="120" w:afterAutospacing="0"/>
        <w:jc w:val="both"/>
        <w:rPr>
          <w:rFonts w:ascii="Gadugi" w:hAnsi="Gadugi"/>
          <w:b/>
          <w:bCs/>
          <w:color w:val="0070C0"/>
        </w:rPr>
      </w:pPr>
    </w:p>
    <w:p w14:paraId="78DB8261" w14:textId="5AB38F6A" w:rsidR="005505C7" w:rsidRPr="005C0021" w:rsidRDefault="005505C7" w:rsidP="001107BD">
      <w:pPr>
        <w:pStyle w:val="NormalWeb"/>
        <w:spacing w:before="0" w:beforeAutospacing="0" w:after="120" w:afterAutospacing="0"/>
        <w:jc w:val="both"/>
        <w:rPr>
          <w:rFonts w:ascii="Gadugi" w:hAnsi="Gadugi"/>
          <w:b/>
          <w:bCs/>
          <w:color w:val="0070C0"/>
        </w:rPr>
      </w:pPr>
      <w:r w:rsidRPr="005C0021">
        <w:rPr>
          <w:rFonts w:ascii="Gadugi" w:hAnsi="Gadugi"/>
          <w:b/>
          <w:bCs/>
          <w:color w:val="0070C0"/>
        </w:rPr>
        <w:t xml:space="preserve">4.3 Task: </w:t>
      </w:r>
      <w:r w:rsidR="005C0021" w:rsidRPr="005C0021">
        <w:rPr>
          <w:rFonts w:ascii="Gadugi" w:hAnsi="Gadugi"/>
          <w:b/>
          <w:bCs/>
          <w:color w:val="0070C0"/>
        </w:rPr>
        <w:t xml:space="preserve">a </w:t>
      </w:r>
      <w:r w:rsidRPr="005C0021">
        <w:rPr>
          <w:rFonts w:ascii="Gadugi" w:hAnsi="Gadugi"/>
          <w:b/>
          <w:bCs/>
          <w:color w:val="0070C0"/>
        </w:rPr>
        <w:t>T</w:t>
      </w:r>
      <w:r w:rsidR="00144561" w:rsidRPr="005C0021">
        <w:rPr>
          <w:rFonts w:ascii="Gadugi" w:hAnsi="Gadugi"/>
          <w:b/>
          <w:bCs/>
          <w:color w:val="0070C0"/>
        </w:rPr>
        <w:t xml:space="preserve">eacher </w:t>
      </w:r>
      <w:r w:rsidRPr="005C0021">
        <w:rPr>
          <w:rFonts w:ascii="Gadugi" w:hAnsi="Gadugi"/>
          <w:b/>
          <w:bCs/>
          <w:color w:val="0070C0"/>
        </w:rPr>
        <w:t>C</w:t>
      </w:r>
      <w:r w:rsidR="00144561" w:rsidRPr="005C0021">
        <w:rPr>
          <w:rFonts w:ascii="Gadugi" w:hAnsi="Gadugi"/>
          <w:b/>
          <w:bCs/>
          <w:color w:val="0070C0"/>
        </w:rPr>
        <w:t xml:space="preserve">ompetency </w:t>
      </w:r>
      <w:r w:rsidRPr="005C0021">
        <w:rPr>
          <w:rFonts w:ascii="Gadugi" w:hAnsi="Gadugi"/>
          <w:b/>
          <w:bCs/>
          <w:color w:val="0070C0"/>
        </w:rPr>
        <w:t>S</w:t>
      </w:r>
      <w:r w:rsidR="00144561" w:rsidRPr="005C0021">
        <w:rPr>
          <w:rFonts w:ascii="Gadugi" w:hAnsi="Gadugi"/>
          <w:b/>
          <w:bCs/>
          <w:color w:val="0070C0"/>
        </w:rPr>
        <w:t xml:space="preserve">tandards </w:t>
      </w:r>
      <w:r w:rsidRPr="005C0021">
        <w:rPr>
          <w:rFonts w:ascii="Gadugi" w:hAnsi="Gadugi"/>
          <w:b/>
          <w:bCs/>
          <w:color w:val="0070C0"/>
        </w:rPr>
        <w:t>F</w:t>
      </w:r>
      <w:r w:rsidR="00144561" w:rsidRPr="005C0021">
        <w:rPr>
          <w:rFonts w:ascii="Gadugi" w:hAnsi="Gadugi"/>
          <w:b/>
          <w:bCs/>
          <w:color w:val="0070C0"/>
        </w:rPr>
        <w:t>ramework</w:t>
      </w:r>
    </w:p>
    <w:p w14:paraId="13883EDB" w14:textId="0288B11E" w:rsidR="005505C7" w:rsidRPr="00BB74E9" w:rsidRDefault="005505C7" w:rsidP="001107BD">
      <w:pPr>
        <w:pStyle w:val="NormalWeb"/>
        <w:spacing w:before="0" w:beforeAutospacing="0" w:after="120" w:afterAutospacing="0"/>
        <w:jc w:val="both"/>
        <w:rPr>
          <w:rFonts w:ascii="Gadugi" w:hAnsi="Gadugi"/>
          <w:b/>
          <w:bCs/>
          <w:sz w:val="22"/>
          <w:szCs w:val="22"/>
        </w:rPr>
      </w:pPr>
      <w:r w:rsidRPr="00BB74E9">
        <w:rPr>
          <w:rFonts w:ascii="Gadugi" w:hAnsi="Gadugi"/>
          <w:b/>
          <w:bCs/>
          <w:sz w:val="22"/>
          <w:szCs w:val="22"/>
        </w:rPr>
        <w:t>Step 1</w:t>
      </w:r>
    </w:p>
    <w:p w14:paraId="69EFCD6F" w14:textId="1868D5CC" w:rsidR="00684E2C" w:rsidRPr="00600FE1" w:rsidRDefault="005C0021" w:rsidP="005C0021">
      <w:pPr>
        <w:spacing w:after="120" w:line="240" w:lineRule="auto"/>
        <w:jc w:val="both"/>
        <w:rPr>
          <w:rFonts w:ascii="Gadugi" w:eastAsia="Calibri" w:hAnsi="Gadugi" w:cs="Times New Roman"/>
          <w:lang w:bidi="my-MM"/>
        </w:rPr>
      </w:pPr>
      <w:bookmarkStart w:id="50" w:name="_Hlk73951584"/>
      <w:r>
        <w:rPr>
          <w:rFonts w:ascii="Gadugi" w:eastAsia="Calibri" w:hAnsi="Gadugi" w:cs="Times New Roman"/>
          <w:lang w:bidi="my-MM"/>
        </w:rPr>
        <w:t xml:space="preserve">In </w:t>
      </w:r>
      <w:r w:rsidR="00684E2C" w:rsidRPr="00B42A29">
        <w:rPr>
          <w:rFonts w:ascii="Gadugi" w:eastAsia="Calibri" w:hAnsi="Gadugi" w:cs="Times New Roman"/>
          <w:lang w:bidi="my-MM"/>
        </w:rPr>
        <w:t>Appendix 2</w:t>
      </w:r>
      <w:r w:rsidR="00684E2C">
        <w:rPr>
          <w:rFonts w:ascii="Gadugi" w:eastAsia="Calibri" w:hAnsi="Gadugi" w:cs="Times New Roman"/>
          <w:lang w:bidi="my-MM"/>
        </w:rPr>
        <w:t>, y</w:t>
      </w:r>
      <w:r w:rsidRPr="00B42A29">
        <w:rPr>
          <w:rFonts w:ascii="Gadugi" w:eastAsia="Calibri" w:hAnsi="Gadugi" w:cs="Times New Roman"/>
          <w:lang w:bidi="my-MM"/>
        </w:rPr>
        <w:t xml:space="preserve">ou can find </w:t>
      </w:r>
      <w:r w:rsidR="0095143E" w:rsidRPr="00B42A29">
        <w:rPr>
          <w:rFonts w:ascii="Gadugi" w:eastAsia="Calibri" w:hAnsi="Gadugi" w:cs="Times New Roman"/>
          <w:lang w:bidi="my-MM"/>
        </w:rPr>
        <w:t>an</w:t>
      </w:r>
      <w:r w:rsidRPr="00B42A29">
        <w:rPr>
          <w:rFonts w:ascii="Gadugi" w:eastAsia="Calibri" w:hAnsi="Gadugi" w:cs="Times New Roman"/>
          <w:lang w:bidi="my-MM"/>
        </w:rPr>
        <w:t xml:space="preserve"> </w:t>
      </w:r>
      <w:r w:rsidR="00684E2C">
        <w:rPr>
          <w:rFonts w:ascii="Gadugi" w:eastAsia="Calibri" w:hAnsi="Gadugi" w:cs="Times New Roman"/>
          <w:lang w:bidi="my-MM"/>
        </w:rPr>
        <w:t xml:space="preserve">example of a Teacher Competency Standards Framework, </w:t>
      </w:r>
      <w:r w:rsidRPr="00B42A29">
        <w:rPr>
          <w:rFonts w:ascii="Gadugi" w:eastAsia="Calibri" w:hAnsi="Gadugi" w:cs="Times New Roman"/>
          <w:lang w:bidi="my-MM"/>
        </w:rPr>
        <w:t xml:space="preserve">the </w:t>
      </w:r>
      <w:r w:rsidR="00684E2C">
        <w:rPr>
          <w:rFonts w:ascii="Gadugi" w:eastAsia="Calibri" w:hAnsi="Gadugi" w:cs="Times New Roman"/>
          <w:lang w:bidi="my-MM"/>
        </w:rPr>
        <w:t>STEM</w:t>
      </w:r>
      <w:r w:rsidR="00684E2C" w:rsidRPr="00DE5D1B">
        <w:rPr>
          <w:rFonts w:ascii="Gadugi" w:eastAsia="Calibri" w:hAnsi="Gadugi" w:cs="Times New Roman"/>
          <w:b/>
          <w:bCs/>
          <w:lang w:bidi="my-MM"/>
        </w:rPr>
        <w:t xml:space="preserve"> </w:t>
      </w:r>
      <w:r w:rsidRPr="00600FE1">
        <w:rPr>
          <w:rFonts w:ascii="Gadugi" w:eastAsia="Calibri" w:hAnsi="Gadugi" w:cs="Times New Roman"/>
          <w:lang w:bidi="my-MM"/>
        </w:rPr>
        <w:t>TCSF for Basic Education</w:t>
      </w:r>
      <w:r w:rsidR="00684E2C" w:rsidRPr="00600FE1">
        <w:rPr>
          <w:rFonts w:ascii="Gadugi" w:eastAsia="Calibri" w:hAnsi="Gadugi" w:cs="Times New Roman"/>
          <w:lang w:bidi="my-MM"/>
        </w:rPr>
        <w:t>.</w:t>
      </w:r>
    </w:p>
    <w:p w14:paraId="02474ABA" w14:textId="17C6598D" w:rsidR="005C0021" w:rsidRPr="004B343A" w:rsidRDefault="00684E2C" w:rsidP="005C0021">
      <w:pPr>
        <w:spacing w:after="120" w:line="240" w:lineRule="auto"/>
        <w:jc w:val="both"/>
        <w:rPr>
          <w:rFonts w:ascii="Gadugi" w:eastAsia="Calibri" w:hAnsi="Gadugi" w:cs="Times New Roman"/>
          <w:lang w:bidi="my-MM"/>
        </w:rPr>
      </w:pPr>
      <w:r w:rsidRPr="004B343A">
        <w:rPr>
          <w:rFonts w:ascii="Gadugi" w:eastAsia="Calibri" w:hAnsi="Gadugi" w:cs="Times New Roman"/>
          <w:lang w:bidi="my-MM"/>
        </w:rPr>
        <w:t>Read the TCSF.</w:t>
      </w:r>
      <w:r w:rsidR="005C0021" w:rsidRPr="004B343A">
        <w:rPr>
          <w:rFonts w:ascii="Gadugi" w:eastAsia="Calibri" w:hAnsi="Gadugi" w:cs="Times New Roman"/>
          <w:lang w:bidi="my-MM"/>
        </w:rPr>
        <w:t xml:space="preserve"> </w:t>
      </w:r>
    </w:p>
    <w:bookmarkEnd w:id="50"/>
    <w:p w14:paraId="32CCAA7D" w14:textId="5A632E48" w:rsidR="001E4F6D" w:rsidRPr="004B343A" w:rsidRDefault="005505C7" w:rsidP="001107BD">
      <w:pPr>
        <w:spacing w:after="120" w:line="240" w:lineRule="auto"/>
        <w:jc w:val="both"/>
        <w:rPr>
          <w:rFonts w:ascii="Gadugi" w:hAnsi="Gadugi"/>
        </w:rPr>
      </w:pPr>
      <w:r w:rsidRPr="004B343A">
        <w:rPr>
          <w:rFonts w:ascii="Gadugi" w:hAnsi="Gadugi"/>
        </w:rPr>
        <w:t>Answer these questions</w:t>
      </w:r>
      <w:r w:rsidR="00684E2C" w:rsidRPr="004B343A">
        <w:rPr>
          <w:rFonts w:ascii="Gadugi" w:hAnsi="Gadugi"/>
        </w:rPr>
        <w:t>.</w:t>
      </w:r>
      <w:r w:rsidR="00BB74E9" w:rsidRPr="004B343A">
        <w:rPr>
          <w:rFonts w:ascii="Gadugi" w:hAnsi="Gadugi"/>
        </w:rPr>
        <w:t>:</w:t>
      </w:r>
    </w:p>
    <w:p w14:paraId="5B3A3161" w14:textId="6019F9CB" w:rsidR="00BB74E9" w:rsidRPr="004B343A" w:rsidRDefault="002E7253" w:rsidP="00684E2C">
      <w:pPr>
        <w:pStyle w:val="NormalWeb"/>
        <w:spacing w:before="0" w:beforeAutospacing="0" w:after="120" w:afterAutospacing="0"/>
        <w:ind w:left="426"/>
        <w:jc w:val="both"/>
        <w:rPr>
          <w:rFonts w:ascii="Gadugi" w:hAnsi="Gadugi"/>
          <w:sz w:val="22"/>
          <w:szCs w:val="22"/>
        </w:rPr>
      </w:pPr>
      <w:r w:rsidRPr="004B343A">
        <w:rPr>
          <w:rFonts w:ascii="Gadugi" w:eastAsia="Gadugi" w:hAnsi="Gadugi" w:cstheme="minorBidi"/>
          <w:color w:val="000000" w:themeColor="text1"/>
          <w:kern w:val="24"/>
          <w:sz w:val="22"/>
          <w:szCs w:val="22"/>
          <w:lang w:val="en-US"/>
        </w:rPr>
        <w:t>1</w:t>
      </w:r>
      <w:r w:rsidR="00BB74E9" w:rsidRPr="004B343A">
        <w:rPr>
          <w:rFonts w:ascii="Gadugi" w:eastAsia="Gadugi" w:hAnsi="Gadugi" w:cstheme="minorBidi"/>
          <w:color w:val="000000" w:themeColor="text1"/>
          <w:kern w:val="24"/>
          <w:sz w:val="22"/>
          <w:szCs w:val="22"/>
          <w:lang w:val="en-US"/>
        </w:rPr>
        <w:t xml:space="preserve"> How many domains are there</w:t>
      </w:r>
      <w:r w:rsidRPr="004B343A">
        <w:rPr>
          <w:rFonts w:ascii="Gadugi" w:eastAsia="Gadugi" w:hAnsi="Gadugi" w:cstheme="minorBidi"/>
          <w:color w:val="000000" w:themeColor="text1"/>
          <w:kern w:val="24"/>
          <w:sz w:val="22"/>
          <w:szCs w:val="22"/>
          <w:lang w:val="en-US"/>
        </w:rPr>
        <w:t xml:space="preserve"> in </w:t>
      </w:r>
      <w:r w:rsidR="00684E2C" w:rsidRPr="004B343A">
        <w:rPr>
          <w:rFonts w:ascii="Gadugi" w:eastAsia="Gadugi" w:hAnsi="Gadugi" w:cstheme="minorBidi"/>
          <w:color w:val="000000" w:themeColor="text1"/>
          <w:kern w:val="24"/>
          <w:sz w:val="22"/>
          <w:szCs w:val="22"/>
          <w:lang w:val="en-US"/>
        </w:rPr>
        <w:t xml:space="preserve">this example </w:t>
      </w:r>
      <w:r w:rsidRPr="004B343A">
        <w:rPr>
          <w:rFonts w:ascii="Gadugi" w:eastAsia="Gadugi" w:hAnsi="Gadugi" w:cstheme="minorBidi"/>
          <w:color w:val="000000" w:themeColor="text1"/>
          <w:kern w:val="24"/>
          <w:sz w:val="22"/>
          <w:szCs w:val="22"/>
          <w:lang w:val="en-US"/>
        </w:rPr>
        <w:t>TCSF</w:t>
      </w:r>
      <w:r w:rsidR="00BB74E9" w:rsidRPr="004B343A">
        <w:rPr>
          <w:rFonts w:ascii="Gadugi" w:eastAsia="Gadugi" w:hAnsi="Gadugi" w:cstheme="minorBidi"/>
          <w:color w:val="000000" w:themeColor="text1"/>
          <w:kern w:val="24"/>
          <w:sz w:val="22"/>
          <w:szCs w:val="22"/>
          <w:lang w:val="en-US"/>
        </w:rPr>
        <w:t>?</w:t>
      </w:r>
    </w:p>
    <w:p w14:paraId="628548BA" w14:textId="311B8DB4" w:rsidR="00BB74E9" w:rsidRPr="004B343A" w:rsidRDefault="002E7253" w:rsidP="00684E2C">
      <w:pPr>
        <w:pStyle w:val="NormalWeb"/>
        <w:spacing w:before="0" w:beforeAutospacing="0" w:after="120" w:afterAutospacing="0"/>
        <w:ind w:left="426"/>
        <w:jc w:val="both"/>
        <w:rPr>
          <w:rFonts w:ascii="Gadugi" w:hAnsi="Gadugi"/>
          <w:sz w:val="22"/>
          <w:szCs w:val="22"/>
        </w:rPr>
      </w:pPr>
      <w:r w:rsidRPr="004B343A">
        <w:rPr>
          <w:rFonts w:ascii="Gadugi" w:eastAsia="Gadugi" w:hAnsi="Gadugi" w:cstheme="minorBidi"/>
          <w:color w:val="000000" w:themeColor="text1"/>
          <w:kern w:val="24"/>
          <w:sz w:val="22"/>
          <w:szCs w:val="22"/>
          <w:lang w:val="en-US"/>
        </w:rPr>
        <w:t>2</w:t>
      </w:r>
      <w:r w:rsidR="00BB74E9" w:rsidRPr="004B343A">
        <w:rPr>
          <w:rFonts w:ascii="Gadugi" w:eastAsia="Gadugi" w:hAnsi="Gadugi" w:cstheme="minorBidi"/>
          <w:color w:val="000000" w:themeColor="text1"/>
          <w:kern w:val="24"/>
          <w:sz w:val="22"/>
          <w:szCs w:val="22"/>
          <w:lang w:val="en-US"/>
        </w:rPr>
        <w:t xml:space="preserve"> Which domain deals with skills?</w:t>
      </w:r>
    </w:p>
    <w:p w14:paraId="2E43F664" w14:textId="2764BC34" w:rsidR="00BB74E9" w:rsidRPr="004B343A" w:rsidRDefault="002E7253" w:rsidP="00684E2C">
      <w:pPr>
        <w:pStyle w:val="NormalWeb"/>
        <w:spacing w:before="0" w:beforeAutospacing="0" w:after="120" w:afterAutospacing="0"/>
        <w:ind w:left="426"/>
        <w:jc w:val="both"/>
        <w:rPr>
          <w:rFonts w:ascii="Gadugi" w:eastAsia="Gadugi" w:hAnsi="Gadugi" w:cstheme="minorBidi"/>
          <w:color w:val="000000" w:themeColor="text1"/>
          <w:kern w:val="24"/>
          <w:sz w:val="22"/>
          <w:szCs w:val="22"/>
          <w:lang w:val="en-US"/>
        </w:rPr>
      </w:pPr>
      <w:r w:rsidRPr="004B343A">
        <w:rPr>
          <w:rFonts w:ascii="Gadugi" w:eastAsia="Gadugi" w:hAnsi="Gadugi" w:cstheme="minorBidi"/>
          <w:color w:val="000000" w:themeColor="text1"/>
          <w:kern w:val="24"/>
          <w:sz w:val="22"/>
          <w:szCs w:val="22"/>
          <w:lang w:val="en-US"/>
        </w:rPr>
        <w:t>3</w:t>
      </w:r>
      <w:r w:rsidR="00BB74E9" w:rsidRPr="004B343A">
        <w:rPr>
          <w:rFonts w:ascii="Gadugi" w:eastAsia="Gadugi" w:hAnsi="Gadugi" w:cstheme="minorBidi"/>
          <w:color w:val="000000" w:themeColor="text1"/>
          <w:kern w:val="24"/>
          <w:sz w:val="22"/>
          <w:szCs w:val="22"/>
          <w:lang w:val="en-US"/>
        </w:rPr>
        <w:t xml:space="preserve"> Which domain deals with educational technology?</w:t>
      </w:r>
    </w:p>
    <w:p w14:paraId="65955D4A" w14:textId="77777777" w:rsidR="005520CF" w:rsidRDefault="004B343A" w:rsidP="00684E2C">
      <w:pPr>
        <w:pStyle w:val="NormalWeb"/>
        <w:spacing w:before="0" w:beforeAutospacing="0" w:after="120" w:afterAutospacing="0"/>
        <w:ind w:left="426"/>
        <w:jc w:val="both"/>
        <w:rPr>
          <w:rFonts w:ascii="Gadugi" w:eastAsia="Gadugi" w:hAnsi="Gadugi" w:cstheme="minorBidi"/>
          <w:color w:val="000000" w:themeColor="text1"/>
          <w:kern w:val="24"/>
          <w:sz w:val="22"/>
          <w:szCs w:val="22"/>
          <w:lang w:val="en-US"/>
        </w:rPr>
      </w:pPr>
      <w:r w:rsidRPr="004B343A">
        <w:rPr>
          <w:rFonts w:ascii="Gadugi" w:eastAsia="Gadugi" w:hAnsi="Gadugi" w:cstheme="minorBidi"/>
          <w:color w:val="000000" w:themeColor="text1"/>
          <w:kern w:val="24"/>
          <w:sz w:val="22"/>
          <w:szCs w:val="22"/>
          <w:lang w:val="en-US"/>
        </w:rPr>
        <w:t xml:space="preserve">4 </w:t>
      </w:r>
      <w:r w:rsidR="005520CF" w:rsidRPr="004B343A">
        <w:rPr>
          <w:rFonts w:ascii="Gadugi" w:eastAsia="Gadugi" w:hAnsi="Gadugi" w:cstheme="minorBidi"/>
          <w:color w:val="000000" w:themeColor="text1"/>
          <w:kern w:val="24"/>
          <w:sz w:val="22"/>
          <w:szCs w:val="22"/>
          <w:lang w:val="en-US"/>
        </w:rPr>
        <w:t>Which domain encourages teaching staff to work together and collaborate?</w:t>
      </w:r>
    </w:p>
    <w:p w14:paraId="5E94CEC9" w14:textId="6C5E14E2" w:rsidR="004B343A" w:rsidRPr="004B343A" w:rsidRDefault="005520CF" w:rsidP="00684E2C">
      <w:pPr>
        <w:pStyle w:val="NormalWeb"/>
        <w:spacing w:before="0" w:beforeAutospacing="0" w:after="120" w:afterAutospacing="0"/>
        <w:ind w:left="426"/>
        <w:jc w:val="both"/>
        <w:rPr>
          <w:rFonts w:ascii="Gadugi" w:hAnsi="Gadugi"/>
          <w:sz w:val="22"/>
          <w:szCs w:val="22"/>
        </w:rPr>
      </w:pPr>
      <w:r>
        <w:rPr>
          <w:rFonts w:ascii="Gadugi" w:eastAsia="Gadugi" w:hAnsi="Gadugi" w:cstheme="minorBidi"/>
          <w:color w:val="000000" w:themeColor="text1"/>
          <w:kern w:val="24"/>
          <w:sz w:val="22"/>
          <w:szCs w:val="22"/>
          <w:lang w:val="en-US"/>
        </w:rPr>
        <w:t xml:space="preserve">5 </w:t>
      </w:r>
      <w:r w:rsidR="004B343A" w:rsidRPr="004B343A">
        <w:rPr>
          <w:rFonts w:ascii="Gadugi" w:eastAsia="Gadugi" w:hAnsi="Gadugi" w:cstheme="minorBidi"/>
          <w:color w:val="000000" w:themeColor="text1"/>
          <w:kern w:val="24"/>
          <w:sz w:val="22"/>
          <w:szCs w:val="22"/>
          <w:lang w:val="en-US"/>
        </w:rPr>
        <w:t>Which domain includes respecting diversity and learners’ cultures?</w:t>
      </w:r>
    </w:p>
    <w:p w14:paraId="799CDBA8" w14:textId="19F1B05A" w:rsidR="002E7253" w:rsidRDefault="002E7253" w:rsidP="001107BD">
      <w:pPr>
        <w:spacing w:after="120" w:line="240" w:lineRule="auto"/>
        <w:jc w:val="both"/>
      </w:pPr>
    </w:p>
    <w:p w14:paraId="38628E85" w14:textId="77777777" w:rsidR="00740CC8" w:rsidRDefault="00740CC8" w:rsidP="001107BD">
      <w:pPr>
        <w:spacing w:after="120" w:line="240" w:lineRule="auto"/>
        <w:jc w:val="both"/>
        <w:rPr>
          <w:rFonts w:ascii="Gadugi" w:eastAsia="Calibri" w:hAnsi="Gadugi" w:cs="Times New Roman"/>
          <w:lang w:bidi="my-MM"/>
        </w:rPr>
      </w:pPr>
    </w:p>
    <w:p w14:paraId="4BA9CFCF" w14:textId="77777777" w:rsidR="00740CC8" w:rsidRDefault="00740CC8" w:rsidP="001107BD">
      <w:pPr>
        <w:spacing w:after="120" w:line="240" w:lineRule="auto"/>
        <w:jc w:val="both"/>
        <w:rPr>
          <w:rFonts w:ascii="Gadugi" w:eastAsia="Calibri" w:hAnsi="Gadugi" w:cs="Times New Roman"/>
          <w:lang w:bidi="my-MM"/>
        </w:rPr>
      </w:pPr>
    </w:p>
    <w:p w14:paraId="5AE6171B" w14:textId="77777777" w:rsidR="00684E2C" w:rsidRDefault="00684E2C" w:rsidP="001107BD">
      <w:pPr>
        <w:pStyle w:val="NormalWeb"/>
        <w:spacing w:before="0" w:beforeAutospacing="0" w:after="120" w:afterAutospacing="0"/>
        <w:jc w:val="both"/>
        <w:rPr>
          <w:rFonts w:ascii="Gadugi" w:hAnsi="Gadugi"/>
          <w:b/>
          <w:bCs/>
          <w:sz w:val="22"/>
          <w:szCs w:val="22"/>
        </w:rPr>
      </w:pPr>
    </w:p>
    <w:p w14:paraId="5D50BF48" w14:textId="77777777" w:rsidR="00684E2C" w:rsidRDefault="00684E2C" w:rsidP="001107BD">
      <w:pPr>
        <w:pStyle w:val="NormalWeb"/>
        <w:spacing w:before="0" w:beforeAutospacing="0" w:after="120" w:afterAutospacing="0"/>
        <w:jc w:val="both"/>
        <w:rPr>
          <w:rFonts w:ascii="Gadugi" w:hAnsi="Gadugi"/>
          <w:b/>
          <w:bCs/>
          <w:sz w:val="22"/>
          <w:szCs w:val="22"/>
        </w:rPr>
      </w:pPr>
    </w:p>
    <w:p w14:paraId="467FDDC4" w14:textId="0576A8DF" w:rsidR="002E7253" w:rsidRDefault="009C1DB7" w:rsidP="001107BD">
      <w:pPr>
        <w:pStyle w:val="NormalWeb"/>
        <w:spacing w:before="0" w:beforeAutospacing="0" w:after="120" w:afterAutospacing="0"/>
        <w:jc w:val="both"/>
        <w:rPr>
          <w:rFonts w:ascii="Gadugi" w:hAnsi="Gadugi"/>
          <w:b/>
          <w:bCs/>
          <w:sz w:val="22"/>
          <w:szCs w:val="22"/>
        </w:rPr>
      </w:pPr>
      <w:r>
        <w:rPr>
          <w:rFonts w:ascii="Gadugi" w:hAnsi="Gadugi"/>
          <w:b/>
          <w:bCs/>
          <w:sz w:val="22"/>
          <w:szCs w:val="22"/>
        </w:rPr>
        <w:t xml:space="preserve">4.3 Task: </w:t>
      </w:r>
      <w:r w:rsidR="002E7253" w:rsidRPr="00BB74E9">
        <w:rPr>
          <w:rFonts w:ascii="Gadugi" w:hAnsi="Gadugi"/>
          <w:b/>
          <w:bCs/>
          <w:sz w:val="22"/>
          <w:szCs w:val="22"/>
        </w:rPr>
        <w:t xml:space="preserve">Step </w:t>
      </w:r>
      <w:r w:rsidR="002E7253">
        <w:rPr>
          <w:rFonts w:ascii="Gadugi" w:hAnsi="Gadugi"/>
          <w:b/>
          <w:bCs/>
          <w:sz w:val="22"/>
          <w:szCs w:val="22"/>
        </w:rPr>
        <w:t>2</w:t>
      </w:r>
      <w:r w:rsidR="002E7253" w:rsidRPr="00BB74E9">
        <w:rPr>
          <w:rFonts w:ascii="Gadugi" w:hAnsi="Gadugi"/>
          <w:b/>
          <w:bCs/>
          <w:sz w:val="22"/>
          <w:szCs w:val="22"/>
        </w:rPr>
        <w:t xml:space="preserve">: </w:t>
      </w:r>
      <w:r w:rsidR="002E7253">
        <w:rPr>
          <w:rFonts w:ascii="Gadugi" w:hAnsi="Gadugi"/>
          <w:b/>
          <w:bCs/>
          <w:sz w:val="22"/>
          <w:szCs w:val="22"/>
        </w:rPr>
        <w:t xml:space="preserve">Why use </w:t>
      </w:r>
      <w:bookmarkStart w:id="51" w:name="_Hlk72510497"/>
      <w:r w:rsidR="002E7253">
        <w:rPr>
          <w:rFonts w:ascii="Gadugi" w:hAnsi="Gadugi"/>
          <w:b/>
          <w:bCs/>
          <w:sz w:val="22"/>
          <w:szCs w:val="22"/>
        </w:rPr>
        <w:t>a Teacher Competency Standards Framework</w:t>
      </w:r>
      <w:bookmarkEnd w:id="51"/>
      <w:r w:rsidR="002E7253">
        <w:rPr>
          <w:rFonts w:ascii="Gadugi" w:hAnsi="Gadugi"/>
          <w:b/>
          <w:bCs/>
          <w:sz w:val="22"/>
          <w:szCs w:val="22"/>
        </w:rPr>
        <w:t>?</w:t>
      </w:r>
    </w:p>
    <w:p w14:paraId="2864FF5F" w14:textId="56B40B9A" w:rsidR="002E7253" w:rsidRPr="002E7253" w:rsidRDefault="00684E2C" w:rsidP="001107BD">
      <w:pPr>
        <w:pStyle w:val="NormalWeb"/>
        <w:spacing w:before="0" w:beforeAutospacing="0" w:after="120" w:afterAutospacing="0"/>
        <w:jc w:val="both"/>
        <w:rPr>
          <w:rFonts w:ascii="Gadugi" w:hAnsi="Gadugi"/>
          <w:sz w:val="22"/>
          <w:szCs w:val="22"/>
        </w:rPr>
      </w:pPr>
      <w:bookmarkStart w:id="52" w:name="_Hlk72510595"/>
      <w:r>
        <w:rPr>
          <w:rFonts w:ascii="Gadugi" w:hAnsi="Gadugi"/>
          <w:sz w:val="22"/>
          <w:szCs w:val="22"/>
        </w:rPr>
        <w:lastRenderedPageBreak/>
        <w:t xml:space="preserve">A </w:t>
      </w:r>
      <w:r w:rsidR="002E7253" w:rsidRPr="002E7253">
        <w:rPr>
          <w:rFonts w:ascii="Gadugi" w:hAnsi="Gadugi"/>
          <w:sz w:val="22"/>
          <w:szCs w:val="22"/>
        </w:rPr>
        <w:t xml:space="preserve">Teacher Competency Standards Framework </w:t>
      </w:r>
      <w:bookmarkEnd w:id="52"/>
      <w:r w:rsidR="002E7253" w:rsidRPr="002E7253">
        <w:rPr>
          <w:rFonts w:ascii="Gadugi" w:hAnsi="Gadugi"/>
          <w:sz w:val="22"/>
          <w:szCs w:val="22"/>
        </w:rPr>
        <w:t xml:space="preserve">is a </w:t>
      </w:r>
      <w:r w:rsidR="002E7253" w:rsidRPr="002E7253">
        <w:rPr>
          <w:rFonts w:ascii="Gadugi" w:hAnsi="Gadugi"/>
          <w:b/>
          <w:bCs/>
          <w:sz w:val="22"/>
          <w:szCs w:val="22"/>
        </w:rPr>
        <w:t>document</w:t>
      </w:r>
      <w:r w:rsidR="002E7253" w:rsidRPr="002E7253">
        <w:rPr>
          <w:rFonts w:ascii="Gadugi" w:hAnsi="Gadugi"/>
          <w:sz w:val="22"/>
          <w:szCs w:val="22"/>
        </w:rPr>
        <w:t xml:space="preserve"> which has different </w:t>
      </w:r>
      <w:r w:rsidR="002E7253" w:rsidRPr="002E7253">
        <w:rPr>
          <w:rFonts w:ascii="Gadugi" w:hAnsi="Gadugi"/>
          <w:b/>
          <w:bCs/>
          <w:sz w:val="22"/>
          <w:szCs w:val="22"/>
        </w:rPr>
        <w:t>purposes</w:t>
      </w:r>
      <w:r w:rsidR="002E7253" w:rsidRPr="002E7253">
        <w:rPr>
          <w:rFonts w:ascii="Gadugi" w:hAnsi="Gadugi"/>
          <w:sz w:val="22"/>
          <w:szCs w:val="22"/>
        </w:rPr>
        <w:t xml:space="preserve"> and which we can use for different purposes and which helps </w:t>
      </w:r>
      <w:r w:rsidR="002E7253">
        <w:rPr>
          <w:rFonts w:ascii="Gadugi" w:hAnsi="Gadugi"/>
          <w:sz w:val="22"/>
          <w:szCs w:val="22"/>
        </w:rPr>
        <w:t>u</w:t>
      </w:r>
      <w:r w:rsidR="002E7253" w:rsidRPr="002E7253">
        <w:rPr>
          <w:rFonts w:ascii="Gadugi" w:hAnsi="Gadugi"/>
          <w:sz w:val="22"/>
          <w:szCs w:val="22"/>
        </w:rPr>
        <w:t xml:space="preserve">s </w:t>
      </w:r>
      <w:r w:rsidR="002E7253">
        <w:rPr>
          <w:rFonts w:ascii="Gadugi" w:hAnsi="Gadugi"/>
          <w:sz w:val="22"/>
          <w:szCs w:val="22"/>
        </w:rPr>
        <w:t xml:space="preserve">develop </w:t>
      </w:r>
      <w:r w:rsidR="002E7253" w:rsidRPr="002E7253">
        <w:rPr>
          <w:rFonts w:ascii="Gadugi" w:hAnsi="Gadugi"/>
          <w:sz w:val="22"/>
          <w:szCs w:val="22"/>
        </w:rPr>
        <w:t xml:space="preserve">a range of </w:t>
      </w:r>
      <w:r w:rsidR="002E7253" w:rsidRPr="002E7253">
        <w:rPr>
          <w:rFonts w:ascii="Gadugi" w:hAnsi="Gadugi"/>
          <w:b/>
          <w:bCs/>
          <w:sz w:val="22"/>
          <w:szCs w:val="22"/>
        </w:rPr>
        <w:t>strategies</w:t>
      </w:r>
      <w:r w:rsidR="002E7253" w:rsidRPr="002E7253">
        <w:rPr>
          <w:rFonts w:ascii="Gadugi" w:hAnsi="Gadugi"/>
          <w:sz w:val="22"/>
          <w:szCs w:val="22"/>
        </w:rPr>
        <w:t xml:space="preserve"> to systematise, share and maximise learning.</w:t>
      </w:r>
    </w:p>
    <w:p w14:paraId="01A204EC" w14:textId="7EE077B1" w:rsidR="002E7253" w:rsidRDefault="00B42A29" w:rsidP="001107BD">
      <w:pPr>
        <w:pStyle w:val="NormalWeb"/>
        <w:spacing w:before="0" w:beforeAutospacing="0" w:after="120" w:afterAutospacing="0"/>
        <w:jc w:val="both"/>
        <w:rPr>
          <w:rFonts w:ascii="Gadugi" w:hAnsi="Gadugi"/>
          <w:sz w:val="22"/>
          <w:szCs w:val="22"/>
        </w:rPr>
      </w:pPr>
      <w:r w:rsidRPr="00B42A29">
        <w:rPr>
          <w:rFonts w:ascii="Gadugi" w:hAnsi="Gadugi"/>
          <w:sz w:val="22"/>
          <w:szCs w:val="22"/>
        </w:rPr>
        <w:t>For example, we can make use of a Teacher Competency Standards Framework</w:t>
      </w:r>
      <w:r>
        <w:rPr>
          <w:rFonts w:ascii="Gadugi" w:hAnsi="Gadugi"/>
          <w:sz w:val="22"/>
          <w:szCs w:val="22"/>
        </w:rPr>
        <w:t>:</w:t>
      </w:r>
    </w:p>
    <w:p w14:paraId="0E50C34A" w14:textId="77777777" w:rsidR="00B42A29" w:rsidRPr="00140ABD" w:rsidRDefault="00B42A29" w:rsidP="00B8190A">
      <w:pPr>
        <w:numPr>
          <w:ilvl w:val="0"/>
          <w:numId w:val="6"/>
        </w:numPr>
        <w:spacing w:after="120" w:line="240" w:lineRule="auto"/>
        <w:contextualSpacing/>
        <w:jc w:val="both"/>
        <w:rPr>
          <w:rFonts w:ascii="Gadugi" w:hAnsi="Gadugi"/>
          <w:i/>
          <w:iCs/>
        </w:rPr>
      </w:pPr>
      <w:r w:rsidRPr="00140ABD">
        <w:rPr>
          <w:rFonts w:ascii="Gadugi" w:hAnsi="Gadugi"/>
          <w:i/>
          <w:iCs/>
        </w:rPr>
        <w:t>to identify positive features of teaching and learning at an institution and celebrate achievements</w:t>
      </w:r>
    </w:p>
    <w:p w14:paraId="4B60B49D" w14:textId="77777777" w:rsidR="00B42A29" w:rsidRPr="00140ABD" w:rsidRDefault="00B42A29" w:rsidP="00B8190A">
      <w:pPr>
        <w:numPr>
          <w:ilvl w:val="0"/>
          <w:numId w:val="7"/>
        </w:numPr>
        <w:spacing w:after="120" w:line="240" w:lineRule="auto"/>
        <w:contextualSpacing/>
        <w:jc w:val="both"/>
        <w:rPr>
          <w:rFonts w:ascii="Gadugi" w:hAnsi="Gadugi"/>
          <w:i/>
          <w:iCs/>
        </w:rPr>
      </w:pPr>
      <w:r w:rsidRPr="00140ABD">
        <w:rPr>
          <w:rFonts w:ascii="Gadugi" w:hAnsi="Gadugi"/>
          <w:i/>
          <w:iCs/>
        </w:rPr>
        <w:t>to provide criteria for decisions on teacher promotion</w:t>
      </w:r>
    </w:p>
    <w:p w14:paraId="57FDD6DB" w14:textId="77777777" w:rsidR="00B42A29" w:rsidRPr="00140ABD" w:rsidRDefault="00B42A29" w:rsidP="00B8190A">
      <w:pPr>
        <w:numPr>
          <w:ilvl w:val="0"/>
          <w:numId w:val="8"/>
        </w:numPr>
        <w:spacing w:after="120" w:line="240" w:lineRule="auto"/>
        <w:contextualSpacing/>
        <w:jc w:val="both"/>
        <w:rPr>
          <w:rFonts w:ascii="Gadugi" w:hAnsi="Gadugi"/>
          <w:i/>
          <w:iCs/>
        </w:rPr>
      </w:pPr>
      <w:r w:rsidRPr="00140ABD">
        <w:rPr>
          <w:rFonts w:ascii="Gadugi" w:hAnsi="Gadugi"/>
          <w:i/>
          <w:iCs/>
        </w:rPr>
        <w:t>to raise awareness of pre-service teachers of the competencies they are working to acquire and to support self-assessment and reflection</w:t>
      </w:r>
    </w:p>
    <w:p w14:paraId="40287802" w14:textId="6678A6D4" w:rsidR="00B42A29" w:rsidRPr="00140ABD" w:rsidRDefault="00B42A29" w:rsidP="00B8190A">
      <w:pPr>
        <w:numPr>
          <w:ilvl w:val="0"/>
          <w:numId w:val="9"/>
        </w:numPr>
        <w:spacing w:after="120" w:line="240" w:lineRule="auto"/>
        <w:contextualSpacing/>
        <w:jc w:val="both"/>
        <w:rPr>
          <w:rFonts w:ascii="Gadugi" w:hAnsi="Gadugi"/>
          <w:i/>
          <w:iCs/>
        </w:rPr>
      </w:pPr>
      <w:r w:rsidRPr="00140ABD">
        <w:rPr>
          <w:rFonts w:ascii="Gadugi" w:hAnsi="Gadugi"/>
          <w:i/>
          <w:iCs/>
        </w:rPr>
        <w:t>provide guidelines to help us identify features of effective and less effective teaching during in-service observations</w:t>
      </w:r>
      <w:bookmarkStart w:id="53" w:name="_Hlk72509029"/>
      <w:bookmarkEnd w:id="53"/>
      <w:r w:rsidRPr="00140ABD">
        <w:rPr>
          <w:rFonts w:ascii="Gadugi" w:hAnsi="Gadugi"/>
          <w:i/>
          <w:iCs/>
        </w:rPr>
        <w:t>.</w:t>
      </w:r>
    </w:p>
    <w:p w14:paraId="3B525912" w14:textId="132D6E8E" w:rsidR="00B42A29" w:rsidRPr="00B42A29" w:rsidRDefault="00B42A29" w:rsidP="001107BD">
      <w:pPr>
        <w:pStyle w:val="NormalWeb"/>
        <w:spacing w:before="0" w:beforeAutospacing="0" w:after="120" w:afterAutospacing="0"/>
        <w:jc w:val="both"/>
        <w:rPr>
          <w:rFonts w:ascii="Gadugi" w:hAnsi="Gadugi"/>
          <w:sz w:val="22"/>
          <w:szCs w:val="22"/>
        </w:rPr>
      </w:pPr>
      <w:r w:rsidRPr="00B42A29">
        <w:rPr>
          <w:rFonts w:ascii="Gadugi" w:hAnsi="Gadugi"/>
          <w:sz w:val="22"/>
          <w:szCs w:val="22"/>
        </w:rPr>
        <w:t xml:space="preserve">What other ways are there in which we can make use of </w:t>
      </w:r>
      <w:r w:rsidR="000E3243">
        <w:rPr>
          <w:rFonts w:ascii="Gadugi" w:hAnsi="Gadugi"/>
          <w:sz w:val="22"/>
          <w:szCs w:val="22"/>
        </w:rPr>
        <w:t xml:space="preserve">a </w:t>
      </w:r>
      <w:r w:rsidRPr="00B42A29">
        <w:rPr>
          <w:rFonts w:ascii="Gadugi" w:hAnsi="Gadugi"/>
          <w:sz w:val="22"/>
          <w:szCs w:val="22"/>
        </w:rPr>
        <w:t>Teacher Competency Standards Framework</w:t>
      </w:r>
      <w:r>
        <w:rPr>
          <w:rFonts w:ascii="Gadugi" w:hAnsi="Gadugi"/>
          <w:sz w:val="22"/>
          <w:szCs w:val="22"/>
        </w:rPr>
        <w:t>?</w:t>
      </w:r>
    </w:p>
    <w:p w14:paraId="2E6E7300" w14:textId="278C8D0C" w:rsidR="002E7253" w:rsidRPr="00B42A29" w:rsidRDefault="00B42A29" w:rsidP="001107BD">
      <w:pPr>
        <w:pStyle w:val="NormalWeb"/>
        <w:spacing w:before="0" w:beforeAutospacing="0" w:after="120" w:afterAutospacing="0"/>
        <w:jc w:val="both"/>
        <w:rPr>
          <w:rFonts w:ascii="Gadugi" w:hAnsi="Gadugi"/>
          <w:b/>
          <w:bCs/>
          <w:sz w:val="22"/>
          <w:szCs w:val="22"/>
        </w:rPr>
      </w:pPr>
      <w:r w:rsidRPr="005505C7">
        <w:rPr>
          <w:rFonts w:ascii="Gadugi" w:hAnsi="Gadugi" w:cs="Arial"/>
          <w:noProof/>
          <w:color w:val="333333"/>
        </w:rPr>
        <mc:AlternateContent>
          <mc:Choice Requires="wps">
            <w:drawing>
              <wp:anchor distT="45720" distB="45720" distL="114300" distR="114300" simplePos="0" relativeHeight="251677696" behindDoc="0" locked="0" layoutInCell="1" allowOverlap="1" wp14:anchorId="7AA41898" wp14:editId="113C38E3">
                <wp:simplePos x="0" y="0"/>
                <wp:positionH relativeFrom="column">
                  <wp:posOffset>0</wp:posOffset>
                </wp:positionH>
                <wp:positionV relativeFrom="paragraph">
                  <wp:posOffset>314325</wp:posOffset>
                </wp:positionV>
                <wp:extent cx="6216650" cy="2990850"/>
                <wp:effectExtent l="0" t="0" r="1270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0" cy="2990850"/>
                        </a:xfrm>
                        <a:prstGeom prst="rect">
                          <a:avLst/>
                        </a:prstGeom>
                        <a:solidFill>
                          <a:srgbClr val="FFFFFF"/>
                        </a:solidFill>
                        <a:ln w="9525">
                          <a:solidFill>
                            <a:srgbClr val="000000"/>
                          </a:solidFill>
                          <a:miter lim="800000"/>
                          <a:headEnd/>
                          <a:tailEnd/>
                        </a:ln>
                      </wps:spPr>
                      <wps:txbx>
                        <w:txbxContent>
                          <w:p w14:paraId="2BB397A6" w14:textId="77777777" w:rsidR="00243EFF" w:rsidRDefault="00243EFF" w:rsidP="00B42A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41898" id="_x0000_s1029" type="#_x0000_t202" style="position:absolute;left:0;text-align:left;margin-left:0;margin-top:24.75pt;width:489.5pt;height:235.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">
                <v:textbox>
                  <w:txbxContent>
                    <w:p w14:paraId="2BB397A6" w14:textId="77777777" w:rsidR="00243EFF" w:rsidRDefault="00243EFF" w:rsidP="00B42A29"/>
                  </w:txbxContent>
                </v:textbox>
                <w10:wrap type="square"/>
              </v:shape>
            </w:pict>
          </mc:Fallback>
        </mc:AlternateContent>
      </w:r>
    </w:p>
    <w:p w14:paraId="21BEC006" w14:textId="77777777" w:rsidR="002E7253" w:rsidRDefault="002E7253" w:rsidP="001107BD">
      <w:pPr>
        <w:spacing w:after="120" w:line="240" w:lineRule="auto"/>
        <w:jc w:val="both"/>
        <w:textAlignment w:val="baseline"/>
        <w:rPr>
          <w:rFonts w:ascii="Gadugi" w:eastAsia="Times New Roman" w:hAnsi="Gadugi" w:cs="Arial"/>
          <w:b/>
          <w:bCs/>
          <w:color w:val="333333"/>
          <w:lang w:eastAsia="en-GB"/>
        </w:rPr>
      </w:pPr>
    </w:p>
    <w:p w14:paraId="601F8075" w14:textId="5E3E93F3" w:rsidR="00BB74E9" w:rsidRPr="00B42A29" w:rsidRDefault="00BB74E9" w:rsidP="001107BD">
      <w:pPr>
        <w:spacing w:after="120" w:line="240" w:lineRule="auto"/>
        <w:jc w:val="both"/>
        <w:textAlignment w:val="baseline"/>
        <w:rPr>
          <w:rFonts w:ascii="Gadugi" w:eastAsia="Times New Roman" w:hAnsi="Gadugi" w:cs="Arial"/>
          <w:b/>
          <w:bCs/>
          <w:lang w:eastAsia="en-GB"/>
        </w:rPr>
      </w:pPr>
      <w:r w:rsidRPr="00B42A29">
        <w:rPr>
          <w:rFonts w:ascii="Gadugi" w:eastAsia="Times New Roman" w:hAnsi="Gadugi" w:cs="Arial"/>
          <w:b/>
          <w:bCs/>
          <w:lang w:eastAsia="en-GB"/>
        </w:rPr>
        <w:t>Step 3: Continuing Professional Development Frameworks: further reading</w:t>
      </w:r>
    </w:p>
    <w:p w14:paraId="338FEC29" w14:textId="77777777" w:rsidR="00BB74E9" w:rsidRDefault="00BB74E9" w:rsidP="001107BD">
      <w:pPr>
        <w:spacing w:after="120" w:line="240" w:lineRule="auto"/>
        <w:jc w:val="both"/>
      </w:pPr>
    </w:p>
    <w:p w14:paraId="3DD8384D" w14:textId="77777777" w:rsidR="009E2CC1" w:rsidRPr="00B42A29" w:rsidRDefault="009E2CC1" w:rsidP="001107BD">
      <w:pPr>
        <w:pBdr>
          <w:top w:val="single" w:sz="4" w:space="1" w:color="auto"/>
          <w:left w:val="single" w:sz="4" w:space="4" w:color="auto"/>
          <w:bottom w:val="single" w:sz="4" w:space="1" w:color="auto"/>
          <w:right w:val="single" w:sz="4" w:space="4" w:color="auto"/>
        </w:pBdr>
        <w:shd w:val="pct10" w:color="auto" w:fill="auto"/>
        <w:spacing w:after="120" w:line="240" w:lineRule="auto"/>
        <w:jc w:val="both"/>
        <w:rPr>
          <w:rFonts w:ascii="Gadugi" w:hAnsi="Gadugi"/>
          <w:b/>
          <w:bCs/>
        </w:rPr>
      </w:pPr>
      <w:r w:rsidRPr="00B42A29">
        <w:rPr>
          <w:rFonts w:ascii="Gadugi" w:hAnsi="Gadugi"/>
          <w:b/>
          <w:bCs/>
        </w:rPr>
        <w:t>Further reading</w:t>
      </w:r>
    </w:p>
    <w:p w14:paraId="3363AAB3" w14:textId="2AF4BA51" w:rsidR="00BB74E9" w:rsidRPr="00B42A29" w:rsidRDefault="00B42A29" w:rsidP="001107BD">
      <w:pPr>
        <w:pBdr>
          <w:top w:val="single" w:sz="4" w:space="1" w:color="auto"/>
          <w:left w:val="single" w:sz="4" w:space="4" w:color="auto"/>
          <w:bottom w:val="single" w:sz="4" w:space="1" w:color="auto"/>
          <w:right w:val="single" w:sz="4" w:space="4" w:color="auto"/>
        </w:pBdr>
        <w:shd w:val="pct10" w:color="auto" w:fill="auto"/>
        <w:spacing w:after="120" w:line="240" w:lineRule="auto"/>
        <w:jc w:val="both"/>
        <w:rPr>
          <w:rFonts w:ascii="Gadugi" w:hAnsi="Gadugi"/>
        </w:rPr>
      </w:pPr>
      <w:r w:rsidRPr="00B42A29">
        <w:rPr>
          <w:rFonts w:ascii="Gadugi" w:hAnsi="Gadugi"/>
        </w:rPr>
        <w:t>Compare your answers to the text</w:t>
      </w:r>
      <w:r w:rsidR="00BB74E9" w:rsidRPr="00B42A29">
        <w:rPr>
          <w:rFonts w:ascii="Gadugi" w:hAnsi="Gadugi"/>
        </w:rPr>
        <w:t xml:space="preserve"> </w:t>
      </w:r>
      <w:r w:rsidRPr="00B42A29">
        <w:rPr>
          <w:rFonts w:ascii="Gadugi" w:hAnsi="Gadugi"/>
          <w:b/>
          <w:bCs/>
        </w:rPr>
        <w:t>Purposes of a Teacher Competency Standards Framework</w:t>
      </w:r>
      <w:r w:rsidRPr="00B42A29">
        <w:rPr>
          <w:rFonts w:ascii="Gadugi" w:hAnsi="Gadugi"/>
        </w:rPr>
        <w:t xml:space="preserve"> in Appendix 3 </w:t>
      </w:r>
      <w:r w:rsidR="00BB74E9" w:rsidRPr="00B42A29">
        <w:rPr>
          <w:rFonts w:ascii="Gadugi" w:hAnsi="Gadugi"/>
        </w:rPr>
        <w:t>to this unit</w:t>
      </w:r>
      <w:r w:rsidRPr="00B42A29">
        <w:rPr>
          <w:rFonts w:ascii="Gadugi" w:hAnsi="Gadugi"/>
        </w:rPr>
        <w:t>.</w:t>
      </w:r>
    </w:p>
    <w:p w14:paraId="31B5F264" w14:textId="77777777" w:rsidR="008C7886" w:rsidRDefault="008C7886" w:rsidP="001107BD">
      <w:pPr>
        <w:spacing w:after="120" w:line="240" w:lineRule="auto"/>
        <w:rPr>
          <w:rFonts w:ascii="Gadugi" w:eastAsia="Calibri" w:hAnsi="Gadugi" w:cs="Times New Roman"/>
          <w:lang w:bidi="my-MM"/>
        </w:rPr>
      </w:pPr>
      <w:bookmarkStart w:id="54" w:name="_Hlk70065145"/>
    </w:p>
    <w:p w14:paraId="7906EC6E" w14:textId="77777777" w:rsidR="00C97F8E" w:rsidRDefault="00C97F8E" w:rsidP="00C97F8E">
      <w:pPr>
        <w:rPr>
          <w:lang w:eastAsia="en-GB"/>
        </w:rPr>
      </w:pPr>
      <w:bookmarkStart w:id="55" w:name="_Toc72787348"/>
      <w:bookmarkEnd w:id="54"/>
    </w:p>
    <w:p w14:paraId="0B5DFAB3" w14:textId="77777777" w:rsidR="00C97F8E" w:rsidRDefault="00C97F8E" w:rsidP="00C97F8E">
      <w:pPr>
        <w:rPr>
          <w:lang w:eastAsia="en-GB"/>
        </w:rPr>
      </w:pPr>
    </w:p>
    <w:p w14:paraId="1AC15286" w14:textId="7ED7F0E4" w:rsidR="00F01DBA" w:rsidRPr="00C97F8E" w:rsidRDefault="008C7886" w:rsidP="00C97F8E">
      <w:pPr>
        <w:rPr>
          <w:b/>
          <w:bCs/>
          <w:color w:val="0070C0"/>
          <w:sz w:val="32"/>
          <w:szCs w:val="32"/>
          <w:lang w:eastAsia="en-GB"/>
        </w:rPr>
      </w:pPr>
      <w:r w:rsidRPr="00C97F8E">
        <w:rPr>
          <w:b/>
          <w:bCs/>
          <w:color w:val="0070C0"/>
          <w:sz w:val="32"/>
          <w:szCs w:val="32"/>
          <w:lang w:eastAsia="en-GB"/>
        </w:rPr>
        <w:t>4.4 The curriculum</w:t>
      </w:r>
      <w:r w:rsidR="00380A35" w:rsidRPr="00C97F8E">
        <w:rPr>
          <w:b/>
          <w:bCs/>
          <w:color w:val="0070C0"/>
          <w:sz w:val="32"/>
          <w:szCs w:val="32"/>
          <w:lang w:eastAsia="en-GB"/>
        </w:rPr>
        <w:t xml:space="preserve"> and syllabus</w:t>
      </w:r>
      <w:bookmarkStart w:id="56" w:name="_Hlk70325474"/>
      <w:bookmarkEnd w:id="55"/>
    </w:p>
    <w:p w14:paraId="4D82F554" w14:textId="0E05BA8B" w:rsidR="004076D0" w:rsidRPr="00684E2C" w:rsidRDefault="009C1DB7" w:rsidP="001107BD">
      <w:pPr>
        <w:spacing w:after="120" w:line="240" w:lineRule="auto"/>
        <w:rPr>
          <w:rFonts w:ascii="Gadugi" w:hAnsi="Gadugi"/>
          <w:color w:val="0070C0"/>
          <w:sz w:val="24"/>
          <w:szCs w:val="24"/>
        </w:rPr>
      </w:pPr>
      <w:r w:rsidRPr="00684E2C">
        <w:rPr>
          <w:rFonts w:ascii="Gadugi" w:hAnsi="Gadugi"/>
          <w:b/>
          <w:bCs/>
          <w:color w:val="0070C0"/>
          <w:sz w:val="24"/>
          <w:szCs w:val="24"/>
          <w:lang w:bidi="my-MM"/>
        </w:rPr>
        <w:t xml:space="preserve">4.4 </w:t>
      </w:r>
      <w:r w:rsidR="009F465C" w:rsidRPr="00684E2C">
        <w:rPr>
          <w:rFonts w:ascii="Gadugi" w:hAnsi="Gadugi"/>
          <w:b/>
          <w:bCs/>
          <w:color w:val="0070C0"/>
          <w:sz w:val="24"/>
          <w:szCs w:val="24"/>
          <w:lang w:bidi="my-MM"/>
        </w:rPr>
        <w:t>Discuss:</w:t>
      </w:r>
      <w:bookmarkStart w:id="57" w:name="_Hlk70065226"/>
      <w:r w:rsidR="004076D0" w:rsidRPr="00684E2C">
        <w:rPr>
          <w:rFonts w:ascii="Gadugi" w:hAnsi="Gadugi"/>
          <w:b/>
          <w:bCs/>
          <w:color w:val="0070C0"/>
          <w:sz w:val="24"/>
          <w:szCs w:val="24"/>
          <w:lang w:bidi="my-MM"/>
        </w:rPr>
        <w:t xml:space="preserve"> </w:t>
      </w:r>
      <w:r w:rsidR="00C91004">
        <w:rPr>
          <w:rFonts w:ascii="Gadugi" w:hAnsi="Gadugi"/>
          <w:b/>
          <w:bCs/>
          <w:color w:val="0070C0"/>
          <w:sz w:val="24"/>
          <w:szCs w:val="24"/>
          <w:lang w:bidi="my-MM"/>
        </w:rPr>
        <w:t>w</w:t>
      </w:r>
      <w:r w:rsidR="00D114A9" w:rsidRPr="00684E2C">
        <w:rPr>
          <w:rFonts w:ascii="Gadugi" w:hAnsi="Gadugi"/>
          <w:b/>
          <w:bCs/>
          <w:color w:val="0070C0"/>
          <w:sz w:val="24"/>
          <w:szCs w:val="24"/>
          <w:lang w:bidi="my-MM"/>
        </w:rPr>
        <w:t>hat makes an effective curriculum and syllabus?</w:t>
      </w:r>
    </w:p>
    <w:p w14:paraId="3F1DC86D" w14:textId="3E1D4C5E" w:rsidR="00D114A9" w:rsidRPr="00D114A9" w:rsidRDefault="00380A35" w:rsidP="001107BD">
      <w:pPr>
        <w:spacing w:after="120" w:line="240" w:lineRule="auto"/>
        <w:rPr>
          <w:rFonts w:ascii="Gadugi" w:hAnsi="Gadugi"/>
          <w:b/>
          <w:bCs/>
          <w:color w:val="000000"/>
        </w:rPr>
      </w:pPr>
      <w:bookmarkStart w:id="58" w:name="_Hlk72226702"/>
      <w:bookmarkEnd w:id="56"/>
      <w:r w:rsidRPr="00D114A9">
        <w:rPr>
          <w:rFonts w:ascii="Gadugi" w:hAnsi="Gadugi"/>
          <w:b/>
          <w:bCs/>
          <w:color w:val="000000"/>
        </w:rPr>
        <w:lastRenderedPageBreak/>
        <w:t>Step 1</w:t>
      </w:r>
    </w:p>
    <w:p w14:paraId="761C5EB2" w14:textId="77777777" w:rsidR="00D114A9" w:rsidRDefault="00D114A9" w:rsidP="001107BD">
      <w:pPr>
        <w:spacing w:after="120" w:line="240" w:lineRule="auto"/>
        <w:rPr>
          <w:rFonts w:ascii="Gadugi" w:hAnsi="Gadugi"/>
          <w:color w:val="000000"/>
        </w:rPr>
      </w:pPr>
      <w:r w:rsidRPr="00D114A9">
        <w:rPr>
          <w:rFonts w:ascii="Gadugi" w:hAnsi="Gadugi"/>
          <w:color w:val="000000"/>
        </w:rPr>
        <w:t>Match a</w:t>
      </w:r>
      <w:r>
        <w:rPr>
          <w:rFonts w:ascii="Gadugi" w:hAnsi="Gadugi"/>
          <w:color w:val="000000"/>
        </w:rPr>
        <w:t>n item a) to c) to a definition 1 to 3.</w:t>
      </w:r>
    </w:p>
    <w:p w14:paraId="280B4B98" w14:textId="77777777" w:rsidR="00D114A9" w:rsidRDefault="00D114A9" w:rsidP="001107BD">
      <w:pPr>
        <w:spacing w:after="120" w:line="240" w:lineRule="auto"/>
        <w:rPr>
          <w:rFonts w:ascii="Gadugi" w:hAnsi="Gadugi"/>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898"/>
      </w:tblGrid>
      <w:tr w:rsidR="00D114A9" w14:paraId="2A17E0D1" w14:textId="77777777" w:rsidTr="00D114A9">
        <w:tc>
          <w:tcPr>
            <w:tcW w:w="1838" w:type="dxa"/>
          </w:tcPr>
          <w:p w14:paraId="58FFE5B9" w14:textId="08AAD296" w:rsidR="00D114A9" w:rsidRPr="00D114A9" w:rsidRDefault="00D114A9" w:rsidP="001107BD">
            <w:pPr>
              <w:spacing w:after="120"/>
              <w:rPr>
                <w:rFonts w:ascii="Gadugi" w:hAnsi="Gadugi"/>
                <w:b/>
                <w:bCs/>
                <w:color w:val="000000"/>
              </w:rPr>
            </w:pPr>
            <w:r w:rsidRPr="00D114A9">
              <w:rPr>
                <w:rFonts w:ascii="Gadugi" w:hAnsi="Gadugi"/>
                <w:b/>
                <w:bCs/>
                <w:color w:val="000000"/>
              </w:rPr>
              <w:t>1 Curriculum</w:t>
            </w:r>
          </w:p>
        </w:tc>
        <w:tc>
          <w:tcPr>
            <w:tcW w:w="7898" w:type="dxa"/>
          </w:tcPr>
          <w:p w14:paraId="6C1CDB59" w14:textId="6CD2D8AE" w:rsidR="00D114A9" w:rsidRDefault="00D114A9" w:rsidP="001107BD">
            <w:pPr>
              <w:spacing w:after="120"/>
              <w:jc w:val="both"/>
              <w:rPr>
                <w:rFonts w:ascii="Gadugi" w:hAnsi="Gadugi"/>
                <w:color w:val="000000"/>
              </w:rPr>
            </w:pPr>
            <w:r>
              <w:rPr>
                <w:rFonts w:ascii="Gadugi" w:hAnsi="Gadugi"/>
                <w:color w:val="000000"/>
              </w:rPr>
              <w:t>a) Any resources including student coursebooks and teacher guides  which support teaching and learning</w:t>
            </w:r>
          </w:p>
        </w:tc>
      </w:tr>
      <w:tr w:rsidR="00D114A9" w14:paraId="201B02A7" w14:textId="77777777" w:rsidTr="00D114A9">
        <w:tc>
          <w:tcPr>
            <w:tcW w:w="1838" w:type="dxa"/>
          </w:tcPr>
          <w:p w14:paraId="71187296" w14:textId="3DB74C11" w:rsidR="00D114A9" w:rsidRPr="00D114A9" w:rsidRDefault="00D114A9" w:rsidP="001107BD">
            <w:pPr>
              <w:spacing w:after="120"/>
              <w:rPr>
                <w:rFonts w:ascii="Gadugi" w:hAnsi="Gadugi"/>
                <w:b/>
                <w:bCs/>
                <w:color w:val="000000"/>
              </w:rPr>
            </w:pPr>
            <w:r w:rsidRPr="00D114A9">
              <w:rPr>
                <w:rFonts w:ascii="Gadugi" w:hAnsi="Gadugi"/>
                <w:b/>
                <w:bCs/>
                <w:color w:val="000000"/>
              </w:rPr>
              <w:t>2 Syllabus</w:t>
            </w:r>
          </w:p>
        </w:tc>
        <w:tc>
          <w:tcPr>
            <w:tcW w:w="7898" w:type="dxa"/>
          </w:tcPr>
          <w:p w14:paraId="51F0DB54" w14:textId="0699561F" w:rsidR="00D114A9" w:rsidRDefault="00D114A9" w:rsidP="001107BD">
            <w:pPr>
              <w:spacing w:after="120"/>
              <w:jc w:val="both"/>
              <w:rPr>
                <w:rFonts w:ascii="Gadugi" w:hAnsi="Gadugi"/>
                <w:color w:val="000000"/>
              </w:rPr>
            </w:pPr>
            <w:r>
              <w:rPr>
                <w:rFonts w:ascii="Gadugi" w:hAnsi="Gadugi"/>
                <w:color w:val="000000"/>
              </w:rPr>
              <w:t>b) A</w:t>
            </w:r>
            <w:r w:rsidRPr="00D114A9">
              <w:rPr>
                <w:rFonts w:ascii="Gadugi" w:hAnsi="Gadugi"/>
                <w:color w:val="000000"/>
              </w:rPr>
              <w:t xml:space="preserve"> document that describes </w:t>
            </w:r>
            <w:r w:rsidR="002228B9">
              <w:rPr>
                <w:rFonts w:ascii="Gadugi" w:hAnsi="Gadugi"/>
                <w:color w:val="000000"/>
              </w:rPr>
              <w:t xml:space="preserve">the </w:t>
            </w:r>
            <w:r>
              <w:rPr>
                <w:rFonts w:ascii="Gadugi" w:hAnsi="Gadugi"/>
                <w:color w:val="000000"/>
              </w:rPr>
              <w:t xml:space="preserve">course </w:t>
            </w:r>
            <w:r w:rsidRPr="00D114A9">
              <w:rPr>
                <w:rFonts w:ascii="Gadugi" w:hAnsi="Gadugi"/>
                <w:color w:val="000000"/>
              </w:rPr>
              <w:t>contents</w:t>
            </w:r>
            <w:r>
              <w:rPr>
                <w:rFonts w:ascii="Gadugi" w:hAnsi="Gadugi"/>
                <w:color w:val="000000"/>
              </w:rPr>
              <w:t xml:space="preserve">, </w:t>
            </w:r>
            <w:r w:rsidRPr="00D114A9">
              <w:rPr>
                <w:rFonts w:ascii="Gadugi" w:hAnsi="Gadugi"/>
                <w:color w:val="000000"/>
              </w:rPr>
              <w:t xml:space="preserve">the order in which they will be </w:t>
            </w:r>
            <w:r>
              <w:rPr>
                <w:rFonts w:ascii="Gadugi" w:hAnsi="Gadugi"/>
                <w:color w:val="000000"/>
              </w:rPr>
              <w:t xml:space="preserve">delivered and often statements about beliefs about teaching and learning </w:t>
            </w:r>
          </w:p>
        </w:tc>
      </w:tr>
      <w:tr w:rsidR="00D114A9" w14:paraId="5B52194C" w14:textId="77777777" w:rsidTr="00D114A9">
        <w:tc>
          <w:tcPr>
            <w:tcW w:w="1838" w:type="dxa"/>
          </w:tcPr>
          <w:p w14:paraId="4741920A" w14:textId="3299180A" w:rsidR="00D114A9" w:rsidRPr="00D114A9" w:rsidRDefault="00D114A9" w:rsidP="001107BD">
            <w:pPr>
              <w:spacing w:after="120"/>
              <w:rPr>
                <w:rFonts w:ascii="Gadugi" w:hAnsi="Gadugi"/>
                <w:b/>
                <w:bCs/>
                <w:color w:val="000000"/>
              </w:rPr>
            </w:pPr>
            <w:r w:rsidRPr="00D114A9">
              <w:rPr>
                <w:rFonts w:ascii="Gadugi" w:hAnsi="Gadugi"/>
                <w:b/>
                <w:bCs/>
                <w:color w:val="000000"/>
              </w:rPr>
              <w:t>3 Materials</w:t>
            </w:r>
          </w:p>
        </w:tc>
        <w:tc>
          <w:tcPr>
            <w:tcW w:w="7898" w:type="dxa"/>
          </w:tcPr>
          <w:p w14:paraId="398C6D83" w14:textId="6BA80AF3" w:rsidR="00D114A9" w:rsidRDefault="00D114A9" w:rsidP="001107BD">
            <w:pPr>
              <w:spacing w:after="120"/>
              <w:jc w:val="both"/>
              <w:rPr>
                <w:rFonts w:ascii="Gadugi" w:hAnsi="Gadugi"/>
                <w:color w:val="000000"/>
              </w:rPr>
            </w:pPr>
            <w:r>
              <w:rPr>
                <w:rFonts w:ascii="Gadugi" w:hAnsi="Gadugi"/>
                <w:color w:val="000000"/>
              </w:rPr>
              <w:t>c) A</w:t>
            </w:r>
            <w:r w:rsidRPr="00D114A9">
              <w:rPr>
                <w:rFonts w:ascii="Gadugi" w:hAnsi="Gadugi"/>
                <w:color w:val="000000"/>
              </w:rPr>
              <w:t xml:space="preserve"> set of subjects for an educational institution, or a set of subjects within a course</w:t>
            </w:r>
            <w:r>
              <w:rPr>
                <w:rStyle w:val="FootnoteReference"/>
                <w:rFonts w:ascii="Gadugi" w:hAnsi="Gadugi"/>
                <w:color w:val="000000"/>
              </w:rPr>
              <w:footnoteReference w:id="2"/>
            </w:r>
          </w:p>
        </w:tc>
      </w:tr>
    </w:tbl>
    <w:p w14:paraId="661DF24D" w14:textId="77777777" w:rsidR="000D7D27" w:rsidRDefault="00D114A9" w:rsidP="000D7D27">
      <w:pPr>
        <w:spacing w:after="120" w:line="240" w:lineRule="auto"/>
        <w:rPr>
          <w:rFonts w:ascii="Gadugi" w:hAnsi="Gadugi"/>
          <w:color w:val="000000"/>
        </w:rPr>
      </w:pPr>
      <w:r w:rsidRPr="00D114A9">
        <w:rPr>
          <w:rFonts w:ascii="Gadugi" w:hAnsi="Gadugi"/>
          <w:color w:val="000000"/>
        </w:rPr>
        <w:t xml:space="preserve"> </w:t>
      </w:r>
      <w:bookmarkStart w:id="59" w:name="_Hlk72512502"/>
    </w:p>
    <w:p w14:paraId="5E18F317" w14:textId="44B26956" w:rsidR="00D114A9" w:rsidRPr="000D7D27" w:rsidRDefault="00D114A9" w:rsidP="000D7D27">
      <w:pPr>
        <w:spacing w:after="120" w:line="240" w:lineRule="auto"/>
        <w:rPr>
          <w:rFonts w:ascii="Gadugi" w:hAnsi="Gadugi"/>
          <w:color w:val="000000"/>
        </w:rPr>
      </w:pPr>
      <w:r w:rsidRPr="000D7D27">
        <w:rPr>
          <w:rFonts w:ascii="Gadugi" w:hAnsi="Gadugi"/>
          <w:color w:val="000000"/>
        </w:rPr>
        <w:t>A new curriculum and syllabus</w:t>
      </w:r>
      <w:r w:rsidR="000D7D27">
        <w:rPr>
          <w:rFonts w:ascii="Gadugi" w:hAnsi="Gadugi"/>
          <w:color w:val="000000"/>
        </w:rPr>
        <w:t>es were introduced in Myanmar from 2016 to 2019.</w:t>
      </w:r>
    </w:p>
    <w:bookmarkEnd w:id="59"/>
    <w:p w14:paraId="00BDE2A5" w14:textId="77777777" w:rsidR="00380A35" w:rsidRPr="009E2CC1" w:rsidRDefault="00380A35" w:rsidP="001107BD">
      <w:pPr>
        <w:spacing w:after="120" w:line="240" w:lineRule="auto"/>
        <w:rPr>
          <w:rFonts w:ascii="Gadugi" w:hAnsi="Gadugi"/>
          <w:color w:val="000000"/>
        </w:rPr>
      </w:pPr>
    </w:p>
    <w:p w14:paraId="0DF1ABC8" w14:textId="5C432B7C" w:rsidR="00D114A9" w:rsidRDefault="00D114A9" w:rsidP="001107BD">
      <w:pPr>
        <w:spacing w:after="120" w:line="240" w:lineRule="auto"/>
        <w:rPr>
          <w:rFonts w:ascii="Gadugi" w:hAnsi="Gadugi"/>
          <w:b/>
          <w:bCs/>
          <w:color w:val="000000"/>
        </w:rPr>
      </w:pPr>
      <w:r w:rsidRPr="00D114A9">
        <w:rPr>
          <w:rFonts w:ascii="Gadugi" w:hAnsi="Gadugi"/>
          <w:b/>
          <w:bCs/>
          <w:color w:val="000000"/>
        </w:rPr>
        <w:t xml:space="preserve">Step </w:t>
      </w:r>
      <w:r>
        <w:rPr>
          <w:rFonts w:ascii="Gadugi" w:hAnsi="Gadugi"/>
          <w:b/>
          <w:bCs/>
          <w:color w:val="000000"/>
        </w:rPr>
        <w:t>2</w:t>
      </w:r>
    </w:p>
    <w:p w14:paraId="17E81934" w14:textId="3E1B9B9C" w:rsidR="00D114A9" w:rsidRDefault="00D114A9" w:rsidP="001107BD">
      <w:pPr>
        <w:spacing w:after="120" w:line="240" w:lineRule="auto"/>
        <w:rPr>
          <w:rFonts w:ascii="Gadugi" w:hAnsi="Gadugi"/>
          <w:b/>
          <w:bCs/>
          <w:color w:val="000000"/>
        </w:rPr>
      </w:pPr>
    </w:p>
    <w:p w14:paraId="442D8098" w14:textId="4A1A9E26" w:rsidR="00D114A9" w:rsidRPr="00D114A9" w:rsidRDefault="00D114A9" w:rsidP="001107BD">
      <w:pPr>
        <w:spacing w:after="120" w:line="240" w:lineRule="auto"/>
        <w:rPr>
          <w:rFonts w:ascii="Gadugi" w:hAnsi="Gadugi"/>
          <w:color w:val="000000"/>
        </w:rPr>
      </w:pPr>
      <w:r w:rsidRPr="00D114A9">
        <w:rPr>
          <w:rFonts w:ascii="Gadugi" w:hAnsi="Gadugi"/>
          <w:color w:val="000000"/>
        </w:rPr>
        <w:t>What do you think are the features of an effective curriculum/syllabus for the context you work in?</w:t>
      </w:r>
    </w:p>
    <w:p w14:paraId="64FC242B" w14:textId="1F8071EB" w:rsidR="00140ABD" w:rsidRDefault="00140ABD" w:rsidP="001107BD">
      <w:pPr>
        <w:spacing w:after="120" w:line="240" w:lineRule="auto"/>
        <w:rPr>
          <w:rFonts w:ascii="Gadugi" w:hAnsi="Gadugi"/>
          <w:b/>
          <w:bCs/>
          <w:lang w:bidi="my-MM"/>
        </w:rPr>
      </w:pPr>
      <w:r w:rsidRPr="005505C7">
        <w:rPr>
          <w:rFonts w:ascii="Gadugi" w:hAnsi="Gadugi" w:cs="Arial"/>
          <w:noProof/>
          <w:color w:val="333333"/>
        </w:rPr>
        <mc:AlternateContent>
          <mc:Choice Requires="wps">
            <w:drawing>
              <wp:anchor distT="45720" distB="45720" distL="114300" distR="114300" simplePos="0" relativeHeight="251683840" behindDoc="0" locked="0" layoutInCell="1" allowOverlap="1" wp14:anchorId="20EF53C4" wp14:editId="7C3DC6B6">
                <wp:simplePos x="0" y="0"/>
                <wp:positionH relativeFrom="column">
                  <wp:posOffset>6985</wp:posOffset>
                </wp:positionH>
                <wp:positionV relativeFrom="paragraph">
                  <wp:posOffset>286385</wp:posOffset>
                </wp:positionV>
                <wp:extent cx="6042660" cy="3084830"/>
                <wp:effectExtent l="0" t="0" r="15240" b="2032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660" cy="3084830"/>
                        </a:xfrm>
                        <a:prstGeom prst="rect">
                          <a:avLst/>
                        </a:prstGeom>
                        <a:solidFill>
                          <a:srgbClr val="FFFFFF"/>
                        </a:solidFill>
                        <a:ln w="9525">
                          <a:solidFill>
                            <a:srgbClr val="000000"/>
                          </a:solidFill>
                          <a:miter lim="800000"/>
                          <a:headEnd/>
                          <a:tailEnd/>
                        </a:ln>
                      </wps:spPr>
                      <wps:txbx>
                        <w:txbxContent>
                          <w:p w14:paraId="73493977" w14:textId="77777777" w:rsidR="00243EFF" w:rsidRDefault="00243EFF" w:rsidP="00140A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EF53C4" id="_x0000_s1030" type="#_x0000_t202" style="position:absolute;margin-left:.55pt;margin-top:22.55pt;width:475.8pt;height:242.9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wf8KAIAAE0EAAAOAAAAZHJzL2Uyb0RvYy54bWysVNtu2zAMfR+wfxD0vthxkyw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">
                <v:textbox>
                  <w:txbxContent>
                    <w:p w14:paraId="73493977" w14:textId="77777777" w:rsidR="00243EFF" w:rsidRDefault="00243EFF" w:rsidP="00140ABD"/>
                  </w:txbxContent>
                </v:textbox>
                <w10:wrap type="square"/>
              </v:shape>
            </w:pict>
          </mc:Fallback>
        </mc:AlternateContent>
      </w:r>
    </w:p>
    <w:p w14:paraId="0E195482" w14:textId="77777777" w:rsidR="00684E2C" w:rsidRDefault="00684E2C" w:rsidP="001107BD">
      <w:pPr>
        <w:spacing w:after="120" w:line="240" w:lineRule="auto"/>
        <w:rPr>
          <w:rFonts w:ascii="Gadugi" w:hAnsi="Gadugi"/>
          <w:b/>
          <w:bCs/>
          <w:lang w:bidi="my-MM"/>
        </w:rPr>
      </w:pPr>
    </w:p>
    <w:p w14:paraId="0A14789B" w14:textId="750CE22D" w:rsidR="00766962" w:rsidRPr="00684E2C" w:rsidRDefault="009C1DB7" w:rsidP="001107BD">
      <w:pPr>
        <w:spacing w:after="120" w:line="240" w:lineRule="auto"/>
        <w:rPr>
          <w:rFonts w:ascii="Gadugi" w:hAnsi="Gadugi"/>
          <w:b/>
          <w:bCs/>
          <w:color w:val="0070C0"/>
          <w:sz w:val="24"/>
          <w:szCs w:val="24"/>
          <w:lang w:bidi="my-MM"/>
        </w:rPr>
      </w:pPr>
      <w:r w:rsidRPr="00684E2C">
        <w:rPr>
          <w:rFonts w:ascii="Gadugi" w:hAnsi="Gadugi"/>
          <w:b/>
          <w:bCs/>
          <w:color w:val="0070C0"/>
          <w:sz w:val="24"/>
          <w:szCs w:val="24"/>
          <w:lang w:bidi="my-MM"/>
        </w:rPr>
        <w:t xml:space="preserve">4.4 </w:t>
      </w:r>
      <w:r w:rsidR="00766962" w:rsidRPr="00684E2C">
        <w:rPr>
          <w:rFonts w:ascii="Gadugi" w:hAnsi="Gadugi"/>
          <w:b/>
          <w:bCs/>
          <w:color w:val="0070C0"/>
          <w:sz w:val="24"/>
          <w:szCs w:val="24"/>
          <w:lang w:bidi="my-MM"/>
        </w:rPr>
        <w:t xml:space="preserve">Task: </w:t>
      </w:r>
      <w:r w:rsidR="00C91004">
        <w:rPr>
          <w:rFonts w:ascii="Gadugi" w:hAnsi="Gadugi"/>
          <w:b/>
          <w:bCs/>
          <w:color w:val="0070C0"/>
          <w:sz w:val="24"/>
          <w:szCs w:val="24"/>
          <w:lang w:bidi="my-MM"/>
        </w:rPr>
        <w:t>e</w:t>
      </w:r>
      <w:r w:rsidR="00766962" w:rsidRPr="00684E2C">
        <w:rPr>
          <w:rFonts w:ascii="Gadugi" w:hAnsi="Gadugi"/>
          <w:b/>
          <w:bCs/>
          <w:color w:val="0070C0"/>
          <w:sz w:val="24"/>
          <w:szCs w:val="24"/>
          <w:lang w:bidi="my-MM"/>
        </w:rPr>
        <w:t>valuating your curriculum and syllabus</w:t>
      </w:r>
    </w:p>
    <w:p w14:paraId="226B9A8F" w14:textId="18F3A4EB" w:rsidR="00B76711" w:rsidRPr="00B76711" w:rsidRDefault="00B76711" w:rsidP="001107BD">
      <w:pPr>
        <w:spacing w:after="120" w:line="240" w:lineRule="auto"/>
        <w:jc w:val="both"/>
        <w:rPr>
          <w:rFonts w:ascii="Gadugi" w:hAnsi="Gadugi"/>
          <w:b/>
          <w:bCs/>
          <w:lang w:bidi="my-MM"/>
        </w:rPr>
      </w:pPr>
      <w:bookmarkStart w:id="60" w:name="_Hlk72514290"/>
      <w:r w:rsidRPr="00B76711">
        <w:rPr>
          <w:rFonts w:ascii="Gadugi" w:hAnsi="Gadugi"/>
          <w:b/>
          <w:bCs/>
          <w:lang w:bidi="my-MM"/>
        </w:rPr>
        <w:t>Step 1</w:t>
      </w:r>
      <w:r>
        <w:rPr>
          <w:rFonts w:ascii="Gadugi" w:hAnsi="Gadugi"/>
          <w:b/>
          <w:bCs/>
          <w:lang w:bidi="my-MM"/>
        </w:rPr>
        <w:t xml:space="preserve"> Criteria for evaluation</w:t>
      </w:r>
    </w:p>
    <w:bookmarkEnd w:id="60"/>
    <w:p w14:paraId="2A73432A" w14:textId="1A7DD4C6" w:rsidR="00684E2C" w:rsidRDefault="00684E2C" w:rsidP="001107BD">
      <w:pPr>
        <w:spacing w:after="120" w:line="240" w:lineRule="auto"/>
        <w:jc w:val="both"/>
        <w:rPr>
          <w:rFonts w:ascii="Gadugi" w:hAnsi="Gadugi"/>
          <w:lang w:bidi="my-MM"/>
        </w:rPr>
      </w:pPr>
      <w:r>
        <w:rPr>
          <w:rFonts w:ascii="Gadugi" w:hAnsi="Gadugi"/>
          <w:lang w:bidi="my-MM"/>
        </w:rPr>
        <w:t xml:space="preserve">One example of a </w:t>
      </w:r>
      <w:bookmarkStart w:id="61" w:name="_Hlk73907983"/>
      <w:r w:rsidRPr="00766962">
        <w:rPr>
          <w:rFonts w:ascii="Gadugi" w:hAnsi="Gadugi"/>
          <w:lang w:bidi="my-MM"/>
        </w:rPr>
        <w:t>curriculum</w:t>
      </w:r>
      <w:r>
        <w:rPr>
          <w:rFonts w:ascii="Gadugi" w:hAnsi="Gadugi"/>
          <w:lang w:bidi="my-MM"/>
        </w:rPr>
        <w:t xml:space="preserve"> and </w:t>
      </w:r>
      <w:r w:rsidRPr="00766962">
        <w:rPr>
          <w:rFonts w:ascii="Gadugi" w:hAnsi="Gadugi"/>
          <w:lang w:bidi="my-MM"/>
        </w:rPr>
        <w:t xml:space="preserve">syllabus </w:t>
      </w:r>
      <w:bookmarkEnd w:id="61"/>
      <w:r>
        <w:rPr>
          <w:rFonts w:ascii="Gadugi" w:hAnsi="Gadugi"/>
          <w:lang w:bidi="my-MM"/>
        </w:rPr>
        <w:t>was developed by STEM in 2019 for the professional development of new teachers.</w:t>
      </w:r>
    </w:p>
    <w:p w14:paraId="4F1407EB" w14:textId="5C1FA423" w:rsidR="00D114A9" w:rsidRPr="00B76711" w:rsidRDefault="00684E2C" w:rsidP="001107BD">
      <w:pPr>
        <w:spacing w:after="120" w:line="240" w:lineRule="auto"/>
        <w:jc w:val="both"/>
        <w:rPr>
          <w:rFonts w:ascii="Gadugi" w:hAnsi="Gadugi"/>
          <w:lang w:bidi="my-MM"/>
        </w:rPr>
      </w:pPr>
      <w:r w:rsidRPr="00766962">
        <w:rPr>
          <w:rFonts w:ascii="Gadugi" w:hAnsi="Gadugi"/>
          <w:lang w:bidi="my-MM"/>
        </w:rPr>
        <w:lastRenderedPageBreak/>
        <w:t>The Preface to materials</w:t>
      </w:r>
      <w:r>
        <w:rPr>
          <w:rFonts w:ascii="Gadugi" w:hAnsi="Gadugi"/>
          <w:lang w:bidi="my-MM"/>
        </w:rPr>
        <w:t xml:space="preserve"> developed </w:t>
      </w:r>
      <w:r w:rsidR="00766962" w:rsidRPr="00766962">
        <w:rPr>
          <w:rFonts w:ascii="Gadugi" w:hAnsi="Gadugi"/>
          <w:lang w:bidi="my-MM"/>
        </w:rPr>
        <w:t xml:space="preserve">presents the following features of the </w:t>
      </w:r>
      <w:r w:rsidRPr="00766962">
        <w:rPr>
          <w:rFonts w:ascii="Gadugi" w:hAnsi="Gadugi"/>
          <w:lang w:bidi="my-MM"/>
        </w:rPr>
        <w:t>curriculum</w:t>
      </w:r>
      <w:r>
        <w:rPr>
          <w:rFonts w:ascii="Gadugi" w:hAnsi="Gadugi"/>
          <w:lang w:bidi="my-MM"/>
        </w:rPr>
        <w:t xml:space="preserve">, </w:t>
      </w:r>
      <w:r w:rsidRPr="00766962">
        <w:rPr>
          <w:rFonts w:ascii="Gadugi" w:hAnsi="Gadugi"/>
          <w:lang w:bidi="my-MM"/>
        </w:rPr>
        <w:t xml:space="preserve">syllabus </w:t>
      </w:r>
      <w:r w:rsidR="00766962" w:rsidRPr="00766962">
        <w:rPr>
          <w:rFonts w:ascii="Gadugi" w:hAnsi="Gadugi"/>
          <w:lang w:bidi="my-MM"/>
        </w:rPr>
        <w:t xml:space="preserve">and materials which </w:t>
      </w:r>
      <w:r>
        <w:rPr>
          <w:rFonts w:ascii="Gadugi" w:hAnsi="Gadugi"/>
          <w:lang w:bidi="my-MM"/>
        </w:rPr>
        <w:t xml:space="preserve">were </w:t>
      </w:r>
      <w:r w:rsidR="00766962" w:rsidRPr="00766962">
        <w:rPr>
          <w:rFonts w:ascii="Gadugi" w:hAnsi="Gadugi"/>
          <w:lang w:bidi="my-MM"/>
        </w:rPr>
        <w:t>developed</w:t>
      </w:r>
      <w:r w:rsidR="00B76711">
        <w:rPr>
          <w:rFonts w:ascii="Gadugi" w:hAnsi="Gadugi"/>
          <w:lang w:bidi="my-MM"/>
        </w:rPr>
        <w:t>. Read the list of features:</w:t>
      </w:r>
    </w:p>
    <w:p w14:paraId="24D786B9" w14:textId="5352400A" w:rsidR="00B76711" w:rsidRPr="0077383F" w:rsidRDefault="008C7886" w:rsidP="001107BD">
      <w:pPr>
        <w:spacing w:after="120" w:line="240" w:lineRule="auto"/>
        <w:rPr>
          <w:rFonts w:ascii="Gadugi" w:hAnsi="Gadugi"/>
          <w:b/>
          <w:bCs/>
          <w:lang w:val="en" w:eastAsia="en-IN"/>
        </w:rPr>
      </w:pPr>
      <w:bookmarkStart w:id="62" w:name="_Toc528065767"/>
      <w:bookmarkStart w:id="63" w:name="_Toc529802461"/>
      <w:bookmarkStart w:id="64" w:name="_Toc530067584"/>
      <w:bookmarkStart w:id="65" w:name="_Toc11325153"/>
      <w:bookmarkStart w:id="66" w:name="_Toc529687168"/>
      <w:bookmarkEnd w:id="58"/>
      <w:r w:rsidRPr="0077383F">
        <w:rPr>
          <w:rFonts w:ascii="Gadugi" w:hAnsi="Gadugi"/>
          <w:b/>
          <w:bCs/>
          <w:lang w:val="en" w:eastAsia="en-IN"/>
        </w:rPr>
        <w:t xml:space="preserve">Key </w:t>
      </w:r>
      <w:r w:rsidR="00B76711" w:rsidRPr="0077383F">
        <w:rPr>
          <w:rFonts w:ascii="Gadugi" w:hAnsi="Gadugi"/>
          <w:b/>
          <w:bCs/>
          <w:lang w:val="en" w:eastAsia="en-IN"/>
        </w:rPr>
        <w:t>features of the curriculum and syllabus:</w:t>
      </w:r>
    </w:p>
    <w:p w14:paraId="5C28B165" w14:textId="6BCCD613" w:rsidR="00E27E70" w:rsidRPr="0077383F" w:rsidRDefault="00E27E70" w:rsidP="00B8190A">
      <w:pPr>
        <w:pStyle w:val="ListParagraph"/>
        <w:numPr>
          <w:ilvl w:val="0"/>
          <w:numId w:val="13"/>
        </w:numPr>
        <w:spacing w:after="120"/>
        <w:jc w:val="both"/>
        <w:rPr>
          <w:rFonts w:ascii="Gadugi" w:eastAsia="Arial" w:hAnsi="Gadugi"/>
          <w:color w:val="000000"/>
          <w:sz w:val="22"/>
          <w:szCs w:val="22"/>
          <w:lang w:val="en" w:eastAsia="zh-CN"/>
        </w:rPr>
      </w:pPr>
      <w:r w:rsidRPr="0077383F">
        <w:rPr>
          <w:rFonts w:ascii="Gadugi" w:eastAsia="Arial" w:hAnsi="Gadugi"/>
          <w:sz w:val="22"/>
          <w:szCs w:val="22"/>
          <w:lang w:val="en" w:eastAsia="en-IN"/>
        </w:rPr>
        <w:t xml:space="preserve">the curriculum and syllabus focuses on what learners can do and not what they know: a focus on skills and competencies </w:t>
      </w:r>
    </w:p>
    <w:p w14:paraId="05B89F1B" w14:textId="77777777" w:rsidR="00B76711" w:rsidRPr="0077383F" w:rsidRDefault="00B76711" w:rsidP="00B8190A">
      <w:pPr>
        <w:pStyle w:val="ListParagraph"/>
        <w:numPr>
          <w:ilvl w:val="0"/>
          <w:numId w:val="13"/>
        </w:numPr>
        <w:spacing w:after="120"/>
        <w:jc w:val="both"/>
        <w:rPr>
          <w:rFonts w:ascii="Gadugi" w:eastAsia="Arial" w:hAnsi="Gadugi"/>
          <w:color w:val="000000"/>
          <w:sz w:val="22"/>
          <w:szCs w:val="22"/>
          <w:lang w:val="en" w:eastAsia="zh-CN"/>
        </w:rPr>
      </w:pPr>
      <w:bookmarkStart w:id="67" w:name="_Hlk72513675"/>
      <w:bookmarkEnd w:id="62"/>
      <w:bookmarkEnd w:id="63"/>
      <w:bookmarkEnd w:id="64"/>
      <w:bookmarkEnd w:id="65"/>
      <w:r w:rsidRPr="0077383F">
        <w:rPr>
          <w:rFonts w:ascii="Gadugi" w:eastAsia="Arial" w:hAnsi="Gadugi"/>
          <w:color w:val="000000"/>
          <w:sz w:val="22"/>
          <w:szCs w:val="22"/>
          <w:lang w:val="en" w:eastAsia="zh-CN"/>
        </w:rPr>
        <w:t xml:space="preserve">the curriculum and syllabus </w:t>
      </w:r>
      <w:bookmarkEnd w:id="67"/>
      <w:r w:rsidRPr="0077383F">
        <w:rPr>
          <w:rFonts w:ascii="Gadugi" w:eastAsia="Arial" w:hAnsi="Gadugi"/>
          <w:color w:val="000000"/>
          <w:sz w:val="22"/>
          <w:szCs w:val="22"/>
          <w:lang w:val="en" w:eastAsia="zh-CN"/>
        </w:rPr>
        <w:t>includes an effective balance of subject knowledge and practical application and experience</w:t>
      </w:r>
    </w:p>
    <w:p w14:paraId="16BC8E33" w14:textId="77777777" w:rsidR="00B76711" w:rsidRPr="0077383F" w:rsidRDefault="00B76711" w:rsidP="00B8190A">
      <w:pPr>
        <w:pStyle w:val="ListParagraph"/>
        <w:numPr>
          <w:ilvl w:val="0"/>
          <w:numId w:val="13"/>
        </w:numPr>
        <w:spacing w:after="120"/>
        <w:jc w:val="both"/>
        <w:rPr>
          <w:rFonts w:ascii="Gadugi" w:hAnsi="Gadugi"/>
          <w:color w:val="000000"/>
          <w:sz w:val="22"/>
          <w:szCs w:val="22"/>
          <w:lang w:val="en-US" w:eastAsia="zh-CN"/>
        </w:rPr>
      </w:pPr>
      <w:bookmarkStart w:id="68" w:name="_Hlk72513778"/>
      <w:r w:rsidRPr="0077383F">
        <w:rPr>
          <w:rFonts w:ascii="Gadugi" w:eastAsia="Arial" w:hAnsi="Gadugi"/>
          <w:color w:val="000000"/>
          <w:sz w:val="22"/>
          <w:szCs w:val="22"/>
          <w:lang w:val="en" w:eastAsia="zh-CN"/>
        </w:rPr>
        <w:t xml:space="preserve">the curriculum and syllabus </w:t>
      </w:r>
      <w:bookmarkEnd w:id="68"/>
      <w:r w:rsidRPr="0077383F">
        <w:rPr>
          <w:rFonts w:ascii="Gadugi" w:eastAsia="Arial" w:hAnsi="Gadugi"/>
          <w:color w:val="000000"/>
          <w:sz w:val="22"/>
          <w:szCs w:val="22"/>
          <w:lang w:val="en" w:eastAsia="zh-CN"/>
        </w:rPr>
        <w:t xml:space="preserve">is </w:t>
      </w:r>
      <w:r w:rsidRPr="0077383F">
        <w:rPr>
          <w:rFonts w:ascii="Gadugi" w:hAnsi="Gadugi"/>
          <w:color w:val="000000"/>
          <w:sz w:val="22"/>
          <w:szCs w:val="22"/>
          <w:lang w:val="en-US" w:eastAsia="zh-CN"/>
        </w:rPr>
        <w:t>student-centred and enables participants to learn, apply and reflect through a range of activities</w:t>
      </w:r>
    </w:p>
    <w:p w14:paraId="5AA807A1" w14:textId="3E68B0A2" w:rsidR="00B76711" w:rsidRPr="0077383F" w:rsidRDefault="00B76711" w:rsidP="00B8190A">
      <w:pPr>
        <w:pStyle w:val="ListParagraph"/>
        <w:numPr>
          <w:ilvl w:val="0"/>
          <w:numId w:val="13"/>
        </w:numPr>
        <w:spacing w:after="120"/>
        <w:jc w:val="both"/>
        <w:rPr>
          <w:rFonts w:ascii="Gadugi" w:hAnsi="Gadugi"/>
          <w:color w:val="000000"/>
          <w:sz w:val="22"/>
          <w:szCs w:val="22"/>
          <w:lang w:val="en-US" w:eastAsia="zh-CN"/>
        </w:rPr>
      </w:pPr>
      <w:r w:rsidRPr="0077383F">
        <w:rPr>
          <w:rFonts w:ascii="Gadugi" w:eastAsia="Arial" w:hAnsi="Gadugi"/>
          <w:color w:val="000000"/>
          <w:sz w:val="22"/>
          <w:szCs w:val="22"/>
          <w:lang w:val="en" w:eastAsia="zh-CN"/>
        </w:rPr>
        <w:t xml:space="preserve">the </w:t>
      </w:r>
      <w:bookmarkStart w:id="69" w:name="_Hlk72513851"/>
      <w:r w:rsidRPr="0077383F">
        <w:rPr>
          <w:rFonts w:ascii="Gadugi" w:eastAsia="Arial" w:hAnsi="Gadugi"/>
          <w:color w:val="000000"/>
          <w:sz w:val="22"/>
          <w:szCs w:val="22"/>
          <w:lang w:val="en" w:eastAsia="zh-CN"/>
        </w:rPr>
        <w:t xml:space="preserve">curriculum and syllabus </w:t>
      </w:r>
      <w:bookmarkEnd w:id="69"/>
      <w:r w:rsidRPr="0077383F">
        <w:rPr>
          <w:rFonts w:ascii="Gadugi" w:eastAsia="Arial" w:hAnsi="Gadugi"/>
          <w:color w:val="000000"/>
          <w:sz w:val="22"/>
          <w:szCs w:val="22"/>
          <w:lang w:val="en" w:eastAsia="zh-CN"/>
        </w:rPr>
        <w:t xml:space="preserve">is </w:t>
      </w:r>
      <w:r w:rsidR="00654601">
        <w:rPr>
          <w:rFonts w:ascii="Gadugi" w:hAnsi="Gadugi"/>
          <w:color w:val="000000"/>
          <w:sz w:val="22"/>
          <w:szCs w:val="22"/>
          <w:lang w:val="en-US" w:eastAsia="zh-CN"/>
        </w:rPr>
        <w:t>contextualized</w:t>
      </w:r>
    </w:p>
    <w:p w14:paraId="12C2C51C" w14:textId="77777777" w:rsidR="00B76711" w:rsidRPr="0077383F" w:rsidRDefault="00B76711" w:rsidP="00B8190A">
      <w:pPr>
        <w:pStyle w:val="ListParagraph"/>
        <w:numPr>
          <w:ilvl w:val="0"/>
          <w:numId w:val="13"/>
        </w:numPr>
        <w:spacing w:after="120"/>
        <w:jc w:val="both"/>
        <w:rPr>
          <w:rFonts w:ascii="Gadugi" w:hAnsi="Gadugi"/>
          <w:color w:val="000000"/>
          <w:sz w:val="22"/>
          <w:szCs w:val="22"/>
          <w:lang w:val="en-CA" w:eastAsia="zh-CN"/>
        </w:rPr>
      </w:pPr>
      <w:r w:rsidRPr="0077383F">
        <w:rPr>
          <w:rFonts w:ascii="Gadugi" w:hAnsi="Gadugi"/>
          <w:color w:val="000000"/>
          <w:sz w:val="22"/>
          <w:szCs w:val="22"/>
          <w:lang w:val="en-CA" w:eastAsia="zh-CN"/>
        </w:rPr>
        <w:t>activities supporting the</w:t>
      </w:r>
      <w:r w:rsidRPr="0077383F">
        <w:rPr>
          <w:rFonts w:ascii="Gadugi" w:eastAsia="Arial" w:hAnsi="Gadugi"/>
          <w:color w:val="000000"/>
          <w:sz w:val="22"/>
          <w:szCs w:val="22"/>
          <w:lang w:val="en" w:eastAsia="zh-CN"/>
        </w:rPr>
        <w:t xml:space="preserve"> curriculum and syllabus include </w:t>
      </w:r>
      <w:r w:rsidRPr="0077383F">
        <w:rPr>
          <w:rFonts w:ascii="Gadugi" w:hAnsi="Gadugi"/>
          <w:color w:val="000000"/>
          <w:sz w:val="22"/>
          <w:szCs w:val="22"/>
          <w:lang w:val="en-CA" w:eastAsia="zh-CN"/>
        </w:rPr>
        <w:t>flipped learning</w:t>
      </w:r>
    </w:p>
    <w:p w14:paraId="3AD6ED0B" w14:textId="77777777" w:rsidR="00B76711" w:rsidRPr="0077383F" w:rsidRDefault="00B76711" w:rsidP="00B8190A">
      <w:pPr>
        <w:pStyle w:val="ListParagraph"/>
        <w:numPr>
          <w:ilvl w:val="0"/>
          <w:numId w:val="13"/>
        </w:numPr>
        <w:spacing w:after="120"/>
        <w:jc w:val="both"/>
        <w:rPr>
          <w:rFonts w:ascii="Gadugi" w:hAnsi="Gadugi"/>
          <w:color w:val="000000"/>
          <w:sz w:val="22"/>
          <w:szCs w:val="22"/>
          <w:lang w:val="en-CA" w:eastAsia="zh-CN"/>
        </w:rPr>
      </w:pPr>
      <w:r w:rsidRPr="0077383F">
        <w:rPr>
          <w:rFonts w:ascii="Gadugi" w:hAnsi="Gadugi"/>
          <w:color w:val="000000"/>
          <w:sz w:val="22"/>
          <w:szCs w:val="22"/>
          <w:lang w:val="en-CA" w:eastAsia="zh-CN"/>
        </w:rPr>
        <w:t>materials supporting the</w:t>
      </w:r>
      <w:r w:rsidRPr="0077383F">
        <w:rPr>
          <w:rFonts w:ascii="Gadugi" w:eastAsia="Arial" w:hAnsi="Gadugi"/>
          <w:color w:val="000000"/>
          <w:sz w:val="22"/>
          <w:szCs w:val="22"/>
          <w:lang w:val="en" w:eastAsia="zh-CN"/>
        </w:rPr>
        <w:t xml:space="preserve"> curriculum and syllabus</w:t>
      </w:r>
      <w:r w:rsidRPr="0077383F">
        <w:rPr>
          <w:rFonts w:ascii="Gadugi" w:hAnsi="Gadugi"/>
          <w:color w:val="000000"/>
          <w:sz w:val="22"/>
          <w:szCs w:val="22"/>
          <w:lang w:val="en-CA" w:eastAsia="zh-CN"/>
        </w:rPr>
        <w:t xml:space="preserve"> list clear learning outcomes</w:t>
      </w:r>
    </w:p>
    <w:p w14:paraId="78E17183" w14:textId="77777777" w:rsidR="00B76711" w:rsidRPr="0077383F" w:rsidRDefault="00B76711" w:rsidP="00B8190A">
      <w:pPr>
        <w:pStyle w:val="ListParagraph"/>
        <w:numPr>
          <w:ilvl w:val="0"/>
          <w:numId w:val="13"/>
        </w:numPr>
        <w:spacing w:after="120"/>
        <w:jc w:val="both"/>
        <w:rPr>
          <w:rFonts w:ascii="Gadugi" w:hAnsi="Gadugi"/>
          <w:color w:val="000000"/>
          <w:sz w:val="22"/>
          <w:szCs w:val="22"/>
          <w:lang w:val="en-CA" w:eastAsia="zh-CN"/>
        </w:rPr>
      </w:pPr>
      <w:bookmarkStart w:id="70" w:name="_Hlk72513975"/>
      <w:r w:rsidRPr="0077383F">
        <w:rPr>
          <w:rFonts w:ascii="Gadugi" w:hAnsi="Gadugi"/>
          <w:color w:val="000000"/>
          <w:sz w:val="22"/>
          <w:szCs w:val="22"/>
          <w:lang w:val="en-CA" w:eastAsia="zh-CN"/>
        </w:rPr>
        <w:t>activities supporting the</w:t>
      </w:r>
      <w:r w:rsidRPr="0077383F">
        <w:rPr>
          <w:rFonts w:ascii="Gadugi" w:eastAsia="Arial" w:hAnsi="Gadugi"/>
          <w:color w:val="000000"/>
          <w:sz w:val="22"/>
          <w:szCs w:val="22"/>
          <w:lang w:val="en" w:eastAsia="zh-CN"/>
        </w:rPr>
        <w:t xml:space="preserve"> curriculum and syllabus </w:t>
      </w:r>
      <w:bookmarkEnd w:id="70"/>
      <w:r w:rsidRPr="0077383F">
        <w:rPr>
          <w:rFonts w:ascii="Gadugi" w:hAnsi="Gadugi"/>
          <w:color w:val="000000"/>
          <w:sz w:val="22"/>
          <w:szCs w:val="22"/>
          <w:lang w:val="en-CA" w:eastAsia="zh-CN"/>
        </w:rPr>
        <w:t>encourage collaboration and problem solving</w:t>
      </w:r>
    </w:p>
    <w:p w14:paraId="1699158F" w14:textId="77777777" w:rsidR="00E27E70" w:rsidRPr="0077383F" w:rsidRDefault="008C7886" w:rsidP="00B8190A">
      <w:pPr>
        <w:pStyle w:val="ListParagraph"/>
        <w:numPr>
          <w:ilvl w:val="0"/>
          <w:numId w:val="13"/>
        </w:numPr>
        <w:spacing w:after="120"/>
        <w:jc w:val="both"/>
        <w:rPr>
          <w:rFonts w:ascii="Gadugi" w:eastAsia="Arial" w:hAnsi="Gadugi"/>
          <w:color w:val="000000"/>
          <w:sz w:val="22"/>
          <w:szCs w:val="22"/>
          <w:lang w:val="en" w:eastAsia="zh-CN"/>
        </w:rPr>
      </w:pPr>
      <w:r w:rsidRPr="0077383F">
        <w:rPr>
          <w:rFonts w:ascii="Gadugi" w:eastAsia="Arial" w:hAnsi="Gadugi"/>
          <w:color w:val="000000"/>
          <w:sz w:val="22"/>
          <w:szCs w:val="22"/>
          <w:lang w:val="en" w:eastAsia="zh-CN"/>
        </w:rPr>
        <w:t>a spiral curriculum approach</w:t>
      </w:r>
      <w:r w:rsidR="00E27E70" w:rsidRPr="0077383F">
        <w:rPr>
          <w:rFonts w:ascii="Gadugi" w:eastAsia="Arial" w:hAnsi="Gadugi"/>
          <w:color w:val="000000"/>
          <w:sz w:val="22"/>
          <w:szCs w:val="22"/>
          <w:lang w:val="en" w:eastAsia="zh-CN"/>
        </w:rPr>
        <w:t xml:space="preserve"> is taken so that content is introduced and revisited later</w:t>
      </w:r>
    </w:p>
    <w:bookmarkEnd w:id="66"/>
    <w:p w14:paraId="6E89E8CE" w14:textId="44C93798" w:rsidR="008C7886" w:rsidRPr="0077383F" w:rsidRDefault="00B76711" w:rsidP="00B8190A">
      <w:pPr>
        <w:pStyle w:val="ListParagraph"/>
        <w:numPr>
          <w:ilvl w:val="0"/>
          <w:numId w:val="13"/>
        </w:numPr>
        <w:spacing w:after="120"/>
        <w:jc w:val="both"/>
        <w:rPr>
          <w:color w:val="000000"/>
          <w:lang w:val="en-CA" w:eastAsia="zh-CN"/>
        </w:rPr>
      </w:pPr>
      <w:r w:rsidRPr="0077383F">
        <w:rPr>
          <w:rFonts w:ascii="Gadugi" w:hAnsi="Gadugi"/>
          <w:color w:val="000000"/>
          <w:sz w:val="22"/>
          <w:szCs w:val="22"/>
          <w:lang w:val="en-CA" w:eastAsia="zh-CN"/>
        </w:rPr>
        <w:t xml:space="preserve">there is a </w:t>
      </w:r>
      <w:r w:rsidR="008C7886" w:rsidRPr="0077383F">
        <w:rPr>
          <w:rFonts w:ascii="Gadugi" w:hAnsi="Gadugi"/>
          <w:color w:val="000000"/>
          <w:sz w:val="22"/>
          <w:szCs w:val="22"/>
          <w:lang w:val="en-CA" w:eastAsia="zh-CN"/>
        </w:rPr>
        <w:t>balance of formative assessment and summative assessment</w:t>
      </w:r>
      <w:r w:rsidR="008C7886" w:rsidRPr="0077383F">
        <w:rPr>
          <w:color w:val="000000"/>
          <w:lang w:val="en-CA" w:eastAsia="zh-CN"/>
        </w:rPr>
        <w:t>.</w:t>
      </w:r>
    </w:p>
    <w:p w14:paraId="3BB5186E" w14:textId="77777777" w:rsidR="008C7886" w:rsidRPr="008C7886" w:rsidRDefault="008C7886" w:rsidP="001107BD">
      <w:pPr>
        <w:spacing w:after="120" w:line="240" w:lineRule="auto"/>
        <w:jc w:val="both"/>
        <w:rPr>
          <w:rFonts w:ascii="Gadugi" w:eastAsia="Times New Roman" w:hAnsi="Gadugi" w:cs="Times New Roman"/>
          <w:bCs/>
          <w:color w:val="000000"/>
          <w:lang w:val="en-CA" w:eastAsia="zh-CN"/>
        </w:rPr>
      </w:pPr>
    </w:p>
    <w:p w14:paraId="37208255" w14:textId="0EE69654" w:rsidR="00B76711" w:rsidRPr="00B76711" w:rsidRDefault="00B76711" w:rsidP="001107BD">
      <w:pPr>
        <w:spacing w:after="120" w:line="240" w:lineRule="auto"/>
        <w:jc w:val="both"/>
        <w:rPr>
          <w:rFonts w:ascii="Gadugi" w:hAnsi="Gadugi"/>
          <w:b/>
          <w:bCs/>
          <w:lang w:bidi="my-MM"/>
        </w:rPr>
      </w:pPr>
      <w:r w:rsidRPr="00B76711">
        <w:rPr>
          <w:rFonts w:ascii="Gadugi" w:hAnsi="Gadugi"/>
          <w:b/>
          <w:bCs/>
          <w:lang w:bidi="my-MM"/>
        </w:rPr>
        <w:t xml:space="preserve">Step </w:t>
      </w:r>
      <w:r>
        <w:rPr>
          <w:rFonts w:ascii="Gadugi" w:hAnsi="Gadugi"/>
          <w:b/>
          <w:bCs/>
          <w:lang w:bidi="my-MM"/>
        </w:rPr>
        <w:t>2 Evaluation</w:t>
      </w:r>
    </w:p>
    <w:p w14:paraId="3A1068A0" w14:textId="77777777" w:rsidR="00140ABD" w:rsidRDefault="00B76711" w:rsidP="001107BD">
      <w:pPr>
        <w:spacing w:after="120" w:line="240" w:lineRule="auto"/>
        <w:jc w:val="both"/>
        <w:rPr>
          <w:rFonts w:ascii="Gadugi" w:hAnsi="Gadugi"/>
          <w:bCs/>
          <w:color w:val="000000"/>
          <w:lang w:val="en-CA" w:eastAsia="zh-CN"/>
        </w:rPr>
      </w:pPr>
      <w:r w:rsidRPr="00B76711">
        <w:rPr>
          <w:rFonts w:ascii="Gadugi" w:hAnsi="Gadugi"/>
          <w:bCs/>
          <w:color w:val="000000"/>
          <w:lang w:val="en-CA" w:eastAsia="zh-CN"/>
        </w:rPr>
        <w:t xml:space="preserve">Look at the </w:t>
      </w:r>
      <w:bookmarkStart w:id="71" w:name="_Hlk72514529"/>
      <w:r w:rsidRPr="00B76711">
        <w:rPr>
          <w:rFonts w:ascii="Gadugi" w:hAnsi="Gadugi"/>
          <w:bCs/>
          <w:color w:val="000000"/>
          <w:lang w:val="en-CA" w:eastAsia="zh-CN"/>
        </w:rPr>
        <w:t xml:space="preserve">curriculum, syllabus or student coursebooks/teacher guides </w:t>
      </w:r>
      <w:bookmarkEnd w:id="71"/>
      <w:r w:rsidRPr="00B76711">
        <w:rPr>
          <w:rFonts w:ascii="Gadugi" w:hAnsi="Gadugi"/>
          <w:bCs/>
          <w:color w:val="000000"/>
          <w:lang w:val="en-CA" w:eastAsia="zh-CN"/>
        </w:rPr>
        <w:t xml:space="preserve">which are relevant for the context you work in. </w:t>
      </w:r>
    </w:p>
    <w:p w14:paraId="296CD227" w14:textId="0A7E2A08" w:rsidR="00B76711" w:rsidRDefault="00B76711" w:rsidP="001107BD">
      <w:pPr>
        <w:spacing w:after="120" w:line="240" w:lineRule="auto"/>
        <w:jc w:val="both"/>
        <w:rPr>
          <w:rFonts w:ascii="Gadugi" w:hAnsi="Gadugi"/>
          <w:bCs/>
          <w:color w:val="000000"/>
          <w:lang w:val="en-CA" w:eastAsia="zh-CN"/>
        </w:rPr>
      </w:pPr>
      <w:r w:rsidRPr="00B76711">
        <w:rPr>
          <w:rFonts w:ascii="Gadugi" w:hAnsi="Gadugi"/>
          <w:bCs/>
          <w:color w:val="000000"/>
          <w:lang w:val="en-CA" w:eastAsia="zh-CN"/>
        </w:rPr>
        <w:t>Answer these questions:</w:t>
      </w:r>
    </w:p>
    <w:p w14:paraId="251F25FC" w14:textId="77777777" w:rsidR="008901E4" w:rsidRPr="00140ABD" w:rsidRDefault="008901E4" w:rsidP="001107BD">
      <w:pPr>
        <w:spacing w:after="120" w:line="240" w:lineRule="auto"/>
        <w:jc w:val="both"/>
        <w:rPr>
          <w:rFonts w:ascii="Gadugi" w:hAnsi="Gadugi"/>
          <w:bCs/>
          <w:color w:val="000000"/>
          <w:lang w:val="en-CA" w:eastAsia="zh-CN"/>
        </w:rPr>
      </w:pPr>
    </w:p>
    <w:p w14:paraId="408863E0" w14:textId="79969419" w:rsidR="00B76711" w:rsidRPr="00140ABD" w:rsidRDefault="00B76711" w:rsidP="00B8190A">
      <w:pPr>
        <w:pStyle w:val="ListParagraph"/>
        <w:numPr>
          <w:ilvl w:val="0"/>
          <w:numId w:val="10"/>
        </w:numPr>
        <w:spacing w:after="120"/>
        <w:jc w:val="both"/>
        <w:rPr>
          <w:rFonts w:ascii="Gadugi" w:hAnsi="Gadugi"/>
          <w:bCs/>
          <w:i/>
          <w:iCs/>
          <w:color w:val="000000"/>
          <w:sz w:val="22"/>
          <w:szCs w:val="22"/>
          <w:lang w:val="en-CA" w:eastAsia="zh-CN"/>
        </w:rPr>
      </w:pPr>
      <w:r w:rsidRPr="00140ABD">
        <w:rPr>
          <w:rFonts w:ascii="Gadugi" w:hAnsi="Gadugi"/>
          <w:bCs/>
          <w:i/>
          <w:iCs/>
          <w:color w:val="000000"/>
          <w:sz w:val="22"/>
          <w:szCs w:val="22"/>
          <w:lang w:val="en-CA" w:eastAsia="zh-CN"/>
        </w:rPr>
        <w:t>To what extent do they meet the criteria above?</w:t>
      </w:r>
    </w:p>
    <w:p w14:paraId="20BC6D2F" w14:textId="77B55F57" w:rsidR="00B76711" w:rsidRPr="00140ABD" w:rsidRDefault="00B76711" w:rsidP="001107BD">
      <w:pPr>
        <w:spacing w:after="120" w:line="240" w:lineRule="auto"/>
        <w:jc w:val="both"/>
        <w:rPr>
          <w:rFonts w:ascii="Gadugi" w:eastAsia="Times New Roman" w:hAnsi="Gadugi" w:cs="Times New Roman"/>
          <w:bCs/>
          <w:i/>
          <w:iCs/>
          <w:color w:val="000000"/>
          <w:lang w:val="en-CA" w:eastAsia="zh-CN"/>
        </w:rPr>
      </w:pPr>
    </w:p>
    <w:p w14:paraId="04178073" w14:textId="560A78B4" w:rsidR="00B76711" w:rsidRPr="00140ABD" w:rsidRDefault="00B76711" w:rsidP="00B8190A">
      <w:pPr>
        <w:pStyle w:val="ListParagraph"/>
        <w:numPr>
          <w:ilvl w:val="0"/>
          <w:numId w:val="10"/>
        </w:numPr>
        <w:spacing w:after="120"/>
        <w:jc w:val="both"/>
        <w:rPr>
          <w:rFonts w:ascii="Gadugi" w:hAnsi="Gadugi"/>
          <w:bCs/>
          <w:i/>
          <w:iCs/>
          <w:color w:val="000000"/>
          <w:sz w:val="22"/>
          <w:szCs w:val="22"/>
          <w:lang w:val="en-CA" w:eastAsia="zh-CN"/>
        </w:rPr>
      </w:pPr>
      <w:r w:rsidRPr="00140ABD">
        <w:rPr>
          <w:rFonts w:ascii="Gadugi" w:hAnsi="Gadugi"/>
          <w:bCs/>
          <w:i/>
          <w:iCs/>
          <w:color w:val="000000"/>
          <w:sz w:val="22"/>
          <w:szCs w:val="22"/>
          <w:lang w:val="en-CA" w:eastAsia="zh-CN"/>
        </w:rPr>
        <w:t>Are there any ways in which they do not meet these criteria? Are there any ways they could be improved?</w:t>
      </w:r>
    </w:p>
    <w:p w14:paraId="6AC5671B" w14:textId="32116F38" w:rsidR="00B76711" w:rsidRPr="00140ABD" w:rsidRDefault="00B76711" w:rsidP="001107BD">
      <w:pPr>
        <w:spacing w:after="120" w:line="240" w:lineRule="auto"/>
        <w:jc w:val="both"/>
        <w:rPr>
          <w:rFonts w:ascii="Gadugi" w:eastAsia="Times New Roman" w:hAnsi="Gadugi" w:cs="Times New Roman"/>
          <w:bCs/>
          <w:i/>
          <w:iCs/>
          <w:color w:val="000000"/>
          <w:lang w:val="en-CA" w:eastAsia="zh-CN"/>
        </w:rPr>
      </w:pPr>
    </w:p>
    <w:p w14:paraId="4F0C0CA7" w14:textId="77777777" w:rsidR="006F3FB0" w:rsidRPr="00140ABD" w:rsidRDefault="00B76711" w:rsidP="00B8190A">
      <w:pPr>
        <w:pStyle w:val="ListParagraph"/>
        <w:numPr>
          <w:ilvl w:val="0"/>
          <w:numId w:val="10"/>
        </w:numPr>
        <w:spacing w:after="120"/>
        <w:jc w:val="both"/>
        <w:rPr>
          <w:rFonts w:ascii="Gadugi" w:hAnsi="Gadugi"/>
          <w:bCs/>
          <w:i/>
          <w:iCs/>
          <w:color w:val="000000"/>
          <w:sz w:val="22"/>
          <w:szCs w:val="22"/>
          <w:lang w:val="en-CA" w:eastAsia="zh-CN"/>
        </w:rPr>
      </w:pPr>
      <w:r w:rsidRPr="00140ABD">
        <w:rPr>
          <w:rFonts w:ascii="Gadugi" w:hAnsi="Gadugi"/>
          <w:bCs/>
          <w:i/>
          <w:iCs/>
          <w:color w:val="000000"/>
          <w:sz w:val="22"/>
          <w:szCs w:val="22"/>
          <w:lang w:val="en-CA" w:eastAsia="zh-CN"/>
        </w:rPr>
        <w:t xml:space="preserve">Think about the features you identified in Activity 4.4 Discuss Step 2. </w:t>
      </w:r>
    </w:p>
    <w:p w14:paraId="4274E8C0" w14:textId="6E585D9C" w:rsidR="006F3FB0" w:rsidRPr="00140ABD" w:rsidRDefault="00B76711" w:rsidP="001107BD">
      <w:pPr>
        <w:pStyle w:val="ListParagraph"/>
        <w:spacing w:after="120"/>
        <w:jc w:val="both"/>
        <w:rPr>
          <w:rFonts w:ascii="Gadugi" w:hAnsi="Gadugi"/>
          <w:bCs/>
          <w:i/>
          <w:iCs/>
          <w:color w:val="000000"/>
          <w:sz w:val="22"/>
          <w:szCs w:val="22"/>
          <w:lang w:val="en-CA" w:eastAsia="zh-CN"/>
        </w:rPr>
      </w:pPr>
      <w:r w:rsidRPr="00140ABD">
        <w:rPr>
          <w:rFonts w:ascii="Gadugi" w:hAnsi="Gadugi"/>
          <w:bCs/>
          <w:i/>
          <w:iCs/>
          <w:color w:val="000000"/>
          <w:sz w:val="22"/>
          <w:szCs w:val="22"/>
          <w:lang w:val="en-CA" w:eastAsia="zh-CN"/>
        </w:rPr>
        <w:t xml:space="preserve">Do you have any other comments on the curriculum, syllabus or student coursebooks/teacher guides you work </w:t>
      </w:r>
      <w:r w:rsidR="006F3FB0" w:rsidRPr="00140ABD">
        <w:rPr>
          <w:rFonts w:ascii="Gadugi" w:hAnsi="Gadugi"/>
          <w:bCs/>
          <w:i/>
          <w:iCs/>
          <w:color w:val="000000"/>
          <w:sz w:val="22"/>
          <w:szCs w:val="22"/>
          <w:lang w:val="en-CA" w:eastAsia="zh-CN"/>
        </w:rPr>
        <w:t>with?</w:t>
      </w:r>
      <w:r w:rsidRPr="00140ABD">
        <w:rPr>
          <w:rFonts w:ascii="Gadugi" w:hAnsi="Gadugi"/>
          <w:bCs/>
          <w:i/>
          <w:iCs/>
          <w:color w:val="000000"/>
          <w:sz w:val="22"/>
          <w:szCs w:val="22"/>
          <w:lang w:val="en-CA" w:eastAsia="zh-CN"/>
        </w:rPr>
        <w:t xml:space="preserve"> </w:t>
      </w:r>
    </w:p>
    <w:p w14:paraId="433A7B04" w14:textId="77777777" w:rsidR="00654601" w:rsidRDefault="00654601" w:rsidP="00CF057C">
      <w:pPr>
        <w:pStyle w:val="Heading1"/>
        <w:spacing w:before="0" w:after="120" w:line="240" w:lineRule="auto"/>
        <w:rPr>
          <w:rFonts w:ascii="Gadugi" w:eastAsia="Times New Roman" w:hAnsi="Gadugi"/>
          <w:b/>
          <w:bCs/>
          <w:color w:val="002060"/>
          <w:sz w:val="28"/>
          <w:szCs w:val="28"/>
          <w:lang w:eastAsia="en-GB"/>
        </w:rPr>
      </w:pPr>
      <w:bookmarkStart w:id="72" w:name="_Toc72787349"/>
    </w:p>
    <w:p w14:paraId="73D8AEDB" w14:textId="7BB41D5B" w:rsidR="007F60FE" w:rsidRDefault="007F60FE" w:rsidP="00654601">
      <w:pPr>
        <w:pStyle w:val="Heading1"/>
        <w:rPr>
          <w:rFonts w:ascii="Gadugi" w:eastAsia="Times New Roman" w:hAnsi="Gadugi"/>
          <w:b/>
          <w:bCs/>
          <w:lang w:eastAsia="en-GB"/>
        </w:rPr>
      </w:pPr>
    </w:p>
    <w:p w14:paraId="47D72C1C" w14:textId="77777777" w:rsidR="007F60FE" w:rsidRPr="007F60FE" w:rsidRDefault="007F60FE" w:rsidP="007F60FE">
      <w:pPr>
        <w:rPr>
          <w:lang w:eastAsia="en-GB"/>
        </w:rPr>
      </w:pPr>
    </w:p>
    <w:p w14:paraId="3A15425C" w14:textId="3FAC7F18" w:rsidR="00654601" w:rsidRPr="007F60FE" w:rsidRDefault="009C1DB7" w:rsidP="007F60FE">
      <w:pPr>
        <w:rPr>
          <w:rFonts w:ascii="Gadugi" w:hAnsi="Gadugi"/>
          <w:b/>
          <w:bCs/>
          <w:color w:val="0070C0"/>
          <w:sz w:val="32"/>
          <w:szCs w:val="32"/>
          <w:lang w:eastAsia="en-GB"/>
        </w:rPr>
      </w:pPr>
      <w:r w:rsidRPr="007F60FE">
        <w:rPr>
          <w:rFonts w:ascii="Gadugi" w:hAnsi="Gadugi"/>
          <w:b/>
          <w:bCs/>
          <w:color w:val="0070C0"/>
          <w:sz w:val="32"/>
          <w:szCs w:val="32"/>
          <w:lang w:eastAsia="en-GB"/>
        </w:rPr>
        <w:t>4.5 Activities for continuing professional development</w:t>
      </w:r>
      <w:r w:rsidR="00A53FD1" w:rsidRPr="007F60FE">
        <w:rPr>
          <w:rFonts w:ascii="Gadugi" w:hAnsi="Gadugi"/>
          <w:b/>
          <w:bCs/>
          <w:color w:val="0070C0"/>
          <w:sz w:val="32"/>
          <w:szCs w:val="32"/>
          <w:lang w:eastAsia="en-GB"/>
        </w:rPr>
        <w:t>: delivery</w:t>
      </w:r>
      <w:bookmarkStart w:id="73" w:name="_Hlk72516815"/>
      <w:bookmarkEnd w:id="72"/>
    </w:p>
    <w:p w14:paraId="247158D5" w14:textId="65180662" w:rsidR="00A53FD1" w:rsidRPr="00654601" w:rsidRDefault="00A53FD1" w:rsidP="00CF057C">
      <w:pPr>
        <w:spacing w:after="120" w:line="240" w:lineRule="auto"/>
        <w:jc w:val="both"/>
        <w:rPr>
          <w:rFonts w:ascii="Gadugi" w:hAnsi="Gadugi"/>
          <w:color w:val="0070C0"/>
          <w:sz w:val="24"/>
          <w:szCs w:val="24"/>
        </w:rPr>
      </w:pPr>
      <w:r w:rsidRPr="00654601">
        <w:rPr>
          <w:rFonts w:ascii="Gadugi" w:hAnsi="Gadugi"/>
          <w:b/>
          <w:bCs/>
          <w:color w:val="0070C0"/>
          <w:sz w:val="24"/>
          <w:szCs w:val="24"/>
          <w:lang w:bidi="my-MM"/>
        </w:rPr>
        <w:t xml:space="preserve">4.5 Discuss: </w:t>
      </w:r>
      <w:r w:rsidR="00C91004">
        <w:rPr>
          <w:rFonts w:ascii="Gadugi" w:hAnsi="Gadugi"/>
          <w:b/>
          <w:bCs/>
          <w:color w:val="0070C0"/>
          <w:sz w:val="24"/>
          <w:szCs w:val="24"/>
          <w:lang w:bidi="my-MM"/>
        </w:rPr>
        <w:t>a</w:t>
      </w:r>
      <w:r w:rsidRPr="00654601">
        <w:rPr>
          <w:rFonts w:ascii="Gadugi" w:hAnsi="Gadugi"/>
          <w:b/>
          <w:bCs/>
          <w:color w:val="0070C0"/>
          <w:sz w:val="24"/>
          <w:szCs w:val="24"/>
          <w:lang w:bidi="my-MM"/>
        </w:rPr>
        <w:t>ctivities for Continuing Professional Development</w:t>
      </w:r>
    </w:p>
    <w:p w14:paraId="6E200914" w14:textId="20E565CA" w:rsidR="009C1DB7" w:rsidRPr="00A53FD1" w:rsidRDefault="00A53FD1" w:rsidP="00CF057C">
      <w:pPr>
        <w:spacing w:after="120" w:line="240" w:lineRule="auto"/>
        <w:jc w:val="both"/>
        <w:rPr>
          <w:rFonts w:ascii="Gadugi" w:hAnsi="Gadugi"/>
          <w:b/>
          <w:bCs/>
        </w:rPr>
      </w:pPr>
      <w:bookmarkStart w:id="74" w:name="_Hlk72764306"/>
      <w:bookmarkEnd w:id="73"/>
      <w:r w:rsidRPr="00A53FD1">
        <w:rPr>
          <w:rFonts w:ascii="Gadugi" w:hAnsi="Gadugi"/>
          <w:b/>
          <w:bCs/>
        </w:rPr>
        <w:t>Step 1</w:t>
      </w:r>
    </w:p>
    <w:p w14:paraId="0EED0B35" w14:textId="77777777" w:rsidR="00833333" w:rsidRDefault="00A53FD1" w:rsidP="00CF057C">
      <w:pPr>
        <w:spacing w:after="120" w:line="240" w:lineRule="auto"/>
        <w:jc w:val="both"/>
        <w:rPr>
          <w:rFonts w:ascii="Gadugi" w:hAnsi="Gadugi"/>
        </w:rPr>
      </w:pPr>
      <w:r w:rsidRPr="00A53FD1">
        <w:rPr>
          <w:rFonts w:ascii="Gadugi" w:hAnsi="Gadugi"/>
        </w:rPr>
        <w:t xml:space="preserve">Effective continuing </w:t>
      </w:r>
      <w:r>
        <w:rPr>
          <w:rFonts w:ascii="Gadugi" w:hAnsi="Gadugi"/>
        </w:rPr>
        <w:t xml:space="preserve">professional development </w:t>
      </w:r>
      <w:r w:rsidR="00833333">
        <w:rPr>
          <w:rFonts w:ascii="Gadugi" w:hAnsi="Gadugi"/>
        </w:rPr>
        <w:t>involves providing a rich range of CPD activities and support for participants to take part in these activities.</w:t>
      </w:r>
    </w:p>
    <w:p w14:paraId="5F76E3C0" w14:textId="77777777" w:rsidR="00833333" w:rsidRDefault="00833333" w:rsidP="00CF057C">
      <w:pPr>
        <w:spacing w:after="120" w:line="240" w:lineRule="auto"/>
        <w:jc w:val="both"/>
        <w:rPr>
          <w:rFonts w:ascii="Gadugi" w:hAnsi="Gadugi"/>
        </w:rPr>
      </w:pPr>
      <w:r>
        <w:rPr>
          <w:rFonts w:ascii="Gadugi" w:hAnsi="Gadugi"/>
        </w:rPr>
        <w:lastRenderedPageBreak/>
        <w:t>Some examples of appropriate activities include:</w:t>
      </w:r>
    </w:p>
    <w:p w14:paraId="3F07A24D" w14:textId="6DE943DA" w:rsidR="00833333" w:rsidRPr="00833333" w:rsidRDefault="00833333" w:rsidP="00B8190A">
      <w:pPr>
        <w:pStyle w:val="ListParagraph"/>
        <w:numPr>
          <w:ilvl w:val="0"/>
          <w:numId w:val="11"/>
        </w:numPr>
        <w:spacing w:after="120"/>
        <w:jc w:val="both"/>
        <w:rPr>
          <w:rFonts w:ascii="Gadugi" w:hAnsi="Gadugi"/>
          <w:sz w:val="22"/>
          <w:szCs w:val="22"/>
        </w:rPr>
      </w:pPr>
      <w:r w:rsidRPr="00833333">
        <w:rPr>
          <w:rFonts w:ascii="Gadugi" w:hAnsi="Gadugi"/>
          <w:sz w:val="22"/>
          <w:szCs w:val="22"/>
        </w:rPr>
        <w:t>face-to-face training courses</w:t>
      </w:r>
    </w:p>
    <w:p w14:paraId="5321A7D7" w14:textId="602E16A7" w:rsidR="00833333" w:rsidRPr="00833333" w:rsidRDefault="00833333" w:rsidP="00B8190A">
      <w:pPr>
        <w:pStyle w:val="ListParagraph"/>
        <w:numPr>
          <w:ilvl w:val="0"/>
          <w:numId w:val="11"/>
        </w:numPr>
        <w:spacing w:after="120"/>
        <w:jc w:val="both"/>
        <w:rPr>
          <w:rFonts w:ascii="Gadugi" w:hAnsi="Gadugi"/>
          <w:sz w:val="22"/>
          <w:szCs w:val="22"/>
        </w:rPr>
      </w:pPr>
      <w:r w:rsidRPr="00833333">
        <w:rPr>
          <w:rFonts w:ascii="Gadugi" w:hAnsi="Gadugi"/>
          <w:sz w:val="22"/>
          <w:szCs w:val="22"/>
        </w:rPr>
        <w:t>action research</w:t>
      </w:r>
    </w:p>
    <w:p w14:paraId="4FB29D45" w14:textId="1C26BC51" w:rsidR="00833333" w:rsidRPr="00833333" w:rsidRDefault="00833333" w:rsidP="00B8190A">
      <w:pPr>
        <w:pStyle w:val="ListParagraph"/>
        <w:numPr>
          <w:ilvl w:val="0"/>
          <w:numId w:val="11"/>
        </w:numPr>
        <w:spacing w:after="120"/>
        <w:jc w:val="both"/>
        <w:rPr>
          <w:rFonts w:ascii="Gadugi" w:hAnsi="Gadugi"/>
          <w:sz w:val="22"/>
          <w:szCs w:val="22"/>
          <w:lang w:eastAsia="en-US"/>
        </w:rPr>
      </w:pPr>
      <w:r w:rsidRPr="00833333">
        <w:rPr>
          <w:rFonts w:ascii="Gadugi" w:hAnsi="Gadugi"/>
          <w:sz w:val="22"/>
          <w:szCs w:val="22"/>
        </w:rPr>
        <w:t>maintaining a professional portfolio</w:t>
      </w:r>
      <w:r w:rsidR="00C60D5D">
        <w:rPr>
          <w:rFonts w:ascii="Gadugi" w:hAnsi="Gadugi"/>
          <w:sz w:val="22"/>
          <w:szCs w:val="22"/>
        </w:rPr>
        <w:t>.</w:t>
      </w:r>
    </w:p>
    <w:bookmarkEnd w:id="74"/>
    <w:p w14:paraId="216FA58E" w14:textId="532EF594" w:rsidR="009C1DB7" w:rsidRDefault="009C1DB7" w:rsidP="00CF057C">
      <w:pPr>
        <w:spacing w:after="120" w:line="240" w:lineRule="auto"/>
      </w:pPr>
    </w:p>
    <w:p w14:paraId="00CFD8BB" w14:textId="77777777" w:rsidR="00E5175F" w:rsidRDefault="00E5175F" w:rsidP="00CF057C">
      <w:pPr>
        <w:pStyle w:val="NormalWeb"/>
        <w:spacing w:before="0" w:beforeAutospacing="0" w:after="120" w:afterAutospacing="0"/>
        <w:jc w:val="both"/>
        <w:rPr>
          <w:rFonts w:ascii="Gadugi" w:hAnsi="Gadugi"/>
          <w:b/>
          <w:bCs/>
          <w:sz w:val="22"/>
          <w:szCs w:val="22"/>
        </w:rPr>
      </w:pPr>
      <w:bookmarkStart w:id="75" w:name="_Hlk72764431"/>
      <w:r>
        <w:rPr>
          <w:rFonts w:ascii="Gadugi" w:hAnsi="Gadugi"/>
          <w:b/>
          <w:bCs/>
          <w:sz w:val="22"/>
          <w:szCs w:val="22"/>
        </w:rPr>
        <w:t>Step 2</w:t>
      </w:r>
    </w:p>
    <w:p w14:paraId="0A631F48" w14:textId="77777777" w:rsidR="00833333" w:rsidRDefault="00833333" w:rsidP="00CF057C">
      <w:pPr>
        <w:spacing w:after="120" w:line="240" w:lineRule="auto"/>
        <w:rPr>
          <w:rFonts w:ascii="Gadugi" w:hAnsi="Gadugi"/>
        </w:rPr>
      </w:pPr>
      <w:r w:rsidRPr="005505C7">
        <w:rPr>
          <w:rFonts w:ascii="Gadugi" w:hAnsi="Gadugi" w:cs="Arial"/>
          <w:noProof/>
          <w:color w:val="333333"/>
        </w:rPr>
        <mc:AlternateContent>
          <mc:Choice Requires="wps">
            <w:drawing>
              <wp:anchor distT="45720" distB="45720" distL="114300" distR="114300" simplePos="0" relativeHeight="251681792" behindDoc="0" locked="0" layoutInCell="1" allowOverlap="1" wp14:anchorId="657AA088" wp14:editId="274355CD">
                <wp:simplePos x="0" y="0"/>
                <wp:positionH relativeFrom="column">
                  <wp:posOffset>3175</wp:posOffset>
                </wp:positionH>
                <wp:positionV relativeFrom="paragraph">
                  <wp:posOffset>459105</wp:posOffset>
                </wp:positionV>
                <wp:extent cx="6216650" cy="3038475"/>
                <wp:effectExtent l="0" t="0" r="12700" b="2857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0" cy="3038475"/>
                        </a:xfrm>
                        <a:prstGeom prst="rect">
                          <a:avLst/>
                        </a:prstGeom>
                        <a:solidFill>
                          <a:srgbClr val="FFFFFF"/>
                        </a:solidFill>
                        <a:ln w="9525">
                          <a:solidFill>
                            <a:srgbClr val="000000"/>
                          </a:solidFill>
                          <a:miter lim="800000"/>
                          <a:headEnd/>
                          <a:tailEnd/>
                        </a:ln>
                      </wps:spPr>
                      <wps:txbx>
                        <w:txbxContent>
                          <w:p w14:paraId="75ACD43D" w14:textId="77777777" w:rsidR="00243EFF" w:rsidRDefault="00243EFF" w:rsidP="008333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7AA088" id="_x0000_s1031" type="#_x0000_t202" style="position:absolute;margin-left:.25pt;margin-top:36.15pt;width:489.5pt;height:239.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">
                <v:textbox>
                  <w:txbxContent>
                    <w:p w14:paraId="75ACD43D" w14:textId="77777777" w:rsidR="00243EFF" w:rsidRDefault="00243EFF" w:rsidP="00833333"/>
                  </w:txbxContent>
                </v:textbox>
                <w10:wrap type="square"/>
              </v:shape>
            </w:pict>
          </mc:Fallback>
        </mc:AlternateContent>
      </w:r>
      <w:r w:rsidRPr="00833333">
        <w:rPr>
          <w:rFonts w:ascii="Gadugi" w:hAnsi="Gadugi"/>
        </w:rPr>
        <w:t xml:space="preserve">What types of </w:t>
      </w:r>
      <w:r>
        <w:rPr>
          <w:rFonts w:ascii="Gadugi" w:hAnsi="Gadugi"/>
        </w:rPr>
        <w:t xml:space="preserve">CPD activities are you aware of which are relevant to the context you work in? </w:t>
      </w:r>
    </w:p>
    <w:p w14:paraId="4B90030F" w14:textId="74F1D085" w:rsidR="009C1DB7" w:rsidRDefault="00833333" w:rsidP="00CF057C">
      <w:pPr>
        <w:spacing w:after="120" w:line="240" w:lineRule="auto"/>
        <w:rPr>
          <w:rFonts w:ascii="Gadugi" w:hAnsi="Gadugi"/>
        </w:rPr>
      </w:pPr>
      <w:r>
        <w:rPr>
          <w:rFonts w:ascii="Gadugi" w:hAnsi="Gadugi"/>
        </w:rPr>
        <w:t>Which of these activities do you think are most effective for your context?</w:t>
      </w:r>
      <w:r w:rsidR="00A06271">
        <w:rPr>
          <w:rFonts w:ascii="Gadugi" w:hAnsi="Gadugi"/>
        </w:rPr>
        <w:t xml:space="preserve"> Why?</w:t>
      </w:r>
    </w:p>
    <w:p w14:paraId="69EE0AB2" w14:textId="6EB86C5A" w:rsidR="00833333" w:rsidRDefault="00833333" w:rsidP="00CF057C">
      <w:pPr>
        <w:spacing w:after="120" w:line="240" w:lineRule="auto"/>
        <w:rPr>
          <w:rFonts w:ascii="Gadugi" w:hAnsi="Gadugi"/>
        </w:rPr>
      </w:pPr>
    </w:p>
    <w:p w14:paraId="3421A950" w14:textId="77777777" w:rsidR="007F60FE" w:rsidRDefault="007F60FE" w:rsidP="00CF057C">
      <w:pPr>
        <w:spacing w:after="120" w:line="240" w:lineRule="auto"/>
        <w:rPr>
          <w:rFonts w:ascii="Gadugi" w:hAnsi="Gadugi"/>
        </w:rPr>
      </w:pPr>
    </w:p>
    <w:p w14:paraId="492FA4BE" w14:textId="77777777" w:rsidR="00A06271" w:rsidRPr="00A06271" w:rsidRDefault="00A06271" w:rsidP="00CF057C">
      <w:pPr>
        <w:pBdr>
          <w:top w:val="single" w:sz="4" w:space="1" w:color="auto"/>
          <w:left w:val="single" w:sz="4" w:space="4" w:color="auto"/>
          <w:bottom w:val="single" w:sz="4" w:space="1" w:color="auto"/>
          <w:right w:val="single" w:sz="4" w:space="4" w:color="auto"/>
        </w:pBdr>
        <w:shd w:val="pct10" w:color="auto" w:fill="auto"/>
        <w:spacing w:after="120" w:line="240" w:lineRule="auto"/>
        <w:jc w:val="both"/>
        <w:rPr>
          <w:rFonts w:ascii="Gadugi" w:hAnsi="Gadugi"/>
          <w:b/>
          <w:bCs/>
        </w:rPr>
      </w:pPr>
      <w:r w:rsidRPr="00A06271">
        <w:rPr>
          <w:rFonts w:ascii="Gadugi" w:hAnsi="Gadugi"/>
          <w:b/>
          <w:bCs/>
        </w:rPr>
        <w:t>Further reading</w:t>
      </w:r>
    </w:p>
    <w:p w14:paraId="0C561BE0" w14:textId="2E00A5A2" w:rsidR="009E2CC1" w:rsidRPr="00B42A29" w:rsidRDefault="00A06271" w:rsidP="00CF057C">
      <w:pPr>
        <w:pBdr>
          <w:top w:val="single" w:sz="4" w:space="1" w:color="auto"/>
          <w:left w:val="single" w:sz="4" w:space="4" w:color="auto"/>
          <w:bottom w:val="single" w:sz="4" w:space="1" w:color="auto"/>
          <w:right w:val="single" w:sz="4" w:space="4" w:color="auto"/>
        </w:pBdr>
        <w:shd w:val="pct10" w:color="auto" w:fill="auto"/>
        <w:spacing w:after="120" w:line="240" w:lineRule="auto"/>
        <w:jc w:val="both"/>
        <w:rPr>
          <w:rFonts w:ascii="Gadugi" w:hAnsi="Gadugi"/>
        </w:rPr>
      </w:pPr>
      <w:r>
        <w:rPr>
          <w:rFonts w:ascii="Gadugi" w:hAnsi="Gadugi"/>
        </w:rPr>
        <w:t xml:space="preserve">You can find </w:t>
      </w:r>
      <w:r w:rsidRPr="00DE5D1B">
        <w:rPr>
          <w:rFonts w:ascii="Gadugi" w:hAnsi="Gadugi"/>
          <w:b/>
          <w:bCs/>
        </w:rPr>
        <w:t>guiding principles for effective CPD activities</w:t>
      </w:r>
      <w:r>
        <w:rPr>
          <w:rFonts w:ascii="Gadugi" w:hAnsi="Gadugi"/>
        </w:rPr>
        <w:t xml:space="preserve"> adapted from the  </w:t>
      </w:r>
      <w:r w:rsidR="00450F47">
        <w:rPr>
          <w:rFonts w:ascii="Gadugi" w:hAnsi="Gadugi"/>
        </w:rPr>
        <w:t xml:space="preserve">STEM </w:t>
      </w:r>
      <w:r>
        <w:rPr>
          <w:rFonts w:ascii="Gadugi" w:hAnsi="Gadugi"/>
        </w:rPr>
        <w:t xml:space="preserve">Continuing Professional Development </w:t>
      </w:r>
      <w:bookmarkEnd w:id="75"/>
      <w:r>
        <w:rPr>
          <w:rFonts w:ascii="Gadugi" w:hAnsi="Gadugi"/>
        </w:rPr>
        <w:t xml:space="preserve">Framework </w:t>
      </w:r>
      <w:r w:rsidR="009E2CC1" w:rsidRPr="00B42A29">
        <w:rPr>
          <w:rFonts w:ascii="Gadugi" w:hAnsi="Gadugi"/>
        </w:rPr>
        <w:t xml:space="preserve">in Appendix </w:t>
      </w:r>
      <w:r>
        <w:rPr>
          <w:rFonts w:ascii="Gadugi" w:hAnsi="Gadugi"/>
        </w:rPr>
        <w:t>4</w:t>
      </w:r>
      <w:r w:rsidR="009E2CC1" w:rsidRPr="00B42A29">
        <w:rPr>
          <w:rFonts w:ascii="Gadugi" w:hAnsi="Gadugi"/>
        </w:rPr>
        <w:t xml:space="preserve"> to this unit.</w:t>
      </w:r>
    </w:p>
    <w:p w14:paraId="4E22315E" w14:textId="77777777" w:rsidR="00CF057C" w:rsidRDefault="00CF057C" w:rsidP="00CF057C">
      <w:pPr>
        <w:spacing w:after="120" w:line="240" w:lineRule="auto"/>
        <w:jc w:val="both"/>
        <w:rPr>
          <w:rFonts w:ascii="Gadugi" w:hAnsi="Gadugi"/>
          <w:b/>
          <w:bCs/>
          <w:lang w:bidi="my-MM"/>
        </w:rPr>
      </w:pPr>
      <w:bookmarkStart w:id="76" w:name="_Hlk72765197"/>
    </w:p>
    <w:p w14:paraId="1BFEEA9E" w14:textId="77777777" w:rsidR="00CF057C" w:rsidRDefault="00CF057C" w:rsidP="00CF057C">
      <w:pPr>
        <w:spacing w:after="120" w:line="240" w:lineRule="auto"/>
        <w:jc w:val="both"/>
        <w:rPr>
          <w:rFonts w:ascii="Gadugi" w:hAnsi="Gadugi"/>
          <w:b/>
          <w:bCs/>
          <w:lang w:bidi="my-MM"/>
        </w:rPr>
      </w:pPr>
    </w:p>
    <w:p w14:paraId="7C059FC7" w14:textId="189BBBA9" w:rsidR="00833333" w:rsidRPr="003337AB" w:rsidRDefault="00833333" w:rsidP="00CF057C">
      <w:pPr>
        <w:spacing w:after="120" w:line="240" w:lineRule="auto"/>
        <w:jc w:val="both"/>
        <w:rPr>
          <w:rFonts w:ascii="Gadugi" w:hAnsi="Gadugi"/>
          <w:b/>
          <w:bCs/>
          <w:color w:val="0070C0"/>
          <w:sz w:val="24"/>
          <w:szCs w:val="24"/>
          <w:lang w:bidi="my-MM"/>
        </w:rPr>
      </w:pPr>
      <w:r w:rsidRPr="003337AB">
        <w:rPr>
          <w:rFonts w:ascii="Gadugi" w:hAnsi="Gadugi"/>
          <w:b/>
          <w:bCs/>
          <w:color w:val="0070C0"/>
          <w:sz w:val="24"/>
          <w:szCs w:val="24"/>
          <w:lang w:bidi="my-MM"/>
        </w:rPr>
        <w:t xml:space="preserve">4.5 </w:t>
      </w:r>
      <w:r w:rsidR="00A06271" w:rsidRPr="003337AB">
        <w:rPr>
          <w:rFonts w:ascii="Gadugi" w:hAnsi="Gadugi"/>
          <w:b/>
          <w:bCs/>
          <w:color w:val="0070C0"/>
          <w:sz w:val="24"/>
          <w:szCs w:val="24"/>
          <w:lang w:bidi="my-MM"/>
        </w:rPr>
        <w:t>Task</w:t>
      </w:r>
      <w:r w:rsidRPr="003337AB">
        <w:rPr>
          <w:rFonts w:ascii="Gadugi" w:hAnsi="Gadugi"/>
          <w:b/>
          <w:bCs/>
          <w:color w:val="0070C0"/>
          <w:sz w:val="24"/>
          <w:szCs w:val="24"/>
          <w:lang w:bidi="my-MM"/>
        </w:rPr>
        <w:t xml:space="preserve">: </w:t>
      </w:r>
      <w:r w:rsidR="00A06271" w:rsidRPr="003337AB">
        <w:rPr>
          <w:rFonts w:ascii="Gadugi" w:hAnsi="Gadugi"/>
          <w:b/>
          <w:bCs/>
          <w:color w:val="0070C0"/>
          <w:sz w:val="24"/>
          <w:szCs w:val="24"/>
          <w:lang w:bidi="my-MM"/>
        </w:rPr>
        <w:t>CPD activities in your context</w:t>
      </w:r>
    </w:p>
    <w:p w14:paraId="626D3D20" w14:textId="45E42475" w:rsidR="00362C15" w:rsidRDefault="00833333" w:rsidP="00CF057C">
      <w:pPr>
        <w:spacing w:after="120" w:line="240" w:lineRule="auto"/>
        <w:jc w:val="both"/>
        <w:rPr>
          <w:rFonts w:ascii="Gadugi" w:eastAsia="Times New Roman" w:hAnsi="Gadugi" w:cs="Arial"/>
          <w:lang w:eastAsia="en-GB"/>
        </w:rPr>
      </w:pPr>
      <w:r w:rsidRPr="00833333">
        <w:rPr>
          <w:rFonts w:ascii="Gadugi" w:hAnsi="Gadugi"/>
          <w:lang w:bidi="my-MM"/>
        </w:rPr>
        <w:t xml:space="preserve">The table below shows a range of </w:t>
      </w:r>
      <w:r w:rsidR="00450F47">
        <w:rPr>
          <w:rFonts w:ascii="Gadugi" w:hAnsi="Gadugi"/>
          <w:lang w:bidi="my-MM"/>
        </w:rPr>
        <w:t xml:space="preserve">CPD </w:t>
      </w:r>
      <w:r w:rsidRPr="00833333">
        <w:rPr>
          <w:rFonts w:ascii="Gadugi" w:hAnsi="Gadugi"/>
          <w:lang w:bidi="my-MM"/>
        </w:rPr>
        <w:t>activities</w:t>
      </w:r>
      <w:r w:rsidR="00450F47">
        <w:rPr>
          <w:rFonts w:ascii="Gadugi" w:hAnsi="Gadugi"/>
          <w:lang w:bidi="my-MM"/>
        </w:rPr>
        <w:t>.</w:t>
      </w:r>
      <w:r w:rsidR="00450F47">
        <w:rPr>
          <w:rStyle w:val="FootnoteReference"/>
          <w:rFonts w:ascii="Gadugi" w:hAnsi="Gadugi"/>
          <w:lang w:bidi="my-MM"/>
        </w:rPr>
        <w:footnoteReference w:id="3"/>
      </w:r>
      <w:r w:rsidRPr="00833333">
        <w:rPr>
          <w:rFonts w:ascii="Gadugi" w:hAnsi="Gadugi"/>
          <w:lang w:bidi="my-MM"/>
        </w:rPr>
        <w:t xml:space="preserve"> </w:t>
      </w:r>
    </w:p>
    <w:p w14:paraId="26BA2E3C" w14:textId="31D8BA3B" w:rsidR="00833333" w:rsidRPr="009E2CC1" w:rsidRDefault="00833333" w:rsidP="00CF057C">
      <w:pPr>
        <w:spacing w:after="120" w:line="240" w:lineRule="auto"/>
        <w:jc w:val="both"/>
        <w:rPr>
          <w:rFonts w:ascii="Gadugi" w:eastAsia="Times New Roman" w:hAnsi="Gadugi" w:cs="Arial"/>
          <w:lang w:eastAsia="en-GB"/>
        </w:rPr>
      </w:pPr>
      <w:r w:rsidRPr="00833333">
        <w:rPr>
          <w:rFonts w:ascii="Gadugi" w:eastAsia="Times New Roman" w:hAnsi="Gadugi" w:cs="Arial"/>
          <w:lang w:eastAsia="en-GB"/>
        </w:rPr>
        <w:t xml:space="preserve">Complete the table. </w:t>
      </w:r>
    </w:p>
    <w:tbl>
      <w:tblPr>
        <w:tblStyle w:val="TableGrid"/>
        <w:tblW w:w="1048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2972"/>
        <w:gridCol w:w="1418"/>
        <w:gridCol w:w="1842"/>
        <w:gridCol w:w="1418"/>
        <w:gridCol w:w="1559"/>
        <w:gridCol w:w="1276"/>
      </w:tblGrid>
      <w:tr w:rsidR="009E2CC1" w:rsidRPr="00E31ECC" w14:paraId="1EF69AE6" w14:textId="77777777" w:rsidTr="006F3FB0">
        <w:tc>
          <w:tcPr>
            <w:tcW w:w="2972" w:type="dxa"/>
            <w:shd w:val="clear" w:color="auto" w:fill="0070C0"/>
          </w:tcPr>
          <w:p w14:paraId="7FBE7F8C" w14:textId="20EC6571" w:rsidR="00833333" w:rsidRPr="00E31ECC" w:rsidRDefault="009E2CC1" w:rsidP="001107BD">
            <w:pPr>
              <w:spacing w:after="120"/>
              <w:rPr>
                <w:rFonts w:ascii="Gadugi" w:hAnsi="Gadugi"/>
                <w:color w:val="FFFFFF" w:themeColor="background1"/>
                <w:lang w:eastAsia="en-GB"/>
              </w:rPr>
            </w:pPr>
            <w:bookmarkStart w:id="77" w:name="_Hlk72765261"/>
            <w:bookmarkEnd w:id="76"/>
            <w:r w:rsidRPr="00E31ECC">
              <w:rPr>
                <w:rFonts w:ascii="Gadugi" w:hAnsi="Gadugi"/>
                <w:color w:val="FFFFFF" w:themeColor="background1"/>
                <w:lang w:eastAsia="en-GB"/>
              </w:rPr>
              <w:t>Activity</w:t>
            </w:r>
          </w:p>
        </w:tc>
        <w:tc>
          <w:tcPr>
            <w:tcW w:w="1418" w:type="dxa"/>
            <w:shd w:val="clear" w:color="auto" w:fill="0070C0"/>
          </w:tcPr>
          <w:p w14:paraId="4A300EA0" w14:textId="77777777" w:rsidR="00833333" w:rsidRPr="00E31ECC" w:rsidRDefault="00833333" w:rsidP="001107BD">
            <w:pPr>
              <w:spacing w:after="120"/>
              <w:rPr>
                <w:rFonts w:ascii="Gadugi" w:hAnsi="Gadugi"/>
                <w:color w:val="FFFFFF" w:themeColor="background1"/>
                <w:lang w:eastAsia="en-GB"/>
              </w:rPr>
            </w:pPr>
            <w:r w:rsidRPr="00E31ECC">
              <w:rPr>
                <w:rFonts w:ascii="Gadugi" w:hAnsi="Gadugi"/>
                <w:color w:val="FFFFFF" w:themeColor="background1"/>
                <w:lang w:eastAsia="en-GB"/>
              </w:rPr>
              <w:t xml:space="preserve">This initiative has been </w:t>
            </w:r>
            <w:r w:rsidRPr="00E31ECC">
              <w:rPr>
                <w:rFonts w:ascii="Gadugi" w:hAnsi="Gadugi"/>
                <w:color w:val="FFFFFF" w:themeColor="background1"/>
                <w:lang w:eastAsia="en-GB"/>
              </w:rPr>
              <w:lastRenderedPageBreak/>
              <w:t>delivered in my context.</w:t>
            </w:r>
          </w:p>
        </w:tc>
        <w:tc>
          <w:tcPr>
            <w:tcW w:w="1842" w:type="dxa"/>
            <w:shd w:val="clear" w:color="auto" w:fill="0070C0"/>
          </w:tcPr>
          <w:p w14:paraId="50672B37" w14:textId="17942C64" w:rsidR="009E2CC1" w:rsidRPr="00E31ECC" w:rsidRDefault="00833333" w:rsidP="001107BD">
            <w:pPr>
              <w:spacing w:after="120"/>
              <w:rPr>
                <w:rFonts w:ascii="Gadugi" w:hAnsi="Gadugi"/>
                <w:color w:val="FFFFFF" w:themeColor="background1"/>
                <w:lang w:eastAsia="en-GB"/>
              </w:rPr>
            </w:pPr>
            <w:r w:rsidRPr="00E31ECC">
              <w:rPr>
                <w:rFonts w:ascii="Gadugi" w:hAnsi="Gadugi"/>
                <w:color w:val="FFFFFF" w:themeColor="background1"/>
                <w:lang w:eastAsia="en-GB"/>
              </w:rPr>
              <w:lastRenderedPageBreak/>
              <w:t xml:space="preserve">I have direct experience of this initiative as </w:t>
            </w:r>
            <w:r w:rsidRPr="00E31ECC">
              <w:rPr>
                <w:rFonts w:ascii="Gadugi" w:hAnsi="Gadugi"/>
                <w:color w:val="FFFFFF" w:themeColor="background1"/>
                <w:lang w:eastAsia="en-GB"/>
              </w:rPr>
              <w:lastRenderedPageBreak/>
              <w:t>a leader/presenter</w:t>
            </w:r>
          </w:p>
          <w:p w14:paraId="30ADF834" w14:textId="09C2F741" w:rsidR="00833333" w:rsidRPr="00E31ECC" w:rsidRDefault="009E2CC1" w:rsidP="001107BD">
            <w:pPr>
              <w:spacing w:after="120"/>
              <w:rPr>
                <w:rFonts w:ascii="Gadugi" w:hAnsi="Gadugi"/>
                <w:color w:val="FFFFFF" w:themeColor="background1"/>
                <w:lang w:eastAsia="en-GB"/>
              </w:rPr>
            </w:pPr>
            <w:r w:rsidRPr="00E31ECC">
              <w:rPr>
                <w:rFonts w:ascii="Gadugi" w:hAnsi="Gadugi"/>
                <w:color w:val="FFFFFF" w:themeColor="background1"/>
                <w:lang w:eastAsia="en-GB"/>
              </w:rPr>
              <w:t>/</w:t>
            </w:r>
            <w:r w:rsidR="00833333" w:rsidRPr="00E31ECC">
              <w:rPr>
                <w:rFonts w:ascii="Gadugi" w:hAnsi="Gadugi"/>
                <w:color w:val="FFFFFF" w:themeColor="background1"/>
                <w:lang w:eastAsia="en-GB"/>
              </w:rPr>
              <w:t>trainer/mentor</w:t>
            </w:r>
          </w:p>
        </w:tc>
        <w:tc>
          <w:tcPr>
            <w:tcW w:w="1418" w:type="dxa"/>
            <w:shd w:val="clear" w:color="auto" w:fill="0070C0"/>
          </w:tcPr>
          <w:p w14:paraId="1D17A1D5" w14:textId="77777777" w:rsidR="00833333" w:rsidRPr="00E31ECC" w:rsidRDefault="00833333" w:rsidP="001107BD">
            <w:pPr>
              <w:spacing w:after="120"/>
              <w:rPr>
                <w:rFonts w:ascii="Gadugi" w:hAnsi="Gadugi"/>
                <w:color w:val="FFFFFF" w:themeColor="background1"/>
                <w:lang w:eastAsia="en-GB"/>
              </w:rPr>
            </w:pPr>
            <w:r w:rsidRPr="00E31ECC">
              <w:rPr>
                <w:rFonts w:ascii="Gadugi" w:hAnsi="Gadugi"/>
                <w:color w:val="FFFFFF" w:themeColor="background1"/>
                <w:lang w:eastAsia="en-GB"/>
              </w:rPr>
              <w:lastRenderedPageBreak/>
              <w:t xml:space="preserve">I have direct experience of this </w:t>
            </w:r>
            <w:r w:rsidRPr="00E31ECC">
              <w:rPr>
                <w:rFonts w:ascii="Gadugi" w:hAnsi="Gadugi"/>
                <w:color w:val="FFFFFF" w:themeColor="background1"/>
                <w:lang w:eastAsia="en-GB"/>
              </w:rPr>
              <w:lastRenderedPageBreak/>
              <w:t>initiative as a participant.</w:t>
            </w:r>
          </w:p>
        </w:tc>
        <w:tc>
          <w:tcPr>
            <w:tcW w:w="1559" w:type="dxa"/>
            <w:shd w:val="clear" w:color="auto" w:fill="0070C0"/>
          </w:tcPr>
          <w:p w14:paraId="2EA83209" w14:textId="2E8D97C5" w:rsidR="00833333" w:rsidRPr="00E31ECC" w:rsidRDefault="00833333" w:rsidP="001107BD">
            <w:pPr>
              <w:spacing w:after="120"/>
              <w:rPr>
                <w:rFonts w:ascii="Gadugi" w:hAnsi="Gadugi"/>
                <w:color w:val="FFFFFF" w:themeColor="background1"/>
                <w:lang w:eastAsia="en-GB"/>
              </w:rPr>
            </w:pPr>
            <w:r w:rsidRPr="00E31ECC">
              <w:rPr>
                <w:rFonts w:ascii="Gadugi" w:hAnsi="Gadugi"/>
                <w:color w:val="FFFFFF" w:themeColor="background1"/>
                <w:lang w:eastAsia="en-GB"/>
              </w:rPr>
              <w:lastRenderedPageBreak/>
              <w:t xml:space="preserve">This initiative has </w:t>
            </w:r>
            <w:r w:rsidR="000E3243" w:rsidRPr="00E31ECC">
              <w:rPr>
                <w:rFonts w:ascii="Gadugi" w:hAnsi="Gadugi"/>
                <w:color w:val="FFFFFF" w:themeColor="background1"/>
                <w:lang w:eastAsia="en-GB"/>
              </w:rPr>
              <w:t xml:space="preserve">not </w:t>
            </w:r>
            <w:r w:rsidRPr="00E31ECC">
              <w:rPr>
                <w:rFonts w:ascii="Gadugi" w:hAnsi="Gadugi"/>
                <w:color w:val="FFFFFF" w:themeColor="background1"/>
                <w:lang w:eastAsia="en-GB"/>
              </w:rPr>
              <w:t xml:space="preserve">been delivered in </w:t>
            </w:r>
            <w:r w:rsidRPr="00E31ECC">
              <w:rPr>
                <w:rFonts w:ascii="Gadugi" w:hAnsi="Gadugi"/>
                <w:color w:val="FFFFFF" w:themeColor="background1"/>
                <w:lang w:eastAsia="en-GB"/>
              </w:rPr>
              <w:lastRenderedPageBreak/>
              <w:t>my context but I would like to see it implemented.</w:t>
            </w:r>
          </w:p>
        </w:tc>
        <w:tc>
          <w:tcPr>
            <w:tcW w:w="1276" w:type="dxa"/>
            <w:shd w:val="clear" w:color="auto" w:fill="0070C0"/>
          </w:tcPr>
          <w:p w14:paraId="25328A76" w14:textId="0258786C" w:rsidR="00833333" w:rsidRPr="00E31ECC" w:rsidRDefault="00833333" w:rsidP="001107BD">
            <w:pPr>
              <w:spacing w:after="120"/>
              <w:rPr>
                <w:rFonts w:ascii="Gadugi" w:hAnsi="Gadugi"/>
                <w:color w:val="FFFFFF" w:themeColor="background1"/>
                <w:lang w:eastAsia="en-GB"/>
              </w:rPr>
            </w:pPr>
            <w:r w:rsidRPr="00E31ECC">
              <w:rPr>
                <w:rFonts w:ascii="Gadugi" w:hAnsi="Gadugi"/>
                <w:color w:val="FFFFFF" w:themeColor="background1"/>
                <w:lang w:eastAsia="en-GB"/>
              </w:rPr>
              <w:lastRenderedPageBreak/>
              <w:t xml:space="preserve">I do not feel this initiative is </w:t>
            </w:r>
            <w:r w:rsidRPr="00E31ECC">
              <w:rPr>
                <w:rFonts w:ascii="Gadugi" w:hAnsi="Gadugi"/>
                <w:color w:val="FFFFFF" w:themeColor="background1"/>
                <w:lang w:eastAsia="en-GB"/>
              </w:rPr>
              <w:lastRenderedPageBreak/>
              <w:t>relevant for the context I work in</w:t>
            </w:r>
            <w:r w:rsidR="000E3243" w:rsidRPr="00E31ECC">
              <w:rPr>
                <w:rFonts w:ascii="Gadugi" w:hAnsi="Gadugi"/>
                <w:color w:val="FFFFFF" w:themeColor="background1"/>
                <w:lang w:eastAsia="en-GB"/>
              </w:rPr>
              <w:t>.</w:t>
            </w:r>
          </w:p>
        </w:tc>
      </w:tr>
      <w:bookmarkEnd w:id="77"/>
      <w:tr w:rsidR="009E2CC1" w:rsidRPr="002757BE" w14:paraId="09B03138" w14:textId="77777777" w:rsidTr="006F3FB0">
        <w:tc>
          <w:tcPr>
            <w:tcW w:w="2972" w:type="dxa"/>
          </w:tcPr>
          <w:p w14:paraId="75A12EB6" w14:textId="78A466CE" w:rsidR="00833333" w:rsidRPr="002757BE" w:rsidRDefault="00833333" w:rsidP="00600FE1">
            <w:pPr>
              <w:spacing w:after="120"/>
              <w:jc w:val="both"/>
              <w:rPr>
                <w:rFonts w:ascii="Gadugi" w:hAnsi="Gadugi"/>
                <w:lang w:eastAsia="en-GB"/>
              </w:rPr>
            </w:pPr>
            <w:r w:rsidRPr="002757BE">
              <w:rPr>
                <w:rFonts w:ascii="Gadugi" w:hAnsi="Gadugi"/>
              </w:rPr>
              <w:lastRenderedPageBreak/>
              <w:t>1</w:t>
            </w:r>
            <w:bookmarkStart w:id="78" w:name="_Hlk72516529"/>
            <w:r w:rsidR="00D345F1">
              <w:rPr>
                <w:rFonts w:ascii="Gadugi" w:hAnsi="Gadugi"/>
              </w:rPr>
              <w:t xml:space="preserve"> Formal f</w:t>
            </w:r>
            <w:r w:rsidRPr="002757BE">
              <w:rPr>
                <w:rFonts w:ascii="Gadugi" w:hAnsi="Gadugi"/>
              </w:rPr>
              <w:t>ace-to-face training courses</w:t>
            </w:r>
            <w:bookmarkEnd w:id="78"/>
          </w:p>
        </w:tc>
        <w:tc>
          <w:tcPr>
            <w:tcW w:w="1418" w:type="dxa"/>
          </w:tcPr>
          <w:p w14:paraId="4389EF0F" w14:textId="77777777" w:rsidR="00833333" w:rsidRPr="002757BE" w:rsidRDefault="00833333" w:rsidP="001107BD">
            <w:pPr>
              <w:spacing w:after="120"/>
              <w:rPr>
                <w:rFonts w:ascii="Gadugi" w:hAnsi="Gadugi"/>
                <w:lang w:eastAsia="en-GB"/>
              </w:rPr>
            </w:pPr>
          </w:p>
        </w:tc>
        <w:tc>
          <w:tcPr>
            <w:tcW w:w="1842" w:type="dxa"/>
          </w:tcPr>
          <w:p w14:paraId="1DA4DE81" w14:textId="77777777" w:rsidR="00833333" w:rsidRPr="002757BE" w:rsidRDefault="00833333" w:rsidP="001107BD">
            <w:pPr>
              <w:spacing w:after="120"/>
              <w:rPr>
                <w:rFonts w:ascii="Gadugi" w:hAnsi="Gadugi"/>
                <w:lang w:eastAsia="en-GB"/>
              </w:rPr>
            </w:pPr>
          </w:p>
        </w:tc>
        <w:tc>
          <w:tcPr>
            <w:tcW w:w="1418" w:type="dxa"/>
          </w:tcPr>
          <w:p w14:paraId="58F8BC59" w14:textId="77777777" w:rsidR="00833333" w:rsidRPr="002757BE" w:rsidRDefault="00833333" w:rsidP="001107BD">
            <w:pPr>
              <w:spacing w:after="120"/>
              <w:rPr>
                <w:rFonts w:ascii="Gadugi" w:hAnsi="Gadugi"/>
                <w:lang w:eastAsia="en-GB"/>
              </w:rPr>
            </w:pPr>
          </w:p>
        </w:tc>
        <w:tc>
          <w:tcPr>
            <w:tcW w:w="1559" w:type="dxa"/>
          </w:tcPr>
          <w:p w14:paraId="595E9918" w14:textId="77777777" w:rsidR="00833333" w:rsidRPr="002757BE" w:rsidRDefault="00833333" w:rsidP="001107BD">
            <w:pPr>
              <w:spacing w:after="120"/>
              <w:rPr>
                <w:rFonts w:ascii="Gadugi" w:hAnsi="Gadugi"/>
                <w:lang w:eastAsia="en-GB"/>
              </w:rPr>
            </w:pPr>
          </w:p>
        </w:tc>
        <w:tc>
          <w:tcPr>
            <w:tcW w:w="1276" w:type="dxa"/>
          </w:tcPr>
          <w:p w14:paraId="1D2403BD" w14:textId="77777777" w:rsidR="00833333" w:rsidRPr="002757BE" w:rsidRDefault="00833333" w:rsidP="001107BD">
            <w:pPr>
              <w:spacing w:after="120"/>
              <w:rPr>
                <w:rFonts w:ascii="Gadugi" w:hAnsi="Gadugi"/>
                <w:lang w:eastAsia="en-GB"/>
              </w:rPr>
            </w:pPr>
          </w:p>
        </w:tc>
      </w:tr>
      <w:tr w:rsidR="009E2CC1" w:rsidRPr="002757BE" w14:paraId="3F4965AB" w14:textId="77777777" w:rsidTr="006F3FB0">
        <w:tc>
          <w:tcPr>
            <w:tcW w:w="2972" w:type="dxa"/>
          </w:tcPr>
          <w:p w14:paraId="475CF6BA" w14:textId="446C1098" w:rsidR="00833333" w:rsidRPr="002757BE" w:rsidRDefault="00833333" w:rsidP="00600FE1">
            <w:pPr>
              <w:spacing w:after="120"/>
              <w:jc w:val="both"/>
              <w:rPr>
                <w:rFonts w:ascii="Gadugi" w:hAnsi="Gadugi"/>
              </w:rPr>
            </w:pPr>
            <w:r w:rsidRPr="002757BE">
              <w:rPr>
                <w:rFonts w:ascii="Gadugi" w:hAnsi="Gadugi"/>
                <w:lang w:eastAsia="en-GB"/>
              </w:rPr>
              <w:t xml:space="preserve">2 </w:t>
            </w:r>
            <w:r w:rsidR="00D345F1">
              <w:rPr>
                <w:rFonts w:ascii="Gadugi" w:hAnsi="Gadugi"/>
                <w:lang w:eastAsia="en-GB"/>
              </w:rPr>
              <w:t xml:space="preserve">Formal </w:t>
            </w:r>
            <w:r w:rsidR="00D345F1">
              <w:rPr>
                <w:rFonts w:ascii="Gadugi" w:hAnsi="Gadugi"/>
              </w:rPr>
              <w:t>o</w:t>
            </w:r>
            <w:r w:rsidRPr="002757BE">
              <w:rPr>
                <w:rFonts w:ascii="Gadugi" w:hAnsi="Gadugi"/>
              </w:rPr>
              <w:t xml:space="preserve">nline training courses </w:t>
            </w:r>
          </w:p>
        </w:tc>
        <w:tc>
          <w:tcPr>
            <w:tcW w:w="1418" w:type="dxa"/>
          </w:tcPr>
          <w:p w14:paraId="54721F0D" w14:textId="77777777" w:rsidR="00833333" w:rsidRPr="002757BE" w:rsidRDefault="00833333" w:rsidP="001107BD">
            <w:pPr>
              <w:spacing w:after="120"/>
              <w:rPr>
                <w:rFonts w:ascii="Gadugi" w:hAnsi="Gadugi"/>
                <w:lang w:eastAsia="en-GB"/>
              </w:rPr>
            </w:pPr>
          </w:p>
        </w:tc>
        <w:tc>
          <w:tcPr>
            <w:tcW w:w="1842" w:type="dxa"/>
          </w:tcPr>
          <w:p w14:paraId="391E1BA0" w14:textId="77777777" w:rsidR="00833333" w:rsidRPr="002757BE" w:rsidRDefault="00833333" w:rsidP="001107BD">
            <w:pPr>
              <w:spacing w:after="120"/>
              <w:rPr>
                <w:rFonts w:ascii="Gadugi" w:hAnsi="Gadugi"/>
                <w:lang w:eastAsia="en-GB"/>
              </w:rPr>
            </w:pPr>
          </w:p>
        </w:tc>
        <w:tc>
          <w:tcPr>
            <w:tcW w:w="1418" w:type="dxa"/>
          </w:tcPr>
          <w:p w14:paraId="5316A429" w14:textId="77777777" w:rsidR="00833333" w:rsidRPr="002757BE" w:rsidRDefault="00833333" w:rsidP="001107BD">
            <w:pPr>
              <w:spacing w:after="120"/>
              <w:rPr>
                <w:rFonts w:ascii="Gadugi" w:hAnsi="Gadugi"/>
                <w:lang w:eastAsia="en-GB"/>
              </w:rPr>
            </w:pPr>
          </w:p>
        </w:tc>
        <w:tc>
          <w:tcPr>
            <w:tcW w:w="1559" w:type="dxa"/>
          </w:tcPr>
          <w:p w14:paraId="26A4AD56" w14:textId="77777777" w:rsidR="00833333" w:rsidRPr="002757BE" w:rsidRDefault="00833333" w:rsidP="001107BD">
            <w:pPr>
              <w:spacing w:after="120"/>
              <w:rPr>
                <w:rFonts w:ascii="Gadugi" w:hAnsi="Gadugi"/>
                <w:lang w:eastAsia="en-GB"/>
              </w:rPr>
            </w:pPr>
          </w:p>
        </w:tc>
        <w:tc>
          <w:tcPr>
            <w:tcW w:w="1276" w:type="dxa"/>
          </w:tcPr>
          <w:p w14:paraId="169A7A10" w14:textId="77777777" w:rsidR="00833333" w:rsidRPr="002757BE" w:rsidRDefault="00833333" w:rsidP="001107BD">
            <w:pPr>
              <w:spacing w:after="120"/>
              <w:rPr>
                <w:rFonts w:ascii="Gadugi" w:hAnsi="Gadugi"/>
                <w:lang w:eastAsia="en-GB"/>
              </w:rPr>
            </w:pPr>
          </w:p>
        </w:tc>
      </w:tr>
      <w:tr w:rsidR="009E2CC1" w:rsidRPr="002757BE" w14:paraId="41BBD5FB" w14:textId="77777777" w:rsidTr="006F3FB0">
        <w:tc>
          <w:tcPr>
            <w:tcW w:w="2972" w:type="dxa"/>
          </w:tcPr>
          <w:p w14:paraId="7DCE3140" w14:textId="004995AF" w:rsidR="00833333" w:rsidRPr="002757BE" w:rsidRDefault="00833333" w:rsidP="00600FE1">
            <w:pPr>
              <w:spacing w:after="120"/>
              <w:jc w:val="both"/>
              <w:rPr>
                <w:rFonts w:ascii="Gadugi" w:hAnsi="Gadugi"/>
                <w:lang w:eastAsia="en-GB"/>
              </w:rPr>
            </w:pPr>
            <w:r w:rsidRPr="002757BE">
              <w:rPr>
                <w:rFonts w:ascii="Gadugi" w:hAnsi="Gadugi"/>
                <w:lang w:eastAsia="en-GB"/>
              </w:rPr>
              <w:t>3 Online training</w:t>
            </w:r>
            <w:r w:rsidR="004877B9">
              <w:rPr>
                <w:rFonts w:ascii="Gadugi" w:hAnsi="Gadugi"/>
                <w:lang w:eastAsia="en-GB"/>
              </w:rPr>
              <w:t>:</w:t>
            </w:r>
            <w:r w:rsidRPr="002757BE">
              <w:rPr>
                <w:rFonts w:ascii="Gadugi" w:hAnsi="Gadugi"/>
                <w:lang w:eastAsia="en-GB"/>
              </w:rPr>
              <w:t xml:space="preserve"> making use of e-libraries</w:t>
            </w:r>
          </w:p>
        </w:tc>
        <w:tc>
          <w:tcPr>
            <w:tcW w:w="1418" w:type="dxa"/>
          </w:tcPr>
          <w:p w14:paraId="6A44662C" w14:textId="77777777" w:rsidR="00833333" w:rsidRPr="002757BE" w:rsidRDefault="00833333" w:rsidP="001107BD">
            <w:pPr>
              <w:spacing w:after="120"/>
              <w:rPr>
                <w:rFonts w:ascii="Gadugi" w:hAnsi="Gadugi"/>
                <w:lang w:eastAsia="en-GB"/>
              </w:rPr>
            </w:pPr>
          </w:p>
        </w:tc>
        <w:tc>
          <w:tcPr>
            <w:tcW w:w="1842" w:type="dxa"/>
          </w:tcPr>
          <w:p w14:paraId="5D10A4FD" w14:textId="77777777" w:rsidR="00833333" w:rsidRPr="002757BE" w:rsidRDefault="00833333" w:rsidP="001107BD">
            <w:pPr>
              <w:spacing w:after="120"/>
              <w:rPr>
                <w:rFonts w:ascii="Gadugi" w:hAnsi="Gadugi"/>
                <w:lang w:eastAsia="en-GB"/>
              </w:rPr>
            </w:pPr>
          </w:p>
        </w:tc>
        <w:tc>
          <w:tcPr>
            <w:tcW w:w="1418" w:type="dxa"/>
          </w:tcPr>
          <w:p w14:paraId="6296532D" w14:textId="77777777" w:rsidR="00833333" w:rsidRPr="002757BE" w:rsidRDefault="00833333" w:rsidP="001107BD">
            <w:pPr>
              <w:spacing w:after="120"/>
              <w:rPr>
                <w:rFonts w:ascii="Gadugi" w:hAnsi="Gadugi"/>
                <w:lang w:eastAsia="en-GB"/>
              </w:rPr>
            </w:pPr>
          </w:p>
        </w:tc>
        <w:tc>
          <w:tcPr>
            <w:tcW w:w="1559" w:type="dxa"/>
          </w:tcPr>
          <w:p w14:paraId="3C01DA50" w14:textId="77777777" w:rsidR="00833333" w:rsidRPr="002757BE" w:rsidRDefault="00833333" w:rsidP="001107BD">
            <w:pPr>
              <w:spacing w:after="120"/>
              <w:rPr>
                <w:rFonts w:ascii="Gadugi" w:hAnsi="Gadugi"/>
                <w:lang w:eastAsia="en-GB"/>
              </w:rPr>
            </w:pPr>
          </w:p>
        </w:tc>
        <w:tc>
          <w:tcPr>
            <w:tcW w:w="1276" w:type="dxa"/>
          </w:tcPr>
          <w:p w14:paraId="2E20F74B" w14:textId="77777777" w:rsidR="00833333" w:rsidRPr="002757BE" w:rsidRDefault="00833333" w:rsidP="001107BD">
            <w:pPr>
              <w:spacing w:after="120"/>
              <w:rPr>
                <w:rFonts w:ascii="Gadugi" w:hAnsi="Gadugi"/>
                <w:lang w:eastAsia="en-GB"/>
              </w:rPr>
            </w:pPr>
          </w:p>
        </w:tc>
      </w:tr>
      <w:tr w:rsidR="009E2CC1" w:rsidRPr="002757BE" w14:paraId="045C5337" w14:textId="77777777" w:rsidTr="006F3FB0">
        <w:tc>
          <w:tcPr>
            <w:tcW w:w="2972" w:type="dxa"/>
          </w:tcPr>
          <w:p w14:paraId="5E0CE0F0" w14:textId="77777777" w:rsidR="00833333" w:rsidRPr="002757BE" w:rsidRDefault="00833333" w:rsidP="00600FE1">
            <w:pPr>
              <w:spacing w:after="120"/>
              <w:jc w:val="both"/>
              <w:rPr>
                <w:rFonts w:ascii="Gadugi" w:hAnsi="Gadugi"/>
                <w:lang w:eastAsia="en-GB"/>
              </w:rPr>
            </w:pPr>
            <w:r w:rsidRPr="002757BE">
              <w:rPr>
                <w:rFonts w:ascii="Gadugi" w:hAnsi="Gadugi"/>
                <w:lang w:eastAsia="en-GB"/>
              </w:rPr>
              <w:t xml:space="preserve">4 External </w:t>
            </w:r>
            <w:r w:rsidRPr="002757BE">
              <w:rPr>
                <w:rFonts w:ascii="Gadugi" w:hAnsi="Gadugi"/>
              </w:rPr>
              <w:t>accredited learning e.g. taking a post-graduate diploma or degree</w:t>
            </w:r>
          </w:p>
        </w:tc>
        <w:tc>
          <w:tcPr>
            <w:tcW w:w="1418" w:type="dxa"/>
          </w:tcPr>
          <w:p w14:paraId="2F1E4077" w14:textId="77777777" w:rsidR="00833333" w:rsidRPr="002757BE" w:rsidRDefault="00833333" w:rsidP="001107BD">
            <w:pPr>
              <w:spacing w:after="120"/>
              <w:rPr>
                <w:rFonts w:ascii="Gadugi" w:hAnsi="Gadugi"/>
                <w:lang w:eastAsia="en-GB"/>
              </w:rPr>
            </w:pPr>
          </w:p>
        </w:tc>
        <w:tc>
          <w:tcPr>
            <w:tcW w:w="1842" w:type="dxa"/>
          </w:tcPr>
          <w:p w14:paraId="369BD093" w14:textId="77777777" w:rsidR="00833333" w:rsidRPr="002757BE" w:rsidRDefault="00833333" w:rsidP="001107BD">
            <w:pPr>
              <w:spacing w:after="120"/>
              <w:rPr>
                <w:rFonts w:ascii="Gadugi" w:hAnsi="Gadugi"/>
                <w:lang w:eastAsia="en-GB"/>
              </w:rPr>
            </w:pPr>
          </w:p>
        </w:tc>
        <w:tc>
          <w:tcPr>
            <w:tcW w:w="1418" w:type="dxa"/>
          </w:tcPr>
          <w:p w14:paraId="129D6BDA" w14:textId="77777777" w:rsidR="00833333" w:rsidRPr="002757BE" w:rsidRDefault="00833333" w:rsidP="001107BD">
            <w:pPr>
              <w:spacing w:after="120"/>
              <w:rPr>
                <w:rFonts w:ascii="Gadugi" w:hAnsi="Gadugi"/>
                <w:lang w:eastAsia="en-GB"/>
              </w:rPr>
            </w:pPr>
          </w:p>
        </w:tc>
        <w:tc>
          <w:tcPr>
            <w:tcW w:w="1559" w:type="dxa"/>
          </w:tcPr>
          <w:p w14:paraId="3C3F3282" w14:textId="77777777" w:rsidR="00833333" w:rsidRPr="002757BE" w:rsidRDefault="00833333" w:rsidP="001107BD">
            <w:pPr>
              <w:spacing w:after="120"/>
              <w:rPr>
                <w:rFonts w:ascii="Gadugi" w:hAnsi="Gadugi"/>
                <w:lang w:eastAsia="en-GB"/>
              </w:rPr>
            </w:pPr>
          </w:p>
        </w:tc>
        <w:tc>
          <w:tcPr>
            <w:tcW w:w="1276" w:type="dxa"/>
          </w:tcPr>
          <w:p w14:paraId="5F81746D" w14:textId="77777777" w:rsidR="00833333" w:rsidRPr="002757BE" w:rsidRDefault="00833333" w:rsidP="001107BD">
            <w:pPr>
              <w:spacing w:after="120"/>
              <w:rPr>
                <w:rFonts w:ascii="Gadugi" w:hAnsi="Gadugi"/>
                <w:lang w:eastAsia="en-GB"/>
              </w:rPr>
            </w:pPr>
          </w:p>
        </w:tc>
      </w:tr>
      <w:tr w:rsidR="009E2CC1" w:rsidRPr="002757BE" w14:paraId="7A138ED2" w14:textId="77777777" w:rsidTr="006F3FB0">
        <w:tc>
          <w:tcPr>
            <w:tcW w:w="2972" w:type="dxa"/>
          </w:tcPr>
          <w:p w14:paraId="64F121BF" w14:textId="77777777" w:rsidR="00833333" w:rsidRPr="002757BE" w:rsidRDefault="00833333" w:rsidP="00600FE1">
            <w:pPr>
              <w:spacing w:after="120"/>
              <w:jc w:val="both"/>
              <w:rPr>
                <w:rFonts w:ascii="Gadugi" w:hAnsi="Gadugi"/>
                <w:lang w:eastAsia="en-GB"/>
              </w:rPr>
            </w:pPr>
            <w:r w:rsidRPr="002757BE">
              <w:rPr>
                <w:rFonts w:ascii="Gadugi" w:hAnsi="Gadugi"/>
                <w:lang w:eastAsia="en-GB"/>
              </w:rPr>
              <w:t>5 Personal internet research</w:t>
            </w:r>
          </w:p>
        </w:tc>
        <w:tc>
          <w:tcPr>
            <w:tcW w:w="1418" w:type="dxa"/>
          </w:tcPr>
          <w:p w14:paraId="11A88224" w14:textId="203E22A3" w:rsidR="006C62CC" w:rsidRPr="002757BE" w:rsidRDefault="006C62CC" w:rsidP="001107BD">
            <w:pPr>
              <w:spacing w:after="120"/>
              <w:rPr>
                <w:rFonts w:ascii="Gadugi" w:hAnsi="Gadugi"/>
                <w:lang w:eastAsia="en-GB"/>
              </w:rPr>
            </w:pPr>
          </w:p>
        </w:tc>
        <w:tc>
          <w:tcPr>
            <w:tcW w:w="1842" w:type="dxa"/>
          </w:tcPr>
          <w:p w14:paraId="08956C2F" w14:textId="77777777" w:rsidR="00833333" w:rsidRPr="002757BE" w:rsidRDefault="00833333" w:rsidP="001107BD">
            <w:pPr>
              <w:spacing w:after="120"/>
              <w:rPr>
                <w:rFonts w:ascii="Gadugi" w:hAnsi="Gadugi"/>
                <w:lang w:eastAsia="en-GB"/>
              </w:rPr>
            </w:pPr>
          </w:p>
        </w:tc>
        <w:tc>
          <w:tcPr>
            <w:tcW w:w="1418" w:type="dxa"/>
          </w:tcPr>
          <w:p w14:paraId="6763F707" w14:textId="77777777" w:rsidR="00833333" w:rsidRPr="002757BE" w:rsidRDefault="00833333" w:rsidP="001107BD">
            <w:pPr>
              <w:spacing w:after="120"/>
              <w:rPr>
                <w:rFonts w:ascii="Gadugi" w:hAnsi="Gadugi"/>
                <w:lang w:eastAsia="en-GB"/>
              </w:rPr>
            </w:pPr>
          </w:p>
        </w:tc>
        <w:tc>
          <w:tcPr>
            <w:tcW w:w="1559" w:type="dxa"/>
          </w:tcPr>
          <w:p w14:paraId="0108AAFA" w14:textId="77777777" w:rsidR="00833333" w:rsidRPr="002757BE" w:rsidRDefault="00833333" w:rsidP="001107BD">
            <w:pPr>
              <w:spacing w:after="120"/>
              <w:rPr>
                <w:rFonts w:ascii="Gadugi" w:hAnsi="Gadugi"/>
                <w:lang w:eastAsia="en-GB"/>
              </w:rPr>
            </w:pPr>
          </w:p>
        </w:tc>
        <w:tc>
          <w:tcPr>
            <w:tcW w:w="1276" w:type="dxa"/>
          </w:tcPr>
          <w:p w14:paraId="4493EDB8" w14:textId="77777777" w:rsidR="00833333" w:rsidRPr="002757BE" w:rsidRDefault="00833333" w:rsidP="001107BD">
            <w:pPr>
              <w:spacing w:after="120"/>
              <w:rPr>
                <w:rFonts w:ascii="Gadugi" w:hAnsi="Gadugi"/>
                <w:lang w:eastAsia="en-GB"/>
              </w:rPr>
            </w:pPr>
          </w:p>
        </w:tc>
      </w:tr>
      <w:tr w:rsidR="009E2CC1" w:rsidRPr="002757BE" w14:paraId="5F90A8FE" w14:textId="77777777" w:rsidTr="006F3FB0">
        <w:tc>
          <w:tcPr>
            <w:tcW w:w="2972" w:type="dxa"/>
          </w:tcPr>
          <w:p w14:paraId="5B5B17EE" w14:textId="77777777" w:rsidR="00833333" w:rsidRPr="002757BE" w:rsidRDefault="00833333" w:rsidP="00600FE1">
            <w:pPr>
              <w:spacing w:after="120"/>
              <w:jc w:val="both"/>
              <w:rPr>
                <w:rFonts w:ascii="Gadugi" w:hAnsi="Gadugi"/>
                <w:lang w:eastAsia="en-GB"/>
              </w:rPr>
            </w:pPr>
            <w:r w:rsidRPr="002757BE">
              <w:rPr>
                <w:rFonts w:ascii="Gadugi" w:hAnsi="Gadugi"/>
                <w:lang w:eastAsia="en-GB"/>
              </w:rPr>
              <w:t xml:space="preserve">6 </w:t>
            </w:r>
            <w:bookmarkStart w:id="79" w:name="_Hlk72516550"/>
            <w:r w:rsidRPr="002757BE">
              <w:rPr>
                <w:rFonts w:ascii="Gadugi" w:hAnsi="Gadugi"/>
                <w:lang w:eastAsia="en-GB"/>
              </w:rPr>
              <w:t>Action research</w:t>
            </w:r>
            <w:bookmarkEnd w:id="79"/>
          </w:p>
        </w:tc>
        <w:tc>
          <w:tcPr>
            <w:tcW w:w="1418" w:type="dxa"/>
          </w:tcPr>
          <w:p w14:paraId="50B1F939" w14:textId="6A22E378" w:rsidR="006C62CC" w:rsidRPr="002757BE" w:rsidRDefault="006C62CC" w:rsidP="001107BD">
            <w:pPr>
              <w:spacing w:after="120"/>
              <w:rPr>
                <w:rFonts w:ascii="Gadugi" w:hAnsi="Gadugi"/>
                <w:lang w:eastAsia="en-GB"/>
              </w:rPr>
            </w:pPr>
          </w:p>
        </w:tc>
        <w:tc>
          <w:tcPr>
            <w:tcW w:w="1842" w:type="dxa"/>
          </w:tcPr>
          <w:p w14:paraId="56B2F1E6" w14:textId="77777777" w:rsidR="00833333" w:rsidRPr="002757BE" w:rsidRDefault="00833333" w:rsidP="001107BD">
            <w:pPr>
              <w:spacing w:after="120"/>
              <w:rPr>
                <w:rFonts w:ascii="Gadugi" w:hAnsi="Gadugi"/>
                <w:lang w:eastAsia="en-GB"/>
              </w:rPr>
            </w:pPr>
          </w:p>
        </w:tc>
        <w:tc>
          <w:tcPr>
            <w:tcW w:w="1418" w:type="dxa"/>
          </w:tcPr>
          <w:p w14:paraId="29F6D781" w14:textId="77777777" w:rsidR="00833333" w:rsidRPr="002757BE" w:rsidRDefault="00833333" w:rsidP="001107BD">
            <w:pPr>
              <w:spacing w:after="120"/>
              <w:rPr>
                <w:rFonts w:ascii="Gadugi" w:hAnsi="Gadugi"/>
                <w:lang w:eastAsia="en-GB"/>
              </w:rPr>
            </w:pPr>
          </w:p>
        </w:tc>
        <w:tc>
          <w:tcPr>
            <w:tcW w:w="1559" w:type="dxa"/>
          </w:tcPr>
          <w:p w14:paraId="7DB62642" w14:textId="77777777" w:rsidR="00833333" w:rsidRPr="002757BE" w:rsidRDefault="00833333" w:rsidP="001107BD">
            <w:pPr>
              <w:spacing w:after="120"/>
              <w:rPr>
                <w:rFonts w:ascii="Gadugi" w:hAnsi="Gadugi"/>
                <w:lang w:eastAsia="en-GB"/>
              </w:rPr>
            </w:pPr>
          </w:p>
        </w:tc>
        <w:tc>
          <w:tcPr>
            <w:tcW w:w="1276" w:type="dxa"/>
          </w:tcPr>
          <w:p w14:paraId="4FE6AD3C" w14:textId="77777777" w:rsidR="00833333" w:rsidRPr="002757BE" w:rsidRDefault="00833333" w:rsidP="001107BD">
            <w:pPr>
              <w:spacing w:after="120"/>
              <w:rPr>
                <w:rFonts w:ascii="Gadugi" w:hAnsi="Gadugi"/>
                <w:lang w:eastAsia="en-GB"/>
              </w:rPr>
            </w:pPr>
          </w:p>
        </w:tc>
      </w:tr>
      <w:tr w:rsidR="009E2CC1" w:rsidRPr="002757BE" w14:paraId="5B92119E" w14:textId="77777777" w:rsidTr="006F3FB0">
        <w:tc>
          <w:tcPr>
            <w:tcW w:w="2972" w:type="dxa"/>
          </w:tcPr>
          <w:p w14:paraId="4BAFFC14" w14:textId="77777777" w:rsidR="00833333" w:rsidRPr="002757BE" w:rsidRDefault="00833333" w:rsidP="00600FE1">
            <w:pPr>
              <w:spacing w:after="120"/>
              <w:jc w:val="both"/>
              <w:rPr>
                <w:rFonts w:ascii="Gadugi" w:hAnsi="Gadugi"/>
                <w:lang w:eastAsia="en-GB"/>
              </w:rPr>
            </w:pPr>
            <w:r w:rsidRPr="002757BE">
              <w:rPr>
                <w:rFonts w:ascii="Gadugi" w:hAnsi="Gadugi"/>
                <w:lang w:eastAsia="en-GB"/>
              </w:rPr>
              <w:t>7 Maintaining a professional portfolio</w:t>
            </w:r>
          </w:p>
        </w:tc>
        <w:tc>
          <w:tcPr>
            <w:tcW w:w="1418" w:type="dxa"/>
          </w:tcPr>
          <w:p w14:paraId="39666302" w14:textId="77777777" w:rsidR="00833333" w:rsidRPr="002757BE" w:rsidRDefault="00833333" w:rsidP="001107BD">
            <w:pPr>
              <w:spacing w:after="120"/>
              <w:rPr>
                <w:rFonts w:ascii="Gadugi" w:hAnsi="Gadugi"/>
                <w:lang w:eastAsia="en-GB"/>
              </w:rPr>
            </w:pPr>
          </w:p>
        </w:tc>
        <w:tc>
          <w:tcPr>
            <w:tcW w:w="1842" w:type="dxa"/>
          </w:tcPr>
          <w:p w14:paraId="27F1121A" w14:textId="77777777" w:rsidR="00833333" w:rsidRPr="002757BE" w:rsidRDefault="00833333" w:rsidP="001107BD">
            <w:pPr>
              <w:spacing w:after="120"/>
              <w:rPr>
                <w:rFonts w:ascii="Gadugi" w:hAnsi="Gadugi"/>
                <w:lang w:eastAsia="en-GB"/>
              </w:rPr>
            </w:pPr>
          </w:p>
        </w:tc>
        <w:tc>
          <w:tcPr>
            <w:tcW w:w="1418" w:type="dxa"/>
          </w:tcPr>
          <w:p w14:paraId="66504922" w14:textId="77777777" w:rsidR="00833333" w:rsidRPr="002757BE" w:rsidRDefault="00833333" w:rsidP="001107BD">
            <w:pPr>
              <w:spacing w:after="120"/>
              <w:rPr>
                <w:rFonts w:ascii="Gadugi" w:hAnsi="Gadugi"/>
                <w:lang w:eastAsia="en-GB"/>
              </w:rPr>
            </w:pPr>
          </w:p>
        </w:tc>
        <w:tc>
          <w:tcPr>
            <w:tcW w:w="1559" w:type="dxa"/>
          </w:tcPr>
          <w:p w14:paraId="31128774" w14:textId="77777777" w:rsidR="00833333" w:rsidRPr="002757BE" w:rsidRDefault="00833333" w:rsidP="001107BD">
            <w:pPr>
              <w:spacing w:after="120"/>
              <w:rPr>
                <w:rFonts w:ascii="Gadugi" w:hAnsi="Gadugi"/>
                <w:lang w:eastAsia="en-GB"/>
              </w:rPr>
            </w:pPr>
          </w:p>
        </w:tc>
        <w:tc>
          <w:tcPr>
            <w:tcW w:w="1276" w:type="dxa"/>
          </w:tcPr>
          <w:p w14:paraId="2EE32869" w14:textId="77777777" w:rsidR="00833333" w:rsidRPr="002757BE" w:rsidRDefault="00833333" w:rsidP="001107BD">
            <w:pPr>
              <w:spacing w:after="120"/>
              <w:rPr>
                <w:rFonts w:ascii="Gadugi" w:hAnsi="Gadugi"/>
                <w:lang w:eastAsia="en-GB"/>
              </w:rPr>
            </w:pPr>
          </w:p>
        </w:tc>
      </w:tr>
      <w:tr w:rsidR="009E2CC1" w:rsidRPr="002757BE" w14:paraId="6D12F2C3" w14:textId="77777777" w:rsidTr="006F3FB0">
        <w:tc>
          <w:tcPr>
            <w:tcW w:w="2972" w:type="dxa"/>
          </w:tcPr>
          <w:p w14:paraId="0DBAD390" w14:textId="77777777" w:rsidR="00833333" w:rsidRPr="002757BE" w:rsidRDefault="00833333" w:rsidP="00600FE1">
            <w:pPr>
              <w:spacing w:after="120"/>
              <w:jc w:val="both"/>
              <w:rPr>
                <w:rFonts w:ascii="Gadugi" w:hAnsi="Gadugi"/>
                <w:lang w:eastAsia="en-GB"/>
              </w:rPr>
            </w:pPr>
            <w:r w:rsidRPr="002757BE">
              <w:rPr>
                <w:rFonts w:ascii="Gadugi" w:hAnsi="Gadugi"/>
                <w:lang w:eastAsia="en-GB"/>
              </w:rPr>
              <w:t>8 Keeping a professional journal</w:t>
            </w:r>
          </w:p>
        </w:tc>
        <w:tc>
          <w:tcPr>
            <w:tcW w:w="1418" w:type="dxa"/>
          </w:tcPr>
          <w:p w14:paraId="5352E3C6" w14:textId="77777777" w:rsidR="00833333" w:rsidRPr="002757BE" w:rsidRDefault="00833333" w:rsidP="001107BD">
            <w:pPr>
              <w:spacing w:after="120"/>
              <w:rPr>
                <w:rFonts w:ascii="Gadugi" w:hAnsi="Gadugi"/>
                <w:lang w:eastAsia="en-GB"/>
              </w:rPr>
            </w:pPr>
          </w:p>
        </w:tc>
        <w:tc>
          <w:tcPr>
            <w:tcW w:w="1842" w:type="dxa"/>
          </w:tcPr>
          <w:p w14:paraId="2DF90011" w14:textId="77777777" w:rsidR="00833333" w:rsidRPr="002757BE" w:rsidRDefault="00833333" w:rsidP="001107BD">
            <w:pPr>
              <w:spacing w:after="120"/>
              <w:rPr>
                <w:rFonts w:ascii="Gadugi" w:hAnsi="Gadugi"/>
                <w:lang w:eastAsia="en-GB"/>
              </w:rPr>
            </w:pPr>
          </w:p>
        </w:tc>
        <w:tc>
          <w:tcPr>
            <w:tcW w:w="1418" w:type="dxa"/>
          </w:tcPr>
          <w:p w14:paraId="44845D8C" w14:textId="77777777" w:rsidR="00833333" w:rsidRPr="002757BE" w:rsidRDefault="00833333" w:rsidP="001107BD">
            <w:pPr>
              <w:spacing w:after="120"/>
              <w:rPr>
                <w:rFonts w:ascii="Gadugi" w:hAnsi="Gadugi"/>
                <w:lang w:eastAsia="en-GB"/>
              </w:rPr>
            </w:pPr>
          </w:p>
        </w:tc>
        <w:tc>
          <w:tcPr>
            <w:tcW w:w="1559" w:type="dxa"/>
          </w:tcPr>
          <w:p w14:paraId="2505A7BE" w14:textId="77777777" w:rsidR="00833333" w:rsidRPr="002757BE" w:rsidRDefault="00833333" w:rsidP="001107BD">
            <w:pPr>
              <w:spacing w:after="120"/>
              <w:rPr>
                <w:rFonts w:ascii="Gadugi" w:hAnsi="Gadugi"/>
                <w:lang w:eastAsia="en-GB"/>
              </w:rPr>
            </w:pPr>
          </w:p>
        </w:tc>
        <w:tc>
          <w:tcPr>
            <w:tcW w:w="1276" w:type="dxa"/>
          </w:tcPr>
          <w:p w14:paraId="6500DC5E" w14:textId="77777777" w:rsidR="00833333" w:rsidRPr="002757BE" w:rsidRDefault="00833333" w:rsidP="001107BD">
            <w:pPr>
              <w:spacing w:after="120"/>
              <w:rPr>
                <w:rFonts w:ascii="Gadugi" w:hAnsi="Gadugi"/>
                <w:lang w:eastAsia="en-GB"/>
              </w:rPr>
            </w:pPr>
          </w:p>
        </w:tc>
      </w:tr>
      <w:tr w:rsidR="009E2CC1" w:rsidRPr="002757BE" w14:paraId="5BE1CB13" w14:textId="77777777" w:rsidTr="006F3FB0">
        <w:tc>
          <w:tcPr>
            <w:tcW w:w="2972" w:type="dxa"/>
          </w:tcPr>
          <w:p w14:paraId="0AF82345" w14:textId="77777777" w:rsidR="00833333" w:rsidRPr="002757BE" w:rsidRDefault="00833333" w:rsidP="00600FE1">
            <w:pPr>
              <w:spacing w:after="120"/>
              <w:jc w:val="both"/>
              <w:rPr>
                <w:rFonts w:ascii="Gadugi" w:hAnsi="Gadugi"/>
                <w:lang w:eastAsia="en-GB"/>
              </w:rPr>
            </w:pPr>
            <w:r w:rsidRPr="002757BE">
              <w:rPr>
                <w:rFonts w:ascii="Gadugi" w:hAnsi="Gadugi"/>
                <w:lang w:eastAsia="en-GB"/>
              </w:rPr>
              <w:t>9 Peer sharing e.g. in leadership meetings or Communities of Practice</w:t>
            </w:r>
          </w:p>
        </w:tc>
        <w:tc>
          <w:tcPr>
            <w:tcW w:w="1418" w:type="dxa"/>
          </w:tcPr>
          <w:p w14:paraId="6C6DCE6D" w14:textId="77777777" w:rsidR="00833333" w:rsidRPr="002757BE" w:rsidRDefault="00833333" w:rsidP="001107BD">
            <w:pPr>
              <w:spacing w:after="120"/>
              <w:rPr>
                <w:rFonts w:ascii="Gadugi" w:hAnsi="Gadugi"/>
                <w:lang w:eastAsia="en-GB"/>
              </w:rPr>
            </w:pPr>
          </w:p>
        </w:tc>
        <w:tc>
          <w:tcPr>
            <w:tcW w:w="1842" w:type="dxa"/>
          </w:tcPr>
          <w:p w14:paraId="4B952CEC" w14:textId="77777777" w:rsidR="00833333" w:rsidRPr="002757BE" w:rsidRDefault="00833333" w:rsidP="001107BD">
            <w:pPr>
              <w:spacing w:after="120"/>
              <w:rPr>
                <w:rFonts w:ascii="Gadugi" w:hAnsi="Gadugi"/>
                <w:lang w:eastAsia="en-GB"/>
              </w:rPr>
            </w:pPr>
          </w:p>
        </w:tc>
        <w:tc>
          <w:tcPr>
            <w:tcW w:w="1418" w:type="dxa"/>
          </w:tcPr>
          <w:p w14:paraId="34E9475B" w14:textId="77777777" w:rsidR="00833333" w:rsidRPr="002757BE" w:rsidRDefault="00833333" w:rsidP="001107BD">
            <w:pPr>
              <w:spacing w:after="120"/>
              <w:rPr>
                <w:rFonts w:ascii="Gadugi" w:hAnsi="Gadugi"/>
                <w:lang w:eastAsia="en-GB"/>
              </w:rPr>
            </w:pPr>
          </w:p>
        </w:tc>
        <w:tc>
          <w:tcPr>
            <w:tcW w:w="1559" w:type="dxa"/>
          </w:tcPr>
          <w:p w14:paraId="74633DEE" w14:textId="77777777" w:rsidR="00833333" w:rsidRPr="002757BE" w:rsidRDefault="00833333" w:rsidP="001107BD">
            <w:pPr>
              <w:spacing w:after="120"/>
              <w:rPr>
                <w:rFonts w:ascii="Gadugi" w:hAnsi="Gadugi"/>
                <w:lang w:eastAsia="en-GB"/>
              </w:rPr>
            </w:pPr>
          </w:p>
        </w:tc>
        <w:tc>
          <w:tcPr>
            <w:tcW w:w="1276" w:type="dxa"/>
          </w:tcPr>
          <w:p w14:paraId="1E4BC56E" w14:textId="77777777" w:rsidR="00833333" w:rsidRPr="002757BE" w:rsidRDefault="00833333" w:rsidP="001107BD">
            <w:pPr>
              <w:spacing w:after="120"/>
              <w:rPr>
                <w:rFonts w:ascii="Gadugi" w:hAnsi="Gadugi"/>
                <w:lang w:eastAsia="en-GB"/>
              </w:rPr>
            </w:pPr>
          </w:p>
        </w:tc>
      </w:tr>
      <w:tr w:rsidR="009E2CC1" w:rsidRPr="002757BE" w14:paraId="4C86FEE6" w14:textId="77777777" w:rsidTr="006F3FB0">
        <w:tc>
          <w:tcPr>
            <w:tcW w:w="2972" w:type="dxa"/>
          </w:tcPr>
          <w:p w14:paraId="00388800" w14:textId="77777777" w:rsidR="00833333" w:rsidRPr="002757BE" w:rsidRDefault="00833333" w:rsidP="00600FE1">
            <w:pPr>
              <w:spacing w:after="120"/>
              <w:jc w:val="both"/>
              <w:rPr>
                <w:rFonts w:ascii="Gadugi" w:hAnsi="Gadugi"/>
                <w:lang w:eastAsia="en-GB"/>
              </w:rPr>
            </w:pPr>
            <w:r w:rsidRPr="002757BE">
              <w:rPr>
                <w:rFonts w:ascii="Gadugi" w:hAnsi="Gadugi"/>
              </w:rPr>
              <w:t>10 Classroom and school observations</w:t>
            </w:r>
          </w:p>
        </w:tc>
        <w:tc>
          <w:tcPr>
            <w:tcW w:w="1418" w:type="dxa"/>
          </w:tcPr>
          <w:p w14:paraId="13C6114A" w14:textId="77777777" w:rsidR="00833333" w:rsidRPr="002757BE" w:rsidRDefault="00833333" w:rsidP="001107BD">
            <w:pPr>
              <w:spacing w:after="120"/>
              <w:rPr>
                <w:rFonts w:ascii="Gadugi" w:hAnsi="Gadugi"/>
                <w:lang w:eastAsia="en-GB"/>
              </w:rPr>
            </w:pPr>
          </w:p>
        </w:tc>
        <w:tc>
          <w:tcPr>
            <w:tcW w:w="1842" w:type="dxa"/>
          </w:tcPr>
          <w:p w14:paraId="3091FA95" w14:textId="77777777" w:rsidR="00833333" w:rsidRPr="002757BE" w:rsidRDefault="00833333" w:rsidP="001107BD">
            <w:pPr>
              <w:spacing w:after="120"/>
              <w:rPr>
                <w:rFonts w:ascii="Gadugi" w:hAnsi="Gadugi"/>
                <w:lang w:eastAsia="en-GB"/>
              </w:rPr>
            </w:pPr>
          </w:p>
        </w:tc>
        <w:tc>
          <w:tcPr>
            <w:tcW w:w="1418" w:type="dxa"/>
          </w:tcPr>
          <w:p w14:paraId="6B46FEE6" w14:textId="77777777" w:rsidR="00833333" w:rsidRPr="002757BE" w:rsidRDefault="00833333" w:rsidP="001107BD">
            <w:pPr>
              <w:spacing w:after="120"/>
              <w:rPr>
                <w:rFonts w:ascii="Gadugi" w:hAnsi="Gadugi"/>
                <w:lang w:eastAsia="en-GB"/>
              </w:rPr>
            </w:pPr>
          </w:p>
        </w:tc>
        <w:tc>
          <w:tcPr>
            <w:tcW w:w="1559" w:type="dxa"/>
          </w:tcPr>
          <w:p w14:paraId="1DADA8A1" w14:textId="77777777" w:rsidR="00833333" w:rsidRPr="002757BE" w:rsidRDefault="00833333" w:rsidP="001107BD">
            <w:pPr>
              <w:spacing w:after="120"/>
              <w:rPr>
                <w:rFonts w:ascii="Gadugi" w:hAnsi="Gadugi"/>
                <w:lang w:eastAsia="en-GB"/>
              </w:rPr>
            </w:pPr>
          </w:p>
        </w:tc>
        <w:tc>
          <w:tcPr>
            <w:tcW w:w="1276" w:type="dxa"/>
          </w:tcPr>
          <w:p w14:paraId="2A2AF1B2" w14:textId="77777777" w:rsidR="00833333" w:rsidRPr="002757BE" w:rsidRDefault="00833333" w:rsidP="001107BD">
            <w:pPr>
              <w:spacing w:after="120"/>
              <w:rPr>
                <w:rFonts w:ascii="Gadugi" w:hAnsi="Gadugi"/>
                <w:lang w:eastAsia="en-GB"/>
              </w:rPr>
            </w:pPr>
          </w:p>
        </w:tc>
      </w:tr>
      <w:tr w:rsidR="009E2CC1" w:rsidRPr="002757BE" w14:paraId="018156A9" w14:textId="77777777" w:rsidTr="006F3FB0">
        <w:tc>
          <w:tcPr>
            <w:tcW w:w="2972" w:type="dxa"/>
          </w:tcPr>
          <w:p w14:paraId="71ED9119" w14:textId="220013E6" w:rsidR="00833333" w:rsidRPr="002757BE" w:rsidRDefault="00833333" w:rsidP="00600FE1">
            <w:pPr>
              <w:spacing w:after="120"/>
              <w:jc w:val="both"/>
              <w:rPr>
                <w:rFonts w:ascii="Gadugi" w:hAnsi="Gadugi"/>
                <w:lang w:eastAsia="en-GB"/>
              </w:rPr>
            </w:pPr>
            <w:r w:rsidRPr="002757BE">
              <w:rPr>
                <w:rFonts w:ascii="Gadugi" w:hAnsi="Gadugi"/>
              </w:rPr>
              <w:t>11 Coaching, mentoring and modelling</w:t>
            </w:r>
          </w:p>
        </w:tc>
        <w:tc>
          <w:tcPr>
            <w:tcW w:w="1418" w:type="dxa"/>
          </w:tcPr>
          <w:p w14:paraId="41E45A3A" w14:textId="77777777" w:rsidR="00833333" w:rsidRPr="002757BE" w:rsidRDefault="00833333" w:rsidP="001107BD">
            <w:pPr>
              <w:spacing w:after="120"/>
              <w:rPr>
                <w:rFonts w:ascii="Gadugi" w:hAnsi="Gadugi"/>
                <w:lang w:eastAsia="en-GB"/>
              </w:rPr>
            </w:pPr>
          </w:p>
        </w:tc>
        <w:tc>
          <w:tcPr>
            <w:tcW w:w="1842" w:type="dxa"/>
          </w:tcPr>
          <w:p w14:paraId="70663D82" w14:textId="77777777" w:rsidR="00833333" w:rsidRPr="002757BE" w:rsidRDefault="00833333" w:rsidP="001107BD">
            <w:pPr>
              <w:spacing w:after="120"/>
              <w:rPr>
                <w:rFonts w:ascii="Gadugi" w:hAnsi="Gadugi"/>
                <w:lang w:eastAsia="en-GB"/>
              </w:rPr>
            </w:pPr>
          </w:p>
        </w:tc>
        <w:tc>
          <w:tcPr>
            <w:tcW w:w="1418" w:type="dxa"/>
          </w:tcPr>
          <w:p w14:paraId="1D528749" w14:textId="77777777" w:rsidR="00833333" w:rsidRPr="002757BE" w:rsidRDefault="00833333" w:rsidP="001107BD">
            <w:pPr>
              <w:spacing w:after="120"/>
              <w:rPr>
                <w:rFonts w:ascii="Gadugi" w:hAnsi="Gadugi"/>
                <w:lang w:eastAsia="en-GB"/>
              </w:rPr>
            </w:pPr>
          </w:p>
        </w:tc>
        <w:tc>
          <w:tcPr>
            <w:tcW w:w="1559" w:type="dxa"/>
          </w:tcPr>
          <w:p w14:paraId="021CB418" w14:textId="77777777" w:rsidR="00833333" w:rsidRPr="002757BE" w:rsidRDefault="00833333" w:rsidP="001107BD">
            <w:pPr>
              <w:spacing w:after="120"/>
              <w:rPr>
                <w:rFonts w:ascii="Gadugi" w:hAnsi="Gadugi"/>
                <w:lang w:eastAsia="en-GB"/>
              </w:rPr>
            </w:pPr>
          </w:p>
        </w:tc>
        <w:tc>
          <w:tcPr>
            <w:tcW w:w="1276" w:type="dxa"/>
          </w:tcPr>
          <w:p w14:paraId="2235B584" w14:textId="77777777" w:rsidR="00833333" w:rsidRPr="002757BE" w:rsidRDefault="00833333" w:rsidP="001107BD">
            <w:pPr>
              <w:spacing w:after="120"/>
              <w:rPr>
                <w:rFonts w:ascii="Gadugi" w:hAnsi="Gadugi"/>
                <w:lang w:eastAsia="en-GB"/>
              </w:rPr>
            </w:pPr>
          </w:p>
        </w:tc>
      </w:tr>
      <w:tr w:rsidR="009E2CC1" w:rsidRPr="002757BE" w14:paraId="6640068A" w14:textId="77777777" w:rsidTr="006F3FB0">
        <w:tc>
          <w:tcPr>
            <w:tcW w:w="2972" w:type="dxa"/>
          </w:tcPr>
          <w:p w14:paraId="59E6435F" w14:textId="77777777" w:rsidR="00833333" w:rsidRPr="002757BE" w:rsidRDefault="00833333" w:rsidP="00600FE1">
            <w:pPr>
              <w:spacing w:after="120"/>
              <w:jc w:val="both"/>
              <w:rPr>
                <w:rFonts w:ascii="Gadugi" w:hAnsi="Gadugi"/>
                <w:lang w:eastAsia="en-GB"/>
              </w:rPr>
            </w:pPr>
            <w:r w:rsidRPr="002757BE">
              <w:rPr>
                <w:rFonts w:ascii="Gadugi" w:hAnsi="Gadugi"/>
                <w:lang w:eastAsia="en-GB"/>
              </w:rPr>
              <w:t>12 Attending a conference or seminar</w:t>
            </w:r>
          </w:p>
        </w:tc>
        <w:tc>
          <w:tcPr>
            <w:tcW w:w="1418" w:type="dxa"/>
          </w:tcPr>
          <w:p w14:paraId="71B37345" w14:textId="77777777" w:rsidR="00833333" w:rsidRPr="002757BE" w:rsidRDefault="00833333" w:rsidP="001107BD">
            <w:pPr>
              <w:spacing w:after="120"/>
              <w:rPr>
                <w:rFonts w:ascii="Gadugi" w:hAnsi="Gadugi"/>
                <w:lang w:eastAsia="en-GB"/>
              </w:rPr>
            </w:pPr>
          </w:p>
        </w:tc>
        <w:tc>
          <w:tcPr>
            <w:tcW w:w="1842" w:type="dxa"/>
          </w:tcPr>
          <w:p w14:paraId="0C5A089E" w14:textId="77777777" w:rsidR="00833333" w:rsidRPr="002757BE" w:rsidRDefault="00833333" w:rsidP="001107BD">
            <w:pPr>
              <w:spacing w:after="120"/>
              <w:rPr>
                <w:rFonts w:ascii="Gadugi" w:hAnsi="Gadugi"/>
                <w:lang w:eastAsia="en-GB"/>
              </w:rPr>
            </w:pPr>
          </w:p>
        </w:tc>
        <w:tc>
          <w:tcPr>
            <w:tcW w:w="1418" w:type="dxa"/>
          </w:tcPr>
          <w:p w14:paraId="75095443" w14:textId="77777777" w:rsidR="00833333" w:rsidRPr="002757BE" w:rsidRDefault="00833333" w:rsidP="001107BD">
            <w:pPr>
              <w:spacing w:after="120"/>
              <w:rPr>
                <w:rFonts w:ascii="Gadugi" w:hAnsi="Gadugi"/>
                <w:lang w:eastAsia="en-GB"/>
              </w:rPr>
            </w:pPr>
          </w:p>
        </w:tc>
        <w:tc>
          <w:tcPr>
            <w:tcW w:w="1559" w:type="dxa"/>
          </w:tcPr>
          <w:p w14:paraId="01F27765" w14:textId="77777777" w:rsidR="00833333" w:rsidRPr="002757BE" w:rsidRDefault="00833333" w:rsidP="001107BD">
            <w:pPr>
              <w:spacing w:after="120"/>
              <w:rPr>
                <w:rFonts w:ascii="Gadugi" w:hAnsi="Gadugi"/>
                <w:lang w:eastAsia="en-GB"/>
              </w:rPr>
            </w:pPr>
          </w:p>
        </w:tc>
        <w:tc>
          <w:tcPr>
            <w:tcW w:w="1276" w:type="dxa"/>
          </w:tcPr>
          <w:p w14:paraId="4DDB0447" w14:textId="77777777" w:rsidR="00833333" w:rsidRPr="002757BE" w:rsidRDefault="00833333" w:rsidP="001107BD">
            <w:pPr>
              <w:spacing w:after="120"/>
              <w:rPr>
                <w:rFonts w:ascii="Gadugi" w:hAnsi="Gadugi"/>
                <w:lang w:eastAsia="en-GB"/>
              </w:rPr>
            </w:pPr>
          </w:p>
        </w:tc>
      </w:tr>
    </w:tbl>
    <w:p w14:paraId="032E6D5B" w14:textId="0A84807D" w:rsidR="00680AC6" w:rsidRPr="00BE32FF" w:rsidRDefault="00680AC6" w:rsidP="001107BD">
      <w:pPr>
        <w:pStyle w:val="Heading1"/>
        <w:spacing w:before="0" w:after="120" w:line="240" w:lineRule="auto"/>
        <w:rPr>
          <w:rFonts w:ascii="Gadugi" w:eastAsia="Times New Roman" w:hAnsi="Gadugi"/>
          <w:b/>
          <w:bCs/>
          <w:lang w:val="en-US" w:bidi="my-MM"/>
        </w:rPr>
      </w:pPr>
      <w:bookmarkStart w:id="80" w:name="_Toc72787350"/>
      <w:bookmarkStart w:id="81" w:name="_Hlk72687195"/>
      <w:bookmarkStart w:id="82" w:name="_Hlk72491021"/>
      <w:r>
        <w:rPr>
          <w:rFonts w:ascii="Gadugi" w:eastAsia="Times New Roman" w:hAnsi="Gadugi"/>
          <w:b/>
          <w:bCs/>
          <w:lang w:val="en-US" w:bidi="my-MM"/>
        </w:rPr>
        <w:t>4</w:t>
      </w:r>
      <w:r w:rsidRPr="00BE32FF">
        <w:rPr>
          <w:rFonts w:ascii="Gadugi" w:eastAsia="Times New Roman" w:hAnsi="Gadugi"/>
          <w:b/>
          <w:bCs/>
          <w:lang w:val="en-US" w:bidi="my-MM"/>
        </w:rPr>
        <w:t>.</w:t>
      </w:r>
      <w:r>
        <w:rPr>
          <w:rFonts w:ascii="Gadugi" w:eastAsia="Times New Roman" w:hAnsi="Gadugi"/>
          <w:b/>
          <w:bCs/>
          <w:lang w:val="en-US" w:bidi="my-MM"/>
        </w:rPr>
        <w:t>6</w:t>
      </w:r>
      <w:r w:rsidRPr="00BE32FF">
        <w:rPr>
          <w:rFonts w:ascii="Gadugi" w:eastAsia="Times New Roman" w:hAnsi="Gadugi"/>
          <w:b/>
          <w:bCs/>
          <w:lang w:val="en-US" w:bidi="my-MM"/>
        </w:rPr>
        <w:t xml:space="preserve"> </w:t>
      </w:r>
      <w:r>
        <w:rPr>
          <w:rFonts w:ascii="Gadugi" w:eastAsia="Times New Roman" w:hAnsi="Gadugi"/>
          <w:b/>
          <w:bCs/>
          <w:lang w:val="en-US" w:bidi="my-MM"/>
        </w:rPr>
        <w:t>Supporting leadership</w:t>
      </w:r>
      <w:bookmarkEnd w:id="80"/>
      <w:r>
        <w:rPr>
          <w:rFonts w:ascii="Gadugi" w:eastAsia="Times New Roman" w:hAnsi="Gadugi"/>
          <w:b/>
          <w:bCs/>
          <w:lang w:val="en-US" w:bidi="my-MM"/>
        </w:rPr>
        <w:t xml:space="preserve">  </w:t>
      </w:r>
    </w:p>
    <w:p w14:paraId="14A9889B" w14:textId="6879C2DC" w:rsidR="00680AC6" w:rsidRPr="00E31ECC" w:rsidRDefault="00680AC6" w:rsidP="001107BD">
      <w:pPr>
        <w:spacing w:after="120" w:line="240" w:lineRule="auto"/>
        <w:rPr>
          <w:rFonts w:ascii="Gadugi" w:hAnsi="Gadugi"/>
          <w:color w:val="0070C0"/>
          <w:sz w:val="24"/>
          <w:szCs w:val="24"/>
        </w:rPr>
      </w:pPr>
      <w:bookmarkStart w:id="83" w:name="_Hlk72769460"/>
      <w:bookmarkEnd w:id="81"/>
      <w:r w:rsidRPr="00E31ECC">
        <w:rPr>
          <w:rFonts w:ascii="Gadugi" w:hAnsi="Gadugi"/>
          <w:b/>
          <w:bCs/>
          <w:color w:val="0070C0"/>
          <w:sz w:val="24"/>
          <w:szCs w:val="24"/>
          <w:lang w:bidi="my-MM"/>
        </w:rPr>
        <w:t xml:space="preserve">4.6 Discuss: </w:t>
      </w:r>
      <w:r w:rsidRPr="00E31ECC">
        <w:rPr>
          <w:rFonts w:ascii="Gadugi" w:eastAsia="Times New Roman" w:hAnsi="Gadugi" w:cs="Arial"/>
          <w:b/>
          <w:bCs/>
          <w:color w:val="0070C0"/>
          <w:sz w:val="24"/>
          <w:szCs w:val="24"/>
          <w:lang w:eastAsia="en-GB"/>
        </w:rPr>
        <w:t xml:space="preserve">CPD on </w:t>
      </w:r>
      <w:r w:rsidR="00D91D16">
        <w:rPr>
          <w:rFonts w:ascii="Gadugi" w:eastAsia="Times New Roman" w:hAnsi="Gadugi" w:cs="Arial"/>
          <w:b/>
          <w:bCs/>
          <w:color w:val="0070C0"/>
          <w:sz w:val="24"/>
          <w:szCs w:val="24"/>
          <w:lang w:eastAsia="en-GB"/>
        </w:rPr>
        <w:t>l</w:t>
      </w:r>
      <w:r w:rsidRPr="00E31ECC">
        <w:rPr>
          <w:rFonts w:ascii="Gadugi" w:eastAsia="Times New Roman" w:hAnsi="Gadugi" w:cs="Arial"/>
          <w:b/>
          <w:bCs/>
          <w:color w:val="0070C0"/>
          <w:sz w:val="24"/>
          <w:szCs w:val="24"/>
          <w:lang w:eastAsia="en-GB"/>
        </w:rPr>
        <w:t xml:space="preserve">eadership for </w:t>
      </w:r>
      <w:r w:rsidR="00D91D16">
        <w:rPr>
          <w:rFonts w:ascii="Gadugi" w:eastAsia="Times New Roman" w:hAnsi="Gadugi" w:cs="Arial"/>
          <w:b/>
          <w:bCs/>
          <w:color w:val="0070C0"/>
          <w:sz w:val="24"/>
          <w:szCs w:val="24"/>
          <w:lang w:eastAsia="en-GB"/>
        </w:rPr>
        <w:t>e</w:t>
      </w:r>
      <w:r w:rsidRPr="00E31ECC">
        <w:rPr>
          <w:rFonts w:ascii="Gadugi" w:eastAsia="Times New Roman" w:hAnsi="Gadugi" w:cs="Arial"/>
          <w:b/>
          <w:bCs/>
          <w:color w:val="0070C0"/>
          <w:sz w:val="24"/>
          <w:szCs w:val="24"/>
          <w:lang w:eastAsia="en-GB"/>
        </w:rPr>
        <w:t xml:space="preserve">ffective </w:t>
      </w:r>
      <w:r w:rsidR="00D91D16">
        <w:rPr>
          <w:rFonts w:ascii="Gadugi" w:eastAsia="Times New Roman" w:hAnsi="Gadugi" w:cs="Arial"/>
          <w:b/>
          <w:bCs/>
          <w:color w:val="0070C0"/>
          <w:sz w:val="24"/>
          <w:szCs w:val="24"/>
          <w:lang w:eastAsia="en-GB"/>
        </w:rPr>
        <w:t>l</w:t>
      </w:r>
      <w:r w:rsidRPr="00E31ECC">
        <w:rPr>
          <w:rFonts w:ascii="Gadugi" w:eastAsia="Times New Roman" w:hAnsi="Gadugi" w:cs="Arial"/>
          <w:b/>
          <w:bCs/>
          <w:color w:val="0070C0"/>
          <w:sz w:val="24"/>
          <w:szCs w:val="24"/>
          <w:lang w:eastAsia="en-GB"/>
        </w:rPr>
        <w:t>earning</w:t>
      </w:r>
    </w:p>
    <w:p w14:paraId="0685C5AD" w14:textId="77777777" w:rsidR="0017113E" w:rsidRDefault="0017113E" w:rsidP="001107BD">
      <w:pPr>
        <w:spacing w:after="120" w:line="240" w:lineRule="auto"/>
        <w:jc w:val="both"/>
        <w:rPr>
          <w:rFonts w:ascii="Gadugi" w:eastAsia="Times New Roman" w:hAnsi="Gadugi" w:cs="Times New Roman"/>
          <w:b/>
          <w:bCs/>
          <w:lang w:eastAsia="en-GB"/>
        </w:rPr>
      </w:pPr>
      <w:r>
        <w:rPr>
          <w:rFonts w:ascii="Gadugi" w:eastAsia="Times New Roman" w:hAnsi="Gadugi" w:cs="Times New Roman"/>
          <w:b/>
          <w:bCs/>
          <w:lang w:eastAsia="en-GB"/>
        </w:rPr>
        <w:t>Step 1</w:t>
      </w:r>
    </w:p>
    <w:p w14:paraId="3EB6CE00" w14:textId="32ED29FD" w:rsidR="00EC0BA6" w:rsidRPr="00EC0BA6" w:rsidRDefault="00E31ECC" w:rsidP="001107BD">
      <w:pPr>
        <w:spacing w:after="120" w:line="240" w:lineRule="auto"/>
        <w:jc w:val="both"/>
        <w:rPr>
          <w:rFonts w:ascii="Gadugi" w:eastAsia="Times New Roman" w:hAnsi="Gadugi" w:cs="Times New Roman"/>
          <w:lang w:eastAsia="en-GB"/>
        </w:rPr>
      </w:pPr>
      <w:r>
        <w:rPr>
          <w:rFonts w:ascii="Gadugi" w:eastAsia="Times New Roman" w:hAnsi="Gadugi" w:cs="Times New Roman"/>
          <w:lang w:eastAsia="en-GB"/>
        </w:rPr>
        <w:t xml:space="preserve">Leaders also engage in </w:t>
      </w:r>
      <w:r w:rsidR="003337AB" w:rsidRPr="00CF057C">
        <w:rPr>
          <w:rFonts w:ascii="Gadugi" w:eastAsia="Times New Roman" w:hAnsi="Gadugi" w:cs="Times New Roman"/>
          <w:lang w:eastAsia="en-GB"/>
        </w:rPr>
        <w:t>Continuing Professional Development</w:t>
      </w:r>
      <w:r w:rsidR="00EC0BA6" w:rsidRPr="00CF057C">
        <w:rPr>
          <w:rFonts w:ascii="Gadugi" w:eastAsia="Times New Roman" w:hAnsi="Gadugi" w:cs="Times New Roman"/>
          <w:lang w:eastAsia="en-GB"/>
        </w:rPr>
        <w:t>. Read the initiatives below.</w:t>
      </w:r>
    </w:p>
    <w:p w14:paraId="0609A893" w14:textId="77777777" w:rsidR="00EC0BA6" w:rsidRPr="00EC0BA6" w:rsidRDefault="00EC0BA6" w:rsidP="00B8190A">
      <w:pPr>
        <w:numPr>
          <w:ilvl w:val="0"/>
          <w:numId w:val="14"/>
        </w:numPr>
        <w:spacing w:after="120" w:line="240" w:lineRule="auto"/>
        <w:contextualSpacing/>
        <w:jc w:val="both"/>
        <w:rPr>
          <w:rFonts w:ascii="Gadugi" w:eastAsia="Times New Roman" w:hAnsi="Gadugi" w:cs="Times New Roman"/>
          <w:lang w:eastAsia="en-GB"/>
        </w:rPr>
      </w:pPr>
      <w:bookmarkStart w:id="84" w:name="_Hlk72678670"/>
      <w:r w:rsidRPr="00EC0BA6">
        <w:rPr>
          <w:rFonts w:ascii="Gadugi" w:eastAsia="Times New Roman" w:hAnsi="Gadugi" w:cs="Times New Roman"/>
          <w:lang w:eastAsia="en-GB"/>
        </w:rPr>
        <w:t>You are now working through units of the Leadership for Effective Learning course which aims to support you in understanding how educational reform and effective leadership can develop a culture of learning in an institution.</w:t>
      </w:r>
    </w:p>
    <w:p w14:paraId="3B94C953" w14:textId="77777777" w:rsidR="00EC0BA6" w:rsidRPr="00EC0BA6" w:rsidRDefault="00EC0BA6" w:rsidP="001107BD">
      <w:pPr>
        <w:spacing w:after="120" w:line="240" w:lineRule="auto"/>
        <w:contextualSpacing/>
        <w:jc w:val="both"/>
        <w:rPr>
          <w:rFonts w:ascii="Gadugi" w:eastAsia="Times New Roman" w:hAnsi="Gadugi" w:cs="Times New Roman"/>
          <w:lang w:eastAsia="en-GB"/>
        </w:rPr>
      </w:pPr>
    </w:p>
    <w:p w14:paraId="55FC3849" w14:textId="77777777" w:rsidR="00EC0BA6" w:rsidRPr="00EC0BA6" w:rsidRDefault="00EC0BA6" w:rsidP="00B8190A">
      <w:pPr>
        <w:numPr>
          <w:ilvl w:val="0"/>
          <w:numId w:val="14"/>
        </w:numPr>
        <w:spacing w:after="120" w:line="240" w:lineRule="auto"/>
        <w:contextualSpacing/>
        <w:jc w:val="both"/>
        <w:rPr>
          <w:rFonts w:ascii="Gadugi" w:eastAsia="Times New Roman" w:hAnsi="Gadugi" w:cs="Times New Roman"/>
          <w:lang w:eastAsia="en-GB"/>
        </w:rPr>
      </w:pPr>
      <w:r w:rsidRPr="00EC0BA6">
        <w:rPr>
          <w:rFonts w:ascii="Gadugi" w:eastAsia="Times New Roman" w:hAnsi="Gadugi" w:cs="Times New Roman"/>
          <w:lang w:eastAsia="en-GB"/>
        </w:rPr>
        <w:t>You have now almost completed Unit 4 of Leadership for Effective Learning which aims to help you develop your awareness and plan implementation of the Continuing Professional Development Framework.</w:t>
      </w:r>
    </w:p>
    <w:p w14:paraId="48083F21" w14:textId="77777777" w:rsidR="00EC0BA6" w:rsidRPr="00EC0BA6" w:rsidRDefault="00EC0BA6" w:rsidP="001107BD">
      <w:pPr>
        <w:spacing w:after="120" w:line="240" w:lineRule="auto"/>
        <w:jc w:val="both"/>
        <w:rPr>
          <w:rFonts w:ascii="Gadugi" w:eastAsia="Times New Roman" w:hAnsi="Gadugi" w:cs="Times New Roman"/>
          <w:lang w:eastAsia="en-GB"/>
        </w:rPr>
      </w:pPr>
    </w:p>
    <w:p w14:paraId="7F6AC36E" w14:textId="77777777" w:rsidR="00EC0BA6" w:rsidRPr="00EC0BA6" w:rsidRDefault="00EC0BA6" w:rsidP="00B8190A">
      <w:pPr>
        <w:numPr>
          <w:ilvl w:val="0"/>
          <w:numId w:val="14"/>
        </w:numPr>
        <w:spacing w:after="120" w:line="240" w:lineRule="auto"/>
        <w:contextualSpacing/>
        <w:jc w:val="both"/>
        <w:rPr>
          <w:rFonts w:ascii="Gadugi" w:eastAsia="Times New Roman" w:hAnsi="Gadugi" w:cs="Times New Roman"/>
          <w:lang w:eastAsia="en-GB"/>
        </w:rPr>
      </w:pPr>
      <w:r w:rsidRPr="00EC0BA6">
        <w:rPr>
          <w:rFonts w:ascii="Gadugi" w:eastAsia="Times New Roman" w:hAnsi="Gadugi" w:cs="Times New Roman"/>
          <w:lang w:eastAsia="en-GB"/>
        </w:rPr>
        <w:t>You may have completed a CPD plan for your institution or working on developing a plan.</w:t>
      </w:r>
    </w:p>
    <w:p w14:paraId="3DD84920" w14:textId="77777777" w:rsidR="00EC0BA6" w:rsidRPr="00EC0BA6" w:rsidRDefault="00EC0BA6" w:rsidP="001107BD">
      <w:pPr>
        <w:spacing w:after="120" w:line="240" w:lineRule="auto"/>
        <w:jc w:val="both"/>
        <w:rPr>
          <w:rFonts w:ascii="Gadugi" w:eastAsia="Times New Roman" w:hAnsi="Gadugi" w:cs="Times New Roman"/>
          <w:lang w:eastAsia="en-GB"/>
        </w:rPr>
      </w:pPr>
    </w:p>
    <w:p w14:paraId="2D7A1556" w14:textId="77777777" w:rsidR="00EC0BA6" w:rsidRPr="00EC0BA6" w:rsidRDefault="00EC0BA6" w:rsidP="00B8190A">
      <w:pPr>
        <w:numPr>
          <w:ilvl w:val="0"/>
          <w:numId w:val="14"/>
        </w:numPr>
        <w:spacing w:after="120" w:line="240" w:lineRule="auto"/>
        <w:contextualSpacing/>
        <w:jc w:val="both"/>
        <w:rPr>
          <w:rFonts w:ascii="Gadugi" w:eastAsia="Times New Roman" w:hAnsi="Gadugi" w:cs="Times New Roman"/>
          <w:lang w:eastAsia="en-GB"/>
        </w:rPr>
      </w:pPr>
      <w:r w:rsidRPr="00EC0BA6">
        <w:rPr>
          <w:rFonts w:ascii="Gadugi" w:eastAsia="Times New Roman" w:hAnsi="Gadugi" w:cs="Times New Roman"/>
          <w:lang w:eastAsia="en-GB"/>
        </w:rPr>
        <w:t>You may have completed the CPD Awareness raising course or have plans to undertake this course.</w:t>
      </w:r>
    </w:p>
    <w:p w14:paraId="3F914D5F" w14:textId="77777777" w:rsidR="00EC0BA6" w:rsidRPr="00EC0BA6" w:rsidRDefault="00EC0BA6" w:rsidP="001107BD">
      <w:pPr>
        <w:spacing w:after="120" w:line="240" w:lineRule="auto"/>
        <w:jc w:val="both"/>
        <w:rPr>
          <w:rFonts w:ascii="Gadugi" w:eastAsia="Times New Roman" w:hAnsi="Gadugi" w:cs="Times New Roman"/>
          <w:lang w:eastAsia="en-GB"/>
        </w:rPr>
      </w:pPr>
    </w:p>
    <w:p w14:paraId="44521A24" w14:textId="77777777" w:rsidR="00EC0BA6" w:rsidRPr="00EC0BA6" w:rsidRDefault="00EC0BA6" w:rsidP="00B8190A">
      <w:pPr>
        <w:numPr>
          <w:ilvl w:val="0"/>
          <w:numId w:val="14"/>
        </w:numPr>
        <w:spacing w:after="120" w:line="240" w:lineRule="auto"/>
        <w:contextualSpacing/>
        <w:jc w:val="both"/>
        <w:rPr>
          <w:rFonts w:ascii="Gadugi" w:eastAsia="Times New Roman" w:hAnsi="Gadugi" w:cs="Times New Roman"/>
          <w:lang w:eastAsia="en-GB"/>
        </w:rPr>
      </w:pPr>
      <w:r w:rsidRPr="00EC0BA6">
        <w:rPr>
          <w:rFonts w:ascii="Gadugi" w:eastAsia="Times New Roman" w:hAnsi="Gadugi" w:cs="Times New Roman"/>
          <w:lang w:eastAsia="en-GB"/>
        </w:rPr>
        <w:t xml:space="preserve">You may have completed training in ICT training and finding and evaluating digital resources or have plans to undertake this training. </w:t>
      </w:r>
    </w:p>
    <w:bookmarkEnd w:id="84"/>
    <w:p w14:paraId="1CC1AEBF" w14:textId="77777777" w:rsidR="00EC0BA6" w:rsidRPr="00EC0BA6" w:rsidRDefault="00EC0BA6" w:rsidP="001107BD">
      <w:pPr>
        <w:spacing w:after="120" w:line="240" w:lineRule="auto"/>
        <w:jc w:val="both"/>
        <w:rPr>
          <w:rFonts w:ascii="Gadugi" w:eastAsia="Times New Roman" w:hAnsi="Gadugi" w:cs="Times New Roman"/>
          <w:lang w:eastAsia="en-GB"/>
        </w:rPr>
      </w:pPr>
    </w:p>
    <w:p w14:paraId="7774DDAF" w14:textId="77777777" w:rsidR="0017113E" w:rsidRDefault="0017113E" w:rsidP="001107BD">
      <w:pPr>
        <w:spacing w:after="120" w:line="240" w:lineRule="auto"/>
        <w:jc w:val="both"/>
        <w:rPr>
          <w:rFonts w:ascii="Gadugi" w:eastAsia="Times New Roman" w:hAnsi="Gadugi" w:cs="Times New Roman"/>
          <w:b/>
          <w:bCs/>
          <w:lang w:eastAsia="en-GB"/>
        </w:rPr>
      </w:pPr>
      <w:r>
        <w:rPr>
          <w:rFonts w:ascii="Gadugi" w:eastAsia="Times New Roman" w:hAnsi="Gadugi" w:cs="Times New Roman"/>
          <w:b/>
          <w:bCs/>
          <w:lang w:eastAsia="en-GB"/>
        </w:rPr>
        <w:t>Step 2</w:t>
      </w:r>
    </w:p>
    <w:p w14:paraId="11DE1B8B" w14:textId="7825AB23" w:rsidR="0017113E" w:rsidRPr="00EC0BA6" w:rsidRDefault="0017113E" w:rsidP="001107BD">
      <w:pPr>
        <w:spacing w:after="120" w:line="240" w:lineRule="auto"/>
        <w:jc w:val="both"/>
        <w:rPr>
          <w:rFonts w:ascii="Gadugi" w:eastAsia="Times New Roman" w:hAnsi="Gadugi" w:cs="Times New Roman"/>
          <w:b/>
          <w:bCs/>
          <w:lang w:eastAsia="en-GB"/>
        </w:rPr>
      </w:pPr>
      <w:r>
        <w:rPr>
          <w:rFonts w:ascii="Gadugi" w:eastAsia="Times New Roman" w:hAnsi="Gadugi" w:cs="Times New Roman"/>
          <w:b/>
          <w:bCs/>
          <w:lang w:eastAsia="en-GB"/>
        </w:rPr>
        <w:t xml:space="preserve">Complete the table. </w:t>
      </w:r>
    </w:p>
    <w:tbl>
      <w:tblPr>
        <w:tblStyle w:val="TableGrid"/>
        <w:tblW w:w="9776"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405"/>
        <w:gridCol w:w="2552"/>
        <w:gridCol w:w="2409"/>
        <w:gridCol w:w="2410"/>
      </w:tblGrid>
      <w:tr w:rsidR="0017113E" w:rsidRPr="00733C77" w14:paraId="5EC962A4" w14:textId="77777777" w:rsidTr="00805AC5">
        <w:tc>
          <w:tcPr>
            <w:tcW w:w="2405" w:type="dxa"/>
            <w:shd w:val="clear" w:color="auto" w:fill="0070C0"/>
          </w:tcPr>
          <w:p w14:paraId="0CEC5094" w14:textId="77777777" w:rsidR="0017113E" w:rsidRPr="00733C77" w:rsidRDefault="0017113E" w:rsidP="001107BD">
            <w:pPr>
              <w:spacing w:after="120"/>
              <w:rPr>
                <w:b/>
                <w:bCs/>
                <w:color w:val="FFFFFF" w:themeColor="background1"/>
              </w:rPr>
            </w:pPr>
          </w:p>
        </w:tc>
        <w:tc>
          <w:tcPr>
            <w:tcW w:w="2552" w:type="dxa"/>
            <w:shd w:val="clear" w:color="auto" w:fill="0070C0"/>
          </w:tcPr>
          <w:p w14:paraId="60DBF775" w14:textId="77777777" w:rsidR="0017113E" w:rsidRPr="00733C77" w:rsidRDefault="0017113E" w:rsidP="001107BD">
            <w:pPr>
              <w:spacing w:after="120"/>
              <w:rPr>
                <w:b/>
                <w:bCs/>
                <w:color w:val="FFFFFF" w:themeColor="background1"/>
              </w:rPr>
            </w:pPr>
            <w:r w:rsidRPr="00733C77">
              <w:rPr>
                <w:b/>
                <w:bCs/>
                <w:color w:val="FFFFFF" w:themeColor="background1"/>
              </w:rPr>
              <w:t>I have completed this initiative.</w:t>
            </w:r>
          </w:p>
        </w:tc>
        <w:tc>
          <w:tcPr>
            <w:tcW w:w="2409" w:type="dxa"/>
            <w:shd w:val="clear" w:color="auto" w:fill="0070C0"/>
          </w:tcPr>
          <w:p w14:paraId="71B13E75" w14:textId="77777777" w:rsidR="0017113E" w:rsidRPr="00733C77" w:rsidRDefault="0017113E" w:rsidP="001107BD">
            <w:pPr>
              <w:spacing w:after="120"/>
              <w:rPr>
                <w:b/>
                <w:bCs/>
                <w:color w:val="FFFFFF" w:themeColor="background1"/>
              </w:rPr>
            </w:pPr>
            <w:r w:rsidRPr="00733C77">
              <w:rPr>
                <w:b/>
                <w:bCs/>
                <w:color w:val="FFFFFF" w:themeColor="background1"/>
              </w:rPr>
              <w:t>I am currently working through this initiative.</w:t>
            </w:r>
          </w:p>
        </w:tc>
        <w:tc>
          <w:tcPr>
            <w:tcW w:w="2410" w:type="dxa"/>
            <w:shd w:val="clear" w:color="auto" w:fill="0070C0"/>
          </w:tcPr>
          <w:p w14:paraId="37B6117B" w14:textId="77777777" w:rsidR="0017113E" w:rsidRPr="00733C77" w:rsidRDefault="0017113E" w:rsidP="001107BD">
            <w:pPr>
              <w:spacing w:after="120"/>
              <w:rPr>
                <w:b/>
                <w:bCs/>
                <w:color w:val="FFFFFF" w:themeColor="background1"/>
              </w:rPr>
            </w:pPr>
            <w:r w:rsidRPr="00733C77">
              <w:rPr>
                <w:b/>
                <w:bCs/>
                <w:color w:val="FFFFFF" w:themeColor="background1"/>
              </w:rPr>
              <w:t>I hope to undertake this initiative in the future.</w:t>
            </w:r>
          </w:p>
        </w:tc>
      </w:tr>
      <w:tr w:rsidR="0017113E" w:rsidRPr="00C60D5D" w14:paraId="20DCB787" w14:textId="77777777" w:rsidTr="00805AC5">
        <w:tc>
          <w:tcPr>
            <w:tcW w:w="2405" w:type="dxa"/>
          </w:tcPr>
          <w:p w14:paraId="6EDA07F0" w14:textId="77777777" w:rsidR="0017113E" w:rsidRPr="00C60D5D" w:rsidRDefault="0017113E" w:rsidP="001107BD">
            <w:pPr>
              <w:spacing w:after="120"/>
              <w:jc w:val="both"/>
              <w:rPr>
                <w:rFonts w:ascii="Gadugi" w:hAnsi="Gadugi"/>
              </w:rPr>
            </w:pPr>
            <w:r w:rsidRPr="00C60D5D">
              <w:rPr>
                <w:rFonts w:ascii="Gadugi" w:eastAsia="Times New Roman" w:hAnsi="Gadugi" w:cs="Times New Roman"/>
                <w:lang w:eastAsia="en-GB"/>
              </w:rPr>
              <w:t xml:space="preserve">Units 1 to 3: </w:t>
            </w:r>
            <w:r w:rsidR="00EC0BA6" w:rsidRPr="00C60D5D">
              <w:rPr>
                <w:rFonts w:ascii="Gadugi" w:eastAsia="Times New Roman" w:hAnsi="Gadugi" w:cs="Times New Roman"/>
                <w:lang w:eastAsia="en-GB"/>
              </w:rPr>
              <w:t>Leadership for Effective Learning</w:t>
            </w:r>
          </w:p>
        </w:tc>
        <w:tc>
          <w:tcPr>
            <w:tcW w:w="2552" w:type="dxa"/>
          </w:tcPr>
          <w:p w14:paraId="3D6F84A3" w14:textId="77777777" w:rsidR="0017113E" w:rsidRPr="00C60D5D" w:rsidRDefault="0017113E" w:rsidP="001107BD">
            <w:pPr>
              <w:spacing w:after="120"/>
              <w:jc w:val="both"/>
              <w:rPr>
                <w:rFonts w:ascii="Gadugi" w:hAnsi="Gadugi"/>
              </w:rPr>
            </w:pPr>
          </w:p>
        </w:tc>
        <w:tc>
          <w:tcPr>
            <w:tcW w:w="2409" w:type="dxa"/>
          </w:tcPr>
          <w:p w14:paraId="7A404431" w14:textId="77777777" w:rsidR="0017113E" w:rsidRPr="00C60D5D" w:rsidRDefault="0017113E" w:rsidP="001107BD">
            <w:pPr>
              <w:spacing w:after="120"/>
              <w:jc w:val="both"/>
              <w:rPr>
                <w:rFonts w:ascii="Gadugi" w:hAnsi="Gadugi"/>
              </w:rPr>
            </w:pPr>
          </w:p>
        </w:tc>
        <w:tc>
          <w:tcPr>
            <w:tcW w:w="2410" w:type="dxa"/>
          </w:tcPr>
          <w:p w14:paraId="0E8509FC" w14:textId="77777777" w:rsidR="0017113E" w:rsidRPr="00C60D5D" w:rsidRDefault="0017113E" w:rsidP="001107BD">
            <w:pPr>
              <w:spacing w:after="120"/>
              <w:jc w:val="both"/>
              <w:rPr>
                <w:rFonts w:ascii="Gadugi" w:hAnsi="Gadugi"/>
              </w:rPr>
            </w:pPr>
          </w:p>
        </w:tc>
      </w:tr>
      <w:tr w:rsidR="0017113E" w:rsidRPr="00C60D5D" w14:paraId="3DE6C02C" w14:textId="77777777" w:rsidTr="00805AC5">
        <w:tc>
          <w:tcPr>
            <w:tcW w:w="2405" w:type="dxa"/>
          </w:tcPr>
          <w:p w14:paraId="4E798B9C" w14:textId="77777777" w:rsidR="0017113E" w:rsidRPr="00C60D5D" w:rsidRDefault="0017113E" w:rsidP="001107BD">
            <w:pPr>
              <w:spacing w:after="120"/>
              <w:jc w:val="both"/>
              <w:rPr>
                <w:rFonts w:ascii="Gadugi" w:hAnsi="Gadugi"/>
              </w:rPr>
            </w:pPr>
            <w:r w:rsidRPr="00C60D5D">
              <w:rPr>
                <w:rFonts w:ascii="Gadugi" w:eastAsia="Times New Roman" w:hAnsi="Gadugi" w:cs="Times New Roman"/>
                <w:lang w:eastAsia="en-GB"/>
              </w:rPr>
              <w:t xml:space="preserve">Unit 4: </w:t>
            </w:r>
            <w:r w:rsidR="00EC0BA6" w:rsidRPr="00C60D5D">
              <w:rPr>
                <w:rFonts w:ascii="Gadugi" w:eastAsia="Times New Roman" w:hAnsi="Gadugi" w:cs="Times New Roman"/>
                <w:lang w:eastAsia="en-GB"/>
              </w:rPr>
              <w:t>Leadership for Effective Learning</w:t>
            </w:r>
          </w:p>
        </w:tc>
        <w:tc>
          <w:tcPr>
            <w:tcW w:w="2552" w:type="dxa"/>
          </w:tcPr>
          <w:p w14:paraId="2A3E8FCB" w14:textId="77777777" w:rsidR="0017113E" w:rsidRDefault="0017113E" w:rsidP="001107BD">
            <w:pPr>
              <w:spacing w:after="120"/>
              <w:jc w:val="both"/>
              <w:rPr>
                <w:rFonts w:ascii="Gadugi" w:hAnsi="Gadugi"/>
              </w:rPr>
            </w:pPr>
          </w:p>
          <w:p w14:paraId="27EDCA26" w14:textId="30438B2A" w:rsidR="00CF057C" w:rsidRPr="00C60D5D" w:rsidRDefault="00CF057C" w:rsidP="001107BD">
            <w:pPr>
              <w:spacing w:after="120"/>
              <w:jc w:val="both"/>
              <w:rPr>
                <w:rFonts w:ascii="Gadugi" w:hAnsi="Gadugi"/>
              </w:rPr>
            </w:pPr>
          </w:p>
        </w:tc>
        <w:tc>
          <w:tcPr>
            <w:tcW w:w="2409" w:type="dxa"/>
          </w:tcPr>
          <w:p w14:paraId="6870CB8D" w14:textId="77777777" w:rsidR="0017113E" w:rsidRPr="00C60D5D" w:rsidRDefault="0017113E" w:rsidP="001107BD">
            <w:pPr>
              <w:spacing w:after="120"/>
              <w:jc w:val="both"/>
              <w:rPr>
                <w:rFonts w:ascii="Gadugi" w:hAnsi="Gadugi"/>
              </w:rPr>
            </w:pPr>
          </w:p>
        </w:tc>
        <w:tc>
          <w:tcPr>
            <w:tcW w:w="2410" w:type="dxa"/>
          </w:tcPr>
          <w:p w14:paraId="4A3DBF75" w14:textId="77777777" w:rsidR="0017113E" w:rsidRPr="00C60D5D" w:rsidRDefault="0017113E" w:rsidP="001107BD">
            <w:pPr>
              <w:spacing w:after="120"/>
              <w:jc w:val="both"/>
              <w:rPr>
                <w:rFonts w:ascii="Gadugi" w:hAnsi="Gadugi"/>
              </w:rPr>
            </w:pPr>
          </w:p>
        </w:tc>
      </w:tr>
      <w:tr w:rsidR="0017113E" w:rsidRPr="00C60D5D" w14:paraId="1B2D3EEE" w14:textId="77777777" w:rsidTr="00805AC5">
        <w:tc>
          <w:tcPr>
            <w:tcW w:w="2405" w:type="dxa"/>
          </w:tcPr>
          <w:p w14:paraId="58673B90" w14:textId="77777777" w:rsidR="0017113E" w:rsidRPr="00C60D5D" w:rsidRDefault="0017113E" w:rsidP="001107BD">
            <w:pPr>
              <w:spacing w:after="120"/>
              <w:jc w:val="both"/>
              <w:rPr>
                <w:rFonts w:ascii="Gadugi" w:hAnsi="Gadugi"/>
              </w:rPr>
            </w:pPr>
            <w:r w:rsidRPr="00C60D5D">
              <w:rPr>
                <w:rFonts w:ascii="Gadugi" w:hAnsi="Gadugi"/>
              </w:rPr>
              <w:t>Developing a CPD plan</w:t>
            </w:r>
          </w:p>
        </w:tc>
        <w:tc>
          <w:tcPr>
            <w:tcW w:w="2552" w:type="dxa"/>
          </w:tcPr>
          <w:p w14:paraId="06D4E435" w14:textId="77777777" w:rsidR="0017113E" w:rsidRDefault="0017113E" w:rsidP="001107BD">
            <w:pPr>
              <w:spacing w:after="120"/>
              <w:jc w:val="both"/>
              <w:rPr>
                <w:rFonts w:ascii="Gadugi" w:hAnsi="Gadugi"/>
              </w:rPr>
            </w:pPr>
          </w:p>
          <w:p w14:paraId="0B64EC84" w14:textId="5D4A4F66" w:rsidR="00CF057C" w:rsidRPr="00C60D5D" w:rsidRDefault="00CF057C" w:rsidP="001107BD">
            <w:pPr>
              <w:spacing w:after="120"/>
              <w:jc w:val="both"/>
              <w:rPr>
                <w:rFonts w:ascii="Gadugi" w:hAnsi="Gadugi"/>
              </w:rPr>
            </w:pPr>
          </w:p>
        </w:tc>
        <w:tc>
          <w:tcPr>
            <w:tcW w:w="2409" w:type="dxa"/>
          </w:tcPr>
          <w:p w14:paraId="39D23854" w14:textId="77777777" w:rsidR="0017113E" w:rsidRPr="00C60D5D" w:rsidRDefault="0017113E" w:rsidP="001107BD">
            <w:pPr>
              <w:spacing w:after="120"/>
              <w:jc w:val="both"/>
              <w:rPr>
                <w:rFonts w:ascii="Gadugi" w:hAnsi="Gadugi"/>
              </w:rPr>
            </w:pPr>
          </w:p>
        </w:tc>
        <w:tc>
          <w:tcPr>
            <w:tcW w:w="2410" w:type="dxa"/>
          </w:tcPr>
          <w:p w14:paraId="50C7C715" w14:textId="77777777" w:rsidR="0017113E" w:rsidRPr="00C60D5D" w:rsidRDefault="0017113E" w:rsidP="001107BD">
            <w:pPr>
              <w:spacing w:after="120"/>
              <w:jc w:val="both"/>
              <w:rPr>
                <w:rFonts w:ascii="Gadugi" w:hAnsi="Gadugi"/>
              </w:rPr>
            </w:pPr>
          </w:p>
        </w:tc>
      </w:tr>
      <w:tr w:rsidR="0017113E" w:rsidRPr="00C60D5D" w14:paraId="5105C681" w14:textId="77777777" w:rsidTr="00805AC5">
        <w:tc>
          <w:tcPr>
            <w:tcW w:w="2405" w:type="dxa"/>
          </w:tcPr>
          <w:p w14:paraId="31D4032F" w14:textId="77777777" w:rsidR="0017113E" w:rsidRPr="00C60D5D" w:rsidRDefault="00EC0BA6" w:rsidP="001107BD">
            <w:pPr>
              <w:spacing w:after="120"/>
              <w:jc w:val="both"/>
              <w:rPr>
                <w:rFonts w:ascii="Gadugi" w:hAnsi="Gadugi"/>
              </w:rPr>
            </w:pPr>
            <w:r w:rsidRPr="00C60D5D">
              <w:rPr>
                <w:rFonts w:ascii="Gadugi" w:eastAsia="Times New Roman" w:hAnsi="Gadugi" w:cs="Times New Roman"/>
                <w:lang w:eastAsia="en-GB"/>
              </w:rPr>
              <w:t>CPD Awareness raising</w:t>
            </w:r>
            <w:r w:rsidR="0017113E" w:rsidRPr="00C60D5D">
              <w:rPr>
                <w:rFonts w:ascii="Gadugi" w:eastAsia="Times New Roman" w:hAnsi="Gadugi" w:cs="Times New Roman"/>
                <w:lang w:eastAsia="en-GB"/>
              </w:rPr>
              <w:t xml:space="preserve"> Units 1 to 4</w:t>
            </w:r>
          </w:p>
        </w:tc>
        <w:tc>
          <w:tcPr>
            <w:tcW w:w="2552" w:type="dxa"/>
          </w:tcPr>
          <w:p w14:paraId="2D8AE9EF" w14:textId="77777777" w:rsidR="0017113E" w:rsidRPr="00C60D5D" w:rsidRDefault="0017113E" w:rsidP="001107BD">
            <w:pPr>
              <w:spacing w:after="120"/>
              <w:jc w:val="both"/>
              <w:rPr>
                <w:rFonts w:ascii="Gadugi" w:hAnsi="Gadugi"/>
              </w:rPr>
            </w:pPr>
          </w:p>
        </w:tc>
        <w:tc>
          <w:tcPr>
            <w:tcW w:w="2409" w:type="dxa"/>
          </w:tcPr>
          <w:p w14:paraId="453D30B8" w14:textId="77777777" w:rsidR="0017113E" w:rsidRPr="00C60D5D" w:rsidRDefault="0017113E" w:rsidP="001107BD">
            <w:pPr>
              <w:spacing w:after="120"/>
              <w:jc w:val="both"/>
              <w:rPr>
                <w:rFonts w:ascii="Gadugi" w:hAnsi="Gadugi"/>
              </w:rPr>
            </w:pPr>
          </w:p>
        </w:tc>
        <w:tc>
          <w:tcPr>
            <w:tcW w:w="2410" w:type="dxa"/>
          </w:tcPr>
          <w:p w14:paraId="5782D3D7" w14:textId="77777777" w:rsidR="0017113E" w:rsidRPr="00C60D5D" w:rsidRDefault="0017113E" w:rsidP="001107BD">
            <w:pPr>
              <w:spacing w:after="120"/>
              <w:jc w:val="both"/>
              <w:rPr>
                <w:rFonts w:ascii="Gadugi" w:hAnsi="Gadugi"/>
              </w:rPr>
            </w:pPr>
          </w:p>
        </w:tc>
      </w:tr>
      <w:tr w:rsidR="0017113E" w:rsidRPr="00C60D5D" w14:paraId="6A43331C" w14:textId="77777777" w:rsidTr="00805AC5">
        <w:tc>
          <w:tcPr>
            <w:tcW w:w="2405" w:type="dxa"/>
          </w:tcPr>
          <w:p w14:paraId="659D362D" w14:textId="0D9AA7A6" w:rsidR="0017113E" w:rsidRPr="00C60D5D" w:rsidRDefault="00EC0BA6" w:rsidP="001107BD">
            <w:pPr>
              <w:spacing w:after="120"/>
              <w:jc w:val="both"/>
              <w:rPr>
                <w:rFonts w:ascii="Gadugi" w:hAnsi="Gadugi"/>
              </w:rPr>
            </w:pPr>
            <w:r w:rsidRPr="00C60D5D">
              <w:rPr>
                <w:rFonts w:ascii="Gadugi" w:eastAsia="Times New Roman" w:hAnsi="Gadugi" w:cs="Times New Roman"/>
                <w:lang w:eastAsia="en-GB"/>
              </w:rPr>
              <w:t>ICT training</w:t>
            </w:r>
            <w:r w:rsidR="0017113E" w:rsidRPr="00C60D5D">
              <w:rPr>
                <w:rFonts w:ascii="Gadugi" w:eastAsia="Times New Roman" w:hAnsi="Gadugi" w:cs="Times New Roman"/>
                <w:lang w:eastAsia="en-GB"/>
              </w:rPr>
              <w:t>/</w:t>
            </w:r>
            <w:r w:rsidR="004877B9">
              <w:rPr>
                <w:rFonts w:ascii="Gadugi" w:eastAsia="Times New Roman" w:hAnsi="Gadugi" w:cs="Times New Roman"/>
                <w:lang w:eastAsia="en-GB"/>
              </w:rPr>
              <w:t>f</w:t>
            </w:r>
            <w:r w:rsidRPr="00C60D5D">
              <w:rPr>
                <w:rFonts w:ascii="Gadugi" w:eastAsia="Times New Roman" w:hAnsi="Gadugi" w:cs="Times New Roman"/>
                <w:lang w:eastAsia="en-GB"/>
              </w:rPr>
              <w:t xml:space="preserve">inding and </w:t>
            </w:r>
            <w:r w:rsidR="004877B9">
              <w:rPr>
                <w:rFonts w:ascii="Gadugi" w:eastAsia="Times New Roman" w:hAnsi="Gadugi" w:cs="Times New Roman"/>
                <w:lang w:eastAsia="en-GB"/>
              </w:rPr>
              <w:t>e</w:t>
            </w:r>
            <w:r w:rsidRPr="00C60D5D">
              <w:rPr>
                <w:rFonts w:ascii="Gadugi" w:eastAsia="Times New Roman" w:hAnsi="Gadugi" w:cs="Times New Roman"/>
                <w:lang w:eastAsia="en-GB"/>
              </w:rPr>
              <w:t xml:space="preserve">valuating </w:t>
            </w:r>
            <w:r w:rsidR="004877B9">
              <w:rPr>
                <w:rFonts w:ascii="Gadugi" w:eastAsia="Times New Roman" w:hAnsi="Gadugi" w:cs="Times New Roman"/>
                <w:lang w:eastAsia="en-GB"/>
              </w:rPr>
              <w:t>d</w:t>
            </w:r>
            <w:r w:rsidRPr="00C60D5D">
              <w:rPr>
                <w:rFonts w:ascii="Gadugi" w:eastAsia="Times New Roman" w:hAnsi="Gadugi" w:cs="Times New Roman"/>
                <w:lang w:eastAsia="en-GB"/>
              </w:rPr>
              <w:t xml:space="preserve">igital </w:t>
            </w:r>
            <w:r w:rsidR="004877B9">
              <w:rPr>
                <w:rFonts w:ascii="Gadugi" w:eastAsia="Times New Roman" w:hAnsi="Gadugi" w:cs="Times New Roman"/>
                <w:lang w:eastAsia="en-GB"/>
              </w:rPr>
              <w:t>r</w:t>
            </w:r>
            <w:r w:rsidRPr="00C60D5D">
              <w:rPr>
                <w:rFonts w:ascii="Gadugi" w:eastAsia="Times New Roman" w:hAnsi="Gadugi" w:cs="Times New Roman"/>
                <w:lang w:eastAsia="en-GB"/>
              </w:rPr>
              <w:t>esources</w:t>
            </w:r>
          </w:p>
        </w:tc>
        <w:tc>
          <w:tcPr>
            <w:tcW w:w="2552" w:type="dxa"/>
          </w:tcPr>
          <w:p w14:paraId="5B344B17" w14:textId="77777777" w:rsidR="0017113E" w:rsidRPr="00C60D5D" w:rsidRDefault="0017113E" w:rsidP="001107BD">
            <w:pPr>
              <w:spacing w:after="120"/>
              <w:jc w:val="both"/>
              <w:rPr>
                <w:rFonts w:ascii="Gadugi" w:hAnsi="Gadugi"/>
              </w:rPr>
            </w:pPr>
          </w:p>
        </w:tc>
        <w:tc>
          <w:tcPr>
            <w:tcW w:w="2409" w:type="dxa"/>
          </w:tcPr>
          <w:p w14:paraId="00319D08" w14:textId="77777777" w:rsidR="0017113E" w:rsidRPr="00C60D5D" w:rsidRDefault="0017113E" w:rsidP="001107BD">
            <w:pPr>
              <w:spacing w:after="120"/>
              <w:jc w:val="both"/>
              <w:rPr>
                <w:rFonts w:ascii="Gadugi" w:hAnsi="Gadugi"/>
              </w:rPr>
            </w:pPr>
          </w:p>
        </w:tc>
        <w:tc>
          <w:tcPr>
            <w:tcW w:w="2410" w:type="dxa"/>
          </w:tcPr>
          <w:p w14:paraId="0A61F00F" w14:textId="77777777" w:rsidR="0017113E" w:rsidRPr="00C60D5D" w:rsidRDefault="0017113E" w:rsidP="001107BD">
            <w:pPr>
              <w:spacing w:after="120"/>
              <w:jc w:val="both"/>
              <w:rPr>
                <w:rFonts w:ascii="Gadugi" w:hAnsi="Gadugi"/>
              </w:rPr>
            </w:pPr>
          </w:p>
        </w:tc>
      </w:tr>
    </w:tbl>
    <w:p w14:paraId="2F740605" w14:textId="77777777" w:rsidR="003337AB" w:rsidRDefault="003337AB" w:rsidP="001107BD">
      <w:pPr>
        <w:spacing w:after="120" w:line="240" w:lineRule="auto"/>
        <w:jc w:val="both"/>
        <w:rPr>
          <w:rFonts w:ascii="Gadugi" w:eastAsia="Times New Roman" w:hAnsi="Gadugi" w:cs="Times New Roman"/>
          <w:b/>
          <w:bCs/>
          <w:lang w:eastAsia="en-GB"/>
        </w:rPr>
      </w:pPr>
    </w:p>
    <w:p w14:paraId="634BE5DA" w14:textId="4F70A4ED" w:rsidR="00EC0BA6" w:rsidRPr="00EC0BA6" w:rsidRDefault="0017113E" w:rsidP="001107BD">
      <w:pPr>
        <w:spacing w:after="120" w:line="240" w:lineRule="auto"/>
        <w:jc w:val="both"/>
        <w:rPr>
          <w:rFonts w:ascii="Gadugi" w:eastAsia="Times New Roman" w:hAnsi="Gadugi" w:cs="Times New Roman"/>
          <w:b/>
          <w:bCs/>
          <w:lang w:eastAsia="en-GB"/>
        </w:rPr>
      </w:pPr>
      <w:r w:rsidRPr="0017113E">
        <w:rPr>
          <w:rFonts w:ascii="Gadugi" w:eastAsia="Times New Roman" w:hAnsi="Gadugi" w:cs="Times New Roman"/>
          <w:b/>
          <w:bCs/>
          <w:lang w:eastAsia="en-GB"/>
        </w:rPr>
        <w:t xml:space="preserve">Step 3 </w:t>
      </w:r>
    </w:p>
    <w:p w14:paraId="54ECEFA5" w14:textId="5E34E9CE" w:rsidR="0017113E" w:rsidRDefault="008901E4" w:rsidP="008901E4">
      <w:pPr>
        <w:spacing w:after="120" w:line="240" w:lineRule="auto"/>
        <w:contextualSpacing/>
        <w:jc w:val="both"/>
        <w:rPr>
          <w:rFonts w:ascii="Gadugi" w:eastAsia="Times New Roman" w:hAnsi="Gadugi" w:cs="Times New Roman"/>
          <w:lang w:eastAsia="en-GB"/>
        </w:rPr>
      </w:pPr>
      <w:r>
        <w:rPr>
          <w:rFonts w:ascii="Gadugi" w:eastAsia="Times New Roman" w:hAnsi="Gadugi" w:cs="Times New Roman"/>
          <w:lang w:eastAsia="en-GB"/>
        </w:rPr>
        <w:t>Answer these questions:</w:t>
      </w:r>
    </w:p>
    <w:p w14:paraId="2EFA640C" w14:textId="77777777" w:rsidR="008901E4" w:rsidRDefault="008901E4" w:rsidP="008901E4">
      <w:pPr>
        <w:spacing w:after="120" w:line="240" w:lineRule="auto"/>
        <w:contextualSpacing/>
        <w:jc w:val="both"/>
        <w:rPr>
          <w:rFonts w:ascii="Gadugi" w:eastAsia="Times New Roman" w:hAnsi="Gadugi" w:cs="Times New Roman"/>
          <w:lang w:eastAsia="en-GB"/>
        </w:rPr>
      </w:pPr>
    </w:p>
    <w:p w14:paraId="71BDD547" w14:textId="634F8876" w:rsidR="00EC0BA6" w:rsidRPr="008901E4" w:rsidRDefault="00EC0BA6" w:rsidP="00B8190A">
      <w:pPr>
        <w:numPr>
          <w:ilvl w:val="0"/>
          <w:numId w:val="15"/>
        </w:numPr>
        <w:spacing w:after="120" w:line="240" w:lineRule="auto"/>
        <w:contextualSpacing/>
        <w:jc w:val="both"/>
        <w:rPr>
          <w:rFonts w:ascii="Gadugi" w:eastAsia="Times New Roman" w:hAnsi="Gadugi" w:cs="Times New Roman"/>
          <w:i/>
          <w:iCs/>
          <w:lang w:eastAsia="en-GB"/>
        </w:rPr>
      </w:pPr>
      <w:r w:rsidRPr="008901E4">
        <w:rPr>
          <w:rFonts w:ascii="Gadugi" w:eastAsia="Times New Roman" w:hAnsi="Gadugi" w:cs="Times New Roman"/>
          <w:i/>
          <w:iCs/>
          <w:lang w:eastAsia="en-GB"/>
        </w:rPr>
        <w:t>Which of the</w:t>
      </w:r>
      <w:r w:rsidR="0017113E" w:rsidRPr="008901E4">
        <w:rPr>
          <w:rFonts w:ascii="Gadugi" w:eastAsia="Times New Roman" w:hAnsi="Gadugi" w:cs="Times New Roman"/>
          <w:i/>
          <w:iCs/>
          <w:lang w:eastAsia="en-GB"/>
        </w:rPr>
        <w:t>se</w:t>
      </w:r>
      <w:r w:rsidRPr="008901E4">
        <w:rPr>
          <w:rFonts w:ascii="Gadugi" w:eastAsia="Times New Roman" w:hAnsi="Gadugi" w:cs="Times New Roman"/>
          <w:i/>
          <w:iCs/>
          <w:lang w:eastAsia="en-GB"/>
        </w:rPr>
        <w:t xml:space="preserve"> initiatives have you found most useful?</w:t>
      </w:r>
    </w:p>
    <w:p w14:paraId="1AABF304" w14:textId="77777777" w:rsidR="00EC0BA6" w:rsidRPr="008901E4" w:rsidRDefault="00EC0BA6" w:rsidP="001107BD">
      <w:pPr>
        <w:spacing w:after="120" w:line="240" w:lineRule="auto"/>
        <w:jc w:val="both"/>
        <w:rPr>
          <w:rFonts w:ascii="Gadugi" w:eastAsia="Times New Roman" w:hAnsi="Gadugi" w:cs="Times New Roman"/>
          <w:i/>
          <w:iCs/>
          <w:lang w:eastAsia="en-GB"/>
        </w:rPr>
      </w:pPr>
    </w:p>
    <w:p w14:paraId="51969B6C" w14:textId="77777777" w:rsidR="00EC0BA6" w:rsidRPr="008901E4" w:rsidRDefault="00EC0BA6" w:rsidP="00B8190A">
      <w:pPr>
        <w:numPr>
          <w:ilvl w:val="0"/>
          <w:numId w:val="15"/>
        </w:numPr>
        <w:spacing w:after="120" w:line="240" w:lineRule="auto"/>
        <w:contextualSpacing/>
        <w:jc w:val="both"/>
        <w:rPr>
          <w:rFonts w:ascii="Gadugi" w:eastAsia="Times New Roman" w:hAnsi="Gadugi" w:cs="Times New Roman"/>
          <w:i/>
          <w:iCs/>
          <w:lang w:eastAsia="en-GB"/>
        </w:rPr>
      </w:pPr>
      <w:r w:rsidRPr="008901E4">
        <w:rPr>
          <w:rFonts w:ascii="Gadugi" w:eastAsia="Times New Roman" w:hAnsi="Gadugi" w:cs="Times New Roman"/>
          <w:i/>
          <w:iCs/>
          <w:lang w:eastAsia="en-GB"/>
        </w:rPr>
        <w:t>What have you enjoyed most about this Leading for Effective Learning course?</w:t>
      </w:r>
    </w:p>
    <w:p w14:paraId="19D55634" w14:textId="77777777" w:rsidR="00EC0BA6" w:rsidRPr="008901E4" w:rsidRDefault="00EC0BA6" w:rsidP="001107BD">
      <w:pPr>
        <w:spacing w:after="120" w:line="240" w:lineRule="auto"/>
        <w:jc w:val="both"/>
        <w:rPr>
          <w:rFonts w:ascii="Gadugi" w:eastAsia="Times New Roman" w:hAnsi="Gadugi" w:cs="Times New Roman"/>
          <w:i/>
          <w:iCs/>
          <w:lang w:eastAsia="en-GB"/>
        </w:rPr>
      </w:pPr>
    </w:p>
    <w:p w14:paraId="70A96386" w14:textId="27EBD3DC" w:rsidR="00EC0BA6" w:rsidRDefault="00EC0BA6" w:rsidP="00B8190A">
      <w:pPr>
        <w:numPr>
          <w:ilvl w:val="0"/>
          <w:numId w:val="15"/>
        </w:numPr>
        <w:spacing w:after="120" w:line="240" w:lineRule="auto"/>
        <w:contextualSpacing/>
        <w:jc w:val="both"/>
        <w:rPr>
          <w:rFonts w:ascii="Gadugi" w:eastAsia="Times New Roman" w:hAnsi="Gadugi" w:cs="Times New Roman"/>
          <w:i/>
          <w:iCs/>
          <w:lang w:eastAsia="en-GB"/>
        </w:rPr>
      </w:pPr>
      <w:r w:rsidRPr="008901E4">
        <w:rPr>
          <w:rFonts w:ascii="Gadugi" w:eastAsia="Times New Roman" w:hAnsi="Gadugi" w:cs="Times New Roman"/>
          <w:i/>
          <w:iCs/>
          <w:lang w:eastAsia="en-GB"/>
        </w:rPr>
        <w:t>Do you have any suggestions on how th</w:t>
      </w:r>
      <w:r w:rsidR="00DE5D1B">
        <w:rPr>
          <w:rFonts w:ascii="Gadugi" w:eastAsia="Times New Roman" w:hAnsi="Gadugi" w:cs="Times New Roman"/>
          <w:i/>
          <w:iCs/>
          <w:lang w:eastAsia="en-GB"/>
        </w:rPr>
        <w:t>is</w:t>
      </w:r>
      <w:r w:rsidRPr="008901E4">
        <w:rPr>
          <w:rFonts w:ascii="Gadugi" w:eastAsia="Times New Roman" w:hAnsi="Gadugi" w:cs="Times New Roman"/>
          <w:i/>
          <w:iCs/>
          <w:lang w:eastAsia="en-GB"/>
        </w:rPr>
        <w:t xml:space="preserve"> Leading for Effective Learning course can be developed further?</w:t>
      </w:r>
    </w:p>
    <w:p w14:paraId="5A27CA69" w14:textId="77777777" w:rsidR="008901E4" w:rsidRPr="008901E4" w:rsidRDefault="008901E4" w:rsidP="008901E4">
      <w:pPr>
        <w:spacing w:after="120" w:line="240" w:lineRule="auto"/>
        <w:contextualSpacing/>
        <w:jc w:val="both"/>
        <w:rPr>
          <w:rFonts w:ascii="Gadugi" w:eastAsia="Times New Roman" w:hAnsi="Gadugi" w:cs="Times New Roman"/>
          <w:i/>
          <w:iCs/>
          <w:lang w:eastAsia="en-GB"/>
        </w:rPr>
      </w:pPr>
    </w:p>
    <w:p w14:paraId="2D5BF6E7" w14:textId="01004A39" w:rsidR="00EC0BA6" w:rsidRPr="00EC0BA6" w:rsidRDefault="00EC0BA6" w:rsidP="001107BD">
      <w:pPr>
        <w:spacing w:after="120" w:line="240" w:lineRule="auto"/>
        <w:jc w:val="both"/>
        <w:rPr>
          <w:rFonts w:ascii="Gadugi" w:eastAsia="Times New Roman" w:hAnsi="Gadugi" w:cs="Times New Roman"/>
          <w:b/>
          <w:bCs/>
          <w:lang w:eastAsia="en-GB"/>
        </w:rPr>
      </w:pPr>
      <w:r w:rsidRPr="0017113E">
        <w:rPr>
          <w:rFonts w:ascii="Gadugi" w:eastAsia="Times New Roman" w:hAnsi="Gadugi" w:cs="Times New Roman"/>
          <w:b/>
          <w:bCs/>
          <w:lang w:eastAsia="en-GB"/>
        </w:rPr>
        <w:t>Compare</w:t>
      </w:r>
      <w:r w:rsidRPr="00EC0BA6">
        <w:rPr>
          <w:rFonts w:ascii="Gadugi" w:eastAsia="Times New Roman" w:hAnsi="Gadugi" w:cs="Times New Roman"/>
          <w:b/>
          <w:bCs/>
          <w:lang w:eastAsia="en-GB"/>
        </w:rPr>
        <w:t xml:space="preserve"> your answers with a colleague or colleagues.</w:t>
      </w:r>
    </w:p>
    <w:p w14:paraId="3C1BD30F" w14:textId="77777777" w:rsidR="00EC0BA6" w:rsidRPr="00EC0BA6" w:rsidRDefault="00EC0BA6" w:rsidP="001107BD">
      <w:pPr>
        <w:spacing w:after="120" w:line="240" w:lineRule="auto"/>
        <w:jc w:val="both"/>
        <w:rPr>
          <w:rFonts w:ascii="Gadugi" w:eastAsia="Times New Roman" w:hAnsi="Gadugi" w:cs="Times New Roman"/>
          <w:lang w:eastAsia="en-GB"/>
        </w:rPr>
      </w:pPr>
    </w:p>
    <w:p w14:paraId="185CBD8A" w14:textId="7D8C3742" w:rsidR="00680AC6" w:rsidRPr="003337AB" w:rsidRDefault="00680AC6" w:rsidP="001107BD">
      <w:pPr>
        <w:spacing w:after="120" w:line="240" w:lineRule="auto"/>
        <w:jc w:val="both"/>
        <w:rPr>
          <w:rFonts w:ascii="Gadugi" w:hAnsi="Gadugi"/>
          <w:b/>
          <w:bCs/>
          <w:color w:val="0070C0"/>
          <w:sz w:val="24"/>
          <w:szCs w:val="24"/>
          <w:lang w:bidi="my-MM"/>
        </w:rPr>
      </w:pPr>
      <w:r w:rsidRPr="003337AB">
        <w:rPr>
          <w:rFonts w:ascii="Gadugi" w:hAnsi="Gadugi"/>
          <w:b/>
          <w:bCs/>
          <w:color w:val="0070C0"/>
          <w:sz w:val="24"/>
          <w:szCs w:val="24"/>
          <w:lang w:bidi="my-MM"/>
        </w:rPr>
        <w:lastRenderedPageBreak/>
        <w:t xml:space="preserve">4.6 Task: </w:t>
      </w:r>
      <w:bookmarkStart w:id="85" w:name="_Hlk73951923"/>
      <w:r w:rsidR="008F47A0">
        <w:rPr>
          <w:rFonts w:ascii="Gadugi" w:hAnsi="Gadugi"/>
          <w:b/>
          <w:bCs/>
          <w:color w:val="0070C0"/>
          <w:sz w:val="24"/>
          <w:szCs w:val="24"/>
          <w:lang w:bidi="my-MM"/>
        </w:rPr>
        <w:t>k</w:t>
      </w:r>
      <w:r w:rsidR="00CF057C" w:rsidRPr="003337AB">
        <w:rPr>
          <w:rFonts w:ascii="Gadugi" w:hAnsi="Gadugi"/>
          <w:b/>
          <w:bCs/>
          <w:color w:val="0070C0"/>
          <w:sz w:val="24"/>
          <w:szCs w:val="24"/>
          <w:lang w:bidi="my-MM"/>
        </w:rPr>
        <w:t>ey areas</w:t>
      </w:r>
      <w:bookmarkEnd w:id="85"/>
    </w:p>
    <w:p w14:paraId="6EAA3DCE" w14:textId="29AADB0A" w:rsidR="0017113E" w:rsidRPr="00833333" w:rsidRDefault="003337AB" w:rsidP="001107BD">
      <w:pPr>
        <w:spacing w:after="120" w:line="240" w:lineRule="auto"/>
        <w:jc w:val="both"/>
        <w:rPr>
          <w:rFonts w:ascii="Gadugi" w:hAnsi="Gadugi"/>
          <w:b/>
          <w:bCs/>
          <w:lang w:bidi="my-MM"/>
        </w:rPr>
      </w:pPr>
      <w:r>
        <w:rPr>
          <w:rFonts w:ascii="Gadugi" w:hAnsi="Gadugi"/>
          <w:b/>
          <w:bCs/>
          <w:lang w:bidi="my-MM"/>
        </w:rPr>
        <w:t xml:space="preserve">Here </w:t>
      </w:r>
      <w:r w:rsidR="0017113E">
        <w:rPr>
          <w:rFonts w:ascii="Gadugi" w:hAnsi="Gadugi"/>
          <w:b/>
          <w:bCs/>
          <w:lang w:bidi="my-MM"/>
        </w:rPr>
        <w:t xml:space="preserve">are </w:t>
      </w:r>
      <w:r>
        <w:rPr>
          <w:rFonts w:ascii="Gadugi" w:hAnsi="Gadugi"/>
          <w:b/>
          <w:bCs/>
          <w:lang w:bidi="my-MM"/>
        </w:rPr>
        <w:t xml:space="preserve">some </w:t>
      </w:r>
      <w:r w:rsidR="0017113E">
        <w:rPr>
          <w:rFonts w:ascii="Gadugi" w:hAnsi="Gadugi"/>
          <w:b/>
          <w:bCs/>
          <w:lang w:bidi="my-MM"/>
        </w:rPr>
        <w:t xml:space="preserve">key areas for CPD for Leadership Teams: </w:t>
      </w:r>
    </w:p>
    <w:p w14:paraId="7D513DFF" w14:textId="77777777" w:rsidR="00AE3AE7" w:rsidRPr="006B5767" w:rsidRDefault="00AE3AE7" w:rsidP="00B8190A">
      <w:pPr>
        <w:pStyle w:val="ListParagraph"/>
        <w:numPr>
          <w:ilvl w:val="0"/>
          <w:numId w:val="17"/>
        </w:numPr>
        <w:spacing w:after="120"/>
        <w:rPr>
          <w:rFonts w:ascii="Gadugi" w:eastAsiaTheme="majorEastAsia" w:hAnsi="Gadugi"/>
          <w:sz w:val="22"/>
          <w:szCs w:val="22"/>
        </w:rPr>
      </w:pPr>
      <w:r w:rsidRPr="006B5767">
        <w:rPr>
          <w:rFonts w:ascii="Gadugi" w:eastAsiaTheme="majorEastAsia" w:hAnsi="Gadugi"/>
          <w:sz w:val="22"/>
          <w:szCs w:val="22"/>
        </w:rPr>
        <w:t>Becoming a visionary and institutional leader</w:t>
      </w:r>
    </w:p>
    <w:p w14:paraId="30C46349" w14:textId="4B1E8B57" w:rsidR="00AE3AE7" w:rsidRPr="006B5767" w:rsidRDefault="00AE3AE7" w:rsidP="00B8190A">
      <w:pPr>
        <w:pStyle w:val="ListParagraph"/>
        <w:numPr>
          <w:ilvl w:val="0"/>
          <w:numId w:val="17"/>
        </w:numPr>
        <w:spacing w:after="120"/>
        <w:rPr>
          <w:rFonts w:ascii="Gadugi" w:hAnsi="Gadugi"/>
          <w:sz w:val="22"/>
          <w:szCs w:val="22"/>
        </w:rPr>
      </w:pPr>
      <w:r w:rsidRPr="006B5767">
        <w:rPr>
          <w:rFonts w:ascii="Gadugi" w:hAnsi="Gadugi"/>
          <w:sz w:val="22"/>
          <w:szCs w:val="22"/>
        </w:rPr>
        <w:t>Managing and coordinating CPD for all staff</w:t>
      </w:r>
    </w:p>
    <w:p w14:paraId="7921C6E6" w14:textId="77777777" w:rsidR="00AE3AE7" w:rsidRPr="006B5767" w:rsidRDefault="00AE3AE7" w:rsidP="00B8190A">
      <w:pPr>
        <w:pStyle w:val="ListParagraph"/>
        <w:numPr>
          <w:ilvl w:val="0"/>
          <w:numId w:val="17"/>
        </w:numPr>
        <w:spacing w:after="120"/>
        <w:rPr>
          <w:rFonts w:ascii="Gadugi" w:hAnsi="Gadugi"/>
          <w:sz w:val="22"/>
          <w:szCs w:val="22"/>
        </w:rPr>
      </w:pPr>
      <w:r w:rsidRPr="006B5767">
        <w:rPr>
          <w:rFonts w:ascii="Gadugi" w:hAnsi="Gadugi"/>
          <w:sz w:val="22"/>
          <w:szCs w:val="22"/>
        </w:rPr>
        <w:t xml:space="preserve">Administrative procedures and processes </w:t>
      </w:r>
    </w:p>
    <w:p w14:paraId="1FD86E87" w14:textId="77777777" w:rsidR="00AE3AE7" w:rsidRPr="006B5767" w:rsidRDefault="00AE3AE7" w:rsidP="00B8190A">
      <w:pPr>
        <w:pStyle w:val="ListParagraph"/>
        <w:numPr>
          <w:ilvl w:val="0"/>
          <w:numId w:val="17"/>
        </w:numPr>
        <w:spacing w:after="120"/>
        <w:rPr>
          <w:rFonts w:ascii="Gadugi" w:hAnsi="Gadugi"/>
          <w:sz w:val="22"/>
          <w:szCs w:val="22"/>
        </w:rPr>
      </w:pPr>
      <w:r w:rsidRPr="006B5767">
        <w:rPr>
          <w:rFonts w:ascii="Gadugi" w:hAnsi="Gadugi"/>
          <w:sz w:val="22"/>
          <w:szCs w:val="22"/>
        </w:rPr>
        <w:t>Effective and efficient management</w:t>
      </w:r>
    </w:p>
    <w:p w14:paraId="4D14E604" w14:textId="77777777" w:rsidR="00AE3AE7" w:rsidRPr="006B5767" w:rsidRDefault="00AE3AE7" w:rsidP="00B8190A">
      <w:pPr>
        <w:pStyle w:val="ListParagraph"/>
        <w:numPr>
          <w:ilvl w:val="0"/>
          <w:numId w:val="17"/>
        </w:numPr>
        <w:spacing w:after="120"/>
        <w:rPr>
          <w:rFonts w:ascii="Gadugi" w:hAnsi="Gadugi"/>
          <w:sz w:val="22"/>
          <w:szCs w:val="22"/>
        </w:rPr>
      </w:pPr>
      <w:r w:rsidRPr="006B5767">
        <w:rPr>
          <w:rFonts w:ascii="Gadugi" w:hAnsi="Gadugi"/>
          <w:sz w:val="22"/>
          <w:szCs w:val="22"/>
        </w:rPr>
        <w:t>Finance and budgeting including gender responsive budgeting</w:t>
      </w:r>
    </w:p>
    <w:p w14:paraId="35C91167" w14:textId="77777777" w:rsidR="00AE3AE7" w:rsidRPr="006B5767" w:rsidRDefault="00AE3AE7" w:rsidP="00B8190A">
      <w:pPr>
        <w:pStyle w:val="ListParagraph"/>
        <w:numPr>
          <w:ilvl w:val="0"/>
          <w:numId w:val="17"/>
        </w:numPr>
        <w:spacing w:after="120"/>
        <w:rPr>
          <w:rFonts w:ascii="Gadugi" w:eastAsiaTheme="majorEastAsia" w:hAnsi="Gadugi"/>
          <w:sz w:val="22"/>
          <w:szCs w:val="22"/>
        </w:rPr>
      </w:pPr>
      <w:r w:rsidRPr="006B5767">
        <w:rPr>
          <w:rFonts w:ascii="Gadugi" w:eastAsiaTheme="majorEastAsia" w:hAnsi="Gadugi"/>
          <w:sz w:val="22"/>
          <w:szCs w:val="22"/>
        </w:rPr>
        <w:t xml:space="preserve">Strategic planning </w:t>
      </w:r>
    </w:p>
    <w:p w14:paraId="7DAD701C" w14:textId="77777777" w:rsidR="00AE3AE7" w:rsidRPr="006B5767" w:rsidRDefault="00AE3AE7" w:rsidP="00B8190A">
      <w:pPr>
        <w:pStyle w:val="ListParagraph"/>
        <w:numPr>
          <w:ilvl w:val="0"/>
          <w:numId w:val="17"/>
        </w:numPr>
        <w:spacing w:after="120"/>
        <w:rPr>
          <w:rFonts w:ascii="Gadugi" w:eastAsiaTheme="majorEastAsia" w:hAnsi="Gadugi"/>
          <w:sz w:val="22"/>
          <w:szCs w:val="22"/>
        </w:rPr>
      </w:pPr>
      <w:r w:rsidRPr="006B5767">
        <w:rPr>
          <w:rFonts w:ascii="Gadugi" w:eastAsiaTheme="majorEastAsia" w:hAnsi="Gadugi"/>
          <w:sz w:val="22"/>
          <w:szCs w:val="22"/>
        </w:rPr>
        <w:t xml:space="preserve">Gender mainstreaming in planning </w:t>
      </w:r>
    </w:p>
    <w:p w14:paraId="01B2DE42" w14:textId="77777777" w:rsidR="00AE3AE7" w:rsidRPr="006B5767" w:rsidRDefault="00AE3AE7" w:rsidP="00B8190A">
      <w:pPr>
        <w:pStyle w:val="ListParagraph"/>
        <w:numPr>
          <w:ilvl w:val="0"/>
          <w:numId w:val="17"/>
        </w:numPr>
        <w:spacing w:after="120"/>
        <w:rPr>
          <w:rFonts w:ascii="Gadugi" w:eastAsiaTheme="majorEastAsia" w:hAnsi="Gadugi"/>
          <w:sz w:val="22"/>
          <w:szCs w:val="22"/>
        </w:rPr>
      </w:pPr>
      <w:r w:rsidRPr="006B5767">
        <w:rPr>
          <w:rFonts w:ascii="Gadugi" w:eastAsiaTheme="majorEastAsia" w:hAnsi="Gadugi"/>
          <w:sz w:val="22"/>
          <w:szCs w:val="22"/>
        </w:rPr>
        <w:t xml:space="preserve">Effective time management </w:t>
      </w:r>
    </w:p>
    <w:p w14:paraId="460535A9" w14:textId="77777777" w:rsidR="00AE3AE7" w:rsidRPr="006B5767" w:rsidRDefault="00AE3AE7" w:rsidP="00B8190A">
      <w:pPr>
        <w:pStyle w:val="ListParagraph"/>
        <w:numPr>
          <w:ilvl w:val="0"/>
          <w:numId w:val="17"/>
        </w:numPr>
        <w:spacing w:after="120"/>
        <w:rPr>
          <w:rFonts w:ascii="Gadugi" w:eastAsiaTheme="majorEastAsia" w:hAnsi="Gadugi"/>
          <w:sz w:val="22"/>
          <w:szCs w:val="22"/>
        </w:rPr>
      </w:pPr>
      <w:r w:rsidRPr="006B5767">
        <w:rPr>
          <w:rFonts w:ascii="Gadugi" w:eastAsiaTheme="majorEastAsia" w:hAnsi="Gadugi"/>
          <w:sz w:val="22"/>
          <w:szCs w:val="22"/>
        </w:rPr>
        <w:t xml:space="preserve">Monitoring and evaluation </w:t>
      </w:r>
    </w:p>
    <w:p w14:paraId="50E86A44" w14:textId="1B71C950" w:rsidR="00AE3AE7" w:rsidRPr="006B5767" w:rsidRDefault="00AE3AE7" w:rsidP="00B8190A">
      <w:pPr>
        <w:pStyle w:val="ListParagraph"/>
        <w:numPr>
          <w:ilvl w:val="0"/>
          <w:numId w:val="17"/>
        </w:numPr>
        <w:spacing w:after="120"/>
        <w:rPr>
          <w:rFonts w:ascii="Gadugi" w:eastAsiaTheme="majorEastAsia" w:hAnsi="Gadugi"/>
          <w:sz w:val="22"/>
          <w:szCs w:val="22"/>
        </w:rPr>
      </w:pPr>
      <w:r w:rsidRPr="006B5767">
        <w:rPr>
          <w:rFonts w:ascii="Gadugi" w:eastAsiaTheme="majorEastAsia" w:hAnsi="Gadugi"/>
          <w:sz w:val="22"/>
          <w:szCs w:val="22"/>
        </w:rPr>
        <w:t>Quality assurance</w:t>
      </w:r>
    </w:p>
    <w:p w14:paraId="311C5224" w14:textId="77777777" w:rsidR="00B10C9D" w:rsidRDefault="00B10C9D" w:rsidP="001107BD">
      <w:pPr>
        <w:spacing w:after="120" w:line="240" w:lineRule="auto"/>
        <w:rPr>
          <w:rFonts w:ascii="Gadugi" w:eastAsiaTheme="majorEastAsia" w:hAnsi="Gadugi"/>
          <w:b/>
          <w:bCs/>
        </w:rPr>
      </w:pPr>
    </w:p>
    <w:p w14:paraId="1C5CD949" w14:textId="1BAB4BB9" w:rsidR="00CF057C" w:rsidRPr="00B10C9D" w:rsidRDefault="00805AC5" w:rsidP="00B10C9D">
      <w:pPr>
        <w:spacing w:after="120" w:line="240" w:lineRule="auto"/>
        <w:rPr>
          <w:rFonts w:ascii="Gadugi" w:eastAsiaTheme="majorEastAsia" w:hAnsi="Gadugi"/>
          <w:b/>
          <w:bCs/>
        </w:rPr>
      </w:pPr>
      <w:r>
        <w:rPr>
          <w:rFonts w:ascii="Gadugi" w:eastAsiaTheme="majorEastAsia" w:hAnsi="Gadugi"/>
          <w:b/>
          <w:bCs/>
        </w:rPr>
        <w:t>Give each area</w:t>
      </w:r>
      <w:r w:rsidR="006B5767">
        <w:rPr>
          <w:rFonts w:ascii="Gadugi" w:eastAsiaTheme="majorEastAsia" w:hAnsi="Gadugi"/>
          <w:b/>
          <w:bCs/>
        </w:rPr>
        <w:t xml:space="preserve"> a) to j)</w:t>
      </w:r>
      <w:r>
        <w:rPr>
          <w:rFonts w:ascii="Gadugi" w:eastAsiaTheme="majorEastAsia" w:hAnsi="Gadugi"/>
          <w:b/>
          <w:bCs/>
        </w:rPr>
        <w:t xml:space="preserve"> a number from 1 to 4.</w:t>
      </w:r>
      <w:bookmarkStart w:id="86" w:name="_Hlk72782617"/>
      <w:bookmarkEnd w:id="83"/>
    </w:p>
    <w:p w14:paraId="551563F1" w14:textId="77777777" w:rsidR="008901E4" w:rsidRPr="00362C15" w:rsidRDefault="008901E4" w:rsidP="00362C15">
      <w:pPr>
        <w:spacing w:after="120"/>
        <w:ind w:left="717"/>
        <w:jc w:val="both"/>
        <w:rPr>
          <w:rFonts w:ascii="Gadugi" w:eastAsiaTheme="majorEastAsia" w:hAnsi="Gadugi"/>
        </w:rPr>
      </w:pPr>
      <w:bookmarkStart w:id="87" w:name="_Hlk72679266"/>
      <w:r w:rsidRPr="00362C15">
        <w:rPr>
          <w:rFonts w:ascii="Gadugi" w:eastAsiaTheme="majorEastAsia" w:hAnsi="Gadugi"/>
          <w:b/>
          <w:bCs/>
        </w:rPr>
        <w:t xml:space="preserve">1 </w:t>
      </w:r>
      <w:r w:rsidRPr="00362C15">
        <w:rPr>
          <w:rFonts w:ascii="Gadugi" w:eastAsiaTheme="majorEastAsia" w:hAnsi="Gadugi"/>
        </w:rPr>
        <w:t>means that this is a high priority area for you – an area you feel you urgently need to develop further.</w:t>
      </w:r>
    </w:p>
    <w:bookmarkEnd w:id="87"/>
    <w:p w14:paraId="30A7FD27" w14:textId="77777777" w:rsidR="008901E4" w:rsidRPr="00362C15" w:rsidRDefault="008901E4" w:rsidP="00362C15">
      <w:pPr>
        <w:spacing w:after="120"/>
        <w:ind w:left="717"/>
        <w:jc w:val="both"/>
        <w:rPr>
          <w:rFonts w:ascii="Gadugi" w:eastAsiaTheme="majorEastAsia" w:hAnsi="Gadugi"/>
        </w:rPr>
      </w:pPr>
      <w:r w:rsidRPr="00362C15">
        <w:rPr>
          <w:rFonts w:ascii="Gadugi" w:eastAsiaTheme="majorEastAsia" w:hAnsi="Gadugi"/>
          <w:b/>
          <w:bCs/>
        </w:rPr>
        <w:t>2</w:t>
      </w:r>
      <w:r w:rsidRPr="00362C15">
        <w:rPr>
          <w:rFonts w:ascii="Gadugi" w:eastAsiaTheme="majorEastAsia" w:hAnsi="Gadugi"/>
        </w:rPr>
        <w:t xml:space="preserve"> means that this is a medium priority area for you – an area you feel you need to develop further but is not a priority.</w:t>
      </w:r>
    </w:p>
    <w:p w14:paraId="37A78A86" w14:textId="77777777" w:rsidR="008901E4" w:rsidRPr="00362C15" w:rsidRDefault="008901E4" w:rsidP="00362C15">
      <w:pPr>
        <w:spacing w:after="120"/>
        <w:ind w:left="717"/>
        <w:jc w:val="both"/>
        <w:rPr>
          <w:rFonts w:ascii="Gadugi" w:eastAsiaTheme="majorEastAsia" w:hAnsi="Gadugi"/>
        </w:rPr>
      </w:pPr>
      <w:r w:rsidRPr="00362C15">
        <w:rPr>
          <w:rFonts w:ascii="Gadugi" w:eastAsiaTheme="majorEastAsia" w:hAnsi="Gadugi"/>
          <w:b/>
          <w:bCs/>
        </w:rPr>
        <w:t xml:space="preserve">3 </w:t>
      </w:r>
      <w:r w:rsidRPr="00362C15">
        <w:rPr>
          <w:rFonts w:ascii="Gadugi" w:eastAsiaTheme="majorEastAsia" w:hAnsi="Gadugi"/>
        </w:rPr>
        <w:t>means that this is an area you feel very confident about already.</w:t>
      </w:r>
    </w:p>
    <w:p w14:paraId="317A09DA" w14:textId="77777777" w:rsidR="008901E4" w:rsidRPr="00362C15" w:rsidRDefault="008901E4" w:rsidP="00362C15">
      <w:pPr>
        <w:spacing w:after="120"/>
        <w:ind w:left="717"/>
        <w:jc w:val="both"/>
        <w:rPr>
          <w:rFonts w:ascii="Gadugi" w:eastAsiaTheme="majorEastAsia" w:hAnsi="Gadugi"/>
        </w:rPr>
      </w:pPr>
      <w:r w:rsidRPr="00362C15">
        <w:rPr>
          <w:rFonts w:ascii="Gadugi" w:eastAsiaTheme="majorEastAsia" w:hAnsi="Gadugi"/>
          <w:b/>
          <w:bCs/>
        </w:rPr>
        <w:t>4</w:t>
      </w:r>
      <w:r w:rsidRPr="00362C15">
        <w:rPr>
          <w:rFonts w:ascii="Gadugi" w:eastAsiaTheme="majorEastAsia" w:hAnsi="Gadugi"/>
        </w:rPr>
        <w:t xml:space="preserve"> means this is an area which is not relevant for your role in the context you work in.</w:t>
      </w:r>
    </w:p>
    <w:p w14:paraId="70D4E521" w14:textId="77777777" w:rsidR="00C97F8E" w:rsidRDefault="00C97F8E" w:rsidP="00CF057C">
      <w:pPr>
        <w:pStyle w:val="Heading1"/>
        <w:rPr>
          <w:rFonts w:ascii="Gadugi" w:eastAsia="Times New Roman" w:hAnsi="Gadugi"/>
          <w:b/>
          <w:bCs/>
          <w:lang w:val="en-US" w:bidi="my-MM"/>
        </w:rPr>
      </w:pPr>
      <w:bookmarkStart w:id="88" w:name="_Toc72787351"/>
    </w:p>
    <w:p w14:paraId="3A7E77F5" w14:textId="77777777" w:rsidR="00C97F8E" w:rsidRDefault="00C97F8E" w:rsidP="00CF057C">
      <w:pPr>
        <w:pStyle w:val="Heading1"/>
        <w:rPr>
          <w:rFonts w:ascii="Gadugi" w:eastAsia="Times New Roman" w:hAnsi="Gadugi"/>
          <w:b/>
          <w:bCs/>
          <w:lang w:val="en-US" w:bidi="my-MM"/>
        </w:rPr>
      </w:pPr>
    </w:p>
    <w:p w14:paraId="002D1832" w14:textId="77777777" w:rsidR="00C97F8E" w:rsidRDefault="00C97F8E" w:rsidP="00C97F8E">
      <w:pPr>
        <w:rPr>
          <w:lang w:val="en-US" w:bidi="my-MM"/>
        </w:rPr>
      </w:pPr>
    </w:p>
    <w:p w14:paraId="4811BC8B" w14:textId="77777777" w:rsidR="00C97F8E" w:rsidRDefault="00C97F8E" w:rsidP="00C97F8E">
      <w:pPr>
        <w:rPr>
          <w:lang w:val="en-US" w:bidi="my-MM"/>
        </w:rPr>
      </w:pPr>
    </w:p>
    <w:p w14:paraId="7DEBB1C6" w14:textId="5D05F195" w:rsidR="00805AC5" w:rsidRPr="00C97F8E" w:rsidRDefault="00CA05BA" w:rsidP="00C97F8E">
      <w:pPr>
        <w:rPr>
          <w:rFonts w:ascii="Gadugi" w:hAnsi="Gadugi"/>
          <w:b/>
          <w:bCs/>
          <w:color w:val="0070C0"/>
          <w:sz w:val="32"/>
          <w:szCs w:val="32"/>
          <w:lang w:val="en-US" w:bidi="my-MM"/>
        </w:rPr>
      </w:pPr>
      <w:r w:rsidRPr="00C97F8E">
        <w:rPr>
          <w:rFonts w:ascii="Gadugi" w:hAnsi="Gadugi"/>
          <w:b/>
          <w:bCs/>
          <w:color w:val="0070C0"/>
          <w:sz w:val="32"/>
          <w:szCs w:val="32"/>
          <w:lang w:val="en-US" w:bidi="my-MM"/>
        </w:rPr>
        <w:t>4.7 Apply and reflect</w:t>
      </w:r>
      <w:bookmarkEnd w:id="88"/>
      <w:r w:rsidRPr="00C97F8E">
        <w:rPr>
          <w:rFonts w:ascii="Gadugi" w:hAnsi="Gadugi"/>
          <w:b/>
          <w:bCs/>
          <w:color w:val="0070C0"/>
          <w:sz w:val="32"/>
          <w:szCs w:val="32"/>
          <w:lang w:val="en-US" w:bidi="my-MM"/>
        </w:rPr>
        <w:t xml:space="preserve">  </w:t>
      </w:r>
    </w:p>
    <w:p w14:paraId="79B1B212" w14:textId="77777777" w:rsidR="00CF057C" w:rsidRDefault="00CF057C" w:rsidP="001107BD">
      <w:pPr>
        <w:spacing w:after="120" w:line="240" w:lineRule="auto"/>
        <w:jc w:val="both"/>
        <w:rPr>
          <w:rFonts w:ascii="Gadugi" w:hAnsi="Gadugi"/>
          <w:lang w:val="en-US" w:bidi="my-MM"/>
        </w:rPr>
      </w:pPr>
    </w:p>
    <w:p w14:paraId="1667E95B" w14:textId="18687087" w:rsidR="00480A5E" w:rsidRPr="00E107E0" w:rsidRDefault="00480A5E" w:rsidP="001107BD">
      <w:pPr>
        <w:spacing w:after="120" w:line="240" w:lineRule="auto"/>
        <w:jc w:val="both"/>
        <w:rPr>
          <w:rFonts w:ascii="Gadugi" w:eastAsia="Times New Roman" w:hAnsi="Gadugi" w:cs="Times New Roman"/>
          <w:lang w:eastAsia="en-GB"/>
        </w:rPr>
      </w:pPr>
      <w:r w:rsidRPr="00E107E0">
        <w:rPr>
          <w:rFonts w:ascii="Gadugi" w:hAnsi="Gadugi"/>
          <w:lang w:val="en-US" w:bidi="my-MM"/>
        </w:rPr>
        <w:t xml:space="preserve">Read the strategies for </w:t>
      </w:r>
      <w:r w:rsidRPr="00E107E0">
        <w:rPr>
          <w:rFonts w:ascii="Gadugi" w:eastAsia="Times New Roman" w:hAnsi="Gadugi" w:cs="Times New Roman"/>
          <w:b/>
          <w:bCs/>
          <w:lang w:eastAsia="en-GB"/>
        </w:rPr>
        <w:t>systematising, sharing and maximis</w:t>
      </w:r>
      <w:r w:rsidR="00E107E0" w:rsidRPr="00E107E0">
        <w:rPr>
          <w:rFonts w:ascii="Gadugi" w:eastAsia="Times New Roman" w:hAnsi="Gadugi" w:cs="Times New Roman"/>
          <w:b/>
          <w:bCs/>
          <w:lang w:eastAsia="en-GB"/>
        </w:rPr>
        <w:t>ing</w:t>
      </w:r>
      <w:r w:rsidRPr="00E107E0">
        <w:rPr>
          <w:rFonts w:ascii="Gadugi" w:eastAsia="Times New Roman" w:hAnsi="Gadugi" w:cs="Times New Roman"/>
          <w:b/>
          <w:bCs/>
          <w:lang w:eastAsia="en-GB"/>
        </w:rPr>
        <w:t xml:space="preserve"> learning</w:t>
      </w:r>
      <w:r w:rsidRPr="00E107E0">
        <w:rPr>
          <w:rFonts w:ascii="Gadugi" w:eastAsia="Times New Roman" w:hAnsi="Gadugi" w:cs="Times New Roman"/>
          <w:lang w:eastAsia="en-GB"/>
        </w:rPr>
        <w:t>.</w:t>
      </w:r>
    </w:p>
    <w:p w14:paraId="33459064" w14:textId="114543AB" w:rsidR="00E107E0" w:rsidRPr="00E107E0" w:rsidRDefault="00E107E0" w:rsidP="001107BD">
      <w:pPr>
        <w:spacing w:after="120" w:line="240" w:lineRule="auto"/>
        <w:jc w:val="both"/>
        <w:rPr>
          <w:rFonts w:ascii="Gadugi" w:eastAsia="Times New Roman" w:hAnsi="Gadugi" w:cs="Times New Roman"/>
          <w:lang w:eastAsia="en-GB"/>
        </w:rPr>
      </w:pPr>
      <w:r w:rsidRPr="00E107E0">
        <w:rPr>
          <w:rFonts w:ascii="Gadugi" w:eastAsia="Times New Roman" w:hAnsi="Gadugi" w:cs="Times New Roman"/>
          <w:lang w:eastAsia="en-GB"/>
        </w:rPr>
        <w:t>Think about your context. Answer these questions:</w:t>
      </w:r>
    </w:p>
    <w:p w14:paraId="2941BEFB" w14:textId="0E923041" w:rsidR="00E107E0" w:rsidRPr="00E107E0" w:rsidRDefault="00E107E0" w:rsidP="001107BD">
      <w:pPr>
        <w:spacing w:after="120" w:line="240" w:lineRule="auto"/>
        <w:jc w:val="both"/>
        <w:rPr>
          <w:rFonts w:ascii="Gadugi" w:eastAsia="Times New Roman" w:hAnsi="Gadugi" w:cs="Times New Roman"/>
          <w:lang w:eastAsia="en-GB"/>
        </w:rPr>
      </w:pPr>
      <w:r w:rsidRPr="00E107E0">
        <w:rPr>
          <w:rFonts w:ascii="Gadugi" w:eastAsia="Times New Roman" w:hAnsi="Gadugi" w:cs="Times New Roman"/>
          <w:b/>
          <w:bCs/>
          <w:lang w:eastAsia="en-GB"/>
        </w:rPr>
        <w:t>Where are you now?</w:t>
      </w:r>
      <w:r w:rsidRPr="00E107E0">
        <w:rPr>
          <w:rFonts w:ascii="Gadugi" w:eastAsia="Times New Roman" w:hAnsi="Gadugi" w:cs="Times New Roman"/>
          <w:lang w:eastAsia="en-GB"/>
        </w:rPr>
        <w:t xml:space="preserve"> To what extent have these strategies been implemented in your context so far? </w:t>
      </w:r>
    </w:p>
    <w:p w14:paraId="31283461" w14:textId="07FA1802" w:rsidR="00CA05BA" w:rsidRPr="00E107E0" w:rsidRDefault="00E107E0" w:rsidP="001107BD">
      <w:pPr>
        <w:spacing w:after="120" w:line="240" w:lineRule="auto"/>
        <w:jc w:val="both"/>
        <w:rPr>
          <w:rFonts w:ascii="Gadugi" w:eastAsia="Times New Roman" w:hAnsi="Gadugi" w:cs="Times New Roman"/>
          <w:lang w:eastAsia="en-GB"/>
        </w:rPr>
      </w:pPr>
      <w:r w:rsidRPr="00E107E0">
        <w:rPr>
          <w:rFonts w:ascii="Gadugi" w:eastAsia="Times New Roman" w:hAnsi="Gadugi" w:cs="Times New Roman"/>
          <w:b/>
          <w:bCs/>
          <w:lang w:eastAsia="en-GB"/>
        </w:rPr>
        <w:t>Where do you want to be?</w:t>
      </w:r>
      <w:r w:rsidRPr="00E107E0">
        <w:rPr>
          <w:rFonts w:ascii="Gadugi" w:eastAsia="Times New Roman" w:hAnsi="Gadugi" w:cs="Times New Roman"/>
          <w:lang w:eastAsia="en-GB"/>
        </w:rPr>
        <w:t xml:space="preserve"> What are your plans? What are your priorities? What do you need to do to begin implementing the strategies which you think are priorities?</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5382"/>
        <w:gridCol w:w="2268"/>
        <w:gridCol w:w="2086"/>
      </w:tblGrid>
      <w:tr w:rsidR="00CA05BA" w:rsidRPr="00E1264B" w14:paraId="2AED87B0" w14:textId="77777777" w:rsidTr="004E49DE">
        <w:tc>
          <w:tcPr>
            <w:tcW w:w="9736" w:type="dxa"/>
            <w:gridSpan w:val="3"/>
            <w:shd w:val="clear" w:color="auto" w:fill="0070C0"/>
          </w:tcPr>
          <w:p w14:paraId="10E7E29E" w14:textId="77777777" w:rsidR="00CA05BA" w:rsidRPr="00E1264B" w:rsidRDefault="00CA05BA" w:rsidP="001107BD">
            <w:pPr>
              <w:spacing w:after="120"/>
              <w:rPr>
                <w:rFonts w:ascii="Gadugi" w:eastAsia="Times New Roman" w:hAnsi="Gadugi" w:cs="Times New Roman"/>
                <w:b/>
                <w:bCs/>
                <w:color w:val="FFFFFF" w:themeColor="background1"/>
                <w:lang w:val="en-US" w:eastAsia="en-GB"/>
              </w:rPr>
            </w:pPr>
            <w:r w:rsidRPr="00E1264B">
              <w:rPr>
                <w:rFonts w:ascii="Gadugi" w:eastAsia="Times New Roman" w:hAnsi="Gadugi" w:cs="Times New Roman"/>
                <w:b/>
                <w:bCs/>
                <w:color w:val="FFFFFF" w:themeColor="background1"/>
                <w:lang w:val="en-US" w:eastAsia="en-GB"/>
              </w:rPr>
              <w:t xml:space="preserve">1 </w:t>
            </w:r>
            <w:r w:rsidRPr="00B73821">
              <w:rPr>
                <w:rFonts w:ascii="Gadugi" w:eastAsia="Times New Roman" w:hAnsi="Gadugi" w:cs="Times New Roman"/>
                <w:b/>
                <w:bCs/>
                <w:color w:val="FFFFFF" w:themeColor="background1"/>
                <w:lang w:val="en-US" w:eastAsia="en-GB"/>
              </w:rPr>
              <w:t xml:space="preserve">Capacity building and development </w:t>
            </w:r>
            <w:r w:rsidRPr="00E1264B">
              <w:rPr>
                <w:rFonts w:ascii="Gadugi" w:eastAsia="Times New Roman" w:hAnsi="Gadugi" w:cs="Times New Roman"/>
                <w:b/>
                <w:bCs/>
                <w:color w:val="FFFFFF" w:themeColor="background1"/>
                <w:lang w:val="en-US" w:eastAsia="en-GB"/>
              </w:rPr>
              <w:t xml:space="preserve">for leadership teams </w:t>
            </w:r>
          </w:p>
        </w:tc>
      </w:tr>
      <w:tr w:rsidR="00CA05BA" w14:paraId="72159BAB" w14:textId="77777777" w:rsidTr="00CF057C">
        <w:tc>
          <w:tcPr>
            <w:tcW w:w="5382" w:type="dxa"/>
          </w:tcPr>
          <w:p w14:paraId="757B3EEE" w14:textId="77777777" w:rsidR="00CA05BA" w:rsidRDefault="00CA05BA" w:rsidP="001107BD">
            <w:pPr>
              <w:spacing w:after="120"/>
              <w:rPr>
                <w:rFonts w:ascii="Gadugi" w:eastAsia="Times New Roman" w:hAnsi="Gadugi" w:cs="Times New Roman"/>
                <w:b/>
                <w:bCs/>
                <w:lang w:val="en-US" w:eastAsia="en-GB"/>
              </w:rPr>
            </w:pPr>
          </w:p>
        </w:tc>
        <w:tc>
          <w:tcPr>
            <w:tcW w:w="2268" w:type="dxa"/>
          </w:tcPr>
          <w:p w14:paraId="142A220E" w14:textId="77777777" w:rsidR="00CA05BA" w:rsidRDefault="00CA05BA" w:rsidP="001107BD">
            <w:pPr>
              <w:spacing w:after="120"/>
              <w:rPr>
                <w:rFonts w:ascii="Gadugi" w:eastAsia="Times New Roman" w:hAnsi="Gadugi" w:cs="Times New Roman"/>
                <w:b/>
                <w:bCs/>
                <w:lang w:val="en-US" w:eastAsia="en-GB"/>
              </w:rPr>
            </w:pPr>
            <w:r>
              <w:rPr>
                <w:rFonts w:ascii="Gadugi" w:eastAsia="Times New Roman" w:hAnsi="Gadugi" w:cs="Times New Roman"/>
                <w:b/>
                <w:bCs/>
                <w:lang w:val="en-US" w:eastAsia="en-GB"/>
              </w:rPr>
              <w:t>Where are you now?</w:t>
            </w:r>
          </w:p>
        </w:tc>
        <w:tc>
          <w:tcPr>
            <w:tcW w:w="2086" w:type="dxa"/>
          </w:tcPr>
          <w:p w14:paraId="2F6934A6" w14:textId="77777777" w:rsidR="00CA05BA" w:rsidRDefault="00CA05BA" w:rsidP="001107BD">
            <w:pPr>
              <w:spacing w:after="120"/>
              <w:rPr>
                <w:rFonts w:ascii="Gadugi" w:eastAsia="Times New Roman" w:hAnsi="Gadugi" w:cs="Times New Roman"/>
                <w:b/>
                <w:bCs/>
                <w:lang w:val="en-US" w:eastAsia="en-GB"/>
              </w:rPr>
            </w:pPr>
            <w:r>
              <w:rPr>
                <w:rFonts w:ascii="Gadugi" w:eastAsia="Times New Roman" w:hAnsi="Gadugi" w:cs="Times New Roman"/>
                <w:b/>
                <w:bCs/>
                <w:lang w:val="en-US" w:eastAsia="en-GB"/>
              </w:rPr>
              <w:t>Where do you want to be?</w:t>
            </w:r>
          </w:p>
        </w:tc>
      </w:tr>
      <w:tr w:rsidR="00CA05BA" w14:paraId="5945F49E" w14:textId="77777777" w:rsidTr="00CF057C">
        <w:tc>
          <w:tcPr>
            <w:tcW w:w="5382" w:type="dxa"/>
          </w:tcPr>
          <w:p w14:paraId="4201E762" w14:textId="2AB371DF" w:rsidR="00CA05BA" w:rsidRPr="00123475" w:rsidRDefault="00CA05BA" w:rsidP="001107BD">
            <w:pPr>
              <w:spacing w:after="120"/>
              <w:jc w:val="both"/>
              <w:rPr>
                <w:rFonts w:ascii="Gadugi" w:hAnsi="Gadugi"/>
              </w:rPr>
            </w:pPr>
            <w:r>
              <w:rPr>
                <w:rFonts w:ascii="Gadugi" w:hAnsi="Gadugi"/>
              </w:rPr>
              <w:lastRenderedPageBreak/>
              <w:t>T</w:t>
            </w:r>
            <w:r w:rsidRPr="00123475">
              <w:rPr>
                <w:rFonts w:ascii="Gadugi" w:hAnsi="Gadugi"/>
              </w:rPr>
              <w:t>ak</w:t>
            </w:r>
            <w:r>
              <w:rPr>
                <w:rFonts w:ascii="Gadugi" w:hAnsi="Gadugi"/>
              </w:rPr>
              <w:t>ing</w:t>
            </w:r>
            <w:r w:rsidRPr="00123475">
              <w:rPr>
                <w:rFonts w:ascii="Gadugi" w:hAnsi="Gadugi"/>
              </w:rPr>
              <w:t xml:space="preserve"> on leadership roles beyond traditional management and administration</w:t>
            </w:r>
          </w:p>
        </w:tc>
        <w:tc>
          <w:tcPr>
            <w:tcW w:w="2268" w:type="dxa"/>
          </w:tcPr>
          <w:p w14:paraId="5E16629B" w14:textId="77777777" w:rsidR="00CA05BA" w:rsidRDefault="00CA05BA" w:rsidP="001107BD">
            <w:pPr>
              <w:spacing w:after="120"/>
              <w:rPr>
                <w:rFonts w:ascii="Gadugi" w:eastAsia="Times New Roman" w:hAnsi="Gadugi" w:cs="Times New Roman"/>
                <w:b/>
                <w:bCs/>
                <w:lang w:val="en-US" w:eastAsia="en-GB"/>
              </w:rPr>
            </w:pPr>
          </w:p>
        </w:tc>
        <w:tc>
          <w:tcPr>
            <w:tcW w:w="2086" w:type="dxa"/>
          </w:tcPr>
          <w:p w14:paraId="1BD1C381" w14:textId="77777777" w:rsidR="00CA05BA" w:rsidRDefault="00CA05BA" w:rsidP="001107BD">
            <w:pPr>
              <w:spacing w:after="120"/>
              <w:rPr>
                <w:rFonts w:ascii="Gadugi" w:eastAsia="Times New Roman" w:hAnsi="Gadugi" w:cs="Times New Roman"/>
                <w:b/>
                <w:bCs/>
                <w:lang w:val="en-US" w:eastAsia="en-GB"/>
              </w:rPr>
            </w:pPr>
          </w:p>
        </w:tc>
      </w:tr>
      <w:tr w:rsidR="00CA05BA" w14:paraId="380D7264" w14:textId="77777777" w:rsidTr="00CF057C">
        <w:tc>
          <w:tcPr>
            <w:tcW w:w="5382" w:type="dxa"/>
          </w:tcPr>
          <w:p w14:paraId="6BC6398C" w14:textId="10D0860E" w:rsidR="00CA05BA" w:rsidRPr="00123475" w:rsidRDefault="00CA05BA" w:rsidP="001107BD">
            <w:pPr>
              <w:spacing w:after="120"/>
              <w:jc w:val="both"/>
              <w:rPr>
                <w:rFonts w:ascii="Gadugi" w:hAnsi="Gadugi"/>
              </w:rPr>
            </w:pPr>
            <w:r w:rsidRPr="00123475">
              <w:rPr>
                <w:rFonts w:ascii="Gadugi" w:hAnsi="Gadugi"/>
              </w:rPr>
              <w:t>Develop</w:t>
            </w:r>
            <w:r>
              <w:rPr>
                <w:rFonts w:ascii="Gadugi" w:hAnsi="Gadugi"/>
              </w:rPr>
              <w:t>ing</w:t>
            </w:r>
            <w:r w:rsidRPr="00123475">
              <w:rPr>
                <w:rFonts w:ascii="Gadugi" w:hAnsi="Gadugi"/>
              </w:rPr>
              <w:t xml:space="preserve"> a culture of effective learning</w:t>
            </w:r>
          </w:p>
        </w:tc>
        <w:tc>
          <w:tcPr>
            <w:tcW w:w="2268" w:type="dxa"/>
          </w:tcPr>
          <w:p w14:paraId="2E9A9C22" w14:textId="77777777" w:rsidR="00CA05BA" w:rsidRDefault="00CA05BA" w:rsidP="001107BD">
            <w:pPr>
              <w:spacing w:after="120"/>
              <w:rPr>
                <w:rFonts w:ascii="Gadugi" w:eastAsia="Times New Roman" w:hAnsi="Gadugi" w:cs="Times New Roman"/>
                <w:b/>
                <w:bCs/>
                <w:lang w:val="en-US" w:eastAsia="en-GB"/>
              </w:rPr>
            </w:pPr>
          </w:p>
        </w:tc>
        <w:tc>
          <w:tcPr>
            <w:tcW w:w="2086" w:type="dxa"/>
          </w:tcPr>
          <w:p w14:paraId="7C6489F5" w14:textId="77777777" w:rsidR="00CA05BA" w:rsidRDefault="00CA05BA" w:rsidP="001107BD">
            <w:pPr>
              <w:spacing w:after="120"/>
              <w:rPr>
                <w:rFonts w:ascii="Gadugi" w:eastAsia="Times New Roman" w:hAnsi="Gadugi" w:cs="Times New Roman"/>
                <w:b/>
                <w:bCs/>
                <w:lang w:val="en-US" w:eastAsia="en-GB"/>
              </w:rPr>
            </w:pPr>
          </w:p>
        </w:tc>
      </w:tr>
      <w:tr w:rsidR="00CA05BA" w14:paraId="05279360" w14:textId="77777777" w:rsidTr="00CF057C">
        <w:tc>
          <w:tcPr>
            <w:tcW w:w="5382" w:type="dxa"/>
          </w:tcPr>
          <w:p w14:paraId="76EA3FDD" w14:textId="073ED726" w:rsidR="00CA05BA" w:rsidRPr="00123475" w:rsidRDefault="00CA05BA" w:rsidP="001107BD">
            <w:pPr>
              <w:spacing w:after="120"/>
              <w:jc w:val="both"/>
              <w:rPr>
                <w:rFonts w:ascii="Gadugi" w:hAnsi="Gadugi"/>
              </w:rPr>
            </w:pPr>
            <w:r w:rsidRPr="00123475">
              <w:rPr>
                <w:rFonts w:ascii="Gadugi" w:hAnsi="Gadugi"/>
              </w:rPr>
              <w:t>Identify</w:t>
            </w:r>
            <w:r>
              <w:rPr>
                <w:rFonts w:ascii="Gadugi" w:hAnsi="Gadugi"/>
              </w:rPr>
              <w:t xml:space="preserve">ing </w:t>
            </w:r>
            <w:r w:rsidRPr="00123475">
              <w:rPr>
                <w:rFonts w:ascii="Gadugi" w:hAnsi="Gadugi"/>
              </w:rPr>
              <w:t>and assign</w:t>
            </w:r>
            <w:r>
              <w:rPr>
                <w:rFonts w:ascii="Gadugi" w:hAnsi="Gadugi"/>
              </w:rPr>
              <w:t>ing</w:t>
            </w:r>
            <w:r w:rsidRPr="00123475">
              <w:rPr>
                <w:rFonts w:ascii="Gadugi" w:hAnsi="Gadugi"/>
              </w:rPr>
              <w:t xml:space="preserve"> leadership roles to the staff they lead</w:t>
            </w:r>
          </w:p>
        </w:tc>
        <w:tc>
          <w:tcPr>
            <w:tcW w:w="2268" w:type="dxa"/>
          </w:tcPr>
          <w:p w14:paraId="13A103D0" w14:textId="77777777" w:rsidR="00CA05BA" w:rsidRDefault="00CA05BA" w:rsidP="001107BD">
            <w:pPr>
              <w:spacing w:after="120"/>
              <w:rPr>
                <w:rFonts w:ascii="Gadugi" w:eastAsia="Times New Roman" w:hAnsi="Gadugi" w:cs="Times New Roman"/>
                <w:b/>
                <w:bCs/>
                <w:lang w:val="en-US" w:eastAsia="en-GB"/>
              </w:rPr>
            </w:pPr>
          </w:p>
        </w:tc>
        <w:tc>
          <w:tcPr>
            <w:tcW w:w="2086" w:type="dxa"/>
          </w:tcPr>
          <w:p w14:paraId="231C063A" w14:textId="77777777" w:rsidR="00CA05BA" w:rsidRDefault="00CA05BA" w:rsidP="001107BD">
            <w:pPr>
              <w:spacing w:after="120"/>
              <w:rPr>
                <w:rFonts w:ascii="Gadugi" w:eastAsia="Times New Roman" w:hAnsi="Gadugi" w:cs="Times New Roman"/>
                <w:b/>
                <w:bCs/>
                <w:lang w:val="en-US" w:eastAsia="en-GB"/>
              </w:rPr>
            </w:pPr>
          </w:p>
        </w:tc>
      </w:tr>
      <w:tr w:rsidR="00CA05BA" w14:paraId="4202880E" w14:textId="77777777" w:rsidTr="00CF057C">
        <w:tc>
          <w:tcPr>
            <w:tcW w:w="5382" w:type="dxa"/>
          </w:tcPr>
          <w:p w14:paraId="5A4D751B" w14:textId="2B8ACF48" w:rsidR="00CA05BA" w:rsidRPr="00123475" w:rsidRDefault="00CA05BA" w:rsidP="001107BD">
            <w:pPr>
              <w:spacing w:after="120"/>
              <w:jc w:val="both"/>
              <w:rPr>
                <w:rFonts w:ascii="Gadugi" w:hAnsi="Gadugi"/>
              </w:rPr>
            </w:pPr>
            <w:r w:rsidRPr="00123475">
              <w:rPr>
                <w:rFonts w:ascii="Gadugi" w:hAnsi="Gadugi"/>
              </w:rPr>
              <w:t>Engag</w:t>
            </w:r>
            <w:r>
              <w:rPr>
                <w:rFonts w:ascii="Gadugi" w:hAnsi="Gadugi"/>
              </w:rPr>
              <w:t>ement</w:t>
            </w:r>
            <w:r w:rsidRPr="00123475">
              <w:rPr>
                <w:rFonts w:ascii="Gadugi" w:hAnsi="Gadugi"/>
              </w:rPr>
              <w:t xml:space="preserve"> in continuous professional development including completion of courses and training</w:t>
            </w:r>
          </w:p>
        </w:tc>
        <w:tc>
          <w:tcPr>
            <w:tcW w:w="2268" w:type="dxa"/>
          </w:tcPr>
          <w:p w14:paraId="68928597" w14:textId="77777777" w:rsidR="00CA05BA" w:rsidRDefault="00CA05BA" w:rsidP="001107BD">
            <w:pPr>
              <w:spacing w:after="120"/>
              <w:rPr>
                <w:rFonts w:ascii="Gadugi" w:eastAsia="Times New Roman" w:hAnsi="Gadugi" w:cs="Times New Roman"/>
                <w:b/>
                <w:bCs/>
                <w:lang w:val="en-US" w:eastAsia="en-GB"/>
              </w:rPr>
            </w:pPr>
          </w:p>
        </w:tc>
        <w:tc>
          <w:tcPr>
            <w:tcW w:w="2086" w:type="dxa"/>
          </w:tcPr>
          <w:p w14:paraId="581BEA90" w14:textId="77777777" w:rsidR="00CA05BA" w:rsidRDefault="00CA05BA" w:rsidP="001107BD">
            <w:pPr>
              <w:spacing w:after="120"/>
              <w:rPr>
                <w:rFonts w:ascii="Gadugi" w:eastAsia="Times New Roman" w:hAnsi="Gadugi" w:cs="Times New Roman"/>
                <w:b/>
                <w:bCs/>
                <w:lang w:val="en-US" w:eastAsia="en-GB"/>
              </w:rPr>
            </w:pPr>
          </w:p>
        </w:tc>
      </w:tr>
      <w:tr w:rsidR="00CA05BA" w14:paraId="023DEE40" w14:textId="77777777" w:rsidTr="00CF057C">
        <w:trPr>
          <w:trHeight w:val="75"/>
        </w:trPr>
        <w:tc>
          <w:tcPr>
            <w:tcW w:w="5382" w:type="dxa"/>
          </w:tcPr>
          <w:p w14:paraId="762A5095" w14:textId="1FEEE9C4" w:rsidR="00CA05BA" w:rsidRPr="00123475" w:rsidRDefault="00CA05BA" w:rsidP="001107BD">
            <w:pPr>
              <w:spacing w:after="120"/>
              <w:jc w:val="both"/>
              <w:rPr>
                <w:rFonts w:ascii="Gadugi" w:hAnsi="Gadugi"/>
                <w:b/>
                <w:bCs/>
                <w:lang w:val="en-US"/>
              </w:rPr>
            </w:pPr>
            <w:r>
              <w:rPr>
                <w:rFonts w:ascii="Gadugi" w:hAnsi="Gadugi"/>
              </w:rPr>
              <w:t xml:space="preserve">Using </w:t>
            </w:r>
            <w:r w:rsidRPr="00123475">
              <w:rPr>
                <w:rFonts w:ascii="Gadugi" w:hAnsi="Gadugi"/>
              </w:rPr>
              <w:t>a Continuous Professional Development Framework as a reference and guide to inform planning and delivery of CPD initiatives</w:t>
            </w:r>
            <w:r>
              <w:rPr>
                <w:rFonts w:ascii="Gadugi" w:hAnsi="Gadugi"/>
              </w:rPr>
              <w:t xml:space="preserve"> and </w:t>
            </w:r>
            <w:r w:rsidRPr="00B73821">
              <w:rPr>
                <w:rFonts w:ascii="Gadugi" w:hAnsi="Gadugi" w:cs="Arial"/>
              </w:rPr>
              <w:t>encourage, organise and systematise the learning of leaders, and staff</w:t>
            </w:r>
          </w:p>
        </w:tc>
        <w:tc>
          <w:tcPr>
            <w:tcW w:w="2268" w:type="dxa"/>
          </w:tcPr>
          <w:p w14:paraId="5062599E" w14:textId="77777777" w:rsidR="00CA05BA" w:rsidRDefault="00CA05BA" w:rsidP="001107BD">
            <w:pPr>
              <w:spacing w:after="120"/>
              <w:rPr>
                <w:rFonts w:ascii="Gadugi" w:eastAsia="Times New Roman" w:hAnsi="Gadugi" w:cs="Times New Roman"/>
                <w:b/>
                <w:bCs/>
                <w:lang w:val="en-US" w:eastAsia="en-GB"/>
              </w:rPr>
            </w:pPr>
          </w:p>
        </w:tc>
        <w:tc>
          <w:tcPr>
            <w:tcW w:w="2086" w:type="dxa"/>
          </w:tcPr>
          <w:p w14:paraId="6814D50B" w14:textId="77777777" w:rsidR="00CA05BA" w:rsidRDefault="00CA05BA" w:rsidP="001107BD">
            <w:pPr>
              <w:spacing w:after="120"/>
              <w:rPr>
                <w:rFonts w:ascii="Gadugi" w:eastAsia="Times New Roman" w:hAnsi="Gadugi" w:cs="Times New Roman"/>
                <w:b/>
                <w:bCs/>
                <w:lang w:val="en-US" w:eastAsia="en-GB"/>
              </w:rPr>
            </w:pPr>
          </w:p>
        </w:tc>
      </w:tr>
      <w:tr w:rsidR="00CA05BA" w:rsidRPr="00E1264B" w14:paraId="504E1D54" w14:textId="77777777" w:rsidTr="004E49DE">
        <w:tc>
          <w:tcPr>
            <w:tcW w:w="9736" w:type="dxa"/>
            <w:gridSpan w:val="3"/>
            <w:shd w:val="clear" w:color="auto" w:fill="0070C0"/>
          </w:tcPr>
          <w:p w14:paraId="1CE9CC44" w14:textId="1F5B58C5" w:rsidR="00CA05BA" w:rsidRPr="00E1264B" w:rsidRDefault="00CA05BA" w:rsidP="001107BD">
            <w:pPr>
              <w:spacing w:after="120"/>
              <w:rPr>
                <w:rFonts w:ascii="Gadugi" w:eastAsia="Times New Roman" w:hAnsi="Gadugi" w:cs="Times New Roman"/>
                <w:b/>
                <w:bCs/>
                <w:color w:val="FFFFFF" w:themeColor="background1"/>
                <w:lang w:val="en-US" w:eastAsia="en-GB"/>
              </w:rPr>
            </w:pPr>
            <w:r w:rsidRPr="00E1264B">
              <w:rPr>
                <w:rFonts w:ascii="Gadugi" w:eastAsia="Times New Roman" w:hAnsi="Gadugi" w:cs="Times New Roman"/>
                <w:b/>
                <w:bCs/>
                <w:color w:val="FFFFFF" w:themeColor="background1"/>
                <w:lang w:val="en-US" w:eastAsia="en-GB"/>
              </w:rPr>
              <w:t xml:space="preserve">2a Implementation </w:t>
            </w:r>
            <w:r w:rsidRPr="00B73821">
              <w:rPr>
                <w:rFonts w:ascii="Gadugi" w:eastAsia="Times New Roman" w:hAnsi="Gadugi" w:cs="Times New Roman"/>
                <w:b/>
                <w:bCs/>
                <w:color w:val="FFFFFF" w:themeColor="background1"/>
                <w:lang w:val="en-US" w:eastAsia="en-GB"/>
              </w:rPr>
              <w:t xml:space="preserve">of </w:t>
            </w:r>
            <w:r w:rsidR="00D345F1">
              <w:rPr>
                <w:rFonts w:ascii="Gadugi" w:eastAsia="Times New Roman" w:hAnsi="Gadugi" w:cs="Times New Roman"/>
                <w:b/>
                <w:bCs/>
                <w:color w:val="FFFFFF" w:themeColor="background1"/>
                <w:lang w:val="en-US" w:eastAsia="en-GB"/>
              </w:rPr>
              <w:t>a T</w:t>
            </w:r>
            <w:r w:rsidRPr="00B73821">
              <w:rPr>
                <w:rFonts w:ascii="Gadugi" w:eastAsia="Times New Roman" w:hAnsi="Gadugi" w:cs="Times New Roman"/>
                <w:b/>
                <w:bCs/>
                <w:color w:val="FFFFFF" w:themeColor="background1"/>
                <w:lang w:val="en-US" w:eastAsia="en-GB"/>
              </w:rPr>
              <w:t>eacher Competency Standards Framework</w:t>
            </w:r>
            <w:r w:rsidRPr="00E1264B">
              <w:rPr>
                <w:rFonts w:ascii="Gadugi" w:eastAsia="Times New Roman" w:hAnsi="Gadugi" w:cs="Times New Roman"/>
                <w:b/>
                <w:bCs/>
                <w:color w:val="FFFFFF" w:themeColor="background1"/>
                <w:lang w:val="en-US" w:eastAsia="en-GB"/>
              </w:rPr>
              <w:t xml:space="preserve"> </w:t>
            </w:r>
          </w:p>
        </w:tc>
      </w:tr>
      <w:tr w:rsidR="00CA05BA" w14:paraId="05C0670C" w14:textId="77777777" w:rsidTr="00CF057C">
        <w:tc>
          <w:tcPr>
            <w:tcW w:w="5382" w:type="dxa"/>
          </w:tcPr>
          <w:p w14:paraId="5FC7FB14" w14:textId="2DA0CF05" w:rsidR="00CA05BA" w:rsidRDefault="003337AB" w:rsidP="001107BD">
            <w:pPr>
              <w:spacing w:after="120"/>
              <w:jc w:val="both"/>
              <w:rPr>
                <w:rFonts w:ascii="Gadugi" w:eastAsia="Times New Roman" w:hAnsi="Gadugi" w:cs="Times New Roman"/>
                <w:b/>
                <w:bCs/>
                <w:lang w:val="en-US" w:eastAsia="en-GB"/>
              </w:rPr>
            </w:pPr>
            <w:r>
              <w:rPr>
                <w:rFonts w:ascii="Gadugi" w:hAnsi="Gadugi"/>
              </w:rPr>
              <w:t xml:space="preserve">Using a TCSF for </w:t>
            </w:r>
            <w:r w:rsidRPr="004C279E">
              <w:rPr>
                <w:rFonts w:ascii="Gadugi" w:hAnsi="Gadugi"/>
              </w:rPr>
              <w:t>monitoring and evaluation</w:t>
            </w:r>
            <w:r>
              <w:rPr>
                <w:rFonts w:ascii="Gadugi" w:hAnsi="Gadugi"/>
              </w:rPr>
              <w:t xml:space="preserve">, provide data and </w:t>
            </w:r>
            <w:r w:rsidRPr="004C279E">
              <w:rPr>
                <w:rFonts w:ascii="Gadugi" w:hAnsi="Gadugi"/>
              </w:rPr>
              <w:t>identify areas of development that need to be addressed</w:t>
            </w:r>
            <w:r>
              <w:rPr>
                <w:rFonts w:ascii="Gadugi" w:eastAsia="Times New Roman" w:hAnsi="Gadugi" w:cs="Times New Roman"/>
                <w:lang w:eastAsia="en-GB"/>
              </w:rPr>
              <w:t xml:space="preserve"> </w:t>
            </w:r>
          </w:p>
        </w:tc>
        <w:tc>
          <w:tcPr>
            <w:tcW w:w="2268" w:type="dxa"/>
          </w:tcPr>
          <w:p w14:paraId="15F806C2" w14:textId="77777777" w:rsidR="00CA05BA" w:rsidRDefault="00CA05BA" w:rsidP="001107BD">
            <w:pPr>
              <w:spacing w:after="120"/>
              <w:rPr>
                <w:rFonts w:ascii="Gadugi" w:eastAsia="Times New Roman" w:hAnsi="Gadugi" w:cs="Times New Roman"/>
                <w:b/>
                <w:bCs/>
                <w:lang w:val="en-US" w:eastAsia="en-GB"/>
              </w:rPr>
            </w:pPr>
          </w:p>
        </w:tc>
        <w:tc>
          <w:tcPr>
            <w:tcW w:w="2086" w:type="dxa"/>
          </w:tcPr>
          <w:p w14:paraId="672807CE" w14:textId="77777777" w:rsidR="00CA05BA" w:rsidRDefault="00CA05BA" w:rsidP="001107BD">
            <w:pPr>
              <w:spacing w:after="120"/>
              <w:rPr>
                <w:rFonts w:ascii="Gadugi" w:eastAsia="Times New Roman" w:hAnsi="Gadugi" w:cs="Times New Roman"/>
                <w:b/>
                <w:bCs/>
                <w:lang w:val="en-US" w:eastAsia="en-GB"/>
              </w:rPr>
            </w:pPr>
          </w:p>
        </w:tc>
      </w:tr>
      <w:tr w:rsidR="00CA05BA" w14:paraId="6A33401A" w14:textId="77777777" w:rsidTr="00CF057C">
        <w:tc>
          <w:tcPr>
            <w:tcW w:w="5382" w:type="dxa"/>
          </w:tcPr>
          <w:p w14:paraId="413DD87A" w14:textId="01A6B7FD" w:rsidR="00CA05BA" w:rsidRPr="00123475" w:rsidRDefault="003337AB" w:rsidP="001107BD">
            <w:pPr>
              <w:spacing w:after="120"/>
              <w:contextualSpacing/>
              <w:jc w:val="both"/>
              <w:rPr>
                <w:rFonts w:ascii="Gadugi" w:hAnsi="Gadugi"/>
              </w:rPr>
            </w:pPr>
            <w:r>
              <w:rPr>
                <w:rFonts w:ascii="Gadugi" w:hAnsi="Gadugi"/>
              </w:rPr>
              <w:t>Using a TCSF to plan CPD initiatives</w:t>
            </w:r>
          </w:p>
        </w:tc>
        <w:tc>
          <w:tcPr>
            <w:tcW w:w="2268" w:type="dxa"/>
          </w:tcPr>
          <w:p w14:paraId="7CA6A518" w14:textId="77777777" w:rsidR="00CA05BA" w:rsidRDefault="00CA05BA" w:rsidP="001107BD">
            <w:pPr>
              <w:spacing w:after="120"/>
              <w:rPr>
                <w:rFonts w:ascii="Gadugi" w:eastAsia="Times New Roman" w:hAnsi="Gadugi" w:cs="Times New Roman"/>
                <w:b/>
                <w:bCs/>
                <w:lang w:val="en-US" w:eastAsia="en-GB"/>
              </w:rPr>
            </w:pPr>
          </w:p>
        </w:tc>
        <w:tc>
          <w:tcPr>
            <w:tcW w:w="2086" w:type="dxa"/>
          </w:tcPr>
          <w:p w14:paraId="201895B0" w14:textId="77777777" w:rsidR="00CA05BA" w:rsidRDefault="00CA05BA" w:rsidP="001107BD">
            <w:pPr>
              <w:spacing w:after="120"/>
              <w:rPr>
                <w:rFonts w:ascii="Gadugi" w:eastAsia="Times New Roman" w:hAnsi="Gadugi" w:cs="Times New Roman"/>
                <w:b/>
                <w:bCs/>
                <w:lang w:val="en-US" w:eastAsia="en-GB"/>
              </w:rPr>
            </w:pPr>
          </w:p>
        </w:tc>
      </w:tr>
      <w:tr w:rsidR="00CA05BA" w14:paraId="2A7BFCCD" w14:textId="77777777" w:rsidTr="00CF057C">
        <w:tc>
          <w:tcPr>
            <w:tcW w:w="5382" w:type="dxa"/>
          </w:tcPr>
          <w:p w14:paraId="4B2F0401" w14:textId="64F9F884" w:rsidR="00CA05BA" w:rsidRPr="00123475" w:rsidRDefault="003337AB" w:rsidP="001107BD">
            <w:pPr>
              <w:spacing w:after="120"/>
              <w:contextualSpacing/>
              <w:jc w:val="both"/>
              <w:rPr>
                <w:rFonts w:ascii="Gadugi" w:hAnsi="Gadugi"/>
              </w:rPr>
            </w:pPr>
            <w:r>
              <w:rPr>
                <w:rFonts w:ascii="Gadugi" w:hAnsi="Gadugi"/>
              </w:rPr>
              <w:t xml:space="preserve">Using a TCSF for performance management and </w:t>
            </w:r>
            <w:r w:rsidRPr="004C279E">
              <w:rPr>
                <w:rFonts w:ascii="Gadugi" w:hAnsi="Gadugi"/>
              </w:rPr>
              <w:t>teacher promotion</w:t>
            </w:r>
          </w:p>
        </w:tc>
        <w:tc>
          <w:tcPr>
            <w:tcW w:w="2268" w:type="dxa"/>
          </w:tcPr>
          <w:p w14:paraId="65B97D0B" w14:textId="77777777" w:rsidR="00CA05BA" w:rsidRDefault="00CA05BA" w:rsidP="001107BD">
            <w:pPr>
              <w:spacing w:after="120"/>
              <w:rPr>
                <w:rFonts w:ascii="Gadugi" w:eastAsia="Times New Roman" w:hAnsi="Gadugi" w:cs="Times New Roman"/>
                <w:b/>
                <w:bCs/>
                <w:lang w:val="en-US" w:eastAsia="en-GB"/>
              </w:rPr>
            </w:pPr>
          </w:p>
        </w:tc>
        <w:tc>
          <w:tcPr>
            <w:tcW w:w="2086" w:type="dxa"/>
          </w:tcPr>
          <w:p w14:paraId="17FEF14E" w14:textId="77777777" w:rsidR="00CA05BA" w:rsidRDefault="00CA05BA" w:rsidP="001107BD">
            <w:pPr>
              <w:spacing w:after="120"/>
              <w:rPr>
                <w:rFonts w:ascii="Gadugi" w:eastAsia="Times New Roman" w:hAnsi="Gadugi" w:cs="Times New Roman"/>
                <w:b/>
                <w:bCs/>
                <w:lang w:val="en-US" w:eastAsia="en-GB"/>
              </w:rPr>
            </w:pPr>
          </w:p>
        </w:tc>
      </w:tr>
      <w:tr w:rsidR="00CA05BA" w14:paraId="53F1136B" w14:textId="77777777" w:rsidTr="00CF057C">
        <w:tc>
          <w:tcPr>
            <w:tcW w:w="5382" w:type="dxa"/>
          </w:tcPr>
          <w:p w14:paraId="719E188A" w14:textId="5146BD2B" w:rsidR="00CA05BA" w:rsidRDefault="003337AB" w:rsidP="001107BD">
            <w:pPr>
              <w:spacing w:after="120"/>
              <w:contextualSpacing/>
              <w:jc w:val="both"/>
              <w:rPr>
                <w:rFonts w:ascii="Gadugi" w:hAnsi="Gadugi"/>
              </w:rPr>
            </w:pPr>
            <w:r>
              <w:rPr>
                <w:rFonts w:ascii="Gadugi" w:eastAsia="Times New Roman" w:hAnsi="Gadugi" w:cs="Times New Roman"/>
                <w:lang w:eastAsia="en-GB"/>
              </w:rPr>
              <w:t>A</w:t>
            </w:r>
            <w:r w:rsidRPr="00B73821">
              <w:rPr>
                <w:rFonts w:ascii="Gadugi" w:eastAsia="Times New Roman" w:hAnsi="Gadugi" w:cs="Times New Roman"/>
                <w:lang w:eastAsia="en-GB"/>
              </w:rPr>
              <w:t>wareness raising</w:t>
            </w:r>
            <w:r>
              <w:rPr>
                <w:rFonts w:ascii="Gadugi" w:eastAsia="Times New Roman" w:hAnsi="Gadugi" w:cs="Times New Roman"/>
                <w:lang w:eastAsia="en-GB"/>
              </w:rPr>
              <w:t xml:space="preserve"> for all relevant staff about the uses of a TCSF</w:t>
            </w:r>
          </w:p>
        </w:tc>
        <w:tc>
          <w:tcPr>
            <w:tcW w:w="2268" w:type="dxa"/>
          </w:tcPr>
          <w:p w14:paraId="59205EB1" w14:textId="77777777" w:rsidR="00CA05BA" w:rsidRDefault="00CA05BA" w:rsidP="001107BD">
            <w:pPr>
              <w:spacing w:after="120"/>
              <w:rPr>
                <w:rFonts w:ascii="Gadugi" w:eastAsia="Times New Roman" w:hAnsi="Gadugi" w:cs="Times New Roman"/>
                <w:b/>
                <w:bCs/>
                <w:lang w:val="en-US" w:eastAsia="en-GB"/>
              </w:rPr>
            </w:pPr>
          </w:p>
        </w:tc>
        <w:tc>
          <w:tcPr>
            <w:tcW w:w="2086" w:type="dxa"/>
          </w:tcPr>
          <w:p w14:paraId="49DD902E" w14:textId="77777777" w:rsidR="00CA05BA" w:rsidRDefault="00CA05BA" w:rsidP="001107BD">
            <w:pPr>
              <w:spacing w:after="120"/>
              <w:rPr>
                <w:rFonts w:ascii="Gadugi" w:eastAsia="Times New Roman" w:hAnsi="Gadugi" w:cs="Times New Roman"/>
                <w:b/>
                <w:bCs/>
                <w:lang w:val="en-US" w:eastAsia="en-GB"/>
              </w:rPr>
            </w:pPr>
          </w:p>
        </w:tc>
      </w:tr>
      <w:tr w:rsidR="00CA05BA" w:rsidRPr="00E1264B" w14:paraId="51EAF579" w14:textId="77777777" w:rsidTr="004E49DE">
        <w:tc>
          <w:tcPr>
            <w:tcW w:w="9736" w:type="dxa"/>
            <w:gridSpan w:val="3"/>
            <w:shd w:val="clear" w:color="auto" w:fill="0070C0"/>
          </w:tcPr>
          <w:p w14:paraId="6282E07D" w14:textId="29BBAEDA" w:rsidR="00CA05BA" w:rsidRPr="00E1264B" w:rsidRDefault="00CA05BA" w:rsidP="001107BD">
            <w:pPr>
              <w:spacing w:after="120"/>
              <w:rPr>
                <w:rFonts w:ascii="Gadugi" w:eastAsia="Times New Roman" w:hAnsi="Gadugi" w:cs="Times New Roman"/>
                <w:b/>
                <w:bCs/>
                <w:color w:val="FFFFFF" w:themeColor="background1"/>
                <w:lang w:val="en-US" w:eastAsia="en-GB"/>
              </w:rPr>
            </w:pPr>
            <w:r w:rsidRPr="00B73821">
              <w:rPr>
                <w:rFonts w:ascii="Gadugi" w:eastAsia="Times New Roman" w:hAnsi="Gadugi" w:cs="Times New Roman"/>
                <w:b/>
                <w:bCs/>
                <w:color w:val="FFFFFF" w:themeColor="background1"/>
                <w:lang w:val="en-US" w:eastAsia="en-GB"/>
              </w:rPr>
              <w:t>2b Implementation of new curricula</w:t>
            </w:r>
            <w:r w:rsidR="000D7D27">
              <w:rPr>
                <w:rFonts w:ascii="Gadugi" w:eastAsia="Times New Roman" w:hAnsi="Gadugi" w:cs="Times New Roman"/>
                <w:b/>
                <w:bCs/>
                <w:color w:val="FFFFFF" w:themeColor="background1"/>
                <w:lang w:val="en-US" w:eastAsia="en-GB"/>
              </w:rPr>
              <w:t xml:space="preserve"> </w:t>
            </w:r>
            <w:r w:rsidRPr="00E1264B">
              <w:rPr>
                <w:rFonts w:ascii="Gadugi" w:eastAsia="Times New Roman" w:hAnsi="Gadugi" w:cs="Times New Roman"/>
                <w:b/>
                <w:bCs/>
                <w:color w:val="FFFFFF" w:themeColor="background1"/>
                <w:lang w:val="en-US" w:eastAsia="en-GB"/>
              </w:rPr>
              <w:t>including:</w:t>
            </w:r>
          </w:p>
        </w:tc>
      </w:tr>
      <w:tr w:rsidR="00CA05BA" w14:paraId="65B5CE0E" w14:textId="77777777" w:rsidTr="00CF057C">
        <w:tc>
          <w:tcPr>
            <w:tcW w:w="5382" w:type="dxa"/>
          </w:tcPr>
          <w:p w14:paraId="3DD80989" w14:textId="23F6BFBC" w:rsidR="00CA05BA" w:rsidRDefault="00D870FB" w:rsidP="001107BD">
            <w:pPr>
              <w:spacing w:after="120"/>
              <w:contextualSpacing/>
              <w:jc w:val="both"/>
              <w:rPr>
                <w:rFonts w:ascii="Gadugi" w:hAnsi="Gadugi"/>
              </w:rPr>
            </w:pPr>
            <w:r>
              <w:rPr>
                <w:rFonts w:ascii="Gadugi" w:eastAsia="Times New Roman" w:hAnsi="Gadugi" w:cs="Times New Roman"/>
                <w:lang w:eastAsia="en-GB"/>
              </w:rPr>
              <w:t>A</w:t>
            </w:r>
            <w:r w:rsidR="00CA05BA" w:rsidRPr="00B73821">
              <w:rPr>
                <w:rFonts w:ascii="Gadugi" w:eastAsia="Times New Roman" w:hAnsi="Gadugi" w:cs="Times New Roman"/>
                <w:lang w:eastAsia="en-GB"/>
              </w:rPr>
              <w:t>wareness raising</w:t>
            </w:r>
            <w:r w:rsidR="00CA05BA">
              <w:rPr>
                <w:rFonts w:ascii="Gadugi" w:eastAsia="Times New Roman" w:hAnsi="Gadugi" w:cs="Times New Roman"/>
                <w:lang w:eastAsia="en-GB"/>
              </w:rPr>
              <w:t xml:space="preserve"> for all relevant staff about </w:t>
            </w:r>
            <w:r w:rsidR="003337AB">
              <w:rPr>
                <w:rFonts w:ascii="Gadugi" w:eastAsia="Times New Roman" w:hAnsi="Gadugi" w:cs="Times New Roman"/>
                <w:lang w:eastAsia="en-GB"/>
              </w:rPr>
              <w:t xml:space="preserve">the </w:t>
            </w:r>
            <w:r w:rsidR="00CA05BA">
              <w:rPr>
                <w:rFonts w:ascii="Gadugi" w:eastAsia="Times New Roman" w:hAnsi="Gadugi" w:cs="Times New Roman"/>
                <w:lang w:eastAsia="en-GB"/>
              </w:rPr>
              <w:t>curriculum, syllabus and materials</w:t>
            </w:r>
          </w:p>
        </w:tc>
        <w:tc>
          <w:tcPr>
            <w:tcW w:w="2268" w:type="dxa"/>
          </w:tcPr>
          <w:p w14:paraId="23F299CC" w14:textId="77777777" w:rsidR="00CA05BA" w:rsidRDefault="00CA05BA" w:rsidP="001107BD">
            <w:pPr>
              <w:spacing w:after="120"/>
              <w:rPr>
                <w:rFonts w:ascii="Gadugi" w:eastAsia="Times New Roman" w:hAnsi="Gadugi" w:cs="Times New Roman"/>
                <w:b/>
                <w:bCs/>
                <w:lang w:val="en-US" w:eastAsia="en-GB"/>
              </w:rPr>
            </w:pPr>
          </w:p>
        </w:tc>
        <w:tc>
          <w:tcPr>
            <w:tcW w:w="2086" w:type="dxa"/>
          </w:tcPr>
          <w:p w14:paraId="2D02F676" w14:textId="77777777" w:rsidR="00CA05BA" w:rsidRDefault="00CA05BA" w:rsidP="001107BD">
            <w:pPr>
              <w:spacing w:after="120"/>
              <w:rPr>
                <w:rFonts w:ascii="Gadugi" w:eastAsia="Times New Roman" w:hAnsi="Gadugi" w:cs="Times New Roman"/>
                <w:b/>
                <w:bCs/>
                <w:lang w:val="en-US" w:eastAsia="en-GB"/>
              </w:rPr>
            </w:pPr>
          </w:p>
        </w:tc>
      </w:tr>
      <w:tr w:rsidR="00CA05BA" w14:paraId="7E13B324" w14:textId="77777777" w:rsidTr="00CF057C">
        <w:tc>
          <w:tcPr>
            <w:tcW w:w="5382" w:type="dxa"/>
          </w:tcPr>
          <w:p w14:paraId="0AAEC9FA" w14:textId="1FBC6DC8" w:rsidR="00CA05BA" w:rsidRDefault="00CA05BA" w:rsidP="001107BD">
            <w:pPr>
              <w:spacing w:after="120"/>
              <w:jc w:val="both"/>
              <w:rPr>
                <w:rFonts w:ascii="Gadugi" w:eastAsia="Times New Roman" w:hAnsi="Gadugi" w:cs="Times New Roman"/>
                <w:lang w:eastAsia="en-GB"/>
              </w:rPr>
            </w:pPr>
            <w:r>
              <w:rPr>
                <w:rFonts w:ascii="Gadugi" w:eastAsia="Times New Roman" w:hAnsi="Gadugi" w:cs="Times New Roman"/>
                <w:lang w:eastAsia="en-GB"/>
              </w:rPr>
              <w:t>Encouraging all staff to u</w:t>
            </w:r>
            <w:r w:rsidRPr="00B73821">
              <w:rPr>
                <w:rFonts w:ascii="Gadugi" w:eastAsia="Times New Roman" w:hAnsi="Gadugi" w:cs="Times New Roman"/>
                <w:lang w:eastAsia="en-GB"/>
              </w:rPr>
              <w:t>nderstand and appl</w:t>
            </w:r>
            <w:r>
              <w:rPr>
                <w:rFonts w:ascii="Gadugi" w:eastAsia="Times New Roman" w:hAnsi="Gadugi" w:cs="Times New Roman"/>
                <w:lang w:eastAsia="en-GB"/>
              </w:rPr>
              <w:t>y</w:t>
            </w:r>
            <w:r w:rsidRPr="00B73821">
              <w:rPr>
                <w:rFonts w:ascii="Gadugi" w:eastAsia="Times New Roman" w:hAnsi="Gadugi" w:cs="Times New Roman"/>
                <w:lang w:eastAsia="en-GB"/>
              </w:rPr>
              <w:t xml:space="preserve"> new approaches, syllabi and materials for teaching and learning</w:t>
            </w:r>
          </w:p>
        </w:tc>
        <w:tc>
          <w:tcPr>
            <w:tcW w:w="2268" w:type="dxa"/>
          </w:tcPr>
          <w:p w14:paraId="6E873BF5" w14:textId="77777777" w:rsidR="00CA05BA" w:rsidRDefault="00CA05BA" w:rsidP="001107BD">
            <w:pPr>
              <w:spacing w:after="120"/>
              <w:rPr>
                <w:rFonts w:ascii="Gadugi" w:eastAsia="Times New Roman" w:hAnsi="Gadugi" w:cs="Times New Roman"/>
                <w:b/>
                <w:bCs/>
                <w:lang w:val="en-US" w:eastAsia="en-GB"/>
              </w:rPr>
            </w:pPr>
          </w:p>
        </w:tc>
        <w:tc>
          <w:tcPr>
            <w:tcW w:w="2086" w:type="dxa"/>
          </w:tcPr>
          <w:p w14:paraId="5514126D" w14:textId="77777777" w:rsidR="00CA05BA" w:rsidRDefault="00CA05BA" w:rsidP="001107BD">
            <w:pPr>
              <w:spacing w:after="120"/>
              <w:rPr>
                <w:rFonts w:ascii="Gadugi" w:eastAsia="Times New Roman" w:hAnsi="Gadugi" w:cs="Times New Roman"/>
                <w:b/>
                <w:bCs/>
                <w:lang w:val="en-US" w:eastAsia="en-GB"/>
              </w:rPr>
            </w:pPr>
          </w:p>
        </w:tc>
      </w:tr>
      <w:tr w:rsidR="00CA05BA" w14:paraId="13D0EBED" w14:textId="77777777" w:rsidTr="00CF057C">
        <w:tc>
          <w:tcPr>
            <w:tcW w:w="5382" w:type="dxa"/>
          </w:tcPr>
          <w:p w14:paraId="54CC5A39" w14:textId="4C265641" w:rsidR="00CA05BA" w:rsidRDefault="00CF057C" w:rsidP="001107BD">
            <w:pPr>
              <w:spacing w:after="120"/>
              <w:contextualSpacing/>
              <w:jc w:val="both"/>
              <w:rPr>
                <w:rFonts w:ascii="Gadugi" w:hAnsi="Gadugi"/>
              </w:rPr>
            </w:pPr>
            <w:r>
              <w:rPr>
                <w:rFonts w:ascii="Gadugi" w:hAnsi="Gadugi"/>
              </w:rPr>
              <w:t>E</w:t>
            </w:r>
            <w:r w:rsidR="00CA05BA">
              <w:rPr>
                <w:rFonts w:ascii="Gadugi" w:hAnsi="Gadugi"/>
              </w:rPr>
              <w:t xml:space="preserve">ncouraging effective use of the </w:t>
            </w:r>
            <w:r w:rsidR="00CA05BA">
              <w:rPr>
                <w:rFonts w:ascii="Gadugi" w:eastAsia="Times New Roman" w:hAnsi="Gadugi" w:cs="Times New Roman"/>
                <w:lang w:eastAsia="en-GB"/>
              </w:rPr>
              <w:t>curriculum, syllabus and materials</w:t>
            </w:r>
          </w:p>
        </w:tc>
        <w:tc>
          <w:tcPr>
            <w:tcW w:w="2268" w:type="dxa"/>
          </w:tcPr>
          <w:p w14:paraId="3EAE1725" w14:textId="77777777" w:rsidR="00CA05BA" w:rsidRDefault="00CA05BA" w:rsidP="001107BD">
            <w:pPr>
              <w:spacing w:after="120"/>
              <w:rPr>
                <w:rFonts w:ascii="Gadugi" w:eastAsia="Times New Roman" w:hAnsi="Gadugi" w:cs="Times New Roman"/>
                <w:b/>
                <w:bCs/>
                <w:lang w:val="en-US" w:eastAsia="en-GB"/>
              </w:rPr>
            </w:pPr>
          </w:p>
        </w:tc>
        <w:tc>
          <w:tcPr>
            <w:tcW w:w="2086" w:type="dxa"/>
          </w:tcPr>
          <w:p w14:paraId="37BAC97F" w14:textId="77777777" w:rsidR="00CA05BA" w:rsidRDefault="00CA05BA" w:rsidP="001107BD">
            <w:pPr>
              <w:spacing w:after="120"/>
              <w:rPr>
                <w:rFonts w:ascii="Gadugi" w:eastAsia="Times New Roman" w:hAnsi="Gadugi" w:cs="Times New Roman"/>
                <w:b/>
                <w:bCs/>
                <w:lang w:val="en-US" w:eastAsia="en-GB"/>
              </w:rPr>
            </w:pPr>
          </w:p>
        </w:tc>
      </w:tr>
      <w:tr w:rsidR="00CA05BA" w14:paraId="5C86FD27" w14:textId="77777777" w:rsidTr="00CF057C">
        <w:tc>
          <w:tcPr>
            <w:tcW w:w="5382" w:type="dxa"/>
          </w:tcPr>
          <w:p w14:paraId="50F78DF5" w14:textId="75C7D5F9" w:rsidR="00CA05BA" w:rsidRDefault="00CA05BA" w:rsidP="001107BD">
            <w:pPr>
              <w:spacing w:after="120"/>
              <w:contextualSpacing/>
              <w:jc w:val="both"/>
              <w:rPr>
                <w:rFonts w:ascii="Gadugi" w:hAnsi="Gadugi"/>
              </w:rPr>
            </w:pPr>
            <w:r>
              <w:rPr>
                <w:rFonts w:ascii="Gadugi" w:hAnsi="Gadugi"/>
              </w:rPr>
              <w:t xml:space="preserve">Monitoring the use of the </w:t>
            </w:r>
            <w:r>
              <w:rPr>
                <w:rFonts w:ascii="Gadugi" w:eastAsia="Times New Roman" w:hAnsi="Gadugi" w:cs="Times New Roman"/>
                <w:lang w:eastAsia="en-GB"/>
              </w:rPr>
              <w:t>curriculum, syllabus and materials e.g. through regular observation and feedback</w:t>
            </w:r>
          </w:p>
        </w:tc>
        <w:tc>
          <w:tcPr>
            <w:tcW w:w="2268" w:type="dxa"/>
          </w:tcPr>
          <w:p w14:paraId="440DC5F2" w14:textId="77777777" w:rsidR="00CA05BA" w:rsidRDefault="00CA05BA" w:rsidP="001107BD">
            <w:pPr>
              <w:spacing w:after="120"/>
              <w:rPr>
                <w:rFonts w:ascii="Gadugi" w:eastAsia="Times New Roman" w:hAnsi="Gadugi" w:cs="Times New Roman"/>
                <w:b/>
                <w:bCs/>
                <w:lang w:val="en-US" w:eastAsia="en-GB"/>
              </w:rPr>
            </w:pPr>
          </w:p>
        </w:tc>
        <w:tc>
          <w:tcPr>
            <w:tcW w:w="2086" w:type="dxa"/>
          </w:tcPr>
          <w:p w14:paraId="5F6FBBDD" w14:textId="77777777" w:rsidR="00CA05BA" w:rsidRDefault="00CA05BA" w:rsidP="001107BD">
            <w:pPr>
              <w:spacing w:after="120"/>
              <w:rPr>
                <w:rFonts w:ascii="Gadugi" w:eastAsia="Times New Roman" w:hAnsi="Gadugi" w:cs="Times New Roman"/>
                <w:b/>
                <w:bCs/>
                <w:lang w:val="en-US" w:eastAsia="en-GB"/>
              </w:rPr>
            </w:pPr>
          </w:p>
        </w:tc>
      </w:tr>
      <w:tr w:rsidR="00CA05BA" w:rsidRPr="00E1264B" w14:paraId="4A2040DA" w14:textId="77777777" w:rsidTr="004E49DE">
        <w:tc>
          <w:tcPr>
            <w:tcW w:w="9736" w:type="dxa"/>
            <w:gridSpan w:val="3"/>
            <w:shd w:val="clear" w:color="auto" w:fill="0070C0"/>
          </w:tcPr>
          <w:p w14:paraId="41AAA246" w14:textId="77777777" w:rsidR="00CA05BA" w:rsidRPr="00E1264B" w:rsidRDefault="00CA05BA" w:rsidP="001107BD">
            <w:pPr>
              <w:spacing w:after="120"/>
              <w:rPr>
                <w:rFonts w:ascii="Gadugi" w:eastAsia="Times New Roman" w:hAnsi="Gadugi" w:cs="Times New Roman"/>
                <w:b/>
                <w:bCs/>
                <w:color w:val="FFFFFF" w:themeColor="background1"/>
                <w:lang w:val="en-US" w:eastAsia="en-GB"/>
              </w:rPr>
            </w:pPr>
            <w:r>
              <w:rPr>
                <w:rFonts w:ascii="Gadugi" w:eastAsia="Times New Roman" w:hAnsi="Gadugi" w:cs="Times New Roman"/>
                <w:b/>
                <w:bCs/>
                <w:color w:val="FFFFFF" w:themeColor="background1"/>
                <w:lang w:val="en-US" w:eastAsia="en-GB"/>
              </w:rPr>
              <w:t xml:space="preserve">3 </w:t>
            </w:r>
            <w:r w:rsidRPr="00B73821">
              <w:rPr>
                <w:rFonts w:ascii="Gadugi" w:eastAsia="Times New Roman" w:hAnsi="Gadugi" w:cs="Times New Roman"/>
                <w:b/>
                <w:bCs/>
                <w:color w:val="FFFFFF" w:themeColor="background1"/>
                <w:lang w:val="en-US" w:eastAsia="en-GB"/>
              </w:rPr>
              <w:t>Continuing professional development</w:t>
            </w:r>
            <w:r w:rsidRPr="00E1264B">
              <w:rPr>
                <w:rFonts w:ascii="Gadugi" w:eastAsia="Times New Roman" w:hAnsi="Gadugi" w:cs="Times New Roman"/>
                <w:b/>
                <w:bCs/>
                <w:color w:val="FFFFFF" w:themeColor="background1"/>
                <w:lang w:val="en-US" w:eastAsia="en-GB"/>
              </w:rPr>
              <w:t xml:space="preserve"> initiatives </w:t>
            </w:r>
          </w:p>
        </w:tc>
      </w:tr>
      <w:tr w:rsidR="00CA05BA" w14:paraId="3E3E47C9" w14:textId="77777777" w:rsidTr="00CF057C">
        <w:tc>
          <w:tcPr>
            <w:tcW w:w="5382" w:type="dxa"/>
          </w:tcPr>
          <w:p w14:paraId="5264DAD6" w14:textId="5BC0B0C1" w:rsidR="00CA05BA" w:rsidRDefault="00CA05BA" w:rsidP="001107BD">
            <w:pPr>
              <w:spacing w:after="120"/>
              <w:contextualSpacing/>
              <w:jc w:val="both"/>
              <w:rPr>
                <w:rFonts w:ascii="Gadugi" w:eastAsia="Times New Roman" w:hAnsi="Gadugi" w:cs="Times New Roman"/>
                <w:lang w:eastAsia="en-GB"/>
              </w:rPr>
            </w:pPr>
            <w:r>
              <w:rPr>
                <w:rFonts w:ascii="Gadugi" w:eastAsia="Times New Roman" w:hAnsi="Gadugi" w:cs="Times New Roman"/>
                <w:lang w:eastAsia="en-GB"/>
              </w:rPr>
              <w:t>Completing a CPD plan</w:t>
            </w:r>
          </w:p>
        </w:tc>
        <w:tc>
          <w:tcPr>
            <w:tcW w:w="2268" w:type="dxa"/>
          </w:tcPr>
          <w:p w14:paraId="022C3650" w14:textId="77777777" w:rsidR="00CA05BA" w:rsidRDefault="00CA05BA" w:rsidP="001107BD">
            <w:pPr>
              <w:spacing w:after="120"/>
              <w:rPr>
                <w:rFonts w:ascii="Gadugi" w:eastAsia="Times New Roman" w:hAnsi="Gadugi" w:cs="Times New Roman"/>
                <w:b/>
                <w:bCs/>
                <w:lang w:val="en-US" w:eastAsia="en-GB"/>
              </w:rPr>
            </w:pPr>
          </w:p>
        </w:tc>
        <w:tc>
          <w:tcPr>
            <w:tcW w:w="2086" w:type="dxa"/>
          </w:tcPr>
          <w:p w14:paraId="752C441F" w14:textId="77777777" w:rsidR="00CA05BA" w:rsidRDefault="00CA05BA" w:rsidP="001107BD">
            <w:pPr>
              <w:spacing w:after="120"/>
              <w:rPr>
                <w:rFonts w:ascii="Gadugi" w:eastAsia="Times New Roman" w:hAnsi="Gadugi" w:cs="Times New Roman"/>
                <w:b/>
                <w:bCs/>
                <w:lang w:val="en-US" w:eastAsia="en-GB"/>
              </w:rPr>
            </w:pPr>
          </w:p>
        </w:tc>
      </w:tr>
      <w:tr w:rsidR="00CA05BA" w14:paraId="71D7DD04" w14:textId="77777777" w:rsidTr="00CF057C">
        <w:tc>
          <w:tcPr>
            <w:tcW w:w="5382" w:type="dxa"/>
          </w:tcPr>
          <w:p w14:paraId="7654B16C" w14:textId="0A49D3C7" w:rsidR="00CA05BA" w:rsidRDefault="00CA05BA" w:rsidP="001107BD">
            <w:pPr>
              <w:spacing w:after="120"/>
              <w:contextualSpacing/>
              <w:jc w:val="both"/>
              <w:rPr>
                <w:rFonts w:ascii="Gadugi" w:hAnsi="Gadugi"/>
              </w:rPr>
            </w:pPr>
            <w:r>
              <w:rPr>
                <w:rFonts w:ascii="Gadugi" w:eastAsia="Times New Roman" w:hAnsi="Gadugi" w:cs="Times New Roman"/>
                <w:lang w:eastAsia="en-GB"/>
              </w:rPr>
              <w:t xml:space="preserve">Encouraging all relevant staff to </w:t>
            </w:r>
            <w:r w:rsidRPr="00B73821">
              <w:rPr>
                <w:rFonts w:ascii="Gadugi" w:eastAsia="Times New Roman" w:hAnsi="Gadugi" w:cs="Times New Roman"/>
                <w:lang w:eastAsia="en-GB"/>
              </w:rPr>
              <w:t>engage in direct face-to-face and online training</w:t>
            </w:r>
          </w:p>
        </w:tc>
        <w:tc>
          <w:tcPr>
            <w:tcW w:w="2268" w:type="dxa"/>
          </w:tcPr>
          <w:p w14:paraId="2A278069" w14:textId="77777777" w:rsidR="00CA05BA" w:rsidRDefault="00CA05BA" w:rsidP="001107BD">
            <w:pPr>
              <w:spacing w:after="120"/>
              <w:rPr>
                <w:rFonts w:ascii="Gadugi" w:eastAsia="Times New Roman" w:hAnsi="Gadugi" w:cs="Times New Roman"/>
                <w:b/>
                <w:bCs/>
                <w:lang w:val="en-US" w:eastAsia="en-GB"/>
              </w:rPr>
            </w:pPr>
          </w:p>
        </w:tc>
        <w:tc>
          <w:tcPr>
            <w:tcW w:w="2086" w:type="dxa"/>
          </w:tcPr>
          <w:p w14:paraId="4875FF81" w14:textId="77777777" w:rsidR="00CA05BA" w:rsidRDefault="00CA05BA" w:rsidP="001107BD">
            <w:pPr>
              <w:spacing w:after="120"/>
              <w:rPr>
                <w:rFonts w:ascii="Gadugi" w:eastAsia="Times New Roman" w:hAnsi="Gadugi" w:cs="Times New Roman"/>
                <w:b/>
                <w:bCs/>
                <w:lang w:val="en-US" w:eastAsia="en-GB"/>
              </w:rPr>
            </w:pPr>
          </w:p>
        </w:tc>
      </w:tr>
      <w:tr w:rsidR="00CA05BA" w14:paraId="2E8B6CC3" w14:textId="77777777" w:rsidTr="00CF057C">
        <w:tc>
          <w:tcPr>
            <w:tcW w:w="5382" w:type="dxa"/>
          </w:tcPr>
          <w:p w14:paraId="0146C48A" w14:textId="5DBDDA12" w:rsidR="00CA05BA" w:rsidRDefault="00CA05BA" w:rsidP="001107BD">
            <w:pPr>
              <w:spacing w:after="120"/>
              <w:contextualSpacing/>
              <w:jc w:val="both"/>
              <w:rPr>
                <w:rFonts w:ascii="Gadugi" w:eastAsia="Times New Roman" w:hAnsi="Gadugi" w:cs="Times New Roman"/>
                <w:lang w:eastAsia="en-GB"/>
              </w:rPr>
            </w:pPr>
            <w:r>
              <w:rPr>
                <w:rFonts w:ascii="Gadugi" w:eastAsia="Times New Roman" w:hAnsi="Gadugi" w:cs="Times New Roman"/>
                <w:lang w:eastAsia="en-GB"/>
              </w:rPr>
              <w:t>Encouraging staff to look for opportunities for enhancing qualification and taking part in e</w:t>
            </w:r>
            <w:r w:rsidRPr="00B73821">
              <w:rPr>
                <w:rFonts w:ascii="Gadugi" w:hAnsi="Gadugi"/>
                <w:lang w:eastAsia="en-GB"/>
              </w:rPr>
              <w:t xml:space="preserve">xternal </w:t>
            </w:r>
            <w:r w:rsidRPr="00B73821">
              <w:rPr>
                <w:rFonts w:ascii="Gadugi" w:hAnsi="Gadugi"/>
              </w:rPr>
              <w:t>accredited learning</w:t>
            </w:r>
          </w:p>
        </w:tc>
        <w:tc>
          <w:tcPr>
            <w:tcW w:w="2268" w:type="dxa"/>
          </w:tcPr>
          <w:p w14:paraId="12EE8CC5" w14:textId="77777777" w:rsidR="00CA05BA" w:rsidRDefault="00CA05BA" w:rsidP="001107BD">
            <w:pPr>
              <w:spacing w:after="120"/>
              <w:rPr>
                <w:rFonts w:ascii="Gadugi" w:eastAsia="Times New Roman" w:hAnsi="Gadugi" w:cs="Times New Roman"/>
                <w:b/>
                <w:bCs/>
                <w:lang w:val="en-US" w:eastAsia="en-GB"/>
              </w:rPr>
            </w:pPr>
          </w:p>
        </w:tc>
        <w:tc>
          <w:tcPr>
            <w:tcW w:w="2086" w:type="dxa"/>
          </w:tcPr>
          <w:p w14:paraId="649B229A" w14:textId="77777777" w:rsidR="00CA05BA" w:rsidRDefault="00CA05BA" w:rsidP="001107BD">
            <w:pPr>
              <w:spacing w:after="120"/>
              <w:rPr>
                <w:rFonts w:ascii="Gadugi" w:eastAsia="Times New Roman" w:hAnsi="Gadugi" w:cs="Times New Roman"/>
                <w:b/>
                <w:bCs/>
                <w:lang w:val="en-US" w:eastAsia="en-GB"/>
              </w:rPr>
            </w:pPr>
          </w:p>
        </w:tc>
      </w:tr>
      <w:tr w:rsidR="00CA05BA" w14:paraId="68411D7E" w14:textId="77777777" w:rsidTr="00CF057C">
        <w:tc>
          <w:tcPr>
            <w:tcW w:w="5382" w:type="dxa"/>
          </w:tcPr>
          <w:p w14:paraId="35D84BE8" w14:textId="7EF024B9" w:rsidR="00CA05BA" w:rsidRDefault="00CA05BA" w:rsidP="001107BD">
            <w:pPr>
              <w:spacing w:after="120"/>
              <w:contextualSpacing/>
              <w:jc w:val="both"/>
              <w:rPr>
                <w:rFonts w:ascii="Gadugi" w:eastAsia="Times New Roman" w:hAnsi="Gadugi" w:cs="Times New Roman"/>
                <w:lang w:eastAsia="en-GB"/>
              </w:rPr>
            </w:pPr>
            <w:r>
              <w:rPr>
                <w:rFonts w:ascii="Gadugi" w:eastAsia="Times New Roman" w:hAnsi="Gadugi" w:cs="Times New Roman"/>
                <w:lang w:eastAsia="en-GB"/>
              </w:rPr>
              <w:t>Organising CPD initiatives at local level</w:t>
            </w:r>
          </w:p>
        </w:tc>
        <w:tc>
          <w:tcPr>
            <w:tcW w:w="2268" w:type="dxa"/>
          </w:tcPr>
          <w:p w14:paraId="45E4DFAB" w14:textId="77777777" w:rsidR="00CA05BA" w:rsidRDefault="00CA05BA" w:rsidP="001107BD">
            <w:pPr>
              <w:spacing w:after="120"/>
              <w:rPr>
                <w:rFonts w:ascii="Gadugi" w:eastAsia="Times New Roman" w:hAnsi="Gadugi" w:cs="Times New Roman"/>
                <w:b/>
                <w:bCs/>
                <w:lang w:val="en-US" w:eastAsia="en-GB"/>
              </w:rPr>
            </w:pPr>
          </w:p>
        </w:tc>
        <w:tc>
          <w:tcPr>
            <w:tcW w:w="2086" w:type="dxa"/>
          </w:tcPr>
          <w:p w14:paraId="78657B89" w14:textId="77777777" w:rsidR="00CA05BA" w:rsidRDefault="00CA05BA" w:rsidP="001107BD">
            <w:pPr>
              <w:spacing w:after="120"/>
              <w:rPr>
                <w:rFonts w:ascii="Gadugi" w:eastAsia="Times New Roman" w:hAnsi="Gadugi" w:cs="Times New Roman"/>
                <w:b/>
                <w:bCs/>
                <w:lang w:val="en-US" w:eastAsia="en-GB"/>
              </w:rPr>
            </w:pPr>
          </w:p>
        </w:tc>
      </w:tr>
      <w:tr w:rsidR="00CA05BA" w14:paraId="63FEA5BA" w14:textId="77777777" w:rsidTr="00CF057C">
        <w:tc>
          <w:tcPr>
            <w:tcW w:w="5382" w:type="dxa"/>
          </w:tcPr>
          <w:p w14:paraId="25156C2D" w14:textId="77777777" w:rsidR="00CA05BA" w:rsidRDefault="00CA05BA" w:rsidP="001107BD">
            <w:pPr>
              <w:spacing w:after="120"/>
              <w:contextualSpacing/>
              <w:jc w:val="both"/>
              <w:rPr>
                <w:rFonts w:ascii="Gadugi" w:eastAsia="Times New Roman" w:hAnsi="Gadugi" w:cs="Times New Roman"/>
                <w:lang w:eastAsia="en-GB"/>
              </w:rPr>
            </w:pPr>
            <w:r w:rsidRPr="00B73821">
              <w:rPr>
                <w:rFonts w:ascii="Gadugi" w:hAnsi="Gadugi"/>
              </w:rPr>
              <w:t>Classroom and school observations</w:t>
            </w:r>
          </w:p>
        </w:tc>
        <w:tc>
          <w:tcPr>
            <w:tcW w:w="2268" w:type="dxa"/>
          </w:tcPr>
          <w:p w14:paraId="41E3C86C" w14:textId="77777777" w:rsidR="00CA05BA" w:rsidRDefault="00CA05BA" w:rsidP="001107BD">
            <w:pPr>
              <w:spacing w:after="120"/>
              <w:rPr>
                <w:rFonts w:ascii="Gadugi" w:eastAsia="Times New Roman" w:hAnsi="Gadugi" w:cs="Times New Roman"/>
                <w:b/>
                <w:bCs/>
                <w:lang w:val="en-US" w:eastAsia="en-GB"/>
              </w:rPr>
            </w:pPr>
          </w:p>
        </w:tc>
        <w:tc>
          <w:tcPr>
            <w:tcW w:w="2086" w:type="dxa"/>
          </w:tcPr>
          <w:p w14:paraId="5A8CBB6A" w14:textId="77777777" w:rsidR="00CA05BA" w:rsidRDefault="00CA05BA" w:rsidP="001107BD">
            <w:pPr>
              <w:spacing w:after="120"/>
              <w:rPr>
                <w:rFonts w:ascii="Gadugi" w:eastAsia="Times New Roman" w:hAnsi="Gadugi" w:cs="Times New Roman"/>
                <w:b/>
                <w:bCs/>
                <w:lang w:val="en-US" w:eastAsia="en-GB"/>
              </w:rPr>
            </w:pPr>
          </w:p>
        </w:tc>
      </w:tr>
      <w:tr w:rsidR="00CA05BA" w14:paraId="38AFE8AF" w14:textId="77777777" w:rsidTr="00CF057C">
        <w:tc>
          <w:tcPr>
            <w:tcW w:w="5382" w:type="dxa"/>
          </w:tcPr>
          <w:p w14:paraId="3B28B0B4" w14:textId="77777777" w:rsidR="00CA05BA" w:rsidRDefault="00CA05BA" w:rsidP="001107BD">
            <w:pPr>
              <w:spacing w:after="120"/>
              <w:contextualSpacing/>
              <w:jc w:val="both"/>
              <w:rPr>
                <w:rFonts w:ascii="Gadugi" w:eastAsia="Times New Roman" w:hAnsi="Gadugi" w:cs="Times New Roman"/>
                <w:lang w:eastAsia="en-GB"/>
              </w:rPr>
            </w:pPr>
            <w:r w:rsidRPr="00B73821">
              <w:rPr>
                <w:rFonts w:ascii="Gadugi" w:hAnsi="Gadugi"/>
              </w:rPr>
              <w:lastRenderedPageBreak/>
              <w:t>Coaching, mentoring and modelling:</w:t>
            </w:r>
          </w:p>
        </w:tc>
        <w:tc>
          <w:tcPr>
            <w:tcW w:w="2268" w:type="dxa"/>
          </w:tcPr>
          <w:p w14:paraId="230FC4F5" w14:textId="77777777" w:rsidR="00CA05BA" w:rsidRDefault="00CA05BA" w:rsidP="001107BD">
            <w:pPr>
              <w:spacing w:after="120"/>
              <w:rPr>
                <w:rFonts w:ascii="Gadugi" w:eastAsia="Times New Roman" w:hAnsi="Gadugi" w:cs="Times New Roman"/>
                <w:b/>
                <w:bCs/>
                <w:lang w:val="en-US" w:eastAsia="en-GB"/>
              </w:rPr>
            </w:pPr>
          </w:p>
        </w:tc>
        <w:tc>
          <w:tcPr>
            <w:tcW w:w="2086" w:type="dxa"/>
          </w:tcPr>
          <w:p w14:paraId="2F039D22" w14:textId="77777777" w:rsidR="00CA05BA" w:rsidRDefault="00CA05BA" w:rsidP="001107BD">
            <w:pPr>
              <w:spacing w:after="120"/>
              <w:rPr>
                <w:rFonts w:ascii="Gadugi" w:eastAsia="Times New Roman" w:hAnsi="Gadugi" w:cs="Times New Roman"/>
                <w:b/>
                <w:bCs/>
                <w:lang w:val="en-US" w:eastAsia="en-GB"/>
              </w:rPr>
            </w:pPr>
          </w:p>
        </w:tc>
      </w:tr>
      <w:tr w:rsidR="00CA05BA" w14:paraId="67814C8F" w14:textId="77777777" w:rsidTr="00CF057C">
        <w:tc>
          <w:tcPr>
            <w:tcW w:w="5382" w:type="dxa"/>
          </w:tcPr>
          <w:p w14:paraId="4F7E586A" w14:textId="77777777" w:rsidR="00CA05BA" w:rsidRDefault="00CA05BA" w:rsidP="001107BD">
            <w:pPr>
              <w:spacing w:after="120"/>
              <w:contextualSpacing/>
              <w:jc w:val="both"/>
              <w:rPr>
                <w:rFonts w:ascii="Gadugi" w:eastAsia="Times New Roman" w:hAnsi="Gadugi" w:cs="Times New Roman"/>
                <w:lang w:eastAsia="en-GB"/>
              </w:rPr>
            </w:pPr>
            <w:r>
              <w:rPr>
                <w:rFonts w:ascii="Gadugi" w:eastAsia="Times New Roman" w:hAnsi="Gadugi" w:cs="Times New Roman"/>
                <w:lang w:eastAsia="en-GB"/>
              </w:rPr>
              <w:t>Encouraging use of the e-library, personal internet research and action research</w:t>
            </w:r>
          </w:p>
        </w:tc>
        <w:tc>
          <w:tcPr>
            <w:tcW w:w="2268" w:type="dxa"/>
          </w:tcPr>
          <w:p w14:paraId="3D12C85A" w14:textId="77777777" w:rsidR="00CA05BA" w:rsidRDefault="00CA05BA" w:rsidP="001107BD">
            <w:pPr>
              <w:spacing w:after="120"/>
              <w:rPr>
                <w:rFonts w:ascii="Gadugi" w:eastAsia="Times New Roman" w:hAnsi="Gadugi" w:cs="Times New Roman"/>
                <w:b/>
                <w:bCs/>
                <w:lang w:val="en-US" w:eastAsia="en-GB"/>
              </w:rPr>
            </w:pPr>
          </w:p>
        </w:tc>
        <w:tc>
          <w:tcPr>
            <w:tcW w:w="2086" w:type="dxa"/>
          </w:tcPr>
          <w:p w14:paraId="149D097A" w14:textId="77777777" w:rsidR="00CA05BA" w:rsidRDefault="00CA05BA" w:rsidP="001107BD">
            <w:pPr>
              <w:spacing w:after="120"/>
              <w:rPr>
                <w:rFonts w:ascii="Gadugi" w:eastAsia="Times New Roman" w:hAnsi="Gadugi" w:cs="Times New Roman"/>
                <w:b/>
                <w:bCs/>
                <w:lang w:val="en-US" w:eastAsia="en-GB"/>
              </w:rPr>
            </w:pPr>
          </w:p>
        </w:tc>
      </w:tr>
      <w:tr w:rsidR="00CA05BA" w14:paraId="52105E40" w14:textId="77777777" w:rsidTr="00CF057C">
        <w:tc>
          <w:tcPr>
            <w:tcW w:w="5382" w:type="dxa"/>
          </w:tcPr>
          <w:p w14:paraId="6662EF7A" w14:textId="3F39CB80" w:rsidR="00CA05BA" w:rsidRDefault="00CA05BA" w:rsidP="001107BD">
            <w:pPr>
              <w:spacing w:after="120"/>
              <w:contextualSpacing/>
              <w:jc w:val="both"/>
              <w:rPr>
                <w:rFonts w:ascii="Gadugi" w:eastAsia="Times New Roman" w:hAnsi="Gadugi" w:cs="Times New Roman"/>
                <w:lang w:eastAsia="en-GB"/>
              </w:rPr>
            </w:pPr>
            <w:r w:rsidRPr="00B73821">
              <w:rPr>
                <w:rFonts w:ascii="Gadugi" w:eastAsia="Times New Roman" w:hAnsi="Gadugi" w:cs="Times New Roman"/>
                <w:lang w:eastAsia="en-GB"/>
              </w:rPr>
              <w:t>Encoura</w:t>
            </w:r>
            <w:r>
              <w:rPr>
                <w:rFonts w:ascii="Gadugi" w:eastAsia="Times New Roman" w:hAnsi="Gadugi" w:cs="Times New Roman"/>
                <w:lang w:eastAsia="en-GB"/>
              </w:rPr>
              <w:t xml:space="preserve">ging peer sharing in which staff </w:t>
            </w:r>
            <w:r w:rsidRPr="00B73821">
              <w:rPr>
                <w:rFonts w:ascii="Gadugi" w:eastAsia="Times New Roman" w:hAnsi="Gadugi" w:cs="Times New Roman"/>
                <w:lang w:eastAsia="en-GB"/>
              </w:rPr>
              <w:t>collaborate together (</w:t>
            </w:r>
            <w:r>
              <w:rPr>
                <w:rFonts w:ascii="Gadugi" w:eastAsia="Times New Roman" w:hAnsi="Gadugi" w:cs="Times New Roman"/>
                <w:lang w:eastAsia="en-GB"/>
              </w:rPr>
              <w:t xml:space="preserve">e.g. </w:t>
            </w:r>
            <w:r w:rsidRPr="00B73821">
              <w:rPr>
                <w:rFonts w:ascii="Gadugi" w:eastAsia="Times New Roman" w:hAnsi="Gadugi" w:cs="Times New Roman"/>
                <w:lang w:eastAsia="en-GB"/>
              </w:rPr>
              <w:t>through Communities of Practice)</w:t>
            </w:r>
          </w:p>
        </w:tc>
        <w:tc>
          <w:tcPr>
            <w:tcW w:w="2268" w:type="dxa"/>
          </w:tcPr>
          <w:p w14:paraId="7C89F9E0" w14:textId="77777777" w:rsidR="00CA05BA" w:rsidRDefault="00CA05BA" w:rsidP="001107BD">
            <w:pPr>
              <w:spacing w:after="120"/>
              <w:rPr>
                <w:rFonts w:ascii="Gadugi" w:eastAsia="Times New Roman" w:hAnsi="Gadugi" w:cs="Times New Roman"/>
                <w:b/>
                <w:bCs/>
                <w:lang w:val="en-US" w:eastAsia="en-GB"/>
              </w:rPr>
            </w:pPr>
          </w:p>
        </w:tc>
        <w:tc>
          <w:tcPr>
            <w:tcW w:w="2086" w:type="dxa"/>
          </w:tcPr>
          <w:p w14:paraId="54440F6B" w14:textId="77777777" w:rsidR="00CA05BA" w:rsidRDefault="00CA05BA" w:rsidP="001107BD">
            <w:pPr>
              <w:spacing w:after="120"/>
              <w:rPr>
                <w:rFonts w:ascii="Gadugi" w:eastAsia="Times New Roman" w:hAnsi="Gadugi" w:cs="Times New Roman"/>
                <w:b/>
                <w:bCs/>
                <w:lang w:val="en-US" w:eastAsia="en-GB"/>
              </w:rPr>
            </w:pPr>
          </w:p>
        </w:tc>
      </w:tr>
      <w:tr w:rsidR="00CA05BA" w14:paraId="47866A80" w14:textId="77777777" w:rsidTr="00CF057C">
        <w:tc>
          <w:tcPr>
            <w:tcW w:w="5382" w:type="dxa"/>
          </w:tcPr>
          <w:p w14:paraId="10ACB28A" w14:textId="77777777" w:rsidR="00FC40D9" w:rsidRDefault="00CA05BA" w:rsidP="001107BD">
            <w:pPr>
              <w:spacing w:after="120"/>
              <w:contextualSpacing/>
              <w:jc w:val="both"/>
              <w:rPr>
                <w:rFonts w:ascii="Gadugi" w:hAnsi="Gadugi"/>
                <w:lang w:eastAsia="en-GB"/>
              </w:rPr>
            </w:pPr>
            <w:r>
              <w:rPr>
                <w:rFonts w:ascii="Gadugi" w:eastAsia="Times New Roman" w:hAnsi="Gadugi" w:cs="Times New Roman"/>
                <w:lang w:eastAsia="en-GB"/>
              </w:rPr>
              <w:t>Encouraging staff to m</w:t>
            </w:r>
            <w:r w:rsidRPr="00B73821">
              <w:rPr>
                <w:rFonts w:ascii="Gadugi" w:hAnsi="Gadugi"/>
                <w:lang w:eastAsia="en-GB"/>
              </w:rPr>
              <w:t xml:space="preserve">aintaining a professional portfolio </w:t>
            </w:r>
          </w:p>
          <w:p w14:paraId="58FCAA0B" w14:textId="7145752A" w:rsidR="00CA05BA" w:rsidRPr="00B73821" w:rsidRDefault="00CA05BA" w:rsidP="001107BD">
            <w:pPr>
              <w:spacing w:after="120"/>
              <w:contextualSpacing/>
              <w:jc w:val="both"/>
              <w:rPr>
                <w:rFonts w:ascii="Gadugi" w:eastAsia="Times New Roman" w:hAnsi="Gadugi" w:cs="Times New Roman"/>
                <w:lang w:eastAsia="en-GB"/>
              </w:rPr>
            </w:pPr>
            <w:r w:rsidRPr="00B73821">
              <w:rPr>
                <w:rFonts w:ascii="Gadugi" w:hAnsi="Gadugi"/>
                <w:lang w:eastAsia="en-GB"/>
              </w:rPr>
              <w:t>Keeping a professional journal</w:t>
            </w:r>
          </w:p>
        </w:tc>
        <w:tc>
          <w:tcPr>
            <w:tcW w:w="2268" w:type="dxa"/>
          </w:tcPr>
          <w:p w14:paraId="70145E4E" w14:textId="77777777" w:rsidR="00CA05BA" w:rsidRDefault="00CA05BA" w:rsidP="001107BD">
            <w:pPr>
              <w:spacing w:after="120"/>
              <w:rPr>
                <w:rFonts w:ascii="Gadugi" w:eastAsia="Times New Roman" w:hAnsi="Gadugi" w:cs="Times New Roman"/>
                <w:b/>
                <w:bCs/>
                <w:lang w:val="en-US" w:eastAsia="en-GB"/>
              </w:rPr>
            </w:pPr>
          </w:p>
        </w:tc>
        <w:tc>
          <w:tcPr>
            <w:tcW w:w="2086" w:type="dxa"/>
          </w:tcPr>
          <w:p w14:paraId="5872CF45" w14:textId="77777777" w:rsidR="00CA05BA" w:rsidRDefault="00CA05BA" w:rsidP="001107BD">
            <w:pPr>
              <w:spacing w:after="120"/>
              <w:rPr>
                <w:rFonts w:ascii="Gadugi" w:eastAsia="Times New Roman" w:hAnsi="Gadugi" w:cs="Times New Roman"/>
                <w:b/>
                <w:bCs/>
                <w:lang w:val="en-US" w:eastAsia="en-GB"/>
              </w:rPr>
            </w:pPr>
          </w:p>
        </w:tc>
      </w:tr>
      <w:tr w:rsidR="00CA05BA" w14:paraId="0F883F94" w14:textId="77777777" w:rsidTr="00CF057C">
        <w:tc>
          <w:tcPr>
            <w:tcW w:w="5382" w:type="dxa"/>
          </w:tcPr>
          <w:p w14:paraId="0AB08193" w14:textId="7E55DE30" w:rsidR="00CA05BA" w:rsidRPr="00B73821" w:rsidRDefault="00CA05BA" w:rsidP="001107BD">
            <w:pPr>
              <w:spacing w:after="120"/>
              <w:contextualSpacing/>
              <w:jc w:val="both"/>
              <w:rPr>
                <w:rFonts w:ascii="Gadugi" w:eastAsia="Times New Roman" w:hAnsi="Gadugi" w:cs="Times New Roman"/>
                <w:lang w:eastAsia="en-GB"/>
              </w:rPr>
            </w:pPr>
            <w:r w:rsidRPr="00B73821">
              <w:rPr>
                <w:rFonts w:ascii="Gadugi" w:eastAsia="Times New Roman" w:hAnsi="Gadugi" w:cs="Times New Roman"/>
                <w:lang w:eastAsia="en-GB"/>
              </w:rPr>
              <w:t>Encoura</w:t>
            </w:r>
            <w:r>
              <w:rPr>
                <w:rFonts w:ascii="Gadugi" w:eastAsia="Times New Roman" w:hAnsi="Gadugi" w:cs="Times New Roman"/>
                <w:lang w:eastAsia="en-GB"/>
              </w:rPr>
              <w:t xml:space="preserve">ging staff </w:t>
            </w:r>
            <w:r w:rsidRPr="00B73821">
              <w:rPr>
                <w:rFonts w:ascii="Gadugi" w:eastAsia="Times New Roman" w:hAnsi="Gadugi" w:cs="Times New Roman"/>
                <w:lang w:eastAsia="en-GB"/>
              </w:rPr>
              <w:t>to take a pro-active approach to their own personal and professional development</w:t>
            </w:r>
          </w:p>
        </w:tc>
        <w:tc>
          <w:tcPr>
            <w:tcW w:w="2268" w:type="dxa"/>
          </w:tcPr>
          <w:p w14:paraId="3067AC69" w14:textId="77777777" w:rsidR="00CA05BA" w:rsidRDefault="00CA05BA" w:rsidP="001107BD">
            <w:pPr>
              <w:spacing w:after="120"/>
              <w:rPr>
                <w:rFonts w:ascii="Gadugi" w:eastAsia="Times New Roman" w:hAnsi="Gadugi" w:cs="Times New Roman"/>
                <w:b/>
                <w:bCs/>
                <w:lang w:val="en-US" w:eastAsia="en-GB"/>
              </w:rPr>
            </w:pPr>
          </w:p>
        </w:tc>
        <w:tc>
          <w:tcPr>
            <w:tcW w:w="2086" w:type="dxa"/>
          </w:tcPr>
          <w:p w14:paraId="144E00FA" w14:textId="77777777" w:rsidR="00CA05BA" w:rsidRDefault="00CA05BA" w:rsidP="001107BD">
            <w:pPr>
              <w:spacing w:after="120"/>
              <w:rPr>
                <w:rFonts w:ascii="Gadugi" w:eastAsia="Times New Roman" w:hAnsi="Gadugi" w:cs="Times New Roman"/>
                <w:b/>
                <w:bCs/>
                <w:lang w:val="en-US" w:eastAsia="en-GB"/>
              </w:rPr>
            </w:pPr>
          </w:p>
        </w:tc>
      </w:tr>
      <w:tr w:rsidR="00CA05BA" w14:paraId="0175377D" w14:textId="77777777" w:rsidTr="00CF057C">
        <w:tc>
          <w:tcPr>
            <w:tcW w:w="5382" w:type="dxa"/>
          </w:tcPr>
          <w:p w14:paraId="78FBD28D" w14:textId="77777777" w:rsidR="00CA05BA" w:rsidRPr="00B73821" w:rsidRDefault="00CA05BA" w:rsidP="001107BD">
            <w:pPr>
              <w:spacing w:after="120"/>
              <w:contextualSpacing/>
              <w:jc w:val="both"/>
              <w:rPr>
                <w:rFonts w:ascii="Gadugi" w:eastAsia="Times New Roman" w:hAnsi="Gadugi" w:cs="Times New Roman"/>
                <w:lang w:eastAsia="en-GB"/>
              </w:rPr>
            </w:pPr>
            <w:r>
              <w:rPr>
                <w:rFonts w:ascii="Gadugi" w:eastAsia="Times New Roman" w:hAnsi="Gadugi" w:cs="Times New Roman"/>
                <w:lang w:eastAsia="en-GB"/>
              </w:rPr>
              <w:t>Valuing and acknowledging CPD through performance management systems</w:t>
            </w:r>
          </w:p>
        </w:tc>
        <w:tc>
          <w:tcPr>
            <w:tcW w:w="2268" w:type="dxa"/>
          </w:tcPr>
          <w:p w14:paraId="6FC9577E" w14:textId="77777777" w:rsidR="00CA05BA" w:rsidRDefault="00CA05BA" w:rsidP="001107BD">
            <w:pPr>
              <w:spacing w:after="120"/>
              <w:rPr>
                <w:rFonts w:ascii="Gadugi" w:eastAsia="Times New Roman" w:hAnsi="Gadugi" w:cs="Times New Roman"/>
                <w:b/>
                <w:bCs/>
                <w:lang w:val="en-US" w:eastAsia="en-GB"/>
              </w:rPr>
            </w:pPr>
          </w:p>
        </w:tc>
        <w:tc>
          <w:tcPr>
            <w:tcW w:w="2086" w:type="dxa"/>
          </w:tcPr>
          <w:p w14:paraId="1A2E68BF" w14:textId="77777777" w:rsidR="00CA05BA" w:rsidRDefault="00CA05BA" w:rsidP="001107BD">
            <w:pPr>
              <w:spacing w:after="120"/>
              <w:rPr>
                <w:rFonts w:ascii="Gadugi" w:eastAsia="Times New Roman" w:hAnsi="Gadugi" w:cs="Times New Roman"/>
                <w:b/>
                <w:bCs/>
                <w:lang w:val="en-US" w:eastAsia="en-GB"/>
              </w:rPr>
            </w:pPr>
          </w:p>
        </w:tc>
      </w:tr>
      <w:tr w:rsidR="00CA05BA" w:rsidRPr="00E1264B" w14:paraId="5890CFA0" w14:textId="77777777" w:rsidTr="004E49DE">
        <w:tc>
          <w:tcPr>
            <w:tcW w:w="9736" w:type="dxa"/>
            <w:gridSpan w:val="3"/>
            <w:shd w:val="clear" w:color="auto" w:fill="0070C0"/>
          </w:tcPr>
          <w:p w14:paraId="08DE708F" w14:textId="77777777" w:rsidR="00CA05BA" w:rsidRPr="00E1264B" w:rsidRDefault="00CA05BA" w:rsidP="001107BD">
            <w:pPr>
              <w:spacing w:after="120"/>
              <w:rPr>
                <w:rFonts w:ascii="Gadugi" w:eastAsia="Times New Roman" w:hAnsi="Gadugi" w:cs="Times New Roman"/>
                <w:b/>
                <w:bCs/>
                <w:color w:val="FFFFFF" w:themeColor="background1"/>
                <w:lang w:val="en-US" w:eastAsia="en-GB"/>
              </w:rPr>
            </w:pPr>
            <w:r>
              <w:rPr>
                <w:rFonts w:ascii="Gadugi" w:eastAsia="Times New Roman" w:hAnsi="Gadugi" w:cs="Times New Roman"/>
                <w:b/>
                <w:bCs/>
                <w:color w:val="FFFFFF" w:themeColor="background1"/>
                <w:lang w:val="en-US" w:eastAsia="en-GB"/>
              </w:rPr>
              <w:t xml:space="preserve">4 </w:t>
            </w:r>
            <w:r w:rsidRPr="00E1264B">
              <w:rPr>
                <w:rFonts w:ascii="Gadugi" w:eastAsia="Times New Roman" w:hAnsi="Gadugi" w:cs="Times New Roman"/>
                <w:b/>
                <w:bCs/>
                <w:color w:val="FFFFFF" w:themeColor="background1"/>
                <w:lang w:val="en-US" w:eastAsia="en-GB"/>
              </w:rPr>
              <w:t xml:space="preserve">Research and learning </w:t>
            </w:r>
          </w:p>
        </w:tc>
      </w:tr>
      <w:tr w:rsidR="00CA05BA" w14:paraId="32FCD503" w14:textId="77777777" w:rsidTr="00CF057C">
        <w:tc>
          <w:tcPr>
            <w:tcW w:w="5382" w:type="dxa"/>
          </w:tcPr>
          <w:p w14:paraId="467A22E0" w14:textId="77777777" w:rsidR="00CA05BA" w:rsidRPr="00B73821" w:rsidRDefault="00CA05BA" w:rsidP="001107BD">
            <w:pPr>
              <w:spacing w:after="120"/>
              <w:contextualSpacing/>
              <w:jc w:val="both"/>
              <w:rPr>
                <w:rFonts w:ascii="Gadugi" w:eastAsia="Times New Roman" w:hAnsi="Gadugi" w:cs="Times New Roman"/>
                <w:lang w:eastAsia="en-GB"/>
              </w:rPr>
            </w:pPr>
            <w:r>
              <w:rPr>
                <w:rFonts w:ascii="Gadugi" w:eastAsia="Times New Roman" w:hAnsi="Gadugi" w:cs="Times New Roman"/>
                <w:lang w:eastAsia="en-GB"/>
              </w:rPr>
              <w:t>Participating in action research training</w:t>
            </w:r>
          </w:p>
        </w:tc>
        <w:tc>
          <w:tcPr>
            <w:tcW w:w="2268" w:type="dxa"/>
          </w:tcPr>
          <w:p w14:paraId="5698C331" w14:textId="77777777" w:rsidR="00CA05BA" w:rsidRDefault="00CA05BA" w:rsidP="001107BD">
            <w:pPr>
              <w:spacing w:after="120"/>
              <w:rPr>
                <w:rFonts w:ascii="Gadugi" w:eastAsia="Times New Roman" w:hAnsi="Gadugi" w:cs="Times New Roman"/>
                <w:b/>
                <w:bCs/>
                <w:lang w:val="en-US" w:eastAsia="en-GB"/>
              </w:rPr>
            </w:pPr>
          </w:p>
        </w:tc>
        <w:tc>
          <w:tcPr>
            <w:tcW w:w="2086" w:type="dxa"/>
          </w:tcPr>
          <w:p w14:paraId="3D850425" w14:textId="77777777" w:rsidR="00CA05BA" w:rsidRDefault="00CA05BA" w:rsidP="001107BD">
            <w:pPr>
              <w:spacing w:after="120"/>
              <w:rPr>
                <w:rFonts w:ascii="Gadugi" w:eastAsia="Times New Roman" w:hAnsi="Gadugi" w:cs="Times New Roman"/>
                <w:b/>
                <w:bCs/>
                <w:lang w:val="en-US" w:eastAsia="en-GB"/>
              </w:rPr>
            </w:pPr>
          </w:p>
        </w:tc>
      </w:tr>
      <w:tr w:rsidR="00CA05BA" w14:paraId="0F5DB674" w14:textId="77777777" w:rsidTr="00CF057C">
        <w:tc>
          <w:tcPr>
            <w:tcW w:w="5382" w:type="dxa"/>
          </w:tcPr>
          <w:p w14:paraId="28849834" w14:textId="77777777" w:rsidR="00CA05BA" w:rsidRDefault="00CA05BA" w:rsidP="001107BD">
            <w:pPr>
              <w:spacing w:after="120"/>
              <w:contextualSpacing/>
              <w:jc w:val="both"/>
              <w:rPr>
                <w:rFonts w:ascii="Gadugi" w:eastAsia="Times New Roman" w:hAnsi="Gadugi" w:cs="Times New Roman"/>
                <w:lang w:eastAsia="en-GB"/>
              </w:rPr>
            </w:pPr>
            <w:r>
              <w:rPr>
                <w:rFonts w:ascii="Gadugi" w:eastAsia="Times New Roman" w:hAnsi="Gadugi" w:cs="Times New Roman"/>
                <w:lang w:eastAsia="en-GB"/>
              </w:rPr>
              <w:t>Encouraging others to participate in action research training</w:t>
            </w:r>
          </w:p>
        </w:tc>
        <w:tc>
          <w:tcPr>
            <w:tcW w:w="2268" w:type="dxa"/>
          </w:tcPr>
          <w:p w14:paraId="01CFBAA4" w14:textId="77777777" w:rsidR="00CA05BA" w:rsidRDefault="00CA05BA" w:rsidP="001107BD">
            <w:pPr>
              <w:spacing w:after="120"/>
              <w:rPr>
                <w:rFonts w:ascii="Gadugi" w:eastAsia="Times New Roman" w:hAnsi="Gadugi" w:cs="Times New Roman"/>
                <w:b/>
                <w:bCs/>
                <w:lang w:val="en-US" w:eastAsia="en-GB"/>
              </w:rPr>
            </w:pPr>
          </w:p>
        </w:tc>
        <w:tc>
          <w:tcPr>
            <w:tcW w:w="2086" w:type="dxa"/>
          </w:tcPr>
          <w:p w14:paraId="1937DE74" w14:textId="77777777" w:rsidR="00CA05BA" w:rsidRDefault="00CA05BA" w:rsidP="001107BD">
            <w:pPr>
              <w:spacing w:after="120"/>
              <w:rPr>
                <w:rFonts w:ascii="Gadugi" w:eastAsia="Times New Roman" w:hAnsi="Gadugi" w:cs="Times New Roman"/>
                <w:b/>
                <w:bCs/>
                <w:lang w:val="en-US" w:eastAsia="en-GB"/>
              </w:rPr>
            </w:pPr>
          </w:p>
        </w:tc>
      </w:tr>
      <w:tr w:rsidR="00CA05BA" w14:paraId="20412EA1" w14:textId="77777777" w:rsidTr="00CF057C">
        <w:tc>
          <w:tcPr>
            <w:tcW w:w="5382" w:type="dxa"/>
          </w:tcPr>
          <w:p w14:paraId="192D2E00" w14:textId="77777777" w:rsidR="00CA05BA" w:rsidRDefault="00CA05BA" w:rsidP="001107BD">
            <w:pPr>
              <w:spacing w:after="120"/>
              <w:contextualSpacing/>
              <w:jc w:val="both"/>
              <w:rPr>
                <w:rFonts w:ascii="Gadugi" w:eastAsia="Times New Roman" w:hAnsi="Gadugi" w:cs="Times New Roman"/>
                <w:lang w:eastAsia="en-GB"/>
              </w:rPr>
            </w:pPr>
            <w:r>
              <w:rPr>
                <w:rFonts w:ascii="Gadugi" w:eastAsia="Times New Roman" w:hAnsi="Gadugi" w:cs="Times New Roman"/>
                <w:lang w:eastAsia="en-GB"/>
              </w:rPr>
              <w:t>Undertaking action research as a leader</w:t>
            </w:r>
          </w:p>
        </w:tc>
        <w:tc>
          <w:tcPr>
            <w:tcW w:w="2268" w:type="dxa"/>
          </w:tcPr>
          <w:p w14:paraId="754A6FC4" w14:textId="77777777" w:rsidR="00CA05BA" w:rsidRDefault="00CA05BA" w:rsidP="001107BD">
            <w:pPr>
              <w:spacing w:after="120"/>
              <w:rPr>
                <w:rFonts w:ascii="Gadugi" w:eastAsia="Times New Roman" w:hAnsi="Gadugi" w:cs="Times New Roman"/>
                <w:b/>
                <w:bCs/>
                <w:lang w:val="en-US" w:eastAsia="en-GB"/>
              </w:rPr>
            </w:pPr>
          </w:p>
        </w:tc>
        <w:tc>
          <w:tcPr>
            <w:tcW w:w="2086" w:type="dxa"/>
          </w:tcPr>
          <w:p w14:paraId="43AEB421" w14:textId="77777777" w:rsidR="00CA05BA" w:rsidRDefault="00CA05BA" w:rsidP="001107BD">
            <w:pPr>
              <w:spacing w:after="120"/>
              <w:rPr>
                <w:rFonts w:ascii="Gadugi" w:eastAsia="Times New Roman" w:hAnsi="Gadugi" w:cs="Times New Roman"/>
                <w:b/>
                <w:bCs/>
                <w:lang w:val="en-US" w:eastAsia="en-GB"/>
              </w:rPr>
            </w:pPr>
          </w:p>
        </w:tc>
      </w:tr>
      <w:tr w:rsidR="00CA05BA" w14:paraId="0A4010BF" w14:textId="77777777" w:rsidTr="00CF057C">
        <w:tc>
          <w:tcPr>
            <w:tcW w:w="5382" w:type="dxa"/>
          </w:tcPr>
          <w:p w14:paraId="7FA6ABC1" w14:textId="77777777" w:rsidR="00CA05BA" w:rsidRDefault="00CA05BA" w:rsidP="001107BD">
            <w:pPr>
              <w:spacing w:after="120"/>
              <w:contextualSpacing/>
              <w:jc w:val="both"/>
              <w:rPr>
                <w:rFonts w:ascii="Gadugi" w:eastAsia="Times New Roman" w:hAnsi="Gadugi" w:cs="Times New Roman"/>
                <w:lang w:eastAsia="en-GB"/>
              </w:rPr>
            </w:pPr>
            <w:r>
              <w:rPr>
                <w:rFonts w:ascii="Gadugi" w:eastAsia="Times New Roman" w:hAnsi="Gadugi" w:cs="Times New Roman"/>
                <w:lang w:eastAsia="en-GB"/>
              </w:rPr>
              <w:t xml:space="preserve">Encouraging others to undertaking action research </w:t>
            </w:r>
          </w:p>
        </w:tc>
        <w:tc>
          <w:tcPr>
            <w:tcW w:w="2268" w:type="dxa"/>
          </w:tcPr>
          <w:p w14:paraId="38180014" w14:textId="77777777" w:rsidR="00CA05BA" w:rsidRDefault="00CA05BA" w:rsidP="001107BD">
            <w:pPr>
              <w:spacing w:after="120"/>
              <w:rPr>
                <w:rFonts w:ascii="Gadugi" w:eastAsia="Times New Roman" w:hAnsi="Gadugi" w:cs="Times New Roman"/>
                <w:b/>
                <w:bCs/>
                <w:lang w:val="en-US" w:eastAsia="en-GB"/>
              </w:rPr>
            </w:pPr>
          </w:p>
        </w:tc>
        <w:tc>
          <w:tcPr>
            <w:tcW w:w="2086" w:type="dxa"/>
          </w:tcPr>
          <w:p w14:paraId="0BC7C793" w14:textId="77777777" w:rsidR="00CA05BA" w:rsidRDefault="00CA05BA" w:rsidP="001107BD">
            <w:pPr>
              <w:spacing w:after="120"/>
              <w:rPr>
                <w:rFonts w:ascii="Gadugi" w:eastAsia="Times New Roman" w:hAnsi="Gadugi" w:cs="Times New Roman"/>
                <w:b/>
                <w:bCs/>
                <w:lang w:val="en-US" w:eastAsia="en-GB"/>
              </w:rPr>
            </w:pPr>
          </w:p>
        </w:tc>
      </w:tr>
      <w:tr w:rsidR="00CA05BA" w:rsidRPr="00E1264B" w14:paraId="643141AE" w14:textId="77777777" w:rsidTr="004E49DE">
        <w:tc>
          <w:tcPr>
            <w:tcW w:w="9736" w:type="dxa"/>
            <w:gridSpan w:val="3"/>
            <w:shd w:val="clear" w:color="auto" w:fill="0070C0"/>
          </w:tcPr>
          <w:p w14:paraId="56CF27A8" w14:textId="77777777" w:rsidR="00CA05BA" w:rsidRPr="00E1264B" w:rsidRDefault="00CA05BA" w:rsidP="001107BD">
            <w:pPr>
              <w:spacing w:after="120"/>
              <w:rPr>
                <w:rFonts w:ascii="Gadugi" w:eastAsia="Times New Roman" w:hAnsi="Gadugi" w:cs="Times New Roman"/>
                <w:b/>
                <w:bCs/>
                <w:color w:val="FFFFFF" w:themeColor="background1"/>
                <w:lang w:val="en-US" w:eastAsia="en-GB"/>
              </w:rPr>
            </w:pPr>
            <w:r>
              <w:rPr>
                <w:rFonts w:ascii="Gadugi" w:eastAsia="Times New Roman" w:hAnsi="Gadugi" w:cs="Times New Roman"/>
                <w:b/>
                <w:bCs/>
                <w:color w:val="FFFFFF" w:themeColor="background1"/>
                <w:lang w:eastAsia="en-GB"/>
              </w:rPr>
              <w:t xml:space="preserve">5 </w:t>
            </w:r>
            <w:r w:rsidRPr="00E1264B">
              <w:rPr>
                <w:rFonts w:ascii="Gadugi" w:eastAsia="Times New Roman" w:hAnsi="Gadugi" w:cs="Times New Roman"/>
                <w:b/>
                <w:bCs/>
                <w:color w:val="FFFFFF" w:themeColor="background1"/>
                <w:lang w:eastAsia="en-GB"/>
              </w:rPr>
              <w:t>Educational technology and innovation</w:t>
            </w:r>
          </w:p>
        </w:tc>
      </w:tr>
      <w:tr w:rsidR="00CA05BA" w14:paraId="4180419D" w14:textId="77777777" w:rsidTr="00CF057C">
        <w:tc>
          <w:tcPr>
            <w:tcW w:w="5382" w:type="dxa"/>
          </w:tcPr>
          <w:p w14:paraId="50B18E65" w14:textId="77777777" w:rsidR="00CA05BA" w:rsidRDefault="00CA05BA" w:rsidP="001107BD">
            <w:pPr>
              <w:spacing w:after="120"/>
              <w:contextualSpacing/>
              <w:jc w:val="both"/>
              <w:rPr>
                <w:rFonts w:ascii="Gadugi" w:eastAsia="Times New Roman" w:hAnsi="Gadugi" w:cs="Times New Roman"/>
                <w:lang w:eastAsia="en-GB"/>
              </w:rPr>
            </w:pPr>
            <w:r>
              <w:rPr>
                <w:rFonts w:ascii="Gadugi" w:eastAsia="Times New Roman" w:hAnsi="Gadugi" w:cs="Times New Roman"/>
                <w:lang w:eastAsia="en-GB"/>
              </w:rPr>
              <w:t>Participating in ICT training</w:t>
            </w:r>
          </w:p>
        </w:tc>
        <w:tc>
          <w:tcPr>
            <w:tcW w:w="2268" w:type="dxa"/>
          </w:tcPr>
          <w:p w14:paraId="46B09EE5" w14:textId="77777777" w:rsidR="00CA05BA" w:rsidRDefault="00CA05BA" w:rsidP="001107BD">
            <w:pPr>
              <w:spacing w:after="120"/>
              <w:rPr>
                <w:rFonts w:ascii="Gadugi" w:eastAsia="Times New Roman" w:hAnsi="Gadugi" w:cs="Times New Roman"/>
                <w:b/>
                <w:bCs/>
                <w:lang w:val="en-US" w:eastAsia="en-GB"/>
              </w:rPr>
            </w:pPr>
          </w:p>
        </w:tc>
        <w:tc>
          <w:tcPr>
            <w:tcW w:w="2086" w:type="dxa"/>
          </w:tcPr>
          <w:p w14:paraId="00CC87BE" w14:textId="77777777" w:rsidR="00CA05BA" w:rsidRDefault="00CA05BA" w:rsidP="001107BD">
            <w:pPr>
              <w:spacing w:after="120"/>
              <w:rPr>
                <w:rFonts w:ascii="Gadugi" w:eastAsia="Times New Roman" w:hAnsi="Gadugi" w:cs="Times New Roman"/>
                <w:b/>
                <w:bCs/>
                <w:lang w:val="en-US" w:eastAsia="en-GB"/>
              </w:rPr>
            </w:pPr>
          </w:p>
        </w:tc>
      </w:tr>
      <w:tr w:rsidR="00CA05BA" w14:paraId="473FDA3B" w14:textId="77777777" w:rsidTr="00CF057C">
        <w:tc>
          <w:tcPr>
            <w:tcW w:w="5382" w:type="dxa"/>
          </w:tcPr>
          <w:p w14:paraId="706209B6" w14:textId="77777777" w:rsidR="00CA05BA" w:rsidRDefault="00CA05BA" w:rsidP="001107BD">
            <w:pPr>
              <w:spacing w:after="120"/>
              <w:contextualSpacing/>
              <w:jc w:val="both"/>
              <w:rPr>
                <w:rFonts w:ascii="Gadugi" w:eastAsia="Times New Roman" w:hAnsi="Gadugi" w:cs="Times New Roman"/>
                <w:lang w:eastAsia="en-GB"/>
              </w:rPr>
            </w:pPr>
            <w:r>
              <w:rPr>
                <w:rFonts w:ascii="Gadugi" w:eastAsia="Times New Roman" w:hAnsi="Gadugi" w:cs="Times New Roman"/>
                <w:lang w:eastAsia="en-GB"/>
              </w:rPr>
              <w:t>Encouraging others to participate in ICT training</w:t>
            </w:r>
          </w:p>
        </w:tc>
        <w:tc>
          <w:tcPr>
            <w:tcW w:w="2268" w:type="dxa"/>
          </w:tcPr>
          <w:p w14:paraId="7C1B8313" w14:textId="77777777" w:rsidR="00CA05BA" w:rsidRDefault="00CA05BA" w:rsidP="001107BD">
            <w:pPr>
              <w:spacing w:after="120"/>
              <w:rPr>
                <w:rFonts w:ascii="Gadugi" w:eastAsia="Times New Roman" w:hAnsi="Gadugi" w:cs="Times New Roman"/>
                <w:b/>
                <w:bCs/>
                <w:lang w:val="en-US" w:eastAsia="en-GB"/>
              </w:rPr>
            </w:pPr>
          </w:p>
        </w:tc>
        <w:tc>
          <w:tcPr>
            <w:tcW w:w="2086" w:type="dxa"/>
          </w:tcPr>
          <w:p w14:paraId="468068C3" w14:textId="77777777" w:rsidR="00CA05BA" w:rsidRDefault="00CA05BA" w:rsidP="001107BD">
            <w:pPr>
              <w:spacing w:after="120"/>
              <w:rPr>
                <w:rFonts w:ascii="Gadugi" w:eastAsia="Times New Roman" w:hAnsi="Gadugi" w:cs="Times New Roman"/>
                <w:b/>
                <w:bCs/>
                <w:lang w:val="en-US" w:eastAsia="en-GB"/>
              </w:rPr>
            </w:pPr>
          </w:p>
        </w:tc>
      </w:tr>
      <w:tr w:rsidR="00CA05BA" w14:paraId="516FAC69" w14:textId="77777777" w:rsidTr="00CF057C">
        <w:tc>
          <w:tcPr>
            <w:tcW w:w="5382" w:type="dxa"/>
          </w:tcPr>
          <w:p w14:paraId="77A3D7A8" w14:textId="77777777" w:rsidR="00CA05BA" w:rsidRDefault="00CA05BA" w:rsidP="001107BD">
            <w:pPr>
              <w:spacing w:after="120"/>
              <w:contextualSpacing/>
              <w:jc w:val="both"/>
              <w:rPr>
                <w:rFonts w:ascii="Gadugi" w:eastAsia="Times New Roman" w:hAnsi="Gadugi" w:cs="Times New Roman"/>
                <w:lang w:eastAsia="en-GB"/>
              </w:rPr>
            </w:pPr>
            <w:r>
              <w:rPr>
                <w:rFonts w:ascii="Gadugi" w:eastAsia="Times New Roman" w:hAnsi="Gadugi" w:cs="Times New Roman"/>
                <w:lang w:eastAsia="en-GB"/>
              </w:rPr>
              <w:t>Monitoring the impact of ICT training</w:t>
            </w:r>
          </w:p>
        </w:tc>
        <w:tc>
          <w:tcPr>
            <w:tcW w:w="2268" w:type="dxa"/>
          </w:tcPr>
          <w:p w14:paraId="63953A25" w14:textId="77777777" w:rsidR="00CA05BA" w:rsidRDefault="00CA05BA" w:rsidP="001107BD">
            <w:pPr>
              <w:spacing w:after="120"/>
              <w:rPr>
                <w:rFonts w:ascii="Gadugi" w:eastAsia="Times New Roman" w:hAnsi="Gadugi" w:cs="Times New Roman"/>
                <w:b/>
                <w:bCs/>
                <w:lang w:val="en-US" w:eastAsia="en-GB"/>
              </w:rPr>
            </w:pPr>
          </w:p>
        </w:tc>
        <w:tc>
          <w:tcPr>
            <w:tcW w:w="2086" w:type="dxa"/>
          </w:tcPr>
          <w:p w14:paraId="6EE48FDB" w14:textId="77777777" w:rsidR="00CA05BA" w:rsidRDefault="00CA05BA" w:rsidP="001107BD">
            <w:pPr>
              <w:spacing w:after="120"/>
              <w:rPr>
                <w:rFonts w:ascii="Gadugi" w:eastAsia="Times New Roman" w:hAnsi="Gadugi" w:cs="Times New Roman"/>
                <w:b/>
                <w:bCs/>
                <w:lang w:val="en-US" w:eastAsia="en-GB"/>
              </w:rPr>
            </w:pPr>
          </w:p>
        </w:tc>
      </w:tr>
    </w:tbl>
    <w:p w14:paraId="443608B1" w14:textId="77777777" w:rsidR="00CA05BA" w:rsidRDefault="00CA05BA" w:rsidP="001107BD">
      <w:pPr>
        <w:spacing w:after="120" w:line="240" w:lineRule="auto"/>
        <w:rPr>
          <w:rFonts w:ascii="Gadugi" w:eastAsia="Times New Roman" w:hAnsi="Gadugi" w:cs="Times New Roman"/>
          <w:b/>
          <w:bCs/>
          <w:lang w:val="en-US" w:eastAsia="en-GB"/>
        </w:rPr>
      </w:pPr>
    </w:p>
    <w:p w14:paraId="2C7C9E02" w14:textId="288F93EA" w:rsidR="006943F9" w:rsidRPr="00892CA8" w:rsidRDefault="00E107E0" w:rsidP="001107BD">
      <w:pPr>
        <w:pStyle w:val="Heading1"/>
        <w:spacing w:before="0" w:after="120" w:line="240" w:lineRule="auto"/>
        <w:jc w:val="both"/>
        <w:rPr>
          <w:rFonts w:ascii="Gadugi" w:hAnsi="Gadugi"/>
          <w:b/>
          <w:bCs/>
          <w:color w:val="0070C0"/>
        </w:rPr>
      </w:pPr>
      <w:bookmarkStart w:id="89" w:name="_Toc72787352"/>
      <w:bookmarkEnd w:id="86"/>
      <w:r w:rsidRPr="00892CA8">
        <w:rPr>
          <w:rFonts w:ascii="Gadugi" w:hAnsi="Gadugi"/>
          <w:b/>
          <w:bCs/>
          <w:color w:val="0070C0"/>
        </w:rPr>
        <w:t>App</w:t>
      </w:r>
      <w:r w:rsidR="00261EE0" w:rsidRPr="00892CA8">
        <w:rPr>
          <w:rFonts w:ascii="Gadugi" w:hAnsi="Gadugi"/>
          <w:b/>
          <w:bCs/>
          <w:color w:val="0070C0"/>
        </w:rPr>
        <w:t>endix</w:t>
      </w:r>
      <w:r w:rsidR="00A06271" w:rsidRPr="00892CA8">
        <w:rPr>
          <w:rFonts w:ascii="Gadugi" w:hAnsi="Gadugi"/>
          <w:b/>
          <w:bCs/>
          <w:color w:val="0070C0"/>
        </w:rPr>
        <w:t xml:space="preserve"> 1</w:t>
      </w:r>
      <w:r w:rsidR="006943F9" w:rsidRPr="00892CA8">
        <w:rPr>
          <w:rFonts w:ascii="Gadugi" w:hAnsi="Gadugi"/>
          <w:b/>
          <w:bCs/>
          <w:color w:val="0070C0"/>
        </w:rPr>
        <w:t>:</w:t>
      </w:r>
      <w:bookmarkStart w:id="90" w:name="_Hlk72491650"/>
      <w:bookmarkEnd w:id="1"/>
      <w:bookmarkEnd w:id="57"/>
      <w:r w:rsidR="00892CA8">
        <w:rPr>
          <w:rFonts w:ascii="Gadugi" w:hAnsi="Gadugi"/>
          <w:b/>
          <w:bCs/>
          <w:color w:val="0070C0"/>
        </w:rPr>
        <w:t xml:space="preserve"> </w:t>
      </w:r>
      <w:r w:rsidR="006943F9" w:rsidRPr="00892CA8">
        <w:rPr>
          <w:rFonts w:ascii="Gadugi" w:hAnsi="Gadugi"/>
          <w:b/>
          <w:bCs/>
          <w:color w:val="0070C0"/>
        </w:rPr>
        <w:t>What is a Continuing Professional Development Framework?</w:t>
      </w:r>
      <w:bookmarkEnd w:id="89"/>
      <w:bookmarkEnd w:id="90"/>
    </w:p>
    <w:p w14:paraId="1D6C4767" w14:textId="10ACAE32" w:rsidR="006943F9" w:rsidRDefault="006943F9" w:rsidP="001107BD">
      <w:pPr>
        <w:spacing w:after="120" w:line="240" w:lineRule="auto"/>
        <w:jc w:val="both"/>
        <w:rPr>
          <w:rFonts w:ascii="Gadugi" w:hAnsi="Gadugi" w:cs="Arial"/>
        </w:rPr>
      </w:pPr>
      <w:bookmarkStart w:id="91" w:name="_Hlk72489699"/>
      <w:bookmarkStart w:id="92" w:name="_Hlk72742412"/>
      <w:r>
        <w:rPr>
          <w:rFonts w:ascii="Gadugi" w:hAnsi="Gadugi" w:cs="Arial"/>
        </w:rPr>
        <w:t>Continuing Professional Development Frameworks are developed by</w:t>
      </w:r>
      <w:r w:rsidR="003337AB">
        <w:rPr>
          <w:rFonts w:ascii="Gadugi" w:hAnsi="Gadugi" w:cs="Arial"/>
        </w:rPr>
        <w:t xml:space="preserve"> </w:t>
      </w:r>
      <w:r w:rsidR="004B343A">
        <w:rPr>
          <w:rFonts w:ascii="Gadugi" w:hAnsi="Gadugi" w:cs="Arial"/>
        </w:rPr>
        <w:t xml:space="preserve">administrative bodies including </w:t>
      </w:r>
      <w:r w:rsidR="003337AB">
        <w:rPr>
          <w:rFonts w:ascii="Gadugi" w:hAnsi="Gadugi" w:cs="Arial"/>
        </w:rPr>
        <w:t>ministries</w:t>
      </w:r>
      <w:r>
        <w:rPr>
          <w:rFonts w:ascii="Gadugi" w:hAnsi="Gadugi" w:cs="Arial"/>
        </w:rPr>
        <w:t>, institutions such as universities and organisations such as the British Council around the world in order to encourage, organise and systematise the learning of leaders, teachers, trainers and other educational staff</w:t>
      </w:r>
      <w:bookmarkEnd w:id="91"/>
      <w:r>
        <w:rPr>
          <w:rFonts w:ascii="Gadugi" w:hAnsi="Gadugi" w:cs="Arial"/>
        </w:rPr>
        <w:t xml:space="preserve">. While there are a number of variations in how CPDFs are designed, they have many core features in common.  </w:t>
      </w:r>
    </w:p>
    <w:p w14:paraId="5DFBEDE4" w14:textId="77777777" w:rsidR="006943F9" w:rsidRDefault="006943F9" w:rsidP="001107BD">
      <w:pPr>
        <w:spacing w:after="120" w:line="240" w:lineRule="auto"/>
        <w:jc w:val="both"/>
        <w:rPr>
          <w:rFonts w:ascii="Gadugi" w:hAnsi="Gadugi" w:cs="Arial"/>
          <w:b/>
          <w:bCs/>
        </w:rPr>
      </w:pPr>
      <w:bookmarkStart w:id="93" w:name="_Hlk72419044"/>
      <w:r>
        <w:rPr>
          <w:rFonts w:ascii="Gadugi" w:hAnsi="Gadugi" w:cs="Arial"/>
          <w:b/>
          <w:bCs/>
        </w:rPr>
        <w:t>1 CPDFs often define CPD is and describe why it is important.</w:t>
      </w:r>
    </w:p>
    <w:bookmarkEnd w:id="93"/>
    <w:p w14:paraId="161F66AD" w14:textId="75B02E0E" w:rsidR="006943F9" w:rsidRDefault="006943F9" w:rsidP="001107BD">
      <w:pPr>
        <w:spacing w:after="120" w:line="240" w:lineRule="auto"/>
        <w:jc w:val="both"/>
        <w:rPr>
          <w:rFonts w:ascii="Gadugi" w:eastAsia="Times New Roman" w:hAnsi="Gadugi" w:cs="Arial"/>
          <w:lang w:eastAsia="en-GB"/>
        </w:rPr>
      </w:pPr>
      <w:r>
        <w:rPr>
          <w:rFonts w:ascii="Gadugi" w:eastAsia="Times New Roman" w:hAnsi="Gadugi" w:cs="Arial"/>
          <w:lang w:eastAsia="en-GB"/>
        </w:rPr>
        <w:t>A clear definition of CPD helps us to decide how best to support its development. It’s important that we can see how effective CPD benefits both the individual who is taking part in the CPD initiative and the organisation which is supporting or organising the initiative.</w:t>
      </w:r>
    </w:p>
    <w:p w14:paraId="5ED8A9A7" w14:textId="1DEC4BBE" w:rsidR="006943F9" w:rsidRDefault="006943F9" w:rsidP="001107BD">
      <w:pPr>
        <w:spacing w:after="120" w:line="240" w:lineRule="auto"/>
        <w:jc w:val="both"/>
        <w:rPr>
          <w:rFonts w:ascii="Gadugi" w:eastAsia="Times New Roman" w:hAnsi="Gadugi" w:cs="Arial"/>
          <w:lang w:eastAsia="en-GB"/>
        </w:rPr>
      </w:pPr>
      <w:r>
        <w:rPr>
          <w:rFonts w:ascii="Gadugi" w:eastAsia="Times New Roman" w:hAnsi="Gadugi" w:cs="Arial"/>
          <w:lang w:eastAsia="en-GB"/>
        </w:rPr>
        <w:t xml:space="preserve">For example, </w:t>
      </w:r>
      <w:bookmarkStart w:id="94" w:name="_Hlk72419101"/>
      <w:r>
        <w:rPr>
          <w:rFonts w:ascii="Gadugi" w:eastAsia="Times New Roman" w:hAnsi="Gadugi" w:cs="Arial"/>
          <w:lang w:eastAsia="en-GB"/>
        </w:rPr>
        <w:t xml:space="preserve">the </w:t>
      </w:r>
      <w:bookmarkStart w:id="95" w:name="_Hlk72698723"/>
      <w:r w:rsidR="004B343A">
        <w:rPr>
          <w:rFonts w:ascii="Gadugi" w:eastAsia="Times New Roman" w:hAnsi="Gadugi" w:cs="Arial"/>
          <w:lang w:eastAsia="en-GB"/>
        </w:rPr>
        <w:t xml:space="preserve">STEM </w:t>
      </w:r>
      <w:r>
        <w:rPr>
          <w:rFonts w:ascii="Gadugi" w:eastAsia="Times New Roman" w:hAnsi="Gadugi" w:cs="Arial"/>
          <w:lang w:eastAsia="en-GB"/>
        </w:rPr>
        <w:t xml:space="preserve">CPDF </w:t>
      </w:r>
      <w:bookmarkEnd w:id="94"/>
      <w:bookmarkEnd w:id="95"/>
      <w:r>
        <w:rPr>
          <w:rFonts w:ascii="Gadugi" w:eastAsia="Times New Roman" w:hAnsi="Gadugi" w:cs="Arial"/>
          <w:lang w:eastAsia="en-GB"/>
        </w:rPr>
        <w:t>defines CPD as:</w:t>
      </w:r>
    </w:p>
    <w:p w14:paraId="38F15E02" w14:textId="21AFB7CB" w:rsidR="006943F9" w:rsidRDefault="006943F9" w:rsidP="001107BD">
      <w:pPr>
        <w:spacing w:after="120" w:line="240" w:lineRule="auto"/>
        <w:ind w:left="284"/>
        <w:jc w:val="both"/>
        <w:rPr>
          <w:rFonts w:ascii="Gadugi" w:hAnsi="Gadugi"/>
          <w:i/>
          <w:iCs/>
        </w:rPr>
      </w:pPr>
      <w:r>
        <w:rPr>
          <w:rFonts w:ascii="Gadugi" w:hAnsi="Gadugi"/>
          <w:i/>
          <w:iCs/>
        </w:rPr>
        <w:t xml:space="preserve">‘a planned, continuous and lifelong process whereby staff members develop their personal and professional qualities to improve their knowledge, skills and practice for optimum performance’ </w:t>
      </w:r>
      <w:bookmarkStart w:id="96" w:name="_Hlk72428867"/>
      <w:r>
        <w:rPr>
          <w:rFonts w:ascii="Gadugi" w:hAnsi="Gadugi"/>
        </w:rPr>
        <w:t>(</w:t>
      </w:r>
      <w:r w:rsidR="004B343A">
        <w:rPr>
          <w:rFonts w:ascii="Gadugi" w:eastAsia="Times New Roman" w:hAnsi="Gadugi" w:cs="Arial"/>
          <w:lang w:eastAsia="en-GB"/>
        </w:rPr>
        <w:t xml:space="preserve">STEM CPDF </w:t>
      </w:r>
      <w:r>
        <w:rPr>
          <w:rFonts w:ascii="Gadugi" w:hAnsi="Gadugi"/>
        </w:rPr>
        <w:t>p1).</w:t>
      </w:r>
      <w:bookmarkEnd w:id="96"/>
    </w:p>
    <w:p w14:paraId="1EB0539C" w14:textId="77777777" w:rsidR="006943F9" w:rsidRDefault="006943F9" w:rsidP="001107BD">
      <w:pPr>
        <w:spacing w:after="120" w:line="240" w:lineRule="auto"/>
        <w:jc w:val="both"/>
        <w:rPr>
          <w:rFonts w:ascii="Gadugi" w:hAnsi="Gadugi" w:cs="Arial"/>
          <w:b/>
          <w:bCs/>
        </w:rPr>
      </w:pPr>
      <w:r>
        <w:rPr>
          <w:rFonts w:ascii="Gadugi" w:hAnsi="Gadugi" w:cs="Arial"/>
          <w:b/>
          <w:bCs/>
        </w:rPr>
        <w:t>2 CPDFs often define essential features of CPD.</w:t>
      </w:r>
    </w:p>
    <w:p w14:paraId="6D845C30" w14:textId="4606C2FD" w:rsidR="006943F9" w:rsidRDefault="006943F9" w:rsidP="001107BD">
      <w:pPr>
        <w:spacing w:after="120" w:line="240" w:lineRule="auto"/>
        <w:jc w:val="both"/>
        <w:rPr>
          <w:rFonts w:ascii="Gadugi" w:hAnsi="Gadugi"/>
        </w:rPr>
      </w:pPr>
      <w:r>
        <w:rPr>
          <w:rFonts w:ascii="Gadugi" w:eastAsia="Times New Roman" w:hAnsi="Gadugi" w:cs="Arial"/>
          <w:lang w:eastAsia="en-GB"/>
        </w:rPr>
        <w:lastRenderedPageBreak/>
        <w:t xml:space="preserve">The </w:t>
      </w:r>
      <w:r w:rsidR="004B343A">
        <w:rPr>
          <w:rFonts w:ascii="Gadugi" w:eastAsia="Times New Roman" w:hAnsi="Gadugi" w:cs="Arial"/>
          <w:lang w:eastAsia="en-GB"/>
        </w:rPr>
        <w:t xml:space="preserve">STEM CPDF </w:t>
      </w:r>
      <w:r>
        <w:rPr>
          <w:rFonts w:ascii="Gadugi" w:eastAsia="Times New Roman" w:hAnsi="Gadugi" w:cs="Arial"/>
          <w:lang w:eastAsia="en-GB"/>
        </w:rPr>
        <w:t xml:space="preserve">emphasises, for example, that CPD needs to be </w:t>
      </w:r>
      <w:r>
        <w:rPr>
          <w:rFonts w:ascii="Gadugi" w:hAnsi="Gadugi"/>
        </w:rPr>
        <w:t>sustainable and take place over a sustained period and meet the practical needs of its participants. It can include both theory and practice but application of learning to classroom practice is essential. Effective CPD needs to encourage participants to collaborate, reflect and, where possible, mentor</w:t>
      </w:r>
      <w:r w:rsidR="00C60D5D">
        <w:rPr>
          <w:rFonts w:ascii="Gadugi" w:hAnsi="Gadugi"/>
        </w:rPr>
        <w:t xml:space="preserve"> </w:t>
      </w:r>
      <w:r>
        <w:rPr>
          <w:rFonts w:ascii="Gadugi" w:hAnsi="Gadugi"/>
        </w:rPr>
        <w:t xml:space="preserve">(see </w:t>
      </w:r>
      <w:bookmarkStart w:id="97" w:name="_Hlk72430986"/>
      <w:r w:rsidR="004B343A">
        <w:rPr>
          <w:rFonts w:ascii="Gadugi" w:eastAsia="Times New Roman" w:hAnsi="Gadugi" w:cs="Arial"/>
          <w:lang w:eastAsia="en-GB"/>
        </w:rPr>
        <w:t xml:space="preserve">STEM CPDF </w:t>
      </w:r>
      <w:r>
        <w:rPr>
          <w:rFonts w:ascii="Gadugi" w:hAnsi="Gadugi"/>
        </w:rPr>
        <w:t>pp 19-20, pp 37-38).</w:t>
      </w:r>
      <w:bookmarkEnd w:id="97"/>
    </w:p>
    <w:p w14:paraId="09D19973" w14:textId="66682723" w:rsidR="006943F9" w:rsidRDefault="006943F9" w:rsidP="001107BD">
      <w:pPr>
        <w:spacing w:after="120" w:line="240" w:lineRule="auto"/>
        <w:jc w:val="both"/>
        <w:rPr>
          <w:rFonts w:ascii="Gadugi" w:hAnsi="Gadugi" w:cs="Arial"/>
          <w:b/>
          <w:bCs/>
        </w:rPr>
      </w:pPr>
      <w:bookmarkStart w:id="98" w:name="_Hlk72743782"/>
      <w:r>
        <w:rPr>
          <w:rFonts w:ascii="Gadugi" w:hAnsi="Gadugi" w:cs="Arial"/>
          <w:b/>
          <w:bCs/>
        </w:rPr>
        <w:t xml:space="preserve">3 CPDFs </w:t>
      </w:r>
      <w:r w:rsidR="008C19CF">
        <w:rPr>
          <w:rFonts w:ascii="Gadugi" w:hAnsi="Gadugi" w:cs="Arial"/>
          <w:b/>
          <w:bCs/>
        </w:rPr>
        <w:t xml:space="preserve">have </w:t>
      </w:r>
      <w:r>
        <w:rPr>
          <w:rFonts w:ascii="Gadugi" w:hAnsi="Gadugi" w:cs="Arial"/>
          <w:b/>
          <w:bCs/>
        </w:rPr>
        <w:t>clear aims and goals</w:t>
      </w:r>
      <w:r w:rsidR="008C19CF">
        <w:rPr>
          <w:rFonts w:ascii="Gadugi" w:hAnsi="Gadugi" w:cs="Arial"/>
          <w:b/>
          <w:bCs/>
        </w:rPr>
        <w:t>.</w:t>
      </w:r>
      <w:r>
        <w:rPr>
          <w:rFonts w:ascii="Gadugi" w:hAnsi="Gadugi" w:cs="Arial"/>
          <w:b/>
          <w:bCs/>
        </w:rPr>
        <w:t xml:space="preserve"> </w:t>
      </w:r>
    </w:p>
    <w:p w14:paraId="7EC31CA1" w14:textId="4A3359AE" w:rsidR="006943F9" w:rsidRPr="00CF057C" w:rsidRDefault="006943F9" w:rsidP="001107BD">
      <w:pPr>
        <w:spacing w:after="120" w:line="240" w:lineRule="auto"/>
        <w:jc w:val="both"/>
        <w:textAlignment w:val="baseline"/>
        <w:rPr>
          <w:rFonts w:ascii="Gadugi" w:hAnsi="Gadugi"/>
        </w:rPr>
      </w:pPr>
      <w:bookmarkStart w:id="99" w:name="_Hlk72490347"/>
      <w:bookmarkEnd w:id="98"/>
      <w:r>
        <w:rPr>
          <w:rFonts w:ascii="Gadugi" w:eastAsia="Times New Roman" w:hAnsi="Gadugi" w:cs="Arial"/>
          <w:color w:val="333333"/>
          <w:lang w:eastAsia="en-GB"/>
        </w:rPr>
        <w:t>Effective CPDFs aim to enhance the capacity of those who</w:t>
      </w:r>
      <w:r w:rsidR="00DE5D1B">
        <w:rPr>
          <w:rFonts w:ascii="Gadugi" w:eastAsia="Times New Roman" w:hAnsi="Gadugi" w:cs="Arial"/>
          <w:color w:val="333333"/>
          <w:lang w:eastAsia="en-GB"/>
        </w:rPr>
        <w:t xml:space="preserve"> take part in programmes it recommends </w:t>
      </w:r>
      <w:r>
        <w:rPr>
          <w:rFonts w:ascii="Gadugi" w:eastAsia="Times New Roman" w:hAnsi="Gadugi" w:cs="Arial"/>
          <w:color w:val="333333"/>
          <w:lang w:eastAsia="en-GB"/>
        </w:rPr>
        <w:t xml:space="preserve">and, in an educational context, ultimately to have significant impact on teaching and learning. They provide a clear, coherent vision of this impact and the </w:t>
      </w:r>
      <w:r>
        <w:rPr>
          <w:rFonts w:ascii="Gadugi" w:hAnsi="Gadugi" w:cs="Arial"/>
        </w:rPr>
        <w:t xml:space="preserve">strategic objectives for the implementation of programmes to bring this vision about. </w:t>
      </w:r>
      <w:r w:rsidR="001B064E">
        <w:rPr>
          <w:rFonts w:ascii="Gadugi" w:hAnsi="Gadugi"/>
        </w:rPr>
        <w:t xml:space="preserve"> </w:t>
      </w:r>
      <w:r>
        <w:rPr>
          <w:rFonts w:ascii="Gadugi" w:hAnsi="Gadugi" w:cs="Arial"/>
        </w:rPr>
        <w:t xml:space="preserve">CPDFs often state the scope of initiatives involved: which groups are being targeted and how? </w:t>
      </w:r>
      <w:bookmarkStart w:id="100" w:name="_Hlk72420175"/>
      <w:r w:rsidR="004B343A">
        <w:rPr>
          <w:rFonts w:ascii="Gadugi" w:hAnsi="Gadugi" w:cs="Arial"/>
        </w:rPr>
        <w:t>For example,</w:t>
      </w:r>
      <w:bookmarkEnd w:id="100"/>
      <w:r w:rsidR="004B343A">
        <w:rPr>
          <w:rFonts w:ascii="Gadugi" w:hAnsi="Gadugi" w:cs="Arial"/>
        </w:rPr>
        <w:t xml:space="preserve"> a </w:t>
      </w:r>
      <w:r w:rsidR="004B343A">
        <w:rPr>
          <w:rFonts w:ascii="Gadugi" w:eastAsia="Times New Roman" w:hAnsi="Gadugi" w:cs="Arial"/>
          <w:lang w:eastAsia="en-GB"/>
        </w:rPr>
        <w:t xml:space="preserve">CPDF </w:t>
      </w:r>
      <w:r w:rsidR="004B343A">
        <w:rPr>
          <w:rFonts w:ascii="Gadugi" w:hAnsi="Gadugi" w:cs="Arial"/>
        </w:rPr>
        <w:t xml:space="preserve">may have </w:t>
      </w:r>
      <w:r>
        <w:rPr>
          <w:rFonts w:ascii="Gadugi" w:hAnsi="Gadugi" w:cs="Arial"/>
        </w:rPr>
        <w:t xml:space="preserve">comprehensive aims in that it aims to reach all staff including </w:t>
      </w:r>
      <w:r>
        <w:rPr>
          <w:rFonts w:ascii="Gadugi" w:hAnsi="Gadugi"/>
        </w:rPr>
        <w:t xml:space="preserve">senior managers, </w:t>
      </w:r>
      <w:r w:rsidR="004B343A">
        <w:rPr>
          <w:rFonts w:ascii="Gadugi" w:hAnsi="Gadugi"/>
        </w:rPr>
        <w:t>teaching staff</w:t>
      </w:r>
      <w:r>
        <w:rPr>
          <w:rFonts w:ascii="Gadugi" w:hAnsi="Gadugi"/>
        </w:rPr>
        <w:t xml:space="preserve"> and administrative staff in order to develop teaching and learning. </w:t>
      </w:r>
      <w:r w:rsidR="004B343A">
        <w:rPr>
          <w:rFonts w:ascii="Gadugi" w:hAnsi="Gadugi" w:cs="Arial"/>
        </w:rPr>
        <w:t xml:space="preserve">It may </w:t>
      </w:r>
      <w:r>
        <w:rPr>
          <w:rFonts w:ascii="Gadugi" w:hAnsi="Gadugi" w:cs="Arial"/>
        </w:rPr>
        <w:t xml:space="preserve">address areas including </w:t>
      </w:r>
      <w:r>
        <w:rPr>
          <w:rFonts w:ascii="Gadugi" w:hAnsi="Gadugi"/>
        </w:rPr>
        <w:t>communication and collaboration, English proficiency, ICT skills and inclusion.</w:t>
      </w:r>
      <w:bookmarkEnd w:id="99"/>
    </w:p>
    <w:p w14:paraId="1E2E4E57" w14:textId="77777777" w:rsidR="006943F9" w:rsidRDefault="006943F9" w:rsidP="001107BD">
      <w:pPr>
        <w:spacing w:after="120" w:line="240" w:lineRule="auto"/>
        <w:jc w:val="both"/>
        <w:rPr>
          <w:rFonts w:ascii="Gadugi" w:hAnsi="Gadugi"/>
        </w:rPr>
      </w:pPr>
      <w:r>
        <w:rPr>
          <w:rFonts w:ascii="Gadugi" w:hAnsi="Gadugi" w:cs="Arial"/>
          <w:b/>
          <w:bCs/>
        </w:rPr>
        <w:t xml:space="preserve">4 CPD needs to be planned. </w:t>
      </w:r>
    </w:p>
    <w:p w14:paraId="71803133" w14:textId="77777777" w:rsidR="006943F9" w:rsidRDefault="006943F9" w:rsidP="001107BD">
      <w:pPr>
        <w:spacing w:after="120" w:line="240" w:lineRule="auto"/>
        <w:jc w:val="both"/>
        <w:rPr>
          <w:rFonts w:ascii="Gadugi" w:hAnsi="Gadugi" w:cs="Arial"/>
          <w:b/>
          <w:bCs/>
        </w:rPr>
      </w:pPr>
      <w:r>
        <w:rPr>
          <w:rFonts w:ascii="Gadugi" w:hAnsi="Gadugi"/>
        </w:rPr>
        <w:t>An effective CPDF can present details of how CPD activities can be planned:</w:t>
      </w:r>
    </w:p>
    <w:p w14:paraId="5DEC6A4F" w14:textId="77777777" w:rsidR="006943F9" w:rsidRPr="006943F9" w:rsidRDefault="006943F9" w:rsidP="00B8190A">
      <w:pPr>
        <w:pStyle w:val="ListParagraph"/>
        <w:numPr>
          <w:ilvl w:val="0"/>
          <w:numId w:val="4"/>
        </w:numPr>
        <w:spacing w:after="120"/>
        <w:jc w:val="both"/>
        <w:rPr>
          <w:rFonts w:ascii="Gadugi" w:hAnsi="Gadugi" w:cstheme="minorBidi"/>
          <w:sz w:val="22"/>
          <w:szCs w:val="22"/>
        </w:rPr>
      </w:pPr>
      <w:r w:rsidRPr="006943F9">
        <w:rPr>
          <w:rFonts w:ascii="Gadugi" w:hAnsi="Gadugi"/>
          <w:sz w:val="22"/>
          <w:szCs w:val="22"/>
        </w:rPr>
        <w:t>centrally and nationally – often on an annual basis</w:t>
      </w:r>
    </w:p>
    <w:p w14:paraId="51B75168" w14:textId="36D3ADB0" w:rsidR="006943F9" w:rsidRDefault="006943F9" w:rsidP="00B8190A">
      <w:pPr>
        <w:pStyle w:val="ListParagraph"/>
        <w:numPr>
          <w:ilvl w:val="0"/>
          <w:numId w:val="4"/>
        </w:numPr>
        <w:spacing w:after="120"/>
        <w:jc w:val="both"/>
        <w:rPr>
          <w:rFonts w:ascii="Gadugi" w:hAnsi="Gadugi"/>
        </w:rPr>
      </w:pPr>
      <w:r w:rsidRPr="006943F9">
        <w:rPr>
          <w:rFonts w:ascii="Gadugi" w:hAnsi="Gadugi"/>
          <w:sz w:val="22"/>
          <w:szCs w:val="22"/>
        </w:rPr>
        <w:t xml:space="preserve">locally – so that each institution can construct its own plan, aligned to the national plan but meeting local needs and often </w:t>
      </w:r>
      <w:r w:rsidR="004B343A">
        <w:rPr>
          <w:rFonts w:ascii="Gadugi" w:hAnsi="Gadugi"/>
          <w:sz w:val="22"/>
          <w:szCs w:val="22"/>
        </w:rPr>
        <w:t xml:space="preserve">prepared </w:t>
      </w:r>
      <w:r w:rsidRPr="006943F9">
        <w:rPr>
          <w:rFonts w:ascii="Gadugi" w:hAnsi="Gadugi"/>
          <w:sz w:val="22"/>
          <w:szCs w:val="22"/>
        </w:rPr>
        <w:t>more often than once a year</w:t>
      </w:r>
      <w:r>
        <w:rPr>
          <w:rFonts w:ascii="Gadugi" w:hAnsi="Gadugi"/>
        </w:rPr>
        <w:t>.</w:t>
      </w:r>
    </w:p>
    <w:p w14:paraId="00BAF487" w14:textId="77777777" w:rsidR="006943F9" w:rsidRDefault="006943F9" w:rsidP="001107BD">
      <w:pPr>
        <w:spacing w:after="120" w:line="240" w:lineRule="auto"/>
        <w:jc w:val="both"/>
        <w:rPr>
          <w:rFonts w:ascii="Gadugi" w:hAnsi="Gadugi"/>
        </w:rPr>
      </w:pPr>
      <w:r>
        <w:rPr>
          <w:rFonts w:ascii="Gadugi" w:hAnsi="Gadugi"/>
        </w:rPr>
        <w:t xml:space="preserve">Successful CPD planning needs to flexibly allow for decision making at national and local level and build relationships with the wider world beyond the institution where it will take place.  As well as the aims and activities of CPD, plans can also include discussion of the human, material and financial resources needed to support effective implementation of plans. </w:t>
      </w:r>
    </w:p>
    <w:p w14:paraId="1F43882E" w14:textId="77777777" w:rsidR="006943F9" w:rsidRDefault="006943F9" w:rsidP="001107BD">
      <w:pPr>
        <w:spacing w:after="120" w:line="240" w:lineRule="auto"/>
        <w:jc w:val="both"/>
        <w:rPr>
          <w:rFonts w:ascii="Gadugi" w:hAnsi="Gadugi" w:cs="Arial"/>
          <w:b/>
          <w:bCs/>
        </w:rPr>
      </w:pPr>
      <w:r>
        <w:rPr>
          <w:rFonts w:ascii="Gadugi" w:hAnsi="Gadugi" w:cs="Arial"/>
          <w:b/>
          <w:bCs/>
        </w:rPr>
        <w:t>5 CPDFs often define expectations: the competencies participants are expected to have and/or the standards they are expected to meet as a result of their participation in CPD.</w:t>
      </w:r>
    </w:p>
    <w:p w14:paraId="7CCC1BD5" w14:textId="2E6FC20E" w:rsidR="006943F9" w:rsidRDefault="006943F9" w:rsidP="001107BD">
      <w:pPr>
        <w:spacing w:after="120" w:line="240" w:lineRule="auto"/>
        <w:jc w:val="both"/>
        <w:rPr>
          <w:rFonts w:ascii="Gadugi" w:hAnsi="Gadugi"/>
        </w:rPr>
      </w:pPr>
      <w:r>
        <w:rPr>
          <w:rFonts w:ascii="Gadugi" w:hAnsi="Gadugi"/>
        </w:rPr>
        <w:t xml:space="preserve">CPDFs often state the competencies of an effective practitioner or make reference to other documents where those competencies can be found. They may also describe the different stages participants pass through as they progress in experience: the British Council CPD Frameworks clearly differentiates between what teachers/Teacher Educators can do at initial Awareness/Foundation level and later career levels of Integration/Specialisation. </w:t>
      </w:r>
      <w:r w:rsidR="004B343A">
        <w:rPr>
          <w:rFonts w:ascii="Gadugi" w:hAnsi="Gadugi"/>
        </w:rPr>
        <w:t xml:space="preserve">A CPDF may refer to a Teacher Competency Standards </w:t>
      </w:r>
      <w:r>
        <w:rPr>
          <w:rFonts w:ascii="Gadugi" w:hAnsi="Gadugi"/>
        </w:rPr>
        <w:t xml:space="preserve">Framework (TCSF) </w:t>
      </w:r>
      <w:r w:rsidR="004B343A">
        <w:rPr>
          <w:rFonts w:ascii="Gadugi" w:hAnsi="Gadugi"/>
        </w:rPr>
        <w:t xml:space="preserve">in order to </w:t>
      </w:r>
      <w:r>
        <w:rPr>
          <w:rFonts w:ascii="Gadugi" w:hAnsi="Gadugi"/>
        </w:rPr>
        <w:t>enable everybody to be in agreement as to what makes an effective teacher in the specific context.</w:t>
      </w:r>
    </w:p>
    <w:p w14:paraId="3D54BEE4" w14:textId="77777777" w:rsidR="006943F9" w:rsidRDefault="006943F9" w:rsidP="001107BD">
      <w:pPr>
        <w:spacing w:after="120" w:line="240" w:lineRule="auto"/>
        <w:jc w:val="both"/>
        <w:rPr>
          <w:rFonts w:ascii="Gadugi" w:hAnsi="Gadugi" w:cs="Arial"/>
          <w:b/>
          <w:bCs/>
        </w:rPr>
      </w:pPr>
      <w:r>
        <w:rPr>
          <w:rFonts w:ascii="Gadugi" w:hAnsi="Gadugi" w:cs="Arial"/>
          <w:b/>
          <w:bCs/>
        </w:rPr>
        <w:t>6 CPDFs often identify needs which CPD will address.</w:t>
      </w:r>
    </w:p>
    <w:p w14:paraId="772C0079" w14:textId="2932C19A" w:rsidR="006943F9" w:rsidRDefault="006943F9" w:rsidP="001107BD">
      <w:pPr>
        <w:spacing w:after="120" w:line="240" w:lineRule="auto"/>
        <w:jc w:val="both"/>
        <w:rPr>
          <w:rFonts w:ascii="Gadugi" w:hAnsi="Gadugi" w:cs="Arial"/>
        </w:rPr>
      </w:pPr>
      <w:r>
        <w:rPr>
          <w:rFonts w:ascii="Gadugi" w:hAnsi="Gadugi" w:cs="Arial"/>
        </w:rPr>
        <w:t>These needs have traditionally been seen as ‘weaknesses’ in the classroom practice of teachers or Teacher Educators (we call this a ‘deficit model’</w:t>
      </w:r>
      <w:r>
        <w:rPr>
          <w:rStyle w:val="FootnoteReference"/>
          <w:rFonts w:ascii="Gadugi" w:hAnsi="Gadugi" w:cs="Arial"/>
        </w:rPr>
        <w:footnoteReference w:id="4"/>
      </w:r>
      <w:r>
        <w:rPr>
          <w:rFonts w:ascii="Gadugi" w:hAnsi="Gadugi" w:cs="Arial"/>
        </w:rPr>
        <w:t xml:space="preserve">) but effective CPDFs are also positive and take into account CPD participants’ ambitions and aspirations. In Myanmar, for example, the </w:t>
      </w:r>
      <w:r w:rsidR="004B343A">
        <w:rPr>
          <w:rFonts w:ascii="Gadugi" w:hAnsi="Gadugi" w:cs="Arial"/>
        </w:rPr>
        <w:t xml:space="preserve">STEM </w:t>
      </w:r>
      <w:r w:rsidR="00C60D5D">
        <w:rPr>
          <w:rFonts w:ascii="Gadugi" w:eastAsia="Times New Roman" w:hAnsi="Gadugi" w:cs="Arial"/>
          <w:lang w:eastAsia="en-GB"/>
        </w:rPr>
        <w:t xml:space="preserve">CPDF </w:t>
      </w:r>
      <w:r>
        <w:rPr>
          <w:rFonts w:ascii="Gadugi" w:hAnsi="Gadugi" w:cs="Arial"/>
        </w:rPr>
        <w:t>identifies a need to support Teacher Educators in developing skills in assessment, distance education, research and working with the new curriculum which many Teacher Educators would also see as key areas for development (</w:t>
      </w:r>
      <w:bookmarkStart w:id="101" w:name="_Hlk72423255"/>
      <w:r w:rsidR="004B343A">
        <w:rPr>
          <w:rFonts w:ascii="Gadugi" w:hAnsi="Gadugi"/>
        </w:rPr>
        <w:t xml:space="preserve">STEM </w:t>
      </w:r>
      <w:r>
        <w:rPr>
          <w:rFonts w:ascii="Gadugi" w:hAnsi="Gadugi"/>
        </w:rPr>
        <w:t xml:space="preserve">CPDF </w:t>
      </w:r>
      <w:r>
        <w:rPr>
          <w:rFonts w:ascii="Gadugi" w:hAnsi="Gadugi" w:cs="Arial"/>
        </w:rPr>
        <w:t>pp 11-13).</w:t>
      </w:r>
    </w:p>
    <w:p w14:paraId="6E1B2561" w14:textId="77777777" w:rsidR="006943F9" w:rsidRDefault="006943F9" w:rsidP="001107BD">
      <w:pPr>
        <w:spacing w:after="120" w:line="240" w:lineRule="auto"/>
        <w:jc w:val="both"/>
        <w:rPr>
          <w:rFonts w:ascii="Gadugi" w:hAnsi="Gadugi" w:cs="Arial"/>
          <w:b/>
          <w:bCs/>
        </w:rPr>
      </w:pPr>
      <w:bookmarkStart w:id="102" w:name="_Hlk72422311"/>
      <w:bookmarkEnd w:id="101"/>
      <w:r>
        <w:rPr>
          <w:rFonts w:ascii="Gadugi" w:hAnsi="Gadugi" w:cs="Arial"/>
          <w:b/>
          <w:bCs/>
        </w:rPr>
        <w:t xml:space="preserve">7 CPDFs often present national policies which support and/or encourage CPD. </w:t>
      </w:r>
    </w:p>
    <w:bookmarkEnd w:id="102"/>
    <w:p w14:paraId="2275EB28" w14:textId="26BAC4FB" w:rsidR="006943F9" w:rsidRDefault="004B343A" w:rsidP="001107BD">
      <w:pPr>
        <w:spacing w:after="120" w:line="240" w:lineRule="auto"/>
        <w:jc w:val="both"/>
        <w:rPr>
          <w:rFonts w:ascii="Gadugi" w:hAnsi="Gadugi" w:cs="Arial"/>
        </w:rPr>
      </w:pPr>
      <w:r>
        <w:rPr>
          <w:rFonts w:ascii="Gadugi" w:hAnsi="Gadugi"/>
        </w:rPr>
        <w:lastRenderedPageBreak/>
        <w:t xml:space="preserve">An effective CPDF refers to other policies at national and local level and is aligned to those policies. </w:t>
      </w:r>
    </w:p>
    <w:p w14:paraId="20CB2D2F" w14:textId="77777777" w:rsidR="006943F9" w:rsidRDefault="006943F9" w:rsidP="001107BD">
      <w:pPr>
        <w:spacing w:after="120" w:line="240" w:lineRule="auto"/>
        <w:jc w:val="both"/>
        <w:rPr>
          <w:rFonts w:ascii="Gadugi" w:hAnsi="Gadugi" w:cs="Arial"/>
          <w:b/>
          <w:bCs/>
        </w:rPr>
      </w:pPr>
      <w:r>
        <w:rPr>
          <w:rFonts w:ascii="Gadugi" w:hAnsi="Gadugi" w:cs="Arial"/>
          <w:b/>
          <w:bCs/>
        </w:rPr>
        <w:t>8 Effective CPDFs suggest specific, context-related activities for CPD.</w:t>
      </w:r>
    </w:p>
    <w:p w14:paraId="32BCE856" w14:textId="118D0911" w:rsidR="006943F9" w:rsidRDefault="006943F9" w:rsidP="001107BD">
      <w:pPr>
        <w:spacing w:after="120" w:line="240" w:lineRule="auto"/>
        <w:jc w:val="both"/>
        <w:rPr>
          <w:rFonts w:ascii="Gadugi" w:hAnsi="Gadugi" w:cs="Arial"/>
        </w:rPr>
      </w:pPr>
      <w:r>
        <w:rPr>
          <w:rFonts w:ascii="Gadugi" w:hAnsi="Gadugi" w:cs="Arial"/>
        </w:rPr>
        <w:t xml:space="preserve">CPD may comprise both formal and informal activities and a range of different activities which lead to learning in a way which is clear to potential participants and in a way which encourages participation. Effective CPDFs need to offer a rich variety of learning opportunities to anyone who is interested in professional development. </w:t>
      </w:r>
      <w:r w:rsidR="00892CA8">
        <w:rPr>
          <w:rFonts w:ascii="Gadugi" w:hAnsi="Gadugi" w:cs="Arial"/>
        </w:rPr>
        <w:t xml:space="preserve">For example, it may </w:t>
      </w:r>
      <w:r>
        <w:rPr>
          <w:rFonts w:ascii="Gadugi" w:hAnsi="Gadugi"/>
        </w:rPr>
        <w:t xml:space="preserve">suggest both face-to-face and online training, peer learning and mentoring, internet and action research and collaboration through CPD clubs or Communities of </w:t>
      </w:r>
      <w:bookmarkStart w:id="103" w:name="_Hlk72423292"/>
      <w:r>
        <w:rPr>
          <w:rFonts w:ascii="Gadugi" w:hAnsi="Gadugi"/>
        </w:rPr>
        <w:t xml:space="preserve">Practice (see </w:t>
      </w:r>
      <w:r w:rsidR="00892CA8">
        <w:rPr>
          <w:rFonts w:ascii="Gadugi" w:hAnsi="Gadugi"/>
        </w:rPr>
        <w:t xml:space="preserve">STEM </w:t>
      </w:r>
      <w:r>
        <w:rPr>
          <w:rFonts w:ascii="Gadugi" w:hAnsi="Gadugi"/>
        </w:rPr>
        <w:t xml:space="preserve">CPDF </w:t>
      </w:r>
      <w:r>
        <w:rPr>
          <w:rFonts w:ascii="Gadugi" w:hAnsi="Gadugi" w:cs="Arial"/>
        </w:rPr>
        <w:t>pp 19-24).</w:t>
      </w:r>
    </w:p>
    <w:bookmarkEnd w:id="103"/>
    <w:p w14:paraId="1429ECE2" w14:textId="77777777" w:rsidR="006943F9" w:rsidRDefault="006943F9" w:rsidP="001107BD">
      <w:pPr>
        <w:spacing w:after="120" w:line="240" w:lineRule="auto"/>
        <w:jc w:val="both"/>
        <w:rPr>
          <w:rFonts w:ascii="Gadugi" w:hAnsi="Gadugi" w:cs="Arial"/>
          <w:b/>
          <w:bCs/>
        </w:rPr>
      </w:pPr>
      <w:r>
        <w:rPr>
          <w:rFonts w:ascii="Gadugi" w:hAnsi="Gadugi" w:cs="Arial"/>
          <w:b/>
          <w:bCs/>
        </w:rPr>
        <w:t>9 Effective CPDFs suggest ways in which CPD can be recorded, monitored and used to support participant appraisals and evaluation.</w:t>
      </w:r>
    </w:p>
    <w:p w14:paraId="27715213" w14:textId="0B9860AE" w:rsidR="00892CA8" w:rsidRDefault="006943F9" w:rsidP="00892CA8">
      <w:pPr>
        <w:spacing w:after="120" w:line="240" w:lineRule="auto"/>
        <w:jc w:val="both"/>
        <w:rPr>
          <w:rFonts w:ascii="Gadugi" w:hAnsi="Gadugi"/>
          <w:i/>
          <w:iCs/>
        </w:rPr>
      </w:pPr>
      <w:r>
        <w:rPr>
          <w:rFonts w:ascii="Gadugi" w:hAnsi="Gadugi" w:cs="Arial"/>
        </w:rPr>
        <w:t xml:space="preserve">While we hope that CPD is beneficial to participants’ personally, we also need to ensure that participation is acknowledged and valued by the organisation and there are measures in place to address lack of participation. Research has shown that leaders and teachers are much more likely to engage in CPD if it is ‘institutionalised’ and achievements are recognised by the institution. In many contexts, participation in CPD is assessed as part of teachers’ appraisals and used to assess potential for promotion. </w:t>
      </w:r>
      <w:bookmarkStart w:id="104" w:name="_Hlk72425486"/>
      <w:r w:rsidR="00892CA8">
        <w:rPr>
          <w:rFonts w:ascii="Gadugi" w:hAnsi="Gadugi" w:cs="Arial"/>
        </w:rPr>
        <w:t xml:space="preserve">In this way, CPD can be motivating as it is linked to </w:t>
      </w:r>
      <w:bookmarkEnd w:id="104"/>
      <w:r w:rsidR="00892CA8" w:rsidRPr="00892CA8">
        <w:rPr>
          <w:rFonts w:ascii="Gadugi" w:hAnsi="Gadugi"/>
        </w:rPr>
        <w:t>career progression</w:t>
      </w:r>
      <w:r w:rsidR="00892CA8">
        <w:rPr>
          <w:rFonts w:ascii="Gadugi" w:hAnsi="Gadugi"/>
        </w:rPr>
        <w:t>.</w:t>
      </w:r>
    </w:p>
    <w:p w14:paraId="11FD8B85" w14:textId="77777777" w:rsidR="006943F9" w:rsidRDefault="006943F9" w:rsidP="001107BD">
      <w:pPr>
        <w:spacing w:after="120" w:line="240" w:lineRule="auto"/>
        <w:jc w:val="both"/>
        <w:rPr>
          <w:rFonts w:ascii="Gadugi" w:hAnsi="Gadugi"/>
        </w:rPr>
      </w:pPr>
      <w:r>
        <w:rPr>
          <w:rFonts w:ascii="Gadugi" w:hAnsi="Gadugi" w:cs="Arial"/>
        </w:rPr>
        <w:t xml:space="preserve">Monitoring can include </w:t>
      </w:r>
      <w:r>
        <w:rPr>
          <w:rFonts w:ascii="Gadugi" w:hAnsi="Gadugi"/>
        </w:rPr>
        <w:t>recording and reviewing progress, keeping individual records and asking participants to maintain a portfolio to present their learning.</w:t>
      </w:r>
    </w:p>
    <w:p w14:paraId="543DAAAA" w14:textId="4BA3AE46" w:rsidR="006943F9" w:rsidRPr="00892CA8" w:rsidRDefault="006943F9" w:rsidP="00892CA8">
      <w:pPr>
        <w:spacing w:after="120" w:line="240" w:lineRule="auto"/>
        <w:jc w:val="both"/>
        <w:rPr>
          <w:rFonts w:ascii="Gadugi" w:hAnsi="Gadugi" w:cs="Arial"/>
        </w:rPr>
      </w:pPr>
      <w:r>
        <w:rPr>
          <w:rFonts w:ascii="Gadugi" w:hAnsi="Gadugi" w:cs="Arial"/>
        </w:rPr>
        <w:t xml:space="preserve">If participation is to be monitored, the CPDF can also stipulate the amount of time that participants will be expected to engage in CPD. The </w:t>
      </w:r>
      <w:bookmarkStart w:id="105" w:name="_Hlk72426750"/>
      <w:r w:rsidR="00892CA8">
        <w:rPr>
          <w:rFonts w:ascii="Gadugi" w:hAnsi="Gadugi"/>
        </w:rPr>
        <w:t xml:space="preserve">STEM </w:t>
      </w:r>
      <w:r>
        <w:rPr>
          <w:rFonts w:ascii="Gadugi" w:hAnsi="Gadugi"/>
        </w:rPr>
        <w:t>CPDF</w:t>
      </w:r>
      <w:bookmarkEnd w:id="105"/>
      <w:r w:rsidR="00892CA8">
        <w:rPr>
          <w:rFonts w:ascii="Gadugi" w:hAnsi="Gadugi"/>
        </w:rPr>
        <w:t xml:space="preserve"> suggests that each staff member will participate in CPD for </w:t>
      </w:r>
      <w:r w:rsidR="00892CA8" w:rsidRPr="00892CA8">
        <w:rPr>
          <w:rFonts w:ascii="Gadugi" w:hAnsi="Gadugi"/>
        </w:rPr>
        <w:t>at least six days (or 40 hours) each year</w:t>
      </w:r>
      <w:r>
        <w:rPr>
          <w:rFonts w:ascii="Gadugi" w:hAnsi="Gadugi"/>
          <w:i/>
          <w:iCs/>
        </w:rPr>
        <w:t xml:space="preserve"> </w:t>
      </w:r>
      <w:r>
        <w:rPr>
          <w:rFonts w:ascii="Gadugi" w:hAnsi="Gadugi"/>
        </w:rPr>
        <w:t>(</w:t>
      </w:r>
      <w:r w:rsidR="00892CA8">
        <w:rPr>
          <w:rFonts w:ascii="Gadugi" w:hAnsi="Gadugi"/>
        </w:rPr>
        <w:t xml:space="preserve">STEM </w:t>
      </w:r>
      <w:r>
        <w:rPr>
          <w:rFonts w:ascii="Gadugi" w:hAnsi="Gadugi"/>
        </w:rPr>
        <w:t>CPDF p26).</w:t>
      </w:r>
    </w:p>
    <w:p w14:paraId="5CC92568" w14:textId="77777777" w:rsidR="006943F9" w:rsidRDefault="006943F9" w:rsidP="001107BD">
      <w:pPr>
        <w:spacing w:after="120" w:line="240" w:lineRule="auto"/>
        <w:jc w:val="both"/>
        <w:rPr>
          <w:rFonts w:ascii="Gadugi" w:hAnsi="Gadugi" w:cs="Arial"/>
          <w:b/>
          <w:bCs/>
        </w:rPr>
      </w:pPr>
      <w:r>
        <w:rPr>
          <w:rFonts w:ascii="Gadugi" w:hAnsi="Gadugi" w:cs="Arial"/>
          <w:b/>
          <w:bCs/>
        </w:rPr>
        <w:t>10 Effective CPDFs describe the responsibilities of everybody involved.</w:t>
      </w:r>
    </w:p>
    <w:p w14:paraId="2BACE4F8" w14:textId="77777777" w:rsidR="006943F9" w:rsidRDefault="006943F9" w:rsidP="001107BD">
      <w:pPr>
        <w:spacing w:after="120" w:line="240" w:lineRule="auto"/>
        <w:jc w:val="both"/>
        <w:rPr>
          <w:rFonts w:ascii="Gadugi" w:hAnsi="Gadugi" w:cs="Arial"/>
        </w:rPr>
      </w:pPr>
      <w:r>
        <w:rPr>
          <w:rFonts w:ascii="Gadugi" w:hAnsi="Gadugi" w:cs="Arial"/>
        </w:rPr>
        <w:t>The CPDF can answer questions such as:</w:t>
      </w:r>
    </w:p>
    <w:p w14:paraId="22D8BDEF" w14:textId="77777777" w:rsidR="006943F9" w:rsidRPr="00144561" w:rsidRDefault="006943F9" w:rsidP="00B8190A">
      <w:pPr>
        <w:pStyle w:val="ListParagraph"/>
        <w:numPr>
          <w:ilvl w:val="0"/>
          <w:numId w:val="5"/>
        </w:numPr>
        <w:spacing w:after="120"/>
        <w:jc w:val="both"/>
        <w:rPr>
          <w:rFonts w:ascii="Gadugi" w:hAnsi="Gadugi" w:cs="Arial"/>
          <w:sz w:val="22"/>
          <w:szCs w:val="22"/>
        </w:rPr>
      </w:pPr>
      <w:r w:rsidRPr="00144561">
        <w:rPr>
          <w:rFonts w:ascii="Gadugi" w:hAnsi="Gadugi" w:cs="Arial"/>
          <w:sz w:val="22"/>
          <w:szCs w:val="22"/>
        </w:rPr>
        <w:t>Who is expected to participate in CPD initiatives?</w:t>
      </w:r>
    </w:p>
    <w:p w14:paraId="6FFB4A5F" w14:textId="77777777" w:rsidR="006943F9" w:rsidRPr="00144561" w:rsidRDefault="006943F9" w:rsidP="00B8190A">
      <w:pPr>
        <w:pStyle w:val="ListParagraph"/>
        <w:numPr>
          <w:ilvl w:val="0"/>
          <w:numId w:val="5"/>
        </w:numPr>
        <w:spacing w:after="120"/>
        <w:jc w:val="both"/>
        <w:rPr>
          <w:rFonts w:ascii="Gadugi" w:hAnsi="Gadugi" w:cs="Arial"/>
          <w:sz w:val="22"/>
          <w:szCs w:val="22"/>
        </w:rPr>
      </w:pPr>
      <w:bookmarkStart w:id="106" w:name="_Hlk72426409"/>
      <w:r w:rsidRPr="00144561">
        <w:rPr>
          <w:rFonts w:ascii="Gadugi" w:hAnsi="Gadugi" w:cs="Arial"/>
          <w:sz w:val="22"/>
          <w:szCs w:val="22"/>
        </w:rPr>
        <w:t>Who will be responsible for planning and organising CPD initiatives?</w:t>
      </w:r>
    </w:p>
    <w:bookmarkEnd w:id="106"/>
    <w:p w14:paraId="16610278" w14:textId="77777777" w:rsidR="006943F9" w:rsidRPr="00144561" w:rsidRDefault="006943F9" w:rsidP="00B8190A">
      <w:pPr>
        <w:pStyle w:val="ListParagraph"/>
        <w:numPr>
          <w:ilvl w:val="0"/>
          <w:numId w:val="5"/>
        </w:numPr>
        <w:spacing w:after="120"/>
        <w:jc w:val="both"/>
        <w:rPr>
          <w:rFonts w:ascii="Gadugi" w:hAnsi="Gadugi" w:cs="Arial"/>
          <w:sz w:val="22"/>
          <w:szCs w:val="22"/>
        </w:rPr>
      </w:pPr>
      <w:r w:rsidRPr="00144561">
        <w:rPr>
          <w:rFonts w:ascii="Gadugi" w:hAnsi="Gadugi" w:cs="Arial"/>
          <w:sz w:val="22"/>
          <w:szCs w:val="22"/>
        </w:rPr>
        <w:t>Who will be responsible for monitoring and evaluating CPD initiatives?</w:t>
      </w:r>
    </w:p>
    <w:p w14:paraId="22A8750F" w14:textId="77777777" w:rsidR="006943F9" w:rsidRPr="00144561" w:rsidRDefault="006943F9" w:rsidP="00B8190A">
      <w:pPr>
        <w:pStyle w:val="ListParagraph"/>
        <w:numPr>
          <w:ilvl w:val="0"/>
          <w:numId w:val="5"/>
        </w:numPr>
        <w:spacing w:after="120"/>
        <w:jc w:val="both"/>
        <w:rPr>
          <w:rFonts w:ascii="Gadugi" w:hAnsi="Gadugi" w:cs="Arial"/>
          <w:sz w:val="22"/>
          <w:szCs w:val="22"/>
        </w:rPr>
      </w:pPr>
      <w:r w:rsidRPr="00144561">
        <w:rPr>
          <w:rFonts w:ascii="Gadugi" w:hAnsi="Gadugi" w:cs="Arial"/>
          <w:sz w:val="22"/>
          <w:szCs w:val="22"/>
        </w:rPr>
        <w:t>At local level, how can key people be identified?</w:t>
      </w:r>
    </w:p>
    <w:p w14:paraId="339F9485" w14:textId="77777777" w:rsidR="006943F9" w:rsidRDefault="006943F9" w:rsidP="001107BD">
      <w:pPr>
        <w:spacing w:after="120" w:line="240" w:lineRule="auto"/>
        <w:jc w:val="both"/>
        <w:rPr>
          <w:rFonts w:ascii="Gadugi" w:eastAsia="Times New Roman" w:hAnsi="Gadugi" w:cs="Arial"/>
          <w:b/>
          <w:bCs/>
          <w:lang w:eastAsia="en-GB"/>
        </w:rPr>
      </w:pPr>
      <w:r>
        <w:rPr>
          <w:rFonts w:ascii="Gadugi" w:eastAsia="Times New Roman" w:hAnsi="Gadugi" w:cs="Arial"/>
          <w:b/>
          <w:bCs/>
          <w:lang w:eastAsia="en-GB"/>
        </w:rPr>
        <w:t>Further reading</w:t>
      </w:r>
    </w:p>
    <w:p w14:paraId="0C118484" w14:textId="272C91CD" w:rsidR="006943F9" w:rsidRDefault="006943F9" w:rsidP="001107BD">
      <w:pPr>
        <w:spacing w:after="120" w:line="240" w:lineRule="auto"/>
        <w:jc w:val="both"/>
        <w:rPr>
          <w:rFonts w:ascii="Gadugi" w:hAnsi="Gadugi"/>
        </w:rPr>
      </w:pPr>
      <w:r>
        <w:rPr>
          <w:rFonts w:ascii="Gadugi" w:hAnsi="Gadugi"/>
        </w:rPr>
        <w:t>In addition to the</w:t>
      </w:r>
      <w:r w:rsidR="00892CA8">
        <w:rPr>
          <w:rFonts w:ascii="Gadugi" w:hAnsi="Gadugi"/>
        </w:rPr>
        <w:t xml:space="preserve"> STEM </w:t>
      </w:r>
      <w:r>
        <w:rPr>
          <w:rFonts w:ascii="Gadugi" w:hAnsi="Gadugi"/>
        </w:rPr>
        <w:t>CPDF</w:t>
      </w:r>
      <w:r w:rsidR="00892CA8">
        <w:rPr>
          <w:rFonts w:ascii="Gadugi" w:hAnsi="Gadugi"/>
        </w:rPr>
        <w:t xml:space="preserve"> </w:t>
      </w:r>
      <w:r>
        <w:rPr>
          <w:rFonts w:ascii="Gadugi" w:hAnsi="Gadugi"/>
        </w:rPr>
        <w:t xml:space="preserve">and any other CPDF relevant to your context, you may be interested in exploring CPDFs from Cambodia, Ireland and Rwanda. Links to these CPDFs are included in the </w:t>
      </w:r>
      <w:bookmarkStart w:id="107" w:name="_Hlk72427733"/>
      <w:r>
        <w:rPr>
          <w:rFonts w:ascii="Gadugi" w:hAnsi="Gadugi"/>
        </w:rPr>
        <w:t xml:space="preserve">Further Reading and References </w:t>
      </w:r>
      <w:bookmarkEnd w:id="107"/>
      <w:r>
        <w:rPr>
          <w:rFonts w:ascii="Gadugi" w:hAnsi="Gadugi"/>
        </w:rPr>
        <w:t>section in this unit. You may also be interesting in reading the frameworks for English Language teachers and Teacher Educators developed by the British Council which are also included in Further Reading and References.</w:t>
      </w:r>
    </w:p>
    <w:p w14:paraId="17157966" w14:textId="77777777" w:rsidR="006943F9" w:rsidRPr="006C62CC" w:rsidRDefault="006943F9" w:rsidP="001107BD">
      <w:pPr>
        <w:spacing w:after="120" w:line="240" w:lineRule="auto"/>
        <w:jc w:val="both"/>
        <w:rPr>
          <w:rFonts w:ascii="Gadugi" w:hAnsi="Gadugi" w:cs="Arial"/>
          <w:sz w:val="18"/>
          <w:szCs w:val="18"/>
        </w:rPr>
      </w:pPr>
      <w:bookmarkStart w:id="108" w:name="_Hlk72509507"/>
      <w:r w:rsidRPr="006C62CC">
        <w:rPr>
          <w:rFonts w:ascii="Gadugi" w:hAnsi="Gadugi" w:cs="Arial"/>
          <w:sz w:val="18"/>
          <w:szCs w:val="18"/>
        </w:rPr>
        <w:t>Text prepared by Andy Keedwell, TREE Facilitator</w:t>
      </w:r>
    </w:p>
    <w:bookmarkEnd w:id="108"/>
    <w:p w14:paraId="2DDEEF6F" w14:textId="77777777" w:rsidR="006943F9" w:rsidRDefault="006943F9" w:rsidP="001107BD">
      <w:pPr>
        <w:spacing w:after="120" w:line="240" w:lineRule="auto"/>
        <w:jc w:val="both"/>
        <w:rPr>
          <w:rFonts w:ascii="Gadugi" w:hAnsi="Gadugi"/>
        </w:rPr>
      </w:pPr>
    </w:p>
    <w:p w14:paraId="1932D68E" w14:textId="77777777" w:rsidR="00EF7FAA" w:rsidRDefault="00EF7FAA" w:rsidP="001107BD">
      <w:pPr>
        <w:pStyle w:val="Heading1"/>
        <w:spacing w:before="0" w:after="120" w:line="240" w:lineRule="auto"/>
        <w:jc w:val="both"/>
        <w:rPr>
          <w:rFonts w:ascii="Gadugi" w:hAnsi="Gadugi"/>
          <w:b/>
          <w:bCs/>
          <w:color w:val="002060"/>
        </w:rPr>
      </w:pPr>
      <w:bookmarkStart w:id="109" w:name="_Toc72787353"/>
      <w:bookmarkEnd w:id="92"/>
    </w:p>
    <w:p w14:paraId="7C778DA5" w14:textId="77777777" w:rsidR="00EF7FAA" w:rsidRDefault="00EF7FAA" w:rsidP="001107BD">
      <w:pPr>
        <w:pStyle w:val="Heading1"/>
        <w:spacing w:before="0" w:after="120" w:line="240" w:lineRule="auto"/>
        <w:jc w:val="both"/>
        <w:rPr>
          <w:rFonts w:ascii="Gadugi" w:hAnsi="Gadugi"/>
          <w:b/>
          <w:bCs/>
          <w:color w:val="002060"/>
        </w:rPr>
      </w:pPr>
    </w:p>
    <w:p w14:paraId="41178717" w14:textId="77777777" w:rsidR="00EF7FAA" w:rsidRDefault="00EF7FAA" w:rsidP="001107BD">
      <w:pPr>
        <w:pStyle w:val="Heading1"/>
        <w:spacing w:before="0" w:after="120" w:line="240" w:lineRule="auto"/>
        <w:jc w:val="both"/>
        <w:rPr>
          <w:rFonts w:ascii="Gadugi" w:hAnsi="Gadugi"/>
          <w:b/>
          <w:bCs/>
          <w:color w:val="002060"/>
        </w:rPr>
      </w:pPr>
    </w:p>
    <w:p w14:paraId="0B4FAEAA" w14:textId="77777777" w:rsidR="00EF7FAA" w:rsidRDefault="00EF7FAA" w:rsidP="001107BD">
      <w:pPr>
        <w:pStyle w:val="Heading1"/>
        <w:spacing w:before="0" w:after="120" w:line="240" w:lineRule="auto"/>
        <w:jc w:val="both"/>
        <w:rPr>
          <w:rFonts w:ascii="Gadugi" w:hAnsi="Gadugi"/>
          <w:b/>
          <w:bCs/>
          <w:color w:val="002060"/>
        </w:rPr>
      </w:pPr>
    </w:p>
    <w:p w14:paraId="282F376A" w14:textId="77777777" w:rsidR="00EF7FAA" w:rsidRDefault="00EF7FAA" w:rsidP="001107BD">
      <w:pPr>
        <w:pStyle w:val="Heading1"/>
        <w:spacing w:before="0" w:after="120" w:line="240" w:lineRule="auto"/>
        <w:jc w:val="both"/>
        <w:rPr>
          <w:rFonts w:ascii="Gadugi" w:hAnsi="Gadugi"/>
          <w:b/>
          <w:bCs/>
          <w:color w:val="002060"/>
        </w:rPr>
      </w:pPr>
    </w:p>
    <w:p w14:paraId="24B90136" w14:textId="77777777" w:rsidR="00EF7FAA" w:rsidRDefault="00EF7FAA" w:rsidP="001107BD">
      <w:pPr>
        <w:pStyle w:val="Heading1"/>
        <w:spacing w:before="0" w:after="120" w:line="240" w:lineRule="auto"/>
        <w:jc w:val="both"/>
        <w:rPr>
          <w:rFonts w:ascii="Gadugi" w:hAnsi="Gadugi"/>
          <w:b/>
          <w:bCs/>
          <w:color w:val="002060"/>
        </w:rPr>
      </w:pPr>
    </w:p>
    <w:p w14:paraId="3587A6CF" w14:textId="77777777" w:rsidR="00EF7FAA" w:rsidRDefault="00EF7FAA" w:rsidP="00EF7FAA"/>
    <w:p w14:paraId="1190C6B3" w14:textId="73E230EC" w:rsidR="00EF7FAA" w:rsidRDefault="00EF7FAA" w:rsidP="00EF7FAA"/>
    <w:p w14:paraId="477BCA91" w14:textId="7316E7D3" w:rsidR="00892CA8" w:rsidRDefault="00892CA8" w:rsidP="00EF7FAA"/>
    <w:p w14:paraId="50C890F9" w14:textId="396E7C18" w:rsidR="00892CA8" w:rsidRDefault="00892CA8" w:rsidP="00EF7FAA"/>
    <w:p w14:paraId="5E9B842D" w14:textId="0F2A9BED" w:rsidR="00892CA8" w:rsidRDefault="00892CA8" w:rsidP="00EF7FAA"/>
    <w:p w14:paraId="70AC83F3" w14:textId="254EEB9A" w:rsidR="00892CA8" w:rsidRDefault="00892CA8" w:rsidP="00EF7FAA"/>
    <w:p w14:paraId="5FB14331" w14:textId="2E6B9D3F" w:rsidR="00892CA8" w:rsidRDefault="00892CA8" w:rsidP="00EF7FAA"/>
    <w:p w14:paraId="717C49AF" w14:textId="4823A992" w:rsidR="00892CA8" w:rsidRDefault="00892CA8" w:rsidP="00EF7FAA"/>
    <w:p w14:paraId="1B2D2E91" w14:textId="2F603310" w:rsidR="00892CA8" w:rsidRDefault="00892CA8" w:rsidP="00EF7FAA"/>
    <w:p w14:paraId="1893C41B" w14:textId="77777777" w:rsidR="00892CA8" w:rsidRDefault="00892CA8" w:rsidP="00EF7FAA"/>
    <w:p w14:paraId="00CAD71C" w14:textId="77777777" w:rsidR="00892CA8" w:rsidRDefault="00892CA8" w:rsidP="00EF7FAA">
      <w:pPr>
        <w:jc w:val="both"/>
        <w:rPr>
          <w:rFonts w:ascii="Gadugi" w:hAnsi="Gadugi"/>
          <w:b/>
          <w:bCs/>
          <w:color w:val="0070C0"/>
          <w:sz w:val="32"/>
          <w:szCs w:val="32"/>
        </w:rPr>
      </w:pPr>
    </w:p>
    <w:p w14:paraId="063E4E04" w14:textId="16817DFC" w:rsidR="00147553" w:rsidRPr="00A50EC7" w:rsidRDefault="00147553" w:rsidP="00EF7FAA">
      <w:pPr>
        <w:jc w:val="both"/>
        <w:rPr>
          <w:rFonts w:ascii="Gadugi" w:hAnsi="Gadugi"/>
          <w:b/>
          <w:bCs/>
          <w:color w:val="0070C0"/>
          <w:sz w:val="32"/>
          <w:szCs w:val="32"/>
        </w:rPr>
      </w:pPr>
      <w:r w:rsidRPr="00A50EC7">
        <w:rPr>
          <w:rFonts w:ascii="Gadugi" w:hAnsi="Gadugi"/>
          <w:b/>
          <w:bCs/>
          <w:color w:val="0070C0"/>
          <w:sz w:val="32"/>
          <w:szCs w:val="32"/>
        </w:rPr>
        <w:t xml:space="preserve">Appendix 2: </w:t>
      </w:r>
      <w:r w:rsidR="005F2011" w:rsidRPr="00A50EC7">
        <w:rPr>
          <w:rFonts w:ascii="Gadugi" w:hAnsi="Gadugi"/>
          <w:b/>
          <w:bCs/>
          <w:color w:val="0070C0"/>
          <w:sz w:val="32"/>
          <w:szCs w:val="32"/>
        </w:rPr>
        <w:t xml:space="preserve">Example </w:t>
      </w:r>
      <w:bookmarkStart w:id="110" w:name="_Hlk73912919"/>
      <w:r w:rsidRPr="00A50EC7">
        <w:rPr>
          <w:rFonts w:ascii="Gadugi" w:hAnsi="Gadugi"/>
          <w:b/>
          <w:bCs/>
          <w:color w:val="0070C0"/>
          <w:sz w:val="32"/>
          <w:szCs w:val="32"/>
        </w:rPr>
        <w:t xml:space="preserve">Teacher Competency Standards Framework </w:t>
      </w:r>
      <w:bookmarkEnd w:id="109"/>
      <w:bookmarkEnd w:id="110"/>
    </w:p>
    <w:p w14:paraId="3E979EC9" w14:textId="2076465D" w:rsidR="00EF7FAA" w:rsidRPr="00A50EC7" w:rsidRDefault="00EF7FAA" w:rsidP="00EF7FAA">
      <w:pPr>
        <w:rPr>
          <w:b/>
          <w:bCs/>
          <w:color w:val="0070C0"/>
          <w:sz w:val="28"/>
          <w:szCs w:val="28"/>
        </w:rPr>
      </w:pPr>
      <w:r w:rsidRPr="00A50EC7">
        <w:rPr>
          <w:b/>
          <w:bCs/>
          <w:color w:val="0070C0"/>
          <w:sz w:val="28"/>
          <w:szCs w:val="28"/>
        </w:rPr>
        <w:t>S</w:t>
      </w:r>
      <w:r w:rsidR="00243EFF">
        <w:rPr>
          <w:b/>
          <w:bCs/>
          <w:color w:val="0070C0"/>
          <w:sz w:val="28"/>
          <w:szCs w:val="28"/>
        </w:rPr>
        <w:t>TEM</w:t>
      </w:r>
      <w:r w:rsidRPr="00A50EC7">
        <w:rPr>
          <w:b/>
          <w:bCs/>
          <w:color w:val="0070C0"/>
          <w:sz w:val="28"/>
          <w:szCs w:val="28"/>
        </w:rPr>
        <w:t xml:space="preserve"> Teacher Competency Standards Framework</w:t>
      </w:r>
    </w:p>
    <w:p w14:paraId="32AEA18D" w14:textId="77777777" w:rsidR="00147553" w:rsidRPr="00147553" w:rsidRDefault="00147553" w:rsidP="001107BD">
      <w:pPr>
        <w:spacing w:after="120" w:line="240" w:lineRule="auto"/>
        <w:jc w:val="both"/>
        <w:rPr>
          <w:rFonts w:ascii="Gadugi" w:hAnsi="Gadugi" w:cs="Arial"/>
          <w:b/>
          <w:bCs/>
        </w:rPr>
      </w:pPr>
      <w:r w:rsidRPr="00147553">
        <w:rPr>
          <w:rFonts w:ascii="Gadugi" w:hAnsi="Gadugi" w:cs="Arial"/>
          <w:b/>
          <w:bCs/>
        </w:rPr>
        <w:t>Four domains</w:t>
      </w:r>
    </w:p>
    <w:p w14:paraId="567F381F" w14:textId="77777777" w:rsidR="00147553" w:rsidRPr="00147553" w:rsidRDefault="00147553" w:rsidP="001107BD">
      <w:pPr>
        <w:spacing w:after="120" w:line="240" w:lineRule="auto"/>
        <w:jc w:val="both"/>
        <w:rPr>
          <w:rFonts w:ascii="Gadugi" w:hAnsi="Gadugi" w:cs="Arial"/>
          <w:b/>
          <w:bCs/>
        </w:rPr>
      </w:pPr>
      <w:r w:rsidRPr="00147553">
        <w:rPr>
          <w:rFonts w:ascii="Gadugi" w:hAnsi="Gadugi" w:cs="Arial"/>
          <w:b/>
          <w:bCs/>
        </w:rPr>
        <w:t xml:space="preserve">Domain A: </w:t>
      </w:r>
      <w:r w:rsidRPr="00147553">
        <w:rPr>
          <w:rFonts w:ascii="Gadugi" w:hAnsi="Gadugi" w:cs="Arial"/>
        </w:rPr>
        <w:t>Professional Knowledge and Understanding</w:t>
      </w:r>
      <w:r w:rsidRPr="00147553">
        <w:rPr>
          <w:rFonts w:ascii="Gadugi" w:hAnsi="Gadugi" w:cs="Arial"/>
          <w:b/>
          <w:bCs/>
        </w:rPr>
        <w:t xml:space="preserve"> </w:t>
      </w:r>
    </w:p>
    <w:p w14:paraId="273BD539" w14:textId="77777777" w:rsidR="00147553" w:rsidRPr="00147553" w:rsidRDefault="00147553" w:rsidP="001107BD">
      <w:pPr>
        <w:spacing w:after="120" w:line="240" w:lineRule="auto"/>
        <w:jc w:val="both"/>
        <w:rPr>
          <w:rFonts w:ascii="Gadugi" w:hAnsi="Gadugi" w:cs="Arial"/>
          <w:b/>
          <w:bCs/>
        </w:rPr>
      </w:pPr>
      <w:r w:rsidRPr="00147553">
        <w:rPr>
          <w:rFonts w:ascii="Gadugi" w:hAnsi="Gadugi" w:cs="Arial"/>
          <w:b/>
          <w:bCs/>
        </w:rPr>
        <w:t xml:space="preserve">Domain B: </w:t>
      </w:r>
      <w:r w:rsidRPr="00147553">
        <w:rPr>
          <w:rFonts w:ascii="Gadugi" w:hAnsi="Gadugi" w:cs="Arial"/>
        </w:rPr>
        <w:t>Professional Skills and Practices</w:t>
      </w:r>
    </w:p>
    <w:p w14:paraId="017C3A3F" w14:textId="77777777" w:rsidR="00147553" w:rsidRPr="00147553" w:rsidRDefault="00147553" w:rsidP="001107BD">
      <w:pPr>
        <w:spacing w:after="120" w:line="240" w:lineRule="auto"/>
        <w:jc w:val="both"/>
        <w:rPr>
          <w:rFonts w:ascii="Gadugi" w:hAnsi="Gadugi" w:cs="Arial"/>
          <w:b/>
          <w:bCs/>
        </w:rPr>
      </w:pPr>
      <w:r w:rsidRPr="00147553">
        <w:rPr>
          <w:rFonts w:ascii="Gadugi" w:hAnsi="Gadugi" w:cs="Arial"/>
          <w:b/>
          <w:bCs/>
        </w:rPr>
        <w:t xml:space="preserve">Domain C: </w:t>
      </w:r>
      <w:r w:rsidRPr="00147553">
        <w:rPr>
          <w:rFonts w:ascii="Gadugi" w:hAnsi="Gadugi" w:cs="Arial"/>
        </w:rPr>
        <w:t>Professional Values and Dispositions</w:t>
      </w:r>
    </w:p>
    <w:p w14:paraId="61E7EA52" w14:textId="77777777" w:rsidR="00147553" w:rsidRPr="00147553" w:rsidRDefault="00147553" w:rsidP="001107BD">
      <w:pPr>
        <w:spacing w:after="120" w:line="240" w:lineRule="auto"/>
        <w:jc w:val="both"/>
        <w:rPr>
          <w:rFonts w:ascii="Gadugi" w:hAnsi="Gadugi" w:cs="Arial"/>
        </w:rPr>
      </w:pPr>
      <w:r w:rsidRPr="00147553">
        <w:rPr>
          <w:rFonts w:ascii="Gadugi" w:hAnsi="Gadugi" w:cs="Arial"/>
          <w:b/>
          <w:bCs/>
        </w:rPr>
        <w:t xml:space="preserve">Domain D: </w:t>
      </w:r>
      <w:r w:rsidRPr="00147553">
        <w:rPr>
          <w:rFonts w:ascii="Gadugi" w:hAnsi="Gadugi" w:cs="Arial"/>
        </w:rPr>
        <w:t>Professional Growth and Development</w:t>
      </w:r>
    </w:p>
    <w:p w14:paraId="19153195" w14:textId="104D11C1" w:rsidR="00147553" w:rsidRDefault="00AA0839" w:rsidP="001107BD">
      <w:pPr>
        <w:spacing w:after="120" w:line="240" w:lineRule="auto"/>
        <w:jc w:val="both"/>
        <w:rPr>
          <w:rFonts w:ascii="Gadugi" w:hAnsi="Gadugi" w:cs="Arial"/>
        </w:rPr>
      </w:pPr>
      <w:r>
        <w:rPr>
          <w:rFonts w:ascii="Gadugi" w:hAnsi="Gadugi" w:cs="Arial"/>
        </w:rPr>
        <w:t xml:space="preserve">Details for each domain are presented on pages </w:t>
      </w:r>
      <w:r w:rsidR="00583B8D">
        <w:rPr>
          <w:rFonts w:ascii="Gadugi" w:hAnsi="Gadugi" w:cs="Arial"/>
        </w:rPr>
        <w:t>24</w:t>
      </w:r>
      <w:r>
        <w:rPr>
          <w:rFonts w:ascii="Gadugi" w:hAnsi="Gadugi" w:cs="Arial"/>
        </w:rPr>
        <w:t xml:space="preserve"> to </w:t>
      </w:r>
      <w:r w:rsidR="00583B8D">
        <w:rPr>
          <w:rFonts w:ascii="Gadugi" w:hAnsi="Gadugi" w:cs="Arial"/>
        </w:rPr>
        <w:t>25</w:t>
      </w:r>
      <w:r>
        <w:rPr>
          <w:rFonts w:ascii="Gadugi" w:hAnsi="Gadugi" w:cs="Arial"/>
        </w:rPr>
        <w:t xml:space="preserve"> of this unit.</w:t>
      </w:r>
    </w:p>
    <w:p w14:paraId="5906BD3A" w14:textId="77777777" w:rsidR="009A5637" w:rsidRDefault="00AA0839" w:rsidP="001107BD">
      <w:pPr>
        <w:spacing w:after="120" w:line="240" w:lineRule="auto"/>
        <w:jc w:val="both"/>
        <w:rPr>
          <w:rFonts w:ascii="Gadugi" w:hAnsi="Gadugi" w:cs="Arial"/>
        </w:rPr>
      </w:pPr>
      <w:r w:rsidRPr="00147553">
        <w:rPr>
          <w:rFonts w:ascii="Gadugi" w:hAnsi="Gadugi" w:cs="Arial"/>
          <w:b/>
          <w:bCs/>
        </w:rPr>
        <w:t>All</w:t>
      </w:r>
      <w:r w:rsidRPr="00147553">
        <w:rPr>
          <w:rFonts w:ascii="Gadugi" w:hAnsi="Gadugi" w:cs="Arial"/>
        </w:rPr>
        <w:t xml:space="preserve"> requirements will be important for </w:t>
      </w:r>
      <w:r w:rsidR="009A5637">
        <w:rPr>
          <w:rFonts w:ascii="Gadugi" w:hAnsi="Gadugi" w:cs="Arial"/>
        </w:rPr>
        <w:t xml:space="preserve">students who are studying to be teachers in  </w:t>
      </w:r>
      <w:r w:rsidRPr="00147553">
        <w:rPr>
          <w:rFonts w:ascii="Gadugi" w:hAnsi="Gadugi" w:cs="Arial"/>
        </w:rPr>
        <w:t xml:space="preserve">their careers, </w:t>
      </w:r>
    </w:p>
    <w:p w14:paraId="2483117D" w14:textId="27EA75B9" w:rsidR="00147553" w:rsidRDefault="009A5637" w:rsidP="001107BD">
      <w:pPr>
        <w:spacing w:after="120" w:line="240" w:lineRule="auto"/>
        <w:jc w:val="both"/>
        <w:rPr>
          <w:rFonts w:ascii="Gadugi" w:hAnsi="Gadugi" w:cs="Arial"/>
          <w:b/>
          <w:bCs/>
        </w:rPr>
      </w:pPr>
      <w:r>
        <w:rPr>
          <w:rFonts w:ascii="Gadugi" w:hAnsi="Gadugi" w:cs="Arial"/>
        </w:rPr>
        <w:t>I</w:t>
      </w:r>
      <w:r w:rsidR="00AA0839" w:rsidRPr="00147553">
        <w:rPr>
          <w:rFonts w:ascii="Gadugi" w:hAnsi="Gadugi" w:cs="Arial"/>
        </w:rPr>
        <w:t>n the</w:t>
      </w:r>
      <w:r>
        <w:rPr>
          <w:rFonts w:ascii="Gadugi" w:hAnsi="Gadugi" w:cs="Arial"/>
        </w:rPr>
        <w:t>ir initial</w:t>
      </w:r>
      <w:r w:rsidR="00AA0839" w:rsidRPr="00147553">
        <w:rPr>
          <w:rFonts w:ascii="Gadugi" w:hAnsi="Gadugi" w:cs="Arial"/>
        </w:rPr>
        <w:t xml:space="preserve"> Practicum</w:t>
      </w:r>
      <w:r>
        <w:rPr>
          <w:rFonts w:ascii="Gadugi" w:hAnsi="Gadugi" w:cs="Arial"/>
        </w:rPr>
        <w:t xml:space="preserve">s, </w:t>
      </w:r>
      <w:r w:rsidR="00AA0839" w:rsidRPr="00147553">
        <w:rPr>
          <w:rFonts w:ascii="Gadugi" w:hAnsi="Gadugi" w:cs="Arial"/>
        </w:rPr>
        <w:t xml:space="preserve">we can focus on the requirements </w:t>
      </w:r>
      <w:r w:rsidR="00AA0839" w:rsidRPr="00147553">
        <w:rPr>
          <w:rFonts w:ascii="Gadugi" w:hAnsi="Gadugi" w:cs="Arial"/>
          <w:b/>
          <w:bCs/>
        </w:rPr>
        <w:t>in bold</w:t>
      </w:r>
      <w:r w:rsidR="0088504B" w:rsidRPr="0088504B">
        <w:rPr>
          <w:rFonts w:ascii="Gadugi" w:hAnsi="Gadugi" w:cs="Arial"/>
        </w:rPr>
        <w:t>.</w:t>
      </w:r>
    </w:p>
    <w:p w14:paraId="11365EC9" w14:textId="5FA93797" w:rsidR="00147553" w:rsidRPr="00FC40D9" w:rsidRDefault="00147553" w:rsidP="001107BD">
      <w:pPr>
        <w:spacing w:after="120" w:line="240" w:lineRule="auto"/>
        <w:jc w:val="both"/>
        <w:rPr>
          <w:rFonts w:ascii="Gadugi" w:hAnsi="Gadugi" w:cs="Arial"/>
          <w:b/>
          <w:bCs/>
          <w:color w:val="002060"/>
        </w:rPr>
      </w:pPr>
      <w:r w:rsidRPr="00FC40D9">
        <w:rPr>
          <w:rFonts w:ascii="Gadugi" w:hAnsi="Gadugi" w:cs="Arial"/>
          <w:b/>
          <w:bCs/>
          <w:color w:val="002060"/>
        </w:rPr>
        <w:t xml:space="preserve">Domain A: Professional Knowledge and Understanding </w:t>
      </w:r>
    </w:p>
    <w:tbl>
      <w:tblPr>
        <w:tblStyle w:val="TableGrid"/>
        <w:tblW w:w="10060" w:type="dxa"/>
        <w:tblLook w:val="04A0" w:firstRow="1" w:lastRow="0" w:firstColumn="1" w:lastColumn="0" w:noHBand="0" w:noVBand="1"/>
      </w:tblPr>
      <w:tblGrid>
        <w:gridCol w:w="2689"/>
        <w:gridCol w:w="7371"/>
      </w:tblGrid>
      <w:tr w:rsidR="00147553" w:rsidRPr="00CF057C" w14:paraId="31072265" w14:textId="77777777" w:rsidTr="007F60FE">
        <w:tc>
          <w:tcPr>
            <w:tcW w:w="2689" w:type="dxa"/>
            <w:shd w:val="clear" w:color="auto" w:fill="00B0F0"/>
          </w:tcPr>
          <w:p w14:paraId="6DDEED07" w14:textId="77777777" w:rsidR="00147553" w:rsidRPr="00CF057C" w:rsidRDefault="00147553" w:rsidP="001107BD">
            <w:pPr>
              <w:spacing w:after="120"/>
              <w:jc w:val="both"/>
              <w:rPr>
                <w:rFonts w:ascii="Gadugi" w:hAnsi="Gadugi" w:cs="Arial"/>
                <w:b/>
                <w:bCs/>
                <w:color w:val="E7E6E6" w:themeColor="background2"/>
              </w:rPr>
            </w:pPr>
            <w:r w:rsidRPr="00CF057C">
              <w:rPr>
                <w:rFonts w:ascii="Gadugi" w:hAnsi="Gadugi" w:cs="Arial"/>
                <w:b/>
                <w:bCs/>
                <w:color w:val="E7E6E6" w:themeColor="background2"/>
              </w:rPr>
              <w:t>Competency Standard</w:t>
            </w:r>
          </w:p>
        </w:tc>
        <w:tc>
          <w:tcPr>
            <w:tcW w:w="7371" w:type="dxa"/>
            <w:shd w:val="clear" w:color="auto" w:fill="00B0F0"/>
          </w:tcPr>
          <w:p w14:paraId="1C382599" w14:textId="77777777" w:rsidR="00147553" w:rsidRPr="00CF057C" w:rsidRDefault="00147553" w:rsidP="001107BD">
            <w:pPr>
              <w:spacing w:after="120"/>
              <w:jc w:val="both"/>
              <w:rPr>
                <w:rFonts w:ascii="Gadugi" w:hAnsi="Gadugi" w:cs="Arial"/>
                <w:b/>
                <w:bCs/>
                <w:color w:val="E7E6E6" w:themeColor="background2"/>
              </w:rPr>
            </w:pPr>
            <w:r w:rsidRPr="00CF057C">
              <w:rPr>
                <w:rFonts w:ascii="Gadugi" w:hAnsi="Gadugi" w:cs="Arial"/>
                <w:b/>
                <w:bCs/>
                <w:color w:val="E7E6E6" w:themeColor="background2"/>
              </w:rPr>
              <w:t>Minimum Requirement</w:t>
            </w:r>
          </w:p>
        </w:tc>
      </w:tr>
      <w:tr w:rsidR="00147553" w:rsidRPr="00147553" w14:paraId="1CB81463" w14:textId="77777777" w:rsidTr="007F60FE">
        <w:tc>
          <w:tcPr>
            <w:tcW w:w="2689" w:type="dxa"/>
          </w:tcPr>
          <w:p w14:paraId="79BF3EED" w14:textId="63895E1A" w:rsidR="00147553" w:rsidRPr="00147553" w:rsidRDefault="00147553" w:rsidP="001107BD">
            <w:pPr>
              <w:spacing w:after="120"/>
              <w:jc w:val="both"/>
              <w:rPr>
                <w:rFonts w:ascii="Gadugi" w:hAnsi="Gadugi" w:cs="Arial"/>
                <w:b/>
                <w:bCs/>
              </w:rPr>
            </w:pPr>
            <w:r w:rsidRPr="00147553">
              <w:rPr>
                <w:rFonts w:ascii="Gadugi" w:hAnsi="Gadugi" w:cs="Arial"/>
                <w:b/>
                <w:bCs/>
              </w:rPr>
              <w:lastRenderedPageBreak/>
              <w:t>A1:</w:t>
            </w:r>
            <w:r w:rsidR="00243EFF">
              <w:rPr>
                <w:rFonts w:ascii="Gadugi" w:hAnsi="Gadugi" w:cs="Arial"/>
                <w:b/>
                <w:bCs/>
              </w:rPr>
              <w:t xml:space="preserve"> </w:t>
            </w:r>
            <w:r w:rsidRPr="00147553">
              <w:rPr>
                <w:rFonts w:ascii="Gadugi" w:hAnsi="Gadugi" w:cs="Arial"/>
                <w:b/>
                <w:bCs/>
              </w:rPr>
              <w:t xml:space="preserve">Know how students learn </w:t>
            </w:r>
          </w:p>
        </w:tc>
        <w:tc>
          <w:tcPr>
            <w:tcW w:w="7371" w:type="dxa"/>
          </w:tcPr>
          <w:p w14:paraId="38DDF9D1" w14:textId="77777777" w:rsidR="00147553" w:rsidRPr="00147553" w:rsidRDefault="00147553" w:rsidP="001107BD">
            <w:pPr>
              <w:spacing w:after="120"/>
              <w:jc w:val="both"/>
              <w:rPr>
                <w:rFonts w:ascii="Gadugi" w:hAnsi="Gadugi" w:cs="Arial"/>
                <w:b/>
                <w:bCs/>
              </w:rPr>
            </w:pPr>
            <w:r w:rsidRPr="00147553">
              <w:rPr>
                <w:rFonts w:ascii="Gadugi" w:hAnsi="Gadugi" w:cs="Arial"/>
                <w:b/>
                <w:bCs/>
              </w:rPr>
              <w:t>A1.1 Demonstrate understanding of different theories of how students learn relevant to their age and developmental stage</w:t>
            </w:r>
          </w:p>
          <w:p w14:paraId="55B85C41" w14:textId="77777777" w:rsidR="00147553" w:rsidRPr="00147553" w:rsidRDefault="00147553" w:rsidP="001107BD">
            <w:pPr>
              <w:spacing w:after="120"/>
              <w:jc w:val="both"/>
              <w:rPr>
                <w:rFonts w:ascii="Gadugi" w:hAnsi="Gadugi" w:cs="Arial"/>
              </w:rPr>
            </w:pPr>
            <w:r w:rsidRPr="00147553">
              <w:rPr>
                <w:rFonts w:ascii="Gadugi" w:hAnsi="Gadugi" w:cs="Arial"/>
              </w:rPr>
              <w:t>A1.2 Demonstrate understanding of how different teaching methods can meet students’ individual learning needs</w:t>
            </w:r>
          </w:p>
        </w:tc>
      </w:tr>
      <w:tr w:rsidR="00147553" w:rsidRPr="00147553" w14:paraId="4D6527FE" w14:textId="77777777" w:rsidTr="007F60FE">
        <w:tc>
          <w:tcPr>
            <w:tcW w:w="2689" w:type="dxa"/>
          </w:tcPr>
          <w:p w14:paraId="5CF2ED95" w14:textId="40F6F9F8" w:rsidR="00147553" w:rsidRPr="00147553" w:rsidRDefault="00147553" w:rsidP="00471748">
            <w:pPr>
              <w:spacing w:after="120"/>
              <w:rPr>
                <w:rFonts w:ascii="Gadugi" w:hAnsi="Gadugi" w:cs="Arial"/>
                <w:b/>
                <w:bCs/>
              </w:rPr>
            </w:pPr>
            <w:r w:rsidRPr="00147553">
              <w:rPr>
                <w:rFonts w:ascii="Gadugi" w:hAnsi="Gadugi" w:cs="Arial"/>
                <w:b/>
                <w:bCs/>
              </w:rPr>
              <w:t>A2:</w:t>
            </w:r>
            <w:r w:rsidR="00243EFF">
              <w:rPr>
                <w:rFonts w:ascii="Gadugi" w:hAnsi="Gadugi" w:cs="Arial"/>
                <w:b/>
                <w:bCs/>
              </w:rPr>
              <w:t xml:space="preserve"> </w:t>
            </w:r>
            <w:r w:rsidRPr="00147553">
              <w:rPr>
                <w:rFonts w:ascii="Gadugi" w:hAnsi="Gadugi" w:cs="Arial"/>
                <w:b/>
                <w:bCs/>
              </w:rPr>
              <w:t>Know</w:t>
            </w:r>
            <w:r w:rsidR="00243EFF">
              <w:rPr>
                <w:rFonts w:ascii="Gadugi" w:hAnsi="Gadugi" w:cs="Arial"/>
                <w:b/>
                <w:bCs/>
              </w:rPr>
              <w:t xml:space="preserve"> </w:t>
            </w:r>
            <w:r w:rsidRPr="00147553">
              <w:rPr>
                <w:rFonts w:ascii="Gadugi" w:hAnsi="Gadugi" w:cs="Arial"/>
                <w:b/>
                <w:bCs/>
              </w:rPr>
              <w:t>available educational technologies</w:t>
            </w:r>
          </w:p>
        </w:tc>
        <w:tc>
          <w:tcPr>
            <w:tcW w:w="7371" w:type="dxa"/>
          </w:tcPr>
          <w:p w14:paraId="6E91623D" w14:textId="77777777" w:rsidR="00147553" w:rsidRPr="00147553" w:rsidRDefault="00147553" w:rsidP="001107BD">
            <w:pPr>
              <w:spacing w:after="120"/>
              <w:jc w:val="both"/>
              <w:rPr>
                <w:rFonts w:ascii="Gadugi" w:hAnsi="Gadugi" w:cs="Arial"/>
                <w:b/>
                <w:bCs/>
              </w:rPr>
            </w:pPr>
            <w:r w:rsidRPr="00147553">
              <w:rPr>
                <w:rFonts w:ascii="Gadugi" w:hAnsi="Gadugi" w:cs="Arial"/>
                <w:b/>
                <w:bCs/>
              </w:rPr>
              <w:t>A2.1 Demonstrate understanding of appropriate use of a variety of teaching and learning strategies and resources</w:t>
            </w:r>
          </w:p>
          <w:p w14:paraId="7E70EDF1" w14:textId="77777777" w:rsidR="00147553" w:rsidRPr="00147553" w:rsidRDefault="00147553" w:rsidP="001107BD">
            <w:pPr>
              <w:spacing w:after="120"/>
              <w:jc w:val="both"/>
              <w:rPr>
                <w:rFonts w:ascii="Gadugi" w:hAnsi="Gadugi" w:cs="Arial"/>
              </w:rPr>
            </w:pPr>
            <w:r w:rsidRPr="00147553">
              <w:rPr>
                <w:rFonts w:ascii="Gadugi" w:hAnsi="Gadugi" w:cs="Arial"/>
              </w:rPr>
              <w:t>A2.2 Demonstrate appropriate use of Information and Communication Technology (ICT) in teaching and learning</w:t>
            </w:r>
          </w:p>
        </w:tc>
      </w:tr>
      <w:tr w:rsidR="00147553" w:rsidRPr="00147553" w14:paraId="46708DFA" w14:textId="77777777" w:rsidTr="007F60FE">
        <w:tc>
          <w:tcPr>
            <w:tcW w:w="2689" w:type="dxa"/>
            <w:vMerge w:val="restart"/>
          </w:tcPr>
          <w:p w14:paraId="3CBC156A" w14:textId="230C6D8F" w:rsidR="00147553" w:rsidRPr="00147553" w:rsidRDefault="00147553" w:rsidP="001107BD">
            <w:pPr>
              <w:spacing w:after="120"/>
              <w:jc w:val="both"/>
              <w:rPr>
                <w:rFonts w:ascii="Gadugi" w:hAnsi="Gadugi" w:cs="Arial"/>
              </w:rPr>
            </w:pPr>
            <w:r w:rsidRPr="00147553">
              <w:rPr>
                <w:rFonts w:ascii="Gadugi" w:hAnsi="Gadugi" w:cs="Arial"/>
              </w:rPr>
              <w:t>A3:</w:t>
            </w:r>
            <w:r w:rsidR="00243EFF">
              <w:rPr>
                <w:rFonts w:ascii="Gadugi" w:hAnsi="Gadugi" w:cs="Arial"/>
              </w:rPr>
              <w:t xml:space="preserve"> </w:t>
            </w:r>
            <w:r w:rsidRPr="00147553">
              <w:rPr>
                <w:rFonts w:ascii="Gadugi" w:hAnsi="Gadugi" w:cs="Arial"/>
              </w:rPr>
              <w:t>Know how to communicate well with students and their families</w:t>
            </w:r>
          </w:p>
        </w:tc>
        <w:tc>
          <w:tcPr>
            <w:tcW w:w="7371" w:type="dxa"/>
          </w:tcPr>
          <w:p w14:paraId="6BD43134" w14:textId="68561845" w:rsidR="00147553" w:rsidRPr="00147553" w:rsidRDefault="00147553" w:rsidP="001107BD">
            <w:pPr>
              <w:spacing w:after="120"/>
              <w:jc w:val="both"/>
              <w:rPr>
                <w:rFonts w:ascii="Gadugi" w:hAnsi="Gadugi" w:cs="Arial"/>
              </w:rPr>
            </w:pPr>
            <w:r w:rsidRPr="00147553">
              <w:rPr>
                <w:rFonts w:ascii="Gadugi" w:hAnsi="Gadugi" w:cs="Arial"/>
              </w:rPr>
              <w:t>A3.1 Demonstrate understanding of the role and expected duties of teachers in Myanmar</w:t>
            </w:r>
          </w:p>
        </w:tc>
      </w:tr>
      <w:tr w:rsidR="00147553" w:rsidRPr="00147553" w14:paraId="6BBCA8B1" w14:textId="77777777" w:rsidTr="007F60FE">
        <w:tc>
          <w:tcPr>
            <w:tcW w:w="2689" w:type="dxa"/>
            <w:vMerge/>
          </w:tcPr>
          <w:p w14:paraId="670393D9" w14:textId="77777777" w:rsidR="00147553" w:rsidRPr="00147553" w:rsidRDefault="00147553" w:rsidP="001107BD">
            <w:pPr>
              <w:spacing w:after="120"/>
              <w:jc w:val="both"/>
              <w:rPr>
                <w:rFonts w:ascii="Gadugi" w:hAnsi="Gadugi" w:cs="Arial"/>
              </w:rPr>
            </w:pPr>
          </w:p>
        </w:tc>
        <w:tc>
          <w:tcPr>
            <w:tcW w:w="7371" w:type="dxa"/>
          </w:tcPr>
          <w:p w14:paraId="0F4BD87B" w14:textId="77777777" w:rsidR="00147553" w:rsidRPr="00147553" w:rsidRDefault="00147553" w:rsidP="001107BD">
            <w:pPr>
              <w:spacing w:after="120"/>
              <w:jc w:val="both"/>
              <w:rPr>
                <w:rFonts w:ascii="Gadugi" w:hAnsi="Gadugi" w:cs="Arial"/>
              </w:rPr>
            </w:pPr>
            <w:r w:rsidRPr="00147553">
              <w:rPr>
                <w:rFonts w:ascii="Gadugi" w:hAnsi="Gadugi" w:cs="Arial"/>
              </w:rPr>
              <w:t>A3.2 Demonstrate understanding of the social, linguistic, and cultural diversity of the students and their communities</w:t>
            </w:r>
          </w:p>
        </w:tc>
      </w:tr>
      <w:tr w:rsidR="00147553" w:rsidRPr="00147553" w14:paraId="44EC0DBD" w14:textId="77777777" w:rsidTr="007F60FE">
        <w:tc>
          <w:tcPr>
            <w:tcW w:w="2689" w:type="dxa"/>
          </w:tcPr>
          <w:p w14:paraId="3FA08F7A" w14:textId="4F9FAEAC" w:rsidR="00147553" w:rsidRPr="00147553" w:rsidRDefault="00147553" w:rsidP="001107BD">
            <w:pPr>
              <w:spacing w:after="120"/>
              <w:jc w:val="both"/>
              <w:rPr>
                <w:rFonts w:ascii="Gadugi" w:hAnsi="Gadugi" w:cs="Arial"/>
              </w:rPr>
            </w:pPr>
            <w:r w:rsidRPr="00147553">
              <w:rPr>
                <w:rFonts w:ascii="Gadugi" w:hAnsi="Gadugi" w:cs="Arial"/>
              </w:rPr>
              <w:t>A4:</w:t>
            </w:r>
            <w:r w:rsidR="00243EFF">
              <w:rPr>
                <w:rFonts w:ascii="Gadugi" w:hAnsi="Gadugi" w:cs="Arial"/>
              </w:rPr>
              <w:t xml:space="preserve"> </w:t>
            </w:r>
            <w:r w:rsidRPr="00147553">
              <w:rPr>
                <w:rFonts w:ascii="Gadugi" w:hAnsi="Gadugi" w:cs="Arial"/>
              </w:rPr>
              <w:t>Know the curriculum</w:t>
            </w:r>
          </w:p>
        </w:tc>
        <w:tc>
          <w:tcPr>
            <w:tcW w:w="7371" w:type="dxa"/>
          </w:tcPr>
          <w:p w14:paraId="0DAD1ADB" w14:textId="77777777" w:rsidR="00147553" w:rsidRPr="00147553" w:rsidRDefault="00147553" w:rsidP="001107BD">
            <w:pPr>
              <w:spacing w:after="120"/>
              <w:jc w:val="both"/>
              <w:rPr>
                <w:rFonts w:ascii="Gadugi" w:hAnsi="Gadugi" w:cs="Arial"/>
              </w:rPr>
            </w:pPr>
            <w:r w:rsidRPr="00147553">
              <w:rPr>
                <w:rFonts w:ascii="Gadugi" w:hAnsi="Gadugi" w:cs="Arial"/>
              </w:rPr>
              <w:t>A4.1 Demonstrate understanding of the structure, content and expected learning outcomes of the basic education curriculum</w:t>
            </w:r>
          </w:p>
        </w:tc>
      </w:tr>
      <w:tr w:rsidR="00147553" w:rsidRPr="00147553" w14:paraId="77860436" w14:textId="77777777" w:rsidTr="007F60FE">
        <w:tc>
          <w:tcPr>
            <w:tcW w:w="2689" w:type="dxa"/>
            <w:vMerge w:val="restart"/>
          </w:tcPr>
          <w:p w14:paraId="2ED7DEC2" w14:textId="3BFCE35D" w:rsidR="00147553" w:rsidRPr="00147553" w:rsidRDefault="00147553" w:rsidP="001107BD">
            <w:pPr>
              <w:spacing w:after="120"/>
              <w:jc w:val="both"/>
              <w:rPr>
                <w:rFonts w:ascii="Gadugi" w:hAnsi="Gadugi" w:cs="Arial"/>
              </w:rPr>
            </w:pPr>
            <w:r w:rsidRPr="00147553">
              <w:rPr>
                <w:rFonts w:ascii="Gadugi" w:hAnsi="Gadugi" w:cs="Arial"/>
              </w:rPr>
              <w:t>A5:</w:t>
            </w:r>
            <w:r w:rsidR="00243EFF">
              <w:rPr>
                <w:rFonts w:ascii="Gadugi" w:hAnsi="Gadugi" w:cs="Arial"/>
              </w:rPr>
              <w:t xml:space="preserve"> </w:t>
            </w:r>
            <w:r w:rsidRPr="00147553">
              <w:rPr>
                <w:rFonts w:ascii="Gadugi" w:hAnsi="Gadugi" w:cs="Arial"/>
              </w:rPr>
              <w:t>Know the subject content</w:t>
            </w:r>
          </w:p>
        </w:tc>
        <w:tc>
          <w:tcPr>
            <w:tcW w:w="7371" w:type="dxa"/>
          </w:tcPr>
          <w:p w14:paraId="2A897CD0" w14:textId="77777777" w:rsidR="00147553" w:rsidRPr="00147553" w:rsidRDefault="00147553" w:rsidP="001107BD">
            <w:pPr>
              <w:spacing w:after="120"/>
              <w:jc w:val="both"/>
              <w:rPr>
                <w:rFonts w:ascii="Gadugi" w:hAnsi="Gadugi" w:cs="Arial"/>
              </w:rPr>
            </w:pPr>
            <w:r w:rsidRPr="00147553">
              <w:rPr>
                <w:rFonts w:ascii="Gadugi" w:hAnsi="Gadugi" w:cs="Arial"/>
              </w:rPr>
              <w:t>A5.1 Demonstrate understanding of the subject matter to teach the appointed subject/s for the specified grade level/s</w:t>
            </w:r>
          </w:p>
        </w:tc>
      </w:tr>
      <w:tr w:rsidR="00147553" w:rsidRPr="00147553" w14:paraId="50D7A6BE" w14:textId="77777777" w:rsidTr="007F60FE">
        <w:tc>
          <w:tcPr>
            <w:tcW w:w="2689" w:type="dxa"/>
            <w:vMerge/>
          </w:tcPr>
          <w:p w14:paraId="6B5C84D9" w14:textId="77777777" w:rsidR="00147553" w:rsidRPr="00147553" w:rsidRDefault="00147553" w:rsidP="001107BD">
            <w:pPr>
              <w:spacing w:after="120"/>
              <w:jc w:val="both"/>
              <w:rPr>
                <w:rFonts w:ascii="Gadugi" w:hAnsi="Gadugi" w:cs="Arial"/>
              </w:rPr>
            </w:pPr>
          </w:p>
        </w:tc>
        <w:tc>
          <w:tcPr>
            <w:tcW w:w="7371" w:type="dxa"/>
          </w:tcPr>
          <w:p w14:paraId="62CCCFA0" w14:textId="77777777" w:rsidR="00147553" w:rsidRDefault="00147553" w:rsidP="001107BD">
            <w:pPr>
              <w:spacing w:after="120"/>
              <w:jc w:val="both"/>
              <w:rPr>
                <w:rFonts w:ascii="Gadugi" w:hAnsi="Gadugi" w:cs="Arial"/>
              </w:rPr>
            </w:pPr>
            <w:r w:rsidRPr="00147553">
              <w:rPr>
                <w:rFonts w:ascii="Gadugi" w:hAnsi="Gadugi" w:cs="Arial"/>
              </w:rPr>
              <w:t>A5.2 Demonstrate understanding of how to vary delivery of subject content to meet students’ learning needs and the learning context</w:t>
            </w:r>
          </w:p>
          <w:p w14:paraId="57617523" w14:textId="3D939BCD" w:rsidR="007F60FE" w:rsidRPr="00147553" w:rsidRDefault="007F60FE" w:rsidP="001107BD">
            <w:pPr>
              <w:spacing w:after="120"/>
              <w:jc w:val="both"/>
              <w:rPr>
                <w:rFonts w:ascii="Gadugi" w:hAnsi="Gadugi" w:cs="Arial"/>
              </w:rPr>
            </w:pPr>
          </w:p>
        </w:tc>
      </w:tr>
    </w:tbl>
    <w:p w14:paraId="7C24977E" w14:textId="77777777" w:rsidR="00147553" w:rsidRPr="00147553" w:rsidRDefault="00147553" w:rsidP="001107BD">
      <w:pPr>
        <w:spacing w:after="120" w:line="240" w:lineRule="auto"/>
        <w:jc w:val="both"/>
        <w:rPr>
          <w:rFonts w:ascii="Gadugi" w:hAnsi="Gadugi" w:cs="Arial"/>
          <w:b/>
          <w:bCs/>
        </w:rPr>
      </w:pPr>
    </w:p>
    <w:p w14:paraId="2CCFE67E" w14:textId="77777777" w:rsidR="007F60FE" w:rsidRDefault="007F60FE" w:rsidP="001107BD">
      <w:pPr>
        <w:spacing w:after="120" w:line="240" w:lineRule="auto"/>
        <w:jc w:val="both"/>
        <w:rPr>
          <w:rFonts w:ascii="Gadugi" w:hAnsi="Gadugi" w:cs="Arial"/>
          <w:b/>
          <w:bCs/>
          <w:color w:val="002060"/>
        </w:rPr>
      </w:pPr>
    </w:p>
    <w:p w14:paraId="22D4C020" w14:textId="66462A41" w:rsidR="00147553" w:rsidRPr="00FC40D9" w:rsidRDefault="00147553" w:rsidP="001107BD">
      <w:pPr>
        <w:spacing w:after="120" w:line="240" w:lineRule="auto"/>
        <w:jc w:val="both"/>
        <w:rPr>
          <w:rFonts w:ascii="Gadugi" w:hAnsi="Gadugi" w:cs="Arial"/>
          <w:b/>
          <w:bCs/>
          <w:color w:val="002060"/>
        </w:rPr>
      </w:pPr>
      <w:r w:rsidRPr="00FC40D9">
        <w:rPr>
          <w:rFonts w:ascii="Gadugi" w:hAnsi="Gadugi" w:cs="Arial"/>
          <w:b/>
          <w:bCs/>
          <w:color w:val="002060"/>
        </w:rPr>
        <w:t>Domain B: Professional Skills and Practices</w:t>
      </w:r>
    </w:p>
    <w:tbl>
      <w:tblPr>
        <w:tblStyle w:val="TableGrid"/>
        <w:tblW w:w="10060" w:type="dxa"/>
        <w:tblLook w:val="04A0" w:firstRow="1" w:lastRow="0" w:firstColumn="1" w:lastColumn="0" w:noHBand="0" w:noVBand="1"/>
      </w:tblPr>
      <w:tblGrid>
        <w:gridCol w:w="2830"/>
        <w:gridCol w:w="7230"/>
      </w:tblGrid>
      <w:tr w:rsidR="00147553" w:rsidRPr="00147553" w14:paraId="2AD1CEE4" w14:textId="77777777" w:rsidTr="00AA0839">
        <w:tc>
          <w:tcPr>
            <w:tcW w:w="2830" w:type="dxa"/>
            <w:shd w:val="clear" w:color="auto" w:fill="00B0F0"/>
          </w:tcPr>
          <w:p w14:paraId="56DB4F22" w14:textId="77777777" w:rsidR="00147553" w:rsidRPr="00147553" w:rsidRDefault="00147553" w:rsidP="001107BD">
            <w:pPr>
              <w:spacing w:after="120"/>
              <w:jc w:val="both"/>
              <w:rPr>
                <w:rFonts w:ascii="Gadugi" w:hAnsi="Gadugi" w:cs="Arial"/>
                <w:b/>
                <w:bCs/>
                <w:color w:val="FFFFFF" w:themeColor="background1"/>
              </w:rPr>
            </w:pPr>
            <w:r w:rsidRPr="00147553">
              <w:rPr>
                <w:rFonts w:ascii="Gadugi" w:hAnsi="Gadugi" w:cs="Arial"/>
                <w:b/>
                <w:bCs/>
                <w:color w:val="FFFFFF" w:themeColor="background1"/>
              </w:rPr>
              <w:t>Competency Standard</w:t>
            </w:r>
          </w:p>
        </w:tc>
        <w:tc>
          <w:tcPr>
            <w:tcW w:w="7230" w:type="dxa"/>
            <w:shd w:val="clear" w:color="auto" w:fill="00B0F0"/>
          </w:tcPr>
          <w:p w14:paraId="3677BE71" w14:textId="77777777" w:rsidR="00147553" w:rsidRPr="00147553" w:rsidRDefault="00147553" w:rsidP="001107BD">
            <w:pPr>
              <w:spacing w:after="120"/>
              <w:jc w:val="both"/>
              <w:rPr>
                <w:rFonts w:ascii="Gadugi" w:hAnsi="Gadugi" w:cs="Arial"/>
                <w:b/>
                <w:bCs/>
                <w:color w:val="FFFFFF" w:themeColor="background1"/>
              </w:rPr>
            </w:pPr>
            <w:r w:rsidRPr="00147553">
              <w:rPr>
                <w:rFonts w:ascii="Gadugi" w:hAnsi="Gadugi" w:cs="Arial"/>
                <w:b/>
                <w:bCs/>
                <w:color w:val="FFFFFF" w:themeColor="background1"/>
              </w:rPr>
              <w:t>Minimum Requirement</w:t>
            </w:r>
          </w:p>
        </w:tc>
      </w:tr>
      <w:tr w:rsidR="00147553" w:rsidRPr="00147553" w14:paraId="187FEE16" w14:textId="77777777" w:rsidTr="00AA0839">
        <w:tc>
          <w:tcPr>
            <w:tcW w:w="2830" w:type="dxa"/>
          </w:tcPr>
          <w:p w14:paraId="4DFAD280" w14:textId="6FAB2952" w:rsidR="00147553" w:rsidRPr="00147553" w:rsidRDefault="00147553" w:rsidP="001107BD">
            <w:pPr>
              <w:spacing w:after="120"/>
              <w:jc w:val="both"/>
              <w:rPr>
                <w:rFonts w:ascii="Gadugi" w:hAnsi="Gadugi" w:cs="Arial"/>
                <w:b/>
                <w:bCs/>
              </w:rPr>
            </w:pPr>
            <w:r w:rsidRPr="00147553">
              <w:rPr>
                <w:rFonts w:ascii="Gadugi" w:hAnsi="Gadugi" w:cs="Arial"/>
                <w:b/>
                <w:bCs/>
              </w:rPr>
              <w:t>B1:</w:t>
            </w:r>
            <w:r w:rsidR="00243EFF">
              <w:rPr>
                <w:rFonts w:ascii="Gadugi" w:hAnsi="Gadugi" w:cs="Arial"/>
                <w:b/>
                <w:bCs/>
              </w:rPr>
              <w:t xml:space="preserve"> </w:t>
            </w:r>
            <w:r w:rsidRPr="00147553">
              <w:rPr>
                <w:rFonts w:ascii="Gadugi" w:hAnsi="Gadugi" w:cs="Arial"/>
                <w:b/>
                <w:bCs/>
              </w:rPr>
              <w:t>Teach curriculum content using various teaching strategies</w:t>
            </w:r>
          </w:p>
        </w:tc>
        <w:tc>
          <w:tcPr>
            <w:tcW w:w="7230" w:type="dxa"/>
          </w:tcPr>
          <w:p w14:paraId="2A6A51E4" w14:textId="77777777" w:rsidR="00147553" w:rsidRPr="00147553" w:rsidRDefault="00147553" w:rsidP="001107BD">
            <w:pPr>
              <w:spacing w:after="120"/>
              <w:jc w:val="both"/>
              <w:rPr>
                <w:rFonts w:ascii="Gadugi" w:hAnsi="Gadugi" w:cs="Arial"/>
                <w:b/>
                <w:bCs/>
              </w:rPr>
            </w:pPr>
            <w:r w:rsidRPr="00147553">
              <w:rPr>
                <w:rFonts w:ascii="Gadugi" w:hAnsi="Gadugi" w:cs="Arial"/>
                <w:b/>
                <w:bCs/>
              </w:rPr>
              <w:t xml:space="preserve">B1.1 Demonstrate capacity to teach subject-related concepts and content clearly and engagingly </w:t>
            </w:r>
          </w:p>
          <w:p w14:paraId="4BD4660E" w14:textId="77777777" w:rsidR="00147553" w:rsidRPr="00147553" w:rsidRDefault="00147553" w:rsidP="001107BD">
            <w:pPr>
              <w:spacing w:after="120"/>
              <w:jc w:val="both"/>
              <w:rPr>
                <w:rFonts w:ascii="Gadugi" w:hAnsi="Gadugi" w:cs="Arial"/>
                <w:b/>
                <w:bCs/>
              </w:rPr>
            </w:pPr>
            <w:r w:rsidRPr="00147553">
              <w:rPr>
                <w:rFonts w:ascii="Gadugi" w:hAnsi="Gadugi" w:cs="Arial"/>
                <w:b/>
                <w:bCs/>
              </w:rPr>
              <w:t xml:space="preserve">B1.2 Demonstrate capacity to apply educational technologies and different strategies for teaching and learning </w:t>
            </w:r>
          </w:p>
          <w:p w14:paraId="2E5BF2D7" w14:textId="77777777" w:rsidR="00147553" w:rsidRPr="00147553" w:rsidRDefault="00147553" w:rsidP="001107BD">
            <w:pPr>
              <w:spacing w:after="120"/>
              <w:jc w:val="both"/>
              <w:rPr>
                <w:rFonts w:ascii="Gadugi" w:hAnsi="Gadugi" w:cs="Arial"/>
              </w:rPr>
            </w:pPr>
            <w:r w:rsidRPr="00147553">
              <w:rPr>
                <w:rFonts w:ascii="Gadugi" w:hAnsi="Gadugi" w:cs="Arial"/>
                <w:b/>
                <w:bCs/>
              </w:rPr>
              <w:t>B1.3 Demonstrate good lesson planning and preparation in line with students’ learning ability and experience</w:t>
            </w:r>
          </w:p>
        </w:tc>
      </w:tr>
      <w:tr w:rsidR="00147553" w:rsidRPr="00147553" w14:paraId="7C33BA00" w14:textId="77777777" w:rsidTr="00AA0839">
        <w:tc>
          <w:tcPr>
            <w:tcW w:w="2830" w:type="dxa"/>
          </w:tcPr>
          <w:p w14:paraId="7EDD7C82" w14:textId="145D1405" w:rsidR="00147553" w:rsidRPr="00147553" w:rsidRDefault="00147553" w:rsidP="001107BD">
            <w:pPr>
              <w:spacing w:after="120"/>
              <w:jc w:val="both"/>
              <w:rPr>
                <w:rFonts w:ascii="Gadugi" w:hAnsi="Gadugi" w:cs="Arial"/>
              </w:rPr>
            </w:pPr>
            <w:r w:rsidRPr="00147553">
              <w:rPr>
                <w:rFonts w:ascii="Gadugi" w:hAnsi="Gadugi" w:cs="Arial"/>
              </w:rPr>
              <w:t>B2:</w:t>
            </w:r>
            <w:r w:rsidR="00243EFF">
              <w:rPr>
                <w:rFonts w:ascii="Gadugi" w:hAnsi="Gadugi" w:cs="Arial"/>
              </w:rPr>
              <w:t xml:space="preserve"> </w:t>
            </w:r>
            <w:r w:rsidRPr="00147553">
              <w:rPr>
                <w:rFonts w:ascii="Gadugi" w:hAnsi="Gadugi" w:cs="Arial"/>
              </w:rPr>
              <w:t>Assess, monitor, and report on students’ learning</w:t>
            </w:r>
          </w:p>
        </w:tc>
        <w:tc>
          <w:tcPr>
            <w:tcW w:w="7230" w:type="dxa"/>
          </w:tcPr>
          <w:p w14:paraId="11FE821D" w14:textId="77777777" w:rsidR="00147553" w:rsidRPr="00147553" w:rsidRDefault="00147553" w:rsidP="001107BD">
            <w:pPr>
              <w:spacing w:after="120"/>
              <w:jc w:val="both"/>
              <w:rPr>
                <w:rFonts w:ascii="Gadugi" w:hAnsi="Gadugi" w:cs="Arial"/>
              </w:rPr>
            </w:pPr>
            <w:r w:rsidRPr="00147553">
              <w:rPr>
                <w:rFonts w:ascii="Gadugi" w:hAnsi="Gadugi" w:cs="Arial"/>
              </w:rPr>
              <w:t>B2.1 Demonstrate capacity to monitor and assess student learning</w:t>
            </w:r>
          </w:p>
          <w:p w14:paraId="6BD241D0" w14:textId="77777777" w:rsidR="00147553" w:rsidRPr="00147553" w:rsidRDefault="00147553" w:rsidP="001107BD">
            <w:pPr>
              <w:spacing w:after="120"/>
              <w:jc w:val="both"/>
              <w:rPr>
                <w:rFonts w:ascii="Gadugi" w:hAnsi="Gadugi" w:cs="Arial"/>
              </w:rPr>
            </w:pPr>
            <w:r w:rsidRPr="00147553">
              <w:rPr>
                <w:rFonts w:ascii="Gadugi" w:hAnsi="Gadugi" w:cs="Arial"/>
              </w:rPr>
              <w:t>B2.2 Demonstrate capacity to keep detailed assessment records and use the assessment information to guide students’ learning progress</w:t>
            </w:r>
          </w:p>
        </w:tc>
      </w:tr>
      <w:tr w:rsidR="00147553" w:rsidRPr="00147553" w14:paraId="346B4323" w14:textId="77777777" w:rsidTr="00AA0839">
        <w:tc>
          <w:tcPr>
            <w:tcW w:w="2830" w:type="dxa"/>
            <w:vMerge w:val="restart"/>
          </w:tcPr>
          <w:p w14:paraId="67739280" w14:textId="51D5C694" w:rsidR="00147553" w:rsidRPr="00147553" w:rsidRDefault="00147553" w:rsidP="001107BD">
            <w:pPr>
              <w:spacing w:after="120"/>
              <w:jc w:val="both"/>
              <w:rPr>
                <w:rFonts w:ascii="Gadugi" w:hAnsi="Gadugi" w:cs="Arial"/>
                <w:b/>
                <w:bCs/>
              </w:rPr>
            </w:pPr>
            <w:r w:rsidRPr="00147553">
              <w:rPr>
                <w:rFonts w:ascii="Gadugi" w:hAnsi="Gadugi" w:cs="Arial"/>
                <w:b/>
                <w:bCs/>
              </w:rPr>
              <w:t>B3:</w:t>
            </w:r>
            <w:r w:rsidR="00243EFF">
              <w:rPr>
                <w:rFonts w:ascii="Gadugi" w:hAnsi="Gadugi" w:cs="Arial"/>
                <w:b/>
                <w:bCs/>
              </w:rPr>
              <w:t xml:space="preserve"> </w:t>
            </w:r>
            <w:r w:rsidRPr="00147553">
              <w:rPr>
                <w:rFonts w:ascii="Gadugi" w:hAnsi="Gadugi" w:cs="Arial"/>
                <w:b/>
                <w:bCs/>
              </w:rPr>
              <w:t>Create a supportive and safe learning environment for students</w:t>
            </w:r>
          </w:p>
        </w:tc>
        <w:tc>
          <w:tcPr>
            <w:tcW w:w="7230" w:type="dxa"/>
          </w:tcPr>
          <w:p w14:paraId="57C8261E" w14:textId="5DE0690C" w:rsidR="00147553" w:rsidRPr="00147553" w:rsidRDefault="00147553" w:rsidP="001107BD">
            <w:pPr>
              <w:spacing w:after="120"/>
              <w:jc w:val="both"/>
              <w:rPr>
                <w:rFonts w:ascii="Gadugi" w:hAnsi="Gadugi" w:cs="Arial"/>
                <w:b/>
                <w:bCs/>
              </w:rPr>
            </w:pPr>
            <w:r w:rsidRPr="00147553">
              <w:rPr>
                <w:rFonts w:ascii="Gadugi" w:hAnsi="Gadugi" w:cs="Arial"/>
                <w:b/>
                <w:bCs/>
              </w:rPr>
              <w:t xml:space="preserve">B3.1 Demonstrate capacity to create a safe and effective learning environment for all students </w:t>
            </w:r>
          </w:p>
        </w:tc>
      </w:tr>
      <w:tr w:rsidR="00147553" w:rsidRPr="00147553" w14:paraId="3E4A6224" w14:textId="77777777" w:rsidTr="00AA0839">
        <w:tc>
          <w:tcPr>
            <w:tcW w:w="2830" w:type="dxa"/>
            <w:vMerge/>
          </w:tcPr>
          <w:p w14:paraId="11FB6152" w14:textId="77777777" w:rsidR="00147553" w:rsidRPr="00147553" w:rsidRDefault="00147553" w:rsidP="001107BD">
            <w:pPr>
              <w:spacing w:after="120"/>
              <w:jc w:val="both"/>
              <w:rPr>
                <w:rFonts w:ascii="Gadugi" w:hAnsi="Gadugi" w:cs="Arial"/>
              </w:rPr>
            </w:pPr>
          </w:p>
        </w:tc>
        <w:tc>
          <w:tcPr>
            <w:tcW w:w="7230" w:type="dxa"/>
          </w:tcPr>
          <w:p w14:paraId="73D144D4" w14:textId="77777777" w:rsidR="00147553" w:rsidRPr="00147553" w:rsidRDefault="00147553" w:rsidP="001107BD">
            <w:pPr>
              <w:spacing w:after="120"/>
              <w:jc w:val="both"/>
              <w:rPr>
                <w:rFonts w:ascii="Gadugi" w:hAnsi="Gadugi" w:cs="Arial"/>
                <w:b/>
                <w:bCs/>
              </w:rPr>
            </w:pPr>
            <w:r w:rsidRPr="00147553">
              <w:rPr>
                <w:rFonts w:ascii="Gadugi" w:hAnsi="Gadugi" w:cs="Arial"/>
                <w:b/>
                <w:bCs/>
              </w:rPr>
              <w:t>B3.2 Demonstrate strategies for managing student behaviour</w:t>
            </w:r>
          </w:p>
        </w:tc>
      </w:tr>
      <w:tr w:rsidR="00147553" w:rsidRPr="00147553" w14:paraId="3BF34522" w14:textId="77777777" w:rsidTr="00AA0839">
        <w:tc>
          <w:tcPr>
            <w:tcW w:w="2830" w:type="dxa"/>
          </w:tcPr>
          <w:p w14:paraId="46A3D2EC" w14:textId="112FEF8A" w:rsidR="00147553" w:rsidRPr="00147553" w:rsidRDefault="00147553" w:rsidP="001107BD">
            <w:pPr>
              <w:spacing w:after="120"/>
              <w:jc w:val="both"/>
              <w:rPr>
                <w:rFonts w:ascii="Gadugi" w:hAnsi="Gadugi" w:cs="Arial"/>
              </w:rPr>
            </w:pPr>
            <w:r w:rsidRPr="00147553">
              <w:rPr>
                <w:rFonts w:ascii="Gadugi" w:hAnsi="Gadugi" w:cs="Arial"/>
              </w:rPr>
              <w:t>B4:</w:t>
            </w:r>
            <w:r w:rsidR="00243EFF">
              <w:rPr>
                <w:rFonts w:ascii="Gadugi" w:hAnsi="Gadugi" w:cs="Arial"/>
              </w:rPr>
              <w:t xml:space="preserve"> </w:t>
            </w:r>
            <w:r w:rsidRPr="00147553">
              <w:rPr>
                <w:rFonts w:ascii="Gadugi" w:hAnsi="Gadugi" w:cs="Arial"/>
              </w:rPr>
              <w:t>Work together with other teachers, parents, and community</w:t>
            </w:r>
          </w:p>
        </w:tc>
        <w:tc>
          <w:tcPr>
            <w:tcW w:w="7230" w:type="dxa"/>
          </w:tcPr>
          <w:p w14:paraId="15DF8B64" w14:textId="77777777" w:rsidR="00147553" w:rsidRPr="003B483D" w:rsidRDefault="00147553" w:rsidP="001107BD">
            <w:pPr>
              <w:spacing w:after="120"/>
              <w:jc w:val="both"/>
              <w:rPr>
                <w:rFonts w:ascii="Gadugi" w:hAnsi="Gadugi" w:cs="Arial"/>
                <w:lang w:val="en-US"/>
              </w:rPr>
            </w:pPr>
            <w:r w:rsidRPr="00147553">
              <w:rPr>
                <w:rFonts w:ascii="Gadugi" w:hAnsi="Gadugi" w:cs="Arial"/>
              </w:rPr>
              <w:t>B4.1 Demonstrate strategies for working together with other teachers, parents, and the local community to improve the learning environment for students</w:t>
            </w:r>
          </w:p>
        </w:tc>
      </w:tr>
    </w:tbl>
    <w:p w14:paraId="5F13F898" w14:textId="77777777" w:rsidR="00147553" w:rsidRPr="00FC40D9" w:rsidRDefault="00147553" w:rsidP="001107BD">
      <w:pPr>
        <w:spacing w:after="120" w:line="240" w:lineRule="auto"/>
        <w:rPr>
          <w:rFonts w:ascii="Gadugi" w:hAnsi="Gadugi" w:cs="Arial"/>
          <w:b/>
          <w:bCs/>
          <w:color w:val="002060"/>
        </w:rPr>
      </w:pPr>
      <w:r w:rsidRPr="00FC40D9">
        <w:rPr>
          <w:rFonts w:ascii="Gadugi" w:hAnsi="Gadugi" w:cs="Arial"/>
          <w:b/>
          <w:bCs/>
          <w:color w:val="002060"/>
        </w:rPr>
        <w:lastRenderedPageBreak/>
        <w:t>Domain C: Professional Values and Dispositions</w:t>
      </w:r>
    </w:p>
    <w:tbl>
      <w:tblPr>
        <w:tblStyle w:val="TableGrid"/>
        <w:tblW w:w="10075" w:type="dxa"/>
        <w:tblLook w:val="04A0" w:firstRow="1" w:lastRow="0" w:firstColumn="1" w:lastColumn="0" w:noHBand="0" w:noVBand="1"/>
      </w:tblPr>
      <w:tblGrid>
        <w:gridCol w:w="2830"/>
        <w:gridCol w:w="7245"/>
      </w:tblGrid>
      <w:tr w:rsidR="00147553" w:rsidRPr="00147553" w14:paraId="0BF14518" w14:textId="77777777" w:rsidTr="00471748">
        <w:tc>
          <w:tcPr>
            <w:tcW w:w="2830" w:type="dxa"/>
            <w:shd w:val="clear" w:color="auto" w:fill="00B0F0"/>
          </w:tcPr>
          <w:p w14:paraId="1C34B8C3" w14:textId="77777777" w:rsidR="00147553" w:rsidRPr="00147553" w:rsidRDefault="00147553" w:rsidP="001107BD">
            <w:pPr>
              <w:spacing w:after="120"/>
              <w:rPr>
                <w:rFonts w:ascii="Gadugi" w:hAnsi="Gadugi" w:cs="Arial"/>
                <w:b/>
                <w:bCs/>
                <w:color w:val="FFFFFF" w:themeColor="background1"/>
              </w:rPr>
            </w:pPr>
            <w:r w:rsidRPr="00147553">
              <w:rPr>
                <w:rFonts w:ascii="Gadugi" w:hAnsi="Gadugi" w:cs="Arial"/>
                <w:b/>
                <w:bCs/>
                <w:color w:val="FFFFFF" w:themeColor="background1"/>
              </w:rPr>
              <w:t>Competency Standard</w:t>
            </w:r>
          </w:p>
        </w:tc>
        <w:tc>
          <w:tcPr>
            <w:tcW w:w="7245" w:type="dxa"/>
            <w:shd w:val="clear" w:color="auto" w:fill="00B0F0"/>
          </w:tcPr>
          <w:p w14:paraId="2DA0C6A4" w14:textId="77777777" w:rsidR="00147553" w:rsidRPr="00147553" w:rsidRDefault="00147553" w:rsidP="001107BD">
            <w:pPr>
              <w:spacing w:after="120"/>
              <w:rPr>
                <w:rFonts w:ascii="Gadugi" w:hAnsi="Gadugi" w:cs="Arial"/>
                <w:b/>
                <w:bCs/>
                <w:color w:val="FFFFFF" w:themeColor="background1"/>
              </w:rPr>
            </w:pPr>
            <w:r w:rsidRPr="00147553">
              <w:rPr>
                <w:rFonts w:ascii="Gadugi" w:hAnsi="Gadugi" w:cs="Arial"/>
                <w:b/>
                <w:bCs/>
                <w:color w:val="FFFFFF" w:themeColor="background1"/>
              </w:rPr>
              <w:t>Minimum Requirement</w:t>
            </w:r>
          </w:p>
        </w:tc>
      </w:tr>
      <w:tr w:rsidR="00147553" w:rsidRPr="00147553" w14:paraId="27AB4044" w14:textId="77777777" w:rsidTr="00471748">
        <w:tc>
          <w:tcPr>
            <w:tcW w:w="2830" w:type="dxa"/>
            <w:vMerge w:val="restart"/>
          </w:tcPr>
          <w:p w14:paraId="41F45015" w14:textId="77777777" w:rsidR="00147553" w:rsidRPr="00147553" w:rsidRDefault="00147553" w:rsidP="001107BD">
            <w:pPr>
              <w:spacing w:after="120"/>
              <w:rPr>
                <w:rFonts w:ascii="Gadugi" w:hAnsi="Gadugi" w:cs="Arial"/>
                <w:b/>
                <w:bCs/>
              </w:rPr>
            </w:pPr>
            <w:r w:rsidRPr="00147553">
              <w:rPr>
                <w:rFonts w:ascii="Gadugi" w:hAnsi="Gadugi" w:cs="Arial"/>
                <w:b/>
                <w:bCs/>
              </w:rPr>
              <w:t>C1: Service to profession</w:t>
            </w:r>
          </w:p>
        </w:tc>
        <w:tc>
          <w:tcPr>
            <w:tcW w:w="7245" w:type="dxa"/>
          </w:tcPr>
          <w:p w14:paraId="54B10F78" w14:textId="77777777" w:rsidR="00147553" w:rsidRPr="00147553" w:rsidRDefault="00147553" w:rsidP="001107BD">
            <w:pPr>
              <w:spacing w:after="120"/>
              <w:rPr>
                <w:rFonts w:ascii="Gadugi" w:hAnsi="Gadugi" w:cs="Arial"/>
                <w:b/>
                <w:bCs/>
              </w:rPr>
            </w:pPr>
            <w:r w:rsidRPr="00147553">
              <w:rPr>
                <w:rFonts w:ascii="Gadugi" w:hAnsi="Gadugi" w:cs="Arial"/>
                <w:b/>
                <w:bCs/>
              </w:rPr>
              <w:t>C1.1 Demonstrate values and attitudes consistent with Myanmar’s tradition of perceiving teachers as role models</w:t>
            </w:r>
          </w:p>
        </w:tc>
      </w:tr>
      <w:tr w:rsidR="00147553" w:rsidRPr="00147553" w14:paraId="6D1B37AA" w14:textId="77777777" w:rsidTr="00471748">
        <w:tc>
          <w:tcPr>
            <w:tcW w:w="2830" w:type="dxa"/>
            <w:vMerge/>
          </w:tcPr>
          <w:p w14:paraId="6FCD4A17" w14:textId="77777777" w:rsidR="00147553" w:rsidRPr="00147553" w:rsidRDefault="00147553" w:rsidP="001107BD">
            <w:pPr>
              <w:spacing w:after="120"/>
              <w:rPr>
                <w:rFonts w:ascii="Gadugi" w:hAnsi="Gadugi" w:cs="Arial"/>
              </w:rPr>
            </w:pPr>
          </w:p>
        </w:tc>
        <w:tc>
          <w:tcPr>
            <w:tcW w:w="7245" w:type="dxa"/>
          </w:tcPr>
          <w:p w14:paraId="31A048F2" w14:textId="77777777" w:rsidR="00147553" w:rsidRPr="00147553" w:rsidRDefault="00147553" w:rsidP="001107BD">
            <w:pPr>
              <w:spacing w:after="120"/>
              <w:rPr>
                <w:rFonts w:ascii="Gadugi" w:hAnsi="Gadugi" w:cs="Arial"/>
                <w:b/>
                <w:bCs/>
              </w:rPr>
            </w:pPr>
            <w:r w:rsidRPr="00147553">
              <w:rPr>
                <w:rFonts w:ascii="Gadugi" w:hAnsi="Gadugi" w:cs="Arial"/>
                <w:b/>
                <w:bCs/>
              </w:rPr>
              <w:t>C.1.2 Demonstrate understanding of the underlying ideas that influence one’s practice as a professional teacher</w:t>
            </w:r>
          </w:p>
        </w:tc>
      </w:tr>
      <w:tr w:rsidR="00147553" w:rsidRPr="00147553" w14:paraId="644239FD" w14:textId="77777777" w:rsidTr="00471748">
        <w:tc>
          <w:tcPr>
            <w:tcW w:w="2830" w:type="dxa"/>
            <w:vMerge/>
          </w:tcPr>
          <w:p w14:paraId="48336719" w14:textId="77777777" w:rsidR="00147553" w:rsidRPr="00147553" w:rsidRDefault="00147553" w:rsidP="001107BD">
            <w:pPr>
              <w:spacing w:after="120"/>
              <w:rPr>
                <w:rFonts w:ascii="Gadugi" w:hAnsi="Gadugi" w:cs="Arial"/>
              </w:rPr>
            </w:pPr>
          </w:p>
        </w:tc>
        <w:tc>
          <w:tcPr>
            <w:tcW w:w="7245" w:type="dxa"/>
          </w:tcPr>
          <w:p w14:paraId="77070B1C" w14:textId="77777777" w:rsidR="00147553" w:rsidRPr="00147553" w:rsidRDefault="00147553" w:rsidP="001107BD">
            <w:pPr>
              <w:spacing w:after="120"/>
              <w:rPr>
                <w:rFonts w:ascii="Gadugi" w:hAnsi="Gadugi" w:cs="Arial"/>
              </w:rPr>
            </w:pPr>
            <w:r w:rsidRPr="00147553">
              <w:rPr>
                <w:rFonts w:ascii="Gadugi" w:hAnsi="Gadugi" w:cs="Arial"/>
              </w:rPr>
              <w:t>C1.3 Demonstrate understanding of the possible effect of local culture and context on student participation in school</w:t>
            </w:r>
          </w:p>
        </w:tc>
      </w:tr>
      <w:tr w:rsidR="00147553" w:rsidRPr="00147553" w14:paraId="0C000D94" w14:textId="77777777" w:rsidTr="00471748">
        <w:tc>
          <w:tcPr>
            <w:tcW w:w="2830" w:type="dxa"/>
            <w:vMerge/>
          </w:tcPr>
          <w:p w14:paraId="5BB792D3" w14:textId="77777777" w:rsidR="00147553" w:rsidRPr="00147553" w:rsidRDefault="00147553" w:rsidP="001107BD">
            <w:pPr>
              <w:spacing w:after="120"/>
              <w:rPr>
                <w:rFonts w:ascii="Gadugi" w:hAnsi="Gadugi" w:cs="Arial"/>
              </w:rPr>
            </w:pPr>
          </w:p>
        </w:tc>
        <w:tc>
          <w:tcPr>
            <w:tcW w:w="7245" w:type="dxa"/>
          </w:tcPr>
          <w:p w14:paraId="2C88826B" w14:textId="77777777" w:rsidR="00147553" w:rsidRPr="00147553" w:rsidRDefault="00147553" w:rsidP="001107BD">
            <w:pPr>
              <w:spacing w:after="120"/>
              <w:rPr>
                <w:rFonts w:ascii="Gadugi" w:hAnsi="Gadugi" w:cs="Arial"/>
              </w:rPr>
            </w:pPr>
            <w:r w:rsidRPr="00147553">
              <w:rPr>
                <w:rFonts w:ascii="Gadugi" w:hAnsi="Gadugi" w:cs="Arial"/>
              </w:rPr>
              <w:t>C1.4 Demonstrate responsibility and accountability for the use of education resources</w:t>
            </w:r>
          </w:p>
        </w:tc>
      </w:tr>
      <w:tr w:rsidR="00147553" w:rsidRPr="00147553" w14:paraId="4066B245" w14:textId="77777777" w:rsidTr="00471748">
        <w:tc>
          <w:tcPr>
            <w:tcW w:w="2830" w:type="dxa"/>
          </w:tcPr>
          <w:p w14:paraId="79159DE9" w14:textId="2E4ED981" w:rsidR="00147553" w:rsidRPr="00147553" w:rsidRDefault="00147553" w:rsidP="001107BD">
            <w:pPr>
              <w:spacing w:after="120"/>
              <w:rPr>
                <w:rFonts w:ascii="Gadugi" w:hAnsi="Gadugi" w:cs="Arial"/>
              </w:rPr>
            </w:pPr>
            <w:r w:rsidRPr="00147553">
              <w:rPr>
                <w:rFonts w:ascii="Gadugi" w:hAnsi="Gadugi" w:cs="Arial"/>
              </w:rPr>
              <w:t>C2:</w:t>
            </w:r>
            <w:r w:rsidR="00392311">
              <w:rPr>
                <w:rFonts w:ascii="Gadugi" w:hAnsi="Gadugi" w:cs="Arial"/>
              </w:rPr>
              <w:t xml:space="preserve"> </w:t>
            </w:r>
            <w:r w:rsidRPr="00147553">
              <w:rPr>
                <w:rFonts w:ascii="Gadugi" w:hAnsi="Gadugi" w:cs="Arial"/>
              </w:rPr>
              <w:t>Service to community leadership</w:t>
            </w:r>
          </w:p>
        </w:tc>
        <w:tc>
          <w:tcPr>
            <w:tcW w:w="7245" w:type="dxa"/>
          </w:tcPr>
          <w:p w14:paraId="4D57E7DC" w14:textId="77777777" w:rsidR="00147553" w:rsidRPr="00147553" w:rsidRDefault="00147553" w:rsidP="001107BD">
            <w:pPr>
              <w:spacing w:after="120"/>
              <w:rPr>
                <w:rFonts w:ascii="Gadugi" w:hAnsi="Gadugi" w:cs="Arial"/>
              </w:rPr>
            </w:pPr>
            <w:r w:rsidRPr="00147553">
              <w:rPr>
                <w:rFonts w:ascii="Gadugi" w:hAnsi="Gadugi" w:cs="Arial"/>
              </w:rPr>
              <w:t>C2.1 Demonstrate commitment to serving the school and community as a professional member of the teaching profession</w:t>
            </w:r>
          </w:p>
        </w:tc>
      </w:tr>
      <w:tr w:rsidR="00147553" w:rsidRPr="00147553" w14:paraId="46A46705" w14:textId="77777777" w:rsidTr="00471748">
        <w:tc>
          <w:tcPr>
            <w:tcW w:w="2830" w:type="dxa"/>
            <w:vMerge w:val="restart"/>
          </w:tcPr>
          <w:p w14:paraId="3ED1E89E" w14:textId="77777777" w:rsidR="00147553" w:rsidRPr="00147553" w:rsidRDefault="00147553" w:rsidP="001107BD">
            <w:pPr>
              <w:spacing w:after="120"/>
              <w:rPr>
                <w:rFonts w:ascii="Gadugi" w:hAnsi="Gadugi" w:cs="Arial"/>
                <w:b/>
                <w:bCs/>
              </w:rPr>
            </w:pPr>
            <w:r w:rsidRPr="00147553">
              <w:rPr>
                <w:rFonts w:ascii="Gadugi" w:hAnsi="Gadugi" w:cs="Arial"/>
                <w:b/>
                <w:bCs/>
              </w:rPr>
              <w:t>C3: Promote quality and equity in education for all students</w:t>
            </w:r>
          </w:p>
        </w:tc>
        <w:tc>
          <w:tcPr>
            <w:tcW w:w="7245" w:type="dxa"/>
          </w:tcPr>
          <w:p w14:paraId="15D5D04A" w14:textId="77777777" w:rsidR="00147553" w:rsidRPr="00147553" w:rsidRDefault="00147553" w:rsidP="001107BD">
            <w:pPr>
              <w:spacing w:after="120"/>
              <w:rPr>
                <w:rFonts w:ascii="Gadugi" w:hAnsi="Gadugi" w:cs="Arial"/>
              </w:rPr>
            </w:pPr>
            <w:r w:rsidRPr="00147553">
              <w:rPr>
                <w:rFonts w:ascii="Gadugi" w:hAnsi="Gadugi" w:cs="Arial"/>
              </w:rPr>
              <w:t>C3.1 Demonstrate a high regard for each student’s right to education and treat all students fairly</w:t>
            </w:r>
          </w:p>
        </w:tc>
      </w:tr>
      <w:tr w:rsidR="00147553" w:rsidRPr="00147553" w14:paraId="152FD1AB" w14:textId="77777777" w:rsidTr="00471748">
        <w:tc>
          <w:tcPr>
            <w:tcW w:w="2830" w:type="dxa"/>
            <w:vMerge/>
          </w:tcPr>
          <w:p w14:paraId="2C11173D" w14:textId="77777777" w:rsidR="00147553" w:rsidRPr="00147553" w:rsidRDefault="00147553" w:rsidP="001107BD">
            <w:pPr>
              <w:spacing w:after="120"/>
              <w:rPr>
                <w:rFonts w:ascii="Gadugi" w:hAnsi="Gadugi" w:cs="Arial"/>
              </w:rPr>
            </w:pPr>
          </w:p>
        </w:tc>
        <w:tc>
          <w:tcPr>
            <w:tcW w:w="7245" w:type="dxa"/>
          </w:tcPr>
          <w:p w14:paraId="26B552A2" w14:textId="77777777" w:rsidR="00147553" w:rsidRPr="00147553" w:rsidRDefault="00147553" w:rsidP="001107BD">
            <w:pPr>
              <w:spacing w:after="120"/>
              <w:rPr>
                <w:rFonts w:ascii="Gadugi" w:hAnsi="Gadugi" w:cs="Arial"/>
                <w:b/>
                <w:bCs/>
              </w:rPr>
            </w:pPr>
            <w:r w:rsidRPr="00147553">
              <w:rPr>
                <w:rFonts w:ascii="Gadugi" w:hAnsi="Gadugi" w:cs="Arial"/>
                <w:b/>
                <w:bCs/>
              </w:rPr>
              <w:t>C3.2 Demonstrate respect for diversity of students and the belief that all children can learn according to their capacities</w:t>
            </w:r>
          </w:p>
        </w:tc>
      </w:tr>
      <w:tr w:rsidR="00147553" w:rsidRPr="00147553" w14:paraId="1DC97556" w14:textId="77777777" w:rsidTr="00471748">
        <w:tc>
          <w:tcPr>
            <w:tcW w:w="2830" w:type="dxa"/>
            <w:vMerge/>
          </w:tcPr>
          <w:p w14:paraId="668B452A" w14:textId="77777777" w:rsidR="00147553" w:rsidRPr="00147553" w:rsidRDefault="00147553" w:rsidP="001107BD">
            <w:pPr>
              <w:spacing w:after="120"/>
              <w:rPr>
                <w:rFonts w:ascii="Gadugi" w:hAnsi="Gadugi" w:cs="Arial"/>
              </w:rPr>
            </w:pPr>
          </w:p>
        </w:tc>
        <w:tc>
          <w:tcPr>
            <w:tcW w:w="7245" w:type="dxa"/>
          </w:tcPr>
          <w:p w14:paraId="07E9575E" w14:textId="77777777" w:rsidR="00147553" w:rsidRPr="00147553" w:rsidRDefault="00147553" w:rsidP="001107BD">
            <w:pPr>
              <w:spacing w:after="120"/>
              <w:rPr>
                <w:rFonts w:ascii="Gadugi" w:hAnsi="Gadugi" w:cs="Arial"/>
              </w:rPr>
            </w:pPr>
            <w:r w:rsidRPr="00147553">
              <w:rPr>
                <w:rFonts w:ascii="Gadugi" w:hAnsi="Gadugi" w:cs="Arial"/>
              </w:rPr>
              <w:t>C3.3 Demonstrate capacity to build students’ understanding of different cultures and global citizenship</w:t>
            </w:r>
          </w:p>
        </w:tc>
      </w:tr>
    </w:tbl>
    <w:p w14:paraId="54A722F5" w14:textId="77777777" w:rsidR="00147553" w:rsidRPr="00147553" w:rsidRDefault="00147553" w:rsidP="001107BD">
      <w:pPr>
        <w:spacing w:after="120" w:line="240" w:lineRule="auto"/>
        <w:rPr>
          <w:rFonts w:ascii="Gadugi" w:hAnsi="Gadugi" w:cs="Arial"/>
        </w:rPr>
      </w:pPr>
    </w:p>
    <w:p w14:paraId="34733E51" w14:textId="77777777" w:rsidR="00147553" w:rsidRPr="00FC40D9" w:rsidRDefault="00147553" w:rsidP="001107BD">
      <w:pPr>
        <w:spacing w:after="120" w:line="240" w:lineRule="auto"/>
        <w:rPr>
          <w:rFonts w:ascii="Gadugi" w:hAnsi="Gadugi" w:cs="Arial"/>
          <w:b/>
          <w:bCs/>
          <w:color w:val="002060"/>
        </w:rPr>
      </w:pPr>
      <w:r w:rsidRPr="00FC40D9">
        <w:rPr>
          <w:rFonts w:ascii="Gadugi" w:hAnsi="Gadugi" w:cs="Arial"/>
          <w:b/>
          <w:bCs/>
          <w:color w:val="002060"/>
        </w:rPr>
        <w:t>Domain D: Professional Growth and Development</w:t>
      </w:r>
    </w:p>
    <w:tbl>
      <w:tblPr>
        <w:tblStyle w:val="TableGrid"/>
        <w:tblW w:w="9918" w:type="dxa"/>
        <w:tblLook w:val="04A0" w:firstRow="1" w:lastRow="0" w:firstColumn="1" w:lastColumn="0" w:noHBand="0" w:noVBand="1"/>
      </w:tblPr>
      <w:tblGrid>
        <w:gridCol w:w="2830"/>
        <w:gridCol w:w="7088"/>
      </w:tblGrid>
      <w:tr w:rsidR="00147553" w:rsidRPr="0088504B" w14:paraId="748A94D1" w14:textId="77777777" w:rsidTr="00AA0839">
        <w:tc>
          <w:tcPr>
            <w:tcW w:w="2830" w:type="dxa"/>
            <w:shd w:val="clear" w:color="auto" w:fill="00B0F0"/>
          </w:tcPr>
          <w:p w14:paraId="442A7062" w14:textId="77777777" w:rsidR="00147553" w:rsidRPr="0088504B" w:rsidRDefault="00147553" w:rsidP="001107BD">
            <w:pPr>
              <w:spacing w:after="120"/>
              <w:rPr>
                <w:rFonts w:ascii="Gadugi" w:hAnsi="Gadugi" w:cs="Arial"/>
                <w:b/>
                <w:bCs/>
                <w:color w:val="FFFFFF" w:themeColor="background1"/>
              </w:rPr>
            </w:pPr>
            <w:r w:rsidRPr="0088504B">
              <w:rPr>
                <w:rFonts w:ascii="Gadugi" w:hAnsi="Gadugi" w:cs="Arial"/>
                <w:b/>
                <w:bCs/>
                <w:color w:val="FFFFFF" w:themeColor="background1"/>
              </w:rPr>
              <w:t>Competency Standard</w:t>
            </w:r>
          </w:p>
        </w:tc>
        <w:tc>
          <w:tcPr>
            <w:tcW w:w="7088" w:type="dxa"/>
            <w:shd w:val="clear" w:color="auto" w:fill="00B0F0"/>
          </w:tcPr>
          <w:p w14:paraId="2B2639F7" w14:textId="77777777" w:rsidR="00147553" w:rsidRPr="0088504B" w:rsidRDefault="00147553" w:rsidP="001107BD">
            <w:pPr>
              <w:spacing w:after="120"/>
              <w:rPr>
                <w:rFonts w:ascii="Gadugi" w:hAnsi="Gadugi" w:cs="Arial"/>
                <w:b/>
                <w:bCs/>
                <w:color w:val="FFFFFF" w:themeColor="background1"/>
              </w:rPr>
            </w:pPr>
            <w:r w:rsidRPr="0088504B">
              <w:rPr>
                <w:rFonts w:ascii="Gadugi" w:hAnsi="Gadugi" w:cs="Arial"/>
                <w:b/>
                <w:bCs/>
                <w:color w:val="FFFFFF" w:themeColor="background1"/>
              </w:rPr>
              <w:t>Minimum Requirement</w:t>
            </w:r>
          </w:p>
        </w:tc>
      </w:tr>
      <w:tr w:rsidR="00147553" w:rsidRPr="00147553" w14:paraId="68AB8E88" w14:textId="77777777" w:rsidTr="00AA0839">
        <w:tc>
          <w:tcPr>
            <w:tcW w:w="2830" w:type="dxa"/>
          </w:tcPr>
          <w:p w14:paraId="037BF8D6" w14:textId="77777777" w:rsidR="00147553" w:rsidRPr="00147553" w:rsidRDefault="00147553" w:rsidP="001107BD">
            <w:pPr>
              <w:spacing w:after="120"/>
              <w:rPr>
                <w:rFonts w:ascii="Gadugi" w:hAnsi="Gadugi" w:cs="Arial"/>
                <w:b/>
                <w:bCs/>
              </w:rPr>
            </w:pPr>
            <w:r w:rsidRPr="00147553">
              <w:rPr>
                <w:rFonts w:ascii="Gadugi" w:hAnsi="Gadugi" w:cs="Arial"/>
                <w:b/>
                <w:bCs/>
              </w:rPr>
              <w:t>D1: Reflect on own teaching practice</w:t>
            </w:r>
          </w:p>
        </w:tc>
        <w:tc>
          <w:tcPr>
            <w:tcW w:w="7088" w:type="dxa"/>
          </w:tcPr>
          <w:p w14:paraId="4605D43A" w14:textId="77777777" w:rsidR="00147553" w:rsidRPr="00147553" w:rsidRDefault="00147553" w:rsidP="001107BD">
            <w:pPr>
              <w:spacing w:after="120"/>
              <w:rPr>
                <w:rFonts w:ascii="Gadugi" w:hAnsi="Gadugi" w:cs="Arial"/>
                <w:b/>
                <w:bCs/>
              </w:rPr>
            </w:pPr>
            <w:r w:rsidRPr="00147553">
              <w:rPr>
                <w:rFonts w:ascii="Gadugi" w:hAnsi="Gadugi" w:cs="Arial"/>
                <w:b/>
                <w:bCs/>
              </w:rPr>
              <w:t>D1.1 Regularly reflect on own teaching practice and its impact on student learning</w:t>
            </w:r>
          </w:p>
        </w:tc>
      </w:tr>
      <w:tr w:rsidR="00147553" w:rsidRPr="00147553" w14:paraId="0EBA7D24" w14:textId="77777777" w:rsidTr="00AA0839">
        <w:tc>
          <w:tcPr>
            <w:tcW w:w="2830" w:type="dxa"/>
          </w:tcPr>
          <w:p w14:paraId="1887F2F7" w14:textId="77777777" w:rsidR="00147553" w:rsidRPr="00147553" w:rsidRDefault="00147553" w:rsidP="001107BD">
            <w:pPr>
              <w:spacing w:after="120"/>
              <w:rPr>
                <w:rFonts w:ascii="Gadugi" w:hAnsi="Gadugi" w:cs="Arial"/>
                <w:b/>
                <w:bCs/>
              </w:rPr>
            </w:pPr>
            <w:r w:rsidRPr="00147553">
              <w:rPr>
                <w:rFonts w:ascii="Gadugi" w:hAnsi="Gadugi" w:cs="Arial"/>
                <w:b/>
                <w:bCs/>
              </w:rPr>
              <w:t>D2: Engage with colleagues in improving teaching practice</w:t>
            </w:r>
          </w:p>
        </w:tc>
        <w:tc>
          <w:tcPr>
            <w:tcW w:w="7088" w:type="dxa"/>
          </w:tcPr>
          <w:p w14:paraId="3280B55D" w14:textId="77777777" w:rsidR="00147553" w:rsidRPr="00147553" w:rsidRDefault="00147553" w:rsidP="001107BD">
            <w:pPr>
              <w:spacing w:after="120"/>
              <w:rPr>
                <w:rFonts w:ascii="Gadugi" w:hAnsi="Gadugi" w:cs="Arial"/>
                <w:b/>
                <w:bCs/>
              </w:rPr>
            </w:pPr>
            <w:r w:rsidRPr="00147553">
              <w:rPr>
                <w:rFonts w:ascii="Gadugi" w:hAnsi="Gadugi" w:cs="Arial"/>
                <w:b/>
                <w:bCs/>
              </w:rPr>
              <w:t>D2.1 Improve own teaching practice through learning from other teachers and professional development opportunities</w:t>
            </w:r>
          </w:p>
        </w:tc>
      </w:tr>
      <w:tr w:rsidR="00147553" w:rsidRPr="00147553" w14:paraId="4C568C3A" w14:textId="77777777" w:rsidTr="00AA0839">
        <w:tc>
          <w:tcPr>
            <w:tcW w:w="2830" w:type="dxa"/>
          </w:tcPr>
          <w:p w14:paraId="235F8514" w14:textId="77777777" w:rsidR="00147553" w:rsidRPr="00147553" w:rsidRDefault="00147553" w:rsidP="001107BD">
            <w:pPr>
              <w:spacing w:after="120"/>
              <w:rPr>
                <w:rFonts w:ascii="Gadugi" w:hAnsi="Gadugi" w:cs="Arial"/>
                <w:b/>
                <w:bCs/>
              </w:rPr>
            </w:pPr>
            <w:r w:rsidRPr="00147553">
              <w:rPr>
                <w:rFonts w:ascii="Gadugi" w:hAnsi="Gadugi" w:cs="Arial"/>
                <w:b/>
                <w:bCs/>
              </w:rPr>
              <w:t>D3: Participate in professional learning to improve teaching practice</w:t>
            </w:r>
          </w:p>
        </w:tc>
        <w:tc>
          <w:tcPr>
            <w:tcW w:w="7088" w:type="dxa"/>
          </w:tcPr>
          <w:p w14:paraId="2281102E" w14:textId="77777777" w:rsidR="00147553" w:rsidRPr="00147553" w:rsidRDefault="00147553" w:rsidP="001107BD">
            <w:pPr>
              <w:spacing w:after="120"/>
              <w:rPr>
                <w:rFonts w:ascii="Gadugi" w:hAnsi="Gadugi" w:cs="Arial"/>
                <w:b/>
                <w:bCs/>
              </w:rPr>
            </w:pPr>
            <w:r w:rsidRPr="00147553">
              <w:rPr>
                <w:rFonts w:ascii="Gadugi" w:hAnsi="Gadugi" w:cs="Arial"/>
                <w:b/>
                <w:bCs/>
              </w:rPr>
              <w:t>D3.1 Demonstrate understanding of the importance of inquiry and research based learning to improve teaching practice</w:t>
            </w:r>
          </w:p>
        </w:tc>
      </w:tr>
    </w:tbl>
    <w:p w14:paraId="17151D09" w14:textId="77777777" w:rsidR="002E7253" w:rsidRDefault="002E7253" w:rsidP="001107BD">
      <w:pPr>
        <w:spacing w:after="120" w:line="240" w:lineRule="auto"/>
        <w:rPr>
          <w:rFonts w:ascii="Gadugi" w:hAnsi="Gadugi" w:cs="Arial"/>
          <w:sz w:val="20"/>
          <w:szCs w:val="20"/>
        </w:rPr>
      </w:pPr>
    </w:p>
    <w:p w14:paraId="5E536199" w14:textId="052AD5EB" w:rsidR="002E7253" w:rsidRPr="002E7253" w:rsidRDefault="006C62CC" w:rsidP="001107BD">
      <w:pPr>
        <w:spacing w:after="120" w:line="240" w:lineRule="auto"/>
        <w:rPr>
          <w:rFonts w:ascii="Gadugi" w:hAnsi="Gadugi" w:cs="Arial"/>
          <w:sz w:val="20"/>
          <w:szCs w:val="20"/>
        </w:rPr>
      </w:pPr>
      <w:r>
        <w:rPr>
          <w:rFonts w:ascii="Gadugi" w:hAnsi="Gadugi" w:cs="Arial"/>
          <w:sz w:val="20"/>
          <w:szCs w:val="20"/>
        </w:rPr>
        <w:t xml:space="preserve">From </w:t>
      </w:r>
      <w:r w:rsidR="007F60FE">
        <w:rPr>
          <w:rFonts w:ascii="Gadugi" w:hAnsi="Gadugi" w:cs="Arial"/>
          <w:sz w:val="20"/>
          <w:szCs w:val="20"/>
        </w:rPr>
        <w:t>STEM</w:t>
      </w:r>
      <w:r w:rsidR="002E7253" w:rsidRPr="002E7253">
        <w:rPr>
          <w:rFonts w:ascii="Gadugi" w:hAnsi="Gadugi" w:cs="Arial"/>
          <w:sz w:val="20"/>
          <w:szCs w:val="20"/>
        </w:rPr>
        <w:t xml:space="preserve"> Practicum booklet</w:t>
      </w:r>
      <w:r w:rsidR="007F60FE">
        <w:rPr>
          <w:rFonts w:ascii="Gadugi" w:hAnsi="Gadugi" w:cs="Arial"/>
          <w:sz w:val="20"/>
          <w:szCs w:val="20"/>
        </w:rPr>
        <w:t xml:space="preserve"> (2019)</w:t>
      </w:r>
      <w:r w:rsidR="002E7253" w:rsidRPr="002E7253">
        <w:rPr>
          <w:rFonts w:ascii="Gadugi" w:hAnsi="Gadugi" w:cs="Arial"/>
          <w:sz w:val="20"/>
          <w:szCs w:val="20"/>
        </w:rPr>
        <w:t xml:space="preserve"> p5. </w:t>
      </w:r>
    </w:p>
    <w:p w14:paraId="78A450F7" w14:textId="77777777" w:rsidR="007F60FE" w:rsidRDefault="007F60FE" w:rsidP="007F60FE">
      <w:bookmarkStart w:id="111" w:name="_Toc72787354"/>
      <w:bookmarkStart w:id="112" w:name="_Hlk72518174"/>
      <w:bookmarkEnd w:id="82"/>
    </w:p>
    <w:p w14:paraId="1CECB719" w14:textId="77777777" w:rsidR="007F60FE" w:rsidRDefault="007F60FE" w:rsidP="007F60FE"/>
    <w:p w14:paraId="62E479C8" w14:textId="77777777" w:rsidR="007F60FE" w:rsidRDefault="007F60FE" w:rsidP="007F60FE"/>
    <w:p w14:paraId="740FC591" w14:textId="77777777" w:rsidR="007F60FE" w:rsidRDefault="007F60FE" w:rsidP="007F60FE"/>
    <w:p w14:paraId="5B216C2D" w14:textId="77777777" w:rsidR="007F60FE" w:rsidRDefault="007F60FE" w:rsidP="007F60FE"/>
    <w:p w14:paraId="2C7070EC" w14:textId="77777777" w:rsidR="007F60FE" w:rsidRDefault="007F60FE" w:rsidP="007F60FE"/>
    <w:p w14:paraId="1AA92580" w14:textId="77777777" w:rsidR="007F60FE" w:rsidRDefault="007F60FE" w:rsidP="007F60FE"/>
    <w:p w14:paraId="1C49071D" w14:textId="77777777" w:rsidR="007F60FE" w:rsidRDefault="007F60FE" w:rsidP="007F60FE"/>
    <w:p w14:paraId="539BBC53" w14:textId="77777777" w:rsidR="007F60FE" w:rsidRDefault="007F60FE" w:rsidP="007F60FE"/>
    <w:p w14:paraId="1A7B5E38" w14:textId="77777777" w:rsidR="007F60FE" w:rsidRDefault="007F60FE" w:rsidP="007F60FE"/>
    <w:p w14:paraId="17459326" w14:textId="77777777" w:rsidR="007F60FE" w:rsidRDefault="007F60FE" w:rsidP="007F60FE"/>
    <w:p w14:paraId="7F279294" w14:textId="77777777" w:rsidR="007F60FE" w:rsidRDefault="007F60FE" w:rsidP="007F60FE"/>
    <w:p w14:paraId="2ACDB37B" w14:textId="77777777" w:rsidR="007F60FE" w:rsidRDefault="007F60FE" w:rsidP="007F60FE"/>
    <w:p w14:paraId="1C41A29C" w14:textId="77777777" w:rsidR="007F60FE" w:rsidRDefault="007F60FE" w:rsidP="007F60FE"/>
    <w:p w14:paraId="43E4EFD9" w14:textId="77777777" w:rsidR="00243EFF" w:rsidRDefault="00243EFF">
      <w:pPr>
        <w:rPr>
          <w:rFonts w:ascii="Gadugi" w:hAnsi="Gadugi"/>
          <w:b/>
          <w:bCs/>
          <w:color w:val="0070C0"/>
          <w:sz w:val="32"/>
          <w:szCs w:val="32"/>
        </w:rPr>
      </w:pPr>
      <w:r>
        <w:rPr>
          <w:rFonts w:ascii="Gadugi" w:hAnsi="Gadugi"/>
          <w:b/>
          <w:bCs/>
          <w:color w:val="0070C0"/>
          <w:sz w:val="32"/>
          <w:szCs w:val="32"/>
        </w:rPr>
        <w:br w:type="page"/>
      </w:r>
    </w:p>
    <w:p w14:paraId="06ECB38A" w14:textId="55128E2B" w:rsidR="00151848" w:rsidRPr="007F60FE" w:rsidRDefault="00151848" w:rsidP="007F60FE">
      <w:pPr>
        <w:jc w:val="both"/>
        <w:rPr>
          <w:rFonts w:ascii="Gadugi" w:hAnsi="Gadugi"/>
          <w:b/>
          <w:bCs/>
          <w:color w:val="0070C0"/>
          <w:sz w:val="32"/>
          <w:szCs w:val="32"/>
        </w:rPr>
      </w:pPr>
      <w:r w:rsidRPr="007F60FE">
        <w:rPr>
          <w:rFonts w:ascii="Gadugi" w:hAnsi="Gadugi"/>
          <w:b/>
          <w:bCs/>
          <w:color w:val="0070C0"/>
          <w:sz w:val="32"/>
          <w:szCs w:val="32"/>
        </w:rPr>
        <w:lastRenderedPageBreak/>
        <w:t>Appendix 3: Purposes of a Teacher Competency Standards Framework</w:t>
      </w:r>
      <w:bookmarkEnd w:id="111"/>
    </w:p>
    <w:p w14:paraId="4067F76E" w14:textId="3BD347DA" w:rsidR="004C279E" w:rsidRPr="00987821" w:rsidRDefault="004C279E" w:rsidP="00987821">
      <w:pPr>
        <w:spacing w:after="0" w:line="240" w:lineRule="auto"/>
        <w:jc w:val="both"/>
        <w:rPr>
          <w:rFonts w:ascii="Gadugi" w:hAnsi="Gadugi"/>
          <w:sz w:val="24"/>
          <w:szCs w:val="24"/>
        </w:rPr>
      </w:pPr>
      <w:bookmarkStart w:id="113" w:name="_Hlk72684463"/>
      <w:bookmarkEnd w:id="112"/>
      <w:r w:rsidRPr="00987821">
        <w:rPr>
          <w:rFonts w:ascii="Gadugi" w:hAnsi="Gadugi"/>
        </w:rPr>
        <w:t>As leaders, we can make use of a Teacher Competency Standards Framework for these purposes</w:t>
      </w:r>
      <w:r w:rsidR="00151848" w:rsidRPr="00987821">
        <w:rPr>
          <w:rFonts w:ascii="Gadugi" w:hAnsi="Gadugi"/>
        </w:rPr>
        <w:t xml:space="preserve"> and to provide a foundation for strategies to help us achieve these purposes</w:t>
      </w:r>
      <w:r w:rsidR="00151848" w:rsidRPr="00987821">
        <w:rPr>
          <w:rFonts w:ascii="Gadugi" w:hAnsi="Gadugi"/>
          <w:sz w:val="24"/>
          <w:szCs w:val="24"/>
        </w:rPr>
        <w:t>.</w:t>
      </w:r>
    </w:p>
    <w:p w14:paraId="6F8C1BA9" w14:textId="77777777" w:rsidR="004C279E" w:rsidRPr="004C279E" w:rsidRDefault="004C279E" w:rsidP="00987821">
      <w:pPr>
        <w:spacing w:after="0" w:line="240" w:lineRule="auto"/>
        <w:jc w:val="both"/>
        <w:rPr>
          <w:rFonts w:ascii="Gadugi" w:hAnsi="Gadugi"/>
          <w:b/>
          <w:bCs/>
          <w:sz w:val="24"/>
          <w:szCs w:val="24"/>
        </w:rPr>
      </w:pPr>
      <w:r w:rsidRPr="004C279E">
        <w:rPr>
          <w:rFonts w:ascii="Gadugi" w:hAnsi="Gadugi"/>
          <w:b/>
          <w:bCs/>
          <w:sz w:val="24"/>
          <w:szCs w:val="24"/>
        </w:rPr>
        <w:t xml:space="preserve">Benchmarking </w:t>
      </w:r>
    </w:p>
    <w:p w14:paraId="6D0E2764" w14:textId="0C83F1F9" w:rsidR="004C279E" w:rsidRPr="004C279E" w:rsidRDefault="004C279E" w:rsidP="00B8190A">
      <w:pPr>
        <w:numPr>
          <w:ilvl w:val="0"/>
          <w:numId w:val="6"/>
        </w:numPr>
        <w:spacing w:after="0" w:line="240" w:lineRule="auto"/>
        <w:contextualSpacing/>
        <w:jc w:val="both"/>
        <w:rPr>
          <w:rFonts w:ascii="Gadugi" w:hAnsi="Gadugi"/>
        </w:rPr>
      </w:pPr>
      <w:r w:rsidRPr="004C279E">
        <w:rPr>
          <w:rFonts w:ascii="Gadugi" w:hAnsi="Gadugi"/>
        </w:rPr>
        <w:t>to provide benchmark</w:t>
      </w:r>
      <w:r w:rsidR="00151848">
        <w:rPr>
          <w:rFonts w:ascii="Gadugi" w:hAnsi="Gadugi"/>
        </w:rPr>
        <w:t>ing</w:t>
      </w:r>
      <w:r w:rsidRPr="004C279E">
        <w:rPr>
          <w:rFonts w:ascii="Gadugi" w:hAnsi="Gadugi"/>
        </w:rPr>
        <w:t xml:space="preserve"> for all activities that involve monitoring and evaluation</w:t>
      </w:r>
    </w:p>
    <w:p w14:paraId="530A110D" w14:textId="77777777" w:rsidR="004C279E" w:rsidRPr="004C279E" w:rsidRDefault="004C279E" w:rsidP="00B8190A">
      <w:pPr>
        <w:numPr>
          <w:ilvl w:val="0"/>
          <w:numId w:val="6"/>
        </w:numPr>
        <w:spacing w:after="0" w:line="240" w:lineRule="auto"/>
        <w:contextualSpacing/>
        <w:jc w:val="both"/>
        <w:rPr>
          <w:rFonts w:ascii="Gadugi" w:hAnsi="Gadugi"/>
        </w:rPr>
      </w:pPr>
      <w:r w:rsidRPr="004C279E">
        <w:rPr>
          <w:rFonts w:ascii="Gadugi" w:hAnsi="Gadugi"/>
        </w:rPr>
        <w:t>to identify positive features of teaching and learning at an institution and celebrate achievements</w:t>
      </w:r>
    </w:p>
    <w:p w14:paraId="443D04F3" w14:textId="77777777" w:rsidR="004C279E" w:rsidRPr="004C279E" w:rsidRDefault="004C279E" w:rsidP="00B8190A">
      <w:pPr>
        <w:numPr>
          <w:ilvl w:val="0"/>
          <w:numId w:val="6"/>
        </w:numPr>
        <w:spacing w:after="0" w:line="240" w:lineRule="auto"/>
        <w:contextualSpacing/>
        <w:jc w:val="both"/>
        <w:rPr>
          <w:rFonts w:ascii="Gadugi" w:hAnsi="Gadugi"/>
        </w:rPr>
      </w:pPr>
      <w:r w:rsidRPr="004C279E">
        <w:rPr>
          <w:rFonts w:ascii="Gadugi" w:hAnsi="Gadugi"/>
        </w:rPr>
        <w:t>to identify areas of development that need to be addressed</w:t>
      </w:r>
    </w:p>
    <w:p w14:paraId="73F3C753" w14:textId="77777777" w:rsidR="004C279E" w:rsidRPr="004C279E" w:rsidRDefault="004C279E" w:rsidP="00B8190A">
      <w:pPr>
        <w:numPr>
          <w:ilvl w:val="0"/>
          <w:numId w:val="6"/>
        </w:numPr>
        <w:spacing w:after="0" w:line="240" w:lineRule="auto"/>
        <w:contextualSpacing/>
        <w:jc w:val="both"/>
        <w:rPr>
          <w:rFonts w:ascii="Gadugi" w:hAnsi="Gadugi"/>
        </w:rPr>
      </w:pPr>
      <w:r w:rsidRPr="004C279E">
        <w:rPr>
          <w:rFonts w:ascii="Gadugi" w:hAnsi="Gadugi"/>
        </w:rPr>
        <w:t>to measure and compare progress in teaching quality over time</w:t>
      </w:r>
    </w:p>
    <w:p w14:paraId="6A32AE51" w14:textId="77777777" w:rsidR="004C279E" w:rsidRPr="004C279E" w:rsidRDefault="004C279E" w:rsidP="00B8190A">
      <w:pPr>
        <w:numPr>
          <w:ilvl w:val="0"/>
          <w:numId w:val="6"/>
        </w:numPr>
        <w:spacing w:after="0" w:line="240" w:lineRule="auto"/>
        <w:contextualSpacing/>
        <w:jc w:val="both"/>
        <w:rPr>
          <w:rFonts w:ascii="Gadugi" w:hAnsi="Gadugi"/>
        </w:rPr>
      </w:pPr>
      <w:r w:rsidRPr="004C279E">
        <w:rPr>
          <w:rFonts w:ascii="Gadugi" w:hAnsi="Gadugi"/>
        </w:rPr>
        <w:t xml:space="preserve">to make comparisons between individual teacher quality and compare general teaching quality between institutions </w:t>
      </w:r>
    </w:p>
    <w:p w14:paraId="35563A4F" w14:textId="77777777" w:rsidR="004C279E" w:rsidRPr="004C279E" w:rsidRDefault="004C279E" w:rsidP="00B8190A">
      <w:pPr>
        <w:numPr>
          <w:ilvl w:val="0"/>
          <w:numId w:val="6"/>
        </w:numPr>
        <w:spacing w:after="0" w:line="240" w:lineRule="auto"/>
        <w:ind w:left="714" w:hanging="357"/>
        <w:contextualSpacing/>
        <w:jc w:val="both"/>
        <w:rPr>
          <w:rFonts w:ascii="Gadugi" w:hAnsi="Gadugi"/>
        </w:rPr>
      </w:pPr>
      <w:r w:rsidRPr="004C279E">
        <w:rPr>
          <w:rFonts w:ascii="Gadugi" w:hAnsi="Gadugi"/>
        </w:rPr>
        <w:t>to provide evidence of teaching quality and concrete data to inform dialogue with other internal and external agencies.</w:t>
      </w:r>
    </w:p>
    <w:p w14:paraId="4807BD38" w14:textId="3CE686BE" w:rsidR="004C279E" w:rsidRPr="004C279E" w:rsidRDefault="004C279E" w:rsidP="00987821">
      <w:pPr>
        <w:spacing w:after="0" w:line="240" w:lineRule="auto"/>
        <w:jc w:val="both"/>
        <w:rPr>
          <w:rFonts w:ascii="Gadugi" w:hAnsi="Gadugi"/>
          <w:b/>
          <w:bCs/>
          <w:sz w:val="24"/>
          <w:szCs w:val="24"/>
        </w:rPr>
      </w:pPr>
      <w:r w:rsidRPr="004C279E">
        <w:rPr>
          <w:rFonts w:ascii="Gadugi" w:hAnsi="Gadugi"/>
          <w:b/>
          <w:bCs/>
          <w:sz w:val="24"/>
          <w:szCs w:val="24"/>
        </w:rPr>
        <w:t>Formal assessments</w:t>
      </w:r>
    </w:p>
    <w:p w14:paraId="6BF2E2FC" w14:textId="77777777" w:rsidR="004C279E" w:rsidRPr="004C279E" w:rsidRDefault="004C279E" w:rsidP="00B8190A">
      <w:pPr>
        <w:numPr>
          <w:ilvl w:val="0"/>
          <w:numId w:val="7"/>
        </w:numPr>
        <w:spacing w:after="0" w:line="240" w:lineRule="auto"/>
        <w:contextualSpacing/>
        <w:jc w:val="both"/>
        <w:rPr>
          <w:rFonts w:ascii="Gadugi" w:hAnsi="Gadugi"/>
        </w:rPr>
      </w:pPr>
      <w:r w:rsidRPr="004C279E">
        <w:rPr>
          <w:rFonts w:ascii="Gadugi" w:hAnsi="Gadugi"/>
        </w:rPr>
        <w:t>to form a basis for systems of performance management</w:t>
      </w:r>
    </w:p>
    <w:p w14:paraId="5FFACEFD" w14:textId="77777777" w:rsidR="004C279E" w:rsidRPr="004C279E" w:rsidRDefault="004C279E" w:rsidP="00B8190A">
      <w:pPr>
        <w:numPr>
          <w:ilvl w:val="0"/>
          <w:numId w:val="7"/>
        </w:numPr>
        <w:spacing w:after="0" w:line="240" w:lineRule="auto"/>
        <w:contextualSpacing/>
        <w:jc w:val="both"/>
        <w:rPr>
          <w:rFonts w:ascii="Gadugi" w:hAnsi="Gadugi"/>
        </w:rPr>
      </w:pPr>
      <w:r w:rsidRPr="004C279E">
        <w:rPr>
          <w:rFonts w:ascii="Gadugi" w:hAnsi="Gadugi"/>
        </w:rPr>
        <w:t>to provide a set of criteria by which teachers can be assessed</w:t>
      </w:r>
    </w:p>
    <w:p w14:paraId="33E39A0D" w14:textId="77777777" w:rsidR="004C279E" w:rsidRPr="004C279E" w:rsidRDefault="004C279E" w:rsidP="00B8190A">
      <w:pPr>
        <w:numPr>
          <w:ilvl w:val="0"/>
          <w:numId w:val="7"/>
        </w:numPr>
        <w:spacing w:after="0" w:line="240" w:lineRule="auto"/>
        <w:contextualSpacing/>
        <w:jc w:val="both"/>
        <w:rPr>
          <w:rFonts w:ascii="Gadugi" w:hAnsi="Gadugi"/>
        </w:rPr>
      </w:pPr>
      <w:r w:rsidRPr="004C279E">
        <w:rPr>
          <w:rFonts w:ascii="Gadugi" w:hAnsi="Gadugi"/>
        </w:rPr>
        <w:t>to provide a basis for teacher appraisals and performance management</w:t>
      </w:r>
    </w:p>
    <w:p w14:paraId="3D99ABE8" w14:textId="14D14082" w:rsidR="004C279E" w:rsidRPr="004C279E" w:rsidRDefault="004C279E" w:rsidP="00B8190A">
      <w:pPr>
        <w:numPr>
          <w:ilvl w:val="0"/>
          <w:numId w:val="7"/>
        </w:numPr>
        <w:spacing w:after="0" w:line="240" w:lineRule="auto"/>
        <w:contextualSpacing/>
        <w:jc w:val="both"/>
        <w:rPr>
          <w:rFonts w:ascii="Gadugi" w:hAnsi="Gadugi"/>
        </w:rPr>
      </w:pPr>
      <w:r w:rsidRPr="004C279E">
        <w:rPr>
          <w:rFonts w:ascii="Gadugi" w:hAnsi="Gadugi"/>
        </w:rPr>
        <w:t>to provide criteria for decisions on teacher promotion</w:t>
      </w:r>
      <w:r w:rsidR="00151848">
        <w:rPr>
          <w:rFonts w:ascii="Gadugi" w:hAnsi="Gadugi"/>
        </w:rPr>
        <w:t>.</w:t>
      </w:r>
    </w:p>
    <w:p w14:paraId="4B64AC30" w14:textId="17C58A66" w:rsidR="004C279E" w:rsidRPr="004C279E" w:rsidRDefault="004C279E" w:rsidP="00987821">
      <w:pPr>
        <w:spacing w:after="0" w:line="240" w:lineRule="auto"/>
        <w:jc w:val="both"/>
        <w:rPr>
          <w:rFonts w:ascii="Gadugi" w:hAnsi="Gadugi"/>
          <w:b/>
          <w:bCs/>
          <w:sz w:val="24"/>
          <w:szCs w:val="24"/>
        </w:rPr>
      </w:pPr>
      <w:r w:rsidRPr="004C279E">
        <w:rPr>
          <w:rFonts w:ascii="Gadugi" w:hAnsi="Gadugi"/>
          <w:b/>
          <w:bCs/>
          <w:sz w:val="24"/>
          <w:szCs w:val="24"/>
        </w:rPr>
        <w:t>Teacher development (pre-service)</w:t>
      </w:r>
    </w:p>
    <w:p w14:paraId="702E7D29" w14:textId="77777777" w:rsidR="004C279E" w:rsidRPr="004C279E" w:rsidRDefault="004C279E" w:rsidP="00B8190A">
      <w:pPr>
        <w:numPr>
          <w:ilvl w:val="0"/>
          <w:numId w:val="8"/>
        </w:numPr>
        <w:spacing w:after="0" w:line="240" w:lineRule="auto"/>
        <w:contextualSpacing/>
        <w:jc w:val="both"/>
        <w:rPr>
          <w:rFonts w:ascii="Gadugi" w:hAnsi="Gadugi"/>
        </w:rPr>
      </w:pPr>
      <w:bookmarkStart w:id="114" w:name="_Hlk72508746"/>
      <w:r w:rsidRPr="004C279E">
        <w:rPr>
          <w:rFonts w:ascii="Gadugi" w:hAnsi="Gadugi"/>
        </w:rPr>
        <w:t>to raise awareness of pre-service teachers of the competencies they are working to acquire and to support self-assessment and reflection</w:t>
      </w:r>
    </w:p>
    <w:bookmarkEnd w:id="114"/>
    <w:p w14:paraId="428471ED" w14:textId="77777777" w:rsidR="004C279E" w:rsidRPr="004C279E" w:rsidRDefault="004C279E" w:rsidP="00B8190A">
      <w:pPr>
        <w:numPr>
          <w:ilvl w:val="0"/>
          <w:numId w:val="8"/>
        </w:numPr>
        <w:spacing w:after="0" w:line="240" w:lineRule="auto"/>
        <w:contextualSpacing/>
        <w:jc w:val="both"/>
        <w:rPr>
          <w:rFonts w:ascii="Gadugi" w:hAnsi="Gadugi"/>
        </w:rPr>
      </w:pPr>
      <w:r w:rsidRPr="004C279E">
        <w:rPr>
          <w:rFonts w:ascii="Gadugi" w:hAnsi="Gadugi"/>
        </w:rPr>
        <w:t>to inform developmental support from Teacher Educators, mentors and peers</w:t>
      </w:r>
    </w:p>
    <w:p w14:paraId="6E135774" w14:textId="224CE1E3" w:rsidR="004C279E" w:rsidRPr="004C279E" w:rsidRDefault="004C279E" w:rsidP="00B8190A">
      <w:pPr>
        <w:numPr>
          <w:ilvl w:val="0"/>
          <w:numId w:val="8"/>
        </w:numPr>
        <w:spacing w:after="0" w:line="240" w:lineRule="auto"/>
        <w:contextualSpacing/>
        <w:jc w:val="both"/>
        <w:rPr>
          <w:rFonts w:ascii="Gadugi" w:hAnsi="Gadugi"/>
        </w:rPr>
      </w:pPr>
      <w:bookmarkStart w:id="115" w:name="_Hlk72507748"/>
      <w:r w:rsidRPr="004C279E">
        <w:rPr>
          <w:rFonts w:ascii="Gadugi" w:hAnsi="Gadugi"/>
        </w:rPr>
        <w:t xml:space="preserve">to provide </w:t>
      </w:r>
      <w:r w:rsidR="00151848">
        <w:rPr>
          <w:rFonts w:ascii="Gadugi" w:hAnsi="Gadugi"/>
        </w:rPr>
        <w:t xml:space="preserve">objective </w:t>
      </w:r>
      <w:r w:rsidRPr="004C279E">
        <w:rPr>
          <w:rFonts w:ascii="Gadugi" w:hAnsi="Gadugi"/>
        </w:rPr>
        <w:t>guidelines to help us identify features of effective and less effective teaching during Practicum observations</w:t>
      </w:r>
    </w:p>
    <w:p w14:paraId="770EEC7B" w14:textId="77777777" w:rsidR="004C279E" w:rsidRPr="004C279E" w:rsidRDefault="004C279E" w:rsidP="00B8190A">
      <w:pPr>
        <w:numPr>
          <w:ilvl w:val="0"/>
          <w:numId w:val="8"/>
        </w:numPr>
        <w:spacing w:after="0" w:line="240" w:lineRule="auto"/>
        <w:contextualSpacing/>
        <w:jc w:val="both"/>
        <w:rPr>
          <w:rFonts w:ascii="Gadugi" w:hAnsi="Gadugi"/>
        </w:rPr>
      </w:pPr>
      <w:r w:rsidRPr="004C279E">
        <w:rPr>
          <w:rFonts w:ascii="Gadugi" w:hAnsi="Gadugi"/>
        </w:rPr>
        <w:t>to provide a basis for providing feedback after a Practicum observation</w:t>
      </w:r>
    </w:p>
    <w:bookmarkEnd w:id="115"/>
    <w:p w14:paraId="129327E4" w14:textId="77777777" w:rsidR="004C279E" w:rsidRPr="004C279E" w:rsidRDefault="004C279E" w:rsidP="00B8190A">
      <w:pPr>
        <w:numPr>
          <w:ilvl w:val="0"/>
          <w:numId w:val="8"/>
        </w:numPr>
        <w:spacing w:after="0" w:line="240" w:lineRule="auto"/>
        <w:contextualSpacing/>
        <w:jc w:val="both"/>
        <w:rPr>
          <w:rFonts w:ascii="Gadugi" w:hAnsi="Gadugi"/>
        </w:rPr>
      </w:pPr>
      <w:r w:rsidRPr="004C279E">
        <w:rPr>
          <w:rFonts w:ascii="Gadugi" w:hAnsi="Gadugi"/>
        </w:rPr>
        <w:t>to assess the progress and development of individual trainee teachers</w:t>
      </w:r>
    </w:p>
    <w:p w14:paraId="326E1D63" w14:textId="77777777" w:rsidR="004C279E" w:rsidRPr="004C279E" w:rsidRDefault="004C279E" w:rsidP="00B8190A">
      <w:pPr>
        <w:numPr>
          <w:ilvl w:val="0"/>
          <w:numId w:val="8"/>
        </w:numPr>
        <w:spacing w:after="0" w:line="240" w:lineRule="auto"/>
        <w:contextualSpacing/>
        <w:jc w:val="both"/>
        <w:rPr>
          <w:rFonts w:ascii="Gadugi" w:hAnsi="Gadugi"/>
        </w:rPr>
      </w:pPr>
      <w:r w:rsidRPr="004C279E">
        <w:rPr>
          <w:rFonts w:ascii="Gadugi" w:hAnsi="Gadugi"/>
        </w:rPr>
        <w:t xml:space="preserve">to assess the progress of trainee teachers in general </w:t>
      </w:r>
    </w:p>
    <w:p w14:paraId="456A2459" w14:textId="77777777" w:rsidR="004C279E" w:rsidRPr="004C279E" w:rsidRDefault="004C279E" w:rsidP="00B8190A">
      <w:pPr>
        <w:numPr>
          <w:ilvl w:val="0"/>
          <w:numId w:val="8"/>
        </w:numPr>
        <w:spacing w:after="0" w:line="240" w:lineRule="auto"/>
        <w:contextualSpacing/>
        <w:jc w:val="both"/>
        <w:rPr>
          <w:rFonts w:ascii="Gadugi" w:hAnsi="Gadugi"/>
        </w:rPr>
      </w:pPr>
      <w:r w:rsidRPr="004C279E">
        <w:rPr>
          <w:rFonts w:ascii="Gadugi" w:hAnsi="Gadugi"/>
        </w:rPr>
        <w:t>to help us make decisions about the impact of pre-service training and any changes that need to be made to that training.</w:t>
      </w:r>
    </w:p>
    <w:bookmarkEnd w:id="113"/>
    <w:p w14:paraId="14014BD1" w14:textId="4359256A" w:rsidR="004C279E" w:rsidRPr="004C279E" w:rsidRDefault="00151848" w:rsidP="00987821">
      <w:pPr>
        <w:spacing w:after="0" w:line="240" w:lineRule="auto"/>
        <w:jc w:val="both"/>
        <w:rPr>
          <w:rFonts w:ascii="Gadugi" w:hAnsi="Gadugi"/>
          <w:b/>
          <w:bCs/>
          <w:sz w:val="24"/>
          <w:szCs w:val="24"/>
        </w:rPr>
      </w:pPr>
      <w:r>
        <w:rPr>
          <w:rFonts w:ascii="Gadugi" w:hAnsi="Gadugi"/>
          <w:b/>
          <w:bCs/>
          <w:sz w:val="24"/>
          <w:szCs w:val="24"/>
        </w:rPr>
        <w:t>T</w:t>
      </w:r>
      <w:r w:rsidR="004C279E" w:rsidRPr="004C279E">
        <w:rPr>
          <w:rFonts w:ascii="Gadugi" w:hAnsi="Gadugi"/>
          <w:b/>
          <w:bCs/>
          <w:sz w:val="24"/>
          <w:szCs w:val="24"/>
        </w:rPr>
        <w:t>eacher development (in-service)</w:t>
      </w:r>
    </w:p>
    <w:p w14:paraId="10C65078" w14:textId="77777777" w:rsidR="004C279E" w:rsidRPr="004C279E" w:rsidRDefault="004C279E" w:rsidP="00B8190A">
      <w:pPr>
        <w:numPr>
          <w:ilvl w:val="0"/>
          <w:numId w:val="9"/>
        </w:numPr>
        <w:spacing w:after="0" w:line="240" w:lineRule="auto"/>
        <w:contextualSpacing/>
        <w:jc w:val="both"/>
        <w:rPr>
          <w:rFonts w:ascii="Gadugi" w:hAnsi="Gadugi"/>
        </w:rPr>
      </w:pPr>
      <w:r w:rsidRPr="004C279E">
        <w:rPr>
          <w:rFonts w:ascii="Gadugi" w:hAnsi="Gadugi"/>
        </w:rPr>
        <w:t>to raise awareness of in-service teachers of the competencies they are expected and encouraged to master and to support self-assessment and reflection</w:t>
      </w:r>
    </w:p>
    <w:p w14:paraId="2309C045" w14:textId="77777777" w:rsidR="004C279E" w:rsidRPr="004C279E" w:rsidRDefault="004C279E" w:rsidP="00B8190A">
      <w:pPr>
        <w:numPr>
          <w:ilvl w:val="0"/>
          <w:numId w:val="9"/>
        </w:numPr>
        <w:spacing w:after="0" w:line="240" w:lineRule="auto"/>
        <w:contextualSpacing/>
        <w:jc w:val="both"/>
        <w:rPr>
          <w:rFonts w:ascii="Gadugi" w:hAnsi="Gadugi"/>
        </w:rPr>
      </w:pPr>
      <w:r w:rsidRPr="004C279E">
        <w:rPr>
          <w:rFonts w:ascii="Gadugi" w:hAnsi="Gadugi"/>
        </w:rPr>
        <w:t>to identify the stage of development an individual teacher has reached or teachers have reached in general</w:t>
      </w:r>
    </w:p>
    <w:p w14:paraId="4821E524" w14:textId="51FF1FF9" w:rsidR="004C279E" w:rsidRPr="004C279E" w:rsidRDefault="004C279E" w:rsidP="00B8190A">
      <w:pPr>
        <w:numPr>
          <w:ilvl w:val="0"/>
          <w:numId w:val="9"/>
        </w:numPr>
        <w:spacing w:after="0" w:line="240" w:lineRule="auto"/>
        <w:contextualSpacing/>
        <w:jc w:val="both"/>
        <w:rPr>
          <w:rFonts w:ascii="Gadugi" w:hAnsi="Gadugi"/>
        </w:rPr>
      </w:pPr>
      <w:r w:rsidRPr="004C279E">
        <w:rPr>
          <w:rFonts w:ascii="Gadugi" w:hAnsi="Gadugi"/>
        </w:rPr>
        <w:t xml:space="preserve">provide </w:t>
      </w:r>
      <w:r w:rsidR="00151848">
        <w:rPr>
          <w:rFonts w:ascii="Gadugi" w:hAnsi="Gadugi"/>
        </w:rPr>
        <w:t xml:space="preserve">objective </w:t>
      </w:r>
      <w:r w:rsidRPr="004C279E">
        <w:rPr>
          <w:rFonts w:ascii="Gadugi" w:hAnsi="Gadugi"/>
        </w:rPr>
        <w:t>guidelines to help us identify features of effective and less effective teaching during in-service observations</w:t>
      </w:r>
    </w:p>
    <w:p w14:paraId="57607A42" w14:textId="77777777" w:rsidR="004C279E" w:rsidRPr="004C279E" w:rsidRDefault="004C279E" w:rsidP="00B8190A">
      <w:pPr>
        <w:numPr>
          <w:ilvl w:val="0"/>
          <w:numId w:val="9"/>
        </w:numPr>
        <w:spacing w:after="0" w:line="240" w:lineRule="auto"/>
        <w:contextualSpacing/>
        <w:jc w:val="both"/>
        <w:rPr>
          <w:rFonts w:ascii="Gadugi" w:hAnsi="Gadugi"/>
        </w:rPr>
      </w:pPr>
      <w:r w:rsidRPr="004C279E">
        <w:rPr>
          <w:rFonts w:ascii="Gadugi" w:hAnsi="Gadugi"/>
        </w:rPr>
        <w:t>provide a basis for providing feedback after an in-service observation</w:t>
      </w:r>
    </w:p>
    <w:p w14:paraId="2B3F0A33" w14:textId="77777777" w:rsidR="004C279E" w:rsidRPr="004C279E" w:rsidRDefault="004C279E" w:rsidP="00B8190A">
      <w:pPr>
        <w:numPr>
          <w:ilvl w:val="0"/>
          <w:numId w:val="9"/>
        </w:numPr>
        <w:spacing w:after="0" w:line="240" w:lineRule="auto"/>
        <w:contextualSpacing/>
        <w:jc w:val="both"/>
        <w:rPr>
          <w:rFonts w:ascii="Gadugi" w:hAnsi="Gadugi"/>
        </w:rPr>
      </w:pPr>
      <w:r w:rsidRPr="004C279E">
        <w:rPr>
          <w:rFonts w:ascii="Gadugi" w:hAnsi="Gadugi"/>
        </w:rPr>
        <w:t xml:space="preserve">identify which areas need to be addressed </w:t>
      </w:r>
      <w:bookmarkStart w:id="116" w:name="_Hlk72508296"/>
      <w:r w:rsidRPr="004C279E">
        <w:rPr>
          <w:rFonts w:ascii="Gadugi" w:hAnsi="Gadugi"/>
        </w:rPr>
        <w:t>through CPD and/or training initiatives</w:t>
      </w:r>
      <w:bookmarkEnd w:id="116"/>
    </w:p>
    <w:p w14:paraId="62C3D146" w14:textId="77777777" w:rsidR="00151848" w:rsidRDefault="004C279E" w:rsidP="00B8190A">
      <w:pPr>
        <w:numPr>
          <w:ilvl w:val="0"/>
          <w:numId w:val="9"/>
        </w:numPr>
        <w:spacing w:after="0" w:line="240" w:lineRule="auto"/>
        <w:contextualSpacing/>
        <w:jc w:val="both"/>
        <w:rPr>
          <w:rFonts w:ascii="Gadugi" w:hAnsi="Gadugi"/>
        </w:rPr>
      </w:pPr>
      <w:r w:rsidRPr="004C279E">
        <w:rPr>
          <w:rFonts w:ascii="Gadugi" w:hAnsi="Gadugi"/>
        </w:rPr>
        <w:t>identify the impact of through CPD and/or training initiatives resulting from participation</w:t>
      </w:r>
    </w:p>
    <w:p w14:paraId="641ABBBE" w14:textId="7680CD7D" w:rsidR="00151848" w:rsidRDefault="004C279E" w:rsidP="00B8190A">
      <w:pPr>
        <w:numPr>
          <w:ilvl w:val="0"/>
          <w:numId w:val="9"/>
        </w:numPr>
        <w:spacing w:after="0" w:line="240" w:lineRule="auto"/>
        <w:contextualSpacing/>
        <w:jc w:val="both"/>
        <w:rPr>
          <w:rFonts w:ascii="Gadugi" w:hAnsi="Gadugi"/>
        </w:rPr>
      </w:pPr>
      <w:r w:rsidRPr="00151848">
        <w:rPr>
          <w:rFonts w:ascii="Gadugi" w:hAnsi="Gadugi"/>
        </w:rPr>
        <w:t xml:space="preserve">to inform any classroom teaching we ourselves </w:t>
      </w:r>
      <w:r w:rsidR="0078762A">
        <w:rPr>
          <w:rFonts w:ascii="Gadugi" w:hAnsi="Gadugi"/>
        </w:rPr>
        <w:t xml:space="preserve">as leaders </w:t>
      </w:r>
      <w:r w:rsidRPr="00151848">
        <w:rPr>
          <w:rFonts w:ascii="Gadugi" w:hAnsi="Gadugi"/>
        </w:rPr>
        <w:t>deliver as role-models</w:t>
      </w:r>
      <w:r w:rsidR="00151848">
        <w:rPr>
          <w:rFonts w:ascii="Gadugi" w:hAnsi="Gadugi"/>
        </w:rPr>
        <w:t>.</w:t>
      </w:r>
    </w:p>
    <w:p w14:paraId="36B11B49" w14:textId="77777777" w:rsidR="00151848" w:rsidRDefault="00151848" w:rsidP="001107BD">
      <w:pPr>
        <w:spacing w:after="120" w:line="240" w:lineRule="auto"/>
        <w:contextualSpacing/>
        <w:jc w:val="both"/>
        <w:rPr>
          <w:rFonts w:ascii="Gadugi" w:hAnsi="Gadugi"/>
        </w:rPr>
      </w:pPr>
    </w:p>
    <w:p w14:paraId="040251DA" w14:textId="437092C4" w:rsidR="00151848" w:rsidRPr="006C62CC" w:rsidRDefault="00151848" w:rsidP="001107BD">
      <w:pPr>
        <w:spacing w:after="120" w:line="240" w:lineRule="auto"/>
        <w:contextualSpacing/>
        <w:jc w:val="both"/>
        <w:rPr>
          <w:rFonts w:ascii="Gadugi" w:hAnsi="Gadugi"/>
        </w:rPr>
      </w:pPr>
      <w:r w:rsidRPr="006C62CC">
        <w:rPr>
          <w:rFonts w:ascii="Gadugi" w:hAnsi="Gadugi" w:cs="Arial"/>
          <w:sz w:val="18"/>
          <w:szCs w:val="18"/>
        </w:rPr>
        <w:t>Text prepared by Andy Keedwell, TREE Facilitator</w:t>
      </w:r>
    </w:p>
    <w:p w14:paraId="6BA2009E" w14:textId="0A2611C8" w:rsidR="00A06271" w:rsidRPr="00C90B9F" w:rsidRDefault="00A06271" w:rsidP="001107BD">
      <w:pPr>
        <w:pStyle w:val="Heading1"/>
        <w:spacing w:before="0" w:after="120" w:line="240" w:lineRule="auto"/>
        <w:jc w:val="both"/>
        <w:rPr>
          <w:rFonts w:ascii="Gadugi" w:hAnsi="Gadugi"/>
          <w:b/>
          <w:bCs/>
          <w:color w:val="0070C0"/>
        </w:rPr>
      </w:pPr>
      <w:bookmarkStart w:id="117" w:name="_Toc72787355"/>
      <w:r w:rsidRPr="00C90B9F">
        <w:rPr>
          <w:rFonts w:ascii="Gadugi" w:hAnsi="Gadugi"/>
          <w:b/>
          <w:bCs/>
          <w:color w:val="0070C0"/>
        </w:rPr>
        <w:lastRenderedPageBreak/>
        <w:t>Appendix 4: Guiding principles for CPD activities</w:t>
      </w:r>
      <w:bookmarkEnd w:id="117"/>
      <w:r w:rsidRPr="00C90B9F">
        <w:rPr>
          <w:rFonts w:ascii="Gadugi" w:hAnsi="Gadugi"/>
          <w:b/>
          <w:bCs/>
          <w:color w:val="0070C0"/>
        </w:rPr>
        <w:t xml:space="preserve"> </w:t>
      </w:r>
    </w:p>
    <w:p w14:paraId="783EC039" w14:textId="77777777" w:rsidR="00A06271" w:rsidRDefault="00A06271" w:rsidP="001107BD">
      <w:pPr>
        <w:spacing w:after="120" w:line="240" w:lineRule="auto"/>
        <w:jc w:val="both"/>
      </w:pPr>
    </w:p>
    <w:p w14:paraId="7A4F7726" w14:textId="77777777" w:rsidR="00080F9D" w:rsidRPr="006C62CC" w:rsidRDefault="00080F9D" w:rsidP="001107BD">
      <w:pPr>
        <w:spacing w:after="120" w:line="240" w:lineRule="auto"/>
        <w:jc w:val="both"/>
        <w:rPr>
          <w:rFonts w:ascii="Gadugi" w:hAnsi="Gadugi"/>
          <w:b/>
          <w:bCs/>
        </w:rPr>
      </w:pPr>
      <w:r w:rsidRPr="006C62CC">
        <w:rPr>
          <w:rFonts w:ascii="Gadugi" w:hAnsi="Gadugi"/>
          <w:b/>
          <w:bCs/>
        </w:rPr>
        <w:t>Effective CPD activities:</w:t>
      </w:r>
    </w:p>
    <w:p w14:paraId="5B96DE54" w14:textId="77777777" w:rsidR="006F3FB0" w:rsidRPr="006F3FB0" w:rsidRDefault="006F3FB0" w:rsidP="00B8190A">
      <w:pPr>
        <w:pStyle w:val="ListParagraph"/>
        <w:numPr>
          <w:ilvl w:val="0"/>
          <w:numId w:val="12"/>
        </w:numPr>
        <w:spacing w:after="120"/>
        <w:jc w:val="both"/>
        <w:rPr>
          <w:rFonts w:ascii="Gadugi" w:hAnsi="Gadugi"/>
          <w:sz w:val="22"/>
          <w:szCs w:val="22"/>
        </w:rPr>
      </w:pPr>
      <w:r w:rsidRPr="006F3FB0">
        <w:rPr>
          <w:rFonts w:ascii="Gadugi" w:hAnsi="Gadugi"/>
          <w:sz w:val="22"/>
          <w:szCs w:val="22"/>
        </w:rPr>
        <w:t>take place over a sustained period</w:t>
      </w:r>
    </w:p>
    <w:p w14:paraId="205CDAB8" w14:textId="77777777" w:rsidR="006F3FB0" w:rsidRPr="006F3FB0" w:rsidRDefault="006F3FB0" w:rsidP="00B8190A">
      <w:pPr>
        <w:pStyle w:val="ListParagraph"/>
        <w:numPr>
          <w:ilvl w:val="0"/>
          <w:numId w:val="12"/>
        </w:numPr>
        <w:spacing w:after="120"/>
        <w:jc w:val="both"/>
        <w:rPr>
          <w:rFonts w:ascii="Gadugi" w:hAnsi="Gadugi"/>
          <w:sz w:val="22"/>
          <w:szCs w:val="22"/>
        </w:rPr>
      </w:pPr>
      <w:r w:rsidRPr="006F3FB0">
        <w:rPr>
          <w:rFonts w:ascii="Gadugi" w:hAnsi="Gadugi"/>
          <w:sz w:val="22"/>
          <w:szCs w:val="22"/>
        </w:rPr>
        <w:t>are inclusive and open to all relevant personnel</w:t>
      </w:r>
    </w:p>
    <w:p w14:paraId="14EEE06B" w14:textId="77777777" w:rsidR="006F3FB0" w:rsidRPr="006F3FB0" w:rsidRDefault="006F3FB0" w:rsidP="00B8190A">
      <w:pPr>
        <w:pStyle w:val="ListParagraph"/>
        <w:numPr>
          <w:ilvl w:val="0"/>
          <w:numId w:val="12"/>
        </w:numPr>
        <w:spacing w:after="120"/>
        <w:jc w:val="both"/>
        <w:rPr>
          <w:rFonts w:ascii="Gadugi" w:hAnsi="Gadugi"/>
          <w:sz w:val="22"/>
          <w:szCs w:val="22"/>
        </w:rPr>
      </w:pPr>
      <w:r w:rsidRPr="006F3FB0">
        <w:rPr>
          <w:rFonts w:ascii="Gadugi" w:hAnsi="Gadugi"/>
          <w:sz w:val="22"/>
          <w:szCs w:val="22"/>
        </w:rPr>
        <w:t>enable participants to develop their skills and competencies</w:t>
      </w:r>
    </w:p>
    <w:p w14:paraId="456C16E4" w14:textId="77777777" w:rsidR="006F3FB0" w:rsidRPr="006F3FB0" w:rsidRDefault="006F3FB0" w:rsidP="00B8190A">
      <w:pPr>
        <w:pStyle w:val="ListParagraph"/>
        <w:numPr>
          <w:ilvl w:val="0"/>
          <w:numId w:val="12"/>
        </w:numPr>
        <w:spacing w:after="120"/>
        <w:jc w:val="both"/>
        <w:rPr>
          <w:rFonts w:ascii="Gadugi" w:hAnsi="Gadugi"/>
          <w:sz w:val="22"/>
          <w:szCs w:val="22"/>
        </w:rPr>
      </w:pPr>
      <w:r w:rsidRPr="006F3FB0">
        <w:rPr>
          <w:rFonts w:ascii="Gadugi" w:hAnsi="Gadugi"/>
          <w:sz w:val="22"/>
          <w:szCs w:val="22"/>
        </w:rPr>
        <w:t>are based on the needs of participants and institutions as identified through needs assessment</w:t>
      </w:r>
    </w:p>
    <w:p w14:paraId="7F783F55" w14:textId="77777777" w:rsidR="006F3FB0" w:rsidRPr="006F3FB0" w:rsidRDefault="006F3FB0" w:rsidP="00B8190A">
      <w:pPr>
        <w:pStyle w:val="ListParagraph"/>
        <w:numPr>
          <w:ilvl w:val="0"/>
          <w:numId w:val="12"/>
        </w:numPr>
        <w:spacing w:after="120"/>
        <w:jc w:val="both"/>
        <w:rPr>
          <w:rFonts w:ascii="Gadugi" w:hAnsi="Gadugi"/>
          <w:sz w:val="22"/>
          <w:szCs w:val="22"/>
        </w:rPr>
      </w:pPr>
      <w:r w:rsidRPr="006F3FB0">
        <w:rPr>
          <w:rFonts w:ascii="Gadugi" w:hAnsi="Gadugi"/>
          <w:sz w:val="22"/>
          <w:szCs w:val="22"/>
        </w:rPr>
        <w:t>meet the needs of individual professionals, institutions and systems</w:t>
      </w:r>
    </w:p>
    <w:p w14:paraId="0BD45F81" w14:textId="77777777" w:rsidR="006F3FB0" w:rsidRPr="006F3FB0" w:rsidRDefault="006F3FB0" w:rsidP="00B8190A">
      <w:pPr>
        <w:pStyle w:val="ListParagraph"/>
        <w:numPr>
          <w:ilvl w:val="0"/>
          <w:numId w:val="12"/>
        </w:numPr>
        <w:spacing w:after="120"/>
        <w:jc w:val="both"/>
        <w:rPr>
          <w:rFonts w:ascii="Gadugi" w:hAnsi="Gadugi"/>
          <w:sz w:val="22"/>
          <w:szCs w:val="22"/>
        </w:rPr>
      </w:pPr>
      <w:r w:rsidRPr="006F3FB0">
        <w:rPr>
          <w:rFonts w:ascii="Gadugi" w:hAnsi="Gadugi"/>
          <w:sz w:val="22"/>
          <w:szCs w:val="22"/>
        </w:rPr>
        <w:t>prioritise needs and address urgent and important needs first</w:t>
      </w:r>
    </w:p>
    <w:p w14:paraId="73738AB9" w14:textId="77777777" w:rsidR="006F3FB0" w:rsidRPr="006F3FB0" w:rsidRDefault="006F3FB0" w:rsidP="00B8190A">
      <w:pPr>
        <w:pStyle w:val="ListParagraph"/>
        <w:numPr>
          <w:ilvl w:val="0"/>
          <w:numId w:val="12"/>
        </w:numPr>
        <w:spacing w:after="120"/>
        <w:jc w:val="both"/>
        <w:rPr>
          <w:rFonts w:ascii="Gadugi" w:hAnsi="Gadugi"/>
          <w:sz w:val="22"/>
          <w:szCs w:val="22"/>
        </w:rPr>
      </w:pPr>
      <w:r w:rsidRPr="006F3FB0">
        <w:rPr>
          <w:rFonts w:ascii="Gadugi" w:hAnsi="Gadugi"/>
          <w:sz w:val="22"/>
          <w:szCs w:val="22"/>
        </w:rPr>
        <w:t>are contextualised and appropriate for the contexts within which they take place</w:t>
      </w:r>
    </w:p>
    <w:p w14:paraId="5A2E7FE3" w14:textId="77777777" w:rsidR="00080F9D" w:rsidRPr="006F3FB0" w:rsidRDefault="00080F9D" w:rsidP="00B8190A">
      <w:pPr>
        <w:pStyle w:val="ListParagraph"/>
        <w:numPr>
          <w:ilvl w:val="0"/>
          <w:numId w:val="12"/>
        </w:numPr>
        <w:spacing w:after="120"/>
        <w:jc w:val="both"/>
        <w:rPr>
          <w:rFonts w:ascii="Gadugi" w:hAnsi="Gadugi"/>
          <w:sz w:val="22"/>
          <w:szCs w:val="22"/>
        </w:rPr>
      </w:pPr>
      <w:r w:rsidRPr="006F3FB0">
        <w:rPr>
          <w:rFonts w:ascii="Gadugi" w:hAnsi="Gadugi"/>
          <w:sz w:val="22"/>
          <w:szCs w:val="22"/>
        </w:rPr>
        <w:t>produce learning which can be practically applied to the workplace or classroom</w:t>
      </w:r>
    </w:p>
    <w:p w14:paraId="6F8C761A" w14:textId="77777777" w:rsidR="006F3FB0" w:rsidRPr="006F3FB0" w:rsidRDefault="006F3FB0" w:rsidP="00B8190A">
      <w:pPr>
        <w:pStyle w:val="ListParagraph"/>
        <w:numPr>
          <w:ilvl w:val="0"/>
          <w:numId w:val="12"/>
        </w:numPr>
        <w:spacing w:after="120"/>
        <w:jc w:val="both"/>
        <w:rPr>
          <w:rFonts w:ascii="Gadugi" w:hAnsi="Gadugi"/>
          <w:sz w:val="22"/>
          <w:szCs w:val="22"/>
        </w:rPr>
      </w:pPr>
      <w:r w:rsidRPr="006F3FB0">
        <w:rPr>
          <w:rFonts w:ascii="Gadugi" w:hAnsi="Gadugi"/>
          <w:sz w:val="22"/>
          <w:szCs w:val="22"/>
        </w:rPr>
        <w:t xml:space="preserve">blend theory and practice </w:t>
      </w:r>
    </w:p>
    <w:p w14:paraId="18316B07" w14:textId="77777777" w:rsidR="006F3FB0" w:rsidRPr="006F3FB0" w:rsidRDefault="006F3FB0" w:rsidP="00B8190A">
      <w:pPr>
        <w:pStyle w:val="ListParagraph"/>
        <w:numPr>
          <w:ilvl w:val="0"/>
          <w:numId w:val="12"/>
        </w:numPr>
        <w:spacing w:after="120"/>
        <w:jc w:val="both"/>
        <w:rPr>
          <w:rFonts w:ascii="Gadugi" w:hAnsi="Gadugi"/>
          <w:sz w:val="22"/>
          <w:szCs w:val="22"/>
        </w:rPr>
      </w:pPr>
      <w:r w:rsidRPr="006F3FB0">
        <w:rPr>
          <w:rFonts w:ascii="Gadugi" w:hAnsi="Gadugi"/>
          <w:sz w:val="22"/>
          <w:szCs w:val="22"/>
        </w:rPr>
        <w:t>build on previous and current learning and CPD activities</w:t>
      </w:r>
    </w:p>
    <w:p w14:paraId="0D72458E" w14:textId="77777777" w:rsidR="006F3FB0" w:rsidRPr="006F3FB0" w:rsidRDefault="006F3FB0" w:rsidP="00B8190A">
      <w:pPr>
        <w:pStyle w:val="ListParagraph"/>
        <w:numPr>
          <w:ilvl w:val="0"/>
          <w:numId w:val="12"/>
        </w:numPr>
        <w:spacing w:after="120"/>
        <w:jc w:val="both"/>
        <w:rPr>
          <w:rFonts w:ascii="Gadugi" w:hAnsi="Gadugi"/>
          <w:sz w:val="22"/>
          <w:szCs w:val="22"/>
        </w:rPr>
      </w:pPr>
      <w:r w:rsidRPr="006F3FB0">
        <w:rPr>
          <w:rFonts w:ascii="Gadugi" w:hAnsi="Gadugi"/>
          <w:sz w:val="22"/>
          <w:szCs w:val="22"/>
        </w:rPr>
        <w:t>include a mix of self-development, peer learning, mentoring and training</w:t>
      </w:r>
    </w:p>
    <w:p w14:paraId="36D51A42" w14:textId="77777777" w:rsidR="006F3FB0" w:rsidRPr="006F3FB0" w:rsidRDefault="006F3FB0" w:rsidP="00B8190A">
      <w:pPr>
        <w:pStyle w:val="ListParagraph"/>
        <w:numPr>
          <w:ilvl w:val="0"/>
          <w:numId w:val="12"/>
        </w:numPr>
        <w:spacing w:after="120"/>
        <w:jc w:val="both"/>
        <w:rPr>
          <w:rFonts w:ascii="Gadugi" w:hAnsi="Gadugi"/>
          <w:sz w:val="22"/>
          <w:szCs w:val="22"/>
        </w:rPr>
      </w:pPr>
      <w:r w:rsidRPr="006F3FB0">
        <w:rPr>
          <w:rFonts w:ascii="Gadugi" w:hAnsi="Gadugi"/>
          <w:sz w:val="22"/>
          <w:szCs w:val="22"/>
        </w:rPr>
        <w:t>involve cooperation and collaboration with colleagues and across institutions</w:t>
      </w:r>
    </w:p>
    <w:p w14:paraId="19548EB1" w14:textId="77777777" w:rsidR="006F3FB0" w:rsidRPr="006F3FB0" w:rsidRDefault="006F3FB0" w:rsidP="00B8190A">
      <w:pPr>
        <w:pStyle w:val="ListParagraph"/>
        <w:numPr>
          <w:ilvl w:val="0"/>
          <w:numId w:val="12"/>
        </w:numPr>
        <w:spacing w:after="120"/>
        <w:jc w:val="both"/>
        <w:rPr>
          <w:rFonts w:ascii="Gadugi" w:hAnsi="Gadugi"/>
          <w:sz w:val="22"/>
          <w:szCs w:val="22"/>
        </w:rPr>
      </w:pPr>
      <w:r w:rsidRPr="006F3FB0">
        <w:rPr>
          <w:rFonts w:ascii="Gadugi" w:hAnsi="Gadugi"/>
          <w:sz w:val="22"/>
          <w:szCs w:val="22"/>
        </w:rPr>
        <w:t>promote active learning and learner-centred practices</w:t>
      </w:r>
    </w:p>
    <w:p w14:paraId="2107ADAF" w14:textId="77777777" w:rsidR="00080F9D" w:rsidRPr="006F3FB0" w:rsidRDefault="00080F9D" w:rsidP="00B8190A">
      <w:pPr>
        <w:pStyle w:val="ListParagraph"/>
        <w:numPr>
          <w:ilvl w:val="0"/>
          <w:numId w:val="12"/>
        </w:numPr>
        <w:spacing w:after="120"/>
        <w:jc w:val="both"/>
        <w:rPr>
          <w:rFonts w:ascii="Gadugi" w:hAnsi="Gadugi"/>
          <w:sz w:val="22"/>
          <w:szCs w:val="22"/>
        </w:rPr>
      </w:pPr>
      <w:r w:rsidRPr="006F3FB0">
        <w:rPr>
          <w:rFonts w:ascii="Gadugi" w:hAnsi="Gadugi"/>
          <w:sz w:val="22"/>
          <w:szCs w:val="22"/>
        </w:rPr>
        <w:t>encourage reflection</w:t>
      </w:r>
    </w:p>
    <w:p w14:paraId="7D05239A" w14:textId="77777777" w:rsidR="006F3FB0" w:rsidRPr="006F3FB0" w:rsidRDefault="006F3FB0" w:rsidP="00B8190A">
      <w:pPr>
        <w:pStyle w:val="ListParagraph"/>
        <w:numPr>
          <w:ilvl w:val="0"/>
          <w:numId w:val="12"/>
        </w:numPr>
        <w:spacing w:after="120"/>
        <w:jc w:val="both"/>
        <w:rPr>
          <w:rFonts w:ascii="Gadugi" w:hAnsi="Gadugi"/>
          <w:sz w:val="22"/>
          <w:szCs w:val="22"/>
        </w:rPr>
      </w:pPr>
      <w:r w:rsidRPr="006F3FB0">
        <w:rPr>
          <w:rFonts w:ascii="Gadugi" w:hAnsi="Gadugi"/>
          <w:sz w:val="22"/>
          <w:szCs w:val="22"/>
        </w:rPr>
        <w:t>promote lifelong learning</w:t>
      </w:r>
    </w:p>
    <w:p w14:paraId="0C0FD558" w14:textId="77777777" w:rsidR="006F3FB0" w:rsidRPr="006F3FB0" w:rsidRDefault="006F3FB0" w:rsidP="00B8190A">
      <w:pPr>
        <w:pStyle w:val="ListParagraph"/>
        <w:numPr>
          <w:ilvl w:val="0"/>
          <w:numId w:val="12"/>
        </w:numPr>
        <w:spacing w:after="120"/>
        <w:jc w:val="both"/>
        <w:rPr>
          <w:rFonts w:ascii="Gadugi" w:hAnsi="Gadugi"/>
          <w:sz w:val="22"/>
          <w:szCs w:val="22"/>
        </w:rPr>
      </w:pPr>
      <w:r w:rsidRPr="006F3FB0">
        <w:rPr>
          <w:rFonts w:ascii="Gadugi" w:hAnsi="Gadugi"/>
          <w:sz w:val="22"/>
          <w:szCs w:val="22"/>
        </w:rPr>
        <w:t>are ‘institutionalised’, encouraged, valued and recognised by the institution within which they take place</w:t>
      </w:r>
    </w:p>
    <w:p w14:paraId="6D9E5B3A" w14:textId="77777777" w:rsidR="00080F9D" w:rsidRPr="006F3FB0" w:rsidRDefault="00080F9D" w:rsidP="00B8190A">
      <w:pPr>
        <w:pStyle w:val="ListParagraph"/>
        <w:numPr>
          <w:ilvl w:val="0"/>
          <w:numId w:val="12"/>
        </w:numPr>
        <w:spacing w:after="120"/>
        <w:jc w:val="both"/>
        <w:rPr>
          <w:rFonts w:ascii="Gadugi" w:hAnsi="Gadugi"/>
          <w:sz w:val="22"/>
          <w:szCs w:val="22"/>
        </w:rPr>
      </w:pPr>
      <w:r w:rsidRPr="006F3FB0">
        <w:rPr>
          <w:rFonts w:ascii="Gadugi" w:hAnsi="Gadugi"/>
          <w:sz w:val="22"/>
          <w:szCs w:val="22"/>
        </w:rPr>
        <w:t>can be effectively monitored and evaluated and can be benchmarked</w:t>
      </w:r>
    </w:p>
    <w:p w14:paraId="53FEA27B" w14:textId="3257BEF0" w:rsidR="006F3FB0" w:rsidRPr="006F3FB0" w:rsidRDefault="006F3FB0" w:rsidP="00B8190A">
      <w:pPr>
        <w:pStyle w:val="ListParagraph"/>
        <w:numPr>
          <w:ilvl w:val="0"/>
          <w:numId w:val="12"/>
        </w:numPr>
        <w:spacing w:after="120"/>
        <w:jc w:val="both"/>
        <w:rPr>
          <w:rFonts w:ascii="Gadugi" w:hAnsi="Gadugi"/>
          <w:sz w:val="22"/>
          <w:szCs w:val="22"/>
        </w:rPr>
      </w:pPr>
      <w:r w:rsidRPr="006F3FB0">
        <w:rPr>
          <w:rFonts w:ascii="Gadugi" w:hAnsi="Gadugi"/>
          <w:sz w:val="22"/>
          <w:szCs w:val="22"/>
        </w:rPr>
        <w:t>take into account available human, financial and material resources.</w:t>
      </w:r>
    </w:p>
    <w:p w14:paraId="2C7254A5" w14:textId="77777777" w:rsidR="006F3FB0" w:rsidRDefault="006F3FB0" w:rsidP="001107BD">
      <w:pPr>
        <w:spacing w:after="120" w:line="240" w:lineRule="auto"/>
        <w:jc w:val="both"/>
        <w:rPr>
          <w:rFonts w:ascii="Gadugi" w:hAnsi="Gadugi"/>
        </w:rPr>
      </w:pPr>
    </w:p>
    <w:p w14:paraId="6B44C797" w14:textId="45F6E0FD" w:rsidR="006F3FB0" w:rsidRPr="006F3FB0" w:rsidRDefault="005F2011" w:rsidP="001107BD">
      <w:pPr>
        <w:spacing w:after="120" w:line="240" w:lineRule="auto"/>
        <w:jc w:val="both"/>
        <w:rPr>
          <w:rFonts w:ascii="Gadugi" w:hAnsi="Gadugi"/>
        </w:rPr>
      </w:pPr>
      <w:r>
        <w:rPr>
          <w:rFonts w:ascii="Gadugi" w:hAnsi="Gadugi"/>
        </w:rPr>
        <w:t xml:space="preserve">STEM </w:t>
      </w:r>
      <w:r w:rsidR="006F3FB0" w:rsidRPr="006F3FB0">
        <w:rPr>
          <w:rFonts w:ascii="Gadugi" w:hAnsi="Gadugi"/>
        </w:rPr>
        <w:t>Continuing Professional Development Framework pp 19-21 (adapted and summarised).</w:t>
      </w:r>
    </w:p>
    <w:p w14:paraId="0E7FF26C" w14:textId="77777777" w:rsidR="00151848" w:rsidRDefault="00151848" w:rsidP="001107BD">
      <w:pPr>
        <w:spacing w:after="120" w:line="240" w:lineRule="auto"/>
        <w:jc w:val="both"/>
        <w:rPr>
          <w:rFonts w:ascii="Gadugi" w:hAnsi="Gadugi"/>
        </w:rPr>
      </w:pPr>
    </w:p>
    <w:p w14:paraId="261A3F3A" w14:textId="77777777" w:rsidR="00151848" w:rsidRDefault="00151848" w:rsidP="001107BD">
      <w:pPr>
        <w:spacing w:after="120" w:line="240" w:lineRule="auto"/>
        <w:jc w:val="both"/>
        <w:rPr>
          <w:rFonts w:ascii="Gadugi" w:hAnsi="Gadugi"/>
        </w:rPr>
      </w:pPr>
    </w:p>
    <w:p w14:paraId="1572ECD1" w14:textId="77777777" w:rsidR="00151848" w:rsidRDefault="00151848" w:rsidP="001107BD">
      <w:pPr>
        <w:spacing w:after="120" w:line="240" w:lineRule="auto"/>
        <w:jc w:val="both"/>
        <w:rPr>
          <w:rFonts w:ascii="Gadugi" w:hAnsi="Gadugi"/>
          <w:b/>
          <w:bCs/>
          <w:sz w:val="28"/>
          <w:szCs w:val="28"/>
        </w:rPr>
      </w:pPr>
    </w:p>
    <w:p w14:paraId="47CACD05" w14:textId="77777777" w:rsidR="00151848" w:rsidRDefault="00151848" w:rsidP="001107BD">
      <w:pPr>
        <w:spacing w:after="120" w:line="240" w:lineRule="auto"/>
        <w:jc w:val="both"/>
        <w:rPr>
          <w:rFonts w:ascii="Gadugi" w:hAnsi="Gadugi"/>
          <w:b/>
          <w:bCs/>
          <w:sz w:val="28"/>
          <w:szCs w:val="28"/>
        </w:rPr>
      </w:pPr>
    </w:p>
    <w:p w14:paraId="7D4C951D" w14:textId="77777777" w:rsidR="00151848" w:rsidRDefault="00151848" w:rsidP="001107BD">
      <w:pPr>
        <w:spacing w:after="120" w:line="240" w:lineRule="auto"/>
        <w:jc w:val="both"/>
        <w:rPr>
          <w:rFonts w:ascii="Gadugi" w:hAnsi="Gadugi"/>
          <w:b/>
          <w:bCs/>
          <w:sz w:val="28"/>
          <w:szCs w:val="28"/>
        </w:rPr>
      </w:pPr>
    </w:p>
    <w:p w14:paraId="1B62C57E" w14:textId="77777777" w:rsidR="00151848" w:rsidRDefault="00151848" w:rsidP="001107BD">
      <w:pPr>
        <w:spacing w:after="120" w:line="240" w:lineRule="auto"/>
        <w:jc w:val="both"/>
        <w:rPr>
          <w:rFonts w:ascii="Gadugi" w:hAnsi="Gadugi"/>
          <w:b/>
          <w:bCs/>
          <w:sz w:val="28"/>
          <w:szCs w:val="28"/>
        </w:rPr>
      </w:pPr>
    </w:p>
    <w:p w14:paraId="1048CD48" w14:textId="77777777" w:rsidR="00151848" w:rsidRDefault="00151848" w:rsidP="001107BD">
      <w:pPr>
        <w:spacing w:after="120" w:line="240" w:lineRule="auto"/>
        <w:jc w:val="both"/>
        <w:rPr>
          <w:rFonts w:ascii="Gadugi" w:hAnsi="Gadugi"/>
          <w:b/>
          <w:bCs/>
          <w:sz w:val="28"/>
          <w:szCs w:val="28"/>
        </w:rPr>
      </w:pPr>
    </w:p>
    <w:p w14:paraId="6D07DC23" w14:textId="77777777" w:rsidR="00151848" w:rsidRDefault="00151848" w:rsidP="001107BD">
      <w:pPr>
        <w:spacing w:after="120" w:line="240" w:lineRule="auto"/>
        <w:jc w:val="both"/>
        <w:rPr>
          <w:rFonts w:ascii="Gadugi" w:hAnsi="Gadugi"/>
          <w:b/>
          <w:bCs/>
          <w:sz w:val="28"/>
          <w:szCs w:val="28"/>
        </w:rPr>
      </w:pPr>
    </w:p>
    <w:p w14:paraId="33098634" w14:textId="77777777" w:rsidR="00151848" w:rsidRDefault="00151848" w:rsidP="001107BD">
      <w:pPr>
        <w:spacing w:after="120" w:line="240" w:lineRule="auto"/>
        <w:jc w:val="both"/>
        <w:rPr>
          <w:rFonts w:ascii="Gadugi" w:hAnsi="Gadugi"/>
          <w:b/>
          <w:bCs/>
          <w:sz w:val="28"/>
          <w:szCs w:val="28"/>
        </w:rPr>
      </w:pPr>
    </w:p>
    <w:p w14:paraId="16E9FBCA" w14:textId="77777777" w:rsidR="00151848" w:rsidRDefault="00151848" w:rsidP="001107BD">
      <w:pPr>
        <w:spacing w:after="120" w:line="240" w:lineRule="auto"/>
        <w:jc w:val="both"/>
        <w:rPr>
          <w:rFonts w:ascii="Gadugi" w:hAnsi="Gadugi"/>
          <w:b/>
          <w:bCs/>
          <w:sz w:val="28"/>
          <w:szCs w:val="28"/>
        </w:rPr>
      </w:pPr>
    </w:p>
    <w:p w14:paraId="303CFA13" w14:textId="6CA6198B" w:rsidR="006943F9" w:rsidRPr="006F3FB0" w:rsidRDefault="00151848" w:rsidP="001107BD">
      <w:pPr>
        <w:pStyle w:val="Heading1"/>
        <w:spacing w:before="0" w:after="120" w:line="240" w:lineRule="auto"/>
        <w:jc w:val="both"/>
        <w:rPr>
          <w:rFonts w:ascii="Gadugi" w:hAnsi="Gadugi"/>
          <w:b/>
          <w:bCs/>
        </w:rPr>
      </w:pPr>
      <w:bookmarkStart w:id="118" w:name="_Toc72787356"/>
      <w:bookmarkStart w:id="119" w:name="_Hlk73950927"/>
      <w:bookmarkStart w:id="120" w:name="_Hlk72783460"/>
      <w:r w:rsidRPr="006F3FB0">
        <w:rPr>
          <w:rFonts w:ascii="Gadugi" w:hAnsi="Gadugi"/>
          <w:b/>
          <w:bCs/>
        </w:rPr>
        <w:t>F</w:t>
      </w:r>
      <w:r w:rsidR="006943F9" w:rsidRPr="006F3FB0">
        <w:rPr>
          <w:rFonts w:ascii="Gadugi" w:hAnsi="Gadugi"/>
          <w:b/>
          <w:bCs/>
        </w:rPr>
        <w:t>urther reading and references</w:t>
      </w:r>
      <w:bookmarkEnd w:id="118"/>
    </w:p>
    <w:p w14:paraId="6D15FAB7" w14:textId="77777777" w:rsidR="005949FD" w:rsidRDefault="005949FD" w:rsidP="001107BD">
      <w:pPr>
        <w:spacing w:after="120" w:line="240" w:lineRule="auto"/>
        <w:jc w:val="both"/>
        <w:rPr>
          <w:rFonts w:ascii="Gadugi" w:eastAsia="Calibri" w:hAnsi="Gadugi" w:cs="Times New Roman"/>
          <w:b/>
          <w:bCs/>
          <w:lang w:val="en-US" w:bidi="my-MM"/>
        </w:rPr>
      </w:pPr>
    </w:p>
    <w:p w14:paraId="18EC54D0" w14:textId="1F59A1F0" w:rsidR="005949FD" w:rsidRPr="00987821" w:rsidRDefault="005949FD" w:rsidP="001107BD">
      <w:pPr>
        <w:spacing w:after="120" w:line="240" w:lineRule="auto"/>
        <w:jc w:val="both"/>
        <w:rPr>
          <w:rFonts w:ascii="Gadugi" w:eastAsia="Calibri" w:hAnsi="Gadugi" w:cs="Times New Roman"/>
          <w:b/>
          <w:bCs/>
          <w:lang w:val="en-US" w:bidi="my-MM"/>
        </w:rPr>
      </w:pPr>
      <w:r>
        <w:rPr>
          <w:rFonts w:ascii="Gadugi" w:eastAsia="Calibri" w:hAnsi="Gadugi" w:cs="Times New Roman"/>
          <w:b/>
          <w:bCs/>
          <w:lang w:val="en-US" w:bidi="my-MM"/>
        </w:rPr>
        <w:t xml:space="preserve">1 </w:t>
      </w:r>
      <w:r w:rsidRPr="005949FD">
        <w:rPr>
          <w:rFonts w:ascii="Gadugi" w:eastAsia="Calibri" w:hAnsi="Gadugi" w:cs="Times New Roman"/>
          <w:b/>
          <w:bCs/>
          <w:lang w:val="en-US" w:bidi="my-MM"/>
        </w:rPr>
        <w:t>Key documents</w:t>
      </w:r>
    </w:p>
    <w:p w14:paraId="09314A31" w14:textId="77777777" w:rsidR="000E0E2D" w:rsidRDefault="000E0E2D" w:rsidP="000E0E2D">
      <w:pPr>
        <w:spacing w:after="120" w:line="240" w:lineRule="auto"/>
        <w:jc w:val="both"/>
        <w:rPr>
          <w:rFonts w:ascii="Gadugi" w:hAnsi="Gadugi"/>
          <w:bCs/>
          <w:color w:val="000000"/>
        </w:rPr>
      </w:pPr>
    </w:p>
    <w:p w14:paraId="0974D6BF" w14:textId="607BD1ED" w:rsidR="000E0E2D" w:rsidRPr="005949FD" w:rsidRDefault="000E0E2D" w:rsidP="000E0E2D">
      <w:pPr>
        <w:spacing w:after="120" w:line="240" w:lineRule="auto"/>
        <w:jc w:val="both"/>
        <w:rPr>
          <w:rFonts w:ascii="Gadugi" w:hAnsi="Gadugi"/>
        </w:rPr>
      </w:pPr>
      <w:r>
        <w:rPr>
          <w:rFonts w:ascii="Gadugi" w:hAnsi="Gadugi"/>
          <w:bCs/>
          <w:color w:val="000000"/>
        </w:rPr>
        <w:t xml:space="preserve">STEM </w:t>
      </w:r>
      <w:r w:rsidRPr="005949FD">
        <w:rPr>
          <w:rFonts w:ascii="Gadugi" w:hAnsi="Gadugi"/>
        </w:rPr>
        <w:t>(2017) Teacher Competency Standards Framework (TCSF)</w:t>
      </w:r>
    </w:p>
    <w:p w14:paraId="6B5D2AEB" w14:textId="77777777" w:rsidR="000E0E2D" w:rsidRPr="005949FD" w:rsidRDefault="000E0E2D" w:rsidP="000E0E2D">
      <w:pPr>
        <w:spacing w:after="120" w:line="240" w:lineRule="auto"/>
        <w:jc w:val="both"/>
        <w:rPr>
          <w:rFonts w:ascii="Gadugi" w:hAnsi="Gadugi"/>
        </w:rPr>
      </w:pPr>
      <w:r w:rsidRPr="005949FD">
        <w:rPr>
          <w:rFonts w:ascii="Gadugi" w:hAnsi="Gadugi"/>
        </w:rPr>
        <w:t>Available online at:</w:t>
      </w:r>
    </w:p>
    <w:p w14:paraId="2D1774A1" w14:textId="77777777" w:rsidR="000E0E2D" w:rsidRDefault="00981095" w:rsidP="000E0E2D">
      <w:pPr>
        <w:spacing w:after="120" w:line="240" w:lineRule="auto"/>
        <w:jc w:val="both"/>
        <w:rPr>
          <w:rStyle w:val="Hyperlink"/>
          <w:rFonts w:ascii="Gadugi" w:hAnsi="Gadugi"/>
          <w:bCs/>
        </w:rPr>
      </w:pPr>
      <w:hyperlink r:id="rId9" w:history="1">
        <w:r w:rsidR="000E0E2D" w:rsidRPr="005949FD">
          <w:rPr>
            <w:rStyle w:val="Hyperlink"/>
            <w:rFonts w:ascii="Gadugi" w:hAnsi="Gadugi"/>
            <w:bCs/>
          </w:rPr>
          <w:t>www.lextutor.ca/myanmar/TCSF_v2.pdf</w:t>
        </w:r>
      </w:hyperlink>
    </w:p>
    <w:p w14:paraId="345F9FFB" w14:textId="77777777" w:rsidR="000E0E2D" w:rsidRDefault="000E0E2D" w:rsidP="000E0E2D">
      <w:pPr>
        <w:spacing w:after="120" w:line="240" w:lineRule="auto"/>
        <w:jc w:val="both"/>
        <w:rPr>
          <w:rStyle w:val="Hyperlink"/>
          <w:rFonts w:ascii="Gadugi" w:hAnsi="Gadugi"/>
          <w:bCs/>
        </w:rPr>
      </w:pPr>
    </w:p>
    <w:p w14:paraId="3D7E7180" w14:textId="77E2017A" w:rsidR="005949FD" w:rsidRPr="005949FD" w:rsidRDefault="000E0E2D" w:rsidP="000E0E2D">
      <w:pPr>
        <w:spacing w:after="120" w:line="240" w:lineRule="auto"/>
        <w:jc w:val="both"/>
        <w:rPr>
          <w:rFonts w:ascii="Gadugi" w:hAnsi="Gadugi"/>
          <w:bCs/>
          <w:color w:val="000000"/>
        </w:rPr>
      </w:pPr>
      <w:r>
        <w:rPr>
          <w:rFonts w:ascii="Gadugi" w:hAnsi="Gadugi"/>
          <w:bCs/>
          <w:color w:val="000000"/>
        </w:rPr>
        <w:t>STEM (2019)</w:t>
      </w:r>
      <w:r w:rsidR="005949FD" w:rsidRPr="005949FD">
        <w:rPr>
          <w:rFonts w:ascii="Gadugi" w:hAnsi="Gadugi"/>
          <w:bCs/>
          <w:color w:val="000000"/>
        </w:rPr>
        <w:t xml:space="preserve"> Student Teacher Textbook Year 1:  Preface </w:t>
      </w:r>
    </w:p>
    <w:p w14:paraId="1BF62B19" w14:textId="77777777" w:rsidR="000E0E2D" w:rsidRDefault="000E0E2D" w:rsidP="001107BD">
      <w:pPr>
        <w:spacing w:after="120" w:line="240" w:lineRule="auto"/>
        <w:jc w:val="both"/>
        <w:rPr>
          <w:rFonts w:ascii="Gadugi" w:hAnsi="Gadugi"/>
        </w:rPr>
      </w:pPr>
    </w:p>
    <w:p w14:paraId="26BA86A0" w14:textId="710F6897" w:rsidR="005949FD" w:rsidRPr="005949FD" w:rsidRDefault="000E0E2D" w:rsidP="001107BD">
      <w:pPr>
        <w:spacing w:after="120" w:line="240" w:lineRule="auto"/>
        <w:jc w:val="both"/>
        <w:rPr>
          <w:rFonts w:ascii="Gadugi" w:hAnsi="Gadugi"/>
        </w:rPr>
      </w:pPr>
      <w:r>
        <w:rPr>
          <w:rFonts w:ascii="Gadugi" w:hAnsi="Gadugi"/>
        </w:rPr>
        <w:t>STEM</w:t>
      </w:r>
      <w:r w:rsidR="005949FD" w:rsidRPr="005949FD">
        <w:rPr>
          <w:rFonts w:ascii="Gadugi" w:hAnsi="Gadugi"/>
        </w:rPr>
        <w:t xml:space="preserve"> (2019) Year 1 Practicum Booklet</w:t>
      </w:r>
    </w:p>
    <w:p w14:paraId="5CCB71EE" w14:textId="77777777" w:rsidR="005949FD" w:rsidRPr="005949FD" w:rsidRDefault="005949FD" w:rsidP="001107BD">
      <w:pPr>
        <w:spacing w:after="120" w:line="240" w:lineRule="auto"/>
        <w:jc w:val="both"/>
        <w:rPr>
          <w:rFonts w:ascii="Gadugi" w:hAnsi="Gadugi"/>
        </w:rPr>
      </w:pPr>
    </w:p>
    <w:p w14:paraId="1A0A28A4" w14:textId="77777777" w:rsidR="000E0E2D" w:rsidRPr="005949FD" w:rsidRDefault="000E0E2D" w:rsidP="000E0E2D">
      <w:pPr>
        <w:tabs>
          <w:tab w:val="left" w:pos="1590"/>
        </w:tabs>
        <w:spacing w:after="120" w:line="240" w:lineRule="auto"/>
        <w:jc w:val="both"/>
        <w:rPr>
          <w:rFonts w:ascii="Gadugi" w:hAnsi="Gadugi"/>
          <w:b/>
          <w:color w:val="000000"/>
        </w:rPr>
      </w:pPr>
      <w:r>
        <w:rPr>
          <w:rFonts w:ascii="Gadugi" w:hAnsi="Gadugi"/>
        </w:rPr>
        <w:t xml:space="preserve">STEM </w:t>
      </w:r>
      <w:r w:rsidRPr="005949FD">
        <w:rPr>
          <w:rFonts w:ascii="Gadugi" w:hAnsi="Gadugi"/>
        </w:rPr>
        <w:t>(2019) Continuous Professional Development Framework</w:t>
      </w:r>
      <w:r w:rsidRPr="005949FD">
        <w:rPr>
          <w:rFonts w:ascii="Gadugi" w:hAnsi="Gadugi"/>
          <w:b/>
          <w:color w:val="000000"/>
        </w:rPr>
        <w:tab/>
      </w:r>
    </w:p>
    <w:p w14:paraId="0AB47559" w14:textId="77777777" w:rsidR="000E0E2D" w:rsidRDefault="000E0E2D" w:rsidP="001107BD">
      <w:pPr>
        <w:spacing w:after="120" w:line="240" w:lineRule="auto"/>
        <w:jc w:val="both"/>
        <w:rPr>
          <w:rFonts w:ascii="Gadugi" w:eastAsia="Calibri" w:hAnsi="Gadugi" w:cs="Times New Roman"/>
          <w:lang w:val="en-US" w:bidi="my-MM"/>
        </w:rPr>
      </w:pPr>
    </w:p>
    <w:p w14:paraId="03DE8E15" w14:textId="12E5888E" w:rsidR="005949FD" w:rsidRPr="005949FD" w:rsidRDefault="005949FD" w:rsidP="001107BD">
      <w:pPr>
        <w:spacing w:after="120" w:line="240" w:lineRule="auto"/>
        <w:jc w:val="both"/>
        <w:rPr>
          <w:rFonts w:ascii="Gadugi" w:eastAsia="Calibri" w:hAnsi="Gadugi" w:cs="Times New Roman"/>
          <w:lang w:val="en-US" w:bidi="my-MM"/>
        </w:rPr>
      </w:pPr>
      <w:r w:rsidRPr="005949FD">
        <w:rPr>
          <w:rFonts w:ascii="Gadugi" w:eastAsia="Calibri" w:hAnsi="Gadugi" w:cs="Times New Roman"/>
          <w:lang w:val="en-US" w:bidi="my-MM"/>
        </w:rPr>
        <w:t>T</w:t>
      </w:r>
      <w:r w:rsidRPr="00F85450">
        <w:rPr>
          <w:rFonts w:ascii="Gadugi" w:hAnsi="Gadugi"/>
          <w:color w:val="000000"/>
        </w:rPr>
        <w:t>REE</w:t>
      </w:r>
      <w:r w:rsidRPr="005949FD">
        <w:rPr>
          <w:rFonts w:ascii="Gadugi" w:hAnsi="Gadugi"/>
          <w:color w:val="000000"/>
        </w:rPr>
        <w:t xml:space="preserve"> Project (2019)</w:t>
      </w:r>
      <w:r w:rsidRPr="00F85450">
        <w:rPr>
          <w:rFonts w:ascii="Gadugi" w:hAnsi="Gadugi"/>
          <w:color w:val="000000"/>
        </w:rPr>
        <w:t xml:space="preserve"> Leadership Teams: Creating a Culture of Effective Learning</w:t>
      </w:r>
    </w:p>
    <w:p w14:paraId="0BFD6E36" w14:textId="77777777" w:rsidR="005949FD" w:rsidRPr="005949FD" w:rsidRDefault="005949FD" w:rsidP="001107BD">
      <w:pPr>
        <w:tabs>
          <w:tab w:val="left" w:pos="1590"/>
        </w:tabs>
        <w:spacing w:after="120" w:line="240" w:lineRule="auto"/>
        <w:jc w:val="both"/>
        <w:rPr>
          <w:rFonts w:ascii="Gadugi" w:eastAsia="Calibri" w:hAnsi="Gadugi" w:cs="Times New Roman"/>
          <w:lang w:val="en-US" w:bidi="my-MM"/>
        </w:rPr>
      </w:pPr>
    </w:p>
    <w:p w14:paraId="2E52759B" w14:textId="5DF36F6E" w:rsidR="006943F9" w:rsidRPr="005949FD" w:rsidRDefault="005949FD" w:rsidP="001107BD">
      <w:pPr>
        <w:spacing w:after="120" w:line="240" w:lineRule="auto"/>
        <w:jc w:val="both"/>
        <w:rPr>
          <w:rFonts w:ascii="Gadugi" w:hAnsi="Gadugi"/>
          <w:b/>
          <w:bCs/>
        </w:rPr>
      </w:pPr>
      <w:r>
        <w:rPr>
          <w:rFonts w:ascii="Gadugi" w:hAnsi="Gadugi"/>
          <w:b/>
          <w:bCs/>
        </w:rPr>
        <w:t xml:space="preserve">2 </w:t>
      </w:r>
      <w:r w:rsidR="006943F9" w:rsidRPr="005949FD">
        <w:rPr>
          <w:rFonts w:ascii="Gadugi" w:hAnsi="Gadugi"/>
          <w:b/>
          <w:bCs/>
        </w:rPr>
        <w:t>Academic sources</w:t>
      </w:r>
    </w:p>
    <w:p w14:paraId="2C7698D2" w14:textId="146960BF" w:rsidR="006943F9" w:rsidRDefault="006943F9" w:rsidP="001107BD">
      <w:pPr>
        <w:spacing w:after="120" w:line="240" w:lineRule="auto"/>
        <w:jc w:val="both"/>
        <w:rPr>
          <w:rFonts w:ascii="Gadugi" w:hAnsi="Gadugi"/>
        </w:rPr>
      </w:pPr>
      <w:r w:rsidRPr="005949FD">
        <w:rPr>
          <w:rFonts w:ascii="Gadugi" w:hAnsi="Gadugi"/>
        </w:rPr>
        <w:t xml:space="preserve">Kennedy, A. (2006) Models of Continuing Professional Development: a </w:t>
      </w:r>
      <w:r w:rsidR="0047639E">
        <w:rPr>
          <w:rFonts w:ascii="Gadugi" w:hAnsi="Gadugi"/>
        </w:rPr>
        <w:t>F</w:t>
      </w:r>
      <w:r w:rsidRPr="005949FD">
        <w:rPr>
          <w:rFonts w:ascii="Gadugi" w:hAnsi="Gadugi"/>
        </w:rPr>
        <w:t xml:space="preserve">ramework for </w:t>
      </w:r>
      <w:r w:rsidR="0047639E">
        <w:rPr>
          <w:rFonts w:ascii="Gadugi" w:hAnsi="Gadugi"/>
        </w:rPr>
        <w:t>A</w:t>
      </w:r>
      <w:r w:rsidRPr="005949FD">
        <w:rPr>
          <w:rFonts w:ascii="Gadugi" w:hAnsi="Gadugi"/>
        </w:rPr>
        <w:t xml:space="preserve">nalysis. In </w:t>
      </w:r>
      <w:r w:rsidRPr="005949FD">
        <w:rPr>
          <w:rFonts w:ascii="Gadugi" w:hAnsi="Gadugi"/>
          <w:i/>
          <w:iCs/>
        </w:rPr>
        <w:t>Journal of In-service Education</w:t>
      </w:r>
      <w:r w:rsidRPr="005949FD">
        <w:rPr>
          <w:rFonts w:ascii="Gadugi" w:hAnsi="Gadugi"/>
        </w:rPr>
        <w:t>, 31:2, 235-250</w:t>
      </w:r>
    </w:p>
    <w:p w14:paraId="67310FD6" w14:textId="33CC8612" w:rsidR="005949FD" w:rsidRDefault="005949FD" w:rsidP="001107BD">
      <w:pPr>
        <w:spacing w:after="120" w:line="240" w:lineRule="auto"/>
        <w:jc w:val="both"/>
        <w:rPr>
          <w:rFonts w:ascii="Gadugi" w:hAnsi="Gadugi"/>
        </w:rPr>
      </w:pPr>
      <w:r>
        <w:rPr>
          <w:rFonts w:ascii="Gadugi" w:hAnsi="Gadugi"/>
        </w:rPr>
        <w:t>Available online at:</w:t>
      </w:r>
    </w:p>
    <w:p w14:paraId="484020E7" w14:textId="3E1DA3EA" w:rsidR="005949FD" w:rsidRDefault="00981095" w:rsidP="001107BD">
      <w:pPr>
        <w:spacing w:after="120" w:line="240" w:lineRule="auto"/>
        <w:jc w:val="both"/>
        <w:rPr>
          <w:rFonts w:ascii="Gadugi" w:hAnsi="Gadugi"/>
        </w:rPr>
      </w:pPr>
      <w:hyperlink r:id="rId10" w:history="1">
        <w:r w:rsidR="005949FD" w:rsidRPr="00AE6551">
          <w:rPr>
            <w:rStyle w:val="Hyperlink"/>
            <w:rFonts w:ascii="Gadugi" w:hAnsi="Gadugi"/>
          </w:rPr>
          <w:t>https://www.tandfonline.com/doi/abs/10.1080/13674580500200277</w:t>
        </w:r>
      </w:hyperlink>
    </w:p>
    <w:p w14:paraId="28654F1B" w14:textId="77777777" w:rsidR="00987821" w:rsidRDefault="00987821" w:rsidP="001107BD">
      <w:pPr>
        <w:spacing w:after="120" w:line="240" w:lineRule="auto"/>
        <w:jc w:val="both"/>
        <w:rPr>
          <w:rFonts w:ascii="Gadugi" w:hAnsi="Gadugi"/>
          <w:b/>
          <w:bCs/>
        </w:rPr>
      </w:pPr>
    </w:p>
    <w:p w14:paraId="5CD17E23" w14:textId="1E07B2DB" w:rsidR="006943F9" w:rsidRPr="005949FD" w:rsidRDefault="005949FD" w:rsidP="001107BD">
      <w:pPr>
        <w:spacing w:after="120" w:line="240" w:lineRule="auto"/>
        <w:jc w:val="both"/>
        <w:rPr>
          <w:rFonts w:ascii="Gadugi" w:hAnsi="Gadugi"/>
          <w:b/>
          <w:bCs/>
        </w:rPr>
      </w:pPr>
      <w:r>
        <w:rPr>
          <w:rFonts w:ascii="Gadugi" w:hAnsi="Gadugi"/>
          <w:b/>
          <w:bCs/>
        </w:rPr>
        <w:t xml:space="preserve">3 </w:t>
      </w:r>
      <w:r w:rsidR="006943F9" w:rsidRPr="005949FD">
        <w:rPr>
          <w:rFonts w:ascii="Gadugi" w:hAnsi="Gadugi"/>
          <w:b/>
          <w:bCs/>
        </w:rPr>
        <w:t>Links to further examples of Continuing Professional Development Frameworks</w:t>
      </w:r>
    </w:p>
    <w:p w14:paraId="6BE0FA5A" w14:textId="69B82B98" w:rsidR="006943F9" w:rsidRPr="005949FD" w:rsidRDefault="005949FD" w:rsidP="001107BD">
      <w:pPr>
        <w:spacing w:after="120" w:line="240" w:lineRule="auto"/>
        <w:jc w:val="both"/>
        <w:rPr>
          <w:rFonts w:ascii="Gadugi" w:hAnsi="Gadugi"/>
          <w:b/>
          <w:bCs/>
        </w:rPr>
      </w:pPr>
      <w:r>
        <w:rPr>
          <w:rFonts w:ascii="Gadugi" w:hAnsi="Gadugi"/>
          <w:b/>
          <w:bCs/>
        </w:rPr>
        <w:t xml:space="preserve">3a </w:t>
      </w:r>
      <w:r w:rsidR="006943F9" w:rsidRPr="005949FD">
        <w:rPr>
          <w:rFonts w:ascii="Gadugi" w:hAnsi="Gadugi"/>
          <w:b/>
          <w:bCs/>
        </w:rPr>
        <w:t>British Council Continuing Professional Development Frameworks</w:t>
      </w:r>
    </w:p>
    <w:p w14:paraId="30F12F47" w14:textId="77777777" w:rsidR="006943F9" w:rsidRPr="005949FD" w:rsidRDefault="006943F9" w:rsidP="001107BD">
      <w:pPr>
        <w:spacing w:after="120" w:line="240" w:lineRule="auto"/>
        <w:jc w:val="both"/>
        <w:rPr>
          <w:rFonts w:ascii="Gadugi" w:hAnsi="Gadugi"/>
        </w:rPr>
      </w:pPr>
      <w:r w:rsidRPr="005949FD">
        <w:rPr>
          <w:rFonts w:ascii="Gadugi" w:hAnsi="Gadugi"/>
        </w:rPr>
        <w:t>British Council Continuing Professional Development (CPD) Framework for teachers</w:t>
      </w:r>
    </w:p>
    <w:bookmarkStart w:id="121" w:name="_Hlk72427977"/>
    <w:p w14:paraId="2FAF95E1" w14:textId="77777777" w:rsidR="006943F9" w:rsidRPr="005949FD" w:rsidRDefault="006943F9" w:rsidP="001107BD">
      <w:pPr>
        <w:spacing w:after="120" w:line="240" w:lineRule="auto"/>
        <w:jc w:val="both"/>
        <w:rPr>
          <w:rFonts w:ascii="Gadugi" w:hAnsi="Gadugi"/>
        </w:rPr>
      </w:pPr>
      <w:r w:rsidRPr="005949FD">
        <w:rPr>
          <w:rFonts w:ascii="Gadugi" w:hAnsi="Gadugi"/>
        </w:rPr>
        <w:fldChar w:fldCharType="begin"/>
      </w:r>
      <w:r w:rsidRPr="005949FD">
        <w:rPr>
          <w:rFonts w:ascii="Gadugi" w:hAnsi="Gadugi"/>
        </w:rPr>
        <w:instrText xml:space="preserve"> HYPERLINK "https://www.teachingenglish.org.uk/sites/teacheng/files/CPD%20framework%20for%20teachers_WEB.PDF" </w:instrText>
      </w:r>
      <w:r w:rsidRPr="005949FD">
        <w:rPr>
          <w:rFonts w:ascii="Gadugi" w:hAnsi="Gadugi"/>
        </w:rPr>
        <w:fldChar w:fldCharType="separate"/>
      </w:r>
      <w:r w:rsidRPr="005949FD">
        <w:rPr>
          <w:rStyle w:val="Hyperlink"/>
          <w:rFonts w:ascii="Gadugi" w:hAnsi="Gadugi"/>
        </w:rPr>
        <w:t>https://www.teachingenglish.org.uk/sites/teacheng/files/CPD%20framework%20for%20teachers_WEB.PDF</w:t>
      </w:r>
      <w:r w:rsidRPr="005949FD">
        <w:rPr>
          <w:rFonts w:ascii="Gadugi" w:hAnsi="Gadugi"/>
        </w:rPr>
        <w:fldChar w:fldCharType="end"/>
      </w:r>
      <w:r w:rsidRPr="005949FD">
        <w:rPr>
          <w:rFonts w:ascii="Gadugi" w:hAnsi="Gadugi"/>
        </w:rPr>
        <w:t xml:space="preserve"> </w:t>
      </w:r>
    </w:p>
    <w:p w14:paraId="4EC3B50C" w14:textId="77777777" w:rsidR="000E0E2D" w:rsidRDefault="000E0E2D" w:rsidP="001107BD">
      <w:pPr>
        <w:spacing w:after="120" w:line="240" w:lineRule="auto"/>
        <w:jc w:val="both"/>
        <w:rPr>
          <w:rFonts w:ascii="Gadugi" w:hAnsi="Gadugi"/>
        </w:rPr>
      </w:pPr>
    </w:p>
    <w:p w14:paraId="7E159F78" w14:textId="538920FF" w:rsidR="006943F9" w:rsidRPr="005949FD" w:rsidRDefault="006943F9" w:rsidP="001107BD">
      <w:pPr>
        <w:spacing w:after="120" w:line="240" w:lineRule="auto"/>
        <w:jc w:val="both"/>
        <w:rPr>
          <w:rFonts w:ascii="Gadugi" w:hAnsi="Gadugi"/>
        </w:rPr>
      </w:pPr>
      <w:r w:rsidRPr="005949FD">
        <w:rPr>
          <w:rFonts w:ascii="Gadugi" w:hAnsi="Gadugi"/>
        </w:rPr>
        <w:t xml:space="preserve">British Council </w:t>
      </w:r>
      <w:bookmarkEnd w:id="121"/>
      <w:r w:rsidRPr="005949FD">
        <w:rPr>
          <w:rFonts w:ascii="Gadugi" w:hAnsi="Gadugi"/>
        </w:rPr>
        <w:t xml:space="preserve">Continuing Professional Development (CPD) Framework for teacher educators </w:t>
      </w:r>
    </w:p>
    <w:p w14:paraId="1E93AA6B" w14:textId="77777777" w:rsidR="006943F9" w:rsidRPr="005949FD" w:rsidRDefault="00981095" w:rsidP="001107BD">
      <w:pPr>
        <w:spacing w:after="120" w:line="240" w:lineRule="auto"/>
        <w:jc w:val="both"/>
        <w:rPr>
          <w:rFonts w:ascii="Gadugi" w:hAnsi="Gadugi"/>
        </w:rPr>
      </w:pPr>
      <w:hyperlink r:id="rId11" w:history="1">
        <w:r w:rsidR="006943F9" w:rsidRPr="005949FD">
          <w:rPr>
            <w:rStyle w:val="Hyperlink"/>
            <w:rFonts w:ascii="Gadugi" w:hAnsi="Gadugi"/>
          </w:rPr>
          <w:t>https://www.teachingenglish.org.uk/sites/teacheng/files/teacher_educator_framework_final_webv1_0.pdf</w:t>
        </w:r>
      </w:hyperlink>
    </w:p>
    <w:p w14:paraId="7A9169FD" w14:textId="77777777" w:rsidR="000E0E2D" w:rsidRDefault="000E0E2D" w:rsidP="001107BD">
      <w:pPr>
        <w:spacing w:after="120" w:line="240" w:lineRule="auto"/>
        <w:jc w:val="both"/>
        <w:rPr>
          <w:rFonts w:ascii="Gadugi" w:hAnsi="Gadugi"/>
          <w:b/>
          <w:bCs/>
        </w:rPr>
      </w:pPr>
    </w:p>
    <w:p w14:paraId="7AABC9E1" w14:textId="77777777" w:rsidR="000E0E2D" w:rsidRDefault="000E0E2D" w:rsidP="001107BD">
      <w:pPr>
        <w:spacing w:after="120" w:line="240" w:lineRule="auto"/>
        <w:jc w:val="both"/>
        <w:rPr>
          <w:rFonts w:ascii="Gadugi" w:hAnsi="Gadugi"/>
          <w:b/>
          <w:bCs/>
        </w:rPr>
      </w:pPr>
    </w:p>
    <w:p w14:paraId="21FD8D09" w14:textId="2B6CBF1D" w:rsidR="006943F9" w:rsidRPr="005949FD" w:rsidRDefault="005949FD" w:rsidP="001107BD">
      <w:pPr>
        <w:spacing w:after="120" w:line="240" w:lineRule="auto"/>
        <w:jc w:val="both"/>
        <w:rPr>
          <w:rFonts w:ascii="Gadugi" w:hAnsi="Gadugi"/>
          <w:b/>
          <w:bCs/>
        </w:rPr>
      </w:pPr>
      <w:r>
        <w:rPr>
          <w:rFonts w:ascii="Gadugi" w:hAnsi="Gadugi"/>
          <w:b/>
          <w:bCs/>
        </w:rPr>
        <w:t xml:space="preserve">3b </w:t>
      </w:r>
      <w:r w:rsidR="006943F9" w:rsidRPr="005949FD">
        <w:rPr>
          <w:rFonts w:ascii="Gadugi" w:hAnsi="Gadugi"/>
          <w:b/>
          <w:bCs/>
        </w:rPr>
        <w:t>CPDFs from other countries</w:t>
      </w:r>
    </w:p>
    <w:p w14:paraId="171854A9" w14:textId="77777777" w:rsidR="006943F9" w:rsidRPr="005949FD" w:rsidRDefault="006943F9" w:rsidP="001107BD">
      <w:pPr>
        <w:spacing w:after="120" w:line="240" w:lineRule="auto"/>
        <w:jc w:val="both"/>
        <w:rPr>
          <w:rFonts w:ascii="Gadugi" w:hAnsi="Gadugi"/>
        </w:rPr>
      </w:pPr>
      <w:r w:rsidRPr="005949FD">
        <w:rPr>
          <w:rFonts w:ascii="Gadugi" w:hAnsi="Gadugi"/>
          <w:b/>
          <w:bCs/>
        </w:rPr>
        <w:t>Cambodia:</w:t>
      </w:r>
      <w:r w:rsidRPr="005949FD">
        <w:rPr>
          <w:rFonts w:ascii="Gadugi" w:hAnsi="Gadugi"/>
        </w:rPr>
        <w:t xml:space="preserve"> Continuous Professional Development Framework for Teachers and School Directors 2019-2023 (2019) Ministry of Education, Youth and Sport:</w:t>
      </w:r>
    </w:p>
    <w:p w14:paraId="1B748853" w14:textId="77777777" w:rsidR="006943F9" w:rsidRPr="005949FD" w:rsidRDefault="00981095" w:rsidP="001107BD">
      <w:pPr>
        <w:spacing w:after="120" w:line="240" w:lineRule="auto"/>
        <w:jc w:val="both"/>
        <w:rPr>
          <w:rStyle w:val="Hyperlink"/>
          <w:rFonts w:ascii="Gadugi" w:hAnsi="Gadugi"/>
        </w:rPr>
      </w:pPr>
      <w:hyperlink r:id="rId12" w:history="1">
        <w:r w:rsidR="006943F9" w:rsidRPr="005949FD">
          <w:rPr>
            <w:rStyle w:val="Hyperlink"/>
            <w:rFonts w:ascii="Gadugi" w:hAnsi="Gadugi"/>
          </w:rPr>
          <w:t>www.unesco.org/new/fileadmin/MULTIMEDIA/FIELD/Phnom_Penh/pdf/MoEYS_CPD_Framework_FD06_AJ_140919_en_clean.pdf</w:t>
        </w:r>
      </w:hyperlink>
    </w:p>
    <w:p w14:paraId="3C2B7068" w14:textId="77777777" w:rsidR="000E0E2D" w:rsidRDefault="000E0E2D" w:rsidP="001107BD">
      <w:pPr>
        <w:spacing w:after="120" w:line="240" w:lineRule="auto"/>
        <w:jc w:val="both"/>
        <w:rPr>
          <w:rFonts w:ascii="Gadugi" w:hAnsi="Gadugi"/>
          <w:b/>
          <w:bCs/>
        </w:rPr>
      </w:pPr>
    </w:p>
    <w:p w14:paraId="609EA314" w14:textId="42F7EC27" w:rsidR="006943F9" w:rsidRPr="005949FD" w:rsidRDefault="006943F9" w:rsidP="001107BD">
      <w:pPr>
        <w:spacing w:after="120" w:line="240" w:lineRule="auto"/>
        <w:jc w:val="both"/>
        <w:rPr>
          <w:rFonts w:ascii="Gadugi" w:hAnsi="Gadugi"/>
        </w:rPr>
      </w:pPr>
      <w:r w:rsidRPr="005949FD">
        <w:rPr>
          <w:rFonts w:ascii="Gadugi" w:hAnsi="Gadugi"/>
          <w:b/>
          <w:bCs/>
        </w:rPr>
        <w:t>Ireland</w:t>
      </w:r>
      <w:r w:rsidRPr="005949FD">
        <w:rPr>
          <w:rFonts w:ascii="Gadugi" w:hAnsi="Gadugi"/>
        </w:rPr>
        <w:t>: Cosán: Framework for Teachers’ Learning (2016) The Teaching Council</w:t>
      </w:r>
    </w:p>
    <w:p w14:paraId="40E328AE" w14:textId="77777777" w:rsidR="006943F9" w:rsidRPr="005949FD" w:rsidRDefault="00981095" w:rsidP="001107BD">
      <w:pPr>
        <w:spacing w:after="120" w:line="240" w:lineRule="auto"/>
        <w:jc w:val="both"/>
        <w:rPr>
          <w:rFonts w:ascii="Gadugi" w:hAnsi="Gadugi"/>
          <w:color w:val="222222"/>
          <w:shd w:val="clear" w:color="auto" w:fill="FFFFFF"/>
        </w:rPr>
      </w:pPr>
      <w:hyperlink r:id="rId13" w:history="1">
        <w:r w:rsidR="006943F9" w:rsidRPr="005949FD">
          <w:rPr>
            <w:rStyle w:val="Hyperlink"/>
            <w:rFonts w:ascii="Gadugi" w:hAnsi="Gadugi"/>
            <w:shd w:val="clear" w:color="auto" w:fill="FFFFFF"/>
          </w:rPr>
          <w:t>www.teachingcouncil.ie/en/publications/teacher-education/cosan-framework-for-teachers-learning.pdf</w:t>
        </w:r>
      </w:hyperlink>
    </w:p>
    <w:p w14:paraId="0A70A2F3" w14:textId="77777777" w:rsidR="000E0E2D" w:rsidRDefault="000E0E2D" w:rsidP="001107BD">
      <w:pPr>
        <w:spacing w:after="120" w:line="240" w:lineRule="auto"/>
        <w:jc w:val="both"/>
        <w:rPr>
          <w:rFonts w:ascii="Gadugi" w:hAnsi="Gadugi"/>
          <w:b/>
          <w:bCs/>
        </w:rPr>
      </w:pPr>
    </w:p>
    <w:p w14:paraId="70365502" w14:textId="69841042" w:rsidR="006943F9" w:rsidRPr="005949FD" w:rsidRDefault="006943F9" w:rsidP="001107BD">
      <w:pPr>
        <w:spacing w:after="120" w:line="240" w:lineRule="auto"/>
        <w:jc w:val="both"/>
        <w:rPr>
          <w:rFonts w:ascii="Gadugi" w:hAnsi="Gadugi"/>
        </w:rPr>
      </w:pPr>
      <w:r w:rsidRPr="005949FD">
        <w:rPr>
          <w:rFonts w:ascii="Gadugi" w:hAnsi="Gadugi"/>
          <w:b/>
          <w:bCs/>
        </w:rPr>
        <w:t>Rwanda:</w:t>
      </w:r>
      <w:r w:rsidRPr="005949FD">
        <w:rPr>
          <w:rFonts w:ascii="Gadugi" w:hAnsi="Gadugi"/>
        </w:rPr>
        <w:t xml:space="preserve"> The National Teacher CPD Framework (2019) Rwanda Education Board:</w:t>
      </w:r>
    </w:p>
    <w:p w14:paraId="405CCD36" w14:textId="0B988A1A" w:rsidR="006943F9" w:rsidRPr="005949FD" w:rsidRDefault="00981095" w:rsidP="001107BD">
      <w:pPr>
        <w:spacing w:after="120" w:line="240" w:lineRule="auto"/>
        <w:jc w:val="both"/>
        <w:rPr>
          <w:rFonts w:ascii="Gadugi" w:hAnsi="Gadugi"/>
        </w:rPr>
      </w:pPr>
      <w:hyperlink r:id="rId14" w:history="1">
        <w:r w:rsidR="00696CC9" w:rsidRPr="00DB387C">
          <w:rPr>
            <w:rStyle w:val="Hyperlink"/>
            <w:rFonts w:ascii="Gadugi" w:hAnsi="Gadugi"/>
          </w:rPr>
          <w:t>www.eenet.org.uk/resources/docs/THE_NATIONAL_TEACHER_CPD_FRAMEWORK-Booklet-B5Size.pdf</w:t>
        </w:r>
      </w:hyperlink>
    </w:p>
    <w:p w14:paraId="433966A3" w14:textId="77777777" w:rsidR="006943F9" w:rsidRPr="005949FD" w:rsidRDefault="006943F9" w:rsidP="001107BD">
      <w:pPr>
        <w:spacing w:after="120" w:line="240" w:lineRule="auto"/>
        <w:jc w:val="both"/>
        <w:rPr>
          <w:rFonts w:ascii="Gadugi" w:hAnsi="Gadugi"/>
        </w:rPr>
      </w:pPr>
    </w:p>
    <w:bookmarkEnd w:id="119"/>
    <w:p w14:paraId="0C2342C6" w14:textId="77777777" w:rsidR="006943F9" w:rsidRPr="005949FD" w:rsidRDefault="006943F9" w:rsidP="001107BD">
      <w:pPr>
        <w:spacing w:after="120" w:line="240" w:lineRule="auto"/>
        <w:jc w:val="both"/>
        <w:rPr>
          <w:rFonts w:ascii="Gadugi" w:hAnsi="Gadugi"/>
        </w:rPr>
      </w:pPr>
    </w:p>
    <w:p w14:paraId="3FC56B50" w14:textId="77777777" w:rsidR="006943F9" w:rsidRPr="005949FD" w:rsidRDefault="006943F9" w:rsidP="001107BD">
      <w:pPr>
        <w:spacing w:after="120" w:line="240" w:lineRule="auto"/>
        <w:jc w:val="both"/>
        <w:rPr>
          <w:rFonts w:ascii="Gadugi" w:hAnsi="Gadugi"/>
        </w:rPr>
      </w:pPr>
    </w:p>
    <w:p w14:paraId="640BEFF0" w14:textId="3900BF4D" w:rsidR="006943F9" w:rsidRPr="005949FD" w:rsidRDefault="006943F9" w:rsidP="001107BD">
      <w:pPr>
        <w:spacing w:after="120" w:line="240" w:lineRule="auto"/>
        <w:jc w:val="both"/>
        <w:rPr>
          <w:rStyle w:val="Hyperlink"/>
          <w:rFonts w:ascii="Gadugi" w:hAnsi="Gadugi" w:cs="Arial"/>
        </w:rPr>
      </w:pPr>
    </w:p>
    <w:p w14:paraId="6CB7C323" w14:textId="60C61192" w:rsidR="006943F9" w:rsidRPr="005949FD" w:rsidRDefault="006943F9" w:rsidP="001107BD">
      <w:pPr>
        <w:spacing w:after="120" w:line="240" w:lineRule="auto"/>
        <w:jc w:val="both"/>
        <w:rPr>
          <w:rStyle w:val="Hyperlink"/>
          <w:rFonts w:ascii="Gadugi" w:hAnsi="Gadugi" w:cs="Arial"/>
        </w:rPr>
      </w:pPr>
    </w:p>
    <w:p w14:paraId="299CF19F" w14:textId="04EE239A" w:rsidR="006943F9" w:rsidRPr="005949FD" w:rsidRDefault="006943F9" w:rsidP="001107BD">
      <w:pPr>
        <w:spacing w:after="120" w:line="240" w:lineRule="auto"/>
        <w:jc w:val="both"/>
        <w:rPr>
          <w:rStyle w:val="Hyperlink"/>
          <w:rFonts w:ascii="Gadugi" w:hAnsi="Gadugi" w:cs="Arial"/>
        </w:rPr>
      </w:pPr>
    </w:p>
    <w:p w14:paraId="3ED87F52" w14:textId="1299455B" w:rsidR="006943F9" w:rsidRPr="005949FD" w:rsidRDefault="006943F9" w:rsidP="001107BD">
      <w:pPr>
        <w:spacing w:after="120" w:line="240" w:lineRule="auto"/>
        <w:jc w:val="both"/>
        <w:rPr>
          <w:rStyle w:val="Hyperlink"/>
          <w:rFonts w:ascii="Gadugi" w:hAnsi="Gadugi" w:cs="Arial"/>
        </w:rPr>
      </w:pPr>
    </w:p>
    <w:p w14:paraId="1D06825C" w14:textId="1DC3D625" w:rsidR="006943F9" w:rsidRPr="005949FD" w:rsidRDefault="006943F9" w:rsidP="001107BD">
      <w:pPr>
        <w:spacing w:after="120" w:line="240" w:lineRule="auto"/>
        <w:jc w:val="both"/>
        <w:rPr>
          <w:rStyle w:val="Hyperlink"/>
          <w:rFonts w:ascii="Gadugi" w:hAnsi="Gadugi" w:cs="Arial"/>
        </w:rPr>
      </w:pPr>
    </w:p>
    <w:p w14:paraId="7CFB114B" w14:textId="46D371DE" w:rsidR="006943F9" w:rsidRPr="005949FD" w:rsidRDefault="006943F9" w:rsidP="001107BD">
      <w:pPr>
        <w:spacing w:after="120" w:line="240" w:lineRule="auto"/>
        <w:jc w:val="both"/>
        <w:rPr>
          <w:rStyle w:val="Hyperlink"/>
          <w:rFonts w:ascii="Gadugi" w:hAnsi="Gadugi" w:cs="Arial"/>
        </w:rPr>
      </w:pPr>
    </w:p>
    <w:p w14:paraId="38C422CC" w14:textId="5777BB15" w:rsidR="006943F9" w:rsidRDefault="006943F9" w:rsidP="001107BD">
      <w:pPr>
        <w:spacing w:after="120" w:line="240" w:lineRule="auto"/>
        <w:jc w:val="both"/>
        <w:rPr>
          <w:rStyle w:val="Hyperlink"/>
          <w:rFonts w:ascii="Gadugi" w:hAnsi="Gadugi" w:cs="Arial"/>
        </w:rPr>
      </w:pPr>
    </w:p>
    <w:p w14:paraId="2750FFB4" w14:textId="696E6585" w:rsidR="006943F9" w:rsidRDefault="006943F9" w:rsidP="001107BD">
      <w:pPr>
        <w:spacing w:after="120" w:line="240" w:lineRule="auto"/>
        <w:jc w:val="both"/>
        <w:rPr>
          <w:rStyle w:val="Hyperlink"/>
          <w:rFonts w:ascii="Gadugi" w:hAnsi="Gadugi" w:cs="Arial"/>
        </w:rPr>
      </w:pPr>
    </w:p>
    <w:p w14:paraId="4B3983F2" w14:textId="7887B294" w:rsidR="006943F9" w:rsidRDefault="006943F9" w:rsidP="001107BD">
      <w:pPr>
        <w:spacing w:after="120" w:line="240" w:lineRule="auto"/>
        <w:jc w:val="both"/>
        <w:rPr>
          <w:rStyle w:val="Hyperlink"/>
          <w:rFonts w:ascii="Gadugi" w:hAnsi="Gadugi" w:cs="Arial"/>
        </w:rPr>
      </w:pPr>
    </w:p>
    <w:p w14:paraId="08DAC58A" w14:textId="4BD8F6A7" w:rsidR="006943F9" w:rsidRDefault="006943F9" w:rsidP="001107BD">
      <w:pPr>
        <w:spacing w:after="120" w:line="240" w:lineRule="auto"/>
        <w:jc w:val="both"/>
        <w:rPr>
          <w:rStyle w:val="Hyperlink"/>
          <w:rFonts w:ascii="Gadugi" w:hAnsi="Gadugi" w:cs="Arial"/>
        </w:rPr>
      </w:pPr>
    </w:p>
    <w:p w14:paraId="5D7B555C" w14:textId="5F868B74" w:rsidR="006943F9" w:rsidRDefault="006943F9" w:rsidP="001107BD">
      <w:pPr>
        <w:spacing w:after="120" w:line="240" w:lineRule="auto"/>
        <w:jc w:val="both"/>
        <w:rPr>
          <w:rStyle w:val="Hyperlink"/>
          <w:rFonts w:ascii="Gadugi" w:hAnsi="Gadugi" w:cs="Arial"/>
        </w:rPr>
      </w:pPr>
    </w:p>
    <w:p w14:paraId="47A0C399" w14:textId="7D7C91FB" w:rsidR="006943F9" w:rsidRDefault="006943F9" w:rsidP="001107BD">
      <w:pPr>
        <w:spacing w:after="120" w:line="240" w:lineRule="auto"/>
        <w:jc w:val="both"/>
        <w:rPr>
          <w:rStyle w:val="Hyperlink"/>
          <w:rFonts w:ascii="Gadugi" w:hAnsi="Gadugi" w:cs="Arial"/>
        </w:rPr>
      </w:pPr>
    </w:p>
    <w:bookmarkEnd w:id="0"/>
    <w:bookmarkEnd w:id="120"/>
    <w:p w14:paraId="2EF93C60" w14:textId="77777777" w:rsidR="006943F9" w:rsidRPr="004A5F9E" w:rsidRDefault="006943F9" w:rsidP="001107BD">
      <w:pPr>
        <w:spacing w:after="120" w:line="240" w:lineRule="auto"/>
        <w:jc w:val="both"/>
        <w:rPr>
          <w:lang w:val="en-US" w:bidi="my-MM"/>
        </w:rPr>
      </w:pPr>
    </w:p>
    <w:sectPr w:rsidR="006943F9" w:rsidRPr="004A5F9E" w:rsidSect="009E2CC1">
      <w:footerReference w:type="first" r:id="rId15"/>
      <w:type w:val="continuous"/>
      <w:pgSz w:w="11906" w:h="16838" w:code="9"/>
      <w:pgMar w:top="1440" w:right="1080" w:bottom="144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561C5" w14:textId="77777777" w:rsidR="00981095" w:rsidRDefault="00981095">
      <w:pPr>
        <w:spacing w:after="0" w:line="240" w:lineRule="auto"/>
      </w:pPr>
      <w:r>
        <w:separator/>
      </w:r>
    </w:p>
  </w:endnote>
  <w:endnote w:type="continuationSeparator" w:id="0">
    <w:p w14:paraId="7637D65A" w14:textId="77777777" w:rsidR="00981095" w:rsidRDefault="00981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A0000287" w:usb1="00000000" w:usb2="000004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80C7A" w14:textId="0E6C0C77" w:rsidR="00243EFF" w:rsidRDefault="00243EFF" w:rsidP="00100E32">
    <w:pPr>
      <w:pStyle w:val="Footer"/>
      <w:tabs>
        <w:tab w:val="left" w:pos="21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30075" w14:textId="77777777" w:rsidR="00981095" w:rsidRDefault="00981095">
      <w:pPr>
        <w:spacing w:after="0" w:line="240" w:lineRule="auto"/>
      </w:pPr>
      <w:r>
        <w:separator/>
      </w:r>
    </w:p>
  </w:footnote>
  <w:footnote w:type="continuationSeparator" w:id="0">
    <w:p w14:paraId="2B9FB7BF" w14:textId="77777777" w:rsidR="00981095" w:rsidRDefault="00981095">
      <w:pPr>
        <w:spacing w:after="0" w:line="240" w:lineRule="auto"/>
      </w:pPr>
      <w:r>
        <w:continuationSeparator/>
      </w:r>
    </w:p>
  </w:footnote>
  <w:footnote w:id="1">
    <w:p w14:paraId="1E91E200" w14:textId="1302BFC8" w:rsidR="00243EFF" w:rsidRDefault="00243EFF">
      <w:pPr>
        <w:pStyle w:val="FootnoteText"/>
      </w:pPr>
      <w:r>
        <w:rPr>
          <w:rStyle w:val="FootnoteReference"/>
        </w:rPr>
        <w:footnoteRef/>
      </w:r>
      <w:r>
        <w:t xml:space="preserve"> STEM Continuing Professional Development Framework (2019) p1</w:t>
      </w:r>
    </w:p>
  </w:footnote>
  <w:footnote w:id="2">
    <w:p w14:paraId="28B8EA9D" w14:textId="437E4B1C" w:rsidR="00243EFF" w:rsidRDefault="00243EFF">
      <w:pPr>
        <w:pStyle w:val="FootnoteText"/>
      </w:pPr>
      <w:r>
        <w:rPr>
          <w:rStyle w:val="FootnoteReference"/>
        </w:rPr>
        <w:footnoteRef/>
      </w:r>
      <w:r>
        <w:t xml:space="preserve"> Definitions: British Council Teaching English/Teaching Knowledge Database </w:t>
      </w:r>
    </w:p>
  </w:footnote>
  <w:footnote w:id="3">
    <w:p w14:paraId="25B837A7" w14:textId="3D6827B3" w:rsidR="00243EFF" w:rsidRDefault="00243EFF" w:rsidP="00450F47">
      <w:pPr>
        <w:pStyle w:val="FootnoteText"/>
        <w:jc w:val="both"/>
      </w:pPr>
      <w:r>
        <w:rPr>
          <w:rStyle w:val="FootnoteReference"/>
        </w:rPr>
        <w:footnoteRef/>
      </w:r>
      <w:r>
        <w:t xml:space="preserve"> Suggested </w:t>
      </w:r>
      <w:r w:rsidRPr="00833333">
        <w:rPr>
          <w:rFonts w:ascii="Gadugi" w:hAnsi="Gadugi"/>
          <w:lang w:bidi="my-MM"/>
        </w:rPr>
        <w:t>by the</w:t>
      </w:r>
      <w:r>
        <w:rPr>
          <w:rFonts w:ascii="Gadugi" w:hAnsi="Gadugi"/>
          <w:lang w:bidi="my-MM"/>
        </w:rPr>
        <w:t xml:space="preserve"> STEM </w:t>
      </w:r>
      <w:r w:rsidRPr="00833333">
        <w:rPr>
          <w:rFonts w:ascii="Gadugi" w:eastAsia="Times New Roman" w:hAnsi="Gadugi" w:cs="Arial"/>
          <w:lang w:eastAsia="en-GB"/>
        </w:rPr>
        <w:t>Continuing Professional Development Framework</w:t>
      </w:r>
      <w:r>
        <w:rPr>
          <w:rFonts w:ascii="Gadugi" w:eastAsia="Times New Roman" w:hAnsi="Gadugi" w:cs="Arial"/>
          <w:lang w:eastAsia="en-GB"/>
        </w:rPr>
        <w:t xml:space="preserve"> (pp 22-24).</w:t>
      </w:r>
    </w:p>
  </w:footnote>
  <w:footnote w:id="4">
    <w:p w14:paraId="13B2BD8C" w14:textId="77777777" w:rsidR="00243EFF" w:rsidRDefault="00243EFF" w:rsidP="006943F9">
      <w:pPr>
        <w:pStyle w:val="FootnoteText"/>
      </w:pPr>
      <w:r>
        <w:rPr>
          <w:rStyle w:val="FootnoteReference"/>
        </w:rPr>
        <w:footnoteRef/>
      </w:r>
      <w:r>
        <w:t xml:space="preserve"> Kennedy p 239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7D2D"/>
    <w:multiLevelType w:val="hybridMultilevel"/>
    <w:tmpl w:val="D3B2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34924"/>
    <w:multiLevelType w:val="hybridMultilevel"/>
    <w:tmpl w:val="4F922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A34AD"/>
    <w:multiLevelType w:val="hybridMultilevel"/>
    <w:tmpl w:val="FFF27A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22149F"/>
    <w:multiLevelType w:val="hybridMultilevel"/>
    <w:tmpl w:val="8FBCA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F81096"/>
    <w:multiLevelType w:val="hybridMultilevel"/>
    <w:tmpl w:val="1FECF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520006"/>
    <w:multiLevelType w:val="hybridMultilevel"/>
    <w:tmpl w:val="1C1A5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083A23"/>
    <w:multiLevelType w:val="hybridMultilevel"/>
    <w:tmpl w:val="AD2AD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865B1A"/>
    <w:multiLevelType w:val="hybridMultilevel"/>
    <w:tmpl w:val="97EA9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D87CD5"/>
    <w:multiLevelType w:val="hybridMultilevel"/>
    <w:tmpl w:val="B576E2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43A235C"/>
    <w:multiLevelType w:val="hybridMultilevel"/>
    <w:tmpl w:val="7804B9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6E409B"/>
    <w:multiLevelType w:val="hybridMultilevel"/>
    <w:tmpl w:val="95D22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E86F9A"/>
    <w:multiLevelType w:val="hybridMultilevel"/>
    <w:tmpl w:val="610C9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781292"/>
    <w:multiLevelType w:val="hybridMultilevel"/>
    <w:tmpl w:val="3AB21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8F7F6F"/>
    <w:multiLevelType w:val="hybridMultilevel"/>
    <w:tmpl w:val="17BCC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3F26F9"/>
    <w:multiLevelType w:val="hybridMultilevel"/>
    <w:tmpl w:val="915AB2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6541C6"/>
    <w:multiLevelType w:val="hybridMultilevel"/>
    <w:tmpl w:val="25E62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5B4EB4"/>
    <w:multiLevelType w:val="hybridMultilevel"/>
    <w:tmpl w:val="44C24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717854"/>
    <w:multiLevelType w:val="hybridMultilevel"/>
    <w:tmpl w:val="FCA4D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1C5B01"/>
    <w:multiLevelType w:val="hybridMultilevel"/>
    <w:tmpl w:val="09EE2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E81A4E"/>
    <w:multiLevelType w:val="hybridMultilevel"/>
    <w:tmpl w:val="B2C25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9347AE"/>
    <w:multiLevelType w:val="hybridMultilevel"/>
    <w:tmpl w:val="23746CA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76945ABB"/>
    <w:multiLevelType w:val="hybridMultilevel"/>
    <w:tmpl w:val="3A7AC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9B3C49"/>
    <w:multiLevelType w:val="hybridMultilevel"/>
    <w:tmpl w:val="EFA42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366BFF"/>
    <w:multiLevelType w:val="hybridMultilevel"/>
    <w:tmpl w:val="AAA27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3"/>
  </w:num>
  <w:num w:numId="4">
    <w:abstractNumId w:val="8"/>
  </w:num>
  <w:num w:numId="5">
    <w:abstractNumId w:val="2"/>
  </w:num>
  <w:num w:numId="6">
    <w:abstractNumId w:val="12"/>
  </w:num>
  <w:num w:numId="7">
    <w:abstractNumId w:val="17"/>
  </w:num>
  <w:num w:numId="8">
    <w:abstractNumId w:val="19"/>
  </w:num>
  <w:num w:numId="9">
    <w:abstractNumId w:val="21"/>
  </w:num>
  <w:num w:numId="10">
    <w:abstractNumId w:val="1"/>
  </w:num>
  <w:num w:numId="11">
    <w:abstractNumId w:val="5"/>
  </w:num>
  <w:num w:numId="12">
    <w:abstractNumId w:val="16"/>
  </w:num>
  <w:num w:numId="13">
    <w:abstractNumId w:val="13"/>
  </w:num>
  <w:num w:numId="14">
    <w:abstractNumId w:val="6"/>
  </w:num>
  <w:num w:numId="15">
    <w:abstractNumId w:val="23"/>
  </w:num>
  <w:num w:numId="16">
    <w:abstractNumId w:val="10"/>
  </w:num>
  <w:num w:numId="17">
    <w:abstractNumId w:val="9"/>
  </w:num>
  <w:num w:numId="18">
    <w:abstractNumId w:val="7"/>
  </w:num>
  <w:num w:numId="19">
    <w:abstractNumId w:val="20"/>
  </w:num>
  <w:num w:numId="20">
    <w:abstractNumId w:val="15"/>
  </w:num>
  <w:num w:numId="21">
    <w:abstractNumId w:val="0"/>
  </w:num>
  <w:num w:numId="22">
    <w:abstractNumId w:val="11"/>
  </w:num>
  <w:num w:numId="23">
    <w:abstractNumId w:val="18"/>
  </w:num>
  <w:num w:numId="24">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271"/>
    <w:rsid w:val="00002D8E"/>
    <w:rsid w:val="00017F4A"/>
    <w:rsid w:val="00020C90"/>
    <w:rsid w:val="000535DB"/>
    <w:rsid w:val="00073AB2"/>
    <w:rsid w:val="00074283"/>
    <w:rsid w:val="00080F9D"/>
    <w:rsid w:val="00081DAC"/>
    <w:rsid w:val="00081E28"/>
    <w:rsid w:val="0008259E"/>
    <w:rsid w:val="00085574"/>
    <w:rsid w:val="0008604B"/>
    <w:rsid w:val="000879D6"/>
    <w:rsid w:val="000903F3"/>
    <w:rsid w:val="000B3EBB"/>
    <w:rsid w:val="000C629D"/>
    <w:rsid w:val="000D11CC"/>
    <w:rsid w:val="000D7D27"/>
    <w:rsid w:val="000E0E2D"/>
    <w:rsid w:val="000E3243"/>
    <w:rsid w:val="000F1EEC"/>
    <w:rsid w:val="000F246A"/>
    <w:rsid w:val="000F24F9"/>
    <w:rsid w:val="000F4199"/>
    <w:rsid w:val="00100E32"/>
    <w:rsid w:val="00101C2D"/>
    <w:rsid w:val="001107BD"/>
    <w:rsid w:val="001202D4"/>
    <w:rsid w:val="00121D5D"/>
    <w:rsid w:val="00140ABD"/>
    <w:rsid w:val="00140E92"/>
    <w:rsid w:val="00144561"/>
    <w:rsid w:val="00147553"/>
    <w:rsid w:val="00151848"/>
    <w:rsid w:val="00160A6E"/>
    <w:rsid w:val="00163396"/>
    <w:rsid w:val="0016457B"/>
    <w:rsid w:val="0016531E"/>
    <w:rsid w:val="0017113E"/>
    <w:rsid w:val="001740FA"/>
    <w:rsid w:val="00175637"/>
    <w:rsid w:val="00186D3E"/>
    <w:rsid w:val="00187B4B"/>
    <w:rsid w:val="00196C36"/>
    <w:rsid w:val="001A08DF"/>
    <w:rsid w:val="001A77D0"/>
    <w:rsid w:val="001B064E"/>
    <w:rsid w:val="001B3FF9"/>
    <w:rsid w:val="001C5BF1"/>
    <w:rsid w:val="001C6C25"/>
    <w:rsid w:val="001D08A9"/>
    <w:rsid w:val="001D289C"/>
    <w:rsid w:val="001E4F6D"/>
    <w:rsid w:val="001E6101"/>
    <w:rsid w:val="00200C41"/>
    <w:rsid w:val="00205637"/>
    <w:rsid w:val="002106D4"/>
    <w:rsid w:val="002168BC"/>
    <w:rsid w:val="002172CE"/>
    <w:rsid w:val="002228B9"/>
    <w:rsid w:val="00223847"/>
    <w:rsid w:val="00226EEC"/>
    <w:rsid w:val="00230A3C"/>
    <w:rsid w:val="00230FC1"/>
    <w:rsid w:val="00242D2E"/>
    <w:rsid w:val="00243EFF"/>
    <w:rsid w:val="00245FF9"/>
    <w:rsid w:val="00254AA4"/>
    <w:rsid w:val="00257709"/>
    <w:rsid w:val="00261EE0"/>
    <w:rsid w:val="002620B2"/>
    <w:rsid w:val="0026689D"/>
    <w:rsid w:val="00276F72"/>
    <w:rsid w:val="00280CA2"/>
    <w:rsid w:val="002942D1"/>
    <w:rsid w:val="002976FA"/>
    <w:rsid w:val="002A045C"/>
    <w:rsid w:val="002A34DF"/>
    <w:rsid w:val="002A3884"/>
    <w:rsid w:val="002A45D9"/>
    <w:rsid w:val="002A621F"/>
    <w:rsid w:val="002B2793"/>
    <w:rsid w:val="002C1D8F"/>
    <w:rsid w:val="002C3A0C"/>
    <w:rsid w:val="002C5D8D"/>
    <w:rsid w:val="002E7253"/>
    <w:rsid w:val="002E7A18"/>
    <w:rsid w:val="002F0DA2"/>
    <w:rsid w:val="002F11A3"/>
    <w:rsid w:val="002F46A4"/>
    <w:rsid w:val="00301574"/>
    <w:rsid w:val="0030603E"/>
    <w:rsid w:val="00326CD6"/>
    <w:rsid w:val="003337AB"/>
    <w:rsid w:val="00341227"/>
    <w:rsid w:val="00351765"/>
    <w:rsid w:val="00353C4C"/>
    <w:rsid w:val="0036188D"/>
    <w:rsid w:val="00361CB9"/>
    <w:rsid w:val="00362C15"/>
    <w:rsid w:val="00373558"/>
    <w:rsid w:val="00374B1C"/>
    <w:rsid w:val="00380A35"/>
    <w:rsid w:val="003814DE"/>
    <w:rsid w:val="00390E92"/>
    <w:rsid w:val="00392311"/>
    <w:rsid w:val="00393058"/>
    <w:rsid w:val="003939FE"/>
    <w:rsid w:val="00397E6A"/>
    <w:rsid w:val="003B483D"/>
    <w:rsid w:val="003C2D39"/>
    <w:rsid w:val="003F3BC3"/>
    <w:rsid w:val="00402691"/>
    <w:rsid w:val="004076D0"/>
    <w:rsid w:val="00407BBC"/>
    <w:rsid w:val="00431E83"/>
    <w:rsid w:val="00450F47"/>
    <w:rsid w:val="004666ED"/>
    <w:rsid w:val="00466C01"/>
    <w:rsid w:val="00471748"/>
    <w:rsid w:val="0047639E"/>
    <w:rsid w:val="00480720"/>
    <w:rsid w:val="00480A5E"/>
    <w:rsid w:val="004877B9"/>
    <w:rsid w:val="00492EAB"/>
    <w:rsid w:val="004A5F9E"/>
    <w:rsid w:val="004A7E81"/>
    <w:rsid w:val="004B343A"/>
    <w:rsid w:val="004C279E"/>
    <w:rsid w:val="004D0D56"/>
    <w:rsid w:val="004D698A"/>
    <w:rsid w:val="004E08DF"/>
    <w:rsid w:val="004E11FE"/>
    <w:rsid w:val="004E309C"/>
    <w:rsid w:val="004E39F9"/>
    <w:rsid w:val="004E49DE"/>
    <w:rsid w:val="004E5514"/>
    <w:rsid w:val="004E5FE0"/>
    <w:rsid w:val="004F0274"/>
    <w:rsid w:val="005003BC"/>
    <w:rsid w:val="00517D7F"/>
    <w:rsid w:val="00520B3A"/>
    <w:rsid w:val="00523D76"/>
    <w:rsid w:val="00524743"/>
    <w:rsid w:val="005415C1"/>
    <w:rsid w:val="00546BC6"/>
    <w:rsid w:val="005501C9"/>
    <w:rsid w:val="005505C7"/>
    <w:rsid w:val="005520CF"/>
    <w:rsid w:val="00560007"/>
    <w:rsid w:val="00580140"/>
    <w:rsid w:val="00583B8D"/>
    <w:rsid w:val="00591FF7"/>
    <w:rsid w:val="005949FD"/>
    <w:rsid w:val="005B7975"/>
    <w:rsid w:val="005C0021"/>
    <w:rsid w:val="005D0834"/>
    <w:rsid w:val="005E6829"/>
    <w:rsid w:val="005E6FAE"/>
    <w:rsid w:val="005F2011"/>
    <w:rsid w:val="005F5730"/>
    <w:rsid w:val="00600FE1"/>
    <w:rsid w:val="00617001"/>
    <w:rsid w:val="00626549"/>
    <w:rsid w:val="00630098"/>
    <w:rsid w:val="006304CB"/>
    <w:rsid w:val="00641CCC"/>
    <w:rsid w:val="006433A6"/>
    <w:rsid w:val="006477A3"/>
    <w:rsid w:val="00654601"/>
    <w:rsid w:val="00656D71"/>
    <w:rsid w:val="00665F71"/>
    <w:rsid w:val="006676F6"/>
    <w:rsid w:val="006710C2"/>
    <w:rsid w:val="0067325A"/>
    <w:rsid w:val="00680AC6"/>
    <w:rsid w:val="00683D17"/>
    <w:rsid w:val="00684E2C"/>
    <w:rsid w:val="006943F9"/>
    <w:rsid w:val="00696CC9"/>
    <w:rsid w:val="006A197C"/>
    <w:rsid w:val="006A77BF"/>
    <w:rsid w:val="006B5767"/>
    <w:rsid w:val="006C0ADD"/>
    <w:rsid w:val="006C62CC"/>
    <w:rsid w:val="006D34F5"/>
    <w:rsid w:val="006D6121"/>
    <w:rsid w:val="006D761C"/>
    <w:rsid w:val="006E21EE"/>
    <w:rsid w:val="006E54E5"/>
    <w:rsid w:val="006F3FB0"/>
    <w:rsid w:val="00707D33"/>
    <w:rsid w:val="00721DBC"/>
    <w:rsid w:val="0072210F"/>
    <w:rsid w:val="00740CC8"/>
    <w:rsid w:val="00766962"/>
    <w:rsid w:val="0077383F"/>
    <w:rsid w:val="00782550"/>
    <w:rsid w:val="007863CC"/>
    <w:rsid w:val="0078762A"/>
    <w:rsid w:val="007A37C5"/>
    <w:rsid w:val="007A672D"/>
    <w:rsid w:val="007C444C"/>
    <w:rsid w:val="007E11B7"/>
    <w:rsid w:val="007E32F2"/>
    <w:rsid w:val="007F60FE"/>
    <w:rsid w:val="00805AC5"/>
    <w:rsid w:val="00822997"/>
    <w:rsid w:val="00833333"/>
    <w:rsid w:val="0083603F"/>
    <w:rsid w:val="008372E6"/>
    <w:rsid w:val="00854378"/>
    <w:rsid w:val="00860EEB"/>
    <w:rsid w:val="0088504B"/>
    <w:rsid w:val="008901E4"/>
    <w:rsid w:val="008924F2"/>
    <w:rsid w:val="00892CA8"/>
    <w:rsid w:val="00892EA4"/>
    <w:rsid w:val="008A204C"/>
    <w:rsid w:val="008A3A61"/>
    <w:rsid w:val="008A5820"/>
    <w:rsid w:val="008B3215"/>
    <w:rsid w:val="008B44EE"/>
    <w:rsid w:val="008C19CF"/>
    <w:rsid w:val="008C6830"/>
    <w:rsid w:val="008C7886"/>
    <w:rsid w:val="008F47A0"/>
    <w:rsid w:val="008F4F8E"/>
    <w:rsid w:val="00915C98"/>
    <w:rsid w:val="0091640F"/>
    <w:rsid w:val="00921DE9"/>
    <w:rsid w:val="00941386"/>
    <w:rsid w:val="009456BA"/>
    <w:rsid w:val="0094587E"/>
    <w:rsid w:val="009469EF"/>
    <w:rsid w:val="00946B22"/>
    <w:rsid w:val="0095143E"/>
    <w:rsid w:val="00954633"/>
    <w:rsid w:val="00960359"/>
    <w:rsid w:val="00973E58"/>
    <w:rsid w:val="00976A4F"/>
    <w:rsid w:val="00981095"/>
    <w:rsid w:val="00987821"/>
    <w:rsid w:val="00992944"/>
    <w:rsid w:val="00994067"/>
    <w:rsid w:val="00995CB8"/>
    <w:rsid w:val="009A5637"/>
    <w:rsid w:val="009A5662"/>
    <w:rsid w:val="009B6942"/>
    <w:rsid w:val="009C0CA9"/>
    <w:rsid w:val="009C1DB7"/>
    <w:rsid w:val="009C5BDC"/>
    <w:rsid w:val="009D79C5"/>
    <w:rsid w:val="009E2CC1"/>
    <w:rsid w:val="009F0FC0"/>
    <w:rsid w:val="009F465C"/>
    <w:rsid w:val="00A06271"/>
    <w:rsid w:val="00A06A81"/>
    <w:rsid w:val="00A10554"/>
    <w:rsid w:val="00A12B3A"/>
    <w:rsid w:val="00A153A6"/>
    <w:rsid w:val="00A2360A"/>
    <w:rsid w:val="00A26BAE"/>
    <w:rsid w:val="00A31FA6"/>
    <w:rsid w:val="00A43C18"/>
    <w:rsid w:val="00A448B6"/>
    <w:rsid w:val="00A47DFC"/>
    <w:rsid w:val="00A50EC7"/>
    <w:rsid w:val="00A53F0A"/>
    <w:rsid w:val="00A53FD1"/>
    <w:rsid w:val="00A56FDE"/>
    <w:rsid w:val="00A60EDA"/>
    <w:rsid w:val="00A6178C"/>
    <w:rsid w:val="00A663F4"/>
    <w:rsid w:val="00A7070B"/>
    <w:rsid w:val="00A85971"/>
    <w:rsid w:val="00A953DD"/>
    <w:rsid w:val="00AA0839"/>
    <w:rsid w:val="00AA0B83"/>
    <w:rsid w:val="00AA2299"/>
    <w:rsid w:val="00AA24D5"/>
    <w:rsid w:val="00AA358E"/>
    <w:rsid w:val="00AB3271"/>
    <w:rsid w:val="00AB3F5E"/>
    <w:rsid w:val="00AB7408"/>
    <w:rsid w:val="00AB7856"/>
    <w:rsid w:val="00AE3AE7"/>
    <w:rsid w:val="00AE7600"/>
    <w:rsid w:val="00B027CA"/>
    <w:rsid w:val="00B10C9D"/>
    <w:rsid w:val="00B178E0"/>
    <w:rsid w:val="00B26104"/>
    <w:rsid w:val="00B41B6E"/>
    <w:rsid w:val="00B42208"/>
    <w:rsid w:val="00B42A29"/>
    <w:rsid w:val="00B627B0"/>
    <w:rsid w:val="00B71672"/>
    <w:rsid w:val="00B74B22"/>
    <w:rsid w:val="00B76711"/>
    <w:rsid w:val="00B8190A"/>
    <w:rsid w:val="00B85765"/>
    <w:rsid w:val="00B85C12"/>
    <w:rsid w:val="00B86B04"/>
    <w:rsid w:val="00B9677F"/>
    <w:rsid w:val="00BA5001"/>
    <w:rsid w:val="00BA7EE9"/>
    <w:rsid w:val="00BB3700"/>
    <w:rsid w:val="00BB6B23"/>
    <w:rsid w:val="00BB74E9"/>
    <w:rsid w:val="00BC3B7B"/>
    <w:rsid w:val="00BE32FF"/>
    <w:rsid w:val="00BE3FA9"/>
    <w:rsid w:val="00C01B3B"/>
    <w:rsid w:val="00C05641"/>
    <w:rsid w:val="00C06318"/>
    <w:rsid w:val="00C22C6D"/>
    <w:rsid w:val="00C24E50"/>
    <w:rsid w:val="00C274C7"/>
    <w:rsid w:val="00C33DA0"/>
    <w:rsid w:val="00C35197"/>
    <w:rsid w:val="00C366EA"/>
    <w:rsid w:val="00C41FBD"/>
    <w:rsid w:val="00C43420"/>
    <w:rsid w:val="00C456FA"/>
    <w:rsid w:val="00C51ED0"/>
    <w:rsid w:val="00C53419"/>
    <w:rsid w:val="00C60D5D"/>
    <w:rsid w:val="00C75CEF"/>
    <w:rsid w:val="00C82D91"/>
    <w:rsid w:val="00C84B8E"/>
    <w:rsid w:val="00C86172"/>
    <w:rsid w:val="00C90B9F"/>
    <w:rsid w:val="00C91004"/>
    <w:rsid w:val="00C94E2E"/>
    <w:rsid w:val="00C967D3"/>
    <w:rsid w:val="00C9779D"/>
    <w:rsid w:val="00C97F8E"/>
    <w:rsid w:val="00CA05BA"/>
    <w:rsid w:val="00CA154A"/>
    <w:rsid w:val="00CB039C"/>
    <w:rsid w:val="00CC4045"/>
    <w:rsid w:val="00CC5B6A"/>
    <w:rsid w:val="00CD4DA2"/>
    <w:rsid w:val="00CE3B92"/>
    <w:rsid w:val="00CF057C"/>
    <w:rsid w:val="00CF6EF6"/>
    <w:rsid w:val="00D061A7"/>
    <w:rsid w:val="00D114A9"/>
    <w:rsid w:val="00D3439C"/>
    <w:rsid w:val="00D345F1"/>
    <w:rsid w:val="00D35A97"/>
    <w:rsid w:val="00D61E28"/>
    <w:rsid w:val="00D63433"/>
    <w:rsid w:val="00D7284C"/>
    <w:rsid w:val="00D765C2"/>
    <w:rsid w:val="00D870FB"/>
    <w:rsid w:val="00D90156"/>
    <w:rsid w:val="00D91D16"/>
    <w:rsid w:val="00DA1A14"/>
    <w:rsid w:val="00DA26C5"/>
    <w:rsid w:val="00DA42F0"/>
    <w:rsid w:val="00DA733D"/>
    <w:rsid w:val="00DB5E64"/>
    <w:rsid w:val="00DE4744"/>
    <w:rsid w:val="00DE5D1B"/>
    <w:rsid w:val="00E00355"/>
    <w:rsid w:val="00E040EE"/>
    <w:rsid w:val="00E0506C"/>
    <w:rsid w:val="00E0786F"/>
    <w:rsid w:val="00E07D9E"/>
    <w:rsid w:val="00E107E0"/>
    <w:rsid w:val="00E27E70"/>
    <w:rsid w:val="00E30753"/>
    <w:rsid w:val="00E31ECC"/>
    <w:rsid w:val="00E5175F"/>
    <w:rsid w:val="00E729DF"/>
    <w:rsid w:val="00E74962"/>
    <w:rsid w:val="00E87204"/>
    <w:rsid w:val="00EC0BA6"/>
    <w:rsid w:val="00EF7FAA"/>
    <w:rsid w:val="00F009A3"/>
    <w:rsid w:val="00F01DBA"/>
    <w:rsid w:val="00F02B88"/>
    <w:rsid w:val="00F056C5"/>
    <w:rsid w:val="00F15B8C"/>
    <w:rsid w:val="00F25792"/>
    <w:rsid w:val="00F27959"/>
    <w:rsid w:val="00F321B9"/>
    <w:rsid w:val="00F367A9"/>
    <w:rsid w:val="00F44927"/>
    <w:rsid w:val="00F64BE1"/>
    <w:rsid w:val="00F70BDE"/>
    <w:rsid w:val="00F7563B"/>
    <w:rsid w:val="00F806E1"/>
    <w:rsid w:val="00F8174B"/>
    <w:rsid w:val="00F83CDF"/>
    <w:rsid w:val="00F86895"/>
    <w:rsid w:val="00F96119"/>
    <w:rsid w:val="00FA67CA"/>
    <w:rsid w:val="00FC0C2C"/>
    <w:rsid w:val="00FC309A"/>
    <w:rsid w:val="00FC40D9"/>
    <w:rsid w:val="00FD478D"/>
    <w:rsid w:val="00FE123A"/>
    <w:rsid w:val="00FE1AC5"/>
    <w:rsid w:val="00FE6CDC"/>
  </w:rsids>
  <m:mathPr>
    <m:mathFont m:val="Cambria Math"/>
    <m:brkBin m:val="before"/>
    <m:brkBinSub m:val="--"/>
    <m:smallFrac m:val="0"/>
    <m:dispDef/>
    <m:lMargin m:val="0"/>
    <m:rMargin m:val="0"/>
    <m:defJc m:val="centerGroup"/>
    <m:wrapIndent m:val="1440"/>
    <m:intLim m:val="subSup"/>
    <m:naryLim m:val="undOvr"/>
  </m:mathPr>
  <w:themeFontLang w:val="en-GB"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2B00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32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22C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27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B32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271"/>
  </w:style>
  <w:style w:type="paragraph" w:styleId="Footer">
    <w:name w:val="footer"/>
    <w:basedOn w:val="Normal"/>
    <w:link w:val="FooterChar"/>
    <w:uiPriority w:val="99"/>
    <w:unhideWhenUsed/>
    <w:rsid w:val="00AB32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271"/>
  </w:style>
  <w:style w:type="paragraph" w:styleId="NormalWeb">
    <w:name w:val="Normal (Web)"/>
    <w:basedOn w:val="Normal"/>
    <w:uiPriority w:val="99"/>
    <w:unhideWhenUsed/>
    <w:rsid w:val="008C683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link w:val="ListParagraphChar"/>
    <w:uiPriority w:val="34"/>
    <w:qFormat/>
    <w:rsid w:val="008C6830"/>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91FF7"/>
    <w:rPr>
      <w:color w:val="0000FF"/>
      <w:u w:val="single"/>
    </w:rPr>
  </w:style>
  <w:style w:type="character" w:styleId="UnresolvedMention">
    <w:name w:val="Unresolved Mention"/>
    <w:basedOn w:val="DefaultParagraphFont"/>
    <w:uiPriority w:val="99"/>
    <w:semiHidden/>
    <w:unhideWhenUsed/>
    <w:rsid w:val="00F86895"/>
    <w:rPr>
      <w:color w:val="605E5C"/>
      <w:shd w:val="clear" w:color="auto" w:fill="E1DFDD"/>
    </w:rPr>
  </w:style>
  <w:style w:type="paragraph" w:styleId="TOC1">
    <w:name w:val="toc 1"/>
    <w:basedOn w:val="Normal"/>
    <w:next w:val="Normal"/>
    <w:autoRedefine/>
    <w:uiPriority w:val="39"/>
    <w:unhideWhenUsed/>
    <w:rsid w:val="00100E32"/>
    <w:pPr>
      <w:spacing w:after="100"/>
    </w:pPr>
  </w:style>
  <w:style w:type="paragraph" w:styleId="TOC2">
    <w:name w:val="toc 2"/>
    <w:basedOn w:val="Normal"/>
    <w:next w:val="Normal"/>
    <w:autoRedefine/>
    <w:uiPriority w:val="39"/>
    <w:unhideWhenUsed/>
    <w:rsid w:val="00100E32"/>
    <w:pPr>
      <w:spacing w:after="100"/>
      <w:ind w:left="220"/>
    </w:pPr>
  </w:style>
  <w:style w:type="table" w:styleId="TableGrid">
    <w:name w:val="Table Grid"/>
    <w:basedOn w:val="TableNormal"/>
    <w:uiPriority w:val="39"/>
    <w:rsid w:val="00C01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22C6D"/>
    <w:rPr>
      <w:rFonts w:asciiTheme="majorHAnsi" w:eastAsiaTheme="majorEastAsia" w:hAnsiTheme="majorHAnsi" w:cstheme="majorBidi"/>
      <w:color w:val="2F5496" w:themeColor="accent1" w:themeShade="BF"/>
      <w:sz w:val="26"/>
      <w:szCs w:val="26"/>
    </w:rPr>
  </w:style>
  <w:style w:type="paragraph" w:styleId="EndnoteText">
    <w:name w:val="endnote text"/>
    <w:basedOn w:val="Normal"/>
    <w:link w:val="EndnoteTextChar"/>
    <w:uiPriority w:val="99"/>
    <w:unhideWhenUsed/>
    <w:rsid w:val="00261EE0"/>
    <w:pPr>
      <w:spacing w:after="0" w:line="240" w:lineRule="auto"/>
    </w:pPr>
    <w:rPr>
      <w:sz w:val="20"/>
      <w:szCs w:val="20"/>
    </w:rPr>
  </w:style>
  <w:style w:type="character" w:customStyle="1" w:styleId="EndnoteTextChar">
    <w:name w:val="Endnote Text Char"/>
    <w:basedOn w:val="DefaultParagraphFont"/>
    <w:link w:val="EndnoteText"/>
    <w:uiPriority w:val="99"/>
    <w:rsid w:val="00261EE0"/>
    <w:rPr>
      <w:sz w:val="20"/>
      <w:szCs w:val="20"/>
    </w:rPr>
  </w:style>
  <w:style w:type="character" w:styleId="EndnoteReference">
    <w:name w:val="endnote reference"/>
    <w:basedOn w:val="DefaultParagraphFont"/>
    <w:uiPriority w:val="99"/>
    <w:semiHidden/>
    <w:unhideWhenUsed/>
    <w:rsid w:val="00261EE0"/>
    <w:rPr>
      <w:vertAlign w:val="superscript"/>
    </w:rPr>
  </w:style>
  <w:style w:type="paragraph" w:styleId="FootnoteText">
    <w:name w:val="footnote text"/>
    <w:basedOn w:val="Normal"/>
    <w:link w:val="FootnoteTextChar"/>
    <w:uiPriority w:val="99"/>
    <w:semiHidden/>
    <w:unhideWhenUsed/>
    <w:rsid w:val="00261E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1EE0"/>
    <w:rPr>
      <w:sz w:val="20"/>
      <w:szCs w:val="20"/>
    </w:rPr>
  </w:style>
  <w:style w:type="character" w:styleId="FootnoteReference">
    <w:name w:val="footnote reference"/>
    <w:basedOn w:val="DefaultParagraphFont"/>
    <w:uiPriority w:val="99"/>
    <w:semiHidden/>
    <w:unhideWhenUsed/>
    <w:rsid w:val="00261EE0"/>
    <w:rPr>
      <w:vertAlign w:val="superscript"/>
    </w:rPr>
  </w:style>
  <w:style w:type="character" w:customStyle="1" w:styleId="ListParagraphChar">
    <w:name w:val="List Paragraph Char"/>
    <w:basedOn w:val="DefaultParagraphFont"/>
    <w:link w:val="ListParagraph"/>
    <w:uiPriority w:val="34"/>
    <w:rsid w:val="00A47DFC"/>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924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4F2"/>
    <w:rPr>
      <w:rFonts w:ascii="Segoe UI" w:hAnsi="Segoe UI" w:cs="Segoe UI"/>
      <w:sz w:val="18"/>
      <w:szCs w:val="18"/>
    </w:rPr>
  </w:style>
  <w:style w:type="character" w:styleId="FollowedHyperlink">
    <w:name w:val="FollowedHyperlink"/>
    <w:basedOn w:val="DefaultParagraphFont"/>
    <w:uiPriority w:val="99"/>
    <w:semiHidden/>
    <w:unhideWhenUsed/>
    <w:rsid w:val="00A43C18"/>
    <w:rPr>
      <w:color w:val="954F72" w:themeColor="followedHyperlink"/>
      <w:u w:val="single"/>
    </w:rPr>
  </w:style>
  <w:style w:type="character" w:styleId="CommentReference">
    <w:name w:val="annotation reference"/>
    <w:basedOn w:val="DefaultParagraphFont"/>
    <w:uiPriority w:val="99"/>
    <w:semiHidden/>
    <w:unhideWhenUsed/>
    <w:rsid w:val="00492EAB"/>
    <w:rPr>
      <w:sz w:val="16"/>
      <w:szCs w:val="16"/>
    </w:rPr>
  </w:style>
  <w:style w:type="paragraph" w:styleId="CommentText">
    <w:name w:val="annotation text"/>
    <w:basedOn w:val="Normal"/>
    <w:link w:val="CommentTextChar"/>
    <w:uiPriority w:val="99"/>
    <w:unhideWhenUsed/>
    <w:rsid w:val="00492EAB"/>
    <w:pPr>
      <w:spacing w:line="240" w:lineRule="auto"/>
    </w:pPr>
    <w:rPr>
      <w:sz w:val="20"/>
      <w:szCs w:val="20"/>
    </w:rPr>
  </w:style>
  <w:style w:type="character" w:customStyle="1" w:styleId="CommentTextChar">
    <w:name w:val="Comment Text Char"/>
    <w:basedOn w:val="DefaultParagraphFont"/>
    <w:link w:val="CommentText"/>
    <w:uiPriority w:val="99"/>
    <w:rsid w:val="00492EAB"/>
    <w:rPr>
      <w:sz w:val="20"/>
      <w:szCs w:val="20"/>
    </w:rPr>
  </w:style>
  <w:style w:type="paragraph" w:styleId="CommentSubject">
    <w:name w:val="annotation subject"/>
    <w:basedOn w:val="CommentText"/>
    <w:next w:val="CommentText"/>
    <w:link w:val="CommentSubjectChar"/>
    <w:uiPriority w:val="99"/>
    <w:semiHidden/>
    <w:unhideWhenUsed/>
    <w:rsid w:val="00492EAB"/>
    <w:rPr>
      <w:b/>
      <w:bCs/>
    </w:rPr>
  </w:style>
  <w:style w:type="character" w:customStyle="1" w:styleId="CommentSubjectChar">
    <w:name w:val="Comment Subject Char"/>
    <w:basedOn w:val="CommentTextChar"/>
    <w:link w:val="CommentSubject"/>
    <w:uiPriority w:val="99"/>
    <w:semiHidden/>
    <w:rsid w:val="00492EAB"/>
    <w:rPr>
      <w:b/>
      <w:bCs/>
      <w:sz w:val="20"/>
      <w:szCs w:val="20"/>
    </w:rPr>
  </w:style>
  <w:style w:type="paragraph" w:customStyle="1" w:styleId="M15FormsHeading">
    <w:name w:val="M15 Forms Heading"/>
    <w:basedOn w:val="Normal"/>
    <w:rsid w:val="00FE6CDC"/>
    <w:pPr>
      <w:spacing w:after="0" w:line="240" w:lineRule="auto"/>
    </w:pPr>
    <w:rPr>
      <w:rFonts w:ascii="Gadugi" w:eastAsia="Times New Roman" w:hAnsi="Gadugi" w:cs="Calibri"/>
      <w:b/>
      <w:caps/>
      <w:sz w:val="28"/>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56494">
      <w:bodyDiv w:val="1"/>
      <w:marLeft w:val="0"/>
      <w:marRight w:val="0"/>
      <w:marTop w:val="0"/>
      <w:marBottom w:val="0"/>
      <w:divBdr>
        <w:top w:val="none" w:sz="0" w:space="0" w:color="auto"/>
        <w:left w:val="none" w:sz="0" w:space="0" w:color="auto"/>
        <w:bottom w:val="none" w:sz="0" w:space="0" w:color="auto"/>
        <w:right w:val="none" w:sz="0" w:space="0" w:color="auto"/>
      </w:divBdr>
    </w:div>
    <w:div w:id="105005623">
      <w:bodyDiv w:val="1"/>
      <w:marLeft w:val="0"/>
      <w:marRight w:val="0"/>
      <w:marTop w:val="0"/>
      <w:marBottom w:val="0"/>
      <w:divBdr>
        <w:top w:val="none" w:sz="0" w:space="0" w:color="auto"/>
        <w:left w:val="none" w:sz="0" w:space="0" w:color="auto"/>
        <w:bottom w:val="none" w:sz="0" w:space="0" w:color="auto"/>
        <w:right w:val="none" w:sz="0" w:space="0" w:color="auto"/>
      </w:divBdr>
    </w:div>
    <w:div w:id="146633430">
      <w:bodyDiv w:val="1"/>
      <w:marLeft w:val="0"/>
      <w:marRight w:val="0"/>
      <w:marTop w:val="0"/>
      <w:marBottom w:val="0"/>
      <w:divBdr>
        <w:top w:val="none" w:sz="0" w:space="0" w:color="auto"/>
        <w:left w:val="none" w:sz="0" w:space="0" w:color="auto"/>
        <w:bottom w:val="none" w:sz="0" w:space="0" w:color="auto"/>
        <w:right w:val="none" w:sz="0" w:space="0" w:color="auto"/>
      </w:divBdr>
      <w:divsChild>
        <w:div w:id="41056540">
          <w:marLeft w:val="374"/>
          <w:marRight w:val="0"/>
          <w:marTop w:val="0"/>
          <w:marBottom w:val="170"/>
          <w:divBdr>
            <w:top w:val="none" w:sz="0" w:space="0" w:color="auto"/>
            <w:left w:val="none" w:sz="0" w:space="0" w:color="auto"/>
            <w:bottom w:val="none" w:sz="0" w:space="0" w:color="auto"/>
            <w:right w:val="none" w:sz="0" w:space="0" w:color="auto"/>
          </w:divBdr>
        </w:div>
        <w:div w:id="1371953961">
          <w:marLeft w:val="374"/>
          <w:marRight w:val="0"/>
          <w:marTop w:val="0"/>
          <w:marBottom w:val="170"/>
          <w:divBdr>
            <w:top w:val="none" w:sz="0" w:space="0" w:color="auto"/>
            <w:left w:val="none" w:sz="0" w:space="0" w:color="auto"/>
            <w:bottom w:val="none" w:sz="0" w:space="0" w:color="auto"/>
            <w:right w:val="none" w:sz="0" w:space="0" w:color="auto"/>
          </w:divBdr>
        </w:div>
        <w:div w:id="259292893">
          <w:marLeft w:val="374"/>
          <w:marRight w:val="0"/>
          <w:marTop w:val="0"/>
          <w:marBottom w:val="170"/>
          <w:divBdr>
            <w:top w:val="none" w:sz="0" w:space="0" w:color="auto"/>
            <w:left w:val="none" w:sz="0" w:space="0" w:color="auto"/>
            <w:bottom w:val="none" w:sz="0" w:space="0" w:color="auto"/>
            <w:right w:val="none" w:sz="0" w:space="0" w:color="auto"/>
          </w:divBdr>
        </w:div>
        <w:div w:id="665205101">
          <w:marLeft w:val="374"/>
          <w:marRight w:val="0"/>
          <w:marTop w:val="0"/>
          <w:marBottom w:val="170"/>
          <w:divBdr>
            <w:top w:val="none" w:sz="0" w:space="0" w:color="auto"/>
            <w:left w:val="none" w:sz="0" w:space="0" w:color="auto"/>
            <w:bottom w:val="none" w:sz="0" w:space="0" w:color="auto"/>
            <w:right w:val="none" w:sz="0" w:space="0" w:color="auto"/>
          </w:divBdr>
        </w:div>
        <w:div w:id="2126269786">
          <w:marLeft w:val="374"/>
          <w:marRight w:val="0"/>
          <w:marTop w:val="0"/>
          <w:marBottom w:val="170"/>
          <w:divBdr>
            <w:top w:val="none" w:sz="0" w:space="0" w:color="auto"/>
            <w:left w:val="none" w:sz="0" w:space="0" w:color="auto"/>
            <w:bottom w:val="none" w:sz="0" w:space="0" w:color="auto"/>
            <w:right w:val="none" w:sz="0" w:space="0" w:color="auto"/>
          </w:divBdr>
        </w:div>
        <w:div w:id="1085027801">
          <w:marLeft w:val="374"/>
          <w:marRight w:val="0"/>
          <w:marTop w:val="0"/>
          <w:marBottom w:val="170"/>
          <w:divBdr>
            <w:top w:val="none" w:sz="0" w:space="0" w:color="auto"/>
            <w:left w:val="none" w:sz="0" w:space="0" w:color="auto"/>
            <w:bottom w:val="none" w:sz="0" w:space="0" w:color="auto"/>
            <w:right w:val="none" w:sz="0" w:space="0" w:color="auto"/>
          </w:divBdr>
        </w:div>
        <w:div w:id="1035542854">
          <w:marLeft w:val="374"/>
          <w:marRight w:val="0"/>
          <w:marTop w:val="0"/>
          <w:marBottom w:val="170"/>
          <w:divBdr>
            <w:top w:val="none" w:sz="0" w:space="0" w:color="auto"/>
            <w:left w:val="none" w:sz="0" w:space="0" w:color="auto"/>
            <w:bottom w:val="none" w:sz="0" w:space="0" w:color="auto"/>
            <w:right w:val="none" w:sz="0" w:space="0" w:color="auto"/>
          </w:divBdr>
        </w:div>
      </w:divsChild>
    </w:div>
    <w:div w:id="545987171">
      <w:bodyDiv w:val="1"/>
      <w:marLeft w:val="0"/>
      <w:marRight w:val="0"/>
      <w:marTop w:val="0"/>
      <w:marBottom w:val="0"/>
      <w:divBdr>
        <w:top w:val="none" w:sz="0" w:space="0" w:color="auto"/>
        <w:left w:val="none" w:sz="0" w:space="0" w:color="auto"/>
        <w:bottom w:val="none" w:sz="0" w:space="0" w:color="auto"/>
        <w:right w:val="none" w:sz="0" w:space="0" w:color="auto"/>
      </w:divBdr>
    </w:div>
    <w:div w:id="571741657">
      <w:bodyDiv w:val="1"/>
      <w:marLeft w:val="0"/>
      <w:marRight w:val="0"/>
      <w:marTop w:val="0"/>
      <w:marBottom w:val="0"/>
      <w:divBdr>
        <w:top w:val="none" w:sz="0" w:space="0" w:color="auto"/>
        <w:left w:val="none" w:sz="0" w:space="0" w:color="auto"/>
        <w:bottom w:val="none" w:sz="0" w:space="0" w:color="auto"/>
        <w:right w:val="none" w:sz="0" w:space="0" w:color="auto"/>
      </w:divBdr>
    </w:div>
    <w:div w:id="690574287">
      <w:bodyDiv w:val="1"/>
      <w:marLeft w:val="0"/>
      <w:marRight w:val="0"/>
      <w:marTop w:val="0"/>
      <w:marBottom w:val="0"/>
      <w:divBdr>
        <w:top w:val="none" w:sz="0" w:space="0" w:color="auto"/>
        <w:left w:val="none" w:sz="0" w:space="0" w:color="auto"/>
        <w:bottom w:val="none" w:sz="0" w:space="0" w:color="auto"/>
        <w:right w:val="none" w:sz="0" w:space="0" w:color="auto"/>
      </w:divBdr>
    </w:div>
    <w:div w:id="740491359">
      <w:bodyDiv w:val="1"/>
      <w:marLeft w:val="0"/>
      <w:marRight w:val="0"/>
      <w:marTop w:val="0"/>
      <w:marBottom w:val="0"/>
      <w:divBdr>
        <w:top w:val="none" w:sz="0" w:space="0" w:color="auto"/>
        <w:left w:val="none" w:sz="0" w:space="0" w:color="auto"/>
        <w:bottom w:val="none" w:sz="0" w:space="0" w:color="auto"/>
        <w:right w:val="none" w:sz="0" w:space="0" w:color="auto"/>
      </w:divBdr>
      <w:divsChild>
        <w:div w:id="1417627248">
          <w:marLeft w:val="446"/>
          <w:marRight w:val="0"/>
          <w:marTop w:val="0"/>
          <w:marBottom w:val="300"/>
          <w:divBdr>
            <w:top w:val="none" w:sz="0" w:space="0" w:color="auto"/>
            <w:left w:val="none" w:sz="0" w:space="0" w:color="auto"/>
            <w:bottom w:val="none" w:sz="0" w:space="0" w:color="auto"/>
            <w:right w:val="none" w:sz="0" w:space="0" w:color="auto"/>
          </w:divBdr>
        </w:div>
        <w:div w:id="616374780">
          <w:marLeft w:val="446"/>
          <w:marRight w:val="0"/>
          <w:marTop w:val="0"/>
          <w:marBottom w:val="300"/>
          <w:divBdr>
            <w:top w:val="none" w:sz="0" w:space="0" w:color="auto"/>
            <w:left w:val="none" w:sz="0" w:space="0" w:color="auto"/>
            <w:bottom w:val="none" w:sz="0" w:space="0" w:color="auto"/>
            <w:right w:val="none" w:sz="0" w:space="0" w:color="auto"/>
          </w:divBdr>
        </w:div>
        <w:div w:id="1057699853">
          <w:marLeft w:val="446"/>
          <w:marRight w:val="0"/>
          <w:marTop w:val="0"/>
          <w:marBottom w:val="300"/>
          <w:divBdr>
            <w:top w:val="none" w:sz="0" w:space="0" w:color="auto"/>
            <w:left w:val="none" w:sz="0" w:space="0" w:color="auto"/>
            <w:bottom w:val="none" w:sz="0" w:space="0" w:color="auto"/>
            <w:right w:val="none" w:sz="0" w:space="0" w:color="auto"/>
          </w:divBdr>
        </w:div>
        <w:div w:id="1229684449">
          <w:marLeft w:val="446"/>
          <w:marRight w:val="0"/>
          <w:marTop w:val="0"/>
          <w:marBottom w:val="300"/>
          <w:divBdr>
            <w:top w:val="none" w:sz="0" w:space="0" w:color="auto"/>
            <w:left w:val="none" w:sz="0" w:space="0" w:color="auto"/>
            <w:bottom w:val="none" w:sz="0" w:space="0" w:color="auto"/>
            <w:right w:val="none" w:sz="0" w:space="0" w:color="auto"/>
          </w:divBdr>
        </w:div>
      </w:divsChild>
    </w:div>
    <w:div w:id="843016601">
      <w:bodyDiv w:val="1"/>
      <w:marLeft w:val="0"/>
      <w:marRight w:val="0"/>
      <w:marTop w:val="0"/>
      <w:marBottom w:val="0"/>
      <w:divBdr>
        <w:top w:val="none" w:sz="0" w:space="0" w:color="auto"/>
        <w:left w:val="none" w:sz="0" w:space="0" w:color="auto"/>
        <w:bottom w:val="none" w:sz="0" w:space="0" w:color="auto"/>
        <w:right w:val="none" w:sz="0" w:space="0" w:color="auto"/>
      </w:divBdr>
    </w:div>
    <w:div w:id="848720238">
      <w:bodyDiv w:val="1"/>
      <w:marLeft w:val="0"/>
      <w:marRight w:val="0"/>
      <w:marTop w:val="0"/>
      <w:marBottom w:val="0"/>
      <w:divBdr>
        <w:top w:val="none" w:sz="0" w:space="0" w:color="auto"/>
        <w:left w:val="none" w:sz="0" w:space="0" w:color="auto"/>
        <w:bottom w:val="none" w:sz="0" w:space="0" w:color="auto"/>
        <w:right w:val="none" w:sz="0" w:space="0" w:color="auto"/>
      </w:divBdr>
      <w:divsChild>
        <w:div w:id="504395771">
          <w:marLeft w:val="446"/>
          <w:marRight w:val="0"/>
          <w:marTop w:val="0"/>
          <w:marBottom w:val="170"/>
          <w:divBdr>
            <w:top w:val="none" w:sz="0" w:space="0" w:color="auto"/>
            <w:left w:val="none" w:sz="0" w:space="0" w:color="auto"/>
            <w:bottom w:val="none" w:sz="0" w:space="0" w:color="auto"/>
            <w:right w:val="none" w:sz="0" w:space="0" w:color="auto"/>
          </w:divBdr>
        </w:div>
        <w:div w:id="1790322077">
          <w:marLeft w:val="446"/>
          <w:marRight w:val="0"/>
          <w:marTop w:val="0"/>
          <w:marBottom w:val="170"/>
          <w:divBdr>
            <w:top w:val="none" w:sz="0" w:space="0" w:color="auto"/>
            <w:left w:val="none" w:sz="0" w:space="0" w:color="auto"/>
            <w:bottom w:val="none" w:sz="0" w:space="0" w:color="auto"/>
            <w:right w:val="none" w:sz="0" w:space="0" w:color="auto"/>
          </w:divBdr>
        </w:div>
        <w:div w:id="638389074">
          <w:marLeft w:val="446"/>
          <w:marRight w:val="0"/>
          <w:marTop w:val="0"/>
          <w:marBottom w:val="170"/>
          <w:divBdr>
            <w:top w:val="none" w:sz="0" w:space="0" w:color="auto"/>
            <w:left w:val="none" w:sz="0" w:space="0" w:color="auto"/>
            <w:bottom w:val="none" w:sz="0" w:space="0" w:color="auto"/>
            <w:right w:val="none" w:sz="0" w:space="0" w:color="auto"/>
          </w:divBdr>
        </w:div>
        <w:div w:id="959260070">
          <w:marLeft w:val="446"/>
          <w:marRight w:val="0"/>
          <w:marTop w:val="0"/>
          <w:marBottom w:val="170"/>
          <w:divBdr>
            <w:top w:val="none" w:sz="0" w:space="0" w:color="auto"/>
            <w:left w:val="none" w:sz="0" w:space="0" w:color="auto"/>
            <w:bottom w:val="none" w:sz="0" w:space="0" w:color="auto"/>
            <w:right w:val="none" w:sz="0" w:space="0" w:color="auto"/>
          </w:divBdr>
        </w:div>
        <w:div w:id="1760057873">
          <w:marLeft w:val="446"/>
          <w:marRight w:val="0"/>
          <w:marTop w:val="0"/>
          <w:marBottom w:val="170"/>
          <w:divBdr>
            <w:top w:val="none" w:sz="0" w:space="0" w:color="auto"/>
            <w:left w:val="none" w:sz="0" w:space="0" w:color="auto"/>
            <w:bottom w:val="none" w:sz="0" w:space="0" w:color="auto"/>
            <w:right w:val="none" w:sz="0" w:space="0" w:color="auto"/>
          </w:divBdr>
        </w:div>
        <w:div w:id="1033531679">
          <w:marLeft w:val="446"/>
          <w:marRight w:val="0"/>
          <w:marTop w:val="0"/>
          <w:marBottom w:val="170"/>
          <w:divBdr>
            <w:top w:val="none" w:sz="0" w:space="0" w:color="auto"/>
            <w:left w:val="none" w:sz="0" w:space="0" w:color="auto"/>
            <w:bottom w:val="none" w:sz="0" w:space="0" w:color="auto"/>
            <w:right w:val="none" w:sz="0" w:space="0" w:color="auto"/>
          </w:divBdr>
        </w:div>
        <w:div w:id="1976716080">
          <w:marLeft w:val="446"/>
          <w:marRight w:val="0"/>
          <w:marTop w:val="0"/>
          <w:marBottom w:val="170"/>
          <w:divBdr>
            <w:top w:val="none" w:sz="0" w:space="0" w:color="auto"/>
            <w:left w:val="none" w:sz="0" w:space="0" w:color="auto"/>
            <w:bottom w:val="none" w:sz="0" w:space="0" w:color="auto"/>
            <w:right w:val="none" w:sz="0" w:space="0" w:color="auto"/>
          </w:divBdr>
        </w:div>
        <w:div w:id="237056878">
          <w:marLeft w:val="446"/>
          <w:marRight w:val="0"/>
          <w:marTop w:val="0"/>
          <w:marBottom w:val="170"/>
          <w:divBdr>
            <w:top w:val="none" w:sz="0" w:space="0" w:color="auto"/>
            <w:left w:val="none" w:sz="0" w:space="0" w:color="auto"/>
            <w:bottom w:val="none" w:sz="0" w:space="0" w:color="auto"/>
            <w:right w:val="none" w:sz="0" w:space="0" w:color="auto"/>
          </w:divBdr>
        </w:div>
        <w:div w:id="2067296802">
          <w:marLeft w:val="446"/>
          <w:marRight w:val="0"/>
          <w:marTop w:val="0"/>
          <w:marBottom w:val="170"/>
          <w:divBdr>
            <w:top w:val="none" w:sz="0" w:space="0" w:color="auto"/>
            <w:left w:val="none" w:sz="0" w:space="0" w:color="auto"/>
            <w:bottom w:val="none" w:sz="0" w:space="0" w:color="auto"/>
            <w:right w:val="none" w:sz="0" w:space="0" w:color="auto"/>
          </w:divBdr>
        </w:div>
      </w:divsChild>
    </w:div>
    <w:div w:id="899557731">
      <w:bodyDiv w:val="1"/>
      <w:marLeft w:val="0"/>
      <w:marRight w:val="0"/>
      <w:marTop w:val="0"/>
      <w:marBottom w:val="0"/>
      <w:divBdr>
        <w:top w:val="none" w:sz="0" w:space="0" w:color="auto"/>
        <w:left w:val="none" w:sz="0" w:space="0" w:color="auto"/>
        <w:bottom w:val="none" w:sz="0" w:space="0" w:color="auto"/>
        <w:right w:val="none" w:sz="0" w:space="0" w:color="auto"/>
      </w:divBdr>
    </w:div>
    <w:div w:id="1230728187">
      <w:bodyDiv w:val="1"/>
      <w:marLeft w:val="0"/>
      <w:marRight w:val="0"/>
      <w:marTop w:val="0"/>
      <w:marBottom w:val="0"/>
      <w:divBdr>
        <w:top w:val="none" w:sz="0" w:space="0" w:color="auto"/>
        <w:left w:val="none" w:sz="0" w:space="0" w:color="auto"/>
        <w:bottom w:val="none" w:sz="0" w:space="0" w:color="auto"/>
        <w:right w:val="none" w:sz="0" w:space="0" w:color="auto"/>
      </w:divBdr>
    </w:div>
    <w:div w:id="1247611014">
      <w:bodyDiv w:val="1"/>
      <w:marLeft w:val="0"/>
      <w:marRight w:val="0"/>
      <w:marTop w:val="0"/>
      <w:marBottom w:val="0"/>
      <w:divBdr>
        <w:top w:val="none" w:sz="0" w:space="0" w:color="auto"/>
        <w:left w:val="none" w:sz="0" w:space="0" w:color="auto"/>
        <w:bottom w:val="none" w:sz="0" w:space="0" w:color="auto"/>
        <w:right w:val="none" w:sz="0" w:space="0" w:color="auto"/>
      </w:divBdr>
    </w:div>
    <w:div w:id="1289627444">
      <w:bodyDiv w:val="1"/>
      <w:marLeft w:val="0"/>
      <w:marRight w:val="0"/>
      <w:marTop w:val="0"/>
      <w:marBottom w:val="0"/>
      <w:divBdr>
        <w:top w:val="none" w:sz="0" w:space="0" w:color="auto"/>
        <w:left w:val="none" w:sz="0" w:space="0" w:color="auto"/>
        <w:bottom w:val="none" w:sz="0" w:space="0" w:color="auto"/>
        <w:right w:val="none" w:sz="0" w:space="0" w:color="auto"/>
      </w:divBdr>
    </w:div>
    <w:div w:id="1456488643">
      <w:bodyDiv w:val="1"/>
      <w:marLeft w:val="0"/>
      <w:marRight w:val="0"/>
      <w:marTop w:val="0"/>
      <w:marBottom w:val="0"/>
      <w:divBdr>
        <w:top w:val="none" w:sz="0" w:space="0" w:color="auto"/>
        <w:left w:val="none" w:sz="0" w:space="0" w:color="auto"/>
        <w:bottom w:val="none" w:sz="0" w:space="0" w:color="auto"/>
        <w:right w:val="none" w:sz="0" w:space="0" w:color="auto"/>
      </w:divBdr>
      <w:divsChild>
        <w:div w:id="1122000052">
          <w:marLeft w:val="374"/>
          <w:marRight w:val="0"/>
          <w:marTop w:val="0"/>
          <w:marBottom w:val="170"/>
          <w:divBdr>
            <w:top w:val="none" w:sz="0" w:space="0" w:color="auto"/>
            <w:left w:val="none" w:sz="0" w:space="0" w:color="auto"/>
            <w:bottom w:val="none" w:sz="0" w:space="0" w:color="auto"/>
            <w:right w:val="none" w:sz="0" w:space="0" w:color="auto"/>
          </w:divBdr>
        </w:div>
        <w:div w:id="1662005806">
          <w:marLeft w:val="374"/>
          <w:marRight w:val="0"/>
          <w:marTop w:val="0"/>
          <w:marBottom w:val="170"/>
          <w:divBdr>
            <w:top w:val="none" w:sz="0" w:space="0" w:color="auto"/>
            <w:left w:val="none" w:sz="0" w:space="0" w:color="auto"/>
            <w:bottom w:val="none" w:sz="0" w:space="0" w:color="auto"/>
            <w:right w:val="none" w:sz="0" w:space="0" w:color="auto"/>
          </w:divBdr>
        </w:div>
        <w:div w:id="1131821142">
          <w:marLeft w:val="374"/>
          <w:marRight w:val="0"/>
          <w:marTop w:val="0"/>
          <w:marBottom w:val="170"/>
          <w:divBdr>
            <w:top w:val="none" w:sz="0" w:space="0" w:color="auto"/>
            <w:left w:val="none" w:sz="0" w:space="0" w:color="auto"/>
            <w:bottom w:val="none" w:sz="0" w:space="0" w:color="auto"/>
            <w:right w:val="none" w:sz="0" w:space="0" w:color="auto"/>
          </w:divBdr>
        </w:div>
        <w:div w:id="1735083921">
          <w:marLeft w:val="374"/>
          <w:marRight w:val="0"/>
          <w:marTop w:val="0"/>
          <w:marBottom w:val="170"/>
          <w:divBdr>
            <w:top w:val="none" w:sz="0" w:space="0" w:color="auto"/>
            <w:left w:val="none" w:sz="0" w:space="0" w:color="auto"/>
            <w:bottom w:val="none" w:sz="0" w:space="0" w:color="auto"/>
            <w:right w:val="none" w:sz="0" w:space="0" w:color="auto"/>
          </w:divBdr>
        </w:div>
        <w:div w:id="328795314">
          <w:marLeft w:val="374"/>
          <w:marRight w:val="0"/>
          <w:marTop w:val="0"/>
          <w:marBottom w:val="170"/>
          <w:divBdr>
            <w:top w:val="none" w:sz="0" w:space="0" w:color="auto"/>
            <w:left w:val="none" w:sz="0" w:space="0" w:color="auto"/>
            <w:bottom w:val="none" w:sz="0" w:space="0" w:color="auto"/>
            <w:right w:val="none" w:sz="0" w:space="0" w:color="auto"/>
          </w:divBdr>
        </w:div>
        <w:div w:id="718434157">
          <w:marLeft w:val="374"/>
          <w:marRight w:val="0"/>
          <w:marTop w:val="0"/>
          <w:marBottom w:val="170"/>
          <w:divBdr>
            <w:top w:val="none" w:sz="0" w:space="0" w:color="auto"/>
            <w:left w:val="none" w:sz="0" w:space="0" w:color="auto"/>
            <w:bottom w:val="none" w:sz="0" w:space="0" w:color="auto"/>
            <w:right w:val="none" w:sz="0" w:space="0" w:color="auto"/>
          </w:divBdr>
        </w:div>
        <w:div w:id="409501263">
          <w:marLeft w:val="374"/>
          <w:marRight w:val="0"/>
          <w:marTop w:val="0"/>
          <w:marBottom w:val="170"/>
          <w:divBdr>
            <w:top w:val="none" w:sz="0" w:space="0" w:color="auto"/>
            <w:left w:val="none" w:sz="0" w:space="0" w:color="auto"/>
            <w:bottom w:val="none" w:sz="0" w:space="0" w:color="auto"/>
            <w:right w:val="none" w:sz="0" w:space="0" w:color="auto"/>
          </w:divBdr>
        </w:div>
      </w:divsChild>
    </w:div>
    <w:div w:id="1497844314">
      <w:bodyDiv w:val="1"/>
      <w:marLeft w:val="0"/>
      <w:marRight w:val="0"/>
      <w:marTop w:val="0"/>
      <w:marBottom w:val="0"/>
      <w:divBdr>
        <w:top w:val="none" w:sz="0" w:space="0" w:color="auto"/>
        <w:left w:val="none" w:sz="0" w:space="0" w:color="auto"/>
        <w:bottom w:val="none" w:sz="0" w:space="0" w:color="auto"/>
        <w:right w:val="none" w:sz="0" w:space="0" w:color="auto"/>
      </w:divBdr>
    </w:div>
    <w:div w:id="1501581945">
      <w:bodyDiv w:val="1"/>
      <w:marLeft w:val="0"/>
      <w:marRight w:val="0"/>
      <w:marTop w:val="0"/>
      <w:marBottom w:val="0"/>
      <w:divBdr>
        <w:top w:val="none" w:sz="0" w:space="0" w:color="auto"/>
        <w:left w:val="none" w:sz="0" w:space="0" w:color="auto"/>
        <w:bottom w:val="none" w:sz="0" w:space="0" w:color="auto"/>
        <w:right w:val="none" w:sz="0" w:space="0" w:color="auto"/>
      </w:divBdr>
    </w:div>
    <w:div w:id="1859197104">
      <w:bodyDiv w:val="1"/>
      <w:marLeft w:val="0"/>
      <w:marRight w:val="0"/>
      <w:marTop w:val="0"/>
      <w:marBottom w:val="0"/>
      <w:divBdr>
        <w:top w:val="none" w:sz="0" w:space="0" w:color="auto"/>
        <w:left w:val="none" w:sz="0" w:space="0" w:color="auto"/>
        <w:bottom w:val="none" w:sz="0" w:space="0" w:color="auto"/>
        <w:right w:val="none" w:sz="0" w:space="0" w:color="auto"/>
      </w:divBdr>
      <w:divsChild>
        <w:div w:id="1604915381">
          <w:marLeft w:val="533"/>
          <w:marRight w:val="0"/>
          <w:marTop w:val="0"/>
          <w:marBottom w:val="170"/>
          <w:divBdr>
            <w:top w:val="none" w:sz="0" w:space="0" w:color="auto"/>
            <w:left w:val="none" w:sz="0" w:space="0" w:color="auto"/>
            <w:bottom w:val="none" w:sz="0" w:space="0" w:color="auto"/>
            <w:right w:val="none" w:sz="0" w:space="0" w:color="auto"/>
          </w:divBdr>
        </w:div>
        <w:div w:id="1260137751">
          <w:marLeft w:val="533"/>
          <w:marRight w:val="0"/>
          <w:marTop w:val="0"/>
          <w:marBottom w:val="170"/>
          <w:divBdr>
            <w:top w:val="none" w:sz="0" w:space="0" w:color="auto"/>
            <w:left w:val="none" w:sz="0" w:space="0" w:color="auto"/>
            <w:bottom w:val="none" w:sz="0" w:space="0" w:color="auto"/>
            <w:right w:val="none" w:sz="0" w:space="0" w:color="auto"/>
          </w:divBdr>
        </w:div>
        <w:div w:id="1400522420">
          <w:marLeft w:val="533"/>
          <w:marRight w:val="0"/>
          <w:marTop w:val="0"/>
          <w:marBottom w:val="170"/>
          <w:divBdr>
            <w:top w:val="none" w:sz="0" w:space="0" w:color="auto"/>
            <w:left w:val="none" w:sz="0" w:space="0" w:color="auto"/>
            <w:bottom w:val="none" w:sz="0" w:space="0" w:color="auto"/>
            <w:right w:val="none" w:sz="0" w:space="0" w:color="auto"/>
          </w:divBdr>
        </w:div>
        <w:div w:id="424763657">
          <w:marLeft w:val="533"/>
          <w:marRight w:val="0"/>
          <w:marTop w:val="0"/>
          <w:marBottom w:val="170"/>
          <w:divBdr>
            <w:top w:val="none" w:sz="0" w:space="0" w:color="auto"/>
            <w:left w:val="none" w:sz="0" w:space="0" w:color="auto"/>
            <w:bottom w:val="none" w:sz="0" w:space="0" w:color="auto"/>
            <w:right w:val="none" w:sz="0" w:space="0" w:color="auto"/>
          </w:divBdr>
        </w:div>
        <w:div w:id="1999527780">
          <w:marLeft w:val="533"/>
          <w:marRight w:val="0"/>
          <w:marTop w:val="0"/>
          <w:marBottom w:val="170"/>
          <w:divBdr>
            <w:top w:val="none" w:sz="0" w:space="0" w:color="auto"/>
            <w:left w:val="none" w:sz="0" w:space="0" w:color="auto"/>
            <w:bottom w:val="none" w:sz="0" w:space="0" w:color="auto"/>
            <w:right w:val="none" w:sz="0" w:space="0" w:color="auto"/>
          </w:divBdr>
        </w:div>
        <w:div w:id="2902231">
          <w:marLeft w:val="533"/>
          <w:marRight w:val="0"/>
          <w:marTop w:val="0"/>
          <w:marBottom w:val="170"/>
          <w:divBdr>
            <w:top w:val="none" w:sz="0" w:space="0" w:color="auto"/>
            <w:left w:val="none" w:sz="0" w:space="0" w:color="auto"/>
            <w:bottom w:val="none" w:sz="0" w:space="0" w:color="auto"/>
            <w:right w:val="none" w:sz="0" w:space="0" w:color="auto"/>
          </w:divBdr>
        </w:div>
        <w:div w:id="1720587351">
          <w:marLeft w:val="533"/>
          <w:marRight w:val="0"/>
          <w:marTop w:val="0"/>
          <w:marBottom w:val="170"/>
          <w:divBdr>
            <w:top w:val="none" w:sz="0" w:space="0" w:color="auto"/>
            <w:left w:val="none" w:sz="0" w:space="0" w:color="auto"/>
            <w:bottom w:val="none" w:sz="0" w:space="0" w:color="auto"/>
            <w:right w:val="none" w:sz="0" w:space="0" w:color="auto"/>
          </w:divBdr>
        </w:div>
        <w:div w:id="1477837004">
          <w:marLeft w:val="533"/>
          <w:marRight w:val="0"/>
          <w:marTop w:val="0"/>
          <w:marBottom w:val="170"/>
          <w:divBdr>
            <w:top w:val="none" w:sz="0" w:space="0" w:color="auto"/>
            <w:left w:val="none" w:sz="0" w:space="0" w:color="auto"/>
            <w:bottom w:val="none" w:sz="0" w:space="0" w:color="auto"/>
            <w:right w:val="none" w:sz="0" w:space="0" w:color="auto"/>
          </w:divBdr>
        </w:div>
        <w:div w:id="51345019">
          <w:marLeft w:val="533"/>
          <w:marRight w:val="0"/>
          <w:marTop w:val="0"/>
          <w:marBottom w:val="170"/>
          <w:divBdr>
            <w:top w:val="none" w:sz="0" w:space="0" w:color="auto"/>
            <w:left w:val="none" w:sz="0" w:space="0" w:color="auto"/>
            <w:bottom w:val="none" w:sz="0" w:space="0" w:color="auto"/>
            <w:right w:val="none" w:sz="0" w:space="0" w:color="auto"/>
          </w:divBdr>
        </w:div>
      </w:divsChild>
    </w:div>
    <w:div w:id="1912042234">
      <w:bodyDiv w:val="1"/>
      <w:marLeft w:val="0"/>
      <w:marRight w:val="0"/>
      <w:marTop w:val="0"/>
      <w:marBottom w:val="0"/>
      <w:divBdr>
        <w:top w:val="none" w:sz="0" w:space="0" w:color="auto"/>
        <w:left w:val="none" w:sz="0" w:space="0" w:color="auto"/>
        <w:bottom w:val="none" w:sz="0" w:space="0" w:color="auto"/>
        <w:right w:val="none" w:sz="0" w:space="0" w:color="auto"/>
      </w:divBdr>
      <w:divsChild>
        <w:div w:id="2141998883">
          <w:marLeft w:val="360"/>
          <w:marRight w:val="0"/>
          <w:marTop w:val="200"/>
          <w:marBottom w:val="200"/>
          <w:divBdr>
            <w:top w:val="none" w:sz="0" w:space="0" w:color="auto"/>
            <w:left w:val="none" w:sz="0" w:space="0" w:color="auto"/>
            <w:bottom w:val="none" w:sz="0" w:space="0" w:color="auto"/>
            <w:right w:val="none" w:sz="0" w:space="0" w:color="auto"/>
          </w:divBdr>
        </w:div>
        <w:div w:id="149104105">
          <w:marLeft w:val="360"/>
          <w:marRight w:val="0"/>
          <w:marTop w:val="200"/>
          <w:marBottom w:val="200"/>
          <w:divBdr>
            <w:top w:val="none" w:sz="0" w:space="0" w:color="auto"/>
            <w:left w:val="none" w:sz="0" w:space="0" w:color="auto"/>
            <w:bottom w:val="none" w:sz="0" w:space="0" w:color="auto"/>
            <w:right w:val="none" w:sz="0" w:space="0" w:color="auto"/>
          </w:divBdr>
        </w:div>
      </w:divsChild>
    </w:div>
    <w:div w:id="2018850418">
      <w:bodyDiv w:val="1"/>
      <w:marLeft w:val="0"/>
      <w:marRight w:val="0"/>
      <w:marTop w:val="0"/>
      <w:marBottom w:val="0"/>
      <w:divBdr>
        <w:top w:val="none" w:sz="0" w:space="0" w:color="auto"/>
        <w:left w:val="none" w:sz="0" w:space="0" w:color="auto"/>
        <w:bottom w:val="none" w:sz="0" w:space="0" w:color="auto"/>
        <w:right w:val="none" w:sz="0" w:space="0" w:color="auto"/>
      </w:divBdr>
      <w:divsChild>
        <w:div w:id="1774478508">
          <w:marLeft w:val="446"/>
          <w:marRight w:val="0"/>
          <w:marTop w:val="0"/>
          <w:marBottom w:val="300"/>
          <w:divBdr>
            <w:top w:val="none" w:sz="0" w:space="0" w:color="auto"/>
            <w:left w:val="none" w:sz="0" w:space="0" w:color="auto"/>
            <w:bottom w:val="none" w:sz="0" w:space="0" w:color="auto"/>
            <w:right w:val="none" w:sz="0" w:space="0" w:color="auto"/>
          </w:divBdr>
        </w:div>
        <w:div w:id="2109304559">
          <w:marLeft w:val="446"/>
          <w:marRight w:val="0"/>
          <w:marTop w:val="0"/>
          <w:marBottom w:val="300"/>
          <w:divBdr>
            <w:top w:val="none" w:sz="0" w:space="0" w:color="auto"/>
            <w:left w:val="none" w:sz="0" w:space="0" w:color="auto"/>
            <w:bottom w:val="none" w:sz="0" w:space="0" w:color="auto"/>
            <w:right w:val="none" w:sz="0" w:space="0" w:color="auto"/>
          </w:divBdr>
        </w:div>
        <w:div w:id="1532111401">
          <w:marLeft w:val="446"/>
          <w:marRight w:val="0"/>
          <w:marTop w:val="0"/>
          <w:marBottom w:val="300"/>
          <w:divBdr>
            <w:top w:val="none" w:sz="0" w:space="0" w:color="auto"/>
            <w:left w:val="none" w:sz="0" w:space="0" w:color="auto"/>
            <w:bottom w:val="none" w:sz="0" w:space="0" w:color="auto"/>
            <w:right w:val="none" w:sz="0" w:space="0" w:color="auto"/>
          </w:divBdr>
        </w:div>
        <w:div w:id="182793823">
          <w:marLeft w:val="446"/>
          <w:marRight w:val="0"/>
          <w:marTop w:val="0"/>
          <w:marBottom w:val="300"/>
          <w:divBdr>
            <w:top w:val="none" w:sz="0" w:space="0" w:color="auto"/>
            <w:left w:val="none" w:sz="0" w:space="0" w:color="auto"/>
            <w:bottom w:val="none" w:sz="0" w:space="0" w:color="auto"/>
            <w:right w:val="none" w:sz="0" w:space="0" w:color="auto"/>
          </w:divBdr>
        </w:div>
      </w:divsChild>
    </w:div>
    <w:div w:id="210187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eachingcouncil.ie/en/publications/teacher-education/cosan-framework-for-teachers-learning.pdf"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esco.org/new/fileadmin/MULTIMEDIA/FIELD/Phnom_Penh/pdf/MoEYS_CPD_Framework_FD06_AJ_140919_en_clean.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achingenglish.org.uk/sites/teacheng/files/teacher_educator_framework_final_webv1_0.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tandfonline.com/doi/abs/10.1080/13674580500200277"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lextutor.ca/myanmar/TCSF_v2.pdf" TargetMode="External"/><Relationship Id="rId14" Type="http://schemas.openxmlformats.org/officeDocument/2006/relationships/hyperlink" Target="http://www.eenet.org.uk/resources/docs/THE_NATIONAL_TEACHER_CPD_FRAMEWORK-Booklet-B5Siz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3AF2A87D94C6479692A33A9AB06613" ma:contentTypeVersion="7" ma:contentTypeDescription="Create a new document." ma:contentTypeScope="" ma:versionID="3dde245973dadff33fd74dbc7e293d5b">
  <xsd:schema xmlns:xsd="http://www.w3.org/2001/XMLSchema" xmlns:xs="http://www.w3.org/2001/XMLSchema" xmlns:p="http://schemas.microsoft.com/office/2006/metadata/properties" xmlns:ns2="dd31dae7-e6d8-4c89-ab54-1f489cc506f2" targetNamespace="http://schemas.microsoft.com/office/2006/metadata/properties" ma:root="true" ma:fieldsID="eb767cda8588febb9b7b67b8271c71ae" ns2:_="">
    <xsd:import namespace="dd31dae7-e6d8-4c89-ab54-1f489cc506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1dae7-e6d8-4c89-ab54-1f489cc50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970510-517C-4E11-98F7-B9FEC148AE1C}">
  <ds:schemaRefs>
    <ds:schemaRef ds:uri="http://schemas.openxmlformats.org/officeDocument/2006/bibliography"/>
  </ds:schemaRefs>
</ds:datastoreItem>
</file>

<file path=customXml/itemProps2.xml><?xml version="1.0" encoding="utf-8"?>
<ds:datastoreItem xmlns:ds="http://schemas.openxmlformats.org/officeDocument/2006/customXml" ds:itemID="{17C89DB8-B239-4C07-835C-EC1314947DF4}"/>
</file>

<file path=customXml/itemProps3.xml><?xml version="1.0" encoding="utf-8"?>
<ds:datastoreItem xmlns:ds="http://schemas.openxmlformats.org/officeDocument/2006/customXml" ds:itemID="{ED868D1F-B6F7-46E7-B970-34EF0EB52857}"/>
</file>

<file path=customXml/itemProps4.xml><?xml version="1.0" encoding="utf-8"?>
<ds:datastoreItem xmlns:ds="http://schemas.openxmlformats.org/officeDocument/2006/customXml" ds:itemID="{39661355-6BED-4DF2-BA76-67CC945400FE}"/>
</file>

<file path=docProps/app.xml><?xml version="1.0" encoding="utf-8"?>
<Properties xmlns="http://schemas.openxmlformats.org/officeDocument/2006/extended-properties" xmlns:vt="http://schemas.openxmlformats.org/officeDocument/2006/docPropsVTypes">
  <Template>Normal</Template>
  <TotalTime>0</TotalTime>
  <Pages>29</Pages>
  <Words>6272</Words>
  <Characters>35757</Characters>
  <Application>Microsoft Office Word</Application>
  <DocSecurity>0</DocSecurity>
  <Lines>297</Lines>
  <Paragraphs>83</Paragraphs>
  <ScaleCrop>false</ScaleCrop>
  <Company/>
  <LinksUpToDate>false</LinksUpToDate>
  <CharactersWithSpaces>41946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2021-11-29T09:01:00Z</dcterms:created>
  <dcterms:modified xsi:type="dcterms:W3CDTF">2021-11-29T09:02:00Z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0x0101007B3AF2A87D94C6479692A33A9AB06613</vt:lpwstr>
  </property>
</Properties>
</file>