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37D4" w14:textId="327DAA81" w:rsidR="0076552A" w:rsidRPr="005B4B3D" w:rsidRDefault="00D10332" w:rsidP="00417050">
      <w:pPr>
        <w:pStyle w:val="Title"/>
        <w:rPr>
          <w:rFonts w:ascii="Open Sans" w:hAnsi="Open Sans" w:cs="Open Sans"/>
          <w:sz w:val="72"/>
          <w:szCs w:val="72"/>
        </w:rPr>
      </w:pPr>
      <w:r>
        <w:rPr>
          <w:rFonts w:ascii="Open Sans" w:hAnsi="Open Sans" w:cs="Open Sans"/>
          <w:sz w:val="72"/>
          <w:szCs w:val="72"/>
        </w:rPr>
        <w:t>OnSSET/Global Electrification Platform</w:t>
      </w:r>
    </w:p>
    <w:p w14:paraId="626F73B7" w14:textId="12D08F15" w:rsidR="0076552A" w:rsidRPr="005B4B3D" w:rsidRDefault="006F603D" w:rsidP="00417050">
      <w:pPr>
        <w:pStyle w:val="Subtitle"/>
        <w:rPr>
          <w:rFonts w:ascii="Open Sans" w:hAnsi="Open Sans" w:cs="Open Sans"/>
        </w:rPr>
      </w:pPr>
      <w:bookmarkStart w:id="0" w:name="_gjdgxs"/>
      <w:bookmarkEnd w:id="0"/>
      <w:r w:rsidRPr="7489BDE8">
        <w:rPr>
          <w:rFonts w:ascii="Open Sans" w:hAnsi="Open Sans" w:cs="Open Sans"/>
        </w:rPr>
        <w:t>Hands-on 5</w:t>
      </w:r>
      <w:r w:rsidR="00DB0749" w:rsidRPr="7489BDE8">
        <w:rPr>
          <w:rFonts w:ascii="Open Sans" w:hAnsi="Open Sans" w:cs="Open Sans"/>
        </w:rPr>
        <w:t xml:space="preserve">: </w:t>
      </w:r>
      <w:r w:rsidRPr="7489BDE8">
        <w:rPr>
          <w:rFonts w:ascii="Open Sans" w:hAnsi="Open Sans" w:cs="Open Sans"/>
        </w:rPr>
        <w:t>Data extraction to CSV</w:t>
      </w:r>
      <w:r w:rsidRPr="7489BDE8">
        <w:rPr>
          <w:rStyle w:val="FootnoteReference"/>
          <w:rFonts w:ascii="Open Sans" w:hAnsi="Open Sans" w:cs="Open Sans"/>
        </w:rPr>
        <w:footnoteReference w:id="1"/>
      </w:r>
    </w:p>
    <w:p w14:paraId="4E92A3BB" w14:textId="56809A19" w:rsidR="006F603D" w:rsidRDefault="006F603D" w:rsidP="00BB0E60">
      <w:pPr>
        <w:rPr>
          <w:rFonts w:ascii="Open Sans" w:hAnsi="Open Sans" w:cs="Open Sans"/>
        </w:rPr>
      </w:pPr>
      <w:r w:rsidRPr="0BD5C7A2">
        <w:rPr>
          <w:rFonts w:ascii="Open Sans" w:hAnsi="Open Sans" w:cs="Open Sans"/>
        </w:rPr>
        <w:t>In order to facilitate the extraction of GIS data to CSV format</w:t>
      </w:r>
      <w:r w:rsidR="331774CD" w:rsidRPr="0BD5C7A2">
        <w:rPr>
          <w:rFonts w:ascii="Open Sans" w:hAnsi="Open Sans" w:cs="Open Sans"/>
        </w:rPr>
        <w:t>,</w:t>
      </w:r>
      <w:r w:rsidRPr="0BD5C7A2">
        <w:rPr>
          <w:rFonts w:ascii="Open Sans" w:hAnsi="Open Sans" w:cs="Open Sans"/>
        </w:rPr>
        <w:t xml:space="preserve"> the team at KTH-</w:t>
      </w:r>
      <w:proofErr w:type="spellStart"/>
      <w:r w:rsidRPr="0BD5C7A2">
        <w:rPr>
          <w:rFonts w:ascii="Open Sans" w:hAnsi="Open Sans" w:cs="Open Sans"/>
        </w:rPr>
        <w:t>dES</w:t>
      </w:r>
      <w:proofErr w:type="spellEnd"/>
      <w:r w:rsidRPr="0BD5C7A2">
        <w:rPr>
          <w:rFonts w:ascii="Open Sans" w:hAnsi="Open Sans" w:cs="Open Sans"/>
        </w:rPr>
        <w:t xml:space="preserve"> has developed a QGIS</w:t>
      </w:r>
      <w:r w:rsidR="39EA5EEA" w:rsidRPr="0BD5C7A2">
        <w:rPr>
          <w:rFonts w:ascii="Open Sans" w:hAnsi="Open Sans" w:cs="Open Sans"/>
        </w:rPr>
        <w:t xml:space="preserve"> </w:t>
      </w:r>
      <w:r w:rsidRPr="0BD5C7A2">
        <w:rPr>
          <w:rFonts w:ascii="Open Sans" w:hAnsi="Open Sans" w:cs="Open Sans"/>
        </w:rPr>
        <w:t>plug</w:t>
      </w:r>
      <w:r w:rsidR="7EA5C9BF" w:rsidRPr="0BD5C7A2">
        <w:rPr>
          <w:rFonts w:ascii="Open Sans" w:hAnsi="Open Sans" w:cs="Open Sans"/>
        </w:rPr>
        <w:t>-</w:t>
      </w:r>
      <w:r w:rsidRPr="0BD5C7A2">
        <w:rPr>
          <w:rFonts w:ascii="Open Sans" w:hAnsi="Open Sans" w:cs="Open Sans"/>
        </w:rPr>
        <w:t>in. This document is divided into two parts. The first explains how to install the plug</w:t>
      </w:r>
      <w:r w:rsidR="00AE1B3C" w:rsidRPr="0BD5C7A2">
        <w:rPr>
          <w:rFonts w:ascii="Open Sans" w:hAnsi="Open Sans" w:cs="Open Sans"/>
        </w:rPr>
        <w:t>-</w:t>
      </w:r>
      <w:r w:rsidRPr="0BD5C7A2">
        <w:rPr>
          <w:rFonts w:ascii="Open Sans" w:hAnsi="Open Sans" w:cs="Open Sans"/>
        </w:rPr>
        <w:t>in and make it available for use in QGIS, and the second part explains how to ext</w:t>
      </w:r>
      <w:r w:rsidR="00BF0CE2" w:rsidRPr="0BD5C7A2">
        <w:rPr>
          <w:rFonts w:ascii="Open Sans" w:hAnsi="Open Sans" w:cs="Open Sans"/>
        </w:rPr>
        <w:t>ract the data using the plug</w:t>
      </w:r>
      <w:r w:rsidR="2014860C" w:rsidRPr="0BD5C7A2">
        <w:rPr>
          <w:rFonts w:ascii="Open Sans" w:hAnsi="Open Sans" w:cs="Open Sans"/>
        </w:rPr>
        <w:t>-</w:t>
      </w:r>
      <w:r w:rsidR="00BF0CE2" w:rsidRPr="0BD5C7A2">
        <w:rPr>
          <w:rFonts w:ascii="Open Sans" w:hAnsi="Open Sans" w:cs="Open Sans"/>
        </w:rPr>
        <w:t>in.</w:t>
      </w:r>
    </w:p>
    <w:p w14:paraId="6AB8D4B2" w14:textId="56B68CB3" w:rsidR="007652C6" w:rsidRPr="007652C6" w:rsidRDefault="629666A2" w:rsidP="58D69158">
      <w:pPr>
        <w:rPr>
          <w:rFonts w:ascii="Open Sans" w:hAnsi="Open Sans" w:cs="Open Sans"/>
          <w:b/>
          <w:bCs/>
          <w:sz w:val="28"/>
          <w:szCs w:val="28"/>
        </w:rPr>
      </w:pPr>
      <w:r w:rsidRPr="629666A2">
        <w:rPr>
          <w:rFonts w:ascii="Open Sans" w:hAnsi="Open Sans" w:cs="Open Sans"/>
          <w:b/>
          <w:bCs/>
          <w:sz w:val="28"/>
          <w:szCs w:val="28"/>
        </w:rPr>
        <w:t>NOTE1: This Plug-in works only with QGIS 3.10. If you use any other version there will be issues for the plug-in to work properly.</w:t>
      </w:r>
    </w:p>
    <w:p w14:paraId="2D250AEF" w14:textId="77777777" w:rsidR="00911692" w:rsidRPr="00911692" w:rsidRDefault="00911692" w:rsidP="00911692">
      <w:pPr>
        <w:numPr>
          <w:ilvl w:val="0"/>
          <w:numId w:val="9"/>
        </w:numPr>
        <w:rPr>
          <w:rFonts w:ascii="Open Sans" w:hAnsi="Open Sans" w:cs="Open Sans"/>
        </w:rPr>
      </w:pPr>
      <w:r w:rsidRPr="00911692">
        <w:rPr>
          <w:rFonts w:ascii="Open Sans" w:hAnsi="Open Sans" w:cs="Open Sans"/>
        </w:rPr>
        <w:t xml:space="preserve">Follow the </w:t>
      </w:r>
      <w:hyperlink r:id="rId11">
        <w:r w:rsidRPr="00911692">
          <w:rPr>
            <w:rStyle w:val="Hyperlink"/>
            <w:rFonts w:ascii="Open Sans" w:hAnsi="Open Sans" w:cs="Open Sans"/>
          </w:rPr>
          <w:t>instruction</w:t>
        </w:r>
      </w:hyperlink>
      <w:r w:rsidRPr="00911692">
        <w:rPr>
          <w:rFonts w:ascii="Open Sans" w:hAnsi="Open Sans" w:cs="Open Sans"/>
        </w:rPr>
        <w:t xml:space="preserve"> “QGIS 3.10 Installation Instructions” to install QGIS 3.10 to your computer if do not have this version of QGIS.</w:t>
      </w:r>
    </w:p>
    <w:p w14:paraId="3A42A31C" w14:textId="29F504A6" w:rsidR="00911692" w:rsidRPr="00911692" w:rsidRDefault="00904E8D" w:rsidP="00911692">
      <w:pPr>
        <w:numPr>
          <w:ilvl w:val="0"/>
          <w:numId w:val="9"/>
        </w:numPr>
        <w:rPr>
          <w:rFonts w:ascii="Open Sans" w:hAnsi="Open Sans" w:cs="Open Sans"/>
        </w:rPr>
      </w:pPr>
      <w:r w:rsidRPr="002A1DF4">
        <w:rPr>
          <w:rFonts w:ascii="Open Sans" w:hAnsi="Open Sans" w:cs="Open Sans"/>
        </w:rPr>
        <w:t xml:space="preserve">Download the remaining datasets for Benin </w:t>
      </w:r>
      <w:hyperlink r:id="rId12" w:history="1">
        <w:r w:rsidRPr="00C66EBC">
          <w:rPr>
            <w:rStyle w:val="Hyperlink"/>
            <w:rFonts w:ascii="Open Sans" w:hAnsi="Open Sans" w:cs="Open Sans"/>
          </w:rPr>
          <w:t>here</w:t>
        </w:r>
      </w:hyperlink>
      <w:r w:rsidRPr="002A1DF4">
        <w:rPr>
          <w:rFonts w:ascii="Open Sans" w:hAnsi="Open Sans" w:cs="Open Sans"/>
        </w:rPr>
        <w:t>.</w:t>
      </w:r>
      <w:r w:rsidR="00911692">
        <w:rPr>
          <w:rFonts w:ascii="Open Sans" w:hAnsi="Open Sans" w:cs="Open Sans"/>
        </w:rPr>
        <w:br/>
      </w:r>
    </w:p>
    <w:p w14:paraId="39D644F1" w14:textId="77777777" w:rsidR="00911692" w:rsidRPr="00911692" w:rsidRDefault="00911692" w:rsidP="00911692">
      <w:pPr>
        <w:pStyle w:val="ListParagraph"/>
        <w:numPr>
          <w:ilvl w:val="0"/>
          <w:numId w:val="9"/>
        </w:numPr>
        <w:rPr>
          <w:rFonts w:ascii="Open Sans" w:hAnsi="Open Sans" w:cs="Open Sans"/>
          <w:lang w:val="en-US"/>
        </w:rPr>
      </w:pPr>
      <w:r w:rsidRPr="00911692">
        <w:rPr>
          <w:rFonts w:ascii="Open Sans" w:hAnsi="Open Sans" w:cs="Open Sans"/>
          <w:lang w:val="en-US"/>
        </w:rPr>
        <w:t>Note: In order to run this version of the plug-in you have to make sure that your population data are available in polygon form.</w:t>
      </w:r>
    </w:p>
    <w:p w14:paraId="74376CF3" w14:textId="77777777" w:rsidR="00911692" w:rsidRPr="002A1DF4" w:rsidRDefault="00911692" w:rsidP="00911692">
      <w:pPr>
        <w:ind w:left="720"/>
        <w:rPr>
          <w:rFonts w:ascii="Open Sans" w:hAnsi="Open Sans" w:cs="Open Sans"/>
        </w:rPr>
      </w:pPr>
    </w:p>
    <w:p w14:paraId="2E313186" w14:textId="77777777" w:rsidR="0076552A" w:rsidRPr="005B4B3D" w:rsidRDefault="00DB0749">
      <w:pPr>
        <w:pStyle w:val="Heading1"/>
        <w:rPr>
          <w:rFonts w:ascii="Open Sans" w:hAnsi="Open Sans" w:cs="Open Sans"/>
        </w:rPr>
      </w:pPr>
      <w:r w:rsidRPr="005B4B3D">
        <w:rPr>
          <w:rFonts w:ascii="Open Sans" w:hAnsi="Open Sans" w:cs="Open Sans"/>
        </w:rPr>
        <w:t>Learning outcomes</w:t>
      </w:r>
    </w:p>
    <w:p w14:paraId="3045AFC2" w14:textId="7F8D3D29" w:rsidR="0076552A" w:rsidRPr="002A1DF4" w:rsidRDefault="00DB0749" w:rsidP="001B227F">
      <w:pPr>
        <w:rPr>
          <w:rFonts w:ascii="Open Sans" w:hAnsi="Open Sans" w:cs="Open Sans"/>
        </w:rPr>
      </w:pPr>
      <w:r w:rsidRPr="58D69158">
        <w:rPr>
          <w:rFonts w:ascii="Open Sans" w:hAnsi="Open Sans" w:cs="Open Sans"/>
        </w:rPr>
        <w:t>By the end of this exercise</w:t>
      </w:r>
      <w:r w:rsidR="1C3226F3" w:rsidRPr="58D69158">
        <w:rPr>
          <w:rFonts w:ascii="Open Sans" w:hAnsi="Open Sans" w:cs="Open Sans"/>
        </w:rPr>
        <w:t>,</w:t>
      </w:r>
      <w:r w:rsidRPr="58D69158">
        <w:rPr>
          <w:rFonts w:ascii="Open Sans" w:hAnsi="Open Sans" w:cs="Open Sans"/>
        </w:rPr>
        <w:t xml:space="preserve"> you will be able to: </w:t>
      </w:r>
    </w:p>
    <w:p w14:paraId="7C74634A" w14:textId="73F6D7AD" w:rsidR="0076552A" w:rsidRPr="002A1DF4" w:rsidRDefault="00DB0749" w:rsidP="001B227F">
      <w:pPr>
        <w:rPr>
          <w:rFonts w:ascii="Open Sans" w:hAnsi="Open Sans" w:cs="Open Sans"/>
        </w:rPr>
      </w:pPr>
      <w:r w:rsidRPr="7489BDE8">
        <w:rPr>
          <w:rFonts w:ascii="Open Sans" w:hAnsi="Open Sans" w:cs="Open Sans"/>
        </w:rPr>
        <w:t xml:space="preserve">1) </w:t>
      </w:r>
      <w:r w:rsidR="006F603D" w:rsidRPr="7489BDE8">
        <w:rPr>
          <w:rFonts w:ascii="Open Sans" w:hAnsi="Open Sans" w:cs="Open Sans"/>
        </w:rPr>
        <w:t xml:space="preserve">Use the plug-in </w:t>
      </w:r>
      <w:r w:rsidR="4788A168" w:rsidRPr="7489BDE8">
        <w:rPr>
          <w:rFonts w:ascii="Open Sans" w:hAnsi="Open Sans" w:cs="Open Sans"/>
        </w:rPr>
        <w:t xml:space="preserve">to </w:t>
      </w:r>
      <w:r w:rsidR="006F603D" w:rsidRPr="7489BDE8">
        <w:rPr>
          <w:rFonts w:ascii="Open Sans" w:hAnsi="Open Sans" w:cs="Open Sans"/>
        </w:rPr>
        <w:t>extract the data to</w:t>
      </w:r>
      <w:r w:rsidR="0A3EB0AD" w:rsidRPr="7489BDE8">
        <w:rPr>
          <w:rFonts w:ascii="Open Sans" w:hAnsi="Open Sans" w:cs="Open Sans"/>
        </w:rPr>
        <w:t xml:space="preserve"> a</w:t>
      </w:r>
      <w:r w:rsidR="006F603D" w:rsidRPr="7489BDE8">
        <w:rPr>
          <w:rFonts w:ascii="Open Sans" w:hAnsi="Open Sans" w:cs="Open Sans"/>
        </w:rPr>
        <w:t xml:space="preserve"> csv</w:t>
      </w:r>
      <w:r w:rsidR="1CEEE6A8" w:rsidRPr="7489BDE8">
        <w:rPr>
          <w:rFonts w:ascii="Open Sans" w:hAnsi="Open Sans" w:cs="Open Sans"/>
        </w:rPr>
        <w:t xml:space="preserve"> file.</w:t>
      </w:r>
    </w:p>
    <w:p w14:paraId="3230D459" w14:textId="71D8489E" w:rsidR="0076552A" w:rsidRPr="002A1DF4" w:rsidRDefault="00DB0749" w:rsidP="001B227F">
      <w:pPr>
        <w:rPr>
          <w:rFonts w:ascii="Open Sans" w:hAnsi="Open Sans" w:cs="Open Sans"/>
        </w:rPr>
      </w:pPr>
      <w:r w:rsidRPr="7489BDE8">
        <w:rPr>
          <w:rFonts w:ascii="Open Sans" w:hAnsi="Open Sans" w:cs="Open Sans"/>
        </w:rPr>
        <w:t>2)</w:t>
      </w:r>
      <w:r w:rsidR="00CF11F9" w:rsidRPr="7489BDE8">
        <w:rPr>
          <w:rFonts w:ascii="Open Sans" w:hAnsi="Open Sans" w:cs="Open Sans"/>
        </w:rPr>
        <w:t xml:space="preserve"> </w:t>
      </w:r>
      <w:r w:rsidR="00DA2260" w:rsidRPr="7489BDE8">
        <w:rPr>
          <w:rFonts w:ascii="Open Sans" w:hAnsi="Open Sans" w:cs="Open Sans"/>
        </w:rPr>
        <w:t>List</w:t>
      </w:r>
      <w:r w:rsidR="006F603D" w:rsidRPr="7489BDE8">
        <w:rPr>
          <w:rFonts w:ascii="Open Sans" w:hAnsi="Open Sans" w:cs="Open Sans"/>
        </w:rPr>
        <w:t xml:space="preserve"> </w:t>
      </w:r>
      <w:r w:rsidR="46C650DB" w:rsidRPr="7489BDE8">
        <w:rPr>
          <w:rFonts w:ascii="Open Sans" w:hAnsi="Open Sans" w:cs="Open Sans"/>
        </w:rPr>
        <w:t xml:space="preserve">the </w:t>
      </w:r>
      <w:r w:rsidR="00DA2260" w:rsidRPr="7489BDE8">
        <w:rPr>
          <w:rFonts w:ascii="Open Sans" w:hAnsi="Open Sans" w:cs="Open Sans"/>
        </w:rPr>
        <w:t>datasets that are used in the plug-in</w:t>
      </w:r>
      <w:r w:rsidR="76F00481" w:rsidRPr="7489BDE8">
        <w:rPr>
          <w:rFonts w:ascii="Open Sans" w:hAnsi="Open Sans" w:cs="Open Sans"/>
        </w:rPr>
        <w:t>.</w:t>
      </w:r>
    </w:p>
    <w:p w14:paraId="631CF5DA" w14:textId="76D4A4BA" w:rsidR="006F603D" w:rsidRPr="002A1DF4" w:rsidRDefault="00C34759" w:rsidP="001B227F">
      <w:pPr>
        <w:rPr>
          <w:rFonts w:ascii="Open Sans" w:hAnsi="Open Sans" w:cs="Open Sans"/>
          <w:sz w:val="24"/>
          <w:szCs w:val="24"/>
        </w:rPr>
      </w:pPr>
      <w:r w:rsidRPr="58D69158">
        <w:rPr>
          <w:rFonts w:ascii="Open Sans" w:hAnsi="Open Sans" w:cs="Open Sans"/>
        </w:rPr>
        <w:t xml:space="preserve">3) </w:t>
      </w:r>
      <w:r w:rsidR="00DA2260" w:rsidRPr="58D69158">
        <w:rPr>
          <w:rFonts w:ascii="Open Sans" w:hAnsi="Open Sans" w:cs="Open Sans"/>
        </w:rPr>
        <w:t xml:space="preserve">Create the </w:t>
      </w:r>
      <w:r w:rsidR="00E06823" w:rsidRPr="58D69158">
        <w:rPr>
          <w:rFonts w:ascii="Open Sans" w:hAnsi="Open Sans" w:cs="Open Sans"/>
        </w:rPr>
        <w:t>CSV file required for Hands-on 6</w:t>
      </w:r>
      <w:r w:rsidR="05142B19" w:rsidRPr="58D69158">
        <w:rPr>
          <w:rFonts w:ascii="Open Sans" w:hAnsi="Open Sans" w:cs="Open Sans"/>
        </w:rPr>
        <w:t>.</w:t>
      </w:r>
    </w:p>
    <w:p w14:paraId="660D8A98" w14:textId="35D034B3" w:rsidR="00911692" w:rsidRPr="00697290" w:rsidRDefault="629666A2" w:rsidP="00697290">
      <w:pPr>
        <w:pStyle w:val="Heading1"/>
      </w:pPr>
      <w:r>
        <w:lastRenderedPageBreak/>
        <w:t>1. Installing the plug-in</w:t>
      </w:r>
    </w:p>
    <w:p w14:paraId="7A5F4A0F" w14:textId="6AE94F4B" w:rsidR="00067D56" w:rsidRPr="00067D56" w:rsidRDefault="629666A2" w:rsidP="629666A2">
      <w:pPr>
        <w:pStyle w:val="ListParagraph"/>
        <w:numPr>
          <w:ilvl w:val="0"/>
          <w:numId w:val="33"/>
        </w:numPr>
        <w:rPr>
          <w:rFonts w:ascii="Garamond" w:hAnsi="Garamond"/>
          <w:sz w:val="24"/>
          <w:szCs w:val="24"/>
          <w:lang w:val="en-US"/>
        </w:rPr>
      </w:pPr>
      <w:r w:rsidRPr="629666A2">
        <w:rPr>
          <w:rFonts w:ascii="Open Sans" w:hAnsi="Open Sans" w:cs="Open Sans"/>
          <w:lang w:val="en-US"/>
        </w:rPr>
        <w:t xml:space="preserve">Go to the </w:t>
      </w:r>
      <w:hyperlink r:id="rId13">
        <w:r w:rsidRPr="629666A2">
          <w:rPr>
            <w:rStyle w:val="Hyperlink"/>
            <w:rFonts w:ascii="Open Sans" w:hAnsi="Open Sans" w:cs="Open Sans"/>
            <w:lang w:val="en-US"/>
          </w:rPr>
          <w:t xml:space="preserve">OnSSET </w:t>
        </w:r>
        <w:proofErr w:type="spellStart"/>
        <w:r w:rsidRPr="629666A2">
          <w:rPr>
            <w:rStyle w:val="Hyperlink"/>
            <w:rFonts w:ascii="Open Sans" w:hAnsi="Open Sans" w:cs="Open Sans"/>
            <w:lang w:val="en-US"/>
          </w:rPr>
          <w:t>github</w:t>
        </w:r>
        <w:proofErr w:type="spellEnd"/>
        <w:r w:rsidRPr="629666A2">
          <w:rPr>
            <w:rStyle w:val="Hyperlink"/>
            <w:rFonts w:ascii="Open Sans" w:hAnsi="Open Sans" w:cs="Open Sans"/>
            <w:lang w:val="en-US"/>
          </w:rPr>
          <w:t xml:space="preserve"> page</w:t>
        </w:r>
      </w:hyperlink>
      <w:r w:rsidRPr="629666A2">
        <w:rPr>
          <w:rFonts w:ascii="Open Sans" w:hAnsi="Open Sans" w:cs="Open Sans"/>
          <w:lang w:val="en-US"/>
        </w:rPr>
        <w:t xml:space="preserve"> to download the extraction plugin</w:t>
      </w:r>
    </w:p>
    <w:p w14:paraId="7BB77C69" w14:textId="2CBFD801" w:rsidR="007313B4" w:rsidRPr="00802E8B" w:rsidRDefault="00067D56" w:rsidP="629666A2">
      <w:pPr>
        <w:pStyle w:val="ListParagraph"/>
        <w:numPr>
          <w:ilvl w:val="0"/>
          <w:numId w:val="33"/>
        </w:numPr>
        <w:rPr>
          <w:rFonts w:ascii="Garamond" w:hAnsi="Garamond"/>
          <w:sz w:val="24"/>
          <w:szCs w:val="24"/>
          <w:lang w:val="en-US"/>
        </w:rPr>
      </w:pPr>
      <w:r>
        <w:rPr>
          <w:rFonts w:ascii="Open Sans" w:hAnsi="Open Sans" w:cs="Open Sans"/>
          <w:lang w:val="en-US"/>
        </w:rPr>
        <w:t xml:space="preserve">Click in the </w:t>
      </w:r>
      <w:r w:rsidRPr="00067D56">
        <w:rPr>
          <w:rFonts w:ascii="Open Sans" w:hAnsi="Open Sans" w:cs="Open Sans"/>
          <w:b/>
          <w:lang w:val="en-US"/>
        </w:rPr>
        <w:t>gep_onsset.zip</w:t>
      </w:r>
      <w:r>
        <w:rPr>
          <w:rFonts w:ascii="Open Sans" w:hAnsi="Open Sans" w:cs="Open Sans"/>
          <w:lang w:val="en-US"/>
        </w:rPr>
        <w:t xml:space="preserve"> file</w:t>
      </w:r>
      <w:r w:rsidR="629666A2" w:rsidRPr="629666A2">
        <w:rPr>
          <w:rFonts w:ascii="Open Sans" w:hAnsi="Open Sans" w:cs="Open Sans"/>
          <w:lang w:val="en-US"/>
        </w:rPr>
        <w:t xml:space="preserve"> </w:t>
      </w:r>
    </w:p>
    <w:p w14:paraId="7B70A627" w14:textId="01808AF4" w:rsidR="007313B4" w:rsidRPr="00067D56" w:rsidRDefault="00067D56" w:rsidP="629666A2">
      <w:pPr>
        <w:pStyle w:val="ListParagraph"/>
        <w:numPr>
          <w:ilvl w:val="0"/>
          <w:numId w:val="33"/>
        </w:numPr>
        <w:rPr>
          <w:lang w:val="en-US"/>
        </w:rPr>
      </w:pPr>
      <w:r>
        <w:rPr>
          <w:rFonts w:ascii="Open Sans" w:hAnsi="Open Sans" w:cs="Open Sans"/>
          <w:lang w:val="en-US"/>
        </w:rPr>
        <w:t>Click on the Download button on the right side of the screen</w:t>
      </w:r>
      <w:r w:rsidR="006F603D" w:rsidRPr="00067D56">
        <w:rPr>
          <w:lang w:val="en-US"/>
        </w:rPr>
        <w:br/>
      </w:r>
      <w:r w:rsidR="006F603D">
        <w:rPr>
          <w:noProof/>
          <w:lang w:val="en-US" w:eastAsia="en-US"/>
        </w:rPr>
        <w:drawing>
          <wp:inline distT="0" distB="0" distL="0" distR="0" wp14:anchorId="1D693FA9" wp14:editId="61458978">
            <wp:extent cx="4572000" cy="781050"/>
            <wp:effectExtent l="0" t="0" r="0" b="0"/>
            <wp:docPr id="1468866525" name="Picture 146886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781050"/>
                    </a:xfrm>
                    <a:prstGeom prst="rect">
                      <a:avLst/>
                    </a:prstGeom>
                  </pic:spPr>
                </pic:pic>
              </a:graphicData>
            </a:graphic>
          </wp:inline>
        </w:drawing>
      </w:r>
    </w:p>
    <w:p w14:paraId="48D3ED7E" w14:textId="3D25E2D2" w:rsidR="00802E8B" w:rsidRPr="00802E8B" w:rsidRDefault="629666A2" w:rsidP="00802E8B">
      <w:pPr>
        <w:pStyle w:val="Caption"/>
        <w:jc w:val="center"/>
        <w:rPr>
          <w:rFonts w:ascii="Garamond" w:hAnsi="Garamond"/>
          <w:sz w:val="24"/>
          <w:szCs w:val="24"/>
          <w:lang w:val="en-US"/>
        </w:rPr>
      </w:pPr>
      <w:r w:rsidRPr="629666A2">
        <w:rPr>
          <w:lang w:val="en-US"/>
        </w:rPr>
        <w:t xml:space="preserve">Figure </w:t>
      </w:r>
      <w:r w:rsidR="00802E8B">
        <w:fldChar w:fldCharType="begin"/>
      </w:r>
      <w:r w:rsidR="00802E8B" w:rsidRPr="629666A2">
        <w:rPr>
          <w:lang w:val="en-US"/>
        </w:rPr>
        <w:instrText xml:space="preserve"> SEQ Figure \* ARABIC </w:instrText>
      </w:r>
      <w:r w:rsidR="00802E8B">
        <w:fldChar w:fldCharType="separate"/>
      </w:r>
      <w:r w:rsidRPr="629666A2">
        <w:rPr>
          <w:noProof/>
          <w:lang w:val="en-US"/>
        </w:rPr>
        <w:t>1</w:t>
      </w:r>
      <w:r w:rsidR="00802E8B">
        <w:fldChar w:fldCharType="end"/>
      </w:r>
      <w:r w:rsidRPr="629666A2">
        <w:rPr>
          <w:lang w:val="en-US"/>
        </w:rPr>
        <w:t xml:space="preserve">. GitHub page (Picture source: Screenshot from </w:t>
      </w:r>
      <w:hyperlink r:id="rId15">
        <w:r w:rsidRPr="629666A2">
          <w:rPr>
            <w:rStyle w:val="Hyperlink"/>
            <w:lang w:val="en-US"/>
          </w:rPr>
          <w:t>https://github.com/OnSSET/ClusterbasedExtraction/tree/576f9d13a9207c8c4ad1bb321c162c80c16fbc24/Plugin/Option%201</w:t>
        </w:r>
      </w:hyperlink>
      <w:r w:rsidRPr="629666A2">
        <w:rPr>
          <w:lang w:val="en-US"/>
        </w:rPr>
        <w:t xml:space="preserve"> licensed under </w:t>
      </w:r>
      <w:hyperlink r:id="rId16">
        <w:r w:rsidRPr="629666A2">
          <w:rPr>
            <w:rStyle w:val="Hyperlink"/>
            <w:lang w:val="en-US"/>
          </w:rPr>
          <w:t>MIT license</w:t>
        </w:r>
      </w:hyperlink>
      <w:r w:rsidRPr="629666A2">
        <w:rPr>
          <w:lang w:val="en-US"/>
        </w:rPr>
        <w:t>)</w:t>
      </w:r>
    </w:p>
    <w:p w14:paraId="068B2A30" w14:textId="108E0DAF" w:rsidR="006F603D" w:rsidRPr="007313B4" w:rsidRDefault="006F603D" w:rsidP="00802E8B">
      <w:pPr>
        <w:ind w:left="360"/>
        <w:jc w:val="right"/>
        <w:rPr>
          <w:rFonts w:ascii="Garamond" w:hAnsi="Garamond"/>
          <w:sz w:val="24"/>
          <w:szCs w:val="24"/>
        </w:rPr>
      </w:pPr>
    </w:p>
    <w:p w14:paraId="23DE1E00" w14:textId="1FBB95C2" w:rsidR="006F603D" w:rsidRPr="002A1DF4" w:rsidRDefault="629666A2" w:rsidP="629666A2">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t xml:space="preserve">Open </w:t>
      </w:r>
      <w:r w:rsidRPr="629666A2">
        <w:rPr>
          <w:rFonts w:ascii="Open Sans" w:hAnsi="Open Sans" w:cs="Open Sans"/>
          <w:b/>
          <w:bCs/>
          <w:sz w:val="24"/>
          <w:szCs w:val="24"/>
          <w:lang w:val="en-US"/>
        </w:rPr>
        <w:t xml:space="preserve">QGIS Desktop </w:t>
      </w:r>
      <w:r w:rsidRPr="629666A2">
        <w:rPr>
          <w:rFonts w:ascii="Open Sans" w:hAnsi="Open Sans" w:cs="Open Sans"/>
          <w:sz w:val="24"/>
          <w:szCs w:val="24"/>
          <w:lang w:val="en-US"/>
        </w:rPr>
        <w:t>(make sure that you use version 3.10).</w:t>
      </w:r>
    </w:p>
    <w:p w14:paraId="1B31A012" w14:textId="1DDA0DBB" w:rsidR="006F603D" w:rsidRPr="002A1DF4" w:rsidRDefault="629666A2" w:rsidP="58D69158">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t xml:space="preserve">On top of the window you have a number of menus; click on the one that reads </w:t>
      </w:r>
      <w:r w:rsidRPr="629666A2">
        <w:rPr>
          <w:rFonts w:ascii="Open Sans" w:hAnsi="Open Sans" w:cs="Open Sans"/>
          <w:b/>
          <w:bCs/>
          <w:sz w:val="24"/>
          <w:szCs w:val="24"/>
          <w:lang w:val="en-US"/>
        </w:rPr>
        <w:t>Plugins.</w:t>
      </w:r>
    </w:p>
    <w:p w14:paraId="59D6A39C" w14:textId="77777777" w:rsidR="006F603D" w:rsidRPr="00146B02" w:rsidRDefault="006F603D" w:rsidP="006F603D">
      <w:pPr>
        <w:pStyle w:val="ListParagraph"/>
        <w:rPr>
          <w:rFonts w:ascii="Garamond" w:hAnsi="Garamond"/>
          <w:b/>
          <w:sz w:val="24"/>
          <w:szCs w:val="24"/>
          <w:lang w:val="en-US"/>
        </w:rPr>
      </w:pPr>
    </w:p>
    <w:p w14:paraId="1A4F860B" w14:textId="77777777" w:rsidR="006F603D" w:rsidRDefault="006F603D" w:rsidP="006F603D">
      <w:pPr>
        <w:pStyle w:val="ListParagraph"/>
        <w:keepNext/>
        <w:jc w:val="center"/>
      </w:pPr>
      <w:r>
        <w:rPr>
          <w:noProof/>
          <w:lang w:val="en-US" w:eastAsia="en-US"/>
        </w:rPr>
        <w:drawing>
          <wp:inline distT="0" distB="0" distL="0" distR="0" wp14:anchorId="093E9204" wp14:editId="4EB70CFB">
            <wp:extent cx="5543550" cy="1314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5543550" cy="1314450"/>
                    </a:xfrm>
                    <a:prstGeom prst="rect">
                      <a:avLst/>
                    </a:prstGeom>
                  </pic:spPr>
                </pic:pic>
              </a:graphicData>
            </a:graphic>
          </wp:inline>
        </w:drawing>
      </w:r>
    </w:p>
    <w:p w14:paraId="77D61CD3" w14:textId="64304307" w:rsidR="006F603D" w:rsidRDefault="006F603D" w:rsidP="58D69158">
      <w:pPr>
        <w:pStyle w:val="Caption"/>
        <w:ind w:firstLine="720"/>
        <w:jc w:val="center"/>
        <w:rPr>
          <w:rFonts w:ascii="Garamond" w:hAnsi="Garamond"/>
          <w:b/>
          <w:bCs/>
          <w:sz w:val="24"/>
          <w:szCs w:val="24"/>
          <w:lang w:val="en-US"/>
        </w:rPr>
      </w:pPr>
      <w:proofErr w:type="spellStart"/>
      <w:r>
        <w:t>Figure</w:t>
      </w:r>
      <w:proofErr w:type="spellEnd"/>
      <w:r>
        <w:t xml:space="preserve"> </w:t>
      </w:r>
      <w:r w:rsidRPr="58D69158">
        <w:rPr>
          <w:noProof/>
        </w:rPr>
        <w:fldChar w:fldCharType="begin"/>
      </w:r>
      <w:r w:rsidRPr="58D69158">
        <w:rPr>
          <w:noProof/>
        </w:rPr>
        <w:instrText xml:space="preserve"> SEQ Figure \* ARABIC </w:instrText>
      </w:r>
      <w:r w:rsidRPr="58D69158">
        <w:rPr>
          <w:noProof/>
        </w:rPr>
        <w:fldChar w:fldCharType="separate"/>
      </w:r>
      <w:r w:rsidR="00802E8B" w:rsidRPr="58D69158">
        <w:rPr>
          <w:noProof/>
        </w:rPr>
        <w:t>2</w:t>
      </w:r>
      <w:r w:rsidRPr="58D69158">
        <w:rPr>
          <w:noProof/>
        </w:rPr>
        <w:fldChar w:fldCharType="end"/>
      </w:r>
      <w:r>
        <w:t>. Plug</w:t>
      </w:r>
      <w:r w:rsidR="5A97EC51">
        <w:t>-</w:t>
      </w:r>
      <w:r>
        <w:t xml:space="preserve">in </w:t>
      </w:r>
      <w:proofErr w:type="spellStart"/>
      <w:r>
        <w:t>menu</w:t>
      </w:r>
      <w:proofErr w:type="spellEnd"/>
    </w:p>
    <w:p w14:paraId="6C1CB9C5" w14:textId="77777777" w:rsidR="006F603D" w:rsidRPr="00146B02" w:rsidRDefault="006F603D" w:rsidP="006F603D">
      <w:pPr>
        <w:pStyle w:val="ListParagraph"/>
        <w:jc w:val="both"/>
        <w:rPr>
          <w:rFonts w:ascii="Garamond" w:hAnsi="Garamond"/>
          <w:b/>
          <w:sz w:val="24"/>
          <w:szCs w:val="24"/>
          <w:lang w:val="en-US"/>
        </w:rPr>
      </w:pPr>
    </w:p>
    <w:p w14:paraId="250FA2CB" w14:textId="77777777" w:rsidR="006F603D" w:rsidRPr="002A1DF4" w:rsidRDefault="629666A2" w:rsidP="629666A2">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t xml:space="preserve">Next, go to </w:t>
      </w:r>
      <w:r w:rsidRPr="629666A2">
        <w:rPr>
          <w:rFonts w:ascii="Open Sans" w:hAnsi="Open Sans" w:cs="Open Sans"/>
          <w:b/>
          <w:bCs/>
          <w:sz w:val="24"/>
          <w:szCs w:val="24"/>
          <w:lang w:val="en-US"/>
        </w:rPr>
        <w:t xml:space="preserve">Manage and Install Plugins… </w:t>
      </w:r>
    </w:p>
    <w:p w14:paraId="63E512B2" w14:textId="77777777" w:rsidR="006F603D" w:rsidRPr="00146B02" w:rsidRDefault="006F603D" w:rsidP="006F603D">
      <w:pPr>
        <w:pStyle w:val="ListParagraph"/>
        <w:rPr>
          <w:rFonts w:ascii="Garamond" w:hAnsi="Garamond"/>
          <w:b/>
          <w:sz w:val="24"/>
          <w:szCs w:val="24"/>
          <w:lang w:val="en-US"/>
        </w:rPr>
      </w:pPr>
    </w:p>
    <w:p w14:paraId="660B2568" w14:textId="77777777" w:rsidR="006F603D" w:rsidRDefault="006F603D" w:rsidP="006F603D">
      <w:pPr>
        <w:pStyle w:val="ListParagraph"/>
        <w:keepNext/>
        <w:jc w:val="center"/>
      </w:pPr>
      <w:r>
        <w:rPr>
          <w:noProof/>
          <w:lang w:val="en-US" w:eastAsia="en-US"/>
        </w:rPr>
        <w:drawing>
          <wp:inline distT="0" distB="0" distL="0" distR="0" wp14:anchorId="4B00F114" wp14:editId="4461748D">
            <wp:extent cx="5400675" cy="1400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8">
                      <a:extLst>
                        <a:ext uri="{28A0092B-C50C-407E-A947-70E740481C1C}">
                          <a14:useLocalDpi xmlns:a14="http://schemas.microsoft.com/office/drawing/2010/main" val="0"/>
                        </a:ext>
                      </a:extLst>
                    </a:blip>
                    <a:stretch>
                      <a:fillRect/>
                    </a:stretch>
                  </pic:blipFill>
                  <pic:spPr>
                    <a:xfrm>
                      <a:off x="0" y="0"/>
                      <a:ext cx="5400675" cy="1400175"/>
                    </a:xfrm>
                    <a:prstGeom prst="rect">
                      <a:avLst/>
                    </a:prstGeom>
                  </pic:spPr>
                </pic:pic>
              </a:graphicData>
            </a:graphic>
          </wp:inline>
        </w:drawing>
      </w:r>
    </w:p>
    <w:p w14:paraId="54A6F274" w14:textId="34C5DAA0" w:rsidR="006F603D" w:rsidRPr="008C4948" w:rsidRDefault="006F603D" w:rsidP="58D69158">
      <w:pPr>
        <w:pStyle w:val="Caption"/>
        <w:ind w:firstLine="720"/>
        <w:jc w:val="center"/>
        <w:rPr>
          <w:rFonts w:ascii="Garamond" w:hAnsi="Garamond"/>
          <w:b/>
          <w:bCs/>
          <w:sz w:val="24"/>
          <w:szCs w:val="24"/>
          <w:lang w:val="fr-FR"/>
        </w:rPr>
      </w:pPr>
      <w:r w:rsidRPr="58D69158">
        <w:rPr>
          <w:lang w:val="fr-FR"/>
        </w:rPr>
        <w:t xml:space="preserve">Figure </w:t>
      </w:r>
      <w:r>
        <w:fldChar w:fldCharType="begin"/>
      </w:r>
      <w:r w:rsidRPr="58D69158">
        <w:rPr>
          <w:lang w:val="fr-FR"/>
        </w:rPr>
        <w:instrText xml:space="preserve"> SEQ Figure \* ARABIC </w:instrText>
      </w:r>
      <w:r>
        <w:fldChar w:fldCharType="separate"/>
      </w:r>
      <w:r w:rsidR="00802E8B" w:rsidRPr="58D69158">
        <w:rPr>
          <w:noProof/>
          <w:lang w:val="fr-FR"/>
        </w:rPr>
        <w:t>3</w:t>
      </w:r>
      <w:r>
        <w:fldChar w:fldCharType="end"/>
      </w:r>
      <w:r w:rsidRPr="58D69158">
        <w:rPr>
          <w:lang w:val="fr-FR"/>
        </w:rPr>
        <w:t>. Management menu for plug</w:t>
      </w:r>
      <w:r w:rsidR="3C22E8C8" w:rsidRPr="58D69158">
        <w:rPr>
          <w:lang w:val="fr-FR"/>
        </w:rPr>
        <w:t>-</w:t>
      </w:r>
      <w:r w:rsidRPr="58D69158">
        <w:rPr>
          <w:lang w:val="fr-FR"/>
        </w:rPr>
        <w:t>ins</w:t>
      </w:r>
    </w:p>
    <w:p w14:paraId="23B026A8" w14:textId="77777777" w:rsidR="006F603D" w:rsidRPr="008C4948" w:rsidRDefault="006F603D" w:rsidP="006F603D">
      <w:pPr>
        <w:pStyle w:val="ListParagraph"/>
        <w:rPr>
          <w:rFonts w:ascii="Garamond" w:hAnsi="Garamond"/>
          <w:b/>
          <w:sz w:val="24"/>
          <w:szCs w:val="24"/>
          <w:lang w:val="fr-FR"/>
        </w:rPr>
      </w:pPr>
    </w:p>
    <w:p w14:paraId="37C7BEB1" w14:textId="77777777" w:rsidR="006F603D" w:rsidRPr="002A1DF4" w:rsidRDefault="629666A2" w:rsidP="629666A2">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lastRenderedPageBreak/>
        <w:t xml:space="preserve">This opens a new window with a number of different options on the left-hand side. Choose </w:t>
      </w:r>
      <w:r w:rsidRPr="629666A2">
        <w:rPr>
          <w:rFonts w:ascii="Open Sans" w:hAnsi="Open Sans" w:cs="Open Sans"/>
          <w:b/>
          <w:bCs/>
          <w:sz w:val="24"/>
          <w:szCs w:val="24"/>
          <w:lang w:val="en-US"/>
        </w:rPr>
        <w:t>Install from ZIP</w:t>
      </w:r>
    </w:p>
    <w:p w14:paraId="04EB66F8" w14:textId="77777777" w:rsidR="006F603D" w:rsidRDefault="006F603D" w:rsidP="006F603D">
      <w:pPr>
        <w:pStyle w:val="ListParagraph"/>
        <w:keepNext/>
        <w:jc w:val="center"/>
      </w:pPr>
      <w:r>
        <w:rPr>
          <w:noProof/>
          <w:lang w:val="en-US" w:eastAsia="en-US"/>
        </w:rPr>
        <w:drawing>
          <wp:inline distT="0" distB="0" distL="0" distR="0" wp14:anchorId="3164CC72" wp14:editId="3B814027">
            <wp:extent cx="5286183" cy="3019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5286183" cy="3019425"/>
                    </a:xfrm>
                    <a:prstGeom prst="rect">
                      <a:avLst/>
                    </a:prstGeom>
                  </pic:spPr>
                </pic:pic>
              </a:graphicData>
            </a:graphic>
          </wp:inline>
        </w:drawing>
      </w:r>
    </w:p>
    <w:p w14:paraId="55D9E354" w14:textId="48949C30" w:rsidR="006F603D" w:rsidRDefault="006F603D" w:rsidP="58D69158">
      <w:pPr>
        <w:pStyle w:val="Caption"/>
        <w:ind w:firstLine="720"/>
        <w:jc w:val="center"/>
        <w:rPr>
          <w:rFonts w:ascii="Garamond" w:hAnsi="Garamond"/>
          <w:b/>
          <w:bCs/>
          <w:sz w:val="24"/>
          <w:szCs w:val="24"/>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4</w:t>
      </w:r>
      <w:r>
        <w:fldChar w:fldCharType="end"/>
      </w:r>
      <w:r w:rsidRPr="58D69158">
        <w:rPr>
          <w:lang w:val="en-US"/>
        </w:rPr>
        <w:t>. Installing plug</w:t>
      </w:r>
      <w:r w:rsidR="453A7901" w:rsidRPr="58D69158">
        <w:rPr>
          <w:lang w:val="en-US"/>
        </w:rPr>
        <w:t>-</w:t>
      </w:r>
      <w:r w:rsidRPr="58D69158">
        <w:rPr>
          <w:lang w:val="en-US"/>
        </w:rPr>
        <w:t>ins using ZIP-files</w:t>
      </w:r>
    </w:p>
    <w:p w14:paraId="22F2DFF0" w14:textId="77777777" w:rsidR="006F603D" w:rsidRPr="00146B02" w:rsidRDefault="006F603D" w:rsidP="006F603D">
      <w:pPr>
        <w:pStyle w:val="ListParagraph"/>
        <w:rPr>
          <w:rFonts w:ascii="Garamond" w:hAnsi="Garamond"/>
          <w:b/>
          <w:sz w:val="24"/>
          <w:szCs w:val="24"/>
          <w:lang w:val="en-US"/>
        </w:rPr>
      </w:pPr>
    </w:p>
    <w:p w14:paraId="5A85CC88" w14:textId="08963B55" w:rsidR="006F603D" w:rsidRPr="002A1DF4" w:rsidRDefault="629666A2" w:rsidP="58D69158">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t xml:space="preserve">In the window that opens, click on the three dots next to the empty field; then navigate to wherever you saved the </w:t>
      </w:r>
      <w:r w:rsidRPr="629666A2">
        <w:rPr>
          <w:rFonts w:ascii="Open Sans" w:hAnsi="Open Sans" w:cs="Open Sans"/>
          <w:b/>
          <w:bCs/>
          <w:sz w:val="24"/>
          <w:szCs w:val="24"/>
          <w:lang w:val="en-US"/>
        </w:rPr>
        <w:t>gep_onsset.zip</w:t>
      </w:r>
      <w:r w:rsidRPr="629666A2">
        <w:rPr>
          <w:rFonts w:ascii="Open Sans" w:hAnsi="Open Sans" w:cs="Open Sans"/>
          <w:sz w:val="24"/>
          <w:szCs w:val="24"/>
          <w:lang w:val="en-US"/>
        </w:rPr>
        <w:t xml:space="preserve"> file and select it.</w:t>
      </w:r>
    </w:p>
    <w:p w14:paraId="5A046F25" w14:textId="77777777" w:rsidR="006F603D" w:rsidRPr="00146B02" w:rsidRDefault="006F603D" w:rsidP="006F603D">
      <w:pPr>
        <w:pStyle w:val="ListParagraph"/>
        <w:rPr>
          <w:rFonts w:ascii="Garamond" w:hAnsi="Garamond"/>
          <w:b/>
          <w:sz w:val="24"/>
          <w:szCs w:val="24"/>
          <w:lang w:val="en-US"/>
        </w:rPr>
      </w:pPr>
    </w:p>
    <w:p w14:paraId="7728D44D" w14:textId="77777777" w:rsidR="006F603D" w:rsidRDefault="006F603D" w:rsidP="006F603D">
      <w:pPr>
        <w:pStyle w:val="ListParagraph"/>
        <w:keepNext/>
        <w:jc w:val="center"/>
      </w:pPr>
      <w:r>
        <w:rPr>
          <w:noProof/>
          <w:lang w:val="en-US" w:eastAsia="en-US"/>
        </w:rPr>
        <w:lastRenderedPageBreak/>
        <w:drawing>
          <wp:inline distT="0" distB="0" distL="0" distR="0" wp14:anchorId="48A74288" wp14:editId="5A8F9076">
            <wp:extent cx="5762626" cy="3276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0">
                      <a:extLst>
                        <a:ext uri="{28A0092B-C50C-407E-A947-70E740481C1C}">
                          <a14:useLocalDpi xmlns:a14="http://schemas.microsoft.com/office/drawing/2010/main" val="0"/>
                        </a:ext>
                      </a:extLst>
                    </a:blip>
                    <a:stretch>
                      <a:fillRect/>
                    </a:stretch>
                  </pic:blipFill>
                  <pic:spPr>
                    <a:xfrm>
                      <a:off x="0" y="0"/>
                      <a:ext cx="5762626" cy="3276600"/>
                    </a:xfrm>
                    <a:prstGeom prst="rect">
                      <a:avLst/>
                    </a:prstGeom>
                  </pic:spPr>
                </pic:pic>
              </a:graphicData>
            </a:graphic>
          </wp:inline>
        </w:drawing>
      </w:r>
    </w:p>
    <w:p w14:paraId="74658375" w14:textId="1D7CFC14" w:rsidR="006F603D" w:rsidRPr="00146B02" w:rsidRDefault="006F603D" w:rsidP="006F603D">
      <w:pPr>
        <w:pStyle w:val="Caption"/>
        <w:ind w:firstLine="720"/>
        <w:jc w:val="center"/>
        <w:rPr>
          <w:rFonts w:ascii="Garamond" w:hAnsi="Garamond"/>
          <w:b/>
          <w:color w:val="auto"/>
          <w:sz w:val="24"/>
          <w:szCs w:val="24"/>
          <w:lang w:val="en-US"/>
        </w:rPr>
      </w:pPr>
      <w:r w:rsidRPr="008C4948">
        <w:rPr>
          <w:lang w:val="en-US"/>
        </w:rPr>
        <w:t xml:space="preserve">Figure </w:t>
      </w:r>
      <w:r>
        <w:fldChar w:fldCharType="begin"/>
      </w:r>
      <w:r w:rsidRPr="008C4948">
        <w:rPr>
          <w:lang w:val="en-US"/>
        </w:rPr>
        <w:instrText xml:space="preserve"> SEQ Figure \* ARABIC </w:instrText>
      </w:r>
      <w:r>
        <w:fldChar w:fldCharType="separate"/>
      </w:r>
      <w:r w:rsidR="00802E8B">
        <w:rPr>
          <w:noProof/>
          <w:lang w:val="en-US"/>
        </w:rPr>
        <w:t>5</w:t>
      </w:r>
      <w:r>
        <w:fldChar w:fldCharType="end"/>
      </w:r>
      <w:r w:rsidRPr="008C4948">
        <w:rPr>
          <w:lang w:val="en-US"/>
        </w:rPr>
        <w:t>. Click on this button to browse to the zipped file</w:t>
      </w:r>
    </w:p>
    <w:p w14:paraId="75711883" w14:textId="77777777" w:rsidR="006F603D" w:rsidRPr="00146B02" w:rsidRDefault="006F603D" w:rsidP="006F603D">
      <w:pPr>
        <w:pStyle w:val="ListParagraph"/>
        <w:rPr>
          <w:rFonts w:ascii="Garamond" w:hAnsi="Garamond"/>
          <w:b/>
          <w:sz w:val="24"/>
          <w:szCs w:val="24"/>
          <w:lang w:val="en-US"/>
        </w:rPr>
      </w:pPr>
    </w:p>
    <w:p w14:paraId="0EC640EB" w14:textId="75BAF465" w:rsidR="006F603D" w:rsidRPr="002A1DF4" w:rsidRDefault="629666A2" w:rsidP="58D69158">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t xml:space="preserve">When you have found it, click on </w:t>
      </w:r>
      <w:r w:rsidRPr="629666A2">
        <w:rPr>
          <w:rFonts w:ascii="Open Sans" w:hAnsi="Open Sans" w:cs="Open Sans"/>
          <w:b/>
          <w:bCs/>
          <w:sz w:val="24"/>
          <w:szCs w:val="24"/>
          <w:lang w:val="en-US"/>
        </w:rPr>
        <w:t>Install plugin</w:t>
      </w:r>
      <w:r w:rsidRPr="629666A2">
        <w:rPr>
          <w:rFonts w:ascii="Open Sans" w:hAnsi="Open Sans" w:cs="Open Sans"/>
          <w:sz w:val="24"/>
          <w:szCs w:val="24"/>
          <w:lang w:val="en-US"/>
        </w:rPr>
        <w:t>.</w:t>
      </w:r>
    </w:p>
    <w:p w14:paraId="66B53D6D" w14:textId="77777777" w:rsidR="006F603D" w:rsidRDefault="006F603D" w:rsidP="006F603D">
      <w:pPr>
        <w:pStyle w:val="ListParagraph"/>
        <w:keepNext/>
        <w:jc w:val="center"/>
      </w:pPr>
      <w:r>
        <w:rPr>
          <w:noProof/>
          <w:lang w:val="en-US" w:eastAsia="en-US"/>
        </w:rPr>
        <w:drawing>
          <wp:inline distT="0" distB="0" distL="0" distR="0" wp14:anchorId="2C30C0F5" wp14:editId="4E6A9FD6">
            <wp:extent cx="4994814" cy="28860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1">
                      <a:extLst>
                        <a:ext uri="{28A0092B-C50C-407E-A947-70E740481C1C}">
                          <a14:useLocalDpi xmlns:a14="http://schemas.microsoft.com/office/drawing/2010/main" val="0"/>
                        </a:ext>
                      </a:extLst>
                    </a:blip>
                    <a:stretch>
                      <a:fillRect/>
                    </a:stretch>
                  </pic:blipFill>
                  <pic:spPr>
                    <a:xfrm>
                      <a:off x="0" y="0"/>
                      <a:ext cx="4994814" cy="2886075"/>
                    </a:xfrm>
                    <a:prstGeom prst="rect">
                      <a:avLst/>
                    </a:prstGeom>
                  </pic:spPr>
                </pic:pic>
              </a:graphicData>
            </a:graphic>
          </wp:inline>
        </w:drawing>
      </w:r>
    </w:p>
    <w:p w14:paraId="5202786E" w14:textId="3138D395" w:rsidR="006F603D" w:rsidRDefault="006F603D" w:rsidP="006F603D">
      <w:pPr>
        <w:pStyle w:val="Caption"/>
        <w:ind w:firstLine="720"/>
        <w:jc w:val="center"/>
        <w:rPr>
          <w:rFonts w:ascii="Garamond" w:hAnsi="Garamond"/>
          <w:b/>
          <w:sz w:val="24"/>
          <w:szCs w:val="24"/>
          <w:lang w:val="en-US"/>
        </w:rPr>
      </w:pPr>
      <w:r w:rsidRPr="008C4948">
        <w:rPr>
          <w:lang w:val="en-US"/>
        </w:rPr>
        <w:t xml:space="preserve">Figure </w:t>
      </w:r>
      <w:r>
        <w:fldChar w:fldCharType="begin"/>
      </w:r>
      <w:r w:rsidRPr="008C4948">
        <w:rPr>
          <w:lang w:val="en-US"/>
        </w:rPr>
        <w:instrText xml:space="preserve"> SEQ Figure \* ARABIC </w:instrText>
      </w:r>
      <w:r>
        <w:fldChar w:fldCharType="separate"/>
      </w:r>
      <w:r w:rsidR="00802E8B">
        <w:rPr>
          <w:noProof/>
          <w:lang w:val="en-US"/>
        </w:rPr>
        <w:t>6</w:t>
      </w:r>
      <w:r>
        <w:fldChar w:fldCharType="end"/>
      </w:r>
      <w:r w:rsidRPr="008C4948">
        <w:rPr>
          <w:lang w:val="en-US"/>
        </w:rPr>
        <w:t>. When you have found the zipped folder click on this button to install it</w:t>
      </w:r>
    </w:p>
    <w:p w14:paraId="43D2FB23" w14:textId="77777777" w:rsidR="006F603D" w:rsidRPr="002A1DF4" w:rsidRDefault="006F603D" w:rsidP="006F603D">
      <w:pPr>
        <w:pStyle w:val="ListParagraph"/>
        <w:rPr>
          <w:rFonts w:ascii="Open Sans" w:hAnsi="Open Sans" w:cs="Open Sans"/>
          <w:b/>
          <w:sz w:val="24"/>
          <w:szCs w:val="24"/>
          <w:lang w:val="en-US"/>
        </w:rPr>
      </w:pPr>
    </w:p>
    <w:p w14:paraId="0FF94C21" w14:textId="67F01217" w:rsidR="006F603D" w:rsidRPr="002A1DF4" w:rsidRDefault="629666A2" w:rsidP="58D69158">
      <w:pPr>
        <w:pStyle w:val="ListParagraph"/>
        <w:numPr>
          <w:ilvl w:val="0"/>
          <w:numId w:val="33"/>
        </w:numPr>
        <w:rPr>
          <w:rFonts w:ascii="Open Sans" w:hAnsi="Open Sans" w:cs="Open Sans"/>
          <w:b/>
          <w:bCs/>
          <w:sz w:val="24"/>
          <w:szCs w:val="24"/>
          <w:lang w:val="en-US"/>
        </w:rPr>
      </w:pPr>
      <w:r w:rsidRPr="629666A2">
        <w:rPr>
          <w:rFonts w:ascii="Open Sans" w:hAnsi="Open Sans" w:cs="Open Sans"/>
          <w:sz w:val="24"/>
          <w:szCs w:val="24"/>
          <w:lang w:val="en-US"/>
        </w:rPr>
        <w:t xml:space="preserve">After the plug-in has been installed it will appear under the </w:t>
      </w:r>
      <w:r w:rsidRPr="629666A2">
        <w:rPr>
          <w:rFonts w:ascii="Open Sans" w:hAnsi="Open Sans" w:cs="Open Sans"/>
          <w:b/>
          <w:bCs/>
          <w:sz w:val="24"/>
          <w:szCs w:val="24"/>
          <w:lang w:val="en-US"/>
        </w:rPr>
        <w:t xml:space="preserve">Database </w:t>
      </w:r>
      <w:r w:rsidRPr="629666A2">
        <w:rPr>
          <w:rFonts w:ascii="Open Sans" w:hAnsi="Open Sans" w:cs="Open Sans"/>
          <w:sz w:val="24"/>
          <w:szCs w:val="24"/>
          <w:lang w:val="en-US"/>
        </w:rPr>
        <w:t>menu on top of the screen. You are now ready to run the plug-in.</w:t>
      </w:r>
    </w:p>
    <w:p w14:paraId="69EA3C5E" w14:textId="77777777" w:rsidR="006F603D" w:rsidRPr="00146B02" w:rsidRDefault="006F603D" w:rsidP="006F603D">
      <w:pPr>
        <w:pStyle w:val="ListParagraph"/>
        <w:rPr>
          <w:rFonts w:ascii="Garamond" w:hAnsi="Garamond"/>
          <w:sz w:val="24"/>
          <w:szCs w:val="24"/>
          <w:lang w:val="en-US"/>
        </w:rPr>
      </w:pPr>
    </w:p>
    <w:p w14:paraId="5A1ACCB2" w14:textId="77777777" w:rsidR="006F603D" w:rsidRDefault="006F603D" w:rsidP="006F603D">
      <w:pPr>
        <w:pStyle w:val="ListParagraph"/>
        <w:keepNext/>
        <w:jc w:val="center"/>
      </w:pPr>
      <w:r>
        <w:rPr>
          <w:noProof/>
          <w:lang w:val="en-US" w:eastAsia="en-US"/>
        </w:rPr>
        <w:drawing>
          <wp:inline distT="0" distB="0" distL="0" distR="0" wp14:anchorId="449B8269" wp14:editId="22841521">
            <wp:extent cx="5667374" cy="324654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2">
                      <a:extLst>
                        <a:ext uri="{28A0092B-C50C-407E-A947-70E740481C1C}">
                          <a14:useLocalDpi xmlns:a14="http://schemas.microsoft.com/office/drawing/2010/main" val="0"/>
                        </a:ext>
                      </a:extLst>
                    </a:blip>
                    <a:stretch>
                      <a:fillRect/>
                    </a:stretch>
                  </pic:blipFill>
                  <pic:spPr>
                    <a:xfrm>
                      <a:off x="0" y="0"/>
                      <a:ext cx="5667374" cy="3246543"/>
                    </a:xfrm>
                    <a:prstGeom prst="rect">
                      <a:avLst/>
                    </a:prstGeom>
                  </pic:spPr>
                </pic:pic>
              </a:graphicData>
            </a:graphic>
          </wp:inline>
        </w:drawing>
      </w:r>
    </w:p>
    <w:p w14:paraId="512BADBE" w14:textId="07DE1176" w:rsidR="006F603D" w:rsidRPr="00146B02" w:rsidRDefault="006F603D" w:rsidP="006F603D">
      <w:pPr>
        <w:pStyle w:val="Caption"/>
        <w:jc w:val="center"/>
        <w:rPr>
          <w:rFonts w:ascii="Garamond" w:hAnsi="Garamond"/>
          <w:b/>
          <w:color w:val="auto"/>
          <w:sz w:val="24"/>
          <w:szCs w:val="24"/>
          <w:lang w:val="en-US"/>
        </w:rPr>
      </w:pPr>
      <w:r w:rsidRPr="00861C93">
        <w:rPr>
          <w:lang w:val="en-US"/>
        </w:rPr>
        <w:t xml:space="preserve">Figure </w:t>
      </w:r>
      <w:r>
        <w:fldChar w:fldCharType="begin"/>
      </w:r>
      <w:r w:rsidRPr="00861C93">
        <w:rPr>
          <w:lang w:val="en-US"/>
        </w:rPr>
        <w:instrText xml:space="preserve"> SEQ Figure \* ARABIC </w:instrText>
      </w:r>
      <w:r>
        <w:fldChar w:fldCharType="separate"/>
      </w:r>
      <w:r w:rsidR="00802E8B">
        <w:rPr>
          <w:noProof/>
          <w:lang w:val="en-US"/>
        </w:rPr>
        <w:t>7</w:t>
      </w:r>
      <w:r>
        <w:fldChar w:fldCharType="end"/>
      </w:r>
      <w:r w:rsidRPr="00861C93">
        <w:rPr>
          <w:lang w:val="en-US"/>
        </w:rPr>
        <w:t>. This field will appear when the install is completed</w:t>
      </w:r>
    </w:p>
    <w:p w14:paraId="13B52D24" w14:textId="77777777" w:rsidR="006F603D" w:rsidRPr="00146B02" w:rsidRDefault="006F603D" w:rsidP="006F603D">
      <w:pPr>
        <w:pStyle w:val="ListParagraph"/>
        <w:rPr>
          <w:rFonts w:ascii="Garamond" w:hAnsi="Garamond"/>
          <w:b/>
          <w:sz w:val="24"/>
          <w:szCs w:val="24"/>
          <w:lang w:val="en-US"/>
        </w:rPr>
      </w:pPr>
    </w:p>
    <w:p w14:paraId="28916CC3" w14:textId="77777777" w:rsidR="006F603D" w:rsidRDefault="006F603D" w:rsidP="006F603D">
      <w:pPr>
        <w:pStyle w:val="ListParagraph"/>
        <w:keepNext/>
        <w:jc w:val="center"/>
      </w:pPr>
      <w:r>
        <w:rPr>
          <w:noProof/>
          <w:lang w:val="en-US" w:eastAsia="en-US"/>
        </w:rPr>
        <w:drawing>
          <wp:inline distT="0" distB="0" distL="0" distR="0" wp14:anchorId="60638A16" wp14:editId="76C0ED80">
            <wp:extent cx="5760720" cy="667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760720" cy="667385"/>
                    </a:xfrm>
                    <a:prstGeom prst="rect">
                      <a:avLst/>
                    </a:prstGeom>
                  </pic:spPr>
                </pic:pic>
              </a:graphicData>
            </a:graphic>
          </wp:inline>
        </w:drawing>
      </w:r>
    </w:p>
    <w:p w14:paraId="6E062E88" w14:textId="2D33E2A9" w:rsidR="006F603D" w:rsidRDefault="006F603D" w:rsidP="006F603D">
      <w:pPr>
        <w:pStyle w:val="Caption"/>
        <w:jc w:val="center"/>
        <w:rPr>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8</w:t>
      </w:r>
      <w:r>
        <w:fldChar w:fldCharType="end"/>
      </w:r>
      <w:r w:rsidRPr="58D69158">
        <w:rPr>
          <w:lang w:val="en-US"/>
        </w:rPr>
        <w:t>. When the plug</w:t>
      </w:r>
      <w:r w:rsidR="562A044E" w:rsidRPr="58D69158">
        <w:rPr>
          <w:lang w:val="en-US"/>
        </w:rPr>
        <w:t>-</w:t>
      </w:r>
      <w:r w:rsidRPr="58D69158">
        <w:rPr>
          <w:lang w:val="en-US"/>
        </w:rPr>
        <w:t>in is installed</w:t>
      </w:r>
      <w:r w:rsidR="19DAB0D9" w:rsidRPr="58D69158">
        <w:rPr>
          <w:lang w:val="en-US"/>
        </w:rPr>
        <w:t>,</w:t>
      </w:r>
      <w:r w:rsidRPr="58D69158">
        <w:rPr>
          <w:lang w:val="en-US"/>
        </w:rPr>
        <w:t xml:space="preserve"> it will appear under the database menu with the name "</w:t>
      </w:r>
      <w:proofErr w:type="spellStart"/>
      <w:r w:rsidRPr="58D69158">
        <w:rPr>
          <w:lang w:val="en-US"/>
        </w:rPr>
        <w:t>GEP_OnSSET</w:t>
      </w:r>
      <w:proofErr w:type="spellEnd"/>
      <w:r w:rsidRPr="58D69158">
        <w:rPr>
          <w:lang w:val="en-US"/>
        </w:rPr>
        <w:t>"</w:t>
      </w:r>
    </w:p>
    <w:p w14:paraId="7E34125C" w14:textId="77777777" w:rsidR="006F603D" w:rsidRPr="00F35304" w:rsidRDefault="006F603D" w:rsidP="006F603D"/>
    <w:p w14:paraId="2EB15679" w14:textId="77777777" w:rsidR="006F603D" w:rsidRDefault="006F603D" w:rsidP="006F603D">
      <w:pPr>
        <w:rPr>
          <w:rFonts w:asciiTheme="majorHAnsi" w:eastAsiaTheme="majorEastAsia" w:hAnsiTheme="majorHAnsi" w:cstheme="majorBidi"/>
          <w:color w:val="365F91" w:themeColor="accent1" w:themeShade="BF"/>
          <w:sz w:val="32"/>
          <w:szCs w:val="32"/>
        </w:rPr>
      </w:pPr>
      <w:r>
        <w:br w:type="page"/>
      </w:r>
    </w:p>
    <w:p w14:paraId="644F2DF5" w14:textId="62122751" w:rsidR="006F603D" w:rsidRPr="00146B02" w:rsidRDefault="006F603D" w:rsidP="006F603D">
      <w:pPr>
        <w:pStyle w:val="Heading1"/>
      </w:pPr>
      <w:r>
        <w:lastRenderedPageBreak/>
        <w:t>2. Running the plug</w:t>
      </w:r>
      <w:r w:rsidR="4F943B29">
        <w:t>-</w:t>
      </w:r>
      <w:r>
        <w:t>in</w:t>
      </w:r>
    </w:p>
    <w:p w14:paraId="4CA2ED37" w14:textId="0917D658" w:rsidR="006F603D" w:rsidRDefault="006F603D" w:rsidP="006F603D">
      <w:pPr>
        <w:rPr>
          <w:rFonts w:ascii="Open Sans" w:hAnsi="Open Sans" w:cs="Open Sans"/>
          <w:sz w:val="24"/>
          <w:szCs w:val="24"/>
        </w:rPr>
      </w:pPr>
      <w:r w:rsidRPr="58D69158">
        <w:rPr>
          <w:rFonts w:ascii="Open Sans" w:hAnsi="Open Sans" w:cs="Open Sans"/>
          <w:sz w:val="24"/>
          <w:szCs w:val="24"/>
        </w:rPr>
        <w:t>Before opening the plug</w:t>
      </w:r>
      <w:r w:rsidR="4D00771C" w:rsidRPr="58D69158">
        <w:rPr>
          <w:rFonts w:ascii="Open Sans" w:hAnsi="Open Sans" w:cs="Open Sans"/>
          <w:sz w:val="24"/>
          <w:szCs w:val="24"/>
        </w:rPr>
        <w:t>-</w:t>
      </w:r>
      <w:r w:rsidRPr="58D69158">
        <w:rPr>
          <w:rFonts w:ascii="Open Sans" w:hAnsi="Open Sans" w:cs="Open Sans"/>
          <w:sz w:val="24"/>
          <w:szCs w:val="24"/>
        </w:rPr>
        <w:t>in, make sure that all the dataset</w:t>
      </w:r>
      <w:r w:rsidR="65C2ED8C" w:rsidRPr="58D69158">
        <w:rPr>
          <w:rFonts w:ascii="Open Sans" w:hAnsi="Open Sans" w:cs="Open Sans"/>
          <w:sz w:val="24"/>
          <w:szCs w:val="24"/>
        </w:rPr>
        <w:t>s</w:t>
      </w:r>
      <w:r w:rsidRPr="58D69158">
        <w:rPr>
          <w:rFonts w:ascii="Open Sans" w:hAnsi="Open Sans" w:cs="Open Sans"/>
          <w:sz w:val="24"/>
          <w:szCs w:val="24"/>
        </w:rPr>
        <w:t xml:space="preserve"> that are required to run it are loaded into your QGIS window. Make sure that all the datasets have the correct type as specified in the table below.</w:t>
      </w:r>
    </w:p>
    <w:p w14:paraId="13A8424D" w14:textId="735EC1C9" w:rsidR="003F4FFB" w:rsidRDefault="003F4FFB" w:rsidP="003F4FFB">
      <w:pPr>
        <w:rPr>
          <w:rFonts w:ascii="Open Sans" w:hAnsi="Open Sans" w:cs="Open Sans"/>
          <w:sz w:val="24"/>
          <w:szCs w:val="24"/>
        </w:rPr>
      </w:pPr>
      <w:r w:rsidRPr="58D69158">
        <w:rPr>
          <w:rFonts w:ascii="Open Sans" w:hAnsi="Open Sans" w:cs="Open Sans"/>
          <w:b/>
          <w:bCs/>
          <w:sz w:val="24"/>
          <w:szCs w:val="24"/>
        </w:rPr>
        <w:t>Note</w:t>
      </w:r>
      <w:r w:rsidR="00F14977" w:rsidRPr="58D69158">
        <w:rPr>
          <w:rFonts w:ascii="Open Sans" w:hAnsi="Open Sans" w:cs="Open Sans"/>
          <w:b/>
          <w:bCs/>
          <w:sz w:val="24"/>
          <w:szCs w:val="24"/>
        </w:rPr>
        <w:t>2</w:t>
      </w:r>
      <w:r w:rsidRPr="58D69158">
        <w:rPr>
          <w:rFonts w:ascii="Open Sans" w:hAnsi="Open Sans" w:cs="Open Sans"/>
          <w:b/>
          <w:bCs/>
          <w:sz w:val="24"/>
          <w:szCs w:val="24"/>
        </w:rPr>
        <w:t>:</w:t>
      </w:r>
      <w:r w:rsidRPr="58D69158">
        <w:rPr>
          <w:rFonts w:ascii="Open Sans" w:hAnsi="Open Sans" w:cs="Open Sans"/>
          <w:sz w:val="24"/>
          <w:szCs w:val="24"/>
        </w:rPr>
        <w:t xml:space="preserve"> </w:t>
      </w:r>
      <w:r w:rsidRPr="58D69158">
        <w:rPr>
          <w:rFonts w:ascii="Open Sans" w:hAnsi="Open Sans" w:cs="Open Sans"/>
          <w:b/>
          <w:bCs/>
          <w:sz w:val="24"/>
          <w:szCs w:val="24"/>
        </w:rPr>
        <w:t>All dataset</w:t>
      </w:r>
      <w:r w:rsidR="347F031D" w:rsidRPr="58D69158">
        <w:rPr>
          <w:rFonts w:ascii="Open Sans" w:hAnsi="Open Sans" w:cs="Open Sans"/>
          <w:b/>
          <w:bCs/>
          <w:sz w:val="24"/>
          <w:szCs w:val="24"/>
        </w:rPr>
        <w:t>s</w:t>
      </w:r>
      <w:r w:rsidRPr="58D69158">
        <w:rPr>
          <w:rFonts w:ascii="Open Sans" w:hAnsi="Open Sans" w:cs="Open Sans"/>
          <w:b/>
          <w:bCs/>
          <w:sz w:val="24"/>
          <w:szCs w:val="24"/>
        </w:rPr>
        <w:t xml:space="preserve"> in this import ha</w:t>
      </w:r>
      <w:r w:rsidR="3A0D2145" w:rsidRPr="58D69158">
        <w:rPr>
          <w:rFonts w:ascii="Open Sans" w:hAnsi="Open Sans" w:cs="Open Sans"/>
          <w:b/>
          <w:bCs/>
          <w:sz w:val="24"/>
          <w:szCs w:val="24"/>
        </w:rPr>
        <w:t>ve</w:t>
      </w:r>
      <w:r w:rsidRPr="58D69158">
        <w:rPr>
          <w:rFonts w:ascii="Open Sans" w:hAnsi="Open Sans" w:cs="Open Sans"/>
          <w:b/>
          <w:bCs/>
          <w:sz w:val="24"/>
          <w:szCs w:val="24"/>
        </w:rPr>
        <w:t xml:space="preserve"> to be in the coordinate system WGS 84 - WGS84 - EPSG</w:t>
      </w:r>
      <w:proofErr w:type="gramStart"/>
      <w:r w:rsidRPr="58D69158">
        <w:rPr>
          <w:rFonts w:ascii="Open Sans" w:hAnsi="Open Sans" w:cs="Open Sans"/>
          <w:b/>
          <w:bCs/>
          <w:sz w:val="24"/>
          <w:szCs w:val="24"/>
        </w:rPr>
        <w:t>:4326</w:t>
      </w:r>
      <w:proofErr w:type="gramEnd"/>
      <w:r w:rsidRPr="58D69158">
        <w:rPr>
          <w:rFonts w:ascii="Open Sans" w:hAnsi="Open Sans" w:cs="Open Sans"/>
          <w:b/>
          <w:bCs/>
          <w:sz w:val="24"/>
          <w:szCs w:val="24"/>
        </w:rPr>
        <w:t>.</w:t>
      </w:r>
    </w:p>
    <w:p w14:paraId="0C09C320" w14:textId="77777777" w:rsidR="003F4FFB" w:rsidRPr="002A1DF4" w:rsidRDefault="003F4FFB" w:rsidP="006F603D">
      <w:pPr>
        <w:rPr>
          <w:rFonts w:ascii="Open Sans" w:hAnsi="Open Sans" w:cs="Open Sans"/>
          <w:sz w:val="24"/>
          <w:szCs w:val="24"/>
        </w:rPr>
      </w:pPr>
    </w:p>
    <w:p w14:paraId="21732F53" w14:textId="765CCB73" w:rsidR="006F603D" w:rsidRPr="00861C93" w:rsidRDefault="006F603D" w:rsidP="006F603D">
      <w:pPr>
        <w:pStyle w:val="Caption"/>
        <w:keepNext/>
        <w:rPr>
          <w:lang w:val="en-US"/>
        </w:rPr>
      </w:pPr>
      <w:r w:rsidRPr="58D69158">
        <w:rPr>
          <w:lang w:val="en-US"/>
        </w:rPr>
        <w:t xml:space="preserve">Table </w:t>
      </w:r>
      <w:r>
        <w:fldChar w:fldCharType="begin"/>
      </w:r>
      <w:r w:rsidRPr="58D69158">
        <w:rPr>
          <w:lang w:val="en-US"/>
        </w:rPr>
        <w:instrText xml:space="preserve"> SEQ Table \* ARABIC </w:instrText>
      </w:r>
      <w:r>
        <w:fldChar w:fldCharType="separate"/>
      </w:r>
      <w:r w:rsidRPr="58D69158">
        <w:rPr>
          <w:noProof/>
          <w:lang w:val="en-US"/>
        </w:rPr>
        <w:t>1</w:t>
      </w:r>
      <w:r>
        <w:fldChar w:fldCharType="end"/>
      </w:r>
      <w:r w:rsidRPr="58D69158">
        <w:rPr>
          <w:lang w:val="en-US"/>
        </w:rPr>
        <w:t xml:space="preserve">. The datasets required for the analysis </w:t>
      </w:r>
      <w:r w:rsidR="00C976B5" w:rsidRPr="58D69158">
        <w:rPr>
          <w:lang w:val="en-US"/>
        </w:rPr>
        <w:t xml:space="preserve">(source: </w:t>
      </w:r>
      <w:hyperlink r:id="rId24">
        <w:r w:rsidR="00C976B5" w:rsidRPr="58D69158">
          <w:rPr>
            <w:rStyle w:val="Hyperlink"/>
            <w:lang w:val="en-US"/>
          </w:rPr>
          <w:t>table</w:t>
        </w:r>
      </w:hyperlink>
      <w:r w:rsidR="00C976B5" w:rsidRPr="58D69158">
        <w:rPr>
          <w:lang w:val="en-US"/>
        </w:rPr>
        <w:t xml:space="preserve"> licensed under </w:t>
      </w:r>
      <w:hyperlink r:id="rId25">
        <w:r w:rsidR="00C976B5" w:rsidRPr="58D69158">
          <w:rPr>
            <w:rStyle w:val="Hyperlink"/>
            <w:lang w:val="en-US"/>
          </w:rPr>
          <w:t>CC-BY 4.0</w:t>
        </w:r>
      </w:hyperlink>
      <w:r w:rsidR="00C976B5" w:rsidRPr="58D69158">
        <w:rPr>
          <w:lang w:val="en-US"/>
        </w:rPr>
        <w:t>)</w:t>
      </w:r>
    </w:p>
    <w:tbl>
      <w:tblPr>
        <w:tblStyle w:val="GridTable4-Accent1"/>
        <w:tblW w:w="0" w:type="auto"/>
        <w:tblInd w:w="5" w:type="dxa"/>
        <w:tblLook w:val="04A0" w:firstRow="1" w:lastRow="0" w:firstColumn="1" w:lastColumn="0" w:noHBand="0" w:noVBand="1"/>
      </w:tblPr>
      <w:tblGrid>
        <w:gridCol w:w="4529"/>
        <w:gridCol w:w="4528"/>
      </w:tblGrid>
      <w:tr w:rsidR="006F603D" w:rsidRPr="00146B02" w14:paraId="4EB0FBA5" w14:textId="77777777" w:rsidTr="00891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5AEB3C8C" w14:textId="77777777" w:rsidR="006F603D" w:rsidRPr="00146B02" w:rsidRDefault="006F603D" w:rsidP="0089187A">
            <w:pPr>
              <w:rPr>
                <w:rFonts w:ascii="Garamond" w:hAnsi="Garamond"/>
                <w:color w:val="auto"/>
                <w:sz w:val="24"/>
                <w:szCs w:val="24"/>
                <w:lang w:val="en-US"/>
              </w:rPr>
            </w:pPr>
            <w:r w:rsidRPr="00146B02">
              <w:rPr>
                <w:rFonts w:ascii="Garamond" w:hAnsi="Garamond"/>
                <w:color w:val="auto"/>
                <w:sz w:val="24"/>
                <w:szCs w:val="24"/>
                <w:lang w:val="en-US"/>
              </w:rPr>
              <w:t>Dataset</w:t>
            </w:r>
          </w:p>
        </w:tc>
        <w:tc>
          <w:tcPr>
            <w:tcW w:w="4528" w:type="dxa"/>
          </w:tcPr>
          <w:p w14:paraId="0D7EA5F2" w14:textId="77777777" w:rsidR="006F603D" w:rsidRPr="00146B02" w:rsidRDefault="006F603D" w:rsidP="0089187A">
            <w:pPr>
              <w:cnfStyle w:val="100000000000" w:firstRow="1" w:lastRow="0" w:firstColumn="0" w:lastColumn="0" w:oddVBand="0" w:evenVBand="0" w:oddHBand="0" w:evenHBand="0" w:firstRowFirstColumn="0" w:firstRowLastColumn="0" w:lastRowFirstColumn="0" w:lastRowLastColumn="0"/>
              <w:rPr>
                <w:rFonts w:ascii="Garamond" w:hAnsi="Garamond"/>
                <w:color w:val="auto"/>
                <w:sz w:val="24"/>
                <w:szCs w:val="24"/>
                <w:lang w:val="en-US"/>
              </w:rPr>
            </w:pPr>
            <w:r w:rsidRPr="00146B02">
              <w:rPr>
                <w:rFonts w:ascii="Garamond" w:hAnsi="Garamond"/>
                <w:color w:val="auto"/>
                <w:sz w:val="24"/>
                <w:szCs w:val="24"/>
                <w:lang w:val="en-US"/>
              </w:rPr>
              <w:t>Type</w:t>
            </w:r>
          </w:p>
        </w:tc>
      </w:tr>
      <w:tr w:rsidR="006F603D" w:rsidRPr="00146B02" w14:paraId="1F3869D1"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76B2D4C3"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Administrative boundaries</w:t>
            </w:r>
          </w:p>
        </w:tc>
        <w:tc>
          <w:tcPr>
            <w:tcW w:w="4528" w:type="dxa"/>
          </w:tcPr>
          <w:p w14:paraId="4599254A"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Polygon</w:t>
            </w:r>
          </w:p>
        </w:tc>
      </w:tr>
      <w:tr w:rsidR="006F603D" w:rsidRPr="00146B02" w14:paraId="1A4C821D"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524039E9" w14:textId="5CEDE4AF" w:rsidR="006F603D" w:rsidRPr="00146B02" w:rsidRDefault="006F603D" w:rsidP="0089187A">
            <w:pPr>
              <w:rPr>
                <w:rFonts w:ascii="Garamond" w:hAnsi="Garamond"/>
                <w:sz w:val="24"/>
                <w:szCs w:val="24"/>
                <w:lang w:val="en-US"/>
              </w:rPr>
            </w:pPr>
            <w:r w:rsidRPr="00146B02">
              <w:rPr>
                <w:rFonts w:ascii="Garamond" w:hAnsi="Garamond"/>
                <w:sz w:val="24"/>
                <w:szCs w:val="24"/>
                <w:lang w:val="en-US"/>
              </w:rPr>
              <w:t>Population</w:t>
            </w:r>
            <w:r w:rsidR="00EC4900">
              <w:rPr>
                <w:rFonts w:ascii="Garamond" w:hAnsi="Garamond"/>
                <w:sz w:val="24"/>
                <w:szCs w:val="24"/>
                <w:lang w:val="en-US"/>
              </w:rPr>
              <w:t xml:space="preserve"> (clusters)</w:t>
            </w:r>
          </w:p>
        </w:tc>
        <w:tc>
          <w:tcPr>
            <w:tcW w:w="4528" w:type="dxa"/>
          </w:tcPr>
          <w:p w14:paraId="04FA8853"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Pr>
                <w:rFonts w:ascii="Garamond" w:hAnsi="Garamond"/>
                <w:sz w:val="24"/>
                <w:szCs w:val="24"/>
                <w:lang w:val="en-US"/>
              </w:rPr>
              <w:t>Polygon</w:t>
            </w:r>
          </w:p>
        </w:tc>
      </w:tr>
      <w:tr w:rsidR="006F603D" w:rsidRPr="00146B02" w14:paraId="2598F3FF"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04286197"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GHI</w:t>
            </w:r>
          </w:p>
        </w:tc>
        <w:tc>
          <w:tcPr>
            <w:tcW w:w="4528" w:type="dxa"/>
          </w:tcPr>
          <w:p w14:paraId="1C34832C"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Raster</w:t>
            </w:r>
          </w:p>
        </w:tc>
      </w:tr>
      <w:tr w:rsidR="006F603D" w:rsidRPr="00146B02" w14:paraId="3619276E"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77D53C46"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Wind speed</w:t>
            </w:r>
          </w:p>
        </w:tc>
        <w:tc>
          <w:tcPr>
            <w:tcW w:w="4528" w:type="dxa"/>
          </w:tcPr>
          <w:p w14:paraId="4A7643F0"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Raster</w:t>
            </w:r>
          </w:p>
        </w:tc>
      </w:tr>
      <w:tr w:rsidR="006F603D" w:rsidRPr="00146B02" w14:paraId="4352FA31"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7E0A673F"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Travel hours</w:t>
            </w:r>
          </w:p>
        </w:tc>
        <w:tc>
          <w:tcPr>
            <w:tcW w:w="4528" w:type="dxa"/>
          </w:tcPr>
          <w:p w14:paraId="7027D63E"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Raster</w:t>
            </w:r>
          </w:p>
        </w:tc>
      </w:tr>
      <w:tr w:rsidR="006F603D" w:rsidRPr="00146B02" w14:paraId="614A5F2A"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6154F268" w14:textId="77777777" w:rsidR="006F603D" w:rsidRDefault="006F603D" w:rsidP="0089187A">
            <w:pPr>
              <w:rPr>
                <w:rFonts w:ascii="Garamond" w:hAnsi="Garamond"/>
                <w:sz w:val="24"/>
                <w:szCs w:val="24"/>
                <w:lang w:val="en-US"/>
              </w:rPr>
            </w:pPr>
            <w:r>
              <w:rPr>
                <w:rFonts w:ascii="Garamond" w:hAnsi="Garamond"/>
                <w:sz w:val="24"/>
                <w:szCs w:val="24"/>
                <w:lang w:val="en-US"/>
              </w:rPr>
              <w:t>Custom demand layer</w:t>
            </w:r>
          </w:p>
          <w:p w14:paraId="12E459FF" w14:textId="77777777" w:rsidR="006F603D" w:rsidRPr="00B97931" w:rsidRDefault="006F603D" w:rsidP="0089187A">
            <w:pPr>
              <w:rPr>
                <w:rFonts w:ascii="Garamond" w:hAnsi="Garamond"/>
                <w:b w:val="0"/>
                <w:sz w:val="24"/>
                <w:szCs w:val="24"/>
                <w:lang w:val="en-US"/>
              </w:rPr>
            </w:pPr>
            <w:r w:rsidRPr="00B97931">
              <w:rPr>
                <w:rFonts w:ascii="Garamond" w:hAnsi="Garamond"/>
                <w:b w:val="0"/>
                <w:sz w:val="24"/>
                <w:szCs w:val="24"/>
                <w:lang w:val="en-US"/>
              </w:rPr>
              <w:t>(Customized layer with estimation of average</w:t>
            </w:r>
            <w:r>
              <w:rPr>
                <w:rFonts w:ascii="Garamond" w:hAnsi="Garamond"/>
                <w:b w:val="0"/>
                <w:sz w:val="24"/>
                <w:szCs w:val="24"/>
                <w:lang w:val="en-US"/>
              </w:rPr>
              <w:t xml:space="preserve"> per capita</w:t>
            </w:r>
            <w:r w:rsidRPr="00B97931">
              <w:rPr>
                <w:rFonts w:ascii="Garamond" w:hAnsi="Garamond"/>
                <w:b w:val="0"/>
                <w:sz w:val="24"/>
                <w:szCs w:val="24"/>
                <w:lang w:val="en-US"/>
              </w:rPr>
              <w:t xml:space="preserve"> demand for each cluster in 2030)</w:t>
            </w:r>
          </w:p>
        </w:tc>
        <w:tc>
          <w:tcPr>
            <w:tcW w:w="4528" w:type="dxa"/>
          </w:tcPr>
          <w:p w14:paraId="5D5D59C9"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Raster</w:t>
            </w:r>
          </w:p>
        </w:tc>
      </w:tr>
      <w:tr w:rsidR="006F603D" w:rsidRPr="00146B02" w14:paraId="3FA4FFBD"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7D31C4B7"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Elevation</w:t>
            </w:r>
          </w:p>
        </w:tc>
        <w:tc>
          <w:tcPr>
            <w:tcW w:w="4528" w:type="dxa"/>
          </w:tcPr>
          <w:p w14:paraId="7954A759"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Raster</w:t>
            </w:r>
          </w:p>
        </w:tc>
      </w:tr>
      <w:tr w:rsidR="006F603D" w:rsidRPr="00146B02" w14:paraId="4CA3304D"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37F3B99F"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Land cover</w:t>
            </w:r>
          </w:p>
        </w:tc>
        <w:tc>
          <w:tcPr>
            <w:tcW w:w="4528" w:type="dxa"/>
          </w:tcPr>
          <w:p w14:paraId="1C24D8F0"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Raster</w:t>
            </w:r>
          </w:p>
        </w:tc>
      </w:tr>
      <w:tr w:rsidR="006F603D" w:rsidRPr="00146B02" w14:paraId="2AD0BDD3"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2B80CDE5"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Existing</w:t>
            </w:r>
            <w:r>
              <w:rPr>
                <w:rFonts w:ascii="Garamond" w:hAnsi="Garamond"/>
                <w:sz w:val="24"/>
                <w:szCs w:val="24"/>
                <w:lang w:val="en-US"/>
              </w:rPr>
              <w:t xml:space="preserve"> HV</w:t>
            </w:r>
            <w:r w:rsidRPr="00146B02">
              <w:rPr>
                <w:rFonts w:ascii="Garamond" w:hAnsi="Garamond"/>
                <w:sz w:val="24"/>
                <w:szCs w:val="24"/>
                <w:lang w:val="en-US"/>
              </w:rPr>
              <w:t xml:space="preserve"> lines</w:t>
            </w:r>
          </w:p>
        </w:tc>
        <w:tc>
          <w:tcPr>
            <w:tcW w:w="4528" w:type="dxa"/>
          </w:tcPr>
          <w:p w14:paraId="07678E74"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Lines</w:t>
            </w:r>
          </w:p>
        </w:tc>
      </w:tr>
      <w:tr w:rsidR="006F603D" w:rsidRPr="00146B02" w14:paraId="2EFE26F6"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250F1EA5"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Planned</w:t>
            </w:r>
            <w:r>
              <w:rPr>
                <w:rFonts w:ascii="Garamond" w:hAnsi="Garamond"/>
                <w:sz w:val="24"/>
                <w:szCs w:val="24"/>
                <w:lang w:val="en-US"/>
              </w:rPr>
              <w:t xml:space="preserve"> HV</w:t>
            </w:r>
            <w:r w:rsidRPr="00146B02">
              <w:rPr>
                <w:rFonts w:ascii="Garamond" w:hAnsi="Garamond"/>
                <w:sz w:val="24"/>
                <w:szCs w:val="24"/>
                <w:lang w:val="en-US"/>
              </w:rPr>
              <w:t xml:space="preserve"> lines</w:t>
            </w:r>
          </w:p>
        </w:tc>
        <w:tc>
          <w:tcPr>
            <w:tcW w:w="4528" w:type="dxa"/>
          </w:tcPr>
          <w:p w14:paraId="5017755C"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Lines</w:t>
            </w:r>
          </w:p>
        </w:tc>
      </w:tr>
      <w:tr w:rsidR="006F603D" w:rsidRPr="00146B02" w14:paraId="4B6C9035"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67296B5B"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Existing</w:t>
            </w:r>
            <w:r>
              <w:rPr>
                <w:rFonts w:ascii="Garamond" w:hAnsi="Garamond"/>
                <w:sz w:val="24"/>
                <w:szCs w:val="24"/>
                <w:lang w:val="en-US"/>
              </w:rPr>
              <w:t xml:space="preserve"> MV</w:t>
            </w:r>
            <w:r w:rsidRPr="00146B02">
              <w:rPr>
                <w:rFonts w:ascii="Garamond" w:hAnsi="Garamond"/>
                <w:sz w:val="24"/>
                <w:szCs w:val="24"/>
                <w:lang w:val="en-US"/>
              </w:rPr>
              <w:t xml:space="preserve"> lines</w:t>
            </w:r>
          </w:p>
        </w:tc>
        <w:tc>
          <w:tcPr>
            <w:tcW w:w="4528" w:type="dxa"/>
          </w:tcPr>
          <w:p w14:paraId="3B08608B"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Lines</w:t>
            </w:r>
          </w:p>
        </w:tc>
      </w:tr>
      <w:tr w:rsidR="006F603D" w:rsidRPr="00146B02" w14:paraId="49D50859"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1EE527AF"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Planned</w:t>
            </w:r>
            <w:r>
              <w:rPr>
                <w:rFonts w:ascii="Garamond" w:hAnsi="Garamond"/>
                <w:sz w:val="24"/>
                <w:szCs w:val="24"/>
                <w:lang w:val="en-US"/>
              </w:rPr>
              <w:t xml:space="preserve"> MV</w:t>
            </w:r>
            <w:r w:rsidRPr="00146B02">
              <w:rPr>
                <w:rFonts w:ascii="Garamond" w:hAnsi="Garamond"/>
                <w:sz w:val="24"/>
                <w:szCs w:val="24"/>
                <w:lang w:val="en-US"/>
              </w:rPr>
              <w:t xml:space="preserve"> lines</w:t>
            </w:r>
          </w:p>
        </w:tc>
        <w:tc>
          <w:tcPr>
            <w:tcW w:w="4528" w:type="dxa"/>
          </w:tcPr>
          <w:p w14:paraId="583023AA"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Lines</w:t>
            </w:r>
          </w:p>
        </w:tc>
      </w:tr>
      <w:tr w:rsidR="006F603D" w:rsidRPr="00146B02" w14:paraId="3CC79282"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0CAE2523"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Substations</w:t>
            </w:r>
          </w:p>
        </w:tc>
        <w:tc>
          <w:tcPr>
            <w:tcW w:w="4528" w:type="dxa"/>
          </w:tcPr>
          <w:p w14:paraId="0FD36B49"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Points</w:t>
            </w:r>
          </w:p>
        </w:tc>
      </w:tr>
      <w:tr w:rsidR="006F603D" w:rsidRPr="00146B02" w14:paraId="7B4BDC8D"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4F4C478A" w14:textId="77777777" w:rsidR="006F603D" w:rsidRPr="00146B02" w:rsidRDefault="006F603D" w:rsidP="0089187A">
            <w:pPr>
              <w:rPr>
                <w:rFonts w:ascii="Garamond" w:hAnsi="Garamond"/>
                <w:sz w:val="24"/>
                <w:szCs w:val="24"/>
                <w:lang w:val="en-US"/>
              </w:rPr>
            </w:pPr>
            <w:r>
              <w:rPr>
                <w:rFonts w:ascii="Garamond" w:hAnsi="Garamond"/>
                <w:sz w:val="24"/>
                <w:szCs w:val="24"/>
                <w:lang w:val="en-US"/>
              </w:rPr>
              <w:t>Transformers</w:t>
            </w:r>
          </w:p>
        </w:tc>
        <w:tc>
          <w:tcPr>
            <w:tcW w:w="4528" w:type="dxa"/>
          </w:tcPr>
          <w:p w14:paraId="3C614975"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Pr>
                <w:rFonts w:ascii="Garamond" w:hAnsi="Garamond"/>
                <w:sz w:val="24"/>
                <w:szCs w:val="24"/>
                <w:lang w:val="en-US"/>
              </w:rPr>
              <w:t>Points</w:t>
            </w:r>
          </w:p>
        </w:tc>
      </w:tr>
      <w:tr w:rsidR="006F603D" w:rsidRPr="00146B02" w14:paraId="7E0622DC" w14:textId="77777777" w:rsidTr="00891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2858FF44"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Roads</w:t>
            </w:r>
          </w:p>
        </w:tc>
        <w:tc>
          <w:tcPr>
            <w:tcW w:w="4528" w:type="dxa"/>
          </w:tcPr>
          <w:p w14:paraId="794598DC" w14:textId="77777777" w:rsidR="006F603D" w:rsidRPr="00146B02" w:rsidRDefault="006F603D" w:rsidP="0089187A">
            <w:pPr>
              <w:cnfStyle w:val="000000100000" w:firstRow="0" w:lastRow="0" w:firstColumn="0" w:lastColumn="0" w:oddVBand="0" w:evenVBand="0" w:oddHBand="1"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Lines</w:t>
            </w:r>
          </w:p>
        </w:tc>
      </w:tr>
      <w:tr w:rsidR="006F603D" w:rsidRPr="00146B02" w14:paraId="61116BFC" w14:textId="77777777" w:rsidTr="0089187A">
        <w:tc>
          <w:tcPr>
            <w:cnfStyle w:val="001000000000" w:firstRow="0" w:lastRow="0" w:firstColumn="1" w:lastColumn="0" w:oddVBand="0" w:evenVBand="0" w:oddHBand="0" w:evenHBand="0" w:firstRowFirstColumn="0" w:firstRowLastColumn="0" w:lastRowFirstColumn="0" w:lastRowLastColumn="0"/>
            <w:tcW w:w="4529" w:type="dxa"/>
          </w:tcPr>
          <w:p w14:paraId="4C744456" w14:textId="77777777" w:rsidR="006F603D" w:rsidRPr="00146B02" w:rsidRDefault="006F603D" w:rsidP="0089187A">
            <w:pPr>
              <w:rPr>
                <w:rFonts w:ascii="Garamond" w:hAnsi="Garamond"/>
                <w:sz w:val="24"/>
                <w:szCs w:val="24"/>
                <w:lang w:val="en-US"/>
              </w:rPr>
            </w:pPr>
            <w:r w:rsidRPr="00146B02">
              <w:rPr>
                <w:rFonts w:ascii="Garamond" w:hAnsi="Garamond"/>
                <w:sz w:val="24"/>
                <w:szCs w:val="24"/>
                <w:lang w:val="en-US"/>
              </w:rPr>
              <w:t>Hydropower</w:t>
            </w:r>
          </w:p>
        </w:tc>
        <w:tc>
          <w:tcPr>
            <w:tcW w:w="4528" w:type="dxa"/>
          </w:tcPr>
          <w:p w14:paraId="236E7F2B" w14:textId="77777777" w:rsidR="006F603D" w:rsidRPr="00146B02" w:rsidRDefault="006F603D" w:rsidP="0089187A">
            <w:pPr>
              <w:cnfStyle w:val="000000000000" w:firstRow="0" w:lastRow="0" w:firstColumn="0" w:lastColumn="0" w:oddVBand="0" w:evenVBand="0" w:oddHBand="0" w:evenHBand="0" w:firstRowFirstColumn="0" w:firstRowLastColumn="0" w:lastRowFirstColumn="0" w:lastRowLastColumn="0"/>
              <w:rPr>
                <w:rFonts w:ascii="Garamond" w:hAnsi="Garamond"/>
                <w:sz w:val="24"/>
                <w:szCs w:val="24"/>
                <w:lang w:val="en-US"/>
              </w:rPr>
            </w:pPr>
            <w:r w:rsidRPr="00146B02">
              <w:rPr>
                <w:rFonts w:ascii="Garamond" w:hAnsi="Garamond"/>
                <w:sz w:val="24"/>
                <w:szCs w:val="24"/>
                <w:lang w:val="en-US"/>
              </w:rPr>
              <w:t>Points</w:t>
            </w:r>
          </w:p>
        </w:tc>
      </w:tr>
    </w:tbl>
    <w:p w14:paraId="74689ACE" w14:textId="77777777" w:rsidR="006F603D" w:rsidRPr="00146B02" w:rsidRDefault="006F603D" w:rsidP="006F603D">
      <w:pPr>
        <w:rPr>
          <w:rFonts w:ascii="Garamond" w:hAnsi="Garamond"/>
          <w:sz w:val="24"/>
          <w:szCs w:val="24"/>
        </w:rPr>
      </w:pPr>
    </w:p>
    <w:p w14:paraId="6C07BF21" w14:textId="1F660860" w:rsidR="006F603D" w:rsidRPr="002A1DF4" w:rsidRDefault="006F603D" w:rsidP="006F603D">
      <w:pPr>
        <w:rPr>
          <w:rFonts w:ascii="Open Sans" w:hAnsi="Open Sans" w:cs="Open Sans"/>
          <w:b/>
          <w:sz w:val="24"/>
          <w:szCs w:val="24"/>
        </w:rPr>
      </w:pPr>
      <w:r w:rsidRPr="002A1DF4">
        <w:rPr>
          <w:rFonts w:ascii="Open Sans" w:hAnsi="Open Sans" w:cs="Open Sans"/>
          <w:b/>
          <w:sz w:val="24"/>
          <w:szCs w:val="24"/>
        </w:rPr>
        <w:t>NOTE</w:t>
      </w:r>
      <w:r w:rsidR="00F14977">
        <w:rPr>
          <w:rFonts w:ascii="Open Sans" w:hAnsi="Open Sans" w:cs="Open Sans"/>
          <w:b/>
          <w:sz w:val="24"/>
          <w:szCs w:val="24"/>
        </w:rPr>
        <w:t>3</w:t>
      </w:r>
      <w:r w:rsidRPr="002A1DF4">
        <w:rPr>
          <w:rFonts w:ascii="Open Sans" w:hAnsi="Open Sans" w:cs="Open Sans"/>
          <w:b/>
          <w:sz w:val="24"/>
          <w:szCs w:val="24"/>
        </w:rPr>
        <w:t xml:space="preserve">: The name of the datasets do not have to match with the table, but they must be of the correct type. </w:t>
      </w:r>
    </w:p>
    <w:p w14:paraId="003C3D38" w14:textId="00CB786D" w:rsidR="006F603D" w:rsidRDefault="00F14977" w:rsidP="006F603D">
      <w:pPr>
        <w:rPr>
          <w:rFonts w:ascii="Open Sans" w:hAnsi="Open Sans" w:cs="Open Sans"/>
          <w:b/>
          <w:sz w:val="24"/>
          <w:szCs w:val="24"/>
        </w:rPr>
      </w:pPr>
      <w:r>
        <w:rPr>
          <w:rFonts w:ascii="Open Sans" w:hAnsi="Open Sans" w:cs="Open Sans"/>
          <w:b/>
          <w:sz w:val="24"/>
          <w:szCs w:val="24"/>
        </w:rPr>
        <w:t>NOTE4</w:t>
      </w:r>
      <w:r w:rsidR="006F603D" w:rsidRPr="002A1DF4">
        <w:rPr>
          <w:rFonts w:ascii="Open Sans" w:hAnsi="Open Sans" w:cs="Open Sans"/>
          <w:b/>
          <w:sz w:val="24"/>
          <w:szCs w:val="24"/>
        </w:rPr>
        <w:t>: When you have made sure that you have all the required datasets loaded into QGIS, create an empty folder and name it after your study area. This folder will serve as your workspace.</w:t>
      </w:r>
      <w:r w:rsidR="00EC4900">
        <w:rPr>
          <w:rFonts w:ascii="Open Sans" w:hAnsi="Open Sans" w:cs="Open Sans"/>
          <w:b/>
          <w:sz w:val="24"/>
          <w:szCs w:val="24"/>
        </w:rPr>
        <w:t xml:space="preserve"> </w:t>
      </w:r>
      <w:r w:rsidR="00EC4900" w:rsidRPr="00EC4900">
        <w:rPr>
          <w:rFonts w:ascii="Open Sans" w:hAnsi="Open Sans" w:cs="Open Sans"/>
          <w:b/>
          <w:sz w:val="24"/>
          <w:szCs w:val="24"/>
          <w:highlight w:val="yellow"/>
        </w:rPr>
        <w:t xml:space="preserve">The folder needs to </w:t>
      </w:r>
      <w:r w:rsidR="00EC4900">
        <w:rPr>
          <w:rFonts w:ascii="Open Sans" w:hAnsi="Open Sans" w:cs="Open Sans"/>
          <w:b/>
          <w:sz w:val="24"/>
          <w:szCs w:val="24"/>
          <w:highlight w:val="yellow"/>
        </w:rPr>
        <w:t xml:space="preserve">be </w:t>
      </w:r>
      <w:bookmarkStart w:id="1" w:name="_GoBack"/>
      <w:bookmarkEnd w:id="1"/>
      <w:r w:rsidR="00EC4900" w:rsidRPr="00EC4900">
        <w:rPr>
          <w:rFonts w:ascii="Open Sans" w:hAnsi="Open Sans" w:cs="Open Sans"/>
          <w:b/>
          <w:sz w:val="24"/>
          <w:szCs w:val="24"/>
          <w:highlight w:val="yellow"/>
        </w:rPr>
        <w:t>emptied before every new run otherwise the code will crash.</w:t>
      </w:r>
    </w:p>
    <w:p w14:paraId="200070DA" w14:textId="7A7609E6" w:rsidR="00C4165B" w:rsidRPr="002A1DF4" w:rsidRDefault="629666A2" w:rsidP="629666A2">
      <w:pPr>
        <w:rPr>
          <w:rFonts w:ascii="Open Sans" w:hAnsi="Open Sans" w:cs="Open Sans"/>
          <w:b/>
          <w:bCs/>
          <w:sz w:val="24"/>
          <w:szCs w:val="24"/>
        </w:rPr>
      </w:pPr>
      <w:r w:rsidRPr="629666A2">
        <w:rPr>
          <w:rFonts w:ascii="Open Sans" w:hAnsi="Open Sans" w:cs="Open Sans"/>
          <w:b/>
          <w:bCs/>
          <w:sz w:val="24"/>
          <w:szCs w:val="24"/>
        </w:rPr>
        <w:t>NOTE5: The HV and MV lines have the same file name for Benin. To identify the different types, rename the layers in QGIS after import.</w:t>
      </w:r>
    </w:p>
    <w:p w14:paraId="3F8ED833" w14:textId="6CC4F4CB" w:rsidR="629666A2" w:rsidRDefault="629666A2" w:rsidP="629666A2">
      <w:pPr>
        <w:rPr>
          <w:rFonts w:ascii="Open Sans" w:hAnsi="Open Sans" w:cs="Open Sans"/>
          <w:b/>
          <w:bCs/>
          <w:sz w:val="24"/>
          <w:szCs w:val="24"/>
        </w:rPr>
      </w:pPr>
    </w:p>
    <w:p w14:paraId="220533EF" w14:textId="3C939FBD" w:rsidR="006F603D" w:rsidRPr="002A1DF4" w:rsidRDefault="006F603D" w:rsidP="006F603D">
      <w:pPr>
        <w:pStyle w:val="ListParagraph"/>
        <w:numPr>
          <w:ilvl w:val="0"/>
          <w:numId w:val="34"/>
        </w:numPr>
        <w:rPr>
          <w:rFonts w:ascii="Open Sans" w:hAnsi="Open Sans" w:cs="Open Sans"/>
          <w:sz w:val="24"/>
          <w:szCs w:val="24"/>
          <w:lang w:val="en-US"/>
        </w:rPr>
      </w:pPr>
      <w:r w:rsidRPr="58D69158">
        <w:rPr>
          <w:rFonts w:ascii="Open Sans" w:hAnsi="Open Sans" w:cs="Open Sans"/>
          <w:sz w:val="24"/>
          <w:szCs w:val="24"/>
          <w:lang w:val="en-US"/>
        </w:rPr>
        <w:t>Open the plug</w:t>
      </w:r>
      <w:r w:rsidR="7D7EAD91" w:rsidRPr="58D69158">
        <w:rPr>
          <w:rFonts w:ascii="Open Sans" w:hAnsi="Open Sans" w:cs="Open Sans"/>
          <w:sz w:val="24"/>
          <w:szCs w:val="24"/>
          <w:lang w:val="en-US"/>
        </w:rPr>
        <w:t>-</w:t>
      </w:r>
      <w:r w:rsidRPr="58D69158">
        <w:rPr>
          <w:rFonts w:ascii="Open Sans" w:hAnsi="Open Sans" w:cs="Open Sans"/>
          <w:sz w:val="24"/>
          <w:szCs w:val="24"/>
          <w:lang w:val="en-US"/>
        </w:rPr>
        <w:t xml:space="preserve">in from the </w:t>
      </w:r>
      <w:r w:rsidRPr="58D69158">
        <w:rPr>
          <w:rFonts w:ascii="Open Sans" w:hAnsi="Open Sans" w:cs="Open Sans"/>
          <w:b/>
          <w:bCs/>
          <w:sz w:val="24"/>
          <w:szCs w:val="24"/>
          <w:lang w:val="en-US"/>
        </w:rPr>
        <w:t xml:space="preserve">Database </w:t>
      </w:r>
      <w:r w:rsidRPr="58D69158">
        <w:rPr>
          <w:rFonts w:ascii="Open Sans" w:hAnsi="Open Sans" w:cs="Open Sans"/>
          <w:sz w:val="24"/>
          <w:szCs w:val="24"/>
          <w:lang w:val="en-US"/>
        </w:rPr>
        <w:t>menu. The name of the plug</w:t>
      </w:r>
      <w:r w:rsidR="61583CB7" w:rsidRPr="58D69158">
        <w:rPr>
          <w:rFonts w:ascii="Open Sans" w:hAnsi="Open Sans" w:cs="Open Sans"/>
          <w:sz w:val="24"/>
          <w:szCs w:val="24"/>
          <w:lang w:val="en-US"/>
        </w:rPr>
        <w:t>-</w:t>
      </w:r>
      <w:r w:rsidRPr="58D69158">
        <w:rPr>
          <w:rFonts w:ascii="Open Sans" w:hAnsi="Open Sans" w:cs="Open Sans"/>
          <w:sz w:val="24"/>
          <w:szCs w:val="24"/>
          <w:lang w:val="en-US"/>
        </w:rPr>
        <w:t xml:space="preserve">in when installed will be </w:t>
      </w:r>
      <w:r w:rsidRPr="58D69158">
        <w:rPr>
          <w:rFonts w:ascii="Open Sans" w:hAnsi="Open Sans" w:cs="Open Sans"/>
          <w:b/>
          <w:bCs/>
          <w:sz w:val="24"/>
          <w:szCs w:val="24"/>
          <w:lang w:val="en-US"/>
        </w:rPr>
        <w:t>GEP OnSSET</w:t>
      </w:r>
      <w:r w:rsidR="6AC36586" w:rsidRPr="58D69158">
        <w:rPr>
          <w:rFonts w:ascii="Open Sans" w:hAnsi="Open Sans" w:cs="Open Sans"/>
          <w:b/>
          <w:bCs/>
          <w:sz w:val="24"/>
          <w:szCs w:val="24"/>
          <w:lang w:val="en-US"/>
        </w:rPr>
        <w:t>.</w:t>
      </w:r>
    </w:p>
    <w:p w14:paraId="3CA62035" w14:textId="632E6BD0" w:rsidR="006F603D" w:rsidRPr="002A1DF4" w:rsidRDefault="006F603D" w:rsidP="006F603D">
      <w:pPr>
        <w:pStyle w:val="ListParagraph"/>
        <w:numPr>
          <w:ilvl w:val="0"/>
          <w:numId w:val="34"/>
        </w:numPr>
        <w:rPr>
          <w:rFonts w:ascii="Open Sans" w:hAnsi="Open Sans" w:cs="Open Sans"/>
          <w:sz w:val="24"/>
          <w:szCs w:val="24"/>
          <w:lang w:val="en-US"/>
        </w:rPr>
      </w:pPr>
      <w:r w:rsidRPr="58D69158">
        <w:rPr>
          <w:rFonts w:ascii="Open Sans" w:hAnsi="Open Sans" w:cs="Open Sans"/>
          <w:sz w:val="24"/>
          <w:szCs w:val="24"/>
          <w:lang w:val="en-US"/>
        </w:rPr>
        <w:t>The following window will open up</w:t>
      </w:r>
      <w:r w:rsidR="315CB17C" w:rsidRPr="58D69158">
        <w:rPr>
          <w:rFonts w:ascii="Open Sans" w:hAnsi="Open Sans" w:cs="Open Sans"/>
          <w:sz w:val="24"/>
          <w:szCs w:val="24"/>
          <w:lang w:val="en-US"/>
        </w:rPr>
        <w:t>:</w:t>
      </w:r>
    </w:p>
    <w:p w14:paraId="4C2E64F3" w14:textId="2C215042" w:rsidR="006F603D" w:rsidRPr="009B4FFA" w:rsidRDefault="001D1E9B" w:rsidP="006F603D">
      <w:pPr>
        <w:keepNext/>
        <w:jc w:val="center"/>
      </w:pPr>
      <w:r>
        <w:rPr>
          <w:noProof/>
          <w:lang w:eastAsia="en-US"/>
        </w:rPr>
        <w:drawing>
          <wp:inline distT="0" distB="0" distL="0" distR="0" wp14:anchorId="1510BBB0" wp14:editId="6C5C255F">
            <wp:extent cx="3267172" cy="64087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72834" cy="6419848"/>
                    </a:xfrm>
                    <a:prstGeom prst="rect">
                      <a:avLst/>
                    </a:prstGeom>
                  </pic:spPr>
                </pic:pic>
              </a:graphicData>
            </a:graphic>
          </wp:inline>
        </w:drawing>
      </w:r>
    </w:p>
    <w:p w14:paraId="2AE393FF" w14:textId="3D2CF47C" w:rsidR="006F603D" w:rsidRPr="00146B02" w:rsidRDefault="006F603D" w:rsidP="006F603D">
      <w:pPr>
        <w:pStyle w:val="Caption"/>
        <w:jc w:val="center"/>
        <w:rPr>
          <w:rFonts w:ascii="Garamond" w:hAnsi="Garamond"/>
          <w:color w:val="auto"/>
          <w:sz w:val="24"/>
          <w:szCs w:val="24"/>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9</w:t>
      </w:r>
      <w:r>
        <w:fldChar w:fldCharType="end"/>
      </w:r>
      <w:r w:rsidRPr="58D69158">
        <w:rPr>
          <w:lang w:val="en-US"/>
        </w:rPr>
        <w:t>. The plug</w:t>
      </w:r>
      <w:r w:rsidR="31F7FE68" w:rsidRPr="58D69158">
        <w:rPr>
          <w:lang w:val="en-US"/>
        </w:rPr>
        <w:t>-</w:t>
      </w:r>
      <w:r w:rsidRPr="58D69158">
        <w:rPr>
          <w:lang w:val="en-US"/>
        </w:rPr>
        <w:t>in in use</w:t>
      </w:r>
      <w:r w:rsidR="00C976B5" w:rsidRPr="58D69158">
        <w:rPr>
          <w:lang w:val="en-US"/>
        </w:rPr>
        <w:t xml:space="preserve"> (source: </w:t>
      </w:r>
      <w:hyperlink r:id="rId27">
        <w:r w:rsidR="00C976B5" w:rsidRPr="58D69158">
          <w:rPr>
            <w:rStyle w:val="Hyperlink"/>
            <w:lang w:val="en-US"/>
          </w:rPr>
          <w:t>image</w:t>
        </w:r>
      </w:hyperlink>
      <w:r w:rsidR="00C976B5" w:rsidRPr="58D69158">
        <w:rPr>
          <w:lang w:val="en-US"/>
        </w:rPr>
        <w:t xml:space="preserve"> licensed under </w:t>
      </w:r>
      <w:hyperlink r:id="rId28">
        <w:r w:rsidR="00C976B5" w:rsidRPr="58D69158">
          <w:rPr>
            <w:rStyle w:val="Hyperlink"/>
            <w:lang w:val="en-US"/>
          </w:rPr>
          <w:t>CC-BY 4.0</w:t>
        </w:r>
      </w:hyperlink>
      <w:r w:rsidR="00C976B5" w:rsidRPr="58D69158">
        <w:rPr>
          <w:lang w:val="en-US"/>
        </w:rPr>
        <w:t>)</w:t>
      </w:r>
    </w:p>
    <w:p w14:paraId="77B16FAE" w14:textId="33BC0E5D" w:rsidR="006F603D" w:rsidRPr="002A1DF4" w:rsidRDefault="006F603D" w:rsidP="006F603D">
      <w:pPr>
        <w:ind w:left="720"/>
        <w:rPr>
          <w:rFonts w:ascii="Open Sans" w:hAnsi="Open Sans" w:cs="Open Sans"/>
          <w:sz w:val="24"/>
          <w:szCs w:val="24"/>
        </w:rPr>
      </w:pPr>
      <w:r w:rsidRPr="58D69158">
        <w:rPr>
          <w:rFonts w:ascii="Open Sans" w:hAnsi="Open Sans" w:cs="Open Sans"/>
          <w:sz w:val="24"/>
          <w:szCs w:val="24"/>
        </w:rPr>
        <w:t xml:space="preserve">Below information will </w:t>
      </w:r>
      <w:r w:rsidR="510E786C" w:rsidRPr="58D69158">
        <w:rPr>
          <w:rFonts w:ascii="Open Sans" w:hAnsi="Open Sans" w:cs="Open Sans"/>
          <w:sz w:val="24"/>
          <w:szCs w:val="24"/>
        </w:rPr>
        <w:t xml:space="preserve">be provided </w:t>
      </w:r>
      <w:r w:rsidRPr="58D69158">
        <w:rPr>
          <w:rFonts w:ascii="Open Sans" w:hAnsi="Open Sans" w:cs="Open Sans"/>
          <w:sz w:val="24"/>
          <w:szCs w:val="24"/>
        </w:rPr>
        <w:t>regarding the use of each box</w:t>
      </w:r>
      <w:r w:rsidR="52ABEEE2" w:rsidRPr="58D69158">
        <w:rPr>
          <w:rFonts w:ascii="Open Sans" w:hAnsi="Open Sans" w:cs="Open Sans"/>
          <w:sz w:val="24"/>
          <w:szCs w:val="24"/>
        </w:rPr>
        <w:t>.</w:t>
      </w:r>
    </w:p>
    <w:p w14:paraId="6D166271" w14:textId="77777777" w:rsidR="006F603D" w:rsidRPr="002A1DF4" w:rsidRDefault="006F603D" w:rsidP="006F603D">
      <w:pPr>
        <w:ind w:left="720"/>
        <w:rPr>
          <w:rFonts w:ascii="Open Sans" w:hAnsi="Open Sans" w:cs="Open Sans"/>
          <w:sz w:val="24"/>
          <w:szCs w:val="24"/>
        </w:rPr>
      </w:pPr>
      <w:r w:rsidRPr="002A1DF4">
        <w:rPr>
          <w:rFonts w:ascii="Open Sans" w:hAnsi="Open Sans" w:cs="Open Sans"/>
          <w:b/>
          <w:sz w:val="24"/>
          <w:szCs w:val="24"/>
        </w:rPr>
        <w:lastRenderedPageBreak/>
        <w:t>Box 1</w:t>
      </w:r>
      <w:r w:rsidRPr="002A1DF4">
        <w:rPr>
          <w:rFonts w:ascii="Open Sans" w:hAnsi="Open Sans" w:cs="Open Sans"/>
          <w:sz w:val="24"/>
          <w:szCs w:val="24"/>
        </w:rPr>
        <w:t>. This box lets you choose the workspace. Click on the three dots and navigate to the empty folder that you have created previously. When you have found it click ok and continue.</w:t>
      </w:r>
    </w:p>
    <w:p w14:paraId="0ECB6930" w14:textId="54F1AD32" w:rsidR="006F603D" w:rsidRPr="0083323E" w:rsidRDefault="001D1E9B" w:rsidP="006F603D">
      <w:pPr>
        <w:keepNext/>
        <w:ind w:left="720"/>
        <w:jc w:val="center"/>
      </w:pPr>
      <w:r>
        <w:rPr>
          <w:noProof/>
          <w:lang w:eastAsia="en-US"/>
        </w:rPr>
        <w:drawing>
          <wp:inline distT="0" distB="0" distL="0" distR="0" wp14:anchorId="568E314D" wp14:editId="20D5FA24">
            <wp:extent cx="3327354" cy="6305384"/>
            <wp:effectExtent l="0" t="0" r="698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64050" cy="6374924"/>
                    </a:xfrm>
                    <a:prstGeom prst="rect">
                      <a:avLst/>
                    </a:prstGeom>
                  </pic:spPr>
                </pic:pic>
              </a:graphicData>
            </a:graphic>
          </wp:inline>
        </w:drawing>
      </w:r>
    </w:p>
    <w:p w14:paraId="2C8F0BB7" w14:textId="35DF6BF5" w:rsidR="006F603D" w:rsidRPr="00146B02" w:rsidRDefault="006F603D" w:rsidP="006F603D">
      <w:pPr>
        <w:pStyle w:val="Caption"/>
        <w:jc w:val="center"/>
        <w:rPr>
          <w:rFonts w:ascii="Garamond" w:hAnsi="Garamond"/>
          <w:color w:val="auto"/>
          <w:sz w:val="24"/>
          <w:szCs w:val="24"/>
          <w:lang w:val="en-US"/>
        </w:rPr>
      </w:pPr>
      <w:r w:rsidRPr="00861C93">
        <w:rPr>
          <w:lang w:val="en-US"/>
        </w:rPr>
        <w:t xml:space="preserve">Figure </w:t>
      </w:r>
      <w:r>
        <w:fldChar w:fldCharType="begin"/>
      </w:r>
      <w:r w:rsidRPr="00861C93">
        <w:rPr>
          <w:lang w:val="en-US"/>
        </w:rPr>
        <w:instrText xml:space="preserve"> SEQ Figure \* ARABIC </w:instrText>
      </w:r>
      <w:r>
        <w:fldChar w:fldCharType="separate"/>
      </w:r>
      <w:r w:rsidR="00802E8B">
        <w:rPr>
          <w:noProof/>
          <w:lang w:val="en-US"/>
        </w:rPr>
        <w:t>10</w:t>
      </w:r>
      <w:r>
        <w:fldChar w:fldCharType="end"/>
      </w:r>
      <w:r w:rsidRPr="00861C93">
        <w:rPr>
          <w:lang w:val="en-US"/>
        </w:rPr>
        <w:t>. Box 1: enter the workspace by clicking on the button with three dots and navigate to the empty folder you are using as workspace</w:t>
      </w:r>
      <w:r w:rsidR="00C976B5">
        <w:rPr>
          <w:lang w:val="en-US"/>
        </w:rPr>
        <w:t xml:space="preserve"> (source: </w:t>
      </w:r>
      <w:hyperlink r:id="rId30" w:history="1">
        <w:r w:rsidR="00C976B5">
          <w:rPr>
            <w:rStyle w:val="Hyperlink"/>
            <w:lang w:val="en-US"/>
          </w:rPr>
          <w:t>image</w:t>
        </w:r>
      </w:hyperlink>
      <w:r w:rsidR="00C976B5">
        <w:rPr>
          <w:lang w:val="en-US"/>
        </w:rPr>
        <w:t xml:space="preserve"> licensed under </w:t>
      </w:r>
      <w:hyperlink r:id="rId31" w:history="1">
        <w:r w:rsidR="00C976B5" w:rsidRPr="00C976B5">
          <w:rPr>
            <w:rStyle w:val="Hyperlink"/>
            <w:lang w:val="en-US"/>
          </w:rPr>
          <w:t>CC-BY 4.0</w:t>
        </w:r>
      </w:hyperlink>
      <w:r w:rsidR="00C976B5">
        <w:rPr>
          <w:lang w:val="en-US"/>
        </w:rPr>
        <w:t>)</w:t>
      </w:r>
    </w:p>
    <w:p w14:paraId="3415DBBF" w14:textId="77777777" w:rsidR="001D1E9B" w:rsidRDefault="001D1E9B" w:rsidP="006F603D">
      <w:pPr>
        <w:ind w:left="720"/>
        <w:rPr>
          <w:rStyle w:val="Heading1Char"/>
          <w:rFonts w:ascii="Open Sans" w:hAnsi="Open Sans" w:cs="Open Sans"/>
          <w:b/>
          <w:sz w:val="22"/>
          <w:szCs w:val="22"/>
        </w:rPr>
      </w:pPr>
    </w:p>
    <w:p w14:paraId="06C12494" w14:textId="105B7282" w:rsidR="006F603D" w:rsidRPr="002A1DF4" w:rsidRDefault="006F603D" w:rsidP="006F603D">
      <w:pPr>
        <w:ind w:left="720"/>
        <w:rPr>
          <w:rFonts w:ascii="Open Sans" w:hAnsi="Open Sans" w:cs="Open Sans"/>
          <w:sz w:val="24"/>
          <w:szCs w:val="24"/>
        </w:rPr>
      </w:pPr>
      <w:r w:rsidRPr="002A1DF4">
        <w:rPr>
          <w:rStyle w:val="Heading1Char"/>
          <w:rFonts w:ascii="Open Sans" w:hAnsi="Open Sans" w:cs="Open Sans"/>
          <w:b/>
          <w:sz w:val="22"/>
          <w:szCs w:val="22"/>
        </w:rPr>
        <w:lastRenderedPageBreak/>
        <w:t>Box 2</w:t>
      </w:r>
      <w:r w:rsidRPr="002A1DF4">
        <w:rPr>
          <w:rFonts w:ascii="Open Sans" w:hAnsi="Open Sans" w:cs="Open Sans"/>
        </w:rPr>
        <w:t>.</w:t>
      </w:r>
      <w:r w:rsidRPr="002A1DF4">
        <w:rPr>
          <w:rFonts w:ascii="Open Sans" w:hAnsi="Open Sans" w:cs="Open Sans"/>
          <w:sz w:val="24"/>
          <w:szCs w:val="24"/>
        </w:rPr>
        <w:t xml:space="preserve"> Enter the name of your study area. This is the name given to your csv output file. </w:t>
      </w:r>
    </w:p>
    <w:p w14:paraId="3AA504FA" w14:textId="745DE027" w:rsidR="006F603D" w:rsidRDefault="001D1E9B" w:rsidP="006F603D">
      <w:pPr>
        <w:keepNext/>
        <w:ind w:left="720"/>
        <w:jc w:val="center"/>
      </w:pPr>
      <w:r>
        <w:rPr>
          <w:noProof/>
          <w:lang w:eastAsia="en-US"/>
        </w:rPr>
        <w:drawing>
          <wp:inline distT="0" distB="0" distL="0" distR="0" wp14:anchorId="506D1C7F" wp14:editId="40A59662">
            <wp:extent cx="3328422" cy="6245309"/>
            <wp:effectExtent l="0" t="0" r="571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30865" cy="6249893"/>
                    </a:xfrm>
                    <a:prstGeom prst="rect">
                      <a:avLst/>
                    </a:prstGeom>
                  </pic:spPr>
                </pic:pic>
              </a:graphicData>
            </a:graphic>
          </wp:inline>
        </w:drawing>
      </w:r>
    </w:p>
    <w:p w14:paraId="67BCC209" w14:textId="247E34F2" w:rsidR="006F603D" w:rsidRPr="00EA6585" w:rsidRDefault="006F603D" w:rsidP="006F603D">
      <w:pPr>
        <w:pStyle w:val="Caption"/>
        <w:jc w:val="center"/>
        <w:rPr>
          <w:lang w:val="en-US"/>
        </w:rPr>
      </w:pPr>
      <w:r w:rsidRPr="00EA6585">
        <w:rPr>
          <w:lang w:val="en-US"/>
        </w:rPr>
        <w:t xml:space="preserve">Figure </w:t>
      </w:r>
      <w:r>
        <w:fldChar w:fldCharType="begin"/>
      </w:r>
      <w:r w:rsidRPr="00EA6585">
        <w:rPr>
          <w:lang w:val="en-US"/>
        </w:rPr>
        <w:instrText xml:space="preserve"> SEQ Figure \* ARABIC </w:instrText>
      </w:r>
      <w:r>
        <w:fldChar w:fldCharType="separate"/>
      </w:r>
      <w:r w:rsidR="00802E8B">
        <w:rPr>
          <w:noProof/>
          <w:lang w:val="en-US"/>
        </w:rPr>
        <w:t>11</w:t>
      </w:r>
      <w:r>
        <w:fldChar w:fldCharType="end"/>
      </w:r>
      <w:r w:rsidRPr="00EA6585">
        <w:rPr>
          <w:lang w:val="en-US"/>
        </w:rPr>
        <w:t>. Box</w:t>
      </w:r>
      <w:proofErr w:type="gramStart"/>
      <w:r w:rsidRPr="00EA6585">
        <w:rPr>
          <w:lang w:val="en-US"/>
        </w:rPr>
        <w:t>:2</w:t>
      </w:r>
      <w:proofErr w:type="gramEnd"/>
      <w:r w:rsidRPr="00EA6585">
        <w:rPr>
          <w:lang w:val="en-US"/>
        </w:rPr>
        <w:t xml:space="preserve"> </w:t>
      </w:r>
      <w:r>
        <w:rPr>
          <w:lang w:val="en-US"/>
        </w:rPr>
        <w:t>Enter the name of the study area</w:t>
      </w:r>
      <w:r w:rsidR="00C976B5">
        <w:rPr>
          <w:lang w:val="en-US"/>
        </w:rPr>
        <w:t xml:space="preserve">  (source: </w:t>
      </w:r>
      <w:hyperlink r:id="rId33" w:history="1">
        <w:r w:rsidR="00C976B5">
          <w:rPr>
            <w:rStyle w:val="Hyperlink"/>
            <w:lang w:val="en-US"/>
          </w:rPr>
          <w:t>image</w:t>
        </w:r>
      </w:hyperlink>
      <w:r w:rsidR="00C976B5">
        <w:rPr>
          <w:lang w:val="en-US"/>
        </w:rPr>
        <w:t xml:space="preserve"> licensed under </w:t>
      </w:r>
      <w:hyperlink r:id="rId34" w:history="1">
        <w:r w:rsidR="00C976B5" w:rsidRPr="00C976B5">
          <w:rPr>
            <w:rStyle w:val="Hyperlink"/>
            <w:lang w:val="en-US"/>
          </w:rPr>
          <w:t>CC-BY 4.0</w:t>
        </w:r>
      </w:hyperlink>
      <w:r w:rsidR="00C976B5">
        <w:rPr>
          <w:lang w:val="en-US"/>
        </w:rPr>
        <w:t>)</w:t>
      </w:r>
    </w:p>
    <w:p w14:paraId="4F6CBD98" w14:textId="77777777" w:rsidR="006F603D" w:rsidRDefault="006F603D" w:rsidP="006F603D">
      <w:pPr>
        <w:rPr>
          <w:rFonts w:ascii="Garamond" w:hAnsi="Garamond"/>
          <w:b/>
          <w:sz w:val="24"/>
          <w:szCs w:val="24"/>
        </w:rPr>
      </w:pPr>
      <w:r>
        <w:rPr>
          <w:rFonts w:ascii="Garamond" w:hAnsi="Garamond"/>
          <w:b/>
          <w:sz w:val="24"/>
          <w:szCs w:val="24"/>
        </w:rPr>
        <w:br w:type="page"/>
      </w:r>
    </w:p>
    <w:p w14:paraId="19B24065" w14:textId="77777777" w:rsidR="006F603D" w:rsidRPr="00146B02" w:rsidRDefault="006F603D" w:rsidP="58D69158">
      <w:pPr>
        <w:ind w:left="720"/>
        <w:rPr>
          <w:rFonts w:ascii="Open Sans" w:eastAsia="Open Sans" w:hAnsi="Open Sans" w:cs="Open Sans"/>
          <w:sz w:val="24"/>
          <w:szCs w:val="24"/>
        </w:rPr>
      </w:pPr>
      <w:r w:rsidRPr="58D69158">
        <w:rPr>
          <w:rFonts w:ascii="Open Sans" w:eastAsia="Open Sans" w:hAnsi="Open Sans" w:cs="Open Sans"/>
          <w:b/>
          <w:bCs/>
          <w:sz w:val="24"/>
          <w:szCs w:val="24"/>
        </w:rPr>
        <w:lastRenderedPageBreak/>
        <w:t>Box 3</w:t>
      </w:r>
      <w:r w:rsidRPr="58D69158">
        <w:rPr>
          <w:rFonts w:ascii="Open Sans" w:eastAsia="Open Sans" w:hAnsi="Open Sans" w:cs="Open Sans"/>
          <w:sz w:val="24"/>
          <w:szCs w:val="24"/>
        </w:rPr>
        <w:t>. This box lets you choose an appropriate coordinate system.</w:t>
      </w:r>
    </w:p>
    <w:p w14:paraId="665D23CD" w14:textId="148C5EA7" w:rsidR="006F603D" w:rsidRDefault="001D1E9B" w:rsidP="006F603D">
      <w:pPr>
        <w:keepNext/>
        <w:ind w:left="720"/>
        <w:jc w:val="center"/>
      </w:pPr>
      <w:r>
        <w:rPr>
          <w:noProof/>
          <w:lang w:eastAsia="en-US"/>
        </w:rPr>
        <w:drawing>
          <wp:inline distT="0" distB="0" distL="0" distR="0" wp14:anchorId="6817FA24" wp14:editId="4DD2476D">
            <wp:extent cx="3028342" cy="5720349"/>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057584" cy="5775585"/>
                    </a:xfrm>
                    <a:prstGeom prst="rect">
                      <a:avLst/>
                    </a:prstGeom>
                  </pic:spPr>
                </pic:pic>
              </a:graphicData>
            </a:graphic>
          </wp:inline>
        </w:drawing>
      </w:r>
    </w:p>
    <w:p w14:paraId="1E3369C2" w14:textId="466C3B24" w:rsidR="006F603D" w:rsidRPr="00146B02" w:rsidRDefault="006F603D" w:rsidP="006F603D">
      <w:pPr>
        <w:pStyle w:val="Caption"/>
        <w:jc w:val="center"/>
        <w:rPr>
          <w:rFonts w:ascii="Garamond" w:hAnsi="Garamond"/>
          <w:sz w:val="24"/>
          <w:szCs w:val="24"/>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12</w:t>
      </w:r>
      <w:r>
        <w:fldChar w:fldCharType="end"/>
      </w:r>
      <w:r w:rsidRPr="58D69158">
        <w:rPr>
          <w:lang w:val="en-US"/>
        </w:rPr>
        <w:t xml:space="preserve">. Box 3. Enter the coordinate system that you wish to </w:t>
      </w:r>
      <w:proofErr w:type="spellStart"/>
      <w:r w:rsidRPr="58D69158">
        <w:rPr>
          <w:lang w:val="en-US"/>
        </w:rPr>
        <w:t>reproject</w:t>
      </w:r>
      <w:proofErr w:type="spellEnd"/>
      <w:r w:rsidRPr="58D69158">
        <w:rPr>
          <w:lang w:val="en-US"/>
        </w:rPr>
        <w:t xml:space="preserve"> your data to</w:t>
      </w:r>
      <w:r w:rsidR="00C976B5" w:rsidRPr="58D69158">
        <w:rPr>
          <w:lang w:val="en-US"/>
        </w:rPr>
        <w:t xml:space="preserve"> (source: </w:t>
      </w:r>
      <w:hyperlink r:id="rId36">
        <w:r w:rsidR="00C976B5" w:rsidRPr="58D69158">
          <w:rPr>
            <w:rStyle w:val="Hyperlink"/>
            <w:lang w:val="en-US"/>
          </w:rPr>
          <w:t>image</w:t>
        </w:r>
      </w:hyperlink>
      <w:r w:rsidR="00C976B5" w:rsidRPr="58D69158">
        <w:rPr>
          <w:lang w:val="en-US"/>
        </w:rPr>
        <w:t xml:space="preserve"> licensed under </w:t>
      </w:r>
      <w:hyperlink r:id="rId37">
        <w:r w:rsidR="00C976B5" w:rsidRPr="58D69158">
          <w:rPr>
            <w:rStyle w:val="Hyperlink"/>
            <w:lang w:val="en-US"/>
          </w:rPr>
          <w:t>CC-BY 4.0</w:t>
        </w:r>
      </w:hyperlink>
      <w:r w:rsidR="00C976B5" w:rsidRPr="58D69158">
        <w:rPr>
          <w:lang w:val="en-US"/>
        </w:rPr>
        <w:t>)</w:t>
      </w:r>
    </w:p>
    <w:p w14:paraId="356CFBBD" w14:textId="35C65751" w:rsidR="006F603D" w:rsidRDefault="006F603D" w:rsidP="006F603D">
      <w:pPr>
        <w:ind w:left="720"/>
        <w:rPr>
          <w:rFonts w:ascii="Open Sans" w:hAnsi="Open Sans" w:cs="Open Sans"/>
          <w:sz w:val="24"/>
          <w:szCs w:val="24"/>
        </w:rPr>
      </w:pPr>
      <w:r w:rsidRPr="002A1DF4">
        <w:rPr>
          <w:rFonts w:ascii="Open Sans" w:hAnsi="Open Sans" w:cs="Open Sans"/>
          <w:sz w:val="24"/>
          <w:szCs w:val="24"/>
        </w:rPr>
        <w:t xml:space="preserve">To find the coordinate system that is appropriate for your country please visit </w:t>
      </w:r>
      <w:hyperlink r:id="rId38" w:history="1">
        <w:r w:rsidRPr="002A1DF4">
          <w:rPr>
            <w:rStyle w:val="Hyperlink"/>
            <w:rFonts w:ascii="Open Sans" w:hAnsi="Open Sans" w:cs="Open Sans"/>
            <w:color w:val="auto"/>
            <w:sz w:val="24"/>
            <w:szCs w:val="24"/>
          </w:rPr>
          <w:t>http://epsg.io/</w:t>
        </w:r>
      </w:hyperlink>
      <w:r w:rsidRPr="002A1DF4">
        <w:rPr>
          <w:rFonts w:ascii="Open Sans" w:hAnsi="Open Sans" w:cs="Open Sans"/>
          <w:sz w:val="24"/>
          <w:szCs w:val="24"/>
        </w:rPr>
        <w:t xml:space="preserve"> and search for your country.</w:t>
      </w:r>
    </w:p>
    <w:p w14:paraId="09B0951F" w14:textId="16C3E2C3" w:rsidR="00893F03" w:rsidRPr="00893F03" w:rsidRDefault="00893F03" w:rsidP="00893F03">
      <w:pPr>
        <w:ind w:left="720"/>
        <w:rPr>
          <w:rFonts w:ascii="Open Sans" w:hAnsi="Open Sans" w:cs="Open Sans"/>
          <w:sz w:val="24"/>
          <w:szCs w:val="24"/>
        </w:rPr>
      </w:pPr>
      <w:r>
        <w:rPr>
          <w:rFonts w:ascii="Open Sans" w:hAnsi="Open Sans" w:cs="Open Sans"/>
          <w:sz w:val="24"/>
          <w:szCs w:val="24"/>
        </w:rPr>
        <w:t xml:space="preserve">For Benin we use: </w:t>
      </w:r>
      <w:r w:rsidRPr="00893F03">
        <w:rPr>
          <w:rFonts w:ascii="Open Sans" w:hAnsi="Open Sans" w:cs="Open Sans"/>
          <w:sz w:val="24"/>
          <w:szCs w:val="24"/>
        </w:rPr>
        <w:t>WGS 84 / UTM zone 31N</w:t>
      </w:r>
      <w:r>
        <w:rPr>
          <w:rFonts w:ascii="Open Sans" w:hAnsi="Open Sans" w:cs="Open Sans"/>
          <w:sz w:val="24"/>
          <w:szCs w:val="24"/>
        </w:rPr>
        <w:t xml:space="preserve">, </w:t>
      </w:r>
      <w:r w:rsidRPr="00893F03">
        <w:rPr>
          <w:rFonts w:ascii="Open Sans" w:hAnsi="Open Sans" w:cs="Open Sans"/>
          <w:sz w:val="24"/>
          <w:szCs w:val="24"/>
        </w:rPr>
        <w:t>EPSG</w:t>
      </w:r>
      <w:proofErr w:type="gramStart"/>
      <w:r w:rsidRPr="00893F03">
        <w:rPr>
          <w:rFonts w:ascii="Open Sans" w:hAnsi="Open Sans" w:cs="Open Sans"/>
          <w:sz w:val="24"/>
          <w:szCs w:val="24"/>
        </w:rPr>
        <w:t>:32631</w:t>
      </w:r>
      <w:proofErr w:type="gramEnd"/>
    </w:p>
    <w:p w14:paraId="154B3C8C" w14:textId="4295D45D" w:rsidR="006F603D" w:rsidRPr="002A1DF4" w:rsidRDefault="006F603D" w:rsidP="006F603D">
      <w:pPr>
        <w:ind w:left="720"/>
        <w:rPr>
          <w:rFonts w:ascii="Open Sans" w:hAnsi="Open Sans" w:cs="Open Sans"/>
          <w:sz w:val="24"/>
          <w:szCs w:val="24"/>
        </w:rPr>
      </w:pPr>
      <w:r w:rsidRPr="58D69158">
        <w:rPr>
          <w:rFonts w:ascii="Open Sans" w:hAnsi="Open Sans" w:cs="Open Sans"/>
          <w:sz w:val="24"/>
          <w:szCs w:val="24"/>
        </w:rPr>
        <w:t>Next, come back to QGIS. Click on the icon next to the field and check the EPSG code</w:t>
      </w:r>
      <w:r w:rsidR="00E86B85" w:rsidRPr="58D69158">
        <w:rPr>
          <w:rFonts w:ascii="Open Sans" w:hAnsi="Open Sans" w:cs="Open Sans"/>
          <w:sz w:val="24"/>
          <w:szCs w:val="24"/>
        </w:rPr>
        <w:t>, for Benin 32631</w:t>
      </w:r>
      <w:r w:rsidRPr="58D69158">
        <w:rPr>
          <w:rFonts w:ascii="Open Sans" w:hAnsi="Open Sans" w:cs="Open Sans"/>
          <w:sz w:val="24"/>
          <w:szCs w:val="24"/>
        </w:rPr>
        <w:t xml:space="preserve">. </w:t>
      </w:r>
    </w:p>
    <w:p w14:paraId="38240D08" w14:textId="77777777" w:rsidR="000D7310" w:rsidRPr="00657055" w:rsidRDefault="000D7310" w:rsidP="000D7310">
      <w:pPr>
        <w:jc w:val="center"/>
      </w:pPr>
      <w:r>
        <w:rPr>
          <w:noProof/>
          <w:lang w:eastAsia="en-US"/>
        </w:rPr>
        <w:lastRenderedPageBreak/>
        <w:drawing>
          <wp:inline distT="0" distB="0" distL="0" distR="0" wp14:anchorId="6A911AF2" wp14:editId="5BC392D3">
            <wp:extent cx="5943600" cy="33204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3320415"/>
                    </a:xfrm>
                    <a:prstGeom prst="rect">
                      <a:avLst/>
                    </a:prstGeom>
                  </pic:spPr>
                </pic:pic>
              </a:graphicData>
            </a:graphic>
          </wp:inline>
        </w:drawing>
      </w:r>
    </w:p>
    <w:p w14:paraId="5A14C9DD" w14:textId="77777777" w:rsidR="000D7310" w:rsidRDefault="000D7310" w:rsidP="000D7310">
      <w:r>
        <w:t xml:space="preserve">NOTE: The unit is in </w:t>
      </w:r>
      <w:proofErr w:type="spellStart"/>
      <w:r>
        <w:t>metres</w:t>
      </w:r>
      <w:proofErr w:type="spellEnd"/>
      <w:r>
        <w:t xml:space="preserve"> and the red box on the map in the lower right corner covers Benin. </w:t>
      </w:r>
    </w:p>
    <w:p w14:paraId="025E7817" w14:textId="6345CC05" w:rsidR="006F603D" w:rsidRDefault="006F603D" w:rsidP="006F603D">
      <w:pPr>
        <w:keepNext/>
        <w:ind w:left="720"/>
        <w:jc w:val="center"/>
      </w:pPr>
    </w:p>
    <w:p w14:paraId="7D31CACA" w14:textId="3BEB6932" w:rsidR="006F603D" w:rsidRPr="00146B02" w:rsidRDefault="006F603D" w:rsidP="006F603D">
      <w:pPr>
        <w:pStyle w:val="Caption"/>
        <w:jc w:val="center"/>
        <w:rPr>
          <w:rFonts w:ascii="Garamond" w:hAnsi="Garamond"/>
          <w:sz w:val="24"/>
          <w:szCs w:val="24"/>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13</w:t>
      </w:r>
      <w:r>
        <w:fldChar w:fldCharType="end"/>
      </w:r>
      <w:r w:rsidRPr="58D69158">
        <w:rPr>
          <w:lang w:val="en-US"/>
        </w:rPr>
        <w:t xml:space="preserve">. Enter the coordinate system you have chosen in the field. Make sure that the unit is </w:t>
      </w:r>
      <w:proofErr w:type="spellStart"/>
      <w:r w:rsidRPr="58D69158">
        <w:rPr>
          <w:lang w:val="en-US"/>
        </w:rPr>
        <w:t>met</w:t>
      </w:r>
      <w:r w:rsidR="6C37642D" w:rsidRPr="58D69158">
        <w:rPr>
          <w:lang w:val="en-US"/>
        </w:rPr>
        <w:t>re</w:t>
      </w:r>
      <w:r w:rsidRPr="58D69158">
        <w:rPr>
          <w:lang w:val="en-US"/>
        </w:rPr>
        <w:t>s</w:t>
      </w:r>
      <w:proofErr w:type="spellEnd"/>
      <w:r w:rsidRPr="58D69158">
        <w:rPr>
          <w:lang w:val="en-US"/>
        </w:rPr>
        <w:t xml:space="preserve"> (lower left box) and that the red area covers your study area (lower right box)</w:t>
      </w:r>
    </w:p>
    <w:p w14:paraId="7A3DAFAD" w14:textId="77777777" w:rsidR="006F603D" w:rsidRDefault="006F603D" w:rsidP="006F603D">
      <w:pPr>
        <w:rPr>
          <w:rFonts w:ascii="Garamond" w:hAnsi="Garamond"/>
          <w:b/>
          <w:sz w:val="24"/>
          <w:szCs w:val="24"/>
        </w:rPr>
      </w:pPr>
      <w:r>
        <w:rPr>
          <w:rFonts w:ascii="Garamond" w:hAnsi="Garamond"/>
          <w:b/>
          <w:sz w:val="24"/>
          <w:szCs w:val="24"/>
        </w:rPr>
        <w:br w:type="page"/>
      </w:r>
    </w:p>
    <w:p w14:paraId="1679C851" w14:textId="77777777" w:rsidR="0050490B" w:rsidRDefault="006F603D" w:rsidP="00B47005">
      <w:pPr>
        <w:ind w:left="720"/>
        <w:rPr>
          <w:rFonts w:ascii="Open Sans" w:hAnsi="Open Sans" w:cs="Open Sans"/>
          <w:sz w:val="24"/>
          <w:szCs w:val="24"/>
        </w:rPr>
      </w:pPr>
      <w:r w:rsidRPr="00B47005">
        <w:rPr>
          <w:rFonts w:ascii="Open Sans" w:hAnsi="Open Sans" w:cs="Open Sans"/>
          <w:b/>
          <w:sz w:val="24"/>
          <w:szCs w:val="24"/>
        </w:rPr>
        <w:lastRenderedPageBreak/>
        <w:t>Box 4 and 5</w:t>
      </w:r>
      <w:r w:rsidRPr="00B47005">
        <w:rPr>
          <w:rFonts w:ascii="Open Sans" w:hAnsi="Open Sans" w:cs="Open Sans"/>
          <w:sz w:val="24"/>
          <w:szCs w:val="24"/>
        </w:rPr>
        <w:t>. In box 4 select the population dataset. You will have to choose the column that represents the population in the attribute table in box 5.</w:t>
      </w:r>
    </w:p>
    <w:p w14:paraId="55080436" w14:textId="62496359" w:rsidR="006F603D" w:rsidRDefault="000D7310" w:rsidP="629666A2">
      <w:pPr>
        <w:ind w:left="720"/>
        <w:jc w:val="center"/>
      </w:pPr>
      <w:r>
        <w:rPr>
          <w:noProof/>
          <w:lang w:eastAsia="en-US"/>
        </w:rPr>
        <w:drawing>
          <wp:inline distT="0" distB="0" distL="0" distR="0" wp14:anchorId="34753F00" wp14:editId="0A656F79">
            <wp:extent cx="3621144" cy="6838122"/>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25775" cy="6846868"/>
                    </a:xfrm>
                    <a:prstGeom prst="rect">
                      <a:avLst/>
                    </a:prstGeom>
                  </pic:spPr>
                </pic:pic>
              </a:graphicData>
            </a:graphic>
          </wp:inline>
        </w:drawing>
      </w:r>
    </w:p>
    <w:p w14:paraId="2F9663BC" w14:textId="0D22AEBF" w:rsidR="006F603D" w:rsidRDefault="006F603D" w:rsidP="006F603D">
      <w:pPr>
        <w:pStyle w:val="Caption"/>
        <w:rPr>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14</w:t>
      </w:r>
      <w:r>
        <w:fldChar w:fldCharType="end"/>
      </w:r>
      <w:r w:rsidRPr="58D69158">
        <w:rPr>
          <w:lang w:val="en-US"/>
        </w:rPr>
        <w:t>. Box 4: enter the population clusters and in Box 5 select the column representing the population</w:t>
      </w:r>
      <w:r w:rsidR="00C976B5" w:rsidRPr="58D69158">
        <w:rPr>
          <w:lang w:val="en-US"/>
        </w:rPr>
        <w:t xml:space="preserve"> (source: </w:t>
      </w:r>
      <w:hyperlink r:id="rId41">
        <w:r w:rsidR="00C976B5" w:rsidRPr="58D69158">
          <w:rPr>
            <w:rStyle w:val="Hyperlink"/>
            <w:lang w:val="en-US"/>
          </w:rPr>
          <w:t>image</w:t>
        </w:r>
      </w:hyperlink>
      <w:r w:rsidR="00C976B5" w:rsidRPr="58D69158">
        <w:rPr>
          <w:lang w:val="en-US"/>
        </w:rPr>
        <w:t xml:space="preserve"> licensed under </w:t>
      </w:r>
      <w:hyperlink r:id="rId42">
        <w:r w:rsidR="00C976B5" w:rsidRPr="58D69158">
          <w:rPr>
            <w:rStyle w:val="Hyperlink"/>
            <w:lang w:val="en-US"/>
          </w:rPr>
          <w:t>CC-BY 4.0</w:t>
        </w:r>
      </w:hyperlink>
      <w:r w:rsidR="00C976B5" w:rsidRPr="58D69158">
        <w:rPr>
          <w:lang w:val="en-US"/>
        </w:rPr>
        <w:t>)</w:t>
      </w:r>
    </w:p>
    <w:p w14:paraId="377CEE27" w14:textId="77777777" w:rsidR="006F603D" w:rsidRPr="009B4FFA" w:rsidRDefault="006F603D" w:rsidP="006F603D"/>
    <w:p w14:paraId="4EC91340" w14:textId="77777777" w:rsidR="006F603D" w:rsidRPr="00B47005" w:rsidRDefault="006F603D" w:rsidP="006F603D">
      <w:pPr>
        <w:ind w:left="720"/>
        <w:rPr>
          <w:rFonts w:ascii="Open Sans" w:hAnsi="Open Sans" w:cs="Open Sans"/>
          <w:sz w:val="24"/>
          <w:szCs w:val="24"/>
        </w:rPr>
      </w:pPr>
      <w:r w:rsidRPr="00B47005">
        <w:rPr>
          <w:rFonts w:ascii="Open Sans" w:hAnsi="Open Sans" w:cs="Open Sans"/>
          <w:b/>
          <w:sz w:val="24"/>
          <w:szCs w:val="24"/>
        </w:rPr>
        <w:lastRenderedPageBreak/>
        <w:t xml:space="preserve">Box 6 – Box 19. </w:t>
      </w:r>
      <w:r w:rsidRPr="00B47005">
        <w:rPr>
          <w:rFonts w:ascii="Open Sans" w:hAnsi="Open Sans" w:cs="Open Sans"/>
          <w:sz w:val="24"/>
          <w:szCs w:val="24"/>
        </w:rPr>
        <w:t>Select the matching datasets for the boxes</w:t>
      </w:r>
    </w:p>
    <w:p w14:paraId="12F46A3A" w14:textId="234535FE" w:rsidR="006F603D" w:rsidRPr="00B637E3" w:rsidRDefault="000D7310" w:rsidP="006F603D">
      <w:pPr>
        <w:keepNext/>
        <w:ind w:left="720"/>
        <w:jc w:val="center"/>
      </w:pPr>
      <w:r>
        <w:rPr>
          <w:noProof/>
          <w:lang w:eastAsia="en-US"/>
        </w:rPr>
        <w:drawing>
          <wp:inline distT="0" distB="0" distL="0" distR="0" wp14:anchorId="313528A4" wp14:editId="58AF024E">
            <wp:extent cx="3942963" cy="7462150"/>
            <wp:effectExtent l="0" t="0" r="63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946102" cy="7468091"/>
                    </a:xfrm>
                    <a:prstGeom prst="rect">
                      <a:avLst/>
                    </a:prstGeom>
                  </pic:spPr>
                </pic:pic>
              </a:graphicData>
            </a:graphic>
          </wp:inline>
        </w:drawing>
      </w:r>
    </w:p>
    <w:p w14:paraId="459BDCBB" w14:textId="0ABA14FA" w:rsidR="006F603D" w:rsidRPr="00146B02" w:rsidRDefault="006F603D" w:rsidP="006F603D">
      <w:pPr>
        <w:pStyle w:val="Caption"/>
        <w:jc w:val="center"/>
        <w:rPr>
          <w:rFonts w:ascii="Garamond" w:hAnsi="Garamond"/>
          <w:sz w:val="24"/>
          <w:szCs w:val="24"/>
          <w:lang w:val="en-US"/>
        </w:rPr>
      </w:pPr>
      <w:r w:rsidRPr="00E01CCB">
        <w:rPr>
          <w:lang w:val="en-US"/>
        </w:rPr>
        <w:t xml:space="preserve">Figure </w:t>
      </w:r>
      <w:r>
        <w:fldChar w:fldCharType="begin"/>
      </w:r>
      <w:r w:rsidRPr="00E01CCB">
        <w:rPr>
          <w:lang w:val="en-US"/>
        </w:rPr>
        <w:instrText xml:space="preserve"> SEQ Figure \* ARABIC </w:instrText>
      </w:r>
      <w:r>
        <w:fldChar w:fldCharType="separate"/>
      </w:r>
      <w:r w:rsidR="00802E8B">
        <w:rPr>
          <w:noProof/>
          <w:lang w:val="en-US"/>
        </w:rPr>
        <w:t>15</w:t>
      </w:r>
      <w:r>
        <w:fldChar w:fldCharType="end"/>
      </w:r>
      <w:r w:rsidRPr="00E01CCB">
        <w:rPr>
          <w:lang w:val="en-US"/>
        </w:rPr>
        <w:t>. Fill in the correct datasets for each one of these boxes.</w:t>
      </w:r>
      <w:r w:rsidR="00C976B5">
        <w:rPr>
          <w:lang w:val="en-US"/>
        </w:rPr>
        <w:t xml:space="preserve"> (</w:t>
      </w:r>
      <w:proofErr w:type="gramStart"/>
      <w:r w:rsidR="00C976B5">
        <w:rPr>
          <w:lang w:val="en-US"/>
        </w:rPr>
        <w:t>source</w:t>
      </w:r>
      <w:proofErr w:type="gramEnd"/>
      <w:r w:rsidR="00C976B5">
        <w:rPr>
          <w:lang w:val="en-US"/>
        </w:rPr>
        <w:t xml:space="preserve">: </w:t>
      </w:r>
      <w:hyperlink r:id="rId44" w:history="1">
        <w:r w:rsidR="00C976B5">
          <w:rPr>
            <w:rStyle w:val="Hyperlink"/>
            <w:lang w:val="en-US"/>
          </w:rPr>
          <w:t>image</w:t>
        </w:r>
      </w:hyperlink>
      <w:r w:rsidR="00C976B5">
        <w:rPr>
          <w:lang w:val="en-US"/>
        </w:rPr>
        <w:t xml:space="preserve"> licensed under </w:t>
      </w:r>
      <w:hyperlink r:id="rId45" w:history="1">
        <w:r w:rsidR="00C976B5" w:rsidRPr="00C976B5">
          <w:rPr>
            <w:rStyle w:val="Hyperlink"/>
            <w:lang w:val="en-US"/>
          </w:rPr>
          <w:t>CC-BY 4.0</w:t>
        </w:r>
      </w:hyperlink>
      <w:r w:rsidR="00C976B5">
        <w:rPr>
          <w:lang w:val="en-US"/>
        </w:rPr>
        <w:t>)</w:t>
      </w:r>
    </w:p>
    <w:p w14:paraId="076FCB7A" w14:textId="68BF201B" w:rsidR="006F603D" w:rsidRPr="00B47005" w:rsidRDefault="006F603D" w:rsidP="006F603D">
      <w:pPr>
        <w:ind w:left="720"/>
        <w:rPr>
          <w:rFonts w:ascii="Open Sans" w:hAnsi="Open Sans" w:cs="Open Sans"/>
          <w:sz w:val="24"/>
          <w:szCs w:val="24"/>
        </w:rPr>
      </w:pPr>
      <w:r w:rsidRPr="58D69158">
        <w:rPr>
          <w:rFonts w:ascii="Open Sans" w:hAnsi="Open Sans" w:cs="Open Sans"/>
          <w:b/>
          <w:bCs/>
          <w:sz w:val="24"/>
          <w:szCs w:val="24"/>
        </w:rPr>
        <w:lastRenderedPageBreak/>
        <w:t xml:space="preserve">Box 20. </w:t>
      </w:r>
      <w:r w:rsidRPr="58D69158">
        <w:rPr>
          <w:rFonts w:ascii="Open Sans" w:hAnsi="Open Sans" w:cs="Open Sans"/>
          <w:sz w:val="24"/>
          <w:szCs w:val="24"/>
        </w:rPr>
        <w:t xml:space="preserve"> Click on the box and select the hydropower layer</w:t>
      </w:r>
      <w:r w:rsidR="7EEAF74E" w:rsidRPr="58D69158">
        <w:rPr>
          <w:rFonts w:ascii="Open Sans" w:hAnsi="Open Sans" w:cs="Open Sans"/>
          <w:sz w:val="24"/>
          <w:szCs w:val="24"/>
        </w:rPr>
        <w:t>;</w:t>
      </w:r>
      <w:r w:rsidRPr="58D69158">
        <w:rPr>
          <w:rFonts w:ascii="Open Sans" w:hAnsi="Open Sans" w:cs="Open Sans"/>
          <w:sz w:val="24"/>
          <w:szCs w:val="24"/>
        </w:rPr>
        <w:t xml:space="preserve"> make sure that it is a point vector.</w:t>
      </w:r>
    </w:p>
    <w:p w14:paraId="66DDBD1E" w14:textId="762FCA8A" w:rsidR="006F603D" w:rsidRDefault="000D7310" w:rsidP="006F603D">
      <w:pPr>
        <w:keepNext/>
        <w:ind w:left="720"/>
        <w:jc w:val="center"/>
      </w:pPr>
      <w:r>
        <w:rPr>
          <w:noProof/>
          <w:lang w:eastAsia="en-US"/>
        </w:rPr>
        <w:drawing>
          <wp:inline distT="0" distB="0" distL="0" distR="0" wp14:anchorId="2279FB82" wp14:editId="5DE7BEF7">
            <wp:extent cx="3749841" cy="7112241"/>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760860" cy="7133141"/>
                    </a:xfrm>
                    <a:prstGeom prst="rect">
                      <a:avLst/>
                    </a:prstGeom>
                  </pic:spPr>
                </pic:pic>
              </a:graphicData>
            </a:graphic>
          </wp:inline>
        </w:drawing>
      </w:r>
    </w:p>
    <w:p w14:paraId="63AD11C5" w14:textId="1DD562C1" w:rsidR="006F603D" w:rsidRPr="00146B02" w:rsidRDefault="006F603D" w:rsidP="006F603D">
      <w:pPr>
        <w:pStyle w:val="Caption"/>
        <w:jc w:val="center"/>
        <w:rPr>
          <w:rFonts w:ascii="Garamond" w:hAnsi="Garamond"/>
          <w:sz w:val="24"/>
          <w:szCs w:val="24"/>
          <w:lang w:val="en-US"/>
        </w:rPr>
      </w:pPr>
      <w:r w:rsidRPr="7489BDE8">
        <w:rPr>
          <w:lang w:val="en-US"/>
        </w:rPr>
        <w:t xml:space="preserve">Figure </w:t>
      </w:r>
      <w:r>
        <w:fldChar w:fldCharType="begin"/>
      </w:r>
      <w:r w:rsidRPr="7489BDE8">
        <w:rPr>
          <w:lang w:val="en-US"/>
        </w:rPr>
        <w:instrText xml:space="preserve"> SEQ Figure \* ARABIC </w:instrText>
      </w:r>
      <w:r>
        <w:fldChar w:fldCharType="separate"/>
      </w:r>
      <w:r w:rsidR="00802E8B" w:rsidRPr="7489BDE8">
        <w:rPr>
          <w:noProof/>
          <w:lang w:val="en-US"/>
        </w:rPr>
        <w:t>16</w:t>
      </w:r>
      <w:r>
        <w:fldChar w:fldCharType="end"/>
      </w:r>
      <w:r w:rsidRPr="7489BDE8">
        <w:rPr>
          <w:lang w:val="en-US"/>
        </w:rPr>
        <w:t>. Hydropower points to be entered in this box</w:t>
      </w:r>
      <w:r w:rsidR="00C976B5" w:rsidRPr="7489BDE8">
        <w:rPr>
          <w:lang w:val="en-US"/>
        </w:rPr>
        <w:t xml:space="preserve"> (source: </w:t>
      </w:r>
      <w:hyperlink r:id="rId47">
        <w:r w:rsidR="00C976B5" w:rsidRPr="7489BDE8">
          <w:rPr>
            <w:rStyle w:val="Hyperlink"/>
            <w:lang w:val="en-US"/>
          </w:rPr>
          <w:t>image</w:t>
        </w:r>
      </w:hyperlink>
      <w:r w:rsidR="00C976B5" w:rsidRPr="7489BDE8">
        <w:rPr>
          <w:lang w:val="en-US"/>
        </w:rPr>
        <w:t xml:space="preserve"> licensed under </w:t>
      </w:r>
      <w:hyperlink r:id="rId48">
        <w:r w:rsidR="00C976B5" w:rsidRPr="7489BDE8">
          <w:rPr>
            <w:rStyle w:val="Hyperlink"/>
            <w:lang w:val="en-US"/>
          </w:rPr>
          <w:t>CC-BY 4.0</w:t>
        </w:r>
      </w:hyperlink>
      <w:r w:rsidR="00C976B5" w:rsidRPr="7489BDE8">
        <w:rPr>
          <w:lang w:val="en-US"/>
        </w:rPr>
        <w:t>)</w:t>
      </w:r>
    </w:p>
    <w:p w14:paraId="018FA5A9" w14:textId="187BA928" w:rsidR="006F603D" w:rsidRPr="00B47005" w:rsidRDefault="006F603D" w:rsidP="006F603D">
      <w:pPr>
        <w:ind w:left="720"/>
        <w:rPr>
          <w:rFonts w:ascii="Open Sans" w:hAnsi="Open Sans" w:cs="Open Sans"/>
          <w:sz w:val="24"/>
          <w:szCs w:val="24"/>
        </w:rPr>
      </w:pPr>
      <w:r w:rsidRPr="58D69158">
        <w:rPr>
          <w:rFonts w:ascii="Open Sans" w:hAnsi="Open Sans" w:cs="Open Sans"/>
          <w:b/>
          <w:bCs/>
          <w:sz w:val="24"/>
          <w:szCs w:val="24"/>
        </w:rPr>
        <w:lastRenderedPageBreak/>
        <w:t xml:space="preserve">Box 21. </w:t>
      </w:r>
      <w:r w:rsidRPr="58D69158">
        <w:rPr>
          <w:rFonts w:ascii="Open Sans" w:hAnsi="Open Sans" w:cs="Open Sans"/>
          <w:sz w:val="24"/>
          <w:szCs w:val="24"/>
        </w:rPr>
        <w:t xml:space="preserve"> Select the box that includes the hydropower output (</w:t>
      </w:r>
      <w:r w:rsidR="05814E72" w:rsidRPr="58D69158">
        <w:rPr>
          <w:rFonts w:ascii="Open Sans" w:hAnsi="Open Sans" w:cs="Open Sans"/>
          <w:sz w:val="24"/>
          <w:szCs w:val="24"/>
        </w:rPr>
        <w:t>i</w:t>
      </w:r>
      <w:r w:rsidRPr="58D69158">
        <w:rPr>
          <w:rFonts w:ascii="Open Sans" w:hAnsi="Open Sans" w:cs="Open Sans"/>
          <w:sz w:val="24"/>
          <w:szCs w:val="24"/>
        </w:rPr>
        <w:t>n this box you will select a column in the attribute table). The hydropower output is the potential electricity that can be outputted from each plant</w:t>
      </w:r>
      <w:r w:rsidR="001055C2" w:rsidRPr="58D69158">
        <w:rPr>
          <w:rFonts w:ascii="Open Sans" w:hAnsi="Open Sans" w:cs="Open Sans"/>
          <w:sz w:val="24"/>
          <w:szCs w:val="24"/>
        </w:rPr>
        <w:t xml:space="preserve">. In this case it is </w:t>
      </w:r>
      <w:proofErr w:type="spellStart"/>
      <w:r w:rsidR="001055C2" w:rsidRPr="58D69158">
        <w:rPr>
          <w:rFonts w:ascii="Open Sans" w:hAnsi="Open Sans" w:cs="Open Sans"/>
          <w:sz w:val="24"/>
          <w:szCs w:val="24"/>
        </w:rPr>
        <w:t>PowerMW</w:t>
      </w:r>
      <w:proofErr w:type="spellEnd"/>
      <w:r w:rsidR="001055C2" w:rsidRPr="58D69158">
        <w:rPr>
          <w:rFonts w:ascii="Open Sans" w:hAnsi="Open Sans" w:cs="Open Sans"/>
          <w:sz w:val="24"/>
          <w:szCs w:val="24"/>
        </w:rPr>
        <w:t>.</w:t>
      </w:r>
    </w:p>
    <w:p w14:paraId="7ED2F7DE" w14:textId="05426816" w:rsidR="006F603D" w:rsidRDefault="000D7310" w:rsidP="006F603D">
      <w:pPr>
        <w:keepNext/>
        <w:ind w:left="720"/>
        <w:jc w:val="center"/>
      </w:pPr>
      <w:r>
        <w:rPr>
          <w:noProof/>
          <w:lang w:eastAsia="en-US"/>
        </w:rPr>
        <w:drawing>
          <wp:inline distT="0" distB="0" distL="0" distR="0" wp14:anchorId="5F9FBA47" wp14:editId="09E959E8">
            <wp:extent cx="3616380" cy="680631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631976" cy="6835669"/>
                    </a:xfrm>
                    <a:prstGeom prst="rect">
                      <a:avLst/>
                    </a:prstGeom>
                  </pic:spPr>
                </pic:pic>
              </a:graphicData>
            </a:graphic>
          </wp:inline>
        </w:drawing>
      </w:r>
    </w:p>
    <w:p w14:paraId="7E7BF7AE" w14:textId="0F6658AB" w:rsidR="006F603D" w:rsidRPr="00146B02" w:rsidRDefault="006F603D" w:rsidP="006F603D">
      <w:pPr>
        <w:pStyle w:val="Caption"/>
        <w:jc w:val="center"/>
        <w:rPr>
          <w:rFonts w:ascii="Garamond" w:hAnsi="Garamond"/>
          <w:sz w:val="24"/>
          <w:szCs w:val="24"/>
          <w:lang w:val="en-US"/>
        </w:rPr>
      </w:pPr>
      <w:r w:rsidRPr="58D69158">
        <w:rPr>
          <w:lang w:val="en-US"/>
        </w:rPr>
        <w:t xml:space="preserve">Figure </w:t>
      </w:r>
      <w:r>
        <w:fldChar w:fldCharType="begin"/>
      </w:r>
      <w:r w:rsidRPr="58D69158">
        <w:rPr>
          <w:lang w:val="en-US"/>
        </w:rPr>
        <w:instrText xml:space="preserve"> SEQ Figure \* ARABIC </w:instrText>
      </w:r>
      <w:r>
        <w:fldChar w:fldCharType="separate"/>
      </w:r>
      <w:r w:rsidR="00802E8B" w:rsidRPr="58D69158">
        <w:rPr>
          <w:noProof/>
          <w:lang w:val="en-US"/>
        </w:rPr>
        <w:t>17</w:t>
      </w:r>
      <w:r>
        <w:fldChar w:fldCharType="end"/>
      </w:r>
      <w:r w:rsidRPr="58D69158">
        <w:rPr>
          <w:lang w:val="en-US"/>
        </w:rPr>
        <w:t xml:space="preserve">. </w:t>
      </w:r>
      <w:r w:rsidR="0BA2BA9F" w:rsidRPr="58D69158">
        <w:rPr>
          <w:lang w:val="en-US"/>
        </w:rPr>
        <w:t>The f</w:t>
      </w:r>
      <w:r w:rsidRPr="58D69158">
        <w:rPr>
          <w:lang w:val="en-US"/>
        </w:rPr>
        <w:t>ield in the attribute table that includes the hydropower potential</w:t>
      </w:r>
      <w:r w:rsidR="00C976B5" w:rsidRPr="58D69158">
        <w:rPr>
          <w:lang w:val="en-US"/>
        </w:rPr>
        <w:t xml:space="preserve"> (source: </w:t>
      </w:r>
      <w:hyperlink r:id="rId50">
        <w:r w:rsidR="00C976B5" w:rsidRPr="58D69158">
          <w:rPr>
            <w:rStyle w:val="Hyperlink"/>
            <w:lang w:val="en-US"/>
          </w:rPr>
          <w:t>image</w:t>
        </w:r>
      </w:hyperlink>
      <w:r w:rsidR="00C976B5" w:rsidRPr="58D69158">
        <w:rPr>
          <w:lang w:val="en-US"/>
        </w:rPr>
        <w:t xml:space="preserve"> licensed under </w:t>
      </w:r>
      <w:hyperlink r:id="rId51">
        <w:r w:rsidR="00C976B5" w:rsidRPr="58D69158">
          <w:rPr>
            <w:rStyle w:val="Hyperlink"/>
            <w:lang w:val="en-US"/>
          </w:rPr>
          <w:t>CC-BY 4.0</w:t>
        </w:r>
      </w:hyperlink>
      <w:r w:rsidR="00C976B5" w:rsidRPr="58D69158">
        <w:rPr>
          <w:lang w:val="en-US"/>
        </w:rPr>
        <w:t>)</w:t>
      </w:r>
    </w:p>
    <w:p w14:paraId="74D9D980" w14:textId="77777777" w:rsidR="006F603D" w:rsidRDefault="006F603D" w:rsidP="006F603D">
      <w:pPr>
        <w:ind w:left="720"/>
        <w:rPr>
          <w:rFonts w:ascii="Garamond" w:hAnsi="Garamond"/>
          <w:b/>
          <w:sz w:val="24"/>
          <w:szCs w:val="24"/>
        </w:rPr>
      </w:pPr>
    </w:p>
    <w:p w14:paraId="6479F71D" w14:textId="63BD0E5B" w:rsidR="006F603D" w:rsidRPr="00B47005" w:rsidRDefault="006F603D" w:rsidP="006F603D">
      <w:pPr>
        <w:ind w:left="720"/>
        <w:rPr>
          <w:rFonts w:ascii="Open Sans" w:hAnsi="Open Sans" w:cs="Open Sans"/>
          <w:sz w:val="24"/>
          <w:szCs w:val="24"/>
        </w:rPr>
      </w:pPr>
      <w:r w:rsidRPr="58D69158">
        <w:rPr>
          <w:rFonts w:ascii="Open Sans" w:hAnsi="Open Sans" w:cs="Open Sans"/>
          <w:b/>
          <w:bCs/>
          <w:sz w:val="24"/>
          <w:szCs w:val="24"/>
        </w:rPr>
        <w:t xml:space="preserve">Box 22. </w:t>
      </w:r>
      <w:r w:rsidRPr="58D69158">
        <w:rPr>
          <w:rFonts w:ascii="Open Sans" w:hAnsi="Open Sans" w:cs="Open Sans"/>
          <w:sz w:val="24"/>
          <w:szCs w:val="24"/>
        </w:rPr>
        <w:t xml:space="preserve"> Select the unit of that the hydropower output is given in. You can choose between W, kW</w:t>
      </w:r>
      <w:r w:rsidR="3D8FDC80" w:rsidRPr="58D69158">
        <w:rPr>
          <w:rFonts w:ascii="Open Sans" w:hAnsi="Open Sans" w:cs="Open Sans"/>
          <w:sz w:val="24"/>
          <w:szCs w:val="24"/>
        </w:rPr>
        <w:t>,</w:t>
      </w:r>
      <w:r w:rsidRPr="58D69158">
        <w:rPr>
          <w:rFonts w:ascii="Open Sans" w:hAnsi="Open Sans" w:cs="Open Sans"/>
          <w:sz w:val="24"/>
          <w:szCs w:val="24"/>
        </w:rPr>
        <w:t xml:space="preserve"> and MW.</w:t>
      </w:r>
      <w:r w:rsidR="001055C2" w:rsidRPr="58D69158">
        <w:rPr>
          <w:rFonts w:ascii="Open Sans" w:hAnsi="Open Sans" w:cs="Open Sans"/>
          <w:sz w:val="24"/>
          <w:szCs w:val="24"/>
        </w:rPr>
        <w:t xml:space="preserve"> If you chose </w:t>
      </w:r>
      <w:proofErr w:type="spellStart"/>
      <w:r w:rsidR="001055C2" w:rsidRPr="58D69158">
        <w:rPr>
          <w:rFonts w:ascii="Open Sans" w:hAnsi="Open Sans" w:cs="Open Sans"/>
          <w:sz w:val="24"/>
          <w:szCs w:val="24"/>
        </w:rPr>
        <w:t>PowerMW</w:t>
      </w:r>
      <w:proofErr w:type="spellEnd"/>
      <w:r w:rsidR="00D977F0" w:rsidRPr="58D69158">
        <w:rPr>
          <w:rFonts w:ascii="Open Sans" w:hAnsi="Open Sans" w:cs="Open Sans"/>
          <w:sz w:val="24"/>
          <w:szCs w:val="24"/>
        </w:rPr>
        <w:t xml:space="preserve"> in the </w:t>
      </w:r>
      <w:r w:rsidR="0050490B" w:rsidRPr="58D69158">
        <w:rPr>
          <w:rFonts w:ascii="Open Sans" w:hAnsi="Open Sans" w:cs="Open Sans"/>
          <w:sz w:val="24"/>
          <w:szCs w:val="24"/>
        </w:rPr>
        <w:t>previous</w:t>
      </w:r>
      <w:r w:rsidR="00D977F0" w:rsidRPr="58D69158">
        <w:rPr>
          <w:rFonts w:ascii="Open Sans" w:hAnsi="Open Sans" w:cs="Open Sans"/>
          <w:sz w:val="24"/>
          <w:szCs w:val="24"/>
        </w:rPr>
        <w:t xml:space="preserve"> step</w:t>
      </w:r>
      <w:r w:rsidR="001055C2" w:rsidRPr="58D69158">
        <w:rPr>
          <w:rFonts w:ascii="Open Sans" w:hAnsi="Open Sans" w:cs="Open Sans"/>
          <w:sz w:val="24"/>
          <w:szCs w:val="24"/>
        </w:rPr>
        <w:t xml:space="preserve"> the unit should be MW.</w:t>
      </w:r>
    </w:p>
    <w:p w14:paraId="3609F7DD" w14:textId="4FDFF3C9" w:rsidR="006F603D" w:rsidRDefault="000D7310" w:rsidP="006F603D">
      <w:pPr>
        <w:keepNext/>
        <w:ind w:left="720"/>
        <w:jc w:val="center"/>
      </w:pPr>
      <w:r>
        <w:rPr>
          <w:noProof/>
          <w:lang w:eastAsia="en-US"/>
        </w:rPr>
        <w:drawing>
          <wp:inline distT="0" distB="0" distL="0" distR="0" wp14:anchorId="5D983E5C" wp14:editId="433E6C82">
            <wp:extent cx="3080246" cy="5836257"/>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097912" cy="5869729"/>
                    </a:xfrm>
                    <a:prstGeom prst="rect">
                      <a:avLst/>
                    </a:prstGeom>
                  </pic:spPr>
                </pic:pic>
              </a:graphicData>
            </a:graphic>
          </wp:inline>
        </w:drawing>
      </w:r>
    </w:p>
    <w:p w14:paraId="3776BB71" w14:textId="1E1C7BF4" w:rsidR="006F603D" w:rsidRPr="00146B02" w:rsidRDefault="006F603D" w:rsidP="006F603D">
      <w:pPr>
        <w:pStyle w:val="Caption"/>
        <w:jc w:val="center"/>
        <w:rPr>
          <w:rFonts w:ascii="Garamond" w:hAnsi="Garamond"/>
          <w:sz w:val="24"/>
          <w:szCs w:val="24"/>
          <w:lang w:val="en-US"/>
        </w:rPr>
      </w:pPr>
      <w:r w:rsidRPr="00E01CCB">
        <w:rPr>
          <w:lang w:val="en-US"/>
        </w:rPr>
        <w:t xml:space="preserve">Figure </w:t>
      </w:r>
      <w:r>
        <w:fldChar w:fldCharType="begin"/>
      </w:r>
      <w:r w:rsidRPr="00E01CCB">
        <w:rPr>
          <w:lang w:val="en-US"/>
        </w:rPr>
        <w:instrText xml:space="preserve"> SEQ Figure \* ARABIC </w:instrText>
      </w:r>
      <w:r>
        <w:fldChar w:fldCharType="separate"/>
      </w:r>
      <w:r w:rsidR="00802E8B">
        <w:rPr>
          <w:noProof/>
          <w:lang w:val="en-US"/>
        </w:rPr>
        <w:t>18</w:t>
      </w:r>
      <w:r>
        <w:fldChar w:fldCharType="end"/>
      </w:r>
      <w:r w:rsidRPr="00E01CCB">
        <w:rPr>
          <w:lang w:val="en-US"/>
        </w:rPr>
        <w:t xml:space="preserve">. The unit of the values in Box </w:t>
      </w:r>
      <w:proofErr w:type="gramStart"/>
      <w:r w:rsidRPr="00E01CCB">
        <w:rPr>
          <w:lang w:val="en-US"/>
        </w:rPr>
        <w:t>18</w:t>
      </w:r>
      <w:r w:rsidR="00C976B5">
        <w:rPr>
          <w:lang w:val="en-US"/>
        </w:rPr>
        <w:t xml:space="preserve">  (</w:t>
      </w:r>
      <w:proofErr w:type="gramEnd"/>
      <w:r w:rsidR="00C976B5">
        <w:rPr>
          <w:lang w:val="en-US"/>
        </w:rPr>
        <w:t xml:space="preserve">source: </w:t>
      </w:r>
      <w:hyperlink r:id="rId53" w:history="1">
        <w:r w:rsidR="00C976B5">
          <w:rPr>
            <w:rStyle w:val="Hyperlink"/>
            <w:lang w:val="en-US"/>
          </w:rPr>
          <w:t>image</w:t>
        </w:r>
      </w:hyperlink>
      <w:r w:rsidR="00C976B5">
        <w:rPr>
          <w:lang w:val="en-US"/>
        </w:rPr>
        <w:t xml:space="preserve"> licensed under </w:t>
      </w:r>
      <w:hyperlink r:id="rId54" w:history="1">
        <w:r w:rsidR="00C976B5" w:rsidRPr="00C976B5">
          <w:rPr>
            <w:rStyle w:val="Hyperlink"/>
            <w:lang w:val="en-US"/>
          </w:rPr>
          <w:t>CC-BY 4.0</w:t>
        </w:r>
      </w:hyperlink>
      <w:r w:rsidR="00C976B5">
        <w:rPr>
          <w:lang w:val="en-US"/>
        </w:rPr>
        <w:t>)</w:t>
      </w:r>
    </w:p>
    <w:p w14:paraId="6101B5F1" w14:textId="791F6940" w:rsidR="006F603D" w:rsidRPr="00B47005" w:rsidRDefault="006F603D" w:rsidP="006F603D">
      <w:pPr>
        <w:pStyle w:val="ListParagraph"/>
        <w:numPr>
          <w:ilvl w:val="0"/>
          <w:numId w:val="34"/>
        </w:numPr>
        <w:rPr>
          <w:rFonts w:ascii="Open Sans" w:hAnsi="Open Sans" w:cs="Open Sans"/>
          <w:sz w:val="24"/>
          <w:szCs w:val="24"/>
          <w:lang w:val="en-US"/>
        </w:rPr>
      </w:pPr>
      <w:r w:rsidRPr="58D69158">
        <w:rPr>
          <w:rFonts w:ascii="Open Sans" w:hAnsi="Open Sans" w:cs="Open Sans"/>
          <w:sz w:val="24"/>
          <w:szCs w:val="24"/>
          <w:lang w:val="en-US"/>
        </w:rPr>
        <w:t>When all boxes have the correct data</w:t>
      </w:r>
      <w:r w:rsidR="0A871061" w:rsidRPr="58D69158">
        <w:rPr>
          <w:rFonts w:ascii="Open Sans" w:hAnsi="Open Sans" w:cs="Open Sans"/>
          <w:sz w:val="24"/>
          <w:szCs w:val="24"/>
          <w:lang w:val="en-US"/>
        </w:rPr>
        <w:t>,</w:t>
      </w:r>
      <w:r w:rsidRPr="58D69158">
        <w:rPr>
          <w:rFonts w:ascii="Open Sans" w:hAnsi="Open Sans" w:cs="Open Sans"/>
          <w:sz w:val="24"/>
          <w:szCs w:val="24"/>
          <w:lang w:val="en-US"/>
        </w:rPr>
        <w:t xml:space="preserve"> click “Run”. This will run the plug</w:t>
      </w:r>
      <w:r w:rsidR="50D78424" w:rsidRPr="58D69158">
        <w:rPr>
          <w:rFonts w:ascii="Open Sans" w:hAnsi="Open Sans" w:cs="Open Sans"/>
          <w:sz w:val="24"/>
          <w:szCs w:val="24"/>
          <w:lang w:val="en-US"/>
        </w:rPr>
        <w:t>-</w:t>
      </w:r>
      <w:r w:rsidRPr="58D69158">
        <w:rPr>
          <w:rFonts w:ascii="Open Sans" w:hAnsi="Open Sans" w:cs="Open Sans"/>
          <w:sz w:val="24"/>
          <w:szCs w:val="24"/>
          <w:lang w:val="en-US"/>
        </w:rPr>
        <w:t>in. Depending on the size of the country this can take between 15 minutes and a few of hours.</w:t>
      </w:r>
      <w:r w:rsidRPr="00067D56">
        <w:rPr>
          <w:lang w:val="en-US"/>
        </w:rPr>
        <w:br/>
      </w:r>
    </w:p>
    <w:p w14:paraId="19ADBADD" w14:textId="519B2925" w:rsidR="006F603D" w:rsidRPr="00B47005" w:rsidRDefault="00F14977" w:rsidP="58D69158">
      <w:pPr>
        <w:pStyle w:val="ListParagraph"/>
        <w:rPr>
          <w:rFonts w:ascii="Open Sans" w:hAnsi="Open Sans" w:cs="Open Sans"/>
          <w:b/>
          <w:bCs/>
          <w:sz w:val="24"/>
          <w:szCs w:val="24"/>
          <w:lang w:val="en-US"/>
        </w:rPr>
      </w:pPr>
      <w:r w:rsidRPr="58D69158">
        <w:rPr>
          <w:rFonts w:ascii="Open Sans" w:hAnsi="Open Sans" w:cs="Open Sans"/>
          <w:b/>
          <w:bCs/>
          <w:sz w:val="24"/>
          <w:szCs w:val="24"/>
          <w:lang w:val="en-US"/>
        </w:rPr>
        <w:lastRenderedPageBreak/>
        <w:t>NOTE6</w:t>
      </w:r>
      <w:r w:rsidR="006F603D" w:rsidRPr="58D69158">
        <w:rPr>
          <w:rFonts w:ascii="Open Sans" w:hAnsi="Open Sans" w:cs="Open Sans"/>
          <w:b/>
          <w:bCs/>
          <w:sz w:val="24"/>
          <w:szCs w:val="24"/>
          <w:lang w:val="en-US"/>
        </w:rPr>
        <w:t>: While the plug</w:t>
      </w:r>
      <w:r w:rsidR="445967F5" w:rsidRPr="58D69158">
        <w:rPr>
          <w:rFonts w:ascii="Open Sans" w:hAnsi="Open Sans" w:cs="Open Sans"/>
          <w:b/>
          <w:bCs/>
          <w:sz w:val="24"/>
          <w:szCs w:val="24"/>
          <w:lang w:val="en-US"/>
        </w:rPr>
        <w:t>-</w:t>
      </w:r>
      <w:r w:rsidR="006F603D" w:rsidRPr="58D69158">
        <w:rPr>
          <w:rFonts w:ascii="Open Sans" w:hAnsi="Open Sans" w:cs="Open Sans"/>
          <w:b/>
          <w:bCs/>
          <w:sz w:val="24"/>
          <w:szCs w:val="24"/>
          <w:lang w:val="en-US"/>
        </w:rPr>
        <w:t>in is running you will not be able to use QGIS. If you try to use QGIS you will get a loading icon. As the plug</w:t>
      </w:r>
      <w:r w:rsidR="6F4B20DE" w:rsidRPr="58D69158">
        <w:rPr>
          <w:rFonts w:ascii="Open Sans" w:hAnsi="Open Sans" w:cs="Open Sans"/>
          <w:b/>
          <w:bCs/>
          <w:sz w:val="24"/>
          <w:szCs w:val="24"/>
          <w:lang w:val="en-US"/>
        </w:rPr>
        <w:t>-</w:t>
      </w:r>
      <w:r w:rsidR="006F603D" w:rsidRPr="58D69158">
        <w:rPr>
          <w:rFonts w:ascii="Open Sans" w:hAnsi="Open Sans" w:cs="Open Sans"/>
          <w:b/>
          <w:bCs/>
          <w:sz w:val="24"/>
          <w:szCs w:val="24"/>
          <w:lang w:val="en-US"/>
        </w:rPr>
        <w:t>in is working different messages will be printed in the QGIS python console that opens automatically when you start the plug</w:t>
      </w:r>
      <w:r w:rsidR="23EA9A1C" w:rsidRPr="58D69158">
        <w:rPr>
          <w:rFonts w:ascii="Open Sans" w:hAnsi="Open Sans" w:cs="Open Sans"/>
          <w:b/>
          <w:bCs/>
          <w:sz w:val="24"/>
          <w:szCs w:val="24"/>
          <w:lang w:val="en-US"/>
        </w:rPr>
        <w:t>-</w:t>
      </w:r>
      <w:r w:rsidR="006F603D" w:rsidRPr="58D69158">
        <w:rPr>
          <w:rFonts w:ascii="Open Sans" w:hAnsi="Open Sans" w:cs="Open Sans"/>
          <w:b/>
          <w:bCs/>
          <w:sz w:val="24"/>
          <w:szCs w:val="24"/>
          <w:lang w:val="en-US"/>
        </w:rPr>
        <w:t>in. When the plug</w:t>
      </w:r>
      <w:r w:rsidR="649FBF91" w:rsidRPr="58D69158">
        <w:rPr>
          <w:rFonts w:ascii="Open Sans" w:hAnsi="Open Sans" w:cs="Open Sans"/>
          <w:b/>
          <w:bCs/>
          <w:sz w:val="24"/>
          <w:szCs w:val="24"/>
          <w:lang w:val="en-US"/>
        </w:rPr>
        <w:t>-</w:t>
      </w:r>
      <w:r w:rsidR="006F603D" w:rsidRPr="58D69158">
        <w:rPr>
          <w:rFonts w:ascii="Open Sans" w:hAnsi="Open Sans" w:cs="Open Sans"/>
          <w:b/>
          <w:bCs/>
          <w:sz w:val="24"/>
          <w:szCs w:val="24"/>
          <w:lang w:val="en-US"/>
        </w:rPr>
        <w:t>in is finished a message will be displayed stating so.</w:t>
      </w:r>
    </w:p>
    <w:p w14:paraId="38E681BC" w14:textId="77777777" w:rsidR="006F603D" w:rsidRDefault="006F603D" w:rsidP="006F603D">
      <w:pPr>
        <w:pStyle w:val="ListParagraph"/>
        <w:keepNext/>
        <w:jc w:val="center"/>
      </w:pPr>
      <w:r>
        <w:rPr>
          <w:noProof/>
          <w:lang w:val="en-US" w:eastAsia="en-US"/>
        </w:rPr>
        <w:drawing>
          <wp:inline distT="0" distB="0" distL="0" distR="0" wp14:anchorId="282721B5" wp14:editId="6F11938A">
            <wp:extent cx="5760720" cy="296989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55">
                      <a:extLst>
                        <a:ext uri="{28A0092B-C50C-407E-A947-70E740481C1C}">
                          <a14:useLocalDpi xmlns:a14="http://schemas.microsoft.com/office/drawing/2010/main" val="0"/>
                        </a:ext>
                      </a:extLst>
                    </a:blip>
                    <a:stretch>
                      <a:fillRect/>
                    </a:stretch>
                  </pic:blipFill>
                  <pic:spPr>
                    <a:xfrm>
                      <a:off x="0" y="0"/>
                      <a:ext cx="5760720" cy="2969895"/>
                    </a:xfrm>
                    <a:prstGeom prst="rect">
                      <a:avLst/>
                    </a:prstGeom>
                  </pic:spPr>
                </pic:pic>
              </a:graphicData>
            </a:graphic>
          </wp:inline>
        </w:drawing>
      </w:r>
    </w:p>
    <w:p w14:paraId="7E0BCDC7" w14:textId="220C51C9" w:rsidR="006F603D" w:rsidRPr="00B37860" w:rsidRDefault="006F603D" w:rsidP="006F603D">
      <w:pPr>
        <w:pStyle w:val="Caption"/>
        <w:jc w:val="center"/>
        <w:rPr>
          <w:rFonts w:ascii="Garamond" w:hAnsi="Garamond"/>
          <w:b/>
          <w:sz w:val="24"/>
          <w:szCs w:val="24"/>
          <w:lang w:val="en-US"/>
        </w:rPr>
      </w:pPr>
      <w:r w:rsidRPr="005A0573">
        <w:rPr>
          <w:lang w:val="en-US"/>
        </w:rPr>
        <w:t xml:space="preserve">Figure </w:t>
      </w:r>
      <w:r>
        <w:fldChar w:fldCharType="begin"/>
      </w:r>
      <w:r w:rsidRPr="005A0573">
        <w:rPr>
          <w:lang w:val="en-US"/>
        </w:rPr>
        <w:instrText xml:space="preserve"> SEQ Figure \* ARABIC </w:instrText>
      </w:r>
      <w:r>
        <w:fldChar w:fldCharType="separate"/>
      </w:r>
      <w:r w:rsidR="00802E8B">
        <w:rPr>
          <w:noProof/>
          <w:lang w:val="en-US"/>
        </w:rPr>
        <w:t>19</w:t>
      </w:r>
      <w:r>
        <w:fldChar w:fldCharType="end"/>
      </w:r>
      <w:r w:rsidRPr="005A0573">
        <w:rPr>
          <w:lang w:val="en-US"/>
        </w:rPr>
        <w:t>. Printed text during the run with timestamps</w:t>
      </w:r>
    </w:p>
    <w:p w14:paraId="25E24C3F" w14:textId="3BF86C51" w:rsidR="006F603D" w:rsidRPr="00B47005" w:rsidRDefault="629666A2" w:rsidP="006F603D">
      <w:pPr>
        <w:pStyle w:val="ListParagraph"/>
        <w:numPr>
          <w:ilvl w:val="0"/>
          <w:numId w:val="34"/>
        </w:numPr>
        <w:rPr>
          <w:rFonts w:ascii="Open Sans" w:hAnsi="Open Sans" w:cs="Open Sans"/>
          <w:sz w:val="24"/>
          <w:szCs w:val="24"/>
          <w:lang w:val="en-US"/>
        </w:rPr>
      </w:pPr>
      <w:r w:rsidRPr="629666A2">
        <w:rPr>
          <w:rFonts w:ascii="Open Sans" w:hAnsi="Open Sans" w:cs="Open Sans"/>
          <w:sz w:val="24"/>
          <w:szCs w:val="24"/>
          <w:lang w:val="en-US"/>
        </w:rPr>
        <w:t>When the plug-in has finished a CSV file with the same name as you specified in box 2 will appear in your workspace-folder</w:t>
      </w:r>
    </w:p>
    <w:p w14:paraId="7593D796" w14:textId="77777777" w:rsidR="006F603D" w:rsidRPr="00B47005" w:rsidRDefault="006F603D" w:rsidP="006F603D">
      <w:pPr>
        <w:pStyle w:val="ListParagraph"/>
        <w:rPr>
          <w:rFonts w:ascii="Open Sans" w:hAnsi="Open Sans" w:cs="Open Sans"/>
          <w:sz w:val="24"/>
          <w:szCs w:val="24"/>
          <w:lang w:val="en-US"/>
        </w:rPr>
      </w:pPr>
    </w:p>
    <w:p w14:paraId="43C2995E" w14:textId="7BEA9E17" w:rsidR="006F603D" w:rsidRPr="00B47005" w:rsidRDefault="006F603D" w:rsidP="58D69158">
      <w:pPr>
        <w:pStyle w:val="ListParagraph"/>
        <w:rPr>
          <w:rFonts w:ascii="Open Sans" w:hAnsi="Open Sans" w:cs="Open Sans"/>
          <w:b/>
          <w:bCs/>
          <w:sz w:val="24"/>
          <w:szCs w:val="24"/>
          <w:lang w:val="en-US"/>
        </w:rPr>
      </w:pPr>
      <w:r w:rsidRPr="58D69158">
        <w:rPr>
          <w:rFonts w:ascii="Open Sans" w:hAnsi="Open Sans" w:cs="Open Sans"/>
          <w:b/>
          <w:bCs/>
          <w:sz w:val="24"/>
          <w:szCs w:val="24"/>
          <w:lang w:val="en-US"/>
        </w:rPr>
        <w:t>Finally,</w:t>
      </w:r>
      <w:r w:rsidR="002010F8" w:rsidRPr="58D69158">
        <w:rPr>
          <w:rFonts w:ascii="Open Sans" w:hAnsi="Open Sans" w:cs="Open Sans"/>
          <w:b/>
          <w:bCs/>
          <w:sz w:val="24"/>
          <w:szCs w:val="24"/>
          <w:lang w:val="en-US"/>
        </w:rPr>
        <w:t xml:space="preserve"> create a copy of the CSV file</w:t>
      </w:r>
      <w:r w:rsidR="57A861BB" w:rsidRPr="58D69158">
        <w:rPr>
          <w:rFonts w:ascii="Open Sans" w:hAnsi="Open Sans" w:cs="Open Sans"/>
          <w:b/>
          <w:bCs/>
          <w:sz w:val="24"/>
          <w:szCs w:val="24"/>
          <w:lang w:val="en-US"/>
        </w:rPr>
        <w:t>,</w:t>
      </w:r>
      <w:r w:rsidR="002010F8" w:rsidRPr="58D69158">
        <w:rPr>
          <w:rFonts w:ascii="Open Sans" w:hAnsi="Open Sans" w:cs="Open Sans"/>
          <w:b/>
          <w:bCs/>
          <w:sz w:val="24"/>
          <w:szCs w:val="24"/>
          <w:lang w:val="en-US"/>
        </w:rPr>
        <w:t xml:space="preserve"> we will use it in the next hands-on exercise.</w:t>
      </w:r>
    </w:p>
    <w:p w14:paraId="3765CF0B" w14:textId="308FCEB2" w:rsidR="00C34759" w:rsidRPr="005B4B3D" w:rsidRDefault="00C34759">
      <w:pPr>
        <w:rPr>
          <w:rFonts w:ascii="Open Sans" w:hAnsi="Open Sans" w:cs="Open Sans"/>
        </w:rPr>
      </w:pPr>
    </w:p>
    <w:sectPr w:rsidR="00C34759" w:rsidRPr="005B4B3D" w:rsidSect="0047589A">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283" w:footer="454" w:gutter="0"/>
      <w:pgNumType w:start="1"/>
      <w:cols w:space="720"/>
      <w:docGrid w:linePitch="299"/>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F619" w14:textId="77777777" w:rsidR="00186F90" w:rsidRDefault="00186F90">
      <w:pPr>
        <w:spacing w:before="0" w:line="240" w:lineRule="auto"/>
      </w:pPr>
      <w:r>
        <w:separator/>
      </w:r>
    </w:p>
  </w:endnote>
  <w:endnote w:type="continuationSeparator" w:id="0">
    <w:p w14:paraId="47B2026E" w14:textId="77777777" w:rsidR="00186F90" w:rsidRDefault="00186F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attrocento San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Arial"/>
    <w:charset w:val="00"/>
    <w:family w:val="swiss"/>
    <w:pitch w:val="variable"/>
    <w:sig w:usb0="00000001"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F661" w14:textId="77777777" w:rsidR="0076552A" w:rsidRDefault="0076552A">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6C46" w14:textId="063C08FA"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lang w:eastAsia="en-US"/>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line id="Straight Connector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8cce4 [1300]" strokeweight="2pt" from=".35pt,-7.45pt" to="468pt,-7.45pt" w14:anchorId="17254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"/>
          </w:pict>
        </mc:Fallback>
      </mc:AlternateContent>
    </w:r>
    <w:r w:rsidRPr="000F3CF7">
      <w:rPr>
        <w:rFonts w:ascii="Verdana" w:hAnsi="Verdana"/>
        <w:iCs/>
      </w:rPr>
      <w:t>CCG</w:t>
    </w:r>
    <w:r w:rsidRPr="000F3CF7">
      <w:rPr>
        <w:rFonts w:ascii="Verdana" w:hAnsi="Verdana"/>
        <w:iCs/>
        <w:lang w:val="fr-FR"/>
      </w:rPr>
      <w:t xml:space="preserve"> </w:t>
    </w:r>
    <w:r w:rsidR="00597350">
      <w:rPr>
        <w:rFonts w:ascii="Verdana" w:hAnsi="Verdana"/>
        <w:b/>
      </w:rPr>
      <w:t>2022</w:t>
    </w:r>
    <w:r>
      <w:rPr>
        <w:rFonts w:ascii="Verdana" w:hAnsi="Verdana"/>
        <w:b/>
      </w:rPr>
      <w:t xml:space="preserve">                                                                                                                                             </w:t>
    </w:r>
    <w:r w:rsidR="00DB0749">
      <w:rPr>
        <w:rFonts w:ascii="Quattrocento Sans" w:eastAsia="Quattrocento Sans" w:hAnsi="Quattrocento Sans" w:cs="Quattrocento Sans"/>
        <w:sz w:val="22"/>
        <w:szCs w:val="22"/>
      </w:rPr>
      <w:t xml:space="preserve">Page | </w:t>
    </w:r>
    <w:r w:rsidR="00DB0749">
      <w:fldChar w:fldCharType="begin"/>
    </w:r>
    <w:r w:rsidR="00DB0749">
      <w:rPr>
        <w:rFonts w:ascii="Quattrocento Sans" w:eastAsia="Quattrocento Sans" w:hAnsi="Quattrocento Sans" w:cs="Quattrocento Sans"/>
        <w:sz w:val="22"/>
        <w:szCs w:val="22"/>
      </w:rPr>
      <w:instrText>PAGE</w:instrText>
    </w:r>
    <w:r w:rsidR="00DB0749">
      <w:fldChar w:fldCharType="separate"/>
    </w:r>
    <w:r w:rsidR="00EC4900">
      <w:rPr>
        <w:rFonts w:ascii="Quattrocento Sans" w:eastAsia="Quattrocento Sans" w:hAnsi="Quattrocento Sans" w:cs="Quattrocento Sans"/>
        <w:noProof/>
        <w:sz w:val="22"/>
        <w:szCs w:val="22"/>
      </w:rPr>
      <w:t>14</w:t>
    </w:r>
    <w:r w:rsidR="00DB0749">
      <w:fldChar w:fldCharType="end"/>
    </w:r>
    <w:r w:rsidR="00DB0749">
      <w:rPr>
        <w:rFonts w:ascii="Quattrocento Sans" w:eastAsia="Quattrocento Sans" w:hAnsi="Quattrocento Sans" w:cs="Quattrocento Sans"/>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AB8CD" w14:textId="77777777" w:rsidR="00186F90" w:rsidRDefault="00186F90">
      <w:pPr>
        <w:spacing w:before="0" w:line="240" w:lineRule="auto"/>
      </w:pPr>
      <w:r>
        <w:separator/>
      </w:r>
    </w:p>
  </w:footnote>
  <w:footnote w:type="continuationSeparator" w:id="0">
    <w:p w14:paraId="7A56E0C4" w14:textId="77777777" w:rsidR="00186F90" w:rsidRDefault="00186F90">
      <w:pPr>
        <w:spacing w:before="0" w:line="240" w:lineRule="auto"/>
      </w:pPr>
      <w:r>
        <w:continuationSeparator/>
      </w:r>
    </w:p>
  </w:footnote>
  <w:footnote w:id="1">
    <w:p w14:paraId="39E2B976" w14:textId="1A6E74D1" w:rsidR="7489BDE8" w:rsidRDefault="7489BDE8" w:rsidP="7489BDE8">
      <w:pPr>
        <w:rPr>
          <w:rFonts w:ascii="Open Sans" w:hAnsi="Open Sans" w:cs="Open Sans"/>
        </w:rPr>
      </w:pPr>
      <w:r w:rsidRPr="7489BDE8">
        <w:rPr>
          <w:rStyle w:val="FootnoteReference"/>
        </w:rPr>
        <w:footnoteRef/>
      </w:r>
      <w:r>
        <w:t xml:space="preserve"> </w:t>
      </w:r>
      <w:r w:rsidRPr="7489BDE8">
        <w:rPr>
          <w:rFonts w:ascii="Open Sans" w:hAnsi="Open Sans" w:cs="Open Sans"/>
        </w:rPr>
        <w:t>This exercise is an exercise developed by Khavari, B., 2019. Exercise 5: Data extraction to CSV [WWW Document]. OnSSET Teaching Kit. URL https://onsset.github.io</w:t>
      </w:r>
      <w:hyperlink r:id="rId1">
        <w:r w:rsidRPr="7489BDE8">
          <w:rPr>
            <w:rFonts w:ascii="Open Sans" w:hAnsi="Open Sans" w:cs="Open Sans"/>
          </w:rPr>
          <w:t>/teaching_kit/courses/module_2/Excercise%205/</w:t>
        </w:r>
      </w:hyperlink>
      <w:r w:rsidRPr="7489BDE8">
        <w:rPr>
          <w:rFonts w:ascii="Open Sans" w:hAnsi="Open Sans" w:cs="Open Sans"/>
        </w:rPr>
        <w:t xml:space="preserve"> (accessed 2.18.21).</w:t>
      </w:r>
    </w:p>
    <w:p w14:paraId="6F00CC92" w14:textId="215C53D4" w:rsidR="7489BDE8" w:rsidRDefault="7489BDE8" w:rsidP="7489BDE8">
      <w:pPr>
        <w:rPr>
          <w:rFonts w:ascii="Open Sans" w:hAnsi="Open Sans" w:cs="Open Sans"/>
        </w:rPr>
      </w:pPr>
      <w:r w:rsidRPr="7489BDE8">
        <w:rPr>
          <w:rFonts w:ascii="Open Sans" w:hAnsi="Open Sans" w:cs="Open Sans"/>
        </w:rPr>
        <w:t xml:space="preserve">All images are screenshots from </w:t>
      </w:r>
      <w:hyperlink r:id="rId2">
        <w:r w:rsidRPr="7489BDE8">
          <w:rPr>
            <w:rStyle w:val="Hyperlink"/>
            <w:rFonts w:ascii="Open Sans" w:hAnsi="Open Sans" w:cs="Open Sans"/>
          </w:rPr>
          <w:t>QGIS</w:t>
        </w:r>
      </w:hyperlink>
      <w:r w:rsidRPr="7489BDE8">
        <w:rPr>
          <w:rFonts w:ascii="Open Sans" w:hAnsi="Open Sans" w:cs="Open Sans"/>
        </w:rPr>
        <w:t xml:space="preserve"> 3.10, which is licensed under Attribution-</w:t>
      </w:r>
      <w:proofErr w:type="spellStart"/>
      <w:r w:rsidRPr="7489BDE8">
        <w:rPr>
          <w:rFonts w:ascii="Open Sans" w:hAnsi="Open Sans" w:cs="Open Sans"/>
        </w:rPr>
        <w:t>ShareAlike</w:t>
      </w:r>
      <w:proofErr w:type="spellEnd"/>
      <w:r w:rsidRPr="7489BDE8">
        <w:rPr>
          <w:rFonts w:ascii="Open Sans" w:hAnsi="Open Sans" w:cs="Open Sans"/>
        </w:rPr>
        <w:t xml:space="preserve"> 3.0 </w:t>
      </w:r>
      <w:proofErr w:type="spellStart"/>
      <w:r w:rsidRPr="7489BDE8">
        <w:rPr>
          <w:rFonts w:ascii="Open Sans" w:hAnsi="Open Sans" w:cs="Open Sans"/>
        </w:rPr>
        <w:t>Unported</w:t>
      </w:r>
      <w:proofErr w:type="spellEnd"/>
      <w:r w:rsidRPr="7489BDE8">
        <w:rPr>
          <w:rFonts w:ascii="Open Sans" w:hAnsi="Open Sans" w:cs="Open Sans"/>
        </w:rPr>
        <w:t xml:space="preserve"> (</w:t>
      </w:r>
      <w:hyperlink r:id="rId3">
        <w:r w:rsidRPr="7489BDE8">
          <w:rPr>
            <w:rStyle w:val="Hyperlink"/>
            <w:rFonts w:ascii="Open Sans" w:hAnsi="Open Sans" w:cs="Open Sans"/>
          </w:rPr>
          <w:t>CC BY-SA 3.0</w:t>
        </w:r>
      </w:hyperlink>
      <w:r w:rsidRPr="7489BDE8">
        <w:rPr>
          <w:rFonts w:ascii="Open Sans" w:hAnsi="Open Sans" w:cs="Open Sans"/>
        </w:rPr>
        <w:t>) unless stated otherwise.</w:t>
      </w:r>
    </w:p>
    <w:p w14:paraId="7128D944" w14:textId="357826D5" w:rsidR="7489BDE8" w:rsidRDefault="7489BDE8" w:rsidP="7489BD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B9B4" w14:textId="77777777" w:rsidR="0076552A" w:rsidRDefault="0076552A">
    <w:pPr>
      <w:pBdr>
        <w:top w:val="nil"/>
        <w:left w:val="nil"/>
        <w:bottom w:val="nil"/>
        <w:right w:val="nil"/>
        <w:between w:val="nil"/>
      </w:pBdr>
      <w:spacing w:line="240" w:lineRule="auto"/>
      <w:rPr>
        <w:color w:val="3B383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17F1" w14:textId="5B6BBEA3" w:rsidR="0076552A" w:rsidRDefault="0BD5C7A2" w:rsidP="005B4B3D">
    <w:pPr>
      <w:pStyle w:val="Header"/>
    </w:pPr>
    <w:r>
      <w:rPr>
        <w:noProof/>
        <w:lang w:eastAsia="en-US"/>
      </w:rPr>
      <w:drawing>
        <wp:inline distT="0" distB="0" distL="0" distR="0" wp14:anchorId="68D325F2" wp14:editId="3DAB02C8">
          <wp:extent cx="848995" cy="8489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4B9DB3B6" w14:textId="77777777" w:rsidR="003C1240" w:rsidRPr="005B4B3D" w:rsidRDefault="003C1240" w:rsidP="005B4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B65873"/>
    <w:multiLevelType w:val="multilevel"/>
    <w:tmpl w:val="1DD8728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66826"/>
    <w:multiLevelType w:val="multilevel"/>
    <w:tmpl w:val="A266C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33AFB"/>
    <w:multiLevelType w:val="multilevel"/>
    <w:tmpl w:val="F19ED3B8"/>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4" w15:restartNumberingAfterBreak="0">
    <w:nsid w:val="08BF3D15"/>
    <w:multiLevelType w:val="hybridMultilevel"/>
    <w:tmpl w:val="FD427D36"/>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F277E"/>
    <w:multiLevelType w:val="multilevel"/>
    <w:tmpl w:val="80047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05D49"/>
    <w:multiLevelType w:val="hybridMultilevel"/>
    <w:tmpl w:val="E74AC2F6"/>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D94979"/>
    <w:multiLevelType w:val="multilevel"/>
    <w:tmpl w:val="B0ECBC4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30F5F7D"/>
    <w:multiLevelType w:val="hybridMultilevel"/>
    <w:tmpl w:val="CD5A74DE"/>
    <w:lvl w:ilvl="0" w:tplc="5A3E5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D188F"/>
    <w:multiLevelType w:val="hybridMultilevel"/>
    <w:tmpl w:val="EDE03D86"/>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7631E"/>
    <w:multiLevelType w:val="multilevel"/>
    <w:tmpl w:val="80B075F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D97403"/>
    <w:multiLevelType w:val="multilevel"/>
    <w:tmpl w:val="AA88A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D216BA"/>
    <w:multiLevelType w:val="hybridMultilevel"/>
    <w:tmpl w:val="02F83B7C"/>
    <w:lvl w:ilvl="0" w:tplc="5382214E">
      <w:start w:val="1"/>
      <w:numFmt w:val="decimal"/>
      <w:lvlText w:val="%1."/>
      <w:lvlJc w:val="left"/>
      <w:pPr>
        <w:ind w:left="720" w:hanging="360"/>
      </w:pPr>
    </w:lvl>
    <w:lvl w:ilvl="1" w:tplc="2B304CA8">
      <w:start w:val="1"/>
      <w:numFmt w:val="lowerLetter"/>
      <w:lvlText w:val="%2."/>
      <w:lvlJc w:val="left"/>
      <w:pPr>
        <w:ind w:left="1440" w:hanging="360"/>
      </w:pPr>
    </w:lvl>
    <w:lvl w:ilvl="2" w:tplc="3D0A331A">
      <w:start w:val="1"/>
      <w:numFmt w:val="lowerRoman"/>
      <w:lvlText w:val="%3."/>
      <w:lvlJc w:val="right"/>
      <w:pPr>
        <w:ind w:left="2160" w:hanging="180"/>
      </w:pPr>
    </w:lvl>
    <w:lvl w:ilvl="3" w:tplc="C82CF700">
      <w:start w:val="1"/>
      <w:numFmt w:val="decimal"/>
      <w:lvlText w:val="%4."/>
      <w:lvlJc w:val="left"/>
      <w:pPr>
        <w:ind w:left="2880" w:hanging="360"/>
      </w:pPr>
    </w:lvl>
    <w:lvl w:ilvl="4" w:tplc="47EE077C">
      <w:start w:val="1"/>
      <w:numFmt w:val="lowerLetter"/>
      <w:lvlText w:val="%5."/>
      <w:lvlJc w:val="left"/>
      <w:pPr>
        <w:ind w:left="3600" w:hanging="360"/>
      </w:pPr>
    </w:lvl>
    <w:lvl w:ilvl="5" w:tplc="79542252">
      <w:start w:val="1"/>
      <w:numFmt w:val="lowerRoman"/>
      <w:lvlText w:val="%6."/>
      <w:lvlJc w:val="right"/>
      <w:pPr>
        <w:ind w:left="4320" w:hanging="180"/>
      </w:pPr>
    </w:lvl>
    <w:lvl w:ilvl="6" w:tplc="F8FEE7EE">
      <w:start w:val="1"/>
      <w:numFmt w:val="decimal"/>
      <w:lvlText w:val="%7."/>
      <w:lvlJc w:val="left"/>
      <w:pPr>
        <w:ind w:left="5040" w:hanging="360"/>
      </w:pPr>
    </w:lvl>
    <w:lvl w:ilvl="7" w:tplc="2816519C">
      <w:start w:val="1"/>
      <w:numFmt w:val="lowerLetter"/>
      <w:lvlText w:val="%8."/>
      <w:lvlJc w:val="left"/>
      <w:pPr>
        <w:ind w:left="5760" w:hanging="360"/>
      </w:pPr>
    </w:lvl>
    <w:lvl w:ilvl="8" w:tplc="2D56B8AA">
      <w:start w:val="1"/>
      <w:numFmt w:val="lowerRoman"/>
      <w:lvlText w:val="%9."/>
      <w:lvlJc w:val="right"/>
      <w:pPr>
        <w:ind w:left="6480" w:hanging="180"/>
      </w:pPr>
    </w:lvl>
  </w:abstractNum>
  <w:abstractNum w:abstractNumId="15" w15:restartNumberingAfterBreak="0">
    <w:nsid w:val="2E74545D"/>
    <w:multiLevelType w:val="hybridMultilevel"/>
    <w:tmpl w:val="555ADD3A"/>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205C8"/>
    <w:multiLevelType w:val="hybridMultilevel"/>
    <w:tmpl w:val="A6023818"/>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561C1"/>
    <w:multiLevelType w:val="multilevel"/>
    <w:tmpl w:val="E2F42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D837ED"/>
    <w:multiLevelType w:val="hybridMultilevel"/>
    <w:tmpl w:val="A46A0F40"/>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6980065"/>
    <w:multiLevelType w:val="multilevel"/>
    <w:tmpl w:val="C8109A6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951AE"/>
    <w:multiLevelType w:val="multilevel"/>
    <w:tmpl w:val="723AB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C60DC"/>
    <w:multiLevelType w:val="hybridMultilevel"/>
    <w:tmpl w:val="85EC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96EBE"/>
    <w:multiLevelType w:val="hybridMultilevel"/>
    <w:tmpl w:val="5860C5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6BD612B"/>
    <w:multiLevelType w:val="multilevel"/>
    <w:tmpl w:val="0C50C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3959B9"/>
    <w:multiLevelType w:val="multilevel"/>
    <w:tmpl w:val="BF4EC3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6CB3DF3"/>
    <w:multiLevelType w:val="multilevel"/>
    <w:tmpl w:val="B7B06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375081"/>
    <w:multiLevelType w:val="multilevel"/>
    <w:tmpl w:val="61D6DC10"/>
    <w:lvl w:ilvl="0">
      <w:start w:val="1"/>
      <w:numFmt w:val="decimal"/>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7650ED"/>
    <w:multiLevelType w:val="multilevel"/>
    <w:tmpl w:val="CA3C0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31" w15:restartNumberingAfterBreak="0">
    <w:nsid w:val="77780E73"/>
    <w:multiLevelType w:val="hybridMultilevel"/>
    <w:tmpl w:val="B29A3D64"/>
    <w:lvl w:ilvl="0" w:tplc="83302A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64458"/>
    <w:multiLevelType w:val="multilevel"/>
    <w:tmpl w:val="730025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AF4429F"/>
    <w:multiLevelType w:val="hybridMultilevel"/>
    <w:tmpl w:val="B342735A"/>
    <w:lvl w:ilvl="0" w:tplc="5A3E5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3"/>
  </w:num>
  <w:num w:numId="3">
    <w:abstractNumId w:val="30"/>
  </w:num>
  <w:num w:numId="4">
    <w:abstractNumId w:val="0"/>
  </w:num>
  <w:num w:numId="5">
    <w:abstractNumId w:val="24"/>
  </w:num>
  <w:num w:numId="6">
    <w:abstractNumId w:val="34"/>
  </w:num>
  <w:num w:numId="7">
    <w:abstractNumId w:val="19"/>
  </w:num>
  <w:num w:numId="8">
    <w:abstractNumId w:val="9"/>
  </w:num>
  <w:num w:numId="9">
    <w:abstractNumId w:val="7"/>
  </w:num>
  <w:num w:numId="10">
    <w:abstractNumId w:val="29"/>
  </w:num>
  <w:num w:numId="11">
    <w:abstractNumId w:val="12"/>
  </w:num>
  <w:num w:numId="12">
    <w:abstractNumId w:val="25"/>
  </w:num>
  <w:num w:numId="13">
    <w:abstractNumId w:val="2"/>
  </w:num>
  <w:num w:numId="14">
    <w:abstractNumId w:val="21"/>
  </w:num>
  <w:num w:numId="15">
    <w:abstractNumId w:val="10"/>
  </w:num>
  <w:num w:numId="16">
    <w:abstractNumId w:val="33"/>
  </w:num>
  <w:num w:numId="17">
    <w:abstractNumId w:val="18"/>
  </w:num>
  <w:num w:numId="18">
    <w:abstractNumId w:val="16"/>
  </w:num>
  <w:num w:numId="19">
    <w:abstractNumId w:val="15"/>
  </w:num>
  <w:num w:numId="20">
    <w:abstractNumId w:val="6"/>
  </w:num>
  <w:num w:numId="21">
    <w:abstractNumId w:val="4"/>
  </w:num>
  <w:num w:numId="22">
    <w:abstractNumId w:val="1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2A"/>
    <w:rsid w:val="00067D56"/>
    <w:rsid w:val="000812EC"/>
    <w:rsid w:val="000D7310"/>
    <w:rsid w:val="000F1817"/>
    <w:rsid w:val="00100427"/>
    <w:rsid w:val="001055C2"/>
    <w:rsid w:val="0015522B"/>
    <w:rsid w:val="001802F1"/>
    <w:rsid w:val="00186F90"/>
    <w:rsid w:val="001B227F"/>
    <w:rsid w:val="001C2E5E"/>
    <w:rsid w:val="001D1E9B"/>
    <w:rsid w:val="002010F8"/>
    <w:rsid w:val="00220B71"/>
    <w:rsid w:val="002A1DF4"/>
    <w:rsid w:val="002A609F"/>
    <w:rsid w:val="002C24BF"/>
    <w:rsid w:val="002F549B"/>
    <w:rsid w:val="00313242"/>
    <w:rsid w:val="00337EBD"/>
    <w:rsid w:val="003862C4"/>
    <w:rsid w:val="003A47B2"/>
    <w:rsid w:val="003B1412"/>
    <w:rsid w:val="003C1240"/>
    <w:rsid w:val="003D00FB"/>
    <w:rsid w:val="003F4FFB"/>
    <w:rsid w:val="00417050"/>
    <w:rsid w:val="00467D77"/>
    <w:rsid w:val="0047589A"/>
    <w:rsid w:val="00487FA6"/>
    <w:rsid w:val="004B374D"/>
    <w:rsid w:val="004F5A7A"/>
    <w:rsid w:val="0050490B"/>
    <w:rsid w:val="00597350"/>
    <w:rsid w:val="005B4B3D"/>
    <w:rsid w:val="005E4820"/>
    <w:rsid w:val="00623BD8"/>
    <w:rsid w:val="006552EB"/>
    <w:rsid w:val="00697290"/>
    <w:rsid w:val="006D6D8A"/>
    <w:rsid w:val="006F603D"/>
    <w:rsid w:val="007313B4"/>
    <w:rsid w:val="00752FAF"/>
    <w:rsid w:val="0076346E"/>
    <w:rsid w:val="007652C6"/>
    <w:rsid w:val="0076552A"/>
    <w:rsid w:val="007B689E"/>
    <w:rsid w:val="00802E8B"/>
    <w:rsid w:val="00845076"/>
    <w:rsid w:val="00893F03"/>
    <w:rsid w:val="008A142E"/>
    <w:rsid w:val="00904E8D"/>
    <w:rsid w:val="00911692"/>
    <w:rsid w:val="0096368A"/>
    <w:rsid w:val="009B113A"/>
    <w:rsid w:val="009C1790"/>
    <w:rsid w:val="00A157AE"/>
    <w:rsid w:val="00A40553"/>
    <w:rsid w:val="00AD5635"/>
    <w:rsid w:val="00AE1B3C"/>
    <w:rsid w:val="00B4013D"/>
    <w:rsid w:val="00B47005"/>
    <w:rsid w:val="00B81076"/>
    <w:rsid w:val="00BB0E60"/>
    <w:rsid w:val="00BD4DEF"/>
    <w:rsid w:val="00BE72AE"/>
    <w:rsid w:val="00BF0CE2"/>
    <w:rsid w:val="00C04DF5"/>
    <w:rsid w:val="00C34759"/>
    <w:rsid w:val="00C366C0"/>
    <w:rsid w:val="00C4165B"/>
    <w:rsid w:val="00C66EBC"/>
    <w:rsid w:val="00C81213"/>
    <w:rsid w:val="00C976B5"/>
    <w:rsid w:val="00CF11F9"/>
    <w:rsid w:val="00D038FF"/>
    <w:rsid w:val="00D10332"/>
    <w:rsid w:val="00D977F0"/>
    <w:rsid w:val="00DA2260"/>
    <w:rsid w:val="00DB0749"/>
    <w:rsid w:val="00DD1768"/>
    <w:rsid w:val="00DD596D"/>
    <w:rsid w:val="00E02042"/>
    <w:rsid w:val="00E03F89"/>
    <w:rsid w:val="00E06823"/>
    <w:rsid w:val="00E2611B"/>
    <w:rsid w:val="00E86B85"/>
    <w:rsid w:val="00EA78CB"/>
    <w:rsid w:val="00EC4900"/>
    <w:rsid w:val="00F14977"/>
    <w:rsid w:val="00FD40EC"/>
    <w:rsid w:val="01D5C678"/>
    <w:rsid w:val="02719B66"/>
    <w:rsid w:val="02A0635B"/>
    <w:rsid w:val="02EF8703"/>
    <w:rsid w:val="045703D4"/>
    <w:rsid w:val="045C4C6B"/>
    <w:rsid w:val="05142B19"/>
    <w:rsid w:val="05814E72"/>
    <w:rsid w:val="0635E679"/>
    <w:rsid w:val="079477EA"/>
    <w:rsid w:val="0A3EB0AD"/>
    <w:rsid w:val="0A871061"/>
    <w:rsid w:val="0BA2BA9F"/>
    <w:rsid w:val="0BD5C7A2"/>
    <w:rsid w:val="102114EF"/>
    <w:rsid w:val="113E3DB0"/>
    <w:rsid w:val="19DAB0D9"/>
    <w:rsid w:val="1C3226F3"/>
    <w:rsid w:val="1CEEE6A8"/>
    <w:rsid w:val="1E2C3AF9"/>
    <w:rsid w:val="1ED55BC0"/>
    <w:rsid w:val="2014860C"/>
    <w:rsid w:val="2340ACBD"/>
    <w:rsid w:val="23EA9A1C"/>
    <w:rsid w:val="241E6E81"/>
    <w:rsid w:val="263C1C13"/>
    <w:rsid w:val="2FBAA5B0"/>
    <w:rsid w:val="315CB17C"/>
    <w:rsid w:val="31F7FE68"/>
    <w:rsid w:val="331774CD"/>
    <w:rsid w:val="346999A5"/>
    <w:rsid w:val="347F031D"/>
    <w:rsid w:val="39EA5EEA"/>
    <w:rsid w:val="3A0D2145"/>
    <w:rsid w:val="3C22E8C8"/>
    <w:rsid w:val="3D8FDC80"/>
    <w:rsid w:val="410FEE25"/>
    <w:rsid w:val="420640CE"/>
    <w:rsid w:val="445967F5"/>
    <w:rsid w:val="44CB76C7"/>
    <w:rsid w:val="453A7901"/>
    <w:rsid w:val="453DE190"/>
    <w:rsid w:val="46C650DB"/>
    <w:rsid w:val="4788A168"/>
    <w:rsid w:val="4B370B56"/>
    <w:rsid w:val="4CDBF732"/>
    <w:rsid w:val="4D00771C"/>
    <w:rsid w:val="4D2ECFF4"/>
    <w:rsid w:val="4E77C793"/>
    <w:rsid w:val="4F943B29"/>
    <w:rsid w:val="50D78424"/>
    <w:rsid w:val="510E786C"/>
    <w:rsid w:val="52ABEEE2"/>
    <w:rsid w:val="532833EF"/>
    <w:rsid w:val="562A044E"/>
    <w:rsid w:val="57A861BB"/>
    <w:rsid w:val="587E6754"/>
    <w:rsid w:val="58D69158"/>
    <w:rsid w:val="5A97EC51"/>
    <w:rsid w:val="5B5917BA"/>
    <w:rsid w:val="5DF35A20"/>
    <w:rsid w:val="61583CB7"/>
    <w:rsid w:val="629666A2"/>
    <w:rsid w:val="649FBF91"/>
    <w:rsid w:val="65051A67"/>
    <w:rsid w:val="659889B9"/>
    <w:rsid w:val="65C2ED8C"/>
    <w:rsid w:val="65EDEC2B"/>
    <w:rsid w:val="66CAB01F"/>
    <w:rsid w:val="688DFF59"/>
    <w:rsid w:val="68EAEFB5"/>
    <w:rsid w:val="6AC36586"/>
    <w:rsid w:val="6C37642D"/>
    <w:rsid w:val="6CA361DF"/>
    <w:rsid w:val="6F4B20DE"/>
    <w:rsid w:val="72552BED"/>
    <w:rsid w:val="7380A43C"/>
    <w:rsid w:val="7489BDE8"/>
    <w:rsid w:val="760B2C46"/>
    <w:rsid w:val="76D7969A"/>
    <w:rsid w:val="76D892B9"/>
    <w:rsid w:val="76F00481"/>
    <w:rsid w:val="7874631A"/>
    <w:rsid w:val="7AC02E6F"/>
    <w:rsid w:val="7C5BFED0"/>
    <w:rsid w:val="7D7EAD91"/>
    <w:rsid w:val="7EA5C9BF"/>
    <w:rsid w:val="7EEAF7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semiHidden/>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ListParagraph">
    <w:name w:val="List Paragraph"/>
    <w:basedOn w:val="Normal"/>
    <w:uiPriority w:val="34"/>
    <w:qFormat/>
    <w:rsid w:val="00D10332"/>
    <w:pPr>
      <w:spacing w:before="0" w:after="160"/>
      <w:ind w:left="720"/>
      <w:contextualSpacing/>
    </w:pPr>
    <w:rPr>
      <w:rFonts w:asciiTheme="minorHAnsi" w:eastAsiaTheme="minorEastAsia" w:hAnsiTheme="minorHAnsi" w:cstheme="minorBidi"/>
      <w:lang w:val="sv-SE" w:eastAsia="sv-SE"/>
    </w:rPr>
  </w:style>
  <w:style w:type="character" w:customStyle="1" w:styleId="Heading1Char">
    <w:name w:val="Heading 1 Char"/>
    <w:basedOn w:val="DefaultParagraphFont"/>
    <w:link w:val="Heading1"/>
    <w:uiPriority w:val="9"/>
    <w:rsid w:val="006F603D"/>
    <w:rPr>
      <w:color w:val="3B3838"/>
      <w:sz w:val="52"/>
      <w:szCs w:val="52"/>
    </w:rPr>
  </w:style>
  <w:style w:type="table" w:styleId="GridTable4-Accent1">
    <w:name w:val="Grid Table 4 Accent 1"/>
    <w:basedOn w:val="TableNormal"/>
    <w:uiPriority w:val="49"/>
    <w:rsid w:val="006F603D"/>
    <w:pPr>
      <w:spacing w:before="0" w:line="240" w:lineRule="auto"/>
    </w:pPr>
    <w:rPr>
      <w:rFonts w:asciiTheme="minorHAnsi" w:eastAsiaTheme="minorHAnsi" w:hAnsiTheme="minorHAnsi" w:cstheme="minorBidi"/>
      <w:lang w:val="sv-S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6F603D"/>
    <w:pPr>
      <w:spacing w:before="0" w:after="200" w:line="240" w:lineRule="auto"/>
    </w:pPr>
    <w:rPr>
      <w:rFonts w:asciiTheme="minorHAnsi" w:eastAsiaTheme="minorHAnsi" w:hAnsiTheme="minorHAnsi" w:cstheme="minorBidi"/>
      <w:i/>
      <w:iCs/>
      <w:color w:val="1F497D" w:themeColor="text2"/>
      <w:sz w:val="18"/>
      <w:szCs w:val="18"/>
      <w:lang w:val="sv-SE" w:eastAsia="en-US"/>
    </w:rPr>
  </w:style>
  <w:style w:type="paragraph" w:styleId="NoSpacing">
    <w:name w:val="No Spacing"/>
    <w:uiPriority w:val="1"/>
    <w:qFormat/>
    <w:rsid w:val="001B227F"/>
    <w:pPr>
      <w:spacing w:before="0" w:line="240" w:lineRule="auto"/>
    </w:pPr>
  </w:style>
  <w:style w:type="character" w:styleId="FollowedHyperlink">
    <w:name w:val="FollowedHyperlink"/>
    <w:basedOn w:val="DefaultParagraphFont"/>
    <w:uiPriority w:val="99"/>
    <w:semiHidden/>
    <w:unhideWhenUsed/>
    <w:rsid w:val="000812EC"/>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2935">
      <w:bodyDiv w:val="1"/>
      <w:marLeft w:val="0"/>
      <w:marRight w:val="0"/>
      <w:marTop w:val="0"/>
      <w:marBottom w:val="0"/>
      <w:divBdr>
        <w:top w:val="none" w:sz="0" w:space="0" w:color="auto"/>
        <w:left w:val="none" w:sz="0" w:space="0" w:color="auto"/>
        <w:bottom w:val="none" w:sz="0" w:space="0" w:color="auto"/>
        <w:right w:val="none" w:sz="0" w:space="0" w:color="auto"/>
      </w:divBdr>
      <w:divsChild>
        <w:div w:id="38553735">
          <w:marLeft w:val="480"/>
          <w:marRight w:val="0"/>
          <w:marTop w:val="0"/>
          <w:marBottom w:val="0"/>
          <w:divBdr>
            <w:top w:val="none" w:sz="0" w:space="0" w:color="auto"/>
            <w:left w:val="none" w:sz="0" w:space="0" w:color="auto"/>
            <w:bottom w:val="none" w:sz="0" w:space="0" w:color="auto"/>
            <w:right w:val="none" w:sz="0" w:space="0" w:color="auto"/>
          </w:divBdr>
          <w:divsChild>
            <w:div w:id="18635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17934">
      <w:bodyDiv w:val="1"/>
      <w:marLeft w:val="0"/>
      <w:marRight w:val="0"/>
      <w:marTop w:val="0"/>
      <w:marBottom w:val="0"/>
      <w:divBdr>
        <w:top w:val="none" w:sz="0" w:space="0" w:color="auto"/>
        <w:left w:val="none" w:sz="0" w:space="0" w:color="auto"/>
        <w:bottom w:val="none" w:sz="0" w:space="0" w:color="auto"/>
        <w:right w:val="none" w:sz="0" w:space="0" w:color="auto"/>
      </w:divBdr>
    </w:div>
    <w:div w:id="743527356">
      <w:bodyDiv w:val="1"/>
      <w:marLeft w:val="0"/>
      <w:marRight w:val="0"/>
      <w:marTop w:val="0"/>
      <w:marBottom w:val="0"/>
      <w:divBdr>
        <w:top w:val="none" w:sz="0" w:space="0" w:color="auto"/>
        <w:left w:val="none" w:sz="0" w:space="0" w:color="auto"/>
        <w:bottom w:val="none" w:sz="0" w:space="0" w:color="auto"/>
        <w:right w:val="none" w:sz="0" w:space="0" w:color="auto"/>
      </w:divBdr>
    </w:div>
    <w:div w:id="163290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OnSSET/ClusterbasedExtraction/tree/master/Plugin/Option%201" TargetMode="Externa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3.png"/><Relationship Id="rId21" Type="http://schemas.openxmlformats.org/officeDocument/2006/relationships/image" Target="media/image6.png"/><Relationship Id="rId34" Type="http://schemas.openxmlformats.org/officeDocument/2006/relationships/hyperlink" Target="https://creativecommons.org/licenses/by/4.0/legalcode" TargetMode="External"/><Relationship Id="rId42" Type="http://schemas.openxmlformats.org/officeDocument/2006/relationships/hyperlink" Target="https://creativecommons.org/licenses/by/4.0/legalcode" TargetMode="External"/><Relationship Id="rId47" Type="http://schemas.openxmlformats.org/officeDocument/2006/relationships/hyperlink" Target="https://doi.org/10.5281/zenodo.4580531" TargetMode="External"/><Relationship Id="rId50" Type="http://schemas.openxmlformats.org/officeDocument/2006/relationships/hyperlink" Target="https://doi.org/10.5281/zenodo.4580531" TargetMode="External"/><Relationship Id="rId55" Type="http://schemas.openxmlformats.org/officeDocument/2006/relationships/image" Target="media/image19.png"/><Relationship Id="rId63" Type="http://schemas.openxmlformats.org/officeDocument/2006/relationships/theme" Target="theme/theme1.xml"/><Relationship Id="R20b0030d3948419a"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ithub.com/OnSSET/ClusterbasedExtraction/blob/master/LICENSE" TargetMode="External"/><Relationship Id="rId20" Type="http://schemas.openxmlformats.org/officeDocument/2006/relationships/image" Target="media/image5.png"/><Relationship Id="rId29" Type="http://schemas.openxmlformats.org/officeDocument/2006/relationships/image" Target="media/image10.png"/><Relationship Id="rId41" Type="http://schemas.openxmlformats.org/officeDocument/2006/relationships/hyperlink" Target="https://doi.org/10.5281/zenodo.4580531" TargetMode="External"/><Relationship Id="rId54" Type="http://schemas.openxmlformats.org/officeDocument/2006/relationships/hyperlink" Target="https://creativecommons.org/licenses/by/4.0/legalcod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5_MOZG-olhjNTONax4sXuszXIEgVgnz0/edit?usp=sharing&amp;ouid=113266027465246693986&amp;rtpof=true&amp;sd=true" TargetMode="External"/><Relationship Id="rId24" Type="http://schemas.openxmlformats.org/officeDocument/2006/relationships/hyperlink" Target="https://doi.org/10.5281/zenodo.4580531" TargetMode="External"/><Relationship Id="rId32" Type="http://schemas.openxmlformats.org/officeDocument/2006/relationships/image" Target="media/image11.png"/><Relationship Id="rId37" Type="http://schemas.openxmlformats.org/officeDocument/2006/relationships/hyperlink" Target="https://creativecommons.org/licenses/by/4.0/legalcode" TargetMode="External"/><Relationship Id="rId40" Type="http://schemas.openxmlformats.org/officeDocument/2006/relationships/image" Target="media/image14.png"/><Relationship Id="rId45" Type="http://schemas.openxmlformats.org/officeDocument/2006/relationships/hyperlink" Target="https://creativecommons.org/licenses/by/4.0/legalcode" TargetMode="External"/><Relationship Id="rId53" Type="http://schemas.openxmlformats.org/officeDocument/2006/relationships/hyperlink" Target="https://doi.org/10.5281/zenodo.4580531"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ithub.com/OnSSET/ClusterbasedExtraction/tree/576f9d13a9207c8c4ad1bb321c162c80c16fbc24/Plugin/Option%201" TargetMode="External"/><Relationship Id="rId23" Type="http://schemas.openxmlformats.org/officeDocument/2006/relationships/image" Target="media/image8.png"/><Relationship Id="rId28" Type="http://schemas.openxmlformats.org/officeDocument/2006/relationships/hyperlink" Target="https://creativecommons.org/licenses/by/4.0/legalcode" TargetMode="External"/><Relationship Id="rId36" Type="http://schemas.openxmlformats.org/officeDocument/2006/relationships/hyperlink" Target="https://doi.org/10.5281/zenodo.4580531" TargetMode="External"/><Relationship Id="rId49" Type="http://schemas.openxmlformats.org/officeDocument/2006/relationships/image" Target="media/image17.pn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creativecommons.org/licenses/by/4.0/legalcode" TargetMode="External"/><Relationship Id="rId44" Type="http://schemas.openxmlformats.org/officeDocument/2006/relationships/hyperlink" Target="https://doi.org/10.5281/zenodo.4580531" TargetMode="External"/><Relationship Id="rId52" Type="http://schemas.openxmlformats.org/officeDocument/2006/relationships/image" Target="media/image18.png"/><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https://doi.org/10.5281/zenodo.4580531" TargetMode="External"/><Relationship Id="rId30" Type="http://schemas.openxmlformats.org/officeDocument/2006/relationships/hyperlink" Target="https://doi.org/10.5281/zenodo.4580531" TargetMode="External"/><Relationship Id="rId35" Type="http://schemas.openxmlformats.org/officeDocument/2006/relationships/image" Target="media/image12.png"/><Relationship Id="rId43" Type="http://schemas.openxmlformats.org/officeDocument/2006/relationships/image" Target="media/image15.png"/><Relationship Id="rId48" Type="http://schemas.openxmlformats.org/officeDocument/2006/relationships/hyperlink" Target="https://creativecommons.org/licenses/by/4.0/legalcode"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reativecommons.org/licenses/by/4.0/legalcode" TargetMode="External"/><Relationship Id="rId3" Type="http://schemas.openxmlformats.org/officeDocument/2006/relationships/customXml" Target="../customXml/item3.xml"/><Relationship Id="rId12" Type="http://schemas.openxmlformats.org/officeDocument/2006/relationships/hyperlink" Target="https://drive.google.com/file/d/1HD_Cxfi3BCM_fOcrFmUCCA5WisoyUuOH/view?usp=sharing" TargetMode="External"/><Relationship Id="rId17" Type="http://schemas.openxmlformats.org/officeDocument/2006/relationships/image" Target="media/image2.png"/><Relationship Id="rId25" Type="http://schemas.openxmlformats.org/officeDocument/2006/relationships/hyperlink" Target="https://creativecommons.org/licenses/by/4.0/legalcode" TargetMode="External"/><Relationship Id="rId33" Type="http://schemas.openxmlformats.org/officeDocument/2006/relationships/hyperlink" Target="https://doi.org/10.5281/zenodo.4580531" TargetMode="External"/><Relationship Id="rId38" Type="http://schemas.openxmlformats.org/officeDocument/2006/relationships/hyperlink" Target="http://epsg.io/" TargetMode="External"/><Relationship Id="rId46" Type="http://schemas.openxmlformats.org/officeDocument/2006/relationships/image" Target="media/image16.png"/><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licenses/by-sa/3.0/" TargetMode="External"/><Relationship Id="rId2" Type="http://schemas.openxmlformats.org/officeDocument/2006/relationships/hyperlink" Target="https://qgis.org/downloads/" TargetMode="External"/><Relationship Id="rId1" Type="http://schemas.openxmlformats.org/officeDocument/2006/relationships/hyperlink" Target="file:///C:/teaching_kit/courses/module_2/Excercise%2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1" ma:contentTypeDescription="Create a new document." ma:contentTypeScope="" ma:versionID="d19b92d82b426d695f06acc762367a3f">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1e5187221619c7d4ef917dd22e8709b4"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8AFD-5804-43D4-B81C-67F19C13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3.xml><?xml version="1.0" encoding="utf-8"?>
<ds:datastoreItem xmlns:ds="http://schemas.openxmlformats.org/officeDocument/2006/customXml" ds:itemID="{6BB0F080-C8CF-42AB-AF46-1E990E563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CB20F-4F19-43FB-89EB-B35240F1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 Moksnes</dc:creator>
  <cp:lastModifiedBy>Babak Khavari</cp:lastModifiedBy>
  <cp:revision>11</cp:revision>
  <dcterms:created xsi:type="dcterms:W3CDTF">2021-10-27T07:54:00Z</dcterms:created>
  <dcterms:modified xsi:type="dcterms:W3CDTF">2022-03-06T10:53:00Z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