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0C747A62" w:rsidR="009C3319" w:rsidRPr="008A243F" w:rsidRDefault="009C3319" w:rsidP="009C3319">
      <w:pPr>
        <w:jc w:val="center"/>
        <w:rPr>
          <w:rFonts w:ascii="Gadugi" w:eastAsia="Times New Roman" w:hAnsi="Gadugi" w:cstheme="minorHAnsi"/>
          <w:b/>
          <w:color w:val="2F5496" w:themeColor="accent1" w:themeShade="BF"/>
          <w:sz w:val="72"/>
          <w:szCs w:val="72"/>
          <w:lang w:val="en-GB" w:eastAsia="ja-JP" w:bidi="ar-SA"/>
        </w:rPr>
      </w:pPr>
      <w:bookmarkStart w:id="0" w:name="_Hlk73626015"/>
      <w:bookmarkEnd w:id="0"/>
      <w:r w:rsidRPr="008A243F">
        <w:rPr>
          <w:rFonts w:ascii="Gadugi" w:eastAsia="Times New Roman" w:hAnsi="Gadugi" w:cstheme="minorHAnsi"/>
          <w:b/>
          <w:color w:val="2F5496" w:themeColor="accent1" w:themeShade="BF"/>
          <w:sz w:val="72"/>
          <w:szCs w:val="72"/>
          <w:lang w:val="en-GB" w:eastAsia="ja-JP" w:bidi="ar-SA"/>
        </w:rPr>
        <w:t>Inclusive Teaching Practice</w:t>
      </w:r>
    </w:p>
    <w:p w14:paraId="6B87AB2F" w14:textId="05A8CFA3" w:rsidR="00E229B7" w:rsidRDefault="00E229B7" w:rsidP="00E229B7">
      <w:pPr>
        <w:jc w:val="center"/>
        <w:rPr>
          <w:rFonts w:ascii="Gadugi" w:eastAsia="Times New Roman" w:hAnsi="Gadugi" w:cstheme="minorHAnsi"/>
          <w:b/>
          <w:color w:val="2F5496" w:themeColor="accent1" w:themeShade="BF"/>
          <w:sz w:val="48"/>
          <w:szCs w:val="48"/>
          <w:lang w:val="en-GB" w:eastAsia="ja-JP" w:bidi="ar-SA"/>
        </w:rPr>
      </w:pPr>
      <w:r w:rsidRPr="0067712E">
        <w:rPr>
          <w:rFonts w:ascii="Gadugi" w:eastAsia="Times New Roman" w:hAnsi="Gadugi" w:cstheme="minorHAnsi"/>
          <w:b/>
          <w:color w:val="2F5496" w:themeColor="accent1" w:themeShade="BF"/>
          <w:sz w:val="48"/>
          <w:szCs w:val="48"/>
          <w:lang w:val="en-GB" w:eastAsia="ja-JP" w:bidi="ar-SA"/>
        </w:rPr>
        <w:t>Facilitator</w:t>
      </w:r>
      <w:r w:rsidR="00CF749F" w:rsidRPr="0067712E">
        <w:rPr>
          <w:rFonts w:ascii="Gadugi" w:eastAsia="Times New Roman" w:hAnsi="Gadugi" w:cstheme="minorHAnsi"/>
          <w:b/>
          <w:color w:val="2F5496" w:themeColor="accent1" w:themeShade="BF"/>
          <w:sz w:val="48"/>
          <w:szCs w:val="48"/>
          <w:lang w:val="en-GB" w:eastAsia="ja-JP" w:bidi="ar-SA"/>
        </w:rPr>
        <w:t>’s</w:t>
      </w:r>
      <w:r w:rsidRPr="0067712E">
        <w:rPr>
          <w:rFonts w:ascii="Gadugi" w:eastAsia="Times New Roman" w:hAnsi="Gadugi" w:cstheme="minorHAnsi"/>
          <w:b/>
          <w:color w:val="2F5496" w:themeColor="accent1" w:themeShade="BF"/>
          <w:sz w:val="48"/>
          <w:szCs w:val="48"/>
          <w:lang w:val="en-GB" w:eastAsia="ja-JP" w:bidi="ar-SA"/>
        </w:rPr>
        <w:t xml:space="preserve"> Guide</w:t>
      </w:r>
    </w:p>
    <w:p w14:paraId="0D6DEF20" w14:textId="56DD5F8C" w:rsidR="00C90CC2" w:rsidRPr="00D37702" w:rsidRDefault="00EA0C35" w:rsidP="00D37702">
      <w:pPr>
        <w:jc w:val="center"/>
        <w:rPr>
          <w:rFonts w:ascii="Gadugi" w:eastAsia="Times New Roman" w:hAnsi="Gadugi" w:cstheme="minorHAnsi"/>
          <w:b/>
          <w:color w:val="2F5496" w:themeColor="accent1" w:themeShade="BF"/>
          <w:sz w:val="48"/>
          <w:szCs w:val="48"/>
          <w:lang w:val="en-GB" w:eastAsia="ja-JP" w:bidi="ar-SA"/>
        </w:rPr>
      </w:pPr>
      <w:r>
        <w:rPr>
          <w:rFonts w:ascii="Gadugi" w:eastAsia="Times New Roman" w:hAnsi="Gadugi" w:cstheme="minorHAnsi"/>
          <w:b/>
          <w:noProof/>
          <w:color w:val="2F5496" w:themeColor="accent1" w:themeShade="BF"/>
          <w:sz w:val="48"/>
          <w:szCs w:val="48"/>
          <w:lang w:val="en-GB" w:eastAsia="ja-JP" w:bidi="ar-SA"/>
        </w:rPr>
        <w:drawing>
          <wp:inline distT="0" distB="0" distL="0" distR="0" wp14:anchorId="254BD1CA" wp14:editId="05A7651D">
            <wp:extent cx="3365500" cy="457263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0" cy="4572635"/>
                    </a:xfrm>
                    <a:prstGeom prst="rect">
                      <a:avLst/>
                    </a:prstGeom>
                    <a:noFill/>
                  </pic:spPr>
                </pic:pic>
              </a:graphicData>
            </a:graphic>
          </wp:inline>
        </w:drawing>
      </w:r>
    </w:p>
    <w:p w14:paraId="49E7383E" w14:textId="77777777" w:rsidR="005C18D2" w:rsidRDefault="005C18D2" w:rsidP="00BC0441">
      <w:pPr>
        <w:spacing w:after="0"/>
        <w:rPr>
          <w:rFonts w:ascii="Gadugi" w:hAnsi="Gadugi"/>
          <w:sz w:val="18"/>
          <w:szCs w:val="18"/>
        </w:rPr>
      </w:pPr>
    </w:p>
    <w:p w14:paraId="232A2B53" w14:textId="1A9C8309" w:rsidR="009C3319" w:rsidRPr="00BC0441" w:rsidRDefault="009C3319" w:rsidP="00BC0441">
      <w:pPr>
        <w:jc w:val="center"/>
        <w:rPr>
          <w:rFonts w:ascii="Gadugi" w:hAnsi="Gadugi"/>
          <w:sz w:val="18"/>
          <w:szCs w:val="18"/>
        </w:rPr>
      </w:pPr>
      <w:r w:rsidRPr="0080794C">
        <w:rPr>
          <w:rFonts w:ascii="Gadugi" w:hAnsi="Gadugi"/>
          <w:sz w:val="18"/>
          <w:szCs w:val="18"/>
        </w:rPr>
        <w:t xml:space="preserve">Source: </w:t>
      </w:r>
      <w:r w:rsidR="00554ECC" w:rsidRPr="0080794C">
        <w:rPr>
          <w:rFonts w:ascii="Gadugi" w:hAnsi="Gadugi"/>
          <w:sz w:val="18"/>
          <w:szCs w:val="18"/>
        </w:rPr>
        <w:t>VSO Image library</w:t>
      </w:r>
    </w:p>
    <w:p w14:paraId="786C6C12" w14:textId="338E7794" w:rsidR="00472745" w:rsidRPr="00472745" w:rsidRDefault="009C3319" w:rsidP="00472745">
      <w:pPr>
        <w:spacing w:after="0"/>
        <w:jc w:val="center"/>
        <w:rPr>
          <w:rFonts w:ascii="Gadugi" w:eastAsia="Times New Roman" w:hAnsi="Gadugi" w:cstheme="minorHAnsi"/>
          <w:b/>
          <w:color w:val="2F5496" w:themeColor="accent1" w:themeShade="BF"/>
          <w:sz w:val="72"/>
          <w:szCs w:val="72"/>
          <w:lang w:val="en-GB" w:eastAsia="ja-JP" w:bidi="ar-SA"/>
        </w:rPr>
      </w:pPr>
      <w:r w:rsidRPr="0080794C">
        <w:rPr>
          <w:rFonts w:ascii="Gadugi" w:eastAsia="Times New Roman" w:hAnsi="Gadugi" w:cstheme="minorHAnsi"/>
          <w:b/>
          <w:color w:val="2F5496" w:themeColor="accent1" w:themeShade="BF"/>
          <w:sz w:val="72"/>
          <w:szCs w:val="72"/>
          <w:lang w:val="en-GB" w:eastAsia="ja-JP" w:bidi="ar-SA"/>
        </w:rPr>
        <w:t xml:space="preserve">Module </w:t>
      </w:r>
      <w:bookmarkStart w:id="1" w:name="_Hlk34812392"/>
      <w:r w:rsidR="00472745" w:rsidRPr="00472745">
        <w:rPr>
          <w:rFonts w:ascii="Gadugi" w:eastAsia="Times New Roman" w:hAnsi="Gadugi" w:cstheme="minorHAnsi"/>
          <w:b/>
          <w:color w:val="2F5496" w:themeColor="accent1" w:themeShade="BF"/>
          <w:sz w:val="72"/>
          <w:szCs w:val="72"/>
          <w:lang w:val="en-GB" w:eastAsia="ja-JP" w:bidi="ar-SA"/>
        </w:rPr>
        <w:t>1</w:t>
      </w:r>
      <w:r w:rsidR="00BC0441">
        <w:rPr>
          <w:rFonts w:ascii="Gadugi" w:eastAsia="Times New Roman" w:hAnsi="Gadugi" w:cstheme="minorHAnsi"/>
          <w:b/>
          <w:color w:val="2F5496" w:themeColor="accent1" w:themeShade="BF"/>
          <w:sz w:val="72"/>
          <w:szCs w:val="72"/>
          <w:lang w:val="en-GB" w:eastAsia="ja-JP" w:bidi="ar-SA"/>
        </w:rPr>
        <w:t>5</w:t>
      </w:r>
      <w:r w:rsidR="00472745" w:rsidRPr="00472745">
        <w:rPr>
          <w:rFonts w:ascii="Gadugi" w:eastAsia="Times New Roman" w:hAnsi="Gadugi" w:cstheme="minorHAnsi"/>
          <w:b/>
          <w:color w:val="2F5496" w:themeColor="accent1" w:themeShade="BF"/>
          <w:sz w:val="72"/>
          <w:szCs w:val="72"/>
          <w:lang w:val="en-GB" w:eastAsia="ja-JP" w:bidi="ar-SA"/>
        </w:rPr>
        <w:t>:</w:t>
      </w:r>
    </w:p>
    <w:p w14:paraId="59C3341F" w14:textId="602CBA0E" w:rsidR="006871FA" w:rsidRDefault="00BC0441" w:rsidP="00472745">
      <w:pPr>
        <w:spacing w:after="0"/>
        <w:jc w:val="center"/>
        <w:rPr>
          <w:rFonts w:ascii="Gadugi" w:eastAsia="Times New Roman" w:hAnsi="Gadugi" w:cstheme="minorHAnsi"/>
          <w:bCs/>
          <w:color w:val="2F5496" w:themeColor="accent1" w:themeShade="BF"/>
          <w:sz w:val="56"/>
          <w:szCs w:val="56"/>
          <w:lang w:val="en-GB" w:eastAsia="ja-JP" w:bidi="ar-SA"/>
        </w:rPr>
      </w:pPr>
      <w:r w:rsidRPr="00BC0441">
        <w:rPr>
          <w:rFonts w:ascii="Gadugi" w:eastAsia="Times New Roman" w:hAnsi="Gadugi" w:cstheme="minorHAnsi"/>
          <w:b/>
          <w:color w:val="2F5496" w:themeColor="accent1" w:themeShade="BF"/>
          <w:sz w:val="72"/>
          <w:szCs w:val="72"/>
          <w:lang w:val="en-GB" w:eastAsia="ja-JP" w:bidi="ar-SA"/>
        </w:rPr>
        <w:t>Assessment for student achievement</w:t>
      </w:r>
    </w:p>
    <w:p w14:paraId="430FBB06" w14:textId="0E9563B2" w:rsidR="005C7CD3" w:rsidRPr="00021C4B" w:rsidRDefault="00021C4B" w:rsidP="006871FA">
      <w:pPr>
        <w:spacing w:after="0"/>
        <w:rPr>
          <w:rFonts w:ascii="Gadugi" w:eastAsia="Times New Roman" w:hAnsi="Gadugi" w:cstheme="minorHAnsi"/>
          <w:bCs/>
          <w:color w:val="2F5496" w:themeColor="accent1" w:themeShade="BF"/>
          <w:sz w:val="56"/>
          <w:szCs w:val="56"/>
          <w:lang w:val="en-GB" w:eastAsia="ja-JP" w:bidi="ar-SA"/>
        </w:rPr>
      </w:pPr>
      <w:r w:rsidRPr="00021C4B">
        <w:rPr>
          <w:rFonts w:ascii="Gadugi" w:eastAsia="Times New Roman" w:hAnsi="Gadugi" w:cstheme="minorHAnsi"/>
          <w:bCs/>
          <w:color w:val="2F5496" w:themeColor="accent1" w:themeShade="BF"/>
          <w:sz w:val="56"/>
          <w:szCs w:val="56"/>
          <w:lang w:val="en-GB" w:eastAsia="ja-JP" w:bidi="ar-SA"/>
        </w:rPr>
        <w:lastRenderedPageBreak/>
        <w:t xml:space="preserve">Module </w:t>
      </w:r>
      <w:r w:rsidR="0079704C" w:rsidRPr="0079704C">
        <w:rPr>
          <w:rFonts w:ascii="Gadugi" w:eastAsia="Times New Roman" w:hAnsi="Gadugi" w:cstheme="minorHAnsi"/>
          <w:bCs/>
          <w:color w:val="2F5496" w:themeColor="accent1" w:themeShade="BF"/>
          <w:sz w:val="56"/>
          <w:szCs w:val="56"/>
          <w:lang w:val="en-GB" w:eastAsia="ja-JP" w:bidi="ar-SA"/>
        </w:rPr>
        <w:t>1</w:t>
      </w:r>
      <w:r w:rsidR="00BC0441">
        <w:rPr>
          <w:rFonts w:ascii="Gadugi" w:eastAsia="Times New Roman" w:hAnsi="Gadugi" w:cstheme="minorHAnsi"/>
          <w:bCs/>
          <w:color w:val="2F5496" w:themeColor="accent1" w:themeShade="BF"/>
          <w:sz w:val="56"/>
          <w:szCs w:val="56"/>
          <w:lang w:val="en-GB" w:eastAsia="ja-JP" w:bidi="ar-SA"/>
        </w:rPr>
        <w:t>5</w:t>
      </w:r>
      <w:r w:rsidR="0079704C" w:rsidRPr="0079704C">
        <w:rPr>
          <w:rFonts w:ascii="Gadugi" w:eastAsia="Times New Roman" w:hAnsi="Gadugi" w:cstheme="minorHAnsi"/>
          <w:bCs/>
          <w:color w:val="2F5496" w:themeColor="accent1" w:themeShade="BF"/>
          <w:sz w:val="56"/>
          <w:szCs w:val="56"/>
          <w:lang w:val="en-GB" w:eastAsia="ja-JP" w:bidi="ar-SA"/>
        </w:rPr>
        <w:t xml:space="preserve">: </w:t>
      </w:r>
      <w:r w:rsidR="00BC0441" w:rsidRPr="00BC0441">
        <w:rPr>
          <w:rFonts w:ascii="Gadugi" w:eastAsia="Times New Roman" w:hAnsi="Gadugi" w:cstheme="minorHAnsi"/>
          <w:bCs/>
          <w:color w:val="2F5496" w:themeColor="accent1" w:themeShade="BF"/>
          <w:sz w:val="56"/>
          <w:szCs w:val="56"/>
          <w:lang w:val="en-GB" w:eastAsia="ja-JP" w:bidi="ar-SA"/>
        </w:rPr>
        <w:t>Assessment for student achievement</w:t>
      </w:r>
      <w:r w:rsidR="0079704C" w:rsidRPr="0079704C">
        <w:rPr>
          <w:rFonts w:ascii="Gadugi" w:eastAsia="Times New Roman" w:hAnsi="Gadugi" w:cstheme="minorHAnsi"/>
          <w:bCs/>
          <w:color w:val="2F5496" w:themeColor="accent1" w:themeShade="BF"/>
          <w:sz w:val="56"/>
          <w:szCs w:val="56"/>
          <w:lang w:val="en-GB" w:eastAsia="ja-JP" w:bidi="ar-SA"/>
        </w:rPr>
        <w:t>.</w:t>
      </w:r>
    </w:p>
    <w:bookmarkEnd w:id="1"/>
    <w:p w14:paraId="3B36F492" w14:textId="77777777" w:rsidR="00D459F9" w:rsidRPr="000854CA" w:rsidRDefault="00D459F9" w:rsidP="0050166C">
      <w:pPr>
        <w:pStyle w:val="Heading1"/>
        <w:rPr>
          <w:rFonts w:eastAsia="Times New Roman" w:cstheme="majorHAnsi"/>
          <w:b/>
          <w:bCs/>
          <w:sz w:val="26"/>
          <w:szCs w:val="26"/>
        </w:rPr>
      </w:pPr>
      <w:r w:rsidRPr="000854CA">
        <w:rPr>
          <w:rFonts w:eastAsia="Times New Roman" w:cstheme="majorHAnsi"/>
          <w:b/>
          <w:bCs/>
          <w:sz w:val="26"/>
          <w:szCs w:val="26"/>
        </w:rPr>
        <w:t>Overview</w:t>
      </w:r>
    </w:p>
    <w:p w14:paraId="465160D3" w14:textId="52FBD565" w:rsidR="00D459F9" w:rsidRDefault="00D459F9" w:rsidP="00D459F9">
      <w:pPr>
        <w:spacing w:line="240" w:lineRule="auto"/>
        <w:rPr>
          <w:rFonts w:ascii="Gadugi" w:eastAsia="Calibri" w:hAnsi="Gadugi" w:cs="Calibri"/>
          <w:kern w:val="1"/>
          <w:sz w:val="22"/>
          <w:lang w:val="en-GB" w:eastAsia="en-GB" w:bidi="ar-SA"/>
        </w:rPr>
      </w:pPr>
      <w:r w:rsidRPr="00E636E3">
        <w:rPr>
          <w:rFonts w:ascii="Gadugi" w:eastAsia="Calibri" w:hAnsi="Gadugi" w:cstheme="minorHAnsi"/>
          <w:kern w:val="1"/>
          <w:sz w:val="22"/>
          <w:lang w:val="en-GB" w:eastAsia="en-GB" w:bidi="ar-SA"/>
        </w:rPr>
        <w:t xml:space="preserve">This is the </w:t>
      </w:r>
      <w:r w:rsidR="0079704C">
        <w:rPr>
          <w:rFonts w:ascii="Gadugi" w:eastAsia="Calibri" w:hAnsi="Gadugi" w:cstheme="minorHAnsi"/>
          <w:b/>
          <w:bCs/>
          <w:kern w:val="1"/>
          <w:sz w:val="22"/>
          <w:lang w:val="en-GB" w:eastAsia="en-GB" w:bidi="ar-SA"/>
        </w:rPr>
        <w:t>f</w:t>
      </w:r>
      <w:r w:rsidR="00BC0441">
        <w:rPr>
          <w:rFonts w:ascii="Gadugi" w:eastAsia="Calibri" w:hAnsi="Gadugi" w:cstheme="minorHAnsi"/>
          <w:b/>
          <w:bCs/>
          <w:kern w:val="1"/>
          <w:sz w:val="22"/>
          <w:lang w:val="en-GB" w:eastAsia="en-GB" w:bidi="ar-SA"/>
        </w:rPr>
        <w:t>inal module</w:t>
      </w:r>
      <w:r w:rsidR="005152BA">
        <w:rPr>
          <w:rFonts w:ascii="Gadugi" w:eastAsia="Calibri" w:hAnsi="Gadugi" w:cstheme="minorHAnsi"/>
          <w:b/>
          <w:bCs/>
          <w:kern w:val="1"/>
          <w:sz w:val="22"/>
          <w:lang w:val="en-GB" w:eastAsia="en-GB" w:bidi="ar-SA"/>
        </w:rPr>
        <w:t xml:space="preserve"> </w:t>
      </w:r>
      <w:r w:rsidRPr="00E636E3">
        <w:rPr>
          <w:rFonts w:ascii="Gadugi" w:eastAsia="Calibri" w:hAnsi="Gadugi" w:cstheme="minorHAnsi"/>
          <w:b/>
          <w:bCs/>
          <w:kern w:val="1"/>
          <w:sz w:val="22"/>
          <w:lang w:val="en-GB" w:eastAsia="en-GB" w:bidi="ar-SA"/>
        </w:rPr>
        <w:t>of f</w:t>
      </w:r>
      <w:r w:rsidR="00D37702">
        <w:rPr>
          <w:rFonts w:ascii="Gadugi" w:eastAsia="Calibri" w:hAnsi="Gadugi" w:cstheme="minorHAnsi"/>
          <w:b/>
          <w:bCs/>
          <w:kern w:val="1"/>
          <w:sz w:val="22"/>
          <w:lang w:val="en-GB" w:eastAsia="en-GB" w:bidi="ar-SA"/>
        </w:rPr>
        <w:t>if</w:t>
      </w:r>
      <w:r w:rsidRPr="00E636E3">
        <w:rPr>
          <w:rFonts w:ascii="Gadugi" w:eastAsia="Calibri" w:hAnsi="Gadugi" w:cstheme="minorHAnsi"/>
          <w:b/>
          <w:bCs/>
          <w:kern w:val="1"/>
          <w:sz w:val="22"/>
          <w:lang w:val="en-GB" w:eastAsia="en-GB" w:bidi="ar-SA"/>
        </w:rPr>
        <w:t>teen</w:t>
      </w:r>
      <w:r w:rsidRPr="00E636E3">
        <w:rPr>
          <w:rFonts w:ascii="Gadugi" w:eastAsia="Calibri" w:hAnsi="Gadugi" w:cstheme="minorHAnsi"/>
          <w:sz w:val="22"/>
        </w:rPr>
        <w:t xml:space="preserve"> that look at how we create a positive Inclusive Learning Environment for all. </w:t>
      </w:r>
      <w:r w:rsidRPr="00043674">
        <w:rPr>
          <w:rFonts w:ascii="Gadugi" w:eastAsia="Calibri" w:hAnsi="Gadugi" w:cs="Times New Roman"/>
          <w:sz w:val="22"/>
        </w:rPr>
        <w:t>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1502FBC1" w14:textId="77777777" w:rsidR="00A13E07" w:rsidRPr="00E636E3" w:rsidRDefault="00A13E07" w:rsidP="00D459F9">
      <w:pPr>
        <w:spacing w:line="240" w:lineRule="auto"/>
        <w:rPr>
          <w:rFonts w:ascii="Gadugi" w:eastAsia="Calibri" w:hAnsi="Gadugi" w:cstheme="minorHAnsi"/>
          <w:kern w:val="1"/>
          <w:sz w:val="22"/>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A13E07" w:rsidRPr="00BF564D" w14:paraId="4403A9A8" w14:textId="77777777" w:rsidTr="004D103C">
        <w:tc>
          <w:tcPr>
            <w:tcW w:w="990" w:type="dxa"/>
          </w:tcPr>
          <w:p w14:paraId="08386FDF" w14:textId="77777777" w:rsidR="00A13E07" w:rsidRPr="00043674" w:rsidRDefault="00A13E07" w:rsidP="004D103C">
            <w:pPr>
              <w:jc w:val="center"/>
              <w:rPr>
                <w:rFonts w:ascii="Gadugi" w:eastAsia="Calibri" w:hAnsi="Gadugi" w:cs="Calibri"/>
                <w:kern w:val="1"/>
                <w:sz w:val="22"/>
                <w:lang w:eastAsia="en-GB" w:bidi="ar-SA"/>
              </w:rPr>
            </w:pPr>
            <w:bookmarkStart w:id="2" w:name="_Toc72162637"/>
            <w:r w:rsidRPr="00043674">
              <w:rPr>
                <w:rFonts w:ascii="Gadugi" w:eastAsia="Calibri" w:hAnsi="Gadugi" w:cs="Calibri"/>
                <w:kern w:val="1"/>
                <w:sz w:val="22"/>
                <w:lang w:eastAsia="en-GB" w:bidi="ar-SA"/>
              </w:rPr>
              <w:t>Module number</w:t>
            </w:r>
          </w:p>
        </w:tc>
        <w:tc>
          <w:tcPr>
            <w:tcW w:w="6921" w:type="dxa"/>
          </w:tcPr>
          <w:p w14:paraId="78287B00" w14:textId="77777777" w:rsidR="00A13E07" w:rsidRPr="00043674" w:rsidRDefault="00A13E07" w:rsidP="004D103C">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A13E07" w:rsidRPr="00BF564D" w14:paraId="5D338280" w14:textId="77777777" w:rsidTr="004D103C">
        <w:tc>
          <w:tcPr>
            <w:tcW w:w="990" w:type="dxa"/>
          </w:tcPr>
          <w:p w14:paraId="5B907935"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5086C4AA"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A13E07" w:rsidRPr="00BF564D" w14:paraId="78F41BCC" w14:textId="77777777" w:rsidTr="004D103C">
        <w:tc>
          <w:tcPr>
            <w:tcW w:w="990" w:type="dxa"/>
          </w:tcPr>
          <w:p w14:paraId="1C22530D"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6BD8D86F"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A13E07" w:rsidRPr="00BF564D" w14:paraId="51046B8E" w14:textId="77777777" w:rsidTr="004D103C">
        <w:tc>
          <w:tcPr>
            <w:tcW w:w="990" w:type="dxa"/>
          </w:tcPr>
          <w:p w14:paraId="47DB5C84" w14:textId="77777777" w:rsidR="00A13E07" w:rsidRPr="00B81266" w:rsidRDefault="00A13E07" w:rsidP="004D103C">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45791416" w14:textId="77777777" w:rsidR="00A13E07" w:rsidRPr="00B81266" w:rsidRDefault="00A13E07" w:rsidP="004D103C">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A13E07" w:rsidRPr="00BF564D" w14:paraId="605BE96C" w14:textId="77777777" w:rsidTr="004D103C">
        <w:tc>
          <w:tcPr>
            <w:tcW w:w="990" w:type="dxa"/>
          </w:tcPr>
          <w:p w14:paraId="319EFF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3BAC6999"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A13E07" w:rsidRPr="00BF564D" w14:paraId="71C4B199" w14:textId="77777777" w:rsidTr="004D103C">
        <w:trPr>
          <w:trHeight w:val="50"/>
        </w:trPr>
        <w:tc>
          <w:tcPr>
            <w:tcW w:w="990" w:type="dxa"/>
          </w:tcPr>
          <w:p w14:paraId="4116C2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21205E0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A13E07" w:rsidRPr="00BF564D" w14:paraId="6DC5B87B" w14:textId="77777777" w:rsidTr="004D103C">
        <w:trPr>
          <w:trHeight w:val="50"/>
        </w:trPr>
        <w:tc>
          <w:tcPr>
            <w:tcW w:w="990" w:type="dxa"/>
          </w:tcPr>
          <w:p w14:paraId="21DE201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6182B0CE"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A13E07" w:rsidRPr="00BF564D" w14:paraId="4150A9A2" w14:textId="77777777" w:rsidTr="004D103C">
        <w:tc>
          <w:tcPr>
            <w:tcW w:w="990" w:type="dxa"/>
          </w:tcPr>
          <w:p w14:paraId="55434B3B"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11A9FCB7"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3" w:name="_Hlk81229673"/>
            <w:r w:rsidRPr="00043674">
              <w:rPr>
                <w:rFonts w:ascii="Gadugi" w:eastAsia="Calibri" w:hAnsi="Gadugi" w:cs="Calibri"/>
                <w:kern w:val="1"/>
                <w:sz w:val="22"/>
                <w:lang w:eastAsia="en-GB" w:bidi="ar-SA"/>
              </w:rPr>
              <w:t xml:space="preserve">participation </w:t>
            </w:r>
            <w:bookmarkEnd w:id="3"/>
          </w:p>
        </w:tc>
      </w:tr>
      <w:tr w:rsidR="00A13E07" w:rsidRPr="00BF564D" w14:paraId="73C94919" w14:textId="77777777" w:rsidTr="004D103C">
        <w:tc>
          <w:tcPr>
            <w:tcW w:w="990" w:type="dxa"/>
          </w:tcPr>
          <w:p w14:paraId="4E888BAF" w14:textId="77777777" w:rsidR="00A13E07" w:rsidRPr="0025199D" w:rsidRDefault="00A13E07" w:rsidP="004D103C">
            <w:pPr>
              <w:rPr>
                <w:rFonts w:ascii="Gadugi" w:eastAsia="Calibri" w:hAnsi="Gadugi" w:cs="Calibri"/>
                <w:kern w:val="1"/>
                <w:sz w:val="22"/>
                <w:lang w:eastAsia="en-GB" w:bidi="ar-SA"/>
              </w:rPr>
            </w:pPr>
            <w:r w:rsidRPr="0025199D">
              <w:rPr>
                <w:rFonts w:ascii="Gadugi" w:eastAsia="Calibri" w:hAnsi="Gadugi" w:cs="Calibri"/>
                <w:kern w:val="1"/>
                <w:sz w:val="22"/>
                <w:lang w:eastAsia="en-GB" w:bidi="ar-SA"/>
              </w:rPr>
              <w:t>8</w:t>
            </w:r>
          </w:p>
        </w:tc>
        <w:tc>
          <w:tcPr>
            <w:tcW w:w="6921" w:type="dxa"/>
          </w:tcPr>
          <w:p w14:paraId="67639EA0" w14:textId="77777777" w:rsidR="00A13E07" w:rsidRPr="0025199D" w:rsidRDefault="00A13E07" w:rsidP="004D103C">
            <w:pPr>
              <w:contextualSpacing/>
              <w:rPr>
                <w:rFonts w:ascii="Gadugi" w:eastAsia="Calibri" w:hAnsi="Gadugi" w:cs="Calibri"/>
                <w:kern w:val="1"/>
                <w:sz w:val="22"/>
                <w:lang w:eastAsia="en-GB" w:bidi="ar-SA"/>
              </w:rPr>
            </w:pPr>
            <w:r w:rsidRPr="0025199D">
              <w:rPr>
                <w:rFonts w:ascii="Gadugi" w:eastAsia="Calibri" w:hAnsi="Gadugi" w:cs="Calibri"/>
                <w:kern w:val="1"/>
                <w:sz w:val="22"/>
                <w:lang w:eastAsia="en-GB" w:bidi="ar-SA"/>
              </w:rPr>
              <w:t>Peer, cooperative and collaborative learning</w:t>
            </w:r>
          </w:p>
        </w:tc>
      </w:tr>
      <w:tr w:rsidR="00A13E07" w:rsidRPr="00BF564D" w14:paraId="43309E62" w14:textId="77777777" w:rsidTr="004D103C">
        <w:tc>
          <w:tcPr>
            <w:tcW w:w="990" w:type="dxa"/>
          </w:tcPr>
          <w:p w14:paraId="0C063048"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9</w:t>
            </w:r>
          </w:p>
        </w:tc>
        <w:tc>
          <w:tcPr>
            <w:tcW w:w="6921" w:type="dxa"/>
          </w:tcPr>
          <w:p w14:paraId="6476F8B8"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students’ emotional and social wellbeing</w:t>
            </w:r>
          </w:p>
        </w:tc>
      </w:tr>
      <w:tr w:rsidR="00A13E07" w:rsidRPr="00BF564D" w14:paraId="09450092" w14:textId="77777777" w:rsidTr="004D103C">
        <w:tc>
          <w:tcPr>
            <w:tcW w:w="990" w:type="dxa"/>
          </w:tcPr>
          <w:p w14:paraId="3B38F2E3"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10</w:t>
            </w:r>
          </w:p>
        </w:tc>
        <w:tc>
          <w:tcPr>
            <w:tcW w:w="6921" w:type="dxa"/>
          </w:tcPr>
          <w:p w14:paraId="12CACDC7" w14:textId="77777777" w:rsidR="00A13E07" w:rsidRPr="00043674" w:rsidRDefault="00A13E07" w:rsidP="004D103C">
            <w:pPr>
              <w:contextualSpacing/>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 </w:t>
            </w:r>
            <w:r>
              <w:rPr>
                <w:rFonts w:ascii="Gadugi" w:eastAsia="Calibri" w:hAnsi="Gadugi" w:cs="Calibri"/>
                <w:kern w:val="1"/>
                <w:sz w:val="22"/>
                <w:lang w:eastAsia="en-GB" w:bidi="ar-SA"/>
              </w:rPr>
              <w:t>L</w:t>
            </w:r>
            <w:r w:rsidRPr="00043674">
              <w:rPr>
                <w:rFonts w:ascii="Gadugi" w:eastAsia="Calibri" w:hAnsi="Gadugi" w:cs="Calibri"/>
                <w:kern w:val="1"/>
                <w:sz w:val="22"/>
                <w:lang w:eastAsia="en-GB" w:bidi="ar-SA"/>
              </w:rPr>
              <w:t>egal framework and policies around Inclusion in Myanmar</w:t>
            </w:r>
          </w:p>
        </w:tc>
      </w:tr>
      <w:tr w:rsidR="00A13E07" w:rsidRPr="00BF564D" w14:paraId="7316A250" w14:textId="77777777" w:rsidTr="004D103C">
        <w:tc>
          <w:tcPr>
            <w:tcW w:w="990" w:type="dxa"/>
          </w:tcPr>
          <w:p w14:paraId="37339A23" w14:textId="77777777" w:rsidR="00A13E07" w:rsidRPr="005C18D2" w:rsidRDefault="00A13E07" w:rsidP="004D103C">
            <w:pPr>
              <w:rPr>
                <w:rFonts w:ascii="Gadugi" w:eastAsia="Calibri" w:hAnsi="Gadugi" w:cs="Calibri"/>
                <w:kern w:val="1"/>
                <w:sz w:val="22"/>
                <w:lang w:eastAsia="en-GB" w:bidi="ar-SA"/>
              </w:rPr>
            </w:pPr>
            <w:r w:rsidRPr="005C18D2">
              <w:rPr>
                <w:rFonts w:ascii="Gadugi" w:eastAsia="Calibri" w:hAnsi="Gadugi" w:cs="Calibri"/>
                <w:kern w:val="1"/>
                <w:sz w:val="22"/>
                <w:lang w:eastAsia="en-GB" w:bidi="ar-SA"/>
              </w:rPr>
              <w:t>11</w:t>
            </w:r>
          </w:p>
        </w:tc>
        <w:tc>
          <w:tcPr>
            <w:tcW w:w="6921" w:type="dxa"/>
          </w:tcPr>
          <w:p w14:paraId="51ACF3ED" w14:textId="77777777" w:rsidR="00A13E07" w:rsidRPr="005C18D2" w:rsidRDefault="00A13E07" w:rsidP="004D103C">
            <w:pPr>
              <w:rPr>
                <w:rFonts w:ascii="Gadugi" w:eastAsia="Calibri" w:hAnsi="Gadugi" w:cs="Calibri"/>
                <w:kern w:val="1"/>
                <w:sz w:val="22"/>
                <w:lang w:eastAsia="en-GB" w:bidi="ar-SA"/>
              </w:rPr>
            </w:pPr>
            <w:r w:rsidRPr="005C18D2">
              <w:rPr>
                <w:rFonts w:ascii="Gadugi" w:eastAsia="Calibri" w:hAnsi="Gadugi" w:cs="Calibri"/>
                <w:kern w:val="1"/>
                <w:sz w:val="22"/>
                <w:lang w:eastAsia="en-GB" w:bidi="ar-SA"/>
              </w:rPr>
              <w:t>Supporting all students through differentiation</w:t>
            </w:r>
          </w:p>
        </w:tc>
      </w:tr>
      <w:tr w:rsidR="00A13E07" w:rsidRPr="00BF564D" w14:paraId="04DDDD11" w14:textId="77777777" w:rsidTr="004D103C">
        <w:tc>
          <w:tcPr>
            <w:tcW w:w="990" w:type="dxa"/>
          </w:tcPr>
          <w:p w14:paraId="465DC163" w14:textId="77777777" w:rsidR="00A13E07" w:rsidRPr="00267452" w:rsidRDefault="00A13E07" w:rsidP="004D103C">
            <w:pPr>
              <w:rPr>
                <w:rFonts w:ascii="Gadugi" w:eastAsia="Calibri" w:hAnsi="Gadugi" w:cs="Calibri"/>
                <w:kern w:val="1"/>
                <w:sz w:val="22"/>
                <w:lang w:eastAsia="en-GB" w:bidi="ar-SA"/>
              </w:rPr>
            </w:pPr>
            <w:r w:rsidRPr="00267452">
              <w:rPr>
                <w:rFonts w:ascii="Gadugi" w:eastAsia="Calibri" w:hAnsi="Gadugi" w:cs="Calibri"/>
                <w:kern w:val="1"/>
                <w:sz w:val="22"/>
                <w:lang w:eastAsia="en-GB" w:bidi="ar-SA"/>
              </w:rPr>
              <w:t>12</w:t>
            </w:r>
          </w:p>
        </w:tc>
        <w:tc>
          <w:tcPr>
            <w:tcW w:w="6921" w:type="dxa"/>
          </w:tcPr>
          <w:p w14:paraId="15D0C337" w14:textId="77777777" w:rsidR="00A13E07" w:rsidRPr="00267452" w:rsidRDefault="00A13E07" w:rsidP="004D103C">
            <w:pPr>
              <w:rPr>
                <w:rFonts w:ascii="Gadugi" w:eastAsia="Calibri" w:hAnsi="Gadugi" w:cs="Calibri"/>
                <w:kern w:val="1"/>
                <w:sz w:val="22"/>
                <w:lang w:eastAsia="en-GB" w:bidi="ar-SA"/>
              </w:rPr>
            </w:pPr>
            <w:bookmarkStart w:id="4" w:name="_Hlk90629433"/>
            <w:r w:rsidRPr="00267452">
              <w:rPr>
                <w:rFonts w:ascii="Gadugi" w:eastAsia="Calibri" w:hAnsi="Gadugi" w:cs="Calibri"/>
                <w:kern w:val="1"/>
                <w:sz w:val="22"/>
                <w:lang w:eastAsia="en-GB" w:bidi="ar-SA"/>
              </w:rPr>
              <w:t xml:space="preserve">Identifying specific learning difficulties </w:t>
            </w:r>
            <w:bookmarkEnd w:id="4"/>
          </w:p>
        </w:tc>
      </w:tr>
      <w:tr w:rsidR="00A13E07" w:rsidRPr="00BF564D" w14:paraId="7286B5A5" w14:textId="77777777" w:rsidTr="004D103C">
        <w:tc>
          <w:tcPr>
            <w:tcW w:w="990" w:type="dxa"/>
          </w:tcPr>
          <w:p w14:paraId="4E767E9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32E411A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A13E07" w:rsidRPr="00BF564D" w14:paraId="7073D5E3" w14:textId="77777777" w:rsidTr="004D103C">
        <w:tc>
          <w:tcPr>
            <w:tcW w:w="990" w:type="dxa"/>
          </w:tcPr>
          <w:p w14:paraId="34F363B1" w14:textId="77777777" w:rsidR="00A13E07" w:rsidRPr="00BC0441" w:rsidRDefault="00A13E07" w:rsidP="004D103C">
            <w:pPr>
              <w:rPr>
                <w:rFonts w:ascii="Gadugi" w:eastAsia="Calibri" w:hAnsi="Gadugi" w:cs="Calibri"/>
                <w:kern w:val="1"/>
                <w:sz w:val="22"/>
                <w:lang w:eastAsia="en-GB" w:bidi="ar-SA"/>
              </w:rPr>
            </w:pPr>
            <w:r w:rsidRPr="00BC0441">
              <w:rPr>
                <w:rFonts w:ascii="Gadugi" w:eastAsia="Calibri" w:hAnsi="Gadugi" w:cs="Calibri"/>
                <w:kern w:val="1"/>
                <w:sz w:val="22"/>
                <w:lang w:eastAsia="en-GB" w:bidi="ar-SA"/>
              </w:rPr>
              <w:t>14</w:t>
            </w:r>
          </w:p>
        </w:tc>
        <w:tc>
          <w:tcPr>
            <w:tcW w:w="6921" w:type="dxa"/>
          </w:tcPr>
          <w:p w14:paraId="784454BD" w14:textId="77777777" w:rsidR="00A13E07" w:rsidRPr="00BC0441" w:rsidRDefault="00A13E07" w:rsidP="004D103C">
            <w:pPr>
              <w:rPr>
                <w:rFonts w:ascii="Gadugi" w:eastAsia="Calibri" w:hAnsi="Gadugi" w:cs="Calibri"/>
                <w:kern w:val="1"/>
                <w:sz w:val="22"/>
                <w:lang w:eastAsia="en-GB" w:bidi="ar-SA"/>
              </w:rPr>
            </w:pPr>
            <w:r w:rsidRPr="00BC0441">
              <w:rPr>
                <w:rFonts w:ascii="Gadugi" w:eastAsia="Calibri" w:hAnsi="Gadugi" w:cs="Calibri"/>
                <w:kern w:val="1"/>
                <w:sz w:val="22"/>
                <w:lang w:eastAsia="en-GB" w:bidi="ar-SA"/>
              </w:rPr>
              <w:t>Positive behaviour management</w:t>
            </w:r>
          </w:p>
        </w:tc>
      </w:tr>
      <w:tr w:rsidR="00A13E07" w:rsidRPr="00BF564D" w14:paraId="2E23B6EF" w14:textId="77777777" w:rsidTr="004D103C">
        <w:tc>
          <w:tcPr>
            <w:tcW w:w="990" w:type="dxa"/>
          </w:tcPr>
          <w:p w14:paraId="26E14FCA" w14:textId="77777777" w:rsidR="00A13E07" w:rsidRPr="00BC0441" w:rsidRDefault="00A13E07" w:rsidP="004D103C">
            <w:pPr>
              <w:rPr>
                <w:rFonts w:ascii="Gadugi" w:eastAsia="Calibri" w:hAnsi="Gadugi" w:cs="Calibri"/>
                <w:b/>
                <w:bCs/>
                <w:kern w:val="1"/>
                <w:sz w:val="22"/>
                <w:lang w:eastAsia="en-GB" w:bidi="ar-SA"/>
              </w:rPr>
            </w:pPr>
            <w:r w:rsidRPr="00BC0441">
              <w:rPr>
                <w:rFonts w:ascii="Gadugi" w:eastAsia="Calibri" w:hAnsi="Gadugi" w:cs="Calibri"/>
                <w:b/>
                <w:bCs/>
                <w:kern w:val="1"/>
                <w:sz w:val="22"/>
                <w:lang w:eastAsia="en-GB" w:bidi="ar-SA"/>
              </w:rPr>
              <w:t>15</w:t>
            </w:r>
          </w:p>
        </w:tc>
        <w:tc>
          <w:tcPr>
            <w:tcW w:w="6921" w:type="dxa"/>
          </w:tcPr>
          <w:p w14:paraId="2CBEC8A2" w14:textId="77777777" w:rsidR="00A13E07" w:rsidRPr="00BC0441" w:rsidRDefault="00A13E07" w:rsidP="004D103C">
            <w:pPr>
              <w:contextualSpacing/>
              <w:rPr>
                <w:rFonts w:ascii="Gadugi" w:eastAsia="Calibri" w:hAnsi="Gadugi" w:cs="Calibri"/>
                <w:b/>
                <w:bCs/>
                <w:kern w:val="1"/>
                <w:sz w:val="22"/>
                <w:lang w:eastAsia="en-GB" w:bidi="ar-SA"/>
              </w:rPr>
            </w:pPr>
            <w:bookmarkStart w:id="5" w:name="_Hlk94295027"/>
            <w:r w:rsidRPr="00BC0441">
              <w:rPr>
                <w:rFonts w:ascii="Gadugi" w:eastAsia="Calibri" w:hAnsi="Gadugi" w:cs="Calibri"/>
                <w:b/>
                <w:bCs/>
                <w:kern w:val="1"/>
                <w:sz w:val="22"/>
                <w:lang w:eastAsia="en-GB" w:bidi="ar-SA"/>
              </w:rPr>
              <w:t xml:space="preserve">Assessment for student achievement </w:t>
            </w:r>
            <w:bookmarkEnd w:id="5"/>
          </w:p>
        </w:tc>
      </w:tr>
    </w:tbl>
    <w:p w14:paraId="1C75228A" w14:textId="13ACC62F" w:rsidR="004D724A" w:rsidRPr="00B85C7E" w:rsidRDefault="004D724A" w:rsidP="00B85C7E">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6" w:name="_Hlk72488650"/>
      <w:r w:rsidRPr="00B85C7E">
        <w:rPr>
          <w:rFonts w:asciiTheme="majorHAnsi" w:eastAsia="Times New Roman" w:hAnsiTheme="majorHAnsi" w:cstheme="majorHAnsi"/>
          <w:b/>
          <w:bCs/>
          <w:color w:val="2F5496" w:themeColor="accent1" w:themeShade="BF"/>
          <w:sz w:val="26"/>
          <w:szCs w:val="26"/>
          <w:lang w:val="en-GB" w:eastAsia="ja-JP"/>
        </w:rPr>
        <w:t>Learning Journal</w:t>
      </w:r>
      <w:bookmarkEnd w:id="2"/>
    </w:p>
    <w:p w14:paraId="09BC6014" w14:textId="0D46D1C7" w:rsidR="005B57F3" w:rsidRPr="00D459F9" w:rsidRDefault="00943F5E" w:rsidP="00212228">
      <w:pPr>
        <w:jc w:val="both"/>
        <w:rPr>
          <w:rFonts w:ascii="Gadugi" w:eastAsia="Calibri" w:hAnsi="Gadugi" w:cs="Times New Roman"/>
          <w:color w:val="44546A" w:themeColor="text2"/>
          <w:sz w:val="22"/>
        </w:rPr>
      </w:pPr>
      <w:r w:rsidRPr="00D459F9">
        <w:rPr>
          <w:rFonts w:ascii="Gadugi" w:eastAsia="Calibri" w:hAnsi="Gadugi" w:cs="Times New Roman"/>
          <w:sz w:val="22"/>
        </w:rPr>
        <w:t xml:space="preserve">Please ensure all </w:t>
      </w:r>
      <w:r w:rsidR="00E229B7" w:rsidRPr="00D459F9">
        <w:rPr>
          <w:rFonts w:ascii="Gadugi" w:eastAsia="Calibri" w:hAnsi="Gadugi" w:cs="Times New Roman"/>
          <w:sz w:val="22"/>
        </w:rPr>
        <w:t>participants</w:t>
      </w:r>
      <w:r w:rsidRPr="00D459F9">
        <w:rPr>
          <w:rFonts w:ascii="Gadugi" w:eastAsia="Calibri" w:hAnsi="Gadugi" w:cs="Times New Roman"/>
          <w:sz w:val="22"/>
        </w:rPr>
        <w:t xml:space="preserve"> are aware of the learning journal and its purpose</w:t>
      </w:r>
      <w:r w:rsidR="00CC26EB" w:rsidRPr="00D459F9">
        <w:rPr>
          <w:rFonts w:ascii="Gadugi" w:eastAsia="Calibri" w:hAnsi="Gadugi" w:cs="Times New Roman"/>
          <w:sz w:val="22"/>
        </w:rPr>
        <w:t xml:space="preserve"> for the module. </w:t>
      </w:r>
      <w:r w:rsidR="0054548F" w:rsidRPr="00D459F9">
        <w:rPr>
          <w:rFonts w:ascii="Gadugi" w:eastAsia="Calibri" w:hAnsi="Gadugi" w:cs="Times New Roman"/>
          <w:sz w:val="22"/>
        </w:rPr>
        <w:t>Point them to the advice given in their participants’ copy of the best way to complete.</w:t>
      </w:r>
      <w:r w:rsidR="00CC26EB" w:rsidRPr="00D459F9">
        <w:rPr>
          <w:rFonts w:ascii="Gadugi" w:eastAsia="Calibri" w:hAnsi="Gadugi" w:cs="Times New Roman"/>
          <w:sz w:val="22"/>
        </w:rPr>
        <w:t xml:space="preserve"> </w:t>
      </w:r>
      <w:r w:rsidR="00E57512" w:rsidRPr="00D459F9">
        <w:rPr>
          <w:rFonts w:ascii="Gadugi" w:eastAsia="Calibri" w:hAnsi="Gadugi" w:cs="Times New Roman"/>
          <w:sz w:val="22"/>
        </w:rPr>
        <w:t>All answers to activities need to be written in their journal. Remember,</w:t>
      </w:r>
      <w:r w:rsidR="00E229B7" w:rsidRPr="00D459F9">
        <w:rPr>
          <w:rFonts w:ascii="Gadugi" w:hAnsi="Gadugi"/>
          <w:sz w:val="22"/>
        </w:rPr>
        <w:t xml:space="preserve"> reflection is an important part of the learning process and a worthy activity alone.</w:t>
      </w:r>
      <w:r w:rsidR="006176CB" w:rsidRPr="00D459F9">
        <w:rPr>
          <w:rFonts w:ascii="Gadugi" w:hAnsi="Gadugi"/>
          <w:sz w:val="22"/>
        </w:rPr>
        <w:t xml:space="preserve"> Encourage participants to make a note of new and interesting words/phrases/terms as they make their way through the module.  </w:t>
      </w:r>
    </w:p>
    <w:p w14:paraId="19ED13AF" w14:textId="77777777" w:rsidR="00472E57" w:rsidRPr="009D2E0D" w:rsidRDefault="00472E57" w:rsidP="004D724A">
      <w:pPr>
        <w:spacing w:after="0"/>
        <w:rPr>
          <w:rFonts w:ascii="Calibri" w:eastAsia="Calibri" w:hAnsi="Calibri" w:cs="Times New Roman"/>
          <w:color w:val="2F5496" w:themeColor="accent1" w:themeShade="BF"/>
          <w:sz w:val="22"/>
        </w:rPr>
      </w:pPr>
    </w:p>
    <w:p w14:paraId="148AEE2B" w14:textId="1FAB92EE" w:rsidR="004D724A" w:rsidRPr="00B85C7E" w:rsidRDefault="004D724A" w:rsidP="00B85C7E">
      <w:pPr>
        <w:keepNext/>
        <w:keepLines/>
        <w:spacing w:after="0"/>
        <w:outlineLvl w:val="0"/>
        <w:rPr>
          <w:rFonts w:ascii="Calibri Light" w:eastAsia="Times New Roman" w:hAnsi="Calibri Light" w:cs="Times New Roman"/>
          <w:b/>
          <w:bCs/>
          <w:color w:val="2F5496" w:themeColor="accent1" w:themeShade="BF"/>
          <w:sz w:val="26"/>
          <w:szCs w:val="26"/>
        </w:rPr>
      </w:pPr>
      <w:bookmarkStart w:id="7" w:name="_Toc72162638"/>
      <w:r w:rsidRPr="00B85C7E">
        <w:rPr>
          <w:rFonts w:ascii="Calibri Light" w:eastAsia="Times New Roman" w:hAnsi="Calibri Light" w:cs="Times New Roman"/>
          <w:b/>
          <w:bCs/>
          <w:color w:val="2F5496" w:themeColor="accent1" w:themeShade="BF"/>
          <w:sz w:val="26"/>
          <w:szCs w:val="26"/>
        </w:rPr>
        <w:t>Study tips</w:t>
      </w:r>
      <w:bookmarkEnd w:id="7"/>
    </w:p>
    <w:p w14:paraId="15A28FCF" w14:textId="0A56F6C4" w:rsidR="00ED5715" w:rsidRPr="00D459F9" w:rsidRDefault="0054548F" w:rsidP="008F280E">
      <w:pPr>
        <w:jc w:val="both"/>
        <w:rPr>
          <w:rFonts w:ascii="Gadugi" w:eastAsia="Calibri" w:hAnsi="Gadugi" w:cs="Times New Roman"/>
          <w:sz w:val="22"/>
        </w:rPr>
      </w:pPr>
      <w:r w:rsidRPr="00D459F9">
        <w:rPr>
          <w:rFonts w:ascii="Gadugi" w:eastAsia="Calibri" w:hAnsi="Gadugi" w:cs="Times New Roman"/>
          <w:sz w:val="22"/>
        </w:rPr>
        <w:t xml:space="preserve">It is important to explain how to approach completing the module. </w:t>
      </w:r>
      <w:r w:rsidR="00E229B7" w:rsidRPr="00D459F9">
        <w:rPr>
          <w:rFonts w:ascii="Gadugi" w:eastAsia="Calibri" w:hAnsi="Gadugi" w:cs="Times New Roman"/>
          <w:sz w:val="22"/>
        </w:rPr>
        <w:t>Participants</w:t>
      </w:r>
      <w:r w:rsidR="00A3449B" w:rsidRPr="00D459F9">
        <w:rPr>
          <w:rFonts w:ascii="Gadugi" w:eastAsia="Calibri" w:hAnsi="Gadugi" w:cs="Times New Roman"/>
          <w:sz w:val="22"/>
        </w:rPr>
        <w:t xml:space="preserve"> need to t</w:t>
      </w:r>
      <w:r w:rsidRPr="00D459F9">
        <w:rPr>
          <w:rFonts w:ascii="Gadugi" w:eastAsia="Calibri" w:hAnsi="Gadugi" w:cs="Times New Roman"/>
          <w:sz w:val="22"/>
        </w:rPr>
        <w:t>ak</w:t>
      </w:r>
      <w:r w:rsidR="00A3449B" w:rsidRPr="00D459F9">
        <w:rPr>
          <w:rFonts w:ascii="Gadugi" w:eastAsia="Calibri" w:hAnsi="Gadugi" w:cs="Times New Roman"/>
          <w:sz w:val="22"/>
        </w:rPr>
        <w:t>e</w:t>
      </w:r>
      <w:r w:rsidRPr="00D459F9">
        <w:rPr>
          <w:rFonts w:ascii="Gadugi" w:eastAsia="Calibri" w:hAnsi="Gadugi" w:cs="Times New Roman"/>
          <w:sz w:val="22"/>
        </w:rPr>
        <w:t xml:space="preserve"> their time, </w:t>
      </w:r>
      <w:r w:rsidR="00A3449B" w:rsidRPr="00D459F9">
        <w:rPr>
          <w:rFonts w:ascii="Gadugi" w:eastAsia="Calibri" w:hAnsi="Gadugi" w:cs="Times New Roman"/>
          <w:sz w:val="22"/>
        </w:rPr>
        <w:t>develop a suitable</w:t>
      </w:r>
      <w:r w:rsidRPr="00D459F9">
        <w:rPr>
          <w:rFonts w:ascii="Gadugi" w:eastAsia="Calibri" w:hAnsi="Gadugi" w:cs="Times New Roman"/>
          <w:sz w:val="22"/>
        </w:rPr>
        <w:t xml:space="preserve"> timetable</w:t>
      </w:r>
      <w:r w:rsidR="00A3449B" w:rsidRPr="00D459F9">
        <w:rPr>
          <w:rFonts w:ascii="Gadugi" w:eastAsia="Calibri" w:hAnsi="Gadugi" w:cs="Times New Roman"/>
          <w:sz w:val="22"/>
        </w:rPr>
        <w:t xml:space="preserve"> and where possible </w:t>
      </w:r>
      <w:r w:rsidRPr="00D459F9">
        <w:rPr>
          <w:rFonts w:ascii="Gadugi" w:eastAsia="Calibri" w:hAnsi="Gadugi" w:cs="Times New Roman"/>
          <w:sz w:val="22"/>
        </w:rPr>
        <w:t>check</w:t>
      </w:r>
      <w:r w:rsidR="00A3449B" w:rsidRPr="00D459F9">
        <w:rPr>
          <w:rFonts w:ascii="Gadugi" w:eastAsia="Calibri" w:hAnsi="Gadugi" w:cs="Times New Roman"/>
          <w:sz w:val="22"/>
        </w:rPr>
        <w:t xml:space="preserve"> their</w:t>
      </w:r>
      <w:r w:rsidRPr="00D459F9">
        <w:rPr>
          <w:rFonts w:ascii="Gadugi" w:eastAsia="Calibri" w:hAnsi="Gadugi" w:cs="Times New Roman"/>
          <w:sz w:val="22"/>
        </w:rPr>
        <w:t xml:space="preserve"> answers with colleagues. The use of think / pair / share is a good way for them to collaborate, share ideas, ask questions, check </w:t>
      </w:r>
      <w:r w:rsidR="00A3449B" w:rsidRPr="00D459F9">
        <w:rPr>
          <w:rFonts w:ascii="Gadugi" w:eastAsia="Calibri" w:hAnsi="Gadugi" w:cs="Times New Roman"/>
          <w:sz w:val="22"/>
        </w:rPr>
        <w:t>their</w:t>
      </w:r>
      <w:r w:rsidRPr="00D459F9">
        <w:rPr>
          <w:rFonts w:ascii="Gadugi" w:eastAsia="Calibri" w:hAnsi="Gadugi" w:cs="Times New Roman"/>
          <w:sz w:val="22"/>
        </w:rPr>
        <w:t xml:space="preserve"> work, and give feedback.</w:t>
      </w:r>
      <w:bookmarkEnd w:id="6"/>
    </w:p>
    <w:p w14:paraId="4DB5FD40" w14:textId="77777777" w:rsidR="00901C1E" w:rsidRPr="00DE26CE" w:rsidRDefault="00901C1E" w:rsidP="00901C1E">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DE26CE">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59C15AD7"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DE26CE">
        <w:rPr>
          <w:rFonts w:ascii="Gadugi" w:eastAsia="Times New Roman" w:hAnsi="Gadugi" w:cstheme="minorHAnsi"/>
          <w:color w:val="212529"/>
          <w:sz w:val="22"/>
          <w:vertAlign w:val="superscript"/>
          <w:lang w:bidi="ar-SA"/>
        </w:rPr>
        <w:t>st</w:t>
      </w:r>
      <w:r w:rsidRPr="00DE26CE">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69C6CBBC"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This course has been designed to help participants engage in this discussion by challenging their </w:t>
      </w:r>
      <w:r w:rsidRPr="00DE26CE">
        <w:rPr>
          <w:rFonts w:ascii="Gadugi" w:eastAsia="Times New Roman" w:hAnsi="Gadugi" w:cstheme="minorHAnsi"/>
          <w:b/>
          <w:bCs/>
          <w:sz w:val="22"/>
          <w:lang w:bidi="ar-SA"/>
        </w:rPr>
        <w:t>beliefs and attitudes</w:t>
      </w:r>
      <w:r w:rsidRPr="00DE26CE">
        <w:rPr>
          <w:rFonts w:ascii="Gadugi" w:eastAsia="Times New Roman" w:hAnsi="Gadugi" w:cstheme="minorHAnsi"/>
          <w:sz w:val="22"/>
          <w:lang w:bidi="ar-SA"/>
        </w:rPr>
        <w:t xml:space="preserve"> about their own teaching, their students’ learning and the impact their educational institution has on inclusion. It is expected that as a facilitator, you will challenge their beliefs and attitudes throughout the modules.</w:t>
      </w:r>
    </w:p>
    <w:p w14:paraId="0A82DF24"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interests and skills.                        </w:t>
      </w:r>
    </w:p>
    <w:p w14:paraId="59B71482"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The modules look at how we create a positive Inclusive Learning Environment for all. You will see how inclusive teaching practices support gender equity and encourage, develop and use the 21</w:t>
      </w:r>
      <w:r w:rsidRPr="00DE26CE">
        <w:rPr>
          <w:rFonts w:ascii="Gadugi" w:eastAsia="Times New Roman" w:hAnsi="Gadugi" w:cstheme="minorHAnsi"/>
          <w:sz w:val="22"/>
          <w:vertAlign w:val="superscript"/>
          <w:lang w:bidi="ar-SA"/>
        </w:rPr>
        <w:t>st</w:t>
      </w:r>
      <w:r w:rsidRPr="00DE26CE">
        <w:rPr>
          <w:rFonts w:ascii="Gadugi" w:eastAsia="Times New Roman" w:hAnsi="Gadugi" w:cstheme="minorHAnsi"/>
          <w:sz w:val="22"/>
          <w:lang w:bidi="ar-SA"/>
        </w:rPr>
        <w:t xml:space="preserve"> century skills of critical thinking, communication, collaboration and creativity.                                 </w:t>
      </w:r>
    </w:p>
    <w:p w14:paraId="2619990A" w14:textId="76893D37" w:rsidR="00901C1E" w:rsidRDefault="00901C1E" w:rsidP="0025199D">
      <w:pPr>
        <w:shd w:val="clear" w:color="auto" w:fill="FFFFFF"/>
        <w:spacing w:after="100" w:afterAutospacing="1" w:line="240" w:lineRule="auto"/>
        <w:rPr>
          <w:rFonts w:ascii="Gadugi" w:eastAsia="Times New Roman" w:hAnsi="Gadugi" w:cstheme="minorHAnsi"/>
          <w:sz w:val="22"/>
          <w:shd w:val="clear" w:color="auto" w:fill="FFFFFF"/>
          <w:lang w:bidi="ar-SA"/>
        </w:rPr>
      </w:pPr>
      <w:r w:rsidRPr="00DE26CE">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09FE4FCF" w14:textId="77777777" w:rsidR="0025199D" w:rsidRPr="0025199D" w:rsidRDefault="0025199D" w:rsidP="0025199D">
      <w:pPr>
        <w:shd w:val="clear" w:color="auto" w:fill="FFFFFF"/>
        <w:spacing w:after="100" w:afterAutospacing="1" w:line="240" w:lineRule="auto"/>
        <w:rPr>
          <w:rFonts w:ascii="Gadugi" w:eastAsia="Times New Roman" w:hAnsi="Gadugi" w:cstheme="minorHAnsi"/>
          <w:sz w:val="22"/>
          <w:shd w:val="clear" w:color="auto" w:fill="FFFFFF"/>
          <w:lang w:bidi="ar-SA"/>
        </w:rPr>
      </w:pPr>
    </w:p>
    <w:p w14:paraId="6B0F7F39" w14:textId="1E8A3619" w:rsidR="009D23B3" w:rsidRPr="00141215" w:rsidRDefault="00141215" w:rsidP="00B85C7E">
      <w:pPr>
        <w:pStyle w:val="Heading1"/>
        <w:rPr>
          <w:b/>
          <w:bCs/>
          <w:sz w:val="26"/>
          <w:szCs w:val="26"/>
        </w:rPr>
      </w:pPr>
      <w:r>
        <w:rPr>
          <w:b/>
          <w:bCs/>
          <w:sz w:val="26"/>
          <w:szCs w:val="26"/>
        </w:rPr>
        <w:t xml:space="preserve">Learning outcomes for </w:t>
      </w:r>
      <w:r w:rsidR="00A3449B" w:rsidRPr="00D459F9">
        <w:rPr>
          <w:b/>
          <w:bCs/>
          <w:sz w:val="26"/>
          <w:szCs w:val="26"/>
        </w:rPr>
        <w:t>Module</w:t>
      </w:r>
      <w:r w:rsidR="00DE2DE3">
        <w:rPr>
          <w:b/>
          <w:bCs/>
          <w:sz w:val="26"/>
          <w:szCs w:val="26"/>
        </w:rPr>
        <w:t xml:space="preserve"> </w:t>
      </w:r>
      <w:r w:rsidR="00225BCD">
        <w:rPr>
          <w:b/>
          <w:bCs/>
          <w:sz w:val="26"/>
          <w:szCs w:val="26"/>
        </w:rPr>
        <w:t>1</w:t>
      </w:r>
      <w:r w:rsidR="00BC0441">
        <w:rPr>
          <w:b/>
          <w:bCs/>
          <w:sz w:val="26"/>
          <w:szCs w:val="26"/>
        </w:rPr>
        <w:t>5</w:t>
      </w:r>
      <w:r w:rsidR="009D23B3" w:rsidRPr="00121935">
        <w:t xml:space="preserve"> </w:t>
      </w:r>
    </w:p>
    <w:tbl>
      <w:tblPr>
        <w:tblStyle w:val="TableGrid"/>
        <w:tblW w:w="9918" w:type="dxa"/>
        <w:tblLook w:val="04A0" w:firstRow="1" w:lastRow="0" w:firstColumn="1" w:lastColumn="0" w:noHBand="0" w:noVBand="1"/>
      </w:tblPr>
      <w:tblGrid>
        <w:gridCol w:w="9918"/>
      </w:tblGrid>
      <w:tr w:rsidR="00ED2B16" w:rsidRPr="00AA5EC4" w14:paraId="3BBD9B20" w14:textId="77777777" w:rsidTr="004D103C">
        <w:trPr>
          <w:trHeight w:val="1922"/>
        </w:trPr>
        <w:tc>
          <w:tcPr>
            <w:tcW w:w="9918" w:type="dxa"/>
            <w:shd w:val="clear" w:color="auto" w:fill="E2EFD9" w:themeFill="accent6" w:themeFillTint="33"/>
          </w:tcPr>
          <w:p w14:paraId="5B509C19" w14:textId="2CA8707C" w:rsidR="00ED2B16" w:rsidRPr="00826A04" w:rsidRDefault="00ED2B16" w:rsidP="004D103C">
            <w:pPr>
              <w:rPr>
                <w:rFonts w:ascii="Gadugi" w:hAnsi="Gadugi"/>
                <w:b/>
                <w:bCs/>
                <w:sz w:val="22"/>
              </w:rPr>
            </w:pPr>
            <w:r w:rsidRPr="00826A04">
              <w:rPr>
                <w:rFonts w:ascii="Gadugi" w:hAnsi="Gadugi"/>
                <w:b/>
                <w:bCs/>
                <w:sz w:val="22"/>
              </w:rPr>
              <w:t xml:space="preserve">By working through this module, </w:t>
            </w:r>
            <w:r w:rsidR="001F36B6">
              <w:rPr>
                <w:rFonts w:ascii="Gadugi" w:hAnsi="Gadugi"/>
                <w:b/>
                <w:bCs/>
                <w:sz w:val="22"/>
              </w:rPr>
              <w:t>participants</w:t>
            </w:r>
            <w:r w:rsidRPr="00826A04">
              <w:rPr>
                <w:rFonts w:ascii="Gadugi" w:hAnsi="Gadugi"/>
                <w:b/>
                <w:bCs/>
                <w:sz w:val="22"/>
              </w:rPr>
              <w:t xml:space="preserve"> will be able to:</w:t>
            </w:r>
          </w:p>
          <w:p w14:paraId="0A10C13A" w14:textId="77777777" w:rsidR="00872296" w:rsidRPr="00872296" w:rsidRDefault="00872296" w:rsidP="00872296">
            <w:pPr>
              <w:numPr>
                <w:ilvl w:val="0"/>
                <w:numId w:val="31"/>
              </w:numPr>
              <w:spacing w:after="160" w:line="259" w:lineRule="auto"/>
              <w:contextualSpacing/>
              <w:rPr>
                <w:rFonts w:ascii="Gadugi" w:hAnsi="Gadugi"/>
                <w:b/>
                <w:bCs/>
                <w:sz w:val="22"/>
                <w:lang w:val="en-US"/>
              </w:rPr>
            </w:pPr>
            <w:bookmarkStart w:id="8" w:name="_Hlk90557445"/>
            <w:r w:rsidRPr="00872296">
              <w:rPr>
                <w:rFonts w:ascii="Gadugi" w:hAnsi="Gadugi"/>
                <w:b/>
                <w:bCs/>
                <w:sz w:val="22"/>
                <w:lang w:val="en-US"/>
              </w:rPr>
              <w:t>Describe the process of assessment for learning and how it looks in practice</w:t>
            </w:r>
          </w:p>
          <w:p w14:paraId="3FD18CA3" w14:textId="77777777" w:rsidR="00872296" w:rsidRPr="00872296" w:rsidRDefault="00872296" w:rsidP="00872296">
            <w:pPr>
              <w:numPr>
                <w:ilvl w:val="0"/>
                <w:numId w:val="31"/>
              </w:numPr>
              <w:spacing w:after="160" w:line="259" w:lineRule="auto"/>
              <w:contextualSpacing/>
              <w:rPr>
                <w:rFonts w:ascii="Gadugi" w:hAnsi="Gadugi"/>
                <w:b/>
                <w:bCs/>
                <w:sz w:val="22"/>
                <w:lang w:val="en-US"/>
              </w:rPr>
            </w:pPr>
            <w:r w:rsidRPr="00872296">
              <w:rPr>
                <w:rFonts w:ascii="Gadugi" w:hAnsi="Gadugi"/>
                <w:b/>
                <w:bCs/>
                <w:sz w:val="22"/>
                <w:lang w:val="en-US"/>
              </w:rPr>
              <w:t>Define exactly what is meant by assessment in education and explain how assessment impacts on the learning process.</w:t>
            </w:r>
          </w:p>
          <w:p w14:paraId="650D1664" w14:textId="77777777" w:rsidR="00872296" w:rsidRPr="00872296" w:rsidRDefault="00872296" w:rsidP="00872296">
            <w:pPr>
              <w:numPr>
                <w:ilvl w:val="0"/>
                <w:numId w:val="31"/>
              </w:numPr>
              <w:spacing w:after="160" w:line="259" w:lineRule="auto"/>
              <w:contextualSpacing/>
              <w:rPr>
                <w:rFonts w:ascii="Gadugi" w:hAnsi="Gadugi"/>
                <w:b/>
                <w:bCs/>
                <w:sz w:val="22"/>
                <w:lang w:val="en-US"/>
              </w:rPr>
            </w:pPr>
            <w:r w:rsidRPr="00872296">
              <w:rPr>
                <w:rFonts w:ascii="Gadugi" w:hAnsi="Gadugi"/>
                <w:b/>
                <w:bCs/>
                <w:sz w:val="22"/>
                <w:lang w:val="en-US"/>
              </w:rPr>
              <w:t>Explain the benefits of assessment for learning.</w:t>
            </w:r>
          </w:p>
          <w:p w14:paraId="4220D79D" w14:textId="77777777" w:rsidR="00872296" w:rsidRPr="00872296" w:rsidRDefault="00872296" w:rsidP="00872296">
            <w:pPr>
              <w:numPr>
                <w:ilvl w:val="0"/>
                <w:numId w:val="31"/>
              </w:numPr>
              <w:spacing w:after="160" w:line="259" w:lineRule="auto"/>
              <w:contextualSpacing/>
              <w:rPr>
                <w:rFonts w:ascii="Gadugi" w:hAnsi="Gadugi"/>
                <w:b/>
                <w:bCs/>
                <w:sz w:val="22"/>
                <w:lang w:val="en-US"/>
              </w:rPr>
            </w:pPr>
            <w:r w:rsidRPr="00872296">
              <w:rPr>
                <w:rFonts w:ascii="Gadugi" w:hAnsi="Gadugi"/>
                <w:b/>
                <w:bCs/>
                <w:sz w:val="22"/>
                <w:lang w:val="en-US"/>
              </w:rPr>
              <w:t>Understand the link between diagnostic, summative and formative assessment.</w:t>
            </w:r>
          </w:p>
          <w:p w14:paraId="00FC8159" w14:textId="77777777" w:rsidR="00872296" w:rsidRPr="00872296" w:rsidRDefault="00872296" w:rsidP="00872296">
            <w:pPr>
              <w:numPr>
                <w:ilvl w:val="0"/>
                <w:numId w:val="31"/>
              </w:numPr>
              <w:spacing w:after="160" w:line="259" w:lineRule="auto"/>
              <w:contextualSpacing/>
              <w:rPr>
                <w:rFonts w:ascii="Gadugi" w:hAnsi="Gadugi"/>
                <w:b/>
                <w:bCs/>
                <w:sz w:val="22"/>
                <w:lang w:val="en-US"/>
              </w:rPr>
            </w:pPr>
            <w:r w:rsidRPr="00872296">
              <w:rPr>
                <w:rFonts w:ascii="Gadugi" w:hAnsi="Gadugi"/>
                <w:b/>
                <w:bCs/>
                <w:sz w:val="22"/>
                <w:lang w:val="en-US"/>
              </w:rPr>
              <w:t>Understand the link between inclusion and assessment.</w:t>
            </w:r>
            <w:bookmarkEnd w:id="8"/>
          </w:p>
          <w:p w14:paraId="2E1376B4" w14:textId="089B41CA" w:rsidR="00ED2B16" w:rsidRPr="00AA5EC4" w:rsidRDefault="00ED2B16" w:rsidP="00323C84">
            <w:pPr>
              <w:pStyle w:val="ListParagraph"/>
              <w:autoSpaceDE w:val="0"/>
              <w:autoSpaceDN w:val="0"/>
              <w:adjustRightInd w:val="0"/>
              <w:rPr>
                <w:rFonts w:cs="Calibri"/>
                <w:color w:val="000000" w:themeColor="text1"/>
                <w:kern w:val="1"/>
                <w:lang w:eastAsia="en-GB" w:bidi="ar-SA"/>
              </w:rPr>
            </w:pPr>
          </w:p>
        </w:tc>
      </w:tr>
    </w:tbl>
    <w:p w14:paraId="3C6D65B5" w14:textId="114C4613" w:rsidR="009D23B3" w:rsidRDefault="009D23B3" w:rsidP="009D23B3">
      <w:pPr>
        <w:rPr>
          <w:color w:val="44546A" w:themeColor="text2"/>
        </w:rPr>
      </w:pPr>
    </w:p>
    <w:p w14:paraId="1AB1859F" w14:textId="6EBC636C" w:rsidR="00FD6BD1" w:rsidRDefault="009869DD" w:rsidP="009869DD">
      <w:pPr>
        <w:spacing w:after="0" w:line="240" w:lineRule="auto"/>
        <w:rPr>
          <w:rFonts w:ascii="Gadugi" w:hAnsi="Gadugi" w:cs="Segoe UI"/>
          <w:sz w:val="22"/>
          <w:shd w:val="clear" w:color="auto" w:fill="FFFFFF"/>
        </w:rPr>
      </w:pPr>
      <w:r w:rsidRPr="009869DD">
        <w:rPr>
          <w:rFonts w:ascii="Gadugi" w:hAnsi="Gadugi" w:cs="Segoe UI"/>
          <w:sz w:val="22"/>
          <w:shd w:val="clear" w:color="auto" w:fill="FFFFFF"/>
        </w:rPr>
        <w:t xml:space="preserve">This module looks at the importance of understanding different types of assessment and how they impact teaching and learning. You will explore how to use </w:t>
      </w:r>
      <w:r w:rsidR="00413341">
        <w:rPr>
          <w:rFonts w:ascii="Gadugi" w:hAnsi="Gadugi" w:cs="Segoe UI"/>
          <w:sz w:val="22"/>
          <w:shd w:val="clear" w:color="auto" w:fill="FFFFFF"/>
        </w:rPr>
        <w:t xml:space="preserve">different types of </w:t>
      </w:r>
      <w:r w:rsidRPr="009869DD">
        <w:rPr>
          <w:rFonts w:ascii="Gadugi" w:hAnsi="Gadugi" w:cs="Segoe UI"/>
          <w:sz w:val="22"/>
          <w:shd w:val="clear" w:color="auto" w:fill="FFFFFF"/>
        </w:rPr>
        <w:t xml:space="preserve">assessment and </w:t>
      </w:r>
      <w:r w:rsidR="00413341">
        <w:rPr>
          <w:rFonts w:ascii="Gadugi" w:hAnsi="Gadugi" w:cs="Segoe UI"/>
          <w:sz w:val="22"/>
          <w:shd w:val="clear" w:color="auto" w:fill="FFFFFF"/>
        </w:rPr>
        <w:t xml:space="preserve">how to </w:t>
      </w:r>
      <w:r w:rsidRPr="009869DD">
        <w:rPr>
          <w:rFonts w:ascii="Gadugi" w:hAnsi="Gadugi" w:cs="Segoe UI"/>
          <w:sz w:val="22"/>
          <w:shd w:val="clear" w:color="auto" w:fill="FFFFFF"/>
        </w:rPr>
        <w:t xml:space="preserve">ensure that it is inclusive.  </w:t>
      </w:r>
    </w:p>
    <w:p w14:paraId="26EB4050" w14:textId="77777777" w:rsidR="00FD6BD1" w:rsidRDefault="00FD6BD1" w:rsidP="009869DD">
      <w:pPr>
        <w:spacing w:after="0" w:line="240" w:lineRule="auto"/>
        <w:rPr>
          <w:rFonts w:ascii="Gadugi" w:hAnsi="Gadugi" w:cs="Segoe UI"/>
          <w:sz w:val="22"/>
          <w:shd w:val="clear" w:color="auto" w:fill="FFFFFF"/>
        </w:rPr>
      </w:pPr>
    </w:p>
    <w:p w14:paraId="3F7A7BC3" w14:textId="14B74BF5" w:rsidR="00BB3BD8" w:rsidRDefault="00BB3BD8" w:rsidP="009869DD">
      <w:pPr>
        <w:spacing w:after="0" w:line="240" w:lineRule="auto"/>
        <w:rPr>
          <w:rFonts w:ascii="Gadugi" w:hAnsi="Gadugi"/>
          <w:sz w:val="22"/>
        </w:rPr>
      </w:pPr>
      <w:r w:rsidRPr="00767D0F">
        <w:rPr>
          <w:rFonts w:ascii="Gadugi" w:hAnsi="Gadugi"/>
          <w:sz w:val="22"/>
        </w:rPr>
        <w:t xml:space="preserve">The </w:t>
      </w:r>
      <w:r w:rsidR="0054548F" w:rsidRPr="00767D0F">
        <w:rPr>
          <w:rFonts w:ascii="Gadugi" w:hAnsi="Gadugi"/>
          <w:sz w:val="22"/>
        </w:rPr>
        <w:t>activities</w:t>
      </w:r>
      <w:r w:rsidRPr="00767D0F">
        <w:rPr>
          <w:rFonts w:ascii="Gadugi" w:hAnsi="Gadugi"/>
          <w:sz w:val="22"/>
        </w:rPr>
        <w:t xml:space="preserve"> </w:t>
      </w:r>
      <w:r w:rsidR="0054548F" w:rsidRPr="00767D0F">
        <w:rPr>
          <w:rFonts w:ascii="Gadugi" w:hAnsi="Gadugi"/>
          <w:sz w:val="22"/>
        </w:rPr>
        <w:t xml:space="preserve">in the module </w:t>
      </w:r>
      <w:r w:rsidRPr="00767D0F">
        <w:rPr>
          <w:rFonts w:ascii="Gadugi" w:hAnsi="Gadugi"/>
          <w:sz w:val="22"/>
        </w:rPr>
        <w:t xml:space="preserve">will take </w:t>
      </w:r>
      <w:r w:rsidR="008F280E" w:rsidRPr="00767D0F">
        <w:rPr>
          <w:rFonts w:ascii="Gadugi" w:hAnsi="Gadugi"/>
          <w:sz w:val="22"/>
        </w:rPr>
        <w:t xml:space="preserve">them </w:t>
      </w:r>
      <w:r w:rsidRPr="00767D0F">
        <w:rPr>
          <w:rFonts w:ascii="Gadugi" w:hAnsi="Gadugi"/>
          <w:sz w:val="22"/>
        </w:rPr>
        <w:t xml:space="preserve">approximately </w:t>
      </w:r>
      <w:r w:rsidR="004A349B" w:rsidRPr="00767D0F">
        <w:rPr>
          <w:rFonts w:ascii="Gadugi" w:hAnsi="Gadugi"/>
          <w:sz w:val="22"/>
        </w:rPr>
        <w:t>6</w:t>
      </w:r>
      <w:r w:rsidR="00E229B7" w:rsidRPr="00767D0F">
        <w:rPr>
          <w:rFonts w:ascii="Gadugi" w:hAnsi="Gadugi"/>
          <w:sz w:val="22"/>
        </w:rPr>
        <w:t xml:space="preserve"> hours </w:t>
      </w:r>
      <w:r w:rsidRPr="00767D0F">
        <w:rPr>
          <w:rFonts w:ascii="Gadugi" w:hAnsi="Gadugi"/>
          <w:sz w:val="22"/>
        </w:rPr>
        <w:t xml:space="preserve">to complete. </w:t>
      </w:r>
    </w:p>
    <w:p w14:paraId="0DAA60FF" w14:textId="5C57C371" w:rsidR="00BC0441" w:rsidRDefault="00BC0441" w:rsidP="00031812">
      <w:pPr>
        <w:spacing w:after="0" w:line="240" w:lineRule="auto"/>
        <w:rPr>
          <w:rFonts w:ascii="Gadugi" w:hAnsi="Gadugi"/>
          <w:sz w:val="22"/>
        </w:rPr>
      </w:pPr>
    </w:p>
    <w:p w14:paraId="2DF1B7B8" w14:textId="2D21D660" w:rsidR="00BC0441" w:rsidRDefault="00BC0441" w:rsidP="00031812">
      <w:pPr>
        <w:spacing w:after="0" w:line="240" w:lineRule="auto"/>
        <w:rPr>
          <w:rFonts w:ascii="Gadugi" w:hAnsi="Gadugi"/>
          <w:sz w:val="22"/>
        </w:rPr>
      </w:pPr>
    </w:p>
    <w:p w14:paraId="0629F420" w14:textId="12871B89" w:rsidR="00BC0441" w:rsidRDefault="00BC0441" w:rsidP="00031812">
      <w:pPr>
        <w:spacing w:after="0" w:line="240" w:lineRule="auto"/>
        <w:rPr>
          <w:rFonts w:ascii="Gadugi" w:hAnsi="Gadugi"/>
          <w:sz w:val="22"/>
        </w:rPr>
      </w:pPr>
    </w:p>
    <w:p w14:paraId="64381B2D" w14:textId="661C996C" w:rsidR="00BC0441" w:rsidRDefault="00BC0441" w:rsidP="00031812">
      <w:pPr>
        <w:spacing w:after="0" w:line="240" w:lineRule="auto"/>
      </w:pPr>
    </w:p>
    <w:p w14:paraId="7236A87C" w14:textId="77777777" w:rsidR="00767D0F" w:rsidRDefault="00767D0F" w:rsidP="00031812">
      <w:pPr>
        <w:spacing w:after="0" w:line="240" w:lineRule="auto"/>
      </w:pPr>
    </w:p>
    <w:p w14:paraId="4EAEB8B3" w14:textId="77777777" w:rsidR="00E05A6A" w:rsidRPr="00C32906" w:rsidRDefault="00E05A6A" w:rsidP="00BB3BD8">
      <w:pPr>
        <w:rPr>
          <w:rFonts w:ascii="Segoe UI" w:hAnsi="Segoe UI" w:cs="Segoe UI"/>
          <w:sz w:val="23"/>
          <w:szCs w:val="23"/>
          <w:shd w:val="clear" w:color="auto" w:fill="FFFFFF"/>
        </w:rPr>
      </w:pPr>
    </w:p>
    <w:p w14:paraId="3629035F" w14:textId="1F8F96A1" w:rsidR="00CC26EB" w:rsidRDefault="001312A6" w:rsidP="00B85C7E">
      <w:pPr>
        <w:pStyle w:val="Heading2"/>
        <w:rPr>
          <w:b/>
          <w:bCs/>
        </w:rPr>
      </w:pPr>
      <w:r w:rsidRPr="00AA7760">
        <w:rPr>
          <w:b/>
          <w:bCs/>
        </w:rPr>
        <w:lastRenderedPageBreak/>
        <w:t xml:space="preserve">Extra instructions for the activities in module </w:t>
      </w:r>
      <w:r w:rsidR="00A67373">
        <w:rPr>
          <w:b/>
          <w:bCs/>
        </w:rPr>
        <w:t>1</w:t>
      </w:r>
      <w:r w:rsidR="00BC0441">
        <w:rPr>
          <w:b/>
          <w:bCs/>
        </w:rPr>
        <w:t>5</w:t>
      </w:r>
    </w:p>
    <w:tbl>
      <w:tblPr>
        <w:tblStyle w:val="TableGrid"/>
        <w:tblW w:w="9736" w:type="dxa"/>
        <w:tblLook w:val="04A0" w:firstRow="1" w:lastRow="0" w:firstColumn="1" w:lastColumn="0" w:noHBand="0" w:noVBand="1"/>
      </w:tblPr>
      <w:tblGrid>
        <w:gridCol w:w="2547"/>
        <w:gridCol w:w="7189"/>
      </w:tblGrid>
      <w:tr w:rsidR="00922B29" w:rsidRPr="00A45BCD" w14:paraId="6DF7581B" w14:textId="77777777" w:rsidTr="00F60AED">
        <w:tc>
          <w:tcPr>
            <w:tcW w:w="2547" w:type="dxa"/>
            <w:shd w:val="clear" w:color="auto" w:fill="D9D9D9" w:themeFill="background1" w:themeFillShade="D9"/>
          </w:tcPr>
          <w:p w14:paraId="6B65871A" w14:textId="77777777" w:rsidR="00922B29" w:rsidRPr="00A45BCD" w:rsidRDefault="00922B29" w:rsidP="004D103C">
            <w:pPr>
              <w:rPr>
                <w:rFonts w:ascii="Gadugi" w:hAnsi="Gadugi"/>
                <w:b/>
                <w:bCs/>
                <w:sz w:val="22"/>
              </w:rPr>
            </w:pPr>
            <w:r w:rsidRPr="00A45BCD">
              <w:rPr>
                <w:rFonts w:ascii="Gadugi" w:hAnsi="Gadugi"/>
                <w:b/>
                <w:bCs/>
                <w:sz w:val="22"/>
              </w:rPr>
              <w:t>Activity</w:t>
            </w:r>
          </w:p>
        </w:tc>
        <w:tc>
          <w:tcPr>
            <w:tcW w:w="7189" w:type="dxa"/>
            <w:shd w:val="clear" w:color="auto" w:fill="D9D9D9" w:themeFill="background1" w:themeFillShade="D9"/>
          </w:tcPr>
          <w:p w14:paraId="30FCD154" w14:textId="77777777" w:rsidR="00922B29" w:rsidRPr="00A45BCD" w:rsidRDefault="00922B29" w:rsidP="004D103C">
            <w:pPr>
              <w:rPr>
                <w:rFonts w:ascii="Gadugi" w:hAnsi="Gadugi"/>
                <w:b/>
                <w:bCs/>
                <w:sz w:val="22"/>
              </w:rPr>
            </w:pPr>
            <w:r w:rsidRPr="00A45BCD">
              <w:rPr>
                <w:rFonts w:ascii="Gadugi" w:hAnsi="Gadugi"/>
                <w:b/>
                <w:bCs/>
                <w:sz w:val="22"/>
              </w:rPr>
              <w:t>Additional points to consider</w:t>
            </w:r>
          </w:p>
        </w:tc>
      </w:tr>
      <w:tr w:rsidR="00922B29" w:rsidRPr="00A45BCD" w14:paraId="7EBC3F28" w14:textId="77777777" w:rsidTr="00F60AED">
        <w:tc>
          <w:tcPr>
            <w:tcW w:w="2547" w:type="dxa"/>
            <w:shd w:val="clear" w:color="auto" w:fill="FFFFFF" w:themeFill="background1"/>
          </w:tcPr>
          <w:p w14:paraId="44FC06C9" w14:textId="77777777" w:rsidR="00922B29" w:rsidRPr="00A45BCD" w:rsidRDefault="00922B29" w:rsidP="004D103C">
            <w:pPr>
              <w:rPr>
                <w:rFonts w:ascii="Gadugi" w:hAnsi="Gadugi"/>
                <w:sz w:val="22"/>
              </w:rPr>
            </w:pPr>
            <w:r w:rsidRPr="00A45BCD">
              <w:rPr>
                <w:rFonts w:ascii="Gadugi" w:hAnsi="Gadugi"/>
                <w:sz w:val="22"/>
              </w:rPr>
              <w:t>Prior knowledge assessment</w:t>
            </w:r>
          </w:p>
        </w:tc>
        <w:tc>
          <w:tcPr>
            <w:tcW w:w="7189" w:type="dxa"/>
            <w:shd w:val="clear" w:color="auto" w:fill="FFFFFF" w:themeFill="background1"/>
          </w:tcPr>
          <w:p w14:paraId="0C143830" w14:textId="2CABDB4F" w:rsidR="00922B29" w:rsidRPr="00A45BCD" w:rsidRDefault="00922B29" w:rsidP="004D103C">
            <w:pPr>
              <w:rPr>
                <w:rFonts w:ascii="Gadugi" w:hAnsi="Gadugi"/>
                <w:sz w:val="22"/>
              </w:rPr>
            </w:pPr>
            <w:r w:rsidRPr="00A45BCD">
              <w:rPr>
                <w:rFonts w:ascii="Gadugi" w:hAnsi="Gadugi"/>
                <w:sz w:val="22"/>
              </w:rPr>
              <w:t xml:space="preserve">The first task is a recap assessment of module </w:t>
            </w:r>
            <w:r w:rsidR="00A67373">
              <w:rPr>
                <w:rFonts w:ascii="Gadugi" w:hAnsi="Gadugi"/>
                <w:sz w:val="22"/>
              </w:rPr>
              <w:t>1</w:t>
            </w:r>
            <w:r w:rsidR="00BC0441">
              <w:rPr>
                <w:rFonts w:ascii="Gadugi" w:hAnsi="Gadugi"/>
                <w:sz w:val="22"/>
              </w:rPr>
              <w:t>4</w:t>
            </w:r>
            <w:r w:rsidRPr="00A45BCD">
              <w:rPr>
                <w:rFonts w:ascii="Gadugi" w:hAnsi="Gadugi"/>
                <w:sz w:val="22"/>
              </w:rPr>
              <w:t xml:space="preserve">. This reminds the learner of the previous module contents and helps them to recall important information in preparation for this module. After the first attempt, suggest the learners refer to the module to check their answers. </w:t>
            </w:r>
            <w:r>
              <w:rPr>
                <w:rFonts w:ascii="Gadugi" w:hAnsi="Gadugi"/>
                <w:sz w:val="22"/>
              </w:rPr>
              <w:t xml:space="preserve">Discuss any ways that the learning from Module </w:t>
            </w:r>
            <w:r w:rsidR="00B24762">
              <w:rPr>
                <w:rFonts w:ascii="Gadugi" w:hAnsi="Gadugi"/>
                <w:sz w:val="22"/>
              </w:rPr>
              <w:t>1</w:t>
            </w:r>
            <w:r w:rsidR="00BC0441">
              <w:rPr>
                <w:rFonts w:ascii="Gadugi" w:hAnsi="Gadugi"/>
                <w:sz w:val="22"/>
              </w:rPr>
              <w:t>4</w:t>
            </w:r>
            <w:r w:rsidR="00B24762">
              <w:rPr>
                <w:rFonts w:ascii="Gadugi" w:hAnsi="Gadugi"/>
                <w:sz w:val="22"/>
              </w:rPr>
              <w:t xml:space="preserve"> </w:t>
            </w:r>
            <w:r>
              <w:rPr>
                <w:rFonts w:ascii="Gadugi" w:hAnsi="Gadugi"/>
                <w:sz w:val="22"/>
              </w:rPr>
              <w:t xml:space="preserve">has been used. What impact has this had on teaching and learning? </w:t>
            </w:r>
          </w:p>
        </w:tc>
      </w:tr>
      <w:tr w:rsidR="00922B29" w:rsidRPr="00381090" w14:paraId="6F40A240" w14:textId="77777777" w:rsidTr="00F60AED">
        <w:tc>
          <w:tcPr>
            <w:tcW w:w="2547" w:type="dxa"/>
          </w:tcPr>
          <w:p w14:paraId="16CFEACD" w14:textId="77777777" w:rsidR="00922B29" w:rsidRPr="003E282A" w:rsidRDefault="00922B29" w:rsidP="004D103C">
            <w:pPr>
              <w:rPr>
                <w:rFonts w:ascii="Gadugi" w:hAnsi="Gadugi"/>
                <w:color w:val="4472C4" w:themeColor="accent1"/>
                <w:sz w:val="22"/>
              </w:rPr>
            </w:pPr>
            <w:r w:rsidRPr="003E282A">
              <w:rPr>
                <w:rFonts w:ascii="Gadugi" w:hAnsi="Gadugi"/>
                <w:sz w:val="22"/>
              </w:rPr>
              <w:t>Introduction</w:t>
            </w:r>
          </w:p>
        </w:tc>
        <w:tc>
          <w:tcPr>
            <w:tcW w:w="7189" w:type="dxa"/>
          </w:tcPr>
          <w:p w14:paraId="416F8B52" w14:textId="538C696B" w:rsidR="000D7819" w:rsidRPr="003E282A" w:rsidRDefault="00922B29" w:rsidP="004D103C">
            <w:pPr>
              <w:rPr>
                <w:rFonts w:ascii="Gadugi" w:hAnsi="Gadugi" w:cstheme="minorHAnsi"/>
                <w:sz w:val="22"/>
                <w:lang w:bidi="ar-SA"/>
              </w:rPr>
            </w:pPr>
            <w:r w:rsidRPr="003E282A">
              <w:rPr>
                <w:rFonts w:ascii="Gadugi" w:hAnsi="Gadugi" w:cstheme="minorHAnsi"/>
                <w:sz w:val="22"/>
                <w:lang w:bidi="ar-SA"/>
              </w:rPr>
              <w:t xml:space="preserve">Ask participants what they understand </w:t>
            </w:r>
            <w:r w:rsidR="000E3164">
              <w:rPr>
                <w:rFonts w:ascii="Gadugi" w:hAnsi="Gadugi" w:cstheme="minorHAnsi"/>
                <w:sz w:val="22"/>
                <w:lang w:bidi="ar-SA"/>
              </w:rPr>
              <w:t>about assessment and how they use it to inform what they teach</w:t>
            </w:r>
            <w:r w:rsidR="003E282A" w:rsidRPr="003E282A">
              <w:rPr>
                <w:rFonts w:ascii="Gadugi" w:hAnsi="Gadugi" w:cstheme="minorHAnsi"/>
                <w:sz w:val="22"/>
                <w:lang w:bidi="ar-SA"/>
              </w:rPr>
              <w:t>.</w:t>
            </w:r>
            <w:r w:rsidR="00285730">
              <w:rPr>
                <w:rFonts w:ascii="Gadugi" w:hAnsi="Gadugi" w:cstheme="minorHAnsi"/>
                <w:sz w:val="22"/>
                <w:lang w:bidi="ar-SA"/>
              </w:rPr>
              <w:t xml:space="preserve"> You might discuss some of the challenges they face at this point or </w:t>
            </w:r>
            <w:r w:rsidR="00390AB4">
              <w:rPr>
                <w:rFonts w:ascii="Gadugi" w:hAnsi="Gadugi" w:cstheme="minorHAnsi"/>
                <w:sz w:val="22"/>
                <w:lang w:bidi="ar-SA"/>
              </w:rPr>
              <w:t>ask participants to share</w:t>
            </w:r>
            <w:r w:rsidR="00A80DC5">
              <w:rPr>
                <w:rFonts w:ascii="Gadugi" w:hAnsi="Gadugi" w:cstheme="minorHAnsi"/>
                <w:sz w:val="22"/>
                <w:lang w:bidi="ar-SA"/>
              </w:rPr>
              <w:t xml:space="preserve"> examples of</w:t>
            </w:r>
            <w:r w:rsidR="00285730">
              <w:rPr>
                <w:rFonts w:ascii="Gadugi" w:hAnsi="Gadugi" w:cstheme="minorHAnsi"/>
                <w:sz w:val="22"/>
                <w:lang w:bidi="ar-SA"/>
              </w:rPr>
              <w:t xml:space="preserve"> </w:t>
            </w:r>
            <w:r w:rsidR="00390AB4">
              <w:rPr>
                <w:rFonts w:ascii="Gadugi" w:hAnsi="Gadugi" w:cstheme="minorHAnsi"/>
                <w:sz w:val="22"/>
                <w:lang w:bidi="ar-SA"/>
              </w:rPr>
              <w:t>how they assess learning</w:t>
            </w:r>
            <w:r w:rsidR="00285730">
              <w:rPr>
                <w:rFonts w:ascii="Gadugi" w:hAnsi="Gadugi" w:cstheme="minorHAnsi"/>
                <w:sz w:val="22"/>
                <w:lang w:bidi="ar-SA"/>
              </w:rPr>
              <w:t>.</w:t>
            </w:r>
            <w:r w:rsidR="00286FF1">
              <w:rPr>
                <w:rFonts w:ascii="Gadugi" w:hAnsi="Gadugi" w:cstheme="minorHAnsi"/>
                <w:sz w:val="22"/>
                <w:lang w:bidi="ar-SA"/>
              </w:rPr>
              <w:t xml:space="preserve"> Exploring the </w:t>
            </w:r>
            <w:r w:rsidR="00ED50C9">
              <w:rPr>
                <w:rFonts w:ascii="Gadugi" w:hAnsi="Gadugi" w:cstheme="minorHAnsi"/>
                <w:sz w:val="22"/>
                <w:lang w:bidi="ar-SA"/>
              </w:rPr>
              <w:t xml:space="preserve">various ways to assess learning and the </w:t>
            </w:r>
            <w:r w:rsidR="001D0333">
              <w:rPr>
                <w:rFonts w:ascii="Gadugi" w:hAnsi="Gadugi" w:cstheme="minorHAnsi"/>
                <w:sz w:val="22"/>
                <w:lang w:bidi="ar-SA"/>
              </w:rPr>
              <w:t xml:space="preserve">advantages </w:t>
            </w:r>
            <w:r w:rsidR="00286FF1">
              <w:rPr>
                <w:rFonts w:ascii="Gadugi" w:hAnsi="Gadugi" w:cstheme="minorHAnsi"/>
                <w:sz w:val="22"/>
                <w:lang w:bidi="ar-SA"/>
              </w:rPr>
              <w:t>m</w:t>
            </w:r>
            <w:r w:rsidR="001D0333">
              <w:rPr>
                <w:rFonts w:ascii="Gadugi" w:hAnsi="Gadugi" w:cstheme="minorHAnsi"/>
                <w:sz w:val="22"/>
                <w:lang w:bidi="ar-SA"/>
              </w:rPr>
              <w:t>ight</w:t>
            </w:r>
            <w:r w:rsidR="00286FF1">
              <w:rPr>
                <w:rFonts w:ascii="Gadugi" w:hAnsi="Gadugi" w:cstheme="minorHAnsi"/>
                <w:sz w:val="22"/>
                <w:lang w:bidi="ar-SA"/>
              </w:rPr>
              <w:t xml:space="preserve"> be </w:t>
            </w:r>
            <w:r w:rsidR="001D0333">
              <w:rPr>
                <w:rFonts w:ascii="Gadugi" w:hAnsi="Gadugi" w:cstheme="minorHAnsi"/>
                <w:sz w:val="22"/>
                <w:lang w:bidi="ar-SA"/>
              </w:rPr>
              <w:t xml:space="preserve">helpful </w:t>
            </w:r>
            <w:r w:rsidR="00ED50C9">
              <w:rPr>
                <w:rFonts w:ascii="Gadugi" w:hAnsi="Gadugi" w:cstheme="minorHAnsi"/>
                <w:sz w:val="22"/>
                <w:lang w:bidi="ar-SA"/>
              </w:rPr>
              <w:t>to do as a group</w:t>
            </w:r>
            <w:r w:rsidR="001D0333">
              <w:rPr>
                <w:rFonts w:ascii="Gadugi" w:hAnsi="Gadugi" w:cstheme="minorHAnsi"/>
                <w:sz w:val="22"/>
                <w:lang w:bidi="ar-SA"/>
              </w:rPr>
              <w:t>.</w:t>
            </w:r>
            <w:r w:rsidR="00ED50C9">
              <w:rPr>
                <w:rFonts w:ascii="Gadugi" w:hAnsi="Gadugi" w:cstheme="minorHAnsi"/>
                <w:sz w:val="22"/>
                <w:lang w:bidi="ar-SA"/>
              </w:rPr>
              <w:t xml:space="preserve"> Look at</w:t>
            </w:r>
            <w:r w:rsidR="005F1F1E" w:rsidRPr="003E282A">
              <w:rPr>
                <w:rFonts w:ascii="Gadugi" w:hAnsi="Gadugi" w:cstheme="minorHAnsi"/>
                <w:sz w:val="22"/>
                <w:lang w:bidi="ar-SA"/>
              </w:rPr>
              <w:t xml:space="preserve"> the learning outcomes of this module </w:t>
            </w:r>
            <w:r w:rsidR="00ED50C9">
              <w:rPr>
                <w:rFonts w:ascii="Gadugi" w:hAnsi="Gadugi" w:cstheme="minorHAnsi"/>
                <w:sz w:val="22"/>
                <w:lang w:bidi="ar-SA"/>
              </w:rPr>
              <w:t xml:space="preserve">together </w:t>
            </w:r>
            <w:r w:rsidR="005F1F1E" w:rsidRPr="003E282A">
              <w:rPr>
                <w:rFonts w:ascii="Gadugi" w:hAnsi="Gadugi" w:cstheme="minorHAnsi"/>
                <w:sz w:val="22"/>
                <w:lang w:bidi="ar-SA"/>
              </w:rPr>
              <w:t>an</w:t>
            </w:r>
            <w:r w:rsidR="001744DE" w:rsidRPr="003E282A">
              <w:rPr>
                <w:rFonts w:ascii="Gadugi" w:hAnsi="Gadugi" w:cstheme="minorHAnsi"/>
                <w:sz w:val="22"/>
                <w:lang w:bidi="ar-SA"/>
              </w:rPr>
              <w:t>d</w:t>
            </w:r>
            <w:r w:rsidR="005F1F1E" w:rsidRPr="003E282A">
              <w:rPr>
                <w:rFonts w:ascii="Gadugi" w:hAnsi="Gadugi" w:cstheme="minorHAnsi"/>
                <w:sz w:val="22"/>
                <w:lang w:bidi="ar-SA"/>
              </w:rPr>
              <w:t xml:space="preserve"> explain th</w:t>
            </w:r>
            <w:r w:rsidR="00286FF1">
              <w:rPr>
                <w:rFonts w:ascii="Gadugi" w:hAnsi="Gadugi" w:cstheme="minorHAnsi"/>
                <w:sz w:val="22"/>
                <w:lang w:bidi="ar-SA"/>
              </w:rPr>
              <w:t>e focus.</w:t>
            </w:r>
          </w:p>
        </w:tc>
      </w:tr>
      <w:tr w:rsidR="00922B29" w:rsidRPr="00381090" w14:paraId="07B67F9B" w14:textId="77777777" w:rsidTr="00F60AED">
        <w:tc>
          <w:tcPr>
            <w:tcW w:w="2547" w:type="dxa"/>
          </w:tcPr>
          <w:p w14:paraId="1D9D6CCF" w14:textId="77777777" w:rsidR="00922B29" w:rsidRPr="00B24762" w:rsidRDefault="00922B29" w:rsidP="004D103C">
            <w:pPr>
              <w:rPr>
                <w:rFonts w:ascii="Gadugi" w:hAnsi="Gadugi"/>
                <w:sz w:val="22"/>
              </w:rPr>
            </w:pPr>
            <w:r w:rsidRPr="00B24762">
              <w:rPr>
                <w:rFonts w:ascii="Gadugi" w:hAnsi="Gadugi"/>
                <w:sz w:val="22"/>
              </w:rPr>
              <w:t>1</w:t>
            </w:r>
            <w:r w:rsidRPr="00B24762">
              <w:rPr>
                <w:rFonts w:ascii="Gadugi" w:hAnsi="Gadugi"/>
                <w:sz w:val="22"/>
                <w:vertAlign w:val="superscript"/>
              </w:rPr>
              <w:t>st</w:t>
            </w:r>
            <w:r w:rsidRPr="00B24762">
              <w:rPr>
                <w:rFonts w:ascii="Gadugi" w:hAnsi="Gadugi"/>
                <w:sz w:val="22"/>
              </w:rPr>
              <w:t xml:space="preserve"> Self- assessment</w:t>
            </w:r>
          </w:p>
        </w:tc>
        <w:tc>
          <w:tcPr>
            <w:tcW w:w="7189" w:type="dxa"/>
          </w:tcPr>
          <w:p w14:paraId="3B6408E8" w14:textId="72666B45" w:rsidR="00922B29" w:rsidRPr="00B24762" w:rsidRDefault="00922B29" w:rsidP="004D103C">
            <w:pPr>
              <w:rPr>
                <w:rFonts w:ascii="Gadugi" w:hAnsi="Gadugi"/>
                <w:sz w:val="22"/>
              </w:rPr>
            </w:pPr>
            <w:r w:rsidRPr="00B24762">
              <w:rPr>
                <w:rFonts w:ascii="Gadugi" w:hAnsi="Gadugi"/>
                <w:sz w:val="22"/>
              </w:rPr>
              <w:t>Some participants may need encouragement to be honest in their self-assessment. The results from this self-assessment will be compared to another self-assessment at the end of</w:t>
            </w:r>
            <w:r w:rsidR="00CD3391">
              <w:rPr>
                <w:rFonts w:ascii="Gadugi" w:hAnsi="Gadugi"/>
                <w:sz w:val="22"/>
              </w:rPr>
              <w:t xml:space="preserve"> the</w:t>
            </w:r>
            <w:r w:rsidRPr="00B24762">
              <w:rPr>
                <w:rFonts w:ascii="Gadugi" w:hAnsi="Gadugi"/>
                <w:sz w:val="22"/>
              </w:rPr>
              <w:t xml:space="preserve"> module, allowing participants to make comparisons and reflect on their learning. </w:t>
            </w:r>
          </w:p>
        </w:tc>
      </w:tr>
      <w:tr w:rsidR="00922B29" w:rsidRPr="0014555A" w14:paraId="7A9953B9" w14:textId="77777777" w:rsidTr="00F60AED">
        <w:tc>
          <w:tcPr>
            <w:tcW w:w="2547" w:type="dxa"/>
          </w:tcPr>
          <w:p w14:paraId="570AD5A5" w14:textId="72E70BC0" w:rsidR="00922B29" w:rsidRPr="00ED50C9" w:rsidRDefault="005F1F1E" w:rsidP="005F1F1E">
            <w:pPr>
              <w:rPr>
                <w:rFonts w:ascii="Gadugi" w:hAnsi="Gadugi"/>
                <w:sz w:val="22"/>
                <w:highlight w:val="yellow"/>
              </w:rPr>
            </w:pPr>
            <w:r w:rsidRPr="004D1B6F">
              <w:rPr>
                <w:rFonts w:ascii="Gadugi" w:hAnsi="Gadugi"/>
                <w:sz w:val="22"/>
              </w:rPr>
              <w:t xml:space="preserve">2 – </w:t>
            </w:r>
            <w:r w:rsidR="00490EE9">
              <w:rPr>
                <w:rFonts w:ascii="Gadugi" w:hAnsi="Gadugi"/>
                <w:sz w:val="22"/>
              </w:rPr>
              <w:t xml:space="preserve">The </w:t>
            </w:r>
            <w:r w:rsidR="004D1B6F" w:rsidRPr="004D1B6F">
              <w:rPr>
                <w:rFonts w:ascii="Gadugi" w:hAnsi="Gadugi"/>
                <w:sz w:val="22"/>
              </w:rPr>
              <w:t xml:space="preserve">8 Features of an Inclusive classroom. </w:t>
            </w:r>
            <w:r w:rsidR="00B345DC" w:rsidRPr="004D1B6F">
              <w:rPr>
                <w:rFonts w:ascii="Gadugi" w:hAnsi="Gadugi"/>
                <w:sz w:val="22"/>
              </w:rPr>
              <w:t xml:space="preserve"> </w:t>
            </w:r>
            <w:r w:rsidR="00A113B6" w:rsidRPr="004D1B6F">
              <w:rPr>
                <w:rFonts w:ascii="Gadugi" w:hAnsi="Gadugi"/>
                <w:sz w:val="22"/>
              </w:rPr>
              <w:t xml:space="preserve"> </w:t>
            </w:r>
            <w:r w:rsidRPr="004D1B6F">
              <w:rPr>
                <w:rFonts w:ascii="Gadugi" w:hAnsi="Gadugi"/>
                <w:sz w:val="22"/>
              </w:rPr>
              <w:t xml:space="preserve">  </w:t>
            </w:r>
          </w:p>
        </w:tc>
        <w:tc>
          <w:tcPr>
            <w:tcW w:w="7189" w:type="dxa"/>
          </w:tcPr>
          <w:p w14:paraId="33F8D8BB" w14:textId="4B31C65C" w:rsidR="00480A1D" w:rsidRDefault="00480A1D" w:rsidP="005E68F8">
            <w:pPr>
              <w:rPr>
                <w:rFonts w:ascii="Gadugi" w:hAnsi="Gadugi"/>
                <w:sz w:val="22"/>
              </w:rPr>
            </w:pPr>
            <w:r w:rsidRPr="00DC27B5">
              <w:rPr>
                <w:rFonts w:ascii="Gadugi" w:hAnsi="Gadugi"/>
                <w:sz w:val="22"/>
              </w:rPr>
              <w:t xml:space="preserve">Participants will recognise this mind map of the </w:t>
            </w:r>
            <w:r w:rsidR="00DC27B5" w:rsidRPr="00DC27B5">
              <w:rPr>
                <w:rFonts w:ascii="Gadugi" w:hAnsi="Gadugi"/>
                <w:sz w:val="22"/>
              </w:rPr>
              <w:t>8</w:t>
            </w:r>
            <w:r w:rsidR="004D1B6F" w:rsidRPr="00DC27B5">
              <w:rPr>
                <w:rFonts w:ascii="Gadugi" w:hAnsi="Gadugi"/>
                <w:sz w:val="22"/>
              </w:rPr>
              <w:t xml:space="preserve"> features of an inclusive classroom.</w:t>
            </w:r>
            <w:r w:rsidR="004D1B6F" w:rsidRPr="004D1B6F">
              <w:rPr>
                <w:rFonts w:ascii="Gadugi" w:hAnsi="Gadugi"/>
                <w:sz w:val="22"/>
              </w:rPr>
              <w:t xml:space="preserve"> </w:t>
            </w:r>
            <w:r>
              <w:rPr>
                <w:rFonts w:ascii="Gadugi" w:hAnsi="Gadugi"/>
                <w:sz w:val="22"/>
              </w:rPr>
              <w:t xml:space="preserve">Encourage them to reflect on all the IP modules they have worked through so far. </w:t>
            </w:r>
          </w:p>
          <w:p w14:paraId="3D477D29" w14:textId="0D20DCD7" w:rsidR="00A3024B" w:rsidRPr="004D1B6F" w:rsidRDefault="00480A1D" w:rsidP="005E68F8">
            <w:pPr>
              <w:rPr>
                <w:rFonts w:ascii="Gadugi" w:hAnsi="Gadugi"/>
                <w:sz w:val="22"/>
                <w:highlight w:val="yellow"/>
              </w:rPr>
            </w:pPr>
            <w:r>
              <w:rPr>
                <w:rFonts w:ascii="Gadugi" w:hAnsi="Gadugi"/>
                <w:sz w:val="22"/>
              </w:rPr>
              <w:t xml:space="preserve">You might ask participants to provide examples of the </w:t>
            </w:r>
            <w:r w:rsidR="00DC27B5">
              <w:rPr>
                <w:rFonts w:ascii="Gadugi" w:hAnsi="Gadugi"/>
                <w:sz w:val="22"/>
              </w:rPr>
              <w:t xml:space="preserve">8 features and discuss these in groups. Focus their attention to the feature on assessment and ask participants why they think it is so important to inclusive practice. </w:t>
            </w:r>
            <w:r w:rsidR="006F6FFC">
              <w:rPr>
                <w:rFonts w:ascii="Gadugi" w:hAnsi="Gadugi"/>
                <w:sz w:val="22"/>
              </w:rPr>
              <w:t xml:space="preserve"> </w:t>
            </w:r>
          </w:p>
        </w:tc>
      </w:tr>
      <w:tr w:rsidR="00922B29" w:rsidRPr="00772F8F" w14:paraId="43FB964F" w14:textId="77777777" w:rsidTr="00F60AED">
        <w:tc>
          <w:tcPr>
            <w:tcW w:w="2547" w:type="dxa"/>
          </w:tcPr>
          <w:p w14:paraId="0B0FEA6F" w14:textId="77777777" w:rsidR="00490EE9" w:rsidRPr="00490EE9" w:rsidRDefault="00A14C9C" w:rsidP="00490EE9">
            <w:pPr>
              <w:ind w:left="-57"/>
              <w:rPr>
                <w:rFonts w:ascii="Gadugi" w:eastAsia="Times New Roman" w:hAnsi="Gadugi" w:cstheme="majorHAnsi"/>
                <w:sz w:val="22"/>
                <w:lang w:eastAsia="en-GB" w:bidi="ar-SA"/>
              </w:rPr>
            </w:pPr>
            <w:r w:rsidRPr="00490EE9">
              <w:rPr>
                <w:rFonts w:ascii="Gadugi" w:hAnsi="Gadugi"/>
                <w:sz w:val="22"/>
              </w:rPr>
              <w:t xml:space="preserve">3 – </w:t>
            </w:r>
            <w:r w:rsidR="00490EE9" w:rsidRPr="00490EE9">
              <w:rPr>
                <w:rFonts w:ascii="Gadugi" w:eastAsia="Times New Roman" w:hAnsi="Gadugi" w:cstheme="majorHAnsi"/>
                <w:sz w:val="22"/>
                <w:lang w:eastAsia="en-GB" w:bidi="ar-SA"/>
              </w:rPr>
              <w:t>What is assessment?</w:t>
            </w:r>
          </w:p>
          <w:p w14:paraId="672DEB7F" w14:textId="53679404" w:rsidR="00922B29" w:rsidRPr="00ED50C9" w:rsidRDefault="00922B29" w:rsidP="004D103C">
            <w:pPr>
              <w:rPr>
                <w:rFonts w:ascii="Gadugi" w:hAnsi="Gadugi"/>
                <w:sz w:val="22"/>
                <w:highlight w:val="yellow"/>
              </w:rPr>
            </w:pPr>
          </w:p>
        </w:tc>
        <w:tc>
          <w:tcPr>
            <w:tcW w:w="7189" w:type="dxa"/>
          </w:tcPr>
          <w:p w14:paraId="6A546D8C" w14:textId="65E4F5C5" w:rsidR="005D49F8" w:rsidRPr="00DC27B5" w:rsidRDefault="00DC27B5" w:rsidP="00741D4A">
            <w:pPr>
              <w:pStyle w:val="NormalWeb"/>
              <w:rPr>
                <w:rFonts w:ascii="Gadugi" w:hAnsi="Gadugi" w:cs="CIDFont+F4"/>
                <w:sz w:val="22"/>
                <w:lang w:val="en-US"/>
              </w:rPr>
            </w:pPr>
            <w:r>
              <w:rPr>
                <w:rFonts w:ascii="Gadugi" w:hAnsi="Gadugi" w:cs="CIDFont+F4"/>
                <w:sz w:val="22"/>
                <w:lang w:val="en-US"/>
              </w:rPr>
              <w:t xml:space="preserve">Ask participants to write their own definition of assessment. Then allow them some time to discuss it with a partner. Would they like to change their definition or add anything? </w:t>
            </w:r>
            <w:r w:rsidR="00490EE9" w:rsidRPr="00490EE9">
              <w:rPr>
                <w:rFonts w:ascii="Gadugi" w:hAnsi="Gadugi" w:cs="CIDFont+F4"/>
                <w:sz w:val="22"/>
                <w:lang w:val="en-US"/>
              </w:rPr>
              <w:t xml:space="preserve">Read </w:t>
            </w:r>
            <w:r>
              <w:rPr>
                <w:rFonts w:ascii="Gadugi" w:hAnsi="Gadugi" w:cs="CIDFont+F4"/>
                <w:sz w:val="22"/>
                <w:lang w:val="en-US"/>
              </w:rPr>
              <w:t xml:space="preserve">the </w:t>
            </w:r>
            <w:r w:rsidR="00490EE9" w:rsidRPr="00490EE9">
              <w:rPr>
                <w:rFonts w:ascii="Gadugi" w:hAnsi="Gadugi" w:cs="CIDFont+F4"/>
                <w:sz w:val="22"/>
                <w:lang w:val="en-US"/>
              </w:rPr>
              <w:t>definition</w:t>
            </w:r>
            <w:r>
              <w:rPr>
                <w:rFonts w:ascii="Gadugi" w:hAnsi="Gadugi" w:cs="CIDFont+F4"/>
                <w:sz w:val="22"/>
                <w:lang w:val="en-US"/>
              </w:rPr>
              <w:t xml:space="preserve"> given in the participant book and encourage them to compare it with what they have written. Give them time to write the definition in their learning journals and ask participants to think about w</w:t>
            </w:r>
            <w:r w:rsidR="00741D4A" w:rsidRPr="00AC6DF2">
              <w:rPr>
                <w:rFonts w:ascii="Gadugi" w:hAnsi="Gadugi" w:cstheme="majorHAnsi"/>
                <w:sz w:val="22"/>
                <w:szCs w:val="22"/>
                <w:lang w:val="en-US"/>
              </w:rPr>
              <w:t xml:space="preserve">hen and how </w:t>
            </w:r>
            <w:r>
              <w:rPr>
                <w:rFonts w:ascii="Gadugi" w:hAnsi="Gadugi" w:cstheme="majorHAnsi"/>
                <w:sz w:val="22"/>
                <w:szCs w:val="22"/>
                <w:lang w:val="en-US"/>
              </w:rPr>
              <w:t>they</w:t>
            </w:r>
            <w:r w:rsidR="00741D4A">
              <w:rPr>
                <w:rFonts w:ascii="Gadugi" w:hAnsi="Gadugi" w:cstheme="majorHAnsi"/>
                <w:sz w:val="22"/>
                <w:szCs w:val="22"/>
                <w:lang w:val="en-US"/>
              </w:rPr>
              <w:t xml:space="preserve"> use assessment</w:t>
            </w:r>
            <w:r>
              <w:rPr>
                <w:rFonts w:ascii="Gadugi" w:hAnsi="Gadugi" w:cstheme="majorHAnsi"/>
                <w:sz w:val="22"/>
                <w:szCs w:val="22"/>
                <w:lang w:val="en-US"/>
              </w:rPr>
              <w:t xml:space="preserve">. </w:t>
            </w:r>
          </w:p>
        </w:tc>
      </w:tr>
      <w:tr w:rsidR="00922B29" w:rsidRPr="00282A2B" w14:paraId="61E505FE" w14:textId="77777777" w:rsidTr="00F60AED">
        <w:tc>
          <w:tcPr>
            <w:tcW w:w="2547" w:type="dxa"/>
          </w:tcPr>
          <w:p w14:paraId="25C2379B" w14:textId="5CC5D029" w:rsidR="00922B29" w:rsidRPr="00687E59" w:rsidRDefault="003D5555" w:rsidP="004D103C">
            <w:pPr>
              <w:rPr>
                <w:rFonts w:ascii="Gadugi" w:hAnsi="Gadugi"/>
                <w:sz w:val="22"/>
              </w:rPr>
            </w:pPr>
            <w:r w:rsidRPr="00687E59">
              <w:rPr>
                <w:rFonts w:ascii="Gadugi" w:hAnsi="Gadugi"/>
                <w:sz w:val="22"/>
              </w:rPr>
              <w:t>4</w:t>
            </w:r>
            <w:r w:rsidR="00687E59" w:rsidRPr="00687E59">
              <w:rPr>
                <w:rFonts w:ascii="Gadugi" w:hAnsi="Gadugi"/>
                <w:sz w:val="22"/>
              </w:rPr>
              <w:t xml:space="preserve"> – The purpose and benefits of assessment</w:t>
            </w:r>
            <w:r w:rsidR="00C82948" w:rsidRPr="00687E59">
              <w:rPr>
                <w:rFonts w:ascii="Gadugi" w:hAnsi="Gadugi"/>
                <w:sz w:val="22"/>
              </w:rPr>
              <w:t xml:space="preserve"> </w:t>
            </w:r>
          </w:p>
        </w:tc>
        <w:tc>
          <w:tcPr>
            <w:tcW w:w="7189" w:type="dxa"/>
          </w:tcPr>
          <w:p w14:paraId="7D1183DF" w14:textId="3F9D6ED6" w:rsidR="003D5555" w:rsidRPr="00687E59" w:rsidRDefault="004E120D" w:rsidP="003D5555">
            <w:pPr>
              <w:rPr>
                <w:rFonts w:ascii="Gadugi" w:hAnsi="Gadugi"/>
                <w:sz w:val="22"/>
              </w:rPr>
            </w:pPr>
            <w:r>
              <w:rPr>
                <w:rFonts w:ascii="Gadugi" w:hAnsi="Gadugi"/>
                <w:sz w:val="22"/>
              </w:rPr>
              <w:t xml:space="preserve">Encourage discussion around the purpose and benefits of assessment. Write these up on a </w:t>
            </w:r>
            <w:r w:rsidR="00125B9E">
              <w:rPr>
                <w:rFonts w:ascii="Gadugi" w:hAnsi="Gadugi"/>
                <w:sz w:val="22"/>
              </w:rPr>
              <w:t xml:space="preserve">sheet of paper or a black board to </w:t>
            </w:r>
            <w:r w:rsidR="006D1009">
              <w:rPr>
                <w:rFonts w:ascii="Gadugi" w:hAnsi="Gadugi"/>
                <w:sz w:val="22"/>
              </w:rPr>
              <w:t>refer</w:t>
            </w:r>
            <w:r w:rsidR="00125B9E">
              <w:rPr>
                <w:rFonts w:ascii="Gadugi" w:hAnsi="Gadugi"/>
                <w:sz w:val="22"/>
              </w:rPr>
              <w:t xml:space="preserve"> to throughout the module. If you ask participants to do this in </w:t>
            </w:r>
            <w:r w:rsidR="006D1009">
              <w:rPr>
                <w:rFonts w:ascii="Gadugi" w:hAnsi="Gadugi"/>
                <w:sz w:val="22"/>
              </w:rPr>
              <w:t>p</w:t>
            </w:r>
            <w:r w:rsidR="00125B9E">
              <w:rPr>
                <w:rFonts w:ascii="Gadugi" w:hAnsi="Gadugi"/>
                <w:sz w:val="22"/>
              </w:rPr>
              <w:t xml:space="preserve">airs, you could ask them to write ideas on separate bits of paper and then </w:t>
            </w:r>
            <w:r w:rsidR="006D1009">
              <w:rPr>
                <w:rFonts w:ascii="Gadugi" w:hAnsi="Gadugi"/>
                <w:sz w:val="22"/>
              </w:rPr>
              <w:t xml:space="preserve">prioritise them. </w:t>
            </w:r>
          </w:p>
          <w:p w14:paraId="26DC0628" w14:textId="13474E0C" w:rsidR="00062D25" w:rsidRPr="00687E59" w:rsidRDefault="006D1009" w:rsidP="00D337D6">
            <w:pPr>
              <w:rPr>
                <w:rFonts w:ascii="Gadugi" w:hAnsi="Gadugi"/>
                <w:sz w:val="22"/>
              </w:rPr>
            </w:pPr>
            <w:r>
              <w:rPr>
                <w:rFonts w:ascii="Gadugi" w:hAnsi="Gadugi"/>
                <w:sz w:val="22"/>
              </w:rPr>
              <w:t xml:space="preserve">Watch the video in </w:t>
            </w:r>
            <w:r w:rsidR="00062D25" w:rsidRPr="00062D25">
              <w:rPr>
                <w:rFonts w:ascii="Gadugi" w:hAnsi="Gadugi"/>
                <w:sz w:val="22"/>
              </w:rPr>
              <w:t>Activity 15.3: The difference between assessment OF learning and assessment FOR learning (20 minutes)</w:t>
            </w:r>
            <w:r w:rsidR="00D337D6">
              <w:rPr>
                <w:rFonts w:ascii="Gadugi" w:hAnsi="Gadugi"/>
                <w:sz w:val="22"/>
              </w:rPr>
              <w:t xml:space="preserve"> </w:t>
            </w:r>
            <w:r w:rsidR="00036285">
              <w:rPr>
                <w:rFonts w:ascii="Gadugi" w:hAnsi="Gadugi"/>
                <w:sz w:val="22"/>
              </w:rPr>
              <w:t xml:space="preserve">Ask participants if they can describe </w:t>
            </w:r>
            <w:r w:rsidR="00D337D6" w:rsidRPr="00D337D6">
              <w:rPr>
                <w:rFonts w:ascii="Gadugi" w:hAnsi="Gadugi"/>
                <w:sz w:val="22"/>
              </w:rPr>
              <w:t>the difference</w:t>
            </w:r>
            <w:r w:rsidR="00B57D3F">
              <w:rPr>
                <w:rFonts w:ascii="Gadugi" w:hAnsi="Gadugi"/>
                <w:sz w:val="22"/>
              </w:rPr>
              <w:t xml:space="preserve">. </w:t>
            </w:r>
          </w:p>
        </w:tc>
      </w:tr>
      <w:tr w:rsidR="00922B29" w:rsidRPr="001948AE" w14:paraId="50700271" w14:textId="77777777" w:rsidTr="00F60AED">
        <w:tc>
          <w:tcPr>
            <w:tcW w:w="2547" w:type="dxa"/>
          </w:tcPr>
          <w:p w14:paraId="2A23DCD5" w14:textId="5952ABE1" w:rsidR="00922B29" w:rsidRPr="00ED50C9" w:rsidRDefault="001F57BB" w:rsidP="004D103C">
            <w:pPr>
              <w:rPr>
                <w:rFonts w:ascii="Gadugi" w:hAnsi="Gadugi"/>
                <w:sz w:val="22"/>
                <w:highlight w:val="yellow"/>
              </w:rPr>
            </w:pPr>
            <w:r w:rsidRPr="001F57BB">
              <w:rPr>
                <w:rFonts w:ascii="Gadugi" w:hAnsi="Gadugi"/>
                <w:sz w:val="22"/>
              </w:rPr>
              <w:t>5</w:t>
            </w:r>
            <w:r>
              <w:rPr>
                <w:rFonts w:ascii="Gadugi" w:hAnsi="Gadugi"/>
                <w:sz w:val="22"/>
              </w:rPr>
              <w:t xml:space="preserve"> - </w:t>
            </w:r>
            <w:r w:rsidRPr="001F57BB">
              <w:rPr>
                <w:rFonts w:ascii="Gadugi" w:hAnsi="Gadugi"/>
                <w:sz w:val="22"/>
              </w:rPr>
              <w:t xml:space="preserve">Assessment FOR learning             </w:t>
            </w:r>
          </w:p>
        </w:tc>
        <w:tc>
          <w:tcPr>
            <w:tcW w:w="7189" w:type="dxa"/>
          </w:tcPr>
          <w:p w14:paraId="373D1B9B" w14:textId="77777777" w:rsidR="00912CF3" w:rsidRDefault="00103BE7" w:rsidP="004226B1">
            <w:pPr>
              <w:rPr>
                <w:rFonts w:ascii="Gadugi" w:hAnsi="Gadugi"/>
                <w:sz w:val="22"/>
              </w:rPr>
            </w:pPr>
            <w:r>
              <w:rPr>
                <w:rFonts w:ascii="Gadugi" w:hAnsi="Gadugi"/>
                <w:sz w:val="22"/>
              </w:rPr>
              <w:t xml:space="preserve">Talk about </w:t>
            </w:r>
            <w:r w:rsidR="00AE1C51" w:rsidRPr="00AE1C51">
              <w:rPr>
                <w:rFonts w:ascii="Gadugi" w:hAnsi="Gadugi"/>
                <w:sz w:val="22"/>
              </w:rPr>
              <w:t>Assessment for learning a</w:t>
            </w:r>
            <w:r>
              <w:rPr>
                <w:rFonts w:ascii="Gadugi" w:hAnsi="Gadugi"/>
                <w:sz w:val="22"/>
              </w:rPr>
              <w:t>nd the concept of</w:t>
            </w:r>
            <w:r w:rsidR="00AE1C51" w:rsidRPr="00AE1C51">
              <w:rPr>
                <w:rFonts w:ascii="Gadugi" w:hAnsi="Gadugi"/>
                <w:sz w:val="22"/>
              </w:rPr>
              <w:t xml:space="preserve"> ‘clos</w:t>
            </w:r>
            <w:r>
              <w:rPr>
                <w:rFonts w:ascii="Gadugi" w:hAnsi="Gadugi"/>
                <w:sz w:val="22"/>
              </w:rPr>
              <w:t>ing</w:t>
            </w:r>
            <w:r w:rsidR="00AE1C51" w:rsidRPr="00AE1C51">
              <w:rPr>
                <w:rFonts w:ascii="Gadugi" w:hAnsi="Gadugi"/>
                <w:sz w:val="22"/>
              </w:rPr>
              <w:t xml:space="preserve"> the gap’ between a learner’s current situation and where they or you as a teacher want them to be in their learning and achievement. </w:t>
            </w:r>
            <w:r w:rsidR="00912CF3">
              <w:rPr>
                <w:rFonts w:ascii="Gadugi" w:hAnsi="Gadugi"/>
                <w:sz w:val="22"/>
              </w:rPr>
              <w:t xml:space="preserve">Discuss the term ‘current performance’ and ‘desired performance’ using the diagram. You might chose to present this in another way. In previous modules we have used a bridge to describe at the desired place and then discussed the part in the middle as the ‘how to get there’. </w:t>
            </w:r>
          </w:p>
          <w:p w14:paraId="3CDB9F03" w14:textId="128D55A9" w:rsidR="007B55F7" w:rsidRPr="00F022E6" w:rsidRDefault="00912CF3" w:rsidP="00CE0D5E">
            <w:pPr>
              <w:rPr>
                <w:rFonts w:ascii="Gadugi" w:hAnsi="Gadugi"/>
                <w:sz w:val="22"/>
              </w:rPr>
            </w:pPr>
            <w:r>
              <w:rPr>
                <w:rFonts w:ascii="Gadugi" w:hAnsi="Gadugi"/>
                <w:sz w:val="22"/>
              </w:rPr>
              <w:lastRenderedPageBreak/>
              <w:t>Provide participants with an example</w:t>
            </w:r>
            <w:r w:rsidR="00610138">
              <w:rPr>
                <w:rFonts w:ascii="Gadugi" w:hAnsi="Gadugi"/>
                <w:sz w:val="22"/>
              </w:rPr>
              <w:t xml:space="preserve"> using the context of the students they teach</w:t>
            </w:r>
            <w:r>
              <w:rPr>
                <w:rFonts w:ascii="Gadugi" w:hAnsi="Gadugi"/>
                <w:sz w:val="22"/>
              </w:rPr>
              <w:t xml:space="preserve">, e.g. </w:t>
            </w:r>
            <w:r w:rsidR="00610138">
              <w:rPr>
                <w:rFonts w:ascii="Gadugi" w:hAnsi="Gadugi"/>
                <w:sz w:val="22"/>
              </w:rPr>
              <w:t xml:space="preserve">writing a sentence. </w:t>
            </w:r>
            <w:r w:rsidR="004C0D07">
              <w:rPr>
                <w:rFonts w:ascii="Gadugi" w:hAnsi="Gadugi"/>
                <w:sz w:val="22"/>
              </w:rPr>
              <w:t xml:space="preserve">How would teachers describe students’ current performance, what is desired and the steps to get there? </w:t>
            </w:r>
            <w:r w:rsidR="00173697">
              <w:rPr>
                <w:rFonts w:ascii="Gadugi" w:hAnsi="Gadugi"/>
                <w:sz w:val="22"/>
              </w:rPr>
              <w:t xml:space="preserve">Look at the characters in the participant book and discuss the difference of assessing what has been taught to what has been learnt. </w:t>
            </w:r>
          </w:p>
        </w:tc>
      </w:tr>
      <w:tr w:rsidR="00922B29" w:rsidRPr="003012FA" w14:paraId="7DE58373" w14:textId="77777777" w:rsidTr="00F60AED">
        <w:tc>
          <w:tcPr>
            <w:tcW w:w="2547" w:type="dxa"/>
          </w:tcPr>
          <w:p w14:paraId="741A8669" w14:textId="19726AC8" w:rsidR="00922B29" w:rsidRPr="00ED50C9" w:rsidRDefault="001B4433" w:rsidP="004D103C">
            <w:pPr>
              <w:rPr>
                <w:rFonts w:ascii="Gadugi" w:hAnsi="Gadugi"/>
                <w:sz w:val="22"/>
                <w:highlight w:val="yellow"/>
              </w:rPr>
            </w:pPr>
            <w:r w:rsidRPr="001B4433">
              <w:rPr>
                <w:rFonts w:ascii="Gadugi" w:hAnsi="Gadugi"/>
                <w:sz w:val="22"/>
              </w:rPr>
              <w:lastRenderedPageBreak/>
              <w:t xml:space="preserve">5.1 </w:t>
            </w:r>
            <w:r w:rsidR="00662CB8">
              <w:rPr>
                <w:rFonts w:ascii="Gadugi" w:hAnsi="Gadugi"/>
                <w:sz w:val="22"/>
              </w:rPr>
              <w:t xml:space="preserve">- </w:t>
            </w:r>
            <w:r w:rsidRPr="001B4433">
              <w:rPr>
                <w:rFonts w:ascii="Gadugi" w:hAnsi="Gadugi"/>
                <w:sz w:val="22"/>
              </w:rPr>
              <w:t xml:space="preserve">What do different types of assessment look like? </w:t>
            </w:r>
          </w:p>
        </w:tc>
        <w:tc>
          <w:tcPr>
            <w:tcW w:w="7189" w:type="dxa"/>
          </w:tcPr>
          <w:p w14:paraId="6C5116D3" w14:textId="0FAAA902" w:rsidR="00922B29" w:rsidRPr="00F25D2A" w:rsidRDefault="00474DAD" w:rsidP="00474DAD">
            <w:pPr>
              <w:rPr>
                <w:rFonts w:ascii="Gadugi" w:hAnsi="Gadugi"/>
                <w:sz w:val="22"/>
              </w:rPr>
            </w:pPr>
            <w:r>
              <w:rPr>
                <w:rFonts w:ascii="Gadugi" w:hAnsi="Gadugi"/>
                <w:sz w:val="22"/>
              </w:rPr>
              <w:t xml:space="preserve">Look at </w:t>
            </w:r>
            <w:r w:rsidRPr="00474DAD">
              <w:rPr>
                <w:rFonts w:ascii="Gadugi" w:hAnsi="Gadugi"/>
                <w:sz w:val="22"/>
              </w:rPr>
              <w:t xml:space="preserve">Activity 15.4 </w:t>
            </w:r>
            <w:r w:rsidR="006F231A">
              <w:rPr>
                <w:rFonts w:ascii="Gadugi" w:hAnsi="Gadugi"/>
                <w:sz w:val="22"/>
              </w:rPr>
              <w:t xml:space="preserve">together </w:t>
            </w:r>
            <w:r w:rsidRPr="00474DAD">
              <w:rPr>
                <w:rFonts w:ascii="Gadugi" w:hAnsi="Gadugi"/>
                <w:sz w:val="22"/>
              </w:rPr>
              <w:t>– Types of assessment</w:t>
            </w:r>
            <w:r w:rsidR="006F231A">
              <w:rPr>
                <w:rFonts w:ascii="Gadugi" w:hAnsi="Gadugi"/>
                <w:sz w:val="22"/>
              </w:rPr>
              <w:t xml:space="preserve">. Allow participants to </w:t>
            </w:r>
            <w:r w:rsidR="00F25D2A">
              <w:rPr>
                <w:rFonts w:ascii="Gadugi" w:hAnsi="Gadugi"/>
                <w:sz w:val="22"/>
              </w:rPr>
              <w:t xml:space="preserve">discuss the sentences and highlight key parts. Encourage them to start </w:t>
            </w:r>
            <w:r w:rsidRPr="00474DAD">
              <w:rPr>
                <w:rFonts w:ascii="Gadugi" w:hAnsi="Gadugi"/>
                <w:sz w:val="22"/>
              </w:rPr>
              <w:t>writ</w:t>
            </w:r>
            <w:r w:rsidR="00F25D2A">
              <w:rPr>
                <w:rFonts w:ascii="Gadugi" w:hAnsi="Gadugi"/>
                <w:sz w:val="22"/>
              </w:rPr>
              <w:t>ing</w:t>
            </w:r>
            <w:r w:rsidRPr="00474DAD">
              <w:rPr>
                <w:rFonts w:ascii="Gadugi" w:hAnsi="Gadugi"/>
                <w:sz w:val="22"/>
              </w:rPr>
              <w:t xml:space="preserve"> notes </w:t>
            </w:r>
            <w:r w:rsidR="00F25D2A">
              <w:rPr>
                <w:rFonts w:ascii="Gadugi" w:hAnsi="Gadugi"/>
                <w:sz w:val="22"/>
              </w:rPr>
              <w:t xml:space="preserve">about the 3 types of assessment described in the activity and </w:t>
            </w:r>
            <w:r w:rsidR="009645FC">
              <w:rPr>
                <w:rFonts w:ascii="Gadugi" w:hAnsi="Gadugi"/>
                <w:sz w:val="22"/>
              </w:rPr>
              <w:t xml:space="preserve">begin to discuss the differences. You will look at each in more detail in the next few sections. </w:t>
            </w:r>
          </w:p>
        </w:tc>
      </w:tr>
      <w:tr w:rsidR="00922B29" w:rsidRPr="00381090" w14:paraId="5CAA0F02" w14:textId="77777777" w:rsidTr="00F60AED">
        <w:tc>
          <w:tcPr>
            <w:tcW w:w="2547" w:type="dxa"/>
          </w:tcPr>
          <w:p w14:paraId="54078E03" w14:textId="5C1FB2C2" w:rsidR="00784D94" w:rsidRPr="00784D94" w:rsidRDefault="00784D94" w:rsidP="00784D94">
            <w:pPr>
              <w:rPr>
                <w:rFonts w:ascii="Gadugi" w:hAnsi="Gadugi"/>
                <w:sz w:val="22"/>
              </w:rPr>
            </w:pPr>
            <w:r w:rsidRPr="00784D94">
              <w:rPr>
                <w:rFonts w:ascii="Gadugi" w:hAnsi="Gadugi"/>
                <w:sz w:val="22"/>
              </w:rPr>
              <w:t xml:space="preserve">5.1.1 </w:t>
            </w:r>
            <w:r w:rsidR="00662CB8">
              <w:rPr>
                <w:rFonts w:ascii="Gadugi" w:hAnsi="Gadugi"/>
                <w:sz w:val="22"/>
              </w:rPr>
              <w:t xml:space="preserve">- </w:t>
            </w:r>
            <w:r w:rsidRPr="00784D94">
              <w:rPr>
                <w:rFonts w:ascii="Gadugi" w:hAnsi="Gadugi"/>
                <w:sz w:val="22"/>
              </w:rPr>
              <w:t xml:space="preserve">Diagnostic assessment </w:t>
            </w:r>
          </w:p>
          <w:p w14:paraId="68F0DB12" w14:textId="08F53C8E" w:rsidR="00922B29" w:rsidRPr="00ED50C9" w:rsidRDefault="00922B29" w:rsidP="000D1447">
            <w:pPr>
              <w:rPr>
                <w:rFonts w:ascii="Gadugi" w:hAnsi="Gadugi"/>
                <w:color w:val="4472C4" w:themeColor="accent1"/>
                <w:sz w:val="22"/>
                <w:highlight w:val="yellow"/>
                <w:lang w:val="en-US" w:eastAsia="en-GB" w:bidi="ar-SA"/>
              </w:rPr>
            </w:pPr>
          </w:p>
        </w:tc>
        <w:tc>
          <w:tcPr>
            <w:tcW w:w="7189" w:type="dxa"/>
          </w:tcPr>
          <w:p w14:paraId="7B112AF6" w14:textId="04245507" w:rsidR="00922B29" w:rsidRPr="00D7256F" w:rsidRDefault="00A723D4" w:rsidP="00C46E3D">
            <w:pPr>
              <w:rPr>
                <w:rFonts w:ascii="Gadugi" w:hAnsi="Gadugi"/>
                <w:sz w:val="22"/>
              </w:rPr>
            </w:pPr>
            <w:r>
              <w:rPr>
                <w:rFonts w:ascii="Gadugi" w:hAnsi="Gadugi"/>
                <w:sz w:val="22"/>
              </w:rPr>
              <w:t>Talk about the word ‘</w:t>
            </w:r>
            <w:r w:rsidR="00784D94" w:rsidRPr="00784D94">
              <w:rPr>
                <w:rFonts w:ascii="Gadugi" w:hAnsi="Gadugi"/>
                <w:sz w:val="22"/>
              </w:rPr>
              <w:t>Diagnostic</w:t>
            </w:r>
            <w:r>
              <w:rPr>
                <w:rFonts w:ascii="Gadugi" w:hAnsi="Gadugi"/>
                <w:sz w:val="22"/>
              </w:rPr>
              <w:t xml:space="preserve">’ and what it means. How does it </w:t>
            </w:r>
            <w:r w:rsidR="00814C8B">
              <w:rPr>
                <w:rFonts w:ascii="Gadugi" w:hAnsi="Gadugi"/>
                <w:sz w:val="22"/>
              </w:rPr>
              <w:t>relate</w:t>
            </w:r>
            <w:r>
              <w:rPr>
                <w:rFonts w:ascii="Gadugi" w:hAnsi="Gadugi"/>
                <w:sz w:val="22"/>
              </w:rPr>
              <w:t xml:space="preserve"> to learning and assessment? </w:t>
            </w:r>
            <w:r w:rsidR="00814C8B">
              <w:rPr>
                <w:rFonts w:ascii="Gadugi" w:hAnsi="Gadugi"/>
                <w:sz w:val="22"/>
              </w:rPr>
              <w:t xml:space="preserve">Look through the examples. Allow participants time to think about where they could use each one in the </w:t>
            </w:r>
            <w:r w:rsidR="00D7256F">
              <w:rPr>
                <w:rFonts w:ascii="Gadugi" w:hAnsi="Gadugi"/>
                <w:sz w:val="22"/>
              </w:rPr>
              <w:t>context,</w:t>
            </w:r>
            <w:r w:rsidR="00814C8B">
              <w:rPr>
                <w:rFonts w:ascii="Gadugi" w:hAnsi="Gadugi"/>
                <w:sz w:val="22"/>
              </w:rPr>
              <w:t xml:space="preserve"> they are working in. Look at </w:t>
            </w:r>
            <w:r w:rsidR="00C46E3D" w:rsidRPr="00C46E3D">
              <w:rPr>
                <w:rFonts w:ascii="Gadugi" w:hAnsi="Gadugi"/>
                <w:sz w:val="22"/>
              </w:rPr>
              <w:t xml:space="preserve">Activity 15.5 – Diagnostic assessment reflection task </w:t>
            </w:r>
            <w:r w:rsidR="00D7256F">
              <w:rPr>
                <w:rFonts w:ascii="Gadugi" w:hAnsi="Gadugi"/>
                <w:sz w:val="22"/>
              </w:rPr>
              <w:t xml:space="preserve">and pose the questions for personal reflection. Once participants have had time to reflect (and make notes) encourage them to share their reflections either in pairs or a larger group. </w:t>
            </w:r>
            <w:r w:rsidR="00C46E3D" w:rsidRPr="00C46E3D">
              <w:rPr>
                <w:rFonts w:ascii="Gadugi" w:hAnsi="Gadugi"/>
                <w:sz w:val="22"/>
              </w:rPr>
              <w:t xml:space="preserve"> </w:t>
            </w:r>
          </w:p>
        </w:tc>
      </w:tr>
      <w:tr w:rsidR="009332CE" w:rsidRPr="00381090" w14:paraId="60200A0F" w14:textId="77777777" w:rsidTr="00F60AED">
        <w:tc>
          <w:tcPr>
            <w:tcW w:w="2547" w:type="dxa"/>
          </w:tcPr>
          <w:p w14:paraId="68EF92F2" w14:textId="3DE7593C" w:rsidR="005D53E3" w:rsidRPr="005D53E3" w:rsidRDefault="005D53E3" w:rsidP="005D53E3">
            <w:pPr>
              <w:rPr>
                <w:rFonts w:ascii="Gadugi" w:hAnsi="Gadugi"/>
                <w:sz w:val="22"/>
              </w:rPr>
            </w:pPr>
            <w:r w:rsidRPr="005D53E3">
              <w:rPr>
                <w:rFonts w:ascii="Gadugi" w:hAnsi="Gadugi"/>
                <w:sz w:val="22"/>
              </w:rPr>
              <w:t xml:space="preserve">5.1.2 </w:t>
            </w:r>
            <w:r w:rsidR="00662CB8">
              <w:rPr>
                <w:rFonts w:ascii="Gadugi" w:hAnsi="Gadugi"/>
                <w:sz w:val="22"/>
              </w:rPr>
              <w:t xml:space="preserve">- </w:t>
            </w:r>
            <w:r w:rsidRPr="005D53E3">
              <w:rPr>
                <w:rFonts w:ascii="Gadugi" w:hAnsi="Gadugi"/>
                <w:sz w:val="22"/>
              </w:rPr>
              <w:t xml:space="preserve">Formative assessment </w:t>
            </w:r>
          </w:p>
          <w:p w14:paraId="0DA151AA" w14:textId="5D012A1F" w:rsidR="009332CE" w:rsidRPr="00ED50C9" w:rsidRDefault="009332CE" w:rsidP="000D1447">
            <w:pPr>
              <w:rPr>
                <w:rFonts w:ascii="Gadugi" w:hAnsi="Gadugi"/>
                <w:sz w:val="22"/>
                <w:highlight w:val="yellow"/>
              </w:rPr>
            </w:pPr>
          </w:p>
        </w:tc>
        <w:tc>
          <w:tcPr>
            <w:tcW w:w="7189" w:type="dxa"/>
          </w:tcPr>
          <w:p w14:paraId="17D40509" w14:textId="3C61B868" w:rsidR="005D53E3" w:rsidRPr="005D53E3" w:rsidRDefault="003756B7" w:rsidP="005D53E3">
            <w:pPr>
              <w:rPr>
                <w:rFonts w:ascii="Gadugi" w:hAnsi="Gadugi"/>
                <w:sz w:val="22"/>
              </w:rPr>
            </w:pPr>
            <w:r>
              <w:rPr>
                <w:rFonts w:ascii="Gadugi" w:hAnsi="Gadugi"/>
                <w:sz w:val="22"/>
              </w:rPr>
              <w:t>Discuss the</w:t>
            </w:r>
            <w:r w:rsidR="005D53E3" w:rsidRPr="005D53E3">
              <w:rPr>
                <w:rFonts w:ascii="Gadugi" w:hAnsi="Gadugi"/>
                <w:sz w:val="22"/>
              </w:rPr>
              <w:t xml:space="preserve"> word formative </w:t>
            </w:r>
            <w:r>
              <w:rPr>
                <w:rFonts w:ascii="Gadugi" w:hAnsi="Gadugi"/>
                <w:sz w:val="22"/>
              </w:rPr>
              <w:t xml:space="preserve">and how it relates to learning and assessment. Talk about how it is different to </w:t>
            </w:r>
            <w:r w:rsidR="00F40F7F">
              <w:rPr>
                <w:rFonts w:ascii="Gadugi" w:hAnsi="Gadugi"/>
                <w:sz w:val="22"/>
              </w:rPr>
              <w:t xml:space="preserve">diagnostic assessment and discuss the examples provided. </w:t>
            </w:r>
            <w:r w:rsidR="001D08D2">
              <w:rPr>
                <w:rFonts w:ascii="Gadugi" w:hAnsi="Gadugi"/>
                <w:sz w:val="22"/>
              </w:rPr>
              <w:t xml:space="preserve">Do participants use assessment between lessons or during lessons to track progress or check for understanding? Think about any challenges they might face and </w:t>
            </w:r>
            <w:r w:rsidR="00681E18">
              <w:rPr>
                <w:rFonts w:ascii="Gadugi" w:hAnsi="Gadugi"/>
                <w:sz w:val="22"/>
              </w:rPr>
              <w:t xml:space="preserve">how </w:t>
            </w:r>
            <w:r w:rsidR="001D08D2">
              <w:rPr>
                <w:rFonts w:ascii="Gadugi" w:hAnsi="Gadugi"/>
                <w:sz w:val="22"/>
              </w:rPr>
              <w:t xml:space="preserve">they could overcome these. </w:t>
            </w:r>
          </w:p>
          <w:p w14:paraId="00C6A7CD" w14:textId="00015AEC" w:rsidR="009332CE" w:rsidRPr="001D08D2" w:rsidRDefault="007025B4" w:rsidP="007025B4">
            <w:pPr>
              <w:rPr>
                <w:rFonts w:ascii="Gadugi" w:hAnsi="Gadugi"/>
                <w:sz w:val="22"/>
              </w:rPr>
            </w:pPr>
            <w:r w:rsidRPr="007025B4">
              <w:rPr>
                <w:rFonts w:ascii="Gadugi" w:hAnsi="Gadugi"/>
                <w:sz w:val="22"/>
              </w:rPr>
              <w:t xml:space="preserve">Activity 15.6 – Formative assessment </w:t>
            </w:r>
            <w:r w:rsidR="001D08D2">
              <w:rPr>
                <w:rFonts w:ascii="Gadugi" w:hAnsi="Gadugi"/>
                <w:sz w:val="22"/>
              </w:rPr>
              <w:t>is a case story about the teacher</w:t>
            </w:r>
            <w:r w:rsidRPr="007025B4">
              <w:rPr>
                <w:rFonts w:ascii="Gadugi" w:hAnsi="Gadugi"/>
                <w:sz w:val="22"/>
              </w:rPr>
              <w:t xml:space="preserve"> Nang</w:t>
            </w:r>
            <w:r w:rsidR="00722BED">
              <w:rPr>
                <w:rFonts w:ascii="Gadugi" w:hAnsi="Gadugi"/>
                <w:sz w:val="22"/>
              </w:rPr>
              <w:t xml:space="preserve"> M</w:t>
            </w:r>
            <w:r w:rsidRPr="007025B4">
              <w:rPr>
                <w:rFonts w:ascii="Gadugi" w:hAnsi="Gadugi"/>
                <w:sz w:val="22"/>
              </w:rPr>
              <w:t>o Aung’s lesson.</w:t>
            </w:r>
            <w:r w:rsidR="001D08D2">
              <w:rPr>
                <w:rFonts w:ascii="Gadugi" w:hAnsi="Gadugi"/>
                <w:sz w:val="22"/>
              </w:rPr>
              <w:t xml:space="preserve"> Ask participants to read it and identify which</w:t>
            </w:r>
            <w:r w:rsidRPr="007025B4">
              <w:rPr>
                <w:rFonts w:ascii="Gadugi" w:hAnsi="Gadugi"/>
                <w:sz w:val="22"/>
              </w:rPr>
              <w:t xml:space="preserve"> assessment approach </w:t>
            </w:r>
            <w:r w:rsidR="001D08D2">
              <w:rPr>
                <w:rFonts w:ascii="Gadugi" w:hAnsi="Gadugi"/>
                <w:sz w:val="22"/>
              </w:rPr>
              <w:t xml:space="preserve">is used. Ask participants to </w:t>
            </w:r>
            <w:r w:rsidRPr="007025B4">
              <w:rPr>
                <w:rFonts w:ascii="Gadugi" w:hAnsi="Gadugi"/>
                <w:sz w:val="22"/>
              </w:rPr>
              <w:t>suggest what Nang</w:t>
            </w:r>
            <w:r w:rsidR="00722BED">
              <w:rPr>
                <w:rFonts w:ascii="Gadugi" w:hAnsi="Gadugi"/>
                <w:sz w:val="22"/>
              </w:rPr>
              <w:t xml:space="preserve"> M</w:t>
            </w:r>
            <w:r w:rsidRPr="007025B4">
              <w:rPr>
                <w:rFonts w:ascii="Gadugi" w:hAnsi="Gadugi"/>
                <w:sz w:val="22"/>
              </w:rPr>
              <w:t>o Aung could do in her next lesson based on her assessment</w:t>
            </w:r>
            <w:r w:rsidR="001D08D2">
              <w:rPr>
                <w:rFonts w:ascii="Gadugi" w:hAnsi="Gadugi"/>
                <w:sz w:val="22"/>
              </w:rPr>
              <w:t xml:space="preserve">s. </w:t>
            </w:r>
            <w:r w:rsidRPr="007025B4">
              <w:rPr>
                <w:rFonts w:ascii="Gadugi" w:hAnsi="Gadugi"/>
                <w:sz w:val="22"/>
              </w:rPr>
              <w:t xml:space="preserve"> </w:t>
            </w:r>
          </w:p>
        </w:tc>
      </w:tr>
      <w:tr w:rsidR="009332CE" w:rsidRPr="00381090" w14:paraId="6C49804B" w14:textId="77777777" w:rsidTr="00F60AED">
        <w:tc>
          <w:tcPr>
            <w:tcW w:w="2547" w:type="dxa"/>
          </w:tcPr>
          <w:p w14:paraId="1920030C" w14:textId="7B7E1BBB" w:rsidR="002D4D39" w:rsidRPr="002D4D39" w:rsidRDefault="002D4D39" w:rsidP="002D4D39">
            <w:pPr>
              <w:rPr>
                <w:rFonts w:ascii="Gadugi" w:hAnsi="Gadugi"/>
                <w:sz w:val="22"/>
              </w:rPr>
            </w:pPr>
            <w:r w:rsidRPr="002D4D39">
              <w:rPr>
                <w:rFonts w:ascii="Gadugi" w:hAnsi="Gadugi"/>
                <w:sz w:val="22"/>
              </w:rPr>
              <w:t xml:space="preserve">5.1.3 </w:t>
            </w:r>
            <w:r w:rsidR="00662CB8">
              <w:rPr>
                <w:rFonts w:ascii="Gadugi" w:hAnsi="Gadugi"/>
                <w:sz w:val="22"/>
              </w:rPr>
              <w:t xml:space="preserve">- </w:t>
            </w:r>
            <w:r w:rsidRPr="002D4D39">
              <w:rPr>
                <w:rFonts w:ascii="Gadugi" w:hAnsi="Gadugi"/>
                <w:sz w:val="22"/>
              </w:rPr>
              <w:t xml:space="preserve">Summative assessment </w:t>
            </w:r>
          </w:p>
          <w:p w14:paraId="0043D033" w14:textId="10B9D110" w:rsidR="009332CE" w:rsidRPr="00ED50C9" w:rsidRDefault="009332CE" w:rsidP="000D1447">
            <w:pPr>
              <w:rPr>
                <w:rFonts w:ascii="Gadugi" w:hAnsi="Gadugi"/>
                <w:sz w:val="22"/>
                <w:highlight w:val="yellow"/>
              </w:rPr>
            </w:pPr>
          </w:p>
        </w:tc>
        <w:tc>
          <w:tcPr>
            <w:tcW w:w="7189" w:type="dxa"/>
          </w:tcPr>
          <w:p w14:paraId="4496E7DA" w14:textId="207C9D5C" w:rsidR="009332CE" w:rsidRPr="00454416" w:rsidRDefault="00A26F2D" w:rsidP="00B74419">
            <w:pPr>
              <w:rPr>
                <w:rFonts w:ascii="Gadugi" w:hAnsi="Gadugi"/>
                <w:sz w:val="22"/>
              </w:rPr>
            </w:pPr>
            <w:r>
              <w:rPr>
                <w:rFonts w:ascii="Gadugi" w:hAnsi="Gadugi"/>
                <w:sz w:val="22"/>
              </w:rPr>
              <w:t xml:space="preserve">Describe to participants how summative assessment is different from diagnostic and formative. </w:t>
            </w:r>
            <w:r w:rsidR="00B74419">
              <w:rPr>
                <w:rFonts w:ascii="Gadugi" w:hAnsi="Gadugi"/>
                <w:sz w:val="22"/>
              </w:rPr>
              <w:t>Look at examples of summative assessment</w:t>
            </w:r>
            <w:r w:rsidR="00B37A42">
              <w:rPr>
                <w:rFonts w:ascii="Gadugi" w:hAnsi="Gadugi"/>
                <w:sz w:val="22"/>
              </w:rPr>
              <w:t xml:space="preserve"> provided and invite participants to share their own examples of when they have used summative assessment. What did they do with the information and was it helpful for the teacher or the student? </w:t>
            </w:r>
            <w:r w:rsidR="00B74419" w:rsidRPr="00B74419">
              <w:rPr>
                <w:rFonts w:ascii="Gadugi" w:hAnsi="Gadugi"/>
                <w:sz w:val="22"/>
              </w:rPr>
              <w:t xml:space="preserve">Activity 15.7 </w:t>
            </w:r>
            <w:r w:rsidR="009F5878">
              <w:rPr>
                <w:rFonts w:ascii="Gadugi" w:hAnsi="Gadugi"/>
                <w:sz w:val="22"/>
              </w:rPr>
              <w:t>on</w:t>
            </w:r>
            <w:r w:rsidR="00B74419" w:rsidRPr="00B74419">
              <w:rPr>
                <w:rFonts w:ascii="Gadugi" w:hAnsi="Gadugi"/>
                <w:sz w:val="22"/>
              </w:rPr>
              <w:t xml:space="preserve"> Summative assessmen</w:t>
            </w:r>
            <w:r w:rsidR="00B37A42">
              <w:rPr>
                <w:rFonts w:ascii="Gadugi" w:hAnsi="Gadugi"/>
                <w:sz w:val="22"/>
              </w:rPr>
              <w:t>t</w:t>
            </w:r>
            <w:r w:rsidR="009F5878">
              <w:rPr>
                <w:rFonts w:ascii="Gadugi" w:hAnsi="Gadugi"/>
                <w:sz w:val="22"/>
              </w:rPr>
              <w:t xml:space="preserve"> invites participants to identify the summative approach that</w:t>
            </w:r>
            <w:r w:rsidR="00B74419" w:rsidRPr="00B74419">
              <w:rPr>
                <w:rFonts w:ascii="Gadugi" w:hAnsi="Gadugi"/>
                <w:sz w:val="22"/>
              </w:rPr>
              <w:t xml:space="preserve"> Nang</w:t>
            </w:r>
            <w:r w:rsidR="00722BED">
              <w:rPr>
                <w:rFonts w:ascii="Gadugi" w:hAnsi="Gadugi"/>
                <w:sz w:val="22"/>
              </w:rPr>
              <w:t xml:space="preserve"> M</w:t>
            </w:r>
            <w:r w:rsidR="00B74419" w:rsidRPr="00B74419">
              <w:rPr>
                <w:rFonts w:ascii="Gadugi" w:hAnsi="Gadugi"/>
                <w:sz w:val="22"/>
              </w:rPr>
              <w:t>o Aung</w:t>
            </w:r>
            <w:r w:rsidR="009F5878">
              <w:rPr>
                <w:rFonts w:ascii="Gadugi" w:hAnsi="Gadugi"/>
                <w:sz w:val="22"/>
              </w:rPr>
              <w:t xml:space="preserve"> uses in her</w:t>
            </w:r>
            <w:r w:rsidR="00B74419" w:rsidRPr="00B74419">
              <w:rPr>
                <w:rFonts w:ascii="Gadugi" w:hAnsi="Gadugi"/>
                <w:sz w:val="22"/>
              </w:rPr>
              <w:t xml:space="preserve"> lesson.</w:t>
            </w:r>
            <w:r w:rsidR="00454416">
              <w:rPr>
                <w:rFonts w:ascii="Gadugi" w:hAnsi="Gadugi"/>
                <w:sz w:val="22"/>
              </w:rPr>
              <w:t xml:space="preserve"> Ask participants to </w:t>
            </w:r>
            <w:r w:rsidR="00B74419" w:rsidRPr="00B74419">
              <w:rPr>
                <w:rFonts w:ascii="Gadugi" w:hAnsi="Gadugi"/>
                <w:sz w:val="22"/>
              </w:rPr>
              <w:t>suggest what Nang</w:t>
            </w:r>
            <w:r w:rsidR="00722BED">
              <w:rPr>
                <w:rFonts w:ascii="Gadugi" w:hAnsi="Gadugi"/>
                <w:sz w:val="22"/>
              </w:rPr>
              <w:t xml:space="preserve"> M</w:t>
            </w:r>
            <w:r w:rsidR="00B74419" w:rsidRPr="00B74419">
              <w:rPr>
                <w:rFonts w:ascii="Gadugi" w:hAnsi="Gadugi"/>
                <w:sz w:val="22"/>
              </w:rPr>
              <w:t>o Aung could do to ensure that all students can show how much they know</w:t>
            </w:r>
            <w:r w:rsidR="00454416">
              <w:rPr>
                <w:rFonts w:ascii="Gadugi" w:hAnsi="Gadugi"/>
                <w:sz w:val="22"/>
              </w:rPr>
              <w:t xml:space="preserve">. </w:t>
            </w:r>
          </w:p>
        </w:tc>
      </w:tr>
      <w:tr w:rsidR="00C56AEC" w:rsidRPr="00381090" w14:paraId="0F9D9967" w14:textId="77777777" w:rsidTr="00F60AED">
        <w:tc>
          <w:tcPr>
            <w:tcW w:w="2547" w:type="dxa"/>
          </w:tcPr>
          <w:p w14:paraId="613858AA" w14:textId="49B9B980" w:rsidR="001B7230" w:rsidRPr="00662CB8" w:rsidRDefault="00662CB8" w:rsidP="00662CB8">
            <w:pPr>
              <w:pStyle w:val="ListParagraph"/>
              <w:numPr>
                <w:ilvl w:val="0"/>
                <w:numId w:val="38"/>
              </w:numPr>
              <w:ind w:left="360"/>
              <w:rPr>
                <w:rFonts w:ascii="Gadugi" w:hAnsi="Gadugi"/>
                <w:sz w:val="22"/>
              </w:rPr>
            </w:pPr>
            <w:r>
              <w:rPr>
                <w:rFonts w:ascii="Gadugi" w:hAnsi="Gadugi"/>
                <w:sz w:val="22"/>
              </w:rPr>
              <w:t xml:space="preserve">- </w:t>
            </w:r>
            <w:r w:rsidR="001B7230" w:rsidRPr="00662CB8">
              <w:rPr>
                <w:rFonts w:ascii="Gadugi" w:hAnsi="Gadugi"/>
                <w:sz w:val="22"/>
              </w:rPr>
              <w:t>Techniques that can be used for diagnostic, formative and summative assessment</w:t>
            </w:r>
          </w:p>
          <w:p w14:paraId="44307359" w14:textId="77777777" w:rsidR="001B7230" w:rsidRPr="001B7230" w:rsidRDefault="001B7230" w:rsidP="001B7230">
            <w:pPr>
              <w:pStyle w:val="ListParagraph"/>
              <w:ind w:left="1080"/>
              <w:rPr>
                <w:rFonts w:ascii="Gadugi" w:hAnsi="Gadugi"/>
                <w:sz w:val="22"/>
              </w:rPr>
            </w:pPr>
          </w:p>
          <w:p w14:paraId="3B14E670" w14:textId="3E820235" w:rsidR="001B7230" w:rsidRPr="001B7230" w:rsidRDefault="001B7230" w:rsidP="001B7230">
            <w:pPr>
              <w:rPr>
                <w:rFonts w:ascii="Gadugi" w:hAnsi="Gadugi"/>
                <w:sz w:val="22"/>
              </w:rPr>
            </w:pPr>
            <w:r w:rsidRPr="001B7230">
              <w:rPr>
                <w:rFonts w:ascii="Gadugi" w:hAnsi="Gadugi"/>
                <w:sz w:val="22"/>
              </w:rPr>
              <w:t xml:space="preserve">6.1 </w:t>
            </w:r>
            <w:r w:rsidR="00662CB8">
              <w:rPr>
                <w:rFonts w:ascii="Gadugi" w:hAnsi="Gadugi"/>
                <w:sz w:val="22"/>
              </w:rPr>
              <w:t xml:space="preserve">- </w:t>
            </w:r>
            <w:r w:rsidRPr="001B7230">
              <w:rPr>
                <w:rFonts w:ascii="Gadugi" w:hAnsi="Gadugi"/>
                <w:sz w:val="22"/>
              </w:rPr>
              <w:t>Questioning</w:t>
            </w:r>
          </w:p>
          <w:p w14:paraId="48F52E74" w14:textId="43961892" w:rsidR="00C56AEC" w:rsidRPr="00ED50C9" w:rsidRDefault="00C56AEC" w:rsidP="000D1447">
            <w:pPr>
              <w:rPr>
                <w:rFonts w:ascii="Gadugi" w:hAnsi="Gadugi"/>
                <w:sz w:val="22"/>
                <w:highlight w:val="yellow"/>
              </w:rPr>
            </w:pPr>
          </w:p>
        </w:tc>
        <w:tc>
          <w:tcPr>
            <w:tcW w:w="7189" w:type="dxa"/>
          </w:tcPr>
          <w:p w14:paraId="786B1C68" w14:textId="77777777" w:rsidR="00891B76" w:rsidRDefault="00C6181A" w:rsidP="001B7230">
            <w:pPr>
              <w:rPr>
                <w:rFonts w:ascii="Gadugi" w:hAnsi="Gadugi"/>
                <w:sz w:val="22"/>
              </w:rPr>
            </w:pPr>
            <w:r>
              <w:rPr>
                <w:rFonts w:ascii="Gadugi" w:hAnsi="Gadugi"/>
                <w:sz w:val="22"/>
              </w:rPr>
              <w:t xml:space="preserve">Talk about questioning and feedback and how they relate to assessment. Before your session, you might suggest that participants revisit module </w:t>
            </w:r>
            <w:r w:rsidR="00891B76">
              <w:rPr>
                <w:rFonts w:ascii="Gadugi" w:hAnsi="Gadugi"/>
                <w:sz w:val="22"/>
              </w:rPr>
              <w:t xml:space="preserve">6 – Effective questioning and feedback. </w:t>
            </w:r>
          </w:p>
          <w:p w14:paraId="7CF0E8F5" w14:textId="1DE13E06" w:rsidR="00491D0D" w:rsidRPr="00491D0D" w:rsidRDefault="008211ED" w:rsidP="00491D0D">
            <w:pPr>
              <w:rPr>
                <w:rFonts w:ascii="Gadugi" w:hAnsi="Gadugi"/>
                <w:sz w:val="22"/>
              </w:rPr>
            </w:pPr>
            <w:r>
              <w:rPr>
                <w:rFonts w:ascii="Gadugi" w:hAnsi="Gadugi"/>
                <w:sz w:val="22"/>
              </w:rPr>
              <w:t xml:space="preserve">Look at </w:t>
            </w:r>
            <w:r w:rsidR="00491D0D" w:rsidRPr="00491D0D">
              <w:rPr>
                <w:rFonts w:ascii="Gadugi" w:hAnsi="Gadugi"/>
                <w:sz w:val="22"/>
              </w:rPr>
              <w:t xml:space="preserve">Activity 15.8 – Questioning to assess (20 minutes) </w:t>
            </w:r>
          </w:p>
          <w:p w14:paraId="4125EA27" w14:textId="3A206CE7" w:rsidR="00491D0D" w:rsidRPr="00491D0D" w:rsidRDefault="00491D0D" w:rsidP="00491D0D">
            <w:pPr>
              <w:rPr>
                <w:rFonts w:ascii="Gadugi" w:hAnsi="Gadugi"/>
                <w:sz w:val="22"/>
              </w:rPr>
            </w:pPr>
            <w:r w:rsidRPr="00491D0D">
              <w:rPr>
                <w:rFonts w:ascii="Gadugi" w:hAnsi="Gadugi"/>
                <w:sz w:val="22"/>
              </w:rPr>
              <w:t>Read the question</w:t>
            </w:r>
            <w:r w:rsidR="008211ED">
              <w:rPr>
                <w:rFonts w:ascii="Gadugi" w:hAnsi="Gadugi"/>
                <w:sz w:val="22"/>
              </w:rPr>
              <w:t xml:space="preserve"> examples given and n</w:t>
            </w:r>
            <w:r w:rsidRPr="00491D0D">
              <w:rPr>
                <w:rFonts w:ascii="Gadugi" w:hAnsi="Gadugi"/>
                <w:sz w:val="22"/>
              </w:rPr>
              <w:t>otice that they are all the same.</w:t>
            </w:r>
            <w:r w:rsidR="008211ED">
              <w:rPr>
                <w:rFonts w:ascii="Gadugi" w:hAnsi="Gadugi"/>
                <w:sz w:val="22"/>
              </w:rPr>
              <w:t xml:space="preserve"> Ask participants if the same question can be asked in all 3 forms of assessment? You could ask </w:t>
            </w:r>
            <w:r w:rsidR="00C9617A">
              <w:rPr>
                <w:rFonts w:ascii="Gadugi" w:hAnsi="Gadugi"/>
                <w:sz w:val="22"/>
              </w:rPr>
              <w:t xml:space="preserve">participants to vote. Talk about context and provide some context around the 3 examples. Can participants now </w:t>
            </w:r>
            <w:r w:rsidR="00A70C58">
              <w:rPr>
                <w:rFonts w:ascii="Gadugi" w:hAnsi="Gadugi"/>
                <w:sz w:val="22"/>
              </w:rPr>
              <w:t xml:space="preserve">decide which context fits into each example of assessment? </w:t>
            </w:r>
            <w:r w:rsidRPr="00491D0D">
              <w:rPr>
                <w:rFonts w:ascii="Gadugi" w:hAnsi="Gadugi"/>
                <w:sz w:val="22"/>
              </w:rPr>
              <w:t xml:space="preserve"> </w:t>
            </w:r>
          </w:p>
          <w:p w14:paraId="0103F368" w14:textId="67218890" w:rsidR="00C56AEC" w:rsidRPr="00ED50C9" w:rsidRDefault="00A70C58" w:rsidP="00491D0D">
            <w:pPr>
              <w:rPr>
                <w:rFonts w:ascii="Gadugi" w:hAnsi="Gadugi"/>
                <w:sz w:val="22"/>
                <w:highlight w:val="yellow"/>
              </w:rPr>
            </w:pPr>
            <w:r>
              <w:rPr>
                <w:rFonts w:ascii="Gadugi" w:hAnsi="Gadugi"/>
                <w:sz w:val="22"/>
              </w:rPr>
              <w:lastRenderedPageBreak/>
              <w:t xml:space="preserve">Ask participants to think of another question they could use that would fit all 3 forms of assessment and ask them to explain why or how. </w:t>
            </w:r>
          </w:p>
        </w:tc>
      </w:tr>
      <w:tr w:rsidR="00C56AEC" w:rsidRPr="00381090" w14:paraId="5B3D8030" w14:textId="77777777" w:rsidTr="00F60AED">
        <w:tc>
          <w:tcPr>
            <w:tcW w:w="2547" w:type="dxa"/>
          </w:tcPr>
          <w:p w14:paraId="7F78E299" w14:textId="16E0294A" w:rsidR="00FE38E4" w:rsidRPr="00FE38E4" w:rsidRDefault="00FE38E4" w:rsidP="00FE38E4">
            <w:pPr>
              <w:rPr>
                <w:rFonts w:ascii="Gadugi" w:hAnsi="Gadugi"/>
                <w:sz w:val="22"/>
              </w:rPr>
            </w:pPr>
            <w:r w:rsidRPr="00FE38E4">
              <w:rPr>
                <w:rFonts w:ascii="Gadugi" w:hAnsi="Gadugi"/>
                <w:sz w:val="22"/>
              </w:rPr>
              <w:lastRenderedPageBreak/>
              <w:t xml:space="preserve">6.2 </w:t>
            </w:r>
            <w:r w:rsidR="00662CB8">
              <w:rPr>
                <w:rFonts w:ascii="Gadugi" w:hAnsi="Gadugi"/>
                <w:sz w:val="22"/>
              </w:rPr>
              <w:t xml:space="preserve">- </w:t>
            </w:r>
            <w:r w:rsidRPr="00FE38E4">
              <w:rPr>
                <w:rFonts w:ascii="Gadugi" w:hAnsi="Gadugi"/>
                <w:sz w:val="22"/>
              </w:rPr>
              <w:t>Feedback</w:t>
            </w:r>
          </w:p>
          <w:p w14:paraId="2A411D06" w14:textId="28BF9C99" w:rsidR="00C56AEC" w:rsidRPr="00ED50C9" w:rsidRDefault="00C56AEC" w:rsidP="000D1447">
            <w:pPr>
              <w:rPr>
                <w:rFonts w:ascii="Gadugi" w:hAnsi="Gadugi"/>
                <w:sz w:val="22"/>
                <w:highlight w:val="yellow"/>
              </w:rPr>
            </w:pPr>
          </w:p>
        </w:tc>
        <w:tc>
          <w:tcPr>
            <w:tcW w:w="7189" w:type="dxa"/>
          </w:tcPr>
          <w:p w14:paraId="25BAB64A" w14:textId="3364D6EC" w:rsidR="005E63AA" w:rsidRDefault="00576738" w:rsidP="005E63AA">
            <w:pPr>
              <w:rPr>
                <w:rFonts w:ascii="Gadugi" w:hAnsi="Gadugi"/>
                <w:sz w:val="22"/>
              </w:rPr>
            </w:pPr>
            <w:r>
              <w:rPr>
                <w:rFonts w:ascii="Gadugi" w:hAnsi="Gadugi"/>
                <w:sz w:val="22"/>
              </w:rPr>
              <w:t>Talk about feedback and ask participants if they see it as</w:t>
            </w:r>
            <w:r w:rsidR="00FE38E4" w:rsidRPr="00FE38E4">
              <w:rPr>
                <w:rFonts w:ascii="Gadugi" w:hAnsi="Gadugi"/>
                <w:sz w:val="22"/>
              </w:rPr>
              <w:t xml:space="preserve"> a one </w:t>
            </w:r>
            <w:r w:rsidR="004F3DE6">
              <w:rPr>
                <w:rFonts w:ascii="Gadugi" w:hAnsi="Gadugi"/>
                <w:sz w:val="22"/>
              </w:rPr>
              <w:t>or two way</w:t>
            </w:r>
            <w:r w:rsidR="00FE38E4" w:rsidRPr="00FE38E4">
              <w:rPr>
                <w:rFonts w:ascii="Gadugi" w:hAnsi="Gadugi"/>
                <w:sz w:val="22"/>
              </w:rPr>
              <w:t xml:space="preserve"> process </w:t>
            </w:r>
            <w:r w:rsidR="004F3DE6">
              <w:rPr>
                <w:rFonts w:ascii="Gadugi" w:hAnsi="Gadugi"/>
                <w:sz w:val="22"/>
              </w:rPr>
              <w:t xml:space="preserve">for teachers and their students. Often it is a one way directed process, </w:t>
            </w:r>
            <w:r w:rsidR="00FE38E4" w:rsidRPr="00FE38E4">
              <w:rPr>
                <w:rFonts w:ascii="Gadugi" w:hAnsi="Gadugi"/>
                <w:sz w:val="22"/>
              </w:rPr>
              <w:t>of teachers telling students what to do</w:t>
            </w:r>
            <w:r w:rsidR="004F3DE6">
              <w:rPr>
                <w:rFonts w:ascii="Gadugi" w:hAnsi="Gadugi"/>
                <w:sz w:val="22"/>
              </w:rPr>
              <w:t>. Ask participants why teachers need feedback from their students too</w:t>
            </w:r>
            <w:r w:rsidR="005E63AA">
              <w:rPr>
                <w:rFonts w:ascii="Gadugi" w:hAnsi="Gadugi"/>
                <w:sz w:val="22"/>
              </w:rPr>
              <w:t xml:space="preserve">? What impact would this have on teaching and learning? Discuss the following quote - </w:t>
            </w:r>
            <w:r w:rsidR="00D104B7" w:rsidRPr="00D104B7">
              <w:rPr>
                <w:rFonts w:ascii="Gadugi" w:hAnsi="Gadugi"/>
                <w:sz w:val="22"/>
              </w:rPr>
              <w:t>“Effective feedback has the potential for a profound effect on student achievement – it can double the speed of learning.” Hattie, J (201</w:t>
            </w:r>
            <w:r w:rsidR="00D104B7">
              <w:rPr>
                <w:rFonts w:ascii="Gadugi" w:hAnsi="Gadugi"/>
                <w:sz w:val="22"/>
              </w:rPr>
              <w:t xml:space="preserve">1) What could doubling the speed of learning look like? </w:t>
            </w:r>
          </w:p>
          <w:p w14:paraId="1F034367" w14:textId="4D8EDC62" w:rsidR="00C56AEC" w:rsidRPr="001F6169" w:rsidRDefault="001F6169" w:rsidP="000A2612">
            <w:pPr>
              <w:rPr>
                <w:rFonts w:ascii="Gadugi" w:hAnsi="Gadugi"/>
                <w:sz w:val="22"/>
              </w:rPr>
            </w:pPr>
            <w:r>
              <w:rPr>
                <w:rFonts w:ascii="Gadugi" w:hAnsi="Gadugi"/>
                <w:sz w:val="22"/>
              </w:rPr>
              <w:t xml:space="preserve">The next activity is quite complex and may need an example provided. It is important that this is suitable to the context teachers are working in so try and provide a relevant classroom example for participants to work through. Show the first part of the diagram in </w:t>
            </w:r>
            <w:r w:rsidR="000A2612" w:rsidRPr="000A2612">
              <w:rPr>
                <w:rFonts w:ascii="Gadugi" w:hAnsi="Gadugi" w:cs="Calibri"/>
                <w:kern w:val="1"/>
                <w:sz w:val="22"/>
                <w:lang w:eastAsia="en-GB" w:bidi="ar-SA"/>
              </w:rPr>
              <w:t>Activity 15.9 – Responding to feedback from students</w:t>
            </w:r>
            <w:r>
              <w:rPr>
                <w:rFonts w:ascii="Gadugi" w:hAnsi="Gadugi" w:cs="Calibri"/>
                <w:kern w:val="1"/>
                <w:sz w:val="22"/>
                <w:lang w:eastAsia="en-GB" w:bidi="ar-SA"/>
              </w:rPr>
              <w:t xml:space="preserve">. Discuss this before moving on to the boxes below. Discuss each part before revealing the next box to ensure all participants are following. </w:t>
            </w:r>
            <w:r>
              <w:rPr>
                <w:rFonts w:ascii="Gadugi" w:hAnsi="Gadugi" w:cs="Calibri"/>
                <w:kern w:val="1"/>
                <w:sz w:val="22"/>
                <w:lang w:eastAsia="en-GB"/>
              </w:rPr>
              <w:t xml:space="preserve">Encourage to discuss the examples and think about how they would respond to the 4 different outcomes. </w:t>
            </w:r>
          </w:p>
        </w:tc>
      </w:tr>
      <w:tr w:rsidR="00922B29" w:rsidRPr="00A45BCD" w14:paraId="7265274D" w14:textId="77777777" w:rsidTr="00F60AED">
        <w:tc>
          <w:tcPr>
            <w:tcW w:w="2547" w:type="dxa"/>
          </w:tcPr>
          <w:p w14:paraId="2CCA0287" w14:textId="05B57176" w:rsidR="00D830E7" w:rsidRPr="00D830E7" w:rsidRDefault="00D830E7" w:rsidP="00D830E7">
            <w:pPr>
              <w:rPr>
                <w:rFonts w:ascii="Gadugi" w:hAnsi="Gadugi" w:cs="Calibri"/>
                <w:kern w:val="1"/>
                <w:sz w:val="22"/>
                <w:lang w:eastAsia="en-GB" w:bidi="ar-SA"/>
              </w:rPr>
            </w:pPr>
            <w:r w:rsidRPr="00D830E7">
              <w:rPr>
                <w:rFonts w:ascii="Gadugi" w:hAnsi="Gadugi" w:cs="Calibri"/>
                <w:kern w:val="1"/>
                <w:sz w:val="22"/>
                <w:lang w:eastAsia="en-GB" w:bidi="ar-SA"/>
              </w:rPr>
              <w:t xml:space="preserve">6.2.1 </w:t>
            </w:r>
            <w:r w:rsidR="00662CB8">
              <w:rPr>
                <w:rFonts w:ascii="Gadugi" w:hAnsi="Gadugi" w:cs="Calibri"/>
                <w:kern w:val="1"/>
                <w:sz w:val="22"/>
                <w:lang w:eastAsia="en-GB" w:bidi="ar-SA"/>
              </w:rPr>
              <w:t xml:space="preserve">- </w:t>
            </w:r>
            <w:r w:rsidRPr="00D830E7">
              <w:rPr>
                <w:rFonts w:ascii="Gadugi" w:hAnsi="Gadugi" w:cs="Calibri"/>
                <w:kern w:val="1"/>
                <w:sz w:val="22"/>
                <w:lang w:eastAsia="en-GB" w:bidi="ar-SA"/>
              </w:rPr>
              <w:t xml:space="preserve">Success criteria </w:t>
            </w:r>
          </w:p>
          <w:p w14:paraId="021CBC9C" w14:textId="59E75D04" w:rsidR="00922B29" w:rsidRPr="00ED50C9" w:rsidRDefault="00922B29" w:rsidP="00191214">
            <w:pPr>
              <w:pStyle w:val="Heading1"/>
              <w:spacing w:before="0"/>
              <w:outlineLvl w:val="0"/>
              <w:rPr>
                <w:rFonts w:ascii="Gadugi" w:eastAsia="Times New Roman" w:hAnsi="Gadugi"/>
                <w:sz w:val="22"/>
                <w:highlight w:val="yellow"/>
                <w:lang w:bidi="ar-SA"/>
              </w:rPr>
            </w:pPr>
          </w:p>
        </w:tc>
        <w:tc>
          <w:tcPr>
            <w:tcW w:w="7189" w:type="dxa"/>
          </w:tcPr>
          <w:p w14:paraId="237C4B65" w14:textId="74250721" w:rsidR="00D33FB3" w:rsidRPr="00655C20" w:rsidRDefault="00F07049" w:rsidP="00297656">
            <w:pPr>
              <w:rPr>
                <w:rFonts w:ascii="Gadugi" w:hAnsi="Gadugi" w:cs="Calibri"/>
                <w:kern w:val="1"/>
                <w:sz w:val="22"/>
                <w:lang w:eastAsia="en-GB" w:bidi="ar-SA"/>
              </w:rPr>
            </w:pPr>
            <w:r>
              <w:rPr>
                <w:rFonts w:ascii="Gadugi" w:hAnsi="Gadugi" w:cs="Calibri"/>
                <w:kern w:val="1"/>
                <w:sz w:val="22"/>
                <w:lang w:eastAsia="en-GB" w:bidi="ar-SA"/>
              </w:rPr>
              <w:t xml:space="preserve">Provide some visual examples of success criteria. You might ask participants to draw something ‘a house’ for example without any instruction. You could ask them to repeat the exercise this time giving them a list of items to include in the drawing. Ask them to compare the drawings and discuss how they felt in each task. You could draw out the benefits or potential </w:t>
            </w:r>
            <w:r w:rsidR="00D3770E">
              <w:rPr>
                <w:rFonts w:ascii="Gadugi" w:hAnsi="Gadugi" w:cs="Calibri"/>
                <w:kern w:val="1"/>
                <w:sz w:val="22"/>
                <w:lang w:eastAsia="en-GB" w:bidi="ar-SA"/>
              </w:rPr>
              <w:t xml:space="preserve">challenges for using both (especially in art when a list could hinder creativity). Read the examples of success criteria provided in the participant book and </w:t>
            </w:r>
            <w:r w:rsidR="00655C20">
              <w:rPr>
                <w:rFonts w:ascii="Gadugi" w:hAnsi="Gadugi" w:cs="Calibri"/>
                <w:kern w:val="1"/>
                <w:sz w:val="22"/>
                <w:lang w:eastAsia="en-GB" w:bidi="ar-SA"/>
              </w:rPr>
              <w:t xml:space="preserve">in </w:t>
            </w:r>
            <w:r w:rsidR="00297656" w:rsidRPr="00297656">
              <w:rPr>
                <w:rFonts w:ascii="Gadugi" w:hAnsi="Gadugi" w:cs="Calibri"/>
                <w:kern w:val="1"/>
                <w:sz w:val="22"/>
                <w:lang w:eastAsia="en-GB" w:bidi="ar-SA"/>
              </w:rPr>
              <w:t>Activity 15.10 – Planning to use success criteria</w:t>
            </w:r>
            <w:r w:rsidR="00655C20">
              <w:rPr>
                <w:rFonts w:ascii="Gadugi" w:hAnsi="Gadugi" w:cs="Calibri"/>
                <w:kern w:val="1"/>
                <w:sz w:val="22"/>
                <w:lang w:eastAsia="en-GB" w:bidi="ar-SA"/>
              </w:rPr>
              <w:t>, encourage participants to t</w:t>
            </w:r>
            <w:r w:rsidR="00297656" w:rsidRPr="00297656">
              <w:rPr>
                <w:rFonts w:ascii="Gadugi" w:hAnsi="Gadugi" w:cs="Calibri"/>
                <w:kern w:val="1"/>
                <w:sz w:val="22"/>
                <w:lang w:eastAsia="en-GB" w:bidi="ar-SA"/>
              </w:rPr>
              <w:t xml:space="preserve">hink of a lesson that </w:t>
            </w:r>
            <w:r w:rsidR="00655C20">
              <w:rPr>
                <w:rFonts w:ascii="Gadugi" w:hAnsi="Gadugi" w:cs="Calibri"/>
                <w:kern w:val="1"/>
                <w:sz w:val="22"/>
                <w:lang w:eastAsia="en-GB" w:bidi="ar-SA"/>
              </w:rPr>
              <w:t>they</w:t>
            </w:r>
            <w:r w:rsidR="00297656" w:rsidRPr="00297656">
              <w:rPr>
                <w:rFonts w:ascii="Gadugi" w:hAnsi="Gadugi" w:cs="Calibri"/>
                <w:kern w:val="1"/>
                <w:sz w:val="22"/>
                <w:lang w:eastAsia="en-GB" w:bidi="ar-SA"/>
              </w:rPr>
              <w:t xml:space="preserve"> haven’t taught yet. </w:t>
            </w:r>
            <w:r w:rsidR="00655C20">
              <w:rPr>
                <w:rFonts w:ascii="Gadugi" w:hAnsi="Gadugi" w:cs="Calibri"/>
                <w:kern w:val="1"/>
                <w:sz w:val="22"/>
                <w:lang w:eastAsia="en-GB" w:bidi="ar-SA"/>
              </w:rPr>
              <w:t>They could work with others to p</w:t>
            </w:r>
            <w:r w:rsidR="00297656" w:rsidRPr="00297656">
              <w:rPr>
                <w:rFonts w:ascii="Gadugi" w:hAnsi="Gadugi" w:cs="Calibri"/>
                <w:kern w:val="1"/>
                <w:sz w:val="22"/>
                <w:lang w:eastAsia="en-GB" w:bidi="ar-SA"/>
              </w:rPr>
              <w:t>lan the steps that students will need to take to be successful in completing the task</w:t>
            </w:r>
            <w:r w:rsidR="00655C20">
              <w:rPr>
                <w:rFonts w:ascii="Gadugi" w:hAnsi="Gadugi" w:cs="Calibri"/>
                <w:kern w:val="1"/>
                <w:sz w:val="22"/>
                <w:lang w:eastAsia="en-GB" w:bidi="ar-SA"/>
              </w:rPr>
              <w:t xml:space="preserve"> and d</w:t>
            </w:r>
            <w:r w:rsidR="00297656" w:rsidRPr="00297656">
              <w:rPr>
                <w:rFonts w:ascii="Gadugi" w:hAnsi="Gadugi" w:cs="Calibri"/>
                <w:kern w:val="1"/>
                <w:sz w:val="22"/>
                <w:lang w:eastAsia="en-GB" w:bidi="ar-SA"/>
              </w:rPr>
              <w:t xml:space="preserve">ecide how </w:t>
            </w:r>
            <w:r w:rsidR="00655C20">
              <w:rPr>
                <w:rFonts w:ascii="Gadugi" w:hAnsi="Gadugi" w:cs="Calibri"/>
                <w:kern w:val="1"/>
                <w:sz w:val="22"/>
                <w:lang w:eastAsia="en-GB" w:bidi="ar-SA"/>
              </w:rPr>
              <w:t>they</w:t>
            </w:r>
            <w:r w:rsidR="00297656" w:rsidRPr="00297656">
              <w:rPr>
                <w:rFonts w:ascii="Gadugi" w:hAnsi="Gadugi" w:cs="Calibri"/>
                <w:kern w:val="1"/>
                <w:sz w:val="22"/>
                <w:lang w:eastAsia="en-GB" w:bidi="ar-SA"/>
              </w:rPr>
              <w:t xml:space="preserve"> c</w:t>
            </w:r>
            <w:r w:rsidR="00655C20">
              <w:rPr>
                <w:rFonts w:ascii="Gadugi" w:hAnsi="Gadugi" w:cs="Calibri"/>
                <w:kern w:val="1"/>
                <w:sz w:val="22"/>
                <w:lang w:eastAsia="en-GB" w:bidi="ar-SA"/>
              </w:rPr>
              <w:t>ould</w:t>
            </w:r>
            <w:r w:rsidR="00297656" w:rsidRPr="00297656">
              <w:rPr>
                <w:rFonts w:ascii="Gadugi" w:hAnsi="Gadugi" w:cs="Calibri"/>
                <w:kern w:val="1"/>
                <w:sz w:val="22"/>
                <w:lang w:eastAsia="en-GB" w:bidi="ar-SA"/>
              </w:rPr>
              <w:t xml:space="preserve"> present this in the form of a success criteria</w:t>
            </w:r>
            <w:r w:rsidR="00655C20">
              <w:rPr>
                <w:rFonts w:ascii="Gadugi" w:hAnsi="Gadugi" w:cs="Calibri"/>
                <w:kern w:val="1"/>
                <w:sz w:val="22"/>
                <w:lang w:eastAsia="en-GB" w:bidi="ar-SA"/>
              </w:rPr>
              <w:t xml:space="preserve">. </w:t>
            </w:r>
            <w:r w:rsidR="00297656" w:rsidRPr="00297656">
              <w:rPr>
                <w:rFonts w:ascii="Gadugi" w:hAnsi="Gadugi" w:cs="Calibri"/>
                <w:kern w:val="1"/>
                <w:sz w:val="22"/>
                <w:lang w:eastAsia="en-GB" w:bidi="ar-SA"/>
              </w:rPr>
              <w:t xml:space="preserve"> </w:t>
            </w:r>
          </w:p>
        </w:tc>
      </w:tr>
      <w:tr w:rsidR="00922B29" w:rsidRPr="00A45BCD" w14:paraId="5DB8EAD0" w14:textId="77777777" w:rsidTr="00F60AED">
        <w:tc>
          <w:tcPr>
            <w:tcW w:w="2547" w:type="dxa"/>
          </w:tcPr>
          <w:p w14:paraId="76B75D6E" w14:textId="35506320" w:rsidR="007855BD" w:rsidRDefault="007855BD" w:rsidP="007855BD">
            <w:pPr>
              <w:rPr>
                <w:rFonts w:ascii="Gadugi" w:hAnsi="Gadugi"/>
                <w:sz w:val="22"/>
              </w:rPr>
            </w:pPr>
            <w:r>
              <w:rPr>
                <w:rFonts w:ascii="Gadugi" w:hAnsi="Gadugi"/>
                <w:sz w:val="22"/>
              </w:rPr>
              <w:t>6</w:t>
            </w:r>
            <w:r w:rsidRPr="007855BD">
              <w:rPr>
                <w:rFonts w:ascii="Gadugi" w:hAnsi="Gadugi"/>
                <w:sz w:val="22"/>
              </w:rPr>
              <w:t xml:space="preserve">.3 </w:t>
            </w:r>
            <w:r w:rsidR="00662CB8">
              <w:rPr>
                <w:rFonts w:ascii="Gadugi" w:hAnsi="Gadugi"/>
                <w:sz w:val="22"/>
              </w:rPr>
              <w:t xml:space="preserve">- </w:t>
            </w:r>
            <w:r w:rsidRPr="007855BD">
              <w:rPr>
                <w:rFonts w:ascii="Gadugi" w:hAnsi="Gadugi"/>
                <w:sz w:val="22"/>
              </w:rPr>
              <w:t>Self-assessment</w:t>
            </w:r>
          </w:p>
          <w:p w14:paraId="1FD6E687" w14:textId="77777777" w:rsidR="007855BD" w:rsidRPr="007855BD" w:rsidRDefault="007855BD" w:rsidP="007855BD">
            <w:pPr>
              <w:rPr>
                <w:rFonts w:ascii="Gadugi" w:hAnsi="Gadugi"/>
                <w:sz w:val="22"/>
              </w:rPr>
            </w:pPr>
          </w:p>
          <w:p w14:paraId="2DA19C00" w14:textId="1BE84E94" w:rsidR="00922B29" w:rsidRPr="00ED50C9" w:rsidRDefault="00922B29" w:rsidP="004D103C">
            <w:pPr>
              <w:pStyle w:val="Heading1"/>
              <w:spacing w:before="0"/>
              <w:outlineLvl w:val="0"/>
              <w:rPr>
                <w:rFonts w:ascii="Gadugi" w:eastAsiaTheme="minorHAnsi" w:hAnsi="Gadugi" w:cstheme="minorBidi"/>
                <w:color w:val="auto"/>
                <w:sz w:val="22"/>
                <w:szCs w:val="22"/>
                <w:highlight w:val="yellow"/>
                <w:lang w:val="en-US" w:eastAsia="en-GB" w:bidi="ar-SA"/>
              </w:rPr>
            </w:pPr>
          </w:p>
        </w:tc>
        <w:tc>
          <w:tcPr>
            <w:tcW w:w="7189" w:type="dxa"/>
          </w:tcPr>
          <w:p w14:paraId="4482C118" w14:textId="3DA5ACA3" w:rsidR="007855BD" w:rsidRDefault="007855BD" w:rsidP="007855BD">
            <w:pPr>
              <w:rPr>
                <w:rFonts w:ascii="Gadugi" w:hAnsi="Gadugi"/>
                <w:sz w:val="22"/>
              </w:rPr>
            </w:pPr>
            <w:r w:rsidRPr="007855BD">
              <w:rPr>
                <w:rFonts w:ascii="Gadugi" w:hAnsi="Gadugi"/>
                <w:sz w:val="22"/>
              </w:rPr>
              <w:t>‘Students need to learn for themselves how they move up to the next level … they need to internalise the process. Learning cannot be done for them by the teachers.’ (Mary James, 1998)</w:t>
            </w:r>
          </w:p>
          <w:p w14:paraId="2BEA7C8D" w14:textId="12B6E375" w:rsidR="00922B29" w:rsidRPr="00C10725" w:rsidRDefault="00C10725" w:rsidP="007855BD">
            <w:pPr>
              <w:rPr>
                <w:rFonts w:ascii="Gadugi" w:hAnsi="Gadugi"/>
                <w:sz w:val="22"/>
              </w:rPr>
            </w:pPr>
            <w:r>
              <w:rPr>
                <w:rFonts w:ascii="Gadugi" w:hAnsi="Gadugi"/>
                <w:sz w:val="22"/>
              </w:rPr>
              <w:t xml:space="preserve">Read the quote and ask participants to reflect on their own experiences of learning and when they have been involved in the assessment process. How did it make them feel and did it improve their attitude and progress? </w:t>
            </w:r>
          </w:p>
        </w:tc>
      </w:tr>
      <w:tr w:rsidR="00922B29" w:rsidRPr="00A45BCD" w14:paraId="6F1CC278" w14:textId="77777777" w:rsidTr="00F60AED">
        <w:tc>
          <w:tcPr>
            <w:tcW w:w="2547" w:type="dxa"/>
          </w:tcPr>
          <w:p w14:paraId="2330EE1E" w14:textId="2B5E728B" w:rsidR="00922B29" w:rsidRPr="00ED50C9" w:rsidRDefault="00922B29" w:rsidP="004D103C">
            <w:pPr>
              <w:rPr>
                <w:rFonts w:ascii="Gadugi" w:hAnsi="Gadugi"/>
                <w:sz w:val="22"/>
                <w:highlight w:val="yellow"/>
                <w:lang w:val="en-US" w:eastAsia="en-GB" w:bidi="ar-SA"/>
              </w:rPr>
            </w:pPr>
          </w:p>
          <w:p w14:paraId="7C12AEDA" w14:textId="2157119C" w:rsidR="00113949" w:rsidRPr="00113949" w:rsidRDefault="00113949" w:rsidP="00113949">
            <w:pPr>
              <w:rPr>
                <w:rFonts w:ascii="Gadugi" w:hAnsi="Gadugi"/>
                <w:sz w:val="22"/>
              </w:rPr>
            </w:pPr>
            <w:r w:rsidRPr="00113949">
              <w:rPr>
                <w:rFonts w:ascii="Gadugi" w:hAnsi="Gadugi"/>
                <w:sz w:val="22"/>
              </w:rPr>
              <w:t xml:space="preserve">6.3.1 </w:t>
            </w:r>
            <w:r w:rsidR="00662CB8">
              <w:rPr>
                <w:rFonts w:ascii="Gadugi" w:hAnsi="Gadugi"/>
                <w:sz w:val="22"/>
              </w:rPr>
              <w:t xml:space="preserve">- </w:t>
            </w:r>
            <w:r w:rsidRPr="00113949">
              <w:rPr>
                <w:rFonts w:ascii="Gadugi" w:hAnsi="Gadugi"/>
                <w:sz w:val="22"/>
              </w:rPr>
              <w:t xml:space="preserve">Peer assessment/feedback </w:t>
            </w:r>
          </w:p>
          <w:p w14:paraId="1A15133E" w14:textId="51A7889E" w:rsidR="004C1A87" w:rsidRPr="00ED50C9" w:rsidRDefault="004C1A87" w:rsidP="004D103C">
            <w:pPr>
              <w:rPr>
                <w:rFonts w:ascii="Gadugi" w:hAnsi="Gadugi"/>
                <w:sz w:val="22"/>
                <w:highlight w:val="yellow"/>
                <w:lang w:val="en-US" w:eastAsia="en-GB" w:bidi="ar-SA"/>
              </w:rPr>
            </w:pPr>
          </w:p>
        </w:tc>
        <w:tc>
          <w:tcPr>
            <w:tcW w:w="7189" w:type="dxa"/>
          </w:tcPr>
          <w:p w14:paraId="1B319435" w14:textId="62DA2752" w:rsidR="00922B29" w:rsidRDefault="00D95ED0" w:rsidP="00761ADF">
            <w:pPr>
              <w:rPr>
                <w:rFonts w:ascii="Gadugi" w:hAnsi="Gadugi"/>
                <w:sz w:val="22"/>
              </w:rPr>
            </w:pPr>
            <w:r w:rsidRPr="00D95ED0">
              <w:rPr>
                <w:rFonts w:ascii="Gadugi" w:hAnsi="Gadugi"/>
                <w:sz w:val="22"/>
              </w:rPr>
              <w:t xml:space="preserve">Look at the image </w:t>
            </w:r>
            <w:r w:rsidR="00E86EE9">
              <w:rPr>
                <w:rFonts w:ascii="Gadugi" w:hAnsi="Gadugi"/>
                <w:sz w:val="22"/>
              </w:rPr>
              <w:t>provided</w:t>
            </w:r>
            <w:r w:rsidRPr="00D95ED0">
              <w:rPr>
                <w:rFonts w:ascii="Gadugi" w:hAnsi="Gadugi"/>
                <w:sz w:val="22"/>
              </w:rPr>
              <w:t xml:space="preserve"> and the 2 </w:t>
            </w:r>
            <w:r w:rsidR="00E86EE9">
              <w:rPr>
                <w:rFonts w:ascii="Gadugi" w:hAnsi="Gadugi"/>
                <w:sz w:val="22"/>
              </w:rPr>
              <w:t xml:space="preserve">simple </w:t>
            </w:r>
            <w:r w:rsidRPr="00D95ED0">
              <w:rPr>
                <w:rFonts w:ascii="Gadugi" w:hAnsi="Gadugi"/>
                <w:sz w:val="22"/>
              </w:rPr>
              <w:t xml:space="preserve">examples of feedback. </w:t>
            </w:r>
            <w:r w:rsidR="00E86EE9">
              <w:rPr>
                <w:rFonts w:ascii="Gadugi" w:hAnsi="Gadugi"/>
                <w:sz w:val="22"/>
              </w:rPr>
              <w:t>Ask participants w</w:t>
            </w:r>
            <w:r w:rsidRPr="00D95ED0">
              <w:rPr>
                <w:rFonts w:ascii="Gadugi" w:hAnsi="Gadugi"/>
                <w:sz w:val="22"/>
              </w:rPr>
              <w:t xml:space="preserve">hich one </w:t>
            </w:r>
            <w:r w:rsidR="00E86EE9">
              <w:rPr>
                <w:rFonts w:ascii="Gadugi" w:hAnsi="Gadugi"/>
                <w:sz w:val="22"/>
              </w:rPr>
              <w:t>they</w:t>
            </w:r>
            <w:r w:rsidRPr="00D95ED0">
              <w:rPr>
                <w:rFonts w:ascii="Gadugi" w:hAnsi="Gadugi"/>
                <w:sz w:val="22"/>
              </w:rPr>
              <w:t xml:space="preserve"> think would be most useful to a student? </w:t>
            </w:r>
            <w:r w:rsidR="00533D8D">
              <w:rPr>
                <w:rFonts w:ascii="Gadugi" w:hAnsi="Gadugi"/>
                <w:sz w:val="22"/>
              </w:rPr>
              <w:t xml:space="preserve">Ask participants if they feel their students are capable of giving </w:t>
            </w:r>
            <w:r w:rsidR="00113949" w:rsidRPr="00113949">
              <w:rPr>
                <w:rFonts w:ascii="Gadugi" w:hAnsi="Gadugi"/>
                <w:sz w:val="22"/>
              </w:rPr>
              <w:t xml:space="preserve">effective and meaningful </w:t>
            </w:r>
            <w:r w:rsidR="00533D8D">
              <w:rPr>
                <w:rFonts w:ascii="Gadugi" w:hAnsi="Gadugi"/>
                <w:sz w:val="22"/>
              </w:rPr>
              <w:t xml:space="preserve">feedback </w:t>
            </w:r>
            <w:r w:rsidR="00113949" w:rsidRPr="00113949">
              <w:rPr>
                <w:rFonts w:ascii="Gadugi" w:hAnsi="Gadugi"/>
                <w:sz w:val="22"/>
              </w:rPr>
              <w:t>to their peers</w:t>
            </w:r>
            <w:r w:rsidR="00533D8D">
              <w:rPr>
                <w:rFonts w:ascii="Gadugi" w:hAnsi="Gadugi"/>
                <w:sz w:val="22"/>
              </w:rPr>
              <w:t>. If not, wha</w:t>
            </w:r>
            <w:r w:rsidR="00761ADF">
              <w:rPr>
                <w:rFonts w:ascii="Gadugi" w:hAnsi="Gadugi"/>
                <w:sz w:val="22"/>
              </w:rPr>
              <w:t xml:space="preserve">t could they do to enable them to be successful? Revisit the idea of success criteria and look at the sentence stems provided. Ask participants if they would be useful in the context they are working in? </w:t>
            </w:r>
          </w:p>
          <w:p w14:paraId="358FF7A8" w14:textId="261A6D5F" w:rsidR="00B6132F" w:rsidRPr="00B6132F" w:rsidRDefault="00715E59" w:rsidP="00B6132F">
            <w:pPr>
              <w:rPr>
                <w:rFonts w:ascii="Gadugi" w:hAnsi="Gadugi"/>
                <w:sz w:val="22"/>
              </w:rPr>
            </w:pPr>
            <w:r w:rsidRPr="00715E59">
              <w:rPr>
                <w:rFonts w:ascii="Gadugi" w:hAnsi="Gadugi"/>
                <w:sz w:val="22"/>
              </w:rPr>
              <w:t>Activity 15.11 – Peer assessment</w:t>
            </w:r>
            <w:r w:rsidR="00B6132F">
              <w:rPr>
                <w:rFonts w:ascii="Gadugi" w:hAnsi="Gadugi"/>
                <w:sz w:val="22"/>
              </w:rPr>
              <w:t xml:space="preserve">. Watch the video on peer feedback. It is a long video but encourage participants to notice how specific the feedback is in such young students. Do they think these conversations </w:t>
            </w:r>
            <w:r w:rsidR="00B6132F">
              <w:rPr>
                <w:rFonts w:ascii="Gadugi" w:hAnsi="Gadugi"/>
                <w:sz w:val="22"/>
              </w:rPr>
              <w:lastRenderedPageBreak/>
              <w:t xml:space="preserve">happen often in this classroom/school? Talk about the teacher’s use of the word ‘yet’ and how this as seen as growth and how the mistakes are celebrated as part of the learning process. Participants might try a similar lesson with the students they teach or show them the video to open a discussion with them about peer feedback. </w:t>
            </w:r>
          </w:p>
        </w:tc>
      </w:tr>
      <w:tr w:rsidR="00483B69" w:rsidRPr="00A45BCD" w14:paraId="40C5784D" w14:textId="77777777" w:rsidTr="00F60AED">
        <w:tc>
          <w:tcPr>
            <w:tcW w:w="2547" w:type="dxa"/>
          </w:tcPr>
          <w:p w14:paraId="6A5C4BB1" w14:textId="5617568A" w:rsidR="00716FDE" w:rsidRPr="00716FDE" w:rsidRDefault="00716FDE" w:rsidP="00716FDE">
            <w:pPr>
              <w:rPr>
                <w:rFonts w:ascii="Gadugi" w:hAnsi="Gadugi" w:cs="Calibri"/>
                <w:kern w:val="1"/>
                <w:sz w:val="22"/>
                <w:lang w:eastAsia="en-GB" w:bidi="ar-SA"/>
              </w:rPr>
            </w:pPr>
            <w:r w:rsidRPr="00716FDE">
              <w:rPr>
                <w:rFonts w:ascii="Gadugi" w:hAnsi="Gadugi" w:cs="Calibri"/>
                <w:kern w:val="1"/>
                <w:sz w:val="22"/>
                <w:lang w:eastAsia="en-GB" w:bidi="ar-SA"/>
              </w:rPr>
              <w:lastRenderedPageBreak/>
              <w:t>7</w:t>
            </w:r>
            <w:r w:rsidR="00662CB8">
              <w:rPr>
                <w:rFonts w:ascii="Gadugi" w:hAnsi="Gadugi" w:cs="Calibri"/>
                <w:kern w:val="1"/>
                <w:sz w:val="22"/>
                <w:lang w:eastAsia="en-GB" w:bidi="ar-SA"/>
              </w:rPr>
              <w:t xml:space="preserve"> -</w:t>
            </w:r>
            <w:r w:rsidRPr="00716FDE">
              <w:rPr>
                <w:rFonts w:ascii="Gadugi" w:hAnsi="Gadugi" w:cs="Calibri"/>
                <w:kern w:val="1"/>
                <w:sz w:val="22"/>
                <w:lang w:eastAsia="en-GB" w:bidi="ar-SA"/>
              </w:rPr>
              <w:t xml:space="preserve"> Misconceptions and challenges of assessment</w:t>
            </w:r>
          </w:p>
          <w:p w14:paraId="36F9A726" w14:textId="0698231B" w:rsidR="00483B69" w:rsidRPr="00ED50C9" w:rsidRDefault="00483B69" w:rsidP="004D103C">
            <w:pPr>
              <w:rPr>
                <w:rFonts w:ascii="Gadugi" w:hAnsi="Gadugi"/>
                <w:sz w:val="22"/>
                <w:highlight w:val="yellow"/>
                <w:lang w:eastAsia="en-GB" w:bidi="ar-SA"/>
              </w:rPr>
            </w:pPr>
          </w:p>
        </w:tc>
        <w:tc>
          <w:tcPr>
            <w:tcW w:w="7189" w:type="dxa"/>
          </w:tcPr>
          <w:p w14:paraId="228E1B99" w14:textId="636E01F4" w:rsidR="00483B69" w:rsidRPr="007E5001" w:rsidRDefault="00F13704" w:rsidP="00716FDE">
            <w:pPr>
              <w:rPr>
                <w:rFonts w:ascii="Gadugi" w:hAnsi="Gadugi" w:cs="Calibri"/>
                <w:kern w:val="1"/>
                <w:sz w:val="22"/>
                <w:lang w:eastAsia="en-GB" w:bidi="ar-SA"/>
              </w:rPr>
            </w:pPr>
            <w:r>
              <w:rPr>
                <w:rFonts w:ascii="Gadugi" w:hAnsi="Gadugi" w:cs="Calibri"/>
                <w:kern w:val="1"/>
                <w:sz w:val="22"/>
                <w:lang w:eastAsia="en-GB" w:bidi="ar-SA"/>
              </w:rPr>
              <w:t>Discuss the vari</w:t>
            </w:r>
            <w:r w:rsidR="00536804">
              <w:rPr>
                <w:rFonts w:ascii="Gadugi" w:hAnsi="Gadugi" w:cs="Calibri"/>
                <w:kern w:val="1"/>
                <w:sz w:val="22"/>
                <w:lang w:eastAsia="en-GB" w:bidi="ar-SA"/>
              </w:rPr>
              <w:t>ety of</w:t>
            </w:r>
            <w:r w:rsidR="00716FDE" w:rsidRPr="00716FDE">
              <w:rPr>
                <w:rFonts w:ascii="Gadugi" w:hAnsi="Gadugi" w:cs="Calibri"/>
                <w:kern w:val="1"/>
                <w:sz w:val="22"/>
                <w:lang w:eastAsia="en-GB" w:bidi="ar-SA"/>
              </w:rPr>
              <w:t xml:space="preserve"> assessment techniques </w:t>
            </w:r>
            <w:r w:rsidR="00536804">
              <w:rPr>
                <w:rFonts w:ascii="Gadugi" w:hAnsi="Gadugi" w:cs="Calibri"/>
                <w:kern w:val="1"/>
                <w:sz w:val="22"/>
                <w:lang w:eastAsia="en-GB" w:bidi="ar-SA"/>
              </w:rPr>
              <w:t>covered in th</w:t>
            </w:r>
            <w:r w:rsidR="00716FDE" w:rsidRPr="00716FDE">
              <w:rPr>
                <w:rFonts w:ascii="Gadugi" w:hAnsi="Gadugi" w:cs="Calibri"/>
                <w:kern w:val="1"/>
                <w:sz w:val="22"/>
                <w:lang w:eastAsia="en-GB" w:bidi="ar-SA"/>
              </w:rPr>
              <w:t xml:space="preserve">is </w:t>
            </w:r>
            <w:r w:rsidR="00536804">
              <w:rPr>
                <w:rFonts w:ascii="Gadugi" w:hAnsi="Gadugi" w:cs="Calibri"/>
                <w:kern w:val="1"/>
                <w:sz w:val="22"/>
                <w:lang w:eastAsia="en-GB" w:bidi="ar-SA"/>
              </w:rPr>
              <w:t xml:space="preserve">module </w:t>
            </w:r>
            <w:r w:rsidR="00716FDE" w:rsidRPr="00716FDE">
              <w:rPr>
                <w:rFonts w:ascii="Gadugi" w:hAnsi="Gadugi" w:cs="Calibri"/>
                <w:kern w:val="1"/>
                <w:sz w:val="22"/>
                <w:lang w:eastAsia="en-GB" w:bidi="ar-SA"/>
              </w:rPr>
              <w:t xml:space="preserve">to make lessons more efficient by engaging on a deeper level with the children's learning and enabling them to do the same rather than add to the continuing workload a teacher has. </w:t>
            </w:r>
            <w:r w:rsidR="00536804">
              <w:rPr>
                <w:rFonts w:ascii="Gadugi" w:hAnsi="Gadugi" w:cs="Calibri"/>
                <w:kern w:val="1"/>
                <w:sz w:val="22"/>
                <w:lang w:eastAsia="en-GB" w:bidi="ar-SA"/>
              </w:rPr>
              <w:t xml:space="preserve">Look at </w:t>
            </w:r>
            <w:r w:rsidR="006D3C8D" w:rsidRPr="006D3C8D">
              <w:rPr>
                <w:rFonts w:ascii="Gadugi" w:hAnsi="Gadugi" w:cs="Calibri"/>
                <w:kern w:val="1"/>
                <w:sz w:val="22"/>
                <w:lang w:eastAsia="en-GB" w:bidi="ar-SA"/>
              </w:rPr>
              <w:t xml:space="preserve">Activity 15.12 – Assessment misconceptions </w:t>
            </w:r>
            <w:r w:rsidR="00536804">
              <w:rPr>
                <w:rFonts w:ascii="Gadugi" w:hAnsi="Gadugi" w:cs="Calibri"/>
                <w:kern w:val="1"/>
                <w:sz w:val="22"/>
                <w:lang w:eastAsia="en-GB" w:bidi="ar-SA"/>
              </w:rPr>
              <w:t>together</w:t>
            </w:r>
            <w:r w:rsidR="00E70AFE">
              <w:rPr>
                <w:rFonts w:ascii="Gadugi" w:hAnsi="Gadugi" w:cs="Calibri"/>
                <w:kern w:val="1"/>
                <w:sz w:val="22"/>
                <w:lang w:eastAsia="en-GB" w:bidi="ar-SA"/>
              </w:rPr>
              <w:t>. You might decide to split participants in groups and give them one of the misconceptions to discuss. They could split a piece of paper in 2 and consider the argument for or against the misconception. You could also use role p</w:t>
            </w:r>
            <w:r w:rsidR="007E5001">
              <w:rPr>
                <w:rFonts w:ascii="Gadugi" w:hAnsi="Gadugi" w:cs="Calibri"/>
                <w:kern w:val="1"/>
                <w:sz w:val="22"/>
                <w:lang w:eastAsia="en-GB" w:bidi="ar-SA"/>
              </w:rPr>
              <w:t xml:space="preserve">lay here and invite participants to act as colleagues giving each other advice based on the misconception. </w:t>
            </w:r>
            <w:r w:rsidR="006D3C8D" w:rsidRPr="006D3C8D">
              <w:rPr>
                <w:rFonts w:ascii="Gadugi" w:hAnsi="Gadugi" w:cs="Calibri"/>
                <w:kern w:val="1"/>
                <w:sz w:val="22"/>
                <w:lang w:eastAsia="en-GB" w:bidi="ar-SA"/>
              </w:rPr>
              <w:t xml:space="preserve"> </w:t>
            </w:r>
            <w:r w:rsidR="006D3C8D">
              <w:rPr>
                <w:rFonts w:ascii="Gadugi" w:hAnsi="Gadugi" w:cs="Calibri"/>
                <w:kern w:val="1"/>
                <w:sz w:val="22"/>
                <w:lang w:eastAsia="en-GB" w:bidi="ar-SA"/>
              </w:rPr>
              <w:t xml:space="preserve"> </w:t>
            </w:r>
          </w:p>
        </w:tc>
      </w:tr>
      <w:tr w:rsidR="00483B69" w:rsidRPr="00A45BCD" w14:paraId="55D8E07D" w14:textId="77777777" w:rsidTr="00F60AED">
        <w:tc>
          <w:tcPr>
            <w:tcW w:w="2547" w:type="dxa"/>
          </w:tcPr>
          <w:p w14:paraId="064FC579" w14:textId="3506E46C" w:rsidR="00C550AC" w:rsidRPr="00C550AC" w:rsidRDefault="00C550AC" w:rsidP="00C550AC">
            <w:pPr>
              <w:rPr>
                <w:rFonts w:ascii="Gadugi" w:hAnsi="Gadugi" w:cs="Calibri"/>
                <w:kern w:val="1"/>
                <w:sz w:val="22"/>
                <w:lang w:eastAsia="en-GB" w:bidi="ar-SA"/>
              </w:rPr>
            </w:pPr>
            <w:r w:rsidRPr="00C550AC">
              <w:rPr>
                <w:rFonts w:ascii="Gadugi" w:hAnsi="Gadugi" w:cs="Calibri"/>
                <w:kern w:val="1"/>
                <w:sz w:val="22"/>
                <w:lang w:eastAsia="en-GB" w:bidi="ar-SA"/>
              </w:rPr>
              <w:t>8</w:t>
            </w:r>
            <w:r w:rsidR="00662CB8">
              <w:rPr>
                <w:rFonts w:ascii="Gadugi" w:hAnsi="Gadugi" w:cs="Calibri"/>
                <w:kern w:val="1"/>
                <w:sz w:val="22"/>
                <w:lang w:eastAsia="en-GB" w:bidi="ar-SA"/>
              </w:rPr>
              <w:t xml:space="preserve"> - </w:t>
            </w:r>
            <w:r w:rsidRPr="00C550AC">
              <w:rPr>
                <w:rFonts w:ascii="Gadugi" w:hAnsi="Gadugi" w:cs="Calibri"/>
                <w:kern w:val="1"/>
                <w:sz w:val="22"/>
                <w:lang w:eastAsia="en-GB" w:bidi="ar-SA"/>
              </w:rPr>
              <w:t xml:space="preserve">Assessment linked to inclusion </w:t>
            </w:r>
          </w:p>
          <w:p w14:paraId="54BB9A45" w14:textId="158764E7" w:rsidR="00483B69" w:rsidRPr="00ED50C9" w:rsidRDefault="00483B69" w:rsidP="004D103C">
            <w:pPr>
              <w:rPr>
                <w:rFonts w:ascii="Gadugi" w:hAnsi="Gadugi"/>
                <w:sz w:val="22"/>
                <w:highlight w:val="yellow"/>
                <w:lang w:eastAsia="en-GB" w:bidi="ar-SA"/>
              </w:rPr>
            </w:pPr>
          </w:p>
        </w:tc>
        <w:tc>
          <w:tcPr>
            <w:tcW w:w="7189" w:type="dxa"/>
          </w:tcPr>
          <w:p w14:paraId="3C1A3E68" w14:textId="7EE55262" w:rsidR="00483B69" w:rsidRPr="001462AC" w:rsidRDefault="00C550AC" w:rsidP="00BC2E58">
            <w:pPr>
              <w:rPr>
                <w:rFonts w:ascii="Gadugi" w:eastAsia="Times New Roman" w:hAnsi="Gadugi" w:cs="Segoe UI"/>
                <w:color w:val="474747"/>
                <w:sz w:val="22"/>
                <w:lang w:eastAsia="en-GB" w:bidi="ar-SA"/>
              </w:rPr>
            </w:pPr>
            <w:r w:rsidRPr="00C550AC">
              <w:rPr>
                <w:rFonts w:ascii="Gadugi" w:hAnsi="Gadugi" w:cs="Calibri"/>
                <w:kern w:val="1"/>
                <w:sz w:val="22"/>
                <w:lang w:eastAsia="en-GB" w:bidi="ar-SA"/>
              </w:rPr>
              <w:t xml:space="preserve">Throughout this module </w:t>
            </w:r>
            <w:r w:rsidR="00662CB8">
              <w:rPr>
                <w:rFonts w:ascii="Gadugi" w:hAnsi="Gadugi" w:cs="Calibri"/>
                <w:kern w:val="1"/>
                <w:sz w:val="22"/>
                <w:lang w:eastAsia="en-GB" w:bidi="ar-SA"/>
              </w:rPr>
              <w:t>participants</w:t>
            </w:r>
            <w:r w:rsidRPr="00C550AC">
              <w:rPr>
                <w:rFonts w:ascii="Gadugi" w:hAnsi="Gadugi" w:cs="Calibri"/>
                <w:kern w:val="1"/>
                <w:sz w:val="22"/>
                <w:lang w:eastAsia="en-GB" w:bidi="ar-SA"/>
              </w:rPr>
              <w:t xml:space="preserve"> have explored a variety of ways to assess </w:t>
            </w:r>
            <w:r w:rsidR="00662CB8">
              <w:rPr>
                <w:rFonts w:ascii="Gadugi" w:hAnsi="Gadugi" w:cs="Calibri"/>
                <w:kern w:val="1"/>
                <w:sz w:val="22"/>
                <w:lang w:eastAsia="en-GB" w:bidi="ar-SA"/>
              </w:rPr>
              <w:t>thei</w:t>
            </w:r>
            <w:r w:rsidRPr="00C550AC">
              <w:rPr>
                <w:rFonts w:ascii="Gadugi" w:hAnsi="Gadugi" w:cs="Calibri"/>
                <w:kern w:val="1"/>
                <w:sz w:val="22"/>
                <w:lang w:eastAsia="en-GB" w:bidi="ar-SA"/>
              </w:rPr>
              <w:t xml:space="preserve">r students. </w:t>
            </w:r>
            <w:r w:rsidR="00662CB8">
              <w:rPr>
                <w:rFonts w:ascii="Gadugi" w:hAnsi="Gadugi" w:cs="Calibri"/>
                <w:kern w:val="1"/>
                <w:sz w:val="22"/>
                <w:lang w:eastAsia="en-GB" w:bidi="ar-SA"/>
              </w:rPr>
              <w:t xml:space="preserve">Bring the conversation back to inclusion and how well they know their learners and how to support them best. </w:t>
            </w:r>
            <w:r w:rsidRPr="00C550AC">
              <w:rPr>
                <w:rFonts w:ascii="Gadugi" w:hAnsi="Gadugi" w:cs="Calibri"/>
                <w:kern w:val="1"/>
                <w:sz w:val="22"/>
                <w:lang w:eastAsia="en-GB" w:bidi="ar-SA"/>
              </w:rPr>
              <w:t>As</w:t>
            </w:r>
            <w:r w:rsidR="00662CB8">
              <w:rPr>
                <w:rFonts w:ascii="Gadugi" w:hAnsi="Gadugi" w:cs="Calibri"/>
                <w:kern w:val="1"/>
                <w:sz w:val="22"/>
                <w:lang w:eastAsia="en-GB" w:bidi="ar-SA"/>
              </w:rPr>
              <w:t xml:space="preserve">k them to think about </w:t>
            </w:r>
            <w:r w:rsidR="00662CB8" w:rsidRPr="001462AC">
              <w:rPr>
                <w:rFonts w:ascii="Gadugi" w:hAnsi="Gadugi" w:cs="Calibri"/>
                <w:kern w:val="1"/>
                <w:sz w:val="22"/>
                <w:lang w:eastAsia="en-GB" w:bidi="ar-SA"/>
              </w:rPr>
              <w:t xml:space="preserve">assessment techniques they use and if they are always fair for all students. </w:t>
            </w:r>
            <w:r w:rsidR="00BC2E58" w:rsidRPr="001462AC">
              <w:rPr>
                <w:rFonts w:ascii="Gadugi" w:eastAsia="Times New Roman" w:hAnsi="Gadugi" w:cstheme="minorHAnsi"/>
                <w:noProof/>
                <w:sz w:val="22"/>
                <w:lang w:eastAsia="ja-JP" w:bidi="ar-SA"/>
              </w:rPr>
              <w:drawing>
                <wp:anchor distT="0" distB="0" distL="114300" distR="114300" simplePos="0" relativeHeight="251660288" behindDoc="0" locked="0" layoutInCell="1" allowOverlap="1" wp14:anchorId="4CDA986A" wp14:editId="1AA9519A">
                  <wp:simplePos x="0" y="0"/>
                  <wp:positionH relativeFrom="column">
                    <wp:posOffset>4986655</wp:posOffset>
                  </wp:positionH>
                  <wp:positionV relativeFrom="paragraph">
                    <wp:posOffset>-706755</wp:posOffset>
                  </wp:positionV>
                  <wp:extent cx="1600200" cy="1624307"/>
                  <wp:effectExtent l="0" t="0" r="0" b="0"/>
                  <wp:wrapNone/>
                  <wp:docPr id="517" name="Picture 51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r w:rsidR="00D640EB" w:rsidRPr="001462AC">
              <w:rPr>
                <w:rFonts w:ascii="Gadugi" w:hAnsi="Gadugi" w:cs="Calibri"/>
                <w:kern w:val="1"/>
                <w:sz w:val="22"/>
                <w:lang w:eastAsia="en-GB" w:bidi="ar-SA"/>
              </w:rPr>
              <w:t xml:space="preserve">Look at </w:t>
            </w:r>
            <w:r w:rsidR="00BC2E58" w:rsidRPr="001462AC">
              <w:rPr>
                <w:rFonts w:ascii="Gadugi" w:eastAsia="Times New Roman" w:hAnsi="Gadugi" w:cstheme="majorBidi"/>
                <w:sz w:val="22"/>
                <w:lang w:bidi="ar-SA"/>
              </w:rPr>
              <w:t xml:space="preserve">Activity </w:t>
            </w:r>
            <w:r w:rsidR="00BC2E58" w:rsidRPr="001462AC">
              <w:rPr>
                <w:rFonts w:ascii="Gadugi" w:hAnsi="Gadugi" w:cstheme="majorHAnsi"/>
                <w:sz w:val="22"/>
              </w:rPr>
              <w:t xml:space="preserve">15.13 – Fair isn’t equal </w:t>
            </w:r>
            <w:r w:rsidR="00D640EB" w:rsidRPr="001462AC">
              <w:rPr>
                <w:rFonts w:ascii="Gadugi" w:hAnsi="Gadugi" w:cstheme="majorHAnsi"/>
                <w:sz w:val="22"/>
              </w:rPr>
              <w:t>and consider the scenario given of</w:t>
            </w:r>
            <w:r w:rsidR="00BC2E58" w:rsidRPr="00BC2E58">
              <w:rPr>
                <w:rFonts w:ascii="Gadugi" w:eastAsiaTheme="minorEastAsia" w:hAnsi="Gadugi"/>
                <w:sz w:val="22"/>
                <w:lang w:eastAsia="en-GB" w:bidi="ar-SA"/>
              </w:rPr>
              <w:t xml:space="preserve"> animals </w:t>
            </w:r>
            <w:r w:rsidR="00D640EB" w:rsidRPr="001462AC">
              <w:rPr>
                <w:rFonts w:ascii="Gadugi" w:eastAsiaTheme="minorEastAsia" w:hAnsi="Gadugi"/>
                <w:sz w:val="22"/>
                <w:lang w:eastAsia="en-GB" w:bidi="ar-SA"/>
              </w:rPr>
              <w:t>being tested in a</w:t>
            </w:r>
            <w:r w:rsidR="001462AC" w:rsidRPr="001462AC">
              <w:rPr>
                <w:rFonts w:ascii="Gadugi" w:eastAsiaTheme="minorEastAsia" w:hAnsi="Gadugi"/>
                <w:sz w:val="22"/>
                <w:lang w:eastAsia="en-GB" w:bidi="ar-SA"/>
              </w:rPr>
              <w:t xml:space="preserve"> fair way. Is it appropriate? How can we relate this to the classroom?</w:t>
            </w:r>
            <w:r w:rsidR="001462AC">
              <w:rPr>
                <w:rFonts w:ascii="Gadugi" w:eastAsiaTheme="minorEastAsia" w:hAnsi="Gadugi"/>
                <w:sz w:val="22"/>
                <w:lang w:eastAsia="en-GB" w:bidi="ar-SA"/>
              </w:rPr>
              <w:t xml:space="preserve"> </w:t>
            </w:r>
            <w:r w:rsidR="00BC2E58" w:rsidRPr="00BC2E58">
              <w:rPr>
                <w:rFonts w:ascii="Gadugi" w:eastAsiaTheme="minorEastAsia" w:hAnsi="Gadugi"/>
                <w:sz w:val="22"/>
                <w:lang w:eastAsia="en-GB" w:bidi="ar-SA"/>
              </w:rPr>
              <w:t xml:space="preserve"> </w:t>
            </w:r>
          </w:p>
        </w:tc>
      </w:tr>
      <w:tr w:rsidR="00BC628C" w:rsidRPr="00A45BCD" w14:paraId="66F7FEE4" w14:textId="77777777" w:rsidTr="00F60AED">
        <w:tc>
          <w:tcPr>
            <w:tcW w:w="2547" w:type="dxa"/>
          </w:tcPr>
          <w:p w14:paraId="38D113C5" w14:textId="03F38818" w:rsidR="00BC628C" w:rsidRPr="00ED50C9" w:rsidRDefault="00011772" w:rsidP="004D103C">
            <w:pPr>
              <w:rPr>
                <w:rFonts w:ascii="Gadugi" w:hAnsi="Gadugi"/>
                <w:sz w:val="22"/>
                <w:highlight w:val="yellow"/>
                <w:lang w:eastAsia="en-GB" w:bidi="ar-SA"/>
              </w:rPr>
            </w:pPr>
            <w:r w:rsidRPr="00A96861">
              <w:rPr>
                <w:rFonts w:ascii="Gadugi" w:hAnsi="Gadugi" w:cs="Calibri"/>
                <w:kern w:val="1"/>
                <w:sz w:val="22"/>
                <w:lang w:eastAsia="en-GB" w:bidi="ar-SA"/>
              </w:rPr>
              <w:t>Activity 15.14 – Discussing assessment with other teachers</w:t>
            </w:r>
          </w:p>
        </w:tc>
        <w:tc>
          <w:tcPr>
            <w:tcW w:w="7189" w:type="dxa"/>
          </w:tcPr>
          <w:p w14:paraId="47F040EF" w14:textId="2C694DCA" w:rsidR="00BC628C" w:rsidRPr="001462AC" w:rsidRDefault="00A96861" w:rsidP="00A96861">
            <w:pPr>
              <w:rPr>
                <w:rFonts w:ascii="Gadugi" w:hAnsi="Gadugi" w:cs="Calibri"/>
                <w:kern w:val="1"/>
                <w:sz w:val="22"/>
                <w:lang w:eastAsia="en-GB" w:bidi="ar-SA"/>
              </w:rPr>
            </w:pPr>
            <w:r w:rsidRPr="00A96861">
              <w:rPr>
                <w:rFonts w:ascii="Gadugi" w:hAnsi="Gadugi" w:cs="Calibri"/>
                <w:kern w:val="1"/>
                <w:sz w:val="22"/>
                <w:lang w:eastAsia="en-GB" w:bidi="ar-SA"/>
              </w:rPr>
              <w:t xml:space="preserve"> Watch the video about assessment</w:t>
            </w:r>
            <w:r w:rsidR="001462AC">
              <w:rPr>
                <w:rFonts w:ascii="Gadugi" w:hAnsi="Gadugi" w:cs="Calibri"/>
                <w:kern w:val="1"/>
                <w:sz w:val="22"/>
                <w:lang w:eastAsia="en-GB" w:bidi="ar-SA"/>
              </w:rPr>
              <w:t xml:space="preserve"> together and watch how t</w:t>
            </w:r>
            <w:r w:rsidRPr="00A96861">
              <w:rPr>
                <w:rFonts w:ascii="Gadugi" w:hAnsi="Gadugi" w:cs="Calibri"/>
                <w:kern w:val="1"/>
                <w:sz w:val="22"/>
                <w:lang w:eastAsia="en-GB" w:bidi="ar-SA"/>
              </w:rPr>
              <w:t xml:space="preserve">eachers </w:t>
            </w:r>
            <w:r w:rsidR="001462AC">
              <w:rPr>
                <w:rFonts w:ascii="Gadugi" w:hAnsi="Gadugi" w:cs="Calibri"/>
                <w:kern w:val="1"/>
                <w:sz w:val="22"/>
                <w:lang w:eastAsia="en-GB" w:bidi="ar-SA"/>
              </w:rPr>
              <w:t>discuss</w:t>
            </w:r>
            <w:r w:rsidRPr="00A96861">
              <w:rPr>
                <w:rFonts w:ascii="Gadugi" w:hAnsi="Gadugi" w:cs="Calibri"/>
                <w:kern w:val="1"/>
                <w:sz w:val="22"/>
                <w:lang w:eastAsia="en-GB" w:bidi="ar-SA"/>
              </w:rPr>
              <w:t xml:space="preserve"> the various forms of assessment they use in class.</w:t>
            </w:r>
            <w:r w:rsidR="001462AC">
              <w:rPr>
                <w:rFonts w:ascii="Gadugi" w:hAnsi="Gadugi" w:cs="Calibri"/>
                <w:kern w:val="1"/>
                <w:sz w:val="22"/>
                <w:lang w:eastAsia="en-GB" w:bidi="ar-SA"/>
              </w:rPr>
              <w:t xml:space="preserve"> Ask participants h</w:t>
            </w:r>
            <w:r w:rsidRPr="00A96861">
              <w:rPr>
                <w:rFonts w:ascii="Gadugi" w:hAnsi="Gadugi" w:cs="Calibri"/>
                <w:kern w:val="1"/>
                <w:sz w:val="22"/>
                <w:lang w:eastAsia="en-GB" w:bidi="ar-SA"/>
              </w:rPr>
              <w:t xml:space="preserve">ow often </w:t>
            </w:r>
            <w:r w:rsidR="001462AC">
              <w:rPr>
                <w:rFonts w:ascii="Gadugi" w:hAnsi="Gadugi" w:cs="Calibri"/>
                <w:kern w:val="1"/>
                <w:sz w:val="22"/>
                <w:lang w:eastAsia="en-GB" w:bidi="ar-SA"/>
              </w:rPr>
              <w:t>they</w:t>
            </w:r>
            <w:r w:rsidRPr="00A96861">
              <w:rPr>
                <w:rFonts w:ascii="Gadugi" w:hAnsi="Gadugi" w:cs="Calibri"/>
                <w:kern w:val="1"/>
                <w:sz w:val="22"/>
                <w:lang w:eastAsia="en-GB" w:bidi="ar-SA"/>
              </w:rPr>
              <w:t xml:space="preserve"> meet with other teachers to talk about assessment? Do </w:t>
            </w:r>
            <w:r w:rsidR="001462AC">
              <w:rPr>
                <w:rFonts w:ascii="Gadugi" w:hAnsi="Gadugi" w:cs="Calibri"/>
                <w:kern w:val="1"/>
                <w:sz w:val="22"/>
                <w:lang w:eastAsia="en-GB" w:bidi="ar-SA"/>
              </w:rPr>
              <w:t>they</w:t>
            </w:r>
            <w:r w:rsidRPr="00A96861">
              <w:rPr>
                <w:rFonts w:ascii="Gadugi" w:hAnsi="Gadugi" w:cs="Calibri"/>
                <w:kern w:val="1"/>
                <w:sz w:val="22"/>
                <w:lang w:eastAsia="en-GB" w:bidi="ar-SA"/>
              </w:rPr>
              <w:t xml:space="preserve"> think </w:t>
            </w:r>
            <w:r w:rsidR="001462AC">
              <w:rPr>
                <w:rFonts w:ascii="Gadugi" w:hAnsi="Gadugi" w:cs="Calibri"/>
                <w:kern w:val="1"/>
                <w:sz w:val="22"/>
                <w:lang w:eastAsia="en-GB" w:bidi="ar-SA"/>
              </w:rPr>
              <w:t>it</w:t>
            </w:r>
            <w:r w:rsidRPr="00A96861">
              <w:rPr>
                <w:rFonts w:ascii="Gadugi" w:hAnsi="Gadugi" w:cs="Calibri"/>
                <w:kern w:val="1"/>
                <w:sz w:val="22"/>
                <w:lang w:eastAsia="en-GB" w:bidi="ar-SA"/>
              </w:rPr>
              <w:t xml:space="preserve"> would be a helpful exercise</w:t>
            </w:r>
            <w:r w:rsidR="001462AC">
              <w:rPr>
                <w:rFonts w:ascii="Gadugi" w:hAnsi="Gadugi" w:cs="Calibri"/>
                <w:kern w:val="1"/>
                <w:sz w:val="22"/>
                <w:lang w:eastAsia="en-GB" w:bidi="ar-SA"/>
              </w:rPr>
              <w:t xml:space="preserve">? How can they commit to doing that after they have finished working on the modules? </w:t>
            </w:r>
          </w:p>
        </w:tc>
      </w:tr>
      <w:tr w:rsidR="00592FFE" w:rsidRPr="00A45BCD" w14:paraId="2955AAF5" w14:textId="77777777" w:rsidTr="00F60AED">
        <w:tc>
          <w:tcPr>
            <w:tcW w:w="2547" w:type="dxa"/>
          </w:tcPr>
          <w:p w14:paraId="4601F5FA" w14:textId="3D117BF9" w:rsidR="00592FFE" w:rsidRDefault="00A868E2" w:rsidP="004D103C">
            <w:pPr>
              <w:rPr>
                <w:rFonts w:ascii="Gadugi" w:hAnsi="Gadugi"/>
                <w:sz w:val="22"/>
                <w:lang w:eastAsia="en-GB" w:bidi="ar-SA"/>
              </w:rPr>
            </w:pPr>
            <w:r>
              <w:rPr>
                <w:rFonts w:ascii="Gadugi" w:hAnsi="Gadugi"/>
                <w:sz w:val="22"/>
                <w:lang w:eastAsia="en-GB" w:bidi="ar-SA"/>
              </w:rPr>
              <w:t>9</w:t>
            </w:r>
            <w:r w:rsidR="00592FFE">
              <w:rPr>
                <w:rFonts w:ascii="Gadugi" w:hAnsi="Gadugi"/>
                <w:sz w:val="22"/>
                <w:lang w:eastAsia="en-GB" w:bidi="ar-SA"/>
              </w:rPr>
              <w:t xml:space="preserve"> – Possible ideas for action research projects </w:t>
            </w:r>
          </w:p>
        </w:tc>
        <w:tc>
          <w:tcPr>
            <w:tcW w:w="7189" w:type="dxa"/>
          </w:tcPr>
          <w:p w14:paraId="544655C8" w14:textId="2ADAB5A8" w:rsidR="00592FFE" w:rsidRDefault="00130A29" w:rsidP="004D103C">
            <w:pPr>
              <w:rPr>
                <w:rFonts w:ascii="Gadugi" w:hAnsi="Gadugi" w:cs="Calibri"/>
                <w:kern w:val="1"/>
                <w:sz w:val="22"/>
                <w:lang w:eastAsia="en-GB" w:bidi="ar-SA"/>
              </w:rPr>
            </w:pPr>
            <w:r>
              <w:rPr>
                <w:rFonts w:ascii="Gadugi" w:hAnsi="Gadugi" w:cs="Calibri"/>
                <w:kern w:val="1"/>
                <w:sz w:val="22"/>
                <w:lang w:eastAsia="en-GB" w:bidi="ar-SA"/>
              </w:rPr>
              <w:t>Task participant</w:t>
            </w:r>
            <w:r w:rsidR="00FA6A8C">
              <w:rPr>
                <w:rFonts w:ascii="Gadugi" w:hAnsi="Gadugi" w:cs="Calibri"/>
                <w:kern w:val="1"/>
                <w:sz w:val="22"/>
                <w:lang w:eastAsia="en-GB" w:bidi="ar-SA"/>
              </w:rPr>
              <w:t>s</w:t>
            </w:r>
            <w:r w:rsidR="00592FFE">
              <w:rPr>
                <w:rFonts w:ascii="Gadugi" w:hAnsi="Gadugi" w:cs="Calibri"/>
                <w:kern w:val="1"/>
                <w:sz w:val="22"/>
                <w:lang w:eastAsia="en-GB" w:bidi="ar-SA"/>
              </w:rPr>
              <w:t xml:space="preserve"> to think about </w:t>
            </w:r>
            <w:r>
              <w:rPr>
                <w:rFonts w:ascii="Gadugi" w:hAnsi="Gadugi" w:cs="Calibri"/>
                <w:kern w:val="1"/>
                <w:sz w:val="22"/>
                <w:lang w:eastAsia="en-GB" w:bidi="ar-SA"/>
              </w:rPr>
              <w:t xml:space="preserve">carrying out action research projects. Draw attention to the cycle of action research and the suggestions. </w:t>
            </w:r>
            <w:r w:rsidR="000E033E">
              <w:rPr>
                <w:rFonts w:ascii="Gadugi" w:hAnsi="Gadugi" w:cs="Calibri"/>
                <w:kern w:val="1"/>
                <w:sz w:val="22"/>
                <w:lang w:eastAsia="en-GB" w:bidi="ar-SA"/>
              </w:rPr>
              <w:t xml:space="preserve">If participants have decided upon what they would like to research, encourage them to share as this will help give ideas to those who are undecided in their topic.  </w:t>
            </w:r>
          </w:p>
        </w:tc>
      </w:tr>
      <w:tr w:rsidR="00130A29" w:rsidRPr="00A45BCD" w14:paraId="48C6A80C" w14:textId="77777777" w:rsidTr="00F60AED">
        <w:tc>
          <w:tcPr>
            <w:tcW w:w="2547" w:type="dxa"/>
          </w:tcPr>
          <w:p w14:paraId="04D5EA60" w14:textId="0AE5AF03" w:rsidR="00130A29" w:rsidRDefault="00130A29" w:rsidP="004D103C">
            <w:pPr>
              <w:rPr>
                <w:rFonts w:ascii="Gadugi" w:hAnsi="Gadugi"/>
                <w:sz w:val="22"/>
                <w:lang w:eastAsia="en-GB" w:bidi="ar-SA"/>
              </w:rPr>
            </w:pPr>
            <w:r>
              <w:rPr>
                <w:rFonts w:ascii="Gadugi" w:hAnsi="Gadugi"/>
                <w:sz w:val="22"/>
                <w:lang w:eastAsia="en-GB" w:bidi="ar-SA"/>
              </w:rPr>
              <w:t>1</w:t>
            </w:r>
            <w:r w:rsidR="00A868E2">
              <w:rPr>
                <w:rFonts w:ascii="Gadugi" w:hAnsi="Gadugi"/>
                <w:sz w:val="22"/>
                <w:lang w:eastAsia="en-GB" w:bidi="ar-SA"/>
              </w:rPr>
              <w:t>0</w:t>
            </w:r>
            <w:r>
              <w:rPr>
                <w:rFonts w:ascii="Gadugi" w:hAnsi="Gadugi"/>
                <w:sz w:val="22"/>
                <w:lang w:eastAsia="en-GB" w:bidi="ar-SA"/>
              </w:rPr>
              <w:t xml:space="preserve"> – Wrap up </w:t>
            </w:r>
          </w:p>
        </w:tc>
        <w:tc>
          <w:tcPr>
            <w:tcW w:w="7189" w:type="dxa"/>
          </w:tcPr>
          <w:p w14:paraId="1D8D1761" w14:textId="29C6F187" w:rsidR="00130A29" w:rsidRDefault="00130A29" w:rsidP="004D103C">
            <w:pPr>
              <w:rPr>
                <w:rFonts w:ascii="Gadugi" w:hAnsi="Gadugi" w:cs="Calibri"/>
                <w:kern w:val="1"/>
                <w:sz w:val="22"/>
                <w:lang w:eastAsia="en-GB" w:bidi="ar-SA"/>
              </w:rPr>
            </w:pPr>
            <w:r>
              <w:rPr>
                <w:rFonts w:ascii="Gadugi" w:hAnsi="Gadugi" w:cs="Calibri"/>
                <w:kern w:val="1"/>
                <w:sz w:val="22"/>
                <w:lang w:eastAsia="en-GB" w:bidi="ar-SA"/>
              </w:rPr>
              <w:t xml:space="preserve">Recap with participants all that has been covered and explored in this module focused on </w:t>
            </w:r>
            <w:r w:rsidR="00953F86">
              <w:rPr>
                <w:rFonts w:ascii="Gadugi" w:hAnsi="Gadugi" w:cs="Calibri"/>
                <w:kern w:val="1"/>
                <w:sz w:val="22"/>
                <w:lang w:eastAsia="en-GB" w:bidi="ar-SA"/>
              </w:rPr>
              <w:t>assessment</w:t>
            </w:r>
            <w:r>
              <w:rPr>
                <w:rFonts w:ascii="Gadugi" w:hAnsi="Gadugi" w:cs="Calibri"/>
                <w:kern w:val="1"/>
                <w:sz w:val="22"/>
                <w:lang w:eastAsia="en-GB" w:bidi="ar-SA"/>
              </w:rPr>
              <w:t xml:space="preserve"> and the key points. Participants should look at the reflection questions and use their learning journal to make notes</w:t>
            </w:r>
          </w:p>
        </w:tc>
      </w:tr>
      <w:tr w:rsidR="00130A29" w:rsidRPr="00A45BCD" w14:paraId="4673A566" w14:textId="77777777" w:rsidTr="00F60AED">
        <w:tc>
          <w:tcPr>
            <w:tcW w:w="2547" w:type="dxa"/>
          </w:tcPr>
          <w:p w14:paraId="3394312C" w14:textId="16F0E080" w:rsidR="00130A29" w:rsidRDefault="00130A29" w:rsidP="004D103C">
            <w:pPr>
              <w:rPr>
                <w:rFonts w:ascii="Gadugi" w:hAnsi="Gadugi"/>
                <w:sz w:val="22"/>
                <w:lang w:eastAsia="en-GB" w:bidi="ar-SA"/>
              </w:rPr>
            </w:pPr>
            <w:r>
              <w:rPr>
                <w:rFonts w:ascii="Gadugi" w:hAnsi="Gadugi"/>
                <w:sz w:val="22"/>
                <w:lang w:eastAsia="en-GB" w:bidi="ar-SA"/>
              </w:rPr>
              <w:t>1</w:t>
            </w:r>
            <w:r w:rsidR="00A868E2">
              <w:rPr>
                <w:rFonts w:ascii="Gadugi" w:hAnsi="Gadugi"/>
                <w:sz w:val="22"/>
                <w:lang w:eastAsia="en-GB" w:bidi="ar-SA"/>
              </w:rPr>
              <w:t>1</w:t>
            </w:r>
            <w:r>
              <w:rPr>
                <w:rFonts w:ascii="Gadugi" w:hAnsi="Gadugi"/>
                <w:sz w:val="22"/>
                <w:lang w:eastAsia="en-GB" w:bidi="ar-SA"/>
              </w:rPr>
              <w:t xml:space="preserve"> – End of module 1</w:t>
            </w:r>
            <w:r w:rsidR="00953F86">
              <w:rPr>
                <w:rFonts w:ascii="Gadugi" w:hAnsi="Gadugi"/>
                <w:sz w:val="22"/>
                <w:lang w:eastAsia="en-GB" w:bidi="ar-SA"/>
              </w:rPr>
              <w:t>5</w:t>
            </w:r>
            <w:r>
              <w:rPr>
                <w:rFonts w:ascii="Gadugi" w:hAnsi="Gadugi"/>
                <w:sz w:val="22"/>
                <w:lang w:eastAsia="en-GB" w:bidi="ar-SA"/>
              </w:rPr>
              <w:t xml:space="preserve"> quiz </w:t>
            </w:r>
          </w:p>
        </w:tc>
        <w:tc>
          <w:tcPr>
            <w:tcW w:w="7189" w:type="dxa"/>
          </w:tcPr>
          <w:p w14:paraId="572F238C" w14:textId="2CE6881B" w:rsidR="00130A29" w:rsidRDefault="00130A29" w:rsidP="004D103C">
            <w:pPr>
              <w:rPr>
                <w:rFonts w:ascii="Gadugi" w:hAnsi="Gadugi" w:cs="Calibri"/>
                <w:kern w:val="1"/>
                <w:sz w:val="22"/>
                <w:lang w:eastAsia="en-GB" w:bidi="ar-SA"/>
              </w:rPr>
            </w:pPr>
            <w:r>
              <w:rPr>
                <w:rFonts w:ascii="Gadugi" w:hAnsi="Gadugi" w:cs="Calibri"/>
                <w:kern w:val="1"/>
                <w:sz w:val="22"/>
                <w:lang w:eastAsia="en-GB" w:bidi="ar-SA"/>
              </w:rPr>
              <w:t>Participants should complete the module 1</w:t>
            </w:r>
            <w:r w:rsidR="00953F86">
              <w:rPr>
                <w:rFonts w:ascii="Gadugi" w:hAnsi="Gadugi" w:cs="Calibri"/>
                <w:kern w:val="1"/>
                <w:sz w:val="22"/>
                <w:lang w:eastAsia="en-GB" w:bidi="ar-SA"/>
              </w:rPr>
              <w:t>5</w:t>
            </w:r>
            <w:r>
              <w:rPr>
                <w:rFonts w:ascii="Gadugi" w:hAnsi="Gadugi" w:cs="Calibri"/>
                <w:kern w:val="1"/>
                <w:sz w:val="22"/>
                <w:lang w:eastAsia="en-GB" w:bidi="ar-SA"/>
              </w:rPr>
              <w:t xml:space="preserve"> quiz and review answers that were not correct</w:t>
            </w:r>
            <w:r w:rsidR="008F0CD5">
              <w:rPr>
                <w:rFonts w:ascii="Gadugi" w:hAnsi="Gadugi" w:cs="Calibri"/>
                <w:kern w:val="1"/>
                <w:sz w:val="22"/>
                <w:lang w:eastAsia="en-GB" w:bidi="ar-SA"/>
              </w:rPr>
              <w:t xml:space="preserve"> until they answer all correctly. Respond to questions</w:t>
            </w:r>
            <w:r w:rsidR="000E033E">
              <w:rPr>
                <w:rFonts w:ascii="Gadugi" w:hAnsi="Gadugi" w:cs="Calibri"/>
                <w:kern w:val="1"/>
                <w:sz w:val="22"/>
                <w:lang w:eastAsia="en-GB" w:bidi="ar-SA"/>
              </w:rPr>
              <w:t xml:space="preserve"> raised in the group. </w:t>
            </w:r>
            <w:r w:rsidR="00953F86">
              <w:rPr>
                <w:rFonts w:ascii="Gadugi" w:hAnsi="Gadugi" w:cs="Calibri"/>
                <w:kern w:val="1"/>
                <w:sz w:val="22"/>
                <w:lang w:eastAsia="en-GB" w:bidi="ar-SA"/>
              </w:rPr>
              <w:t xml:space="preserve">As this is the final module, you might want to split the group into teams and </w:t>
            </w:r>
            <w:r w:rsidR="00E9791F">
              <w:rPr>
                <w:rFonts w:ascii="Gadugi" w:hAnsi="Gadugi" w:cs="Calibri"/>
                <w:kern w:val="1"/>
                <w:sz w:val="22"/>
                <w:lang w:eastAsia="en-GB" w:bidi="ar-SA"/>
              </w:rPr>
              <w:t xml:space="preserve">revisit a selection of the questions from all 15 modules. </w:t>
            </w:r>
          </w:p>
        </w:tc>
      </w:tr>
      <w:tr w:rsidR="008F0CD5" w:rsidRPr="00A45BCD" w14:paraId="5E35EBEB" w14:textId="77777777" w:rsidTr="00F60AED">
        <w:tc>
          <w:tcPr>
            <w:tcW w:w="2547" w:type="dxa"/>
          </w:tcPr>
          <w:p w14:paraId="0DB34AA5" w14:textId="2DB7B6F0" w:rsidR="008F0CD5" w:rsidRDefault="008F0CD5" w:rsidP="004D103C">
            <w:pPr>
              <w:rPr>
                <w:rFonts w:ascii="Gadugi" w:hAnsi="Gadugi"/>
                <w:sz w:val="22"/>
                <w:lang w:eastAsia="en-GB" w:bidi="ar-SA"/>
              </w:rPr>
            </w:pPr>
            <w:r>
              <w:rPr>
                <w:rFonts w:ascii="Gadugi" w:hAnsi="Gadugi"/>
                <w:sz w:val="22"/>
                <w:lang w:eastAsia="en-GB" w:bidi="ar-SA"/>
              </w:rPr>
              <w:t>1</w:t>
            </w:r>
            <w:r w:rsidR="00A868E2">
              <w:rPr>
                <w:rFonts w:ascii="Gadugi" w:hAnsi="Gadugi"/>
                <w:sz w:val="22"/>
                <w:lang w:eastAsia="en-GB" w:bidi="ar-SA"/>
              </w:rPr>
              <w:t>2</w:t>
            </w:r>
            <w:r>
              <w:rPr>
                <w:rFonts w:ascii="Gadugi" w:hAnsi="Gadugi"/>
                <w:sz w:val="22"/>
                <w:lang w:eastAsia="en-GB" w:bidi="ar-SA"/>
              </w:rPr>
              <w:t xml:space="preserve"> – Improving teaching and learning </w:t>
            </w:r>
          </w:p>
        </w:tc>
        <w:tc>
          <w:tcPr>
            <w:tcW w:w="7189" w:type="dxa"/>
          </w:tcPr>
          <w:p w14:paraId="324362E6" w14:textId="53016AB0" w:rsidR="008F0CD5" w:rsidRDefault="008F0CD5" w:rsidP="004D103C">
            <w:pPr>
              <w:rPr>
                <w:rFonts w:ascii="Gadugi" w:hAnsi="Gadugi" w:cs="Calibri"/>
                <w:kern w:val="1"/>
                <w:sz w:val="22"/>
                <w:lang w:eastAsia="en-GB" w:bidi="ar-SA"/>
              </w:rPr>
            </w:pPr>
            <w:r>
              <w:rPr>
                <w:rFonts w:ascii="Gadugi" w:hAnsi="Gadugi" w:cs="Calibri"/>
                <w:kern w:val="1"/>
                <w:sz w:val="22"/>
                <w:lang w:eastAsia="en-GB" w:bidi="ar-SA"/>
              </w:rPr>
              <w:t xml:space="preserve">Educators should read the scenario in </w:t>
            </w:r>
            <w:r w:rsidR="000E033E" w:rsidRPr="008C0A4F">
              <w:rPr>
                <w:rFonts w:ascii="Gadugi" w:hAnsi="Gadugi" w:cs="Calibri"/>
                <w:kern w:val="1"/>
                <w:sz w:val="22"/>
                <w:lang w:eastAsia="en-GB" w:bidi="ar-SA"/>
              </w:rPr>
              <w:t>A</w:t>
            </w:r>
            <w:r w:rsidRPr="008C0A4F">
              <w:rPr>
                <w:rFonts w:ascii="Gadugi" w:hAnsi="Gadugi" w:cs="Calibri"/>
                <w:kern w:val="1"/>
                <w:sz w:val="22"/>
                <w:lang w:eastAsia="en-GB" w:bidi="ar-SA"/>
              </w:rPr>
              <w:t>ctivity 1</w:t>
            </w:r>
            <w:r w:rsidR="00E9791F" w:rsidRPr="008C0A4F">
              <w:rPr>
                <w:rFonts w:ascii="Gadugi" w:hAnsi="Gadugi" w:cs="Calibri"/>
                <w:kern w:val="1"/>
                <w:sz w:val="22"/>
                <w:lang w:eastAsia="en-GB" w:bidi="ar-SA"/>
              </w:rPr>
              <w:t>5</w:t>
            </w:r>
            <w:r w:rsidRPr="008C0A4F">
              <w:rPr>
                <w:rFonts w:ascii="Gadugi" w:hAnsi="Gadugi" w:cs="Calibri"/>
                <w:kern w:val="1"/>
                <w:sz w:val="22"/>
                <w:lang w:eastAsia="en-GB" w:bidi="ar-SA"/>
              </w:rPr>
              <w:t>.1</w:t>
            </w:r>
            <w:r w:rsidR="008C0A4F" w:rsidRPr="008C0A4F">
              <w:rPr>
                <w:rFonts w:ascii="Gadugi" w:hAnsi="Gadugi" w:cs="Calibri"/>
                <w:kern w:val="1"/>
                <w:sz w:val="22"/>
                <w:lang w:eastAsia="en-GB" w:bidi="ar-SA"/>
              </w:rPr>
              <w:t>5</w:t>
            </w:r>
            <w:r w:rsidRPr="008C0A4F">
              <w:rPr>
                <w:rFonts w:ascii="Gadugi" w:hAnsi="Gadugi" w:cs="Calibri"/>
                <w:kern w:val="1"/>
                <w:sz w:val="22"/>
                <w:lang w:eastAsia="en-GB" w:bidi="ar-SA"/>
              </w:rPr>
              <w:t xml:space="preserve"> and</w:t>
            </w:r>
            <w:r>
              <w:rPr>
                <w:rFonts w:ascii="Gadugi" w:hAnsi="Gadugi" w:cs="Calibri"/>
                <w:kern w:val="1"/>
                <w:sz w:val="22"/>
                <w:lang w:eastAsia="en-GB" w:bidi="ar-SA"/>
              </w:rPr>
              <w:t xml:space="preserve"> complete the following statement in their learning journals. They should also review the </w:t>
            </w:r>
            <w:r w:rsidR="006802D7">
              <w:rPr>
                <w:rFonts w:ascii="Gadugi" w:hAnsi="Gadugi" w:cs="Calibri"/>
                <w:kern w:val="1"/>
                <w:sz w:val="22"/>
                <w:lang w:eastAsia="en-GB" w:bidi="ar-SA"/>
              </w:rPr>
              <w:t>self-assessment</w:t>
            </w:r>
            <w:r>
              <w:rPr>
                <w:rFonts w:ascii="Gadugi" w:hAnsi="Gadugi" w:cs="Calibri"/>
                <w:kern w:val="1"/>
                <w:sz w:val="22"/>
                <w:lang w:eastAsia="en-GB" w:bidi="ar-SA"/>
              </w:rPr>
              <w:t xml:space="preserve"> tool. </w:t>
            </w:r>
          </w:p>
        </w:tc>
      </w:tr>
      <w:tr w:rsidR="00922B29" w:rsidRPr="00A45BCD" w14:paraId="52687E51" w14:textId="77777777" w:rsidTr="00F60AED">
        <w:tc>
          <w:tcPr>
            <w:tcW w:w="2547" w:type="dxa"/>
          </w:tcPr>
          <w:p w14:paraId="3D5D58A6" w14:textId="6E0FFE01" w:rsidR="00922B29" w:rsidRPr="00A45BCD" w:rsidRDefault="00922B29" w:rsidP="004D103C">
            <w:pPr>
              <w:rPr>
                <w:rFonts w:ascii="Gadugi" w:eastAsia="Times New Roman" w:hAnsi="Gadugi"/>
                <w:sz w:val="22"/>
                <w:lang w:bidi="ar-SA"/>
              </w:rPr>
            </w:pPr>
            <w:r w:rsidRPr="00A45BCD">
              <w:rPr>
                <w:rFonts w:ascii="Gadugi" w:hAnsi="Gadugi"/>
                <w:sz w:val="22"/>
                <w:lang w:eastAsia="en-GB" w:bidi="ar-SA"/>
              </w:rPr>
              <w:t xml:space="preserve">The </w:t>
            </w:r>
            <w:r w:rsidR="00E9791F">
              <w:rPr>
                <w:rFonts w:ascii="Gadugi" w:hAnsi="Gadugi"/>
                <w:sz w:val="22"/>
                <w:lang w:eastAsia="en-GB" w:bidi="ar-SA"/>
              </w:rPr>
              <w:t>final</w:t>
            </w:r>
            <w:r>
              <w:rPr>
                <w:rFonts w:ascii="Gadugi" w:hAnsi="Gadugi"/>
                <w:sz w:val="22"/>
                <w:lang w:eastAsia="en-GB" w:bidi="ar-SA"/>
              </w:rPr>
              <w:t xml:space="preserve"> </w:t>
            </w:r>
            <w:r w:rsidRPr="00A45BCD">
              <w:rPr>
                <w:rFonts w:ascii="Gadugi" w:hAnsi="Gadugi"/>
                <w:sz w:val="22"/>
                <w:lang w:eastAsia="en-GB" w:bidi="ar-SA"/>
              </w:rPr>
              <w:t>promise</w:t>
            </w:r>
          </w:p>
        </w:tc>
        <w:tc>
          <w:tcPr>
            <w:tcW w:w="7189" w:type="dxa"/>
          </w:tcPr>
          <w:p w14:paraId="2C4C653D" w14:textId="77777777" w:rsidR="00C77D0C" w:rsidRDefault="00922B29" w:rsidP="004D103C">
            <w:pPr>
              <w:rPr>
                <w:rFonts w:ascii="Gadugi" w:hAnsi="Gadugi" w:cs="Calibri"/>
                <w:kern w:val="1"/>
                <w:sz w:val="22"/>
                <w:lang w:eastAsia="en-GB" w:bidi="ar-SA"/>
              </w:rPr>
            </w:pPr>
            <w:r w:rsidRPr="00A45BCD">
              <w:rPr>
                <w:rFonts w:ascii="Gadugi" w:hAnsi="Gadugi" w:cs="Calibri"/>
                <w:kern w:val="1"/>
                <w:sz w:val="22"/>
                <w:lang w:eastAsia="en-GB" w:bidi="ar-SA"/>
              </w:rPr>
              <w:t xml:space="preserve">Ask participants to think of one thing they will take away from module </w:t>
            </w:r>
            <w:r w:rsidR="00AC7649">
              <w:rPr>
                <w:rFonts w:ascii="Gadugi" w:hAnsi="Gadugi" w:cs="Calibri"/>
                <w:kern w:val="1"/>
                <w:sz w:val="22"/>
                <w:lang w:eastAsia="en-GB" w:bidi="ar-SA"/>
              </w:rPr>
              <w:t>1</w:t>
            </w:r>
            <w:r w:rsidR="00E9791F">
              <w:rPr>
                <w:rFonts w:ascii="Gadugi" w:hAnsi="Gadugi" w:cs="Calibri"/>
                <w:kern w:val="1"/>
                <w:sz w:val="22"/>
                <w:lang w:eastAsia="en-GB" w:bidi="ar-SA"/>
              </w:rPr>
              <w:t>5</w:t>
            </w:r>
            <w:r w:rsidRPr="00A45BCD">
              <w:rPr>
                <w:rFonts w:ascii="Gadugi" w:hAnsi="Gadugi" w:cs="Calibri"/>
                <w:kern w:val="1"/>
                <w:sz w:val="22"/>
                <w:lang w:eastAsia="en-GB" w:bidi="ar-SA"/>
              </w:rPr>
              <w:t xml:space="preserve"> and make a promise to their learners about what they will improve. Ask them to evaluate that promise and recognise changes (after x </w:t>
            </w:r>
            <w:r w:rsidRPr="00A45BCD">
              <w:rPr>
                <w:rFonts w:ascii="Gadugi" w:hAnsi="Gadugi" w:cs="Calibri"/>
                <w:kern w:val="1"/>
                <w:sz w:val="22"/>
                <w:lang w:eastAsia="en-GB" w:bidi="ar-SA"/>
              </w:rPr>
              <w:lastRenderedPageBreak/>
              <w:t xml:space="preserve">weeks). Encourage participants to reflect on any impact that change has had on teaching and learning and how to improve it further. </w:t>
            </w:r>
          </w:p>
          <w:p w14:paraId="411EB73D" w14:textId="3B66412D" w:rsidR="00922B29" w:rsidRPr="008C5C52" w:rsidRDefault="00C77D0C" w:rsidP="004D103C">
            <w:pPr>
              <w:rPr>
                <w:rFonts w:ascii="Gadugi" w:hAnsi="Gadugi" w:cs="Calibri"/>
                <w:kern w:val="1"/>
                <w:sz w:val="22"/>
                <w:lang w:eastAsia="en-GB" w:bidi="ar-SA"/>
              </w:rPr>
            </w:pPr>
            <w:r>
              <w:rPr>
                <w:rFonts w:ascii="Gadugi" w:hAnsi="Gadugi" w:cs="Calibri"/>
                <w:kern w:val="1"/>
                <w:sz w:val="22"/>
                <w:lang w:eastAsia="en-GB" w:bidi="ar-SA"/>
              </w:rPr>
              <w:t xml:space="preserve">You might like to </w:t>
            </w:r>
            <w:r w:rsidR="008C0A4F">
              <w:rPr>
                <w:rFonts w:ascii="Gadugi" w:hAnsi="Gadugi" w:cs="Calibri"/>
                <w:kern w:val="1"/>
                <w:sz w:val="22"/>
                <w:lang w:eastAsia="en-GB" w:bidi="ar-SA"/>
              </w:rPr>
              <w:t>suggest to participants that they create</w:t>
            </w:r>
            <w:r>
              <w:rPr>
                <w:rFonts w:ascii="Gadugi" w:hAnsi="Gadugi" w:cs="Calibri"/>
                <w:kern w:val="1"/>
                <w:sz w:val="22"/>
                <w:lang w:eastAsia="en-GB" w:bidi="ar-SA"/>
              </w:rPr>
              <w:t xml:space="preserve"> an action plan using the 15 promises </w:t>
            </w:r>
            <w:r w:rsidR="008C0A4F">
              <w:rPr>
                <w:rFonts w:ascii="Gadugi" w:hAnsi="Gadugi" w:cs="Calibri"/>
                <w:kern w:val="1"/>
                <w:sz w:val="22"/>
                <w:lang w:eastAsia="en-GB" w:bidi="ar-SA"/>
              </w:rPr>
              <w:t>they</w:t>
            </w:r>
            <w:r w:rsidR="008C5C52">
              <w:rPr>
                <w:rFonts w:ascii="Gadugi" w:hAnsi="Gadugi" w:cs="Calibri"/>
                <w:kern w:val="1"/>
                <w:sz w:val="22"/>
                <w:lang w:eastAsia="en-GB" w:bidi="ar-SA"/>
              </w:rPr>
              <w:t xml:space="preserve"> have made during the course of the modules. </w:t>
            </w:r>
            <w:r w:rsidR="008C0A4F">
              <w:rPr>
                <w:rFonts w:ascii="Gadugi" w:hAnsi="Gadugi" w:cs="Calibri"/>
                <w:kern w:val="1"/>
                <w:sz w:val="22"/>
                <w:lang w:eastAsia="en-GB" w:bidi="ar-SA"/>
              </w:rPr>
              <w:t xml:space="preserve">Look at the example provided - </w:t>
            </w:r>
            <w:r w:rsidR="0097440E">
              <w:rPr>
                <w:rFonts w:ascii="Gadugi" w:hAnsi="Gadugi" w:cs="Calibri"/>
                <w:kern w:val="1"/>
                <w:sz w:val="22"/>
                <w:lang w:eastAsia="en-GB" w:bidi="ar-SA"/>
              </w:rPr>
              <w:t>s</w:t>
            </w:r>
            <w:r w:rsidR="008C5C52">
              <w:rPr>
                <w:rFonts w:ascii="Gadugi" w:hAnsi="Gadugi" w:cs="Calibri"/>
                <w:kern w:val="1"/>
                <w:sz w:val="22"/>
                <w:lang w:eastAsia="en-GB" w:bidi="ar-SA"/>
              </w:rPr>
              <w:t>plit</w:t>
            </w:r>
            <w:r w:rsidR="0097440E">
              <w:rPr>
                <w:rFonts w:ascii="Gadugi" w:hAnsi="Gadugi" w:cs="Calibri"/>
                <w:kern w:val="1"/>
                <w:sz w:val="22"/>
                <w:lang w:eastAsia="en-GB" w:bidi="ar-SA"/>
              </w:rPr>
              <w:t>ting</w:t>
            </w:r>
            <w:r w:rsidR="008C5C52">
              <w:rPr>
                <w:rFonts w:ascii="Gadugi" w:hAnsi="Gadugi" w:cs="Calibri"/>
                <w:kern w:val="1"/>
                <w:sz w:val="22"/>
                <w:lang w:eastAsia="en-GB" w:bidi="ar-SA"/>
              </w:rPr>
              <w:t xml:space="preserve"> a page into 3</w:t>
            </w:r>
            <w:r w:rsidR="0097440E">
              <w:rPr>
                <w:rFonts w:ascii="Gadugi" w:hAnsi="Gadugi" w:cs="Calibri"/>
                <w:kern w:val="1"/>
                <w:sz w:val="22"/>
                <w:lang w:eastAsia="en-GB" w:bidi="ar-SA"/>
              </w:rPr>
              <w:t xml:space="preserve">. </w:t>
            </w:r>
            <w:r w:rsidR="008C5C52">
              <w:rPr>
                <w:rFonts w:ascii="Gadugi" w:hAnsi="Gadugi" w:cs="Calibri"/>
                <w:kern w:val="1"/>
                <w:sz w:val="22"/>
                <w:lang w:eastAsia="en-GB" w:bidi="ar-SA"/>
              </w:rPr>
              <w:t xml:space="preserve">In the </w:t>
            </w:r>
            <w:r w:rsidR="00DC3A3F">
              <w:rPr>
                <w:rFonts w:ascii="Gadugi" w:hAnsi="Gadugi" w:cs="Calibri"/>
                <w:kern w:val="1"/>
                <w:sz w:val="22"/>
                <w:lang w:eastAsia="en-GB" w:bidi="ar-SA"/>
              </w:rPr>
              <w:t>third</w:t>
            </w:r>
            <w:r w:rsidR="008C5C52">
              <w:rPr>
                <w:rFonts w:ascii="Gadugi" w:hAnsi="Gadugi" w:cs="Calibri"/>
                <w:kern w:val="1"/>
                <w:sz w:val="22"/>
                <w:lang w:eastAsia="en-GB" w:bidi="ar-SA"/>
              </w:rPr>
              <w:t xml:space="preserve"> column encourage participants to think about what they will need to do to get to the goal/promise. You could ask them questions like – Who will help/support you? Who will notice? What might be some of the barriers? How will you overcome these? </w:t>
            </w:r>
          </w:p>
        </w:tc>
      </w:tr>
      <w:tr w:rsidR="0097440E" w:rsidRPr="00A45BCD" w14:paraId="07004931" w14:textId="77777777" w:rsidTr="00F60AED">
        <w:tc>
          <w:tcPr>
            <w:tcW w:w="2547" w:type="dxa"/>
          </w:tcPr>
          <w:p w14:paraId="2E9EA6E4" w14:textId="3CF83528" w:rsidR="0097440E" w:rsidRPr="00A45BCD" w:rsidRDefault="009E3BEE" w:rsidP="004D103C">
            <w:pPr>
              <w:rPr>
                <w:rFonts w:ascii="Gadugi" w:hAnsi="Gadugi"/>
                <w:sz w:val="22"/>
                <w:lang w:eastAsia="en-GB" w:bidi="ar-SA"/>
              </w:rPr>
            </w:pPr>
            <w:r>
              <w:rPr>
                <w:rFonts w:ascii="Gadugi" w:hAnsi="Gadugi"/>
                <w:sz w:val="22"/>
                <w:lang w:eastAsia="en-GB" w:bidi="ar-SA"/>
              </w:rPr>
              <w:lastRenderedPageBreak/>
              <w:t xml:space="preserve">Final comment </w:t>
            </w:r>
          </w:p>
        </w:tc>
        <w:tc>
          <w:tcPr>
            <w:tcW w:w="7189" w:type="dxa"/>
          </w:tcPr>
          <w:p w14:paraId="673F1F1A" w14:textId="77777777" w:rsidR="0097440E" w:rsidRDefault="009E3BEE" w:rsidP="004D103C">
            <w:pPr>
              <w:rPr>
                <w:rFonts w:ascii="Gadugi" w:hAnsi="Gadugi" w:cs="Calibri"/>
                <w:kern w:val="1"/>
                <w:sz w:val="22"/>
                <w:lang w:eastAsia="en-GB" w:bidi="ar-SA"/>
              </w:rPr>
            </w:pPr>
            <w:r>
              <w:rPr>
                <w:rFonts w:ascii="Gadugi" w:hAnsi="Gadugi" w:cs="Calibri"/>
                <w:kern w:val="1"/>
                <w:sz w:val="22"/>
                <w:lang w:eastAsia="en-GB" w:bidi="ar-SA"/>
              </w:rPr>
              <w:t xml:space="preserve">Congratulate the participants on their commitment and work with the inclusive practice modules. </w:t>
            </w:r>
          </w:p>
          <w:p w14:paraId="1775385F" w14:textId="5E87A014" w:rsidR="009E3BEE" w:rsidRPr="00A45BCD" w:rsidRDefault="009E3BEE" w:rsidP="004D103C">
            <w:pPr>
              <w:rPr>
                <w:rFonts w:ascii="Gadugi" w:hAnsi="Gadugi" w:cs="Calibri"/>
                <w:kern w:val="1"/>
                <w:sz w:val="22"/>
                <w:lang w:eastAsia="en-GB" w:bidi="ar-SA"/>
              </w:rPr>
            </w:pPr>
            <w:r>
              <w:rPr>
                <w:rFonts w:ascii="Gadugi" w:hAnsi="Gadugi" w:cs="Calibri"/>
                <w:kern w:val="1"/>
                <w:sz w:val="22"/>
                <w:lang w:eastAsia="en-GB" w:bidi="ar-SA"/>
              </w:rPr>
              <w:t xml:space="preserve">Ask them to reflect on how their practice has changed and if they feel they are more inclusive in the way they teach. </w:t>
            </w:r>
          </w:p>
        </w:tc>
      </w:tr>
    </w:tbl>
    <w:p w14:paraId="36B8DEE3" w14:textId="77777777" w:rsidR="0025199D" w:rsidRDefault="00576F16" w:rsidP="0025199D">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32C743C4" w14:textId="1E0C710C" w:rsidR="00BE4BD1" w:rsidRPr="00A06E19" w:rsidRDefault="00576F16" w:rsidP="00AC7649">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44A845B1" w14:textId="2C154412" w:rsidR="00B858A9" w:rsidRPr="00B85C7E" w:rsidRDefault="00B858A9" w:rsidP="00B858A9">
      <w:pPr>
        <w:keepNext/>
        <w:keepLines/>
        <w:spacing w:before="240" w:after="0"/>
        <w:outlineLvl w:val="0"/>
        <w:rPr>
          <w:rFonts w:asciiTheme="majorHAnsi" w:eastAsia="Times New Roman" w:hAnsiTheme="majorHAnsi" w:cstheme="majorBidi"/>
          <w:b/>
          <w:bCs/>
          <w:color w:val="2F5496" w:themeColor="accent1" w:themeShade="BF"/>
          <w:sz w:val="26"/>
          <w:szCs w:val="26"/>
          <w:lang w:bidi="ar-SA"/>
        </w:rPr>
      </w:pPr>
      <w:r w:rsidRPr="00B85C7E">
        <w:rPr>
          <w:rFonts w:asciiTheme="majorHAnsi" w:eastAsiaTheme="majorEastAsia" w:hAnsiTheme="majorHAnsi" w:cstheme="majorBidi"/>
          <w:b/>
          <w:bCs/>
          <w:color w:val="2F5496" w:themeColor="accent1" w:themeShade="BF"/>
          <w:sz w:val="26"/>
          <w:szCs w:val="26"/>
          <w:lang w:bidi="ar-SA"/>
        </w:rPr>
        <w:t xml:space="preserve">End of module </w:t>
      </w:r>
      <w:r w:rsidR="00AC7649">
        <w:rPr>
          <w:rFonts w:asciiTheme="majorHAnsi" w:eastAsiaTheme="majorEastAsia" w:hAnsiTheme="majorHAnsi" w:cstheme="majorBidi"/>
          <w:b/>
          <w:bCs/>
          <w:color w:val="2F5496" w:themeColor="accent1" w:themeShade="BF"/>
          <w:sz w:val="26"/>
          <w:szCs w:val="26"/>
          <w:lang w:bidi="ar-SA"/>
        </w:rPr>
        <w:t>1</w:t>
      </w:r>
      <w:r w:rsidR="008C5C52">
        <w:rPr>
          <w:rFonts w:asciiTheme="majorHAnsi" w:eastAsiaTheme="majorEastAsia" w:hAnsiTheme="majorHAnsi" w:cstheme="majorBidi"/>
          <w:b/>
          <w:bCs/>
          <w:color w:val="2F5496" w:themeColor="accent1" w:themeShade="BF"/>
          <w:sz w:val="26"/>
          <w:szCs w:val="26"/>
          <w:lang w:bidi="ar-SA"/>
        </w:rPr>
        <w:t>5</w:t>
      </w:r>
      <w:r w:rsidRPr="00B85C7E">
        <w:rPr>
          <w:rFonts w:asciiTheme="majorHAnsi" w:eastAsiaTheme="majorEastAsia" w:hAnsiTheme="majorHAnsi" w:cstheme="majorBidi"/>
          <w:b/>
          <w:bCs/>
          <w:color w:val="2F5496" w:themeColor="accent1" w:themeShade="BF"/>
          <w:sz w:val="26"/>
          <w:szCs w:val="26"/>
          <w:lang w:bidi="ar-SA"/>
        </w:rPr>
        <w:t xml:space="preserve"> quiz - Answers</w:t>
      </w:r>
    </w:p>
    <w:p w14:paraId="1F690D1D" w14:textId="6374A30F" w:rsidR="003616AB" w:rsidRPr="00363E69" w:rsidRDefault="00B858A9" w:rsidP="00B858A9">
      <w:pPr>
        <w:rPr>
          <w:rFonts w:ascii="Gadugi" w:eastAsia="Times New Roman" w:hAnsi="Gadugi" w:cstheme="minorHAnsi"/>
          <w:bCs/>
          <w:sz w:val="22"/>
          <w:lang w:val="en-GB" w:eastAsia="ja-JP" w:bidi="ar-SA"/>
        </w:rPr>
      </w:pPr>
      <w:r w:rsidRPr="00363E69">
        <w:rPr>
          <w:rFonts w:ascii="Gadugi" w:eastAsia="Times New Roman" w:hAnsi="Gadugi" w:cstheme="minorHAnsi"/>
          <w:bCs/>
          <w:sz w:val="22"/>
          <w:lang w:val="en-GB" w:eastAsia="ja-JP" w:bidi="ar-SA"/>
        </w:rPr>
        <w:t xml:space="preserve">Participants can attempt the questions as many times as they like to reach 100% pass. This allows them the opportunity to become confident. </w:t>
      </w:r>
      <w:r w:rsidRPr="00363E69">
        <w:rPr>
          <w:rFonts w:ascii="Gadugi" w:eastAsia="Times New Roman" w:hAnsi="Gadugi" w:cstheme="minorHAnsi"/>
          <w:b/>
          <w:sz w:val="22"/>
          <w:lang w:val="en-GB" w:eastAsia="ja-JP" w:bidi="ar-SA"/>
        </w:rPr>
        <w:t>(Answers in bold</w:t>
      </w:r>
      <w:r w:rsidRPr="00363E69">
        <w:rPr>
          <w:rFonts w:ascii="Gadugi" w:eastAsia="Times New Roman" w:hAnsi="Gadugi" w:cstheme="minorHAnsi"/>
          <w:bCs/>
          <w:sz w:val="22"/>
          <w:lang w:val="en-GB" w:eastAsia="ja-JP" w:bidi="ar-SA"/>
        </w:rPr>
        <w:t>)</w:t>
      </w:r>
    </w:p>
    <w:p w14:paraId="67D90DAD" w14:textId="77777777" w:rsidR="001B5B72" w:rsidRPr="001B5B72" w:rsidRDefault="001B5B72" w:rsidP="001B5B72">
      <w:pPr>
        <w:spacing w:after="0"/>
        <w:rPr>
          <w:rFonts w:ascii="Gadugi" w:hAnsi="Gadugi" w:cstheme="minorHAnsi"/>
          <w:sz w:val="22"/>
        </w:rPr>
      </w:pPr>
      <w:r w:rsidRPr="001B5B72">
        <w:rPr>
          <w:rFonts w:ascii="Gadugi" w:hAnsi="Gadugi" w:cstheme="minorHAnsi"/>
          <w:sz w:val="22"/>
        </w:rPr>
        <w:t xml:space="preserve">Q1 - Which of these is a definition for formative assessment (Choose 1 answer) </w:t>
      </w:r>
    </w:p>
    <w:p w14:paraId="0CEE8948" w14:textId="77777777" w:rsidR="001B5B72" w:rsidRPr="001B5B72" w:rsidRDefault="001B5B72" w:rsidP="001B5B72">
      <w:pPr>
        <w:numPr>
          <w:ilvl w:val="0"/>
          <w:numId w:val="33"/>
        </w:numPr>
        <w:spacing w:after="0"/>
        <w:ind w:left="643"/>
        <w:contextualSpacing/>
        <w:rPr>
          <w:rFonts w:ascii="Gadugi" w:hAnsi="Gadugi" w:cstheme="minorHAnsi"/>
          <w:b/>
          <w:bCs/>
          <w:sz w:val="22"/>
        </w:rPr>
      </w:pPr>
      <w:r w:rsidRPr="001B5B72">
        <w:rPr>
          <w:rFonts w:ascii="Gadugi" w:hAnsi="Gadugi" w:cstheme="minorHAnsi"/>
          <w:b/>
          <w:bCs/>
          <w:sz w:val="22"/>
          <w:shd w:val="clear" w:color="auto" w:fill="FFFFFF"/>
        </w:rPr>
        <w:t>a range of formal and informal assessment procedures conducted by teachers during the learning process to modify teaching and learning activities to improve student attainment.</w:t>
      </w:r>
    </w:p>
    <w:p w14:paraId="3615440E" w14:textId="77777777" w:rsidR="001B5B72" w:rsidRPr="001B5B72" w:rsidRDefault="001B5B72" w:rsidP="001B5B72">
      <w:pPr>
        <w:numPr>
          <w:ilvl w:val="0"/>
          <w:numId w:val="33"/>
        </w:numPr>
        <w:spacing w:after="0"/>
        <w:ind w:left="643"/>
        <w:contextualSpacing/>
        <w:rPr>
          <w:rFonts w:ascii="Gadugi" w:hAnsi="Gadugi" w:cstheme="minorHAnsi"/>
          <w:b/>
          <w:bCs/>
          <w:sz w:val="22"/>
        </w:rPr>
      </w:pPr>
      <w:r w:rsidRPr="001B5B72">
        <w:rPr>
          <w:rFonts w:ascii="Gadugi" w:hAnsi="Gadugi" w:cstheme="minorHAnsi"/>
          <w:sz w:val="22"/>
          <w:shd w:val="clear" w:color="auto" w:fill="FFFFFF"/>
        </w:rPr>
        <w:t>the assessment of participants where the focus is on the outcome of a program.</w:t>
      </w:r>
    </w:p>
    <w:p w14:paraId="2E68783C" w14:textId="77777777" w:rsidR="001B5B72" w:rsidRPr="001B5B72" w:rsidRDefault="001B5B72" w:rsidP="00822610">
      <w:pPr>
        <w:contextualSpacing/>
        <w:rPr>
          <w:rFonts w:ascii="Gadugi" w:hAnsi="Gadugi" w:cstheme="minorHAnsi"/>
          <w:sz w:val="22"/>
        </w:rPr>
      </w:pPr>
    </w:p>
    <w:p w14:paraId="78D96A76" w14:textId="56676B7B" w:rsidR="001B5B72" w:rsidRPr="001B5B72" w:rsidRDefault="001B5B72" w:rsidP="001B5B72">
      <w:pPr>
        <w:spacing w:after="0"/>
        <w:rPr>
          <w:rFonts w:ascii="Gadugi" w:hAnsi="Gadugi" w:cstheme="minorHAnsi"/>
          <w:sz w:val="22"/>
        </w:rPr>
      </w:pPr>
      <w:r w:rsidRPr="001B5B72">
        <w:rPr>
          <w:rFonts w:ascii="Gadugi" w:hAnsi="Gadugi" w:cstheme="minorHAnsi"/>
          <w:sz w:val="22"/>
        </w:rPr>
        <w:t>Q</w:t>
      </w:r>
      <w:r w:rsidR="00822610">
        <w:rPr>
          <w:rFonts w:ascii="Gadugi" w:hAnsi="Gadugi" w:cstheme="minorHAnsi"/>
          <w:sz w:val="22"/>
        </w:rPr>
        <w:t>2</w:t>
      </w:r>
      <w:r w:rsidRPr="001B5B72">
        <w:rPr>
          <w:rFonts w:ascii="Gadugi" w:hAnsi="Gadugi" w:cstheme="minorHAnsi"/>
          <w:sz w:val="22"/>
        </w:rPr>
        <w:t xml:space="preserve"> - Formative assessments can be made</w:t>
      </w:r>
      <w:r w:rsidR="00AB6492">
        <w:rPr>
          <w:rFonts w:ascii="Gadugi" w:hAnsi="Gadugi" w:cstheme="minorHAnsi"/>
          <w:sz w:val="22"/>
        </w:rPr>
        <w:t xml:space="preserve"> (Choose 1 answer)</w:t>
      </w:r>
      <w:r w:rsidRPr="001B5B72">
        <w:rPr>
          <w:rFonts w:ascii="Gadugi" w:hAnsi="Gadugi" w:cstheme="minorHAnsi"/>
          <w:sz w:val="22"/>
        </w:rPr>
        <w:t>:</w:t>
      </w:r>
    </w:p>
    <w:p w14:paraId="47D63ACF" w14:textId="77777777" w:rsidR="001B5B72" w:rsidRPr="001B5B72" w:rsidRDefault="001B5B72" w:rsidP="001B5B72">
      <w:pPr>
        <w:numPr>
          <w:ilvl w:val="0"/>
          <w:numId w:val="35"/>
        </w:numPr>
        <w:spacing w:after="0"/>
        <w:contextualSpacing/>
        <w:rPr>
          <w:rFonts w:ascii="Gadugi" w:hAnsi="Gadugi" w:cstheme="minorHAnsi"/>
          <w:sz w:val="22"/>
        </w:rPr>
      </w:pPr>
      <w:r w:rsidRPr="001B5B72">
        <w:rPr>
          <w:rFonts w:ascii="Gadugi" w:hAnsi="Gadugi" w:cstheme="minorHAnsi"/>
          <w:sz w:val="22"/>
        </w:rPr>
        <w:t xml:space="preserve">After a lesson </w:t>
      </w:r>
    </w:p>
    <w:p w14:paraId="009B007A" w14:textId="77777777" w:rsidR="001B5B72" w:rsidRPr="001B5B72" w:rsidRDefault="001B5B72" w:rsidP="001B5B72">
      <w:pPr>
        <w:numPr>
          <w:ilvl w:val="0"/>
          <w:numId w:val="35"/>
        </w:numPr>
        <w:spacing w:after="0"/>
        <w:contextualSpacing/>
        <w:rPr>
          <w:rFonts w:ascii="Gadugi" w:hAnsi="Gadugi" w:cstheme="minorHAnsi"/>
          <w:sz w:val="22"/>
        </w:rPr>
      </w:pPr>
      <w:r w:rsidRPr="001B5B72">
        <w:rPr>
          <w:rFonts w:ascii="Gadugi" w:hAnsi="Gadugi" w:cstheme="minorHAnsi"/>
          <w:sz w:val="22"/>
        </w:rPr>
        <w:t xml:space="preserve">Before a lesson </w:t>
      </w:r>
    </w:p>
    <w:p w14:paraId="556E03AA" w14:textId="77777777" w:rsidR="001B5B72" w:rsidRPr="001B5B72" w:rsidRDefault="001B5B72" w:rsidP="001B5B72">
      <w:pPr>
        <w:numPr>
          <w:ilvl w:val="0"/>
          <w:numId w:val="35"/>
        </w:numPr>
        <w:spacing w:after="0"/>
        <w:contextualSpacing/>
        <w:rPr>
          <w:rFonts w:ascii="Gadugi" w:hAnsi="Gadugi" w:cstheme="minorHAnsi"/>
          <w:sz w:val="22"/>
        </w:rPr>
      </w:pPr>
      <w:r w:rsidRPr="001B5B72">
        <w:rPr>
          <w:rFonts w:ascii="Gadugi" w:hAnsi="Gadugi" w:cstheme="minorHAnsi"/>
          <w:sz w:val="22"/>
        </w:rPr>
        <w:t>During the lesson</w:t>
      </w:r>
    </w:p>
    <w:p w14:paraId="788F6533" w14:textId="77777777" w:rsidR="001B5B72" w:rsidRPr="001B5B72" w:rsidRDefault="001B5B72" w:rsidP="001B5B72">
      <w:pPr>
        <w:numPr>
          <w:ilvl w:val="0"/>
          <w:numId w:val="35"/>
        </w:numPr>
        <w:spacing w:after="0"/>
        <w:contextualSpacing/>
        <w:rPr>
          <w:rFonts w:ascii="Gadugi" w:hAnsi="Gadugi" w:cstheme="minorHAnsi"/>
          <w:sz w:val="22"/>
        </w:rPr>
      </w:pPr>
      <w:r w:rsidRPr="001B5B72">
        <w:rPr>
          <w:rFonts w:ascii="Gadugi" w:hAnsi="Gadugi" w:cstheme="minorHAnsi"/>
          <w:b/>
          <w:bCs/>
          <w:sz w:val="22"/>
        </w:rPr>
        <w:t>At any point in the lesson</w:t>
      </w:r>
    </w:p>
    <w:p w14:paraId="302A5608" w14:textId="77777777" w:rsidR="001B5B72" w:rsidRPr="001B5B72" w:rsidRDefault="001B5B72" w:rsidP="001B5B72">
      <w:pPr>
        <w:spacing w:after="0"/>
        <w:rPr>
          <w:rFonts w:ascii="Gadugi" w:hAnsi="Gadugi" w:cstheme="minorHAnsi"/>
          <w:sz w:val="22"/>
        </w:rPr>
      </w:pPr>
      <w:r w:rsidRPr="001B5B72">
        <w:rPr>
          <w:rFonts w:ascii="Gadugi" w:hAnsi="Gadugi" w:cstheme="minorHAnsi"/>
          <w:sz w:val="22"/>
        </w:rPr>
        <w:t>Explanation - formative assessments can be made whenever the opportunity arises and are both formal and informal as long as they inform the learning and lead to new and targeted learning opportunities for students.</w:t>
      </w:r>
    </w:p>
    <w:p w14:paraId="63333829" w14:textId="77777777" w:rsidR="001B5B72" w:rsidRPr="001B5B72" w:rsidRDefault="001B5B72" w:rsidP="001B5B72">
      <w:pPr>
        <w:ind w:left="720"/>
        <w:contextualSpacing/>
        <w:rPr>
          <w:rFonts w:ascii="Gadugi" w:hAnsi="Gadugi" w:cstheme="minorHAnsi"/>
          <w:sz w:val="22"/>
        </w:rPr>
      </w:pPr>
    </w:p>
    <w:p w14:paraId="3EFE7322" w14:textId="630EF237" w:rsidR="001B5B72" w:rsidRPr="001B5B72" w:rsidRDefault="001B5B72" w:rsidP="001B5B72">
      <w:pPr>
        <w:spacing w:after="0"/>
        <w:rPr>
          <w:rFonts w:ascii="Gadugi" w:hAnsi="Gadugi" w:cstheme="minorHAnsi"/>
          <w:sz w:val="22"/>
        </w:rPr>
      </w:pPr>
      <w:r w:rsidRPr="001B5B72">
        <w:rPr>
          <w:rFonts w:ascii="Gadugi" w:hAnsi="Gadugi" w:cstheme="minorHAnsi"/>
          <w:sz w:val="22"/>
        </w:rPr>
        <w:t>Q</w:t>
      </w:r>
      <w:r w:rsidR="00822610">
        <w:rPr>
          <w:rFonts w:ascii="Gadugi" w:hAnsi="Gadugi" w:cstheme="minorHAnsi"/>
          <w:sz w:val="22"/>
        </w:rPr>
        <w:t>3</w:t>
      </w:r>
      <w:r w:rsidRPr="001B5B72">
        <w:rPr>
          <w:rFonts w:ascii="Gadugi" w:hAnsi="Gadugi" w:cstheme="minorHAnsi"/>
          <w:sz w:val="22"/>
        </w:rPr>
        <w:t xml:space="preserve"> - Which of these is the odd one out in the assessment cycle we explored?</w:t>
      </w:r>
      <w:r w:rsidR="00AB6492">
        <w:rPr>
          <w:rFonts w:ascii="Gadugi" w:hAnsi="Gadugi" w:cstheme="minorHAnsi"/>
          <w:sz w:val="22"/>
        </w:rPr>
        <w:t xml:space="preserve"> (Choose 1 answer)</w:t>
      </w:r>
    </w:p>
    <w:p w14:paraId="4293AAF4" w14:textId="77777777" w:rsidR="001B5B72" w:rsidRPr="001B5B72" w:rsidRDefault="001B5B72" w:rsidP="001B5B72">
      <w:pPr>
        <w:spacing w:after="0"/>
        <w:ind w:left="720"/>
        <w:contextualSpacing/>
        <w:rPr>
          <w:rFonts w:ascii="Gadugi" w:hAnsi="Gadugi" w:cstheme="minorHAnsi"/>
          <w:sz w:val="22"/>
        </w:rPr>
      </w:pPr>
      <w:r w:rsidRPr="001B5B72">
        <w:rPr>
          <w:rFonts w:ascii="Gadugi" w:hAnsi="Gadugi" w:cstheme="minorHAnsi"/>
          <w:sz w:val="22"/>
        </w:rPr>
        <w:t xml:space="preserve">Teach &amp; Learn –  Gather evidence – Analyse &amp; evaluate – Set new objectives – </w:t>
      </w:r>
      <w:r w:rsidRPr="001B5B72">
        <w:rPr>
          <w:rFonts w:ascii="Gadugi" w:hAnsi="Gadugi" w:cstheme="minorHAnsi"/>
          <w:b/>
          <w:bCs/>
          <w:sz w:val="22"/>
        </w:rPr>
        <w:t>Re-teach same lesson</w:t>
      </w:r>
    </w:p>
    <w:p w14:paraId="3612370C" w14:textId="77777777" w:rsidR="001B5B72" w:rsidRPr="001B5B72" w:rsidRDefault="001B5B72" w:rsidP="001B5B72">
      <w:pPr>
        <w:spacing w:after="0"/>
        <w:rPr>
          <w:rFonts w:ascii="Gadugi" w:hAnsi="Gadugi" w:cstheme="minorHAnsi"/>
          <w:sz w:val="22"/>
        </w:rPr>
      </w:pPr>
      <w:r w:rsidRPr="001B5B72">
        <w:rPr>
          <w:rFonts w:ascii="Gadugi" w:hAnsi="Gadugi" w:cstheme="minorHAnsi"/>
          <w:sz w:val="22"/>
        </w:rPr>
        <w:t>Explanation - Formative assessment to be effective leads to changes. It would be very rare to have the perfect lesson that does not require changes or different stress.</w:t>
      </w:r>
    </w:p>
    <w:p w14:paraId="73D68A1E" w14:textId="77777777" w:rsidR="001B5B72" w:rsidRPr="001B5B72" w:rsidRDefault="001B5B72" w:rsidP="001B5B72">
      <w:pPr>
        <w:spacing w:after="0"/>
        <w:rPr>
          <w:rFonts w:ascii="Gadugi" w:hAnsi="Gadugi" w:cstheme="minorHAnsi"/>
          <w:sz w:val="22"/>
        </w:rPr>
      </w:pPr>
    </w:p>
    <w:p w14:paraId="087D9B09" w14:textId="284E879B" w:rsidR="001B5B72" w:rsidRPr="001B5B72" w:rsidRDefault="001B5B72" w:rsidP="001B5B72">
      <w:pPr>
        <w:spacing w:after="0"/>
        <w:rPr>
          <w:rFonts w:ascii="Gadugi" w:hAnsi="Gadugi" w:cstheme="minorHAnsi"/>
          <w:sz w:val="22"/>
        </w:rPr>
      </w:pPr>
      <w:r w:rsidRPr="001B5B72">
        <w:rPr>
          <w:rFonts w:ascii="Gadugi" w:hAnsi="Gadugi" w:cstheme="minorHAnsi"/>
          <w:sz w:val="22"/>
        </w:rPr>
        <w:t>Q</w:t>
      </w:r>
      <w:r w:rsidR="00822610">
        <w:rPr>
          <w:rFonts w:ascii="Gadugi" w:hAnsi="Gadugi" w:cstheme="minorHAnsi"/>
          <w:sz w:val="22"/>
        </w:rPr>
        <w:t>4</w:t>
      </w:r>
      <w:r w:rsidRPr="001B5B72">
        <w:rPr>
          <w:rFonts w:ascii="Gadugi" w:hAnsi="Gadugi" w:cstheme="minorHAnsi"/>
          <w:sz w:val="22"/>
        </w:rPr>
        <w:t xml:space="preserve"> - Which of the following statements is true? (Choose 1 answer) </w:t>
      </w:r>
    </w:p>
    <w:p w14:paraId="55B15EBE" w14:textId="77777777" w:rsidR="001B5B72" w:rsidRPr="001B5B72" w:rsidRDefault="001B5B72" w:rsidP="001B5B72">
      <w:pPr>
        <w:numPr>
          <w:ilvl w:val="0"/>
          <w:numId w:val="36"/>
        </w:numPr>
        <w:spacing w:after="0"/>
        <w:contextualSpacing/>
        <w:rPr>
          <w:rFonts w:ascii="Gadugi" w:hAnsi="Gadugi" w:cstheme="minorHAnsi"/>
          <w:sz w:val="22"/>
        </w:rPr>
      </w:pPr>
      <w:r w:rsidRPr="001B5B72">
        <w:rPr>
          <w:rFonts w:ascii="Gadugi" w:hAnsi="Gadugi" w:cstheme="minorHAnsi"/>
          <w:sz w:val="22"/>
        </w:rPr>
        <w:t>Planning and assessment are not linked.  (</w:t>
      </w:r>
      <w:r w:rsidRPr="001B5B72">
        <w:rPr>
          <w:rFonts w:ascii="Gadugi" w:hAnsi="Gadugi" w:cstheme="minorHAnsi"/>
          <w:b/>
          <w:bCs/>
          <w:sz w:val="22"/>
        </w:rPr>
        <w:t xml:space="preserve">false </w:t>
      </w:r>
      <w:r w:rsidRPr="001B5B72">
        <w:rPr>
          <w:rFonts w:ascii="Gadugi" w:hAnsi="Gadugi" w:cstheme="minorHAnsi"/>
          <w:sz w:val="22"/>
        </w:rPr>
        <w:t>they are linked because assessment should inform planning)</w:t>
      </w:r>
    </w:p>
    <w:p w14:paraId="108C7AE4" w14:textId="77777777" w:rsidR="001B5B72" w:rsidRPr="001B5B72" w:rsidRDefault="001B5B72" w:rsidP="001B5B72">
      <w:pPr>
        <w:numPr>
          <w:ilvl w:val="0"/>
          <w:numId w:val="36"/>
        </w:numPr>
        <w:spacing w:after="0"/>
        <w:contextualSpacing/>
        <w:rPr>
          <w:rFonts w:ascii="Gadugi" w:hAnsi="Gadugi" w:cstheme="minorHAnsi"/>
          <w:sz w:val="22"/>
        </w:rPr>
      </w:pPr>
      <w:r w:rsidRPr="001B5B72">
        <w:rPr>
          <w:rFonts w:ascii="Gadugi" w:hAnsi="Gadugi" w:cstheme="minorHAnsi"/>
          <w:b/>
          <w:bCs/>
          <w:sz w:val="22"/>
        </w:rPr>
        <w:lastRenderedPageBreak/>
        <w:t>Learning outcomes should be revised as a result of assessments.</w:t>
      </w:r>
      <w:r w:rsidRPr="001B5B72">
        <w:rPr>
          <w:rFonts w:ascii="Gadugi" w:hAnsi="Gadugi" w:cstheme="minorHAnsi"/>
          <w:sz w:val="22"/>
        </w:rPr>
        <w:t xml:space="preserve"> (</w:t>
      </w:r>
      <w:r w:rsidRPr="001B5B72">
        <w:rPr>
          <w:rFonts w:ascii="Gadugi" w:hAnsi="Gadugi" w:cstheme="minorHAnsi"/>
          <w:b/>
          <w:bCs/>
          <w:sz w:val="22"/>
        </w:rPr>
        <w:t>true</w:t>
      </w:r>
      <w:r w:rsidRPr="001B5B72">
        <w:rPr>
          <w:rFonts w:ascii="Gadugi" w:hAnsi="Gadugi" w:cstheme="minorHAnsi"/>
          <w:sz w:val="22"/>
        </w:rPr>
        <w:t xml:space="preserve"> – LOs should be under constant review during lessons to see whether they are appropriate or need to be changed)</w:t>
      </w:r>
    </w:p>
    <w:p w14:paraId="78532476" w14:textId="77777777" w:rsidR="001B5B72" w:rsidRPr="001B5B72" w:rsidRDefault="001B5B72" w:rsidP="001B5B72">
      <w:pPr>
        <w:numPr>
          <w:ilvl w:val="0"/>
          <w:numId w:val="36"/>
        </w:numPr>
        <w:spacing w:after="0"/>
        <w:contextualSpacing/>
        <w:rPr>
          <w:rFonts w:ascii="Gadugi" w:hAnsi="Gadugi" w:cstheme="minorHAnsi"/>
          <w:sz w:val="22"/>
        </w:rPr>
      </w:pPr>
      <w:r w:rsidRPr="001B5B72">
        <w:rPr>
          <w:rFonts w:ascii="Gadugi" w:hAnsi="Gadugi" w:cstheme="minorHAnsi"/>
          <w:sz w:val="22"/>
        </w:rPr>
        <w:t>End of term tests are the best type of formative assessment. (</w:t>
      </w:r>
      <w:r w:rsidRPr="001B5B72">
        <w:rPr>
          <w:rFonts w:ascii="Gadugi" w:hAnsi="Gadugi" w:cstheme="minorHAnsi"/>
          <w:b/>
          <w:bCs/>
          <w:sz w:val="22"/>
        </w:rPr>
        <w:t>false</w:t>
      </w:r>
      <w:r w:rsidRPr="001B5B72">
        <w:rPr>
          <w:rFonts w:ascii="Gadugi" w:hAnsi="Gadugi" w:cstheme="minorHAnsi"/>
          <w:sz w:val="22"/>
        </w:rPr>
        <w:t xml:space="preserve"> end of term tests are a main aspect of summative assessment but do not allow the teacher to modify ongoing learning)</w:t>
      </w:r>
    </w:p>
    <w:p w14:paraId="28AAC671" w14:textId="77777777" w:rsidR="001B5B72" w:rsidRPr="001B5B72" w:rsidRDefault="001B5B72" w:rsidP="001B5B72">
      <w:pPr>
        <w:numPr>
          <w:ilvl w:val="0"/>
          <w:numId w:val="36"/>
        </w:numPr>
        <w:spacing w:after="0"/>
        <w:contextualSpacing/>
        <w:rPr>
          <w:rFonts w:ascii="Gadugi" w:hAnsi="Gadugi" w:cstheme="minorHAnsi"/>
          <w:sz w:val="22"/>
        </w:rPr>
      </w:pPr>
      <w:r w:rsidRPr="001B5B72">
        <w:rPr>
          <w:rFonts w:ascii="Gadugi" w:hAnsi="Gadugi" w:cstheme="minorHAnsi"/>
          <w:sz w:val="22"/>
        </w:rPr>
        <w:t>Feedback is only between teacher and pupil. (</w:t>
      </w:r>
      <w:r w:rsidRPr="001B5B72">
        <w:rPr>
          <w:rFonts w:ascii="Gadugi" w:hAnsi="Gadugi" w:cstheme="minorHAnsi"/>
          <w:b/>
          <w:bCs/>
          <w:sz w:val="22"/>
        </w:rPr>
        <w:t>False</w:t>
      </w:r>
      <w:r w:rsidRPr="001B5B72">
        <w:rPr>
          <w:rFonts w:ascii="Gadugi" w:hAnsi="Gadugi" w:cstheme="minorHAnsi"/>
          <w:sz w:val="22"/>
        </w:rPr>
        <w:t xml:space="preserve"> there are many forms of feedback including teacher/pupil, peer feedback, pupil/ teacher and sometimes parent/teacher/pupil)</w:t>
      </w:r>
    </w:p>
    <w:p w14:paraId="3A8BB564" w14:textId="77777777" w:rsidR="001B5B72" w:rsidRPr="001B5B72" w:rsidRDefault="001B5B72" w:rsidP="001B5B72">
      <w:pPr>
        <w:spacing w:after="0"/>
        <w:ind w:left="1080"/>
        <w:contextualSpacing/>
        <w:rPr>
          <w:rFonts w:ascii="Gadugi" w:hAnsi="Gadugi" w:cstheme="minorHAnsi"/>
          <w:sz w:val="22"/>
        </w:rPr>
      </w:pPr>
    </w:p>
    <w:p w14:paraId="1CBA9D17" w14:textId="283CC037" w:rsidR="001B5B72" w:rsidRPr="001B5B72" w:rsidRDefault="001B5B72" w:rsidP="001B5B72">
      <w:pPr>
        <w:spacing w:after="0"/>
        <w:rPr>
          <w:rFonts w:ascii="Gadugi" w:hAnsi="Gadugi" w:cstheme="minorHAnsi"/>
          <w:sz w:val="22"/>
        </w:rPr>
      </w:pPr>
      <w:r w:rsidRPr="001B5B72">
        <w:rPr>
          <w:rFonts w:ascii="Gadugi" w:hAnsi="Gadugi" w:cstheme="minorHAnsi"/>
          <w:sz w:val="22"/>
        </w:rPr>
        <w:t>Q</w:t>
      </w:r>
      <w:r w:rsidR="00822610">
        <w:rPr>
          <w:rFonts w:ascii="Gadugi" w:hAnsi="Gadugi" w:cstheme="minorHAnsi"/>
          <w:sz w:val="22"/>
        </w:rPr>
        <w:t>5</w:t>
      </w:r>
      <w:r w:rsidRPr="001B5B72">
        <w:rPr>
          <w:rFonts w:ascii="Gadugi" w:hAnsi="Gadugi" w:cstheme="minorHAnsi"/>
          <w:sz w:val="22"/>
        </w:rPr>
        <w:t xml:space="preserve"> - Which of the following would not help a teacher assess pupils learning? (Choose 2 answers)</w:t>
      </w:r>
    </w:p>
    <w:p w14:paraId="3E293414" w14:textId="77777777" w:rsidR="001B5B72" w:rsidRPr="001B5B72" w:rsidRDefault="001B5B72" w:rsidP="001B5B72">
      <w:pPr>
        <w:numPr>
          <w:ilvl w:val="0"/>
          <w:numId w:val="32"/>
        </w:numPr>
        <w:spacing w:after="0"/>
        <w:contextualSpacing/>
        <w:rPr>
          <w:rFonts w:ascii="Gadugi" w:hAnsi="Gadugi" w:cstheme="minorHAnsi"/>
          <w:b/>
          <w:bCs/>
          <w:sz w:val="22"/>
        </w:rPr>
      </w:pPr>
      <w:r w:rsidRPr="001B5B72">
        <w:rPr>
          <w:rFonts w:ascii="Gadugi" w:hAnsi="Gadugi" w:cstheme="minorHAnsi"/>
          <w:b/>
          <w:bCs/>
          <w:sz w:val="22"/>
        </w:rPr>
        <w:t>Checking the class register</w:t>
      </w:r>
    </w:p>
    <w:p w14:paraId="4DBFA9FF" w14:textId="77777777" w:rsidR="001B5B72" w:rsidRPr="001B5B72" w:rsidRDefault="001B5B72" w:rsidP="001B5B72">
      <w:pPr>
        <w:numPr>
          <w:ilvl w:val="0"/>
          <w:numId w:val="32"/>
        </w:numPr>
        <w:spacing w:after="0"/>
        <w:contextualSpacing/>
        <w:rPr>
          <w:rFonts w:ascii="Gadugi" w:hAnsi="Gadugi" w:cstheme="minorHAnsi"/>
          <w:sz w:val="22"/>
        </w:rPr>
      </w:pPr>
      <w:r w:rsidRPr="001B5B72">
        <w:rPr>
          <w:rFonts w:ascii="Gadugi" w:hAnsi="Gadugi" w:cstheme="minorHAnsi"/>
          <w:sz w:val="22"/>
        </w:rPr>
        <w:t>Doing a short test</w:t>
      </w:r>
    </w:p>
    <w:p w14:paraId="4CE98775" w14:textId="77777777" w:rsidR="001B5B72" w:rsidRPr="001B5B72" w:rsidRDefault="001B5B72" w:rsidP="001B5B72">
      <w:pPr>
        <w:numPr>
          <w:ilvl w:val="0"/>
          <w:numId w:val="32"/>
        </w:numPr>
        <w:spacing w:after="0"/>
        <w:contextualSpacing/>
        <w:rPr>
          <w:rFonts w:ascii="Gadugi" w:hAnsi="Gadugi" w:cstheme="minorHAnsi"/>
          <w:sz w:val="22"/>
        </w:rPr>
      </w:pPr>
      <w:r w:rsidRPr="001B5B72">
        <w:rPr>
          <w:rFonts w:ascii="Gadugi" w:hAnsi="Gadugi" w:cstheme="minorHAnsi"/>
          <w:sz w:val="22"/>
        </w:rPr>
        <w:t>Collaborative group work</w:t>
      </w:r>
    </w:p>
    <w:p w14:paraId="35FE7BF4" w14:textId="77777777" w:rsidR="001B5B72" w:rsidRPr="001B5B72" w:rsidRDefault="001B5B72" w:rsidP="001B5B72">
      <w:pPr>
        <w:numPr>
          <w:ilvl w:val="0"/>
          <w:numId w:val="32"/>
        </w:numPr>
        <w:spacing w:after="0"/>
        <w:contextualSpacing/>
        <w:rPr>
          <w:rFonts w:ascii="Gadugi" w:hAnsi="Gadugi" w:cstheme="minorHAnsi"/>
          <w:sz w:val="22"/>
        </w:rPr>
      </w:pPr>
      <w:r w:rsidRPr="001B5B72">
        <w:rPr>
          <w:rFonts w:ascii="Gadugi" w:hAnsi="Gadugi" w:cstheme="minorHAnsi"/>
          <w:sz w:val="22"/>
        </w:rPr>
        <w:t>Observing learning styles</w:t>
      </w:r>
    </w:p>
    <w:p w14:paraId="7EE6216B" w14:textId="77777777" w:rsidR="001B5B72" w:rsidRPr="001B5B72" w:rsidRDefault="001B5B72" w:rsidP="001B5B72">
      <w:pPr>
        <w:numPr>
          <w:ilvl w:val="0"/>
          <w:numId w:val="32"/>
        </w:numPr>
        <w:spacing w:after="0"/>
        <w:contextualSpacing/>
        <w:rPr>
          <w:rFonts w:ascii="Gadugi" w:hAnsi="Gadugi" w:cstheme="minorHAnsi"/>
          <w:sz w:val="22"/>
        </w:rPr>
      </w:pPr>
      <w:r w:rsidRPr="001B5B72">
        <w:rPr>
          <w:rFonts w:ascii="Gadugi" w:hAnsi="Gadugi" w:cstheme="minorHAnsi"/>
          <w:sz w:val="22"/>
        </w:rPr>
        <w:t xml:space="preserve">Questioning </w:t>
      </w:r>
    </w:p>
    <w:p w14:paraId="5D9D07A5" w14:textId="77777777" w:rsidR="001B5B72" w:rsidRPr="001B5B72" w:rsidRDefault="001B5B72" w:rsidP="001B5B72">
      <w:pPr>
        <w:numPr>
          <w:ilvl w:val="0"/>
          <w:numId w:val="32"/>
        </w:numPr>
        <w:spacing w:after="0"/>
        <w:contextualSpacing/>
        <w:rPr>
          <w:rFonts w:ascii="Gadugi" w:hAnsi="Gadugi" w:cstheme="minorHAnsi"/>
          <w:sz w:val="22"/>
        </w:rPr>
      </w:pPr>
      <w:r w:rsidRPr="001B5B72">
        <w:rPr>
          <w:rFonts w:ascii="Gadugi" w:hAnsi="Gadugi" w:cstheme="minorHAnsi"/>
          <w:sz w:val="22"/>
        </w:rPr>
        <w:t>Group feedback opportunities</w:t>
      </w:r>
    </w:p>
    <w:p w14:paraId="6C3B35DB" w14:textId="77777777" w:rsidR="001B5B72" w:rsidRPr="001B5B72" w:rsidRDefault="001B5B72" w:rsidP="001B5B72">
      <w:pPr>
        <w:numPr>
          <w:ilvl w:val="0"/>
          <w:numId w:val="32"/>
        </w:numPr>
        <w:spacing w:after="0"/>
        <w:contextualSpacing/>
        <w:rPr>
          <w:rFonts w:ascii="Gadugi" w:hAnsi="Gadugi" w:cstheme="minorHAnsi"/>
          <w:sz w:val="22"/>
        </w:rPr>
      </w:pPr>
      <w:r w:rsidRPr="001B5B72">
        <w:rPr>
          <w:rFonts w:ascii="Gadugi" w:hAnsi="Gadugi" w:cstheme="minorHAnsi"/>
          <w:sz w:val="22"/>
        </w:rPr>
        <w:t>Marking</w:t>
      </w:r>
    </w:p>
    <w:p w14:paraId="368E087F" w14:textId="77777777" w:rsidR="001B5B72" w:rsidRPr="001B5B72" w:rsidRDefault="001B5B72" w:rsidP="001B5B72">
      <w:pPr>
        <w:numPr>
          <w:ilvl w:val="0"/>
          <w:numId w:val="32"/>
        </w:numPr>
        <w:spacing w:after="0"/>
        <w:contextualSpacing/>
        <w:rPr>
          <w:rFonts w:ascii="Gadugi" w:hAnsi="Gadugi" w:cstheme="minorHAnsi"/>
          <w:b/>
          <w:bCs/>
          <w:sz w:val="22"/>
        </w:rPr>
      </w:pPr>
      <w:r w:rsidRPr="001B5B72">
        <w:rPr>
          <w:rFonts w:ascii="Gadugi" w:hAnsi="Gadugi" w:cstheme="minorHAnsi"/>
          <w:b/>
          <w:bCs/>
          <w:sz w:val="22"/>
        </w:rPr>
        <w:t>School uniform rules</w:t>
      </w:r>
    </w:p>
    <w:p w14:paraId="01E8C662" w14:textId="77777777" w:rsidR="001B5B72" w:rsidRPr="001B5B72" w:rsidRDefault="001B5B72" w:rsidP="001B5B72">
      <w:pPr>
        <w:spacing w:after="0"/>
        <w:rPr>
          <w:rFonts w:ascii="Gadugi" w:hAnsi="Gadugi" w:cstheme="minorHAnsi"/>
          <w:sz w:val="22"/>
        </w:rPr>
      </w:pPr>
      <w:r w:rsidRPr="001B5B72">
        <w:rPr>
          <w:rFonts w:ascii="Gadugi" w:hAnsi="Gadugi" w:cstheme="minorHAnsi"/>
          <w:sz w:val="22"/>
        </w:rPr>
        <w:t>Explanation - whilst the class register and school uniform rules may tell you who is in school and whether they are conforming to rules, it does not help analyse students’ learning.</w:t>
      </w:r>
    </w:p>
    <w:p w14:paraId="5A0F53B3" w14:textId="77777777" w:rsidR="001B5B72" w:rsidRPr="001B5B72" w:rsidRDefault="001B5B72" w:rsidP="001B5B72">
      <w:pPr>
        <w:autoSpaceDE w:val="0"/>
        <w:autoSpaceDN w:val="0"/>
        <w:adjustRightInd w:val="0"/>
        <w:contextualSpacing/>
        <w:rPr>
          <w:rFonts w:ascii="Gadugi" w:hAnsi="Gadugi" w:cs="Calibri"/>
          <w:color w:val="000000" w:themeColor="text1"/>
          <w:kern w:val="1"/>
          <w:sz w:val="22"/>
          <w:lang w:eastAsia="en-GB" w:bidi="ar-SA"/>
        </w:rPr>
      </w:pPr>
    </w:p>
    <w:p w14:paraId="190AD96B" w14:textId="410C2EFE" w:rsidR="001B5B72" w:rsidRPr="001B5B72" w:rsidRDefault="001B5B72" w:rsidP="001B5B72">
      <w:pPr>
        <w:shd w:val="clear" w:color="auto" w:fill="FFFFFF"/>
        <w:suppressAutoHyphens/>
        <w:autoSpaceDN w:val="0"/>
        <w:spacing w:after="0" w:line="254" w:lineRule="auto"/>
        <w:rPr>
          <w:rFonts w:ascii="Times New Roman" w:eastAsia="Calibri" w:hAnsi="Times New Roman" w:cs="Times New Roman"/>
          <w:szCs w:val="24"/>
        </w:rPr>
      </w:pPr>
      <w:r w:rsidRPr="001B5B72">
        <w:rPr>
          <w:rFonts w:ascii="Gadugi" w:hAnsi="Gadugi" w:cstheme="minorHAnsi"/>
          <w:sz w:val="22"/>
        </w:rPr>
        <w:t>Q</w:t>
      </w:r>
      <w:r w:rsidR="00822610">
        <w:rPr>
          <w:rFonts w:ascii="Gadugi" w:hAnsi="Gadugi" w:cstheme="minorHAnsi"/>
          <w:sz w:val="22"/>
        </w:rPr>
        <w:t>6</w:t>
      </w:r>
      <w:r w:rsidRPr="001B5B72">
        <w:rPr>
          <w:rFonts w:ascii="Gadugi" w:hAnsi="Gadugi" w:cstheme="minorHAnsi"/>
          <w:sz w:val="22"/>
        </w:rPr>
        <w:t xml:space="preserve"> – </w:t>
      </w:r>
      <w:r w:rsidRPr="001B5B72">
        <w:rPr>
          <w:rFonts w:ascii="Gadugi" w:eastAsia="Times New Roman" w:hAnsi="Gadugi" w:cs="Arial"/>
          <w:color w:val="202122"/>
          <w:sz w:val="22"/>
          <w:lang w:val="en-GB" w:eastAsia="en-GB" w:bidi="ar-SA"/>
        </w:rPr>
        <w:t>Pre-assessment is useful for differentiating learning. It is; (Choose 1 answer)</w:t>
      </w:r>
    </w:p>
    <w:p w14:paraId="50438AC1" w14:textId="77777777" w:rsidR="001B5B72" w:rsidRPr="001B5B72" w:rsidRDefault="001B5B72" w:rsidP="001B5B72">
      <w:pPr>
        <w:numPr>
          <w:ilvl w:val="0"/>
          <w:numId w:val="37"/>
        </w:numPr>
        <w:shd w:val="clear" w:color="auto" w:fill="FFFFFF"/>
        <w:suppressAutoHyphens/>
        <w:autoSpaceDN w:val="0"/>
        <w:spacing w:after="0" w:line="254" w:lineRule="auto"/>
        <w:contextualSpacing/>
        <w:rPr>
          <w:rFonts w:ascii="Gadugi" w:eastAsia="Times New Roman" w:hAnsi="Gadugi" w:cs="Arial"/>
          <w:b/>
          <w:bCs/>
          <w:color w:val="202122"/>
          <w:sz w:val="22"/>
          <w:lang w:val="en-GB" w:eastAsia="en-GB" w:bidi="ar-SA"/>
        </w:rPr>
      </w:pPr>
      <w:r w:rsidRPr="001B5B72">
        <w:rPr>
          <w:rFonts w:ascii="Gadugi" w:eastAsia="Times New Roman" w:hAnsi="Gadugi" w:cs="Arial"/>
          <w:b/>
          <w:bCs/>
          <w:color w:val="202122"/>
          <w:sz w:val="22"/>
          <w:lang w:val="en-GB" w:eastAsia="en-GB" w:bidi="ar-SA"/>
        </w:rPr>
        <w:t xml:space="preserve">Finding out what students know before a new unit or concept is taught. </w:t>
      </w:r>
    </w:p>
    <w:p w14:paraId="4A2EE062" w14:textId="77777777" w:rsidR="001B5B72" w:rsidRPr="001B5B72" w:rsidRDefault="001B5B72" w:rsidP="001B5B72">
      <w:pPr>
        <w:numPr>
          <w:ilvl w:val="0"/>
          <w:numId w:val="37"/>
        </w:numPr>
        <w:shd w:val="clear" w:color="auto" w:fill="FFFFFF"/>
        <w:suppressAutoHyphens/>
        <w:autoSpaceDN w:val="0"/>
        <w:spacing w:after="0" w:line="254" w:lineRule="auto"/>
        <w:contextualSpacing/>
        <w:rPr>
          <w:rFonts w:ascii="Gadugi" w:eastAsia="Times New Roman" w:hAnsi="Gadugi" w:cs="Arial"/>
          <w:color w:val="202122"/>
          <w:sz w:val="22"/>
          <w:lang w:val="en-GB" w:eastAsia="en-GB" w:bidi="ar-SA"/>
        </w:rPr>
      </w:pPr>
      <w:r w:rsidRPr="001B5B72">
        <w:rPr>
          <w:rFonts w:ascii="Gadugi" w:eastAsia="Times New Roman" w:hAnsi="Gadugi" w:cs="Arial"/>
          <w:color w:val="202122"/>
          <w:sz w:val="22"/>
          <w:lang w:val="en-GB" w:eastAsia="en-GB" w:bidi="ar-SA"/>
        </w:rPr>
        <w:t xml:space="preserve">Allowing students to look at and comment on their work, understanding and skills to explain what they have learned, and what they need to work on. </w:t>
      </w:r>
    </w:p>
    <w:p w14:paraId="0362FA61" w14:textId="77777777" w:rsidR="001B5B72" w:rsidRPr="001B5B72" w:rsidRDefault="001B5B72" w:rsidP="001B5B72">
      <w:pPr>
        <w:numPr>
          <w:ilvl w:val="0"/>
          <w:numId w:val="37"/>
        </w:numPr>
        <w:shd w:val="clear" w:color="auto" w:fill="FFFFFF"/>
        <w:suppressAutoHyphens/>
        <w:autoSpaceDN w:val="0"/>
        <w:spacing w:after="0" w:line="254" w:lineRule="auto"/>
        <w:contextualSpacing/>
        <w:rPr>
          <w:rFonts w:ascii="Gadugi" w:eastAsia="Times New Roman" w:hAnsi="Gadugi" w:cs="Arial"/>
          <w:color w:val="202122"/>
          <w:sz w:val="22"/>
          <w:lang w:val="en-GB" w:eastAsia="en-GB" w:bidi="ar-SA"/>
        </w:rPr>
      </w:pPr>
      <w:r w:rsidRPr="001B5B72">
        <w:rPr>
          <w:rFonts w:ascii="Gadugi" w:eastAsia="Times New Roman" w:hAnsi="Gadugi" w:cs="Arial"/>
          <w:color w:val="202122"/>
          <w:sz w:val="22"/>
          <w:lang w:val="en-GB" w:eastAsia="en-GB" w:bidi="ar-SA"/>
        </w:rPr>
        <w:t xml:space="preserve">Finding out what students have learnt following instruction or a lesson. </w:t>
      </w:r>
    </w:p>
    <w:p w14:paraId="072C0880" w14:textId="77777777" w:rsidR="001B5B72" w:rsidRPr="001B5B72" w:rsidRDefault="001B5B72" w:rsidP="001B5B72">
      <w:pPr>
        <w:spacing w:after="0" w:line="240" w:lineRule="auto"/>
        <w:jc w:val="both"/>
        <w:rPr>
          <w:rFonts w:ascii="Gadugi" w:hAnsi="Gadugi"/>
          <w:sz w:val="22"/>
          <w:lang w:bidi="ar-SA"/>
        </w:rPr>
      </w:pPr>
    </w:p>
    <w:p w14:paraId="75CE5B67" w14:textId="77777777" w:rsidR="009170CD" w:rsidRPr="009170CD" w:rsidRDefault="009170CD" w:rsidP="009170CD">
      <w:pPr>
        <w:spacing w:after="0" w:line="240" w:lineRule="auto"/>
        <w:jc w:val="both"/>
        <w:rPr>
          <w:rFonts w:ascii="Gadugi" w:hAnsi="Gadugi"/>
          <w:sz w:val="22"/>
          <w:lang w:bidi="ar-SA"/>
        </w:rPr>
      </w:pPr>
    </w:p>
    <w:p w14:paraId="23853E68" w14:textId="77777777" w:rsidR="00E36B9A" w:rsidRPr="00CC26EB" w:rsidRDefault="00E36B9A" w:rsidP="00565719">
      <w:pPr>
        <w:spacing w:after="0"/>
        <w:rPr>
          <w:rFonts w:eastAsia="Times New Roman" w:cstheme="minorHAnsi"/>
          <w:b/>
          <w:color w:val="44546A" w:themeColor="text2"/>
          <w:szCs w:val="24"/>
          <w:lang w:val="en-GB" w:eastAsia="ja-JP" w:bidi="ar-SA"/>
        </w:rPr>
      </w:pPr>
    </w:p>
    <w:sectPr w:rsidR="00E36B9A" w:rsidRPr="00CC26EB" w:rsidSect="00A94155">
      <w:headerReference w:type="even" r:id="rId13"/>
      <w:headerReference w:type="default" r:id="rId14"/>
      <w:footerReference w:type="even" r:id="rId15"/>
      <w:footerReference w:type="default" r:id="rId16"/>
      <w:headerReference w:type="first" r:id="rId17"/>
      <w:footerReference w:type="first" r:id="rId18"/>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5AC70" w14:textId="77777777" w:rsidR="00200414" w:rsidRDefault="00200414" w:rsidP="00544519">
      <w:pPr>
        <w:spacing w:after="0" w:line="240" w:lineRule="auto"/>
      </w:pPr>
      <w:r>
        <w:separator/>
      </w:r>
    </w:p>
  </w:endnote>
  <w:endnote w:type="continuationSeparator" w:id="0">
    <w:p w14:paraId="68204F3A" w14:textId="77777777" w:rsidR="00200414" w:rsidRDefault="00200414"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78AC" w14:textId="77777777" w:rsidR="0050166C" w:rsidRDefault="00501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50166C" w:rsidRDefault="0050166C">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50166C" w:rsidRDefault="005016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50166C" w:rsidRDefault="0050166C"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B3391" w14:textId="77777777" w:rsidR="00200414" w:rsidRDefault="00200414" w:rsidP="00544519">
      <w:pPr>
        <w:spacing w:after="0" w:line="240" w:lineRule="auto"/>
      </w:pPr>
      <w:r>
        <w:separator/>
      </w:r>
    </w:p>
  </w:footnote>
  <w:footnote w:type="continuationSeparator" w:id="0">
    <w:p w14:paraId="7C4F6144" w14:textId="77777777" w:rsidR="00200414" w:rsidRDefault="00200414"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1A14" w14:textId="77777777" w:rsidR="0050166C" w:rsidRDefault="0050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50166C" w:rsidRDefault="0050166C" w:rsidP="00AE2CB9">
    <w:pPr>
      <w:pStyle w:val="Heading1"/>
    </w:pPr>
  </w:p>
  <w:p w14:paraId="2EE7B192" w14:textId="717109F0" w:rsidR="0050166C" w:rsidRDefault="0050166C" w:rsidP="00696088">
    <w:pPr>
      <w:pStyle w:val="Header"/>
    </w:pPr>
  </w:p>
  <w:p w14:paraId="4BEFA119" w14:textId="123C91F2" w:rsidR="0050166C" w:rsidRDefault="0050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50166C" w:rsidRDefault="0050166C"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50166C" w:rsidRPr="004A0F05" w:rsidRDefault="0050166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50166C" w:rsidRPr="004A0F05" w:rsidRDefault="0050166C" w:rsidP="00AE2CB9">
                    <w:pPr>
                      <w:rPr>
                        <w:b/>
                        <w:bCs/>
                      </w:rPr>
                    </w:pPr>
                    <w:r w:rsidRPr="004A0F05">
                      <w:rPr>
                        <w:b/>
                        <w:bCs/>
                      </w:rPr>
                      <w:t>Funded by:</w:t>
                    </w:r>
                  </w:p>
                </w:txbxContent>
              </v:textbox>
              <w10:wrap anchorx="margin"/>
            </v:shape>
          </w:pict>
        </mc:Fallback>
      </mc:AlternateContent>
    </w:r>
  </w:p>
  <w:p w14:paraId="4FE72324" w14:textId="5872D38C" w:rsidR="0050166C" w:rsidRDefault="0050166C" w:rsidP="00AE2CB9">
    <w:pPr>
      <w:pStyle w:val="Header"/>
    </w:pPr>
  </w:p>
  <w:p w14:paraId="713C044D" w14:textId="77777777" w:rsidR="0050166C" w:rsidRDefault="0050166C" w:rsidP="00AE2CB9">
    <w:pPr>
      <w:pStyle w:val="Header"/>
    </w:pPr>
  </w:p>
  <w:p w14:paraId="24DE8ED9" w14:textId="567FCB22" w:rsidR="0050166C" w:rsidRPr="00AE2CB9" w:rsidRDefault="0050166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F2D"/>
    <w:multiLevelType w:val="hybridMultilevel"/>
    <w:tmpl w:val="4CF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8729F"/>
    <w:multiLevelType w:val="hybridMultilevel"/>
    <w:tmpl w:val="15F23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A5561"/>
    <w:multiLevelType w:val="hybridMultilevel"/>
    <w:tmpl w:val="87B0E7BA"/>
    <w:lvl w:ilvl="0" w:tplc="B3565A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C35793F"/>
    <w:multiLevelType w:val="hybridMultilevel"/>
    <w:tmpl w:val="F54C0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C42C1"/>
    <w:multiLevelType w:val="hybridMultilevel"/>
    <w:tmpl w:val="749E6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6311D"/>
    <w:multiLevelType w:val="hybridMultilevel"/>
    <w:tmpl w:val="50181F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E803AC"/>
    <w:multiLevelType w:val="hybridMultilevel"/>
    <w:tmpl w:val="94A4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3212D"/>
    <w:multiLevelType w:val="hybridMultilevel"/>
    <w:tmpl w:val="9C3AF25C"/>
    <w:lvl w:ilvl="0" w:tplc="B9EE7660">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9" w15:restartNumberingAfterBreak="0">
    <w:nsid w:val="208C645E"/>
    <w:multiLevelType w:val="multilevel"/>
    <w:tmpl w:val="85A8203E"/>
    <w:lvl w:ilvl="0">
      <w:start w:val="7"/>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8B677B"/>
    <w:multiLevelType w:val="hybridMultilevel"/>
    <w:tmpl w:val="4E0EC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6C72EC"/>
    <w:multiLevelType w:val="multilevel"/>
    <w:tmpl w:val="503C9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B10A19"/>
    <w:multiLevelType w:val="hybridMultilevel"/>
    <w:tmpl w:val="4ECEA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1342EC"/>
    <w:multiLevelType w:val="hybridMultilevel"/>
    <w:tmpl w:val="2B0A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872D48"/>
    <w:multiLevelType w:val="multilevel"/>
    <w:tmpl w:val="00FE8A32"/>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2A80C76"/>
    <w:multiLevelType w:val="hybridMultilevel"/>
    <w:tmpl w:val="ED0A52F4"/>
    <w:lvl w:ilvl="0" w:tplc="A7A043F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800FED"/>
    <w:multiLevelType w:val="hybridMultilevel"/>
    <w:tmpl w:val="B2888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1049E"/>
    <w:multiLevelType w:val="hybridMultilevel"/>
    <w:tmpl w:val="94F649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19B1801"/>
    <w:multiLevelType w:val="multilevel"/>
    <w:tmpl w:val="8004A8CE"/>
    <w:lvl w:ilvl="0">
      <w:start w:val="6"/>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C92EEF"/>
    <w:multiLevelType w:val="hybridMultilevel"/>
    <w:tmpl w:val="8328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9287D"/>
    <w:multiLevelType w:val="hybridMultilevel"/>
    <w:tmpl w:val="AA68E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76423C"/>
    <w:multiLevelType w:val="hybridMultilevel"/>
    <w:tmpl w:val="E09A301E"/>
    <w:lvl w:ilvl="0" w:tplc="3FF4BE7A">
      <w:start w:val="6"/>
      <w:numFmt w:val="decimal"/>
      <w:lvlText w:val="%1"/>
      <w:lvlJc w:val="left"/>
      <w:pPr>
        <w:ind w:left="420" w:hanging="360"/>
      </w:pPr>
      <w:rPr>
        <w:rFonts w:eastAsiaTheme="minorHAns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4CB039C4"/>
    <w:multiLevelType w:val="hybridMultilevel"/>
    <w:tmpl w:val="4CCE12B0"/>
    <w:lvl w:ilvl="0" w:tplc="0DB8949A">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4D4DD9"/>
    <w:multiLevelType w:val="multilevel"/>
    <w:tmpl w:val="0B749F6A"/>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2E3EBB"/>
    <w:multiLevelType w:val="hybridMultilevel"/>
    <w:tmpl w:val="0D5496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360737"/>
    <w:multiLevelType w:val="hybridMultilevel"/>
    <w:tmpl w:val="BD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964DDE"/>
    <w:multiLevelType w:val="hybridMultilevel"/>
    <w:tmpl w:val="DB303D06"/>
    <w:lvl w:ilvl="0" w:tplc="16288506">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903EEA"/>
    <w:multiLevelType w:val="hybridMultilevel"/>
    <w:tmpl w:val="E9223B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BC4709"/>
    <w:multiLevelType w:val="hybridMultilevel"/>
    <w:tmpl w:val="C3A2DA4E"/>
    <w:lvl w:ilvl="0" w:tplc="6AF83D78">
      <w:start w:val="1"/>
      <w:numFmt w:val="decimal"/>
      <w:lvlText w:val="%1."/>
      <w:lvlJc w:val="left"/>
      <w:pPr>
        <w:ind w:left="720" w:hanging="360"/>
      </w:pPr>
    </w:lvl>
    <w:lvl w:ilvl="1" w:tplc="8C341260">
      <w:start w:val="1"/>
      <w:numFmt w:val="lowerLetter"/>
      <w:lvlText w:val="%2."/>
      <w:lvlJc w:val="left"/>
      <w:pPr>
        <w:ind w:left="1440" w:hanging="360"/>
      </w:pPr>
    </w:lvl>
    <w:lvl w:ilvl="2" w:tplc="4204118E">
      <w:start w:val="1"/>
      <w:numFmt w:val="lowerRoman"/>
      <w:lvlText w:val="%3."/>
      <w:lvlJc w:val="right"/>
      <w:pPr>
        <w:ind w:left="2160" w:hanging="180"/>
      </w:pPr>
    </w:lvl>
    <w:lvl w:ilvl="3" w:tplc="F68872D8">
      <w:start w:val="1"/>
      <w:numFmt w:val="decimal"/>
      <w:lvlText w:val="%4."/>
      <w:lvlJc w:val="left"/>
      <w:pPr>
        <w:ind w:left="2880" w:hanging="360"/>
      </w:pPr>
    </w:lvl>
    <w:lvl w:ilvl="4" w:tplc="47E47E14">
      <w:start w:val="1"/>
      <w:numFmt w:val="lowerLetter"/>
      <w:lvlText w:val="%5."/>
      <w:lvlJc w:val="left"/>
      <w:pPr>
        <w:ind w:left="3600" w:hanging="360"/>
      </w:pPr>
    </w:lvl>
    <w:lvl w:ilvl="5" w:tplc="4BD453FA">
      <w:start w:val="1"/>
      <w:numFmt w:val="lowerRoman"/>
      <w:lvlText w:val="%6."/>
      <w:lvlJc w:val="right"/>
      <w:pPr>
        <w:ind w:left="4320" w:hanging="180"/>
      </w:pPr>
    </w:lvl>
    <w:lvl w:ilvl="6" w:tplc="FAAEA70A">
      <w:start w:val="1"/>
      <w:numFmt w:val="decimal"/>
      <w:lvlText w:val="%7."/>
      <w:lvlJc w:val="left"/>
      <w:pPr>
        <w:ind w:left="5040" w:hanging="360"/>
      </w:pPr>
    </w:lvl>
    <w:lvl w:ilvl="7" w:tplc="B1CEC0E6">
      <w:start w:val="1"/>
      <w:numFmt w:val="lowerLetter"/>
      <w:lvlText w:val="%8."/>
      <w:lvlJc w:val="left"/>
      <w:pPr>
        <w:ind w:left="5760" w:hanging="360"/>
      </w:pPr>
    </w:lvl>
    <w:lvl w:ilvl="8" w:tplc="ACCEF80C">
      <w:start w:val="1"/>
      <w:numFmt w:val="lowerRoman"/>
      <w:lvlText w:val="%9."/>
      <w:lvlJc w:val="right"/>
      <w:pPr>
        <w:ind w:left="6480" w:hanging="180"/>
      </w:pPr>
    </w:lvl>
  </w:abstractNum>
  <w:abstractNum w:abstractNumId="29" w15:restartNumberingAfterBreak="0">
    <w:nsid w:val="67C824A6"/>
    <w:multiLevelType w:val="hybridMultilevel"/>
    <w:tmpl w:val="74E2780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DB0722"/>
    <w:multiLevelType w:val="hybridMultilevel"/>
    <w:tmpl w:val="120C99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8A2B40"/>
    <w:multiLevelType w:val="hybridMultilevel"/>
    <w:tmpl w:val="D7209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75E23"/>
    <w:multiLevelType w:val="hybridMultilevel"/>
    <w:tmpl w:val="D42E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CB2CBE"/>
    <w:multiLevelType w:val="hybridMultilevel"/>
    <w:tmpl w:val="54581412"/>
    <w:lvl w:ilvl="0" w:tplc="F6746B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F1C5A5B"/>
    <w:multiLevelType w:val="hybridMultilevel"/>
    <w:tmpl w:val="B4E4206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1D6FB3"/>
    <w:multiLevelType w:val="hybridMultilevel"/>
    <w:tmpl w:val="098C90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152314"/>
    <w:multiLevelType w:val="hybridMultilevel"/>
    <w:tmpl w:val="DB805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E30F4"/>
    <w:multiLevelType w:val="hybridMultilevel"/>
    <w:tmpl w:val="5C3CC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3"/>
  </w:num>
  <w:num w:numId="4">
    <w:abstractNumId w:val="16"/>
  </w:num>
  <w:num w:numId="5">
    <w:abstractNumId w:val="4"/>
  </w:num>
  <w:num w:numId="6">
    <w:abstractNumId w:val="37"/>
  </w:num>
  <w:num w:numId="7">
    <w:abstractNumId w:val="20"/>
  </w:num>
  <w:num w:numId="8">
    <w:abstractNumId w:val="34"/>
  </w:num>
  <w:num w:numId="9">
    <w:abstractNumId w:val="25"/>
  </w:num>
  <w:num w:numId="10">
    <w:abstractNumId w:val="13"/>
  </w:num>
  <w:num w:numId="11">
    <w:abstractNumId w:val="32"/>
  </w:num>
  <w:num w:numId="12">
    <w:abstractNumId w:val="0"/>
  </w:num>
  <w:num w:numId="13">
    <w:abstractNumId w:val="27"/>
  </w:num>
  <w:num w:numId="14">
    <w:abstractNumId w:val="6"/>
  </w:num>
  <w:num w:numId="15">
    <w:abstractNumId w:val="31"/>
  </w:num>
  <w:num w:numId="16">
    <w:abstractNumId w:val="36"/>
  </w:num>
  <w:num w:numId="17">
    <w:abstractNumId w:val="19"/>
  </w:num>
  <w:num w:numId="18">
    <w:abstractNumId w:val="12"/>
  </w:num>
  <w:num w:numId="19">
    <w:abstractNumId w:val="10"/>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1"/>
  </w:num>
  <w:num w:numId="23">
    <w:abstractNumId w:val="7"/>
  </w:num>
  <w:num w:numId="24">
    <w:abstractNumId w:val="22"/>
  </w:num>
  <w:num w:numId="25">
    <w:abstractNumId w:val="26"/>
  </w:num>
  <w:num w:numId="26">
    <w:abstractNumId w:val="29"/>
  </w:num>
  <w:num w:numId="27">
    <w:abstractNumId w:val="23"/>
  </w:num>
  <w:num w:numId="28">
    <w:abstractNumId w:val="18"/>
  </w:num>
  <w:num w:numId="29">
    <w:abstractNumId w:val="9"/>
  </w:num>
  <w:num w:numId="30">
    <w:abstractNumId w:val="24"/>
  </w:num>
  <w:num w:numId="31">
    <w:abstractNumId w:val="14"/>
  </w:num>
  <w:num w:numId="32">
    <w:abstractNumId w:val="17"/>
  </w:num>
  <w:num w:numId="33">
    <w:abstractNumId w:val="33"/>
  </w:num>
  <w:num w:numId="34">
    <w:abstractNumId w:val="2"/>
  </w:num>
  <w:num w:numId="35">
    <w:abstractNumId w:val="30"/>
  </w:num>
  <w:num w:numId="36">
    <w:abstractNumId w:val="5"/>
  </w:num>
  <w:num w:numId="37">
    <w:abstractNumId w:val="35"/>
  </w:num>
  <w:num w:numId="3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193E"/>
    <w:rsid w:val="00005516"/>
    <w:rsid w:val="00005614"/>
    <w:rsid w:val="00011772"/>
    <w:rsid w:val="00012ED1"/>
    <w:rsid w:val="00015DCB"/>
    <w:rsid w:val="00021C4B"/>
    <w:rsid w:val="00030819"/>
    <w:rsid w:val="00031812"/>
    <w:rsid w:val="000351DD"/>
    <w:rsid w:val="00036285"/>
    <w:rsid w:val="00042D0D"/>
    <w:rsid w:val="00044E65"/>
    <w:rsid w:val="00052D6B"/>
    <w:rsid w:val="00062D25"/>
    <w:rsid w:val="0006492B"/>
    <w:rsid w:val="0006780D"/>
    <w:rsid w:val="00067E22"/>
    <w:rsid w:val="000713A0"/>
    <w:rsid w:val="000728F6"/>
    <w:rsid w:val="00077B47"/>
    <w:rsid w:val="00080C64"/>
    <w:rsid w:val="000942D5"/>
    <w:rsid w:val="000948FB"/>
    <w:rsid w:val="00097BE2"/>
    <w:rsid w:val="000A2612"/>
    <w:rsid w:val="000A3FC9"/>
    <w:rsid w:val="000A6E7D"/>
    <w:rsid w:val="000B7A41"/>
    <w:rsid w:val="000C7B8B"/>
    <w:rsid w:val="000D0121"/>
    <w:rsid w:val="000D1447"/>
    <w:rsid w:val="000D7819"/>
    <w:rsid w:val="000E0339"/>
    <w:rsid w:val="000E033E"/>
    <w:rsid w:val="000E3164"/>
    <w:rsid w:val="000E3C90"/>
    <w:rsid w:val="000F25BC"/>
    <w:rsid w:val="000F4F39"/>
    <w:rsid w:val="00101797"/>
    <w:rsid w:val="001019BA"/>
    <w:rsid w:val="00103BE7"/>
    <w:rsid w:val="00113949"/>
    <w:rsid w:val="0011712E"/>
    <w:rsid w:val="00117ED5"/>
    <w:rsid w:val="00121935"/>
    <w:rsid w:val="00122355"/>
    <w:rsid w:val="00123DA2"/>
    <w:rsid w:val="00125B9E"/>
    <w:rsid w:val="00130A29"/>
    <w:rsid w:val="001312A6"/>
    <w:rsid w:val="001376F3"/>
    <w:rsid w:val="0014099F"/>
    <w:rsid w:val="00141215"/>
    <w:rsid w:val="00144B4E"/>
    <w:rsid w:val="001462AC"/>
    <w:rsid w:val="00150581"/>
    <w:rsid w:val="00150FFC"/>
    <w:rsid w:val="0015170C"/>
    <w:rsid w:val="00151899"/>
    <w:rsid w:val="001539FC"/>
    <w:rsid w:val="00156FD2"/>
    <w:rsid w:val="00162C34"/>
    <w:rsid w:val="001677D4"/>
    <w:rsid w:val="00173697"/>
    <w:rsid w:val="001744DE"/>
    <w:rsid w:val="001864D5"/>
    <w:rsid w:val="00191214"/>
    <w:rsid w:val="001948BD"/>
    <w:rsid w:val="00195E22"/>
    <w:rsid w:val="00196777"/>
    <w:rsid w:val="0019797F"/>
    <w:rsid w:val="001A7BE6"/>
    <w:rsid w:val="001B0411"/>
    <w:rsid w:val="001B1A28"/>
    <w:rsid w:val="001B364E"/>
    <w:rsid w:val="001B4433"/>
    <w:rsid w:val="001B5B72"/>
    <w:rsid w:val="001B7230"/>
    <w:rsid w:val="001C4229"/>
    <w:rsid w:val="001C4E9A"/>
    <w:rsid w:val="001C5E70"/>
    <w:rsid w:val="001D0333"/>
    <w:rsid w:val="001D08D2"/>
    <w:rsid w:val="001E69F0"/>
    <w:rsid w:val="001E6F07"/>
    <w:rsid w:val="001F35E0"/>
    <w:rsid w:val="001F36B6"/>
    <w:rsid w:val="001F57BB"/>
    <w:rsid w:val="001F6169"/>
    <w:rsid w:val="00200414"/>
    <w:rsid w:val="00212228"/>
    <w:rsid w:val="00212832"/>
    <w:rsid w:val="00212EF4"/>
    <w:rsid w:val="002140A7"/>
    <w:rsid w:val="00215F91"/>
    <w:rsid w:val="00216913"/>
    <w:rsid w:val="00216CBD"/>
    <w:rsid w:val="00222255"/>
    <w:rsid w:val="00222D78"/>
    <w:rsid w:val="00225BCD"/>
    <w:rsid w:val="00234D94"/>
    <w:rsid w:val="00234E3C"/>
    <w:rsid w:val="002361A9"/>
    <w:rsid w:val="002405FF"/>
    <w:rsid w:val="00240ACB"/>
    <w:rsid w:val="0024118A"/>
    <w:rsid w:val="00247464"/>
    <w:rsid w:val="002476E8"/>
    <w:rsid w:val="00247760"/>
    <w:rsid w:val="0025199D"/>
    <w:rsid w:val="00253A15"/>
    <w:rsid w:val="0025727C"/>
    <w:rsid w:val="00257BD8"/>
    <w:rsid w:val="0026498D"/>
    <w:rsid w:val="00264F82"/>
    <w:rsid w:val="00267452"/>
    <w:rsid w:val="0027036E"/>
    <w:rsid w:val="002811BC"/>
    <w:rsid w:val="00285152"/>
    <w:rsid w:val="00285730"/>
    <w:rsid w:val="00285B88"/>
    <w:rsid w:val="00286FF1"/>
    <w:rsid w:val="002874D3"/>
    <w:rsid w:val="00291893"/>
    <w:rsid w:val="00291EF8"/>
    <w:rsid w:val="00291EFE"/>
    <w:rsid w:val="00293F6E"/>
    <w:rsid w:val="00294966"/>
    <w:rsid w:val="00297656"/>
    <w:rsid w:val="002A3A91"/>
    <w:rsid w:val="002B3F89"/>
    <w:rsid w:val="002B59BE"/>
    <w:rsid w:val="002B72FC"/>
    <w:rsid w:val="002C1AC4"/>
    <w:rsid w:val="002D2235"/>
    <w:rsid w:val="002D4D39"/>
    <w:rsid w:val="002D59A4"/>
    <w:rsid w:val="002D59D3"/>
    <w:rsid w:val="002D7339"/>
    <w:rsid w:val="002F0A01"/>
    <w:rsid w:val="002F143C"/>
    <w:rsid w:val="002F211E"/>
    <w:rsid w:val="00301C1F"/>
    <w:rsid w:val="00304566"/>
    <w:rsid w:val="00312C96"/>
    <w:rsid w:val="0031778F"/>
    <w:rsid w:val="00320055"/>
    <w:rsid w:val="0032305A"/>
    <w:rsid w:val="003231D3"/>
    <w:rsid w:val="00323C84"/>
    <w:rsid w:val="00324A22"/>
    <w:rsid w:val="0033411F"/>
    <w:rsid w:val="003357DA"/>
    <w:rsid w:val="0034014E"/>
    <w:rsid w:val="00340154"/>
    <w:rsid w:val="00340584"/>
    <w:rsid w:val="0034307C"/>
    <w:rsid w:val="00353694"/>
    <w:rsid w:val="00355D36"/>
    <w:rsid w:val="003616AB"/>
    <w:rsid w:val="00363E69"/>
    <w:rsid w:val="00363F11"/>
    <w:rsid w:val="003656D3"/>
    <w:rsid w:val="00367854"/>
    <w:rsid w:val="0037067A"/>
    <w:rsid w:val="003718E2"/>
    <w:rsid w:val="003756B7"/>
    <w:rsid w:val="00377AA3"/>
    <w:rsid w:val="0038255B"/>
    <w:rsid w:val="003832BB"/>
    <w:rsid w:val="00387D18"/>
    <w:rsid w:val="00390AB4"/>
    <w:rsid w:val="0039507A"/>
    <w:rsid w:val="003962ED"/>
    <w:rsid w:val="003A14DC"/>
    <w:rsid w:val="003A4920"/>
    <w:rsid w:val="003B1141"/>
    <w:rsid w:val="003B2F27"/>
    <w:rsid w:val="003B3596"/>
    <w:rsid w:val="003C1439"/>
    <w:rsid w:val="003C2CC8"/>
    <w:rsid w:val="003C53CE"/>
    <w:rsid w:val="003C63CC"/>
    <w:rsid w:val="003D5555"/>
    <w:rsid w:val="003D671D"/>
    <w:rsid w:val="003E282A"/>
    <w:rsid w:val="003E6AD6"/>
    <w:rsid w:val="00411256"/>
    <w:rsid w:val="00411440"/>
    <w:rsid w:val="00411C94"/>
    <w:rsid w:val="00413341"/>
    <w:rsid w:val="00413DC3"/>
    <w:rsid w:val="0041642F"/>
    <w:rsid w:val="004179CF"/>
    <w:rsid w:val="004204BC"/>
    <w:rsid w:val="00420CE5"/>
    <w:rsid w:val="004226B1"/>
    <w:rsid w:val="00426167"/>
    <w:rsid w:val="00434BBD"/>
    <w:rsid w:val="00435999"/>
    <w:rsid w:val="00445D62"/>
    <w:rsid w:val="00447A3C"/>
    <w:rsid w:val="00454416"/>
    <w:rsid w:val="00454901"/>
    <w:rsid w:val="0046715B"/>
    <w:rsid w:val="00470FF4"/>
    <w:rsid w:val="0047271C"/>
    <w:rsid w:val="00472745"/>
    <w:rsid w:val="00472E57"/>
    <w:rsid w:val="00474DAD"/>
    <w:rsid w:val="00477B77"/>
    <w:rsid w:val="00480A1D"/>
    <w:rsid w:val="004838A9"/>
    <w:rsid w:val="00483B69"/>
    <w:rsid w:val="00485012"/>
    <w:rsid w:val="00490EE9"/>
    <w:rsid w:val="00491D0D"/>
    <w:rsid w:val="00493EC3"/>
    <w:rsid w:val="004A0471"/>
    <w:rsid w:val="004A0731"/>
    <w:rsid w:val="004A0F05"/>
    <w:rsid w:val="004A349B"/>
    <w:rsid w:val="004B0E04"/>
    <w:rsid w:val="004B0F15"/>
    <w:rsid w:val="004B1F46"/>
    <w:rsid w:val="004B30BC"/>
    <w:rsid w:val="004B6678"/>
    <w:rsid w:val="004B751D"/>
    <w:rsid w:val="004B76E5"/>
    <w:rsid w:val="004C0919"/>
    <w:rsid w:val="004C0D07"/>
    <w:rsid w:val="004C1A87"/>
    <w:rsid w:val="004C38A4"/>
    <w:rsid w:val="004C51AD"/>
    <w:rsid w:val="004C603D"/>
    <w:rsid w:val="004C68C9"/>
    <w:rsid w:val="004C6A87"/>
    <w:rsid w:val="004D1B6F"/>
    <w:rsid w:val="004D1D96"/>
    <w:rsid w:val="004D2D79"/>
    <w:rsid w:val="004D2FFB"/>
    <w:rsid w:val="004D6547"/>
    <w:rsid w:val="004D724A"/>
    <w:rsid w:val="004E120D"/>
    <w:rsid w:val="004E1E4B"/>
    <w:rsid w:val="004E6BA2"/>
    <w:rsid w:val="004F1927"/>
    <w:rsid w:val="004F3DE6"/>
    <w:rsid w:val="004F42AE"/>
    <w:rsid w:val="004F7B9B"/>
    <w:rsid w:val="00500903"/>
    <w:rsid w:val="0050112B"/>
    <w:rsid w:val="0050166C"/>
    <w:rsid w:val="00510CCD"/>
    <w:rsid w:val="005125D4"/>
    <w:rsid w:val="005152BA"/>
    <w:rsid w:val="00517924"/>
    <w:rsid w:val="00517D5D"/>
    <w:rsid w:val="005204BC"/>
    <w:rsid w:val="005245DD"/>
    <w:rsid w:val="00533D8D"/>
    <w:rsid w:val="00536804"/>
    <w:rsid w:val="00536B50"/>
    <w:rsid w:val="0054084F"/>
    <w:rsid w:val="00541C2A"/>
    <w:rsid w:val="00544519"/>
    <w:rsid w:val="0054548F"/>
    <w:rsid w:val="00550DF1"/>
    <w:rsid w:val="005512C5"/>
    <w:rsid w:val="005520D3"/>
    <w:rsid w:val="0055275F"/>
    <w:rsid w:val="00552BC4"/>
    <w:rsid w:val="0055310A"/>
    <w:rsid w:val="00554AAF"/>
    <w:rsid w:val="00554ECC"/>
    <w:rsid w:val="00565719"/>
    <w:rsid w:val="005731CD"/>
    <w:rsid w:val="00576738"/>
    <w:rsid w:val="00576888"/>
    <w:rsid w:val="00576F16"/>
    <w:rsid w:val="00592FFE"/>
    <w:rsid w:val="00594062"/>
    <w:rsid w:val="005A1732"/>
    <w:rsid w:val="005A295D"/>
    <w:rsid w:val="005B57F3"/>
    <w:rsid w:val="005C089F"/>
    <w:rsid w:val="005C18D2"/>
    <w:rsid w:val="005C7CD3"/>
    <w:rsid w:val="005D49F8"/>
    <w:rsid w:val="005D53E3"/>
    <w:rsid w:val="005E41DB"/>
    <w:rsid w:val="005E63AA"/>
    <w:rsid w:val="005E68F8"/>
    <w:rsid w:val="005E76E5"/>
    <w:rsid w:val="005F1F1E"/>
    <w:rsid w:val="005F3E97"/>
    <w:rsid w:val="005F5472"/>
    <w:rsid w:val="006054CC"/>
    <w:rsid w:val="00605A32"/>
    <w:rsid w:val="00606285"/>
    <w:rsid w:val="0060649E"/>
    <w:rsid w:val="00606F59"/>
    <w:rsid w:val="00607142"/>
    <w:rsid w:val="00610138"/>
    <w:rsid w:val="00612BC9"/>
    <w:rsid w:val="00617176"/>
    <w:rsid w:val="006176CB"/>
    <w:rsid w:val="00617930"/>
    <w:rsid w:val="006204D8"/>
    <w:rsid w:val="00621E47"/>
    <w:rsid w:val="00626773"/>
    <w:rsid w:val="0063448E"/>
    <w:rsid w:val="0064381B"/>
    <w:rsid w:val="00643B80"/>
    <w:rsid w:val="00650A72"/>
    <w:rsid w:val="00655C20"/>
    <w:rsid w:val="00657010"/>
    <w:rsid w:val="00662189"/>
    <w:rsid w:val="00662CB8"/>
    <w:rsid w:val="0066521A"/>
    <w:rsid w:val="006661BE"/>
    <w:rsid w:val="006665EB"/>
    <w:rsid w:val="00672A10"/>
    <w:rsid w:val="00672B3A"/>
    <w:rsid w:val="0067712E"/>
    <w:rsid w:val="00677ABC"/>
    <w:rsid w:val="006802D7"/>
    <w:rsid w:val="00681E18"/>
    <w:rsid w:val="00682E50"/>
    <w:rsid w:val="00683FC8"/>
    <w:rsid w:val="006871FA"/>
    <w:rsid w:val="00687E59"/>
    <w:rsid w:val="00690AC0"/>
    <w:rsid w:val="00690CAE"/>
    <w:rsid w:val="006946FC"/>
    <w:rsid w:val="0069546E"/>
    <w:rsid w:val="00696088"/>
    <w:rsid w:val="006A5479"/>
    <w:rsid w:val="006A5616"/>
    <w:rsid w:val="006A5C6B"/>
    <w:rsid w:val="006B109D"/>
    <w:rsid w:val="006B3F94"/>
    <w:rsid w:val="006B4D1F"/>
    <w:rsid w:val="006B584D"/>
    <w:rsid w:val="006C2B15"/>
    <w:rsid w:val="006C4CCB"/>
    <w:rsid w:val="006D1009"/>
    <w:rsid w:val="006D128C"/>
    <w:rsid w:val="006D3C8D"/>
    <w:rsid w:val="006E13FD"/>
    <w:rsid w:val="006E2906"/>
    <w:rsid w:val="006E2C32"/>
    <w:rsid w:val="006E31D6"/>
    <w:rsid w:val="006F04D8"/>
    <w:rsid w:val="006F1F62"/>
    <w:rsid w:val="006F231A"/>
    <w:rsid w:val="006F391B"/>
    <w:rsid w:val="006F45AE"/>
    <w:rsid w:val="006F4793"/>
    <w:rsid w:val="006F633E"/>
    <w:rsid w:val="006F6FFC"/>
    <w:rsid w:val="00700CF3"/>
    <w:rsid w:val="007025B4"/>
    <w:rsid w:val="0070723A"/>
    <w:rsid w:val="007100B3"/>
    <w:rsid w:val="00712C16"/>
    <w:rsid w:val="00715E59"/>
    <w:rsid w:val="00716FDE"/>
    <w:rsid w:val="00722BED"/>
    <w:rsid w:val="00722D0C"/>
    <w:rsid w:val="00732CD7"/>
    <w:rsid w:val="007333E6"/>
    <w:rsid w:val="007346AE"/>
    <w:rsid w:val="00736423"/>
    <w:rsid w:val="00736562"/>
    <w:rsid w:val="00740363"/>
    <w:rsid w:val="0074140F"/>
    <w:rsid w:val="00741D4A"/>
    <w:rsid w:val="007456B5"/>
    <w:rsid w:val="00745A1E"/>
    <w:rsid w:val="00745A96"/>
    <w:rsid w:val="007477D9"/>
    <w:rsid w:val="00747B1D"/>
    <w:rsid w:val="00753012"/>
    <w:rsid w:val="00754532"/>
    <w:rsid w:val="00755F61"/>
    <w:rsid w:val="00760C51"/>
    <w:rsid w:val="00761503"/>
    <w:rsid w:val="00761ADF"/>
    <w:rsid w:val="00763418"/>
    <w:rsid w:val="00763C47"/>
    <w:rsid w:val="007655D6"/>
    <w:rsid w:val="00766C53"/>
    <w:rsid w:val="00766CF6"/>
    <w:rsid w:val="00767D0F"/>
    <w:rsid w:val="0077356B"/>
    <w:rsid w:val="00780868"/>
    <w:rsid w:val="00782BEB"/>
    <w:rsid w:val="00784D94"/>
    <w:rsid w:val="007855BD"/>
    <w:rsid w:val="007856F9"/>
    <w:rsid w:val="007950DC"/>
    <w:rsid w:val="0079666C"/>
    <w:rsid w:val="0079704C"/>
    <w:rsid w:val="0079752C"/>
    <w:rsid w:val="0079764A"/>
    <w:rsid w:val="007A3CAA"/>
    <w:rsid w:val="007A4873"/>
    <w:rsid w:val="007A737B"/>
    <w:rsid w:val="007B2C98"/>
    <w:rsid w:val="007B55F7"/>
    <w:rsid w:val="007C0D79"/>
    <w:rsid w:val="007C25A1"/>
    <w:rsid w:val="007C6EEE"/>
    <w:rsid w:val="007D2500"/>
    <w:rsid w:val="007D30F6"/>
    <w:rsid w:val="007D78BF"/>
    <w:rsid w:val="007E5001"/>
    <w:rsid w:val="007F0D53"/>
    <w:rsid w:val="007F43CD"/>
    <w:rsid w:val="0080150F"/>
    <w:rsid w:val="00803751"/>
    <w:rsid w:val="0080794C"/>
    <w:rsid w:val="00812C83"/>
    <w:rsid w:val="008135C7"/>
    <w:rsid w:val="00813D9F"/>
    <w:rsid w:val="00814C8B"/>
    <w:rsid w:val="00820C0A"/>
    <w:rsid w:val="008211ED"/>
    <w:rsid w:val="00822610"/>
    <w:rsid w:val="008340B0"/>
    <w:rsid w:val="00836765"/>
    <w:rsid w:val="008443D2"/>
    <w:rsid w:val="00845100"/>
    <w:rsid w:val="00846543"/>
    <w:rsid w:val="00846E1A"/>
    <w:rsid w:val="00850223"/>
    <w:rsid w:val="0085187F"/>
    <w:rsid w:val="00853350"/>
    <w:rsid w:val="00854E34"/>
    <w:rsid w:val="00855493"/>
    <w:rsid w:val="00855EC2"/>
    <w:rsid w:val="00862B05"/>
    <w:rsid w:val="00862F05"/>
    <w:rsid w:val="00866271"/>
    <w:rsid w:val="00872296"/>
    <w:rsid w:val="00873265"/>
    <w:rsid w:val="00882C26"/>
    <w:rsid w:val="00885BE9"/>
    <w:rsid w:val="00885FDE"/>
    <w:rsid w:val="00891B76"/>
    <w:rsid w:val="00892639"/>
    <w:rsid w:val="00895684"/>
    <w:rsid w:val="008A243F"/>
    <w:rsid w:val="008A3B91"/>
    <w:rsid w:val="008A7AFC"/>
    <w:rsid w:val="008B1BAF"/>
    <w:rsid w:val="008B37E5"/>
    <w:rsid w:val="008C074C"/>
    <w:rsid w:val="008C0839"/>
    <w:rsid w:val="008C0A4F"/>
    <w:rsid w:val="008C29AB"/>
    <w:rsid w:val="008C5C52"/>
    <w:rsid w:val="008C6070"/>
    <w:rsid w:val="008E06B5"/>
    <w:rsid w:val="008E109B"/>
    <w:rsid w:val="008E1158"/>
    <w:rsid w:val="008E6C53"/>
    <w:rsid w:val="008F0CD5"/>
    <w:rsid w:val="008F280E"/>
    <w:rsid w:val="008F4964"/>
    <w:rsid w:val="0090020D"/>
    <w:rsid w:val="00900216"/>
    <w:rsid w:val="00901C1E"/>
    <w:rsid w:val="009026DF"/>
    <w:rsid w:val="00903C4D"/>
    <w:rsid w:val="00903C8F"/>
    <w:rsid w:val="009110FA"/>
    <w:rsid w:val="00912CF3"/>
    <w:rsid w:val="00912D25"/>
    <w:rsid w:val="009170CD"/>
    <w:rsid w:val="00921727"/>
    <w:rsid w:val="00922B29"/>
    <w:rsid w:val="00925276"/>
    <w:rsid w:val="00925AF4"/>
    <w:rsid w:val="0093105E"/>
    <w:rsid w:val="009332CE"/>
    <w:rsid w:val="00935A4D"/>
    <w:rsid w:val="00941961"/>
    <w:rsid w:val="00943F5E"/>
    <w:rsid w:val="00945E6E"/>
    <w:rsid w:val="00953508"/>
    <w:rsid w:val="00953F86"/>
    <w:rsid w:val="00956521"/>
    <w:rsid w:val="00957031"/>
    <w:rsid w:val="009645FC"/>
    <w:rsid w:val="00970272"/>
    <w:rsid w:val="00972474"/>
    <w:rsid w:val="00972761"/>
    <w:rsid w:val="0097440E"/>
    <w:rsid w:val="00974776"/>
    <w:rsid w:val="00974947"/>
    <w:rsid w:val="00974CEF"/>
    <w:rsid w:val="00975FBB"/>
    <w:rsid w:val="00980E6F"/>
    <w:rsid w:val="009869DD"/>
    <w:rsid w:val="0099313F"/>
    <w:rsid w:val="009A0241"/>
    <w:rsid w:val="009A3754"/>
    <w:rsid w:val="009B1314"/>
    <w:rsid w:val="009B23F2"/>
    <w:rsid w:val="009B37F5"/>
    <w:rsid w:val="009C1B32"/>
    <w:rsid w:val="009C3319"/>
    <w:rsid w:val="009C34CA"/>
    <w:rsid w:val="009C4321"/>
    <w:rsid w:val="009C71DC"/>
    <w:rsid w:val="009D11B9"/>
    <w:rsid w:val="009D23B3"/>
    <w:rsid w:val="009D2E0D"/>
    <w:rsid w:val="009D4FA1"/>
    <w:rsid w:val="009D6103"/>
    <w:rsid w:val="009E0504"/>
    <w:rsid w:val="009E3BEE"/>
    <w:rsid w:val="009E570B"/>
    <w:rsid w:val="009F13E3"/>
    <w:rsid w:val="009F1994"/>
    <w:rsid w:val="009F3939"/>
    <w:rsid w:val="009F526B"/>
    <w:rsid w:val="009F5878"/>
    <w:rsid w:val="00A00A36"/>
    <w:rsid w:val="00A0201D"/>
    <w:rsid w:val="00A02AEA"/>
    <w:rsid w:val="00A06E19"/>
    <w:rsid w:val="00A113B6"/>
    <w:rsid w:val="00A13817"/>
    <w:rsid w:val="00A13E07"/>
    <w:rsid w:val="00A14C9C"/>
    <w:rsid w:val="00A16EAF"/>
    <w:rsid w:val="00A24565"/>
    <w:rsid w:val="00A26F2D"/>
    <w:rsid w:val="00A3024B"/>
    <w:rsid w:val="00A31860"/>
    <w:rsid w:val="00A3449B"/>
    <w:rsid w:val="00A344C0"/>
    <w:rsid w:val="00A3740F"/>
    <w:rsid w:val="00A45DC7"/>
    <w:rsid w:val="00A46D81"/>
    <w:rsid w:val="00A51C83"/>
    <w:rsid w:val="00A52C93"/>
    <w:rsid w:val="00A53464"/>
    <w:rsid w:val="00A56380"/>
    <w:rsid w:val="00A61AB1"/>
    <w:rsid w:val="00A62714"/>
    <w:rsid w:val="00A64050"/>
    <w:rsid w:val="00A67373"/>
    <w:rsid w:val="00A70C58"/>
    <w:rsid w:val="00A71379"/>
    <w:rsid w:val="00A723D4"/>
    <w:rsid w:val="00A72DC9"/>
    <w:rsid w:val="00A775BD"/>
    <w:rsid w:val="00A80DC5"/>
    <w:rsid w:val="00A868E2"/>
    <w:rsid w:val="00A91E32"/>
    <w:rsid w:val="00A94155"/>
    <w:rsid w:val="00A96861"/>
    <w:rsid w:val="00AA0D57"/>
    <w:rsid w:val="00AA2AA7"/>
    <w:rsid w:val="00AA4354"/>
    <w:rsid w:val="00AA4B81"/>
    <w:rsid w:val="00AA595F"/>
    <w:rsid w:val="00AA67A2"/>
    <w:rsid w:val="00AA7295"/>
    <w:rsid w:val="00AA7760"/>
    <w:rsid w:val="00AA78BF"/>
    <w:rsid w:val="00AB181A"/>
    <w:rsid w:val="00AB2C54"/>
    <w:rsid w:val="00AB6492"/>
    <w:rsid w:val="00AB74B5"/>
    <w:rsid w:val="00AC0DD1"/>
    <w:rsid w:val="00AC47EC"/>
    <w:rsid w:val="00AC7649"/>
    <w:rsid w:val="00AD01CD"/>
    <w:rsid w:val="00AD33FF"/>
    <w:rsid w:val="00AD5C63"/>
    <w:rsid w:val="00AE1C51"/>
    <w:rsid w:val="00AE2A42"/>
    <w:rsid w:val="00AE2CB9"/>
    <w:rsid w:val="00AF23C8"/>
    <w:rsid w:val="00AF593A"/>
    <w:rsid w:val="00AF6C43"/>
    <w:rsid w:val="00AF758F"/>
    <w:rsid w:val="00B11E51"/>
    <w:rsid w:val="00B133E7"/>
    <w:rsid w:val="00B15ABA"/>
    <w:rsid w:val="00B171B1"/>
    <w:rsid w:val="00B22313"/>
    <w:rsid w:val="00B225BD"/>
    <w:rsid w:val="00B24762"/>
    <w:rsid w:val="00B3257D"/>
    <w:rsid w:val="00B342E5"/>
    <w:rsid w:val="00B345DC"/>
    <w:rsid w:val="00B37A42"/>
    <w:rsid w:val="00B44A46"/>
    <w:rsid w:val="00B53979"/>
    <w:rsid w:val="00B57D3F"/>
    <w:rsid w:val="00B60029"/>
    <w:rsid w:val="00B6132F"/>
    <w:rsid w:val="00B61D72"/>
    <w:rsid w:val="00B61EAA"/>
    <w:rsid w:val="00B66959"/>
    <w:rsid w:val="00B67746"/>
    <w:rsid w:val="00B70B87"/>
    <w:rsid w:val="00B70BEC"/>
    <w:rsid w:val="00B74419"/>
    <w:rsid w:val="00B74A0B"/>
    <w:rsid w:val="00B755B9"/>
    <w:rsid w:val="00B80ADF"/>
    <w:rsid w:val="00B82BED"/>
    <w:rsid w:val="00B858A9"/>
    <w:rsid w:val="00B85C7E"/>
    <w:rsid w:val="00B8730A"/>
    <w:rsid w:val="00B91E80"/>
    <w:rsid w:val="00B94A6A"/>
    <w:rsid w:val="00B97CCE"/>
    <w:rsid w:val="00BA7729"/>
    <w:rsid w:val="00BB3BD8"/>
    <w:rsid w:val="00BC015D"/>
    <w:rsid w:val="00BC0162"/>
    <w:rsid w:val="00BC0441"/>
    <w:rsid w:val="00BC2E58"/>
    <w:rsid w:val="00BC3822"/>
    <w:rsid w:val="00BC44FE"/>
    <w:rsid w:val="00BC4995"/>
    <w:rsid w:val="00BC628C"/>
    <w:rsid w:val="00BC7816"/>
    <w:rsid w:val="00BE2305"/>
    <w:rsid w:val="00BE25F3"/>
    <w:rsid w:val="00BE4BD1"/>
    <w:rsid w:val="00BE578D"/>
    <w:rsid w:val="00BE66B7"/>
    <w:rsid w:val="00BF191C"/>
    <w:rsid w:val="00C02098"/>
    <w:rsid w:val="00C04BC7"/>
    <w:rsid w:val="00C10725"/>
    <w:rsid w:val="00C10E97"/>
    <w:rsid w:val="00C20396"/>
    <w:rsid w:val="00C20C9E"/>
    <w:rsid w:val="00C21DF3"/>
    <w:rsid w:val="00C27853"/>
    <w:rsid w:val="00C3002B"/>
    <w:rsid w:val="00C30525"/>
    <w:rsid w:val="00C32906"/>
    <w:rsid w:val="00C32A0F"/>
    <w:rsid w:val="00C34E8C"/>
    <w:rsid w:val="00C3589E"/>
    <w:rsid w:val="00C36B6F"/>
    <w:rsid w:val="00C44D4A"/>
    <w:rsid w:val="00C46184"/>
    <w:rsid w:val="00C46E3D"/>
    <w:rsid w:val="00C550AC"/>
    <w:rsid w:val="00C56AEC"/>
    <w:rsid w:val="00C6181A"/>
    <w:rsid w:val="00C67410"/>
    <w:rsid w:val="00C700B5"/>
    <w:rsid w:val="00C718B2"/>
    <w:rsid w:val="00C75E3E"/>
    <w:rsid w:val="00C77D0C"/>
    <w:rsid w:val="00C80D7E"/>
    <w:rsid w:val="00C82948"/>
    <w:rsid w:val="00C834DD"/>
    <w:rsid w:val="00C8427E"/>
    <w:rsid w:val="00C85B77"/>
    <w:rsid w:val="00C87502"/>
    <w:rsid w:val="00C90CC2"/>
    <w:rsid w:val="00C9617A"/>
    <w:rsid w:val="00C976CF"/>
    <w:rsid w:val="00CA2C2F"/>
    <w:rsid w:val="00CA4937"/>
    <w:rsid w:val="00CB148D"/>
    <w:rsid w:val="00CB261C"/>
    <w:rsid w:val="00CB4F13"/>
    <w:rsid w:val="00CC26EB"/>
    <w:rsid w:val="00CC504F"/>
    <w:rsid w:val="00CD3391"/>
    <w:rsid w:val="00CE040F"/>
    <w:rsid w:val="00CE0D5E"/>
    <w:rsid w:val="00CE412D"/>
    <w:rsid w:val="00CE4C19"/>
    <w:rsid w:val="00CE5138"/>
    <w:rsid w:val="00CF4507"/>
    <w:rsid w:val="00CF59CE"/>
    <w:rsid w:val="00CF6890"/>
    <w:rsid w:val="00CF749F"/>
    <w:rsid w:val="00D104B7"/>
    <w:rsid w:val="00D116E2"/>
    <w:rsid w:val="00D11A62"/>
    <w:rsid w:val="00D16324"/>
    <w:rsid w:val="00D177E2"/>
    <w:rsid w:val="00D24713"/>
    <w:rsid w:val="00D30E1A"/>
    <w:rsid w:val="00D3283C"/>
    <w:rsid w:val="00D337D6"/>
    <w:rsid w:val="00D33FB3"/>
    <w:rsid w:val="00D35DDB"/>
    <w:rsid w:val="00D36FA5"/>
    <w:rsid w:val="00D37702"/>
    <w:rsid w:val="00D3770E"/>
    <w:rsid w:val="00D402A1"/>
    <w:rsid w:val="00D42214"/>
    <w:rsid w:val="00D431DD"/>
    <w:rsid w:val="00D4520C"/>
    <w:rsid w:val="00D459F9"/>
    <w:rsid w:val="00D52236"/>
    <w:rsid w:val="00D54B2E"/>
    <w:rsid w:val="00D640EB"/>
    <w:rsid w:val="00D7256F"/>
    <w:rsid w:val="00D80E3D"/>
    <w:rsid w:val="00D830E7"/>
    <w:rsid w:val="00D879AA"/>
    <w:rsid w:val="00D93C8D"/>
    <w:rsid w:val="00D95ED0"/>
    <w:rsid w:val="00D96530"/>
    <w:rsid w:val="00DA4AAC"/>
    <w:rsid w:val="00DA730D"/>
    <w:rsid w:val="00DC27B5"/>
    <w:rsid w:val="00DC38CA"/>
    <w:rsid w:val="00DC3A3F"/>
    <w:rsid w:val="00DD50A0"/>
    <w:rsid w:val="00DD6354"/>
    <w:rsid w:val="00DD6496"/>
    <w:rsid w:val="00DD6D21"/>
    <w:rsid w:val="00DE1A72"/>
    <w:rsid w:val="00DE2DE3"/>
    <w:rsid w:val="00DE7C72"/>
    <w:rsid w:val="00DF1C4D"/>
    <w:rsid w:val="00DF3B52"/>
    <w:rsid w:val="00E037FD"/>
    <w:rsid w:val="00E04C63"/>
    <w:rsid w:val="00E05A6A"/>
    <w:rsid w:val="00E1370A"/>
    <w:rsid w:val="00E155AA"/>
    <w:rsid w:val="00E166D9"/>
    <w:rsid w:val="00E22767"/>
    <w:rsid w:val="00E229B7"/>
    <w:rsid w:val="00E238CE"/>
    <w:rsid w:val="00E2688C"/>
    <w:rsid w:val="00E36B9A"/>
    <w:rsid w:val="00E511C6"/>
    <w:rsid w:val="00E57187"/>
    <w:rsid w:val="00E57512"/>
    <w:rsid w:val="00E61EE5"/>
    <w:rsid w:val="00E62E86"/>
    <w:rsid w:val="00E666A3"/>
    <w:rsid w:val="00E70AFE"/>
    <w:rsid w:val="00E72BCF"/>
    <w:rsid w:val="00E776D6"/>
    <w:rsid w:val="00E83A0B"/>
    <w:rsid w:val="00E86EE9"/>
    <w:rsid w:val="00E90344"/>
    <w:rsid w:val="00E90DB6"/>
    <w:rsid w:val="00E92010"/>
    <w:rsid w:val="00E9791F"/>
    <w:rsid w:val="00EA0C35"/>
    <w:rsid w:val="00EA30EF"/>
    <w:rsid w:val="00EA3934"/>
    <w:rsid w:val="00EA47AE"/>
    <w:rsid w:val="00EA75AB"/>
    <w:rsid w:val="00EB2B61"/>
    <w:rsid w:val="00EC0B02"/>
    <w:rsid w:val="00EC4763"/>
    <w:rsid w:val="00EC627F"/>
    <w:rsid w:val="00EC6807"/>
    <w:rsid w:val="00ED2B16"/>
    <w:rsid w:val="00ED50C9"/>
    <w:rsid w:val="00ED5715"/>
    <w:rsid w:val="00EE4837"/>
    <w:rsid w:val="00EE750E"/>
    <w:rsid w:val="00EF625D"/>
    <w:rsid w:val="00F00F5F"/>
    <w:rsid w:val="00F022E6"/>
    <w:rsid w:val="00F035F5"/>
    <w:rsid w:val="00F043CC"/>
    <w:rsid w:val="00F05B70"/>
    <w:rsid w:val="00F05DB5"/>
    <w:rsid w:val="00F07049"/>
    <w:rsid w:val="00F130B9"/>
    <w:rsid w:val="00F13704"/>
    <w:rsid w:val="00F14377"/>
    <w:rsid w:val="00F23419"/>
    <w:rsid w:val="00F236D2"/>
    <w:rsid w:val="00F25D2A"/>
    <w:rsid w:val="00F30798"/>
    <w:rsid w:val="00F32293"/>
    <w:rsid w:val="00F3492C"/>
    <w:rsid w:val="00F407CC"/>
    <w:rsid w:val="00F40F7F"/>
    <w:rsid w:val="00F40FE0"/>
    <w:rsid w:val="00F41794"/>
    <w:rsid w:val="00F473FE"/>
    <w:rsid w:val="00F47579"/>
    <w:rsid w:val="00F47AD7"/>
    <w:rsid w:val="00F50614"/>
    <w:rsid w:val="00F5384E"/>
    <w:rsid w:val="00F56984"/>
    <w:rsid w:val="00F60AED"/>
    <w:rsid w:val="00F65AA0"/>
    <w:rsid w:val="00F6633A"/>
    <w:rsid w:val="00F7272A"/>
    <w:rsid w:val="00F760CE"/>
    <w:rsid w:val="00F76867"/>
    <w:rsid w:val="00F812B4"/>
    <w:rsid w:val="00F82666"/>
    <w:rsid w:val="00F843C4"/>
    <w:rsid w:val="00F908F4"/>
    <w:rsid w:val="00F91846"/>
    <w:rsid w:val="00F927F8"/>
    <w:rsid w:val="00F943D8"/>
    <w:rsid w:val="00F94DF9"/>
    <w:rsid w:val="00F96DA7"/>
    <w:rsid w:val="00FA35BA"/>
    <w:rsid w:val="00FA66AD"/>
    <w:rsid w:val="00FA6A8C"/>
    <w:rsid w:val="00FB08CD"/>
    <w:rsid w:val="00FB4BDE"/>
    <w:rsid w:val="00FC02BF"/>
    <w:rsid w:val="00FC02E4"/>
    <w:rsid w:val="00FD2D61"/>
    <w:rsid w:val="00FD4E86"/>
    <w:rsid w:val="00FD6BD1"/>
    <w:rsid w:val="00FE080A"/>
    <w:rsid w:val="00FE38E4"/>
    <w:rsid w:val="00FE4AB2"/>
    <w:rsid w:val="00FE5EEF"/>
    <w:rsid w:val="00FE6C8E"/>
    <w:rsid w:val="00FF0013"/>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5E3E"/>
    <w:pPr>
      <w:spacing w:before="100" w:beforeAutospacing="1" w:after="100" w:afterAutospacing="1" w:line="240" w:lineRule="auto"/>
    </w:pPr>
    <w:rPr>
      <w:rFonts w:ascii="Times New Roman" w:eastAsia="Times New Roman" w:hAnsi="Times New Roman" w:cs="Times New Roman"/>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3A9EB-952B-4ADE-9579-75C05E0A04A6}">
  <ds:schemaRefs>
    <ds:schemaRef ds:uri="http://schemas.openxmlformats.org/officeDocument/2006/bibliography"/>
  </ds:schemaRefs>
</ds:datastoreItem>
</file>

<file path=customXml/itemProps2.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3132</Words>
  <Characters>17854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41</cp:revision>
  <dcterms:created xsi:type="dcterms:W3CDTF">2022-02-14T05:39:00Z</dcterms:created>
  <dcterms:modified xsi:type="dcterms:W3CDTF">2022-03-14T05:04:00Z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