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FF311" w14:textId="77777777" w:rsidR="00E62C33" w:rsidRDefault="00E62C33">
      <w:pPr>
        <w:rPr>
          <w:rFonts w:ascii="Corbel" w:hAnsi="Corbel"/>
          <w:b/>
        </w:rPr>
      </w:pPr>
    </w:p>
    <w:p w14:paraId="3F6AB673" w14:textId="1271FE37" w:rsidR="00E62C33" w:rsidRDefault="00E62C33" w:rsidP="00E62C33">
      <w:pPr>
        <w:rPr>
          <w:sz w:val="28"/>
          <w:szCs w:val="28"/>
        </w:rPr>
      </w:pPr>
      <w:r>
        <w:rPr>
          <w:sz w:val="28"/>
          <w:szCs w:val="28"/>
        </w:rPr>
        <w:t xml:space="preserve">This suggested </w:t>
      </w:r>
      <w:r w:rsidR="00B77D8A">
        <w:rPr>
          <w:sz w:val="28"/>
          <w:szCs w:val="28"/>
        </w:rPr>
        <w:t>three</w:t>
      </w:r>
      <w:r>
        <w:rPr>
          <w:sz w:val="28"/>
          <w:szCs w:val="28"/>
        </w:rPr>
        <w:t>-day training programme (1</w:t>
      </w:r>
      <w:r w:rsidR="00B77D8A">
        <w:rPr>
          <w:sz w:val="28"/>
          <w:szCs w:val="28"/>
        </w:rPr>
        <w:t>4</w:t>
      </w:r>
      <w:r>
        <w:rPr>
          <w:sz w:val="28"/>
          <w:szCs w:val="28"/>
        </w:rPr>
        <w:t xml:space="preserve"> - </w:t>
      </w:r>
      <w:r w:rsidR="00B77D8A">
        <w:rPr>
          <w:sz w:val="28"/>
          <w:szCs w:val="28"/>
        </w:rPr>
        <w:t>20</w:t>
      </w:r>
      <w:r>
        <w:rPr>
          <w:sz w:val="28"/>
          <w:szCs w:val="28"/>
        </w:rPr>
        <w:t xml:space="preserve"> hours) supports educators with the knowledge on how best to implement the SAGE learning programme within their specific educational setting.   You can adapt and change the suggested activities that best suit both your setting and the needs of your participants.  The programme can support a range of stakeholders including, ministry and district officials, headteachers, teachers, community-based educators and community members. </w:t>
      </w:r>
    </w:p>
    <w:p w14:paraId="29BB52AC" w14:textId="77777777" w:rsidR="004278B7" w:rsidRDefault="004278B7" w:rsidP="00E62C33">
      <w:pPr>
        <w:rPr>
          <w:sz w:val="28"/>
          <w:szCs w:val="28"/>
        </w:rPr>
      </w:pPr>
    </w:p>
    <w:p w14:paraId="0E8614DE" w14:textId="18AAC91D" w:rsidR="00E62C33" w:rsidRPr="00E62C33" w:rsidRDefault="00E62C33" w:rsidP="00E62C33">
      <w:pPr>
        <w:rPr>
          <w:sz w:val="28"/>
          <w:szCs w:val="28"/>
        </w:rPr>
      </w:pPr>
      <w:r>
        <w:rPr>
          <w:b/>
          <w:bCs/>
          <w:sz w:val="28"/>
          <w:szCs w:val="28"/>
        </w:rPr>
        <w:t xml:space="preserve">Please note:  </w:t>
      </w:r>
      <w:r w:rsidRPr="00E62C33">
        <w:rPr>
          <w:i/>
          <w:iCs/>
          <w:sz w:val="28"/>
          <w:szCs w:val="28"/>
        </w:rPr>
        <w:t>Some of the activities are repeated from the</w:t>
      </w:r>
      <w:r>
        <w:rPr>
          <w:i/>
          <w:iCs/>
          <w:sz w:val="28"/>
          <w:szCs w:val="28"/>
        </w:rPr>
        <w:t xml:space="preserve"> Introducing the SAGE learning programme training.  It is anticipated that the recruitment process of your SAGE educators may not have been completed at the point of the previous training.  </w:t>
      </w:r>
    </w:p>
    <w:p w14:paraId="7BE62394" w14:textId="77777777" w:rsidR="00E62C33" w:rsidRDefault="00E62C33" w:rsidP="00E62C33">
      <w:pPr>
        <w:rPr>
          <w:sz w:val="28"/>
          <w:szCs w:val="28"/>
        </w:rPr>
      </w:pPr>
    </w:p>
    <w:p w14:paraId="46EFE1BF" w14:textId="77777777" w:rsidR="00E62C33" w:rsidRDefault="00E62C33" w:rsidP="00E62C33">
      <w:pPr>
        <w:rPr>
          <w:sz w:val="28"/>
          <w:szCs w:val="28"/>
        </w:rPr>
      </w:pPr>
      <w:r>
        <w:rPr>
          <w:sz w:val="28"/>
          <w:szCs w:val="28"/>
        </w:rPr>
        <w:t>You will need to plan your training days to include breaks, rest breaks and time for lunch etc.   Consider introductory and plenary type activities to welcome participants and to consolidate learning.</w:t>
      </w:r>
    </w:p>
    <w:p w14:paraId="7BB43553" w14:textId="77777777" w:rsidR="00E62C33" w:rsidRDefault="00E62C33" w:rsidP="00E62C33">
      <w:pPr>
        <w:rPr>
          <w:sz w:val="28"/>
          <w:szCs w:val="28"/>
        </w:rPr>
      </w:pPr>
    </w:p>
    <w:p w14:paraId="4B6EA24B" w14:textId="37526BD2" w:rsidR="00E62C33" w:rsidRDefault="00E62C33" w:rsidP="00E62C33">
      <w:pPr>
        <w:rPr>
          <w:sz w:val="28"/>
          <w:szCs w:val="28"/>
        </w:rPr>
      </w:pPr>
      <w:r>
        <w:rPr>
          <w:sz w:val="28"/>
          <w:szCs w:val="28"/>
        </w:rPr>
        <w:t xml:space="preserve">This </w:t>
      </w:r>
      <w:r w:rsidR="00B77D8A">
        <w:rPr>
          <w:sz w:val="28"/>
          <w:szCs w:val="28"/>
        </w:rPr>
        <w:t>three</w:t>
      </w:r>
      <w:r>
        <w:rPr>
          <w:sz w:val="28"/>
          <w:szCs w:val="28"/>
        </w:rPr>
        <w:t xml:space="preserve">-day training may be completed before or after the five-hour training </w:t>
      </w:r>
      <w:r>
        <w:rPr>
          <w:b/>
          <w:bCs/>
          <w:sz w:val="28"/>
          <w:szCs w:val="28"/>
          <w:u w:val="single"/>
        </w:rPr>
        <w:t>Creating</w:t>
      </w:r>
      <w:r w:rsidRPr="00866B8F">
        <w:rPr>
          <w:b/>
          <w:bCs/>
          <w:sz w:val="28"/>
          <w:szCs w:val="28"/>
          <w:u w:val="single"/>
        </w:rPr>
        <w:t xml:space="preserve"> an effective learning environment</w:t>
      </w:r>
    </w:p>
    <w:p w14:paraId="7BA5C944" w14:textId="2153704B" w:rsidR="00E62C33" w:rsidRDefault="00E62C33">
      <w:pPr>
        <w:rPr>
          <w:rFonts w:ascii="Corbel" w:hAnsi="Corbel"/>
          <w:b/>
        </w:rPr>
      </w:pPr>
      <w:r>
        <w:rPr>
          <w:rFonts w:ascii="Corbel" w:hAnsi="Corbel"/>
          <w:b/>
        </w:rPr>
        <w:t>-------------------------------------------------------------------------------------------------------------------------------------------------------------------------------------</w:t>
      </w:r>
    </w:p>
    <w:p w14:paraId="0180AAE5" w14:textId="757CE418" w:rsidR="00E62C33" w:rsidRDefault="00B77D8A" w:rsidP="00E62C33">
      <w:pPr>
        <w:rPr>
          <w:b/>
          <w:bCs/>
          <w:sz w:val="28"/>
          <w:szCs w:val="28"/>
        </w:rPr>
      </w:pPr>
      <w:r>
        <w:rPr>
          <w:sz w:val="28"/>
          <w:szCs w:val="28"/>
        </w:rPr>
        <w:t>Three</w:t>
      </w:r>
      <w:r w:rsidR="00E62C33">
        <w:rPr>
          <w:sz w:val="28"/>
          <w:szCs w:val="28"/>
        </w:rPr>
        <w:t xml:space="preserve"> day-training: </w:t>
      </w:r>
      <w:r w:rsidR="00E62C33">
        <w:rPr>
          <w:b/>
          <w:bCs/>
          <w:sz w:val="28"/>
          <w:szCs w:val="28"/>
        </w:rPr>
        <w:t>Establishing the SAGE learning programme</w:t>
      </w:r>
    </w:p>
    <w:p w14:paraId="4028B223" w14:textId="77777777" w:rsidR="00E62C33" w:rsidRDefault="00E62C33" w:rsidP="00E62C33">
      <w:pPr>
        <w:rPr>
          <w:i/>
          <w:iCs/>
          <w:sz w:val="28"/>
          <w:szCs w:val="28"/>
        </w:rPr>
      </w:pPr>
      <w:r>
        <w:rPr>
          <w:i/>
          <w:iCs/>
          <w:sz w:val="28"/>
          <w:szCs w:val="28"/>
        </w:rPr>
        <w:t>Facilitator notes</w:t>
      </w:r>
    </w:p>
    <w:p w14:paraId="7446C33A" w14:textId="11DB2883" w:rsidR="00E62C33" w:rsidRPr="000D62A4" w:rsidRDefault="00E62C33" w:rsidP="00E62C33">
      <w:pPr>
        <w:rPr>
          <w:sz w:val="28"/>
          <w:szCs w:val="28"/>
        </w:rPr>
      </w:pPr>
      <w:r>
        <w:rPr>
          <w:sz w:val="28"/>
          <w:szCs w:val="28"/>
        </w:rPr>
        <w:t>Audience: Educators</w:t>
      </w:r>
    </w:p>
    <w:p w14:paraId="1B1840D3" w14:textId="77777777" w:rsidR="00E62C33" w:rsidRPr="004900E6" w:rsidRDefault="00E62C33">
      <w:pPr>
        <w:rPr>
          <w:rFonts w:ascii="Corbel" w:hAnsi="Corbel"/>
          <w:b/>
        </w:rPr>
      </w:pPr>
    </w:p>
    <w:tbl>
      <w:tblPr>
        <w:tblStyle w:val="TableGrid"/>
        <w:tblW w:w="14573" w:type="dxa"/>
        <w:tblLook w:val="04A0" w:firstRow="1" w:lastRow="0" w:firstColumn="1" w:lastColumn="0" w:noHBand="0" w:noVBand="1"/>
      </w:tblPr>
      <w:tblGrid>
        <w:gridCol w:w="1119"/>
        <w:gridCol w:w="2581"/>
        <w:gridCol w:w="9573"/>
        <w:gridCol w:w="1300"/>
      </w:tblGrid>
      <w:tr w:rsidR="00E62C33" w:rsidRPr="004900E6" w14:paraId="6B5889BE" w14:textId="5F304C68" w:rsidTr="00003C42">
        <w:trPr>
          <w:tblHeader/>
        </w:trPr>
        <w:tc>
          <w:tcPr>
            <w:tcW w:w="1119" w:type="dxa"/>
            <w:shd w:val="clear" w:color="auto" w:fill="FBD4B4" w:themeFill="accent6" w:themeFillTint="66"/>
          </w:tcPr>
          <w:p w14:paraId="4D3DC61A" w14:textId="77777777" w:rsidR="00E62C33" w:rsidRDefault="00E62C33" w:rsidP="00057EFC">
            <w:pPr>
              <w:rPr>
                <w:rFonts w:ascii="Corbel" w:hAnsi="Corbel"/>
                <w:b/>
              </w:rPr>
            </w:pPr>
            <w:r w:rsidRPr="004900E6">
              <w:rPr>
                <w:rFonts w:ascii="Corbel" w:hAnsi="Corbel"/>
                <w:b/>
              </w:rPr>
              <w:t>Day 1</w:t>
            </w:r>
          </w:p>
          <w:p w14:paraId="6CA4BFBB" w14:textId="6D97F5B0" w:rsidR="00E62C33" w:rsidRDefault="00E62C33" w:rsidP="00057EFC">
            <w:pPr>
              <w:rPr>
                <w:rFonts w:ascii="Corbel" w:hAnsi="Corbel"/>
                <w:b/>
              </w:rPr>
            </w:pPr>
            <w:r>
              <w:rPr>
                <w:rFonts w:ascii="Corbel" w:hAnsi="Corbel"/>
                <w:b/>
              </w:rPr>
              <w:t>Learners are safe, learners are learning</w:t>
            </w:r>
          </w:p>
          <w:p w14:paraId="3E94BE62" w14:textId="77777777" w:rsidR="00E62C33" w:rsidRPr="004900E6" w:rsidRDefault="00E62C33" w:rsidP="00057EFC">
            <w:pPr>
              <w:rPr>
                <w:rFonts w:ascii="Corbel" w:hAnsi="Corbel"/>
                <w:b/>
              </w:rPr>
            </w:pPr>
          </w:p>
        </w:tc>
        <w:tc>
          <w:tcPr>
            <w:tcW w:w="13454" w:type="dxa"/>
            <w:gridSpan w:val="3"/>
            <w:shd w:val="clear" w:color="auto" w:fill="FBD4B4" w:themeFill="accent6" w:themeFillTint="66"/>
          </w:tcPr>
          <w:p w14:paraId="6E9AA77A" w14:textId="77777777" w:rsidR="00E62C33" w:rsidRPr="004900E6" w:rsidRDefault="00E62C33" w:rsidP="00E62C33">
            <w:pPr>
              <w:rPr>
                <w:rFonts w:ascii="Corbel" w:hAnsi="Corbel"/>
                <w:b/>
              </w:rPr>
            </w:pPr>
            <w:r w:rsidRPr="004900E6">
              <w:rPr>
                <w:rFonts w:ascii="Corbel" w:hAnsi="Corbel"/>
                <w:b/>
              </w:rPr>
              <w:t>Objectives:</w:t>
            </w:r>
          </w:p>
          <w:p w14:paraId="3E17F519" w14:textId="77777777" w:rsidR="00E62C33" w:rsidRPr="004900E6" w:rsidRDefault="00E62C33" w:rsidP="00E62C33">
            <w:pPr>
              <w:pStyle w:val="ListParagraph"/>
              <w:numPr>
                <w:ilvl w:val="0"/>
                <w:numId w:val="1"/>
              </w:numPr>
              <w:rPr>
                <w:rFonts w:ascii="Corbel" w:eastAsia="Times New Roman" w:hAnsi="Corbel"/>
                <w:color w:val="000000"/>
                <w:sz w:val="22"/>
                <w:szCs w:val="22"/>
                <w:lang w:eastAsia="en-US"/>
              </w:rPr>
            </w:pPr>
            <w:r w:rsidRPr="004900E6">
              <w:rPr>
                <w:rFonts w:ascii="Corbel" w:eastAsia="Times New Roman" w:hAnsi="Corbel"/>
                <w:color w:val="000000"/>
                <w:sz w:val="22"/>
                <w:szCs w:val="22"/>
                <w:lang w:eastAsia="en-US"/>
              </w:rPr>
              <w:t xml:space="preserve">To gain an appreciation of the SAGE </w:t>
            </w:r>
            <w:r>
              <w:rPr>
                <w:rFonts w:ascii="Corbel" w:eastAsia="Times New Roman" w:hAnsi="Corbel"/>
                <w:color w:val="000000"/>
                <w:sz w:val="22"/>
                <w:szCs w:val="22"/>
                <w:lang w:eastAsia="en-US"/>
              </w:rPr>
              <w:t>programme</w:t>
            </w:r>
            <w:r w:rsidRPr="004900E6">
              <w:rPr>
                <w:rFonts w:ascii="Corbel" w:eastAsia="Times New Roman" w:hAnsi="Corbel"/>
                <w:color w:val="000000"/>
                <w:sz w:val="22"/>
                <w:szCs w:val="22"/>
                <w:lang w:eastAsia="en-US"/>
              </w:rPr>
              <w:t>.</w:t>
            </w:r>
          </w:p>
          <w:p w14:paraId="38228AA3" w14:textId="77777777" w:rsidR="00E62C33" w:rsidRDefault="00E62C33" w:rsidP="00E62C33">
            <w:pPr>
              <w:pStyle w:val="ListParagraph"/>
              <w:numPr>
                <w:ilvl w:val="0"/>
                <w:numId w:val="1"/>
              </w:numPr>
              <w:rPr>
                <w:rFonts w:ascii="Corbel" w:eastAsia="Times New Roman" w:hAnsi="Corbel"/>
                <w:color w:val="000000"/>
                <w:sz w:val="22"/>
                <w:szCs w:val="22"/>
                <w:lang w:eastAsia="en-US"/>
              </w:rPr>
            </w:pPr>
            <w:r w:rsidRPr="004900E6">
              <w:rPr>
                <w:rFonts w:ascii="Corbel" w:eastAsia="Times New Roman" w:hAnsi="Corbel"/>
                <w:color w:val="000000"/>
                <w:sz w:val="22"/>
                <w:szCs w:val="22"/>
                <w:lang w:eastAsia="en-US"/>
              </w:rPr>
              <w:t>To understand their roles and responsibilities in supporting the SAGE programme.</w:t>
            </w:r>
          </w:p>
          <w:p w14:paraId="202D5ECA" w14:textId="77777777" w:rsidR="00E62C33" w:rsidRPr="004900E6" w:rsidRDefault="00E62C33" w:rsidP="00E62C33">
            <w:pPr>
              <w:pStyle w:val="ListParagraph"/>
              <w:numPr>
                <w:ilvl w:val="0"/>
                <w:numId w:val="1"/>
              </w:numPr>
              <w:rPr>
                <w:rFonts w:ascii="Corbel" w:eastAsia="Times New Roman" w:hAnsi="Corbel"/>
                <w:color w:val="000000"/>
                <w:sz w:val="22"/>
                <w:szCs w:val="22"/>
                <w:lang w:eastAsia="en-US"/>
              </w:rPr>
            </w:pPr>
            <w:r>
              <w:rPr>
                <w:rFonts w:ascii="Corbel" w:eastAsia="Times New Roman" w:hAnsi="Corbel"/>
                <w:color w:val="000000"/>
                <w:sz w:val="22"/>
                <w:szCs w:val="22"/>
                <w:lang w:eastAsia="en-US"/>
              </w:rPr>
              <w:t>To become familiar with the SAGE materials for literacy, numeracy and Learning English.</w:t>
            </w:r>
          </w:p>
          <w:p w14:paraId="079A417B" w14:textId="77777777" w:rsidR="00E62C33" w:rsidRPr="004900E6" w:rsidRDefault="00E62C33" w:rsidP="00E62C33">
            <w:pPr>
              <w:pStyle w:val="ListParagraph"/>
              <w:numPr>
                <w:ilvl w:val="0"/>
                <w:numId w:val="1"/>
              </w:numPr>
              <w:rPr>
                <w:rFonts w:ascii="Corbel" w:eastAsia="Times New Roman" w:hAnsi="Corbel"/>
                <w:color w:val="000000"/>
                <w:sz w:val="22"/>
                <w:szCs w:val="22"/>
                <w:lang w:eastAsia="en-US"/>
              </w:rPr>
            </w:pPr>
            <w:r w:rsidRPr="004900E6">
              <w:rPr>
                <w:rFonts w:ascii="Corbel" w:eastAsia="Times New Roman" w:hAnsi="Corbel"/>
                <w:color w:val="000000"/>
                <w:sz w:val="22"/>
                <w:szCs w:val="22"/>
                <w:lang w:eastAsia="en-US"/>
              </w:rPr>
              <w:t>To have an appreciation of the specific needs of older vulnerable learners.</w:t>
            </w:r>
          </w:p>
          <w:p w14:paraId="45F204D2" w14:textId="2FFD4C55" w:rsidR="00E62C33" w:rsidRPr="00E62C33" w:rsidRDefault="00E62C33" w:rsidP="00E62C33">
            <w:pPr>
              <w:pStyle w:val="ListParagraph"/>
              <w:numPr>
                <w:ilvl w:val="0"/>
                <w:numId w:val="1"/>
              </w:numPr>
              <w:rPr>
                <w:rFonts w:ascii="Corbel" w:eastAsia="Times New Roman" w:hAnsi="Corbel"/>
                <w:color w:val="000000"/>
                <w:sz w:val="22"/>
                <w:szCs w:val="22"/>
                <w:lang w:eastAsia="en-US"/>
              </w:rPr>
            </w:pPr>
            <w:r w:rsidRPr="004900E6">
              <w:rPr>
                <w:rFonts w:ascii="Corbel" w:eastAsia="Times New Roman" w:hAnsi="Corbel"/>
                <w:color w:val="000000"/>
                <w:sz w:val="22"/>
                <w:szCs w:val="22"/>
                <w:lang w:eastAsia="en-US"/>
              </w:rPr>
              <w:t>To know the contributory factors that lead to effective learning outcomes.</w:t>
            </w:r>
          </w:p>
          <w:p w14:paraId="5AF00B65" w14:textId="77777777" w:rsidR="00E62C33" w:rsidRPr="004900E6" w:rsidRDefault="00E62C33" w:rsidP="00057EFC">
            <w:pPr>
              <w:rPr>
                <w:rFonts w:ascii="Corbel" w:hAnsi="Corbel"/>
                <w:b/>
              </w:rPr>
            </w:pPr>
          </w:p>
        </w:tc>
      </w:tr>
      <w:tr w:rsidR="00986260" w:rsidRPr="004900E6" w14:paraId="7FC03FDF" w14:textId="77777777" w:rsidTr="00003C42">
        <w:trPr>
          <w:tblHeader/>
        </w:trPr>
        <w:tc>
          <w:tcPr>
            <w:tcW w:w="1119" w:type="dxa"/>
            <w:shd w:val="clear" w:color="auto" w:fill="D9D9D9" w:themeFill="background1" w:themeFillShade="D9"/>
          </w:tcPr>
          <w:p w14:paraId="3EA93D8D" w14:textId="77777777" w:rsidR="00986260" w:rsidRPr="004900E6" w:rsidRDefault="00986260">
            <w:pPr>
              <w:rPr>
                <w:rFonts w:ascii="Corbel" w:hAnsi="Corbel"/>
                <w:b/>
              </w:rPr>
            </w:pPr>
            <w:r w:rsidRPr="004900E6">
              <w:rPr>
                <w:rFonts w:ascii="Corbel" w:hAnsi="Corbel"/>
                <w:b/>
              </w:rPr>
              <w:t xml:space="preserve">Time </w:t>
            </w:r>
          </w:p>
        </w:tc>
        <w:tc>
          <w:tcPr>
            <w:tcW w:w="2581" w:type="dxa"/>
            <w:shd w:val="clear" w:color="auto" w:fill="D9D9D9" w:themeFill="background1" w:themeFillShade="D9"/>
          </w:tcPr>
          <w:p w14:paraId="7DAB2A0D" w14:textId="77777777" w:rsidR="00986260" w:rsidRPr="004900E6" w:rsidRDefault="00986260">
            <w:pPr>
              <w:rPr>
                <w:rFonts w:ascii="Corbel" w:hAnsi="Corbel"/>
                <w:b/>
              </w:rPr>
            </w:pPr>
            <w:r w:rsidRPr="004900E6">
              <w:rPr>
                <w:rFonts w:ascii="Corbel" w:hAnsi="Corbel"/>
                <w:b/>
              </w:rPr>
              <w:t xml:space="preserve">Topic and Materials </w:t>
            </w:r>
          </w:p>
        </w:tc>
        <w:tc>
          <w:tcPr>
            <w:tcW w:w="9573" w:type="dxa"/>
            <w:shd w:val="clear" w:color="auto" w:fill="D9D9D9" w:themeFill="background1" w:themeFillShade="D9"/>
          </w:tcPr>
          <w:p w14:paraId="2A794124" w14:textId="77777777" w:rsidR="00986260" w:rsidRPr="004900E6" w:rsidRDefault="00986260">
            <w:pPr>
              <w:rPr>
                <w:rFonts w:ascii="Corbel" w:hAnsi="Corbel"/>
                <w:b/>
              </w:rPr>
            </w:pPr>
            <w:r w:rsidRPr="004900E6">
              <w:rPr>
                <w:rFonts w:ascii="Corbel" w:hAnsi="Corbel"/>
                <w:b/>
              </w:rPr>
              <w:t xml:space="preserve">Session Guiding Steps </w:t>
            </w:r>
          </w:p>
        </w:tc>
        <w:tc>
          <w:tcPr>
            <w:tcW w:w="1300" w:type="dxa"/>
            <w:shd w:val="clear" w:color="auto" w:fill="D9D9D9" w:themeFill="background1" w:themeFillShade="D9"/>
          </w:tcPr>
          <w:p w14:paraId="08C4C4D8" w14:textId="77777777" w:rsidR="00986260" w:rsidRPr="004900E6" w:rsidRDefault="00986260">
            <w:pPr>
              <w:rPr>
                <w:rFonts w:ascii="Corbel" w:hAnsi="Corbel"/>
                <w:b/>
              </w:rPr>
            </w:pPr>
            <w:r w:rsidRPr="004900E6">
              <w:rPr>
                <w:rFonts w:ascii="Corbel" w:hAnsi="Corbel"/>
                <w:b/>
              </w:rPr>
              <w:t xml:space="preserve">Facilitator </w:t>
            </w:r>
          </w:p>
        </w:tc>
      </w:tr>
      <w:tr w:rsidR="00986260" w:rsidRPr="004900E6" w14:paraId="731DEB36" w14:textId="77777777" w:rsidTr="00003C42">
        <w:tc>
          <w:tcPr>
            <w:tcW w:w="1119" w:type="dxa"/>
          </w:tcPr>
          <w:p w14:paraId="0D5F5111" w14:textId="3BFBFE14" w:rsidR="00986260" w:rsidRPr="004278B7" w:rsidRDefault="004278B7" w:rsidP="00585F68">
            <w:pPr>
              <w:rPr>
                <w:rFonts w:ascii="Corbel" w:hAnsi="Corbel"/>
                <w:bCs/>
                <w:i/>
                <w:iCs/>
              </w:rPr>
            </w:pPr>
            <w:r>
              <w:rPr>
                <w:rFonts w:ascii="Corbel" w:hAnsi="Corbel"/>
                <w:bCs/>
                <w:i/>
                <w:iCs/>
              </w:rPr>
              <w:t>30 minutes</w:t>
            </w:r>
          </w:p>
        </w:tc>
        <w:tc>
          <w:tcPr>
            <w:tcW w:w="2581" w:type="dxa"/>
          </w:tcPr>
          <w:p w14:paraId="1CB5A0D1" w14:textId="77777777" w:rsidR="00986260" w:rsidRPr="004900E6" w:rsidRDefault="00986260">
            <w:pPr>
              <w:rPr>
                <w:rFonts w:ascii="Corbel" w:eastAsia="Times New Roman" w:hAnsi="Corbel"/>
                <w:b/>
                <w:color w:val="000000"/>
                <w:lang w:eastAsia="en-US"/>
              </w:rPr>
            </w:pPr>
            <w:r w:rsidRPr="004900E6">
              <w:rPr>
                <w:rFonts w:ascii="Corbel" w:eastAsia="Times New Roman" w:hAnsi="Corbel"/>
                <w:b/>
                <w:color w:val="000000"/>
                <w:lang w:eastAsia="en-US"/>
              </w:rPr>
              <w:t>Welcome and introductions</w:t>
            </w:r>
          </w:p>
          <w:p w14:paraId="7EE728C5" w14:textId="77777777" w:rsidR="00105C28" w:rsidRPr="004900E6" w:rsidRDefault="00105C28">
            <w:pPr>
              <w:rPr>
                <w:rFonts w:ascii="Corbel" w:eastAsia="Times New Roman" w:hAnsi="Corbel"/>
                <w:color w:val="000000"/>
                <w:lang w:eastAsia="en-US"/>
              </w:rPr>
            </w:pPr>
          </w:p>
          <w:p w14:paraId="05140C46" w14:textId="77777777" w:rsidR="00F54285" w:rsidRPr="004900E6" w:rsidRDefault="00105C28" w:rsidP="007736F5">
            <w:pPr>
              <w:pStyle w:val="ListParagraph"/>
              <w:numPr>
                <w:ilvl w:val="0"/>
                <w:numId w:val="21"/>
              </w:numPr>
              <w:rPr>
                <w:rFonts w:ascii="Corbel" w:eastAsia="Times New Roman" w:hAnsi="Corbel"/>
                <w:i/>
                <w:color w:val="000000"/>
                <w:lang w:eastAsia="en-US"/>
              </w:rPr>
            </w:pPr>
            <w:r w:rsidRPr="004900E6">
              <w:rPr>
                <w:rFonts w:ascii="Corbel" w:eastAsia="Times New Roman" w:hAnsi="Corbel"/>
                <w:i/>
                <w:color w:val="000000"/>
                <w:lang w:eastAsia="en-US"/>
              </w:rPr>
              <w:t>Power point with Objectives</w:t>
            </w:r>
          </w:p>
          <w:p w14:paraId="6D2792E6" w14:textId="77777777" w:rsidR="00105C28" w:rsidRPr="004900E6" w:rsidRDefault="00105C28" w:rsidP="007736F5">
            <w:pPr>
              <w:pStyle w:val="ListParagraph"/>
              <w:numPr>
                <w:ilvl w:val="0"/>
                <w:numId w:val="21"/>
              </w:numPr>
              <w:rPr>
                <w:rFonts w:ascii="Corbel" w:hAnsi="Corbel"/>
                <w:b/>
              </w:rPr>
            </w:pPr>
            <w:r w:rsidRPr="004900E6">
              <w:rPr>
                <w:rFonts w:ascii="Corbel" w:eastAsia="Times New Roman" w:hAnsi="Corbel"/>
                <w:i/>
                <w:color w:val="000000"/>
                <w:lang w:eastAsia="en-US"/>
              </w:rPr>
              <w:lastRenderedPageBreak/>
              <w:t>Flipchart and markers for ground rules</w:t>
            </w:r>
          </w:p>
        </w:tc>
        <w:tc>
          <w:tcPr>
            <w:tcW w:w="9573" w:type="dxa"/>
          </w:tcPr>
          <w:p w14:paraId="223B679C" w14:textId="77777777" w:rsidR="00E040EE" w:rsidRPr="004900E6" w:rsidRDefault="00E040EE" w:rsidP="00E040EE">
            <w:pPr>
              <w:rPr>
                <w:rFonts w:ascii="Corbel" w:hAnsi="Corbel"/>
              </w:rPr>
            </w:pPr>
            <w:r w:rsidRPr="004900E6">
              <w:rPr>
                <w:rFonts w:ascii="Corbel" w:hAnsi="Corbel"/>
              </w:rPr>
              <w:lastRenderedPageBreak/>
              <w:t>The lead facilitator to welcome everyone to the workshop. Explains that this is one of many workshops that the heads will be meeting with the SAGE team in a bid to enhance each other capacity on how to efficiently and effectively support the SAGE programme.</w:t>
            </w:r>
          </w:p>
          <w:p w14:paraId="5C028E6E" w14:textId="77777777" w:rsidR="00E040EE" w:rsidRPr="004900E6" w:rsidRDefault="00E040EE" w:rsidP="001C3F6C">
            <w:pPr>
              <w:numPr>
                <w:ilvl w:val="0"/>
                <w:numId w:val="6"/>
              </w:numPr>
              <w:rPr>
                <w:rFonts w:ascii="Corbel" w:hAnsi="Corbel"/>
              </w:rPr>
            </w:pPr>
            <w:r w:rsidRPr="004900E6">
              <w:rPr>
                <w:rFonts w:ascii="Corbel" w:hAnsi="Corbel"/>
              </w:rPr>
              <w:t>National anthem lead by a volunteer participants</w:t>
            </w:r>
          </w:p>
          <w:p w14:paraId="691F0C18" w14:textId="77777777" w:rsidR="00E040EE" w:rsidRPr="004900E6" w:rsidRDefault="00E040EE" w:rsidP="001C3F6C">
            <w:pPr>
              <w:numPr>
                <w:ilvl w:val="0"/>
                <w:numId w:val="6"/>
              </w:numPr>
              <w:rPr>
                <w:rFonts w:ascii="Corbel" w:hAnsi="Corbel"/>
              </w:rPr>
            </w:pPr>
            <w:r w:rsidRPr="004900E6">
              <w:rPr>
                <w:rFonts w:ascii="Corbel" w:hAnsi="Corbel"/>
              </w:rPr>
              <w:t xml:space="preserve">Prayer by a volunteer participants </w:t>
            </w:r>
          </w:p>
          <w:p w14:paraId="671FD167" w14:textId="77777777" w:rsidR="00E040EE" w:rsidRPr="004900E6" w:rsidRDefault="00E040EE" w:rsidP="001C3F6C">
            <w:pPr>
              <w:numPr>
                <w:ilvl w:val="0"/>
                <w:numId w:val="6"/>
              </w:numPr>
              <w:rPr>
                <w:rFonts w:ascii="Corbel" w:hAnsi="Corbel"/>
              </w:rPr>
            </w:pPr>
            <w:r w:rsidRPr="004900E6">
              <w:rPr>
                <w:rFonts w:ascii="Corbel" w:hAnsi="Corbel"/>
              </w:rPr>
              <w:lastRenderedPageBreak/>
              <w:t xml:space="preserve">Participatory introductions </w:t>
            </w:r>
          </w:p>
          <w:p w14:paraId="4AB150B5" w14:textId="77777777" w:rsidR="00E040EE" w:rsidRPr="004900E6" w:rsidRDefault="00E040EE" w:rsidP="001C3F6C">
            <w:pPr>
              <w:numPr>
                <w:ilvl w:val="0"/>
                <w:numId w:val="6"/>
              </w:numPr>
              <w:rPr>
                <w:rFonts w:ascii="Corbel" w:hAnsi="Corbel"/>
              </w:rPr>
            </w:pPr>
            <w:r w:rsidRPr="004900E6">
              <w:rPr>
                <w:rFonts w:ascii="Corbel" w:hAnsi="Corbel"/>
              </w:rPr>
              <w:t>Objective sharing</w:t>
            </w:r>
          </w:p>
          <w:p w14:paraId="0F720600" w14:textId="32048479" w:rsidR="00E040EE" w:rsidRPr="004900E6" w:rsidRDefault="00E040EE" w:rsidP="001C3F6C">
            <w:pPr>
              <w:numPr>
                <w:ilvl w:val="0"/>
                <w:numId w:val="6"/>
              </w:numPr>
              <w:rPr>
                <w:rFonts w:ascii="Corbel" w:hAnsi="Corbel"/>
              </w:rPr>
            </w:pPr>
            <w:r w:rsidRPr="004900E6">
              <w:rPr>
                <w:rFonts w:ascii="Corbel" w:hAnsi="Corbel"/>
              </w:rPr>
              <w:t xml:space="preserve">Opening Remarks </w:t>
            </w:r>
          </w:p>
          <w:p w14:paraId="245CE41A" w14:textId="77777777" w:rsidR="00E040EE" w:rsidRPr="004900E6" w:rsidRDefault="00E040EE" w:rsidP="001C3F6C">
            <w:pPr>
              <w:numPr>
                <w:ilvl w:val="0"/>
                <w:numId w:val="6"/>
              </w:numPr>
              <w:rPr>
                <w:rFonts w:ascii="Corbel" w:hAnsi="Corbel"/>
              </w:rPr>
            </w:pPr>
            <w:r w:rsidRPr="004900E6">
              <w:rPr>
                <w:rFonts w:ascii="Corbel" w:hAnsi="Corbel"/>
              </w:rPr>
              <w:t xml:space="preserve">Ground rules </w:t>
            </w:r>
          </w:p>
          <w:p w14:paraId="1AA77278" w14:textId="725AF351" w:rsidR="00E040EE" w:rsidRPr="004900E6" w:rsidRDefault="00E040EE" w:rsidP="001C3F6C">
            <w:pPr>
              <w:numPr>
                <w:ilvl w:val="0"/>
                <w:numId w:val="6"/>
              </w:numPr>
              <w:rPr>
                <w:rFonts w:ascii="Corbel" w:hAnsi="Corbel"/>
              </w:rPr>
            </w:pPr>
            <w:r w:rsidRPr="004900E6">
              <w:rPr>
                <w:rFonts w:ascii="Corbel" w:hAnsi="Corbel"/>
              </w:rPr>
              <w:t>Housekeeping issues</w:t>
            </w:r>
            <w:r w:rsidR="00003C42">
              <w:rPr>
                <w:rFonts w:ascii="Corbel" w:hAnsi="Corbel"/>
              </w:rPr>
              <w:br/>
            </w:r>
          </w:p>
          <w:p w14:paraId="24DF21D7" w14:textId="77777777" w:rsidR="00986260" w:rsidRPr="004900E6" w:rsidRDefault="00E040EE" w:rsidP="00E040EE">
            <w:pPr>
              <w:rPr>
                <w:rFonts w:ascii="Corbel" w:hAnsi="Corbel"/>
                <w:b/>
              </w:rPr>
            </w:pPr>
            <w:r w:rsidRPr="004900E6">
              <w:rPr>
                <w:rFonts w:ascii="Corbel" w:hAnsi="Corbel"/>
              </w:rPr>
              <w:t>Lastly encourage everyone to relax, participate, share and learn as much as they can so as to enrich this 1 day encounter</w:t>
            </w:r>
          </w:p>
        </w:tc>
        <w:tc>
          <w:tcPr>
            <w:tcW w:w="1300" w:type="dxa"/>
          </w:tcPr>
          <w:p w14:paraId="1F21EA15" w14:textId="77777777" w:rsidR="00986260" w:rsidRPr="004900E6" w:rsidRDefault="00986260">
            <w:pPr>
              <w:rPr>
                <w:rFonts w:ascii="Corbel" w:hAnsi="Corbel"/>
                <w:b/>
              </w:rPr>
            </w:pPr>
          </w:p>
        </w:tc>
      </w:tr>
      <w:tr w:rsidR="00986260" w:rsidRPr="004900E6" w14:paraId="119C8244" w14:textId="77777777" w:rsidTr="00003C42">
        <w:tc>
          <w:tcPr>
            <w:tcW w:w="1119" w:type="dxa"/>
          </w:tcPr>
          <w:p w14:paraId="5DD570AD" w14:textId="1CEAF4A7" w:rsidR="00986260" w:rsidRPr="00003C42" w:rsidRDefault="00003C42">
            <w:pPr>
              <w:rPr>
                <w:rFonts w:ascii="Corbel" w:hAnsi="Corbel"/>
                <w:bCs/>
                <w:i/>
                <w:iCs/>
              </w:rPr>
            </w:pPr>
            <w:r>
              <w:rPr>
                <w:rFonts w:ascii="Corbel" w:hAnsi="Corbel"/>
                <w:bCs/>
                <w:i/>
                <w:iCs/>
              </w:rPr>
              <w:t>90 mins</w:t>
            </w:r>
          </w:p>
        </w:tc>
        <w:tc>
          <w:tcPr>
            <w:tcW w:w="2581" w:type="dxa"/>
          </w:tcPr>
          <w:p w14:paraId="605072A4" w14:textId="77777777" w:rsidR="00986260" w:rsidRPr="004900E6" w:rsidRDefault="00986260">
            <w:pPr>
              <w:rPr>
                <w:rFonts w:ascii="Corbel" w:eastAsia="Times New Roman" w:hAnsi="Corbel"/>
                <w:b/>
                <w:color w:val="000000"/>
                <w:lang w:eastAsia="en-US"/>
              </w:rPr>
            </w:pPr>
            <w:r w:rsidRPr="004900E6">
              <w:rPr>
                <w:rFonts w:ascii="Corbel" w:eastAsia="Times New Roman" w:hAnsi="Corbel"/>
                <w:b/>
                <w:color w:val="000000"/>
                <w:lang w:eastAsia="en-US"/>
              </w:rPr>
              <w:t xml:space="preserve">Understanding the </w:t>
            </w:r>
            <w:r w:rsidR="001E59A3" w:rsidRPr="004900E6">
              <w:rPr>
                <w:rFonts w:ascii="Corbel" w:eastAsia="Times New Roman" w:hAnsi="Corbel"/>
                <w:b/>
                <w:color w:val="000000"/>
                <w:lang w:eastAsia="en-US"/>
              </w:rPr>
              <w:t xml:space="preserve">principles and </w:t>
            </w:r>
            <w:r w:rsidR="004900E6">
              <w:rPr>
                <w:rFonts w:ascii="Corbel" w:eastAsia="Times New Roman" w:hAnsi="Corbel"/>
                <w:b/>
                <w:color w:val="000000"/>
                <w:lang w:eastAsia="en-US"/>
              </w:rPr>
              <w:t>rationale</w:t>
            </w:r>
            <w:r w:rsidR="001E59A3" w:rsidRPr="004900E6">
              <w:rPr>
                <w:rFonts w:ascii="Corbel" w:eastAsia="Times New Roman" w:hAnsi="Corbel"/>
                <w:b/>
                <w:color w:val="000000"/>
                <w:lang w:eastAsia="en-US"/>
              </w:rPr>
              <w:t xml:space="preserve"> for the </w:t>
            </w:r>
            <w:r w:rsidRPr="004900E6">
              <w:rPr>
                <w:rFonts w:ascii="Corbel" w:eastAsia="Times New Roman" w:hAnsi="Corbel"/>
                <w:b/>
                <w:color w:val="000000"/>
                <w:lang w:eastAsia="en-US"/>
              </w:rPr>
              <w:t>SAGE programme</w:t>
            </w:r>
          </w:p>
          <w:p w14:paraId="094AD699" w14:textId="77777777" w:rsidR="00986260" w:rsidRPr="004900E6" w:rsidRDefault="00986260">
            <w:pPr>
              <w:rPr>
                <w:rFonts w:ascii="Corbel" w:eastAsia="Times New Roman" w:hAnsi="Corbel"/>
                <w:color w:val="000000"/>
                <w:u w:val="single"/>
                <w:lang w:eastAsia="en-US"/>
              </w:rPr>
            </w:pPr>
          </w:p>
          <w:p w14:paraId="171756F8" w14:textId="77777777" w:rsidR="00986260" w:rsidRDefault="00986260" w:rsidP="007736F5">
            <w:pPr>
              <w:pStyle w:val="ListParagraph"/>
              <w:numPr>
                <w:ilvl w:val="0"/>
                <w:numId w:val="39"/>
              </w:numPr>
              <w:rPr>
                <w:rFonts w:ascii="Corbel" w:eastAsia="Times New Roman" w:hAnsi="Corbel"/>
                <w:i/>
                <w:color w:val="000000"/>
                <w:lang w:eastAsia="en-US"/>
              </w:rPr>
            </w:pPr>
            <w:r w:rsidRPr="004900E6">
              <w:rPr>
                <w:rFonts w:ascii="Corbel" w:eastAsia="Times New Roman" w:hAnsi="Corbel"/>
                <w:i/>
                <w:color w:val="000000"/>
                <w:lang w:eastAsia="en-US"/>
              </w:rPr>
              <w:t>SAGE pamphlet</w:t>
            </w:r>
          </w:p>
          <w:p w14:paraId="40072067" w14:textId="203DA89A" w:rsidR="00003C42" w:rsidRPr="004900E6" w:rsidRDefault="00003C42" w:rsidP="007736F5">
            <w:pPr>
              <w:pStyle w:val="ListParagraph"/>
              <w:numPr>
                <w:ilvl w:val="0"/>
                <w:numId w:val="39"/>
              </w:numPr>
              <w:rPr>
                <w:rFonts w:ascii="Corbel" w:eastAsia="Times New Roman" w:hAnsi="Corbel"/>
                <w:i/>
                <w:color w:val="000000"/>
                <w:lang w:eastAsia="en-US"/>
              </w:rPr>
            </w:pPr>
            <w:r>
              <w:rPr>
                <w:rFonts w:ascii="Corbel" w:eastAsia="Times New Roman" w:hAnsi="Corbel"/>
                <w:i/>
                <w:color w:val="000000"/>
                <w:lang w:eastAsia="en-US"/>
              </w:rPr>
              <w:t>SAGE orientation</w:t>
            </w:r>
          </w:p>
          <w:p w14:paraId="75702216" w14:textId="77777777" w:rsidR="00986260" w:rsidRPr="004900E6" w:rsidRDefault="00F54285" w:rsidP="007736F5">
            <w:pPr>
              <w:pStyle w:val="ListParagraph"/>
              <w:numPr>
                <w:ilvl w:val="0"/>
                <w:numId w:val="39"/>
              </w:numPr>
              <w:rPr>
                <w:rFonts w:ascii="Corbel" w:eastAsia="Times New Roman" w:hAnsi="Corbel"/>
                <w:i/>
                <w:color w:val="000000"/>
                <w:lang w:eastAsia="en-US"/>
              </w:rPr>
            </w:pPr>
            <w:r w:rsidRPr="004900E6">
              <w:rPr>
                <w:rFonts w:ascii="Corbel" w:eastAsia="Times New Roman" w:hAnsi="Corbel"/>
                <w:i/>
                <w:color w:val="000000"/>
                <w:lang w:eastAsia="en-US"/>
              </w:rPr>
              <w:t>Markers</w:t>
            </w:r>
            <w:r w:rsidR="00847F9D" w:rsidRPr="004900E6">
              <w:rPr>
                <w:rFonts w:ascii="Corbel" w:eastAsia="Times New Roman" w:hAnsi="Corbel"/>
                <w:i/>
                <w:color w:val="000000"/>
                <w:lang w:eastAsia="en-US"/>
              </w:rPr>
              <w:t xml:space="preserve">&amp; flip </w:t>
            </w:r>
            <w:r w:rsidRPr="004900E6">
              <w:rPr>
                <w:rFonts w:ascii="Corbel" w:eastAsia="Times New Roman" w:hAnsi="Corbel"/>
                <w:i/>
                <w:color w:val="000000"/>
                <w:lang w:eastAsia="en-US"/>
              </w:rPr>
              <w:t>charts</w:t>
            </w:r>
          </w:p>
          <w:p w14:paraId="69D89675" w14:textId="77777777" w:rsidR="00986260" w:rsidRPr="004900E6" w:rsidRDefault="00986260" w:rsidP="00847F9D">
            <w:pPr>
              <w:ind w:left="360"/>
              <w:rPr>
                <w:rFonts w:ascii="Corbel" w:hAnsi="Corbel"/>
                <w:b/>
              </w:rPr>
            </w:pPr>
          </w:p>
          <w:p w14:paraId="3510F912" w14:textId="77777777" w:rsidR="008A4645" w:rsidRPr="004900E6" w:rsidRDefault="008A4645" w:rsidP="00847F9D">
            <w:pPr>
              <w:ind w:left="360"/>
              <w:rPr>
                <w:rFonts w:ascii="Corbel" w:hAnsi="Corbel"/>
                <w:b/>
              </w:rPr>
            </w:pPr>
          </w:p>
          <w:p w14:paraId="672FF6F6" w14:textId="77777777" w:rsidR="008A4645" w:rsidRPr="004900E6" w:rsidRDefault="008A4645" w:rsidP="00847F9D">
            <w:pPr>
              <w:ind w:left="360"/>
              <w:rPr>
                <w:rFonts w:ascii="Corbel" w:hAnsi="Corbel"/>
                <w:b/>
                <w:color w:val="FF0000"/>
              </w:rPr>
            </w:pPr>
          </w:p>
          <w:p w14:paraId="362229E3" w14:textId="77777777" w:rsidR="008A4645" w:rsidRPr="004900E6" w:rsidRDefault="008A4645" w:rsidP="00847F9D">
            <w:pPr>
              <w:ind w:left="360"/>
              <w:rPr>
                <w:rFonts w:ascii="Corbel" w:hAnsi="Corbel"/>
                <w:b/>
                <w:color w:val="FF0000"/>
              </w:rPr>
            </w:pPr>
          </w:p>
          <w:p w14:paraId="57ADC03B" w14:textId="77777777" w:rsidR="008A4645" w:rsidRPr="004900E6" w:rsidRDefault="008A4645" w:rsidP="00847F9D">
            <w:pPr>
              <w:ind w:left="360"/>
              <w:rPr>
                <w:rFonts w:ascii="Corbel" w:hAnsi="Corbel"/>
                <w:b/>
              </w:rPr>
            </w:pPr>
          </w:p>
        </w:tc>
        <w:tc>
          <w:tcPr>
            <w:tcW w:w="9573" w:type="dxa"/>
          </w:tcPr>
          <w:p w14:paraId="3FB47E4F" w14:textId="6BD7099B" w:rsidR="004C7B39" w:rsidRPr="004900E6" w:rsidRDefault="004C7B39" w:rsidP="004C7B39">
            <w:pPr>
              <w:rPr>
                <w:rFonts w:ascii="Corbel" w:eastAsia="Times New Roman" w:hAnsi="Corbel"/>
                <w:b/>
                <w:i/>
                <w:color w:val="000000"/>
                <w:lang w:val="en-ZW" w:eastAsia="en-US"/>
              </w:rPr>
            </w:pPr>
            <w:r w:rsidRPr="00884C40">
              <w:rPr>
                <w:rFonts w:ascii="Corbel" w:eastAsia="Times New Roman" w:hAnsi="Corbel"/>
                <w:b/>
                <w:i/>
                <w:color w:val="000000"/>
                <w:lang w:eastAsia="en-US"/>
              </w:rPr>
              <w:t xml:space="preserve">Task 1: Building </w:t>
            </w:r>
            <w:r w:rsidR="004900E6" w:rsidRPr="00884C40">
              <w:rPr>
                <w:rFonts w:ascii="Corbel" w:eastAsia="Times New Roman" w:hAnsi="Corbel"/>
                <w:b/>
                <w:i/>
                <w:color w:val="000000"/>
                <w:lang w:eastAsia="en-US"/>
              </w:rPr>
              <w:t>on</w:t>
            </w:r>
            <w:r w:rsidRPr="00884C40">
              <w:rPr>
                <w:rFonts w:ascii="Corbel" w:eastAsia="Times New Roman" w:hAnsi="Corbel"/>
                <w:b/>
                <w:i/>
                <w:color w:val="000000"/>
                <w:lang w:eastAsia="en-US"/>
              </w:rPr>
              <w:t xml:space="preserve"> participants’ knowledge of vulnerable </w:t>
            </w:r>
            <w:r w:rsidR="004278B7">
              <w:rPr>
                <w:rFonts w:ascii="Corbel" w:eastAsia="Times New Roman" w:hAnsi="Corbel"/>
                <w:b/>
                <w:i/>
                <w:color w:val="000000"/>
                <w:lang w:eastAsia="en-US"/>
              </w:rPr>
              <w:t>learner</w:t>
            </w:r>
            <w:r w:rsidR="00135D9E">
              <w:rPr>
                <w:rFonts w:ascii="Corbel" w:eastAsia="Times New Roman" w:hAnsi="Corbel"/>
                <w:b/>
                <w:i/>
                <w:color w:val="000000"/>
                <w:lang w:eastAsia="en-US"/>
              </w:rPr>
              <w:t>s in their communities (3</w:t>
            </w:r>
            <w:r w:rsidR="001E59A3" w:rsidRPr="00884C40">
              <w:rPr>
                <w:rFonts w:ascii="Corbel" w:eastAsia="Times New Roman" w:hAnsi="Corbel"/>
                <w:b/>
                <w:i/>
                <w:color w:val="000000"/>
                <w:lang w:eastAsia="en-US"/>
              </w:rPr>
              <w:t>0 min</w:t>
            </w:r>
            <w:r w:rsidRPr="00884C40">
              <w:rPr>
                <w:rFonts w:ascii="Corbel" w:eastAsia="Times New Roman" w:hAnsi="Corbel"/>
                <w:b/>
                <w:i/>
                <w:color w:val="000000"/>
                <w:lang w:eastAsia="en-US"/>
              </w:rPr>
              <w:t>s)</w:t>
            </w:r>
          </w:p>
          <w:p w14:paraId="0A5E859A" w14:textId="77777777" w:rsidR="004C7B39" w:rsidRPr="004900E6" w:rsidRDefault="004C7B39" w:rsidP="001C3F6C">
            <w:pPr>
              <w:numPr>
                <w:ilvl w:val="0"/>
                <w:numId w:val="2"/>
              </w:numPr>
              <w:rPr>
                <w:rFonts w:ascii="Corbel" w:eastAsia="Times New Roman" w:hAnsi="Corbel"/>
                <w:color w:val="000000"/>
                <w:lang w:eastAsia="en-US"/>
              </w:rPr>
            </w:pPr>
            <w:r w:rsidRPr="004900E6">
              <w:rPr>
                <w:rFonts w:ascii="Corbel" w:eastAsia="Times New Roman" w:hAnsi="Corbel"/>
                <w:color w:val="000000"/>
                <w:lang w:eastAsia="en-US"/>
              </w:rPr>
              <w:t>Divide participants into groups of not more than 10 people in each group.</w:t>
            </w:r>
          </w:p>
          <w:p w14:paraId="673823CF" w14:textId="777B4EB8" w:rsidR="004C7B39" w:rsidRPr="004900E6" w:rsidRDefault="004C7B39" w:rsidP="001C3F6C">
            <w:pPr>
              <w:numPr>
                <w:ilvl w:val="0"/>
                <w:numId w:val="2"/>
              </w:numPr>
              <w:rPr>
                <w:rFonts w:ascii="Corbel" w:eastAsia="Times New Roman" w:hAnsi="Corbel"/>
                <w:color w:val="000000"/>
                <w:lang w:eastAsia="en-US"/>
              </w:rPr>
            </w:pPr>
            <w:r w:rsidRPr="004900E6">
              <w:rPr>
                <w:rFonts w:ascii="Corbel" w:eastAsia="Times New Roman" w:hAnsi="Corbel"/>
                <w:color w:val="000000"/>
                <w:lang w:eastAsia="en-US"/>
              </w:rPr>
              <w:t xml:space="preserve">Ask participants to take a moment to think of their days when they were still in primary school. Ask them to imagine this </w:t>
            </w:r>
            <w:r w:rsidR="004278B7">
              <w:rPr>
                <w:rFonts w:ascii="Corbel" w:eastAsia="Times New Roman" w:hAnsi="Corbel"/>
                <w:color w:val="000000"/>
                <w:lang w:eastAsia="en-US"/>
              </w:rPr>
              <w:t>learner</w:t>
            </w:r>
            <w:r w:rsidRPr="004900E6">
              <w:rPr>
                <w:rFonts w:ascii="Corbel" w:eastAsia="Times New Roman" w:hAnsi="Corbel"/>
                <w:color w:val="000000"/>
                <w:lang w:eastAsia="en-US"/>
              </w:rPr>
              <w:t xml:space="preserve"> in their class, school or community who dropped out of school or who never went to school.</w:t>
            </w:r>
          </w:p>
          <w:p w14:paraId="6FC2A53F" w14:textId="77777777" w:rsidR="00336278" w:rsidRPr="00336278" w:rsidRDefault="00336278" w:rsidP="00336278">
            <w:pPr>
              <w:numPr>
                <w:ilvl w:val="0"/>
                <w:numId w:val="2"/>
              </w:numPr>
              <w:rPr>
                <w:rFonts w:ascii="Corbel" w:eastAsia="Times New Roman" w:hAnsi="Corbel"/>
                <w:color w:val="000000"/>
                <w:lang w:eastAsia="en-US"/>
              </w:rPr>
            </w:pPr>
            <w:r>
              <w:rPr>
                <w:rFonts w:ascii="Corbel" w:eastAsia="Times New Roman" w:hAnsi="Corbel"/>
                <w:color w:val="000000"/>
                <w:lang w:eastAsia="en-US"/>
              </w:rPr>
              <w:t xml:space="preserve">Fold piece of flip chart paper in half </w:t>
            </w:r>
          </w:p>
          <w:p w14:paraId="194A550E" w14:textId="4C253364" w:rsidR="00336278" w:rsidRPr="00336278" w:rsidRDefault="00336278" w:rsidP="00336278">
            <w:pPr>
              <w:numPr>
                <w:ilvl w:val="0"/>
                <w:numId w:val="2"/>
              </w:numPr>
              <w:rPr>
                <w:rFonts w:ascii="Corbel" w:eastAsia="Times New Roman" w:hAnsi="Corbel"/>
                <w:color w:val="000000"/>
                <w:lang w:eastAsia="en-US"/>
              </w:rPr>
            </w:pPr>
            <w:r>
              <w:rPr>
                <w:rFonts w:ascii="Corbel" w:eastAsia="Times New Roman" w:hAnsi="Corbel"/>
                <w:color w:val="000000"/>
                <w:lang w:eastAsia="en-US"/>
              </w:rPr>
              <w:t>In the left</w:t>
            </w:r>
            <w:r w:rsidR="00003C42">
              <w:rPr>
                <w:rFonts w:ascii="Corbel" w:eastAsia="Times New Roman" w:hAnsi="Corbel"/>
                <w:color w:val="000000"/>
                <w:lang w:eastAsia="en-US"/>
              </w:rPr>
              <w:t>-</w:t>
            </w:r>
            <w:r>
              <w:rPr>
                <w:rFonts w:ascii="Corbel" w:eastAsia="Times New Roman" w:hAnsi="Corbel"/>
                <w:color w:val="000000"/>
                <w:lang w:eastAsia="en-US"/>
              </w:rPr>
              <w:t xml:space="preserve">hand column - </w:t>
            </w:r>
            <w:r w:rsidRPr="004900E6">
              <w:rPr>
                <w:rFonts w:ascii="Corbel" w:eastAsia="Times New Roman" w:hAnsi="Corbel"/>
                <w:color w:val="000000"/>
                <w:lang w:eastAsia="en-US"/>
              </w:rPr>
              <w:t xml:space="preserve">Ask participants to draw a picture of this </w:t>
            </w:r>
            <w:r w:rsidR="004278B7">
              <w:rPr>
                <w:rFonts w:ascii="Corbel" w:eastAsia="Times New Roman" w:hAnsi="Corbel"/>
                <w:color w:val="000000"/>
                <w:lang w:eastAsia="en-US"/>
              </w:rPr>
              <w:t>learner</w:t>
            </w:r>
            <w:r w:rsidRPr="004900E6">
              <w:rPr>
                <w:rFonts w:ascii="Corbel" w:eastAsia="Times New Roman" w:hAnsi="Corbel"/>
                <w:color w:val="000000"/>
                <w:lang w:eastAsia="en-US"/>
              </w:rPr>
              <w:t xml:space="preserve"> on a flip chart and write down the following- her age at that time, level at which she dropped out, circumstances that surrounded her, her aspiration in life and people/organizations/groups in her community that could have assisted her.</w:t>
            </w:r>
          </w:p>
          <w:p w14:paraId="53ADB49B" w14:textId="1D2D3C7E" w:rsidR="00336278" w:rsidRDefault="00336278" w:rsidP="00336278">
            <w:pPr>
              <w:numPr>
                <w:ilvl w:val="0"/>
                <w:numId w:val="2"/>
              </w:numPr>
              <w:rPr>
                <w:rFonts w:ascii="Corbel" w:eastAsia="Times New Roman" w:hAnsi="Corbel"/>
                <w:color w:val="000000"/>
                <w:lang w:eastAsia="en-US"/>
              </w:rPr>
            </w:pPr>
            <w:r w:rsidRPr="004900E6">
              <w:rPr>
                <w:rFonts w:ascii="Corbel" w:eastAsia="Times New Roman" w:hAnsi="Corbel"/>
                <w:color w:val="000000"/>
                <w:lang w:eastAsia="en-US"/>
              </w:rPr>
              <w:t xml:space="preserve">Now </w:t>
            </w:r>
            <w:r>
              <w:rPr>
                <w:rFonts w:ascii="Corbel" w:eastAsia="Times New Roman" w:hAnsi="Corbel"/>
                <w:color w:val="000000"/>
                <w:lang w:eastAsia="en-US"/>
              </w:rPr>
              <w:t>thinking about your role as a</w:t>
            </w:r>
            <w:r w:rsidR="00003C42">
              <w:rPr>
                <w:rFonts w:ascii="Corbel" w:eastAsia="Times New Roman" w:hAnsi="Corbel"/>
                <w:color w:val="000000"/>
                <w:lang w:eastAsia="en-US"/>
              </w:rPr>
              <w:t>n</w:t>
            </w:r>
            <w:r>
              <w:rPr>
                <w:rFonts w:ascii="Corbel" w:eastAsia="Times New Roman" w:hAnsi="Corbel"/>
                <w:color w:val="000000"/>
                <w:lang w:eastAsia="en-US"/>
              </w:rPr>
              <w:t xml:space="preserve"> </w:t>
            </w:r>
            <w:r w:rsidR="00003C42">
              <w:rPr>
                <w:rFonts w:ascii="Corbel" w:eastAsia="Times New Roman" w:hAnsi="Corbel"/>
                <w:color w:val="000000"/>
                <w:lang w:eastAsia="en-US"/>
              </w:rPr>
              <w:t>educator</w:t>
            </w:r>
            <w:r w:rsidRPr="004900E6">
              <w:rPr>
                <w:rFonts w:ascii="Corbel" w:eastAsia="Times New Roman" w:hAnsi="Corbel"/>
                <w:color w:val="000000"/>
                <w:lang w:eastAsia="en-US"/>
              </w:rPr>
              <w:t xml:space="preserve">, what support </w:t>
            </w:r>
            <w:r>
              <w:rPr>
                <w:rFonts w:ascii="Corbel" w:eastAsia="Times New Roman" w:hAnsi="Corbel"/>
                <w:color w:val="000000"/>
                <w:lang w:eastAsia="en-US"/>
              </w:rPr>
              <w:t>do</w:t>
            </w:r>
            <w:r w:rsidRPr="004900E6">
              <w:rPr>
                <w:rFonts w:ascii="Corbel" w:eastAsia="Times New Roman" w:hAnsi="Corbel"/>
                <w:color w:val="000000"/>
                <w:lang w:eastAsia="en-US"/>
              </w:rPr>
              <w:t xml:space="preserve"> such </w:t>
            </w:r>
            <w:r w:rsidR="004278B7">
              <w:rPr>
                <w:rFonts w:ascii="Corbel" w:eastAsia="Times New Roman" w:hAnsi="Corbel"/>
                <w:color w:val="000000"/>
                <w:lang w:eastAsia="en-US"/>
              </w:rPr>
              <w:t>learner</w:t>
            </w:r>
            <w:r w:rsidRPr="004900E6">
              <w:rPr>
                <w:rFonts w:ascii="Corbel" w:eastAsia="Times New Roman" w:hAnsi="Corbel"/>
                <w:color w:val="000000"/>
                <w:lang w:eastAsia="en-US"/>
              </w:rPr>
              <w:t xml:space="preserve">s in their communities </w:t>
            </w:r>
            <w:r>
              <w:rPr>
                <w:rFonts w:ascii="Corbel" w:eastAsia="Times New Roman" w:hAnsi="Corbel"/>
                <w:color w:val="000000"/>
                <w:lang w:eastAsia="en-US"/>
              </w:rPr>
              <w:t xml:space="preserve">need </w:t>
            </w:r>
            <w:r w:rsidRPr="004900E6">
              <w:rPr>
                <w:rFonts w:ascii="Corbel" w:eastAsia="Times New Roman" w:hAnsi="Corbel"/>
                <w:color w:val="000000"/>
                <w:lang w:eastAsia="en-US"/>
              </w:rPr>
              <w:t>to access education?</w:t>
            </w:r>
            <w:r>
              <w:rPr>
                <w:rFonts w:ascii="Corbel" w:eastAsia="Times New Roman" w:hAnsi="Corbel"/>
                <w:color w:val="000000"/>
                <w:lang w:eastAsia="en-US"/>
              </w:rPr>
              <w:t xml:space="preserve">  Draw a bubble in the right</w:t>
            </w:r>
            <w:r w:rsidR="00003C42">
              <w:rPr>
                <w:rFonts w:ascii="Corbel" w:eastAsia="Times New Roman" w:hAnsi="Corbel"/>
                <w:color w:val="000000"/>
                <w:lang w:eastAsia="en-US"/>
              </w:rPr>
              <w:t>-</w:t>
            </w:r>
            <w:r>
              <w:rPr>
                <w:rFonts w:ascii="Corbel" w:eastAsia="Times New Roman" w:hAnsi="Corbel"/>
                <w:color w:val="000000"/>
                <w:lang w:eastAsia="en-US"/>
              </w:rPr>
              <w:t xml:space="preserve">hand column with </w:t>
            </w:r>
            <w:r w:rsidR="00003C42">
              <w:rPr>
                <w:rFonts w:ascii="Corbel" w:eastAsia="Times New Roman" w:hAnsi="Corbel"/>
                <w:color w:val="000000"/>
                <w:lang w:eastAsia="en-US"/>
              </w:rPr>
              <w:t>educator</w:t>
            </w:r>
            <w:r>
              <w:rPr>
                <w:rFonts w:ascii="Corbel" w:eastAsia="Times New Roman" w:hAnsi="Corbel"/>
                <w:color w:val="000000"/>
                <w:lang w:eastAsia="en-US"/>
              </w:rPr>
              <w:t xml:space="preserve"> support in the middle. List some ways that </w:t>
            </w:r>
            <w:r w:rsidR="00003C42">
              <w:rPr>
                <w:rFonts w:ascii="Corbel" w:eastAsia="Times New Roman" w:hAnsi="Corbel"/>
                <w:color w:val="000000"/>
                <w:lang w:eastAsia="en-US"/>
              </w:rPr>
              <w:t xml:space="preserve">educators </w:t>
            </w:r>
            <w:r>
              <w:rPr>
                <w:rFonts w:ascii="Corbel" w:eastAsia="Times New Roman" w:hAnsi="Corbel"/>
                <w:color w:val="000000"/>
                <w:lang w:eastAsia="en-US"/>
              </w:rPr>
              <w:t xml:space="preserve">help </w:t>
            </w:r>
            <w:r w:rsidR="004278B7">
              <w:rPr>
                <w:rFonts w:ascii="Corbel" w:eastAsia="Times New Roman" w:hAnsi="Corbel"/>
                <w:color w:val="000000"/>
                <w:lang w:eastAsia="en-US"/>
              </w:rPr>
              <w:t>learner</w:t>
            </w:r>
            <w:r>
              <w:rPr>
                <w:rFonts w:ascii="Corbel" w:eastAsia="Times New Roman" w:hAnsi="Corbel"/>
                <w:color w:val="000000"/>
                <w:lang w:eastAsia="en-US"/>
              </w:rPr>
              <w:t xml:space="preserve">s access education </w:t>
            </w:r>
          </w:p>
          <w:p w14:paraId="49F672D4" w14:textId="77777777" w:rsidR="004C7B39" w:rsidRPr="004900E6" w:rsidRDefault="004C7B39" w:rsidP="001C3F6C">
            <w:pPr>
              <w:numPr>
                <w:ilvl w:val="0"/>
                <w:numId w:val="2"/>
              </w:numPr>
              <w:rPr>
                <w:rFonts w:ascii="Corbel" w:eastAsia="Times New Roman" w:hAnsi="Corbel"/>
                <w:color w:val="000000"/>
                <w:lang w:eastAsia="en-US"/>
              </w:rPr>
            </w:pPr>
            <w:r w:rsidRPr="004900E6">
              <w:rPr>
                <w:rFonts w:ascii="Corbel" w:eastAsia="Times New Roman" w:hAnsi="Corbel"/>
                <w:color w:val="000000"/>
                <w:lang w:eastAsia="en-US"/>
              </w:rPr>
              <w:t>Ask participants to report back their notes.</w:t>
            </w:r>
            <w:r w:rsidR="00135D9E">
              <w:rPr>
                <w:rFonts w:ascii="Corbel" w:eastAsia="Times New Roman" w:hAnsi="Corbel"/>
                <w:color w:val="000000"/>
                <w:lang w:eastAsia="en-US"/>
              </w:rPr>
              <w:br/>
            </w:r>
          </w:p>
          <w:p w14:paraId="0EA004A9" w14:textId="77777777" w:rsidR="004C7B39" w:rsidRPr="004900E6" w:rsidRDefault="004C7B39" w:rsidP="004C7B39">
            <w:pPr>
              <w:rPr>
                <w:rFonts w:ascii="Corbel" w:eastAsia="Times New Roman" w:hAnsi="Corbel"/>
                <w:b/>
                <w:color w:val="000000"/>
                <w:lang w:eastAsia="en-US"/>
              </w:rPr>
            </w:pPr>
            <w:r w:rsidRPr="004900E6">
              <w:rPr>
                <w:rFonts w:ascii="Corbel" w:eastAsia="Times New Roman" w:hAnsi="Corbel"/>
                <w:b/>
                <w:i/>
                <w:color w:val="000000"/>
                <w:lang w:eastAsia="en-US"/>
              </w:rPr>
              <w:t>Task 2: Reflection o</w:t>
            </w:r>
            <w:r w:rsidR="00135D9E">
              <w:rPr>
                <w:rFonts w:ascii="Corbel" w:eastAsia="Times New Roman" w:hAnsi="Corbel"/>
                <w:b/>
                <w:i/>
                <w:color w:val="000000"/>
                <w:lang w:eastAsia="en-US"/>
              </w:rPr>
              <w:t>n key points from group notes (3</w:t>
            </w:r>
            <w:r w:rsidRPr="004900E6">
              <w:rPr>
                <w:rFonts w:ascii="Corbel" w:eastAsia="Times New Roman" w:hAnsi="Corbel"/>
                <w:b/>
                <w:i/>
                <w:color w:val="000000"/>
                <w:lang w:eastAsia="en-US"/>
              </w:rPr>
              <w:t>0 mins)</w:t>
            </w:r>
            <w:r w:rsidR="00884C40">
              <w:rPr>
                <w:rFonts w:ascii="Corbel" w:eastAsia="Times New Roman" w:hAnsi="Corbel"/>
                <w:b/>
                <w:color w:val="000000"/>
                <w:lang w:eastAsia="en-US"/>
              </w:rPr>
              <w:t xml:space="preserve"> </w:t>
            </w:r>
            <w:r w:rsidR="004900E6">
              <w:rPr>
                <w:rFonts w:ascii="Corbel" w:eastAsia="Times New Roman" w:hAnsi="Corbel"/>
                <w:b/>
                <w:color w:val="000000"/>
                <w:lang w:eastAsia="en-US"/>
              </w:rPr>
              <w:br/>
              <w:t>Some points to draw out from participants:</w:t>
            </w:r>
          </w:p>
          <w:p w14:paraId="2BDF9279" w14:textId="77777777" w:rsidR="004C7B39" w:rsidRPr="004900E6" w:rsidRDefault="00336278" w:rsidP="001C3F6C">
            <w:pPr>
              <w:numPr>
                <w:ilvl w:val="0"/>
                <w:numId w:val="3"/>
              </w:numPr>
              <w:rPr>
                <w:rFonts w:ascii="Corbel" w:eastAsia="Times New Roman" w:hAnsi="Corbel"/>
                <w:color w:val="000000"/>
                <w:lang w:eastAsia="en-US"/>
              </w:rPr>
            </w:pPr>
            <w:r>
              <w:rPr>
                <w:rFonts w:ascii="Corbel" w:eastAsia="Times New Roman" w:hAnsi="Corbel"/>
                <w:color w:val="000000"/>
                <w:lang w:eastAsia="en-US"/>
              </w:rPr>
              <w:t>Vulnerability factors know</w:t>
            </w:r>
            <w:r w:rsidR="004C7B39" w:rsidRPr="004900E6">
              <w:rPr>
                <w:rFonts w:ascii="Corbel" w:eastAsia="Times New Roman" w:hAnsi="Corbel"/>
                <w:color w:val="000000"/>
                <w:lang w:eastAsia="en-US"/>
              </w:rPr>
              <w:t xml:space="preserve"> no geographical boundaries (rural, peri-urban or urban).</w:t>
            </w:r>
          </w:p>
          <w:p w14:paraId="3B0305F2" w14:textId="2F5C6657" w:rsidR="004C7B39" w:rsidRPr="004900E6" w:rsidRDefault="004C7B39" w:rsidP="001C3F6C">
            <w:pPr>
              <w:numPr>
                <w:ilvl w:val="0"/>
                <w:numId w:val="3"/>
              </w:numPr>
              <w:rPr>
                <w:rFonts w:ascii="Corbel" w:eastAsia="Times New Roman" w:hAnsi="Corbel"/>
                <w:color w:val="000000"/>
                <w:lang w:eastAsia="en-US"/>
              </w:rPr>
            </w:pPr>
            <w:r w:rsidRPr="004900E6">
              <w:rPr>
                <w:rFonts w:ascii="Corbel" w:eastAsia="Times New Roman" w:hAnsi="Corbel"/>
                <w:color w:val="000000"/>
                <w:lang w:eastAsia="en-US"/>
              </w:rPr>
              <w:t xml:space="preserve">Multiple vulnerability factors can converge on one </w:t>
            </w:r>
            <w:r w:rsidR="004278B7">
              <w:rPr>
                <w:rFonts w:ascii="Corbel" w:eastAsia="Times New Roman" w:hAnsi="Corbel"/>
                <w:color w:val="000000"/>
                <w:lang w:eastAsia="en-US"/>
              </w:rPr>
              <w:t>learner</w:t>
            </w:r>
            <w:r w:rsidRPr="004900E6">
              <w:rPr>
                <w:rFonts w:ascii="Corbel" w:eastAsia="Times New Roman" w:hAnsi="Corbel"/>
                <w:color w:val="000000"/>
                <w:lang w:eastAsia="en-US"/>
              </w:rPr>
              <w:t xml:space="preserve"> making it complicated for her to be reached with support.</w:t>
            </w:r>
            <w:r w:rsidR="00D41664" w:rsidRPr="004900E6">
              <w:rPr>
                <w:rFonts w:ascii="Corbel" w:eastAsia="Times New Roman" w:hAnsi="Corbel"/>
                <w:color w:val="000000"/>
                <w:lang w:eastAsia="en-US"/>
              </w:rPr>
              <w:t xml:space="preserve"> </w:t>
            </w:r>
          </w:p>
          <w:p w14:paraId="7E07F485" w14:textId="4AF7C0C2" w:rsidR="004C7B39" w:rsidRPr="004900E6" w:rsidRDefault="004C7B39" w:rsidP="001C3F6C">
            <w:pPr>
              <w:numPr>
                <w:ilvl w:val="0"/>
                <w:numId w:val="3"/>
              </w:numPr>
              <w:rPr>
                <w:rFonts w:ascii="Corbel" w:eastAsia="Times New Roman" w:hAnsi="Corbel"/>
                <w:color w:val="000000"/>
                <w:lang w:eastAsia="en-US"/>
              </w:rPr>
            </w:pPr>
            <w:r w:rsidRPr="004900E6">
              <w:rPr>
                <w:rFonts w:ascii="Corbel" w:eastAsia="Times New Roman" w:hAnsi="Corbel"/>
                <w:color w:val="000000"/>
                <w:lang w:eastAsia="en-US"/>
              </w:rPr>
              <w:t xml:space="preserve">Despite the vulnerability factors that </w:t>
            </w:r>
            <w:r w:rsidR="004278B7">
              <w:rPr>
                <w:rFonts w:ascii="Corbel" w:eastAsia="Times New Roman" w:hAnsi="Corbel"/>
                <w:color w:val="000000"/>
                <w:lang w:eastAsia="en-US"/>
              </w:rPr>
              <w:t>learner</w:t>
            </w:r>
            <w:r w:rsidRPr="004900E6">
              <w:rPr>
                <w:rFonts w:ascii="Corbel" w:eastAsia="Times New Roman" w:hAnsi="Corbel"/>
                <w:color w:val="000000"/>
                <w:lang w:eastAsia="en-US"/>
              </w:rPr>
              <w:t>s may be faced with, they have good aspirations for their lives.</w:t>
            </w:r>
            <w:r w:rsidR="00D41664" w:rsidRPr="004900E6">
              <w:rPr>
                <w:rFonts w:ascii="Corbel" w:eastAsia="Times New Roman" w:hAnsi="Corbel"/>
                <w:color w:val="000000"/>
                <w:lang w:eastAsia="en-US"/>
              </w:rPr>
              <w:t xml:space="preserve"> </w:t>
            </w:r>
          </w:p>
          <w:p w14:paraId="123C89D5" w14:textId="7879EFC9" w:rsidR="004C7B39" w:rsidRPr="004900E6" w:rsidRDefault="004C7B39" w:rsidP="001C3F6C">
            <w:pPr>
              <w:numPr>
                <w:ilvl w:val="0"/>
                <w:numId w:val="3"/>
              </w:numPr>
              <w:rPr>
                <w:rFonts w:ascii="Corbel" w:eastAsia="Times New Roman" w:hAnsi="Corbel"/>
                <w:color w:val="000000"/>
                <w:lang w:eastAsia="en-US"/>
              </w:rPr>
            </w:pPr>
            <w:r w:rsidRPr="004900E6">
              <w:rPr>
                <w:rFonts w:ascii="Corbel" w:eastAsia="Times New Roman" w:hAnsi="Corbel"/>
                <w:color w:val="000000"/>
                <w:lang w:eastAsia="en-US"/>
              </w:rPr>
              <w:t>There are people/organizations or groups in communities that can be mobilised.</w:t>
            </w:r>
            <w:r w:rsidR="00135D9E">
              <w:rPr>
                <w:rFonts w:ascii="Corbel" w:eastAsia="Times New Roman" w:hAnsi="Corbel"/>
                <w:color w:val="000000"/>
                <w:lang w:eastAsia="en-US"/>
              </w:rPr>
              <w:br/>
            </w:r>
          </w:p>
          <w:p w14:paraId="37805911" w14:textId="64730B3E" w:rsidR="004C7B39" w:rsidRPr="004900E6" w:rsidRDefault="004C7B39" w:rsidP="004C7B39">
            <w:pPr>
              <w:rPr>
                <w:rFonts w:ascii="Corbel" w:eastAsia="Times New Roman" w:hAnsi="Corbel"/>
                <w:b/>
                <w:i/>
                <w:color w:val="000000"/>
                <w:lang w:eastAsia="en-US"/>
              </w:rPr>
            </w:pPr>
            <w:r w:rsidRPr="004900E6">
              <w:rPr>
                <w:rFonts w:ascii="Corbel" w:eastAsia="Times New Roman" w:hAnsi="Corbel"/>
                <w:b/>
                <w:i/>
                <w:color w:val="000000"/>
                <w:lang w:eastAsia="en-US"/>
              </w:rPr>
              <w:t xml:space="preserve">Task 3: Overview presentation on SAGE programme </w:t>
            </w:r>
            <w:r w:rsidR="00003C42">
              <w:rPr>
                <w:rFonts w:ascii="Corbel" w:eastAsia="Times New Roman" w:hAnsi="Corbel"/>
                <w:b/>
                <w:i/>
                <w:color w:val="000000"/>
                <w:lang w:eastAsia="en-US"/>
              </w:rPr>
              <w:t xml:space="preserve">(SAGE orientation) </w:t>
            </w:r>
            <w:r w:rsidRPr="004900E6">
              <w:rPr>
                <w:rFonts w:ascii="Corbel" w:eastAsia="Times New Roman" w:hAnsi="Corbel"/>
                <w:b/>
                <w:i/>
                <w:color w:val="000000"/>
                <w:lang w:eastAsia="en-US"/>
              </w:rPr>
              <w:t>connecting</w:t>
            </w:r>
            <w:r w:rsidR="00D41664" w:rsidRPr="004900E6">
              <w:rPr>
                <w:rFonts w:ascii="Corbel" w:eastAsia="Times New Roman" w:hAnsi="Corbel"/>
                <w:b/>
                <w:i/>
                <w:color w:val="000000"/>
                <w:lang w:eastAsia="en-US"/>
              </w:rPr>
              <w:t xml:space="preserve"> it with group </w:t>
            </w:r>
            <w:r w:rsidR="00003C42">
              <w:rPr>
                <w:rFonts w:ascii="Corbel" w:eastAsia="Times New Roman" w:hAnsi="Corbel"/>
                <w:b/>
                <w:i/>
                <w:color w:val="000000"/>
                <w:lang w:eastAsia="en-US"/>
              </w:rPr>
              <w:t>feedback</w:t>
            </w:r>
            <w:r w:rsidR="00D41664" w:rsidRPr="004900E6">
              <w:rPr>
                <w:rFonts w:ascii="Corbel" w:eastAsia="Times New Roman" w:hAnsi="Corbel"/>
                <w:b/>
                <w:i/>
                <w:color w:val="000000"/>
                <w:lang w:eastAsia="en-US"/>
              </w:rPr>
              <w:t xml:space="preserve"> </w:t>
            </w:r>
          </w:p>
          <w:p w14:paraId="51E5ACDA" w14:textId="77777777" w:rsidR="004C7B39" w:rsidRPr="004900E6" w:rsidRDefault="004C7B39" w:rsidP="001C3F6C">
            <w:pPr>
              <w:numPr>
                <w:ilvl w:val="0"/>
                <w:numId w:val="4"/>
              </w:numPr>
              <w:rPr>
                <w:rFonts w:ascii="Corbel" w:eastAsia="Times New Roman" w:hAnsi="Corbel"/>
                <w:color w:val="000000"/>
                <w:lang w:eastAsia="en-US"/>
              </w:rPr>
            </w:pPr>
            <w:r w:rsidRPr="004900E6">
              <w:rPr>
                <w:rFonts w:ascii="Corbel" w:eastAsia="Times New Roman" w:hAnsi="Corbel"/>
                <w:color w:val="000000"/>
                <w:lang w:eastAsia="en-US"/>
              </w:rPr>
              <w:t>Distribute the SAGE programme pamphlets (English) to participants.</w:t>
            </w:r>
          </w:p>
          <w:p w14:paraId="73251291" w14:textId="77777777" w:rsidR="004C7B39" w:rsidRPr="004900E6" w:rsidRDefault="004C7B39" w:rsidP="001C3F6C">
            <w:pPr>
              <w:numPr>
                <w:ilvl w:val="0"/>
                <w:numId w:val="4"/>
              </w:numPr>
              <w:rPr>
                <w:rFonts w:ascii="Corbel" w:eastAsia="Times New Roman" w:hAnsi="Corbel"/>
                <w:color w:val="000000"/>
                <w:lang w:eastAsia="en-US"/>
              </w:rPr>
            </w:pPr>
            <w:r w:rsidRPr="004900E6">
              <w:rPr>
                <w:rFonts w:ascii="Corbel" w:eastAsia="Times New Roman" w:hAnsi="Corbel"/>
                <w:color w:val="000000"/>
                <w:lang w:eastAsia="en-US"/>
              </w:rPr>
              <w:t>Make a presentation about the programme, explaining each point and linking it to feedback from the groups.</w:t>
            </w:r>
          </w:p>
          <w:p w14:paraId="704629AD" w14:textId="77777777" w:rsidR="001E59A3" w:rsidRPr="004900E6" w:rsidRDefault="004900E6" w:rsidP="001C3F6C">
            <w:pPr>
              <w:numPr>
                <w:ilvl w:val="0"/>
                <w:numId w:val="4"/>
              </w:numPr>
              <w:rPr>
                <w:rFonts w:ascii="Corbel" w:eastAsia="Times New Roman" w:hAnsi="Corbel"/>
                <w:color w:val="000000"/>
                <w:lang w:eastAsia="en-US"/>
              </w:rPr>
            </w:pPr>
            <w:r>
              <w:rPr>
                <w:rFonts w:ascii="Corbel" w:eastAsia="Times New Roman" w:hAnsi="Corbel"/>
                <w:color w:val="000000"/>
                <w:lang w:eastAsia="en-US"/>
              </w:rPr>
              <w:t xml:space="preserve">Stress the importance of safeguarding at all levels of the programme </w:t>
            </w:r>
          </w:p>
          <w:p w14:paraId="4EB9CC5B" w14:textId="77777777" w:rsidR="00DD5FD3" w:rsidRPr="004900E6" w:rsidRDefault="004C7B39" w:rsidP="001E59A3">
            <w:pPr>
              <w:numPr>
                <w:ilvl w:val="0"/>
                <w:numId w:val="4"/>
              </w:numPr>
              <w:rPr>
                <w:rFonts w:ascii="Corbel" w:eastAsia="Times New Roman" w:hAnsi="Corbel"/>
                <w:b/>
                <w:i/>
                <w:color w:val="000000"/>
                <w:lang w:eastAsia="en-US"/>
              </w:rPr>
            </w:pPr>
            <w:r w:rsidRPr="004900E6">
              <w:rPr>
                <w:rFonts w:ascii="Corbel" w:eastAsia="Times New Roman" w:hAnsi="Corbel"/>
                <w:b/>
                <w:i/>
                <w:color w:val="000000"/>
                <w:lang w:eastAsia="en-US"/>
              </w:rPr>
              <w:t>NB: Do not read points to participants without explaining the points</w:t>
            </w:r>
            <w:r w:rsidR="001E59A3" w:rsidRPr="004900E6">
              <w:rPr>
                <w:rFonts w:ascii="Corbel" w:eastAsia="Times New Roman" w:hAnsi="Corbel"/>
                <w:b/>
                <w:i/>
                <w:color w:val="000000"/>
                <w:lang w:eastAsia="en-US"/>
              </w:rPr>
              <w:br/>
            </w:r>
          </w:p>
        </w:tc>
        <w:tc>
          <w:tcPr>
            <w:tcW w:w="1300" w:type="dxa"/>
          </w:tcPr>
          <w:p w14:paraId="48E1984C" w14:textId="77777777" w:rsidR="00986260" w:rsidRPr="004900E6" w:rsidRDefault="00986260">
            <w:pPr>
              <w:rPr>
                <w:rFonts w:ascii="Corbel" w:hAnsi="Corbel"/>
                <w:b/>
              </w:rPr>
            </w:pPr>
          </w:p>
        </w:tc>
      </w:tr>
      <w:tr w:rsidR="004C7B39" w:rsidRPr="004900E6" w14:paraId="58BFA211" w14:textId="77777777" w:rsidTr="00003C42">
        <w:tc>
          <w:tcPr>
            <w:tcW w:w="1119" w:type="dxa"/>
          </w:tcPr>
          <w:p w14:paraId="74EDD578" w14:textId="0C2183B5" w:rsidR="004C7B39" w:rsidRPr="00003C42" w:rsidRDefault="00003C42">
            <w:pPr>
              <w:rPr>
                <w:rFonts w:ascii="Corbel" w:hAnsi="Corbel"/>
                <w:bCs/>
                <w:i/>
                <w:iCs/>
              </w:rPr>
            </w:pPr>
            <w:r>
              <w:rPr>
                <w:rFonts w:ascii="Corbel" w:hAnsi="Corbel"/>
                <w:bCs/>
                <w:i/>
                <w:iCs/>
              </w:rPr>
              <w:t>60 mins</w:t>
            </w:r>
          </w:p>
        </w:tc>
        <w:tc>
          <w:tcPr>
            <w:tcW w:w="2581" w:type="dxa"/>
          </w:tcPr>
          <w:p w14:paraId="63234AE3" w14:textId="77777777" w:rsidR="00105C28" w:rsidRPr="004900E6" w:rsidRDefault="00105C28" w:rsidP="00847F9D">
            <w:pPr>
              <w:rPr>
                <w:rFonts w:ascii="Corbel" w:eastAsia="Times New Roman" w:hAnsi="Corbel"/>
                <w:b/>
                <w:color w:val="000000"/>
                <w:lang w:eastAsia="en-US"/>
              </w:rPr>
            </w:pPr>
            <w:r w:rsidRPr="004900E6">
              <w:rPr>
                <w:rFonts w:ascii="Corbel" w:eastAsia="Times New Roman" w:hAnsi="Corbel"/>
                <w:b/>
                <w:color w:val="000000"/>
                <w:lang w:eastAsia="en-US"/>
              </w:rPr>
              <w:t>Roles</w:t>
            </w:r>
            <w:r w:rsidR="00847F9D" w:rsidRPr="004900E6">
              <w:rPr>
                <w:rFonts w:ascii="Corbel" w:eastAsia="Times New Roman" w:hAnsi="Corbel"/>
                <w:b/>
                <w:color w:val="000000"/>
                <w:lang w:eastAsia="en-US"/>
              </w:rPr>
              <w:t>, Expectations and R</w:t>
            </w:r>
            <w:r w:rsidRPr="004900E6">
              <w:rPr>
                <w:rFonts w:ascii="Corbel" w:eastAsia="Times New Roman" w:hAnsi="Corbel"/>
                <w:b/>
                <w:color w:val="000000"/>
                <w:lang w:eastAsia="en-US"/>
              </w:rPr>
              <w:t xml:space="preserve">esponsibilities </w:t>
            </w:r>
          </w:p>
          <w:p w14:paraId="73497340" w14:textId="77777777" w:rsidR="004C7B39" w:rsidRPr="00003C42" w:rsidRDefault="004C7B39" w:rsidP="00003C42">
            <w:pPr>
              <w:rPr>
                <w:rFonts w:ascii="Corbel" w:eastAsia="Times New Roman" w:hAnsi="Corbel"/>
                <w:color w:val="000000"/>
                <w:u w:val="single"/>
                <w:lang w:eastAsia="en-US"/>
              </w:rPr>
            </w:pPr>
          </w:p>
        </w:tc>
        <w:tc>
          <w:tcPr>
            <w:tcW w:w="9573" w:type="dxa"/>
          </w:tcPr>
          <w:p w14:paraId="63D74D84" w14:textId="70003A78" w:rsidR="0068038B" w:rsidRPr="004900E6" w:rsidRDefault="0068038B" w:rsidP="004900E6">
            <w:pPr>
              <w:pStyle w:val="ListParagraph"/>
              <w:numPr>
                <w:ilvl w:val="0"/>
                <w:numId w:val="93"/>
              </w:numPr>
              <w:rPr>
                <w:rFonts w:ascii="Corbel" w:eastAsia="Times New Roman" w:hAnsi="Corbel"/>
                <w:color w:val="000000"/>
                <w:lang w:eastAsia="en-US"/>
              </w:rPr>
            </w:pPr>
            <w:r w:rsidRPr="004900E6">
              <w:rPr>
                <w:rFonts w:ascii="Corbel" w:eastAsia="Times New Roman" w:hAnsi="Corbel"/>
                <w:b/>
                <w:color w:val="000000"/>
                <w:lang w:eastAsia="en-US"/>
              </w:rPr>
              <w:t>Intro</w:t>
            </w:r>
            <w:r w:rsidR="004900E6" w:rsidRPr="004900E6">
              <w:rPr>
                <w:rFonts w:ascii="Corbel" w:eastAsia="Times New Roman" w:hAnsi="Corbel"/>
                <w:color w:val="000000"/>
                <w:lang w:eastAsia="en-US"/>
              </w:rPr>
              <w:br/>
              <w:t>E</w:t>
            </w:r>
            <w:r w:rsidRPr="004900E6">
              <w:rPr>
                <w:rFonts w:ascii="Corbel" w:eastAsia="Times New Roman" w:hAnsi="Corbel"/>
                <w:color w:val="000000"/>
                <w:lang w:eastAsia="en-US"/>
              </w:rPr>
              <w:t xml:space="preserve">mphasise that SAGE is there to improve learning outcomes of </w:t>
            </w:r>
            <w:r w:rsidR="004278B7">
              <w:rPr>
                <w:rFonts w:ascii="Corbel" w:eastAsia="Times New Roman" w:hAnsi="Corbel"/>
                <w:color w:val="000000"/>
                <w:lang w:eastAsia="en-US"/>
              </w:rPr>
              <w:t>learner</w:t>
            </w:r>
            <w:r w:rsidRPr="004900E6">
              <w:rPr>
                <w:rFonts w:ascii="Corbel" w:eastAsia="Times New Roman" w:hAnsi="Corbel"/>
                <w:color w:val="000000"/>
                <w:lang w:eastAsia="en-US"/>
              </w:rPr>
              <w:t>s and ensure that this is don</w:t>
            </w:r>
            <w:r w:rsidR="004900E6" w:rsidRPr="004900E6">
              <w:rPr>
                <w:rFonts w:ascii="Corbel" w:eastAsia="Times New Roman" w:hAnsi="Corbel"/>
                <w:color w:val="000000"/>
                <w:lang w:eastAsia="en-US"/>
              </w:rPr>
              <w:t>e in a safe environment. Refer p</w:t>
            </w:r>
            <w:r w:rsidRPr="004900E6">
              <w:rPr>
                <w:rFonts w:ascii="Corbel" w:eastAsia="Times New Roman" w:hAnsi="Corbel"/>
                <w:color w:val="000000"/>
                <w:lang w:eastAsia="en-US"/>
              </w:rPr>
              <w:t xml:space="preserve">articipants back to the flipchart from the previous session and share that as members they acknowledge already that this </w:t>
            </w:r>
            <w:r w:rsidR="00A80390" w:rsidRPr="004900E6">
              <w:rPr>
                <w:rFonts w:ascii="Corbel" w:eastAsia="Times New Roman" w:hAnsi="Corbel"/>
                <w:color w:val="000000"/>
                <w:lang w:eastAsia="en-US"/>
              </w:rPr>
              <w:t>cannot</w:t>
            </w:r>
            <w:r w:rsidRPr="004900E6">
              <w:rPr>
                <w:rFonts w:ascii="Corbel" w:eastAsia="Times New Roman" w:hAnsi="Corbel"/>
                <w:color w:val="000000"/>
                <w:lang w:eastAsia="en-US"/>
              </w:rPr>
              <w:t xml:space="preserve"> be done through </w:t>
            </w:r>
            <w:r w:rsidR="00003C42">
              <w:rPr>
                <w:rFonts w:ascii="Corbel" w:eastAsia="Times New Roman" w:hAnsi="Corbel"/>
                <w:color w:val="000000"/>
                <w:lang w:eastAsia="en-US"/>
              </w:rPr>
              <w:t>project staff only</w:t>
            </w:r>
            <w:r w:rsidRPr="004900E6">
              <w:rPr>
                <w:rFonts w:ascii="Corbel" w:eastAsia="Times New Roman" w:hAnsi="Corbel"/>
                <w:color w:val="000000"/>
                <w:lang w:eastAsia="en-US"/>
              </w:rPr>
              <w:t xml:space="preserve"> alone but by working with a number of structures.</w:t>
            </w:r>
          </w:p>
          <w:p w14:paraId="55C5B71D" w14:textId="77777777" w:rsidR="0068038B" w:rsidRPr="004900E6" w:rsidRDefault="0068038B" w:rsidP="0068038B">
            <w:pPr>
              <w:rPr>
                <w:rFonts w:ascii="Corbel" w:eastAsia="Times New Roman" w:hAnsi="Corbel"/>
                <w:color w:val="000000"/>
                <w:lang w:eastAsia="en-US"/>
              </w:rPr>
            </w:pPr>
          </w:p>
          <w:p w14:paraId="1D0EBE89" w14:textId="53D01271" w:rsidR="0068038B" w:rsidRPr="004900E6" w:rsidRDefault="001A4940" w:rsidP="0068038B">
            <w:pPr>
              <w:rPr>
                <w:rFonts w:ascii="Corbel" w:eastAsia="Times New Roman" w:hAnsi="Corbel"/>
                <w:b/>
                <w:color w:val="000000"/>
                <w:lang w:eastAsia="en-US"/>
              </w:rPr>
            </w:pPr>
            <w:r w:rsidRPr="004900E6">
              <w:rPr>
                <w:rFonts w:ascii="Corbel" w:eastAsia="Times New Roman" w:hAnsi="Corbel"/>
                <w:b/>
                <w:color w:val="000000"/>
                <w:lang w:eastAsia="en-US"/>
              </w:rPr>
              <w:lastRenderedPageBreak/>
              <w:t>Task 1</w:t>
            </w:r>
            <w:r w:rsidR="00105C28" w:rsidRPr="004900E6">
              <w:rPr>
                <w:rFonts w:ascii="Corbel" w:eastAsia="Times New Roman" w:hAnsi="Corbel"/>
                <w:b/>
                <w:color w:val="000000"/>
                <w:lang w:eastAsia="en-US"/>
              </w:rPr>
              <w:t>:</w:t>
            </w:r>
            <w:r w:rsidR="00F92878">
              <w:rPr>
                <w:rFonts w:ascii="Corbel" w:eastAsia="Times New Roman" w:hAnsi="Corbel"/>
                <w:b/>
                <w:color w:val="000000"/>
                <w:lang w:eastAsia="en-US"/>
              </w:rPr>
              <w:t xml:space="preserve"> </w:t>
            </w:r>
            <w:r w:rsidR="00105C28" w:rsidRPr="004900E6">
              <w:rPr>
                <w:rFonts w:ascii="Corbel" w:eastAsia="Times New Roman" w:hAnsi="Corbel"/>
                <w:b/>
                <w:color w:val="000000"/>
                <w:lang w:eastAsia="en-US"/>
              </w:rPr>
              <w:t xml:space="preserve">Our different </w:t>
            </w:r>
            <w:r w:rsidR="0068038B" w:rsidRPr="004900E6">
              <w:rPr>
                <w:rFonts w:ascii="Corbel" w:eastAsia="Times New Roman" w:hAnsi="Corbel"/>
                <w:b/>
                <w:color w:val="000000"/>
                <w:lang w:eastAsia="en-US"/>
              </w:rPr>
              <w:t>role</w:t>
            </w:r>
            <w:r w:rsidRPr="004900E6">
              <w:rPr>
                <w:rFonts w:ascii="Corbel" w:eastAsia="Times New Roman" w:hAnsi="Corbel"/>
                <w:b/>
                <w:color w:val="000000"/>
                <w:lang w:eastAsia="en-US"/>
              </w:rPr>
              <w:t>s</w:t>
            </w:r>
            <w:r w:rsidR="0068038B" w:rsidRPr="004900E6">
              <w:rPr>
                <w:rFonts w:ascii="Corbel" w:eastAsia="Times New Roman" w:hAnsi="Corbel"/>
                <w:b/>
                <w:color w:val="000000"/>
                <w:lang w:eastAsia="en-US"/>
              </w:rPr>
              <w:t xml:space="preserve"> in the SAGE programme</w:t>
            </w:r>
            <w:r w:rsidR="00FE6650">
              <w:rPr>
                <w:rFonts w:ascii="Corbel" w:eastAsia="Times New Roman" w:hAnsi="Corbel"/>
                <w:b/>
                <w:color w:val="000000"/>
                <w:lang w:eastAsia="en-US"/>
              </w:rPr>
              <w:t xml:space="preserve"> </w:t>
            </w:r>
          </w:p>
          <w:p w14:paraId="59B04FEE" w14:textId="77777777" w:rsidR="0068038B" w:rsidRPr="004900E6" w:rsidRDefault="0068038B" w:rsidP="007736F5">
            <w:pPr>
              <w:pStyle w:val="ListParagraph"/>
              <w:numPr>
                <w:ilvl w:val="0"/>
                <w:numId w:val="42"/>
              </w:numPr>
              <w:rPr>
                <w:rFonts w:ascii="Corbel" w:eastAsia="Times New Roman" w:hAnsi="Corbel"/>
                <w:color w:val="000000"/>
                <w:lang w:eastAsia="en-US"/>
              </w:rPr>
            </w:pPr>
            <w:r w:rsidRPr="004900E6">
              <w:rPr>
                <w:rFonts w:ascii="Corbel" w:eastAsia="Times New Roman" w:hAnsi="Corbel"/>
                <w:color w:val="000000"/>
                <w:lang w:eastAsia="en-US"/>
              </w:rPr>
              <w:t xml:space="preserve">Ask what they think their roles and responsibilities are in the SAGE programme. Give the group 2 minutes to think. </w:t>
            </w:r>
          </w:p>
          <w:p w14:paraId="5BF74636" w14:textId="1694D4F2" w:rsidR="004900E6" w:rsidRDefault="00105C28" w:rsidP="007736F5">
            <w:pPr>
              <w:pStyle w:val="ListParagraph"/>
              <w:numPr>
                <w:ilvl w:val="0"/>
                <w:numId w:val="43"/>
              </w:numPr>
              <w:rPr>
                <w:rFonts w:ascii="Corbel" w:eastAsia="Times New Roman" w:hAnsi="Corbel"/>
                <w:color w:val="000000"/>
                <w:lang w:eastAsia="en-US"/>
              </w:rPr>
            </w:pPr>
            <w:r w:rsidRPr="004900E6">
              <w:rPr>
                <w:rFonts w:ascii="Corbel" w:eastAsia="Times New Roman" w:hAnsi="Corbel"/>
                <w:color w:val="000000"/>
                <w:lang w:eastAsia="en-US"/>
              </w:rPr>
              <w:t xml:space="preserve">Divide the group in </w:t>
            </w:r>
            <w:r w:rsidR="00F66191">
              <w:rPr>
                <w:rFonts w:ascii="Corbel" w:eastAsia="Times New Roman" w:hAnsi="Corbel"/>
                <w:color w:val="000000"/>
                <w:lang w:eastAsia="en-US"/>
              </w:rPr>
              <w:t>four</w:t>
            </w:r>
            <w:r w:rsidR="00A80390" w:rsidRPr="004900E6">
              <w:rPr>
                <w:rFonts w:ascii="Corbel" w:eastAsia="Times New Roman" w:hAnsi="Corbel"/>
                <w:color w:val="000000"/>
                <w:lang w:eastAsia="en-US"/>
              </w:rPr>
              <w:t xml:space="preserve">. </w:t>
            </w:r>
          </w:p>
          <w:p w14:paraId="384D5CE9" w14:textId="08D4C5F6" w:rsidR="00847F9D" w:rsidRPr="004900E6" w:rsidRDefault="00A80390" w:rsidP="007736F5">
            <w:pPr>
              <w:pStyle w:val="ListParagraph"/>
              <w:numPr>
                <w:ilvl w:val="0"/>
                <w:numId w:val="43"/>
              </w:numPr>
              <w:rPr>
                <w:rFonts w:ascii="Corbel" w:eastAsia="Times New Roman" w:hAnsi="Corbel"/>
                <w:color w:val="000000"/>
                <w:lang w:eastAsia="en-US"/>
              </w:rPr>
            </w:pPr>
            <w:r w:rsidRPr="004900E6">
              <w:rPr>
                <w:rFonts w:ascii="Corbel" w:eastAsia="Times New Roman" w:hAnsi="Corbel"/>
                <w:color w:val="000000"/>
                <w:lang w:eastAsia="en-US"/>
              </w:rPr>
              <w:t xml:space="preserve">Each group to have </w:t>
            </w:r>
            <w:r w:rsidR="00F66191">
              <w:rPr>
                <w:rFonts w:ascii="Corbel" w:eastAsia="Times New Roman" w:hAnsi="Corbel"/>
                <w:color w:val="000000"/>
                <w:lang w:eastAsia="en-US"/>
              </w:rPr>
              <w:t>three</w:t>
            </w:r>
            <w:r w:rsidRPr="004900E6">
              <w:rPr>
                <w:rFonts w:ascii="Corbel" w:eastAsia="Times New Roman" w:hAnsi="Corbel"/>
                <w:color w:val="000000"/>
                <w:lang w:eastAsia="en-US"/>
              </w:rPr>
              <w:t xml:space="preserve"> flipcharts</w:t>
            </w:r>
            <w:r w:rsidR="0068038B" w:rsidRPr="004900E6">
              <w:rPr>
                <w:rFonts w:ascii="Corbel" w:eastAsia="Times New Roman" w:hAnsi="Corbel"/>
                <w:color w:val="000000"/>
                <w:lang w:eastAsia="en-US"/>
              </w:rPr>
              <w:t xml:space="preserve"> </w:t>
            </w:r>
            <w:r w:rsidRPr="004900E6">
              <w:rPr>
                <w:rFonts w:ascii="Corbel" w:eastAsia="Times New Roman" w:hAnsi="Corbel"/>
                <w:color w:val="000000"/>
                <w:lang w:eastAsia="en-US"/>
              </w:rPr>
              <w:t>(which will be clearly labelled Expectations, Roles and Responsibilities).</w:t>
            </w:r>
            <w:r w:rsidR="001A4940" w:rsidRPr="004900E6">
              <w:rPr>
                <w:rFonts w:ascii="Corbel" w:eastAsia="Times New Roman" w:hAnsi="Corbel"/>
                <w:color w:val="000000"/>
                <w:lang w:eastAsia="en-US"/>
              </w:rPr>
              <w:t xml:space="preserve"> </w:t>
            </w:r>
          </w:p>
          <w:p w14:paraId="0AF22194" w14:textId="7D04C230" w:rsidR="0068038B" w:rsidRDefault="00A80390" w:rsidP="007736F5">
            <w:pPr>
              <w:pStyle w:val="ListParagraph"/>
              <w:numPr>
                <w:ilvl w:val="0"/>
                <w:numId w:val="43"/>
              </w:numPr>
              <w:rPr>
                <w:rFonts w:ascii="Corbel" w:eastAsia="Times New Roman" w:hAnsi="Corbel"/>
                <w:color w:val="000000"/>
                <w:lang w:eastAsia="en-US"/>
              </w:rPr>
            </w:pPr>
            <w:r w:rsidRPr="004900E6">
              <w:rPr>
                <w:rFonts w:ascii="Corbel" w:eastAsia="Times New Roman" w:hAnsi="Corbel"/>
                <w:color w:val="000000"/>
                <w:lang w:eastAsia="en-US"/>
              </w:rPr>
              <w:t>M</w:t>
            </w:r>
            <w:r w:rsidR="001A4940" w:rsidRPr="004900E6">
              <w:rPr>
                <w:rFonts w:ascii="Corbel" w:eastAsia="Times New Roman" w:hAnsi="Corbel"/>
                <w:color w:val="000000"/>
                <w:lang w:eastAsia="en-US"/>
              </w:rPr>
              <w:t>ake sure the roles i</w:t>
            </w:r>
            <w:r w:rsidR="0068038B" w:rsidRPr="004900E6">
              <w:rPr>
                <w:rFonts w:ascii="Corbel" w:eastAsia="Times New Roman" w:hAnsi="Corbel"/>
                <w:color w:val="000000"/>
                <w:lang w:eastAsia="en-US"/>
              </w:rPr>
              <w:t>nclude safeguarding, gender</w:t>
            </w:r>
            <w:r w:rsidR="00003C42">
              <w:rPr>
                <w:rFonts w:ascii="Corbel" w:eastAsia="Times New Roman" w:hAnsi="Corbel"/>
                <w:color w:val="000000"/>
                <w:lang w:eastAsia="en-US"/>
              </w:rPr>
              <w:t>, monitoring &amp; evaluation</w:t>
            </w:r>
            <w:r w:rsidR="0068038B" w:rsidRPr="004900E6">
              <w:rPr>
                <w:rFonts w:ascii="Corbel" w:eastAsia="Times New Roman" w:hAnsi="Corbel"/>
                <w:color w:val="000000"/>
                <w:lang w:eastAsia="en-US"/>
              </w:rPr>
              <w:t>, disability and inclusion</w:t>
            </w:r>
            <w:r w:rsidRPr="004900E6">
              <w:rPr>
                <w:rFonts w:ascii="Corbel" w:eastAsia="Times New Roman" w:hAnsi="Corbel"/>
                <w:color w:val="000000"/>
                <w:lang w:eastAsia="en-US"/>
              </w:rPr>
              <w:t>, quality teaching and learning</w:t>
            </w:r>
            <w:r w:rsidR="001B36F4">
              <w:rPr>
                <w:rFonts w:ascii="Corbel" w:eastAsia="Times New Roman" w:hAnsi="Corbel"/>
                <w:color w:val="000000"/>
                <w:lang w:eastAsia="en-US"/>
              </w:rPr>
              <w:t>.</w:t>
            </w:r>
          </w:p>
          <w:p w14:paraId="05FED075" w14:textId="3F5F18C9" w:rsidR="004900E6" w:rsidRDefault="004900E6" w:rsidP="007736F5">
            <w:pPr>
              <w:pStyle w:val="ListParagraph"/>
              <w:numPr>
                <w:ilvl w:val="0"/>
                <w:numId w:val="43"/>
              </w:numPr>
              <w:rPr>
                <w:rFonts w:ascii="Corbel" w:eastAsia="Times New Roman" w:hAnsi="Corbel"/>
                <w:color w:val="000000"/>
                <w:lang w:eastAsia="en-US"/>
              </w:rPr>
            </w:pPr>
            <w:r>
              <w:rPr>
                <w:rFonts w:ascii="Corbel" w:eastAsia="Times New Roman" w:hAnsi="Corbel"/>
                <w:color w:val="000000"/>
                <w:lang w:eastAsia="en-US"/>
              </w:rPr>
              <w:t xml:space="preserve">Make sure that the wider community, including the </w:t>
            </w:r>
            <w:r w:rsidR="00003C42">
              <w:rPr>
                <w:rFonts w:ascii="Corbel" w:eastAsia="Times New Roman" w:hAnsi="Corbel"/>
                <w:color w:val="000000"/>
                <w:lang w:eastAsia="en-US"/>
              </w:rPr>
              <w:t>Learning</w:t>
            </w:r>
            <w:r>
              <w:rPr>
                <w:rFonts w:ascii="Corbel" w:eastAsia="Times New Roman" w:hAnsi="Corbel"/>
                <w:color w:val="000000"/>
                <w:lang w:eastAsia="en-US"/>
              </w:rPr>
              <w:t xml:space="preserve"> Development Committee</w:t>
            </w:r>
            <w:r w:rsidR="00003C42">
              <w:rPr>
                <w:rFonts w:ascii="Corbel" w:eastAsia="Times New Roman" w:hAnsi="Corbel"/>
                <w:color w:val="000000"/>
                <w:lang w:eastAsia="en-US"/>
              </w:rPr>
              <w:t xml:space="preserve"> (or similar)</w:t>
            </w:r>
            <w:r>
              <w:rPr>
                <w:rFonts w:ascii="Corbel" w:eastAsia="Times New Roman" w:hAnsi="Corbel"/>
                <w:color w:val="000000"/>
                <w:lang w:eastAsia="en-US"/>
              </w:rPr>
              <w:t xml:space="preserve"> are included</w:t>
            </w:r>
            <w:r w:rsidR="00F92878">
              <w:rPr>
                <w:rFonts w:ascii="Corbel" w:eastAsia="Times New Roman" w:hAnsi="Corbel"/>
                <w:color w:val="000000"/>
                <w:lang w:eastAsia="en-US"/>
              </w:rPr>
              <w:t>.</w:t>
            </w:r>
          </w:p>
          <w:p w14:paraId="1B8FD9FE" w14:textId="046C0502" w:rsidR="00F92878" w:rsidRDefault="00F92878" w:rsidP="007736F5">
            <w:pPr>
              <w:pStyle w:val="ListParagraph"/>
              <w:numPr>
                <w:ilvl w:val="0"/>
                <w:numId w:val="43"/>
              </w:numPr>
              <w:rPr>
                <w:rFonts w:ascii="Corbel" w:eastAsia="Times New Roman" w:hAnsi="Corbel"/>
                <w:color w:val="000000"/>
                <w:lang w:eastAsia="en-US"/>
              </w:rPr>
            </w:pPr>
            <w:r>
              <w:rPr>
                <w:rFonts w:ascii="Corbel" w:eastAsia="Times New Roman" w:hAnsi="Corbel"/>
                <w:color w:val="000000"/>
                <w:lang w:eastAsia="en-US"/>
              </w:rPr>
              <w:t>Emphasise the importance of</w:t>
            </w:r>
            <w:r w:rsidR="00336278">
              <w:rPr>
                <w:rFonts w:ascii="Corbel" w:eastAsia="Times New Roman" w:hAnsi="Corbel"/>
                <w:color w:val="000000"/>
                <w:lang w:eastAsia="en-US"/>
              </w:rPr>
              <w:t xml:space="preserve"> being</w:t>
            </w:r>
            <w:r>
              <w:rPr>
                <w:rFonts w:ascii="Corbel" w:eastAsia="Times New Roman" w:hAnsi="Corbel"/>
                <w:color w:val="000000"/>
                <w:lang w:eastAsia="en-US"/>
              </w:rPr>
              <w:t xml:space="preserve"> nice</w:t>
            </w:r>
            <w:r w:rsidR="00336278">
              <w:rPr>
                <w:rFonts w:ascii="Corbel" w:eastAsia="Times New Roman" w:hAnsi="Corbel"/>
                <w:color w:val="000000"/>
                <w:lang w:eastAsia="en-US"/>
              </w:rPr>
              <w:t xml:space="preserve"> to </w:t>
            </w:r>
            <w:r w:rsidR="004278B7">
              <w:rPr>
                <w:rFonts w:ascii="Corbel" w:eastAsia="Times New Roman" w:hAnsi="Corbel"/>
                <w:color w:val="000000"/>
                <w:lang w:eastAsia="en-US"/>
              </w:rPr>
              <w:t>learner</w:t>
            </w:r>
            <w:r w:rsidR="00336278">
              <w:rPr>
                <w:rFonts w:ascii="Corbel" w:eastAsia="Times New Roman" w:hAnsi="Corbel"/>
                <w:color w:val="000000"/>
                <w:lang w:eastAsia="en-US"/>
              </w:rPr>
              <w:t xml:space="preserve">s and the importance of </w:t>
            </w:r>
            <w:r>
              <w:rPr>
                <w:rFonts w:ascii="Corbel" w:eastAsia="Times New Roman" w:hAnsi="Corbel"/>
                <w:color w:val="000000"/>
                <w:lang w:eastAsia="en-US"/>
              </w:rPr>
              <w:t xml:space="preserve">welcoming and encouraging the </w:t>
            </w:r>
            <w:r w:rsidR="004278B7">
              <w:rPr>
                <w:rFonts w:ascii="Corbel" w:eastAsia="Times New Roman" w:hAnsi="Corbel"/>
                <w:color w:val="000000"/>
                <w:lang w:eastAsia="en-US"/>
              </w:rPr>
              <w:t>learner</w:t>
            </w:r>
            <w:r>
              <w:rPr>
                <w:rFonts w:ascii="Corbel" w:eastAsia="Times New Roman" w:hAnsi="Corbel"/>
                <w:color w:val="000000"/>
                <w:lang w:eastAsia="en-US"/>
              </w:rPr>
              <w:t>s.</w:t>
            </w:r>
          </w:p>
          <w:p w14:paraId="78AAB5AB" w14:textId="77777777" w:rsidR="004900E6" w:rsidRPr="004900E6" w:rsidRDefault="004900E6" w:rsidP="007736F5">
            <w:pPr>
              <w:pStyle w:val="ListParagraph"/>
              <w:numPr>
                <w:ilvl w:val="0"/>
                <w:numId w:val="43"/>
              </w:numPr>
              <w:rPr>
                <w:rFonts w:ascii="Corbel" w:eastAsia="Times New Roman" w:hAnsi="Corbel"/>
                <w:color w:val="000000"/>
                <w:lang w:eastAsia="en-US"/>
              </w:rPr>
            </w:pPr>
            <w:r w:rsidRPr="004900E6">
              <w:rPr>
                <w:rFonts w:ascii="Corbel" w:eastAsia="Times New Roman" w:hAnsi="Corbel"/>
                <w:color w:val="000000"/>
                <w:lang w:eastAsia="en-US"/>
              </w:rPr>
              <w:t>Ask the groups to write their ideas on the flipcharts stuck on the walls.</w:t>
            </w:r>
          </w:p>
          <w:p w14:paraId="48085D80" w14:textId="77777777" w:rsidR="0068038B" w:rsidRPr="004900E6" w:rsidRDefault="0068038B" w:rsidP="0068038B">
            <w:pPr>
              <w:rPr>
                <w:rFonts w:ascii="Corbel" w:eastAsia="Times New Roman" w:hAnsi="Corbel"/>
                <w:color w:val="000000"/>
                <w:lang w:eastAsia="en-US"/>
              </w:rPr>
            </w:pPr>
          </w:p>
          <w:p w14:paraId="03F7E56C" w14:textId="497C4490" w:rsidR="0068038B" w:rsidRPr="004900E6" w:rsidRDefault="0068038B" w:rsidP="0068038B">
            <w:pPr>
              <w:rPr>
                <w:rFonts w:ascii="Corbel" w:eastAsia="Times New Roman" w:hAnsi="Corbel"/>
                <w:b/>
                <w:color w:val="000000"/>
                <w:lang w:eastAsia="en-US"/>
              </w:rPr>
            </w:pPr>
            <w:r w:rsidRPr="004900E6">
              <w:rPr>
                <w:rFonts w:ascii="Corbel" w:eastAsia="Times New Roman" w:hAnsi="Corbel"/>
                <w:b/>
                <w:i/>
                <w:color w:val="000000"/>
                <w:lang w:eastAsia="en-US"/>
              </w:rPr>
              <w:t xml:space="preserve">Reflection Questions </w:t>
            </w:r>
          </w:p>
          <w:p w14:paraId="5829259E" w14:textId="77777777" w:rsidR="0068038B" w:rsidRPr="004900E6" w:rsidRDefault="0068038B" w:rsidP="007736F5">
            <w:pPr>
              <w:pStyle w:val="ListParagraph"/>
              <w:numPr>
                <w:ilvl w:val="0"/>
                <w:numId w:val="44"/>
              </w:numPr>
              <w:rPr>
                <w:rFonts w:ascii="Corbel" w:eastAsia="Times New Roman" w:hAnsi="Corbel"/>
                <w:color w:val="000000"/>
                <w:lang w:eastAsia="en-US"/>
              </w:rPr>
            </w:pPr>
            <w:r w:rsidRPr="004900E6">
              <w:rPr>
                <w:rFonts w:ascii="Corbel" w:eastAsia="Times New Roman" w:hAnsi="Corbel"/>
                <w:color w:val="000000"/>
                <w:lang w:eastAsia="en-US"/>
              </w:rPr>
              <w:t>Ask if they agree with the roles and responsibilities outlined on the flipcharts?</w:t>
            </w:r>
          </w:p>
          <w:p w14:paraId="3D94FFE1" w14:textId="77777777" w:rsidR="0068038B" w:rsidRPr="004900E6" w:rsidRDefault="0068038B" w:rsidP="007736F5">
            <w:pPr>
              <w:pStyle w:val="ListParagraph"/>
              <w:numPr>
                <w:ilvl w:val="0"/>
                <w:numId w:val="44"/>
              </w:numPr>
              <w:rPr>
                <w:rFonts w:ascii="Corbel" w:eastAsia="Times New Roman" w:hAnsi="Corbel"/>
                <w:color w:val="000000"/>
                <w:lang w:eastAsia="en-US"/>
              </w:rPr>
            </w:pPr>
            <w:r w:rsidRPr="004900E6">
              <w:rPr>
                <w:rFonts w:ascii="Corbel" w:eastAsia="Times New Roman" w:hAnsi="Corbel"/>
                <w:color w:val="000000"/>
                <w:lang w:eastAsia="en-US"/>
              </w:rPr>
              <w:t>Are there other duties that they feel are missing? Or are irrelevant?</w:t>
            </w:r>
          </w:p>
          <w:p w14:paraId="182940A5" w14:textId="77777777" w:rsidR="0068038B" w:rsidRDefault="0068038B" w:rsidP="007736F5">
            <w:pPr>
              <w:pStyle w:val="ListParagraph"/>
              <w:numPr>
                <w:ilvl w:val="0"/>
                <w:numId w:val="44"/>
              </w:numPr>
              <w:rPr>
                <w:rFonts w:ascii="Corbel" w:eastAsia="Times New Roman" w:hAnsi="Corbel"/>
                <w:color w:val="000000"/>
                <w:lang w:eastAsia="en-US"/>
              </w:rPr>
            </w:pPr>
            <w:r w:rsidRPr="004900E6">
              <w:rPr>
                <w:rFonts w:ascii="Corbel" w:eastAsia="Times New Roman" w:hAnsi="Corbel"/>
                <w:color w:val="000000"/>
                <w:lang w:eastAsia="en-US"/>
              </w:rPr>
              <w:t>Ask for comments, questions or areas that need clarification.</w:t>
            </w:r>
          </w:p>
          <w:p w14:paraId="01A1AE9F" w14:textId="77777777" w:rsidR="00336278" w:rsidRPr="004900E6" w:rsidRDefault="00336278" w:rsidP="007736F5">
            <w:pPr>
              <w:pStyle w:val="ListParagraph"/>
              <w:numPr>
                <w:ilvl w:val="0"/>
                <w:numId w:val="44"/>
              </w:numPr>
              <w:rPr>
                <w:rFonts w:ascii="Corbel" w:eastAsia="Times New Roman" w:hAnsi="Corbel"/>
                <w:color w:val="000000"/>
                <w:lang w:eastAsia="en-US"/>
              </w:rPr>
            </w:pPr>
            <w:r>
              <w:rPr>
                <w:rFonts w:ascii="Corbel" w:eastAsia="Times New Roman" w:hAnsi="Corbel"/>
                <w:color w:val="000000"/>
                <w:lang w:eastAsia="en-US"/>
              </w:rPr>
              <w:t>If time, rank the roles/responsibilities and agree that whilst all are important, some aspects are more important.</w:t>
            </w:r>
          </w:p>
          <w:p w14:paraId="32B4B17A" w14:textId="77777777" w:rsidR="0068038B" w:rsidRPr="004900E6" w:rsidRDefault="0068038B" w:rsidP="0068038B">
            <w:pPr>
              <w:rPr>
                <w:rFonts w:ascii="Corbel" w:eastAsia="Times New Roman" w:hAnsi="Corbel"/>
                <w:color w:val="000000"/>
                <w:lang w:eastAsia="en-US"/>
              </w:rPr>
            </w:pPr>
          </w:p>
          <w:p w14:paraId="59095323" w14:textId="368F4354" w:rsidR="0068038B" w:rsidRPr="004900E6" w:rsidRDefault="00336278" w:rsidP="0068038B">
            <w:pPr>
              <w:rPr>
                <w:rFonts w:ascii="Corbel" w:eastAsia="Times New Roman" w:hAnsi="Corbel"/>
                <w:color w:val="000000"/>
                <w:lang w:eastAsia="en-US"/>
              </w:rPr>
            </w:pPr>
            <w:r>
              <w:rPr>
                <w:rFonts w:ascii="Corbel" w:eastAsia="Times New Roman" w:hAnsi="Corbel"/>
                <w:color w:val="000000"/>
                <w:lang w:eastAsia="en-US"/>
              </w:rPr>
              <w:t>Keep the flipcharts up on the wall for later reference.</w:t>
            </w:r>
          </w:p>
        </w:tc>
        <w:tc>
          <w:tcPr>
            <w:tcW w:w="1300" w:type="dxa"/>
          </w:tcPr>
          <w:p w14:paraId="55C7456F" w14:textId="77777777" w:rsidR="004C7B39" w:rsidRPr="004900E6" w:rsidRDefault="004C7B39">
            <w:pPr>
              <w:rPr>
                <w:rFonts w:ascii="Corbel" w:hAnsi="Corbel"/>
                <w:b/>
              </w:rPr>
            </w:pPr>
          </w:p>
        </w:tc>
      </w:tr>
      <w:tr w:rsidR="00346E80" w:rsidRPr="004900E6" w14:paraId="3C284527" w14:textId="77777777" w:rsidTr="00003C42">
        <w:tc>
          <w:tcPr>
            <w:tcW w:w="1119" w:type="dxa"/>
          </w:tcPr>
          <w:p w14:paraId="0A0D2BF1" w14:textId="66722DFB" w:rsidR="00346E80" w:rsidRPr="00F66191" w:rsidRDefault="00F66191">
            <w:pPr>
              <w:rPr>
                <w:rFonts w:ascii="Corbel" w:hAnsi="Corbel"/>
                <w:bCs/>
                <w:i/>
                <w:iCs/>
              </w:rPr>
            </w:pPr>
            <w:r>
              <w:rPr>
                <w:rFonts w:ascii="Corbel" w:hAnsi="Corbel"/>
                <w:bCs/>
                <w:i/>
                <w:iCs/>
              </w:rPr>
              <w:t>180 mins</w:t>
            </w:r>
          </w:p>
        </w:tc>
        <w:tc>
          <w:tcPr>
            <w:tcW w:w="2581" w:type="dxa"/>
          </w:tcPr>
          <w:p w14:paraId="365B67C9" w14:textId="77777777" w:rsidR="00346E80" w:rsidRPr="004900E6" w:rsidRDefault="00346E80">
            <w:pPr>
              <w:rPr>
                <w:rFonts w:ascii="Corbel" w:hAnsi="Corbel"/>
                <w:b/>
              </w:rPr>
            </w:pPr>
            <w:r w:rsidRPr="004900E6">
              <w:rPr>
                <w:rFonts w:ascii="Corbel" w:hAnsi="Corbel"/>
                <w:b/>
              </w:rPr>
              <w:t xml:space="preserve">Introduction to the teaching and learning </w:t>
            </w:r>
            <w:r w:rsidRPr="004900E6">
              <w:rPr>
                <w:rFonts w:ascii="Corbel" w:hAnsi="Corbel"/>
                <w:b/>
              </w:rPr>
              <w:lastRenderedPageBreak/>
              <w:t>materials</w:t>
            </w:r>
          </w:p>
        </w:tc>
        <w:tc>
          <w:tcPr>
            <w:tcW w:w="9573" w:type="dxa"/>
          </w:tcPr>
          <w:p w14:paraId="6BA95C70" w14:textId="264E0E8B" w:rsidR="00841EB0" w:rsidRPr="004900E6" w:rsidRDefault="00841EB0" w:rsidP="00841EB0">
            <w:pPr>
              <w:keepNext/>
              <w:keepLines/>
              <w:spacing w:before="40" w:line="259" w:lineRule="auto"/>
              <w:outlineLvl w:val="3"/>
              <w:rPr>
                <w:rFonts w:ascii="Corbel" w:eastAsia="Times New Roman" w:hAnsi="Corbel"/>
                <w:i/>
                <w:iCs/>
                <w:lang w:eastAsia="en-US"/>
              </w:rPr>
            </w:pPr>
            <w:r>
              <w:rPr>
                <w:rFonts w:ascii="Corbel" w:eastAsia="Times New Roman" w:hAnsi="Corbel"/>
                <w:b/>
                <w:i/>
                <w:iCs/>
                <w:lang w:eastAsia="en-US"/>
              </w:rPr>
              <w:lastRenderedPageBreak/>
              <w:t>ICEBREAKER - Numeracy activity 1.2</w:t>
            </w:r>
            <w:r w:rsidRPr="005C1BBF">
              <w:rPr>
                <w:rFonts w:ascii="Corbel" w:eastAsia="Times New Roman" w:hAnsi="Corbel"/>
                <w:b/>
                <w:i/>
                <w:iCs/>
                <w:lang w:eastAsia="en-US"/>
              </w:rPr>
              <w:t xml:space="preserve"> ‘</w:t>
            </w:r>
            <w:r w:rsidR="00551089">
              <w:rPr>
                <w:rFonts w:ascii="Corbel" w:eastAsia="Times New Roman" w:hAnsi="Corbel"/>
                <w:b/>
                <w:i/>
                <w:iCs/>
                <w:lang w:eastAsia="en-US"/>
              </w:rPr>
              <w:t xml:space="preserve">Switch’ </w:t>
            </w:r>
            <w:r w:rsidR="00F66191">
              <w:rPr>
                <w:rFonts w:ascii="Corbel" w:eastAsia="Times New Roman" w:hAnsi="Corbel"/>
                <w:b/>
                <w:i/>
                <w:iCs/>
                <w:lang w:eastAsia="en-US"/>
              </w:rPr>
              <w:t>[not more than 10 minutes]</w:t>
            </w:r>
          </w:p>
          <w:p w14:paraId="5B4C2D65" w14:textId="77777777" w:rsidR="004619F0" w:rsidRPr="004619F0" w:rsidRDefault="004619F0" w:rsidP="004619F0">
            <w:pPr>
              <w:spacing w:after="160" w:line="259" w:lineRule="auto"/>
              <w:contextualSpacing/>
              <w:rPr>
                <w:rFonts w:ascii="Corbel" w:eastAsia="Calibri" w:hAnsi="Corbel"/>
                <w:lang w:eastAsia="en-US"/>
              </w:rPr>
            </w:pPr>
            <w:r w:rsidRPr="004619F0">
              <w:rPr>
                <w:rFonts w:ascii="Corbel" w:eastAsia="Calibri" w:hAnsi="Corbel"/>
                <w:lang w:eastAsia="en-US"/>
              </w:rPr>
              <w:t xml:space="preserve">Ask participants to get into groups of ten or less for this activity, one ‘ball’ will be needed for </w:t>
            </w:r>
            <w:r w:rsidRPr="004619F0">
              <w:rPr>
                <w:rFonts w:ascii="Corbel" w:eastAsia="Calibri" w:hAnsi="Corbel"/>
                <w:lang w:eastAsia="en-US"/>
              </w:rPr>
              <w:lastRenderedPageBreak/>
              <w:t>each group.</w:t>
            </w:r>
          </w:p>
          <w:p w14:paraId="14766D83" w14:textId="77777777" w:rsidR="004619F0" w:rsidRPr="004619F0" w:rsidRDefault="004619F0" w:rsidP="004619F0">
            <w:pPr>
              <w:spacing w:after="160" w:line="259" w:lineRule="auto"/>
              <w:contextualSpacing/>
              <w:rPr>
                <w:rFonts w:ascii="Corbel" w:eastAsia="Calibri" w:hAnsi="Corbel"/>
                <w:b/>
                <w:lang w:eastAsia="en-US"/>
              </w:rPr>
            </w:pPr>
            <w:r w:rsidRPr="004619F0">
              <w:rPr>
                <w:rFonts w:ascii="Corbel" w:eastAsia="Calibri" w:hAnsi="Corbel"/>
                <w:b/>
                <w:lang w:eastAsia="en-US"/>
              </w:rPr>
              <w:t xml:space="preserve">Counting forwards and backwards in 5s </w:t>
            </w:r>
          </w:p>
          <w:p w14:paraId="1E53EAB2" w14:textId="77777777" w:rsidR="004619F0" w:rsidRPr="004619F0" w:rsidRDefault="004619F0" w:rsidP="004619F0">
            <w:pPr>
              <w:spacing w:after="160" w:line="259" w:lineRule="auto"/>
              <w:contextualSpacing/>
              <w:rPr>
                <w:rFonts w:ascii="Corbel" w:eastAsia="Calibri" w:hAnsi="Corbel"/>
                <w:lang w:eastAsia="en-US"/>
              </w:rPr>
            </w:pPr>
            <w:r w:rsidRPr="004619F0">
              <w:rPr>
                <w:rFonts w:ascii="Corbel" w:eastAsia="Calibri" w:hAnsi="Corbel"/>
                <w:lang w:eastAsia="en-US"/>
              </w:rPr>
              <w:t>You will need a ball or something to throw and catch.</w:t>
            </w:r>
          </w:p>
          <w:p w14:paraId="145F79AC" w14:textId="521D54BD" w:rsidR="004619F0" w:rsidRPr="004619F0" w:rsidRDefault="004619F0" w:rsidP="00551089">
            <w:pPr>
              <w:numPr>
                <w:ilvl w:val="0"/>
                <w:numId w:val="96"/>
              </w:numPr>
              <w:spacing w:after="160" w:line="259" w:lineRule="auto"/>
              <w:contextualSpacing/>
              <w:rPr>
                <w:rFonts w:ascii="Corbel" w:eastAsia="Calibri" w:hAnsi="Corbel"/>
                <w:lang w:eastAsia="en-US"/>
              </w:rPr>
            </w:pPr>
            <w:r w:rsidRPr="004619F0">
              <w:rPr>
                <w:rFonts w:ascii="Corbel" w:eastAsia="Calibri" w:hAnsi="Corbel"/>
                <w:lang w:eastAsia="en-US"/>
              </w:rPr>
              <w:t xml:space="preserve">1. Stand in a large circle with the </w:t>
            </w:r>
            <w:r w:rsidR="004278B7">
              <w:rPr>
                <w:rFonts w:ascii="Corbel" w:eastAsia="Calibri" w:hAnsi="Corbel"/>
                <w:lang w:eastAsia="en-US"/>
              </w:rPr>
              <w:t>learner</w:t>
            </w:r>
            <w:r w:rsidRPr="004619F0">
              <w:rPr>
                <w:rFonts w:ascii="Corbel" w:eastAsia="Calibri" w:hAnsi="Corbel"/>
                <w:lang w:eastAsia="en-US"/>
              </w:rPr>
              <w:t>s.</w:t>
            </w:r>
          </w:p>
          <w:p w14:paraId="2DCB6825" w14:textId="1FCFE616" w:rsidR="004619F0" w:rsidRPr="004619F0" w:rsidRDefault="004619F0" w:rsidP="00551089">
            <w:pPr>
              <w:numPr>
                <w:ilvl w:val="0"/>
                <w:numId w:val="96"/>
              </w:numPr>
              <w:spacing w:after="160" w:line="259" w:lineRule="auto"/>
              <w:contextualSpacing/>
              <w:rPr>
                <w:rFonts w:ascii="Corbel" w:eastAsia="Calibri" w:hAnsi="Corbel"/>
                <w:lang w:eastAsia="en-US"/>
              </w:rPr>
            </w:pPr>
            <w:r w:rsidRPr="004619F0">
              <w:rPr>
                <w:rFonts w:ascii="Corbel" w:eastAsia="Calibri" w:hAnsi="Corbel"/>
                <w:lang w:eastAsia="en-US"/>
              </w:rPr>
              <w:t xml:space="preserve">2. Throw the ball to a </w:t>
            </w:r>
            <w:r w:rsidR="004278B7">
              <w:rPr>
                <w:rFonts w:ascii="Corbel" w:eastAsia="Calibri" w:hAnsi="Corbel"/>
                <w:lang w:eastAsia="en-US"/>
              </w:rPr>
              <w:t>learner</w:t>
            </w:r>
            <w:r w:rsidRPr="004619F0">
              <w:rPr>
                <w:rFonts w:ascii="Corbel" w:eastAsia="Calibri" w:hAnsi="Corbel"/>
                <w:lang w:eastAsia="en-US"/>
              </w:rPr>
              <w:t xml:space="preserve"> and call out </w:t>
            </w:r>
            <w:r w:rsidRPr="004619F0">
              <w:rPr>
                <w:rFonts w:ascii="Corbel" w:eastAsia="Calibri" w:hAnsi="Corbel"/>
                <w:i/>
                <w:iCs/>
                <w:lang w:eastAsia="en-US"/>
              </w:rPr>
              <w:t>‘five’’</w:t>
            </w:r>
            <w:r w:rsidRPr="004619F0">
              <w:rPr>
                <w:rFonts w:ascii="Corbel" w:eastAsia="Calibri" w:hAnsi="Corbel"/>
                <w:lang w:eastAsia="en-US"/>
              </w:rPr>
              <w:t xml:space="preserve">. Ask her to throw it to another </w:t>
            </w:r>
            <w:r w:rsidR="004278B7">
              <w:rPr>
                <w:rFonts w:ascii="Corbel" w:eastAsia="Calibri" w:hAnsi="Corbel"/>
                <w:lang w:eastAsia="en-US"/>
              </w:rPr>
              <w:t>learner</w:t>
            </w:r>
            <w:r w:rsidRPr="004619F0">
              <w:rPr>
                <w:rFonts w:ascii="Corbel" w:eastAsia="Calibri" w:hAnsi="Corbel"/>
                <w:lang w:eastAsia="en-US"/>
              </w:rPr>
              <w:t xml:space="preserve"> and call</w:t>
            </w:r>
          </w:p>
          <w:p w14:paraId="6F6710CE" w14:textId="61170329" w:rsidR="004619F0" w:rsidRPr="004619F0" w:rsidRDefault="004619F0" w:rsidP="00551089">
            <w:pPr>
              <w:numPr>
                <w:ilvl w:val="0"/>
                <w:numId w:val="96"/>
              </w:numPr>
              <w:spacing w:after="160" w:line="259" w:lineRule="auto"/>
              <w:contextualSpacing/>
              <w:rPr>
                <w:rFonts w:ascii="Corbel" w:eastAsia="Calibri" w:hAnsi="Corbel"/>
                <w:lang w:eastAsia="en-US"/>
              </w:rPr>
            </w:pPr>
            <w:r w:rsidRPr="004619F0">
              <w:rPr>
                <w:rFonts w:ascii="Corbel" w:eastAsia="Calibri" w:hAnsi="Corbel"/>
                <w:lang w:eastAsia="en-US"/>
              </w:rPr>
              <w:t xml:space="preserve">out </w:t>
            </w:r>
            <w:r w:rsidRPr="004619F0">
              <w:rPr>
                <w:rFonts w:ascii="Corbel" w:eastAsia="Calibri" w:hAnsi="Corbel"/>
                <w:i/>
                <w:iCs/>
                <w:lang w:eastAsia="en-US"/>
              </w:rPr>
              <w:t>‘ten</w:t>
            </w:r>
            <w:r w:rsidRPr="004619F0">
              <w:rPr>
                <w:rFonts w:ascii="Corbel" w:eastAsia="Calibri" w:hAnsi="Corbel"/>
                <w:lang w:eastAsia="en-US"/>
              </w:rPr>
              <w:t xml:space="preserve">’. Keep going and ask the </w:t>
            </w:r>
            <w:r w:rsidR="004278B7">
              <w:rPr>
                <w:rFonts w:ascii="Corbel" w:eastAsia="Calibri" w:hAnsi="Corbel"/>
                <w:lang w:eastAsia="en-US"/>
              </w:rPr>
              <w:t>learner</w:t>
            </w:r>
            <w:r w:rsidRPr="004619F0">
              <w:rPr>
                <w:rFonts w:ascii="Corbel" w:eastAsia="Calibri" w:hAnsi="Corbel"/>
                <w:lang w:eastAsia="en-US"/>
              </w:rPr>
              <w:t>s to join in counting as the ball is thrown.</w:t>
            </w:r>
          </w:p>
          <w:p w14:paraId="5FFCA5F8" w14:textId="77777777" w:rsidR="004619F0" w:rsidRPr="004619F0" w:rsidRDefault="004619F0" w:rsidP="00551089">
            <w:pPr>
              <w:numPr>
                <w:ilvl w:val="0"/>
                <w:numId w:val="96"/>
              </w:numPr>
              <w:spacing w:after="160" w:line="259" w:lineRule="auto"/>
              <w:contextualSpacing/>
              <w:rPr>
                <w:rFonts w:ascii="Corbel" w:eastAsia="Calibri" w:hAnsi="Corbel"/>
                <w:lang w:eastAsia="en-US"/>
              </w:rPr>
            </w:pPr>
            <w:r w:rsidRPr="004619F0">
              <w:rPr>
                <w:rFonts w:ascii="Corbel" w:eastAsia="Calibri" w:hAnsi="Corbel"/>
                <w:lang w:eastAsia="en-US"/>
              </w:rPr>
              <w:t xml:space="preserve">3. When you get to 35, shout </w:t>
            </w:r>
            <w:r w:rsidRPr="004619F0">
              <w:rPr>
                <w:rFonts w:ascii="Corbel" w:eastAsia="Calibri" w:hAnsi="Corbel"/>
                <w:i/>
                <w:iCs/>
                <w:lang w:eastAsia="en-US"/>
              </w:rPr>
              <w:t>‘switch’</w:t>
            </w:r>
            <w:r w:rsidRPr="004619F0">
              <w:rPr>
                <w:rFonts w:ascii="Corbel" w:eastAsia="Calibri" w:hAnsi="Corbel"/>
                <w:lang w:eastAsia="en-US"/>
              </w:rPr>
              <w:t>.</w:t>
            </w:r>
          </w:p>
          <w:p w14:paraId="7A78141A" w14:textId="77777777" w:rsidR="004619F0" w:rsidRPr="004619F0" w:rsidRDefault="004619F0" w:rsidP="00551089">
            <w:pPr>
              <w:numPr>
                <w:ilvl w:val="0"/>
                <w:numId w:val="96"/>
              </w:numPr>
              <w:spacing w:after="160" w:line="259" w:lineRule="auto"/>
              <w:contextualSpacing/>
              <w:rPr>
                <w:rFonts w:ascii="Corbel" w:eastAsia="Calibri" w:hAnsi="Corbel"/>
                <w:lang w:eastAsia="en-US"/>
              </w:rPr>
            </w:pPr>
            <w:r w:rsidRPr="004619F0">
              <w:rPr>
                <w:rFonts w:ascii="Corbel" w:eastAsia="Calibri" w:hAnsi="Corbel"/>
                <w:lang w:eastAsia="en-US"/>
              </w:rPr>
              <w:t>4. Start the throwing again, but this time counting backwards (35, 30, 25…).</w:t>
            </w:r>
          </w:p>
          <w:p w14:paraId="6BA810B2" w14:textId="77777777" w:rsidR="004619F0" w:rsidRPr="004619F0" w:rsidRDefault="004619F0" w:rsidP="00551089">
            <w:pPr>
              <w:numPr>
                <w:ilvl w:val="0"/>
                <w:numId w:val="96"/>
              </w:numPr>
              <w:spacing w:after="160" w:line="259" w:lineRule="auto"/>
              <w:contextualSpacing/>
              <w:rPr>
                <w:rFonts w:ascii="Corbel" w:eastAsia="Calibri" w:hAnsi="Corbel"/>
                <w:lang w:eastAsia="en-US"/>
              </w:rPr>
            </w:pPr>
            <w:r w:rsidRPr="004619F0">
              <w:rPr>
                <w:rFonts w:ascii="Corbel" w:eastAsia="Calibri" w:hAnsi="Corbel"/>
                <w:lang w:eastAsia="en-US"/>
              </w:rPr>
              <w:t xml:space="preserve">5. When you get to 10, shout </w:t>
            </w:r>
            <w:r w:rsidRPr="004619F0">
              <w:rPr>
                <w:rFonts w:ascii="Corbel" w:eastAsia="Calibri" w:hAnsi="Corbel"/>
                <w:i/>
                <w:iCs/>
                <w:lang w:eastAsia="en-US"/>
              </w:rPr>
              <w:t xml:space="preserve">‘switch’ </w:t>
            </w:r>
            <w:r w:rsidRPr="004619F0">
              <w:rPr>
                <w:rFonts w:ascii="Corbel" w:eastAsia="Calibri" w:hAnsi="Corbel"/>
                <w:lang w:eastAsia="en-US"/>
              </w:rPr>
              <w:t>and start counting forwards again.</w:t>
            </w:r>
          </w:p>
          <w:p w14:paraId="29956232" w14:textId="77777777" w:rsidR="004619F0" w:rsidRPr="004619F0" w:rsidRDefault="004619F0" w:rsidP="00551089">
            <w:pPr>
              <w:numPr>
                <w:ilvl w:val="0"/>
                <w:numId w:val="96"/>
              </w:numPr>
              <w:spacing w:after="160" w:line="259" w:lineRule="auto"/>
              <w:contextualSpacing/>
              <w:rPr>
                <w:rFonts w:ascii="Corbel" w:eastAsia="Calibri" w:hAnsi="Corbel"/>
                <w:lang w:eastAsia="en-US"/>
              </w:rPr>
            </w:pPr>
            <w:r w:rsidRPr="004619F0">
              <w:rPr>
                <w:rFonts w:ascii="Corbel" w:eastAsia="Calibri" w:hAnsi="Corbel"/>
                <w:lang w:eastAsia="en-US"/>
              </w:rPr>
              <w:t xml:space="preserve">6. Keep playing, shouting </w:t>
            </w:r>
            <w:r w:rsidRPr="004619F0">
              <w:rPr>
                <w:rFonts w:ascii="Corbel" w:eastAsia="Calibri" w:hAnsi="Corbel"/>
                <w:i/>
                <w:iCs/>
                <w:lang w:eastAsia="en-US"/>
              </w:rPr>
              <w:t xml:space="preserve">‘switch’ </w:t>
            </w:r>
            <w:r w:rsidRPr="004619F0">
              <w:rPr>
                <w:rFonts w:ascii="Corbel" w:eastAsia="Calibri" w:hAnsi="Corbel"/>
                <w:lang w:eastAsia="en-US"/>
              </w:rPr>
              <w:t>when you want the counting to change direction.</w:t>
            </w:r>
          </w:p>
          <w:p w14:paraId="62E4D06F" w14:textId="77777777" w:rsidR="004619F0" w:rsidRPr="004619F0" w:rsidRDefault="004619F0" w:rsidP="00551089">
            <w:pPr>
              <w:numPr>
                <w:ilvl w:val="0"/>
                <w:numId w:val="96"/>
              </w:numPr>
              <w:spacing w:after="160" w:line="259" w:lineRule="auto"/>
              <w:contextualSpacing/>
              <w:rPr>
                <w:rFonts w:ascii="Corbel" w:eastAsia="Calibri" w:hAnsi="Corbel"/>
                <w:lang w:eastAsia="en-US"/>
              </w:rPr>
            </w:pPr>
            <w:r w:rsidRPr="004619F0">
              <w:rPr>
                <w:rFonts w:ascii="Corbel" w:eastAsia="Calibri" w:hAnsi="Corbel"/>
                <w:lang w:eastAsia="en-US"/>
              </w:rPr>
              <w:t>Now start with a number that is not a multiple of 5 – e.g. 7 and count in 5s.</w:t>
            </w:r>
            <w:r w:rsidR="00CB09B3">
              <w:rPr>
                <w:rFonts w:ascii="Corbel" w:eastAsia="Calibri" w:hAnsi="Corbel"/>
                <w:lang w:eastAsia="en-US"/>
              </w:rPr>
              <w:t xml:space="preserve"> Note the patterns that emerge</w:t>
            </w:r>
            <w:r>
              <w:rPr>
                <w:rFonts w:ascii="Corbel" w:eastAsia="Calibri" w:hAnsi="Corbel"/>
                <w:lang w:eastAsia="en-US"/>
              </w:rPr>
              <w:t>.</w:t>
            </w:r>
          </w:p>
          <w:p w14:paraId="7F1D1BF8" w14:textId="77777777" w:rsidR="00841EB0" w:rsidRPr="004900E6" w:rsidRDefault="00841EB0" w:rsidP="00551089">
            <w:pPr>
              <w:numPr>
                <w:ilvl w:val="0"/>
                <w:numId w:val="96"/>
              </w:numPr>
              <w:spacing w:after="160" w:line="259" w:lineRule="auto"/>
              <w:contextualSpacing/>
              <w:rPr>
                <w:rFonts w:ascii="Corbel" w:eastAsia="Calibri" w:hAnsi="Corbel"/>
                <w:lang w:eastAsia="en-US"/>
              </w:rPr>
            </w:pPr>
            <w:r w:rsidRPr="004900E6">
              <w:rPr>
                <w:rFonts w:ascii="Corbel" w:eastAsia="Calibri" w:hAnsi="Corbel"/>
                <w:lang w:eastAsia="en-US"/>
              </w:rPr>
              <w:t>Ask</w:t>
            </w:r>
            <w:r>
              <w:rPr>
                <w:rFonts w:ascii="Corbel" w:eastAsia="Calibri" w:hAnsi="Corbel"/>
                <w:lang w:eastAsia="en-US"/>
              </w:rPr>
              <w:t xml:space="preserve"> participants to turn to page 13</w:t>
            </w:r>
            <w:r w:rsidRPr="004900E6">
              <w:rPr>
                <w:rFonts w:ascii="Corbel" w:eastAsia="Calibri" w:hAnsi="Corbel"/>
                <w:lang w:eastAsia="en-US"/>
              </w:rPr>
              <w:t xml:space="preserve"> in the Session Guide. Explain that this activity is part of the second session in Unit 1. Discuss the element of fun in this game, and the learning that could take place. Also what assessment opportunities it gives.</w:t>
            </w:r>
          </w:p>
          <w:p w14:paraId="1AC6FDA5" w14:textId="77777777" w:rsidR="00841EB0" w:rsidRDefault="00841EB0" w:rsidP="005F4030">
            <w:pPr>
              <w:keepNext/>
              <w:keepLines/>
              <w:spacing w:before="40" w:line="259" w:lineRule="auto"/>
              <w:outlineLvl w:val="3"/>
              <w:rPr>
                <w:rFonts w:ascii="Corbel" w:eastAsia="Times New Roman" w:hAnsi="Corbel"/>
                <w:b/>
                <w:iCs/>
                <w:lang w:eastAsia="en-US"/>
              </w:rPr>
            </w:pPr>
          </w:p>
          <w:p w14:paraId="5EFD62DB" w14:textId="1B90C4A3" w:rsidR="005F4030" w:rsidRPr="004900E6" w:rsidRDefault="005F4030" w:rsidP="005F4030">
            <w:pPr>
              <w:keepNext/>
              <w:keepLines/>
              <w:spacing w:before="40" w:line="259" w:lineRule="auto"/>
              <w:outlineLvl w:val="3"/>
              <w:rPr>
                <w:rFonts w:ascii="Corbel" w:eastAsia="Times New Roman" w:hAnsi="Corbel"/>
                <w:b/>
                <w:iCs/>
                <w:lang w:eastAsia="en-US"/>
              </w:rPr>
            </w:pPr>
            <w:r w:rsidRPr="00BC4651">
              <w:rPr>
                <w:rFonts w:ascii="Corbel" w:eastAsia="Times New Roman" w:hAnsi="Corbel"/>
                <w:b/>
                <w:iCs/>
                <w:lang w:eastAsia="en-US"/>
              </w:rPr>
              <w:t>Task 1:</w:t>
            </w:r>
            <w:r w:rsidRPr="004900E6">
              <w:rPr>
                <w:rFonts w:ascii="Corbel" w:eastAsia="Times New Roman" w:hAnsi="Corbel"/>
                <w:iCs/>
                <w:lang w:eastAsia="en-US"/>
              </w:rPr>
              <w:t xml:space="preserve"> </w:t>
            </w:r>
            <w:r w:rsidRPr="004900E6">
              <w:rPr>
                <w:rFonts w:ascii="Corbel" w:eastAsia="Times New Roman" w:hAnsi="Corbel"/>
                <w:b/>
                <w:iCs/>
                <w:lang w:eastAsia="en-US"/>
              </w:rPr>
              <w:t xml:space="preserve">An introduction to the SAGE </w:t>
            </w:r>
            <w:r w:rsidR="001F0B36">
              <w:rPr>
                <w:rFonts w:ascii="Corbel" w:eastAsia="Times New Roman" w:hAnsi="Corbel"/>
                <w:b/>
                <w:iCs/>
                <w:lang w:eastAsia="en-US"/>
              </w:rPr>
              <w:t xml:space="preserve">teaching and learning </w:t>
            </w:r>
          </w:p>
          <w:p w14:paraId="39C64313" w14:textId="77777777" w:rsidR="005F4030" w:rsidRPr="005C1BBF" w:rsidRDefault="005C1BBF" w:rsidP="005F4030">
            <w:pPr>
              <w:keepNext/>
              <w:keepLines/>
              <w:spacing w:before="40" w:line="259" w:lineRule="auto"/>
              <w:outlineLvl w:val="3"/>
              <w:rPr>
                <w:rFonts w:ascii="Corbel" w:eastAsia="Times New Roman" w:hAnsi="Corbel"/>
                <w:b/>
                <w:iCs/>
                <w:lang w:eastAsia="en-US"/>
              </w:rPr>
            </w:pPr>
            <w:r w:rsidRPr="005C1BBF">
              <w:rPr>
                <w:rFonts w:ascii="Corbel" w:eastAsia="Times New Roman" w:hAnsi="Corbel"/>
                <w:b/>
                <w:iCs/>
                <w:lang w:eastAsia="en-US"/>
              </w:rPr>
              <w:t>Key</w:t>
            </w:r>
            <w:r w:rsidR="00841EB0">
              <w:rPr>
                <w:rFonts w:ascii="Corbel" w:eastAsia="Times New Roman" w:hAnsi="Corbel"/>
                <w:b/>
                <w:iCs/>
                <w:lang w:eastAsia="en-US"/>
              </w:rPr>
              <w:t xml:space="preserve"> elements of the programme </w:t>
            </w:r>
            <w:r w:rsidR="00841EB0">
              <w:rPr>
                <w:rFonts w:ascii="Corbel" w:eastAsia="Times New Roman" w:hAnsi="Corbel"/>
                <w:b/>
                <w:iCs/>
                <w:lang w:eastAsia="en-US"/>
              </w:rPr>
              <w:br/>
              <w:t xml:space="preserve">The key information needs to be written up on a separate flipcharts/manila paper as it is shared – this information should be kept up on the wall. </w:t>
            </w:r>
          </w:p>
          <w:p w14:paraId="06080FBD" w14:textId="1C9DEC40" w:rsidR="005F4030" w:rsidRPr="004900E6" w:rsidRDefault="005F4030" w:rsidP="00551089">
            <w:pPr>
              <w:pStyle w:val="ListParagraph"/>
              <w:numPr>
                <w:ilvl w:val="0"/>
                <w:numId w:val="96"/>
              </w:numPr>
              <w:spacing w:after="160" w:line="259" w:lineRule="auto"/>
              <w:rPr>
                <w:rFonts w:ascii="Corbel" w:eastAsia="Calibri" w:hAnsi="Corbel"/>
                <w:iCs/>
                <w:lang w:eastAsia="en-US"/>
              </w:rPr>
            </w:pPr>
            <w:r w:rsidRPr="004900E6">
              <w:rPr>
                <w:rFonts w:ascii="Corbel" w:eastAsia="Calibri" w:hAnsi="Corbel"/>
                <w:iCs/>
                <w:lang w:eastAsia="en-US"/>
              </w:rPr>
              <w:t xml:space="preserve">Supporting Adolescent </w:t>
            </w:r>
            <w:r w:rsidR="004278B7">
              <w:rPr>
                <w:rFonts w:ascii="Corbel" w:eastAsia="Calibri" w:hAnsi="Corbel"/>
                <w:iCs/>
                <w:lang w:eastAsia="en-US"/>
              </w:rPr>
              <w:t>Learner</w:t>
            </w:r>
            <w:r w:rsidRPr="004900E6">
              <w:rPr>
                <w:rFonts w:ascii="Corbel" w:eastAsia="Calibri" w:hAnsi="Corbel"/>
                <w:iCs/>
                <w:lang w:eastAsia="en-US"/>
              </w:rPr>
              <w:t xml:space="preserve">s’ Education (SAGE) is targeting </w:t>
            </w:r>
            <w:r w:rsidR="004278B7">
              <w:rPr>
                <w:rFonts w:ascii="Corbel" w:eastAsia="Calibri" w:hAnsi="Corbel"/>
                <w:iCs/>
                <w:lang w:eastAsia="en-US"/>
              </w:rPr>
              <w:t>learner</w:t>
            </w:r>
            <w:r w:rsidRPr="004900E6">
              <w:rPr>
                <w:rFonts w:ascii="Corbel" w:eastAsia="Calibri" w:hAnsi="Corbel"/>
                <w:iCs/>
                <w:lang w:eastAsia="en-US"/>
              </w:rPr>
              <w:t xml:space="preserve">s </w:t>
            </w:r>
            <w:r w:rsidR="00F66191">
              <w:rPr>
                <w:rFonts w:ascii="Corbel" w:eastAsia="Calibri" w:hAnsi="Corbel"/>
                <w:iCs/>
                <w:lang w:eastAsia="en-US"/>
              </w:rPr>
              <w:t xml:space="preserve">who </w:t>
            </w:r>
            <w:r w:rsidRPr="004900E6">
              <w:rPr>
                <w:rFonts w:ascii="Corbel" w:eastAsia="Calibri" w:hAnsi="Corbel"/>
                <w:iCs/>
                <w:lang w:eastAsia="en-US"/>
              </w:rPr>
              <w:t xml:space="preserve">have never </w:t>
            </w:r>
            <w:r w:rsidRPr="004900E6">
              <w:rPr>
                <w:rFonts w:ascii="Corbel" w:eastAsia="Calibri" w:hAnsi="Corbel"/>
                <w:iCs/>
                <w:lang w:eastAsia="en-US"/>
              </w:rPr>
              <w:lastRenderedPageBreak/>
              <w:t>been to school (for various cultural and economic reasons; have been to school and been unsuccessful; and/or have disabilities</w:t>
            </w:r>
            <w:r w:rsidR="00BC4651">
              <w:rPr>
                <w:rFonts w:ascii="Corbel" w:eastAsia="Calibri" w:hAnsi="Corbel"/>
                <w:iCs/>
                <w:lang w:eastAsia="en-US"/>
              </w:rPr>
              <w:t>)</w:t>
            </w:r>
            <w:r w:rsidRPr="004900E6">
              <w:rPr>
                <w:rFonts w:ascii="Corbel" w:eastAsia="Calibri" w:hAnsi="Corbel"/>
                <w:iCs/>
                <w:lang w:eastAsia="en-US"/>
              </w:rPr>
              <w:t>.</w:t>
            </w:r>
          </w:p>
          <w:p w14:paraId="7E508559" w14:textId="02558D6F" w:rsidR="005F4030" w:rsidRPr="00C861D5" w:rsidRDefault="005F4030" w:rsidP="00551089">
            <w:pPr>
              <w:pStyle w:val="ListParagraph"/>
              <w:numPr>
                <w:ilvl w:val="0"/>
                <w:numId w:val="96"/>
              </w:numPr>
              <w:spacing w:after="160" w:line="259" w:lineRule="auto"/>
              <w:rPr>
                <w:rFonts w:ascii="Corbel" w:eastAsia="Calibri" w:hAnsi="Corbel"/>
                <w:iCs/>
                <w:lang w:eastAsia="en-US"/>
              </w:rPr>
            </w:pPr>
            <w:r w:rsidRPr="004900E6">
              <w:rPr>
                <w:rFonts w:ascii="Corbel" w:eastAsia="Calibri" w:hAnsi="Corbel"/>
                <w:lang w:eastAsia="en-US"/>
              </w:rPr>
              <w:t xml:space="preserve">The SAGE learning materials are written in English but the guidance for </w:t>
            </w:r>
            <w:r w:rsidR="00F66191">
              <w:rPr>
                <w:rFonts w:ascii="Corbel" w:eastAsia="Calibri" w:hAnsi="Corbel"/>
                <w:lang w:eastAsia="en-US"/>
              </w:rPr>
              <w:t>educators</w:t>
            </w:r>
            <w:r w:rsidRPr="004900E6">
              <w:rPr>
                <w:rFonts w:ascii="Corbel" w:eastAsia="Calibri" w:hAnsi="Corbel"/>
                <w:lang w:eastAsia="en-US"/>
              </w:rPr>
              <w:t xml:space="preserve"> is to start the </w:t>
            </w:r>
            <w:r w:rsidR="004278B7">
              <w:rPr>
                <w:rFonts w:ascii="Corbel" w:eastAsia="Calibri" w:hAnsi="Corbel"/>
                <w:lang w:eastAsia="en-US"/>
              </w:rPr>
              <w:t>learner</w:t>
            </w:r>
            <w:r w:rsidRPr="004900E6">
              <w:rPr>
                <w:rFonts w:ascii="Corbel" w:eastAsia="Calibri" w:hAnsi="Corbel"/>
                <w:lang w:eastAsia="en-US"/>
              </w:rPr>
              <w:t xml:space="preserve">s’ learning from their last point of success – the materials can be translated by </w:t>
            </w:r>
            <w:r w:rsidR="00F66191">
              <w:rPr>
                <w:rFonts w:ascii="Corbel" w:eastAsia="Calibri" w:hAnsi="Corbel"/>
                <w:lang w:eastAsia="en-US"/>
              </w:rPr>
              <w:t>educators</w:t>
            </w:r>
            <w:r w:rsidRPr="004900E6">
              <w:rPr>
                <w:rFonts w:ascii="Corbel" w:eastAsia="Calibri" w:hAnsi="Corbel"/>
                <w:lang w:eastAsia="en-US"/>
              </w:rPr>
              <w:t xml:space="preserve"> into local language, taught through local language, through English or be taught through translanguaging across English and home language. </w:t>
            </w:r>
          </w:p>
          <w:p w14:paraId="7218904E" w14:textId="504091E4" w:rsidR="00C861D5" w:rsidRDefault="00C861D5" w:rsidP="00551089">
            <w:pPr>
              <w:pStyle w:val="ListParagraph"/>
              <w:numPr>
                <w:ilvl w:val="0"/>
                <w:numId w:val="96"/>
              </w:numPr>
              <w:spacing w:after="160" w:line="259" w:lineRule="auto"/>
              <w:rPr>
                <w:rFonts w:ascii="Corbel" w:eastAsia="Calibri" w:hAnsi="Corbel"/>
                <w:lang w:eastAsia="en-US"/>
              </w:rPr>
            </w:pPr>
            <w:r w:rsidRPr="004900E6">
              <w:rPr>
                <w:rFonts w:ascii="Corbel" w:eastAsia="Calibri" w:hAnsi="Corbel"/>
                <w:lang w:eastAsia="en-US"/>
              </w:rPr>
              <w:t xml:space="preserve">The learning materials cover: numeracy, literacy and Learning English. </w:t>
            </w:r>
            <w:r>
              <w:rPr>
                <w:rFonts w:ascii="Corbel" w:eastAsia="Calibri" w:hAnsi="Corbel"/>
                <w:lang w:eastAsia="en-US"/>
              </w:rPr>
              <w:t xml:space="preserve">Home language is considered to be first teacher and </w:t>
            </w:r>
            <w:r w:rsidR="00F66191">
              <w:rPr>
                <w:rFonts w:ascii="Corbel" w:eastAsia="Calibri" w:hAnsi="Corbel"/>
                <w:lang w:eastAsia="en-US"/>
              </w:rPr>
              <w:t>educators</w:t>
            </w:r>
            <w:r>
              <w:rPr>
                <w:rFonts w:ascii="Corbel" w:eastAsia="Calibri" w:hAnsi="Corbel"/>
                <w:lang w:eastAsia="en-US"/>
              </w:rPr>
              <w:t xml:space="preserve"> need to make decisions about when to switch between home language and English.  </w:t>
            </w:r>
            <w:r w:rsidRPr="004900E6">
              <w:rPr>
                <w:rFonts w:ascii="Corbel" w:eastAsia="Calibri" w:hAnsi="Corbel"/>
                <w:lang w:eastAsia="en-US"/>
              </w:rPr>
              <w:t>Learning English introduces phonics (letters and sounds) as a means of learning English pronunciation, reading</w:t>
            </w:r>
            <w:r w:rsidR="00F66191">
              <w:rPr>
                <w:rFonts w:ascii="Corbel" w:eastAsia="Calibri" w:hAnsi="Corbel"/>
                <w:lang w:eastAsia="en-US"/>
              </w:rPr>
              <w:t xml:space="preserve">, </w:t>
            </w:r>
            <w:r w:rsidRPr="004900E6">
              <w:rPr>
                <w:rFonts w:ascii="Corbel" w:eastAsia="Calibri" w:hAnsi="Corbel"/>
                <w:lang w:eastAsia="en-US"/>
              </w:rPr>
              <w:t xml:space="preserve">using and understanding English. </w:t>
            </w:r>
          </w:p>
          <w:p w14:paraId="3364EC9C" w14:textId="5F2F176E" w:rsidR="00BC4651" w:rsidRPr="00C861D5" w:rsidRDefault="00BC4651" w:rsidP="00551089">
            <w:pPr>
              <w:pStyle w:val="ListParagraph"/>
              <w:numPr>
                <w:ilvl w:val="0"/>
                <w:numId w:val="96"/>
              </w:numPr>
              <w:spacing w:after="160" w:line="259" w:lineRule="auto"/>
              <w:rPr>
                <w:rFonts w:ascii="Corbel" w:eastAsia="Calibri" w:hAnsi="Corbel"/>
                <w:lang w:eastAsia="en-US"/>
              </w:rPr>
            </w:pPr>
            <w:r>
              <w:rPr>
                <w:rFonts w:ascii="Corbel" w:eastAsia="Calibri" w:hAnsi="Corbel"/>
                <w:lang w:eastAsia="en-US"/>
              </w:rPr>
              <w:t xml:space="preserve">The materials are designed to be gender transformative and aspirational and are contextualised to Zimbabwean </w:t>
            </w:r>
            <w:r w:rsidR="004278B7">
              <w:rPr>
                <w:rFonts w:ascii="Corbel" w:eastAsia="Calibri" w:hAnsi="Corbel"/>
                <w:lang w:eastAsia="en-US"/>
              </w:rPr>
              <w:t>learner</w:t>
            </w:r>
            <w:r>
              <w:rPr>
                <w:rFonts w:ascii="Corbel" w:eastAsia="Calibri" w:hAnsi="Corbel"/>
                <w:lang w:eastAsia="en-US"/>
              </w:rPr>
              <w:t xml:space="preserve">s. </w:t>
            </w:r>
          </w:p>
          <w:p w14:paraId="41D5E248" w14:textId="77777777" w:rsidR="005F4030" w:rsidRPr="004900E6" w:rsidRDefault="005F4030" w:rsidP="00551089">
            <w:pPr>
              <w:pStyle w:val="ListParagraph"/>
              <w:numPr>
                <w:ilvl w:val="0"/>
                <w:numId w:val="96"/>
              </w:numPr>
              <w:spacing w:after="160" w:line="259" w:lineRule="auto"/>
              <w:rPr>
                <w:rFonts w:ascii="Corbel" w:eastAsia="Calibri" w:hAnsi="Corbel"/>
                <w:iCs/>
                <w:lang w:eastAsia="en-US"/>
              </w:rPr>
            </w:pPr>
            <w:r w:rsidRPr="004900E6">
              <w:rPr>
                <w:rFonts w:ascii="Corbel" w:eastAsia="Calibri" w:hAnsi="Corbel"/>
                <w:lang w:eastAsia="en-US"/>
              </w:rPr>
              <w:t>There will be 6 modules over 2 years - 3 modules a year</w:t>
            </w:r>
          </w:p>
          <w:p w14:paraId="4556B42E" w14:textId="77777777" w:rsidR="005F4030" w:rsidRPr="004900E6" w:rsidRDefault="005F4030" w:rsidP="00551089">
            <w:pPr>
              <w:numPr>
                <w:ilvl w:val="2"/>
                <w:numId w:val="96"/>
              </w:numPr>
              <w:spacing w:after="160" w:line="259" w:lineRule="auto"/>
              <w:contextualSpacing/>
              <w:rPr>
                <w:rFonts w:ascii="Corbel" w:eastAsia="Calibri" w:hAnsi="Corbel"/>
                <w:lang w:eastAsia="en-US"/>
              </w:rPr>
            </w:pPr>
            <w:r w:rsidRPr="004900E6">
              <w:rPr>
                <w:rFonts w:ascii="Corbel" w:eastAsia="Calibri" w:hAnsi="Corbel"/>
                <w:lang w:eastAsia="en-US"/>
              </w:rPr>
              <w:t>Modules 1a, 1b, 1c – Year 1</w:t>
            </w:r>
          </w:p>
          <w:p w14:paraId="2A4B2240" w14:textId="77777777" w:rsidR="005F4030" w:rsidRPr="004900E6" w:rsidRDefault="005F4030" w:rsidP="00551089">
            <w:pPr>
              <w:numPr>
                <w:ilvl w:val="2"/>
                <w:numId w:val="96"/>
              </w:numPr>
              <w:spacing w:after="160" w:line="259" w:lineRule="auto"/>
              <w:contextualSpacing/>
              <w:rPr>
                <w:rFonts w:ascii="Corbel" w:eastAsia="Calibri" w:hAnsi="Corbel"/>
                <w:lang w:eastAsia="en-US"/>
              </w:rPr>
            </w:pPr>
            <w:r w:rsidRPr="004900E6">
              <w:rPr>
                <w:rFonts w:ascii="Corbel" w:eastAsia="Calibri" w:hAnsi="Corbel"/>
                <w:lang w:eastAsia="en-US"/>
              </w:rPr>
              <w:t>Modules 2a, 2b, 2c – Year 2</w:t>
            </w:r>
          </w:p>
          <w:p w14:paraId="1F6DCD6A" w14:textId="77777777" w:rsidR="005F4030" w:rsidRPr="004900E6" w:rsidRDefault="005F4030" w:rsidP="00551089">
            <w:pPr>
              <w:numPr>
                <w:ilvl w:val="2"/>
                <w:numId w:val="96"/>
              </w:numPr>
              <w:spacing w:after="160" w:line="259" w:lineRule="auto"/>
              <w:contextualSpacing/>
              <w:rPr>
                <w:rFonts w:ascii="Corbel" w:eastAsia="Calibri" w:hAnsi="Corbel"/>
                <w:lang w:eastAsia="en-US"/>
              </w:rPr>
            </w:pPr>
            <w:r w:rsidRPr="004900E6">
              <w:rPr>
                <w:rFonts w:ascii="Corbel" w:eastAsia="Calibri" w:hAnsi="Corbel"/>
                <w:lang w:eastAsia="en-US"/>
              </w:rPr>
              <w:t>Optional third Year</w:t>
            </w:r>
          </w:p>
          <w:p w14:paraId="526E1F04" w14:textId="77777777" w:rsidR="005F4030" w:rsidRPr="004900E6" w:rsidRDefault="00BC4651" w:rsidP="00551089">
            <w:pPr>
              <w:numPr>
                <w:ilvl w:val="2"/>
                <w:numId w:val="96"/>
              </w:numPr>
              <w:spacing w:after="160" w:line="259" w:lineRule="auto"/>
              <w:contextualSpacing/>
              <w:rPr>
                <w:rFonts w:ascii="Corbel" w:eastAsia="Calibri" w:hAnsi="Corbel"/>
                <w:lang w:eastAsia="en-US"/>
              </w:rPr>
            </w:pPr>
            <w:r>
              <w:rPr>
                <w:rFonts w:ascii="Corbel" w:eastAsia="Calibri" w:hAnsi="Corbel"/>
                <w:lang w:eastAsia="en-US"/>
              </w:rPr>
              <w:t>Each module = 10 units, o</w:t>
            </w:r>
            <w:r w:rsidR="005F4030" w:rsidRPr="004900E6">
              <w:rPr>
                <w:rFonts w:ascii="Corbel" w:eastAsia="Calibri" w:hAnsi="Corbel"/>
                <w:lang w:eastAsia="en-US"/>
              </w:rPr>
              <w:t>ne unit = 1 week</w:t>
            </w:r>
          </w:p>
          <w:p w14:paraId="65A8CF8A" w14:textId="77777777" w:rsidR="005F4030" w:rsidRPr="004900E6" w:rsidRDefault="005F4030" w:rsidP="00551089">
            <w:pPr>
              <w:numPr>
                <w:ilvl w:val="2"/>
                <w:numId w:val="96"/>
              </w:numPr>
              <w:spacing w:after="160" w:line="259" w:lineRule="auto"/>
              <w:contextualSpacing/>
              <w:rPr>
                <w:rFonts w:ascii="Corbel" w:eastAsia="Calibri" w:hAnsi="Corbel"/>
                <w:lang w:eastAsia="en-US"/>
              </w:rPr>
            </w:pPr>
            <w:r w:rsidRPr="004900E6">
              <w:rPr>
                <w:rFonts w:ascii="Corbel" w:eastAsia="Calibri" w:hAnsi="Corbel"/>
                <w:lang w:eastAsia="en-US"/>
              </w:rPr>
              <w:t>One unit = 2 sessions of 2 hours = 4 hours of learning (2 hours of numeracy and 2 hours of literacy) Each session = 1 hour of literacy and 1 hour of numeracy</w:t>
            </w:r>
          </w:p>
          <w:p w14:paraId="598771EA" w14:textId="080B258D" w:rsidR="00BC4651" w:rsidRDefault="00841EB0" w:rsidP="00551089">
            <w:pPr>
              <w:pStyle w:val="ListParagraph"/>
              <w:numPr>
                <w:ilvl w:val="0"/>
                <w:numId w:val="96"/>
              </w:numPr>
              <w:spacing w:after="160" w:line="259" w:lineRule="auto"/>
              <w:rPr>
                <w:rFonts w:ascii="Corbel" w:eastAsia="Calibri" w:hAnsi="Corbel"/>
                <w:lang w:eastAsia="en-US"/>
              </w:rPr>
            </w:pPr>
            <w:r>
              <w:rPr>
                <w:rFonts w:ascii="Corbel" w:eastAsia="Calibri" w:hAnsi="Corbel"/>
                <w:lang w:eastAsia="en-US"/>
              </w:rPr>
              <w:lastRenderedPageBreak/>
              <w:t xml:space="preserve">There should only be 30 </w:t>
            </w:r>
            <w:r w:rsidR="004278B7">
              <w:rPr>
                <w:rFonts w:ascii="Corbel" w:eastAsia="Calibri" w:hAnsi="Corbel"/>
                <w:lang w:eastAsia="en-US"/>
              </w:rPr>
              <w:t>learner</w:t>
            </w:r>
            <w:r>
              <w:rPr>
                <w:rFonts w:ascii="Corbel" w:eastAsia="Calibri" w:hAnsi="Corbel"/>
                <w:lang w:eastAsia="en-US"/>
              </w:rPr>
              <w:t xml:space="preserve">s in a group.  </w:t>
            </w:r>
          </w:p>
          <w:p w14:paraId="3C29F766" w14:textId="2048A93B" w:rsidR="005F4030" w:rsidRPr="004900E6" w:rsidRDefault="005F4030" w:rsidP="00551089">
            <w:pPr>
              <w:pStyle w:val="ListParagraph"/>
              <w:numPr>
                <w:ilvl w:val="0"/>
                <w:numId w:val="96"/>
              </w:numPr>
              <w:spacing w:after="160" w:line="259" w:lineRule="auto"/>
              <w:rPr>
                <w:rFonts w:ascii="Corbel" w:eastAsia="Calibri" w:hAnsi="Corbel"/>
                <w:lang w:eastAsia="en-US"/>
              </w:rPr>
            </w:pPr>
            <w:r w:rsidRPr="004900E6">
              <w:rPr>
                <w:rFonts w:ascii="Corbel" w:eastAsia="Calibri" w:hAnsi="Corbel"/>
                <w:lang w:eastAsia="en-US"/>
              </w:rPr>
              <w:t xml:space="preserve">Each session will end with </w:t>
            </w:r>
            <w:r w:rsidR="004278B7">
              <w:rPr>
                <w:rFonts w:ascii="Corbel" w:eastAsia="Calibri" w:hAnsi="Corbel"/>
                <w:lang w:eastAsia="en-US"/>
              </w:rPr>
              <w:t>learner</w:t>
            </w:r>
            <w:r w:rsidRPr="004900E6">
              <w:rPr>
                <w:rFonts w:ascii="Corbel" w:eastAsia="Calibri" w:hAnsi="Corbel"/>
                <w:lang w:eastAsia="en-US"/>
              </w:rPr>
              <w:t xml:space="preserve">s being asked to continue their learning at home in their Self-study workbooks.  Each activity is a consolidation of an aspect of the session, is fun, accessible and easy to explain to family/community members. </w:t>
            </w:r>
          </w:p>
          <w:p w14:paraId="3104D248" w14:textId="5829B783" w:rsidR="005F4030" w:rsidRPr="004900E6" w:rsidRDefault="004619F0" w:rsidP="004619F0">
            <w:pPr>
              <w:spacing w:after="160" w:line="259" w:lineRule="auto"/>
              <w:rPr>
                <w:rFonts w:ascii="Corbel" w:eastAsia="Calibri" w:hAnsi="Corbel"/>
                <w:b/>
                <w:lang w:eastAsia="en-US"/>
              </w:rPr>
            </w:pPr>
            <w:r>
              <w:rPr>
                <w:rFonts w:ascii="Corbel" w:eastAsia="Calibri" w:hAnsi="Corbel"/>
                <w:b/>
                <w:lang w:eastAsia="en-US"/>
              </w:rPr>
              <w:t xml:space="preserve">Task 2 </w:t>
            </w:r>
            <w:r w:rsidRPr="001A2509">
              <w:rPr>
                <w:rFonts w:ascii="Corbel" w:eastAsia="Calibri" w:hAnsi="Corbel"/>
                <w:b/>
                <w:lang w:eastAsia="en-US"/>
              </w:rPr>
              <w:t>Session Guide Structure</w:t>
            </w:r>
            <w:r>
              <w:rPr>
                <w:rFonts w:ascii="Corbel" w:eastAsia="Calibri" w:hAnsi="Corbel"/>
                <w:b/>
                <w:lang w:eastAsia="en-US"/>
              </w:rPr>
              <w:t xml:space="preserve"> </w:t>
            </w:r>
          </w:p>
          <w:p w14:paraId="2103DFE9" w14:textId="7D420F83" w:rsidR="005F4030" w:rsidRPr="005C1BBF" w:rsidRDefault="005C1BBF" w:rsidP="005F4030">
            <w:pPr>
              <w:keepNext/>
              <w:keepLines/>
              <w:spacing w:before="40" w:line="259" w:lineRule="auto"/>
              <w:outlineLvl w:val="3"/>
              <w:rPr>
                <w:rFonts w:ascii="Corbel" w:eastAsia="Times New Roman" w:hAnsi="Corbel"/>
                <w:b/>
                <w:i/>
                <w:iCs/>
                <w:lang w:eastAsia="en-US"/>
              </w:rPr>
            </w:pPr>
            <w:r w:rsidRPr="005C1BBF">
              <w:rPr>
                <w:rFonts w:ascii="Corbel" w:eastAsia="Times New Roman" w:hAnsi="Corbel"/>
                <w:b/>
                <w:i/>
                <w:iCs/>
                <w:lang w:eastAsia="en-US"/>
              </w:rPr>
              <w:t xml:space="preserve">1. </w:t>
            </w:r>
            <w:r w:rsidR="005F4030" w:rsidRPr="005C1BBF">
              <w:rPr>
                <w:rFonts w:ascii="Corbel" w:eastAsia="Times New Roman" w:hAnsi="Corbel"/>
                <w:b/>
                <w:i/>
                <w:iCs/>
                <w:lang w:eastAsia="en-US"/>
              </w:rPr>
              <w:t>Give a brief overview of the structure of t</w:t>
            </w:r>
            <w:r w:rsidR="003C6F4D">
              <w:rPr>
                <w:rFonts w:ascii="Corbel" w:eastAsia="Times New Roman" w:hAnsi="Corbel"/>
                <w:b/>
                <w:i/>
                <w:iCs/>
                <w:lang w:eastAsia="en-US"/>
              </w:rPr>
              <w:t xml:space="preserve">he </w:t>
            </w:r>
            <w:r w:rsidR="00F66191">
              <w:rPr>
                <w:rFonts w:ascii="Corbel" w:eastAsia="Times New Roman" w:hAnsi="Corbel"/>
                <w:b/>
                <w:i/>
                <w:iCs/>
                <w:lang w:eastAsia="en-US"/>
              </w:rPr>
              <w:t>Module 1a S</w:t>
            </w:r>
            <w:r w:rsidR="003C6F4D">
              <w:rPr>
                <w:rFonts w:ascii="Corbel" w:eastAsia="Times New Roman" w:hAnsi="Corbel"/>
                <w:b/>
                <w:i/>
                <w:iCs/>
                <w:lang w:eastAsia="en-US"/>
              </w:rPr>
              <w:t>ession</w:t>
            </w:r>
            <w:r w:rsidR="00F66191">
              <w:rPr>
                <w:rFonts w:ascii="Corbel" w:eastAsia="Times New Roman" w:hAnsi="Corbel"/>
                <w:b/>
                <w:i/>
                <w:iCs/>
                <w:lang w:eastAsia="en-US"/>
              </w:rPr>
              <w:t xml:space="preserve"> G</w:t>
            </w:r>
            <w:r w:rsidR="003C6F4D">
              <w:rPr>
                <w:rFonts w:ascii="Corbel" w:eastAsia="Times New Roman" w:hAnsi="Corbel"/>
                <w:b/>
                <w:i/>
                <w:iCs/>
                <w:lang w:eastAsia="en-US"/>
              </w:rPr>
              <w:t>uide</w:t>
            </w:r>
            <w:r w:rsidR="005F4030" w:rsidRPr="005C1BBF">
              <w:rPr>
                <w:rFonts w:ascii="Corbel" w:eastAsia="Times New Roman" w:hAnsi="Corbel"/>
                <w:b/>
                <w:i/>
                <w:iCs/>
                <w:lang w:eastAsia="en-US"/>
              </w:rPr>
              <w:t xml:space="preserve"> </w:t>
            </w:r>
          </w:p>
          <w:p w14:paraId="2CB1B9A0" w14:textId="46D0A5E1" w:rsidR="004619F0" w:rsidRDefault="004619F0" w:rsidP="00551089">
            <w:pPr>
              <w:pStyle w:val="ListParagraph"/>
              <w:numPr>
                <w:ilvl w:val="0"/>
                <w:numId w:val="96"/>
              </w:numPr>
              <w:spacing w:after="160" w:line="259" w:lineRule="auto"/>
              <w:rPr>
                <w:rFonts w:ascii="Corbel" w:eastAsia="Calibri" w:hAnsi="Corbel"/>
                <w:lang w:eastAsia="en-US"/>
              </w:rPr>
            </w:pPr>
            <w:r>
              <w:rPr>
                <w:rFonts w:ascii="Corbel" w:eastAsia="Calibri" w:hAnsi="Corbel"/>
                <w:lang w:eastAsia="en-US"/>
              </w:rPr>
              <w:t xml:space="preserve">Activities are designed so that all </w:t>
            </w:r>
            <w:r w:rsidR="00ED23A3">
              <w:rPr>
                <w:rFonts w:ascii="Corbel" w:eastAsia="Calibri" w:hAnsi="Corbel"/>
                <w:lang w:eastAsia="en-US"/>
              </w:rPr>
              <w:t>learner</w:t>
            </w:r>
            <w:r>
              <w:rPr>
                <w:rFonts w:ascii="Corbel" w:eastAsia="Calibri" w:hAnsi="Corbel"/>
                <w:lang w:eastAsia="en-US"/>
              </w:rPr>
              <w:t xml:space="preserve">s can access tasks – but it is possible for </w:t>
            </w:r>
            <w:r w:rsidR="00F66191">
              <w:rPr>
                <w:rFonts w:ascii="Corbel" w:eastAsia="Calibri" w:hAnsi="Corbel"/>
                <w:lang w:eastAsia="en-US"/>
              </w:rPr>
              <w:t>educators</w:t>
            </w:r>
            <w:r>
              <w:rPr>
                <w:rFonts w:ascii="Corbel" w:eastAsia="Calibri" w:hAnsi="Corbel"/>
                <w:lang w:eastAsia="en-US"/>
              </w:rPr>
              <w:t xml:space="preserve"> to </w:t>
            </w:r>
            <w:r w:rsidRPr="004900E6">
              <w:rPr>
                <w:rFonts w:ascii="Corbel" w:eastAsia="Calibri" w:hAnsi="Corbel"/>
                <w:lang w:eastAsia="en-US"/>
              </w:rPr>
              <w:t xml:space="preserve">differentiate tasks appropriately ensuring tasks are accessible to all, but with scope to challenge. </w:t>
            </w:r>
          </w:p>
          <w:p w14:paraId="392AE9A5" w14:textId="5F44CCC2" w:rsidR="004619F0" w:rsidRDefault="004619F0" w:rsidP="00551089">
            <w:pPr>
              <w:pStyle w:val="ListParagraph"/>
              <w:numPr>
                <w:ilvl w:val="0"/>
                <w:numId w:val="96"/>
              </w:numPr>
              <w:spacing w:after="160" w:line="259" w:lineRule="auto"/>
              <w:rPr>
                <w:rFonts w:ascii="Corbel" w:eastAsia="Calibri" w:hAnsi="Corbel"/>
                <w:lang w:eastAsia="en-US"/>
              </w:rPr>
            </w:pPr>
            <w:r w:rsidRPr="004900E6">
              <w:rPr>
                <w:rFonts w:ascii="Corbel" w:eastAsia="Calibri" w:hAnsi="Corbel"/>
                <w:lang w:eastAsia="en-US"/>
              </w:rPr>
              <w:t xml:space="preserve">Activities are progressive and </w:t>
            </w:r>
            <w:r>
              <w:rPr>
                <w:rFonts w:ascii="Corbel" w:eastAsia="Calibri" w:hAnsi="Corbel"/>
                <w:lang w:eastAsia="en-US"/>
              </w:rPr>
              <w:t>we return to ideas</w:t>
            </w:r>
            <w:r w:rsidRPr="004900E6">
              <w:rPr>
                <w:rFonts w:ascii="Corbel" w:eastAsia="Calibri" w:hAnsi="Corbel"/>
                <w:lang w:eastAsia="en-US"/>
              </w:rPr>
              <w:t xml:space="preserve">, whilst still being distinct and coherent sessions.  This approach will allow </w:t>
            </w:r>
            <w:r w:rsidR="00F66191">
              <w:rPr>
                <w:rFonts w:ascii="Corbel" w:eastAsia="Calibri" w:hAnsi="Corbel"/>
                <w:lang w:eastAsia="en-US"/>
              </w:rPr>
              <w:t>educators</w:t>
            </w:r>
            <w:r w:rsidRPr="004900E6">
              <w:rPr>
                <w:rFonts w:ascii="Corbel" w:eastAsia="Calibri" w:hAnsi="Corbel"/>
                <w:lang w:eastAsia="en-US"/>
              </w:rPr>
              <w:t xml:space="preserve"> with higher attaining </w:t>
            </w:r>
            <w:r w:rsidR="004278B7">
              <w:rPr>
                <w:rFonts w:ascii="Corbel" w:eastAsia="Calibri" w:hAnsi="Corbel"/>
                <w:lang w:eastAsia="en-US"/>
              </w:rPr>
              <w:t>learner</w:t>
            </w:r>
            <w:r w:rsidRPr="004900E6">
              <w:rPr>
                <w:rFonts w:ascii="Corbel" w:eastAsia="Calibri" w:hAnsi="Corbel"/>
                <w:lang w:eastAsia="en-US"/>
              </w:rPr>
              <w:t xml:space="preserve">s to move forward with the learning.  </w:t>
            </w:r>
          </w:p>
          <w:p w14:paraId="3E523376" w14:textId="33D489FD" w:rsidR="004619F0" w:rsidRDefault="004619F0" w:rsidP="00551089">
            <w:pPr>
              <w:pStyle w:val="ListParagraph"/>
              <w:numPr>
                <w:ilvl w:val="0"/>
                <w:numId w:val="96"/>
              </w:numPr>
              <w:spacing w:after="160" w:line="259" w:lineRule="auto"/>
              <w:rPr>
                <w:rFonts w:ascii="Corbel" w:eastAsia="Calibri" w:hAnsi="Corbel"/>
                <w:lang w:eastAsia="en-US"/>
              </w:rPr>
            </w:pPr>
            <w:r>
              <w:rPr>
                <w:rFonts w:ascii="Corbel" w:eastAsia="Calibri" w:hAnsi="Corbel"/>
                <w:lang w:eastAsia="en-US"/>
              </w:rPr>
              <w:t xml:space="preserve">SAGE </w:t>
            </w:r>
            <w:r w:rsidR="00F66191">
              <w:rPr>
                <w:rFonts w:ascii="Corbel" w:eastAsia="Calibri" w:hAnsi="Corbel"/>
                <w:lang w:eastAsia="en-US"/>
              </w:rPr>
              <w:t>S</w:t>
            </w:r>
            <w:r>
              <w:rPr>
                <w:rFonts w:ascii="Corbel" w:eastAsia="Calibri" w:hAnsi="Corbel"/>
                <w:lang w:eastAsia="en-US"/>
              </w:rPr>
              <w:t xml:space="preserve">ession </w:t>
            </w:r>
            <w:r w:rsidR="00F66191">
              <w:rPr>
                <w:rFonts w:ascii="Corbel" w:eastAsia="Calibri" w:hAnsi="Corbel"/>
                <w:lang w:eastAsia="en-US"/>
              </w:rPr>
              <w:t>G</w:t>
            </w:r>
            <w:r>
              <w:rPr>
                <w:rFonts w:ascii="Corbel" w:eastAsia="Calibri" w:hAnsi="Corbel"/>
                <w:lang w:eastAsia="en-US"/>
              </w:rPr>
              <w:t>uides follows a four-</w:t>
            </w:r>
            <w:r w:rsidRPr="004900E6">
              <w:rPr>
                <w:rFonts w:ascii="Corbel" w:eastAsia="Calibri" w:hAnsi="Corbel"/>
                <w:lang w:eastAsia="en-US"/>
              </w:rPr>
              <w:t>part session structure</w:t>
            </w:r>
            <w:r>
              <w:rPr>
                <w:rFonts w:ascii="Corbel" w:eastAsia="Calibri" w:hAnsi="Corbel"/>
                <w:lang w:eastAsia="en-US"/>
              </w:rPr>
              <w:t xml:space="preserve"> – Plan, Do, Assess, Reflect-</w:t>
            </w:r>
          </w:p>
          <w:p w14:paraId="728D0B82" w14:textId="0C945C72" w:rsidR="004619F0" w:rsidRDefault="004619F0" w:rsidP="004619F0">
            <w:pPr>
              <w:pStyle w:val="ListParagraph"/>
              <w:spacing w:after="160" w:line="259" w:lineRule="auto"/>
              <w:ind w:left="360"/>
              <w:rPr>
                <w:rFonts w:ascii="Corbel" w:eastAsia="Calibri" w:hAnsi="Corbel"/>
                <w:lang w:eastAsia="en-US"/>
              </w:rPr>
            </w:pPr>
            <w:r>
              <w:rPr>
                <w:rFonts w:ascii="Corbel" w:eastAsia="Calibri" w:hAnsi="Corbel"/>
                <w:lang w:eastAsia="en-US"/>
              </w:rPr>
              <w:t xml:space="preserve">Look at </w:t>
            </w:r>
            <w:r w:rsidR="004F50AF">
              <w:rPr>
                <w:rFonts w:ascii="Corbel" w:eastAsia="Calibri" w:hAnsi="Corbel"/>
                <w:lang w:eastAsia="en-US"/>
              </w:rPr>
              <w:t>the diagram on p</w:t>
            </w:r>
            <w:r>
              <w:rPr>
                <w:rFonts w:ascii="Corbel" w:eastAsia="Calibri" w:hAnsi="Corbel"/>
                <w:lang w:eastAsia="en-US"/>
              </w:rPr>
              <w:t>age 2</w:t>
            </w:r>
            <w:r w:rsidR="00F66191">
              <w:rPr>
                <w:rFonts w:ascii="Corbel" w:eastAsia="Calibri" w:hAnsi="Corbel"/>
                <w:lang w:eastAsia="en-US"/>
              </w:rPr>
              <w:t xml:space="preserve"> (Module 1a Session Guide)</w:t>
            </w:r>
            <w:r>
              <w:rPr>
                <w:rFonts w:ascii="Corbel" w:eastAsia="Calibri" w:hAnsi="Corbel"/>
                <w:lang w:eastAsia="en-US"/>
              </w:rPr>
              <w:t xml:space="preserve"> for an overview</w:t>
            </w:r>
          </w:p>
          <w:p w14:paraId="27FF6BAB" w14:textId="7AFDA0B6" w:rsidR="004619F0" w:rsidRPr="004002B3" w:rsidRDefault="004619F0" w:rsidP="004619F0">
            <w:pPr>
              <w:pStyle w:val="ListParagraph"/>
              <w:spacing w:after="160" w:line="259" w:lineRule="auto"/>
              <w:ind w:left="360"/>
              <w:rPr>
                <w:rFonts w:ascii="Corbel" w:eastAsia="Calibri" w:hAnsi="Corbel"/>
                <w:lang w:eastAsia="en-US"/>
              </w:rPr>
            </w:pPr>
            <w:r>
              <w:rPr>
                <w:rFonts w:ascii="Corbel" w:eastAsia="Calibri" w:hAnsi="Corbel"/>
                <w:lang w:eastAsia="en-US"/>
              </w:rPr>
              <w:t xml:space="preserve"> Turn to page 1</w:t>
            </w:r>
            <w:r w:rsidR="004F50AF">
              <w:rPr>
                <w:rFonts w:ascii="Corbel" w:eastAsia="Calibri" w:hAnsi="Corbel"/>
                <w:lang w:eastAsia="en-US"/>
              </w:rPr>
              <w:t>o, Numeracy activity 1.1: Getting to know you,</w:t>
            </w:r>
            <w:r>
              <w:rPr>
                <w:rFonts w:ascii="Corbel" w:eastAsia="Calibri" w:hAnsi="Corbel"/>
                <w:lang w:eastAsia="en-US"/>
              </w:rPr>
              <w:t xml:space="preserve"> for an example</w:t>
            </w:r>
            <w:r w:rsidR="004F50AF">
              <w:rPr>
                <w:rFonts w:ascii="Corbel" w:eastAsia="Calibri" w:hAnsi="Corbel"/>
                <w:lang w:eastAsia="en-US"/>
              </w:rPr>
              <w:t>.</w:t>
            </w:r>
          </w:p>
          <w:p w14:paraId="0CD25943" w14:textId="60085AEC" w:rsidR="004619F0" w:rsidRPr="004900E6" w:rsidRDefault="004619F0" w:rsidP="00551089">
            <w:pPr>
              <w:pStyle w:val="ListParagraph"/>
              <w:numPr>
                <w:ilvl w:val="0"/>
                <w:numId w:val="96"/>
              </w:numPr>
              <w:spacing w:after="160" w:line="259" w:lineRule="auto"/>
              <w:rPr>
                <w:rFonts w:ascii="Corbel" w:eastAsia="Calibri" w:hAnsi="Corbel"/>
                <w:lang w:eastAsia="en-US"/>
              </w:rPr>
            </w:pPr>
            <w:r w:rsidRPr="004900E6">
              <w:rPr>
                <w:rFonts w:ascii="Corbel" w:eastAsia="Calibri" w:hAnsi="Corbel"/>
                <w:lang w:eastAsia="en-US"/>
              </w:rPr>
              <w:t xml:space="preserve">Each session will end with </w:t>
            </w:r>
            <w:r w:rsidR="004278B7">
              <w:rPr>
                <w:rFonts w:ascii="Corbel" w:eastAsia="Calibri" w:hAnsi="Corbel"/>
                <w:lang w:eastAsia="en-US"/>
              </w:rPr>
              <w:t>learner</w:t>
            </w:r>
            <w:r w:rsidRPr="004900E6">
              <w:rPr>
                <w:rFonts w:ascii="Corbel" w:eastAsia="Calibri" w:hAnsi="Corbel"/>
                <w:lang w:eastAsia="en-US"/>
              </w:rPr>
              <w:t xml:space="preserve">s being asked to continue their learning at home in their </w:t>
            </w:r>
            <w:r w:rsidR="00F66191">
              <w:rPr>
                <w:rFonts w:ascii="Corbel" w:eastAsia="Calibri" w:hAnsi="Corbel"/>
                <w:lang w:eastAsia="en-US"/>
              </w:rPr>
              <w:t>Learner</w:t>
            </w:r>
            <w:r w:rsidRPr="004900E6">
              <w:rPr>
                <w:rFonts w:ascii="Corbel" w:eastAsia="Calibri" w:hAnsi="Corbel"/>
                <w:lang w:eastAsia="en-US"/>
              </w:rPr>
              <w:t xml:space="preserve"> </w:t>
            </w:r>
            <w:r w:rsidR="00F66191">
              <w:rPr>
                <w:rFonts w:ascii="Corbel" w:eastAsia="Calibri" w:hAnsi="Corbel"/>
                <w:lang w:eastAsia="en-US"/>
              </w:rPr>
              <w:t>W</w:t>
            </w:r>
            <w:r w:rsidRPr="004900E6">
              <w:rPr>
                <w:rFonts w:ascii="Corbel" w:eastAsia="Calibri" w:hAnsi="Corbel"/>
                <w:lang w:eastAsia="en-US"/>
              </w:rPr>
              <w:t xml:space="preserve">orkbooks.  Each activity is a consolidation of an aspect of the session, is fun, accessible and easy to explain to family/community members. </w:t>
            </w:r>
          </w:p>
          <w:p w14:paraId="7CB72685" w14:textId="6C7316D9" w:rsidR="005F4030" w:rsidRPr="004900E6" w:rsidRDefault="005F4030" w:rsidP="00551089">
            <w:pPr>
              <w:numPr>
                <w:ilvl w:val="0"/>
                <w:numId w:val="96"/>
              </w:numPr>
              <w:spacing w:after="160" w:line="259" w:lineRule="auto"/>
              <w:contextualSpacing/>
              <w:rPr>
                <w:rFonts w:ascii="Corbel" w:eastAsia="Calibri" w:hAnsi="Corbel"/>
                <w:lang w:eastAsia="en-US"/>
              </w:rPr>
            </w:pPr>
            <w:r w:rsidRPr="004900E6">
              <w:rPr>
                <w:rFonts w:ascii="Corbel" w:eastAsia="Calibri" w:hAnsi="Corbel"/>
                <w:lang w:eastAsia="en-US"/>
              </w:rPr>
              <w:t xml:space="preserve">Remind them that the </w:t>
            </w:r>
            <w:r w:rsidR="005C1BBF">
              <w:rPr>
                <w:rFonts w:ascii="Corbel" w:eastAsia="Calibri" w:hAnsi="Corbel"/>
                <w:lang w:eastAsia="en-US"/>
              </w:rPr>
              <w:t>two</w:t>
            </w:r>
            <w:r w:rsidRPr="004900E6">
              <w:rPr>
                <w:rFonts w:ascii="Corbel" w:eastAsia="Calibri" w:hAnsi="Corbel"/>
                <w:lang w:eastAsia="en-US"/>
              </w:rPr>
              <w:t xml:space="preserve"> documents work hand in hand, as they read through Unit </w:t>
            </w:r>
            <w:r w:rsidR="00F66191">
              <w:rPr>
                <w:rFonts w:ascii="Corbel" w:eastAsia="Calibri" w:hAnsi="Corbel"/>
                <w:lang w:eastAsia="en-US"/>
              </w:rPr>
              <w:t>1,</w:t>
            </w:r>
            <w:r w:rsidRPr="004900E6">
              <w:rPr>
                <w:rFonts w:ascii="Corbel" w:eastAsia="Calibri" w:hAnsi="Corbel"/>
                <w:lang w:eastAsia="en-US"/>
              </w:rPr>
              <w:t xml:space="preserve"> they will need to have the</w:t>
            </w:r>
            <w:r w:rsidR="00F66191">
              <w:rPr>
                <w:rFonts w:ascii="Corbel" w:eastAsia="Calibri" w:hAnsi="Corbel"/>
                <w:lang w:eastAsia="en-US"/>
              </w:rPr>
              <w:t xml:space="preserve"> L</w:t>
            </w:r>
            <w:r w:rsidRPr="004900E6">
              <w:rPr>
                <w:rFonts w:ascii="Corbel" w:eastAsia="Calibri" w:hAnsi="Corbel"/>
                <w:lang w:eastAsia="en-US"/>
              </w:rPr>
              <w:t xml:space="preserve">earner </w:t>
            </w:r>
            <w:r w:rsidR="00F66191">
              <w:rPr>
                <w:rFonts w:ascii="Corbel" w:eastAsia="Calibri" w:hAnsi="Corbel"/>
                <w:lang w:eastAsia="en-US"/>
              </w:rPr>
              <w:t>W</w:t>
            </w:r>
            <w:r w:rsidRPr="004900E6">
              <w:rPr>
                <w:rFonts w:ascii="Corbel" w:eastAsia="Calibri" w:hAnsi="Corbel"/>
                <w:lang w:eastAsia="en-US"/>
              </w:rPr>
              <w:t xml:space="preserve">orkbook close by so they can reference these when </w:t>
            </w:r>
            <w:r w:rsidRPr="004900E6">
              <w:rPr>
                <w:rFonts w:ascii="Corbel" w:eastAsia="Calibri" w:hAnsi="Corbel"/>
                <w:lang w:eastAsia="en-US"/>
              </w:rPr>
              <w:lastRenderedPageBreak/>
              <w:t>necessary.</w:t>
            </w:r>
            <w:r w:rsidR="005C1BBF">
              <w:rPr>
                <w:rFonts w:ascii="Corbel" w:eastAsia="Calibri" w:hAnsi="Corbel"/>
                <w:lang w:eastAsia="en-US"/>
              </w:rPr>
              <w:br/>
            </w:r>
            <w:r w:rsidRPr="004900E6">
              <w:rPr>
                <w:rFonts w:ascii="Corbel" w:eastAsia="Calibri" w:hAnsi="Corbel"/>
                <w:lang w:eastAsia="en-US"/>
              </w:rPr>
              <w:t xml:space="preserve"> </w:t>
            </w:r>
          </w:p>
          <w:p w14:paraId="194DAB96" w14:textId="06E150D7" w:rsidR="005F4030" w:rsidRPr="005C1BBF" w:rsidRDefault="005C1BBF" w:rsidP="005F4030">
            <w:pPr>
              <w:keepNext/>
              <w:keepLines/>
              <w:spacing w:before="40" w:line="259" w:lineRule="auto"/>
              <w:outlineLvl w:val="3"/>
              <w:rPr>
                <w:rFonts w:ascii="Corbel" w:eastAsia="Times New Roman" w:hAnsi="Corbel"/>
                <w:b/>
                <w:i/>
                <w:iCs/>
                <w:lang w:eastAsia="en-US"/>
              </w:rPr>
            </w:pPr>
            <w:r w:rsidRPr="005C1BBF">
              <w:rPr>
                <w:rFonts w:ascii="Corbel" w:eastAsia="Times New Roman" w:hAnsi="Corbel"/>
                <w:b/>
                <w:i/>
                <w:iCs/>
                <w:lang w:eastAsia="en-US"/>
              </w:rPr>
              <w:t xml:space="preserve">2. </w:t>
            </w:r>
            <w:r w:rsidR="005F4030" w:rsidRPr="005C1BBF">
              <w:rPr>
                <w:rFonts w:ascii="Corbel" w:eastAsia="Times New Roman" w:hAnsi="Corbel"/>
                <w:b/>
                <w:i/>
                <w:iCs/>
                <w:lang w:eastAsia="en-US"/>
              </w:rPr>
              <w:t xml:space="preserve">Ask participants to read and discuss Unit 1 in </w:t>
            </w:r>
            <w:r w:rsidR="00F66191">
              <w:rPr>
                <w:rFonts w:ascii="Corbel" w:eastAsia="Times New Roman" w:hAnsi="Corbel"/>
                <w:b/>
                <w:i/>
                <w:iCs/>
                <w:lang w:eastAsia="en-US"/>
              </w:rPr>
              <w:t>pairs</w:t>
            </w:r>
          </w:p>
          <w:p w14:paraId="53BC694A" w14:textId="15D80293" w:rsidR="005F4030" w:rsidRPr="004900E6" w:rsidRDefault="005F4030" w:rsidP="00551089">
            <w:pPr>
              <w:numPr>
                <w:ilvl w:val="0"/>
                <w:numId w:val="96"/>
              </w:numPr>
              <w:spacing w:after="160" w:line="259" w:lineRule="auto"/>
              <w:contextualSpacing/>
              <w:rPr>
                <w:rFonts w:ascii="Corbel" w:eastAsia="Calibri" w:hAnsi="Corbel"/>
                <w:lang w:eastAsia="en-US"/>
              </w:rPr>
            </w:pPr>
            <w:r w:rsidRPr="004900E6">
              <w:rPr>
                <w:rFonts w:ascii="Corbel" w:eastAsia="Calibri" w:hAnsi="Corbel"/>
                <w:lang w:eastAsia="en-US"/>
              </w:rPr>
              <w:t xml:space="preserve">Ask participants to imagine they are preparing to teach this unit with a group of </w:t>
            </w:r>
            <w:r w:rsidR="004278B7">
              <w:rPr>
                <w:rFonts w:ascii="Corbel" w:eastAsia="Calibri" w:hAnsi="Corbel"/>
                <w:lang w:eastAsia="en-US"/>
              </w:rPr>
              <w:t>learner</w:t>
            </w:r>
            <w:r w:rsidRPr="004900E6">
              <w:rPr>
                <w:rFonts w:ascii="Corbel" w:eastAsia="Calibri" w:hAnsi="Corbel"/>
                <w:lang w:eastAsia="en-US"/>
              </w:rPr>
              <w:t xml:space="preserve">s. </w:t>
            </w:r>
          </w:p>
          <w:p w14:paraId="7E2026E0" w14:textId="77777777" w:rsidR="005F4030" w:rsidRPr="004900E6" w:rsidRDefault="005F4030" w:rsidP="00551089">
            <w:pPr>
              <w:numPr>
                <w:ilvl w:val="0"/>
                <w:numId w:val="96"/>
              </w:numPr>
              <w:spacing w:after="160" w:line="259" w:lineRule="auto"/>
              <w:contextualSpacing/>
              <w:rPr>
                <w:rFonts w:ascii="Corbel" w:eastAsia="Calibri" w:hAnsi="Corbel"/>
                <w:lang w:eastAsia="en-US"/>
              </w:rPr>
            </w:pPr>
            <w:r w:rsidRPr="004900E6">
              <w:rPr>
                <w:rFonts w:ascii="Corbel" w:eastAsia="Calibri" w:hAnsi="Corbel"/>
                <w:lang w:eastAsia="en-US"/>
              </w:rPr>
              <w:t xml:space="preserve">Does the unit make sense to them? </w:t>
            </w:r>
          </w:p>
          <w:p w14:paraId="32806E44" w14:textId="77777777" w:rsidR="005F4030" w:rsidRPr="004900E6" w:rsidRDefault="005F4030" w:rsidP="00551089">
            <w:pPr>
              <w:numPr>
                <w:ilvl w:val="0"/>
                <w:numId w:val="96"/>
              </w:numPr>
              <w:spacing w:after="160" w:line="259" w:lineRule="auto"/>
              <w:contextualSpacing/>
              <w:rPr>
                <w:rFonts w:ascii="Corbel" w:eastAsia="Calibri" w:hAnsi="Corbel"/>
                <w:lang w:eastAsia="en-US"/>
              </w:rPr>
            </w:pPr>
            <w:r w:rsidRPr="004900E6">
              <w:rPr>
                <w:rFonts w:ascii="Corbel" w:eastAsia="Calibri" w:hAnsi="Corbel"/>
                <w:lang w:eastAsia="en-US"/>
              </w:rPr>
              <w:t xml:space="preserve">What resources will they need? </w:t>
            </w:r>
          </w:p>
          <w:p w14:paraId="0412E92B" w14:textId="77777777" w:rsidR="005F4030" w:rsidRPr="004900E6" w:rsidRDefault="005F4030" w:rsidP="00551089">
            <w:pPr>
              <w:numPr>
                <w:ilvl w:val="0"/>
                <w:numId w:val="96"/>
              </w:numPr>
              <w:spacing w:after="160" w:line="259" w:lineRule="auto"/>
              <w:contextualSpacing/>
              <w:rPr>
                <w:rFonts w:ascii="Corbel" w:eastAsia="Calibri" w:hAnsi="Corbel"/>
                <w:lang w:eastAsia="en-US"/>
              </w:rPr>
            </w:pPr>
            <w:r w:rsidRPr="004900E6">
              <w:rPr>
                <w:rFonts w:ascii="Corbel" w:eastAsia="Calibri" w:hAnsi="Corbel"/>
                <w:lang w:eastAsia="en-US"/>
              </w:rPr>
              <w:t xml:space="preserve">What preparation might be needed? </w:t>
            </w:r>
          </w:p>
          <w:p w14:paraId="6487CE84" w14:textId="77777777" w:rsidR="005F4030" w:rsidRPr="004900E6" w:rsidRDefault="005F4030" w:rsidP="00551089">
            <w:pPr>
              <w:numPr>
                <w:ilvl w:val="0"/>
                <w:numId w:val="96"/>
              </w:numPr>
              <w:spacing w:after="160" w:line="259" w:lineRule="auto"/>
              <w:contextualSpacing/>
              <w:rPr>
                <w:rFonts w:ascii="Corbel" w:eastAsia="Calibri" w:hAnsi="Corbel"/>
                <w:lang w:eastAsia="en-US"/>
              </w:rPr>
            </w:pPr>
            <w:r w:rsidRPr="004900E6">
              <w:rPr>
                <w:rFonts w:ascii="Corbel" w:eastAsia="Calibri" w:hAnsi="Corbel"/>
                <w:lang w:eastAsia="en-US"/>
              </w:rPr>
              <w:t>Are there any unfamiliar strategies they might need to practise together?</w:t>
            </w:r>
          </w:p>
          <w:p w14:paraId="490A8B20" w14:textId="0CE6FFC8" w:rsidR="005F4030" w:rsidRPr="004900E6" w:rsidRDefault="005F4030" w:rsidP="00551089">
            <w:pPr>
              <w:numPr>
                <w:ilvl w:val="0"/>
                <w:numId w:val="96"/>
              </w:numPr>
              <w:spacing w:after="160" w:line="259" w:lineRule="auto"/>
              <w:contextualSpacing/>
              <w:rPr>
                <w:rFonts w:ascii="Corbel" w:eastAsia="Calibri" w:hAnsi="Corbel"/>
                <w:lang w:eastAsia="en-US"/>
              </w:rPr>
            </w:pPr>
            <w:r w:rsidRPr="004900E6">
              <w:rPr>
                <w:rFonts w:ascii="Corbel" w:eastAsia="Calibri" w:hAnsi="Corbel"/>
                <w:lang w:eastAsia="en-US"/>
              </w:rPr>
              <w:t>Is there anything that needs clarification?</w:t>
            </w:r>
            <w:r w:rsidR="00F66191">
              <w:rPr>
                <w:rFonts w:ascii="Corbel" w:eastAsia="Calibri" w:hAnsi="Corbel"/>
                <w:lang w:eastAsia="en-US"/>
              </w:rPr>
              <w:br/>
            </w:r>
          </w:p>
          <w:p w14:paraId="3488170E" w14:textId="77777777" w:rsidR="005F4030" w:rsidRPr="004900E6" w:rsidRDefault="005F4030" w:rsidP="005F4030">
            <w:pPr>
              <w:spacing w:after="160" w:line="259" w:lineRule="auto"/>
              <w:rPr>
                <w:rFonts w:ascii="Corbel" w:eastAsia="Calibri" w:hAnsi="Corbel"/>
                <w:lang w:eastAsia="en-US"/>
              </w:rPr>
            </w:pPr>
            <w:r w:rsidRPr="004900E6">
              <w:rPr>
                <w:rFonts w:ascii="Corbel" w:eastAsia="Calibri" w:hAnsi="Corbel"/>
                <w:lang w:eastAsia="en-US"/>
              </w:rPr>
              <w:t>Respond to any needs for clarification as necessary before beginning ‘demonstration’ activities.</w:t>
            </w:r>
          </w:p>
          <w:p w14:paraId="63E9320D" w14:textId="42D68BF2" w:rsidR="005F4030" w:rsidRPr="005C1BBF" w:rsidRDefault="005C1BBF" w:rsidP="005F4030">
            <w:pPr>
              <w:keepNext/>
              <w:keepLines/>
              <w:spacing w:before="40" w:line="259" w:lineRule="auto"/>
              <w:outlineLvl w:val="3"/>
              <w:rPr>
                <w:rFonts w:ascii="Corbel" w:eastAsia="Times New Roman" w:hAnsi="Corbel"/>
                <w:b/>
                <w:i/>
                <w:iCs/>
                <w:lang w:eastAsia="en-US"/>
              </w:rPr>
            </w:pPr>
            <w:r>
              <w:rPr>
                <w:rFonts w:ascii="Corbel" w:eastAsia="Times New Roman" w:hAnsi="Corbel"/>
                <w:b/>
                <w:i/>
                <w:iCs/>
                <w:lang w:eastAsia="en-US"/>
              </w:rPr>
              <w:t xml:space="preserve">3. </w:t>
            </w:r>
            <w:r w:rsidR="005F4030" w:rsidRPr="005C1BBF">
              <w:rPr>
                <w:rFonts w:ascii="Corbel" w:eastAsia="Times New Roman" w:hAnsi="Corbel"/>
                <w:b/>
                <w:i/>
                <w:iCs/>
                <w:lang w:eastAsia="en-US"/>
              </w:rPr>
              <w:t xml:space="preserve">Do literacy/learning </w:t>
            </w:r>
            <w:r w:rsidR="004619F0">
              <w:rPr>
                <w:rFonts w:ascii="Corbel" w:eastAsia="Times New Roman" w:hAnsi="Corbel"/>
                <w:b/>
                <w:i/>
                <w:iCs/>
                <w:lang w:eastAsia="en-US"/>
              </w:rPr>
              <w:t xml:space="preserve">The </w:t>
            </w:r>
            <w:r w:rsidR="00F66191">
              <w:rPr>
                <w:rFonts w:ascii="Corbel" w:eastAsia="Times New Roman" w:hAnsi="Corbel"/>
                <w:b/>
                <w:i/>
                <w:iCs/>
                <w:lang w:eastAsia="en-US"/>
              </w:rPr>
              <w:t>Unit</w:t>
            </w:r>
            <w:r w:rsidR="004619F0">
              <w:rPr>
                <w:rFonts w:ascii="Corbel" w:eastAsia="Times New Roman" w:hAnsi="Corbel"/>
                <w:b/>
                <w:i/>
                <w:iCs/>
                <w:lang w:eastAsia="en-US"/>
              </w:rPr>
              <w:t xml:space="preserve"> Story </w:t>
            </w:r>
            <w:r w:rsidR="005F4030" w:rsidRPr="005C1BBF">
              <w:rPr>
                <w:rFonts w:ascii="Corbel" w:eastAsia="Times New Roman" w:hAnsi="Corbel"/>
                <w:b/>
                <w:i/>
                <w:iCs/>
                <w:lang w:eastAsia="en-US"/>
              </w:rPr>
              <w:t xml:space="preserve"> </w:t>
            </w:r>
          </w:p>
          <w:p w14:paraId="0431FEE2" w14:textId="59D96ADC" w:rsidR="00C379AB" w:rsidRDefault="00C379AB" w:rsidP="00551089">
            <w:pPr>
              <w:pStyle w:val="ListParagraph"/>
              <w:numPr>
                <w:ilvl w:val="0"/>
                <w:numId w:val="96"/>
              </w:numPr>
              <w:spacing w:after="160" w:line="259" w:lineRule="auto"/>
              <w:rPr>
                <w:rFonts w:ascii="Corbel" w:eastAsia="Times New Roman" w:hAnsi="Corbel"/>
                <w:color w:val="000000"/>
                <w:lang w:eastAsia="en-US"/>
              </w:rPr>
            </w:pPr>
            <w:r w:rsidRPr="00C379AB">
              <w:rPr>
                <w:rFonts w:ascii="Corbel" w:eastAsia="Times New Roman" w:hAnsi="Corbel"/>
                <w:color w:val="000000"/>
                <w:lang w:eastAsia="en-US"/>
              </w:rPr>
              <w:t xml:space="preserve">Go through </w:t>
            </w:r>
            <w:r w:rsidR="00F66191">
              <w:rPr>
                <w:rFonts w:ascii="Corbel" w:eastAsia="Times New Roman" w:hAnsi="Corbel"/>
                <w:color w:val="000000"/>
                <w:lang w:eastAsia="en-US"/>
              </w:rPr>
              <w:t>the</w:t>
            </w:r>
            <w:r w:rsidR="004F50AF">
              <w:rPr>
                <w:rFonts w:ascii="Corbel" w:eastAsia="Times New Roman" w:hAnsi="Corbel"/>
                <w:color w:val="000000"/>
                <w:lang w:eastAsia="en-US"/>
              </w:rPr>
              <w:t xml:space="preserve"> </w:t>
            </w:r>
            <w:r w:rsidR="00F66191">
              <w:rPr>
                <w:rFonts w:ascii="Corbel" w:eastAsia="Times New Roman" w:hAnsi="Corbel"/>
                <w:color w:val="000000"/>
                <w:lang w:eastAsia="en-US"/>
              </w:rPr>
              <w:t>Unit</w:t>
            </w:r>
            <w:r w:rsidRPr="00C379AB">
              <w:rPr>
                <w:rFonts w:ascii="Corbel" w:eastAsia="Times New Roman" w:hAnsi="Corbel"/>
                <w:color w:val="000000"/>
                <w:lang w:eastAsia="en-US"/>
              </w:rPr>
              <w:t xml:space="preserve"> </w:t>
            </w:r>
            <w:r w:rsidR="00F66191">
              <w:rPr>
                <w:rFonts w:ascii="Corbel" w:eastAsia="Times New Roman" w:hAnsi="Corbel"/>
                <w:color w:val="000000"/>
                <w:lang w:eastAsia="en-US"/>
              </w:rPr>
              <w:t>Story</w:t>
            </w:r>
            <w:r w:rsidRPr="00C379AB">
              <w:rPr>
                <w:rFonts w:ascii="Corbel" w:eastAsia="Times New Roman" w:hAnsi="Corbel"/>
                <w:color w:val="000000"/>
                <w:lang w:eastAsia="en-US"/>
              </w:rPr>
              <w:t xml:space="preserve"> activity – learnin</w:t>
            </w:r>
            <w:r w:rsidR="000D67E2">
              <w:rPr>
                <w:rFonts w:ascii="Corbel" w:eastAsia="Times New Roman" w:hAnsi="Corbel"/>
                <w:color w:val="000000"/>
                <w:lang w:eastAsia="en-US"/>
              </w:rPr>
              <w:t>g comprehension, followed by a discussion</w:t>
            </w:r>
            <w:r w:rsidRPr="00C379AB">
              <w:rPr>
                <w:rFonts w:ascii="Corbel" w:eastAsia="Times New Roman" w:hAnsi="Corbel"/>
                <w:color w:val="000000"/>
                <w:lang w:eastAsia="en-US"/>
              </w:rPr>
              <w:t xml:space="preserve"> about how </w:t>
            </w:r>
            <w:r w:rsidR="000D67E2">
              <w:rPr>
                <w:rFonts w:ascii="Corbel" w:eastAsia="Times New Roman" w:hAnsi="Corbel"/>
                <w:color w:val="000000"/>
                <w:lang w:eastAsia="en-US"/>
              </w:rPr>
              <w:t>the activity</w:t>
            </w:r>
            <w:r w:rsidRPr="00C379AB">
              <w:rPr>
                <w:rFonts w:ascii="Corbel" w:eastAsia="Times New Roman" w:hAnsi="Corbel"/>
                <w:color w:val="000000"/>
                <w:lang w:eastAsia="en-US"/>
              </w:rPr>
              <w:t xml:space="preserve"> can </w:t>
            </w:r>
            <w:r w:rsidR="000D67E2">
              <w:rPr>
                <w:rFonts w:ascii="Corbel" w:eastAsia="Times New Roman" w:hAnsi="Corbel"/>
                <w:color w:val="000000"/>
                <w:lang w:eastAsia="en-US"/>
              </w:rPr>
              <w:t xml:space="preserve">be </w:t>
            </w:r>
            <w:r w:rsidRPr="00C379AB">
              <w:rPr>
                <w:rFonts w:ascii="Corbel" w:eastAsia="Times New Roman" w:hAnsi="Corbel"/>
                <w:color w:val="000000"/>
                <w:lang w:eastAsia="en-US"/>
              </w:rPr>
              <w:t>adapt</w:t>
            </w:r>
            <w:r w:rsidR="000D67E2">
              <w:rPr>
                <w:rFonts w:ascii="Corbel" w:eastAsia="Times New Roman" w:hAnsi="Corbel"/>
                <w:color w:val="000000"/>
                <w:lang w:eastAsia="en-US"/>
              </w:rPr>
              <w:t>ed</w:t>
            </w:r>
            <w:r w:rsidRPr="00C379AB">
              <w:rPr>
                <w:rFonts w:ascii="Corbel" w:eastAsia="Times New Roman" w:hAnsi="Corbel"/>
                <w:color w:val="000000"/>
                <w:lang w:eastAsia="en-US"/>
              </w:rPr>
              <w:t xml:space="preserve"> for different learners.</w:t>
            </w:r>
            <w:r w:rsidR="000D67E2">
              <w:rPr>
                <w:rFonts w:ascii="Corbel" w:eastAsia="Times New Roman" w:hAnsi="Corbel"/>
                <w:color w:val="000000"/>
                <w:lang w:eastAsia="en-US"/>
              </w:rPr>
              <w:t xml:space="preserve">  </w:t>
            </w:r>
          </w:p>
          <w:p w14:paraId="5F6CD8AF" w14:textId="1FF47163" w:rsidR="00F66191" w:rsidRDefault="00F66191" w:rsidP="00551089">
            <w:pPr>
              <w:pStyle w:val="ListParagraph"/>
              <w:numPr>
                <w:ilvl w:val="0"/>
                <w:numId w:val="96"/>
              </w:numPr>
              <w:spacing w:after="160" w:line="259" w:lineRule="auto"/>
              <w:rPr>
                <w:rFonts w:ascii="Corbel" w:eastAsia="Times New Roman" w:hAnsi="Corbel"/>
                <w:color w:val="000000"/>
                <w:lang w:eastAsia="en-US"/>
              </w:rPr>
            </w:pPr>
            <w:r>
              <w:rPr>
                <w:rFonts w:ascii="Corbel" w:eastAsia="Times New Roman" w:hAnsi="Corbel"/>
                <w:color w:val="000000"/>
                <w:lang w:eastAsia="en-US"/>
              </w:rPr>
              <w:t>Read the instructions in the Session Guides (</w:t>
            </w:r>
            <w:r w:rsidR="004F50AF">
              <w:rPr>
                <w:rFonts w:ascii="Corbel" w:eastAsia="Times New Roman" w:hAnsi="Corbel"/>
                <w:color w:val="000000"/>
                <w:lang w:eastAsia="en-US"/>
              </w:rPr>
              <w:t>p. 9 - Literacy activity 1.2 – The unit story)</w:t>
            </w:r>
          </w:p>
          <w:p w14:paraId="0D0BD5A2" w14:textId="38821522" w:rsidR="000D67E2" w:rsidRDefault="000D67E2" w:rsidP="00551089">
            <w:pPr>
              <w:pStyle w:val="ListParagraph"/>
              <w:numPr>
                <w:ilvl w:val="0"/>
                <w:numId w:val="96"/>
              </w:numPr>
              <w:spacing w:after="160" w:line="259" w:lineRule="auto"/>
              <w:rPr>
                <w:rFonts w:ascii="Corbel" w:eastAsia="Times New Roman" w:hAnsi="Corbel"/>
                <w:color w:val="000000"/>
                <w:lang w:eastAsia="en-US"/>
              </w:rPr>
            </w:pPr>
            <w:r>
              <w:rPr>
                <w:rFonts w:ascii="Corbel" w:eastAsia="Times New Roman" w:hAnsi="Corbel"/>
                <w:color w:val="000000"/>
                <w:lang w:eastAsia="en-US"/>
              </w:rPr>
              <w:t xml:space="preserve">Turn to pages 9 – 13 in the </w:t>
            </w:r>
            <w:r w:rsidR="004F50AF">
              <w:rPr>
                <w:rFonts w:ascii="Corbel" w:eastAsia="Times New Roman" w:hAnsi="Corbel"/>
                <w:color w:val="000000"/>
                <w:lang w:eastAsia="en-US"/>
              </w:rPr>
              <w:t>Learner Workbook</w:t>
            </w:r>
            <w:r w:rsidR="00F66191">
              <w:rPr>
                <w:rFonts w:ascii="Corbel" w:eastAsia="Times New Roman" w:hAnsi="Corbel"/>
                <w:color w:val="000000"/>
                <w:lang w:eastAsia="en-US"/>
              </w:rPr>
              <w:t xml:space="preserve"> (Module 1a)</w:t>
            </w:r>
            <w:r>
              <w:rPr>
                <w:rFonts w:ascii="Corbel" w:eastAsia="Times New Roman" w:hAnsi="Corbel"/>
                <w:color w:val="000000"/>
                <w:lang w:eastAsia="en-US"/>
              </w:rPr>
              <w:t>.  Explain that there are four different versions, and they must choose the most appropriate home language.</w:t>
            </w:r>
          </w:p>
          <w:p w14:paraId="1A0F5DCD" w14:textId="77777777" w:rsidR="000D67E2" w:rsidRPr="00C379AB" w:rsidRDefault="000D67E2" w:rsidP="00551089">
            <w:pPr>
              <w:pStyle w:val="ListParagraph"/>
              <w:numPr>
                <w:ilvl w:val="0"/>
                <w:numId w:val="96"/>
              </w:numPr>
              <w:spacing w:after="160" w:line="259" w:lineRule="auto"/>
              <w:rPr>
                <w:rFonts w:ascii="Corbel" w:eastAsia="Times New Roman" w:hAnsi="Corbel"/>
                <w:color w:val="000000"/>
                <w:lang w:eastAsia="en-US"/>
              </w:rPr>
            </w:pPr>
            <w:r>
              <w:rPr>
                <w:rFonts w:ascii="Corbel" w:eastAsia="Times New Roman" w:hAnsi="Corbel"/>
                <w:color w:val="000000"/>
                <w:lang w:eastAsia="en-US"/>
              </w:rPr>
              <w:t xml:space="preserve">Read the story aloud to the participants – choose the most appropriate home language.  Stress the importance of expression, fluency and pace.  The focus should be on listening to the story, understanding the story and answering the questions. </w:t>
            </w:r>
          </w:p>
          <w:p w14:paraId="5A8E52EB" w14:textId="25034AC8" w:rsidR="004619F0" w:rsidRPr="004619F0" w:rsidRDefault="000D67E2" w:rsidP="00551089">
            <w:pPr>
              <w:numPr>
                <w:ilvl w:val="0"/>
                <w:numId w:val="96"/>
              </w:numPr>
              <w:spacing w:after="160" w:line="259" w:lineRule="auto"/>
              <w:contextualSpacing/>
              <w:rPr>
                <w:rFonts w:ascii="Corbel" w:eastAsia="Calibri" w:hAnsi="Corbel"/>
                <w:lang w:val="en-US" w:eastAsia="en-US"/>
              </w:rPr>
            </w:pPr>
            <w:r>
              <w:rPr>
                <w:rFonts w:ascii="Corbel" w:eastAsia="Calibri" w:hAnsi="Corbel"/>
                <w:lang w:val="en-US" w:eastAsia="en-US"/>
              </w:rPr>
              <w:lastRenderedPageBreak/>
              <w:t xml:space="preserve">Then go through the suggested sequence for this activity so </w:t>
            </w:r>
            <w:r w:rsidR="00F66191">
              <w:rPr>
                <w:rFonts w:ascii="Corbel" w:eastAsia="Calibri" w:hAnsi="Corbel"/>
                <w:lang w:val="en-US" w:eastAsia="en-US"/>
              </w:rPr>
              <w:t>educators</w:t>
            </w:r>
            <w:r>
              <w:rPr>
                <w:rFonts w:ascii="Corbel" w:eastAsia="Calibri" w:hAnsi="Corbel"/>
                <w:lang w:val="en-US" w:eastAsia="en-US"/>
              </w:rPr>
              <w:t xml:space="preserve"> fully understand:</w:t>
            </w:r>
            <w:r>
              <w:rPr>
                <w:rFonts w:ascii="Corbel" w:eastAsia="Calibri" w:hAnsi="Corbel"/>
                <w:lang w:val="en-US" w:eastAsia="en-US"/>
              </w:rPr>
              <w:br/>
            </w:r>
            <w:r w:rsidR="00F66191">
              <w:rPr>
                <w:rFonts w:ascii="Corbel" w:eastAsia="Calibri" w:hAnsi="Corbel"/>
                <w:lang w:val="en-US" w:eastAsia="en-US"/>
              </w:rPr>
              <w:t>Emphasise</w:t>
            </w:r>
            <w:r>
              <w:rPr>
                <w:rFonts w:ascii="Corbel" w:eastAsia="Calibri" w:hAnsi="Corbel"/>
                <w:lang w:val="en-US" w:eastAsia="en-US"/>
              </w:rPr>
              <w:t xml:space="preserve"> that the</w:t>
            </w:r>
            <w:r w:rsidR="004619F0" w:rsidRPr="004619F0">
              <w:rPr>
                <w:rFonts w:ascii="Corbel" w:eastAsia="Calibri" w:hAnsi="Corbel"/>
                <w:lang w:val="en-US" w:eastAsia="en-US"/>
              </w:rPr>
              <w:t xml:space="preserve"> </w:t>
            </w:r>
            <w:r w:rsidR="00F66191">
              <w:rPr>
                <w:rFonts w:ascii="Corbel" w:eastAsia="Calibri" w:hAnsi="Corbel"/>
                <w:lang w:val="en-US" w:eastAsia="en-US"/>
              </w:rPr>
              <w:t>unit</w:t>
            </w:r>
            <w:r w:rsidR="004619F0" w:rsidRPr="004619F0">
              <w:rPr>
                <w:rFonts w:ascii="Corbel" w:eastAsia="Calibri" w:hAnsi="Corbel"/>
                <w:lang w:val="en-US" w:eastAsia="en-US"/>
              </w:rPr>
              <w:t xml:space="preserve"> stories are designed to support listening comprehension, </w:t>
            </w:r>
            <w:r w:rsidR="004619F0">
              <w:rPr>
                <w:rFonts w:ascii="Corbel" w:eastAsia="Calibri" w:hAnsi="Corbel"/>
                <w:lang w:val="en-US" w:eastAsia="en-US"/>
              </w:rPr>
              <w:t xml:space="preserve">this is very important for </w:t>
            </w:r>
            <w:r>
              <w:rPr>
                <w:rFonts w:ascii="Corbel" w:eastAsia="Calibri" w:hAnsi="Corbel"/>
                <w:lang w:val="en-US" w:eastAsia="en-US"/>
              </w:rPr>
              <w:t>SAGE</w:t>
            </w:r>
            <w:r w:rsidR="004619F0">
              <w:rPr>
                <w:rFonts w:ascii="Corbel" w:eastAsia="Calibri" w:hAnsi="Corbel"/>
                <w:lang w:val="en-US" w:eastAsia="en-US"/>
              </w:rPr>
              <w:t xml:space="preserve"> </w:t>
            </w:r>
            <w:r w:rsidR="004278B7">
              <w:rPr>
                <w:rFonts w:ascii="Corbel" w:eastAsia="Calibri" w:hAnsi="Corbel"/>
                <w:lang w:val="en-US" w:eastAsia="en-US"/>
              </w:rPr>
              <w:t>learner</w:t>
            </w:r>
            <w:r w:rsidR="004619F0">
              <w:rPr>
                <w:rFonts w:ascii="Corbel" w:eastAsia="Calibri" w:hAnsi="Corbel"/>
                <w:lang w:val="en-US" w:eastAsia="en-US"/>
              </w:rPr>
              <w:t xml:space="preserve">s. </w:t>
            </w:r>
          </w:p>
          <w:p w14:paraId="210FEC39" w14:textId="6FB72AB5" w:rsidR="004619F0" w:rsidRPr="004619F0" w:rsidRDefault="004619F0" w:rsidP="00551089">
            <w:pPr>
              <w:numPr>
                <w:ilvl w:val="0"/>
                <w:numId w:val="96"/>
              </w:numPr>
              <w:spacing w:after="160" w:line="259" w:lineRule="auto"/>
              <w:contextualSpacing/>
              <w:rPr>
                <w:rFonts w:ascii="Corbel" w:eastAsia="Calibri" w:hAnsi="Corbel"/>
                <w:lang w:val="en-US" w:eastAsia="en-US"/>
              </w:rPr>
            </w:pPr>
            <w:r w:rsidRPr="004619F0">
              <w:rPr>
                <w:rFonts w:ascii="Corbel" w:eastAsia="Calibri" w:hAnsi="Corbel"/>
                <w:lang w:val="en-US" w:eastAsia="en-US"/>
              </w:rPr>
              <w:t xml:space="preserve">Read the session story yourself (rather than asking the </w:t>
            </w:r>
            <w:r w:rsidR="004278B7">
              <w:rPr>
                <w:rFonts w:ascii="Corbel" w:eastAsia="Calibri" w:hAnsi="Corbel"/>
                <w:lang w:val="en-US" w:eastAsia="en-US"/>
              </w:rPr>
              <w:t>learner</w:t>
            </w:r>
            <w:r w:rsidRPr="004619F0">
              <w:rPr>
                <w:rFonts w:ascii="Corbel" w:eastAsia="Calibri" w:hAnsi="Corbel"/>
                <w:lang w:val="en-US" w:eastAsia="en-US"/>
              </w:rPr>
              <w:t xml:space="preserve">s to read).  All </w:t>
            </w:r>
            <w:r w:rsidR="004278B7">
              <w:rPr>
                <w:rFonts w:ascii="Corbel" w:eastAsia="Calibri" w:hAnsi="Corbel"/>
                <w:lang w:val="en-US" w:eastAsia="en-US"/>
              </w:rPr>
              <w:t>learner</w:t>
            </w:r>
            <w:r w:rsidRPr="004619F0">
              <w:rPr>
                <w:rFonts w:ascii="Corbel" w:eastAsia="Calibri" w:hAnsi="Corbel"/>
                <w:lang w:val="en-US" w:eastAsia="en-US"/>
              </w:rPr>
              <w:t xml:space="preserve">s can then really focus on listening. </w:t>
            </w:r>
          </w:p>
          <w:p w14:paraId="7AE5FAEE" w14:textId="330B92F1" w:rsidR="004619F0" w:rsidRPr="004619F0" w:rsidRDefault="004619F0" w:rsidP="00551089">
            <w:pPr>
              <w:numPr>
                <w:ilvl w:val="0"/>
                <w:numId w:val="96"/>
              </w:numPr>
              <w:spacing w:after="160" w:line="259" w:lineRule="auto"/>
              <w:contextualSpacing/>
              <w:rPr>
                <w:rFonts w:ascii="Corbel" w:eastAsia="Calibri" w:hAnsi="Corbel"/>
                <w:lang w:val="en-US" w:eastAsia="en-US"/>
              </w:rPr>
            </w:pPr>
            <w:r w:rsidRPr="004619F0">
              <w:rPr>
                <w:rFonts w:ascii="Corbel" w:eastAsia="Calibri" w:hAnsi="Corbel"/>
                <w:lang w:val="en-US" w:eastAsia="en-US"/>
              </w:rPr>
              <w:t>Read the session stories in Shona</w:t>
            </w:r>
            <w:r>
              <w:rPr>
                <w:rFonts w:ascii="Corbel" w:eastAsia="Calibri" w:hAnsi="Corbel"/>
                <w:lang w:val="en-US" w:eastAsia="en-US"/>
              </w:rPr>
              <w:t>/Ndebele</w:t>
            </w:r>
            <w:r w:rsidRPr="004619F0">
              <w:rPr>
                <w:rFonts w:ascii="Corbel" w:eastAsia="Calibri" w:hAnsi="Corbel"/>
                <w:lang w:val="en-US" w:eastAsia="en-US"/>
              </w:rPr>
              <w:t xml:space="preserve"> and ask the questions in Shona</w:t>
            </w:r>
            <w:r>
              <w:rPr>
                <w:rFonts w:ascii="Corbel" w:eastAsia="Calibri" w:hAnsi="Corbel"/>
                <w:lang w:val="en-US" w:eastAsia="en-US"/>
              </w:rPr>
              <w:t>/Ndebele</w:t>
            </w:r>
            <w:r w:rsidRPr="004619F0">
              <w:rPr>
                <w:rFonts w:ascii="Corbel" w:eastAsia="Calibri" w:hAnsi="Corbel"/>
                <w:lang w:val="en-US" w:eastAsia="en-US"/>
              </w:rPr>
              <w:t xml:space="preserve">.  This supports </w:t>
            </w:r>
            <w:r w:rsidR="004278B7">
              <w:rPr>
                <w:rFonts w:ascii="Corbel" w:eastAsia="Calibri" w:hAnsi="Corbel"/>
                <w:lang w:val="en-US" w:eastAsia="en-US"/>
              </w:rPr>
              <w:t>learner</w:t>
            </w:r>
            <w:r w:rsidRPr="004619F0">
              <w:rPr>
                <w:rFonts w:ascii="Corbel" w:eastAsia="Calibri" w:hAnsi="Corbel"/>
                <w:lang w:val="en-US" w:eastAsia="en-US"/>
              </w:rPr>
              <w:t xml:space="preserve">s’ oral comprehension skills.  </w:t>
            </w:r>
          </w:p>
          <w:p w14:paraId="63D86D73" w14:textId="4E2A0298" w:rsidR="004619F0" w:rsidRPr="004619F0" w:rsidRDefault="004619F0" w:rsidP="00551089">
            <w:pPr>
              <w:numPr>
                <w:ilvl w:val="0"/>
                <w:numId w:val="96"/>
              </w:numPr>
              <w:spacing w:after="160" w:line="259" w:lineRule="auto"/>
              <w:contextualSpacing/>
              <w:rPr>
                <w:rFonts w:ascii="Corbel" w:eastAsia="Calibri" w:hAnsi="Corbel"/>
                <w:lang w:val="en-US" w:eastAsia="en-US"/>
              </w:rPr>
            </w:pPr>
            <w:r w:rsidRPr="004619F0">
              <w:rPr>
                <w:rFonts w:ascii="Corbel" w:eastAsia="Calibri" w:hAnsi="Corbel"/>
                <w:lang w:val="en-US" w:eastAsia="en-US"/>
              </w:rPr>
              <w:t xml:space="preserve">When </w:t>
            </w:r>
            <w:r w:rsidR="004278B7">
              <w:rPr>
                <w:rFonts w:ascii="Corbel" w:eastAsia="Calibri" w:hAnsi="Corbel"/>
                <w:lang w:val="en-US" w:eastAsia="en-US"/>
              </w:rPr>
              <w:t>learner</w:t>
            </w:r>
            <w:r w:rsidRPr="004619F0">
              <w:rPr>
                <w:rFonts w:ascii="Corbel" w:eastAsia="Calibri" w:hAnsi="Corbel"/>
                <w:lang w:val="en-US" w:eastAsia="en-US"/>
              </w:rPr>
              <w:t xml:space="preserve">s understand English better, read the story and ask the comprehension questions in English.  </w:t>
            </w:r>
          </w:p>
          <w:p w14:paraId="00EBD1B0" w14:textId="2164BFBC" w:rsidR="004619F0" w:rsidRPr="004619F0" w:rsidRDefault="004619F0" w:rsidP="00551089">
            <w:pPr>
              <w:numPr>
                <w:ilvl w:val="0"/>
                <w:numId w:val="96"/>
              </w:numPr>
              <w:spacing w:after="160" w:line="259" w:lineRule="auto"/>
              <w:contextualSpacing/>
              <w:rPr>
                <w:rFonts w:ascii="Corbel" w:eastAsia="Calibri" w:hAnsi="Corbel"/>
                <w:lang w:val="en-US" w:eastAsia="en-US"/>
              </w:rPr>
            </w:pPr>
            <w:r w:rsidRPr="004619F0">
              <w:rPr>
                <w:rFonts w:ascii="Corbel" w:eastAsia="Calibri" w:hAnsi="Corbel"/>
                <w:lang w:val="en-US" w:eastAsia="en-US"/>
              </w:rPr>
              <w:t xml:space="preserve">When asking the questions, allow </w:t>
            </w:r>
            <w:r w:rsidR="004278B7">
              <w:rPr>
                <w:rFonts w:ascii="Corbel" w:eastAsia="Calibri" w:hAnsi="Corbel"/>
                <w:lang w:val="en-US" w:eastAsia="en-US"/>
              </w:rPr>
              <w:t>learner</w:t>
            </w:r>
            <w:r w:rsidRPr="004619F0">
              <w:rPr>
                <w:rFonts w:ascii="Corbel" w:eastAsia="Calibri" w:hAnsi="Corbel"/>
                <w:lang w:val="en-US" w:eastAsia="en-US"/>
              </w:rPr>
              <w:t>s time to discuss and invite volunteers to tell you the answers (rather than write them down).</w:t>
            </w:r>
          </w:p>
          <w:p w14:paraId="71D7F88B" w14:textId="264F233D" w:rsidR="000D67E2" w:rsidRPr="000D67E2" w:rsidRDefault="004619F0" w:rsidP="00551089">
            <w:pPr>
              <w:numPr>
                <w:ilvl w:val="0"/>
                <w:numId w:val="96"/>
              </w:numPr>
              <w:spacing w:after="160" w:line="259" w:lineRule="auto"/>
              <w:contextualSpacing/>
              <w:rPr>
                <w:rFonts w:ascii="Corbel" w:eastAsia="Calibri" w:hAnsi="Corbel"/>
                <w:lang w:eastAsia="en-US"/>
              </w:rPr>
            </w:pPr>
            <w:r>
              <w:rPr>
                <w:rFonts w:ascii="Corbel" w:eastAsia="Calibri" w:hAnsi="Corbel"/>
                <w:lang w:val="en-US" w:eastAsia="en-US"/>
              </w:rPr>
              <w:t xml:space="preserve">Ask </w:t>
            </w:r>
            <w:r w:rsidR="004F50AF">
              <w:rPr>
                <w:rFonts w:ascii="Corbel" w:eastAsia="Calibri" w:hAnsi="Corbel"/>
                <w:lang w:val="en-US" w:eastAsia="en-US"/>
              </w:rPr>
              <w:t>educators</w:t>
            </w:r>
            <w:r>
              <w:rPr>
                <w:rFonts w:ascii="Corbel" w:eastAsia="Calibri" w:hAnsi="Corbel"/>
                <w:lang w:val="en-US" w:eastAsia="en-US"/>
              </w:rPr>
              <w:t xml:space="preserve"> how they could differentiate this activity for higher attaining </w:t>
            </w:r>
            <w:r w:rsidR="004278B7">
              <w:rPr>
                <w:rFonts w:ascii="Corbel" w:eastAsia="Calibri" w:hAnsi="Corbel"/>
                <w:lang w:val="en-US" w:eastAsia="en-US"/>
              </w:rPr>
              <w:t>learner</w:t>
            </w:r>
            <w:r>
              <w:rPr>
                <w:rFonts w:ascii="Corbel" w:eastAsia="Calibri" w:hAnsi="Corbel"/>
                <w:lang w:val="en-US" w:eastAsia="en-US"/>
              </w:rPr>
              <w:t xml:space="preserve">s.   For example, </w:t>
            </w:r>
          </w:p>
          <w:p w14:paraId="0566E1C4" w14:textId="15BE0E9D" w:rsidR="000D67E2" w:rsidRPr="000D67E2" w:rsidRDefault="004278B7" w:rsidP="00551089">
            <w:pPr>
              <w:pStyle w:val="ListParagraph"/>
              <w:numPr>
                <w:ilvl w:val="0"/>
                <w:numId w:val="96"/>
              </w:numPr>
              <w:spacing w:after="160" w:line="259" w:lineRule="auto"/>
              <w:rPr>
                <w:rFonts w:ascii="Corbel" w:eastAsia="Calibri" w:hAnsi="Corbel"/>
                <w:lang w:eastAsia="en-US"/>
              </w:rPr>
            </w:pPr>
            <w:r>
              <w:rPr>
                <w:rFonts w:ascii="Corbel" w:eastAsia="Calibri" w:hAnsi="Corbel"/>
                <w:lang w:val="en-US" w:eastAsia="en-US"/>
              </w:rPr>
              <w:t>Learner</w:t>
            </w:r>
            <w:r w:rsidR="004619F0" w:rsidRPr="000D67E2">
              <w:rPr>
                <w:rFonts w:ascii="Corbel" w:eastAsia="Calibri" w:hAnsi="Corbel"/>
                <w:lang w:val="en-US" w:eastAsia="en-US"/>
              </w:rPr>
              <w:t>s</w:t>
            </w:r>
            <w:r w:rsidR="000D67E2" w:rsidRPr="000D67E2">
              <w:rPr>
                <w:rFonts w:ascii="Corbel" w:eastAsia="Calibri" w:hAnsi="Corbel"/>
                <w:lang w:val="en-US" w:eastAsia="en-US"/>
              </w:rPr>
              <w:t xml:space="preserve"> can</w:t>
            </w:r>
            <w:r w:rsidR="004619F0" w:rsidRPr="000D67E2">
              <w:rPr>
                <w:rFonts w:ascii="Corbel" w:eastAsia="Calibri" w:hAnsi="Corbel"/>
                <w:lang w:val="en-US" w:eastAsia="en-US"/>
              </w:rPr>
              <w:t xml:space="preserve"> read the session story in English by themselves.  </w:t>
            </w:r>
          </w:p>
          <w:p w14:paraId="56EFBF32" w14:textId="77777777" w:rsidR="000D67E2" w:rsidRPr="000D67E2" w:rsidRDefault="004619F0" w:rsidP="00551089">
            <w:pPr>
              <w:pStyle w:val="ListParagraph"/>
              <w:numPr>
                <w:ilvl w:val="0"/>
                <w:numId w:val="96"/>
              </w:numPr>
              <w:spacing w:after="160" w:line="259" w:lineRule="auto"/>
              <w:rPr>
                <w:rFonts w:ascii="Corbel" w:eastAsia="Calibri" w:hAnsi="Corbel"/>
                <w:lang w:eastAsia="en-US"/>
              </w:rPr>
            </w:pPr>
            <w:r w:rsidRPr="000D67E2">
              <w:rPr>
                <w:rFonts w:ascii="Corbel" w:eastAsia="Calibri" w:hAnsi="Corbel"/>
                <w:lang w:val="en-US" w:eastAsia="en-US"/>
              </w:rPr>
              <w:t xml:space="preserve">They can read silently or quietly with a friend. </w:t>
            </w:r>
          </w:p>
          <w:p w14:paraId="4686B456" w14:textId="2E5A4D68" w:rsidR="000D67E2" w:rsidRPr="000D67E2" w:rsidRDefault="004619F0" w:rsidP="00551089">
            <w:pPr>
              <w:pStyle w:val="ListParagraph"/>
              <w:numPr>
                <w:ilvl w:val="0"/>
                <w:numId w:val="96"/>
              </w:numPr>
              <w:spacing w:after="160" w:line="259" w:lineRule="auto"/>
              <w:rPr>
                <w:rFonts w:ascii="Corbel" w:eastAsia="Calibri" w:hAnsi="Corbel"/>
                <w:lang w:eastAsia="en-US"/>
              </w:rPr>
            </w:pPr>
            <w:r w:rsidRPr="000D67E2">
              <w:rPr>
                <w:rFonts w:ascii="Corbel" w:eastAsia="Calibri" w:hAnsi="Corbel"/>
                <w:lang w:val="en-US" w:eastAsia="en-US"/>
              </w:rPr>
              <w:t xml:space="preserve">The </w:t>
            </w:r>
            <w:r w:rsidR="004278B7">
              <w:rPr>
                <w:rFonts w:ascii="Corbel" w:eastAsia="Calibri" w:hAnsi="Corbel"/>
                <w:lang w:val="en-US" w:eastAsia="en-US"/>
              </w:rPr>
              <w:t>learner</w:t>
            </w:r>
            <w:r w:rsidRPr="000D67E2">
              <w:rPr>
                <w:rFonts w:ascii="Corbel" w:eastAsia="Calibri" w:hAnsi="Corbel"/>
                <w:lang w:val="en-US" w:eastAsia="en-US"/>
              </w:rPr>
              <w:t>s can write down their a</w:t>
            </w:r>
            <w:r w:rsidR="000D67E2">
              <w:rPr>
                <w:rFonts w:ascii="Corbel" w:eastAsia="Calibri" w:hAnsi="Corbel"/>
                <w:lang w:val="en-US" w:eastAsia="en-US"/>
              </w:rPr>
              <w:t>nswers to the questions in home language</w:t>
            </w:r>
            <w:r w:rsidRPr="000D67E2">
              <w:rPr>
                <w:rFonts w:ascii="Corbel" w:eastAsia="Calibri" w:hAnsi="Corbel"/>
                <w:lang w:val="en-US" w:eastAsia="en-US"/>
              </w:rPr>
              <w:t xml:space="preserve"> or English.</w:t>
            </w:r>
          </w:p>
          <w:p w14:paraId="38C1128C" w14:textId="10EFEC4D" w:rsidR="005F4030" w:rsidRPr="005C1BBF" w:rsidRDefault="00841EB0" w:rsidP="005F4030">
            <w:pPr>
              <w:keepNext/>
              <w:keepLines/>
              <w:spacing w:before="40" w:line="259" w:lineRule="auto"/>
              <w:outlineLvl w:val="3"/>
              <w:rPr>
                <w:rFonts w:ascii="Corbel" w:eastAsia="Times New Roman" w:hAnsi="Corbel"/>
                <w:b/>
                <w:i/>
                <w:iCs/>
                <w:lang w:eastAsia="en-US"/>
              </w:rPr>
            </w:pPr>
            <w:r>
              <w:rPr>
                <w:rFonts w:ascii="Corbel" w:eastAsia="Times New Roman" w:hAnsi="Corbel"/>
                <w:b/>
                <w:i/>
                <w:iCs/>
                <w:lang w:eastAsia="en-US"/>
              </w:rPr>
              <w:t>4</w:t>
            </w:r>
            <w:r w:rsidR="005C1BBF" w:rsidRPr="005C1BBF">
              <w:rPr>
                <w:rFonts w:ascii="Corbel" w:eastAsia="Times New Roman" w:hAnsi="Corbel"/>
                <w:b/>
                <w:i/>
                <w:iCs/>
                <w:lang w:eastAsia="en-US"/>
              </w:rPr>
              <w:t xml:space="preserve">.  </w:t>
            </w:r>
            <w:r w:rsidR="005F4030" w:rsidRPr="005C1BBF">
              <w:rPr>
                <w:rFonts w:ascii="Corbel" w:eastAsia="Times New Roman" w:hAnsi="Corbel"/>
                <w:b/>
                <w:i/>
                <w:iCs/>
                <w:lang w:eastAsia="en-US"/>
              </w:rPr>
              <w:t>Do</w:t>
            </w:r>
            <w:r w:rsidR="00824395">
              <w:rPr>
                <w:rFonts w:ascii="Corbel" w:eastAsia="Times New Roman" w:hAnsi="Corbel"/>
                <w:b/>
                <w:i/>
                <w:iCs/>
                <w:lang w:eastAsia="en-US"/>
              </w:rPr>
              <w:t xml:space="preserve"> Numeracy activity 3 ‘Bingo’ [</w:t>
            </w:r>
            <w:r w:rsidR="004F50AF">
              <w:rPr>
                <w:rFonts w:ascii="Corbel" w:eastAsia="Times New Roman" w:hAnsi="Corbel"/>
                <w:b/>
                <w:i/>
                <w:iCs/>
                <w:lang w:eastAsia="en-US"/>
              </w:rPr>
              <w:t>p.15 Numeracy activity: 1.3 Bingo</w:t>
            </w:r>
            <w:r w:rsidR="005F4030" w:rsidRPr="005C1BBF">
              <w:rPr>
                <w:rFonts w:ascii="Corbel" w:eastAsia="Times New Roman" w:hAnsi="Corbel"/>
                <w:b/>
                <w:i/>
                <w:iCs/>
                <w:lang w:eastAsia="en-US"/>
              </w:rPr>
              <w:t>]</w:t>
            </w:r>
          </w:p>
          <w:p w14:paraId="61F14D63" w14:textId="2EBE186D" w:rsidR="00551089" w:rsidRPr="004900E6" w:rsidRDefault="00551089" w:rsidP="00551089">
            <w:pPr>
              <w:spacing w:after="160" w:line="259" w:lineRule="auto"/>
              <w:rPr>
                <w:rFonts w:ascii="Corbel" w:eastAsia="Calibri" w:hAnsi="Corbel"/>
                <w:i/>
                <w:lang w:eastAsia="en-US"/>
              </w:rPr>
            </w:pPr>
            <w:r w:rsidRPr="004900E6">
              <w:rPr>
                <w:rFonts w:ascii="Corbel" w:eastAsia="Calibri" w:hAnsi="Corbel"/>
                <w:i/>
                <w:lang w:eastAsia="en-US"/>
              </w:rPr>
              <w:t xml:space="preserve">N.B. Before this activity (probably before the session) you will need to write out questions to go with each number from 1-20 – they can include addition, subtraction, multiplication and division if you feel your group would enjoy the challenge, rather than the simpler questions you would ask the </w:t>
            </w:r>
            <w:r w:rsidR="004278B7">
              <w:rPr>
                <w:rFonts w:ascii="Corbel" w:eastAsia="Calibri" w:hAnsi="Corbel"/>
                <w:i/>
                <w:lang w:eastAsia="en-US"/>
              </w:rPr>
              <w:t>learner</w:t>
            </w:r>
            <w:r w:rsidRPr="004900E6">
              <w:rPr>
                <w:rFonts w:ascii="Corbel" w:eastAsia="Calibri" w:hAnsi="Corbel"/>
                <w:i/>
                <w:lang w:eastAsia="en-US"/>
              </w:rPr>
              <w:t xml:space="preserve">s. You won’t be able to use the examples in the session guide as participants will have </w:t>
            </w:r>
            <w:r w:rsidRPr="004900E6">
              <w:rPr>
                <w:rFonts w:ascii="Corbel" w:eastAsia="Calibri" w:hAnsi="Corbel"/>
                <w:i/>
                <w:lang w:eastAsia="en-US"/>
              </w:rPr>
              <w:lastRenderedPageBreak/>
              <w:t>this in front of them!</w:t>
            </w:r>
          </w:p>
          <w:p w14:paraId="0132C894" w14:textId="77777777" w:rsidR="00551089" w:rsidRPr="004900E6" w:rsidRDefault="00551089" w:rsidP="00551089">
            <w:pPr>
              <w:numPr>
                <w:ilvl w:val="0"/>
                <w:numId w:val="97"/>
              </w:numPr>
              <w:spacing w:after="160" w:line="259" w:lineRule="auto"/>
              <w:contextualSpacing/>
              <w:rPr>
                <w:rFonts w:ascii="Corbel" w:eastAsia="Calibri" w:hAnsi="Corbel"/>
                <w:lang w:eastAsia="en-US"/>
              </w:rPr>
            </w:pPr>
            <w:r w:rsidRPr="004900E6">
              <w:rPr>
                <w:rFonts w:ascii="Corbel" w:eastAsia="Calibri" w:hAnsi="Corbel"/>
                <w:lang w:eastAsia="en-US"/>
              </w:rPr>
              <w:t>Ask participants to find the activity on page 1</w:t>
            </w:r>
            <w:r>
              <w:rPr>
                <w:rFonts w:ascii="Corbel" w:eastAsia="Calibri" w:hAnsi="Corbel"/>
                <w:lang w:eastAsia="en-US"/>
              </w:rPr>
              <w:t>5</w:t>
            </w:r>
            <w:r w:rsidRPr="004900E6">
              <w:rPr>
                <w:rFonts w:ascii="Corbel" w:eastAsia="Calibri" w:hAnsi="Corbel"/>
                <w:lang w:eastAsia="en-US"/>
              </w:rPr>
              <w:t xml:space="preserve"> of the session guide. They can follow as the game is played.</w:t>
            </w:r>
          </w:p>
          <w:p w14:paraId="144581AD" w14:textId="77777777" w:rsidR="00551089" w:rsidRPr="004900E6" w:rsidRDefault="00551089" w:rsidP="00551089">
            <w:pPr>
              <w:numPr>
                <w:ilvl w:val="0"/>
                <w:numId w:val="97"/>
              </w:numPr>
              <w:spacing w:after="160" w:line="259" w:lineRule="auto"/>
              <w:contextualSpacing/>
              <w:rPr>
                <w:rFonts w:ascii="Corbel" w:eastAsia="Calibri" w:hAnsi="Corbel"/>
                <w:lang w:eastAsia="en-US"/>
              </w:rPr>
            </w:pPr>
            <w:r w:rsidRPr="004900E6">
              <w:rPr>
                <w:rFonts w:ascii="Corbel" w:eastAsia="Calibri" w:hAnsi="Corbel"/>
                <w:lang w:eastAsia="en-US"/>
              </w:rPr>
              <w:t>Tell them that this game is very versatile, and will be used for both literacy and numeracy throughout the programme, so it is important to understand how to play it.</w:t>
            </w:r>
          </w:p>
          <w:p w14:paraId="498C8E42" w14:textId="6636B8F1" w:rsidR="00551089" w:rsidRPr="004900E6" w:rsidRDefault="00551089" w:rsidP="00551089">
            <w:pPr>
              <w:numPr>
                <w:ilvl w:val="0"/>
                <w:numId w:val="97"/>
              </w:numPr>
              <w:spacing w:after="160" w:line="259" w:lineRule="auto"/>
              <w:contextualSpacing/>
              <w:rPr>
                <w:rFonts w:ascii="Corbel" w:eastAsia="Calibri" w:hAnsi="Corbel"/>
                <w:lang w:eastAsia="en-US"/>
              </w:rPr>
            </w:pPr>
            <w:r w:rsidRPr="004900E6">
              <w:rPr>
                <w:rFonts w:ascii="Corbel" w:eastAsia="Calibri" w:hAnsi="Corbel"/>
                <w:lang w:eastAsia="en-US"/>
              </w:rPr>
              <w:t xml:space="preserve">In role as </w:t>
            </w:r>
            <w:r w:rsidR="004F50AF">
              <w:rPr>
                <w:rFonts w:ascii="Corbel" w:eastAsia="Calibri" w:hAnsi="Corbel"/>
                <w:lang w:eastAsia="en-US"/>
              </w:rPr>
              <w:t>educator</w:t>
            </w:r>
            <w:r w:rsidRPr="004900E6">
              <w:rPr>
                <w:rFonts w:ascii="Corbel" w:eastAsia="Calibri" w:hAnsi="Corbel"/>
                <w:lang w:eastAsia="en-US"/>
              </w:rPr>
              <w:t>, follow instructions 1-6, but direct participants to the connections number line on the wall, suggesting this as an option instead of writing the numbers on the flipchart – every hub should have one on the wall every session.</w:t>
            </w:r>
          </w:p>
          <w:p w14:paraId="303A5919" w14:textId="272CF7EC" w:rsidR="00551089" w:rsidRPr="004F50AF" w:rsidRDefault="00551089" w:rsidP="004F50AF">
            <w:pPr>
              <w:numPr>
                <w:ilvl w:val="0"/>
                <w:numId w:val="97"/>
              </w:numPr>
              <w:spacing w:after="160" w:line="259" w:lineRule="auto"/>
              <w:contextualSpacing/>
              <w:rPr>
                <w:rFonts w:ascii="Corbel" w:eastAsia="Calibri" w:hAnsi="Corbel"/>
                <w:lang w:eastAsia="en-US"/>
              </w:rPr>
            </w:pPr>
            <w:r w:rsidRPr="004900E6">
              <w:rPr>
                <w:rFonts w:ascii="Corbel" w:eastAsia="Calibri" w:hAnsi="Corbel"/>
                <w:lang w:eastAsia="en-US"/>
              </w:rPr>
              <w:t xml:space="preserve">Just play one game, then discuss ways this game could be adapted for learners with disabilities or higher achieving learner, and what can be learned from observing the </w:t>
            </w:r>
            <w:r w:rsidR="004278B7">
              <w:rPr>
                <w:rFonts w:ascii="Corbel" w:eastAsia="Calibri" w:hAnsi="Corbel"/>
                <w:lang w:eastAsia="en-US"/>
              </w:rPr>
              <w:t>learner</w:t>
            </w:r>
            <w:r w:rsidRPr="004900E6">
              <w:rPr>
                <w:rFonts w:ascii="Corbel" w:eastAsia="Calibri" w:hAnsi="Corbel"/>
                <w:lang w:eastAsia="en-US"/>
              </w:rPr>
              <w:t>s as they play – how would that affect what you do in the next session?</w:t>
            </w:r>
            <w:r w:rsidR="004F50AF">
              <w:rPr>
                <w:rFonts w:ascii="Corbel" w:eastAsia="Calibri" w:hAnsi="Corbel"/>
                <w:lang w:eastAsia="en-US"/>
              </w:rPr>
              <w:t xml:space="preserve"> Explain that by noticing learners and their progress in one session helps planning for the next session – this is called Assessment </w:t>
            </w:r>
            <w:r w:rsidR="004F50AF">
              <w:rPr>
                <w:rFonts w:ascii="Corbel" w:eastAsia="Calibri" w:hAnsi="Corbel"/>
                <w:b/>
                <w:bCs/>
                <w:lang w:eastAsia="en-US"/>
              </w:rPr>
              <w:t>for</w:t>
            </w:r>
            <w:r w:rsidR="004F50AF">
              <w:rPr>
                <w:rFonts w:ascii="Corbel" w:eastAsia="Calibri" w:hAnsi="Corbel"/>
                <w:lang w:eastAsia="en-US"/>
              </w:rPr>
              <w:t xml:space="preserve"> learning.</w:t>
            </w:r>
            <w:r w:rsidRPr="004F50AF">
              <w:rPr>
                <w:rFonts w:ascii="Corbel" w:eastAsia="Calibri" w:hAnsi="Corbel"/>
                <w:lang w:eastAsia="en-US"/>
              </w:rPr>
              <w:t xml:space="preserve"> </w:t>
            </w:r>
          </w:p>
          <w:p w14:paraId="4978F171" w14:textId="1BE9C82F" w:rsidR="00C379AB" w:rsidRPr="00551089" w:rsidRDefault="00551089" w:rsidP="00551089">
            <w:pPr>
              <w:numPr>
                <w:ilvl w:val="0"/>
                <w:numId w:val="97"/>
              </w:numPr>
              <w:spacing w:after="160" w:line="259" w:lineRule="auto"/>
              <w:contextualSpacing/>
              <w:rPr>
                <w:rFonts w:ascii="Corbel" w:eastAsia="Calibri" w:hAnsi="Corbel"/>
                <w:lang w:eastAsia="en-US"/>
              </w:rPr>
            </w:pPr>
            <w:r>
              <w:rPr>
                <w:rFonts w:ascii="Corbel" w:eastAsia="Calibri" w:hAnsi="Corbel"/>
                <w:lang w:eastAsia="en-US"/>
              </w:rPr>
              <w:t xml:space="preserve">Look for other bingo games in the </w:t>
            </w:r>
            <w:r w:rsidR="004F50AF">
              <w:rPr>
                <w:rFonts w:ascii="Corbel" w:eastAsia="Calibri" w:hAnsi="Corbel"/>
                <w:lang w:eastAsia="en-US"/>
              </w:rPr>
              <w:t>Session Guides</w:t>
            </w:r>
            <w:r w:rsidRPr="004900E6">
              <w:rPr>
                <w:rFonts w:ascii="Corbel" w:eastAsia="Calibri" w:hAnsi="Corbel"/>
                <w:lang w:eastAsia="en-US"/>
              </w:rPr>
              <w:t>.</w:t>
            </w:r>
            <w:r w:rsidR="00C379AB" w:rsidRPr="00551089">
              <w:rPr>
                <w:rFonts w:ascii="Corbel" w:eastAsia="Calibri" w:hAnsi="Corbel"/>
                <w:lang w:eastAsia="en-US"/>
              </w:rPr>
              <w:br/>
            </w:r>
          </w:p>
          <w:p w14:paraId="3FD36254" w14:textId="67D16182" w:rsidR="005F4030" w:rsidRPr="00E63793" w:rsidRDefault="00C379AB" w:rsidP="005F4030">
            <w:pPr>
              <w:keepNext/>
              <w:keepLines/>
              <w:spacing w:before="40" w:line="259" w:lineRule="auto"/>
              <w:outlineLvl w:val="3"/>
              <w:rPr>
                <w:rFonts w:ascii="Corbel" w:eastAsia="Times New Roman" w:hAnsi="Corbel"/>
                <w:b/>
                <w:i/>
                <w:iCs/>
                <w:lang w:eastAsia="en-US"/>
              </w:rPr>
            </w:pPr>
            <w:r>
              <w:rPr>
                <w:rFonts w:ascii="Corbel" w:eastAsia="Times New Roman" w:hAnsi="Corbel"/>
                <w:b/>
                <w:i/>
                <w:iCs/>
                <w:lang w:eastAsia="en-US"/>
              </w:rPr>
              <w:t>5</w:t>
            </w:r>
            <w:r w:rsidR="00E63793" w:rsidRPr="00E63793">
              <w:rPr>
                <w:rFonts w:ascii="Corbel" w:eastAsia="Times New Roman" w:hAnsi="Corbel"/>
                <w:b/>
                <w:i/>
                <w:iCs/>
                <w:lang w:eastAsia="en-US"/>
              </w:rPr>
              <w:t xml:space="preserve">.  </w:t>
            </w:r>
            <w:r w:rsidR="005F4030" w:rsidRPr="00E63793">
              <w:rPr>
                <w:rFonts w:ascii="Corbel" w:eastAsia="Times New Roman" w:hAnsi="Corbel"/>
                <w:b/>
                <w:i/>
                <w:iCs/>
                <w:lang w:eastAsia="en-US"/>
              </w:rPr>
              <w:t xml:space="preserve">Look at </w:t>
            </w:r>
            <w:r w:rsidR="004F50AF">
              <w:rPr>
                <w:rFonts w:ascii="Corbel" w:eastAsia="Times New Roman" w:hAnsi="Corbel"/>
                <w:b/>
                <w:i/>
                <w:iCs/>
                <w:lang w:eastAsia="en-US"/>
              </w:rPr>
              <w:t xml:space="preserve">the Learner Workbook </w:t>
            </w:r>
            <w:r w:rsidR="005F4030" w:rsidRPr="00E63793">
              <w:rPr>
                <w:rFonts w:ascii="Corbel" w:eastAsia="Times New Roman" w:hAnsi="Corbel"/>
                <w:b/>
                <w:i/>
                <w:iCs/>
                <w:lang w:eastAsia="en-US"/>
              </w:rPr>
              <w:t xml:space="preserve">self –study </w:t>
            </w:r>
            <w:r w:rsidR="00E63793" w:rsidRPr="00E63793">
              <w:rPr>
                <w:rFonts w:ascii="Corbel" w:eastAsia="Times New Roman" w:hAnsi="Corbel"/>
                <w:b/>
                <w:i/>
                <w:iCs/>
                <w:lang w:eastAsia="en-US"/>
              </w:rPr>
              <w:t xml:space="preserve">instructions </w:t>
            </w:r>
          </w:p>
          <w:p w14:paraId="2B700809" w14:textId="5BAC4801" w:rsidR="005F4030" w:rsidRPr="004900E6" w:rsidRDefault="005F4030" w:rsidP="00551089">
            <w:pPr>
              <w:numPr>
                <w:ilvl w:val="0"/>
                <w:numId w:val="96"/>
              </w:numPr>
              <w:spacing w:after="160" w:line="259" w:lineRule="auto"/>
              <w:contextualSpacing/>
              <w:rPr>
                <w:rFonts w:ascii="Corbel" w:eastAsia="Calibri" w:hAnsi="Corbel"/>
                <w:lang w:eastAsia="en-US"/>
              </w:rPr>
            </w:pPr>
            <w:r w:rsidRPr="004900E6">
              <w:rPr>
                <w:rFonts w:ascii="Corbel" w:eastAsia="Calibri" w:hAnsi="Corbel"/>
                <w:lang w:eastAsia="en-US"/>
              </w:rPr>
              <w:t>Direct participants to p</w:t>
            </w:r>
            <w:r w:rsidR="004F50AF">
              <w:rPr>
                <w:rFonts w:ascii="Corbel" w:eastAsia="Calibri" w:hAnsi="Corbel"/>
                <w:lang w:eastAsia="en-US"/>
              </w:rPr>
              <w:t>.</w:t>
            </w:r>
            <w:r w:rsidRPr="004900E6">
              <w:rPr>
                <w:rFonts w:ascii="Corbel" w:eastAsia="Calibri" w:hAnsi="Corbel"/>
                <w:lang w:eastAsia="en-US"/>
              </w:rPr>
              <w:t>1</w:t>
            </w:r>
            <w:r w:rsidR="0017332B">
              <w:rPr>
                <w:rFonts w:ascii="Corbel" w:eastAsia="Calibri" w:hAnsi="Corbel"/>
                <w:lang w:eastAsia="en-US"/>
              </w:rPr>
              <w:t>7</w:t>
            </w:r>
            <w:r w:rsidRPr="004900E6">
              <w:rPr>
                <w:rFonts w:ascii="Corbel" w:eastAsia="Calibri" w:hAnsi="Corbel"/>
                <w:lang w:eastAsia="en-US"/>
              </w:rPr>
              <w:t xml:space="preserve"> of the </w:t>
            </w:r>
            <w:r w:rsidR="0017332B">
              <w:rPr>
                <w:rFonts w:ascii="Corbel" w:eastAsia="Calibri" w:hAnsi="Corbel"/>
                <w:lang w:eastAsia="en-US"/>
              </w:rPr>
              <w:t>Session Guides</w:t>
            </w:r>
            <w:r w:rsidRPr="004900E6">
              <w:rPr>
                <w:rFonts w:ascii="Corbel" w:eastAsia="Calibri" w:hAnsi="Corbel"/>
                <w:lang w:eastAsia="en-US"/>
              </w:rPr>
              <w:t xml:space="preserve">. </w:t>
            </w:r>
          </w:p>
          <w:p w14:paraId="03F0FABE" w14:textId="16962D09" w:rsidR="003C6F4D" w:rsidRDefault="005F4030" w:rsidP="00551089">
            <w:pPr>
              <w:numPr>
                <w:ilvl w:val="0"/>
                <w:numId w:val="96"/>
              </w:numPr>
              <w:spacing w:after="160" w:line="259" w:lineRule="auto"/>
              <w:contextualSpacing/>
              <w:rPr>
                <w:rFonts w:ascii="Corbel" w:eastAsia="Calibri" w:hAnsi="Corbel"/>
                <w:lang w:eastAsia="en-US"/>
              </w:rPr>
            </w:pPr>
            <w:r w:rsidRPr="004900E6">
              <w:rPr>
                <w:rFonts w:ascii="Corbel" w:eastAsia="Calibri" w:hAnsi="Corbel"/>
                <w:lang w:eastAsia="en-US"/>
              </w:rPr>
              <w:t xml:space="preserve">Talk through the instructions for the </w:t>
            </w:r>
            <w:r w:rsidR="0017332B">
              <w:rPr>
                <w:rFonts w:ascii="Corbel" w:eastAsia="Calibri" w:hAnsi="Corbel"/>
                <w:lang w:eastAsia="en-US"/>
              </w:rPr>
              <w:t>Learner</w:t>
            </w:r>
            <w:r w:rsidRPr="004900E6">
              <w:rPr>
                <w:rFonts w:ascii="Corbel" w:eastAsia="Calibri" w:hAnsi="Corbel"/>
                <w:lang w:eastAsia="en-US"/>
              </w:rPr>
              <w:t xml:space="preserve"> </w:t>
            </w:r>
            <w:r w:rsidR="0017332B">
              <w:rPr>
                <w:rFonts w:ascii="Corbel" w:eastAsia="Calibri" w:hAnsi="Corbel"/>
                <w:lang w:eastAsia="en-US"/>
              </w:rPr>
              <w:t>W</w:t>
            </w:r>
            <w:r w:rsidRPr="004900E6">
              <w:rPr>
                <w:rFonts w:ascii="Corbel" w:eastAsia="Calibri" w:hAnsi="Corbel"/>
                <w:lang w:eastAsia="en-US"/>
              </w:rPr>
              <w:t xml:space="preserve">orkbook, giving participants an opportunity to look at the related page in the </w:t>
            </w:r>
            <w:r w:rsidR="0017332B">
              <w:rPr>
                <w:rFonts w:ascii="Corbel" w:eastAsia="Calibri" w:hAnsi="Corbel"/>
                <w:lang w:eastAsia="en-US"/>
              </w:rPr>
              <w:t>Learner Workbook</w:t>
            </w:r>
            <w:r w:rsidR="003C6F4D">
              <w:rPr>
                <w:rFonts w:ascii="Corbel" w:eastAsia="Calibri" w:hAnsi="Corbel"/>
                <w:lang w:eastAsia="en-US"/>
              </w:rPr>
              <w:t>, including the home</w:t>
            </w:r>
            <w:r w:rsidRPr="004900E6">
              <w:rPr>
                <w:rFonts w:ascii="Corbel" w:eastAsia="Calibri" w:hAnsi="Corbel"/>
                <w:lang w:eastAsia="en-US"/>
              </w:rPr>
              <w:t>work tasks.</w:t>
            </w:r>
            <w:r w:rsidR="00824395">
              <w:rPr>
                <w:rFonts w:ascii="Corbel" w:eastAsia="Calibri" w:hAnsi="Corbel"/>
                <w:lang w:eastAsia="en-US"/>
              </w:rPr>
              <w:br/>
            </w:r>
          </w:p>
          <w:p w14:paraId="4ED00AB6" w14:textId="1A4A6B12" w:rsidR="00824395" w:rsidRPr="00824395" w:rsidRDefault="00824395" w:rsidP="00824395">
            <w:pPr>
              <w:spacing w:after="160" w:line="259" w:lineRule="auto"/>
              <w:contextualSpacing/>
              <w:rPr>
                <w:rFonts w:ascii="Corbel" w:eastAsia="Calibri" w:hAnsi="Corbel"/>
                <w:b/>
                <w:i/>
                <w:lang w:eastAsia="en-US"/>
              </w:rPr>
            </w:pPr>
            <w:r>
              <w:rPr>
                <w:rFonts w:ascii="Corbel" w:eastAsia="Calibri" w:hAnsi="Corbel"/>
                <w:b/>
                <w:lang w:eastAsia="en-US"/>
              </w:rPr>
              <w:t xml:space="preserve">6.  </w:t>
            </w:r>
            <w:r>
              <w:rPr>
                <w:rFonts w:ascii="Corbel" w:eastAsia="Calibri" w:hAnsi="Corbel"/>
                <w:b/>
                <w:i/>
                <w:lang w:eastAsia="en-US"/>
              </w:rPr>
              <w:t xml:space="preserve">Key questions </w:t>
            </w:r>
          </w:p>
          <w:p w14:paraId="1E37D118" w14:textId="77777777" w:rsidR="00346E80" w:rsidRPr="004900E6" w:rsidRDefault="00346E80" w:rsidP="003958E8">
            <w:pPr>
              <w:spacing w:after="160" w:line="259" w:lineRule="auto"/>
              <w:contextualSpacing/>
              <w:rPr>
                <w:rFonts w:ascii="Corbel" w:eastAsia="Calibri" w:hAnsi="Corbel"/>
                <w:b/>
                <w:lang w:eastAsia="en-US"/>
              </w:rPr>
            </w:pPr>
          </w:p>
        </w:tc>
        <w:tc>
          <w:tcPr>
            <w:tcW w:w="1300" w:type="dxa"/>
          </w:tcPr>
          <w:p w14:paraId="5E5D4B8D" w14:textId="49F67050" w:rsidR="00F27A81" w:rsidRPr="004900E6" w:rsidRDefault="00F27A81">
            <w:pPr>
              <w:rPr>
                <w:rFonts w:ascii="Corbel" w:hAnsi="Corbel"/>
                <w:b/>
              </w:rPr>
            </w:pPr>
          </w:p>
        </w:tc>
      </w:tr>
      <w:tr w:rsidR="00D5392C" w:rsidRPr="004900E6" w14:paraId="73A13BFF" w14:textId="77777777" w:rsidTr="00003C42">
        <w:tc>
          <w:tcPr>
            <w:tcW w:w="1119" w:type="dxa"/>
            <w:shd w:val="clear" w:color="auto" w:fill="FBD4B4" w:themeFill="accent6" w:themeFillTint="66"/>
          </w:tcPr>
          <w:p w14:paraId="6FF1B657" w14:textId="77777777" w:rsidR="00D5392C" w:rsidRPr="004900E6" w:rsidRDefault="00824395">
            <w:pPr>
              <w:rPr>
                <w:rFonts w:ascii="Corbel" w:hAnsi="Corbel"/>
                <w:b/>
              </w:rPr>
            </w:pPr>
            <w:r>
              <w:rPr>
                <w:rFonts w:ascii="Corbel" w:hAnsi="Corbel"/>
                <w:b/>
              </w:rPr>
              <w:lastRenderedPageBreak/>
              <w:t>15.30</w:t>
            </w:r>
          </w:p>
        </w:tc>
        <w:tc>
          <w:tcPr>
            <w:tcW w:w="13454" w:type="dxa"/>
            <w:gridSpan w:val="3"/>
            <w:shd w:val="clear" w:color="auto" w:fill="FBD4B4" w:themeFill="accent6" w:themeFillTint="66"/>
          </w:tcPr>
          <w:p w14:paraId="26ED2B42" w14:textId="77777777" w:rsidR="00D5392C" w:rsidRPr="004900E6" w:rsidRDefault="00D5392C" w:rsidP="00D5392C">
            <w:pPr>
              <w:jc w:val="center"/>
              <w:rPr>
                <w:rFonts w:ascii="Corbel" w:hAnsi="Corbel"/>
                <w:b/>
              </w:rPr>
            </w:pPr>
            <w:r w:rsidRPr="004900E6">
              <w:rPr>
                <w:rFonts w:ascii="Corbel" w:eastAsia="Times New Roman" w:hAnsi="Corbel"/>
                <w:b/>
                <w:color w:val="000000"/>
                <w:sz w:val="22"/>
                <w:szCs w:val="22"/>
                <w:lang w:eastAsia="en-US"/>
              </w:rPr>
              <w:t>Tea Break</w:t>
            </w:r>
          </w:p>
        </w:tc>
      </w:tr>
      <w:tr w:rsidR="00824395" w:rsidRPr="004900E6" w14:paraId="1B8EED7D" w14:textId="77777777" w:rsidTr="00003C42">
        <w:tc>
          <w:tcPr>
            <w:tcW w:w="1119" w:type="dxa"/>
          </w:tcPr>
          <w:p w14:paraId="0B87883F" w14:textId="5E5D7B78" w:rsidR="00824395" w:rsidRPr="0017332B" w:rsidRDefault="0017332B">
            <w:pPr>
              <w:rPr>
                <w:rFonts w:ascii="Corbel" w:hAnsi="Corbel"/>
                <w:bCs/>
                <w:i/>
                <w:iCs/>
              </w:rPr>
            </w:pPr>
            <w:r>
              <w:rPr>
                <w:rFonts w:ascii="Corbel" w:hAnsi="Corbel"/>
                <w:bCs/>
                <w:i/>
                <w:iCs/>
              </w:rPr>
              <w:t>45 mins</w:t>
            </w:r>
          </w:p>
        </w:tc>
        <w:tc>
          <w:tcPr>
            <w:tcW w:w="2581" w:type="dxa"/>
          </w:tcPr>
          <w:p w14:paraId="69828DDC" w14:textId="77777777" w:rsidR="00824395" w:rsidRPr="004900E6" w:rsidRDefault="00824395" w:rsidP="008C2F76">
            <w:pPr>
              <w:rPr>
                <w:rFonts w:ascii="Corbel" w:eastAsia="Times New Roman" w:hAnsi="Corbel"/>
                <w:b/>
                <w:color w:val="000000"/>
                <w:lang w:eastAsia="en-US"/>
              </w:rPr>
            </w:pPr>
            <w:r w:rsidRPr="004900E6">
              <w:rPr>
                <w:rFonts w:ascii="Corbel" w:hAnsi="Corbel"/>
                <w:b/>
              </w:rPr>
              <w:t>Planning for different learners</w:t>
            </w:r>
          </w:p>
        </w:tc>
        <w:tc>
          <w:tcPr>
            <w:tcW w:w="9573" w:type="dxa"/>
          </w:tcPr>
          <w:p w14:paraId="50891ADF" w14:textId="77777777" w:rsidR="00824395" w:rsidRPr="004900E6" w:rsidRDefault="00824395" w:rsidP="00BB128A">
            <w:pPr>
              <w:pStyle w:val="ListParagraph"/>
              <w:numPr>
                <w:ilvl w:val="0"/>
                <w:numId w:val="48"/>
              </w:numPr>
              <w:rPr>
                <w:rFonts w:ascii="Corbel" w:hAnsi="Corbel"/>
              </w:rPr>
            </w:pPr>
            <w:r w:rsidRPr="004900E6">
              <w:rPr>
                <w:rFonts w:ascii="Corbel" w:hAnsi="Corbel"/>
                <w:b/>
              </w:rPr>
              <w:t>Intro:</w:t>
            </w:r>
            <w:r w:rsidRPr="004900E6">
              <w:rPr>
                <w:rFonts w:ascii="Corbel" w:hAnsi="Corbel"/>
              </w:rPr>
              <w:t xml:space="preserve"> To begin with let’s think about the learners who will be attending our hub and how the teaching and learning materials can address their needs.  </w:t>
            </w:r>
          </w:p>
          <w:p w14:paraId="36D8B0B5" w14:textId="77777777" w:rsidR="00824395" w:rsidRPr="004900E6" w:rsidRDefault="00824395" w:rsidP="00BB128A">
            <w:pPr>
              <w:rPr>
                <w:rFonts w:ascii="Corbel" w:hAnsi="Corbel"/>
              </w:rPr>
            </w:pPr>
          </w:p>
          <w:p w14:paraId="31FFE579" w14:textId="33FA4FE1" w:rsidR="00824395" w:rsidRPr="004900E6" w:rsidRDefault="00824395" w:rsidP="00BB128A">
            <w:pPr>
              <w:rPr>
                <w:rFonts w:ascii="Corbel" w:hAnsi="Corbel"/>
                <w:b/>
                <w:bCs/>
              </w:rPr>
            </w:pPr>
            <w:r w:rsidRPr="004900E6">
              <w:rPr>
                <w:rFonts w:ascii="Corbel" w:hAnsi="Corbel"/>
                <w:b/>
                <w:bCs/>
              </w:rPr>
              <w:t>Task 1: Pla</w:t>
            </w:r>
            <w:r>
              <w:rPr>
                <w:rFonts w:ascii="Corbel" w:hAnsi="Corbel"/>
                <w:b/>
                <w:bCs/>
              </w:rPr>
              <w:t xml:space="preserve">nning for </w:t>
            </w:r>
            <w:r w:rsidR="004278B7">
              <w:rPr>
                <w:rFonts w:ascii="Corbel" w:hAnsi="Corbel"/>
                <w:b/>
                <w:bCs/>
              </w:rPr>
              <w:t>learner</w:t>
            </w:r>
            <w:r>
              <w:rPr>
                <w:rFonts w:ascii="Corbel" w:hAnsi="Corbel"/>
                <w:b/>
                <w:bCs/>
              </w:rPr>
              <w:t xml:space="preserve">s in your hub  </w:t>
            </w:r>
          </w:p>
          <w:p w14:paraId="41132501" w14:textId="6ACCD4DB" w:rsidR="00824395" w:rsidRPr="004900E6" w:rsidRDefault="00824395" w:rsidP="00BB128A">
            <w:pPr>
              <w:pStyle w:val="ListParagraph"/>
              <w:numPr>
                <w:ilvl w:val="0"/>
                <w:numId w:val="8"/>
              </w:numPr>
              <w:rPr>
                <w:rFonts w:ascii="Corbel" w:hAnsi="Corbel"/>
                <w:lang w:val="en"/>
              </w:rPr>
            </w:pPr>
            <w:r w:rsidRPr="004900E6">
              <w:rPr>
                <w:rFonts w:ascii="Corbel" w:hAnsi="Corbel"/>
                <w:lang w:val="en"/>
              </w:rPr>
              <w:t xml:space="preserve">Intro. In planning your activities, it is useful to consider the background of the </w:t>
            </w:r>
            <w:r w:rsidR="004278B7">
              <w:rPr>
                <w:rFonts w:ascii="Corbel" w:hAnsi="Corbel"/>
                <w:lang w:val="en"/>
              </w:rPr>
              <w:t>learner</w:t>
            </w:r>
            <w:r w:rsidRPr="004900E6">
              <w:rPr>
                <w:rFonts w:ascii="Corbel" w:hAnsi="Corbel"/>
                <w:lang w:val="en"/>
              </w:rPr>
              <w:t>s, their age ranges and any particular needs they might have. For example</w:t>
            </w:r>
            <w:r w:rsidR="0017332B">
              <w:rPr>
                <w:rFonts w:ascii="Corbel" w:hAnsi="Corbel"/>
                <w:lang w:val="en"/>
              </w:rPr>
              <w:t>,</w:t>
            </w:r>
            <w:r w:rsidRPr="004900E6">
              <w:rPr>
                <w:rFonts w:ascii="Corbel" w:hAnsi="Corbel"/>
                <w:lang w:val="en"/>
              </w:rPr>
              <w:t xml:space="preserve"> </w:t>
            </w:r>
            <w:r w:rsidR="004278B7">
              <w:rPr>
                <w:rFonts w:ascii="Corbel" w:hAnsi="Corbel"/>
                <w:lang w:val="en"/>
              </w:rPr>
              <w:t>learner</w:t>
            </w:r>
            <w:r w:rsidRPr="004900E6">
              <w:rPr>
                <w:rFonts w:ascii="Corbel" w:hAnsi="Corbel"/>
                <w:lang w:val="en"/>
              </w:rPr>
              <w:t xml:space="preserve">s who have difficult roles/situations at home (for example involving work and child care responsibilities) and have travelled long distances to get to the Hub, may need some time to get into a ‘learning frame of mind’. This can influence how your Hub greets </w:t>
            </w:r>
            <w:r w:rsidR="004278B7">
              <w:rPr>
                <w:rFonts w:ascii="Corbel" w:hAnsi="Corbel"/>
                <w:lang w:val="en"/>
              </w:rPr>
              <w:t>learner</w:t>
            </w:r>
            <w:r w:rsidRPr="004900E6">
              <w:rPr>
                <w:rFonts w:ascii="Corbel" w:hAnsi="Corbel"/>
                <w:lang w:val="en"/>
              </w:rPr>
              <w:t xml:space="preserve">s as they arrive, how you pace the learning activities and the types of energizer activities that you use.  These </w:t>
            </w:r>
            <w:r w:rsidR="004278B7">
              <w:rPr>
                <w:rFonts w:ascii="Corbel" w:hAnsi="Corbel"/>
                <w:lang w:val="en"/>
              </w:rPr>
              <w:t>learner</w:t>
            </w:r>
            <w:r w:rsidRPr="004900E6">
              <w:rPr>
                <w:rFonts w:ascii="Corbel" w:hAnsi="Corbel"/>
                <w:lang w:val="en"/>
              </w:rPr>
              <w:t xml:space="preserve">s are likely to have had negative or little experience of learning environment. Therefore, first impressions are important. They will help create the right mindset and expectations for the </w:t>
            </w:r>
            <w:r w:rsidR="004278B7">
              <w:rPr>
                <w:rFonts w:ascii="Corbel" w:hAnsi="Corbel"/>
                <w:lang w:val="en"/>
              </w:rPr>
              <w:t>learner</w:t>
            </w:r>
            <w:r w:rsidRPr="004900E6">
              <w:rPr>
                <w:rFonts w:ascii="Corbel" w:hAnsi="Corbel"/>
                <w:lang w:val="en"/>
              </w:rPr>
              <w:t xml:space="preserve">s.   </w:t>
            </w:r>
          </w:p>
          <w:p w14:paraId="167F6D3C" w14:textId="52ECD81F" w:rsidR="00824395" w:rsidRPr="004900E6" w:rsidRDefault="00824395" w:rsidP="00BB128A">
            <w:pPr>
              <w:pStyle w:val="ListParagraph"/>
              <w:numPr>
                <w:ilvl w:val="0"/>
                <w:numId w:val="8"/>
              </w:numPr>
              <w:rPr>
                <w:rFonts w:ascii="Corbel" w:hAnsi="Corbel"/>
                <w:lang w:val="en"/>
              </w:rPr>
            </w:pPr>
            <w:r w:rsidRPr="004900E6">
              <w:rPr>
                <w:rFonts w:ascii="Corbel" w:hAnsi="Corbel"/>
                <w:lang w:val="en"/>
              </w:rPr>
              <w:t xml:space="preserve">In groups of </w:t>
            </w:r>
            <w:r w:rsidRPr="004900E6">
              <w:rPr>
                <w:rFonts w:ascii="Corbel" w:hAnsi="Corbel"/>
                <w:i/>
                <w:lang w:val="en"/>
              </w:rPr>
              <w:t>five</w:t>
            </w:r>
            <w:r w:rsidRPr="004900E6">
              <w:rPr>
                <w:rFonts w:ascii="Corbel" w:hAnsi="Corbel"/>
                <w:lang w:val="en"/>
              </w:rPr>
              <w:t xml:space="preserve"> make a rough plan for how you might welcome </w:t>
            </w:r>
            <w:r w:rsidR="004278B7">
              <w:rPr>
                <w:rFonts w:ascii="Corbel" w:hAnsi="Corbel"/>
                <w:lang w:val="en"/>
              </w:rPr>
              <w:t>learner</w:t>
            </w:r>
            <w:r w:rsidRPr="004900E6">
              <w:rPr>
                <w:rFonts w:ascii="Corbel" w:hAnsi="Corbel"/>
                <w:lang w:val="en"/>
              </w:rPr>
              <w:t xml:space="preserve">s on their arrival at the Hub. Consider the age range of </w:t>
            </w:r>
            <w:r w:rsidR="004278B7">
              <w:rPr>
                <w:rFonts w:ascii="Corbel" w:hAnsi="Corbel"/>
                <w:lang w:val="en"/>
              </w:rPr>
              <w:t>learner</w:t>
            </w:r>
            <w:r w:rsidRPr="004900E6">
              <w:rPr>
                <w:rFonts w:ascii="Corbel" w:hAnsi="Corbel"/>
                <w:lang w:val="en"/>
              </w:rPr>
              <w:t>s. Indicate the things that you think are important. (</w:t>
            </w:r>
            <w:r w:rsidRPr="004900E6">
              <w:rPr>
                <w:rFonts w:ascii="Corbel" w:hAnsi="Corbel"/>
                <w:i/>
                <w:lang w:val="en"/>
              </w:rPr>
              <w:t>8 minutes on the task.)</w:t>
            </w:r>
          </w:p>
          <w:p w14:paraId="318E506B" w14:textId="77777777" w:rsidR="00824395" w:rsidRPr="004900E6" w:rsidRDefault="00824395" w:rsidP="00BB128A">
            <w:pPr>
              <w:pStyle w:val="ListParagraph"/>
              <w:numPr>
                <w:ilvl w:val="0"/>
                <w:numId w:val="8"/>
              </w:numPr>
              <w:rPr>
                <w:rFonts w:ascii="Corbel" w:hAnsi="Corbel"/>
                <w:lang w:val="en"/>
              </w:rPr>
            </w:pPr>
            <w:r w:rsidRPr="004900E6">
              <w:rPr>
                <w:rFonts w:ascii="Corbel" w:hAnsi="Corbel"/>
                <w:lang w:val="en"/>
              </w:rPr>
              <w:t>Collect points of what people are saying (</w:t>
            </w:r>
            <w:r w:rsidRPr="004900E6">
              <w:rPr>
                <w:rFonts w:ascii="Corbel" w:hAnsi="Corbel"/>
                <w:i/>
                <w:lang w:val="en"/>
              </w:rPr>
              <w:t>5 minutes</w:t>
            </w:r>
            <w:r w:rsidRPr="004900E6">
              <w:rPr>
                <w:rFonts w:ascii="Corbel" w:hAnsi="Corbel"/>
                <w:lang w:val="en"/>
              </w:rPr>
              <w:t xml:space="preserve">). </w:t>
            </w:r>
          </w:p>
          <w:p w14:paraId="3BAFE67F" w14:textId="77777777" w:rsidR="00824395" w:rsidRPr="004900E6" w:rsidRDefault="00824395" w:rsidP="00BB128A">
            <w:pPr>
              <w:pStyle w:val="ListParagraph"/>
              <w:rPr>
                <w:rFonts w:ascii="Corbel" w:hAnsi="Corbel"/>
                <w:lang w:val="en"/>
              </w:rPr>
            </w:pPr>
          </w:p>
          <w:p w14:paraId="662A76DE" w14:textId="57791D9B" w:rsidR="00824395" w:rsidRPr="004900E6" w:rsidRDefault="00824395" w:rsidP="00BB128A">
            <w:pPr>
              <w:rPr>
                <w:rFonts w:ascii="Corbel" w:hAnsi="Corbel"/>
                <w:lang w:val="en"/>
              </w:rPr>
            </w:pPr>
            <w:r w:rsidRPr="004900E6">
              <w:rPr>
                <w:rFonts w:ascii="Corbel" w:hAnsi="Corbel"/>
                <w:b/>
                <w:i/>
                <w:lang w:val="en"/>
              </w:rPr>
              <w:t>Key points.</w:t>
            </w:r>
            <w:r w:rsidRPr="004900E6">
              <w:rPr>
                <w:rFonts w:ascii="Corbel" w:hAnsi="Corbel"/>
                <w:lang w:val="en"/>
              </w:rPr>
              <w:t xml:space="preserve"> For many </w:t>
            </w:r>
            <w:r w:rsidR="004278B7">
              <w:rPr>
                <w:rFonts w:ascii="Corbel" w:hAnsi="Corbel"/>
                <w:lang w:val="en"/>
              </w:rPr>
              <w:t>learner</w:t>
            </w:r>
            <w:r w:rsidRPr="004900E6">
              <w:rPr>
                <w:rFonts w:ascii="Corbel" w:hAnsi="Corbel"/>
                <w:lang w:val="en"/>
              </w:rPr>
              <w:t xml:space="preserve">s to come to a </w:t>
            </w:r>
            <w:r w:rsidR="0017332B">
              <w:rPr>
                <w:rFonts w:ascii="Corbel" w:hAnsi="Corbel"/>
                <w:lang w:val="en"/>
              </w:rPr>
              <w:t>new learning setting</w:t>
            </w:r>
            <w:r w:rsidRPr="004900E6">
              <w:rPr>
                <w:rFonts w:ascii="Corbel" w:hAnsi="Corbel"/>
                <w:lang w:val="en"/>
              </w:rPr>
              <w:t xml:space="preserve"> might be difficult, particularly if they have had negative learning experiences in the past. The way you welcome them will vary depending on your circumstance, but you may have thought of things such as:</w:t>
            </w:r>
          </w:p>
          <w:p w14:paraId="061F0F99" w14:textId="7B3C4267" w:rsidR="00824395" w:rsidRPr="004900E6" w:rsidRDefault="00824395" w:rsidP="00BB128A">
            <w:pPr>
              <w:pStyle w:val="ListParagraph"/>
              <w:numPr>
                <w:ilvl w:val="0"/>
                <w:numId w:val="14"/>
              </w:numPr>
              <w:rPr>
                <w:rFonts w:ascii="Corbel" w:hAnsi="Corbel"/>
                <w:lang w:val="en"/>
              </w:rPr>
            </w:pPr>
            <w:r w:rsidRPr="004900E6">
              <w:rPr>
                <w:rFonts w:ascii="Corbel" w:hAnsi="Corbel"/>
                <w:lang w:val="en"/>
              </w:rPr>
              <w:t xml:space="preserve">Standing outside the </w:t>
            </w:r>
            <w:r w:rsidR="0017332B">
              <w:rPr>
                <w:rFonts w:ascii="Corbel" w:hAnsi="Corbel"/>
                <w:lang w:val="en"/>
              </w:rPr>
              <w:t>learning setting</w:t>
            </w:r>
            <w:r w:rsidRPr="004900E6">
              <w:rPr>
                <w:rFonts w:ascii="Corbel" w:hAnsi="Corbel"/>
                <w:lang w:val="en"/>
              </w:rPr>
              <w:t xml:space="preserve"> to welcome the </w:t>
            </w:r>
            <w:r w:rsidR="004278B7">
              <w:rPr>
                <w:rFonts w:ascii="Corbel" w:hAnsi="Corbel"/>
                <w:lang w:val="en"/>
              </w:rPr>
              <w:t>learner</w:t>
            </w:r>
            <w:r w:rsidRPr="004900E6">
              <w:rPr>
                <w:rFonts w:ascii="Corbel" w:hAnsi="Corbel"/>
                <w:lang w:val="en"/>
              </w:rPr>
              <w:t xml:space="preserve">s inside. </w:t>
            </w:r>
          </w:p>
          <w:p w14:paraId="70A6181A" w14:textId="78E2383D" w:rsidR="00824395" w:rsidRDefault="00824395" w:rsidP="00BB128A">
            <w:pPr>
              <w:pStyle w:val="ListParagraph"/>
              <w:numPr>
                <w:ilvl w:val="0"/>
                <w:numId w:val="14"/>
              </w:numPr>
              <w:rPr>
                <w:rFonts w:ascii="Corbel" w:hAnsi="Corbel"/>
                <w:lang w:val="en"/>
              </w:rPr>
            </w:pPr>
            <w:r w:rsidRPr="004900E6">
              <w:rPr>
                <w:rFonts w:ascii="Corbel" w:hAnsi="Corbel"/>
                <w:lang w:val="en"/>
              </w:rPr>
              <w:t xml:space="preserve">Learning and using the </w:t>
            </w:r>
            <w:r w:rsidR="004278B7">
              <w:rPr>
                <w:rFonts w:ascii="Corbel" w:hAnsi="Corbel"/>
                <w:lang w:val="en"/>
              </w:rPr>
              <w:t>learner</w:t>
            </w:r>
            <w:r w:rsidRPr="004900E6">
              <w:rPr>
                <w:rFonts w:ascii="Corbel" w:hAnsi="Corbel"/>
                <w:lang w:val="en"/>
              </w:rPr>
              <w:t>s’ names as soon as you meet them.</w:t>
            </w:r>
          </w:p>
          <w:p w14:paraId="2EF78E24" w14:textId="15B564A8" w:rsidR="00824395" w:rsidRPr="004900E6" w:rsidRDefault="00824395" w:rsidP="00BB128A">
            <w:pPr>
              <w:pStyle w:val="ListParagraph"/>
              <w:numPr>
                <w:ilvl w:val="0"/>
                <w:numId w:val="14"/>
              </w:numPr>
              <w:rPr>
                <w:rFonts w:ascii="Corbel" w:hAnsi="Corbel"/>
                <w:lang w:val="en"/>
              </w:rPr>
            </w:pPr>
            <w:r>
              <w:rPr>
                <w:rFonts w:ascii="Corbel" w:hAnsi="Corbel"/>
                <w:lang w:val="en"/>
              </w:rPr>
              <w:lastRenderedPageBreak/>
              <w:t xml:space="preserve">Ask the </w:t>
            </w:r>
            <w:r w:rsidR="004278B7">
              <w:rPr>
                <w:rFonts w:ascii="Corbel" w:hAnsi="Corbel"/>
                <w:lang w:val="en"/>
              </w:rPr>
              <w:t>learner</w:t>
            </w:r>
            <w:r>
              <w:rPr>
                <w:rFonts w:ascii="Corbel" w:hAnsi="Corbel"/>
                <w:lang w:val="en"/>
              </w:rPr>
              <w:t xml:space="preserve">s about their family or their journey to the </w:t>
            </w:r>
            <w:r w:rsidR="0017332B">
              <w:rPr>
                <w:rFonts w:ascii="Corbel" w:hAnsi="Corbel"/>
                <w:lang w:val="en"/>
              </w:rPr>
              <w:t>learning setting</w:t>
            </w:r>
            <w:r>
              <w:rPr>
                <w:rFonts w:ascii="Corbel" w:hAnsi="Corbel"/>
                <w:lang w:val="en"/>
              </w:rPr>
              <w:t>.</w:t>
            </w:r>
          </w:p>
          <w:p w14:paraId="6A14B5BF" w14:textId="11372B0D" w:rsidR="00824395" w:rsidRPr="004900E6" w:rsidRDefault="00824395" w:rsidP="00BB128A">
            <w:pPr>
              <w:pStyle w:val="ListParagraph"/>
              <w:numPr>
                <w:ilvl w:val="0"/>
                <w:numId w:val="14"/>
              </w:numPr>
              <w:rPr>
                <w:rFonts w:ascii="Corbel" w:hAnsi="Corbel"/>
                <w:lang w:val="en"/>
              </w:rPr>
            </w:pPr>
            <w:r w:rsidRPr="004900E6">
              <w:rPr>
                <w:rFonts w:ascii="Corbel" w:hAnsi="Corbel"/>
                <w:lang w:val="en"/>
              </w:rPr>
              <w:t xml:space="preserve">Having a clear plan for where </w:t>
            </w:r>
            <w:r w:rsidR="004278B7">
              <w:rPr>
                <w:rFonts w:ascii="Corbel" w:hAnsi="Corbel"/>
                <w:lang w:val="en"/>
              </w:rPr>
              <w:t>learner</w:t>
            </w:r>
            <w:r w:rsidRPr="004900E6">
              <w:rPr>
                <w:rFonts w:ascii="Corbel" w:hAnsi="Corbel"/>
                <w:lang w:val="en"/>
              </w:rPr>
              <w:t>s will sit on their first day.</w:t>
            </w:r>
          </w:p>
          <w:p w14:paraId="378D42D8" w14:textId="77777777" w:rsidR="00824395" w:rsidRPr="004900E6" w:rsidRDefault="00824395" w:rsidP="00BB128A">
            <w:pPr>
              <w:pStyle w:val="ListParagraph"/>
              <w:numPr>
                <w:ilvl w:val="0"/>
                <w:numId w:val="14"/>
              </w:numPr>
              <w:rPr>
                <w:rFonts w:ascii="Corbel" w:hAnsi="Corbel"/>
                <w:lang w:val="en"/>
              </w:rPr>
            </w:pPr>
            <w:r w:rsidRPr="004900E6">
              <w:rPr>
                <w:rFonts w:ascii="Corbel" w:hAnsi="Corbel"/>
                <w:lang w:val="en"/>
              </w:rPr>
              <w:t xml:space="preserve">Being approachable and friendly. </w:t>
            </w:r>
          </w:p>
          <w:p w14:paraId="414A25DF" w14:textId="77777777" w:rsidR="00824395" w:rsidRPr="004900E6" w:rsidRDefault="00824395" w:rsidP="00BB128A">
            <w:pPr>
              <w:pStyle w:val="ListParagraph"/>
              <w:numPr>
                <w:ilvl w:val="0"/>
                <w:numId w:val="14"/>
              </w:numPr>
              <w:rPr>
                <w:rFonts w:ascii="Corbel" w:hAnsi="Corbel"/>
                <w:i/>
                <w:lang w:val="en"/>
              </w:rPr>
            </w:pPr>
            <w:r w:rsidRPr="004900E6">
              <w:rPr>
                <w:rFonts w:ascii="Corbel" w:hAnsi="Corbel"/>
                <w:lang w:val="en"/>
              </w:rPr>
              <w:t>Having an enjoyable ‘warm up’ activity</w:t>
            </w:r>
          </w:p>
          <w:p w14:paraId="549BA7D7" w14:textId="72EC06BC" w:rsidR="00824395" w:rsidRDefault="00824395" w:rsidP="00C379AB">
            <w:pPr>
              <w:keepNext/>
              <w:keepLines/>
              <w:spacing w:before="240" w:line="259" w:lineRule="auto"/>
              <w:outlineLvl w:val="0"/>
              <w:rPr>
                <w:rFonts w:ascii="Corbel" w:eastAsia="Times New Roman" w:hAnsi="Corbel"/>
                <w:b/>
                <w:lang w:eastAsia="en-US"/>
              </w:rPr>
            </w:pPr>
            <w:r w:rsidRPr="004900E6">
              <w:rPr>
                <w:rFonts w:ascii="Corbel" w:hAnsi="Corbel"/>
                <w:lang w:val="en"/>
              </w:rPr>
              <w:t xml:space="preserve">Thinking about how you how your welcome the </w:t>
            </w:r>
            <w:r w:rsidR="004278B7">
              <w:rPr>
                <w:rFonts w:ascii="Corbel" w:hAnsi="Corbel"/>
                <w:lang w:val="en"/>
              </w:rPr>
              <w:t>learner</w:t>
            </w:r>
            <w:r w:rsidRPr="004900E6">
              <w:rPr>
                <w:rFonts w:ascii="Corbel" w:hAnsi="Corbel"/>
                <w:lang w:val="en"/>
              </w:rPr>
              <w:t xml:space="preserve">s to your hub will also help you to develop your own mindset about how you will work with these diverse learners.  It will also help to spark ideas about how to set up your hub and its inclusive ‘routines’. </w:t>
            </w:r>
          </w:p>
        </w:tc>
        <w:tc>
          <w:tcPr>
            <w:tcW w:w="1300" w:type="dxa"/>
          </w:tcPr>
          <w:p w14:paraId="7282B60C" w14:textId="24D74960" w:rsidR="00824395" w:rsidRPr="004900E6" w:rsidRDefault="00824395">
            <w:pPr>
              <w:rPr>
                <w:rFonts w:ascii="Corbel" w:hAnsi="Corbel"/>
                <w:b/>
              </w:rPr>
            </w:pPr>
          </w:p>
        </w:tc>
      </w:tr>
      <w:tr w:rsidR="00824395" w:rsidRPr="004900E6" w14:paraId="48F25817" w14:textId="77777777" w:rsidTr="00003C42">
        <w:tc>
          <w:tcPr>
            <w:tcW w:w="1119" w:type="dxa"/>
          </w:tcPr>
          <w:p w14:paraId="55398317" w14:textId="2622A55A" w:rsidR="00824395" w:rsidRPr="0017332B" w:rsidRDefault="0017332B">
            <w:pPr>
              <w:rPr>
                <w:rFonts w:ascii="Corbel" w:hAnsi="Corbel"/>
                <w:bCs/>
                <w:i/>
                <w:iCs/>
              </w:rPr>
            </w:pPr>
            <w:r>
              <w:rPr>
                <w:rFonts w:ascii="Corbel" w:hAnsi="Corbel"/>
                <w:bCs/>
                <w:i/>
                <w:iCs/>
              </w:rPr>
              <w:t>15 mins</w:t>
            </w:r>
          </w:p>
        </w:tc>
        <w:tc>
          <w:tcPr>
            <w:tcW w:w="2581" w:type="dxa"/>
          </w:tcPr>
          <w:p w14:paraId="1A66E96B" w14:textId="77777777" w:rsidR="00824395" w:rsidRPr="004900E6" w:rsidRDefault="00824395" w:rsidP="008C2F76">
            <w:pPr>
              <w:rPr>
                <w:rFonts w:ascii="Corbel" w:eastAsia="Times New Roman" w:hAnsi="Corbel"/>
                <w:b/>
                <w:color w:val="000000"/>
                <w:lang w:eastAsia="en-US"/>
              </w:rPr>
            </w:pPr>
            <w:r w:rsidRPr="004900E6">
              <w:rPr>
                <w:rFonts w:ascii="Corbel" w:eastAsia="Times New Roman" w:hAnsi="Corbel"/>
                <w:b/>
                <w:color w:val="000000"/>
                <w:lang w:eastAsia="en-US"/>
              </w:rPr>
              <w:t xml:space="preserve">Homework </w:t>
            </w:r>
          </w:p>
        </w:tc>
        <w:tc>
          <w:tcPr>
            <w:tcW w:w="9573" w:type="dxa"/>
          </w:tcPr>
          <w:p w14:paraId="79155C19" w14:textId="068D4710" w:rsidR="00824395" w:rsidRPr="00E63793" w:rsidRDefault="00824395" w:rsidP="00C379AB">
            <w:pPr>
              <w:keepNext/>
              <w:keepLines/>
              <w:spacing w:before="240" w:line="259" w:lineRule="auto"/>
              <w:outlineLvl w:val="0"/>
              <w:rPr>
                <w:rFonts w:ascii="Corbel" w:eastAsia="Times New Roman" w:hAnsi="Corbel"/>
                <w:b/>
                <w:lang w:eastAsia="en-US"/>
              </w:rPr>
            </w:pPr>
            <w:r>
              <w:rPr>
                <w:rFonts w:ascii="Corbel" w:eastAsia="Times New Roman" w:hAnsi="Corbel"/>
                <w:b/>
                <w:lang w:eastAsia="en-US"/>
              </w:rPr>
              <w:t>I</w:t>
            </w:r>
            <w:r w:rsidRPr="00E63793">
              <w:rPr>
                <w:rFonts w:ascii="Corbel" w:eastAsia="Times New Roman" w:hAnsi="Corbel"/>
                <w:b/>
                <w:lang w:eastAsia="en-US"/>
              </w:rPr>
              <w:t>ntroducing Day 2 home</w:t>
            </w:r>
            <w:r>
              <w:rPr>
                <w:rFonts w:ascii="Corbel" w:eastAsia="Times New Roman" w:hAnsi="Corbel"/>
                <w:b/>
                <w:lang w:eastAsia="en-US"/>
              </w:rPr>
              <w:t xml:space="preserve">work task </w:t>
            </w:r>
          </w:p>
          <w:p w14:paraId="437B2E0F" w14:textId="77777777" w:rsidR="00824395" w:rsidRPr="00551089" w:rsidRDefault="00824395" w:rsidP="00C379AB">
            <w:pPr>
              <w:numPr>
                <w:ilvl w:val="0"/>
                <w:numId w:val="96"/>
              </w:numPr>
              <w:spacing w:after="160" w:line="259" w:lineRule="auto"/>
              <w:contextualSpacing/>
              <w:rPr>
                <w:rFonts w:ascii="Corbel" w:eastAsia="Calibri" w:hAnsi="Corbel"/>
                <w:lang w:eastAsia="en-US"/>
              </w:rPr>
            </w:pPr>
            <w:r w:rsidRPr="00551089">
              <w:rPr>
                <w:rFonts w:ascii="Corbel" w:eastAsia="Times New Roman" w:hAnsi="Corbel"/>
                <w:iCs/>
                <w:lang w:eastAsia="en-US"/>
              </w:rPr>
              <w:t>Explain that there are two homework tasks:</w:t>
            </w:r>
          </w:p>
          <w:p w14:paraId="67A2BC67" w14:textId="77777777" w:rsidR="00824395" w:rsidRPr="00551089" w:rsidRDefault="00824395" w:rsidP="00E63793">
            <w:pPr>
              <w:pStyle w:val="ListParagraph"/>
              <w:numPr>
                <w:ilvl w:val="0"/>
                <w:numId w:val="54"/>
              </w:numPr>
              <w:rPr>
                <w:rFonts w:ascii="Corbel" w:eastAsia="Times New Roman" w:hAnsi="Corbel"/>
                <w:color w:val="000000"/>
                <w:sz w:val="22"/>
                <w:szCs w:val="22"/>
                <w:lang w:eastAsia="en-US"/>
              </w:rPr>
            </w:pPr>
            <w:r>
              <w:rPr>
                <w:rFonts w:ascii="Corbel" w:eastAsia="Times New Roman" w:hAnsi="Corbel"/>
                <w:color w:val="000000"/>
                <w:lang w:eastAsia="en-US"/>
              </w:rPr>
              <w:t>To f</w:t>
            </w:r>
            <w:r w:rsidRPr="004900E6">
              <w:rPr>
                <w:rFonts w:ascii="Corbel" w:eastAsia="Times New Roman" w:hAnsi="Corbel"/>
                <w:color w:val="000000"/>
                <w:lang w:eastAsia="en-US"/>
              </w:rPr>
              <w:t>am</w:t>
            </w:r>
            <w:r>
              <w:rPr>
                <w:rFonts w:ascii="Corbel" w:eastAsia="Times New Roman" w:hAnsi="Corbel"/>
                <w:color w:val="000000"/>
                <w:lang w:eastAsia="en-US"/>
              </w:rPr>
              <w:t xml:space="preserve">iliarise themselves with the </w:t>
            </w:r>
            <w:r w:rsidRPr="004900E6">
              <w:rPr>
                <w:rFonts w:ascii="Corbel" w:eastAsia="Times New Roman" w:hAnsi="Corbel"/>
                <w:color w:val="000000"/>
                <w:lang w:eastAsia="en-US"/>
              </w:rPr>
              <w:t xml:space="preserve">learning materials documents: </w:t>
            </w:r>
            <w:r>
              <w:rPr>
                <w:rFonts w:ascii="Corbel" w:eastAsia="Times New Roman" w:hAnsi="Corbel"/>
                <w:color w:val="000000"/>
                <w:lang w:eastAsia="en-US"/>
              </w:rPr>
              <w:t>Session guides &amp; learner</w:t>
            </w:r>
            <w:r w:rsidRPr="004900E6">
              <w:rPr>
                <w:rFonts w:ascii="Corbel" w:eastAsia="Times New Roman" w:hAnsi="Corbel"/>
                <w:color w:val="000000"/>
                <w:lang w:eastAsia="en-US"/>
              </w:rPr>
              <w:t xml:space="preserve"> workbook</w:t>
            </w:r>
          </w:p>
          <w:p w14:paraId="6922BC25" w14:textId="01096B6C" w:rsidR="00824395" w:rsidRDefault="00824395" w:rsidP="00CB09B3">
            <w:pPr>
              <w:pStyle w:val="ListParagraph"/>
              <w:numPr>
                <w:ilvl w:val="0"/>
                <w:numId w:val="54"/>
              </w:numPr>
              <w:rPr>
                <w:rFonts w:ascii="Corbel" w:eastAsia="Times New Roman" w:hAnsi="Corbel"/>
                <w:color w:val="000000"/>
                <w:sz w:val="22"/>
                <w:szCs w:val="22"/>
                <w:lang w:eastAsia="en-US"/>
              </w:rPr>
            </w:pPr>
            <w:r>
              <w:rPr>
                <w:rFonts w:ascii="Corbel" w:eastAsia="Times New Roman" w:hAnsi="Corbel"/>
                <w:color w:val="000000"/>
                <w:lang w:eastAsia="en-US"/>
              </w:rPr>
              <w:t xml:space="preserve">Assign different groups, different activities to read through from Unit 2. </w:t>
            </w:r>
            <w:r>
              <w:rPr>
                <w:rFonts w:ascii="Corbel" w:eastAsia="Times New Roman" w:hAnsi="Corbel"/>
                <w:color w:val="000000"/>
                <w:lang w:eastAsia="en-US"/>
              </w:rPr>
              <w:br/>
            </w:r>
            <w:r>
              <w:rPr>
                <w:rFonts w:ascii="Corbel" w:eastAsia="Times New Roman" w:hAnsi="Corbel"/>
                <w:color w:val="000000"/>
                <w:sz w:val="22"/>
                <w:szCs w:val="22"/>
                <w:lang w:eastAsia="en-US"/>
              </w:rPr>
              <w:br/>
            </w:r>
            <w:r w:rsidRPr="0017332B">
              <w:rPr>
                <w:rFonts w:ascii="Corbel" w:eastAsia="Times New Roman" w:hAnsi="Corbel"/>
                <w:color w:val="000000"/>
                <w:lang w:eastAsia="en-US"/>
              </w:rPr>
              <w:t>Numeracy activity 2.1 – Run for it (p.20)</w:t>
            </w:r>
            <w:r w:rsidRPr="0017332B">
              <w:rPr>
                <w:rFonts w:ascii="Corbel" w:eastAsia="Times New Roman" w:hAnsi="Corbel"/>
                <w:color w:val="000000"/>
                <w:lang w:eastAsia="en-US"/>
              </w:rPr>
              <w:br/>
              <w:t>Learning English activity 2.1 – Letter/sound bingo (p.24)</w:t>
            </w:r>
            <w:r w:rsidRPr="0017332B">
              <w:rPr>
                <w:rFonts w:ascii="Corbel" w:eastAsia="Times New Roman" w:hAnsi="Corbel"/>
                <w:color w:val="000000"/>
                <w:lang w:eastAsia="en-US"/>
              </w:rPr>
              <w:br/>
              <w:t>Numeracy activity 2.2 – Finding the difference (p. 22)</w:t>
            </w:r>
            <w:r w:rsidRPr="0017332B">
              <w:rPr>
                <w:rFonts w:ascii="Corbel" w:eastAsia="Times New Roman" w:hAnsi="Corbel"/>
                <w:color w:val="000000"/>
                <w:lang w:eastAsia="en-US"/>
              </w:rPr>
              <w:br/>
              <w:t>Learning English activity 2.2 – Blending letters together (p.28)</w:t>
            </w:r>
          </w:p>
          <w:p w14:paraId="7498B387" w14:textId="77777777" w:rsidR="00824395" w:rsidRDefault="00824395" w:rsidP="001F0B36">
            <w:pPr>
              <w:rPr>
                <w:rFonts w:ascii="Corbel" w:eastAsia="Times New Roman" w:hAnsi="Corbel"/>
                <w:color w:val="000000"/>
                <w:lang w:eastAsia="en-US"/>
              </w:rPr>
            </w:pPr>
          </w:p>
          <w:p w14:paraId="212C24F3" w14:textId="4EAE7F93" w:rsidR="00824395" w:rsidRPr="001F0B36" w:rsidRDefault="00824395" w:rsidP="001F0B36">
            <w:pPr>
              <w:rPr>
                <w:rFonts w:ascii="Corbel" w:eastAsia="Times New Roman" w:hAnsi="Corbel"/>
                <w:color w:val="000000"/>
                <w:sz w:val="22"/>
                <w:szCs w:val="22"/>
                <w:lang w:eastAsia="en-US"/>
              </w:rPr>
            </w:pPr>
            <w:r>
              <w:rPr>
                <w:rFonts w:ascii="Corbel" w:eastAsia="Times New Roman" w:hAnsi="Corbel"/>
                <w:color w:val="000000"/>
                <w:lang w:eastAsia="en-US"/>
              </w:rPr>
              <w:t>Answer any immediate practical queries</w:t>
            </w:r>
            <w:r w:rsidR="0017332B">
              <w:rPr>
                <w:rFonts w:ascii="Corbel" w:eastAsia="Times New Roman" w:hAnsi="Corbel"/>
                <w:color w:val="000000"/>
                <w:lang w:eastAsia="en-US"/>
              </w:rPr>
              <w:t>.</w:t>
            </w:r>
            <w:r w:rsidRPr="001F0B36">
              <w:rPr>
                <w:rFonts w:ascii="Corbel" w:eastAsia="Times New Roman" w:hAnsi="Corbel"/>
                <w:color w:val="000000"/>
                <w:lang w:eastAsia="en-US"/>
              </w:rPr>
              <w:br/>
            </w:r>
          </w:p>
        </w:tc>
        <w:tc>
          <w:tcPr>
            <w:tcW w:w="1300" w:type="dxa"/>
          </w:tcPr>
          <w:p w14:paraId="35924F20" w14:textId="74EBEC4D" w:rsidR="00824395" w:rsidRPr="004900E6" w:rsidRDefault="00824395">
            <w:pPr>
              <w:rPr>
                <w:rFonts w:ascii="Corbel" w:hAnsi="Corbel"/>
                <w:b/>
              </w:rPr>
            </w:pPr>
          </w:p>
        </w:tc>
      </w:tr>
      <w:tr w:rsidR="00824395" w:rsidRPr="004900E6" w14:paraId="4C91F0A4" w14:textId="77777777" w:rsidTr="00003C42">
        <w:tc>
          <w:tcPr>
            <w:tcW w:w="1119" w:type="dxa"/>
            <w:shd w:val="clear" w:color="auto" w:fill="FBD4B4" w:themeFill="accent6" w:themeFillTint="66"/>
          </w:tcPr>
          <w:p w14:paraId="142A3F8D" w14:textId="77777777" w:rsidR="00824395" w:rsidRPr="004900E6" w:rsidRDefault="00824395">
            <w:pPr>
              <w:rPr>
                <w:rFonts w:ascii="Corbel" w:hAnsi="Corbel"/>
                <w:b/>
              </w:rPr>
            </w:pPr>
            <w:r w:rsidRPr="004900E6">
              <w:rPr>
                <w:rFonts w:ascii="Corbel" w:hAnsi="Corbel"/>
                <w:b/>
              </w:rPr>
              <w:t>17.00</w:t>
            </w:r>
          </w:p>
        </w:tc>
        <w:tc>
          <w:tcPr>
            <w:tcW w:w="2581" w:type="dxa"/>
            <w:shd w:val="clear" w:color="auto" w:fill="FBD4B4" w:themeFill="accent6" w:themeFillTint="66"/>
          </w:tcPr>
          <w:p w14:paraId="33D4CBDB" w14:textId="77777777" w:rsidR="00824395" w:rsidRPr="004900E6" w:rsidRDefault="00824395" w:rsidP="008C2F76">
            <w:pPr>
              <w:rPr>
                <w:rFonts w:ascii="Corbel" w:eastAsia="Times New Roman" w:hAnsi="Corbel"/>
                <w:b/>
                <w:color w:val="000000"/>
                <w:lang w:eastAsia="en-US"/>
              </w:rPr>
            </w:pPr>
            <w:r w:rsidRPr="004900E6">
              <w:rPr>
                <w:rFonts w:ascii="Corbel" w:eastAsia="Times New Roman" w:hAnsi="Corbel"/>
                <w:b/>
                <w:color w:val="000000"/>
                <w:lang w:eastAsia="en-US"/>
              </w:rPr>
              <w:t>End of the day</w:t>
            </w:r>
          </w:p>
        </w:tc>
        <w:tc>
          <w:tcPr>
            <w:tcW w:w="9573" w:type="dxa"/>
          </w:tcPr>
          <w:p w14:paraId="059D5CEA" w14:textId="77777777" w:rsidR="00824395" w:rsidRPr="004900E6" w:rsidRDefault="00824395" w:rsidP="00A80390">
            <w:pPr>
              <w:rPr>
                <w:rFonts w:ascii="Corbel" w:eastAsia="Times New Roman" w:hAnsi="Corbel"/>
                <w:color w:val="000000"/>
                <w:sz w:val="22"/>
                <w:szCs w:val="22"/>
                <w:u w:val="single"/>
                <w:lang w:eastAsia="en-US"/>
              </w:rPr>
            </w:pPr>
          </w:p>
        </w:tc>
        <w:tc>
          <w:tcPr>
            <w:tcW w:w="1300" w:type="dxa"/>
          </w:tcPr>
          <w:p w14:paraId="01023402" w14:textId="77777777" w:rsidR="00824395" w:rsidRPr="004900E6" w:rsidRDefault="00824395">
            <w:pPr>
              <w:rPr>
                <w:rFonts w:ascii="Corbel" w:hAnsi="Corbel"/>
                <w:b/>
              </w:rPr>
            </w:pPr>
          </w:p>
        </w:tc>
      </w:tr>
    </w:tbl>
    <w:p w14:paraId="724FD303" w14:textId="77777777" w:rsidR="00D41664" w:rsidRPr="004900E6" w:rsidRDefault="00D41664">
      <w:pPr>
        <w:rPr>
          <w:rFonts w:ascii="Corbel" w:hAnsi="Corbel"/>
          <w:b/>
        </w:rPr>
      </w:pPr>
    </w:p>
    <w:p w14:paraId="625F2C2E" w14:textId="77777777" w:rsidR="00354DBB" w:rsidRDefault="00354DBB" w:rsidP="00C6465B">
      <w:pPr>
        <w:rPr>
          <w:rFonts w:ascii="Corbel" w:hAnsi="Corbel"/>
        </w:rPr>
      </w:pPr>
    </w:p>
    <w:tbl>
      <w:tblPr>
        <w:tblStyle w:val="TableGrid"/>
        <w:tblW w:w="14629" w:type="dxa"/>
        <w:tblInd w:w="108" w:type="dxa"/>
        <w:tblLayout w:type="fixed"/>
        <w:tblLook w:val="04A0" w:firstRow="1" w:lastRow="0" w:firstColumn="1" w:lastColumn="0" w:noHBand="0" w:noVBand="1"/>
      </w:tblPr>
      <w:tblGrid>
        <w:gridCol w:w="1701"/>
        <w:gridCol w:w="1843"/>
        <w:gridCol w:w="9526"/>
        <w:gridCol w:w="1531"/>
        <w:gridCol w:w="28"/>
      </w:tblGrid>
      <w:tr w:rsidR="0017332B" w:rsidRPr="004900E6" w14:paraId="35FC2AC6" w14:textId="4BB82D2B" w:rsidTr="0017332B">
        <w:trPr>
          <w:gridAfter w:val="1"/>
          <w:wAfter w:w="28" w:type="dxa"/>
          <w:tblHeader/>
        </w:trPr>
        <w:tc>
          <w:tcPr>
            <w:tcW w:w="1701" w:type="dxa"/>
            <w:shd w:val="clear" w:color="auto" w:fill="8DB3E2" w:themeFill="text2" w:themeFillTint="66"/>
          </w:tcPr>
          <w:p w14:paraId="38F05C78" w14:textId="77777777" w:rsidR="0017332B" w:rsidRDefault="0017332B" w:rsidP="00CB09B3">
            <w:pPr>
              <w:ind w:left="34"/>
              <w:rPr>
                <w:rFonts w:ascii="Corbel" w:eastAsia="Times New Roman" w:hAnsi="Corbel"/>
                <w:b/>
                <w:color w:val="000000"/>
                <w:sz w:val="22"/>
                <w:szCs w:val="22"/>
                <w:lang w:eastAsia="en-US"/>
              </w:rPr>
            </w:pPr>
            <w:r w:rsidRPr="004900E6">
              <w:rPr>
                <w:rFonts w:ascii="Corbel" w:eastAsia="Times New Roman" w:hAnsi="Corbel"/>
                <w:b/>
                <w:color w:val="000000"/>
                <w:sz w:val="22"/>
                <w:szCs w:val="22"/>
                <w:lang w:eastAsia="en-US"/>
              </w:rPr>
              <w:t>DAY 2</w:t>
            </w:r>
          </w:p>
          <w:p w14:paraId="21D468A7" w14:textId="16AE578D" w:rsidR="0017332B" w:rsidRPr="0017332B" w:rsidRDefault="0017332B" w:rsidP="00CB09B3">
            <w:pPr>
              <w:ind w:left="34"/>
              <w:rPr>
                <w:rFonts w:ascii="Corbel" w:eastAsia="Times New Roman" w:hAnsi="Corbel"/>
                <w:b/>
                <w:color w:val="000000"/>
                <w:sz w:val="20"/>
                <w:szCs w:val="20"/>
                <w:lang w:eastAsia="en-US"/>
              </w:rPr>
            </w:pPr>
            <w:r w:rsidRPr="0017332B">
              <w:rPr>
                <w:rFonts w:ascii="Corbel" w:hAnsi="Corbel"/>
                <w:b/>
                <w:sz w:val="20"/>
                <w:szCs w:val="20"/>
              </w:rPr>
              <w:t>Demonstrating learners are learning</w:t>
            </w:r>
          </w:p>
          <w:p w14:paraId="536B29D3" w14:textId="77777777" w:rsidR="0017332B" w:rsidRDefault="0017332B" w:rsidP="00CB09B3">
            <w:pPr>
              <w:ind w:left="34"/>
              <w:rPr>
                <w:rFonts w:ascii="Corbel" w:eastAsia="Times New Roman" w:hAnsi="Corbel"/>
                <w:b/>
                <w:color w:val="000000"/>
                <w:sz w:val="22"/>
                <w:szCs w:val="22"/>
                <w:lang w:eastAsia="en-US"/>
              </w:rPr>
            </w:pPr>
          </w:p>
          <w:p w14:paraId="782EC9AF" w14:textId="77777777" w:rsidR="0017332B" w:rsidRPr="004900E6" w:rsidRDefault="0017332B" w:rsidP="00CB09B3">
            <w:pPr>
              <w:ind w:left="34"/>
              <w:rPr>
                <w:rFonts w:ascii="Corbel" w:eastAsia="Times New Roman" w:hAnsi="Corbel"/>
                <w:b/>
                <w:color w:val="000000"/>
                <w:sz w:val="22"/>
                <w:szCs w:val="22"/>
                <w:lang w:eastAsia="en-US"/>
              </w:rPr>
            </w:pPr>
          </w:p>
        </w:tc>
        <w:tc>
          <w:tcPr>
            <w:tcW w:w="12900" w:type="dxa"/>
            <w:gridSpan w:val="3"/>
            <w:shd w:val="clear" w:color="auto" w:fill="8DB3E2" w:themeFill="text2" w:themeFillTint="66"/>
          </w:tcPr>
          <w:p w14:paraId="4D95BA5C" w14:textId="77777777" w:rsidR="0017332B" w:rsidRDefault="0017332B">
            <w:pPr>
              <w:rPr>
                <w:rFonts w:ascii="Corbel" w:eastAsia="Times New Roman" w:hAnsi="Corbel"/>
                <w:b/>
                <w:color w:val="000000"/>
                <w:sz w:val="22"/>
                <w:szCs w:val="22"/>
                <w:lang w:eastAsia="en-US"/>
              </w:rPr>
            </w:pPr>
          </w:p>
          <w:p w14:paraId="73A9A116" w14:textId="7113C890" w:rsidR="0017332B" w:rsidRPr="004900E6" w:rsidRDefault="0017332B" w:rsidP="00CB09B3">
            <w:pPr>
              <w:ind w:left="34"/>
              <w:rPr>
                <w:rFonts w:ascii="Corbel" w:eastAsia="Times New Roman" w:hAnsi="Corbel"/>
                <w:b/>
                <w:color w:val="000000"/>
                <w:sz w:val="22"/>
                <w:szCs w:val="22"/>
                <w:lang w:eastAsia="en-US"/>
              </w:rPr>
            </w:pPr>
            <w:r>
              <w:rPr>
                <w:rFonts w:ascii="Corbel" w:eastAsia="Times New Roman" w:hAnsi="Corbel"/>
                <w:b/>
                <w:color w:val="000000"/>
                <w:sz w:val="22"/>
                <w:szCs w:val="22"/>
                <w:lang w:eastAsia="en-US"/>
              </w:rPr>
              <w:t xml:space="preserve">The focus for today’s session is demonstrating that learners are learning. </w:t>
            </w:r>
          </w:p>
        </w:tc>
      </w:tr>
      <w:tr w:rsidR="000338BD" w:rsidRPr="004900E6" w14:paraId="45966F37" w14:textId="77777777" w:rsidTr="0017332B">
        <w:trPr>
          <w:gridAfter w:val="1"/>
          <w:wAfter w:w="28" w:type="dxa"/>
        </w:trPr>
        <w:tc>
          <w:tcPr>
            <w:tcW w:w="1701" w:type="dxa"/>
            <w:shd w:val="clear" w:color="auto" w:fill="D9D9D9" w:themeFill="background1" w:themeFillShade="D9"/>
          </w:tcPr>
          <w:p w14:paraId="2601AC7F" w14:textId="77777777" w:rsidR="000338BD" w:rsidRPr="004900E6" w:rsidRDefault="000338BD" w:rsidP="00CB09B3">
            <w:pPr>
              <w:rPr>
                <w:rFonts w:ascii="Corbel" w:eastAsia="Times New Roman" w:hAnsi="Corbel"/>
                <w:b/>
                <w:color w:val="000000"/>
                <w:sz w:val="22"/>
                <w:szCs w:val="22"/>
                <w:lang w:eastAsia="en-US"/>
              </w:rPr>
            </w:pPr>
            <w:r w:rsidRPr="004900E6">
              <w:rPr>
                <w:rFonts w:ascii="Corbel" w:eastAsia="Times New Roman" w:hAnsi="Corbel"/>
                <w:b/>
                <w:color w:val="000000"/>
                <w:sz w:val="22"/>
                <w:szCs w:val="22"/>
                <w:lang w:eastAsia="en-US"/>
              </w:rPr>
              <w:t>Time</w:t>
            </w:r>
          </w:p>
        </w:tc>
        <w:tc>
          <w:tcPr>
            <w:tcW w:w="1843" w:type="dxa"/>
            <w:shd w:val="clear" w:color="auto" w:fill="D9D9D9" w:themeFill="background1" w:themeFillShade="D9"/>
          </w:tcPr>
          <w:p w14:paraId="29435151" w14:textId="77777777" w:rsidR="000338BD" w:rsidRPr="004900E6" w:rsidRDefault="000338BD" w:rsidP="00CB09B3">
            <w:pPr>
              <w:rPr>
                <w:rFonts w:ascii="Corbel" w:eastAsia="Times New Roman" w:hAnsi="Corbel"/>
                <w:color w:val="000000"/>
                <w:sz w:val="22"/>
                <w:szCs w:val="22"/>
                <w:lang w:eastAsia="en-US"/>
              </w:rPr>
            </w:pPr>
          </w:p>
        </w:tc>
        <w:tc>
          <w:tcPr>
            <w:tcW w:w="9526" w:type="dxa"/>
            <w:shd w:val="clear" w:color="auto" w:fill="D9D9D9" w:themeFill="background1" w:themeFillShade="D9"/>
          </w:tcPr>
          <w:p w14:paraId="1693475A" w14:textId="77777777" w:rsidR="000338BD" w:rsidRPr="004900E6" w:rsidRDefault="000338BD" w:rsidP="00CB09B3">
            <w:pPr>
              <w:rPr>
                <w:rFonts w:ascii="Corbel" w:eastAsia="Times New Roman" w:hAnsi="Corbel"/>
                <w:color w:val="000000"/>
                <w:sz w:val="22"/>
                <w:szCs w:val="22"/>
                <w:lang w:eastAsia="en-US"/>
              </w:rPr>
            </w:pPr>
            <w:r w:rsidRPr="004900E6">
              <w:rPr>
                <w:rFonts w:ascii="Corbel" w:eastAsia="Times New Roman" w:hAnsi="Corbel"/>
                <w:color w:val="000000"/>
                <w:sz w:val="22"/>
                <w:szCs w:val="22"/>
                <w:lang w:eastAsia="en-US"/>
              </w:rPr>
              <w:t>Content</w:t>
            </w:r>
          </w:p>
        </w:tc>
        <w:tc>
          <w:tcPr>
            <w:tcW w:w="1531" w:type="dxa"/>
            <w:shd w:val="clear" w:color="auto" w:fill="auto"/>
          </w:tcPr>
          <w:p w14:paraId="2B2500A4" w14:textId="77777777" w:rsidR="000338BD" w:rsidRPr="004900E6" w:rsidRDefault="000338BD" w:rsidP="00CB09B3">
            <w:pPr>
              <w:rPr>
                <w:rFonts w:ascii="Corbel" w:eastAsia="Times New Roman" w:hAnsi="Corbel"/>
                <w:b/>
                <w:color w:val="000000"/>
                <w:sz w:val="22"/>
                <w:szCs w:val="22"/>
                <w:lang w:eastAsia="en-US"/>
              </w:rPr>
            </w:pPr>
            <w:r w:rsidRPr="004900E6">
              <w:rPr>
                <w:rFonts w:ascii="Corbel" w:eastAsia="Times New Roman" w:hAnsi="Corbel"/>
                <w:b/>
                <w:color w:val="000000"/>
                <w:sz w:val="22"/>
                <w:szCs w:val="22"/>
                <w:lang w:eastAsia="en-US"/>
              </w:rPr>
              <w:t>Facilitators</w:t>
            </w:r>
          </w:p>
        </w:tc>
      </w:tr>
      <w:tr w:rsidR="000338BD" w:rsidRPr="004900E6" w14:paraId="4685C239" w14:textId="77777777" w:rsidTr="0017332B">
        <w:trPr>
          <w:gridAfter w:val="1"/>
          <w:wAfter w:w="28" w:type="dxa"/>
          <w:trHeight w:val="481"/>
        </w:trPr>
        <w:tc>
          <w:tcPr>
            <w:tcW w:w="1701" w:type="dxa"/>
          </w:tcPr>
          <w:p w14:paraId="37357071" w14:textId="208AB86B" w:rsidR="000338BD" w:rsidRPr="0017332B" w:rsidRDefault="0017332B" w:rsidP="00CB09B3">
            <w:pPr>
              <w:rPr>
                <w:rFonts w:ascii="Corbel" w:eastAsia="Times New Roman" w:hAnsi="Corbel"/>
                <w:i/>
                <w:iCs/>
                <w:color w:val="000000"/>
                <w:lang w:eastAsia="en-US"/>
              </w:rPr>
            </w:pPr>
            <w:r>
              <w:rPr>
                <w:rFonts w:ascii="Corbel" w:eastAsia="Times New Roman" w:hAnsi="Corbel"/>
                <w:i/>
                <w:iCs/>
                <w:color w:val="000000"/>
                <w:lang w:eastAsia="en-US"/>
              </w:rPr>
              <w:t>30 mins</w:t>
            </w:r>
          </w:p>
        </w:tc>
        <w:tc>
          <w:tcPr>
            <w:tcW w:w="1843" w:type="dxa"/>
          </w:tcPr>
          <w:p w14:paraId="18276244" w14:textId="77777777" w:rsidR="000338BD" w:rsidRPr="004900E6" w:rsidRDefault="000338BD" w:rsidP="00CB09B3">
            <w:pPr>
              <w:rPr>
                <w:rFonts w:ascii="Corbel" w:eastAsia="Times New Roman" w:hAnsi="Corbel"/>
                <w:b/>
                <w:color w:val="000000"/>
                <w:lang w:eastAsia="en-US"/>
              </w:rPr>
            </w:pPr>
            <w:r w:rsidRPr="004900E6">
              <w:rPr>
                <w:rFonts w:ascii="Corbel" w:eastAsia="Times New Roman" w:hAnsi="Corbel"/>
                <w:b/>
                <w:color w:val="000000"/>
                <w:lang w:eastAsia="en-US"/>
              </w:rPr>
              <w:t>Hot spot reflection</w:t>
            </w:r>
          </w:p>
          <w:p w14:paraId="39F17B8F" w14:textId="77777777" w:rsidR="000338BD" w:rsidRPr="004900E6" w:rsidRDefault="000338BD" w:rsidP="00CB09B3">
            <w:pPr>
              <w:rPr>
                <w:rFonts w:ascii="Corbel" w:eastAsia="Times New Roman" w:hAnsi="Corbel"/>
                <w:color w:val="000000"/>
                <w:u w:val="single"/>
                <w:lang w:eastAsia="en-US"/>
              </w:rPr>
            </w:pPr>
          </w:p>
          <w:p w14:paraId="001DE0EA" w14:textId="77777777" w:rsidR="000338BD" w:rsidRPr="004900E6" w:rsidRDefault="000338BD" w:rsidP="00CB09B3">
            <w:pPr>
              <w:rPr>
                <w:rFonts w:ascii="Corbel" w:eastAsia="Times New Roman" w:hAnsi="Corbel"/>
                <w:color w:val="000000"/>
                <w:lang w:eastAsia="en-US"/>
              </w:rPr>
            </w:pPr>
            <w:r w:rsidRPr="004900E6">
              <w:rPr>
                <w:rFonts w:ascii="Corbel" w:eastAsia="Times New Roman" w:hAnsi="Corbel"/>
                <w:color w:val="000000"/>
                <w:lang w:eastAsia="en-US"/>
              </w:rPr>
              <w:t>Hot, warm, cold on pieces of paper</w:t>
            </w:r>
          </w:p>
        </w:tc>
        <w:tc>
          <w:tcPr>
            <w:tcW w:w="9526" w:type="dxa"/>
          </w:tcPr>
          <w:p w14:paraId="154A1AD2" w14:textId="77777777" w:rsidR="000338BD" w:rsidRDefault="000338BD" w:rsidP="00CB09B3">
            <w:pPr>
              <w:rPr>
                <w:rFonts w:ascii="Corbel" w:eastAsia="Times New Roman" w:hAnsi="Corbel"/>
                <w:color w:val="000000"/>
                <w:lang w:eastAsia="en-US"/>
              </w:rPr>
            </w:pPr>
            <w:r>
              <w:rPr>
                <w:rFonts w:ascii="Corbel" w:eastAsia="Times New Roman" w:hAnsi="Corbel"/>
                <w:color w:val="000000"/>
                <w:lang w:eastAsia="en-US"/>
              </w:rPr>
              <w:t xml:space="preserve">Reflect on the learning from yesterday.  </w:t>
            </w:r>
          </w:p>
          <w:p w14:paraId="56F3AB67" w14:textId="77777777" w:rsidR="000338BD" w:rsidRDefault="000338BD" w:rsidP="00CB09B3">
            <w:pPr>
              <w:rPr>
                <w:rFonts w:ascii="Corbel" w:eastAsia="Times New Roman" w:hAnsi="Corbel"/>
                <w:color w:val="000000"/>
                <w:lang w:eastAsia="en-US"/>
              </w:rPr>
            </w:pPr>
            <w:r>
              <w:rPr>
                <w:rFonts w:ascii="Corbel" w:eastAsia="Times New Roman" w:hAnsi="Corbel"/>
                <w:color w:val="000000"/>
                <w:lang w:eastAsia="en-US"/>
              </w:rPr>
              <w:t>What surprised you?</w:t>
            </w:r>
          </w:p>
          <w:p w14:paraId="5D0370B4" w14:textId="77777777" w:rsidR="000338BD" w:rsidRDefault="000338BD" w:rsidP="00CB09B3">
            <w:pPr>
              <w:rPr>
                <w:rFonts w:ascii="Corbel" w:eastAsia="Times New Roman" w:hAnsi="Corbel"/>
                <w:color w:val="000000"/>
                <w:lang w:eastAsia="en-US"/>
              </w:rPr>
            </w:pPr>
            <w:r>
              <w:rPr>
                <w:rFonts w:ascii="Corbel" w:eastAsia="Times New Roman" w:hAnsi="Corbel"/>
                <w:color w:val="000000"/>
                <w:lang w:eastAsia="en-US"/>
              </w:rPr>
              <w:t>What interested you?</w:t>
            </w:r>
          </w:p>
          <w:p w14:paraId="68079715" w14:textId="77777777" w:rsidR="000338BD" w:rsidRPr="00E765A3" w:rsidRDefault="000338BD" w:rsidP="00CB09B3">
            <w:pPr>
              <w:rPr>
                <w:rFonts w:ascii="Corbel" w:eastAsia="Times New Roman" w:hAnsi="Corbel"/>
                <w:color w:val="000000"/>
                <w:lang w:eastAsia="en-US"/>
              </w:rPr>
            </w:pPr>
            <w:r>
              <w:rPr>
                <w:rFonts w:ascii="Corbel" w:eastAsia="Times New Roman" w:hAnsi="Corbel"/>
                <w:color w:val="000000"/>
                <w:lang w:eastAsia="en-US"/>
              </w:rPr>
              <w:t>What do you want to know more about?</w:t>
            </w:r>
            <w:r>
              <w:rPr>
                <w:rFonts w:ascii="Corbel" w:eastAsia="Times New Roman" w:hAnsi="Corbel"/>
                <w:color w:val="000000"/>
                <w:lang w:eastAsia="en-US"/>
              </w:rPr>
              <w:br/>
            </w:r>
          </w:p>
        </w:tc>
        <w:tc>
          <w:tcPr>
            <w:tcW w:w="1531" w:type="dxa"/>
            <w:shd w:val="clear" w:color="auto" w:fill="auto"/>
          </w:tcPr>
          <w:p w14:paraId="063BFDD7" w14:textId="77777777" w:rsidR="000338BD" w:rsidRPr="004900E6" w:rsidRDefault="000338BD" w:rsidP="00CB09B3">
            <w:pPr>
              <w:rPr>
                <w:rFonts w:ascii="Corbel" w:eastAsia="Times New Roman" w:hAnsi="Corbel"/>
                <w:color w:val="000000"/>
                <w:lang w:eastAsia="en-US"/>
              </w:rPr>
            </w:pPr>
          </w:p>
        </w:tc>
      </w:tr>
      <w:tr w:rsidR="00FC5FEE" w:rsidRPr="004900E6" w14:paraId="4B8314B0" w14:textId="77777777" w:rsidTr="0017332B">
        <w:trPr>
          <w:gridAfter w:val="1"/>
          <w:wAfter w:w="28" w:type="dxa"/>
          <w:trHeight w:val="481"/>
        </w:trPr>
        <w:tc>
          <w:tcPr>
            <w:tcW w:w="1701" w:type="dxa"/>
          </w:tcPr>
          <w:p w14:paraId="1478E97D" w14:textId="0A7AF115" w:rsidR="00FC5FEE" w:rsidRPr="0059241E" w:rsidRDefault="0059241E" w:rsidP="00CB09B3">
            <w:pPr>
              <w:rPr>
                <w:rFonts w:ascii="Corbel" w:eastAsia="Times New Roman" w:hAnsi="Corbel"/>
                <w:i/>
                <w:iCs/>
                <w:color w:val="000000"/>
                <w:lang w:eastAsia="en-US"/>
              </w:rPr>
            </w:pPr>
            <w:r>
              <w:rPr>
                <w:rFonts w:ascii="Corbel" w:eastAsia="Times New Roman" w:hAnsi="Corbel"/>
                <w:i/>
                <w:iCs/>
                <w:color w:val="000000"/>
                <w:lang w:eastAsia="en-US"/>
              </w:rPr>
              <w:t>110 mins</w:t>
            </w:r>
          </w:p>
        </w:tc>
        <w:tc>
          <w:tcPr>
            <w:tcW w:w="1843" w:type="dxa"/>
          </w:tcPr>
          <w:p w14:paraId="7DA21FA5" w14:textId="77777777" w:rsidR="00FC5FEE" w:rsidRPr="004900E6" w:rsidRDefault="00FC5FEE" w:rsidP="00FC5FEE">
            <w:pPr>
              <w:rPr>
                <w:rFonts w:ascii="Corbel" w:eastAsia="Times New Roman" w:hAnsi="Corbel"/>
                <w:b/>
                <w:color w:val="000000"/>
                <w:lang w:eastAsia="en-US"/>
              </w:rPr>
            </w:pPr>
            <w:r w:rsidRPr="004900E6">
              <w:rPr>
                <w:rFonts w:ascii="Corbel" w:eastAsia="Times New Roman" w:hAnsi="Corbel"/>
                <w:b/>
                <w:color w:val="000000"/>
                <w:lang w:eastAsia="en-US"/>
              </w:rPr>
              <w:t xml:space="preserve">Programme principles </w:t>
            </w:r>
          </w:p>
          <w:p w14:paraId="4FA508D5" w14:textId="77777777" w:rsidR="00FC5FEE" w:rsidRPr="004900E6" w:rsidRDefault="00FC5FEE" w:rsidP="00FC5FEE">
            <w:pPr>
              <w:rPr>
                <w:rFonts w:ascii="Corbel" w:eastAsia="Times New Roman" w:hAnsi="Corbel"/>
                <w:b/>
                <w:color w:val="000000"/>
                <w:lang w:eastAsia="en-US"/>
              </w:rPr>
            </w:pPr>
          </w:p>
          <w:p w14:paraId="0805CCCE" w14:textId="77777777" w:rsidR="00FC5FEE" w:rsidRPr="004900E6" w:rsidRDefault="00FC5FEE" w:rsidP="00FC5FEE">
            <w:pPr>
              <w:rPr>
                <w:rFonts w:ascii="Corbel" w:hAnsi="Corbel"/>
                <w:i/>
              </w:rPr>
            </w:pPr>
          </w:p>
          <w:p w14:paraId="618EBD72" w14:textId="77777777" w:rsidR="00FC5FEE" w:rsidRPr="004900E6" w:rsidRDefault="00FC5FEE" w:rsidP="00FC5FEE">
            <w:pPr>
              <w:rPr>
                <w:rFonts w:ascii="Corbel" w:hAnsi="Corbel"/>
                <w:i/>
              </w:rPr>
            </w:pPr>
          </w:p>
          <w:p w14:paraId="3C06AA9C" w14:textId="77777777" w:rsidR="00FC5FEE" w:rsidRPr="004900E6" w:rsidRDefault="00FC5FEE" w:rsidP="00FC5FEE">
            <w:pPr>
              <w:rPr>
                <w:rFonts w:ascii="Corbel" w:hAnsi="Corbel"/>
                <w:i/>
              </w:rPr>
            </w:pPr>
          </w:p>
          <w:p w14:paraId="66CC0799" w14:textId="77777777" w:rsidR="00FC5FEE" w:rsidRPr="004900E6" w:rsidRDefault="00FC5FEE" w:rsidP="00FC5FEE">
            <w:pPr>
              <w:rPr>
                <w:rFonts w:ascii="Corbel" w:hAnsi="Corbel"/>
                <w:i/>
              </w:rPr>
            </w:pPr>
          </w:p>
          <w:p w14:paraId="3C4C6C1F" w14:textId="77777777" w:rsidR="00FC5FEE" w:rsidRPr="004900E6" w:rsidRDefault="00FC5FEE" w:rsidP="00FC5FEE">
            <w:pPr>
              <w:rPr>
                <w:rFonts w:ascii="Corbel" w:hAnsi="Corbel"/>
                <w:i/>
              </w:rPr>
            </w:pPr>
          </w:p>
          <w:p w14:paraId="5ADCBE8C" w14:textId="77777777" w:rsidR="00FC5FEE" w:rsidRPr="004900E6" w:rsidRDefault="00FC5FEE" w:rsidP="00FC5FEE">
            <w:pPr>
              <w:rPr>
                <w:rFonts w:ascii="Corbel" w:hAnsi="Corbel"/>
                <w:i/>
              </w:rPr>
            </w:pPr>
          </w:p>
          <w:p w14:paraId="6186E02B" w14:textId="77777777" w:rsidR="00FC5FEE" w:rsidRPr="004900E6" w:rsidRDefault="00FC5FEE" w:rsidP="00FC5FEE">
            <w:pPr>
              <w:rPr>
                <w:rFonts w:ascii="Corbel" w:hAnsi="Corbel"/>
                <w:i/>
              </w:rPr>
            </w:pPr>
          </w:p>
          <w:p w14:paraId="0E52AD43" w14:textId="77777777" w:rsidR="00FC5FEE" w:rsidRPr="004900E6" w:rsidRDefault="00FC5FEE" w:rsidP="00FC5FEE">
            <w:pPr>
              <w:rPr>
                <w:rFonts w:ascii="Corbel" w:hAnsi="Corbel"/>
                <w:i/>
              </w:rPr>
            </w:pPr>
          </w:p>
          <w:p w14:paraId="14CD9C70" w14:textId="77777777" w:rsidR="00FC5FEE" w:rsidRPr="004900E6" w:rsidRDefault="00FC5FEE" w:rsidP="00FC5FEE">
            <w:pPr>
              <w:rPr>
                <w:rFonts w:ascii="Corbel" w:hAnsi="Corbel"/>
                <w:i/>
              </w:rPr>
            </w:pPr>
          </w:p>
          <w:p w14:paraId="2EF737E6" w14:textId="77777777" w:rsidR="00FC5FEE" w:rsidRPr="004900E6" w:rsidRDefault="00FC5FEE" w:rsidP="00FC5FEE">
            <w:pPr>
              <w:rPr>
                <w:rFonts w:ascii="Corbel" w:hAnsi="Corbel"/>
                <w:i/>
              </w:rPr>
            </w:pPr>
          </w:p>
          <w:p w14:paraId="5D2849C5" w14:textId="77777777" w:rsidR="00FC5FEE" w:rsidRPr="004900E6" w:rsidRDefault="00FC5FEE" w:rsidP="00FC5FEE">
            <w:pPr>
              <w:rPr>
                <w:rFonts w:ascii="Corbel" w:hAnsi="Corbel"/>
                <w:i/>
              </w:rPr>
            </w:pPr>
          </w:p>
          <w:p w14:paraId="6DA2F4E3" w14:textId="77777777" w:rsidR="00FC5FEE" w:rsidRPr="004900E6" w:rsidRDefault="00FC5FEE" w:rsidP="00FC5FEE">
            <w:pPr>
              <w:rPr>
                <w:rFonts w:ascii="Corbel" w:hAnsi="Corbel"/>
                <w:i/>
              </w:rPr>
            </w:pPr>
          </w:p>
          <w:p w14:paraId="1F999F01" w14:textId="77777777" w:rsidR="00FC5FEE" w:rsidRPr="004900E6" w:rsidRDefault="00FC5FEE" w:rsidP="00FC5FEE">
            <w:pPr>
              <w:rPr>
                <w:rFonts w:ascii="Corbel" w:hAnsi="Corbel"/>
                <w:i/>
              </w:rPr>
            </w:pPr>
          </w:p>
          <w:p w14:paraId="6375AAA0" w14:textId="77777777" w:rsidR="00FC5FEE" w:rsidRPr="004900E6" w:rsidRDefault="00FC5FEE" w:rsidP="00FC5FEE">
            <w:pPr>
              <w:rPr>
                <w:rFonts w:ascii="Corbel" w:hAnsi="Corbel"/>
                <w:i/>
              </w:rPr>
            </w:pPr>
          </w:p>
          <w:p w14:paraId="341F9DFB" w14:textId="77777777" w:rsidR="00FC5FEE" w:rsidRPr="004900E6" w:rsidRDefault="00FC5FEE" w:rsidP="00FC5FEE">
            <w:pPr>
              <w:rPr>
                <w:rFonts w:ascii="Corbel" w:hAnsi="Corbel"/>
                <w:i/>
              </w:rPr>
            </w:pPr>
          </w:p>
          <w:p w14:paraId="3BFC8891" w14:textId="77777777" w:rsidR="00FC5FEE" w:rsidRPr="004900E6" w:rsidRDefault="00FC5FEE" w:rsidP="00FC5FEE">
            <w:pPr>
              <w:rPr>
                <w:rFonts w:ascii="Corbel" w:hAnsi="Corbel"/>
                <w:i/>
              </w:rPr>
            </w:pPr>
          </w:p>
          <w:p w14:paraId="620FE91B" w14:textId="77777777" w:rsidR="00FC5FEE" w:rsidRPr="004900E6" w:rsidRDefault="00FC5FEE" w:rsidP="00FC5FEE">
            <w:pPr>
              <w:rPr>
                <w:rFonts w:ascii="Corbel" w:hAnsi="Corbel"/>
                <w:i/>
              </w:rPr>
            </w:pPr>
          </w:p>
          <w:p w14:paraId="17238922" w14:textId="77777777" w:rsidR="00FC5FEE" w:rsidRPr="004900E6" w:rsidRDefault="00FC5FEE" w:rsidP="0059241E">
            <w:pPr>
              <w:pStyle w:val="ListParagraph"/>
              <w:numPr>
                <w:ilvl w:val="0"/>
                <w:numId w:val="47"/>
              </w:numPr>
              <w:rPr>
                <w:rFonts w:ascii="Corbel" w:eastAsia="Times New Roman" w:hAnsi="Corbel"/>
                <w:b/>
                <w:color w:val="000000"/>
                <w:lang w:eastAsia="en-US"/>
              </w:rPr>
            </w:pPr>
          </w:p>
        </w:tc>
        <w:tc>
          <w:tcPr>
            <w:tcW w:w="9526" w:type="dxa"/>
          </w:tcPr>
          <w:p w14:paraId="4950AD26" w14:textId="33843E4E" w:rsidR="00FC5FEE" w:rsidRPr="004900E6" w:rsidRDefault="00FC5FEE" w:rsidP="00FC5FEE">
            <w:pPr>
              <w:rPr>
                <w:rFonts w:ascii="Corbel" w:eastAsia="Times New Roman" w:hAnsi="Corbel"/>
                <w:color w:val="000000"/>
                <w:lang w:eastAsia="en-US"/>
              </w:rPr>
            </w:pPr>
            <w:r>
              <w:rPr>
                <w:rFonts w:ascii="Corbel" w:eastAsia="Times New Roman" w:hAnsi="Corbel"/>
                <w:b/>
                <w:color w:val="000000"/>
                <w:lang w:eastAsia="en-US"/>
              </w:rPr>
              <w:lastRenderedPageBreak/>
              <w:t>Task 1</w:t>
            </w:r>
            <w:r w:rsidRPr="004900E6">
              <w:rPr>
                <w:rFonts w:ascii="Corbel" w:eastAsia="Times New Roman" w:hAnsi="Corbel"/>
                <w:b/>
                <w:color w:val="000000"/>
                <w:lang w:eastAsia="en-US"/>
              </w:rPr>
              <w:t xml:space="preserve">: Safeguarding in SAGE </w:t>
            </w:r>
          </w:p>
          <w:p w14:paraId="672721FF" w14:textId="391B4DFB" w:rsidR="00FC5FEE" w:rsidRPr="004900E6" w:rsidRDefault="00FC5FEE" w:rsidP="00FC5FEE">
            <w:pPr>
              <w:numPr>
                <w:ilvl w:val="0"/>
                <w:numId w:val="20"/>
              </w:numPr>
              <w:rPr>
                <w:rFonts w:ascii="Corbel" w:eastAsia="Times New Roman" w:hAnsi="Corbel"/>
                <w:color w:val="000000"/>
                <w:lang w:val="en-US" w:eastAsia="en-US"/>
              </w:rPr>
            </w:pPr>
            <w:r>
              <w:rPr>
                <w:rFonts w:ascii="Corbel" w:eastAsia="Times New Roman" w:hAnsi="Corbel"/>
                <w:color w:val="000000"/>
                <w:lang w:val="en-US" w:eastAsia="en-US"/>
              </w:rPr>
              <w:t xml:space="preserve">Look at the first three pages in the </w:t>
            </w:r>
            <w:r w:rsidR="0059241E">
              <w:rPr>
                <w:rFonts w:ascii="Corbel" w:eastAsia="Times New Roman" w:hAnsi="Corbel"/>
                <w:color w:val="000000"/>
                <w:lang w:val="en-US" w:eastAsia="en-US"/>
              </w:rPr>
              <w:t xml:space="preserve">Module </w:t>
            </w:r>
            <w:r>
              <w:rPr>
                <w:rFonts w:ascii="Corbel" w:eastAsia="Times New Roman" w:hAnsi="Corbel"/>
                <w:color w:val="000000"/>
                <w:lang w:val="en-US" w:eastAsia="en-US"/>
              </w:rPr>
              <w:t>1a Session Guides – explain this is key information that they should all be familiar with.</w:t>
            </w:r>
          </w:p>
          <w:p w14:paraId="63501C62" w14:textId="1D03003C" w:rsidR="00FC5FEE" w:rsidRPr="004900E6" w:rsidRDefault="00FC5FEE" w:rsidP="00FC5FEE">
            <w:pPr>
              <w:numPr>
                <w:ilvl w:val="0"/>
                <w:numId w:val="20"/>
              </w:numPr>
              <w:rPr>
                <w:rFonts w:ascii="Corbel" w:eastAsia="Times New Roman" w:hAnsi="Corbel"/>
                <w:color w:val="000000"/>
                <w:lang w:val="en-US" w:eastAsia="en-US"/>
              </w:rPr>
            </w:pPr>
            <w:r w:rsidRPr="004900E6">
              <w:rPr>
                <w:rFonts w:ascii="Corbel" w:eastAsia="Times New Roman" w:hAnsi="Corbel"/>
                <w:color w:val="000000"/>
                <w:lang w:val="en-US" w:eastAsia="en-US"/>
              </w:rPr>
              <w:t>Define safeguarding, what we are safeguarding children from and the different types of abuse and their impact</w:t>
            </w:r>
            <w:r w:rsidR="0059241E">
              <w:rPr>
                <w:rFonts w:ascii="Corbel" w:eastAsia="Times New Roman" w:hAnsi="Corbel"/>
                <w:color w:val="000000"/>
                <w:lang w:val="en-US" w:eastAsia="en-US"/>
              </w:rPr>
              <w:t xml:space="preserve">. </w:t>
            </w:r>
          </w:p>
          <w:p w14:paraId="6D62CFBA" w14:textId="5EB7791A" w:rsidR="00FC5FEE" w:rsidRPr="004900E6" w:rsidRDefault="0059241E" w:rsidP="00FC5FEE">
            <w:pPr>
              <w:numPr>
                <w:ilvl w:val="0"/>
                <w:numId w:val="20"/>
              </w:numPr>
              <w:rPr>
                <w:rFonts w:ascii="Corbel" w:eastAsia="Times New Roman" w:hAnsi="Corbel"/>
                <w:color w:val="000000"/>
                <w:lang w:val="en-US" w:eastAsia="en-US"/>
              </w:rPr>
            </w:pPr>
            <w:r>
              <w:rPr>
                <w:rFonts w:ascii="Corbel" w:eastAsia="Times New Roman" w:hAnsi="Corbel"/>
                <w:color w:val="000000"/>
                <w:lang w:val="en-US" w:eastAsia="en-US"/>
              </w:rPr>
              <w:t xml:space="preserve">Spend 50 minutes discussing safeguarding in your specific programme and the associated protocols and reporting procedures. </w:t>
            </w:r>
          </w:p>
          <w:p w14:paraId="53DC39FC" w14:textId="3A007278" w:rsidR="00FC5FEE" w:rsidRDefault="00FC5FEE" w:rsidP="00FC5FEE">
            <w:pPr>
              <w:numPr>
                <w:ilvl w:val="0"/>
                <w:numId w:val="20"/>
              </w:numPr>
              <w:rPr>
                <w:rFonts w:ascii="Corbel" w:eastAsia="Times New Roman" w:hAnsi="Corbel"/>
                <w:color w:val="000000"/>
                <w:lang w:val="en-US" w:eastAsia="en-US"/>
              </w:rPr>
            </w:pPr>
            <w:r w:rsidRPr="004900E6">
              <w:rPr>
                <w:rFonts w:ascii="Corbel" w:eastAsia="Times New Roman" w:hAnsi="Corbel"/>
                <w:color w:val="000000"/>
                <w:lang w:val="en-US" w:eastAsia="en-US"/>
              </w:rPr>
              <w:t xml:space="preserve">Conclude the session by asking participants to draw the kind of person that they think is an ideal protector of children. In plenary </w:t>
            </w:r>
            <w:r w:rsidR="0059241E">
              <w:rPr>
                <w:rFonts w:ascii="Corbel" w:eastAsia="Times New Roman" w:hAnsi="Corbel"/>
                <w:color w:val="000000"/>
                <w:lang w:val="en-US" w:eastAsia="en-US"/>
              </w:rPr>
              <w:t>w</w:t>
            </w:r>
            <w:r w:rsidRPr="004900E6">
              <w:rPr>
                <w:rFonts w:ascii="Corbel" w:eastAsia="Times New Roman" w:hAnsi="Corbel"/>
                <w:color w:val="000000"/>
                <w:lang w:val="en-US" w:eastAsia="en-US"/>
              </w:rPr>
              <w:t>rap up by picking up the good they would have shared and explain we expect the same from them.</w:t>
            </w:r>
          </w:p>
          <w:p w14:paraId="0DFB3A74" w14:textId="77777777" w:rsidR="0059241E" w:rsidRPr="0059241E" w:rsidRDefault="0059241E" w:rsidP="00FC5FEE">
            <w:pPr>
              <w:numPr>
                <w:ilvl w:val="0"/>
                <w:numId w:val="20"/>
              </w:numPr>
              <w:rPr>
                <w:rFonts w:ascii="Corbel" w:eastAsia="Times New Roman" w:hAnsi="Corbel"/>
                <w:color w:val="000000"/>
                <w:lang w:val="en-US" w:eastAsia="en-US"/>
              </w:rPr>
            </w:pPr>
          </w:p>
          <w:p w14:paraId="42A950D0" w14:textId="297F69A1" w:rsidR="00FC5FEE" w:rsidRPr="004900E6" w:rsidRDefault="00FC5FEE" w:rsidP="00FC5FEE">
            <w:pPr>
              <w:rPr>
                <w:rFonts w:ascii="Corbel" w:eastAsia="Times New Roman" w:hAnsi="Corbel"/>
                <w:color w:val="000000"/>
                <w:lang w:eastAsia="en-US"/>
              </w:rPr>
            </w:pPr>
            <w:r>
              <w:rPr>
                <w:rFonts w:ascii="Corbel" w:eastAsia="Times New Roman" w:hAnsi="Corbel"/>
                <w:b/>
                <w:color w:val="000000"/>
                <w:lang w:eastAsia="en-US"/>
              </w:rPr>
              <w:t>Task 2</w:t>
            </w:r>
            <w:r w:rsidRPr="004900E6">
              <w:rPr>
                <w:rFonts w:ascii="Corbel" w:eastAsia="Times New Roman" w:hAnsi="Corbel"/>
                <w:b/>
                <w:color w:val="000000"/>
                <w:lang w:eastAsia="en-US"/>
              </w:rPr>
              <w:t>:</w:t>
            </w:r>
            <w:r w:rsidR="0059241E">
              <w:rPr>
                <w:rFonts w:ascii="Corbel" w:eastAsia="Times New Roman" w:hAnsi="Corbel"/>
                <w:b/>
                <w:color w:val="000000"/>
                <w:lang w:eastAsia="en-US"/>
              </w:rPr>
              <w:t xml:space="preserve"> </w:t>
            </w:r>
            <w:r w:rsidRPr="004900E6">
              <w:rPr>
                <w:rFonts w:ascii="Corbel" w:eastAsia="Times New Roman" w:hAnsi="Corbel"/>
                <w:b/>
                <w:color w:val="000000"/>
                <w:lang w:eastAsia="en-US"/>
              </w:rPr>
              <w:t>Gender awareness</w:t>
            </w:r>
            <w:r w:rsidR="00F83842">
              <w:rPr>
                <w:rFonts w:ascii="Corbel" w:eastAsia="Times New Roman" w:hAnsi="Corbel"/>
                <w:color w:val="000000"/>
                <w:lang w:eastAsia="en-US"/>
              </w:rPr>
              <w:t xml:space="preserve"> </w:t>
            </w:r>
          </w:p>
          <w:p w14:paraId="322F9B47" w14:textId="77777777" w:rsidR="00FC5FEE" w:rsidRPr="004900E6" w:rsidRDefault="00FC5FEE" w:rsidP="00FC5FEE">
            <w:pPr>
              <w:pStyle w:val="ListParagraph"/>
              <w:numPr>
                <w:ilvl w:val="0"/>
                <w:numId w:val="8"/>
              </w:numPr>
              <w:rPr>
                <w:rFonts w:ascii="Corbel" w:eastAsia="Times New Roman" w:hAnsi="Corbel"/>
                <w:color w:val="000000"/>
                <w:lang w:val="en-ZW" w:eastAsia="en-US"/>
              </w:rPr>
            </w:pPr>
            <w:r w:rsidRPr="004900E6">
              <w:rPr>
                <w:rFonts w:ascii="Corbel" w:eastAsia="Times New Roman" w:hAnsi="Corbel"/>
                <w:color w:val="000000"/>
                <w:lang w:val="en-ZW" w:eastAsia="en-US"/>
              </w:rPr>
              <w:t>Power Walk role play exercise: This exercise is a recreation of how gender issues and barriers interplay with other social inequalities based on differences in wealth, education, ethnicity, and so on. The role play provides participants with a real sense of the person behind the inequity.</w:t>
            </w:r>
          </w:p>
          <w:p w14:paraId="6764BBC5" w14:textId="71C6B108" w:rsidR="00FC5FEE" w:rsidRPr="004900E6" w:rsidRDefault="00FC5FEE" w:rsidP="00FC5FEE">
            <w:pPr>
              <w:pStyle w:val="ListParagraph"/>
              <w:numPr>
                <w:ilvl w:val="0"/>
                <w:numId w:val="8"/>
              </w:numPr>
              <w:rPr>
                <w:rFonts w:ascii="Corbel" w:eastAsia="Times New Roman" w:hAnsi="Corbel"/>
                <w:color w:val="000000"/>
                <w:lang w:val="en-ZW" w:eastAsia="en-US"/>
              </w:rPr>
            </w:pPr>
            <w:r w:rsidRPr="004900E6">
              <w:rPr>
                <w:rFonts w:ascii="Corbel" w:eastAsia="Times New Roman" w:hAnsi="Corbel"/>
                <w:color w:val="000000"/>
                <w:lang w:val="en-ZW" w:eastAsia="en-US"/>
              </w:rPr>
              <w:t xml:space="preserve">Ask for 5 volunteers who will wear different </w:t>
            </w:r>
            <w:r w:rsidR="0059241E">
              <w:rPr>
                <w:rFonts w:ascii="Corbel" w:eastAsia="Times New Roman" w:hAnsi="Corbel"/>
                <w:color w:val="000000"/>
                <w:lang w:val="en-ZW" w:eastAsia="en-US"/>
              </w:rPr>
              <w:t>labels</w:t>
            </w:r>
            <w:r w:rsidRPr="004900E6">
              <w:rPr>
                <w:rFonts w:ascii="Corbel" w:eastAsia="Times New Roman" w:hAnsi="Corbel"/>
                <w:color w:val="000000"/>
                <w:lang w:val="en-ZW" w:eastAsia="en-US"/>
              </w:rPr>
              <w:t xml:space="preserve"> written different categories of </w:t>
            </w:r>
            <w:r w:rsidR="004278B7">
              <w:rPr>
                <w:rFonts w:ascii="Corbel" w:eastAsia="Times New Roman" w:hAnsi="Corbel"/>
                <w:color w:val="000000"/>
                <w:lang w:val="en-ZW" w:eastAsia="en-US"/>
              </w:rPr>
              <w:t>learner</w:t>
            </w:r>
            <w:r w:rsidRPr="004900E6">
              <w:rPr>
                <w:rFonts w:ascii="Corbel" w:eastAsia="Times New Roman" w:hAnsi="Corbel"/>
                <w:color w:val="000000"/>
                <w:lang w:val="en-ZW" w:eastAsia="en-US"/>
              </w:rPr>
              <w:t>s  who are likely to enrol in the hubs</w:t>
            </w:r>
            <w:r w:rsidR="0059241E">
              <w:rPr>
                <w:rFonts w:ascii="Corbel" w:eastAsia="Times New Roman" w:hAnsi="Corbel"/>
                <w:color w:val="000000"/>
                <w:lang w:val="en-ZW" w:eastAsia="en-US"/>
              </w:rPr>
              <w:t xml:space="preserve"> (young mother, never been to school, learner with disability, or other learners who may join your programme).</w:t>
            </w:r>
          </w:p>
          <w:p w14:paraId="1E8471A0" w14:textId="77777777" w:rsidR="00FC5FEE" w:rsidRPr="004900E6" w:rsidRDefault="00FC5FEE" w:rsidP="00FC5FEE">
            <w:pPr>
              <w:pStyle w:val="ListParagraph"/>
              <w:numPr>
                <w:ilvl w:val="0"/>
                <w:numId w:val="8"/>
              </w:numPr>
              <w:rPr>
                <w:rFonts w:ascii="Corbel" w:eastAsia="Times New Roman" w:hAnsi="Corbel"/>
                <w:color w:val="000000"/>
                <w:lang w:val="en-ZW" w:eastAsia="en-US"/>
              </w:rPr>
            </w:pPr>
            <w:r w:rsidRPr="004900E6">
              <w:rPr>
                <w:rFonts w:ascii="Corbel" w:eastAsia="Times New Roman" w:hAnsi="Corbel"/>
                <w:color w:val="000000"/>
                <w:lang w:val="en-ZW" w:eastAsia="en-US"/>
              </w:rPr>
              <w:lastRenderedPageBreak/>
              <w:t>Ask participants to stand in straight line</w:t>
            </w:r>
          </w:p>
          <w:p w14:paraId="5A07C0AB" w14:textId="77777777" w:rsidR="00FC5FEE" w:rsidRPr="004900E6" w:rsidRDefault="00FC5FEE" w:rsidP="00FC5FEE">
            <w:pPr>
              <w:pStyle w:val="ListParagraph"/>
              <w:numPr>
                <w:ilvl w:val="0"/>
                <w:numId w:val="8"/>
              </w:numPr>
              <w:rPr>
                <w:rFonts w:ascii="Corbel" w:eastAsia="Times New Roman" w:hAnsi="Corbel"/>
                <w:color w:val="000000"/>
                <w:lang w:val="en-ZW" w:eastAsia="en-US"/>
              </w:rPr>
            </w:pPr>
            <w:r w:rsidRPr="004900E6">
              <w:rPr>
                <w:rFonts w:ascii="Corbel" w:eastAsia="Times New Roman" w:hAnsi="Corbel"/>
                <w:color w:val="000000"/>
                <w:lang w:val="en-ZW" w:eastAsia="en-US"/>
              </w:rPr>
              <w:t>Facilitator reads out statement and the participants are supposed to move either back or forward from the perspective of the character they picked (forward positive impact, backward negative impact) (weight of opinion scaled from 1 to 2 with 2 being Strongly agree/ strongly disagree)</w:t>
            </w:r>
          </w:p>
          <w:p w14:paraId="76774D24" w14:textId="77777777" w:rsidR="00FC5FEE" w:rsidRPr="004900E6" w:rsidRDefault="00FC5FEE" w:rsidP="00FC5FEE">
            <w:pPr>
              <w:pStyle w:val="ListParagraph"/>
              <w:numPr>
                <w:ilvl w:val="0"/>
                <w:numId w:val="8"/>
              </w:numPr>
              <w:rPr>
                <w:rFonts w:ascii="Corbel" w:eastAsia="Times New Roman" w:hAnsi="Corbel"/>
                <w:color w:val="000000"/>
                <w:lang w:val="en-ZW" w:eastAsia="en-US"/>
              </w:rPr>
            </w:pPr>
            <w:r w:rsidRPr="004900E6">
              <w:rPr>
                <w:rFonts w:ascii="Corbel" w:eastAsia="Times New Roman" w:hAnsi="Corbel"/>
                <w:color w:val="000000"/>
                <w:lang w:val="en-ZW" w:eastAsia="en-US"/>
              </w:rPr>
              <w:t>Emphasise the importance of being honest as they take the steps depicting the characteristics of the learners</w:t>
            </w:r>
          </w:p>
          <w:p w14:paraId="59D742EE" w14:textId="77777777" w:rsidR="00FC5FEE" w:rsidRPr="004900E6" w:rsidRDefault="00FC5FEE" w:rsidP="00FC5FEE">
            <w:pPr>
              <w:pStyle w:val="ListParagraph"/>
              <w:numPr>
                <w:ilvl w:val="0"/>
                <w:numId w:val="8"/>
              </w:numPr>
              <w:rPr>
                <w:rFonts w:ascii="Corbel" w:eastAsia="Times New Roman" w:hAnsi="Corbel"/>
                <w:color w:val="000000"/>
                <w:lang w:val="en-ZW" w:eastAsia="en-US"/>
              </w:rPr>
            </w:pPr>
            <w:r w:rsidRPr="004900E6">
              <w:rPr>
                <w:rFonts w:ascii="Corbel" w:eastAsia="Times New Roman" w:hAnsi="Corbel"/>
                <w:color w:val="000000"/>
                <w:lang w:val="en-ZW" w:eastAsia="en-US"/>
              </w:rPr>
              <w:t>At each stage engage both the volunteers and other participants to discuss about the various moves made using the guiding questions on the privilege walk handout</w:t>
            </w:r>
          </w:p>
          <w:p w14:paraId="322F912F" w14:textId="0A1D35D4" w:rsidR="00FC5FEE" w:rsidRPr="00F92878" w:rsidRDefault="00FC5FEE" w:rsidP="00FC5FEE">
            <w:pPr>
              <w:rPr>
                <w:rFonts w:ascii="Corbel" w:eastAsia="Times New Roman" w:hAnsi="Corbel"/>
                <w:color w:val="000000"/>
                <w:lang w:val="en-ZW" w:eastAsia="en-US"/>
              </w:rPr>
            </w:pPr>
            <w:r>
              <w:rPr>
                <w:rFonts w:ascii="Corbel" w:eastAsia="Times New Roman" w:hAnsi="Corbel"/>
                <w:b/>
                <w:color w:val="000000"/>
                <w:lang w:val="en-ZW" w:eastAsia="en-US"/>
              </w:rPr>
              <w:t xml:space="preserve">Plenary </w:t>
            </w:r>
            <w:r>
              <w:rPr>
                <w:rFonts w:ascii="Corbel" w:eastAsia="Times New Roman" w:hAnsi="Corbel"/>
                <w:color w:val="000000"/>
                <w:lang w:val="en-ZW" w:eastAsia="en-US"/>
              </w:rPr>
              <w:t xml:space="preserve"> </w:t>
            </w:r>
          </w:p>
          <w:p w14:paraId="65E1810D" w14:textId="04352A44" w:rsidR="00FC5FEE" w:rsidRPr="004900E6" w:rsidRDefault="00FC5FEE" w:rsidP="00FC5FEE">
            <w:pPr>
              <w:pStyle w:val="ListParagraph"/>
              <w:numPr>
                <w:ilvl w:val="0"/>
                <w:numId w:val="8"/>
              </w:numPr>
              <w:rPr>
                <w:rFonts w:ascii="Corbel" w:eastAsia="Times New Roman" w:hAnsi="Corbel"/>
                <w:color w:val="000000"/>
                <w:lang w:val="en-ZW" w:eastAsia="en-US"/>
              </w:rPr>
            </w:pPr>
            <w:r w:rsidRPr="004900E6">
              <w:rPr>
                <w:rFonts w:ascii="Corbel" w:eastAsia="Times New Roman" w:hAnsi="Corbel"/>
                <w:color w:val="000000"/>
                <w:lang w:val="en-ZW" w:eastAsia="en-US"/>
              </w:rPr>
              <w:t xml:space="preserve">In plenary discuss the barriers to </w:t>
            </w:r>
            <w:r w:rsidR="004278B7">
              <w:rPr>
                <w:rFonts w:ascii="Corbel" w:eastAsia="Times New Roman" w:hAnsi="Corbel"/>
                <w:color w:val="000000"/>
                <w:lang w:val="en-ZW" w:eastAsia="en-US"/>
              </w:rPr>
              <w:t>learner</w:t>
            </w:r>
            <w:r w:rsidRPr="004900E6">
              <w:rPr>
                <w:rFonts w:ascii="Corbel" w:eastAsia="Times New Roman" w:hAnsi="Corbel"/>
                <w:color w:val="000000"/>
                <w:lang w:val="en-ZW" w:eastAsia="en-US"/>
              </w:rPr>
              <w:t>’s participation in learning hubs and how best to respond to them as educators.</w:t>
            </w:r>
          </w:p>
          <w:p w14:paraId="1720CCC8" w14:textId="77777777" w:rsidR="00FC5FEE" w:rsidRPr="004900E6" w:rsidRDefault="00FC5FEE" w:rsidP="00FC5FEE">
            <w:pPr>
              <w:pStyle w:val="ListParagraph"/>
              <w:numPr>
                <w:ilvl w:val="0"/>
                <w:numId w:val="8"/>
              </w:numPr>
              <w:rPr>
                <w:rFonts w:ascii="Corbel" w:eastAsia="Times New Roman" w:hAnsi="Corbel"/>
                <w:color w:val="000000"/>
                <w:lang w:val="en-ZW" w:eastAsia="en-US"/>
              </w:rPr>
            </w:pPr>
            <w:r w:rsidRPr="004900E6">
              <w:rPr>
                <w:rFonts w:ascii="Corbel" w:eastAsia="Times New Roman" w:hAnsi="Corbel"/>
                <w:color w:val="000000"/>
                <w:lang w:val="en-ZW" w:eastAsia="en-US"/>
              </w:rPr>
              <w:t>Align and</w:t>
            </w:r>
            <w:r>
              <w:rPr>
                <w:rFonts w:ascii="Corbel" w:eastAsia="Times New Roman" w:hAnsi="Corbel"/>
                <w:color w:val="000000"/>
                <w:lang w:val="en-ZW" w:eastAsia="en-US"/>
              </w:rPr>
              <w:t xml:space="preserve"> make sure the responses relate</w:t>
            </w:r>
            <w:r w:rsidRPr="004900E6">
              <w:rPr>
                <w:rFonts w:ascii="Corbel" w:eastAsia="Times New Roman" w:hAnsi="Corbel"/>
                <w:color w:val="000000"/>
                <w:lang w:val="en-ZW" w:eastAsia="en-US"/>
              </w:rPr>
              <w:t xml:space="preserve">s to the hub activities. </w:t>
            </w:r>
          </w:p>
          <w:p w14:paraId="605CCE33" w14:textId="77777777" w:rsidR="00FC5FEE" w:rsidRPr="004900E6" w:rsidRDefault="00FC5FEE" w:rsidP="00FC5FEE">
            <w:pPr>
              <w:pStyle w:val="ListParagraph"/>
              <w:numPr>
                <w:ilvl w:val="0"/>
                <w:numId w:val="19"/>
              </w:numPr>
              <w:rPr>
                <w:rFonts w:ascii="Corbel" w:eastAsia="Times New Roman" w:hAnsi="Corbel"/>
                <w:color w:val="000000"/>
                <w:lang w:val="en-ZW" w:eastAsia="en-US"/>
              </w:rPr>
            </w:pPr>
            <w:r w:rsidRPr="004900E6">
              <w:rPr>
                <w:rFonts w:ascii="Corbel" w:eastAsia="Times New Roman" w:hAnsi="Corbel"/>
                <w:color w:val="000000"/>
                <w:lang w:val="en-ZW" w:eastAsia="en-US"/>
              </w:rPr>
              <w:t xml:space="preserve">Discuss on the importance of Community Educators role in ensuring the application of the gender responsive actions. </w:t>
            </w:r>
          </w:p>
          <w:p w14:paraId="635F678C" w14:textId="77777777" w:rsidR="00FC5FEE" w:rsidRDefault="00FC5FEE" w:rsidP="00CB09B3">
            <w:pPr>
              <w:rPr>
                <w:rFonts w:ascii="Corbel" w:eastAsia="Times New Roman" w:hAnsi="Corbel"/>
                <w:color w:val="000000"/>
                <w:lang w:eastAsia="en-US"/>
              </w:rPr>
            </w:pPr>
          </w:p>
        </w:tc>
        <w:tc>
          <w:tcPr>
            <w:tcW w:w="1531" w:type="dxa"/>
            <w:shd w:val="clear" w:color="auto" w:fill="auto"/>
          </w:tcPr>
          <w:p w14:paraId="5E144AB6" w14:textId="77777777" w:rsidR="00FC5FEE" w:rsidRPr="004900E6" w:rsidRDefault="00FC5FEE" w:rsidP="00CB09B3">
            <w:pPr>
              <w:rPr>
                <w:rFonts w:ascii="Corbel" w:eastAsia="Times New Roman" w:hAnsi="Corbel"/>
                <w:color w:val="000000"/>
                <w:lang w:eastAsia="en-US"/>
              </w:rPr>
            </w:pPr>
          </w:p>
        </w:tc>
      </w:tr>
      <w:tr w:rsidR="00135D9E" w:rsidRPr="004900E6" w14:paraId="1051E192" w14:textId="77777777" w:rsidTr="0017332B">
        <w:tc>
          <w:tcPr>
            <w:tcW w:w="1701" w:type="dxa"/>
          </w:tcPr>
          <w:p w14:paraId="2647ACD7" w14:textId="11565119" w:rsidR="00135D9E" w:rsidRPr="0059241E" w:rsidRDefault="0059241E" w:rsidP="00CB09B3">
            <w:pPr>
              <w:rPr>
                <w:rFonts w:ascii="Corbel" w:eastAsia="Times New Roman" w:hAnsi="Corbel"/>
                <w:i/>
                <w:iCs/>
                <w:color w:val="000000"/>
                <w:lang w:eastAsia="en-US"/>
              </w:rPr>
            </w:pPr>
            <w:r>
              <w:rPr>
                <w:rFonts w:ascii="Corbel" w:eastAsia="Times New Roman" w:hAnsi="Corbel"/>
                <w:i/>
                <w:iCs/>
                <w:color w:val="000000"/>
                <w:lang w:eastAsia="en-US"/>
              </w:rPr>
              <w:t>90 mins</w:t>
            </w:r>
          </w:p>
        </w:tc>
        <w:tc>
          <w:tcPr>
            <w:tcW w:w="1843" w:type="dxa"/>
          </w:tcPr>
          <w:p w14:paraId="26BE7179" w14:textId="77777777" w:rsidR="00135D9E" w:rsidRPr="004900E6" w:rsidRDefault="00135D9E" w:rsidP="00135D9E">
            <w:pPr>
              <w:rPr>
                <w:rFonts w:ascii="Corbel" w:eastAsia="Times New Roman" w:hAnsi="Corbel"/>
                <w:lang w:eastAsia="en-US"/>
              </w:rPr>
            </w:pPr>
            <w:r w:rsidRPr="004900E6">
              <w:rPr>
                <w:rFonts w:ascii="Corbel" w:eastAsia="Times New Roman" w:hAnsi="Corbel"/>
                <w:b/>
                <w:color w:val="000000"/>
                <w:lang w:eastAsia="en-US"/>
              </w:rPr>
              <w:t>Creating an effective learning environment</w:t>
            </w:r>
            <w:r>
              <w:rPr>
                <w:rFonts w:ascii="Corbel" w:eastAsia="Times New Roman" w:hAnsi="Corbel"/>
                <w:b/>
                <w:color w:val="000000"/>
                <w:lang w:eastAsia="en-US"/>
              </w:rPr>
              <w:t xml:space="preserve">: </w:t>
            </w:r>
            <w:r w:rsidRPr="00EA5C88">
              <w:rPr>
                <w:rFonts w:ascii="Corbel" w:eastAsia="Times New Roman" w:hAnsi="Corbel"/>
                <w:b/>
                <w:lang w:eastAsia="en-US"/>
              </w:rPr>
              <w:t>Inclusion and disability awareness raising</w:t>
            </w:r>
            <w:r w:rsidRPr="004900E6">
              <w:rPr>
                <w:rFonts w:ascii="Corbel" w:eastAsia="Times New Roman" w:hAnsi="Corbel"/>
                <w:lang w:eastAsia="en-US"/>
              </w:rPr>
              <w:t xml:space="preserve"> </w:t>
            </w:r>
          </w:p>
          <w:p w14:paraId="7313FFBA" w14:textId="77777777" w:rsidR="00135D9E" w:rsidRPr="004900E6" w:rsidRDefault="00135D9E" w:rsidP="00135D9E">
            <w:pPr>
              <w:rPr>
                <w:rFonts w:ascii="Corbel" w:eastAsia="Times New Roman" w:hAnsi="Corbel"/>
                <w:b/>
                <w:color w:val="000000"/>
                <w:lang w:eastAsia="en-US"/>
              </w:rPr>
            </w:pPr>
          </w:p>
          <w:p w14:paraId="61467B6E" w14:textId="77777777" w:rsidR="00135D9E" w:rsidRDefault="00135D9E" w:rsidP="00FC5FEE">
            <w:pPr>
              <w:rPr>
                <w:rFonts w:ascii="Corbel" w:eastAsia="Times New Roman" w:hAnsi="Corbel"/>
                <w:b/>
                <w:color w:val="000000"/>
                <w:lang w:eastAsia="en-US"/>
              </w:rPr>
            </w:pPr>
          </w:p>
        </w:tc>
        <w:tc>
          <w:tcPr>
            <w:tcW w:w="9526" w:type="dxa"/>
          </w:tcPr>
          <w:p w14:paraId="67FA0459" w14:textId="3771EB8C" w:rsidR="00135D9E" w:rsidRPr="004900E6" w:rsidRDefault="00135D9E" w:rsidP="00135D9E">
            <w:pPr>
              <w:rPr>
                <w:rFonts w:ascii="Corbel" w:eastAsia="Times New Roman" w:hAnsi="Corbel"/>
                <w:b/>
                <w:lang w:eastAsia="en-US"/>
              </w:rPr>
            </w:pPr>
            <w:r>
              <w:rPr>
                <w:rFonts w:ascii="Corbel" w:eastAsia="Times New Roman" w:hAnsi="Corbel"/>
                <w:b/>
                <w:lang w:eastAsia="en-US"/>
              </w:rPr>
              <w:t xml:space="preserve">Task 1 - </w:t>
            </w:r>
            <w:r w:rsidRPr="004900E6">
              <w:rPr>
                <w:rFonts w:ascii="Corbel" w:eastAsia="Times New Roman" w:hAnsi="Corbel"/>
                <w:b/>
                <w:lang w:eastAsia="en-US"/>
              </w:rPr>
              <w:t>Sharing inclusive ed</w:t>
            </w:r>
            <w:r w:rsidR="00BB128A">
              <w:rPr>
                <w:rFonts w:ascii="Corbel" w:eastAsia="Times New Roman" w:hAnsi="Corbel"/>
                <w:b/>
                <w:lang w:eastAsia="en-US"/>
              </w:rPr>
              <w:t xml:space="preserve">ucation strategies </w:t>
            </w:r>
          </w:p>
          <w:p w14:paraId="7D85BEEB" w14:textId="72FCD5A8" w:rsidR="00BB128A" w:rsidRDefault="00135D9E" w:rsidP="00135D9E">
            <w:pPr>
              <w:numPr>
                <w:ilvl w:val="0"/>
                <w:numId w:val="83"/>
              </w:numPr>
              <w:ind w:left="720"/>
              <w:rPr>
                <w:rFonts w:ascii="Corbel" w:eastAsia="Times New Roman" w:hAnsi="Corbel"/>
                <w:lang w:eastAsia="en-US"/>
              </w:rPr>
            </w:pPr>
            <w:r w:rsidRPr="004900E6">
              <w:rPr>
                <w:rFonts w:ascii="Corbel" w:eastAsia="Times New Roman" w:hAnsi="Corbel"/>
                <w:color w:val="FF0000"/>
                <w:lang w:eastAsia="en-US"/>
              </w:rPr>
              <w:t xml:space="preserve"> </w:t>
            </w:r>
            <w:r w:rsidRPr="004900E6">
              <w:rPr>
                <w:rFonts w:ascii="Corbel" w:eastAsia="Times New Roman" w:hAnsi="Corbel"/>
                <w:lang w:eastAsia="en-US"/>
              </w:rPr>
              <w:t>Ask the participants to get into groups of five, with people then haven’t worked with yet. [this might take a couple of minutes depending on the room etc</w:t>
            </w:r>
            <w:r w:rsidR="0059241E">
              <w:rPr>
                <w:rFonts w:ascii="Corbel" w:eastAsia="Times New Roman" w:hAnsi="Corbel"/>
                <w:lang w:eastAsia="en-US"/>
              </w:rPr>
              <w:t>.</w:t>
            </w:r>
            <w:r w:rsidRPr="004900E6">
              <w:rPr>
                <w:rFonts w:ascii="Corbel" w:eastAsia="Times New Roman" w:hAnsi="Corbel"/>
                <w:lang w:eastAsia="en-US"/>
              </w:rPr>
              <w:t xml:space="preserve">]. </w:t>
            </w:r>
          </w:p>
          <w:p w14:paraId="0EFA2F7D" w14:textId="222525BA" w:rsidR="00135D9E" w:rsidRPr="004900E6" w:rsidRDefault="00135D9E" w:rsidP="00135D9E">
            <w:pPr>
              <w:numPr>
                <w:ilvl w:val="0"/>
                <w:numId w:val="83"/>
              </w:numPr>
              <w:ind w:left="720"/>
              <w:rPr>
                <w:rFonts w:ascii="Corbel" w:eastAsia="Times New Roman" w:hAnsi="Corbel"/>
                <w:lang w:eastAsia="en-US"/>
              </w:rPr>
            </w:pPr>
            <w:r w:rsidRPr="004900E6">
              <w:rPr>
                <w:rFonts w:ascii="Corbel" w:eastAsia="Times New Roman" w:hAnsi="Corbel"/>
                <w:lang w:eastAsia="en-US"/>
              </w:rPr>
              <w:t xml:space="preserve">Ask the participants to think about of </w:t>
            </w:r>
            <w:r w:rsidRPr="004900E6">
              <w:rPr>
                <w:rFonts w:ascii="Corbel" w:eastAsia="Times New Roman" w:hAnsi="Corbel"/>
                <w:i/>
                <w:lang w:eastAsia="en-US"/>
              </w:rPr>
              <w:t xml:space="preserve">examples of </w:t>
            </w:r>
            <w:r w:rsidR="00ED23A3">
              <w:rPr>
                <w:rFonts w:ascii="Corbel" w:eastAsia="Times New Roman" w:hAnsi="Corbel"/>
                <w:i/>
                <w:lang w:eastAsia="en-US"/>
              </w:rPr>
              <w:t>learner</w:t>
            </w:r>
            <w:r w:rsidRPr="004900E6">
              <w:rPr>
                <w:rFonts w:ascii="Corbel" w:eastAsia="Times New Roman" w:hAnsi="Corbel"/>
                <w:i/>
                <w:lang w:eastAsia="en-US"/>
              </w:rPr>
              <w:t>-centred or inclusive strategies, they have encountered in their lives or within their tea</w:t>
            </w:r>
            <w:r w:rsidRPr="004900E6">
              <w:rPr>
                <w:rFonts w:ascii="Corbel" w:eastAsia="Times New Roman" w:hAnsi="Corbel"/>
                <w:lang w:eastAsia="en-US"/>
              </w:rPr>
              <w:t xml:space="preserve">ching.  What do they feel makes the example[s] inclusive?  </w:t>
            </w:r>
          </w:p>
          <w:p w14:paraId="2EFC9A77" w14:textId="77777777" w:rsidR="00135D9E" w:rsidRPr="004900E6" w:rsidRDefault="00135D9E" w:rsidP="00135D9E">
            <w:pPr>
              <w:numPr>
                <w:ilvl w:val="0"/>
                <w:numId w:val="83"/>
              </w:numPr>
              <w:ind w:left="720"/>
              <w:rPr>
                <w:rFonts w:ascii="Corbel" w:eastAsia="Times New Roman" w:hAnsi="Corbel"/>
                <w:lang w:eastAsia="en-US"/>
              </w:rPr>
            </w:pPr>
            <w:r w:rsidRPr="004900E6">
              <w:rPr>
                <w:rFonts w:ascii="Corbel" w:eastAsia="Times New Roman" w:hAnsi="Corbel"/>
                <w:lang w:eastAsia="en-US"/>
              </w:rPr>
              <w:t xml:space="preserve">Move through the room and facilitate identifying examples that are being produced. </w:t>
            </w:r>
          </w:p>
          <w:p w14:paraId="2BBE88B8" w14:textId="77777777" w:rsidR="00135D9E" w:rsidRPr="004900E6" w:rsidRDefault="00135D9E" w:rsidP="00135D9E">
            <w:pPr>
              <w:numPr>
                <w:ilvl w:val="0"/>
                <w:numId w:val="83"/>
              </w:numPr>
              <w:ind w:left="720"/>
              <w:rPr>
                <w:rFonts w:ascii="Corbel" w:eastAsia="Times New Roman" w:hAnsi="Corbel"/>
                <w:lang w:eastAsia="en-US"/>
              </w:rPr>
            </w:pPr>
            <w:r w:rsidRPr="004900E6">
              <w:rPr>
                <w:rFonts w:ascii="Corbel" w:eastAsia="Times New Roman" w:hAnsi="Corbel"/>
                <w:lang w:eastAsia="en-US"/>
              </w:rPr>
              <w:t>Next ask one person from each group. To stand up and then move to another group, and to share the ideas of their group with the new</w:t>
            </w:r>
            <w:r w:rsidR="00BB128A">
              <w:rPr>
                <w:rFonts w:ascii="Corbel" w:eastAsia="Times New Roman" w:hAnsi="Corbel"/>
                <w:lang w:eastAsia="en-US"/>
              </w:rPr>
              <w:t xml:space="preserve"> group.</w:t>
            </w:r>
          </w:p>
          <w:p w14:paraId="478FCB3E" w14:textId="77777777" w:rsidR="00135D9E" w:rsidRPr="004900E6" w:rsidRDefault="00135D9E" w:rsidP="00135D9E">
            <w:pPr>
              <w:numPr>
                <w:ilvl w:val="0"/>
                <w:numId w:val="83"/>
              </w:numPr>
              <w:ind w:left="720"/>
              <w:rPr>
                <w:rFonts w:ascii="Corbel" w:eastAsia="Times New Roman" w:hAnsi="Corbel"/>
                <w:lang w:eastAsia="en-US"/>
              </w:rPr>
            </w:pPr>
            <w:r w:rsidRPr="004900E6">
              <w:rPr>
                <w:rFonts w:ascii="Corbel" w:eastAsia="Times New Roman" w:hAnsi="Corbel"/>
                <w:lang w:eastAsia="en-US"/>
              </w:rPr>
              <w:t xml:space="preserve">Move through the room and facilitate identifying examples that are being produced. </w:t>
            </w:r>
          </w:p>
          <w:p w14:paraId="7274DF8A" w14:textId="77777777" w:rsidR="00135D9E" w:rsidRPr="004900E6" w:rsidRDefault="00135D9E" w:rsidP="00135D9E">
            <w:pPr>
              <w:numPr>
                <w:ilvl w:val="0"/>
                <w:numId w:val="83"/>
              </w:numPr>
              <w:ind w:left="720"/>
              <w:rPr>
                <w:rFonts w:ascii="Corbel" w:eastAsia="Times New Roman" w:hAnsi="Corbel"/>
                <w:lang w:eastAsia="en-US"/>
              </w:rPr>
            </w:pPr>
            <w:r w:rsidRPr="004900E6">
              <w:rPr>
                <w:rFonts w:ascii="Corbel" w:eastAsia="Times New Roman" w:hAnsi="Corbel"/>
                <w:lang w:eastAsia="en-US"/>
              </w:rPr>
              <w:t xml:space="preserve">Then draw together some of the examples that you have noted. Write these on a flip </w:t>
            </w:r>
            <w:r w:rsidRPr="004900E6">
              <w:rPr>
                <w:rFonts w:ascii="Corbel" w:eastAsia="Times New Roman" w:hAnsi="Corbel"/>
                <w:lang w:eastAsia="en-US"/>
              </w:rPr>
              <w:lastRenderedPageBreak/>
              <w:t>chart/board.</w:t>
            </w:r>
            <w:r>
              <w:rPr>
                <w:rFonts w:ascii="Corbel" w:eastAsia="Times New Roman" w:hAnsi="Corbel"/>
                <w:lang w:eastAsia="en-US"/>
              </w:rPr>
              <w:br/>
            </w:r>
          </w:p>
          <w:p w14:paraId="08B09F0E" w14:textId="689D71D5" w:rsidR="00135D9E" w:rsidRPr="004900E6" w:rsidRDefault="00135D9E" w:rsidP="00135D9E">
            <w:pPr>
              <w:rPr>
                <w:rFonts w:ascii="Corbel" w:eastAsia="Times New Roman" w:hAnsi="Corbel"/>
                <w:lang w:eastAsia="en-US"/>
              </w:rPr>
            </w:pPr>
            <w:r w:rsidRPr="004900E6">
              <w:rPr>
                <w:rFonts w:ascii="Corbel" w:eastAsia="Times New Roman" w:hAnsi="Corbel"/>
                <w:b/>
                <w:lang w:eastAsia="en-US"/>
              </w:rPr>
              <w:t>Key Points</w:t>
            </w:r>
            <w:r w:rsidRPr="004900E6">
              <w:rPr>
                <w:rFonts w:ascii="Corbel" w:eastAsia="Times New Roman" w:hAnsi="Corbel"/>
                <w:lang w:eastAsia="en-US"/>
              </w:rPr>
              <w:t xml:space="preserve"> that are likely to emerge is that they are these example</w:t>
            </w:r>
            <w:r w:rsidR="0059241E">
              <w:rPr>
                <w:rFonts w:ascii="Corbel" w:eastAsia="Times New Roman" w:hAnsi="Corbel"/>
                <w:lang w:eastAsia="en-US"/>
              </w:rPr>
              <w:t>s</w:t>
            </w:r>
            <w:r w:rsidRPr="004900E6">
              <w:rPr>
                <w:rFonts w:ascii="Corbel" w:eastAsia="Times New Roman" w:hAnsi="Corbel"/>
                <w:lang w:eastAsia="en-US"/>
              </w:rPr>
              <w:t xml:space="preserve"> highlight that</w:t>
            </w:r>
            <w:r>
              <w:rPr>
                <w:rFonts w:ascii="Corbel" w:eastAsia="Times New Roman" w:hAnsi="Corbel"/>
                <w:lang w:eastAsia="en-US"/>
              </w:rPr>
              <w:t>:</w:t>
            </w:r>
            <w:r w:rsidRPr="004900E6">
              <w:rPr>
                <w:rFonts w:ascii="Corbel" w:eastAsia="Times New Roman" w:hAnsi="Corbel"/>
                <w:lang w:eastAsia="en-US"/>
              </w:rPr>
              <w:t xml:space="preserve"> </w:t>
            </w:r>
          </w:p>
          <w:p w14:paraId="7AD2A18B" w14:textId="5CA598B0" w:rsidR="00135D9E" w:rsidRPr="004900E6" w:rsidRDefault="0059241E" w:rsidP="00135D9E">
            <w:pPr>
              <w:numPr>
                <w:ilvl w:val="0"/>
                <w:numId w:val="24"/>
              </w:numPr>
              <w:rPr>
                <w:rFonts w:ascii="Corbel" w:eastAsia="Times New Roman" w:hAnsi="Corbel"/>
                <w:lang w:eastAsia="en-US"/>
              </w:rPr>
            </w:pPr>
            <w:r>
              <w:rPr>
                <w:rFonts w:ascii="Corbel" w:eastAsia="Times New Roman" w:hAnsi="Corbel"/>
                <w:lang w:eastAsia="en-US"/>
              </w:rPr>
              <w:t>I</w:t>
            </w:r>
            <w:r w:rsidR="00135D9E" w:rsidRPr="004900E6">
              <w:rPr>
                <w:rFonts w:ascii="Corbel" w:eastAsia="Times New Roman" w:hAnsi="Corbel"/>
                <w:lang w:eastAsia="en-US"/>
              </w:rPr>
              <w:t>nclusive education</w:t>
            </w:r>
            <w:r>
              <w:rPr>
                <w:rFonts w:ascii="Corbel" w:eastAsia="Times New Roman" w:hAnsi="Corbel"/>
                <w:lang w:eastAsia="en-US"/>
              </w:rPr>
              <w:t xml:space="preserve"> is </w:t>
            </w:r>
            <w:r w:rsidR="00135D9E" w:rsidRPr="004900E6">
              <w:rPr>
                <w:rFonts w:ascii="Corbel" w:eastAsia="Times New Roman" w:hAnsi="Corbel"/>
                <w:lang w:eastAsia="en-US"/>
              </w:rPr>
              <w:t>always learner -c</w:t>
            </w:r>
            <w:r>
              <w:rPr>
                <w:rFonts w:ascii="Corbel" w:eastAsia="Times New Roman" w:hAnsi="Corbel"/>
                <w:lang w:eastAsia="en-US"/>
              </w:rPr>
              <w:t>e</w:t>
            </w:r>
            <w:r w:rsidR="00135D9E" w:rsidRPr="004900E6">
              <w:rPr>
                <w:rFonts w:ascii="Corbel" w:eastAsia="Times New Roman" w:hAnsi="Corbel"/>
                <w:lang w:eastAsia="en-US"/>
              </w:rPr>
              <w:t>ntered</w:t>
            </w:r>
            <w:r>
              <w:rPr>
                <w:rFonts w:ascii="Corbel" w:eastAsia="Times New Roman" w:hAnsi="Corbel"/>
                <w:lang w:eastAsia="en-US"/>
              </w:rPr>
              <w:t>.</w:t>
            </w:r>
          </w:p>
          <w:p w14:paraId="7D8C39F1" w14:textId="77777777" w:rsidR="00135D9E" w:rsidRPr="004900E6" w:rsidRDefault="00135D9E" w:rsidP="00135D9E">
            <w:pPr>
              <w:numPr>
                <w:ilvl w:val="0"/>
                <w:numId w:val="24"/>
              </w:numPr>
              <w:rPr>
                <w:rFonts w:ascii="Corbel" w:eastAsia="Times New Roman" w:hAnsi="Corbel"/>
                <w:lang w:eastAsia="en-US"/>
              </w:rPr>
            </w:pPr>
            <w:r w:rsidRPr="004900E6">
              <w:rPr>
                <w:rFonts w:ascii="Corbel" w:eastAsia="Times New Roman" w:hAnsi="Corbel"/>
                <w:lang w:eastAsia="en-US"/>
              </w:rPr>
              <w:t xml:space="preserve">They allow children and young people to participate fully in the lesson or activity. </w:t>
            </w:r>
          </w:p>
          <w:p w14:paraId="0797DAD9" w14:textId="57DF869B" w:rsidR="00135D9E" w:rsidRPr="004900E6" w:rsidRDefault="00135D9E" w:rsidP="00135D9E">
            <w:pPr>
              <w:numPr>
                <w:ilvl w:val="0"/>
                <w:numId w:val="24"/>
              </w:numPr>
              <w:rPr>
                <w:rFonts w:ascii="Corbel" w:eastAsia="Times New Roman" w:hAnsi="Corbel"/>
                <w:lang w:eastAsia="en-US"/>
              </w:rPr>
            </w:pPr>
            <w:r w:rsidRPr="004900E6">
              <w:rPr>
                <w:rFonts w:ascii="Corbel" w:eastAsia="Times New Roman" w:hAnsi="Corbel"/>
                <w:lang w:eastAsia="en-US"/>
              </w:rPr>
              <w:t xml:space="preserve">There are different strategies e.g. seating plans, visual support, pacing lessons, and many will be helpful for other learners in the class. Move through the room and facilitate identifying examples that are being produced. </w:t>
            </w:r>
          </w:p>
          <w:p w14:paraId="67B379E4" w14:textId="55A1C65F" w:rsidR="00135D9E" w:rsidRPr="004900E6" w:rsidRDefault="00135D9E" w:rsidP="00135D9E">
            <w:pPr>
              <w:numPr>
                <w:ilvl w:val="0"/>
                <w:numId w:val="24"/>
              </w:numPr>
              <w:rPr>
                <w:rFonts w:ascii="Corbel" w:eastAsia="Times New Roman" w:hAnsi="Corbel"/>
                <w:lang w:eastAsia="en-US"/>
              </w:rPr>
            </w:pPr>
            <w:r w:rsidRPr="004900E6">
              <w:rPr>
                <w:rFonts w:ascii="Corbel" w:eastAsia="Times New Roman" w:hAnsi="Corbel"/>
                <w:lang w:eastAsia="en-US"/>
              </w:rPr>
              <w:t xml:space="preserve">Getting to know your </w:t>
            </w:r>
            <w:r w:rsidR="0059241E">
              <w:rPr>
                <w:rFonts w:ascii="Corbel" w:eastAsia="Times New Roman" w:hAnsi="Corbel"/>
                <w:lang w:eastAsia="en-US"/>
              </w:rPr>
              <w:t>learner</w:t>
            </w:r>
            <w:r w:rsidRPr="004900E6">
              <w:rPr>
                <w:rFonts w:ascii="Corbel" w:eastAsia="Times New Roman" w:hAnsi="Corbel"/>
                <w:lang w:eastAsia="en-US"/>
              </w:rPr>
              <w:t xml:space="preserve"> and their needs, and access preferences is really helpful in understanding how to be inclusive.</w:t>
            </w:r>
          </w:p>
          <w:p w14:paraId="6B580F78" w14:textId="77777777" w:rsidR="00135D9E" w:rsidRPr="004900E6" w:rsidRDefault="00135D9E" w:rsidP="00135D9E">
            <w:pPr>
              <w:numPr>
                <w:ilvl w:val="0"/>
                <w:numId w:val="24"/>
              </w:numPr>
              <w:rPr>
                <w:rFonts w:ascii="Corbel" w:eastAsia="Times New Roman" w:hAnsi="Corbel"/>
                <w:lang w:eastAsia="en-US"/>
              </w:rPr>
            </w:pPr>
            <w:r w:rsidRPr="004900E6">
              <w:rPr>
                <w:rFonts w:ascii="Corbel" w:eastAsia="Times New Roman" w:hAnsi="Corbel"/>
                <w:lang w:eastAsia="en-US"/>
              </w:rPr>
              <w:t>They may also produce specific strategies for particular children/young people e.g. signing or braille or a special chair.</w:t>
            </w:r>
          </w:p>
          <w:p w14:paraId="2C566129" w14:textId="77777777" w:rsidR="00135D9E" w:rsidRPr="004900E6" w:rsidRDefault="00135D9E" w:rsidP="00135D9E">
            <w:pPr>
              <w:rPr>
                <w:rFonts w:ascii="Corbel" w:eastAsia="Times New Roman" w:hAnsi="Corbel"/>
                <w:lang w:eastAsia="en-US"/>
              </w:rPr>
            </w:pPr>
          </w:p>
          <w:p w14:paraId="08DA3166" w14:textId="3A441702" w:rsidR="00135D9E" w:rsidRPr="00634E05" w:rsidRDefault="00135D9E" w:rsidP="00135D9E">
            <w:pPr>
              <w:rPr>
                <w:rFonts w:ascii="Corbel" w:eastAsia="Times New Roman" w:hAnsi="Corbel"/>
                <w:b/>
                <w:lang w:eastAsia="en-US"/>
              </w:rPr>
            </w:pPr>
            <w:r>
              <w:rPr>
                <w:rFonts w:ascii="Corbel" w:eastAsia="Times New Roman" w:hAnsi="Corbel"/>
                <w:b/>
                <w:lang w:eastAsia="en-US"/>
              </w:rPr>
              <w:t xml:space="preserve">Task 2 - </w:t>
            </w:r>
            <w:r w:rsidRPr="004900E6">
              <w:rPr>
                <w:rFonts w:ascii="Corbel" w:eastAsia="Times New Roman" w:hAnsi="Corbel"/>
                <w:b/>
                <w:lang w:eastAsia="en-US"/>
              </w:rPr>
              <w:t>Pla</w:t>
            </w:r>
            <w:r w:rsidR="00BB128A">
              <w:rPr>
                <w:rFonts w:ascii="Corbel" w:eastAsia="Times New Roman" w:hAnsi="Corbel"/>
                <w:b/>
                <w:lang w:eastAsia="en-US"/>
              </w:rPr>
              <w:t xml:space="preserve">nning for inclusive teaching  </w:t>
            </w:r>
          </w:p>
          <w:p w14:paraId="35A5BED1" w14:textId="7C292806" w:rsidR="00135D9E" w:rsidRPr="004900E6" w:rsidRDefault="00135D9E" w:rsidP="00135D9E">
            <w:pPr>
              <w:rPr>
                <w:rFonts w:ascii="Corbel" w:eastAsia="Times New Roman" w:hAnsi="Corbel"/>
                <w:lang w:eastAsia="en-US"/>
              </w:rPr>
            </w:pPr>
            <w:r w:rsidRPr="004900E6">
              <w:rPr>
                <w:rFonts w:ascii="Corbel" w:eastAsia="Times New Roman" w:hAnsi="Corbel"/>
                <w:lang w:eastAsia="en-US"/>
              </w:rPr>
              <w:t xml:space="preserve">Staying in their current groups of </w:t>
            </w:r>
            <w:r w:rsidR="0059241E">
              <w:rPr>
                <w:rFonts w:ascii="Corbel" w:eastAsia="Times New Roman" w:hAnsi="Corbel"/>
                <w:lang w:eastAsia="en-US"/>
              </w:rPr>
              <w:t>five</w:t>
            </w:r>
            <w:r w:rsidRPr="004900E6">
              <w:rPr>
                <w:rFonts w:ascii="Corbel" w:eastAsia="Times New Roman" w:hAnsi="Corbel"/>
                <w:lang w:eastAsia="en-US"/>
              </w:rPr>
              <w:t>.</w:t>
            </w:r>
          </w:p>
          <w:p w14:paraId="32962A93" w14:textId="77777777" w:rsidR="00135D9E" w:rsidRPr="004900E6" w:rsidRDefault="00135D9E" w:rsidP="00135D9E">
            <w:pPr>
              <w:numPr>
                <w:ilvl w:val="0"/>
                <w:numId w:val="84"/>
              </w:numPr>
              <w:rPr>
                <w:rFonts w:ascii="Corbel" w:eastAsia="Times New Roman" w:hAnsi="Corbel"/>
                <w:lang w:eastAsia="en-US"/>
              </w:rPr>
            </w:pPr>
            <w:r w:rsidRPr="004900E6">
              <w:rPr>
                <w:rFonts w:ascii="Corbel" w:eastAsia="Times New Roman" w:hAnsi="Corbel"/>
                <w:lang w:eastAsia="en-US"/>
              </w:rPr>
              <w:t xml:space="preserve">Ask the groups to think of ‘pen portraits’ of a learner who may have additional needs. This can include their name, age, disability or access needs   </w:t>
            </w:r>
            <w:r w:rsidRPr="004900E6">
              <w:rPr>
                <w:rFonts w:ascii="Corbel" w:eastAsia="Times New Roman" w:hAnsi="Corbel"/>
                <w:i/>
                <w:lang w:eastAsia="en-US"/>
              </w:rPr>
              <w:t>[5 mins]</w:t>
            </w:r>
          </w:p>
          <w:p w14:paraId="45EC0A4A" w14:textId="77777777" w:rsidR="00135D9E" w:rsidRPr="004900E6" w:rsidRDefault="00135D9E" w:rsidP="00135D9E">
            <w:pPr>
              <w:numPr>
                <w:ilvl w:val="0"/>
                <w:numId w:val="84"/>
              </w:numPr>
              <w:rPr>
                <w:rFonts w:ascii="Corbel" w:eastAsia="Times New Roman" w:hAnsi="Corbel"/>
                <w:lang w:eastAsia="en-US"/>
              </w:rPr>
            </w:pPr>
            <w:r w:rsidRPr="004900E6">
              <w:rPr>
                <w:rFonts w:ascii="Corbel" w:eastAsia="Times New Roman" w:hAnsi="Corbel"/>
                <w:lang w:eastAsia="en-US"/>
              </w:rPr>
              <w:t>One member of each group stands up and joins a new group.</w:t>
            </w:r>
          </w:p>
          <w:p w14:paraId="0B539E44" w14:textId="65A4B4AF" w:rsidR="00135D9E" w:rsidRPr="004900E6" w:rsidRDefault="00135D9E" w:rsidP="00135D9E">
            <w:pPr>
              <w:numPr>
                <w:ilvl w:val="0"/>
                <w:numId w:val="84"/>
              </w:numPr>
              <w:rPr>
                <w:rFonts w:ascii="Corbel" w:eastAsia="Times New Roman" w:hAnsi="Corbel"/>
                <w:lang w:eastAsia="en-US"/>
              </w:rPr>
            </w:pPr>
            <w:r w:rsidRPr="004900E6">
              <w:rPr>
                <w:rFonts w:ascii="Corbel" w:eastAsia="Times New Roman" w:hAnsi="Corbel"/>
                <w:lang w:eastAsia="en-US"/>
              </w:rPr>
              <w:t xml:space="preserve">Ask the groups to look at </w:t>
            </w:r>
            <w:r w:rsidR="0059241E">
              <w:rPr>
                <w:rFonts w:ascii="Corbel" w:eastAsia="Times New Roman" w:hAnsi="Corbel"/>
                <w:lang w:eastAsia="en-US"/>
              </w:rPr>
              <w:t>a</w:t>
            </w:r>
            <w:r w:rsidRPr="004900E6">
              <w:rPr>
                <w:rFonts w:ascii="Corbel" w:eastAsia="Times New Roman" w:hAnsi="Corbel"/>
                <w:lang w:eastAsia="en-US"/>
              </w:rPr>
              <w:t xml:space="preserve"> diagram</w:t>
            </w:r>
            <w:r w:rsidR="0059241E">
              <w:rPr>
                <w:rFonts w:ascii="Corbel" w:eastAsia="Times New Roman" w:hAnsi="Corbel"/>
                <w:lang w:eastAsia="en-US"/>
              </w:rPr>
              <w:t xml:space="preserve"> of</w:t>
            </w:r>
            <w:r w:rsidRPr="004900E6">
              <w:rPr>
                <w:rFonts w:ascii="Corbel" w:eastAsia="Times New Roman" w:hAnsi="Corbel"/>
                <w:lang w:eastAsia="en-US"/>
              </w:rPr>
              <w:t xml:space="preserve"> ‘the three circles of inclusive learning spaces’: </w:t>
            </w:r>
            <w:r w:rsidRPr="004900E6">
              <w:rPr>
                <w:rFonts w:ascii="Corbel" w:eastAsia="Times New Roman" w:hAnsi="Corbel"/>
                <w:i/>
                <w:lang w:eastAsia="en-US"/>
              </w:rPr>
              <w:t>Teaching, Physical, Social</w:t>
            </w:r>
            <w:r w:rsidRPr="004900E6">
              <w:rPr>
                <w:rFonts w:ascii="Corbel" w:eastAsia="Times New Roman" w:hAnsi="Corbel"/>
                <w:lang w:eastAsia="en-US"/>
              </w:rPr>
              <w:t xml:space="preserve">. </w:t>
            </w:r>
          </w:p>
          <w:p w14:paraId="21EB40F7" w14:textId="77777777" w:rsidR="00135D9E" w:rsidRPr="004900E6" w:rsidRDefault="00135D9E" w:rsidP="00135D9E">
            <w:pPr>
              <w:numPr>
                <w:ilvl w:val="0"/>
                <w:numId w:val="84"/>
              </w:numPr>
              <w:rPr>
                <w:rFonts w:ascii="Corbel" w:eastAsia="Times New Roman" w:hAnsi="Corbel"/>
                <w:lang w:eastAsia="en-US"/>
              </w:rPr>
            </w:pPr>
            <w:r w:rsidRPr="004900E6">
              <w:rPr>
                <w:rFonts w:ascii="Corbel" w:eastAsia="Times New Roman" w:hAnsi="Corbel"/>
                <w:lang w:eastAsia="en-US"/>
              </w:rPr>
              <w:t xml:space="preserve">Each group discusses the ‘new’ pen portrait, and what they could do to ensure this young person can fully participate in their lesson. Use the ‘three circles’ to think about what they might do.    </w:t>
            </w:r>
          </w:p>
          <w:p w14:paraId="5928084A" w14:textId="77777777" w:rsidR="00135D9E" w:rsidRPr="004900E6" w:rsidRDefault="00135D9E" w:rsidP="00135D9E">
            <w:pPr>
              <w:numPr>
                <w:ilvl w:val="0"/>
                <w:numId w:val="84"/>
              </w:numPr>
              <w:rPr>
                <w:rFonts w:ascii="Corbel" w:eastAsia="Times New Roman" w:hAnsi="Corbel"/>
                <w:lang w:eastAsia="en-US"/>
              </w:rPr>
            </w:pPr>
            <w:r w:rsidRPr="004900E6">
              <w:rPr>
                <w:rFonts w:ascii="Corbel" w:eastAsia="Times New Roman" w:hAnsi="Corbel"/>
                <w:lang w:eastAsia="en-US"/>
              </w:rPr>
              <w:t xml:space="preserve">Move among the groups and facilitate the discussions </w:t>
            </w:r>
          </w:p>
          <w:p w14:paraId="6FD2E070" w14:textId="7AB48918" w:rsidR="00135D9E" w:rsidRPr="004900E6" w:rsidRDefault="00135D9E" w:rsidP="00135D9E">
            <w:pPr>
              <w:numPr>
                <w:ilvl w:val="0"/>
                <w:numId w:val="84"/>
              </w:numPr>
              <w:rPr>
                <w:rFonts w:ascii="Corbel" w:eastAsia="Times New Roman" w:hAnsi="Corbel"/>
                <w:lang w:eastAsia="en-US"/>
              </w:rPr>
            </w:pPr>
            <w:r w:rsidRPr="004900E6">
              <w:rPr>
                <w:rFonts w:ascii="Corbel" w:eastAsia="Times New Roman" w:hAnsi="Corbel"/>
                <w:lang w:eastAsia="en-US"/>
              </w:rPr>
              <w:t>Write up Teaching, Physical, Social as heading</w:t>
            </w:r>
            <w:r w:rsidR="0059241E">
              <w:rPr>
                <w:rFonts w:ascii="Corbel" w:eastAsia="Times New Roman" w:hAnsi="Corbel"/>
                <w:lang w:eastAsia="en-US"/>
              </w:rPr>
              <w:t>s</w:t>
            </w:r>
            <w:r w:rsidRPr="004900E6">
              <w:rPr>
                <w:rFonts w:ascii="Corbel" w:eastAsia="Times New Roman" w:hAnsi="Corbel"/>
                <w:lang w:eastAsia="en-US"/>
              </w:rPr>
              <w:t xml:space="preserve"> on the board.</w:t>
            </w:r>
          </w:p>
          <w:p w14:paraId="07F91590" w14:textId="77777777" w:rsidR="00135D9E" w:rsidRPr="004900E6" w:rsidRDefault="00135D9E" w:rsidP="00135D9E">
            <w:pPr>
              <w:numPr>
                <w:ilvl w:val="0"/>
                <w:numId w:val="84"/>
              </w:numPr>
              <w:rPr>
                <w:rFonts w:ascii="Corbel" w:eastAsia="Times New Roman" w:hAnsi="Corbel"/>
                <w:lang w:eastAsia="en-US"/>
              </w:rPr>
            </w:pPr>
            <w:r w:rsidRPr="004900E6">
              <w:rPr>
                <w:rFonts w:ascii="Corbel" w:eastAsia="Times New Roman" w:hAnsi="Corbel"/>
                <w:lang w:eastAsia="en-US"/>
              </w:rPr>
              <w:t xml:space="preserve">Ask for examples for the groups under each of the headings [Also draw on good </w:t>
            </w:r>
            <w:r w:rsidRPr="004900E6">
              <w:rPr>
                <w:rFonts w:ascii="Corbel" w:eastAsia="Times New Roman" w:hAnsi="Corbel"/>
                <w:lang w:eastAsia="en-US"/>
              </w:rPr>
              <w:lastRenderedPageBreak/>
              <w:t xml:space="preserve">examples you noted yourself from the groups] Where possible highlight how these plans might support many leaners within the hub.  </w:t>
            </w:r>
          </w:p>
          <w:p w14:paraId="79BCE5F0" w14:textId="77777777" w:rsidR="00135D9E" w:rsidRPr="004900E6" w:rsidRDefault="00135D9E" w:rsidP="00135D9E">
            <w:pPr>
              <w:ind w:left="720"/>
              <w:rPr>
                <w:rFonts w:ascii="Corbel" w:eastAsia="Times New Roman" w:hAnsi="Corbel"/>
                <w:lang w:eastAsia="en-US"/>
              </w:rPr>
            </w:pPr>
          </w:p>
          <w:p w14:paraId="5ECE23F8" w14:textId="77777777" w:rsidR="00135D9E" w:rsidRPr="004900E6" w:rsidRDefault="00135D9E" w:rsidP="00135D9E">
            <w:pPr>
              <w:rPr>
                <w:rFonts w:ascii="Corbel" w:eastAsia="Times New Roman" w:hAnsi="Corbel"/>
                <w:b/>
                <w:lang w:eastAsia="en-US"/>
              </w:rPr>
            </w:pPr>
            <w:r w:rsidRPr="004900E6">
              <w:rPr>
                <w:rFonts w:ascii="Corbel" w:eastAsia="Times New Roman" w:hAnsi="Corbel"/>
                <w:b/>
                <w:lang w:eastAsia="en-US"/>
              </w:rPr>
              <w:t>Key point</w:t>
            </w:r>
          </w:p>
          <w:p w14:paraId="2546BDA2" w14:textId="0C76B3E9" w:rsidR="00135D9E" w:rsidRPr="004900E6" w:rsidRDefault="005250B1" w:rsidP="00135D9E">
            <w:pPr>
              <w:rPr>
                <w:rFonts w:ascii="Corbel" w:eastAsia="Times New Roman" w:hAnsi="Corbel"/>
                <w:lang w:eastAsia="en-US"/>
              </w:rPr>
            </w:pPr>
            <w:r>
              <w:rPr>
                <w:rFonts w:ascii="Corbel" w:eastAsia="Times New Roman" w:hAnsi="Corbel"/>
                <w:lang w:eastAsia="en-US"/>
              </w:rPr>
              <w:t>For facilitators to stress:</w:t>
            </w:r>
            <w:r w:rsidR="00135D9E" w:rsidRPr="004900E6">
              <w:rPr>
                <w:rFonts w:ascii="Corbel" w:eastAsia="Times New Roman" w:hAnsi="Corbel"/>
                <w:lang w:eastAsia="en-US"/>
              </w:rPr>
              <w:t xml:space="preserve"> Inclusive education isn’t something that necessarily requires special equipment. A lot of it is about positive teacher attitude and also being flexible and creative – believing that all </w:t>
            </w:r>
            <w:r w:rsidR="00ED23A3">
              <w:rPr>
                <w:rFonts w:ascii="Corbel" w:eastAsia="Times New Roman" w:hAnsi="Corbel"/>
                <w:lang w:eastAsia="en-US"/>
              </w:rPr>
              <w:t>learner</w:t>
            </w:r>
            <w:r w:rsidR="00135D9E" w:rsidRPr="004900E6">
              <w:rPr>
                <w:rFonts w:ascii="Corbel" w:eastAsia="Times New Roman" w:hAnsi="Corbel"/>
                <w:lang w:eastAsia="en-US"/>
              </w:rPr>
              <w:t xml:space="preserve">s are capable of learning, getting to know your </w:t>
            </w:r>
            <w:r w:rsidR="00ED23A3">
              <w:rPr>
                <w:rFonts w:ascii="Corbel" w:eastAsia="Times New Roman" w:hAnsi="Corbel"/>
                <w:lang w:eastAsia="en-US"/>
              </w:rPr>
              <w:t>learner</w:t>
            </w:r>
            <w:r w:rsidR="00135D9E" w:rsidRPr="004900E6">
              <w:rPr>
                <w:rFonts w:ascii="Corbel" w:eastAsia="Times New Roman" w:hAnsi="Corbel"/>
                <w:lang w:eastAsia="en-US"/>
              </w:rPr>
              <w:t>s, observing how they participate in class and trying out different strategies and methods. Having things like ramps for wheelchairs in schools, lighter classrooms for children with visual impairments and segregated toilets is very important too but there is a lot that’s within the educators</w:t>
            </w:r>
            <w:r>
              <w:rPr>
                <w:rFonts w:ascii="Corbel" w:eastAsia="Times New Roman" w:hAnsi="Corbel"/>
                <w:lang w:eastAsia="en-US"/>
              </w:rPr>
              <w:t xml:space="preserve">’ </w:t>
            </w:r>
            <w:r w:rsidR="00135D9E" w:rsidRPr="004900E6">
              <w:rPr>
                <w:rFonts w:ascii="Corbel" w:eastAsia="Times New Roman" w:hAnsi="Corbel"/>
                <w:lang w:eastAsia="en-US"/>
              </w:rPr>
              <w:t xml:space="preserve">control and that they can immediately do in the </w:t>
            </w:r>
            <w:r>
              <w:rPr>
                <w:rFonts w:ascii="Corbel" w:eastAsia="Times New Roman" w:hAnsi="Corbel"/>
                <w:lang w:eastAsia="en-US"/>
              </w:rPr>
              <w:t>learning setting</w:t>
            </w:r>
            <w:r w:rsidR="00135D9E" w:rsidRPr="004900E6">
              <w:rPr>
                <w:rFonts w:ascii="Corbel" w:eastAsia="Times New Roman" w:hAnsi="Corbel"/>
                <w:lang w:eastAsia="en-US"/>
              </w:rPr>
              <w:t>.</w:t>
            </w:r>
          </w:p>
          <w:p w14:paraId="25E5AFD8" w14:textId="77777777" w:rsidR="00135D9E" w:rsidRDefault="00135D9E" w:rsidP="00FC5FEE">
            <w:pPr>
              <w:spacing w:after="160" w:line="259" w:lineRule="auto"/>
              <w:ind w:left="34"/>
              <w:rPr>
                <w:rFonts w:ascii="Corbel" w:eastAsia="Times New Roman" w:hAnsi="Corbel"/>
                <w:b/>
                <w:color w:val="000000"/>
                <w:lang w:eastAsia="en-US"/>
              </w:rPr>
            </w:pPr>
          </w:p>
        </w:tc>
        <w:tc>
          <w:tcPr>
            <w:tcW w:w="1559" w:type="dxa"/>
            <w:gridSpan w:val="2"/>
            <w:shd w:val="clear" w:color="auto" w:fill="auto"/>
          </w:tcPr>
          <w:p w14:paraId="7797A996" w14:textId="77777777" w:rsidR="00135D9E" w:rsidRPr="004900E6" w:rsidRDefault="00135D9E" w:rsidP="00CB09B3">
            <w:pPr>
              <w:rPr>
                <w:rFonts w:ascii="Corbel" w:eastAsia="Times New Roman" w:hAnsi="Corbel"/>
                <w:b/>
                <w:color w:val="000000"/>
                <w:lang w:eastAsia="en-US"/>
              </w:rPr>
            </w:pPr>
          </w:p>
        </w:tc>
      </w:tr>
      <w:tr w:rsidR="00135D9E" w:rsidRPr="004900E6" w14:paraId="28B37F26" w14:textId="77777777" w:rsidTr="0017332B">
        <w:tc>
          <w:tcPr>
            <w:tcW w:w="1701" w:type="dxa"/>
            <w:shd w:val="clear" w:color="auto" w:fill="8DB3E2" w:themeFill="text2" w:themeFillTint="66"/>
          </w:tcPr>
          <w:p w14:paraId="30475E1B" w14:textId="77777777" w:rsidR="00135D9E" w:rsidRPr="004900E6" w:rsidRDefault="00135D9E" w:rsidP="00CB09B3">
            <w:pPr>
              <w:rPr>
                <w:rFonts w:ascii="Corbel" w:eastAsia="Times New Roman" w:hAnsi="Corbel"/>
                <w:color w:val="000000"/>
                <w:sz w:val="22"/>
                <w:szCs w:val="22"/>
                <w:lang w:eastAsia="en-US"/>
              </w:rPr>
            </w:pPr>
            <w:r>
              <w:rPr>
                <w:rFonts w:ascii="Corbel" w:eastAsia="Times New Roman" w:hAnsi="Corbel"/>
                <w:color w:val="000000"/>
                <w:sz w:val="22"/>
                <w:szCs w:val="22"/>
                <w:lang w:eastAsia="en-US"/>
              </w:rPr>
              <w:lastRenderedPageBreak/>
              <w:t>13.00</w:t>
            </w:r>
          </w:p>
        </w:tc>
        <w:tc>
          <w:tcPr>
            <w:tcW w:w="12928" w:type="dxa"/>
            <w:gridSpan w:val="4"/>
            <w:shd w:val="clear" w:color="auto" w:fill="8DB3E2" w:themeFill="text2" w:themeFillTint="66"/>
          </w:tcPr>
          <w:p w14:paraId="3CF1F0E6" w14:textId="77777777" w:rsidR="00135D9E" w:rsidRPr="004900E6" w:rsidRDefault="00135D9E" w:rsidP="00CB09B3">
            <w:pPr>
              <w:jc w:val="center"/>
              <w:rPr>
                <w:rFonts w:ascii="Corbel" w:eastAsia="Times New Roman" w:hAnsi="Corbel"/>
                <w:color w:val="000000"/>
                <w:sz w:val="22"/>
                <w:szCs w:val="22"/>
                <w:lang w:eastAsia="en-US"/>
              </w:rPr>
            </w:pPr>
            <w:r w:rsidRPr="004900E6">
              <w:rPr>
                <w:rFonts w:ascii="Corbel" w:eastAsia="Times New Roman" w:hAnsi="Corbel"/>
                <w:color w:val="000000"/>
                <w:sz w:val="22"/>
                <w:szCs w:val="22"/>
                <w:lang w:eastAsia="en-US"/>
              </w:rPr>
              <w:t>Lunch Break</w:t>
            </w:r>
          </w:p>
        </w:tc>
      </w:tr>
      <w:tr w:rsidR="00135D9E" w:rsidRPr="004900E6" w14:paraId="3B8F7438" w14:textId="77777777" w:rsidTr="0017332B">
        <w:tc>
          <w:tcPr>
            <w:tcW w:w="1701" w:type="dxa"/>
            <w:shd w:val="clear" w:color="auto" w:fill="FFFFFF" w:themeFill="background1"/>
          </w:tcPr>
          <w:p w14:paraId="54F8FCD8" w14:textId="77777777" w:rsidR="00135D9E" w:rsidRDefault="00135D9E" w:rsidP="00CB09B3">
            <w:pPr>
              <w:rPr>
                <w:rFonts w:ascii="Corbel" w:eastAsia="Times New Roman" w:hAnsi="Corbel"/>
                <w:color w:val="000000"/>
                <w:lang w:eastAsia="en-US"/>
              </w:rPr>
            </w:pPr>
            <w:r>
              <w:rPr>
                <w:rFonts w:ascii="Corbel" w:eastAsia="Times New Roman" w:hAnsi="Corbel"/>
                <w:color w:val="000000"/>
                <w:lang w:eastAsia="en-US"/>
              </w:rPr>
              <w:t>14.00</w:t>
            </w:r>
          </w:p>
          <w:p w14:paraId="0921953F" w14:textId="2AE62B0F" w:rsidR="005250B1" w:rsidRPr="005250B1" w:rsidRDefault="005250B1" w:rsidP="00CB09B3">
            <w:pPr>
              <w:rPr>
                <w:rFonts w:ascii="Corbel" w:eastAsia="Times New Roman" w:hAnsi="Corbel"/>
                <w:i/>
                <w:iCs/>
                <w:color w:val="000000"/>
                <w:lang w:eastAsia="en-US"/>
              </w:rPr>
            </w:pPr>
            <w:r>
              <w:rPr>
                <w:rFonts w:ascii="Corbel" w:eastAsia="Times New Roman" w:hAnsi="Corbel"/>
                <w:i/>
                <w:iCs/>
                <w:color w:val="000000"/>
                <w:lang w:eastAsia="en-US"/>
              </w:rPr>
              <w:t>90 mins</w:t>
            </w:r>
          </w:p>
        </w:tc>
        <w:tc>
          <w:tcPr>
            <w:tcW w:w="1843" w:type="dxa"/>
            <w:shd w:val="clear" w:color="auto" w:fill="FFFFFF" w:themeFill="background1"/>
          </w:tcPr>
          <w:p w14:paraId="68674D74" w14:textId="77777777" w:rsidR="00135D9E" w:rsidRPr="004900E6" w:rsidRDefault="00135D9E" w:rsidP="00135D9E">
            <w:pPr>
              <w:rPr>
                <w:rFonts w:ascii="Corbel" w:eastAsia="Times New Roman" w:hAnsi="Corbel"/>
                <w:b/>
                <w:color w:val="000000"/>
                <w:lang w:eastAsia="en-US"/>
              </w:rPr>
            </w:pPr>
            <w:r>
              <w:rPr>
                <w:rFonts w:ascii="Corbel" w:eastAsia="Times New Roman" w:hAnsi="Corbel"/>
                <w:b/>
                <w:color w:val="000000"/>
                <w:lang w:eastAsia="en-US"/>
              </w:rPr>
              <w:t>Work through Unit 2</w:t>
            </w:r>
          </w:p>
          <w:p w14:paraId="5E13447D" w14:textId="77777777" w:rsidR="00135D9E" w:rsidRPr="004900E6" w:rsidRDefault="00135D9E" w:rsidP="00135D9E">
            <w:pPr>
              <w:rPr>
                <w:rFonts w:ascii="Corbel" w:eastAsia="Times New Roman" w:hAnsi="Corbel"/>
                <w:b/>
                <w:color w:val="000000"/>
                <w:lang w:eastAsia="en-US"/>
              </w:rPr>
            </w:pPr>
            <w:r w:rsidRPr="004900E6">
              <w:rPr>
                <w:rFonts w:ascii="Corbel" w:eastAsia="Times New Roman" w:hAnsi="Corbel"/>
                <w:b/>
                <w:color w:val="000000"/>
                <w:lang w:eastAsia="en-US"/>
              </w:rPr>
              <w:t xml:space="preserve">Module materials </w:t>
            </w:r>
          </w:p>
          <w:p w14:paraId="24375816" w14:textId="77777777" w:rsidR="00135D9E" w:rsidRPr="004900E6" w:rsidRDefault="00135D9E" w:rsidP="00135D9E">
            <w:pPr>
              <w:rPr>
                <w:rFonts w:ascii="Corbel" w:eastAsia="Times New Roman" w:hAnsi="Corbel"/>
                <w:color w:val="000000"/>
                <w:lang w:eastAsia="en-US"/>
              </w:rPr>
            </w:pPr>
          </w:p>
          <w:p w14:paraId="7A3B1450" w14:textId="77777777" w:rsidR="00135D9E" w:rsidRPr="004900E6" w:rsidRDefault="00135D9E" w:rsidP="00135D9E">
            <w:pPr>
              <w:rPr>
                <w:rFonts w:ascii="Corbel" w:eastAsia="Times New Roman" w:hAnsi="Corbel"/>
                <w:color w:val="000000"/>
                <w:lang w:eastAsia="en-US"/>
              </w:rPr>
            </w:pPr>
          </w:p>
          <w:p w14:paraId="4787367A" w14:textId="77777777" w:rsidR="00135D9E" w:rsidRDefault="00135D9E" w:rsidP="00CB09B3">
            <w:pPr>
              <w:rPr>
                <w:rFonts w:ascii="Corbel" w:eastAsia="Times New Roman" w:hAnsi="Corbel"/>
                <w:b/>
                <w:color w:val="000000"/>
                <w:lang w:eastAsia="en-US"/>
              </w:rPr>
            </w:pPr>
          </w:p>
        </w:tc>
        <w:tc>
          <w:tcPr>
            <w:tcW w:w="9526" w:type="dxa"/>
            <w:shd w:val="clear" w:color="auto" w:fill="FFFFFF" w:themeFill="background1"/>
          </w:tcPr>
          <w:p w14:paraId="2941B213" w14:textId="0B11F286" w:rsidR="00135D9E" w:rsidRPr="00E765A3" w:rsidRDefault="00135D9E" w:rsidP="00135D9E">
            <w:pPr>
              <w:spacing w:after="160" w:line="259" w:lineRule="auto"/>
              <w:ind w:left="34"/>
              <w:rPr>
                <w:rFonts w:ascii="Corbel" w:eastAsia="Times New Roman" w:hAnsi="Corbel"/>
                <w:b/>
                <w:color w:val="000000"/>
                <w:lang w:eastAsia="en-US"/>
              </w:rPr>
            </w:pPr>
            <w:r>
              <w:rPr>
                <w:rFonts w:ascii="Corbel" w:eastAsia="Times New Roman" w:hAnsi="Corbel"/>
                <w:b/>
                <w:color w:val="000000"/>
                <w:lang w:eastAsia="en-US"/>
              </w:rPr>
              <w:t xml:space="preserve">Task 1 - </w:t>
            </w:r>
            <w:r w:rsidRPr="00E765A3">
              <w:rPr>
                <w:rFonts w:ascii="Corbel" w:eastAsia="Times New Roman" w:hAnsi="Corbel"/>
                <w:b/>
                <w:color w:val="000000"/>
                <w:lang w:eastAsia="en-US"/>
              </w:rPr>
              <w:t xml:space="preserve">Getting to Know </w:t>
            </w:r>
            <w:r w:rsidR="005250B1">
              <w:rPr>
                <w:rFonts w:ascii="Corbel" w:eastAsia="Times New Roman" w:hAnsi="Corbel"/>
                <w:b/>
                <w:color w:val="000000"/>
                <w:lang w:eastAsia="en-US"/>
              </w:rPr>
              <w:t xml:space="preserve">Module 1a, </w:t>
            </w:r>
            <w:r w:rsidRPr="00E765A3">
              <w:rPr>
                <w:rFonts w:ascii="Corbel" w:eastAsia="Times New Roman" w:hAnsi="Corbel"/>
                <w:b/>
                <w:color w:val="000000"/>
                <w:lang w:eastAsia="en-US"/>
              </w:rPr>
              <w:t xml:space="preserve">Unit 2 </w:t>
            </w:r>
            <w:r>
              <w:rPr>
                <w:rFonts w:ascii="Corbel" w:eastAsia="Times New Roman" w:hAnsi="Corbel"/>
                <w:b/>
                <w:color w:val="000000"/>
                <w:lang w:eastAsia="en-US"/>
              </w:rPr>
              <w:t>[</w:t>
            </w:r>
          </w:p>
          <w:p w14:paraId="4D777A65" w14:textId="77777777" w:rsidR="005250B1" w:rsidRDefault="00135D9E" w:rsidP="00135D9E">
            <w:pPr>
              <w:numPr>
                <w:ilvl w:val="0"/>
                <w:numId w:val="98"/>
              </w:numPr>
              <w:spacing w:after="160" w:line="259" w:lineRule="auto"/>
              <w:rPr>
                <w:rFonts w:ascii="Corbel" w:eastAsia="Times New Roman" w:hAnsi="Corbel"/>
                <w:color w:val="000000"/>
                <w:lang w:eastAsia="en-US"/>
              </w:rPr>
            </w:pPr>
            <w:r w:rsidRPr="00E765A3">
              <w:rPr>
                <w:rFonts w:ascii="Corbel" w:eastAsia="Times New Roman" w:hAnsi="Corbel"/>
                <w:color w:val="000000"/>
                <w:lang w:eastAsia="en-US"/>
              </w:rPr>
              <w:t xml:space="preserve"> Working in groups </w:t>
            </w:r>
            <w:r w:rsidR="005250B1">
              <w:rPr>
                <w:rFonts w:ascii="Corbel" w:eastAsia="Times New Roman" w:hAnsi="Corbel"/>
                <w:color w:val="000000"/>
                <w:lang w:eastAsia="en-US"/>
              </w:rPr>
              <w:t>choose one numeracy and/or one literacy activity.</w:t>
            </w:r>
          </w:p>
          <w:p w14:paraId="58594EE1" w14:textId="79E182D2" w:rsidR="00135D9E" w:rsidRPr="00E765A3" w:rsidRDefault="005250B1" w:rsidP="00135D9E">
            <w:pPr>
              <w:numPr>
                <w:ilvl w:val="0"/>
                <w:numId w:val="98"/>
              </w:numPr>
              <w:spacing w:after="160" w:line="259" w:lineRule="auto"/>
              <w:rPr>
                <w:rFonts w:ascii="Corbel" w:eastAsia="Times New Roman" w:hAnsi="Corbel"/>
                <w:color w:val="000000"/>
                <w:lang w:eastAsia="en-US"/>
              </w:rPr>
            </w:pPr>
            <w:r>
              <w:rPr>
                <w:rFonts w:ascii="Corbel" w:eastAsia="Times New Roman" w:hAnsi="Corbel"/>
                <w:color w:val="000000"/>
                <w:lang w:eastAsia="en-US"/>
              </w:rPr>
              <w:t xml:space="preserve"> P</w:t>
            </w:r>
            <w:r w:rsidR="00135D9E" w:rsidRPr="00E765A3">
              <w:rPr>
                <w:rFonts w:ascii="Corbel" w:eastAsia="Times New Roman" w:hAnsi="Corbel"/>
                <w:color w:val="000000"/>
                <w:lang w:eastAsia="en-US"/>
              </w:rPr>
              <w:t>lan your activity</w:t>
            </w:r>
            <w:r>
              <w:rPr>
                <w:rFonts w:ascii="Corbel" w:eastAsia="Times New Roman" w:hAnsi="Corbel"/>
                <w:color w:val="000000"/>
                <w:lang w:eastAsia="en-US"/>
              </w:rPr>
              <w:t>.</w:t>
            </w:r>
          </w:p>
          <w:p w14:paraId="7533EE9E" w14:textId="5B64A77A" w:rsidR="00135D9E" w:rsidRPr="00E765A3" w:rsidRDefault="00135D9E" w:rsidP="00135D9E">
            <w:pPr>
              <w:numPr>
                <w:ilvl w:val="0"/>
                <w:numId w:val="98"/>
              </w:numPr>
              <w:spacing w:after="160" w:line="259" w:lineRule="auto"/>
              <w:rPr>
                <w:rFonts w:ascii="Corbel" w:eastAsia="Times New Roman" w:hAnsi="Corbel"/>
                <w:color w:val="000000"/>
                <w:lang w:eastAsia="en-US"/>
              </w:rPr>
            </w:pPr>
            <w:r w:rsidRPr="00E765A3">
              <w:rPr>
                <w:rFonts w:ascii="Corbel" w:eastAsia="Times New Roman" w:hAnsi="Corbel"/>
                <w:color w:val="000000"/>
                <w:lang w:eastAsia="en-US"/>
              </w:rPr>
              <w:t xml:space="preserve"> Teaching your activity to another group</w:t>
            </w:r>
            <w:r w:rsidR="005250B1">
              <w:rPr>
                <w:rFonts w:ascii="Corbel" w:eastAsia="Times New Roman" w:hAnsi="Corbel"/>
                <w:color w:val="000000"/>
                <w:lang w:eastAsia="en-US"/>
              </w:rPr>
              <w:t>.</w:t>
            </w:r>
          </w:p>
          <w:p w14:paraId="64561E47" w14:textId="29955068" w:rsidR="00135D9E" w:rsidRPr="00E765A3" w:rsidRDefault="00135D9E" w:rsidP="00135D9E">
            <w:pPr>
              <w:numPr>
                <w:ilvl w:val="0"/>
                <w:numId w:val="98"/>
              </w:numPr>
              <w:spacing w:after="160" w:line="259" w:lineRule="auto"/>
              <w:rPr>
                <w:rFonts w:ascii="Corbel" w:eastAsia="Times New Roman" w:hAnsi="Corbel"/>
                <w:color w:val="000000"/>
                <w:lang w:eastAsia="en-US"/>
              </w:rPr>
            </w:pPr>
            <w:r w:rsidRPr="00E765A3">
              <w:rPr>
                <w:rFonts w:ascii="Corbel" w:eastAsia="Times New Roman" w:hAnsi="Corbel"/>
                <w:color w:val="000000"/>
                <w:lang w:eastAsia="en-US"/>
              </w:rPr>
              <w:t xml:space="preserve">Consider how you might adapt the task for a more able </w:t>
            </w:r>
            <w:r w:rsidR="004278B7">
              <w:rPr>
                <w:rFonts w:ascii="Corbel" w:eastAsia="Times New Roman" w:hAnsi="Corbel"/>
                <w:color w:val="000000"/>
                <w:lang w:eastAsia="en-US"/>
              </w:rPr>
              <w:t>learne</w:t>
            </w:r>
            <w:r w:rsidR="005250B1">
              <w:rPr>
                <w:rFonts w:ascii="Corbel" w:eastAsia="Times New Roman" w:hAnsi="Corbel"/>
                <w:color w:val="000000"/>
                <w:lang w:eastAsia="en-US"/>
              </w:rPr>
              <w:t>r.</w:t>
            </w:r>
            <w:r w:rsidRPr="00E765A3">
              <w:rPr>
                <w:rFonts w:ascii="Corbel" w:eastAsia="Times New Roman" w:hAnsi="Corbel"/>
                <w:color w:val="000000"/>
                <w:lang w:eastAsia="en-US"/>
              </w:rPr>
              <w:t xml:space="preserve"> </w:t>
            </w:r>
          </w:p>
          <w:p w14:paraId="56D485CC" w14:textId="603A7FD8" w:rsidR="00135D9E" w:rsidRPr="00E765A3" w:rsidRDefault="00135D9E" w:rsidP="00135D9E">
            <w:pPr>
              <w:numPr>
                <w:ilvl w:val="0"/>
                <w:numId w:val="98"/>
              </w:numPr>
              <w:spacing w:after="160" w:line="259" w:lineRule="auto"/>
              <w:rPr>
                <w:rFonts w:ascii="Corbel" w:eastAsia="Times New Roman" w:hAnsi="Corbel"/>
                <w:color w:val="000000"/>
                <w:lang w:eastAsia="en-US"/>
              </w:rPr>
            </w:pPr>
            <w:r w:rsidRPr="00E765A3">
              <w:rPr>
                <w:rFonts w:ascii="Corbel" w:eastAsia="Times New Roman" w:hAnsi="Corbel"/>
                <w:color w:val="000000"/>
                <w:lang w:eastAsia="en-US"/>
              </w:rPr>
              <w:t>Swap and teach to another group</w:t>
            </w:r>
            <w:r w:rsidR="005250B1">
              <w:rPr>
                <w:rFonts w:ascii="Corbel" w:eastAsia="Times New Roman" w:hAnsi="Corbel"/>
                <w:color w:val="000000"/>
                <w:lang w:eastAsia="en-US"/>
              </w:rPr>
              <w:t>.</w:t>
            </w:r>
          </w:p>
          <w:p w14:paraId="37AF6558" w14:textId="77777777" w:rsidR="005250B1" w:rsidRDefault="00135D9E" w:rsidP="005250B1">
            <w:pPr>
              <w:numPr>
                <w:ilvl w:val="0"/>
                <w:numId w:val="98"/>
              </w:numPr>
              <w:spacing w:after="160" w:line="259" w:lineRule="auto"/>
              <w:rPr>
                <w:rFonts w:ascii="Corbel" w:eastAsia="Times New Roman" w:hAnsi="Corbel"/>
                <w:color w:val="000000"/>
                <w:lang w:eastAsia="en-US"/>
              </w:rPr>
            </w:pPr>
            <w:r w:rsidRPr="00E765A3">
              <w:rPr>
                <w:rFonts w:ascii="Corbel" w:eastAsia="Times New Roman" w:hAnsi="Corbel"/>
                <w:color w:val="000000"/>
                <w:lang w:eastAsia="en-US"/>
              </w:rPr>
              <w:t xml:space="preserve">Consider how you might adapt for a </w:t>
            </w:r>
            <w:r w:rsidR="004278B7">
              <w:rPr>
                <w:rFonts w:ascii="Corbel" w:eastAsia="Times New Roman" w:hAnsi="Corbel"/>
                <w:color w:val="000000"/>
                <w:lang w:eastAsia="en-US"/>
              </w:rPr>
              <w:t>learner</w:t>
            </w:r>
            <w:r w:rsidRPr="00E765A3">
              <w:rPr>
                <w:rFonts w:ascii="Corbel" w:eastAsia="Times New Roman" w:hAnsi="Corbel"/>
                <w:color w:val="000000"/>
                <w:lang w:eastAsia="en-US"/>
              </w:rPr>
              <w:t xml:space="preserve"> with a disability of your choice</w:t>
            </w:r>
            <w:r w:rsidR="005250B1">
              <w:rPr>
                <w:rFonts w:ascii="Corbel" w:eastAsia="Times New Roman" w:hAnsi="Corbel"/>
                <w:color w:val="000000"/>
                <w:lang w:eastAsia="en-US"/>
              </w:rPr>
              <w:t>.</w:t>
            </w:r>
          </w:p>
          <w:p w14:paraId="3D6FFF36" w14:textId="54F0DF32" w:rsidR="00135D9E" w:rsidRPr="005250B1" w:rsidRDefault="00135D9E" w:rsidP="005250B1">
            <w:pPr>
              <w:numPr>
                <w:ilvl w:val="0"/>
                <w:numId w:val="98"/>
              </w:numPr>
              <w:spacing w:after="160" w:line="259" w:lineRule="auto"/>
              <w:rPr>
                <w:rFonts w:ascii="Corbel" w:eastAsia="Times New Roman" w:hAnsi="Corbel"/>
                <w:color w:val="000000"/>
                <w:lang w:eastAsia="en-US"/>
              </w:rPr>
            </w:pPr>
            <w:r w:rsidRPr="005250B1">
              <w:rPr>
                <w:rFonts w:ascii="Corbel" w:eastAsia="Times New Roman" w:hAnsi="Corbel"/>
                <w:color w:val="000000"/>
                <w:lang w:eastAsia="en-US"/>
              </w:rPr>
              <w:t>Swap and teach to another group</w:t>
            </w:r>
          </w:p>
        </w:tc>
        <w:tc>
          <w:tcPr>
            <w:tcW w:w="1559" w:type="dxa"/>
            <w:gridSpan w:val="2"/>
            <w:shd w:val="clear" w:color="auto" w:fill="auto"/>
          </w:tcPr>
          <w:p w14:paraId="0C9E9A3B" w14:textId="1B1295A2" w:rsidR="00135D9E" w:rsidRPr="00F27A81" w:rsidRDefault="00135D9E" w:rsidP="00CB09B3">
            <w:pPr>
              <w:rPr>
                <w:rFonts w:ascii="Corbel" w:eastAsia="Times New Roman" w:hAnsi="Corbel"/>
                <w:b/>
                <w:color w:val="000000"/>
                <w:sz w:val="22"/>
                <w:szCs w:val="22"/>
                <w:lang w:eastAsia="en-US"/>
              </w:rPr>
            </w:pPr>
          </w:p>
        </w:tc>
      </w:tr>
      <w:tr w:rsidR="00135D9E" w:rsidRPr="004900E6" w14:paraId="16E8159B" w14:textId="77777777" w:rsidTr="0017332B">
        <w:tc>
          <w:tcPr>
            <w:tcW w:w="1701" w:type="dxa"/>
            <w:shd w:val="clear" w:color="auto" w:fill="FFFFFF" w:themeFill="background1"/>
          </w:tcPr>
          <w:p w14:paraId="6479711D" w14:textId="4039DBB9" w:rsidR="00135D9E" w:rsidRPr="005250B1" w:rsidRDefault="005250B1" w:rsidP="00135D9E">
            <w:pPr>
              <w:rPr>
                <w:rFonts w:ascii="Corbel" w:eastAsia="Times New Roman" w:hAnsi="Corbel"/>
                <w:i/>
                <w:iCs/>
                <w:color w:val="000000"/>
                <w:lang w:eastAsia="en-US"/>
              </w:rPr>
            </w:pPr>
            <w:r>
              <w:rPr>
                <w:rFonts w:ascii="Corbel" w:eastAsia="Times New Roman" w:hAnsi="Corbel"/>
                <w:i/>
                <w:iCs/>
                <w:color w:val="000000"/>
                <w:lang w:eastAsia="en-US"/>
              </w:rPr>
              <w:lastRenderedPageBreak/>
              <w:t>60 mins</w:t>
            </w:r>
          </w:p>
        </w:tc>
        <w:tc>
          <w:tcPr>
            <w:tcW w:w="1843" w:type="dxa"/>
            <w:shd w:val="clear" w:color="auto" w:fill="FFFFFF" w:themeFill="background1"/>
          </w:tcPr>
          <w:p w14:paraId="21F563A4" w14:textId="77777777" w:rsidR="00135D9E" w:rsidRPr="004900E6" w:rsidRDefault="00135D9E" w:rsidP="00CB09B3">
            <w:pPr>
              <w:rPr>
                <w:rFonts w:ascii="Corbel" w:eastAsia="Times New Roman" w:hAnsi="Corbel"/>
                <w:color w:val="000000"/>
                <w:lang w:eastAsia="en-US"/>
              </w:rPr>
            </w:pPr>
            <w:r>
              <w:rPr>
                <w:rFonts w:ascii="Corbel" w:eastAsia="Times New Roman" w:hAnsi="Corbel"/>
                <w:b/>
                <w:color w:val="000000"/>
                <w:lang w:eastAsia="en-US"/>
              </w:rPr>
              <w:t>Supporting and extending learners</w:t>
            </w:r>
          </w:p>
        </w:tc>
        <w:tc>
          <w:tcPr>
            <w:tcW w:w="9526" w:type="dxa"/>
            <w:shd w:val="clear" w:color="auto" w:fill="FFFFFF" w:themeFill="background1"/>
          </w:tcPr>
          <w:p w14:paraId="5DFC58F4" w14:textId="06AF238C" w:rsidR="00135D9E" w:rsidRPr="00E765A3" w:rsidRDefault="00135D9E" w:rsidP="00135D9E">
            <w:pPr>
              <w:spacing w:after="160" w:line="259" w:lineRule="auto"/>
              <w:ind w:left="34"/>
              <w:rPr>
                <w:rFonts w:ascii="Corbel" w:eastAsia="Times New Roman" w:hAnsi="Corbel"/>
                <w:b/>
                <w:color w:val="000000"/>
                <w:lang w:eastAsia="en-US"/>
              </w:rPr>
            </w:pPr>
            <w:r>
              <w:rPr>
                <w:rFonts w:ascii="Corbel" w:eastAsia="Times New Roman" w:hAnsi="Corbel"/>
                <w:b/>
                <w:color w:val="000000"/>
                <w:lang w:eastAsia="en-US"/>
              </w:rPr>
              <w:t>Task 1</w:t>
            </w:r>
            <w:r w:rsidRPr="00E765A3">
              <w:rPr>
                <w:rFonts w:ascii="Corbel" w:eastAsia="Times New Roman" w:hAnsi="Corbel"/>
                <w:b/>
                <w:color w:val="000000"/>
                <w:lang w:eastAsia="en-US"/>
              </w:rPr>
              <w:t xml:space="preserve"> - Supporting and extending learners: Using Resources </w:t>
            </w:r>
          </w:p>
          <w:p w14:paraId="34ED6255" w14:textId="7812C1DF" w:rsidR="00135D9E" w:rsidRPr="00E765A3" w:rsidRDefault="00135D9E" w:rsidP="00135D9E">
            <w:pPr>
              <w:numPr>
                <w:ilvl w:val="0"/>
                <w:numId w:val="101"/>
              </w:numPr>
              <w:spacing w:after="160" w:line="259" w:lineRule="auto"/>
              <w:rPr>
                <w:rFonts w:ascii="Corbel" w:eastAsia="Times New Roman" w:hAnsi="Corbel"/>
                <w:color w:val="000000"/>
                <w:lang w:eastAsia="en-US"/>
              </w:rPr>
            </w:pPr>
            <w:r w:rsidRPr="00E765A3">
              <w:rPr>
                <w:rFonts w:ascii="Corbel" w:eastAsia="Times New Roman" w:hAnsi="Corbel"/>
                <w:color w:val="000000"/>
                <w:lang w:eastAsia="en-US"/>
              </w:rPr>
              <w:t xml:space="preserve">Bead string </w:t>
            </w:r>
            <w:r>
              <w:rPr>
                <w:rFonts w:ascii="Corbel" w:eastAsia="Times New Roman" w:hAnsi="Corbel"/>
                <w:color w:val="000000"/>
                <w:lang w:eastAsia="en-US"/>
              </w:rPr>
              <w:br/>
            </w:r>
            <w:r w:rsidRPr="00E765A3">
              <w:rPr>
                <w:rFonts w:ascii="Corbel" w:eastAsia="Times New Roman" w:hAnsi="Corbel"/>
                <w:color w:val="000000"/>
                <w:lang w:eastAsia="en-US"/>
              </w:rPr>
              <w:t>D</w:t>
            </w:r>
            <w:r>
              <w:rPr>
                <w:rFonts w:ascii="Corbel" w:eastAsia="Times New Roman" w:hAnsi="Corbel"/>
                <w:color w:val="000000"/>
                <w:lang w:eastAsia="en-US"/>
              </w:rPr>
              <w:t xml:space="preserve">emonstration of the Tricky teens </w:t>
            </w:r>
            <w:r w:rsidR="005250B1">
              <w:rPr>
                <w:rFonts w:ascii="Corbel" w:eastAsia="Times New Roman" w:hAnsi="Corbel"/>
                <w:color w:val="000000"/>
                <w:lang w:eastAsia="en-US"/>
              </w:rPr>
              <w:t>n</w:t>
            </w:r>
            <w:r>
              <w:rPr>
                <w:rFonts w:ascii="Corbel" w:eastAsia="Times New Roman" w:hAnsi="Corbel"/>
                <w:color w:val="000000"/>
                <w:lang w:eastAsia="en-US"/>
              </w:rPr>
              <w:t xml:space="preserve">umeracy </w:t>
            </w:r>
            <w:r w:rsidRPr="00E765A3">
              <w:rPr>
                <w:rFonts w:ascii="Corbel" w:eastAsia="Times New Roman" w:hAnsi="Corbel"/>
                <w:color w:val="000000"/>
                <w:lang w:eastAsia="en-US"/>
              </w:rPr>
              <w:t xml:space="preserve">activity </w:t>
            </w:r>
            <w:r>
              <w:rPr>
                <w:rFonts w:ascii="Corbel" w:eastAsia="Times New Roman" w:hAnsi="Corbel"/>
                <w:color w:val="000000"/>
                <w:lang w:eastAsia="en-US"/>
              </w:rPr>
              <w:t xml:space="preserve">2.3 (p.26) </w:t>
            </w:r>
          </w:p>
          <w:p w14:paraId="11E21A9E" w14:textId="77777777" w:rsidR="00135D9E" w:rsidRPr="00E765A3" w:rsidRDefault="00135D9E" w:rsidP="00135D9E">
            <w:pPr>
              <w:numPr>
                <w:ilvl w:val="0"/>
                <w:numId w:val="101"/>
              </w:numPr>
              <w:spacing w:after="160" w:line="259" w:lineRule="auto"/>
              <w:rPr>
                <w:rFonts w:ascii="Corbel" w:eastAsia="Times New Roman" w:hAnsi="Corbel"/>
                <w:color w:val="000000"/>
                <w:lang w:eastAsia="en-US"/>
              </w:rPr>
            </w:pPr>
            <w:r w:rsidRPr="00E765A3">
              <w:rPr>
                <w:rFonts w:ascii="Corbel" w:eastAsia="Times New Roman" w:hAnsi="Corbel"/>
                <w:color w:val="000000"/>
                <w:lang w:eastAsia="en-US"/>
              </w:rPr>
              <w:t>Ten frame</w:t>
            </w:r>
            <w:r>
              <w:rPr>
                <w:rFonts w:ascii="Corbel" w:eastAsia="Times New Roman" w:hAnsi="Corbel"/>
                <w:color w:val="000000"/>
                <w:lang w:eastAsia="en-US"/>
              </w:rPr>
              <w:br/>
              <w:t xml:space="preserve">Demonstration of the In the hair salon/How many customers numeracy activity 4.3 (p.30) </w:t>
            </w:r>
          </w:p>
          <w:p w14:paraId="2A23DAAB" w14:textId="20715B30" w:rsidR="00135D9E" w:rsidRPr="008268D8" w:rsidRDefault="00135D9E" w:rsidP="00135D9E">
            <w:pPr>
              <w:spacing w:after="160" w:line="259" w:lineRule="auto"/>
              <w:ind w:left="34"/>
              <w:rPr>
                <w:rFonts w:ascii="Corbel" w:eastAsia="Times New Roman" w:hAnsi="Corbel"/>
                <w:b/>
                <w:color w:val="000000"/>
                <w:lang w:eastAsia="en-US"/>
              </w:rPr>
            </w:pPr>
            <w:r w:rsidRPr="008268D8">
              <w:rPr>
                <w:rFonts w:ascii="Corbel" w:eastAsia="Times New Roman" w:hAnsi="Corbel"/>
                <w:b/>
                <w:color w:val="000000"/>
                <w:lang w:eastAsia="en-US"/>
              </w:rPr>
              <w:t>Task 2 – Supporting and exten</w:t>
            </w:r>
            <w:r>
              <w:rPr>
                <w:rFonts w:ascii="Corbel" w:eastAsia="Times New Roman" w:hAnsi="Corbel"/>
                <w:b/>
                <w:color w:val="000000"/>
                <w:lang w:eastAsia="en-US"/>
              </w:rPr>
              <w:t xml:space="preserve">ding learners: Grouping </w:t>
            </w:r>
            <w:r w:rsidR="004278B7">
              <w:rPr>
                <w:rFonts w:ascii="Corbel" w:eastAsia="Times New Roman" w:hAnsi="Corbel"/>
                <w:b/>
                <w:color w:val="000000"/>
                <w:lang w:eastAsia="en-US"/>
              </w:rPr>
              <w:t>learner</w:t>
            </w:r>
            <w:r>
              <w:rPr>
                <w:rFonts w:ascii="Corbel" w:eastAsia="Times New Roman" w:hAnsi="Corbel"/>
                <w:b/>
                <w:color w:val="000000"/>
                <w:lang w:eastAsia="en-US"/>
              </w:rPr>
              <w:t>s [2</w:t>
            </w:r>
            <w:r w:rsidRPr="008268D8">
              <w:rPr>
                <w:rFonts w:ascii="Corbel" w:eastAsia="Times New Roman" w:hAnsi="Corbel"/>
                <w:b/>
                <w:color w:val="000000"/>
                <w:lang w:eastAsia="en-US"/>
              </w:rPr>
              <w:t xml:space="preserve">0 minutes] </w:t>
            </w:r>
          </w:p>
          <w:p w14:paraId="3C889F99" w14:textId="77777777" w:rsidR="00135D9E" w:rsidRPr="008268D8" w:rsidRDefault="00135D9E" w:rsidP="00135D9E">
            <w:pPr>
              <w:pStyle w:val="ListParagraph"/>
              <w:numPr>
                <w:ilvl w:val="0"/>
                <w:numId w:val="102"/>
              </w:numPr>
              <w:spacing w:after="160" w:line="259" w:lineRule="auto"/>
              <w:rPr>
                <w:rFonts w:ascii="Corbel" w:eastAsia="Times New Roman" w:hAnsi="Corbel"/>
                <w:color w:val="000000"/>
                <w:lang w:eastAsia="en-US"/>
              </w:rPr>
            </w:pPr>
            <w:r w:rsidRPr="008268D8">
              <w:rPr>
                <w:rFonts w:ascii="Corbel" w:eastAsia="Times New Roman" w:hAnsi="Corbel"/>
                <w:color w:val="000000"/>
                <w:lang w:eastAsia="en-US"/>
              </w:rPr>
              <w:t>Divide the group into four and then into pairs.</w:t>
            </w:r>
          </w:p>
          <w:p w14:paraId="605F8360" w14:textId="783C9274" w:rsidR="00135D9E" w:rsidRPr="008268D8" w:rsidRDefault="00135D9E" w:rsidP="00135D9E">
            <w:pPr>
              <w:pStyle w:val="ListParagraph"/>
              <w:numPr>
                <w:ilvl w:val="0"/>
                <w:numId w:val="102"/>
              </w:numPr>
              <w:spacing w:after="160" w:line="259" w:lineRule="auto"/>
              <w:rPr>
                <w:rFonts w:ascii="Corbel" w:eastAsia="Times New Roman" w:hAnsi="Corbel"/>
                <w:color w:val="000000"/>
                <w:lang w:eastAsia="en-US"/>
              </w:rPr>
            </w:pPr>
            <w:r w:rsidRPr="008268D8">
              <w:rPr>
                <w:rFonts w:ascii="Corbel" w:eastAsia="Times New Roman" w:hAnsi="Corbel"/>
                <w:color w:val="000000"/>
                <w:lang w:eastAsia="en-US"/>
              </w:rPr>
              <w:t xml:space="preserve">In the group, each pair considers how they could support and extend learners by grouping the </w:t>
            </w:r>
            <w:r w:rsidR="004278B7">
              <w:rPr>
                <w:rFonts w:ascii="Corbel" w:eastAsia="Times New Roman" w:hAnsi="Corbel"/>
                <w:color w:val="000000"/>
                <w:lang w:eastAsia="en-US"/>
              </w:rPr>
              <w:t>learner</w:t>
            </w:r>
            <w:r w:rsidRPr="008268D8">
              <w:rPr>
                <w:rFonts w:ascii="Corbel" w:eastAsia="Times New Roman" w:hAnsi="Corbel"/>
                <w:color w:val="000000"/>
                <w:lang w:eastAsia="en-US"/>
              </w:rPr>
              <w:t xml:space="preserve">s in different ways. </w:t>
            </w:r>
          </w:p>
          <w:p w14:paraId="4B3FEF10" w14:textId="77777777" w:rsidR="00135D9E" w:rsidRPr="008268D8" w:rsidRDefault="00135D9E" w:rsidP="00135D9E">
            <w:pPr>
              <w:pStyle w:val="ListParagraph"/>
              <w:numPr>
                <w:ilvl w:val="0"/>
                <w:numId w:val="102"/>
              </w:numPr>
              <w:spacing w:after="160" w:line="259" w:lineRule="auto"/>
              <w:rPr>
                <w:rFonts w:ascii="Corbel" w:eastAsia="Times New Roman" w:hAnsi="Corbel"/>
                <w:color w:val="000000"/>
                <w:lang w:eastAsia="en-US"/>
              </w:rPr>
            </w:pPr>
            <w:r w:rsidRPr="008268D8">
              <w:rPr>
                <w:rFonts w:ascii="Corbel" w:eastAsia="Times New Roman" w:hAnsi="Corbel"/>
                <w:color w:val="000000"/>
                <w:lang w:eastAsia="en-US"/>
              </w:rPr>
              <w:t>Each pair then feeds back.</w:t>
            </w:r>
          </w:p>
          <w:p w14:paraId="6EC315F2" w14:textId="77777777" w:rsidR="00135D9E" w:rsidRPr="008268D8" w:rsidRDefault="00135D9E" w:rsidP="00135D9E">
            <w:pPr>
              <w:pStyle w:val="ListParagraph"/>
              <w:numPr>
                <w:ilvl w:val="0"/>
                <w:numId w:val="102"/>
              </w:numPr>
              <w:spacing w:after="160" w:line="259" w:lineRule="auto"/>
              <w:rPr>
                <w:rFonts w:ascii="Corbel" w:eastAsia="Times New Roman" w:hAnsi="Corbel"/>
                <w:color w:val="000000"/>
                <w:lang w:eastAsia="en-US"/>
              </w:rPr>
            </w:pPr>
            <w:r w:rsidRPr="008268D8">
              <w:rPr>
                <w:rFonts w:ascii="Corbel" w:eastAsia="Times New Roman" w:hAnsi="Corbel"/>
                <w:color w:val="000000"/>
                <w:lang w:eastAsia="en-US"/>
              </w:rPr>
              <w:t xml:space="preserve">Collect key principles and write up on flipchart. </w:t>
            </w:r>
          </w:p>
          <w:p w14:paraId="4D2DDCA6" w14:textId="77777777" w:rsidR="00135D9E" w:rsidRPr="008268D8" w:rsidRDefault="00135D9E" w:rsidP="00135D9E">
            <w:pPr>
              <w:spacing w:after="160" w:line="259" w:lineRule="auto"/>
              <w:ind w:left="34"/>
              <w:rPr>
                <w:rFonts w:ascii="Corbel" w:eastAsia="Times New Roman" w:hAnsi="Corbel"/>
                <w:b/>
                <w:color w:val="000000"/>
                <w:lang w:eastAsia="en-US"/>
              </w:rPr>
            </w:pPr>
            <w:r w:rsidRPr="008268D8">
              <w:rPr>
                <w:rFonts w:ascii="Corbel" w:eastAsia="Times New Roman" w:hAnsi="Corbel"/>
                <w:b/>
                <w:color w:val="000000"/>
                <w:lang w:eastAsia="en-US"/>
              </w:rPr>
              <w:t>Task 3 – Supporting and extending learners</w:t>
            </w:r>
            <w:r>
              <w:rPr>
                <w:rFonts w:ascii="Corbel" w:eastAsia="Times New Roman" w:hAnsi="Corbel"/>
                <w:b/>
                <w:color w:val="000000"/>
                <w:lang w:eastAsia="en-US"/>
              </w:rPr>
              <w:t>: Independent and guided work [2</w:t>
            </w:r>
            <w:r w:rsidRPr="008268D8">
              <w:rPr>
                <w:rFonts w:ascii="Corbel" w:eastAsia="Times New Roman" w:hAnsi="Corbel"/>
                <w:b/>
                <w:color w:val="000000"/>
                <w:lang w:eastAsia="en-US"/>
              </w:rPr>
              <w:t>0 minutes]</w:t>
            </w:r>
          </w:p>
          <w:p w14:paraId="7376B055" w14:textId="77777777" w:rsidR="00135D9E" w:rsidRDefault="00135D9E" w:rsidP="00135D9E">
            <w:pPr>
              <w:pStyle w:val="ListParagraph"/>
              <w:numPr>
                <w:ilvl w:val="0"/>
                <w:numId w:val="102"/>
              </w:numPr>
              <w:spacing w:after="160" w:line="259" w:lineRule="auto"/>
              <w:rPr>
                <w:rFonts w:ascii="Corbel" w:eastAsia="Times New Roman" w:hAnsi="Corbel"/>
                <w:color w:val="000000"/>
                <w:lang w:eastAsia="en-US"/>
              </w:rPr>
            </w:pPr>
            <w:r>
              <w:rPr>
                <w:rFonts w:ascii="Corbel" w:eastAsia="Times New Roman" w:hAnsi="Corbel"/>
                <w:color w:val="000000"/>
                <w:lang w:eastAsia="en-US"/>
              </w:rPr>
              <w:t xml:space="preserve">Turn to p.3 of the Session Guides and highlight the Plan, </w:t>
            </w:r>
            <w:r>
              <w:rPr>
                <w:rFonts w:ascii="Corbel" w:eastAsia="Times New Roman" w:hAnsi="Corbel"/>
                <w:b/>
                <w:color w:val="000000"/>
                <w:lang w:eastAsia="en-US"/>
              </w:rPr>
              <w:t>Do</w:t>
            </w:r>
            <w:r>
              <w:rPr>
                <w:rFonts w:ascii="Corbel" w:eastAsia="Times New Roman" w:hAnsi="Corbel"/>
                <w:color w:val="000000"/>
                <w:lang w:eastAsia="en-US"/>
              </w:rPr>
              <w:t>, Assess, Reflect</w:t>
            </w:r>
          </w:p>
          <w:p w14:paraId="2B579987" w14:textId="77777777" w:rsidR="00135D9E" w:rsidRPr="008268D8" w:rsidRDefault="00135D9E" w:rsidP="00135D9E">
            <w:pPr>
              <w:pStyle w:val="ListParagraph"/>
              <w:numPr>
                <w:ilvl w:val="0"/>
                <w:numId w:val="102"/>
              </w:numPr>
              <w:spacing w:after="160" w:line="259" w:lineRule="auto"/>
              <w:rPr>
                <w:rFonts w:ascii="Corbel" w:eastAsia="Times New Roman" w:hAnsi="Corbel"/>
                <w:color w:val="000000"/>
                <w:lang w:eastAsia="en-US"/>
              </w:rPr>
            </w:pPr>
            <w:r w:rsidRPr="008268D8">
              <w:rPr>
                <w:rFonts w:ascii="Corbel" w:eastAsia="Times New Roman" w:hAnsi="Corbel"/>
                <w:color w:val="000000"/>
                <w:lang w:eastAsia="en-US"/>
              </w:rPr>
              <w:t>Divide the group into four and then into pairs.</w:t>
            </w:r>
          </w:p>
          <w:p w14:paraId="5AA99234" w14:textId="77777777" w:rsidR="00135D9E" w:rsidRPr="008268D8" w:rsidRDefault="00135D9E" w:rsidP="00135D9E">
            <w:pPr>
              <w:pStyle w:val="ListParagraph"/>
              <w:numPr>
                <w:ilvl w:val="0"/>
                <w:numId w:val="102"/>
              </w:numPr>
              <w:spacing w:after="160" w:line="259" w:lineRule="auto"/>
              <w:rPr>
                <w:rFonts w:ascii="Corbel" w:eastAsia="Times New Roman" w:hAnsi="Corbel"/>
                <w:color w:val="000000"/>
                <w:lang w:eastAsia="en-US"/>
              </w:rPr>
            </w:pPr>
            <w:r w:rsidRPr="008268D8">
              <w:rPr>
                <w:rFonts w:ascii="Corbel" w:eastAsia="Times New Roman" w:hAnsi="Corbel"/>
                <w:color w:val="000000"/>
                <w:lang w:eastAsia="en-US"/>
              </w:rPr>
              <w:t xml:space="preserve">In the group, each pair considers how they could support and extend learners by adapting the guided/independent work.  Use the numeracy activities from Task 1 to support. </w:t>
            </w:r>
          </w:p>
          <w:p w14:paraId="365ABDA4" w14:textId="77777777" w:rsidR="00135D9E" w:rsidRPr="008268D8" w:rsidRDefault="00135D9E" w:rsidP="00135D9E">
            <w:pPr>
              <w:pStyle w:val="ListParagraph"/>
              <w:numPr>
                <w:ilvl w:val="0"/>
                <w:numId w:val="102"/>
              </w:numPr>
              <w:spacing w:after="160" w:line="259" w:lineRule="auto"/>
              <w:rPr>
                <w:rFonts w:ascii="Corbel" w:eastAsia="Times New Roman" w:hAnsi="Corbel"/>
                <w:color w:val="000000"/>
                <w:lang w:eastAsia="en-US"/>
              </w:rPr>
            </w:pPr>
            <w:r w:rsidRPr="008268D8">
              <w:rPr>
                <w:rFonts w:ascii="Corbel" w:eastAsia="Times New Roman" w:hAnsi="Corbel"/>
                <w:color w:val="000000"/>
                <w:lang w:eastAsia="en-US"/>
              </w:rPr>
              <w:t>Each pair then feeds back.</w:t>
            </w:r>
          </w:p>
          <w:p w14:paraId="522A13DE" w14:textId="77777777" w:rsidR="00135D9E" w:rsidRPr="004900E6" w:rsidRDefault="00135D9E" w:rsidP="00CB09B3">
            <w:pPr>
              <w:rPr>
                <w:rFonts w:ascii="Corbel" w:eastAsia="Times New Roman" w:hAnsi="Corbel"/>
                <w:lang w:eastAsia="en-US"/>
              </w:rPr>
            </w:pPr>
            <w:r w:rsidRPr="008268D8">
              <w:rPr>
                <w:rFonts w:ascii="Corbel" w:eastAsia="Times New Roman" w:hAnsi="Corbel"/>
                <w:color w:val="000000"/>
                <w:lang w:eastAsia="en-US"/>
              </w:rPr>
              <w:t>Collect key principles and write up on flipchart.</w:t>
            </w:r>
            <w:r>
              <w:rPr>
                <w:rFonts w:ascii="Corbel" w:eastAsia="Times New Roman" w:hAnsi="Corbel"/>
                <w:color w:val="000000"/>
                <w:lang w:eastAsia="en-US"/>
              </w:rPr>
              <w:t xml:space="preserve"> </w:t>
            </w:r>
          </w:p>
        </w:tc>
        <w:tc>
          <w:tcPr>
            <w:tcW w:w="1559" w:type="dxa"/>
            <w:gridSpan w:val="2"/>
            <w:shd w:val="clear" w:color="auto" w:fill="auto"/>
          </w:tcPr>
          <w:p w14:paraId="33491CF1" w14:textId="77777777" w:rsidR="00135D9E" w:rsidRPr="00F27A81" w:rsidRDefault="00F27A81" w:rsidP="00CB09B3">
            <w:pPr>
              <w:rPr>
                <w:rFonts w:ascii="Corbel" w:eastAsia="Times New Roman" w:hAnsi="Corbel"/>
                <w:b/>
                <w:color w:val="000000"/>
                <w:sz w:val="22"/>
                <w:szCs w:val="22"/>
                <w:lang w:eastAsia="en-US"/>
              </w:rPr>
            </w:pPr>
            <w:r>
              <w:rPr>
                <w:rFonts w:ascii="Corbel" w:eastAsia="Times New Roman" w:hAnsi="Corbel"/>
                <w:b/>
                <w:color w:val="000000"/>
                <w:sz w:val="22"/>
                <w:szCs w:val="22"/>
                <w:lang w:eastAsia="en-US"/>
              </w:rPr>
              <w:t>OU with DCs</w:t>
            </w:r>
          </w:p>
        </w:tc>
      </w:tr>
      <w:tr w:rsidR="00135D9E" w:rsidRPr="004900E6" w14:paraId="74BA11CB" w14:textId="77777777" w:rsidTr="0017332B">
        <w:tc>
          <w:tcPr>
            <w:tcW w:w="1701" w:type="dxa"/>
            <w:shd w:val="clear" w:color="auto" w:fill="FABF8F" w:themeFill="accent6" w:themeFillTint="99"/>
          </w:tcPr>
          <w:p w14:paraId="60919CCB" w14:textId="77777777" w:rsidR="00135D9E" w:rsidRPr="004900E6" w:rsidRDefault="00135D9E" w:rsidP="00CB09B3">
            <w:pPr>
              <w:rPr>
                <w:rFonts w:ascii="Corbel" w:eastAsia="Times New Roman" w:hAnsi="Corbel"/>
                <w:color w:val="000000"/>
                <w:lang w:eastAsia="en-US"/>
              </w:rPr>
            </w:pPr>
            <w:r>
              <w:rPr>
                <w:rFonts w:ascii="Corbel" w:eastAsia="Times New Roman" w:hAnsi="Corbel"/>
                <w:color w:val="000000"/>
                <w:lang w:eastAsia="en-US"/>
              </w:rPr>
              <w:t>17.15</w:t>
            </w:r>
          </w:p>
        </w:tc>
        <w:tc>
          <w:tcPr>
            <w:tcW w:w="1843" w:type="dxa"/>
            <w:shd w:val="clear" w:color="auto" w:fill="FABF8F" w:themeFill="accent6" w:themeFillTint="99"/>
          </w:tcPr>
          <w:p w14:paraId="4D390E82" w14:textId="77777777" w:rsidR="00135D9E" w:rsidRPr="004900E6" w:rsidRDefault="00135D9E" w:rsidP="00CB09B3">
            <w:pPr>
              <w:rPr>
                <w:rFonts w:ascii="Corbel" w:eastAsia="Times New Roman" w:hAnsi="Corbel"/>
                <w:b/>
                <w:color w:val="000000"/>
                <w:lang w:eastAsia="en-US"/>
              </w:rPr>
            </w:pPr>
            <w:r w:rsidRPr="004900E6">
              <w:rPr>
                <w:rFonts w:ascii="Corbel" w:eastAsia="Times New Roman" w:hAnsi="Corbel"/>
                <w:b/>
                <w:color w:val="000000"/>
                <w:lang w:eastAsia="en-US"/>
              </w:rPr>
              <w:t>End of day</w:t>
            </w:r>
          </w:p>
        </w:tc>
        <w:tc>
          <w:tcPr>
            <w:tcW w:w="9526" w:type="dxa"/>
          </w:tcPr>
          <w:p w14:paraId="20EE673F" w14:textId="77777777" w:rsidR="00135D9E" w:rsidRPr="004900E6" w:rsidRDefault="00135D9E" w:rsidP="00CB09B3">
            <w:pPr>
              <w:rPr>
                <w:rFonts w:ascii="Corbel" w:eastAsia="Times New Roman" w:hAnsi="Corbel"/>
                <w:lang w:eastAsia="en-US"/>
              </w:rPr>
            </w:pPr>
          </w:p>
        </w:tc>
        <w:tc>
          <w:tcPr>
            <w:tcW w:w="1559" w:type="dxa"/>
            <w:gridSpan w:val="2"/>
            <w:shd w:val="clear" w:color="auto" w:fill="auto"/>
          </w:tcPr>
          <w:p w14:paraId="74FBA371" w14:textId="77777777" w:rsidR="00135D9E" w:rsidRPr="004900E6" w:rsidRDefault="00135D9E" w:rsidP="00CB09B3">
            <w:pPr>
              <w:rPr>
                <w:rFonts w:ascii="Corbel" w:eastAsia="Times New Roman" w:hAnsi="Corbel"/>
                <w:color w:val="000000"/>
                <w:lang w:eastAsia="en-US"/>
              </w:rPr>
            </w:pPr>
          </w:p>
        </w:tc>
      </w:tr>
    </w:tbl>
    <w:p w14:paraId="2149A0BE" w14:textId="77777777" w:rsidR="000338BD" w:rsidRDefault="000338BD" w:rsidP="00C6465B">
      <w:pPr>
        <w:rPr>
          <w:rFonts w:ascii="Corbel" w:hAnsi="Corbel"/>
        </w:rPr>
      </w:pPr>
    </w:p>
    <w:p w14:paraId="35AB0F53" w14:textId="1FA394AE" w:rsidR="00BB128A" w:rsidRDefault="00F4049F">
      <w:pPr>
        <w:rPr>
          <w:rFonts w:ascii="Corbel" w:hAnsi="Corbel"/>
        </w:rPr>
      </w:pPr>
      <w:r>
        <w:rPr>
          <w:rFonts w:ascii="Corbel" w:hAnsi="Corbel"/>
        </w:rPr>
        <w:br w:type="page"/>
      </w:r>
    </w:p>
    <w:tbl>
      <w:tblPr>
        <w:tblStyle w:val="TableGrid"/>
        <w:tblW w:w="14629" w:type="dxa"/>
        <w:tblInd w:w="108" w:type="dxa"/>
        <w:tblLayout w:type="fixed"/>
        <w:tblLook w:val="04A0" w:firstRow="1" w:lastRow="0" w:firstColumn="1" w:lastColumn="0" w:noHBand="0" w:noVBand="1"/>
      </w:tblPr>
      <w:tblGrid>
        <w:gridCol w:w="1560"/>
        <w:gridCol w:w="1984"/>
        <w:gridCol w:w="9526"/>
        <w:gridCol w:w="1531"/>
        <w:gridCol w:w="28"/>
      </w:tblGrid>
      <w:tr w:rsidR="005250B1" w:rsidRPr="004900E6" w14:paraId="5329E77A" w14:textId="02C76686" w:rsidTr="005250B1">
        <w:trPr>
          <w:gridAfter w:val="1"/>
          <w:wAfter w:w="28" w:type="dxa"/>
          <w:tblHeader/>
        </w:trPr>
        <w:tc>
          <w:tcPr>
            <w:tcW w:w="1560" w:type="dxa"/>
            <w:shd w:val="clear" w:color="auto" w:fill="CCFFCC"/>
          </w:tcPr>
          <w:p w14:paraId="7C721EA7" w14:textId="77777777" w:rsidR="005250B1" w:rsidRDefault="005250B1" w:rsidP="00F4049F">
            <w:pPr>
              <w:ind w:left="34"/>
              <w:rPr>
                <w:rFonts w:ascii="Corbel" w:eastAsia="Times New Roman" w:hAnsi="Corbel"/>
                <w:b/>
                <w:color w:val="000000"/>
                <w:sz w:val="22"/>
                <w:szCs w:val="22"/>
                <w:lang w:eastAsia="en-US"/>
              </w:rPr>
            </w:pPr>
            <w:r w:rsidRPr="004900E6">
              <w:rPr>
                <w:rFonts w:ascii="Corbel" w:eastAsia="Times New Roman" w:hAnsi="Corbel"/>
                <w:b/>
                <w:color w:val="000000"/>
                <w:sz w:val="22"/>
                <w:szCs w:val="22"/>
                <w:lang w:eastAsia="en-US"/>
              </w:rPr>
              <w:lastRenderedPageBreak/>
              <w:t xml:space="preserve">DAY </w:t>
            </w:r>
            <w:r>
              <w:rPr>
                <w:rFonts w:ascii="Corbel" w:eastAsia="Times New Roman" w:hAnsi="Corbel"/>
                <w:b/>
                <w:color w:val="000000"/>
                <w:sz w:val="22"/>
                <w:szCs w:val="22"/>
                <w:lang w:eastAsia="en-US"/>
              </w:rPr>
              <w:t>3</w:t>
            </w:r>
          </w:p>
          <w:p w14:paraId="6D4CF18E" w14:textId="09E36CC2" w:rsidR="005250B1" w:rsidRDefault="005250B1" w:rsidP="00F4049F">
            <w:pPr>
              <w:ind w:left="34"/>
              <w:rPr>
                <w:rFonts w:ascii="Corbel" w:eastAsia="Times New Roman" w:hAnsi="Corbel"/>
                <w:b/>
                <w:color w:val="000000"/>
                <w:sz w:val="22"/>
                <w:szCs w:val="22"/>
                <w:lang w:eastAsia="en-US"/>
              </w:rPr>
            </w:pPr>
            <w:r w:rsidRPr="005250B1">
              <w:rPr>
                <w:rFonts w:ascii="Corbel" w:eastAsia="Times New Roman" w:hAnsi="Corbel"/>
                <w:b/>
                <w:color w:val="000000"/>
                <w:sz w:val="22"/>
                <w:szCs w:val="22"/>
                <w:lang w:eastAsia="en-US"/>
              </w:rPr>
              <w:t>Evidencing learners are learning</w:t>
            </w:r>
          </w:p>
          <w:p w14:paraId="74E42CC9" w14:textId="77777777" w:rsidR="005250B1" w:rsidRDefault="005250B1" w:rsidP="00F4049F">
            <w:pPr>
              <w:ind w:left="34"/>
              <w:rPr>
                <w:rFonts w:ascii="Corbel" w:eastAsia="Times New Roman" w:hAnsi="Corbel"/>
                <w:b/>
                <w:color w:val="000000"/>
                <w:sz w:val="22"/>
                <w:szCs w:val="22"/>
                <w:lang w:eastAsia="en-US"/>
              </w:rPr>
            </w:pPr>
          </w:p>
          <w:p w14:paraId="7E77C0BC" w14:textId="77777777" w:rsidR="005250B1" w:rsidRPr="004900E6" w:rsidRDefault="005250B1" w:rsidP="00F4049F">
            <w:pPr>
              <w:ind w:left="34"/>
              <w:rPr>
                <w:rFonts w:ascii="Corbel" w:eastAsia="Times New Roman" w:hAnsi="Corbel"/>
                <w:b/>
                <w:color w:val="000000"/>
                <w:sz w:val="22"/>
                <w:szCs w:val="22"/>
                <w:lang w:eastAsia="en-US"/>
              </w:rPr>
            </w:pPr>
          </w:p>
        </w:tc>
        <w:tc>
          <w:tcPr>
            <w:tcW w:w="13041" w:type="dxa"/>
            <w:gridSpan w:val="3"/>
            <w:shd w:val="clear" w:color="auto" w:fill="CCFFCC"/>
          </w:tcPr>
          <w:p w14:paraId="53F2BDE9" w14:textId="77777777" w:rsidR="005250B1" w:rsidRDefault="005250B1">
            <w:pPr>
              <w:rPr>
                <w:rFonts w:ascii="Corbel" w:eastAsia="Times New Roman" w:hAnsi="Corbel"/>
                <w:b/>
                <w:color w:val="000000"/>
                <w:sz w:val="22"/>
                <w:szCs w:val="22"/>
                <w:lang w:eastAsia="en-US"/>
              </w:rPr>
            </w:pPr>
          </w:p>
          <w:p w14:paraId="36B4DF99" w14:textId="5D9E5EB1" w:rsidR="005250B1" w:rsidRPr="004900E6" w:rsidRDefault="005250B1" w:rsidP="00F4049F">
            <w:pPr>
              <w:ind w:left="34"/>
              <w:rPr>
                <w:rFonts w:ascii="Corbel" w:eastAsia="Times New Roman" w:hAnsi="Corbel"/>
                <w:b/>
                <w:color w:val="000000"/>
                <w:sz w:val="22"/>
                <w:szCs w:val="22"/>
                <w:lang w:eastAsia="en-US"/>
              </w:rPr>
            </w:pPr>
            <w:r>
              <w:rPr>
                <w:rFonts w:ascii="Corbel" w:eastAsia="Times New Roman" w:hAnsi="Corbel"/>
                <w:b/>
                <w:color w:val="000000"/>
                <w:sz w:val="22"/>
                <w:szCs w:val="22"/>
                <w:lang w:eastAsia="en-US"/>
              </w:rPr>
              <w:t>The focus for today’s session is demonstrating that learners are learning.</w:t>
            </w:r>
          </w:p>
        </w:tc>
      </w:tr>
      <w:tr w:rsidR="00F4049F" w:rsidRPr="004900E6" w14:paraId="711664C5" w14:textId="77777777" w:rsidTr="005250B1">
        <w:trPr>
          <w:gridAfter w:val="1"/>
          <w:wAfter w:w="28" w:type="dxa"/>
        </w:trPr>
        <w:tc>
          <w:tcPr>
            <w:tcW w:w="1560" w:type="dxa"/>
            <w:shd w:val="clear" w:color="auto" w:fill="D9D9D9" w:themeFill="background1" w:themeFillShade="D9"/>
          </w:tcPr>
          <w:p w14:paraId="09A224D7" w14:textId="77777777" w:rsidR="00F4049F" w:rsidRPr="004900E6" w:rsidRDefault="00F4049F" w:rsidP="00F4049F">
            <w:pPr>
              <w:rPr>
                <w:rFonts w:ascii="Corbel" w:eastAsia="Times New Roman" w:hAnsi="Corbel"/>
                <w:b/>
                <w:color w:val="000000"/>
                <w:sz w:val="22"/>
                <w:szCs w:val="22"/>
                <w:lang w:eastAsia="en-US"/>
              </w:rPr>
            </w:pPr>
            <w:r w:rsidRPr="004900E6">
              <w:rPr>
                <w:rFonts w:ascii="Corbel" w:eastAsia="Times New Roman" w:hAnsi="Corbel"/>
                <w:b/>
                <w:color w:val="000000"/>
                <w:sz w:val="22"/>
                <w:szCs w:val="22"/>
                <w:lang w:eastAsia="en-US"/>
              </w:rPr>
              <w:t>Time</w:t>
            </w:r>
          </w:p>
        </w:tc>
        <w:tc>
          <w:tcPr>
            <w:tcW w:w="1984" w:type="dxa"/>
            <w:shd w:val="clear" w:color="auto" w:fill="D9D9D9" w:themeFill="background1" w:themeFillShade="D9"/>
          </w:tcPr>
          <w:p w14:paraId="2C6C06B3" w14:textId="77777777" w:rsidR="00F4049F" w:rsidRPr="004900E6" w:rsidRDefault="00F4049F" w:rsidP="00F4049F">
            <w:pPr>
              <w:rPr>
                <w:rFonts w:ascii="Corbel" w:eastAsia="Times New Roman" w:hAnsi="Corbel"/>
                <w:color w:val="000000"/>
                <w:sz w:val="22"/>
                <w:szCs w:val="22"/>
                <w:lang w:eastAsia="en-US"/>
              </w:rPr>
            </w:pPr>
          </w:p>
        </w:tc>
        <w:tc>
          <w:tcPr>
            <w:tcW w:w="9526" w:type="dxa"/>
            <w:shd w:val="clear" w:color="auto" w:fill="D9D9D9" w:themeFill="background1" w:themeFillShade="D9"/>
          </w:tcPr>
          <w:p w14:paraId="4749DC84" w14:textId="77777777" w:rsidR="00F4049F" w:rsidRPr="004900E6" w:rsidRDefault="00F4049F" w:rsidP="00F4049F">
            <w:pPr>
              <w:rPr>
                <w:rFonts w:ascii="Corbel" w:eastAsia="Times New Roman" w:hAnsi="Corbel"/>
                <w:color w:val="000000"/>
                <w:sz w:val="22"/>
                <w:szCs w:val="22"/>
                <w:lang w:eastAsia="en-US"/>
              </w:rPr>
            </w:pPr>
            <w:r w:rsidRPr="004900E6">
              <w:rPr>
                <w:rFonts w:ascii="Corbel" w:eastAsia="Times New Roman" w:hAnsi="Corbel"/>
                <w:color w:val="000000"/>
                <w:sz w:val="22"/>
                <w:szCs w:val="22"/>
                <w:lang w:eastAsia="en-US"/>
              </w:rPr>
              <w:t>Content</w:t>
            </w:r>
          </w:p>
        </w:tc>
        <w:tc>
          <w:tcPr>
            <w:tcW w:w="1531" w:type="dxa"/>
            <w:shd w:val="clear" w:color="auto" w:fill="auto"/>
          </w:tcPr>
          <w:p w14:paraId="779D8579" w14:textId="77777777" w:rsidR="00F4049F" w:rsidRPr="004900E6" w:rsidRDefault="00F4049F" w:rsidP="00F4049F">
            <w:pPr>
              <w:rPr>
                <w:rFonts w:ascii="Corbel" w:eastAsia="Times New Roman" w:hAnsi="Corbel"/>
                <w:b/>
                <w:color w:val="000000"/>
                <w:sz w:val="22"/>
                <w:szCs w:val="22"/>
                <w:lang w:eastAsia="en-US"/>
              </w:rPr>
            </w:pPr>
            <w:r w:rsidRPr="004900E6">
              <w:rPr>
                <w:rFonts w:ascii="Corbel" w:eastAsia="Times New Roman" w:hAnsi="Corbel"/>
                <w:b/>
                <w:color w:val="000000"/>
                <w:sz w:val="22"/>
                <w:szCs w:val="22"/>
                <w:lang w:eastAsia="en-US"/>
              </w:rPr>
              <w:t>Facilitators</w:t>
            </w:r>
          </w:p>
        </w:tc>
      </w:tr>
      <w:tr w:rsidR="00F4049F" w:rsidRPr="004900E6" w14:paraId="33B172A6" w14:textId="77777777" w:rsidTr="005250B1">
        <w:trPr>
          <w:gridAfter w:val="1"/>
          <w:wAfter w:w="28" w:type="dxa"/>
          <w:trHeight w:val="481"/>
        </w:trPr>
        <w:tc>
          <w:tcPr>
            <w:tcW w:w="1560" w:type="dxa"/>
          </w:tcPr>
          <w:p w14:paraId="4179B1EE" w14:textId="77777777" w:rsidR="00F4049F" w:rsidRDefault="00F4049F" w:rsidP="00F4049F">
            <w:pPr>
              <w:rPr>
                <w:rFonts w:ascii="Corbel" w:eastAsia="Times New Roman" w:hAnsi="Corbel"/>
                <w:color w:val="000000"/>
                <w:lang w:eastAsia="en-US"/>
              </w:rPr>
            </w:pPr>
            <w:r w:rsidRPr="004900E6">
              <w:rPr>
                <w:rFonts w:ascii="Corbel" w:eastAsia="Times New Roman" w:hAnsi="Corbel"/>
                <w:color w:val="000000"/>
                <w:lang w:eastAsia="en-US"/>
              </w:rPr>
              <w:t>08.30</w:t>
            </w:r>
          </w:p>
          <w:p w14:paraId="0324D67A" w14:textId="7D18C2E1" w:rsidR="005250B1" w:rsidRPr="005250B1" w:rsidRDefault="005250B1" w:rsidP="00F4049F">
            <w:pPr>
              <w:rPr>
                <w:rFonts w:ascii="Corbel" w:eastAsia="Times New Roman" w:hAnsi="Corbel"/>
                <w:i/>
                <w:iCs/>
                <w:color w:val="000000"/>
                <w:lang w:eastAsia="en-US"/>
              </w:rPr>
            </w:pPr>
            <w:r>
              <w:rPr>
                <w:rFonts w:ascii="Corbel" w:eastAsia="Times New Roman" w:hAnsi="Corbel"/>
                <w:i/>
                <w:iCs/>
                <w:color w:val="000000"/>
                <w:lang w:eastAsia="en-US"/>
              </w:rPr>
              <w:t>30 mins</w:t>
            </w:r>
          </w:p>
        </w:tc>
        <w:tc>
          <w:tcPr>
            <w:tcW w:w="1984" w:type="dxa"/>
          </w:tcPr>
          <w:p w14:paraId="3744B201" w14:textId="77777777" w:rsidR="00F4049F" w:rsidRPr="004900E6" w:rsidRDefault="00F4049F" w:rsidP="00F4049F">
            <w:pPr>
              <w:rPr>
                <w:rFonts w:ascii="Corbel" w:eastAsia="Times New Roman" w:hAnsi="Corbel"/>
                <w:b/>
                <w:color w:val="000000"/>
                <w:lang w:eastAsia="en-US"/>
              </w:rPr>
            </w:pPr>
            <w:r w:rsidRPr="004900E6">
              <w:rPr>
                <w:rFonts w:ascii="Corbel" w:eastAsia="Times New Roman" w:hAnsi="Corbel"/>
                <w:b/>
                <w:color w:val="000000"/>
                <w:lang w:eastAsia="en-US"/>
              </w:rPr>
              <w:t>Hot spot reflection</w:t>
            </w:r>
          </w:p>
          <w:p w14:paraId="616DA63B" w14:textId="77777777" w:rsidR="00F4049F" w:rsidRPr="004900E6" w:rsidRDefault="00F4049F" w:rsidP="00F4049F">
            <w:pPr>
              <w:rPr>
                <w:rFonts w:ascii="Corbel" w:eastAsia="Times New Roman" w:hAnsi="Corbel"/>
                <w:color w:val="000000"/>
                <w:u w:val="single"/>
                <w:lang w:eastAsia="en-US"/>
              </w:rPr>
            </w:pPr>
          </w:p>
          <w:p w14:paraId="468F1C6B" w14:textId="77777777" w:rsidR="00F4049F" w:rsidRPr="004900E6" w:rsidRDefault="00F4049F" w:rsidP="00F4049F">
            <w:pPr>
              <w:rPr>
                <w:rFonts w:ascii="Corbel" w:eastAsia="Times New Roman" w:hAnsi="Corbel"/>
                <w:color w:val="000000"/>
                <w:lang w:eastAsia="en-US"/>
              </w:rPr>
            </w:pPr>
            <w:r w:rsidRPr="004900E6">
              <w:rPr>
                <w:rFonts w:ascii="Corbel" w:eastAsia="Times New Roman" w:hAnsi="Corbel"/>
                <w:color w:val="000000"/>
                <w:lang w:eastAsia="en-US"/>
              </w:rPr>
              <w:t>Hot, warm, cold on pieces of paper</w:t>
            </w:r>
          </w:p>
        </w:tc>
        <w:tc>
          <w:tcPr>
            <w:tcW w:w="9526" w:type="dxa"/>
          </w:tcPr>
          <w:p w14:paraId="7B421FCA" w14:textId="77777777" w:rsidR="00F4049F" w:rsidRDefault="00F4049F" w:rsidP="00F4049F">
            <w:pPr>
              <w:rPr>
                <w:rFonts w:ascii="Corbel" w:eastAsia="Times New Roman" w:hAnsi="Corbel"/>
                <w:color w:val="000000"/>
                <w:lang w:eastAsia="en-US"/>
              </w:rPr>
            </w:pPr>
            <w:r>
              <w:rPr>
                <w:rFonts w:ascii="Corbel" w:eastAsia="Times New Roman" w:hAnsi="Corbel"/>
                <w:color w:val="000000"/>
                <w:lang w:eastAsia="en-US"/>
              </w:rPr>
              <w:t xml:space="preserve">Reflect on the learning from yesterday.  </w:t>
            </w:r>
          </w:p>
          <w:p w14:paraId="32CA904E" w14:textId="77777777" w:rsidR="00F4049F" w:rsidRDefault="00F4049F" w:rsidP="00F4049F">
            <w:pPr>
              <w:rPr>
                <w:rFonts w:ascii="Corbel" w:eastAsia="Times New Roman" w:hAnsi="Corbel"/>
                <w:color w:val="000000"/>
                <w:lang w:eastAsia="en-US"/>
              </w:rPr>
            </w:pPr>
            <w:r>
              <w:rPr>
                <w:rFonts w:ascii="Corbel" w:eastAsia="Times New Roman" w:hAnsi="Corbel"/>
                <w:color w:val="000000"/>
                <w:lang w:eastAsia="en-US"/>
              </w:rPr>
              <w:t>What surprised you?</w:t>
            </w:r>
          </w:p>
          <w:p w14:paraId="200EC6FF" w14:textId="77777777" w:rsidR="00F4049F" w:rsidRDefault="00F4049F" w:rsidP="00F4049F">
            <w:pPr>
              <w:rPr>
                <w:rFonts w:ascii="Corbel" w:eastAsia="Times New Roman" w:hAnsi="Corbel"/>
                <w:color w:val="000000"/>
                <w:lang w:eastAsia="en-US"/>
              </w:rPr>
            </w:pPr>
            <w:r>
              <w:rPr>
                <w:rFonts w:ascii="Corbel" w:eastAsia="Times New Roman" w:hAnsi="Corbel"/>
                <w:color w:val="000000"/>
                <w:lang w:eastAsia="en-US"/>
              </w:rPr>
              <w:t>What interested you?</w:t>
            </w:r>
          </w:p>
          <w:p w14:paraId="71F4E320" w14:textId="77777777" w:rsidR="00F4049F" w:rsidRPr="00E765A3" w:rsidRDefault="00F4049F" w:rsidP="00F4049F">
            <w:pPr>
              <w:rPr>
                <w:rFonts w:ascii="Corbel" w:eastAsia="Times New Roman" w:hAnsi="Corbel"/>
                <w:color w:val="000000"/>
                <w:lang w:eastAsia="en-US"/>
              </w:rPr>
            </w:pPr>
            <w:r>
              <w:rPr>
                <w:rFonts w:ascii="Corbel" w:eastAsia="Times New Roman" w:hAnsi="Corbel"/>
                <w:color w:val="000000"/>
                <w:lang w:eastAsia="en-US"/>
              </w:rPr>
              <w:t>What do you want to know more about?</w:t>
            </w:r>
            <w:r>
              <w:rPr>
                <w:rFonts w:ascii="Corbel" w:eastAsia="Times New Roman" w:hAnsi="Corbel"/>
                <w:color w:val="000000"/>
                <w:lang w:eastAsia="en-US"/>
              </w:rPr>
              <w:br/>
            </w:r>
          </w:p>
        </w:tc>
        <w:tc>
          <w:tcPr>
            <w:tcW w:w="1531" w:type="dxa"/>
            <w:shd w:val="clear" w:color="auto" w:fill="auto"/>
          </w:tcPr>
          <w:p w14:paraId="5ABA2F32" w14:textId="77777777" w:rsidR="00F4049F" w:rsidRPr="004900E6" w:rsidRDefault="00F4049F" w:rsidP="00F4049F">
            <w:pPr>
              <w:rPr>
                <w:rFonts w:ascii="Corbel" w:eastAsia="Times New Roman" w:hAnsi="Corbel"/>
                <w:color w:val="000000"/>
                <w:lang w:eastAsia="en-US"/>
              </w:rPr>
            </w:pPr>
          </w:p>
        </w:tc>
      </w:tr>
      <w:tr w:rsidR="00F4049F" w:rsidRPr="004900E6" w14:paraId="4698236F" w14:textId="77777777" w:rsidTr="005250B1">
        <w:trPr>
          <w:gridAfter w:val="1"/>
          <w:wAfter w:w="28" w:type="dxa"/>
        </w:trPr>
        <w:tc>
          <w:tcPr>
            <w:tcW w:w="1560" w:type="dxa"/>
          </w:tcPr>
          <w:p w14:paraId="25575AD2" w14:textId="77777777" w:rsidR="00F4049F" w:rsidRDefault="00F4049F" w:rsidP="00F4049F">
            <w:pPr>
              <w:rPr>
                <w:rFonts w:ascii="Corbel" w:eastAsia="Times New Roman" w:hAnsi="Corbel"/>
                <w:color w:val="000000"/>
                <w:lang w:eastAsia="en-US"/>
              </w:rPr>
            </w:pPr>
            <w:r w:rsidRPr="004900E6">
              <w:rPr>
                <w:rFonts w:ascii="Corbel" w:eastAsia="Times New Roman" w:hAnsi="Corbel"/>
                <w:color w:val="000000"/>
                <w:lang w:eastAsia="en-US"/>
              </w:rPr>
              <w:t>09.00</w:t>
            </w:r>
          </w:p>
          <w:p w14:paraId="398809D8" w14:textId="6D14B887" w:rsidR="005250B1" w:rsidRPr="005250B1" w:rsidRDefault="005250B1" w:rsidP="00F4049F">
            <w:pPr>
              <w:rPr>
                <w:rFonts w:ascii="Corbel" w:eastAsia="Times New Roman" w:hAnsi="Corbel"/>
                <w:b/>
                <w:i/>
                <w:iCs/>
                <w:color w:val="000000"/>
                <w:lang w:eastAsia="en-US"/>
              </w:rPr>
            </w:pPr>
            <w:r>
              <w:rPr>
                <w:rFonts w:ascii="Corbel" w:eastAsia="Times New Roman" w:hAnsi="Corbel"/>
                <w:i/>
                <w:iCs/>
                <w:color w:val="000000"/>
                <w:lang w:eastAsia="en-US"/>
              </w:rPr>
              <w:t>120 mins</w:t>
            </w:r>
          </w:p>
        </w:tc>
        <w:tc>
          <w:tcPr>
            <w:tcW w:w="1984" w:type="dxa"/>
          </w:tcPr>
          <w:p w14:paraId="32EE7E82" w14:textId="77777777" w:rsidR="00F4049F" w:rsidRPr="004900E6" w:rsidRDefault="00F4049F" w:rsidP="00F4049F">
            <w:pPr>
              <w:rPr>
                <w:rFonts w:ascii="Corbel" w:eastAsia="Times New Roman" w:hAnsi="Corbel"/>
                <w:b/>
                <w:color w:val="000000"/>
                <w:lang w:eastAsia="en-US"/>
              </w:rPr>
            </w:pPr>
            <w:r w:rsidRPr="004900E6">
              <w:rPr>
                <w:rFonts w:ascii="Corbel" w:eastAsia="Times New Roman" w:hAnsi="Corbel"/>
                <w:b/>
                <w:color w:val="000000"/>
                <w:lang w:eastAsia="en-US"/>
              </w:rPr>
              <w:t>Assessing your learners</w:t>
            </w:r>
          </w:p>
        </w:tc>
        <w:tc>
          <w:tcPr>
            <w:tcW w:w="9526" w:type="dxa"/>
          </w:tcPr>
          <w:p w14:paraId="02780F4E" w14:textId="4EF80D2D" w:rsidR="00F4049F" w:rsidRDefault="00F4049F" w:rsidP="00F4049F">
            <w:pPr>
              <w:rPr>
                <w:rFonts w:ascii="Corbel" w:eastAsia="Times New Roman" w:hAnsi="Corbel"/>
                <w:lang w:eastAsia="en-US"/>
              </w:rPr>
            </w:pPr>
            <w:r>
              <w:rPr>
                <w:rFonts w:ascii="Corbel" w:eastAsia="Times New Roman" w:hAnsi="Corbel"/>
                <w:b/>
                <w:lang w:eastAsia="en-US"/>
              </w:rPr>
              <w:t xml:space="preserve">Task </w:t>
            </w:r>
            <w:r w:rsidRPr="00772D4B">
              <w:rPr>
                <w:rFonts w:ascii="Corbel" w:eastAsia="Times New Roman" w:hAnsi="Corbel"/>
                <w:lang w:eastAsia="en-US"/>
              </w:rPr>
              <w:t>1</w:t>
            </w:r>
            <w:r>
              <w:rPr>
                <w:rFonts w:ascii="Corbel" w:eastAsia="Times New Roman" w:hAnsi="Corbel"/>
                <w:lang w:eastAsia="en-US"/>
              </w:rPr>
              <w:t xml:space="preserve"> </w:t>
            </w:r>
            <w:r w:rsidRPr="00634E05">
              <w:rPr>
                <w:rFonts w:ascii="Corbel" w:eastAsia="Times New Roman" w:hAnsi="Corbel"/>
                <w:b/>
                <w:lang w:eastAsia="en-US"/>
              </w:rPr>
              <w:t xml:space="preserve">– Assessing the </w:t>
            </w:r>
            <w:r w:rsidR="004278B7">
              <w:rPr>
                <w:rFonts w:ascii="Corbel" w:eastAsia="Times New Roman" w:hAnsi="Corbel"/>
                <w:b/>
                <w:lang w:eastAsia="en-US"/>
              </w:rPr>
              <w:t>learner</w:t>
            </w:r>
            <w:r w:rsidRPr="00634E05">
              <w:rPr>
                <w:rFonts w:ascii="Corbel" w:eastAsia="Times New Roman" w:hAnsi="Corbel"/>
                <w:b/>
                <w:lang w:eastAsia="en-US"/>
              </w:rPr>
              <w:t>s’ learning</w:t>
            </w:r>
            <w:r>
              <w:rPr>
                <w:rFonts w:ascii="Corbel" w:eastAsia="Times New Roman" w:hAnsi="Corbel"/>
                <w:lang w:eastAsia="en-US"/>
              </w:rPr>
              <w:t xml:space="preserve"> </w:t>
            </w:r>
            <w:r>
              <w:rPr>
                <w:rFonts w:ascii="Corbel" w:eastAsia="Times New Roman" w:hAnsi="Corbel"/>
                <w:lang w:eastAsia="en-US"/>
              </w:rPr>
              <w:br/>
              <w:t xml:space="preserve">The SAGE programme aims to support </w:t>
            </w:r>
            <w:r w:rsidR="004278B7">
              <w:rPr>
                <w:rFonts w:ascii="Corbel" w:eastAsia="Times New Roman" w:hAnsi="Corbel"/>
                <w:lang w:eastAsia="en-US"/>
              </w:rPr>
              <w:t>learner</w:t>
            </w:r>
            <w:r>
              <w:rPr>
                <w:rFonts w:ascii="Corbel" w:eastAsia="Times New Roman" w:hAnsi="Corbel"/>
                <w:lang w:eastAsia="en-US"/>
              </w:rPr>
              <w:t xml:space="preserve">s attain basic literacy, numeracy and English skills.  Share the SAGE definition of literacy, numeracy and English – what is that we want </w:t>
            </w:r>
            <w:r w:rsidR="004278B7">
              <w:rPr>
                <w:rFonts w:ascii="Corbel" w:eastAsia="Times New Roman" w:hAnsi="Corbel"/>
                <w:lang w:eastAsia="en-US"/>
              </w:rPr>
              <w:t>learner</w:t>
            </w:r>
            <w:r>
              <w:rPr>
                <w:rFonts w:ascii="Corbel" w:eastAsia="Times New Roman" w:hAnsi="Corbel"/>
                <w:lang w:eastAsia="en-US"/>
              </w:rPr>
              <w:t>s to learn, how will this help them in their daily lives?</w:t>
            </w:r>
          </w:p>
          <w:p w14:paraId="52EFE127" w14:textId="77777777" w:rsidR="00F4049F" w:rsidRDefault="00F4049F" w:rsidP="00F4049F">
            <w:pPr>
              <w:rPr>
                <w:rFonts w:ascii="Corbel" w:eastAsia="Times New Roman" w:hAnsi="Corbel"/>
                <w:lang w:eastAsia="en-US"/>
              </w:rPr>
            </w:pPr>
          </w:p>
          <w:p w14:paraId="579D6963" w14:textId="0107985B" w:rsidR="00F4049F" w:rsidRDefault="00F4049F" w:rsidP="00F4049F">
            <w:pPr>
              <w:rPr>
                <w:rFonts w:ascii="Corbel" w:eastAsia="Times New Roman" w:hAnsi="Corbel"/>
                <w:lang w:eastAsia="en-US"/>
              </w:rPr>
            </w:pPr>
            <w:r>
              <w:rPr>
                <w:rFonts w:ascii="Corbel" w:eastAsia="Times New Roman" w:hAnsi="Corbel"/>
                <w:lang w:eastAsia="en-US"/>
              </w:rPr>
              <w:t xml:space="preserve">The SAGE programme needs to demonstrate that </w:t>
            </w:r>
            <w:r>
              <w:rPr>
                <w:rFonts w:ascii="Corbel" w:eastAsia="Times New Roman" w:hAnsi="Corbel"/>
                <w:b/>
                <w:lang w:eastAsia="en-US"/>
              </w:rPr>
              <w:t xml:space="preserve">all </w:t>
            </w:r>
            <w:r w:rsidR="004278B7">
              <w:rPr>
                <w:rFonts w:ascii="Corbel" w:eastAsia="Times New Roman" w:hAnsi="Corbel"/>
                <w:lang w:eastAsia="en-US"/>
              </w:rPr>
              <w:t>learner</w:t>
            </w:r>
            <w:r>
              <w:rPr>
                <w:rFonts w:ascii="Corbel" w:eastAsia="Times New Roman" w:hAnsi="Corbel"/>
                <w:lang w:eastAsia="en-US"/>
              </w:rPr>
              <w:t>s are learning. To do this</w:t>
            </w:r>
            <w:r w:rsidR="005250B1">
              <w:rPr>
                <w:rFonts w:ascii="Corbel" w:eastAsia="Times New Roman" w:hAnsi="Corbel"/>
                <w:lang w:eastAsia="en-US"/>
              </w:rPr>
              <w:t>, educators</w:t>
            </w:r>
            <w:r>
              <w:rPr>
                <w:rFonts w:ascii="Corbel" w:eastAsia="Times New Roman" w:hAnsi="Corbel"/>
                <w:lang w:eastAsia="en-US"/>
              </w:rPr>
              <w:t xml:space="preserve"> need to know where the </w:t>
            </w:r>
            <w:r w:rsidR="004278B7">
              <w:rPr>
                <w:rFonts w:ascii="Corbel" w:eastAsia="Times New Roman" w:hAnsi="Corbel"/>
                <w:lang w:eastAsia="en-US"/>
              </w:rPr>
              <w:t>learner</w:t>
            </w:r>
            <w:r>
              <w:rPr>
                <w:rFonts w:ascii="Corbel" w:eastAsia="Times New Roman" w:hAnsi="Corbel"/>
                <w:lang w:eastAsia="en-US"/>
              </w:rPr>
              <w:t xml:space="preserve">s are in their learning and the first step is to assess the </w:t>
            </w:r>
            <w:r w:rsidR="004278B7">
              <w:rPr>
                <w:rFonts w:ascii="Corbel" w:eastAsia="Times New Roman" w:hAnsi="Corbel"/>
                <w:lang w:eastAsia="en-US"/>
              </w:rPr>
              <w:t>learner</w:t>
            </w:r>
            <w:r>
              <w:rPr>
                <w:rFonts w:ascii="Corbel" w:eastAsia="Times New Roman" w:hAnsi="Corbel"/>
                <w:lang w:eastAsia="en-US"/>
              </w:rPr>
              <w:t>s learning as they enter the hubs.</w:t>
            </w:r>
          </w:p>
          <w:p w14:paraId="4CE0F21A" w14:textId="77777777" w:rsidR="00F4049F" w:rsidRDefault="00F4049F" w:rsidP="00F4049F">
            <w:pPr>
              <w:rPr>
                <w:rFonts w:ascii="Corbel" w:eastAsia="Times New Roman" w:hAnsi="Corbel"/>
                <w:lang w:eastAsia="en-US"/>
              </w:rPr>
            </w:pPr>
          </w:p>
          <w:p w14:paraId="6CB4A1F0" w14:textId="748F963B" w:rsidR="00F4049F" w:rsidRDefault="00F4049F" w:rsidP="00F4049F">
            <w:pPr>
              <w:rPr>
                <w:rFonts w:ascii="Corbel" w:eastAsia="Times New Roman" w:hAnsi="Corbel"/>
                <w:lang w:eastAsia="en-US"/>
              </w:rPr>
            </w:pPr>
            <w:r>
              <w:rPr>
                <w:rFonts w:ascii="Corbel" w:eastAsia="Times New Roman" w:hAnsi="Corbel"/>
                <w:lang w:eastAsia="en-US"/>
              </w:rPr>
              <w:t xml:space="preserve">In SAGE there is assessment </w:t>
            </w:r>
            <w:r w:rsidRPr="005250B1">
              <w:rPr>
                <w:rFonts w:ascii="Corbel" w:eastAsia="Times New Roman" w:hAnsi="Corbel"/>
                <w:b/>
                <w:bCs/>
                <w:u w:val="single"/>
                <w:lang w:eastAsia="en-US"/>
              </w:rPr>
              <w:t>for</w:t>
            </w:r>
            <w:r>
              <w:rPr>
                <w:rFonts w:ascii="Corbel" w:eastAsia="Times New Roman" w:hAnsi="Corbel"/>
                <w:lang w:eastAsia="en-US"/>
              </w:rPr>
              <w:t xml:space="preserve"> learning and assessment </w:t>
            </w:r>
            <w:r w:rsidRPr="005250B1">
              <w:rPr>
                <w:rFonts w:ascii="Corbel" w:eastAsia="Times New Roman" w:hAnsi="Corbel"/>
                <w:b/>
                <w:bCs/>
                <w:u w:val="single"/>
                <w:lang w:eastAsia="en-US"/>
              </w:rPr>
              <w:t>of</w:t>
            </w:r>
            <w:r>
              <w:rPr>
                <w:rFonts w:ascii="Corbel" w:eastAsia="Times New Roman" w:hAnsi="Corbel"/>
                <w:lang w:eastAsia="en-US"/>
              </w:rPr>
              <w:t xml:space="preserve"> learning.  The </w:t>
            </w:r>
            <w:r w:rsidR="005250B1">
              <w:rPr>
                <w:rFonts w:ascii="Corbel" w:eastAsia="Times New Roman" w:hAnsi="Corbel"/>
                <w:lang w:eastAsia="en-US"/>
              </w:rPr>
              <w:t xml:space="preserve">three Learning Progress Assessments (IPA, MPA and EPA) are all forms of </w:t>
            </w:r>
            <w:r>
              <w:rPr>
                <w:rFonts w:ascii="Corbel" w:eastAsia="Times New Roman" w:hAnsi="Corbel"/>
                <w:lang w:eastAsia="en-US"/>
              </w:rPr>
              <w:t xml:space="preserve">Initial Progress Assessment </w:t>
            </w:r>
            <w:r w:rsidR="005250B1">
              <w:rPr>
                <w:rFonts w:ascii="Corbel" w:eastAsia="Times New Roman" w:hAnsi="Corbel"/>
                <w:lang w:eastAsia="en-US"/>
              </w:rPr>
              <w:t xml:space="preserve">is </w:t>
            </w:r>
            <w:r>
              <w:rPr>
                <w:rFonts w:ascii="Corbel" w:eastAsia="Times New Roman" w:hAnsi="Corbel"/>
                <w:lang w:eastAsia="en-US"/>
              </w:rPr>
              <w:t xml:space="preserve">a form of assessment </w:t>
            </w:r>
            <w:r>
              <w:rPr>
                <w:rFonts w:ascii="Corbel" w:eastAsia="Times New Roman" w:hAnsi="Corbel"/>
                <w:b/>
                <w:lang w:eastAsia="en-US"/>
              </w:rPr>
              <w:t>of</w:t>
            </w:r>
            <w:r>
              <w:rPr>
                <w:rFonts w:ascii="Corbel" w:eastAsia="Times New Roman" w:hAnsi="Corbel"/>
                <w:lang w:eastAsia="en-US"/>
              </w:rPr>
              <w:t xml:space="preserve"> learning.  </w:t>
            </w:r>
            <w:r w:rsidR="005250B1">
              <w:rPr>
                <w:rFonts w:ascii="Corbel" w:eastAsia="Times New Roman" w:hAnsi="Corbel"/>
                <w:lang w:eastAsia="en-US"/>
              </w:rPr>
              <w:t>Sometimes it is called summative assessment and it means, o</w:t>
            </w:r>
            <w:r>
              <w:rPr>
                <w:rFonts w:ascii="Corbel" w:eastAsia="Times New Roman" w:hAnsi="Corbel"/>
                <w:lang w:eastAsia="en-US"/>
              </w:rPr>
              <w:t xml:space="preserve">n this day, what is that this </w:t>
            </w:r>
            <w:r w:rsidR="004278B7">
              <w:rPr>
                <w:rFonts w:ascii="Corbel" w:eastAsia="Times New Roman" w:hAnsi="Corbel"/>
                <w:lang w:eastAsia="en-US"/>
              </w:rPr>
              <w:t>learner</w:t>
            </w:r>
            <w:r>
              <w:rPr>
                <w:rFonts w:ascii="Corbel" w:eastAsia="Times New Roman" w:hAnsi="Corbel"/>
                <w:lang w:eastAsia="en-US"/>
              </w:rPr>
              <w:t xml:space="preserve"> can do</w:t>
            </w:r>
            <w:r w:rsidR="005250B1">
              <w:rPr>
                <w:rFonts w:ascii="Corbel" w:eastAsia="Times New Roman" w:hAnsi="Corbel"/>
                <w:lang w:eastAsia="en-US"/>
              </w:rPr>
              <w:t>.</w:t>
            </w:r>
            <w:r w:rsidR="00F87A3E">
              <w:rPr>
                <w:rFonts w:ascii="Corbel" w:eastAsia="Times New Roman" w:hAnsi="Corbel"/>
                <w:lang w:eastAsia="en-US"/>
              </w:rPr>
              <w:t xml:space="preserve">  The Initial Progress Assessment (IPA) is an example of assessment of learning. </w:t>
            </w:r>
          </w:p>
          <w:p w14:paraId="68B573DD" w14:textId="77777777" w:rsidR="00F4049F" w:rsidRDefault="00F4049F" w:rsidP="00F4049F">
            <w:pPr>
              <w:rPr>
                <w:rFonts w:ascii="Corbel" w:eastAsia="Times New Roman" w:hAnsi="Corbel"/>
                <w:lang w:eastAsia="en-US"/>
              </w:rPr>
            </w:pPr>
          </w:p>
          <w:p w14:paraId="142AD2E9" w14:textId="77777777" w:rsidR="00F4049F" w:rsidRDefault="00F4049F" w:rsidP="00F4049F">
            <w:pPr>
              <w:rPr>
                <w:rFonts w:ascii="Corbel" w:eastAsia="Times New Roman" w:hAnsi="Corbel"/>
                <w:lang w:eastAsia="en-US"/>
              </w:rPr>
            </w:pPr>
            <w:r>
              <w:rPr>
                <w:rFonts w:ascii="Corbel" w:eastAsia="Times New Roman" w:hAnsi="Corbel"/>
                <w:b/>
                <w:lang w:eastAsia="en-US"/>
              </w:rPr>
              <w:t xml:space="preserve">Task 2 – </w:t>
            </w:r>
            <w:r w:rsidRPr="005E0655">
              <w:rPr>
                <w:rFonts w:ascii="Corbel" w:eastAsia="Times New Roman" w:hAnsi="Corbel"/>
                <w:b/>
                <w:lang w:eastAsia="en-US"/>
              </w:rPr>
              <w:t>Setting up the Progress Books</w:t>
            </w:r>
            <w:r>
              <w:rPr>
                <w:rFonts w:ascii="Corbel" w:eastAsia="Times New Roman" w:hAnsi="Corbel"/>
                <w:lang w:eastAsia="en-US"/>
              </w:rPr>
              <w:t xml:space="preserve"> </w:t>
            </w:r>
            <w:r>
              <w:rPr>
                <w:rFonts w:ascii="Corbel" w:eastAsia="Times New Roman" w:hAnsi="Corbel"/>
                <w:b/>
                <w:lang w:eastAsia="en-US"/>
              </w:rPr>
              <w:t>[20 minutes]</w:t>
            </w:r>
            <w:r>
              <w:rPr>
                <w:rFonts w:ascii="Corbel" w:eastAsia="Times New Roman" w:hAnsi="Corbel"/>
                <w:lang w:eastAsia="en-US"/>
              </w:rPr>
              <w:t xml:space="preserve">  </w:t>
            </w:r>
          </w:p>
          <w:p w14:paraId="49E9DE28" w14:textId="0B5F33BE" w:rsidR="00F4049F" w:rsidRPr="00EA5C88" w:rsidRDefault="00F4049F" w:rsidP="00F4049F">
            <w:pPr>
              <w:rPr>
                <w:rFonts w:ascii="Corbel" w:eastAsia="Times New Roman" w:hAnsi="Corbel"/>
                <w:lang w:eastAsia="en-US"/>
              </w:rPr>
            </w:pPr>
            <w:r>
              <w:rPr>
                <w:rFonts w:ascii="Corbel" w:eastAsia="Times New Roman" w:hAnsi="Corbel"/>
                <w:lang w:eastAsia="en-US"/>
              </w:rPr>
              <w:t>Turn to p.3 of the</w:t>
            </w:r>
            <w:r w:rsidR="005250B1">
              <w:rPr>
                <w:rFonts w:ascii="Corbel" w:eastAsia="Times New Roman" w:hAnsi="Corbel"/>
                <w:lang w:eastAsia="en-US"/>
              </w:rPr>
              <w:t xml:space="preserve"> Module 1a</w:t>
            </w:r>
            <w:r>
              <w:rPr>
                <w:rFonts w:ascii="Corbel" w:eastAsia="Times New Roman" w:hAnsi="Corbel"/>
                <w:lang w:eastAsia="en-US"/>
              </w:rPr>
              <w:t xml:space="preserve"> Session Guide – Plan, Do, </w:t>
            </w:r>
            <w:r>
              <w:rPr>
                <w:rFonts w:ascii="Corbel" w:eastAsia="Times New Roman" w:hAnsi="Corbel"/>
                <w:b/>
                <w:lang w:eastAsia="en-US"/>
              </w:rPr>
              <w:t>Assess</w:t>
            </w:r>
            <w:r>
              <w:rPr>
                <w:rFonts w:ascii="Corbel" w:eastAsia="Times New Roman" w:hAnsi="Corbel"/>
                <w:lang w:eastAsia="en-US"/>
              </w:rPr>
              <w:t>, Reflect – this provides more information.</w:t>
            </w:r>
            <w:r w:rsidR="00F87A3E">
              <w:rPr>
                <w:rFonts w:ascii="Corbel" w:eastAsia="Times New Roman" w:hAnsi="Corbel"/>
                <w:lang w:eastAsia="en-US"/>
              </w:rPr>
              <w:t xml:space="preserve">   Provide copies of the </w:t>
            </w:r>
            <w:r w:rsidR="00F87A3E">
              <w:rPr>
                <w:rFonts w:ascii="Corbel" w:eastAsia="Times New Roman" w:hAnsi="Corbel"/>
                <w:b/>
                <w:bCs/>
                <w:lang w:eastAsia="en-US"/>
              </w:rPr>
              <w:t>Setting up your progress book</w:t>
            </w:r>
            <w:r w:rsidR="00F87A3E">
              <w:rPr>
                <w:rFonts w:ascii="Corbel" w:eastAsia="Times New Roman" w:hAnsi="Corbel"/>
                <w:lang w:eastAsia="en-US"/>
              </w:rPr>
              <w:t xml:space="preserve"> – Handout 1. </w:t>
            </w:r>
            <w:r w:rsidR="00F87A3E">
              <w:rPr>
                <w:rFonts w:ascii="Corbel" w:eastAsia="Times New Roman" w:hAnsi="Corbel"/>
                <w:lang w:eastAsia="en-US"/>
              </w:rPr>
              <w:br/>
            </w:r>
            <w:r>
              <w:rPr>
                <w:rFonts w:ascii="Corbel" w:eastAsia="Times New Roman" w:hAnsi="Corbel"/>
                <w:lang w:eastAsia="en-US"/>
              </w:rPr>
              <w:br/>
              <w:t xml:space="preserve">Tell them that at the end of Module 1c there is a </w:t>
            </w:r>
            <w:r>
              <w:rPr>
                <w:rFonts w:ascii="Corbel" w:eastAsia="Times New Roman" w:hAnsi="Corbel"/>
                <w:b/>
                <w:lang w:eastAsia="en-US"/>
              </w:rPr>
              <w:t>Mid Progress Assessment</w:t>
            </w:r>
            <w:r>
              <w:rPr>
                <w:rFonts w:ascii="Corbel" w:eastAsia="Times New Roman" w:hAnsi="Corbel"/>
                <w:lang w:eastAsia="en-US"/>
              </w:rPr>
              <w:t xml:space="preserve"> (MPA).  This will </w:t>
            </w:r>
            <w:r>
              <w:rPr>
                <w:rFonts w:ascii="Corbel" w:eastAsia="Times New Roman" w:hAnsi="Corbel"/>
                <w:lang w:eastAsia="en-US"/>
              </w:rPr>
              <w:lastRenderedPageBreak/>
              <w:t xml:space="preserve">evidence the </w:t>
            </w:r>
            <w:r w:rsidR="004278B7">
              <w:rPr>
                <w:rFonts w:ascii="Corbel" w:eastAsia="Times New Roman" w:hAnsi="Corbel"/>
                <w:lang w:eastAsia="en-US"/>
              </w:rPr>
              <w:t>learner</w:t>
            </w:r>
            <w:r>
              <w:rPr>
                <w:rFonts w:ascii="Corbel" w:eastAsia="Times New Roman" w:hAnsi="Corbel"/>
                <w:lang w:eastAsia="en-US"/>
              </w:rPr>
              <w:t xml:space="preserve">s’ learning across the first year of the programme. </w:t>
            </w:r>
          </w:p>
          <w:p w14:paraId="2BFC7023" w14:textId="345DE28C" w:rsidR="00F4049F" w:rsidRDefault="00F4049F" w:rsidP="00F4049F">
            <w:pPr>
              <w:rPr>
                <w:rFonts w:ascii="Corbel" w:eastAsia="Times New Roman" w:hAnsi="Corbel"/>
                <w:lang w:eastAsia="en-US"/>
              </w:rPr>
            </w:pPr>
            <w:r>
              <w:rPr>
                <w:rFonts w:ascii="Corbel" w:eastAsia="Times New Roman" w:hAnsi="Corbel"/>
                <w:lang w:eastAsia="en-US"/>
              </w:rPr>
              <w:br/>
            </w:r>
            <w:r>
              <w:rPr>
                <w:rFonts w:ascii="Corbel" w:eastAsia="Times New Roman" w:hAnsi="Corbel"/>
                <w:b/>
                <w:lang w:eastAsia="en-US"/>
              </w:rPr>
              <w:t xml:space="preserve">Task 3 - </w:t>
            </w:r>
            <w:r w:rsidRPr="005E0655">
              <w:rPr>
                <w:rFonts w:ascii="Corbel" w:eastAsia="Times New Roman" w:hAnsi="Corbel"/>
                <w:b/>
                <w:lang w:eastAsia="en-US"/>
              </w:rPr>
              <w:t>Introducing the Initial Progress Assessment (IPA)</w:t>
            </w:r>
            <w:r>
              <w:rPr>
                <w:rFonts w:ascii="Corbel" w:eastAsia="Times New Roman" w:hAnsi="Corbel"/>
                <w:b/>
                <w:lang w:eastAsia="en-US"/>
              </w:rPr>
              <w:t xml:space="preserve"> </w:t>
            </w:r>
          </w:p>
          <w:p w14:paraId="0E66ACC2" w14:textId="77777777" w:rsidR="00F4049F" w:rsidRDefault="00F4049F" w:rsidP="00F4049F">
            <w:pPr>
              <w:rPr>
                <w:rFonts w:ascii="Corbel" w:eastAsia="Times New Roman" w:hAnsi="Corbel"/>
                <w:lang w:eastAsia="en-US"/>
              </w:rPr>
            </w:pPr>
            <w:r>
              <w:rPr>
                <w:rFonts w:ascii="Corbel" w:eastAsia="Times New Roman" w:hAnsi="Corbel"/>
                <w:lang w:eastAsia="en-US"/>
              </w:rPr>
              <w:t>Turn to p.126 of the Session Guides.</w:t>
            </w:r>
          </w:p>
          <w:p w14:paraId="13FE513E" w14:textId="1B2EE27A" w:rsidR="00F4049F" w:rsidRDefault="00F4049F" w:rsidP="00F4049F">
            <w:pPr>
              <w:rPr>
                <w:rFonts w:ascii="Corbel" w:eastAsia="Times New Roman" w:hAnsi="Corbel"/>
                <w:lang w:eastAsia="en-US"/>
              </w:rPr>
            </w:pPr>
            <w:r>
              <w:rPr>
                <w:rFonts w:ascii="Corbel" w:eastAsia="Times New Roman" w:hAnsi="Corbel"/>
                <w:lang w:eastAsia="en-US"/>
              </w:rPr>
              <w:t xml:space="preserve">Take </w:t>
            </w:r>
            <w:r w:rsidR="00F87A3E">
              <w:rPr>
                <w:rFonts w:ascii="Corbel" w:eastAsia="Times New Roman" w:hAnsi="Corbel"/>
                <w:lang w:eastAsia="en-US"/>
              </w:rPr>
              <w:t>educators</w:t>
            </w:r>
            <w:r>
              <w:rPr>
                <w:rFonts w:ascii="Corbel" w:eastAsia="Times New Roman" w:hAnsi="Corbel"/>
                <w:lang w:eastAsia="en-US"/>
              </w:rPr>
              <w:t xml:space="preserve"> through the assessment, emphasising that it is a quick activity (5-10 minutes per </w:t>
            </w:r>
            <w:r w:rsidR="004278B7">
              <w:rPr>
                <w:rFonts w:ascii="Corbel" w:eastAsia="Times New Roman" w:hAnsi="Corbel"/>
                <w:lang w:eastAsia="en-US"/>
              </w:rPr>
              <w:t>learner</w:t>
            </w:r>
            <w:r>
              <w:rPr>
                <w:rFonts w:ascii="Corbel" w:eastAsia="Times New Roman" w:hAnsi="Corbel"/>
                <w:lang w:eastAsia="en-US"/>
              </w:rPr>
              <w:t xml:space="preserve">). Emphasise that the CEs should be looking for what </w:t>
            </w:r>
            <w:r w:rsidR="004278B7">
              <w:rPr>
                <w:rFonts w:ascii="Corbel" w:eastAsia="Times New Roman" w:hAnsi="Corbel"/>
                <w:lang w:eastAsia="en-US"/>
              </w:rPr>
              <w:t>learner</w:t>
            </w:r>
            <w:r>
              <w:rPr>
                <w:rFonts w:ascii="Corbel" w:eastAsia="Times New Roman" w:hAnsi="Corbel"/>
                <w:lang w:eastAsia="en-US"/>
              </w:rPr>
              <w:t xml:space="preserve">s </w:t>
            </w:r>
            <w:r>
              <w:rPr>
                <w:rFonts w:ascii="Corbel" w:eastAsia="Times New Roman" w:hAnsi="Corbel"/>
                <w:b/>
                <w:lang w:eastAsia="en-US"/>
              </w:rPr>
              <w:t>can</w:t>
            </w:r>
            <w:r>
              <w:rPr>
                <w:rFonts w:ascii="Corbel" w:eastAsia="Times New Roman" w:hAnsi="Corbel"/>
                <w:lang w:eastAsia="en-US"/>
              </w:rPr>
              <w:t xml:space="preserve"> do not just what they </w:t>
            </w:r>
            <w:r>
              <w:rPr>
                <w:rFonts w:ascii="Corbel" w:eastAsia="Times New Roman" w:hAnsi="Corbel"/>
                <w:b/>
                <w:lang w:eastAsia="en-US"/>
              </w:rPr>
              <w:t>can’t</w:t>
            </w:r>
            <w:r>
              <w:rPr>
                <w:rFonts w:ascii="Corbel" w:eastAsia="Times New Roman" w:hAnsi="Corbel"/>
                <w:lang w:eastAsia="en-US"/>
              </w:rPr>
              <w:t xml:space="preserve"> do.</w:t>
            </w:r>
          </w:p>
          <w:p w14:paraId="1E7F64EF" w14:textId="77777777" w:rsidR="00BB128A" w:rsidRDefault="00BB128A" w:rsidP="00F4049F">
            <w:pPr>
              <w:rPr>
                <w:rFonts w:ascii="Corbel" w:eastAsia="Times New Roman" w:hAnsi="Corbel"/>
                <w:lang w:eastAsia="en-US"/>
              </w:rPr>
            </w:pPr>
          </w:p>
          <w:p w14:paraId="184FDB26" w14:textId="77777777" w:rsidR="00BB128A" w:rsidRPr="00BB128A" w:rsidRDefault="00BB128A" w:rsidP="00F4049F">
            <w:pPr>
              <w:rPr>
                <w:rFonts w:ascii="Corbel" w:eastAsia="Times New Roman" w:hAnsi="Corbel"/>
                <w:b/>
                <w:lang w:eastAsia="en-US"/>
              </w:rPr>
            </w:pPr>
            <w:r>
              <w:rPr>
                <w:rFonts w:ascii="Corbel" w:eastAsia="Times New Roman" w:hAnsi="Corbel"/>
                <w:b/>
                <w:lang w:eastAsia="en-US"/>
              </w:rPr>
              <w:t>Task 3 – Practising the IPA [20 minutes]</w:t>
            </w:r>
          </w:p>
          <w:p w14:paraId="4A970EBB" w14:textId="5B9DE9A6" w:rsidR="00BB128A" w:rsidRDefault="00BB128A" w:rsidP="00F4049F">
            <w:pPr>
              <w:rPr>
                <w:rFonts w:ascii="Corbel" w:eastAsia="Times New Roman" w:hAnsi="Corbel"/>
                <w:lang w:eastAsia="en-US"/>
              </w:rPr>
            </w:pPr>
            <w:r>
              <w:rPr>
                <w:rFonts w:ascii="Corbel" w:eastAsia="Times New Roman" w:hAnsi="Corbel"/>
                <w:lang w:eastAsia="en-US"/>
              </w:rPr>
              <w:t>Let</w:t>
            </w:r>
            <w:r w:rsidR="00F4049F">
              <w:rPr>
                <w:rFonts w:ascii="Corbel" w:eastAsia="Times New Roman" w:hAnsi="Corbel"/>
                <w:lang w:eastAsia="en-US"/>
              </w:rPr>
              <w:t xml:space="preserve"> </w:t>
            </w:r>
            <w:r w:rsidR="00F87A3E">
              <w:rPr>
                <w:rFonts w:ascii="Corbel" w:eastAsia="Times New Roman" w:hAnsi="Corbel"/>
                <w:lang w:eastAsia="en-US"/>
              </w:rPr>
              <w:t>educators</w:t>
            </w:r>
            <w:r w:rsidR="00F4049F">
              <w:rPr>
                <w:rFonts w:ascii="Corbel" w:eastAsia="Times New Roman" w:hAnsi="Corbel"/>
                <w:lang w:eastAsia="en-US"/>
              </w:rPr>
              <w:t xml:space="preserve"> try the activities out on each other.</w:t>
            </w:r>
          </w:p>
          <w:p w14:paraId="201CF22E" w14:textId="77777777" w:rsidR="00BB128A" w:rsidRDefault="00BB128A" w:rsidP="00F4049F">
            <w:pPr>
              <w:rPr>
                <w:rFonts w:ascii="Corbel" w:eastAsia="Times New Roman" w:hAnsi="Corbel"/>
                <w:lang w:eastAsia="en-US"/>
              </w:rPr>
            </w:pPr>
          </w:p>
          <w:p w14:paraId="118384D0" w14:textId="77777777" w:rsidR="00F4049F" w:rsidRPr="004900E6" w:rsidRDefault="00BB128A" w:rsidP="00F4049F">
            <w:pPr>
              <w:rPr>
                <w:rFonts w:ascii="Corbel" w:eastAsia="Times New Roman" w:hAnsi="Corbel"/>
                <w:lang w:eastAsia="en-US"/>
              </w:rPr>
            </w:pPr>
            <w:r>
              <w:rPr>
                <w:rFonts w:ascii="Corbel" w:eastAsia="Times New Roman" w:hAnsi="Corbel"/>
                <w:b/>
                <w:lang w:eastAsia="en-US"/>
              </w:rPr>
              <w:t>Task 4 – Collect and answer key questions [10 minutes]</w:t>
            </w:r>
            <w:r w:rsidR="00F4049F">
              <w:rPr>
                <w:rFonts w:ascii="Corbel" w:eastAsia="Times New Roman" w:hAnsi="Corbel"/>
                <w:lang w:eastAsia="en-US"/>
              </w:rPr>
              <w:br/>
            </w:r>
          </w:p>
        </w:tc>
        <w:tc>
          <w:tcPr>
            <w:tcW w:w="1531" w:type="dxa"/>
            <w:shd w:val="clear" w:color="auto" w:fill="auto"/>
          </w:tcPr>
          <w:p w14:paraId="52A3AEBC" w14:textId="77777777" w:rsidR="00F4049F" w:rsidRPr="004900E6" w:rsidRDefault="00F4049F" w:rsidP="00F4049F">
            <w:pPr>
              <w:rPr>
                <w:rFonts w:ascii="Corbel" w:eastAsia="Times New Roman" w:hAnsi="Corbel"/>
                <w:b/>
                <w:color w:val="000000"/>
                <w:lang w:eastAsia="en-US"/>
              </w:rPr>
            </w:pPr>
          </w:p>
          <w:p w14:paraId="6C733DA2" w14:textId="77777777" w:rsidR="00F4049F" w:rsidRPr="004900E6" w:rsidRDefault="00F4049F" w:rsidP="00F4049F">
            <w:pPr>
              <w:rPr>
                <w:rFonts w:ascii="Corbel" w:eastAsia="Times New Roman" w:hAnsi="Corbel"/>
                <w:b/>
                <w:color w:val="000000"/>
                <w:lang w:eastAsia="en-US"/>
              </w:rPr>
            </w:pPr>
          </w:p>
          <w:p w14:paraId="1C1059CD" w14:textId="77777777" w:rsidR="00F4049F" w:rsidRPr="004900E6" w:rsidRDefault="00F4049F" w:rsidP="00F4049F">
            <w:pPr>
              <w:rPr>
                <w:rFonts w:ascii="Corbel" w:eastAsia="Times New Roman" w:hAnsi="Corbel"/>
                <w:b/>
                <w:color w:val="000000"/>
                <w:lang w:eastAsia="en-US"/>
              </w:rPr>
            </w:pPr>
          </w:p>
          <w:p w14:paraId="3A51E151" w14:textId="77777777" w:rsidR="00F4049F" w:rsidRPr="004900E6" w:rsidRDefault="00F4049F" w:rsidP="00F4049F">
            <w:pPr>
              <w:rPr>
                <w:rFonts w:ascii="Corbel" w:eastAsia="Times New Roman" w:hAnsi="Corbel"/>
                <w:b/>
                <w:color w:val="000000"/>
                <w:lang w:eastAsia="en-US"/>
              </w:rPr>
            </w:pPr>
          </w:p>
          <w:p w14:paraId="723DC414" w14:textId="77777777" w:rsidR="00F4049F" w:rsidRPr="004900E6" w:rsidRDefault="00F4049F" w:rsidP="00F4049F">
            <w:pPr>
              <w:rPr>
                <w:rFonts w:ascii="Corbel" w:eastAsia="Times New Roman" w:hAnsi="Corbel"/>
                <w:color w:val="000000"/>
                <w:lang w:eastAsia="en-US"/>
              </w:rPr>
            </w:pPr>
          </w:p>
        </w:tc>
      </w:tr>
      <w:tr w:rsidR="00F4049F" w:rsidRPr="004900E6" w14:paraId="57BF5B71" w14:textId="77777777" w:rsidTr="005250B1">
        <w:tc>
          <w:tcPr>
            <w:tcW w:w="1560" w:type="dxa"/>
            <w:shd w:val="clear" w:color="auto" w:fill="FBD4B4" w:themeFill="accent6" w:themeFillTint="66"/>
          </w:tcPr>
          <w:p w14:paraId="55943004" w14:textId="77777777" w:rsidR="00F4049F" w:rsidRPr="004900E6" w:rsidRDefault="00F4049F" w:rsidP="00F4049F">
            <w:pPr>
              <w:rPr>
                <w:rFonts w:ascii="Corbel" w:eastAsia="Times New Roman" w:hAnsi="Corbel"/>
                <w:color w:val="000000"/>
                <w:sz w:val="22"/>
                <w:szCs w:val="22"/>
                <w:lang w:eastAsia="en-US"/>
              </w:rPr>
            </w:pPr>
            <w:r>
              <w:rPr>
                <w:rFonts w:ascii="Corbel" w:eastAsia="Times New Roman" w:hAnsi="Corbel"/>
                <w:color w:val="000000"/>
                <w:sz w:val="22"/>
                <w:szCs w:val="22"/>
                <w:lang w:eastAsia="en-US"/>
              </w:rPr>
              <w:t>11am</w:t>
            </w:r>
          </w:p>
        </w:tc>
        <w:tc>
          <w:tcPr>
            <w:tcW w:w="13069" w:type="dxa"/>
            <w:gridSpan w:val="4"/>
            <w:shd w:val="clear" w:color="auto" w:fill="FBD4B4" w:themeFill="accent6" w:themeFillTint="66"/>
          </w:tcPr>
          <w:p w14:paraId="3102E95D" w14:textId="77777777" w:rsidR="00F4049F" w:rsidRPr="004900E6" w:rsidRDefault="00F4049F" w:rsidP="00F4049F">
            <w:pPr>
              <w:jc w:val="center"/>
              <w:rPr>
                <w:rFonts w:ascii="Corbel" w:eastAsia="Times New Roman" w:hAnsi="Corbel"/>
                <w:b/>
                <w:color w:val="000000"/>
                <w:sz w:val="22"/>
                <w:szCs w:val="22"/>
                <w:lang w:eastAsia="en-US"/>
              </w:rPr>
            </w:pPr>
            <w:r w:rsidRPr="004900E6">
              <w:rPr>
                <w:rFonts w:ascii="Corbel" w:eastAsia="Times New Roman" w:hAnsi="Corbel"/>
                <w:color w:val="000000"/>
                <w:sz w:val="22"/>
                <w:szCs w:val="22"/>
                <w:lang w:eastAsia="en-US"/>
              </w:rPr>
              <w:t>Tea Break</w:t>
            </w:r>
          </w:p>
        </w:tc>
      </w:tr>
      <w:tr w:rsidR="00F4049F" w:rsidRPr="004900E6" w14:paraId="3825AB1F" w14:textId="77777777" w:rsidTr="005250B1">
        <w:tc>
          <w:tcPr>
            <w:tcW w:w="1560" w:type="dxa"/>
          </w:tcPr>
          <w:p w14:paraId="6323E2E7" w14:textId="77777777" w:rsidR="00F4049F" w:rsidRPr="004900E6" w:rsidRDefault="00F4049F" w:rsidP="00F4049F">
            <w:pPr>
              <w:rPr>
                <w:rFonts w:ascii="Corbel" w:eastAsia="Times New Roman" w:hAnsi="Corbel"/>
                <w:i/>
                <w:color w:val="000000"/>
                <w:lang w:eastAsia="en-US"/>
              </w:rPr>
            </w:pPr>
            <w:r>
              <w:rPr>
                <w:rFonts w:ascii="Corbel" w:eastAsia="Times New Roman" w:hAnsi="Corbel"/>
                <w:color w:val="000000"/>
                <w:lang w:eastAsia="en-US"/>
              </w:rPr>
              <w:t>11.30</w:t>
            </w:r>
          </w:p>
          <w:p w14:paraId="72C4A47C" w14:textId="77777777" w:rsidR="00F4049F" w:rsidRPr="004900E6" w:rsidRDefault="00F4049F" w:rsidP="00F4049F">
            <w:pPr>
              <w:rPr>
                <w:rFonts w:ascii="Corbel" w:eastAsia="Times New Roman" w:hAnsi="Corbel"/>
                <w:i/>
                <w:color w:val="000000"/>
                <w:lang w:eastAsia="en-US"/>
              </w:rPr>
            </w:pPr>
          </w:p>
        </w:tc>
        <w:tc>
          <w:tcPr>
            <w:tcW w:w="1984" w:type="dxa"/>
          </w:tcPr>
          <w:p w14:paraId="7CE730D0" w14:textId="77777777" w:rsidR="00F4049F" w:rsidRPr="004900E6" w:rsidRDefault="00F4049F" w:rsidP="00F4049F">
            <w:pPr>
              <w:rPr>
                <w:rFonts w:ascii="Corbel" w:eastAsia="Times New Roman" w:hAnsi="Corbel"/>
                <w:b/>
                <w:color w:val="000000"/>
                <w:lang w:eastAsia="en-US"/>
              </w:rPr>
            </w:pPr>
            <w:r w:rsidRPr="004900E6">
              <w:rPr>
                <w:rFonts w:ascii="Corbel" w:eastAsia="Times New Roman" w:hAnsi="Corbel"/>
                <w:b/>
                <w:color w:val="000000"/>
                <w:lang w:eastAsia="en-US"/>
              </w:rPr>
              <w:t>Assessing the programme</w:t>
            </w:r>
          </w:p>
        </w:tc>
        <w:tc>
          <w:tcPr>
            <w:tcW w:w="9526" w:type="dxa"/>
          </w:tcPr>
          <w:p w14:paraId="4C48A0DC" w14:textId="095BE357" w:rsidR="00F4049F" w:rsidRPr="005E0655" w:rsidRDefault="00F4049F" w:rsidP="00F4049F">
            <w:pPr>
              <w:spacing w:after="160" w:line="259" w:lineRule="auto"/>
              <w:contextualSpacing/>
              <w:rPr>
                <w:rFonts w:ascii="Corbel" w:eastAsia="Calibri" w:hAnsi="Corbel"/>
                <w:b/>
                <w:lang w:eastAsia="en-US"/>
              </w:rPr>
            </w:pPr>
            <w:r w:rsidRPr="005E0655">
              <w:rPr>
                <w:rFonts w:ascii="Corbel" w:eastAsia="Calibri" w:hAnsi="Corbel"/>
                <w:b/>
                <w:lang w:eastAsia="en-US"/>
              </w:rPr>
              <w:t>Monitoring and evaluation</w:t>
            </w:r>
          </w:p>
          <w:p w14:paraId="194FF729" w14:textId="4A97534D" w:rsidR="00F4049F" w:rsidRPr="005E0655" w:rsidRDefault="00F87A3E" w:rsidP="00F4049F">
            <w:pPr>
              <w:numPr>
                <w:ilvl w:val="0"/>
                <w:numId w:val="36"/>
              </w:numPr>
              <w:spacing w:after="160" w:line="259" w:lineRule="auto"/>
              <w:contextualSpacing/>
              <w:rPr>
                <w:rFonts w:ascii="Corbel" w:eastAsia="Calibri" w:hAnsi="Corbel"/>
                <w:lang w:eastAsia="en-US"/>
              </w:rPr>
            </w:pPr>
            <w:r>
              <w:rPr>
                <w:rFonts w:ascii="Corbel" w:eastAsia="Calibri" w:hAnsi="Corbel"/>
                <w:lang w:eastAsia="en-US"/>
              </w:rPr>
              <w:t xml:space="preserve">Plan a session that shares with educators the ways in which your programme will be assessed. For example, you might be introducing some of the following tools: </w:t>
            </w:r>
          </w:p>
          <w:p w14:paraId="2BC98E34" w14:textId="5AB48F4D" w:rsidR="00F4049F" w:rsidRPr="005E0655" w:rsidRDefault="00F4049F" w:rsidP="00F4049F">
            <w:pPr>
              <w:pStyle w:val="ListParagraph"/>
              <w:numPr>
                <w:ilvl w:val="0"/>
                <w:numId w:val="73"/>
              </w:numPr>
              <w:spacing w:after="160" w:line="259" w:lineRule="auto"/>
              <w:rPr>
                <w:rFonts w:ascii="Corbel" w:eastAsia="Calibri" w:hAnsi="Corbel"/>
                <w:lang w:eastAsia="en-US"/>
              </w:rPr>
            </w:pPr>
            <w:r w:rsidRPr="005E0655">
              <w:rPr>
                <w:rFonts w:ascii="Corbel" w:eastAsia="Calibri" w:hAnsi="Corbel"/>
                <w:lang w:eastAsia="en-US"/>
              </w:rPr>
              <w:t>Learners tools</w:t>
            </w:r>
            <w:r w:rsidR="00F041EE">
              <w:rPr>
                <w:rFonts w:ascii="Corbel" w:eastAsia="Calibri" w:hAnsi="Corbel"/>
                <w:lang w:eastAsia="en-US"/>
              </w:rPr>
              <w:t xml:space="preserve"> - </w:t>
            </w:r>
            <w:r w:rsidRPr="005E0655">
              <w:rPr>
                <w:rFonts w:ascii="Corbel" w:eastAsia="Calibri" w:hAnsi="Corbel"/>
                <w:lang w:eastAsia="en-US"/>
              </w:rPr>
              <w:t>(Register, Enrolment form, Consent Form, House to house form, Learner assessment)</w:t>
            </w:r>
          </w:p>
          <w:p w14:paraId="6E611E1B" w14:textId="411F742B" w:rsidR="00F4049F" w:rsidRPr="005E0655" w:rsidRDefault="00F4049F" w:rsidP="00F4049F">
            <w:pPr>
              <w:pStyle w:val="ListParagraph"/>
              <w:numPr>
                <w:ilvl w:val="0"/>
                <w:numId w:val="73"/>
              </w:numPr>
              <w:spacing w:after="160" w:line="259" w:lineRule="auto"/>
              <w:rPr>
                <w:rFonts w:ascii="Corbel" w:eastAsia="Calibri" w:hAnsi="Corbel"/>
                <w:lang w:eastAsia="en-US"/>
              </w:rPr>
            </w:pPr>
            <w:r w:rsidRPr="005E0655">
              <w:rPr>
                <w:rFonts w:ascii="Corbel" w:eastAsia="Calibri" w:hAnsi="Corbel"/>
                <w:lang w:eastAsia="en-US"/>
              </w:rPr>
              <w:t xml:space="preserve">Structures </w:t>
            </w:r>
            <w:r w:rsidR="00F041EE">
              <w:rPr>
                <w:rFonts w:ascii="Corbel" w:eastAsia="Calibri" w:hAnsi="Corbel"/>
                <w:lang w:eastAsia="en-US"/>
              </w:rPr>
              <w:t>– (T</w:t>
            </w:r>
            <w:r w:rsidRPr="005E0655">
              <w:rPr>
                <w:rFonts w:ascii="Corbel" w:eastAsia="Calibri" w:hAnsi="Corbel"/>
                <w:lang w:eastAsia="en-US"/>
              </w:rPr>
              <w:t>ime sheet, Reflection journal, Safe guarding policy, WhatsApp feedback)</w:t>
            </w:r>
          </w:p>
          <w:p w14:paraId="1ECCDB03" w14:textId="1FAEB5F0" w:rsidR="00F4049F" w:rsidRPr="005E0655" w:rsidRDefault="00F041EE" w:rsidP="00F4049F">
            <w:pPr>
              <w:pStyle w:val="ListParagraph"/>
              <w:numPr>
                <w:ilvl w:val="0"/>
                <w:numId w:val="73"/>
              </w:numPr>
              <w:spacing w:after="160" w:line="259" w:lineRule="auto"/>
              <w:rPr>
                <w:rFonts w:ascii="Corbel" w:eastAsia="Calibri" w:hAnsi="Corbel"/>
                <w:lang w:eastAsia="en-US"/>
              </w:rPr>
            </w:pPr>
            <w:r>
              <w:rPr>
                <w:rFonts w:ascii="Corbel" w:eastAsia="Calibri" w:hAnsi="Corbel"/>
                <w:lang w:eastAsia="en-US"/>
              </w:rPr>
              <w:t>Project</w:t>
            </w:r>
            <w:r w:rsidR="00F4049F" w:rsidRPr="005E0655">
              <w:rPr>
                <w:rFonts w:ascii="Corbel" w:eastAsia="Calibri" w:hAnsi="Corbel"/>
                <w:lang w:eastAsia="en-US"/>
              </w:rPr>
              <w:t xml:space="preserve"> team-</w:t>
            </w:r>
            <w:r>
              <w:rPr>
                <w:rFonts w:ascii="Corbel" w:eastAsia="Calibri" w:hAnsi="Corbel"/>
                <w:lang w:eastAsia="en-US"/>
              </w:rPr>
              <w:t xml:space="preserve"> </w:t>
            </w:r>
            <w:r w:rsidR="00F4049F" w:rsidRPr="005E0655">
              <w:rPr>
                <w:rFonts w:ascii="Corbel" w:eastAsia="Calibri" w:hAnsi="Corbel"/>
                <w:lang w:eastAsia="en-US"/>
              </w:rPr>
              <w:t>(Consolidated report Form, File of all documents)</w:t>
            </w:r>
          </w:p>
          <w:p w14:paraId="5202D1DD" w14:textId="7B87BE33" w:rsidR="00F4049F" w:rsidRPr="00F041EE" w:rsidRDefault="00F4049F" w:rsidP="00F4049F">
            <w:pPr>
              <w:pStyle w:val="ListParagraph"/>
              <w:numPr>
                <w:ilvl w:val="0"/>
                <w:numId w:val="73"/>
              </w:numPr>
              <w:spacing w:after="160" w:line="259" w:lineRule="auto"/>
              <w:rPr>
                <w:rFonts w:ascii="Corbel" w:eastAsia="Calibri" w:hAnsi="Corbel"/>
                <w:lang w:eastAsia="en-US"/>
              </w:rPr>
            </w:pPr>
            <w:r w:rsidRPr="005E0655">
              <w:rPr>
                <w:rFonts w:ascii="Corbel" w:eastAsia="Calibri" w:hAnsi="Corbel"/>
                <w:lang w:eastAsia="en-US"/>
              </w:rPr>
              <w:t xml:space="preserve">Ministry of </w:t>
            </w:r>
            <w:r>
              <w:rPr>
                <w:rFonts w:ascii="Corbel" w:eastAsia="Calibri" w:hAnsi="Corbel"/>
                <w:lang w:eastAsia="en-US"/>
              </w:rPr>
              <w:t>E</w:t>
            </w:r>
            <w:r w:rsidRPr="005E0655">
              <w:rPr>
                <w:rFonts w:ascii="Corbel" w:eastAsia="Calibri" w:hAnsi="Corbel"/>
                <w:lang w:eastAsia="en-US"/>
              </w:rPr>
              <w:t xml:space="preserve">ducation- (Consolidated </w:t>
            </w:r>
            <w:r w:rsidR="00F041EE">
              <w:rPr>
                <w:rFonts w:ascii="Corbel" w:eastAsia="Calibri" w:hAnsi="Corbel"/>
                <w:lang w:eastAsia="en-US"/>
              </w:rPr>
              <w:t>s</w:t>
            </w:r>
            <w:r w:rsidRPr="005E0655">
              <w:rPr>
                <w:rFonts w:ascii="Corbel" w:eastAsia="Calibri" w:hAnsi="Corbel"/>
                <w:lang w:eastAsia="en-US"/>
              </w:rPr>
              <w:t>tatistics)</w:t>
            </w:r>
          </w:p>
        </w:tc>
        <w:tc>
          <w:tcPr>
            <w:tcW w:w="1559" w:type="dxa"/>
            <w:gridSpan w:val="2"/>
            <w:shd w:val="clear" w:color="auto" w:fill="auto"/>
          </w:tcPr>
          <w:p w14:paraId="5139F981" w14:textId="77777777" w:rsidR="00F4049F" w:rsidRPr="004900E6" w:rsidRDefault="00F4049F" w:rsidP="00F4049F">
            <w:pPr>
              <w:rPr>
                <w:rFonts w:ascii="Corbel" w:eastAsia="Times New Roman" w:hAnsi="Corbel"/>
                <w:b/>
                <w:color w:val="000000"/>
                <w:lang w:eastAsia="en-US"/>
              </w:rPr>
            </w:pPr>
          </w:p>
        </w:tc>
      </w:tr>
      <w:tr w:rsidR="00F4049F" w:rsidRPr="004900E6" w14:paraId="702EE848" w14:textId="77777777" w:rsidTr="005250B1">
        <w:tc>
          <w:tcPr>
            <w:tcW w:w="1560" w:type="dxa"/>
            <w:shd w:val="clear" w:color="auto" w:fill="FFFFFF" w:themeFill="background1"/>
          </w:tcPr>
          <w:p w14:paraId="5C9FAA2F" w14:textId="5A4FB157" w:rsidR="00F4049F" w:rsidRPr="00B77D8A" w:rsidRDefault="00B77D8A" w:rsidP="00F4049F">
            <w:pPr>
              <w:rPr>
                <w:rFonts w:ascii="Corbel" w:eastAsia="Times New Roman" w:hAnsi="Corbel"/>
                <w:i/>
                <w:iCs/>
                <w:color w:val="000000"/>
                <w:lang w:eastAsia="en-US"/>
              </w:rPr>
            </w:pPr>
            <w:r>
              <w:rPr>
                <w:rFonts w:ascii="Corbel" w:eastAsia="Times New Roman" w:hAnsi="Corbel"/>
                <w:i/>
                <w:iCs/>
                <w:color w:val="000000"/>
                <w:lang w:eastAsia="en-US"/>
              </w:rPr>
              <w:t>90 mins</w:t>
            </w:r>
          </w:p>
          <w:p w14:paraId="7450A975" w14:textId="77777777" w:rsidR="00F4049F" w:rsidRPr="004900E6" w:rsidRDefault="00F4049F" w:rsidP="00F4049F">
            <w:pPr>
              <w:rPr>
                <w:rFonts w:ascii="Corbel" w:eastAsia="Times New Roman" w:hAnsi="Corbel"/>
                <w:color w:val="000000"/>
                <w:lang w:eastAsia="en-US"/>
              </w:rPr>
            </w:pPr>
          </w:p>
        </w:tc>
        <w:tc>
          <w:tcPr>
            <w:tcW w:w="1984" w:type="dxa"/>
            <w:shd w:val="clear" w:color="auto" w:fill="FFFFFF" w:themeFill="background1"/>
          </w:tcPr>
          <w:p w14:paraId="5581EC48" w14:textId="77777777" w:rsidR="00F4049F" w:rsidRPr="004900E6" w:rsidRDefault="00F4049F" w:rsidP="00F4049F">
            <w:pPr>
              <w:rPr>
                <w:rFonts w:ascii="Corbel" w:eastAsia="Times New Roman" w:hAnsi="Corbel"/>
                <w:b/>
                <w:color w:val="000000"/>
                <w:sz w:val="22"/>
                <w:szCs w:val="22"/>
                <w:lang w:eastAsia="en-US"/>
              </w:rPr>
            </w:pPr>
            <w:r w:rsidRPr="004900E6">
              <w:rPr>
                <w:rFonts w:ascii="Corbel" w:eastAsia="Times New Roman" w:hAnsi="Corbel"/>
                <w:b/>
                <w:color w:val="000000"/>
                <w:sz w:val="22"/>
                <w:szCs w:val="22"/>
                <w:lang w:eastAsia="en-US"/>
              </w:rPr>
              <w:t>Getting ready for opening</w:t>
            </w:r>
          </w:p>
          <w:p w14:paraId="74526CE1" w14:textId="77777777" w:rsidR="00F4049F" w:rsidRPr="004900E6" w:rsidRDefault="00F4049F" w:rsidP="00F4049F">
            <w:pPr>
              <w:rPr>
                <w:rFonts w:ascii="Corbel" w:eastAsia="Times New Roman" w:hAnsi="Corbel"/>
                <w:b/>
                <w:color w:val="000000"/>
                <w:lang w:eastAsia="en-US"/>
              </w:rPr>
            </w:pPr>
          </w:p>
          <w:p w14:paraId="1927F511" w14:textId="77777777" w:rsidR="00F4049F" w:rsidRPr="004900E6" w:rsidRDefault="00F4049F" w:rsidP="00F4049F">
            <w:pPr>
              <w:rPr>
                <w:rFonts w:ascii="Corbel" w:eastAsia="Times New Roman" w:hAnsi="Corbel"/>
                <w:color w:val="000000"/>
                <w:lang w:eastAsia="en-US"/>
              </w:rPr>
            </w:pPr>
          </w:p>
        </w:tc>
        <w:tc>
          <w:tcPr>
            <w:tcW w:w="9526" w:type="dxa"/>
            <w:shd w:val="clear" w:color="auto" w:fill="FFFFFF" w:themeFill="background1"/>
          </w:tcPr>
          <w:p w14:paraId="262672EA" w14:textId="64086D81" w:rsidR="00F4049F" w:rsidRPr="00F041EE" w:rsidRDefault="00F4049F" w:rsidP="00F4049F">
            <w:pPr>
              <w:rPr>
                <w:rFonts w:ascii="Corbel" w:eastAsia="Times New Roman" w:hAnsi="Corbel"/>
                <w:color w:val="000000"/>
                <w:lang w:eastAsia="en-US"/>
              </w:rPr>
            </w:pPr>
            <w:r w:rsidRPr="004900E6">
              <w:rPr>
                <w:rFonts w:ascii="Corbel" w:eastAsia="Times New Roman" w:hAnsi="Corbel"/>
                <w:b/>
                <w:color w:val="000000"/>
                <w:lang w:eastAsia="en-US"/>
              </w:rPr>
              <w:lastRenderedPageBreak/>
              <w:t>Planning for Welcome Weeks</w:t>
            </w:r>
            <w:r>
              <w:rPr>
                <w:rFonts w:ascii="Corbel" w:eastAsia="Times New Roman" w:hAnsi="Corbel"/>
                <w:b/>
                <w:color w:val="000000"/>
                <w:lang w:eastAsia="en-US"/>
              </w:rPr>
              <w:t xml:space="preserve"> [45 minutes]</w:t>
            </w:r>
          </w:p>
          <w:p w14:paraId="2C133155" w14:textId="1AF2E8E0" w:rsidR="00F4049F" w:rsidRDefault="00F041EE" w:rsidP="00F4049F">
            <w:pPr>
              <w:pStyle w:val="ListParagraph"/>
              <w:numPr>
                <w:ilvl w:val="0"/>
                <w:numId w:val="69"/>
              </w:numPr>
              <w:rPr>
                <w:rFonts w:ascii="Corbel" w:eastAsia="Times New Roman" w:hAnsi="Corbel"/>
                <w:color w:val="000000"/>
                <w:lang w:eastAsia="en-US"/>
              </w:rPr>
            </w:pPr>
            <w:r>
              <w:rPr>
                <w:rFonts w:ascii="Corbel" w:eastAsia="Times New Roman" w:hAnsi="Corbel"/>
                <w:color w:val="000000"/>
                <w:lang w:eastAsia="en-US"/>
              </w:rPr>
              <w:t>Learning setting</w:t>
            </w:r>
            <w:r w:rsidR="00F4049F" w:rsidRPr="004900E6">
              <w:rPr>
                <w:rFonts w:ascii="Corbel" w:eastAsia="Times New Roman" w:hAnsi="Corbel"/>
                <w:color w:val="000000"/>
                <w:lang w:eastAsia="en-US"/>
              </w:rPr>
              <w:t xml:space="preserve"> opening and spreading the information</w:t>
            </w:r>
          </w:p>
          <w:p w14:paraId="775857CD" w14:textId="0B6DE2A6" w:rsidR="00F4049F" w:rsidRPr="004900E6" w:rsidRDefault="00F4049F" w:rsidP="00F4049F">
            <w:pPr>
              <w:pStyle w:val="ListParagraph"/>
              <w:numPr>
                <w:ilvl w:val="0"/>
                <w:numId w:val="69"/>
              </w:numPr>
              <w:rPr>
                <w:rFonts w:ascii="Corbel" w:eastAsia="Times New Roman" w:hAnsi="Corbel"/>
                <w:color w:val="000000"/>
                <w:lang w:eastAsia="en-US"/>
              </w:rPr>
            </w:pPr>
            <w:r>
              <w:rPr>
                <w:rFonts w:ascii="Corbel" w:eastAsia="Times New Roman" w:hAnsi="Corbel"/>
                <w:color w:val="000000"/>
                <w:lang w:eastAsia="en-US"/>
              </w:rPr>
              <w:lastRenderedPageBreak/>
              <w:t xml:space="preserve">Share the </w:t>
            </w:r>
            <w:r w:rsidR="00B77D8A">
              <w:rPr>
                <w:rFonts w:ascii="Corbel" w:eastAsia="Times New Roman" w:hAnsi="Corbel"/>
                <w:b/>
                <w:color w:val="000000"/>
                <w:lang w:eastAsia="en-US"/>
              </w:rPr>
              <w:t>Welcome Weeks – Welcoming learners onto the SAGE programme</w:t>
            </w:r>
            <w:r>
              <w:rPr>
                <w:rFonts w:ascii="Corbel" w:eastAsia="Times New Roman" w:hAnsi="Corbel"/>
                <w:color w:val="000000"/>
                <w:lang w:eastAsia="en-US"/>
              </w:rPr>
              <w:t xml:space="preserve"> leaflet</w:t>
            </w:r>
          </w:p>
          <w:p w14:paraId="132D5015" w14:textId="77777777" w:rsidR="00F4049F" w:rsidRDefault="00F4049F" w:rsidP="00F4049F">
            <w:pPr>
              <w:pStyle w:val="ListParagraph"/>
              <w:numPr>
                <w:ilvl w:val="0"/>
                <w:numId w:val="69"/>
              </w:numPr>
              <w:rPr>
                <w:rFonts w:ascii="Corbel" w:eastAsia="Times New Roman" w:hAnsi="Corbel"/>
                <w:color w:val="000000"/>
                <w:lang w:eastAsia="en-US"/>
              </w:rPr>
            </w:pPr>
            <w:r w:rsidRPr="004900E6">
              <w:rPr>
                <w:rFonts w:ascii="Corbel" w:eastAsia="Times New Roman" w:hAnsi="Corbel"/>
                <w:color w:val="000000"/>
                <w:lang w:eastAsia="en-US"/>
              </w:rPr>
              <w:t>Explain the numbers of learners and how they will divide between the two of them</w:t>
            </w:r>
          </w:p>
          <w:p w14:paraId="63DD89F1" w14:textId="34CBB6E7" w:rsidR="00F4049F" w:rsidRPr="00B77D8A" w:rsidRDefault="00F4049F" w:rsidP="00B77D8A">
            <w:pPr>
              <w:pStyle w:val="ListParagraph"/>
              <w:numPr>
                <w:ilvl w:val="0"/>
                <w:numId w:val="69"/>
              </w:numPr>
              <w:rPr>
                <w:rFonts w:ascii="Corbel" w:eastAsia="Times New Roman" w:hAnsi="Corbel"/>
                <w:color w:val="000000"/>
                <w:lang w:eastAsia="en-US"/>
              </w:rPr>
            </w:pPr>
            <w:r>
              <w:rPr>
                <w:rFonts w:ascii="Corbel" w:eastAsia="Times New Roman" w:hAnsi="Corbel"/>
                <w:color w:val="000000"/>
                <w:lang w:eastAsia="en-US"/>
              </w:rPr>
              <w:t xml:space="preserve">Set up your Progress Book </w:t>
            </w:r>
            <w:r w:rsidR="00F83842">
              <w:rPr>
                <w:rFonts w:ascii="Corbel" w:eastAsia="Times New Roman" w:hAnsi="Corbel"/>
                <w:color w:val="000000"/>
                <w:lang w:eastAsia="en-US"/>
              </w:rPr>
              <w:br/>
            </w:r>
          </w:p>
        </w:tc>
        <w:tc>
          <w:tcPr>
            <w:tcW w:w="1559" w:type="dxa"/>
            <w:gridSpan w:val="2"/>
            <w:shd w:val="clear" w:color="auto" w:fill="auto"/>
          </w:tcPr>
          <w:p w14:paraId="4501C6A8" w14:textId="1D192F5E" w:rsidR="00F4049F" w:rsidRPr="00F27A81" w:rsidRDefault="00F4049F" w:rsidP="00F4049F">
            <w:pPr>
              <w:rPr>
                <w:rFonts w:ascii="Corbel" w:eastAsia="Times New Roman" w:hAnsi="Corbel"/>
                <w:b/>
                <w:color w:val="000000"/>
                <w:sz w:val="22"/>
                <w:szCs w:val="22"/>
                <w:lang w:eastAsia="en-US"/>
              </w:rPr>
            </w:pPr>
          </w:p>
        </w:tc>
      </w:tr>
      <w:tr w:rsidR="00F4049F" w:rsidRPr="004900E6" w14:paraId="390811DD" w14:textId="77777777" w:rsidTr="005250B1">
        <w:tc>
          <w:tcPr>
            <w:tcW w:w="1560" w:type="dxa"/>
          </w:tcPr>
          <w:p w14:paraId="118F6F8D" w14:textId="7FD2EE9E" w:rsidR="00F4049F" w:rsidRPr="00B77D8A" w:rsidRDefault="00B77D8A" w:rsidP="00F4049F">
            <w:pPr>
              <w:rPr>
                <w:rFonts w:ascii="Corbel" w:eastAsia="Times New Roman" w:hAnsi="Corbel"/>
                <w:i/>
                <w:iCs/>
                <w:color w:val="000000"/>
                <w:lang w:eastAsia="en-US"/>
              </w:rPr>
            </w:pPr>
            <w:r>
              <w:rPr>
                <w:rFonts w:ascii="Corbel" w:eastAsia="Times New Roman" w:hAnsi="Corbel"/>
                <w:i/>
                <w:iCs/>
                <w:color w:val="000000"/>
                <w:lang w:eastAsia="en-US"/>
              </w:rPr>
              <w:t>60 mins</w:t>
            </w:r>
          </w:p>
        </w:tc>
        <w:tc>
          <w:tcPr>
            <w:tcW w:w="1984" w:type="dxa"/>
          </w:tcPr>
          <w:p w14:paraId="46B72394" w14:textId="77777777" w:rsidR="00F4049F" w:rsidRPr="004900E6" w:rsidRDefault="00F4049F" w:rsidP="00F4049F">
            <w:pPr>
              <w:rPr>
                <w:rFonts w:ascii="Corbel" w:eastAsia="Times New Roman" w:hAnsi="Corbel"/>
                <w:b/>
                <w:color w:val="000000"/>
                <w:sz w:val="22"/>
                <w:szCs w:val="22"/>
                <w:lang w:eastAsia="en-US"/>
              </w:rPr>
            </w:pPr>
            <w:r w:rsidRPr="004900E6">
              <w:rPr>
                <w:rFonts w:ascii="Corbel" w:eastAsia="Times New Roman" w:hAnsi="Corbel"/>
                <w:b/>
                <w:color w:val="000000"/>
                <w:sz w:val="22"/>
                <w:szCs w:val="22"/>
                <w:lang w:eastAsia="en-US"/>
              </w:rPr>
              <w:t>Practicalities</w:t>
            </w:r>
          </w:p>
        </w:tc>
        <w:tc>
          <w:tcPr>
            <w:tcW w:w="9526" w:type="dxa"/>
          </w:tcPr>
          <w:p w14:paraId="7ADCB6CF" w14:textId="77777777" w:rsidR="00F4049F" w:rsidRPr="004900E6" w:rsidRDefault="00F4049F" w:rsidP="00F4049F">
            <w:pPr>
              <w:rPr>
                <w:rFonts w:ascii="Corbel" w:eastAsia="Times New Roman" w:hAnsi="Corbel"/>
                <w:b/>
                <w:color w:val="000000"/>
                <w:lang w:eastAsia="en-US"/>
              </w:rPr>
            </w:pPr>
            <w:r w:rsidRPr="004900E6">
              <w:rPr>
                <w:rFonts w:ascii="Corbel" w:eastAsia="Times New Roman" w:hAnsi="Corbel"/>
                <w:b/>
                <w:color w:val="000000"/>
                <w:lang w:eastAsia="en-US"/>
              </w:rPr>
              <w:t>Other Modalities</w:t>
            </w:r>
          </w:p>
          <w:p w14:paraId="005E1F6F" w14:textId="73952BAF" w:rsidR="00F4049F" w:rsidRDefault="00F4049F" w:rsidP="00F4049F">
            <w:pPr>
              <w:pStyle w:val="ListParagraph"/>
              <w:numPr>
                <w:ilvl w:val="0"/>
                <w:numId w:val="72"/>
              </w:numPr>
              <w:rPr>
                <w:rFonts w:ascii="Corbel" w:eastAsia="Times New Roman" w:hAnsi="Corbel"/>
                <w:color w:val="000000"/>
                <w:lang w:eastAsia="en-US"/>
              </w:rPr>
            </w:pPr>
            <w:r w:rsidRPr="004900E6">
              <w:rPr>
                <w:rFonts w:ascii="Corbel" w:eastAsia="Times New Roman" w:hAnsi="Corbel"/>
                <w:color w:val="000000"/>
                <w:lang w:eastAsia="en-US"/>
              </w:rPr>
              <w:t>Payments and Payments Dates</w:t>
            </w:r>
            <w:r w:rsidR="00B77D8A">
              <w:rPr>
                <w:rFonts w:ascii="Corbel" w:eastAsia="Times New Roman" w:hAnsi="Corbel"/>
                <w:color w:val="000000"/>
                <w:lang w:eastAsia="en-US"/>
              </w:rPr>
              <w:t xml:space="preserve"> (if appropriate)</w:t>
            </w:r>
          </w:p>
          <w:p w14:paraId="099D4A71" w14:textId="7F3A511D" w:rsidR="00F041EE" w:rsidRPr="004900E6" w:rsidRDefault="00F041EE" w:rsidP="00F4049F">
            <w:pPr>
              <w:pStyle w:val="ListParagraph"/>
              <w:numPr>
                <w:ilvl w:val="0"/>
                <w:numId w:val="72"/>
              </w:numPr>
              <w:rPr>
                <w:rFonts w:ascii="Corbel" w:eastAsia="Times New Roman" w:hAnsi="Corbel"/>
                <w:color w:val="000000"/>
                <w:lang w:eastAsia="en-US"/>
              </w:rPr>
            </w:pPr>
            <w:r>
              <w:rPr>
                <w:rFonts w:ascii="Corbel" w:eastAsia="Times New Roman" w:hAnsi="Corbel"/>
                <w:color w:val="000000"/>
                <w:lang w:eastAsia="en-US"/>
              </w:rPr>
              <w:t>Other project specific queries and important information to share.</w:t>
            </w:r>
          </w:p>
          <w:p w14:paraId="1351AC09" w14:textId="238876C9" w:rsidR="00F4049F" w:rsidRPr="004900E6" w:rsidRDefault="00F4049F" w:rsidP="00F4049F">
            <w:pPr>
              <w:rPr>
                <w:rFonts w:ascii="Corbel" w:eastAsia="Times New Roman" w:hAnsi="Corbel"/>
                <w:color w:val="000000"/>
                <w:lang w:eastAsia="en-US"/>
              </w:rPr>
            </w:pPr>
          </w:p>
          <w:p w14:paraId="3F4197CE" w14:textId="77777777" w:rsidR="00F4049F" w:rsidRPr="004900E6" w:rsidRDefault="00F4049F" w:rsidP="00F4049F">
            <w:pPr>
              <w:rPr>
                <w:rFonts w:ascii="Corbel" w:eastAsia="Times New Roman" w:hAnsi="Corbel"/>
                <w:color w:val="000000"/>
                <w:sz w:val="22"/>
                <w:szCs w:val="22"/>
                <w:lang w:eastAsia="en-US"/>
              </w:rPr>
            </w:pPr>
          </w:p>
        </w:tc>
        <w:tc>
          <w:tcPr>
            <w:tcW w:w="1559" w:type="dxa"/>
            <w:gridSpan w:val="2"/>
            <w:shd w:val="clear" w:color="auto" w:fill="auto"/>
          </w:tcPr>
          <w:p w14:paraId="52699F10" w14:textId="77777777" w:rsidR="00F4049F" w:rsidRPr="004900E6" w:rsidRDefault="00F4049F" w:rsidP="00F4049F">
            <w:pPr>
              <w:rPr>
                <w:rFonts w:ascii="Corbel" w:eastAsia="Times New Roman" w:hAnsi="Corbel"/>
                <w:color w:val="000000"/>
                <w:lang w:eastAsia="en-US"/>
              </w:rPr>
            </w:pPr>
          </w:p>
        </w:tc>
      </w:tr>
      <w:tr w:rsidR="00F4049F" w:rsidRPr="004900E6" w14:paraId="29521B9F" w14:textId="77777777" w:rsidTr="005250B1">
        <w:tc>
          <w:tcPr>
            <w:tcW w:w="1560" w:type="dxa"/>
          </w:tcPr>
          <w:p w14:paraId="05A21817" w14:textId="5A192C71" w:rsidR="00F4049F" w:rsidRPr="004900E6" w:rsidRDefault="00F4049F" w:rsidP="00F4049F">
            <w:pPr>
              <w:rPr>
                <w:rFonts w:ascii="Corbel" w:eastAsia="Times New Roman" w:hAnsi="Corbel"/>
                <w:color w:val="000000"/>
                <w:lang w:eastAsia="en-US"/>
              </w:rPr>
            </w:pPr>
          </w:p>
        </w:tc>
        <w:tc>
          <w:tcPr>
            <w:tcW w:w="1984" w:type="dxa"/>
          </w:tcPr>
          <w:p w14:paraId="3682E4CD" w14:textId="77777777" w:rsidR="00F4049F" w:rsidRPr="004900E6" w:rsidRDefault="00F4049F" w:rsidP="00F4049F">
            <w:pPr>
              <w:rPr>
                <w:rFonts w:ascii="Corbel" w:eastAsia="Times New Roman" w:hAnsi="Corbel"/>
                <w:b/>
                <w:color w:val="000000"/>
                <w:lang w:eastAsia="en-US"/>
              </w:rPr>
            </w:pPr>
            <w:r w:rsidRPr="004900E6">
              <w:rPr>
                <w:rFonts w:ascii="Corbel" w:eastAsia="Times New Roman" w:hAnsi="Corbel"/>
                <w:b/>
                <w:color w:val="000000"/>
                <w:lang w:eastAsia="en-US"/>
              </w:rPr>
              <w:t>End of day</w:t>
            </w:r>
          </w:p>
        </w:tc>
        <w:tc>
          <w:tcPr>
            <w:tcW w:w="9526" w:type="dxa"/>
          </w:tcPr>
          <w:p w14:paraId="56905A06" w14:textId="77777777" w:rsidR="00F4049F" w:rsidRPr="004900E6" w:rsidRDefault="00F4049F" w:rsidP="00F4049F">
            <w:pPr>
              <w:rPr>
                <w:rFonts w:ascii="Corbel" w:eastAsia="Times New Roman" w:hAnsi="Corbel"/>
                <w:lang w:eastAsia="en-US"/>
              </w:rPr>
            </w:pPr>
          </w:p>
        </w:tc>
        <w:tc>
          <w:tcPr>
            <w:tcW w:w="1559" w:type="dxa"/>
            <w:gridSpan w:val="2"/>
            <w:shd w:val="clear" w:color="auto" w:fill="auto"/>
          </w:tcPr>
          <w:p w14:paraId="7ADA71F1" w14:textId="77777777" w:rsidR="00F4049F" w:rsidRPr="004900E6" w:rsidRDefault="00F4049F" w:rsidP="00F4049F">
            <w:pPr>
              <w:rPr>
                <w:rFonts w:ascii="Corbel" w:eastAsia="Times New Roman" w:hAnsi="Corbel"/>
                <w:color w:val="000000"/>
                <w:lang w:eastAsia="en-US"/>
              </w:rPr>
            </w:pPr>
          </w:p>
        </w:tc>
      </w:tr>
    </w:tbl>
    <w:p w14:paraId="4DFA59FC" w14:textId="1948FB86" w:rsidR="00F4049F" w:rsidRPr="004900E6" w:rsidRDefault="00F4049F" w:rsidP="00C6465B">
      <w:pPr>
        <w:rPr>
          <w:rFonts w:ascii="Corbel" w:hAnsi="Corbel"/>
        </w:rPr>
      </w:pPr>
    </w:p>
    <w:sectPr w:rsidR="00F4049F" w:rsidRPr="004900E6" w:rsidSect="00003C42">
      <w:footerReference w:type="default" r:id="rId11"/>
      <w:headerReference w:type="first" r:id="rId12"/>
      <w:pgSz w:w="16817" w:h="11901" w:orient="landscape"/>
      <w:pgMar w:top="993" w:right="1242" w:bottom="987" w:left="992" w:header="709" w:footer="90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7DED3" w14:textId="77777777" w:rsidR="00B211E6" w:rsidRDefault="00B211E6" w:rsidP="00681456">
      <w:r>
        <w:separator/>
      </w:r>
    </w:p>
  </w:endnote>
  <w:endnote w:type="continuationSeparator" w:id="0">
    <w:p w14:paraId="042E5D46" w14:textId="77777777" w:rsidR="00B211E6" w:rsidRDefault="00B211E6" w:rsidP="0068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0E32B" w14:textId="0B55DA9E" w:rsidR="00BB128A" w:rsidRPr="00BB128A" w:rsidRDefault="00B77D8A" w:rsidP="00BB128A">
    <w:pPr>
      <w:pStyle w:val="Footer"/>
      <w:jc w:val="right"/>
      <w:rPr>
        <w:rFonts w:ascii="Corbel" w:hAnsi="Corbel"/>
        <w:sz w:val="22"/>
        <w:szCs w:val="22"/>
      </w:rPr>
    </w:pPr>
    <w:r>
      <w:rPr>
        <w:rFonts w:ascii="Corbel" w:hAnsi="Corbel"/>
        <w:sz w:val="22"/>
        <w:szCs w:val="22"/>
      </w:rPr>
      <w:t>Establishing the SAGE learning programme – Facilitator notes</w:t>
    </w:r>
    <w:r w:rsidR="00BB128A">
      <w:rPr>
        <w:rFonts w:ascii="Corbel" w:hAnsi="Corbel"/>
        <w:sz w:val="22"/>
        <w:szCs w:val="22"/>
      </w:rPr>
      <w:br/>
    </w:r>
    <w:r w:rsidR="00BB128A" w:rsidRPr="00BB128A">
      <w:rPr>
        <w:rFonts w:ascii="Corbel" w:hAnsi="Corbel"/>
        <w:sz w:val="22"/>
        <w:szCs w:val="22"/>
      </w:rPr>
      <w:t xml:space="preserve">Page </w:t>
    </w:r>
    <w:r w:rsidR="00BB128A" w:rsidRPr="00BB128A">
      <w:rPr>
        <w:rFonts w:ascii="Corbel" w:hAnsi="Corbel"/>
        <w:sz w:val="22"/>
        <w:szCs w:val="22"/>
      </w:rPr>
      <w:fldChar w:fldCharType="begin"/>
    </w:r>
    <w:r w:rsidR="00BB128A" w:rsidRPr="00BB128A">
      <w:rPr>
        <w:rFonts w:ascii="Corbel" w:hAnsi="Corbel"/>
        <w:sz w:val="22"/>
        <w:szCs w:val="22"/>
      </w:rPr>
      <w:instrText xml:space="preserve"> PAGE </w:instrText>
    </w:r>
    <w:r w:rsidR="00BB128A" w:rsidRPr="00BB128A">
      <w:rPr>
        <w:rFonts w:ascii="Corbel" w:hAnsi="Corbel"/>
        <w:sz w:val="22"/>
        <w:szCs w:val="22"/>
      </w:rPr>
      <w:fldChar w:fldCharType="separate"/>
    </w:r>
    <w:r w:rsidR="00FC2932">
      <w:rPr>
        <w:rFonts w:ascii="Corbel" w:hAnsi="Corbel"/>
        <w:noProof/>
        <w:sz w:val="22"/>
        <w:szCs w:val="22"/>
      </w:rPr>
      <w:t>2</w:t>
    </w:r>
    <w:r w:rsidR="00BB128A" w:rsidRPr="00BB128A">
      <w:rPr>
        <w:rFonts w:ascii="Corbel" w:hAnsi="Corbel"/>
        <w:sz w:val="22"/>
        <w:szCs w:val="22"/>
      </w:rPr>
      <w:fldChar w:fldCharType="end"/>
    </w:r>
    <w:r w:rsidR="00BB128A" w:rsidRPr="00BB128A">
      <w:rPr>
        <w:rFonts w:ascii="Corbel" w:hAnsi="Corbel"/>
        <w:sz w:val="22"/>
        <w:szCs w:val="22"/>
      </w:rPr>
      <w:t xml:space="preserve"> of </w:t>
    </w:r>
    <w:r w:rsidR="00BB128A" w:rsidRPr="00BB128A">
      <w:rPr>
        <w:rFonts w:ascii="Corbel" w:hAnsi="Corbel"/>
        <w:sz w:val="22"/>
        <w:szCs w:val="22"/>
      </w:rPr>
      <w:fldChar w:fldCharType="begin"/>
    </w:r>
    <w:r w:rsidR="00BB128A" w:rsidRPr="00BB128A">
      <w:rPr>
        <w:rFonts w:ascii="Corbel" w:hAnsi="Corbel"/>
        <w:sz w:val="22"/>
        <w:szCs w:val="22"/>
      </w:rPr>
      <w:instrText xml:space="preserve"> NUMPAGES </w:instrText>
    </w:r>
    <w:r w:rsidR="00BB128A" w:rsidRPr="00BB128A">
      <w:rPr>
        <w:rFonts w:ascii="Corbel" w:hAnsi="Corbel"/>
        <w:sz w:val="22"/>
        <w:szCs w:val="22"/>
      </w:rPr>
      <w:fldChar w:fldCharType="separate"/>
    </w:r>
    <w:r w:rsidR="00FC2932">
      <w:rPr>
        <w:rFonts w:ascii="Corbel" w:hAnsi="Corbel"/>
        <w:noProof/>
        <w:sz w:val="22"/>
        <w:szCs w:val="22"/>
      </w:rPr>
      <w:t>18</w:t>
    </w:r>
    <w:r w:rsidR="00BB128A" w:rsidRPr="00BB128A">
      <w:rPr>
        <w:rFonts w:ascii="Corbel" w:hAnsi="Corbe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A1D89" w14:textId="77777777" w:rsidR="00B211E6" w:rsidRDefault="00B211E6" w:rsidP="00681456">
      <w:r>
        <w:separator/>
      </w:r>
    </w:p>
  </w:footnote>
  <w:footnote w:type="continuationSeparator" w:id="0">
    <w:p w14:paraId="3C2A5582" w14:textId="77777777" w:rsidR="00B211E6" w:rsidRDefault="00B211E6" w:rsidP="00681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E45C0" w14:textId="612CA2A8" w:rsidR="00BB128A" w:rsidRPr="00A541A2" w:rsidRDefault="00BB128A" w:rsidP="00A541A2">
    <w:pPr>
      <w:pStyle w:val="Header"/>
      <w:rPr>
        <w:b/>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9" type="#_x0000_t75" style="width:7.35pt;height:7.35pt" o:bullet="t">
        <v:imagedata r:id="rId1" o:title="msoACC5"/>
      </v:shape>
    </w:pict>
  </w:numPicBullet>
  <w:abstractNum w:abstractNumId="0" w15:restartNumberingAfterBreak="0">
    <w:nsid w:val="01205554"/>
    <w:multiLevelType w:val="hybridMultilevel"/>
    <w:tmpl w:val="7CF2E51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14B52F4"/>
    <w:multiLevelType w:val="hybridMultilevel"/>
    <w:tmpl w:val="003ECA30"/>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01606447"/>
    <w:multiLevelType w:val="hybridMultilevel"/>
    <w:tmpl w:val="885E11D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07E161AD"/>
    <w:multiLevelType w:val="hybridMultilevel"/>
    <w:tmpl w:val="FB664322"/>
    <w:lvl w:ilvl="0" w:tplc="0409000B">
      <w:start w:val="1"/>
      <w:numFmt w:val="bullet"/>
      <w:lvlText w:val=""/>
      <w:lvlJc w:val="left"/>
      <w:pPr>
        <w:ind w:left="754" w:hanging="360"/>
      </w:pPr>
      <w:rPr>
        <w:rFonts w:ascii="Wingdings" w:hAnsi="Wingdings"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4" w15:restartNumberingAfterBreak="0">
    <w:nsid w:val="080020BC"/>
    <w:multiLevelType w:val="hybridMultilevel"/>
    <w:tmpl w:val="036CC6C0"/>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082054FA"/>
    <w:multiLevelType w:val="hybridMultilevel"/>
    <w:tmpl w:val="57A48978"/>
    <w:lvl w:ilvl="0" w:tplc="3009000B">
      <w:start w:val="1"/>
      <w:numFmt w:val="bullet"/>
      <w:lvlText w:val=""/>
      <w:lvlJc w:val="left"/>
      <w:pPr>
        <w:ind w:left="360" w:hanging="360"/>
      </w:pPr>
      <w:rPr>
        <w:rFonts w:ascii="Wingdings" w:hAnsi="Wingding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0BE878EB"/>
    <w:multiLevelType w:val="hybridMultilevel"/>
    <w:tmpl w:val="47B20660"/>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0FA54D79"/>
    <w:multiLevelType w:val="hybridMultilevel"/>
    <w:tmpl w:val="9F9A7D9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0FA56E2D"/>
    <w:multiLevelType w:val="hybridMultilevel"/>
    <w:tmpl w:val="EDFA241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1ED5D00"/>
    <w:multiLevelType w:val="hybridMultilevel"/>
    <w:tmpl w:val="71E61CFC"/>
    <w:lvl w:ilvl="0" w:tplc="30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2F03FB6"/>
    <w:multiLevelType w:val="hybridMultilevel"/>
    <w:tmpl w:val="BE287E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622A3E"/>
    <w:multiLevelType w:val="hybridMultilevel"/>
    <w:tmpl w:val="8124B444"/>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14DC6675"/>
    <w:multiLevelType w:val="multilevel"/>
    <w:tmpl w:val="26CE3AC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5965AC4"/>
    <w:multiLevelType w:val="hybridMultilevel"/>
    <w:tmpl w:val="C55627C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16E33C53"/>
    <w:multiLevelType w:val="hybridMultilevel"/>
    <w:tmpl w:val="D70442B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179D1ECB"/>
    <w:multiLevelType w:val="hybridMultilevel"/>
    <w:tmpl w:val="2BCA3930"/>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1D266275"/>
    <w:multiLevelType w:val="hybridMultilevel"/>
    <w:tmpl w:val="DABE42F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1D725AC3"/>
    <w:multiLevelType w:val="hybridMultilevel"/>
    <w:tmpl w:val="5A224A9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1DAE412C"/>
    <w:multiLevelType w:val="hybridMultilevel"/>
    <w:tmpl w:val="E074836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1DF50694"/>
    <w:multiLevelType w:val="hybridMultilevel"/>
    <w:tmpl w:val="2FB6B2A0"/>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15:restartNumberingAfterBreak="0">
    <w:nsid w:val="1E6B35A3"/>
    <w:multiLevelType w:val="hybridMultilevel"/>
    <w:tmpl w:val="F458941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1EB41B31"/>
    <w:multiLevelType w:val="hybridMultilevel"/>
    <w:tmpl w:val="A06619B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20D36EA2"/>
    <w:multiLevelType w:val="hybridMultilevel"/>
    <w:tmpl w:val="1D1E8C50"/>
    <w:lvl w:ilvl="0" w:tplc="3009000B">
      <w:start w:val="1"/>
      <w:numFmt w:val="bullet"/>
      <w:lvlText w:val=""/>
      <w:lvlJc w:val="left"/>
      <w:pPr>
        <w:ind w:left="720" w:hanging="360"/>
      </w:pPr>
      <w:rPr>
        <w:rFonts w:ascii="Wingdings" w:hAnsi="Wingdings"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23" w15:restartNumberingAfterBreak="0">
    <w:nsid w:val="21EB65E7"/>
    <w:multiLevelType w:val="hybridMultilevel"/>
    <w:tmpl w:val="4C46A1E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221D64E1"/>
    <w:multiLevelType w:val="hybridMultilevel"/>
    <w:tmpl w:val="48E4E86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15:restartNumberingAfterBreak="0">
    <w:nsid w:val="22653924"/>
    <w:multiLevelType w:val="hybridMultilevel"/>
    <w:tmpl w:val="B7F816A0"/>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23006F58"/>
    <w:multiLevelType w:val="hybridMultilevel"/>
    <w:tmpl w:val="997801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3F81A9F"/>
    <w:multiLevelType w:val="hybridMultilevel"/>
    <w:tmpl w:val="F6FCED02"/>
    <w:lvl w:ilvl="0" w:tplc="3009000B">
      <w:start w:val="1"/>
      <w:numFmt w:val="bullet"/>
      <w:lvlText w:val=""/>
      <w:lvlJc w:val="left"/>
      <w:pPr>
        <w:ind w:left="720" w:hanging="360"/>
      </w:pPr>
      <w:rPr>
        <w:rFonts w:ascii="Wingdings" w:hAnsi="Wingdings"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28" w15:restartNumberingAfterBreak="0">
    <w:nsid w:val="2484095B"/>
    <w:multiLevelType w:val="hybridMultilevel"/>
    <w:tmpl w:val="0E42663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9" w15:restartNumberingAfterBreak="0">
    <w:nsid w:val="27EA76FC"/>
    <w:multiLevelType w:val="hybridMultilevel"/>
    <w:tmpl w:val="EDCE9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CB29C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2B2F6CE2"/>
    <w:multiLevelType w:val="hybridMultilevel"/>
    <w:tmpl w:val="C93A594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2" w15:restartNumberingAfterBreak="0">
    <w:nsid w:val="2B311F5A"/>
    <w:multiLevelType w:val="hybridMultilevel"/>
    <w:tmpl w:val="EDD226C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3" w15:restartNumberingAfterBreak="0">
    <w:nsid w:val="2B953D9D"/>
    <w:multiLevelType w:val="hybridMultilevel"/>
    <w:tmpl w:val="C1CAE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2C865E22"/>
    <w:multiLevelType w:val="hybridMultilevel"/>
    <w:tmpl w:val="59AA69A6"/>
    <w:lvl w:ilvl="0" w:tplc="F5FC7E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E6C19E5"/>
    <w:multiLevelType w:val="hybridMultilevel"/>
    <w:tmpl w:val="577455D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6" w15:restartNumberingAfterBreak="0">
    <w:nsid w:val="2FA62F9C"/>
    <w:multiLevelType w:val="hybridMultilevel"/>
    <w:tmpl w:val="6FB6F9B0"/>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37" w15:restartNumberingAfterBreak="0">
    <w:nsid w:val="2FC43FBF"/>
    <w:multiLevelType w:val="hybridMultilevel"/>
    <w:tmpl w:val="91A268E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8" w15:restartNumberingAfterBreak="0">
    <w:nsid w:val="30707C41"/>
    <w:multiLevelType w:val="hybridMultilevel"/>
    <w:tmpl w:val="44225EA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9" w15:restartNumberingAfterBreak="0">
    <w:nsid w:val="33F332D9"/>
    <w:multiLevelType w:val="hybridMultilevel"/>
    <w:tmpl w:val="DA94EAA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0" w15:restartNumberingAfterBreak="0">
    <w:nsid w:val="3422470E"/>
    <w:multiLevelType w:val="hybridMultilevel"/>
    <w:tmpl w:val="CA5CE7F4"/>
    <w:lvl w:ilvl="0" w:tplc="3009000B">
      <w:start w:val="1"/>
      <w:numFmt w:val="bullet"/>
      <w:lvlText w:val=""/>
      <w:lvlJc w:val="left"/>
      <w:pPr>
        <w:ind w:left="720" w:hanging="360"/>
      </w:pPr>
      <w:rPr>
        <w:rFonts w:ascii="Wingdings" w:hAnsi="Wingdings"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1" w15:restartNumberingAfterBreak="0">
    <w:nsid w:val="35704259"/>
    <w:multiLevelType w:val="hybridMultilevel"/>
    <w:tmpl w:val="196A594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2" w15:restartNumberingAfterBreak="0">
    <w:nsid w:val="35C63B16"/>
    <w:multiLevelType w:val="hybridMultilevel"/>
    <w:tmpl w:val="0EA2A23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3" w15:restartNumberingAfterBreak="0">
    <w:nsid w:val="36E822F9"/>
    <w:multiLevelType w:val="multilevel"/>
    <w:tmpl w:val="2BC0BF3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15:restartNumberingAfterBreak="0">
    <w:nsid w:val="38217DB6"/>
    <w:multiLevelType w:val="hybridMultilevel"/>
    <w:tmpl w:val="2A0C8652"/>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5" w15:restartNumberingAfterBreak="0">
    <w:nsid w:val="3C0724F6"/>
    <w:multiLevelType w:val="hybridMultilevel"/>
    <w:tmpl w:val="CAD863A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6" w15:restartNumberingAfterBreak="0">
    <w:nsid w:val="3D2F63DC"/>
    <w:multiLevelType w:val="hybridMultilevel"/>
    <w:tmpl w:val="8B8CDD2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7" w15:restartNumberingAfterBreak="0">
    <w:nsid w:val="3EBA3625"/>
    <w:multiLevelType w:val="hybridMultilevel"/>
    <w:tmpl w:val="FA72A4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2476BC2"/>
    <w:multiLevelType w:val="hybridMultilevel"/>
    <w:tmpl w:val="63CC00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 w15:restartNumberingAfterBreak="0">
    <w:nsid w:val="425E435E"/>
    <w:multiLevelType w:val="hybridMultilevel"/>
    <w:tmpl w:val="73BA17C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0" w15:restartNumberingAfterBreak="0">
    <w:nsid w:val="43096FEF"/>
    <w:multiLevelType w:val="hybridMultilevel"/>
    <w:tmpl w:val="E67256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1" w15:restartNumberingAfterBreak="0">
    <w:nsid w:val="43A8406C"/>
    <w:multiLevelType w:val="hybridMultilevel"/>
    <w:tmpl w:val="635C2DC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2" w15:restartNumberingAfterBreak="0">
    <w:nsid w:val="493B25F0"/>
    <w:multiLevelType w:val="hybridMultilevel"/>
    <w:tmpl w:val="4E86B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A2E7B11"/>
    <w:multiLevelType w:val="hybridMultilevel"/>
    <w:tmpl w:val="3620B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A7A6A50"/>
    <w:multiLevelType w:val="hybridMultilevel"/>
    <w:tmpl w:val="70A29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E0263C0"/>
    <w:multiLevelType w:val="hybridMultilevel"/>
    <w:tmpl w:val="ED52E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E1E08BD"/>
    <w:multiLevelType w:val="hybridMultilevel"/>
    <w:tmpl w:val="AA7E3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01A4047"/>
    <w:multiLevelType w:val="hybridMultilevel"/>
    <w:tmpl w:val="4F246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1BF615C"/>
    <w:multiLevelType w:val="hybridMultilevel"/>
    <w:tmpl w:val="88E8B72E"/>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9" w15:restartNumberingAfterBreak="0">
    <w:nsid w:val="528B61E4"/>
    <w:multiLevelType w:val="hybridMultilevel"/>
    <w:tmpl w:val="FAECD1C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0" w15:restartNumberingAfterBreak="0">
    <w:nsid w:val="55655900"/>
    <w:multiLevelType w:val="hybridMultilevel"/>
    <w:tmpl w:val="1BC49FD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1" w15:restartNumberingAfterBreak="0">
    <w:nsid w:val="56C63425"/>
    <w:multiLevelType w:val="hybridMultilevel"/>
    <w:tmpl w:val="4F98E068"/>
    <w:lvl w:ilvl="0" w:tplc="3009000D">
      <w:start w:val="1"/>
      <w:numFmt w:val="bullet"/>
      <w:lvlText w:val=""/>
      <w:lvlJc w:val="left"/>
      <w:pPr>
        <w:ind w:left="720" w:hanging="360"/>
      </w:pPr>
      <w:rPr>
        <w:rFonts w:ascii="Wingdings" w:hAnsi="Wingdings"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62" w15:restartNumberingAfterBreak="0">
    <w:nsid w:val="56EC613E"/>
    <w:multiLevelType w:val="hybridMultilevel"/>
    <w:tmpl w:val="88A244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3" w15:restartNumberingAfterBreak="0">
    <w:nsid w:val="576342A7"/>
    <w:multiLevelType w:val="hybridMultilevel"/>
    <w:tmpl w:val="EB2EE70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4" w15:restartNumberingAfterBreak="0">
    <w:nsid w:val="580E46BE"/>
    <w:multiLevelType w:val="hybridMultilevel"/>
    <w:tmpl w:val="515EDF5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5" w15:restartNumberingAfterBreak="0">
    <w:nsid w:val="582A09CF"/>
    <w:multiLevelType w:val="hybridMultilevel"/>
    <w:tmpl w:val="174E5A7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6" w15:restartNumberingAfterBreak="0">
    <w:nsid w:val="58C432D9"/>
    <w:multiLevelType w:val="hybridMultilevel"/>
    <w:tmpl w:val="D658AEA8"/>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7" w15:restartNumberingAfterBreak="0">
    <w:nsid w:val="5904423E"/>
    <w:multiLevelType w:val="hybridMultilevel"/>
    <w:tmpl w:val="21D65CB0"/>
    <w:lvl w:ilvl="0" w:tplc="3009000B">
      <w:start w:val="1"/>
      <w:numFmt w:val="bullet"/>
      <w:lvlText w:val=""/>
      <w:lvlJc w:val="left"/>
      <w:pPr>
        <w:ind w:left="720" w:hanging="360"/>
      </w:pPr>
      <w:rPr>
        <w:rFonts w:ascii="Wingdings" w:hAnsi="Wingdings"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68" w15:restartNumberingAfterBreak="0">
    <w:nsid w:val="5A3F66D2"/>
    <w:multiLevelType w:val="hybridMultilevel"/>
    <w:tmpl w:val="ACFE152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9" w15:restartNumberingAfterBreak="0">
    <w:nsid w:val="5A9B439A"/>
    <w:multiLevelType w:val="hybridMultilevel"/>
    <w:tmpl w:val="12DE33A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0" w15:restartNumberingAfterBreak="0">
    <w:nsid w:val="5C574C1E"/>
    <w:multiLevelType w:val="hybridMultilevel"/>
    <w:tmpl w:val="D036214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5E7C7C45"/>
    <w:multiLevelType w:val="hybridMultilevel"/>
    <w:tmpl w:val="6A3E692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2" w15:restartNumberingAfterBreak="0">
    <w:nsid w:val="5E8026C4"/>
    <w:multiLevelType w:val="hybridMultilevel"/>
    <w:tmpl w:val="E7FC4A62"/>
    <w:lvl w:ilvl="0" w:tplc="3009000D">
      <w:start w:val="1"/>
      <w:numFmt w:val="bullet"/>
      <w:lvlText w:val=""/>
      <w:lvlJc w:val="left"/>
      <w:pPr>
        <w:ind w:left="1080" w:hanging="360"/>
      </w:pPr>
      <w:rPr>
        <w:rFonts w:ascii="Wingdings" w:hAnsi="Wingdings" w:hint="default"/>
      </w:r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73" w15:restartNumberingAfterBreak="0">
    <w:nsid w:val="60D4604A"/>
    <w:multiLevelType w:val="hybridMultilevel"/>
    <w:tmpl w:val="95AEBC2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4" w15:restartNumberingAfterBreak="0">
    <w:nsid w:val="619440C3"/>
    <w:multiLevelType w:val="hybridMultilevel"/>
    <w:tmpl w:val="74625FA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63A44D6A"/>
    <w:multiLevelType w:val="hybridMultilevel"/>
    <w:tmpl w:val="81B8D9C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6" w15:restartNumberingAfterBreak="0">
    <w:nsid w:val="65DA3340"/>
    <w:multiLevelType w:val="hybridMultilevel"/>
    <w:tmpl w:val="D46844C4"/>
    <w:lvl w:ilvl="0" w:tplc="7FBCCF7E">
      <w:start w:val="1"/>
      <w:numFmt w:val="decimal"/>
      <w:lvlText w:val="%1."/>
      <w:lvlJc w:val="left"/>
      <w:pPr>
        <w:ind w:left="108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7" w15:restartNumberingAfterBreak="0">
    <w:nsid w:val="6607608C"/>
    <w:multiLevelType w:val="hybridMultilevel"/>
    <w:tmpl w:val="88D496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8" w15:restartNumberingAfterBreak="0">
    <w:nsid w:val="66081846"/>
    <w:multiLevelType w:val="hybridMultilevel"/>
    <w:tmpl w:val="DA08F71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9" w15:restartNumberingAfterBreak="0">
    <w:nsid w:val="664E155B"/>
    <w:multiLevelType w:val="hybridMultilevel"/>
    <w:tmpl w:val="CDCCA39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0" w15:restartNumberingAfterBreak="0">
    <w:nsid w:val="675D2EE5"/>
    <w:multiLevelType w:val="hybridMultilevel"/>
    <w:tmpl w:val="636826E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1" w15:restartNumberingAfterBreak="0">
    <w:nsid w:val="676E36E0"/>
    <w:multiLevelType w:val="hybridMultilevel"/>
    <w:tmpl w:val="CDC0E32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2" w15:restartNumberingAfterBreak="0">
    <w:nsid w:val="67B96183"/>
    <w:multiLevelType w:val="hybridMultilevel"/>
    <w:tmpl w:val="F168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822205E"/>
    <w:multiLevelType w:val="hybridMultilevel"/>
    <w:tmpl w:val="D8D62CBE"/>
    <w:lvl w:ilvl="0" w:tplc="08090001">
      <w:start w:val="1"/>
      <w:numFmt w:val="bullet"/>
      <w:lvlText w:val=""/>
      <w:lvlJc w:val="left"/>
      <w:pPr>
        <w:ind w:left="360" w:hanging="360"/>
      </w:pPr>
      <w:rPr>
        <w:rFonts w:ascii="Symbol" w:hAnsi="Symbol" w:hint="default"/>
      </w:rPr>
    </w:lvl>
    <w:lvl w:ilvl="1" w:tplc="30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682A6C45"/>
    <w:multiLevelType w:val="hybridMultilevel"/>
    <w:tmpl w:val="D988E3E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5" w15:restartNumberingAfterBreak="0">
    <w:nsid w:val="6A01068E"/>
    <w:multiLevelType w:val="hybridMultilevel"/>
    <w:tmpl w:val="3D901F10"/>
    <w:lvl w:ilvl="0" w:tplc="30090007">
      <w:start w:val="1"/>
      <w:numFmt w:val="bullet"/>
      <w:lvlText w:val=""/>
      <w:lvlPicBulletId w:val="0"/>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86" w15:restartNumberingAfterBreak="0">
    <w:nsid w:val="6A242928"/>
    <w:multiLevelType w:val="hybridMultilevel"/>
    <w:tmpl w:val="236A191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7" w15:restartNumberingAfterBreak="0">
    <w:nsid w:val="6AD7774C"/>
    <w:multiLevelType w:val="hybridMultilevel"/>
    <w:tmpl w:val="DC32212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8" w15:restartNumberingAfterBreak="0">
    <w:nsid w:val="6F70705E"/>
    <w:multiLevelType w:val="hybridMultilevel"/>
    <w:tmpl w:val="4F049CB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9" w15:restartNumberingAfterBreak="0">
    <w:nsid w:val="70414F96"/>
    <w:multiLevelType w:val="hybridMultilevel"/>
    <w:tmpl w:val="1CD8EEB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0" w15:restartNumberingAfterBreak="0">
    <w:nsid w:val="706D4AA2"/>
    <w:multiLevelType w:val="hybridMultilevel"/>
    <w:tmpl w:val="19FE974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1" w15:restartNumberingAfterBreak="0">
    <w:nsid w:val="71424542"/>
    <w:multiLevelType w:val="hybridMultilevel"/>
    <w:tmpl w:val="56CC4F0E"/>
    <w:lvl w:ilvl="0" w:tplc="04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2BD0912"/>
    <w:multiLevelType w:val="hybridMultilevel"/>
    <w:tmpl w:val="37C87D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4AC3F7C"/>
    <w:multiLevelType w:val="hybridMultilevel"/>
    <w:tmpl w:val="934C3BA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4" w15:restartNumberingAfterBreak="0">
    <w:nsid w:val="74BA54EC"/>
    <w:multiLevelType w:val="hybridMultilevel"/>
    <w:tmpl w:val="2CF4EAC0"/>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5" w15:restartNumberingAfterBreak="0">
    <w:nsid w:val="757E397C"/>
    <w:multiLevelType w:val="hybridMultilevel"/>
    <w:tmpl w:val="07CEBAD6"/>
    <w:lvl w:ilvl="0" w:tplc="30090007">
      <w:start w:val="1"/>
      <w:numFmt w:val="bullet"/>
      <w:lvlText w:val=""/>
      <w:lvlPicBulletId w:val="0"/>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96" w15:restartNumberingAfterBreak="0">
    <w:nsid w:val="798407B4"/>
    <w:multiLevelType w:val="hybridMultilevel"/>
    <w:tmpl w:val="55B0C18C"/>
    <w:lvl w:ilvl="0" w:tplc="30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A543139"/>
    <w:multiLevelType w:val="hybridMultilevel"/>
    <w:tmpl w:val="32A07C62"/>
    <w:lvl w:ilvl="0" w:tplc="3009000D">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98" w15:restartNumberingAfterBreak="0">
    <w:nsid w:val="7B9E343A"/>
    <w:multiLevelType w:val="hybridMultilevel"/>
    <w:tmpl w:val="8BEEC89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9" w15:restartNumberingAfterBreak="0">
    <w:nsid w:val="7BF65B35"/>
    <w:multiLevelType w:val="hybridMultilevel"/>
    <w:tmpl w:val="9B3CEA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0" w15:restartNumberingAfterBreak="0">
    <w:nsid w:val="7C3C4C4E"/>
    <w:multiLevelType w:val="hybridMultilevel"/>
    <w:tmpl w:val="478E780C"/>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1" w15:restartNumberingAfterBreak="0">
    <w:nsid w:val="7F6B6F8E"/>
    <w:multiLevelType w:val="hybridMultilevel"/>
    <w:tmpl w:val="12D28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4087601">
    <w:abstractNumId w:val="56"/>
  </w:num>
  <w:num w:numId="2" w16cid:durableId="443575406">
    <w:abstractNumId w:val="67"/>
  </w:num>
  <w:num w:numId="3" w16cid:durableId="1684286054">
    <w:abstractNumId w:val="22"/>
  </w:num>
  <w:num w:numId="4" w16cid:durableId="1771853114">
    <w:abstractNumId w:val="27"/>
  </w:num>
  <w:num w:numId="5" w16cid:durableId="1106005649">
    <w:abstractNumId w:val="70"/>
  </w:num>
  <w:num w:numId="6" w16cid:durableId="1891578206">
    <w:abstractNumId w:val="16"/>
  </w:num>
  <w:num w:numId="7" w16cid:durableId="1403285972">
    <w:abstractNumId w:val="1"/>
  </w:num>
  <w:num w:numId="8" w16cid:durableId="561599983">
    <w:abstractNumId w:val="32"/>
  </w:num>
  <w:num w:numId="9" w16cid:durableId="1221673571">
    <w:abstractNumId w:val="47"/>
  </w:num>
  <w:num w:numId="10" w16cid:durableId="344599514">
    <w:abstractNumId w:val="30"/>
  </w:num>
  <w:num w:numId="11" w16cid:durableId="1377124863">
    <w:abstractNumId w:val="12"/>
  </w:num>
  <w:num w:numId="12" w16cid:durableId="1797334102">
    <w:abstractNumId w:val="43"/>
  </w:num>
  <w:num w:numId="13" w16cid:durableId="749739634">
    <w:abstractNumId w:val="26"/>
  </w:num>
  <w:num w:numId="14" w16cid:durableId="2043633342">
    <w:abstractNumId w:val="84"/>
  </w:num>
  <w:num w:numId="15" w16cid:durableId="1994066124">
    <w:abstractNumId w:val="75"/>
  </w:num>
  <w:num w:numId="16" w16cid:durableId="31080695">
    <w:abstractNumId w:val="46"/>
  </w:num>
  <w:num w:numId="17" w16cid:durableId="814838749">
    <w:abstractNumId w:val="38"/>
  </w:num>
  <w:num w:numId="18" w16cid:durableId="986741597">
    <w:abstractNumId w:val="89"/>
  </w:num>
  <w:num w:numId="19" w16cid:durableId="1372725602">
    <w:abstractNumId w:val="78"/>
  </w:num>
  <w:num w:numId="20" w16cid:durableId="1496605685">
    <w:abstractNumId w:val="61"/>
  </w:num>
  <w:num w:numId="21" w16cid:durableId="1895922907">
    <w:abstractNumId w:val="25"/>
  </w:num>
  <w:num w:numId="22" w16cid:durableId="843787042">
    <w:abstractNumId w:val="21"/>
  </w:num>
  <w:num w:numId="23" w16cid:durableId="1011758026">
    <w:abstractNumId w:val="50"/>
  </w:num>
  <w:num w:numId="24" w16cid:durableId="476849184">
    <w:abstractNumId w:val="53"/>
  </w:num>
  <w:num w:numId="25" w16cid:durableId="21174629">
    <w:abstractNumId w:val="29"/>
  </w:num>
  <w:num w:numId="26" w16cid:durableId="122887898">
    <w:abstractNumId w:val="90"/>
  </w:num>
  <w:num w:numId="27" w16cid:durableId="424762989">
    <w:abstractNumId w:val="77"/>
  </w:num>
  <w:num w:numId="28" w16cid:durableId="673262850">
    <w:abstractNumId w:val="99"/>
  </w:num>
  <w:num w:numId="29" w16cid:durableId="1758987203">
    <w:abstractNumId w:val="48"/>
  </w:num>
  <w:num w:numId="30" w16cid:durableId="285476335">
    <w:abstractNumId w:val="62"/>
  </w:num>
  <w:num w:numId="31" w16cid:durableId="932661822">
    <w:abstractNumId w:val="55"/>
  </w:num>
  <w:num w:numId="32" w16cid:durableId="2111928171">
    <w:abstractNumId w:val="57"/>
  </w:num>
  <w:num w:numId="33" w16cid:durableId="1373770277">
    <w:abstractNumId w:val="33"/>
  </w:num>
  <w:num w:numId="34" w16cid:durableId="527913606">
    <w:abstractNumId w:val="74"/>
  </w:num>
  <w:num w:numId="35" w16cid:durableId="665089674">
    <w:abstractNumId w:val="76"/>
  </w:num>
  <w:num w:numId="36" w16cid:durableId="180172283">
    <w:abstractNumId w:val="87"/>
  </w:num>
  <w:num w:numId="37" w16cid:durableId="2114551616">
    <w:abstractNumId w:val="8"/>
  </w:num>
  <w:num w:numId="38" w16cid:durableId="1594630937">
    <w:abstractNumId w:val="40"/>
  </w:num>
  <w:num w:numId="39" w16cid:durableId="807555524">
    <w:abstractNumId w:val="11"/>
  </w:num>
  <w:num w:numId="40" w16cid:durableId="844246298">
    <w:abstractNumId w:val="35"/>
  </w:num>
  <w:num w:numId="41" w16cid:durableId="995767247">
    <w:abstractNumId w:val="31"/>
  </w:num>
  <w:num w:numId="42" w16cid:durableId="1407335475">
    <w:abstractNumId w:val="6"/>
  </w:num>
  <w:num w:numId="43" w16cid:durableId="311716454">
    <w:abstractNumId w:val="69"/>
  </w:num>
  <w:num w:numId="44" w16cid:durableId="294337158">
    <w:abstractNumId w:val="20"/>
  </w:num>
  <w:num w:numId="45" w16cid:durableId="410854969">
    <w:abstractNumId w:val="66"/>
  </w:num>
  <w:num w:numId="46" w16cid:durableId="2002149748">
    <w:abstractNumId w:val="100"/>
  </w:num>
  <w:num w:numId="47" w16cid:durableId="1291088257">
    <w:abstractNumId w:val="58"/>
  </w:num>
  <w:num w:numId="48" w16cid:durableId="462774460">
    <w:abstractNumId w:val="80"/>
  </w:num>
  <w:num w:numId="49" w16cid:durableId="2123723164">
    <w:abstractNumId w:val="23"/>
  </w:num>
  <w:num w:numId="50" w16cid:durableId="136380708">
    <w:abstractNumId w:val="81"/>
  </w:num>
  <w:num w:numId="51" w16cid:durableId="477117116">
    <w:abstractNumId w:val="14"/>
  </w:num>
  <w:num w:numId="52" w16cid:durableId="1555432407">
    <w:abstractNumId w:val="42"/>
  </w:num>
  <w:num w:numId="53" w16cid:durableId="1050762905">
    <w:abstractNumId w:val="83"/>
  </w:num>
  <w:num w:numId="54" w16cid:durableId="992098576">
    <w:abstractNumId w:val="94"/>
  </w:num>
  <w:num w:numId="55" w16cid:durableId="326053911">
    <w:abstractNumId w:val="9"/>
  </w:num>
  <w:num w:numId="56" w16cid:durableId="1216312892">
    <w:abstractNumId w:val="18"/>
  </w:num>
  <w:num w:numId="57" w16cid:durableId="2062902985">
    <w:abstractNumId w:val="15"/>
  </w:num>
  <w:num w:numId="58" w16cid:durableId="590505129">
    <w:abstractNumId w:val="93"/>
  </w:num>
  <w:num w:numId="59" w16cid:durableId="1296332886">
    <w:abstractNumId w:val="0"/>
  </w:num>
  <w:num w:numId="60" w16cid:durableId="1478842627">
    <w:abstractNumId w:val="68"/>
  </w:num>
  <w:num w:numId="61" w16cid:durableId="1877966048">
    <w:abstractNumId w:val="49"/>
  </w:num>
  <w:num w:numId="62" w16cid:durableId="639118974">
    <w:abstractNumId w:val="28"/>
  </w:num>
  <w:num w:numId="63" w16cid:durableId="2066639137">
    <w:abstractNumId w:val="17"/>
  </w:num>
  <w:num w:numId="64" w16cid:durableId="471287260">
    <w:abstractNumId w:val="13"/>
  </w:num>
  <w:num w:numId="65" w16cid:durableId="688335185">
    <w:abstractNumId w:val="41"/>
  </w:num>
  <w:num w:numId="66" w16cid:durableId="1224219852">
    <w:abstractNumId w:val="51"/>
  </w:num>
  <w:num w:numId="67" w16cid:durableId="1174497801">
    <w:abstractNumId w:val="73"/>
  </w:num>
  <w:num w:numId="68" w16cid:durableId="1520311440">
    <w:abstractNumId w:val="37"/>
  </w:num>
  <w:num w:numId="69" w16cid:durableId="1817531280">
    <w:abstractNumId w:val="7"/>
  </w:num>
  <w:num w:numId="70" w16cid:durableId="1151022894">
    <w:abstractNumId w:val="86"/>
  </w:num>
  <w:num w:numId="71" w16cid:durableId="587080149">
    <w:abstractNumId w:val="88"/>
  </w:num>
  <w:num w:numId="72" w16cid:durableId="1827163550">
    <w:abstractNumId w:val="39"/>
  </w:num>
  <w:num w:numId="73" w16cid:durableId="929512355">
    <w:abstractNumId w:val="72"/>
  </w:num>
  <w:num w:numId="74" w16cid:durableId="37708355">
    <w:abstractNumId w:val="97"/>
  </w:num>
  <w:num w:numId="75" w16cid:durableId="800659521">
    <w:abstractNumId w:val="71"/>
  </w:num>
  <w:num w:numId="76" w16cid:durableId="764229227">
    <w:abstractNumId w:val="63"/>
  </w:num>
  <w:num w:numId="77" w16cid:durableId="1268318566">
    <w:abstractNumId w:val="79"/>
  </w:num>
  <w:num w:numId="78" w16cid:durableId="496305292">
    <w:abstractNumId w:val="45"/>
  </w:num>
  <w:num w:numId="79" w16cid:durableId="158736111">
    <w:abstractNumId w:val="59"/>
  </w:num>
  <w:num w:numId="80" w16cid:durableId="339893572">
    <w:abstractNumId w:val="98"/>
  </w:num>
  <w:num w:numId="81" w16cid:durableId="37434176">
    <w:abstractNumId w:val="24"/>
  </w:num>
  <w:num w:numId="82" w16cid:durableId="600457800">
    <w:abstractNumId w:val="4"/>
  </w:num>
  <w:num w:numId="83" w16cid:durableId="957107677">
    <w:abstractNumId w:val="5"/>
  </w:num>
  <w:num w:numId="84" w16cid:durableId="1085686737">
    <w:abstractNumId w:val="96"/>
  </w:num>
  <w:num w:numId="85" w16cid:durableId="1003095267">
    <w:abstractNumId w:val="2"/>
  </w:num>
  <w:num w:numId="86" w16cid:durableId="1242644335">
    <w:abstractNumId w:val="44"/>
  </w:num>
  <w:num w:numId="87" w16cid:durableId="862323477">
    <w:abstractNumId w:val="60"/>
  </w:num>
  <w:num w:numId="88" w16cid:durableId="1231161661">
    <w:abstractNumId w:val="19"/>
  </w:num>
  <w:num w:numId="89" w16cid:durableId="693044407">
    <w:abstractNumId w:val="95"/>
  </w:num>
  <w:num w:numId="90" w16cid:durableId="2007780363">
    <w:abstractNumId w:val="64"/>
  </w:num>
  <w:num w:numId="91" w16cid:durableId="2025592816">
    <w:abstractNumId w:val="85"/>
  </w:num>
  <w:num w:numId="92" w16cid:durableId="1020855125">
    <w:abstractNumId w:val="65"/>
  </w:num>
  <w:num w:numId="93" w16cid:durableId="329914047">
    <w:abstractNumId w:val="36"/>
  </w:num>
  <w:num w:numId="94" w16cid:durableId="1306011452">
    <w:abstractNumId w:val="82"/>
  </w:num>
  <w:num w:numId="95" w16cid:durableId="325326348">
    <w:abstractNumId w:val="54"/>
  </w:num>
  <w:num w:numId="96" w16cid:durableId="255478296">
    <w:abstractNumId w:val="52"/>
  </w:num>
  <w:num w:numId="97" w16cid:durableId="1909917948">
    <w:abstractNumId w:val="10"/>
  </w:num>
  <w:num w:numId="98" w16cid:durableId="1153178911">
    <w:abstractNumId w:val="101"/>
  </w:num>
  <w:num w:numId="99" w16cid:durableId="1268580725">
    <w:abstractNumId w:val="92"/>
  </w:num>
  <w:num w:numId="100" w16cid:durableId="212237414">
    <w:abstractNumId w:val="34"/>
  </w:num>
  <w:num w:numId="101" w16cid:durableId="1517113169">
    <w:abstractNumId w:val="91"/>
  </w:num>
  <w:num w:numId="102" w16cid:durableId="1473212946">
    <w:abstractNumId w:val="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769"/>
    <w:rsid w:val="000034FB"/>
    <w:rsid w:val="00003C42"/>
    <w:rsid w:val="0000626C"/>
    <w:rsid w:val="00010852"/>
    <w:rsid w:val="00011FF4"/>
    <w:rsid w:val="00020BCC"/>
    <w:rsid w:val="00030543"/>
    <w:rsid w:val="000338BD"/>
    <w:rsid w:val="000338D2"/>
    <w:rsid w:val="00040380"/>
    <w:rsid w:val="00041EB9"/>
    <w:rsid w:val="00057EFC"/>
    <w:rsid w:val="0007080F"/>
    <w:rsid w:val="00070F05"/>
    <w:rsid w:val="00076034"/>
    <w:rsid w:val="00094D8F"/>
    <w:rsid w:val="000A0FBD"/>
    <w:rsid w:val="000A5534"/>
    <w:rsid w:val="000C0707"/>
    <w:rsid w:val="000C6C49"/>
    <w:rsid w:val="000D3FF3"/>
    <w:rsid w:val="000D5FAE"/>
    <w:rsid w:val="000D67E2"/>
    <w:rsid w:val="000F76C2"/>
    <w:rsid w:val="001042FB"/>
    <w:rsid w:val="00105C28"/>
    <w:rsid w:val="0011786B"/>
    <w:rsid w:val="00127960"/>
    <w:rsid w:val="00132E12"/>
    <w:rsid w:val="0013565C"/>
    <w:rsid w:val="00135D9E"/>
    <w:rsid w:val="001419EB"/>
    <w:rsid w:val="00157191"/>
    <w:rsid w:val="0016219E"/>
    <w:rsid w:val="00170E36"/>
    <w:rsid w:val="001730AA"/>
    <w:rsid w:val="0017332B"/>
    <w:rsid w:val="00173A63"/>
    <w:rsid w:val="00185A2C"/>
    <w:rsid w:val="00187D4F"/>
    <w:rsid w:val="001960B7"/>
    <w:rsid w:val="001A0CD7"/>
    <w:rsid w:val="001A3A04"/>
    <w:rsid w:val="001A4940"/>
    <w:rsid w:val="001B02CF"/>
    <w:rsid w:val="001B36F4"/>
    <w:rsid w:val="001B6611"/>
    <w:rsid w:val="001C2208"/>
    <w:rsid w:val="001C3F6C"/>
    <w:rsid w:val="001E18DC"/>
    <w:rsid w:val="001E3D10"/>
    <w:rsid w:val="001E59A3"/>
    <w:rsid w:val="001E68CC"/>
    <w:rsid w:val="001F0B36"/>
    <w:rsid w:val="001F52EA"/>
    <w:rsid w:val="0020368E"/>
    <w:rsid w:val="002064A8"/>
    <w:rsid w:val="0022597A"/>
    <w:rsid w:val="002260B0"/>
    <w:rsid w:val="00242739"/>
    <w:rsid w:val="00262A9C"/>
    <w:rsid w:val="002A48B8"/>
    <w:rsid w:val="002B1456"/>
    <w:rsid w:val="002C0371"/>
    <w:rsid w:val="002C0612"/>
    <w:rsid w:val="002C15DE"/>
    <w:rsid w:val="002D77E4"/>
    <w:rsid w:val="002F3107"/>
    <w:rsid w:val="00306804"/>
    <w:rsid w:val="00317979"/>
    <w:rsid w:val="00324E30"/>
    <w:rsid w:val="00336278"/>
    <w:rsid w:val="00345815"/>
    <w:rsid w:val="00346E80"/>
    <w:rsid w:val="00354DBB"/>
    <w:rsid w:val="003779ED"/>
    <w:rsid w:val="00384D4B"/>
    <w:rsid w:val="003947FA"/>
    <w:rsid w:val="003958E8"/>
    <w:rsid w:val="00395C01"/>
    <w:rsid w:val="00397E14"/>
    <w:rsid w:val="003A0C96"/>
    <w:rsid w:val="003B0353"/>
    <w:rsid w:val="003C586C"/>
    <w:rsid w:val="003C6F4D"/>
    <w:rsid w:val="003D6B71"/>
    <w:rsid w:val="003E318B"/>
    <w:rsid w:val="003E5783"/>
    <w:rsid w:val="00404FD6"/>
    <w:rsid w:val="004106F5"/>
    <w:rsid w:val="00412E8B"/>
    <w:rsid w:val="00423597"/>
    <w:rsid w:val="00425D65"/>
    <w:rsid w:val="004278B7"/>
    <w:rsid w:val="004356B7"/>
    <w:rsid w:val="0044623F"/>
    <w:rsid w:val="004619F0"/>
    <w:rsid w:val="00461C15"/>
    <w:rsid w:val="004900E6"/>
    <w:rsid w:val="004C7B39"/>
    <w:rsid w:val="004C7BEE"/>
    <w:rsid w:val="004D1B4D"/>
    <w:rsid w:val="004E2882"/>
    <w:rsid w:val="004F50AF"/>
    <w:rsid w:val="004F6532"/>
    <w:rsid w:val="0050517F"/>
    <w:rsid w:val="00516452"/>
    <w:rsid w:val="005250B1"/>
    <w:rsid w:val="005310A0"/>
    <w:rsid w:val="005319C3"/>
    <w:rsid w:val="00546769"/>
    <w:rsid w:val="00551089"/>
    <w:rsid w:val="00554205"/>
    <w:rsid w:val="005627D5"/>
    <w:rsid w:val="0057084C"/>
    <w:rsid w:val="00573BE3"/>
    <w:rsid w:val="005851AB"/>
    <w:rsid w:val="00585F68"/>
    <w:rsid w:val="0059241E"/>
    <w:rsid w:val="005A21F5"/>
    <w:rsid w:val="005A6AE4"/>
    <w:rsid w:val="005C1BBF"/>
    <w:rsid w:val="005D570F"/>
    <w:rsid w:val="005F4030"/>
    <w:rsid w:val="005F7D86"/>
    <w:rsid w:val="0060187C"/>
    <w:rsid w:val="00616D58"/>
    <w:rsid w:val="006233C1"/>
    <w:rsid w:val="00627F99"/>
    <w:rsid w:val="0063505D"/>
    <w:rsid w:val="00655977"/>
    <w:rsid w:val="00675D1A"/>
    <w:rsid w:val="0068038B"/>
    <w:rsid w:val="00681456"/>
    <w:rsid w:val="00691ECE"/>
    <w:rsid w:val="00693AF5"/>
    <w:rsid w:val="006B79D4"/>
    <w:rsid w:val="006D0B46"/>
    <w:rsid w:val="006E78F1"/>
    <w:rsid w:val="00712DF8"/>
    <w:rsid w:val="007137DE"/>
    <w:rsid w:val="00720B48"/>
    <w:rsid w:val="00721D0C"/>
    <w:rsid w:val="0072548B"/>
    <w:rsid w:val="00725C3F"/>
    <w:rsid w:val="00732765"/>
    <w:rsid w:val="0074167C"/>
    <w:rsid w:val="007736F5"/>
    <w:rsid w:val="0077777E"/>
    <w:rsid w:val="007A729E"/>
    <w:rsid w:val="007C4248"/>
    <w:rsid w:val="007D6093"/>
    <w:rsid w:val="007F6E1C"/>
    <w:rsid w:val="00816DE2"/>
    <w:rsid w:val="00817BE8"/>
    <w:rsid w:val="00824395"/>
    <w:rsid w:val="008268D8"/>
    <w:rsid w:val="00835539"/>
    <w:rsid w:val="00840DA5"/>
    <w:rsid w:val="00841EB0"/>
    <w:rsid w:val="0084263F"/>
    <w:rsid w:val="00847F9D"/>
    <w:rsid w:val="0085573F"/>
    <w:rsid w:val="00884C40"/>
    <w:rsid w:val="0088660E"/>
    <w:rsid w:val="00893D72"/>
    <w:rsid w:val="008A4645"/>
    <w:rsid w:val="008B6FE2"/>
    <w:rsid w:val="008C2F76"/>
    <w:rsid w:val="008D413C"/>
    <w:rsid w:val="008F6AAC"/>
    <w:rsid w:val="009238FF"/>
    <w:rsid w:val="00937219"/>
    <w:rsid w:val="009452B1"/>
    <w:rsid w:val="009574CE"/>
    <w:rsid w:val="00960114"/>
    <w:rsid w:val="0096017F"/>
    <w:rsid w:val="00960D5F"/>
    <w:rsid w:val="00967C8E"/>
    <w:rsid w:val="00971617"/>
    <w:rsid w:val="00971ECF"/>
    <w:rsid w:val="00981B29"/>
    <w:rsid w:val="00986260"/>
    <w:rsid w:val="009928DB"/>
    <w:rsid w:val="00993A18"/>
    <w:rsid w:val="009A4280"/>
    <w:rsid w:val="009B61E9"/>
    <w:rsid w:val="009C0815"/>
    <w:rsid w:val="009C0E46"/>
    <w:rsid w:val="009D7729"/>
    <w:rsid w:val="009E2FA5"/>
    <w:rsid w:val="009E464D"/>
    <w:rsid w:val="009E5FB4"/>
    <w:rsid w:val="00A00A72"/>
    <w:rsid w:val="00A1054A"/>
    <w:rsid w:val="00A27103"/>
    <w:rsid w:val="00A541A2"/>
    <w:rsid w:val="00A80390"/>
    <w:rsid w:val="00A820A1"/>
    <w:rsid w:val="00A8480A"/>
    <w:rsid w:val="00AC4D04"/>
    <w:rsid w:val="00AC5DC9"/>
    <w:rsid w:val="00AD550F"/>
    <w:rsid w:val="00AF178F"/>
    <w:rsid w:val="00AF3539"/>
    <w:rsid w:val="00AF7D6B"/>
    <w:rsid w:val="00B107E9"/>
    <w:rsid w:val="00B15E1B"/>
    <w:rsid w:val="00B211E6"/>
    <w:rsid w:val="00B22365"/>
    <w:rsid w:val="00B2597B"/>
    <w:rsid w:val="00B275DF"/>
    <w:rsid w:val="00B338AC"/>
    <w:rsid w:val="00B5578B"/>
    <w:rsid w:val="00B56FFA"/>
    <w:rsid w:val="00B77D8A"/>
    <w:rsid w:val="00B841E2"/>
    <w:rsid w:val="00B84577"/>
    <w:rsid w:val="00B95D97"/>
    <w:rsid w:val="00BA66C1"/>
    <w:rsid w:val="00BB128A"/>
    <w:rsid w:val="00BC0390"/>
    <w:rsid w:val="00BC4651"/>
    <w:rsid w:val="00BC58E5"/>
    <w:rsid w:val="00BC5A91"/>
    <w:rsid w:val="00BE4457"/>
    <w:rsid w:val="00BE4A43"/>
    <w:rsid w:val="00BE59D3"/>
    <w:rsid w:val="00BF0E5A"/>
    <w:rsid w:val="00C30A27"/>
    <w:rsid w:val="00C3424E"/>
    <w:rsid w:val="00C379AB"/>
    <w:rsid w:val="00C43A33"/>
    <w:rsid w:val="00C45045"/>
    <w:rsid w:val="00C61FE6"/>
    <w:rsid w:val="00C62404"/>
    <w:rsid w:val="00C6465B"/>
    <w:rsid w:val="00C71602"/>
    <w:rsid w:val="00C74F43"/>
    <w:rsid w:val="00C84AC3"/>
    <w:rsid w:val="00C84BB4"/>
    <w:rsid w:val="00C860D8"/>
    <w:rsid w:val="00C861D5"/>
    <w:rsid w:val="00C87132"/>
    <w:rsid w:val="00CB09B3"/>
    <w:rsid w:val="00CB4E03"/>
    <w:rsid w:val="00CC0397"/>
    <w:rsid w:val="00CD5724"/>
    <w:rsid w:val="00CD7D8B"/>
    <w:rsid w:val="00CE1CEA"/>
    <w:rsid w:val="00CE3A8A"/>
    <w:rsid w:val="00CE6CD7"/>
    <w:rsid w:val="00CF71F7"/>
    <w:rsid w:val="00D013AB"/>
    <w:rsid w:val="00D24D64"/>
    <w:rsid w:val="00D33413"/>
    <w:rsid w:val="00D3776F"/>
    <w:rsid w:val="00D41664"/>
    <w:rsid w:val="00D44FDF"/>
    <w:rsid w:val="00D452E5"/>
    <w:rsid w:val="00D5022A"/>
    <w:rsid w:val="00D5392C"/>
    <w:rsid w:val="00D53CD9"/>
    <w:rsid w:val="00D87DE6"/>
    <w:rsid w:val="00DC19D4"/>
    <w:rsid w:val="00DC20AE"/>
    <w:rsid w:val="00DD0685"/>
    <w:rsid w:val="00DD5FD3"/>
    <w:rsid w:val="00DF0E06"/>
    <w:rsid w:val="00DF28E8"/>
    <w:rsid w:val="00DF4C92"/>
    <w:rsid w:val="00E02F90"/>
    <w:rsid w:val="00E040EE"/>
    <w:rsid w:val="00E04E93"/>
    <w:rsid w:val="00E07DEE"/>
    <w:rsid w:val="00E07EF5"/>
    <w:rsid w:val="00E26B55"/>
    <w:rsid w:val="00E32A10"/>
    <w:rsid w:val="00E35C08"/>
    <w:rsid w:val="00E4760D"/>
    <w:rsid w:val="00E53353"/>
    <w:rsid w:val="00E62C33"/>
    <w:rsid w:val="00E63793"/>
    <w:rsid w:val="00E65614"/>
    <w:rsid w:val="00E67F4D"/>
    <w:rsid w:val="00E95701"/>
    <w:rsid w:val="00EB5C58"/>
    <w:rsid w:val="00EC1F14"/>
    <w:rsid w:val="00EC318C"/>
    <w:rsid w:val="00EC559D"/>
    <w:rsid w:val="00ED05B6"/>
    <w:rsid w:val="00ED23A3"/>
    <w:rsid w:val="00ED369C"/>
    <w:rsid w:val="00ED4EF4"/>
    <w:rsid w:val="00EE6124"/>
    <w:rsid w:val="00EF1E17"/>
    <w:rsid w:val="00F041EE"/>
    <w:rsid w:val="00F07122"/>
    <w:rsid w:val="00F11981"/>
    <w:rsid w:val="00F24B90"/>
    <w:rsid w:val="00F27A81"/>
    <w:rsid w:val="00F32C52"/>
    <w:rsid w:val="00F4049F"/>
    <w:rsid w:val="00F4317D"/>
    <w:rsid w:val="00F5096D"/>
    <w:rsid w:val="00F54285"/>
    <w:rsid w:val="00F602A1"/>
    <w:rsid w:val="00F66191"/>
    <w:rsid w:val="00F83842"/>
    <w:rsid w:val="00F86D26"/>
    <w:rsid w:val="00F87A3E"/>
    <w:rsid w:val="00F92878"/>
    <w:rsid w:val="00FA2BBD"/>
    <w:rsid w:val="00FC1340"/>
    <w:rsid w:val="00FC2932"/>
    <w:rsid w:val="00FC5FEE"/>
    <w:rsid w:val="00FE6650"/>
    <w:rsid w:val="00FE7123"/>
    <w:rsid w:val="00FF4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F01B281"/>
  <w14:defaultImageDpi w14:val="300"/>
  <w15:docId w15:val="{1C681C33-2625-DD44-9ED4-CBF33022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autoRedefine/>
    <w:uiPriority w:val="9"/>
    <w:qFormat/>
    <w:rsid w:val="00D24D64"/>
    <w:pPr>
      <w:keepNext/>
      <w:keepLines/>
      <w:spacing w:before="480"/>
      <w:outlineLvl w:val="0"/>
    </w:pPr>
    <w:rPr>
      <w:rFonts w:asciiTheme="majorHAnsi" w:eastAsiaTheme="majorEastAsia" w:hAnsiTheme="majorHAnsi" w:cstheme="majorBidi"/>
      <w:b/>
      <w:bCs/>
      <w:caps/>
      <w:sz w:val="32"/>
      <w:szCs w:val="32"/>
    </w:rPr>
  </w:style>
  <w:style w:type="paragraph" w:styleId="Heading2">
    <w:name w:val="heading 2"/>
    <w:basedOn w:val="Normal"/>
    <w:next w:val="Normal"/>
    <w:link w:val="Heading2Char"/>
    <w:autoRedefine/>
    <w:uiPriority w:val="9"/>
    <w:unhideWhenUsed/>
    <w:qFormat/>
    <w:rsid w:val="00D24D64"/>
    <w:pPr>
      <w:keepNext/>
      <w:keepLines/>
      <w:spacing w:before="20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autoRedefine/>
    <w:uiPriority w:val="9"/>
    <w:unhideWhenUsed/>
    <w:qFormat/>
    <w:rsid w:val="00D24D64"/>
    <w:pPr>
      <w:keepNext/>
      <w:keepLines/>
      <w:spacing w:before="80"/>
      <w:outlineLvl w:val="2"/>
    </w:pPr>
    <w:rPr>
      <w:rFonts w:asciiTheme="majorHAnsi" w:eastAsiaTheme="majorEastAsia" w:hAnsiTheme="majorHAnsi" w:cstheme="majorBidi"/>
      <w:b/>
      <w:bCs/>
    </w:rPr>
  </w:style>
  <w:style w:type="paragraph" w:styleId="Heading4">
    <w:name w:val="heading 4"/>
    <w:basedOn w:val="Normal"/>
    <w:next w:val="Normal"/>
    <w:link w:val="Heading4Char"/>
    <w:autoRedefine/>
    <w:uiPriority w:val="9"/>
    <w:unhideWhenUsed/>
    <w:qFormat/>
    <w:rsid w:val="00840DA5"/>
    <w:pPr>
      <w:keepNext/>
      <w:keepLines/>
      <w:spacing w:before="200"/>
      <w:outlineLvl w:val="3"/>
    </w:pPr>
    <w:rPr>
      <w:rFonts w:asciiTheme="majorHAnsi" w:eastAsiaTheme="majorEastAsia" w:hAnsiTheme="majorHAnsi"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D64"/>
    <w:rPr>
      <w:rFonts w:asciiTheme="majorHAnsi" w:eastAsiaTheme="majorEastAsia" w:hAnsiTheme="majorHAnsi" w:cstheme="majorBidi"/>
      <w:b/>
      <w:bCs/>
      <w:caps/>
      <w:sz w:val="32"/>
      <w:szCs w:val="32"/>
      <w:lang w:val="en-GB"/>
    </w:rPr>
  </w:style>
  <w:style w:type="character" w:customStyle="1" w:styleId="Heading2Char">
    <w:name w:val="Heading 2 Char"/>
    <w:basedOn w:val="DefaultParagraphFont"/>
    <w:link w:val="Heading2"/>
    <w:uiPriority w:val="9"/>
    <w:rsid w:val="00D24D64"/>
    <w:rPr>
      <w:rFonts w:asciiTheme="majorHAnsi" w:eastAsiaTheme="majorEastAsia" w:hAnsiTheme="majorHAnsi" w:cstheme="majorBidi"/>
      <w:b/>
      <w:bCs/>
      <w:sz w:val="28"/>
      <w:szCs w:val="26"/>
      <w:lang w:val="en-GB"/>
    </w:rPr>
  </w:style>
  <w:style w:type="character" w:customStyle="1" w:styleId="Heading3Char">
    <w:name w:val="Heading 3 Char"/>
    <w:basedOn w:val="DefaultParagraphFont"/>
    <w:link w:val="Heading3"/>
    <w:uiPriority w:val="9"/>
    <w:rsid w:val="00D24D64"/>
    <w:rPr>
      <w:rFonts w:asciiTheme="majorHAnsi" w:eastAsiaTheme="majorEastAsia" w:hAnsiTheme="majorHAnsi" w:cstheme="majorBidi"/>
      <w:b/>
      <w:bCs/>
      <w:lang w:val="en-GB"/>
    </w:rPr>
  </w:style>
  <w:style w:type="paragraph" w:styleId="TOC1">
    <w:name w:val="toc 1"/>
    <w:basedOn w:val="Normal"/>
    <w:next w:val="Normal"/>
    <w:autoRedefine/>
    <w:uiPriority w:val="39"/>
    <w:unhideWhenUsed/>
    <w:qFormat/>
    <w:rsid w:val="00D24D64"/>
    <w:pPr>
      <w:spacing w:before="360" w:after="240"/>
    </w:pPr>
    <w:rPr>
      <w:b/>
      <w:caps/>
      <w:szCs w:val="22"/>
    </w:rPr>
  </w:style>
  <w:style w:type="paragraph" w:styleId="TableofFigures">
    <w:name w:val="table of figures"/>
    <w:basedOn w:val="Normal"/>
    <w:next w:val="Normal"/>
    <w:autoRedefine/>
    <w:uiPriority w:val="99"/>
    <w:semiHidden/>
    <w:unhideWhenUsed/>
    <w:qFormat/>
    <w:rsid w:val="00D24D64"/>
  </w:style>
  <w:style w:type="character" w:customStyle="1" w:styleId="Heading4Char">
    <w:name w:val="Heading 4 Char"/>
    <w:basedOn w:val="DefaultParagraphFont"/>
    <w:link w:val="Heading4"/>
    <w:uiPriority w:val="9"/>
    <w:rsid w:val="00840DA5"/>
    <w:rPr>
      <w:rFonts w:asciiTheme="majorHAnsi" w:eastAsiaTheme="majorEastAsia" w:hAnsiTheme="majorHAnsi" w:cstheme="majorBidi"/>
      <w:bCs/>
      <w:iCs/>
      <w:lang w:val="en-GB"/>
    </w:rPr>
  </w:style>
  <w:style w:type="paragraph" w:styleId="BalloonText">
    <w:name w:val="Balloon Text"/>
    <w:basedOn w:val="Normal"/>
    <w:link w:val="BalloonTextChar"/>
    <w:uiPriority w:val="99"/>
    <w:semiHidden/>
    <w:unhideWhenUsed/>
    <w:rsid w:val="00691E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1ECE"/>
    <w:rPr>
      <w:rFonts w:ascii="Lucida Grande" w:hAnsi="Lucida Grande" w:cs="Lucida Grande"/>
      <w:sz w:val="18"/>
      <w:szCs w:val="18"/>
      <w:lang w:val="en-GB"/>
    </w:rPr>
  </w:style>
  <w:style w:type="table" w:styleId="TableGrid">
    <w:name w:val="Table Grid"/>
    <w:basedOn w:val="TableNormal"/>
    <w:uiPriority w:val="39"/>
    <w:rsid w:val="00546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6769"/>
    <w:pPr>
      <w:ind w:left="720"/>
      <w:contextualSpacing/>
    </w:pPr>
  </w:style>
  <w:style w:type="paragraph" w:styleId="Header">
    <w:name w:val="header"/>
    <w:basedOn w:val="Normal"/>
    <w:link w:val="HeaderChar"/>
    <w:uiPriority w:val="99"/>
    <w:unhideWhenUsed/>
    <w:rsid w:val="00681456"/>
    <w:pPr>
      <w:tabs>
        <w:tab w:val="center" w:pos="4320"/>
        <w:tab w:val="right" w:pos="8640"/>
      </w:tabs>
    </w:pPr>
  </w:style>
  <w:style w:type="character" w:customStyle="1" w:styleId="HeaderChar">
    <w:name w:val="Header Char"/>
    <w:basedOn w:val="DefaultParagraphFont"/>
    <w:link w:val="Header"/>
    <w:uiPriority w:val="99"/>
    <w:rsid w:val="00681456"/>
    <w:rPr>
      <w:lang w:val="en-GB"/>
    </w:rPr>
  </w:style>
  <w:style w:type="paragraph" w:styleId="Footer">
    <w:name w:val="footer"/>
    <w:basedOn w:val="Normal"/>
    <w:link w:val="FooterChar"/>
    <w:uiPriority w:val="99"/>
    <w:unhideWhenUsed/>
    <w:rsid w:val="00681456"/>
    <w:pPr>
      <w:tabs>
        <w:tab w:val="center" w:pos="4320"/>
        <w:tab w:val="right" w:pos="8640"/>
      </w:tabs>
    </w:pPr>
  </w:style>
  <w:style w:type="character" w:customStyle="1" w:styleId="FooterChar">
    <w:name w:val="Footer Char"/>
    <w:basedOn w:val="DefaultParagraphFont"/>
    <w:link w:val="Footer"/>
    <w:uiPriority w:val="99"/>
    <w:rsid w:val="00681456"/>
    <w:rPr>
      <w:lang w:val="en-GB"/>
    </w:rPr>
  </w:style>
  <w:style w:type="character" w:styleId="CommentReference">
    <w:name w:val="annotation reference"/>
    <w:basedOn w:val="DefaultParagraphFont"/>
    <w:uiPriority w:val="99"/>
    <w:semiHidden/>
    <w:unhideWhenUsed/>
    <w:rsid w:val="000D5FAE"/>
    <w:rPr>
      <w:sz w:val="16"/>
      <w:szCs w:val="16"/>
    </w:rPr>
  </w:style>
  <w:style w:type="paragraph" w:styleId="CommentText">
    <w:name w:val="annotation text"/>
    <w:basedOn w:val="Normal"/>
    <w:link w:val="CommentTextChar"/>
    <w:uiPriority w:val="99"/>
    <w:semiHidden/>
    <w:unhideWhenUsed/>
    <w:rsid w:val="000D5FAE"/>
    <w:rPr>
      <w:sz w:val="20"/>
      <w:szCs w:val="20"/>
    </w:rPr>
  </w:style>
  <w:style w:type="character" w:customStyle="1" w:styleId="CommentTextChar">
    <w:name w:val="Comment Text Char"/>
    <w:basedOn w:val="DefaultParagraphFont"/>
    <w:link w:val="CommentText"/>
    <w:uiPriority w:val="99"/>
    <w:semiHidden/>
    <w:rsid w:val="000D5FAE"/>
    <w:rPr>
      <w:sz w:val="20"/>
      <w:szCs w:val="20"/>
      <w:lang w:val="en-GB"/>
    </w:rPr>
  </w:style>
  <w:style w:type="paragraph" w:styleId="CommentSubject">
    <w:name w:val="annotation subject"/>
    <w:basedOn w:val="CommentText"/>
    <w:next w:val="CommentText"/>
    <w:link w:val="CommentSubjectChar"/>
    <w:uiPriority w:val="99"/>
    <w:semiHidden/>
    <w:unhideWhenUsed/>
    <w:rsid w:val="000D5FAE"/>
    <w:rPr>
      <w:b/>
      <w:bCs/>
    </w:rPr>
  </w:style>
  <w:style w:type="character" w:customStyle="1" w:styleId="CommentSubjectChar">
    <w:name w:val="Comment Subject Char"/>
    <w:basedOn w:val="CommentTextChar"/>
    <w:link w:val="CommentSubject"/>
    <w:uiPriority w:val="99"/>
    <w:semiHidden/>
    <w:rsid w:val="000D5FAE"/>
    <w:rPr>
      <w:b/>
      <w:bCs/>
      <w:sz w:val="20"/>
      <w:szCs w:val="20"/>
      <w:lang w:val="en-GB"/>
    </w:rPr>
  </w:style>
  <w:style w:type="table" w:customStyle="1" w:styleId="TableGrid1">
    <w:name w:val="Table Grid1"/>
    <w:basedOn w:val="TableNormal"/>
    <w:next w:val="TableGrid"/>
    <w:uiPriority w:val="39"/>
    <w:rsid w:val="00EF1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F5428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5018">
      <w:bodyDiv w:val="1"/>
      <w:marLeft w:val="0"/>
      <w:marRight w:val="0"/>
      <w:marTop w:val="0"/>
      <w:marBottom w:val="0"/>
      <w:divBdr>
        <w:top w:val="none" w:sz="0" w:space="0" w:color="auto"/>
        <w:left w:val="none" w:sz="0" w:space="0" w:color="auto"/>
        <w:bottom w:val="none" w:sz="0" w:space="0" w:color="auto"/>
        <w:right w:val="none" w:sz="0" w:space="0" w:color="auto"/>
      </w:divBdr>
    </w:div>
    <w:div w:id="177738854">
      <w:bodyDiv w:val="1"/>
      <w:marLeft w:val="0"/>
      <w:marRight w:val="0"/>
      <w:marTop w:val="0"/>
      <w:marBottom w:val="0"/>
      <w:divBdr>
        <w:top w:val="none" w:sz="0" w:space="0" w:color="auto"/>
        <w:left w:val="none" w:sz="0" w:space="0" w:color="auto"/>
        <w:bottom w:val="none" w:sz="0" w:space="0" w:color="auto"/>
        <w:right w:val="none" w:sz="0" w:space="0" w:color="auto"/>
      </w:divBdr>
    </w:div>
    <w:div w:id="258028190">
      <w:bodyDiv w:val="1"/>
      <w:marLeft w:val="0"/>
      <w:marRight w:val="0"/>
      <w:marTop w:val="0"/>
      <w:marBottom w:val="0"/>
      <w:divBdr>
        <w:top w:val="none" w:sz="0" w:space="0" w:color="auto"/>
        <w:left w:val="none" w:sz="0" w:space="0" w:color="auto"/>
        <w:bottom w:val="none" w:sz="0" w:space="0" w:color="auto"/>
        <w:right w:val="none" w:sz="0" w:space="0" w:color="auto"/>
      </w:divBdr>
    </w:div>
    <w:div w:id="263458215">
      <w:bodyDiv w:val="1"/>
      <w:marLeft w:val="0"/>
      <w:marRight w:val="0"/>
      <w:marTop w:val="0"/>
      <w:marBottom w:val="0"/>
      <w:divBdr>
        <w:top w:val="none" w:sz="0" w:space="0" w:color="auto"/>
        <w:left w:val="none" w:sz="0" w:space="0" w:color="auto"/>
        <w:bottom w:val="none" w:sz="0" w:space="0" w:color="auto"/>
        <w:right w:val="none" w:sz="0" w:space="0" w:color="auto"/>
      </w:divBdr>
    </w:div>
    <w:div w:id="365953921">
      <w:bodyDiv w:val="1"/>
      <w:marLeft w:val="0"/>
      <w:marRight w:val="0"/>
      <w:marTop w:val="0"/>
      <w:marBottom w:val="0"/>
      <w:divBdr>
        <w:top w:val="none" w:sz="0" w:space="0" w:color="auto"/>
        <w:left w:val="none" w:sz="0" w:space="0" w:color="auto"/>
        <w:bottom w:val="none" w:sz="0" w:space="0" w:color="auto"/>
        <w:right w:val="none" w:sz="0" w:space="0" w:color="auto"/>
      </w:divBdr>
    </w:div>
    <w:div w:id="548614680">
      <w:bodyDiv w:val="1"/>
      <w:marLeft w:val="0"/>
      <w:marRight w:val="0"/>
      <w:marTop w:val="0"/>
      <w:marBottom w:val="0"/>
      <w:divBdr>
        <w:top w:val="none" w:sz="0" w:space="0" w:color="auto"/>
        <w:left w:val="none" w:sz="0" w:space="0" w:color="auto"/>
        <w:bottom w:val="none" w:sz="0" w:space="0" w:color="auto"/>
        <w:right w:val="none" w:sz="0" w:space="0" w:color="auto"/>
      </w:divBdr>
    </w:div>
    <w:div w:id="683364528">
      <w:bodyDiv w:val="1"/>
      <w:marLeft w:val="0"/>
      <w:marRight w:val="0"/>
      <w:marTop w:val="0"/>
      <w:marBottom w:val="0"/>
      <w:divBdr>
        <w:top w:val="none" w:sz="0" w:space="0" w:color="auto"/>
        <w:left w:val="none" w:sz="0" w:space="0" w:color="auto"/>
        <w:bottom w:val="none" w:sz="0" w:space="0" w:color="auto"/>
        <w:right w:val="none" w:sz="0" w:space="0" w:color="auto"/>
      </w:divBdr>
    </w:div>
    <w:div w:id="841505392">
      <w:bodyDiv w:val="1"/>
      <w:marLeft w:val="0"/>
      <w:marRight w:val="0"/>
      <w:marTop w:val="0"/>
      <w:marBottom w:val="0"/>
      <w:divBdr>
        <w:top w:val="none" w:sz="0" w:space="0" w:color="auto"/>
        <w:left w:val="none" w:sz="0" w:space="0" w:color="auto"/>
        <w:bottom w:val="none" w:sz="0" w:space="0" w:color="auto"/>
        <w:right w:val="none" w:sz="0" w:space="0" w:color="auto"/>
      </w:divBdr>
    </w:div>
    <w:div w:id="881744378">
      <w:bodyDiv w:val="1"/>
      <w:marLeft w:val="0"/>
      <w:marRight w:val="0"/>
      <w:marTop w:val="0"/>
      <w:marBottom w:val="0"/>
      <w:divBdr>
        <w:top w:val="none" w:sz="0" w:space="0" w:color="auto"/>
        <w:left w:val="none" w:sz="0" w:space="0" w:color="auto"/>
        <w:bottom w:val="none" w:sz="0" w:space="0" w:color="auto"/>
        <w:right w:val="none" w:sz="0" w:space="0" w:color="auto"/>
      </w:divBdr>
    </w:div>
    <w:div w:id="1010327993">
      <w:bodyDiv w:val="1"/>
      <w:marLeft w:val="0"/>
      <w:marRight w:val="0"/>
      <w:marTop w:val="0"/>
      <w:marBottom w:val="0"/>
      <w:divBdr>
        <w:top w:val="none" w:sz="0" w:space="0" w:color="auto"/>
        <w:left w:val="none" w:sz="0" w:space="0" w:color="auto"/>
        <w:bottom w:val="none" w:sz="0" w:space="0" w:color="auto"/>
        <w:right w:val="none" w:sz="0" w:space="0" w:color="auto"/>
      </w:divBdr>
    </w:div>
    <w:div w:id="1131247478">
      <w:bodyDiv w:val="1"/>
      <w:marLeft w:val="0"/>
      <w:marRight w:val="0"/>
      <w:marTop w:val="0"/>
      <w:marBottom w:val="0"/>
      <w:divBdr>
        <w:top w:val="none" w:sz="0" w:space="0" w:color="auto"/>
        <w:left w:val="none" w:sz="0" w:space="0" w:color="auto"/>
        <w:bottom w:val="none" w:sz="0" w:space="0" w:color="auto"/>
        <w:right w:val="none" w:sz="0" w:space="0" w:color="auto"/>
      </w:divBdr>
    </w:div>
    <w:div w:id="1134641017">
      <w:bodyDiv w:val="1"/>
      <w:marLeft w:val="0"/>
      <w:marRight w:val="0"/>
      <w:marTop w:val="0"/>
      <w:marBottom w:val="0"/>
      <w:divBdr>
        <w:top w:val="none" w:sz="0" w:space="0" w:color="auto"/>
        <w:left w:val="none" w:sz="0" w:space="0" w:color="auto"/>
        <w:bottom w:val="none" w:sz="0" w:space="0" w:color="auto"/>
        <w:right w:val="none" w:sz="0" w:space="0" w:color="auto"/>
      </w:divBdr>
    </w:div>
    <w:div w:id="1335719360">
      <w:bodyDiv w:val="1"/>
      <w:marLeft w:val="0"/>
      <w:marRight w:val="0"/>
      <w:marTop w:val="0"/>
      <w:marBottom w:val="0"/>
      <w:divBdr>
        <w:top w:val="none" w:sz="0" w:space="0" w:color="auto"/>
        <w:left w:val="none" w:sz="0" w:space="0" w:color="auto"/>
        <w:bottom w:val="none" w:sz="0" w:space="0" w:color="auto"/>
        <w:right w:val="none" w:sz="0" w:space="0" w:color="auto"/>
      </w:divBdr>
    </w:div>
    <w:div w:id="1383408621">
      <w:bodyDiv w:val="1"/>
      <w:marLeft w:val="0"/>
      <w:marRight w:val="0"/>
      <w:marTop w:val="0"/>
      <w:marBottom w:val="0"/>
      <w:divBdr>
        <w:top w:val="none" w:sz="0" w:space="0" w:color="auto"/>
        <w:left w:val="none" w:sz="0" w:space="0" w:color="auto"/>
        <w:bottom w:val="none" w:sz="0" w:space="0" w:color="auto"/>
        <w:right w:val="none" w:sz="0" w:space="0" w:color="auto"/>
      </w:divBdr>
    </w:div>
    <w:div w:id="1563716564">
      <w:bodyDiv w:val="1"/>
      <w:marLeft w:val="0"/>
      <w:marRight w:val="0"/>
      <w:marTop w:val="0"/>
      <w:marBottom w:val="0"/>
      <w:divBdr>
        <w:top w:val="none" w:sz="0" w:space="0" w:color="auto"/>
        <w:left w:val="none" w:sz="0" w:space="0" w:color="auto"/>
        <w:bottom w:val="none" w:sz="0" w:space="0" w:color="auto"/>
        <w:right w:val="none" w:sz="0" w:space="0" w:color="auto"/>
      </w:divBdr>
      <w:divsChild>
        <w:div w:id="1988853324">
          <w:marLeft w:val="0"/>
          <w:marRight w:val="0"/>
          <w:marTop w:val="0"/>
          <w:marBottom w:val="0"/>
          <w:divBdr>
            <w:top w:val="none" w:sz="0" w:space="0" w:color="auto"/>
            <w:left w:val="none" w:sz="0" w:space="0" w:color="auto"/>
            <w:bottom w:val="none" w:sz="0" w:space="0" w:color="auto"/>
            <w:right w:val="none" w:sz="0" w:space="0" w:color="auto"/>
          </w:divBdr>
          <w:divsChild>
            <w:div w:id="67981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57897">
      <w:bodyDiv w:val="1"/>
      <w:marLeft w:val="0"/>
      <w:marRight w:val="0"/>
      <w:marTop w:val="0"/>
      <w:marBottom w:val="0"/>
      <w:divBdr>
        <w:top w:val="none" w:sz="0" w:space="0" w:color="auto"/>
        <w:left w:val="none" w:sz="0" w:space="0" w:color="auto"/>
        <w:bottom w:val="none" w:sz="0" w:space="0" w:color="auto"/>
        <w:right w:val="none" w:sz="0" w:space="0" w:color="auto"/>
      </w:divBdr>
    </w:div>
    <w:div w:id="1729259702">
      <w:bodyDiv w:val="1"/>
      <w:marLeft w:val="0"/>
      <w:marRight w:val="0"/>
      <w:marTop w:val="0"/>
      <w:marBottom w:val="0"/>
      <w:divBdr>
        <w:top w:val="none" w:sz="0" w:space="0" w:color="auto"/>
        <w:left w:val="none" w:sz="0" w:space="0" w:color="auto"/>
        <w:bottom w:val="none" w:sz="0" w:space="0" w:color="auto"/>
        <w:right w:val="none" w:sz="0" w:space="0" w:color="auto"/>
      </w:divBdr>
    </w:div>
    <w:div w:id="1749421962">
      <w:bodyDiv w:val="1"/>
      <w:marLeft w:val="0"/>
      <w:marRight w:val="0"/>
      <w:marTop w:val="0"/>
      <w:marBottom w:val="0"/>
      <w:divBdr>
        <w:top w:val="none" w:sz="0" w:space="0" w:color="auto"/>
        <w:left w:val="none" w:sz="0" w:space="0" w:color="auto"/>
        <w:bottom w:val="none" w:sz="0" w:space="0" w:color="auto"/>
        <w:right w:val="none" w:sz="0" w:space="0" w:color="auto"/>
      </w:divBdr>
    </w:div>
    <w:div w:id="1797597898">
      <w:bodyDiv w:val="1"/>
      <w:marLeft w:val="0"/>
      <w:marRight w:val="0"/>
      <w:marTop w:val="0"/>
      <w:marBottom w:val="0"/>
      <w:divBdr>
        <w:top w:val="none" w:sz="0" w:space="0" w:color="auto"/>
        <w:left w:val="none" w:sz="0" w:space="0" w:color="auto"/>
        <w:bottom w:val="none" w:sz="0" w:space="0" w:color="auto"/>
        <w:right w:val="none" w:sz="0" w:space="0" w:color="auto"/>
      </w:divBdr>
    </w:div>
    <w:div w:id="1806391445">
      <w:bodyDiv w:val="1"/>
      <w:marLeft w:val="0"/>
      <w:marRight w:val="0"/>
      <w:marTop w:val="0"/>
      <w:marBottom w:val="0"/>
      <w:divBdr>
        <w:top w:val="none" w:sz="0" w:space="0" w:color="auto"/>
        <w:left w:val="none" w:sz="0" w:space="0" w:color="auto"/>
        <w:bottom w:val="none" w:sz="0" w:space="0" w:color="auto"/>
        <w:right w:val="none" w:sz="0" w:space="0" w:color="auto"/>
      </w:divBdr>
    </w:div>
    <w:div w:id="1849371009">
      <w:bodyDiv w:val="1"/>
      <w:marLeft w:val="0"/>
      <w:marRight w:val="0"/>
      <w:marTop w:val="0"/>
      <w:marBottom w:val="0"/>
      <w:divBdr>
        <w:top w:val="none" w:sz="0" w:space="0" w:color="auto"/>
        <w:left w:val="none" w:sz="0" w:space="0" w:color="auto"/>
        <w:bottom w:val="none" w:sz="0" w:space="0" w:color="auto"/>
        <w:right w:val="none" w:sz="0" w:space="0" w:color="auto"/>
      </w:divBdr>
    </w:div>
    <w:div w:id="1852916089">
      <w:bodyDiv w:val="1"/>
      <w:marLeft w:val="0"/>
      <w:marRight w:val="0"/>
      <w:marTop w:val="0"/>
      <w:marBottom w:val="0"/>
      <w:divBdr>
        <w:top w:val="none" w:sz="0" w:space="0" w:color="auto"/>
        <w:left w:val="none" w:sz="0" w:space="0" w:color="auto"/>
        <w:bottom w:val="none" w:sz="0" w:space="0" w:color="auto"/>
        <w:right w:val="none" w:sz="0" w:space="0" w:color="auto"/>
      </w:divBdr>
    </w:div>
    <w:div w:id="1946306526">
      <w:bodyDiv w:val="1"/>
      <w:marLeft w:val="0"/>
      <w:marRight w:val="0"/>
      <w:marTop w:val="0"/>
      <w:marBottom w:val="0"/>
      <w:divBdr>
        <w:top w:val="none" w:sz="0" w:space="0" w:color="auto"/>
        <w:left w:val="none" w:sz="0" w:space="0" w:color="auto"/>
        <w:bottom w:val="none" w:sz="0" w:space="0" w:color="auto"/>
        <w:right w:val="none" w:sz="0" w:space="0" w:color="auto"/>
      </w:divBdr>
    </w:div>
    <w:div w:id="1959337161">
      <w:bodyDiv w:val="1"/>
      <w:marLeft w:val="0"/>
      <w:marRight w:val="0"/>
      <w:marTop w:val="0"/>
      <w:marBottom w:val="0"/>
      <w:divBdr>
        <w:top w:val="none" w:sz="0" w:space="0" w:color="auto"/>
        <w:left w:val="none" w:sz="0" w:space="0" w:color="auto"/>
        <w:bottom w:val="none" w:sz="0" w:space="0" w:color="auto"/>
        <w:right w:val="none" w:sz="0" w:space="0" w:color="auto"/>
      </w:divBdr>
    </w:div>
    <w:div w:id="2074087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B4ECC238F23146A330D996BC21C5B0" ma:contentTypeVersion="15" ma:contentTypeDescription="Create a new document." ma:contentTypeScope="" ma:versionID="79609fd25b8da00086f73f1cf2ab2da9">
  <xsd:schema xmlns:xsd="http://www.w3.org/2001/XMLSchema" xmlns:xs="http://www.w3.org/2001/XMLSchema" xmlns:p="http://schemas.microsoft.com/office/2006/metadata/properties" xmlns:ns2="147b6ea3-9e2b-4a0d-a19d-4a767a0563ac" xmlns:ns3="7fbb1366-609f-4e8b-8a01-228e7e0c2f09" xmlns:ns4="e4476828-269d-41e7-8c7f-463a607b843c" targetNamespace="http://schemas.microsoft.com/office/2006/metadata/properties" ma:root="true" ma:fieldsID="45b75fb0ba8b0e7a9175a7e29e854208" ns2:_="" ns3:_="" ns4:_="">
    <xsd:import namespace="147b6ea3-9e2b-4a0d-a19d-4a767a0563ac"/>
    <xsd:import namespace="7fbb1366-609f-4e8b-8a01-228e7e0c2f09"/>
    <xsd:import namespace="e4476828-269d-41e7-8c7f-463a607b84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b6ea3-9e2b-4a0d-a19d-4a767a056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bb1366-609f-4e8b-8a01-228e7e0c2f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18a69a0-dbc6-4884-8aa6-41f56b495fd5}" ma:internalName="TaxCatchAll" ma:showField="CatchAllData" ma:web="7fbb1366-609f-4e8b-8a01-228e7e0c2f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p:properties xmlns:p="http://schemas.microsoft.com/office/2006/metadata/properties" xmlns:xsi="http://www.w3.org/2001/XMLSchema-instance" xmlns:pc="http://schemas.microsoft.com/office/infopath/2007/PartnerControls">
  <documentManagement>
    <TaxCatchAll xmlns="e4476828-269d-41e7-8c7f-463a607b843c" xsi:nil="true"/>
    <lcf76f155ced4ddcb4097134ff3c332f xmlns="147b6ea3-9e2b-4a0d-a19d-4a767a0563a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D62C75-D2C4-41A8-A263-3CB1D9A35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b6ea3-9e2b-4a0d-a19d-4a767a0563ac"/>
    <ds:schemaRef ds:uri="7fbb1366-609f-4e8b-8a01-228e7e0c2f09"/>
    <ds:schemaRef ds:uri="e4476828-269d-41e7-8c7f-463a607b8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003748-AD66-1648-8865-44282495BC42}">
  <ds:schemaRefs>
    <ds:schemaRef ds:uri="http://schemas.openxmlformats.org/officeDocument/2006/bibliography"/>
  </ds:schemaRefs>
</ds:datastoreItem>
</file>

<file path=customXml/itemProps3.xml><?xml version="1.0" encoding="utf-8"?>
<ds:datastoreItem xmlns:ds="http://schemas.openxmlformats.org/officeDocument/2006/customXml" ds:itemID="{70D06D59-C6B5-49E2-B59D-D3B111441DBC}">
  <ds:schemaRefs>
    <ds:schemaRef ds:uri="http://schemas.microsoft.com/office/2006/metadata/properties"/>
    <ds:schemaRef ds:uri="http://schemas.microsoft.com/office/infopath/2007/PartnerControls"/>
    <ds:schemaRef ds:uri="e4476828-269d-41e7-8c7f-463a607b843c"/>
    <ds:schemaRef ds:uri="147b6ea3-9e2b-4a0d-a19d-4a767a0563ac"/>
  </ds:schemaRefs>
</ds:datastoreItem>
</file>

<file path=customXml/itemProps4.xml><?xml version="1.0" encoding="utf-8"?>
<ds:datastoreItem xmlns:ds="http://schemas.openxmlformats.org/officeDocument/2006/customXml" ds:itemID="{4C5125C9-AEF5-4877-8011-3D885BA258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20</Pages>
  <Words>4107</Words>
  <Characters>23413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Chamberlain</dc:creator>
  <cp:keywords/>
  <dc:description/>
  <cp:lastModifiedBy>Liz Chamberlain</cp:lastModifiedBy>
  <cp:revision>22</cp:revision>
  <cp:lastPrinted>2019-03-06T18:41:00Z</cp:lastPrinted>
  <dcterms:created xsi:type="dcterms:W3CDTF">2019-05-08T16:33:00Z</dcterms:created>
  <dcterms:modified xsi:type="dcterms:W3CDTF">2023-05-08T20:02:00Z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0x01010000B4ECC238F23146A330D996BC21C5B0</vt:lpwstr>
  </property>
</Properties>
</file>