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5B4B3D" w:rsidR="0076552A" w:rsidRDefault="00EB30DB" w14:paraId="20C937D4" w14:textId="3B1DCA6F">
      <w:pPr>
        <w:pStyle w:val="Title"/>
        <w:ind w:firstLine="144"/>
        <w:rPr>
          <w:rFonts w:ascii="Open Sans" w:hAnsi="Open Sans" w:cs="Open Sans"/>
          <w:sz w:val="72"/>
          <w:szCs w:val="72"/>
        </w:rPr>
      </w:pPr>
      <w:r>
        <w:rPr>
          <w:rFonts w:ascii="Open Sans" w:hAnsi="Open Sans" w:cs="Open Sans"/>
          <w:sz w:val="72"/>
          <w:szCs w:val="72"/>
        </w:rPr>
        <w:t>EBS &amp; MAED</w:t>
      </w:r>
    </w:p>
    <w:p w:rsidRPr="005B4B3D" w:rsidR="0076552A" w:rsidRDefault="00DB0749" w14:paraId="626F73B7" w14:textId="70F3A2BE">
      <w:pPr>
        <w:pStyle w:val="Subtitle"/>
        <w:ind w:firstLine="144"/>
        <w:rPr>
          <w:rFonts w:ascii="Open Sans" w:hAnsi="Open Sans" w:cs="Open Sans"/>
        </w:rPr>
      </w:pPr>
      <w:bookmarkStart w:name="_gjdgxs" w:id="0"/>
      <w:bookmarkEnd w:id="0"/>
      <w:r w:rsidRPr="5CC6E7E6">
        <w:rPr>
          <w:rFonts w:ascii="Open Sans" w:hAnsi="Open Sans" w:cs="Open Sans"/>
        </w:rPr>
        <w:t xml:space="preserve">Hands-on </w:t>
      </w:r>
      <w:r w:rsidR="00EB30DB">
        <w:rPr>
          <w:rFonts w:ascii="Open Sans" w:hAnsi="Open Sans" w:cs="Open Sans"/>
        </w:rPr>
        <w:t>2</w:t>
      </w:r>
      <w:r w:rsidRPr="5CC6E7E6">
        <w:rPr>
          <w:rFonts w:ascii="Open Sans" w:hAnsi="Open Sans" w:cs="Open Sans"/>
        </w:rPr>
        <w:t xml:space="preserve">: </w:t>
      </w:r>
      <w:r w:rsidRPr="5CC6E7E6" w:rsidR="01F6312F">
        <w:rPr>
          <w:rFonts w:ascii="Open Sans" w:hAnsi="Open Sans" w:cs="Open Sans"/>
        </w:rPr>
        <w:t>EBS Mauritius Case Study</w:t>
      </w:r>
    </w:p>
    <w:p w:rsidRPr="005B4B3D" w:rsidR="0076552A" w:rsidRDefault="00DB0749" w14:paraId="2E313186" w14:textId="77777777">
      <w:pPr>
        <w:pStyle w:val="Heading1"/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Learning outcomes</w:t>
      </w:r>
    </w:p>
    <w:p w:rsidRPr="005B4B3D" w:rsidR="0076552A" w:rsidRDefault="00DB0749" w14:paraId="3045AFC2" w14:textId="62F77839">
      <w:pPr>
        <w:rPr>
          <w:rFonts w:ascii="Open Sans" w:hAnsi="Open Sans" w:cs="Open Sans"/>
        </w:rPr>
      </w:pPr>
      <w:r w:rsidRPr="5D7578C6">
        <w:rPr>
          <w:rFonts w:ascii="Open Sans" w:hAnsi="Open Sans" w:cs="Open Sans"/>
        </w:rPr>
        <w:t xml:space="preserve">By the end of this </w:t>
      </w:r>
      <w:r w:rsidRPr="5D7578C6" w:rsidR="5BFF5877">
        <w:rPr>
          <w:rFonts w:ascii="Open Sans" w:hAnsi="Open Sans" w:cs="Open Sans"/>
        </w:rPr>
        <w:t>exercise,</w:t>
      </w:r>
      <w:r w:rsidRPr="5D7578C6">
        <w:rPr>
          <w:rFonts w:ascii="Open Sans" w:hAnsi="Open Sans" w:cs="Open Sans"/>
        </w:rPr>
        <w:t xml:space="preserve"> you will be able to: </w:t>
      </w:r>
    </w:p>
    <w:p w:rsidRPr="005B4B3D" w:rsidR="0076552A" w:rsidRDefault="00DB0749" w14:paraId="7C74634A" w14:textId="7BEF6996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 xml:space="preserve">1) </w:t>
      </w:r>
      <w:r w:rsidRPr="5CC6E7E6" w:rsidR="0ED75FB7">
        <w:rPr>
          <w:rFonts w:ascii="Open Sans" w:hAnsi="Open Sans" w:cs="Open Sans"/>
        </w:rPr>
        <w:t>Use an official Energy Statistics publication to compile basic energy statistics in EBS</w:t>
      </w:r>
    </w:p>
    <w:p w:rsidRPr="005B4B3D" w:rsidR="0076552A" w:rsidP="5CC6E7E6" w:rsidRDefault="00DB0749" w14:paraId="18120878" w14:textId="3164C9D7">
      <w:r w:rsidRPr="5CC6E7E6">
        <w:rPr>
          <w:rFonts w:ascii="Open Sans" w:hAnsi="Open Sans" w:cs="Open Sans"/>
        </w:rPr>
        <w:t>2)</w:t>
      </w:r>
      <w:r w:rsidRPr="5CC6E7E6" w:rsidR="56A04147">
        <w:rPr>
          <w:rFonts w:ascii="Open Sans" w:hAnsi="Open Sans" w:cs="Open Sans"/>
        </w:rPr>
        <w:t xml:space="preserve"> </w:t>
      </w:r>
      <w:r w:rsidRPr="5CC6E7E6" w:rsidR="56A04147">
        <w:t>Identify energy forms and energy flows (from primary energy requirements)</w:t>
      </w:r>
    </w:p>
    <w:p w:rsidRPr="005B4B3D" w:rsidR="0076552A" w:rsidP="5CC6E7E6" w:rsidRDefault="00DB0749" w14:paraId="06DB9D5E" w14:textId="53FE0B18">
      <w:r w:rsidRPr="5CC6E7E6">
        <w:rPr>
          <w:rFonts w:ascii="Open Sans" w:hAnsi="Open Sans" w:cs="Open Sans"/>
        </w:rPr>
        <w:t xml:space="preserve">3) </w:t>
      </w:r>
      <w:r w:rsidRPr="5CC6E7E6" w:rsidR="1B278ABB">
        <w:t>Identify appropriate data and input them into EBS</w:t>
      </w:r>
    </w:p>
    <w:p w:rsidRPr="005B4B3D" w:rsidR="0076552A" w:rsidRDefault="00DB0749" w14:paraId="3230D459" w14:textId="4073B2A2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4)</w:t>
      </w:r>
      <w:r w:rsidRPr="5CC6E7E6" w:rsidR="0F1A2EB1">
        <w:rPr>
          <w:rFonts w:ascii="Open Sans" w:hAnsi="Open Sans" w:cs="Open Sans"/>
        </w:rPr>
        <w:t xml:space="preserve"> Produce an Energy Balance</w:t>
      </w:r>
    </w:p>
    <w:p w:rsidR="595676E4" w:rsidP="5CC6E7E6" w:rsidRDefault="595676E4" w14:paraId="571D0882" w14:textId="15922753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Preparation</w:t>
      </w:r>
    </w:p>
    <w:p w:rsidR="05C19C72" w:rsidP="5CC6E7E6" w:rsidRDefault="05C19C72" w14:paraId="0EA18CDB" w14:textId="08A798EE">
      <w:pPr>
        <w:rPr>
          <w:rFonts w:ascii="Arial" w:hAnsi="Arial" w:eastAsia="Arial" w:cs="Arial"/>
          <w:color w:val="000000" w:themeColor="text1"/>
          <w:sz w:val="56"/>
          <w:szCs w:val="56"/>
        </w:rPr>
      </w:pPr>
      <w:r w:rsidRPr="5CC6E7E6">
        <w:t>To complete this exercise, you must have available:</w:t>
      </w:r>
    </w:p>
    <w:p w:rsidR="05C19C72" w:rsidP="00EB30DB" w:rsidRDefault="05C19C72" w14:paraId="0B9A9EBC" w14:textId="78620328">
      <w:pPr>
        <w:pStyle w:val="ListParagraph"/>
        <w:numPr>
          <w:ilvl w:val="0"/>
          <w:numId w:val="43"/>
        </w:numPr>
      </w:pPr>
      <w:r w:rsidRPr="5CC6E7E6">
        <w:t>EBS</w:t>
      </w:r>
    </w:p>
    <w:p w:rsidR="05C19C72" w:rsidP="00EB30DB" w:rsidRDefault="05C19C72" w14:paraId="138B00A0" w14:textId="6A750B4C">
      <w:pPr>
        <w:pStyle w:val="ListParagraph"/>
        <w:numPr>
          <w:ilvl w:val="0"/>
          <w:numId w:val="43"/>
        </w:numPr>
      </w:pPr>
      <w:r w:rsidRPr="5CC6E7E6">
        <w:t xml:space="preserve">the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:rsidR="05C19C72" w:rsidP="00EB30DB" w:rsidRDefault="05C19C72" w14:paraId="0D5F89A9" w14:textId="2CD64E48">
      <w:pPr>
        <w:pStyle w:val="ListParagraph"/>
        <w:numPr>
          <w:ilvl w:val="0"/>
          <w:numId w:val="43"/>
        </w:numPr>
      </w:pPr>
      <w:r w:rsidRPr="5CC6E7E6">
        <w:t xml:space="preserve">the pdf “Mauritius Energy </w:t>
      </w:r>
      <w:proofErr w:type="gramStart"/>
      <w:r w:rsidRPr="5CC6E7E6">
        <w:t>Statistics“</w:t>
      </w:r>
      <w:proofErr w:type="gramEnd"/>
    </w:p>
    <w:p w:rsidR="7653A384" w:rsidP="5CC6E7E6" w:rsidRDefault="7653A384" w14:paraId="05BF5925" w14:textId="27482FDE">
      <w:r>
        <w:t>The objective of this exercise is to use real data on energy production, import/export, and consumption to demonstrate use of the EBS tool for energy balance compilation. To do this, we will conduct a real case example</w:t>
      </w:r>
      <w:r w:rsidR="64CEA068">
        <w:t>,</w:t>
      </w:r>
      <w:r>
        <w:t xml:space="preserve"> based on </w:t>
      </w:r>
      <w:r w:rsidR="5E470E99">
        <w:t xml:space="preserve">the </w:t>
      </w:r>
      <w:r>
        <w:t xml:space="preserve">annual </w:t>
      </w:r>
      <w:r w:rsidR="3B5F1F1A">
        <w:t xml:space="preserve">Digest of Energy and Water Statistics published </w:t>
      </w:r>
      <w:r>
        <w:t>by the Central Statistics Office of the Ministry of Finance and Economic Empowerment of the Republic of Mauritius.</w:t>
      </w:r>
      <w:r w:rsidR="0DE68B43">
        <w:t xml:space="preserve"> </w:t>
      </w:r>
    </w:p>
    <w:p w:rsidR="0DE68B43" w:rsidP="5CC6E7E6" w:rsidRDefault="0DE68B43" w14:paraId="605BC8CA" w14:textId="29E0D461">
      <w:r w:rsidRPr="5CC6E7E6">
        <w:t>We will use 2008 data because there are fewer fuels to enter compared to the more recent balances.</w:t>
      </w:r>
    </w:p>
    <w:p w:rsidR="0DE68B43" w:rsidP="5CC6E7E6" w:rsidRDefault="0DE68B43" w14:paraId="55B562DC" w14:textId="65C0031C">
      <w:r w:rsidRPr="5CC6E7E6">
        <w:t xml:space="preserve">In this </w:t>
      </w:r>
      <w:r w:rsidRPr="5CC6E7E6" w:rsidR="0F5B91D9">
        <w:t xml:space="preserve">exercise </w:t>
      </w:r>
      <w:r w:rsidRPr="5CC6E7E6">
        <w:t>the publication is used to compile basic energy statistics using EBS and check whether energy balance corresponds to the published energy balance</w:t>
      </w:r>
      <w:r w:rsidRPr="5CC6E7E6" w:rsidR="47C0DE3B">
        <w:t>.</w:t>
      </w:r>
      <w:r w:rsidR="00F54E1A">
        <w:t xml:space="preserve"> The United Nations Statistical Division questionnaire is referred to at points throughout this hands-on exercise as the UNSD questionnaire. </w:t>
      </w:r>
    </w:p>
    <w:p w:rsidR="47C0DE3B" w:rsidP="5CC6E7E6" w:rsidRDefault="47C0DE3B" w14:paraId="6B003A8D" w14:textId="4FAB2B1D">
      <w:pPr>
        <w:ind w:left="547" w:hanging="547"/>
      </w:pPr>
      <w:r w:rsidRPr="5CC6E7E6">
        <w:t xml:space="preserve">The steps are as follows: </w:t>
      </w:r>
    </w:p>
    <w:p w:rsidR="47C0DE3B" w:rsidP="00EB30DB" w:rsidRDefault="47C0DE3B" w14:paraId="5F5AB7C4" w14:textId="0E0C276E">
      <w:pPr>
        <w:pStyle w:val="ListParagraph"/>
        <w:numPr>
          <w:ilvl w:val="0"/>
          <w:numId w:val="42"/>
        </w:numPr>
      </w:pPr>
      <w:r>
        <w:t xml:space="preserve">Check the different sections in </w:t>
      </w:r>
      <w:r w:rsidR="4418E5B7">
        <w:t xml:space="preserve">the </w:t>
      </w:r>
      <w:r w:rsidR="356E81BE">
        <w:t xml:space="preserve">energy section of the </w:t>
      </w:r>
      <w:r>
        <w:t>publication</w:t>
      </w:r>
    </w:p>
    <w:p w:rsidR="47C0DE3B" w:rsidP="00EB30DB" w:rsidRDefault="47C0DE3B" w14:paraId="36C33DAE" w14:textId="4746E4FC">
      <w:pPr>
        <w:pStyle w:val="ListParagraph"/>
        <w:numPr>
          <w:ilvl w:val="1"/>
          <w:numId w:val="42"/>
        </w:numPr>
      </w:pPr>
      <w:r w:rsidRPr="5CC6E7E6">
        <w:t>Energy Balance (to be used for check</w:t>
      </w:r>
      <w:r w:rsidRPr="5CC6E7E6" w:rsidR="219B70BD">
        <w:t>ing our results</w:t>
      </w:r>
      <w:r w:rsidRPr="5CC6E7E6">
        <w:t xml:space="preserve"> at the end of </w:t>
      </w:r>
      <w:r w:rsidRPr="5CC6E7E6" w:rsidR="69983EAC">
        <w:t xml:space="preserve">the </w:t>
      </w:r>
      <w:r w:rsidRPr="5CC6E7E6">
        <w:t>exercise)</w:t>
      </w:r>
    </w:p>
    <w:p w:rsidR="47C0DE3B" w:rsidP="00EB30DB" w:rsidRDefault="47C0DE3B" w14:paraId="23F9B3CD" w14:textId="1FFC959E">
      <w:pPr>
        <w:pStyle w:val="ListParagraph"/>
        <w:numPr>
          <w:ilvl w:val="1"/>
          <w:numId w:val="42"/>
        </w:numPr>
      </w:pPr>
      <w:r w:rsidRPr="5CC6E7E6">
        <w:t>Primary energy requirements</w:t>
      </w:r>
    </w:p>
    <w:p w:rsidR="47C0DE3B" w:rsidP="00EB30DB" w:rsidRDefault="47C0DE3B" w14:paraId="7E9F5A75" w14:textId="091B2F9F">
      <w:pPr>
        <w:pStyle w:val="ListParagraph"/>
        <w:numPr>
          <w:ilvl w:val="1"/>
          <w:numId w:val="42"/>
        </w:numPr>
      </w:pPr>
      <w:r w:rsidRPr="5CC6E7E6">
        <w:t>Transformation of energy</w:t>
      </w:r>
    </w:p>
    <w:p w:rsidR="47C0DE3B" w:rsidP="00EB30DB" w:rsidRDefault="47C0DE3B" w14:paraId="6665EE3F" w14:textId="1D4BD325">
      <w:pPr>
        <w:pStyle w:val="ListParagraph"/>
        <w:numPr>
          <w:ilvl w:val="1"/>
          <w:numId w:val="42"/>
        </w:numPr>
      </w:pPr>
      <w:r w:rsidRPr="5CC6E7E6">
        <w:t>Final energy consumption</w:t>
      </w:r>
    </w:p>
    <w:p w:rsidR="47C0DE3B" w:rsidP="00EB30DB" w:rsidRDefault="47C0DE3B" w14:paraId="43E3BCE8" w14:textId="54AD3C8F">
      <w:pPr>
        <w:pStyle w:val="ListParagraph"/>
        <w:numPr>
          <w:ilvl w:val="0"/>
          <w:numId w:val="42"/>
        </w:numPr>
      </w:pPr>
      <w:r w:rsidRPr="5CC6E7E6">
        <w:lastRenderedPageBreak/>
        <w:t>Identify energy forms and energy flows (from primary energy requirements)</w:t>
      </w:r>
    </w:p>
    <w:p w:rsidR="47C0DE3B" w:rsidP="00EB30DB" w:rsidRDefault="47C0DE3B" w14:paraId="002EE11E" w14:textId="2332C296">
      <w:pPr>
        <w:pStyle w:val="ListParagraph"/>
        <w:numPr>
          <w:ilvl w:val="0"/>
          <w:numId w:val="42"/>
        </w:numPr>
      </w:pPr>
      <w:r w:rsidRPr="5CC6E7E6">
        <w:t>Use specific energy coefficients (if available)</w:t>
      </w:r>
    </w:p>
    <w:p w:rsidR="47C0DE3B" w:rsidP="00EB30DB" w:rsidRDefault="47C0DE3B" w14:paraId="6FC0EBB1" w14:textId="3EBF6502">
      <w:pPr>
        <w:pStyle w:val="ListParagraph"/>
        <w:numPr>
          <w:ilvl w:val="0"/>
          <w:numId w:val="42"/>
        </w:numPr>
      </w:pPr>
      <w:r w:rsidRPr="5CC6E7E6">
        <w:t>Identify appropriate data and input them into EBS</w:t>
      </w:r>
    </w:p>
    <w:p w:rsidR="47C0DE3B" w:rsidP="00EB30DB" w:rsidRDefault="47C0DE3B" w14:paraId="143B0C75" w14:textId="3ED17CBB">
      <w:pPr>
        <w:pStyle w:val="ListParagraph"/>
        <w:numPr>
          <w:ilvl w:val="0"/>
          <w:numId w:val="42"/>
        </w:numPr>
      </w:pPr>
      <w:r>
        <w:t>Check the energy balance (i.e.</w:t>
      </w:r>
      <w:r w:rsidR="6D5B8E72">
        <w:t>,</w:t>
      </w:r>
      <w:r>
        <w:t xml:space="preserve"> compare EBS results to the publication)</w:t>
      </w:r>
    </w:p>
    <w:p w:rsidR="47C0DE3B" w:rsidP="00EB30DB" w:rsidRDefault="47C0DE3B" w14:paraId="6C6354D4" w14:textId="56DFF8DD">
      <w:pPr>
        <w:pStyle w:val="ListParagraph"/>
        <w:numPr>
          <w:ilvl w:val="0"/>
          <w:numId w:val="42"/>
        </w:numPr>
      </w:pPr>
      <w:r w:rsidRPr="5CC6E7E6">
        <w:t>Save your work</w:t>
      </w:r>
    </w:p>
    <w:p w:rsidRPr="005B4B3D" w:rsidR="0076552A" w:rsidRDefault="36617C8A" w14:paraId="27FD4777" w14:textId="2EA423AA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Open the empty case study</w:t>
      </w:r>
    </w:p>
    <w:p w:rsidRPr="005B4B3D" w:rsidR="0076552A" w:rsidP="5CC6E7E6" w:rsidRDefault="36617C8A" w14:paraId="1197D058" w14:textId="036F70EB">
      <w:pPr>
        <w:rPr>
          <w:rFonts w:ascii="Calibri" w:hAnsi="Calibri" w:eastAsia="Calibri" w:cs="Calibri"/>
          <w:color w:val="000000" w:themeColor="text1"/>
          <w:sz w:val="34"/>
          <w:szCs w:val="34"/>
        </w:rPr>
      </w:pPr>
      <w:r w:rsidRPr="5CC6E7E6">
        <w:t>For the exercise, again go to “File” and click “Open”. Change “Files of type” to “EBS Country Package File”.</w:t>
      </w:r>
    </w:p>
    <w:p w:rsidRPr="005B4B3D" w:rsidR="0076552A" w:rsidP="5CC6E7E6" w:rsidRDefault="36617C8A" w14:paraId="34AA5421" w14:textId="54193665">
      <w:pPr>
        <w:rPr>
          <w:rFonts w:ascii="Calibri" w:hAnsi="Calibri" w:eastAsia="Calibri" w:cs="Calibri"/>
          <w:color w:val="000000" w:themeColor="text1"/>
          <w:sz w:val="34"/>
          <w:szCs w:val="34"/>
        </w:rPr>
      </w:pPr>
      <w:r w:rsidRPr="5CC6E7E6">
        <w:t xml:space="preserve">Select: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:rsidRPr="005B4B3D" w:rsidR="0076552A" w:rsidP="5CC6E7E6" w:rsidRDefault="36617C8A" w14:paraId="7629FDEF" w14:textId="1E5634EF">
      <w:r w:rsidRPr="5CC6E7E6">
        <w:t>Press “Open”</w:t>
      </w:r>
    </w:p>
    <w:p w:rsidRPr="005B4B3D" w:rsidR="0076552A" w:rsidP="5CC6E7E6" w:rsidRDefault="36617C8A" w14:paraId="4D9B8FE5" w14:textId="081D6191">
      <w:r w:rsidR="36617C8A">
        <w:drawing>
          <wp:inline wp14:editId="45873667" wp14:anchorId="35B31B94">
            <wp:extent cx="5906242" cy="3162300"/>
            <wp:effectExtent l="0" t="0" r="0" b="0"/>
            <wp:docPr id="2031287398" name="Picture 203128739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31287398"/>
                    <pic:cNvPicPr/>
                  </pic:nvPicPr>
                  <pic:blipFill>
                    <a:blip r:embed="R0eee8b2cd94e41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624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6617C8A" w14:paraId="768DBE20" w14:textId="39ED667D">
      <w:r>
        <w:t xml:space="preserve">EBS is laid out as follows: </w:t>
      </w:r>
    </w:p>
    <w:p w:rsidRPr="005B4B3D" w:rsidR="0076552A" w:rsidP="5CC6E7E6" w:rsidRDefault="637A2DAA" w14:paraId="1C724CD8" w14:textId="305456B5">
      <w:r>
        <w:t>The Country name is in the top bar</w:t>
      </w:r>
    </w:p>
    <w:p w:rsidRPr="005B4B3D" w:rsidR="0076552A" w:rsidP="5CC6E7E6" w:rsidRDefault="637A2DAA" w14:paraId="2EC047BE" w14:textId="5FFCDA31">
      <w:r w:rsidR="637A2DAA">
        <w:drawing>
          <wp:inline wp14:editId="456E8D9B" wp14:anchorId="0C78AFC5">
            <wp:extent cx="4572000" cy="2533650"/>
            <wp:effectExtent l="0" t="0" r="0" b="0"/>
            <wp:docPr id="1175924726" name="Picture 11759247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75924726"/>
                    <pic:cNvPicPr/>
                  </pic:nvPicPr>
                  <pic:blipFill>
                    <a:blip r:embed="R561e2ddadab54f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37A2DAA" w14:paraId="54171FB1" w14:textId="575AFCB6">
      <w:r>
        <w:t>The Upper part of the screen shows the list of fuels organi</w:t>
      </w:r>
      <w:r w:rsidR="5F463322">
        <w:t>z</w:t>
      </w:r>
      <w:r>
        <w:t>ed by:</w:t>
      </w:r>
    </w:p>
    <w:p w:rsidRPr="005B4B3D" w:rsidR="0076552A" w:rsidP="00EB30DB" w:rsidRDefault="637A2DAA" w14:paraId="58ED5A74" w14:textId="20F2DF5E">
      <w:pPr>
        <w:pStyle w:val="ListParagraph"/>
        <w:numPr>
          <w:ilvl w:val="0"/>
          <w:numId w:val="41"/>
        </w:numPr>
      </w:pPr>
      <w:r>
        <w:t>Fuel ID</w:t>
      </w:r>
    </w:p>
    <w:p w:rsidRPr="005B4B3D" w:rsidR="0076552A" w:rsidP="00EB30DB" w:rsidRDefault="637A2DAA" w14:paraId="52D02B1D" w14:textId="731CF5B0">
      <w:pPr>
        <w:pStyle w:val="ListParagraph"/>
        <w:numPr>
          <w:ilvl w:val="0"/>
          <w:numId w:val="41"/>
        </w:numPr>
      </w:pPr>
      <w:r>
        <w:t>Fuel Name</w:t>
      </w:r>
    </w:p>
    <w:p w:rsidRPr="005B4B3D" w:rsidR="0076552A" w:rsidP="00EB30DB" w:rsidRDefault="637A2DAA" w14:paraId="5499472B" w14:textId="65502BA3">
      <w:pPr>
        <w:pStyle w:val="ListParagraph"/>
        <w:numPr>
          <w:ilvl w:val="0"/>
          <w:numId w:val="41"/>
        </w:numPr>
      </w:pPr>
      <w:r>
        <w:t>Unit (standard metric unit)</w:t>
      </w:r>
    </w:p>
    <w:p w:rsidRPr="005B4B3D" w:rsidR="0076552A" w:rsidP="00EB30DB" w:rsidRDefault="637A2DAA" w14:paraId="520D14CD" w14:textId="6F4D439A">
      <w:pPr>
        <w:pStyle w:val="ListParagraph"/>
        <w:numPr>
          <w:ilvl w:val="0"/>
          <w:numId w:val="41"/>
        </w:numPr>
      </w:pPr>
      <w:r>
        <w:t>Standard Conversion Factor</w:t>
      </w:r>
    </w:p>
    <w:p w:rsidRPr="005B4B3D" w:rsidR="0076552A" w:rsidP="5CC6E7E6" w:rsidRDefault="637A2DAA" w14:paraId="257586B9" w14:textId="0B321E79">
      <w:r w:rsidR="637A2DAA">
        <w:drawing>
          <wp:inline wp14:editId="166DF11D" wp14:anchorId="6A586B9B">
            <wp:extent cx="4572000" cy="2533650"/>
            <wp:effectExtent l="0" t="0" r="0" b="0"/>
            <wp:docPr id="357778804" name="Picture 35777880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57778804"/>
                    <pic:cNvPicPr/>
                  </pic:nvPicPr>
                  <pic:blipFill>
                    <a:blip r:embed="R405d498c04fd4c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37A2DAA" w14:paraId="35840A7F" w14:textId="28275BA9">
      <w:r>
        <w:t xml:space="preserve">You may hide fuels that are not of interest to your country. </w:t>
      </w:r>
    </w:p>
    <w:p w:rsidRPr="005B4B3D" w:rsidR="0076552A" w:rsidP="5CC6E7E6" w:rsidRDefault="637A2DAA" w14:paraId="3383C417" w14:textId="223A64E2">
      <w:r w:rsidR="637A2DAA">
        <w:drawing>
          <wp:inline wp14:editId="1B31AF8F" wp14:anchorId="7F797CD3">
            <wp:extent cx="4572000" cy="2533650"/>
            <wp:effectExtent l="0" t="0" r="0" b="0"/>
            <wp:docPr id="1879777787" name="Picture 18797777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79777787"/>
                    <pic:cNvPicPr/>
                  </pic:nvPicPr>
                  <pic:blipFill>
                    <a:blip r:embed="R5a9fe3f29c614e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37A2DAA" w14:paraId="1316ABBA" w14:textId="69ACBB9A">
      <w:r>
        <w:t xml:space="preserve">Energy flows for selected fuels are visible on the left of the screen. Each fuel has an ID consisting of fuel ID and row number. </w:t>
      </w:r>
    </w:p>
    <w:p w:rsidRPr="005B4B3D" w:rsidR="0076552A" w:rsidP="5CC6E7E6" w:rsidRDefault="637A2DAA" w14:paraId="1A8F36A9" w14:textId="1E0FE711">
      <w:r w:rsidR="637A2DAA">
        <w:drawing>
          <wp:inline wp14:editId="6BC7AABC" wp14:anchorId="27BC5EBB">
            <wp:extent cx="4572000" cy="2533650"/>
            <wp:effectExtent l="0" t="0" r="0" b="0"/>
            <wp:docPr id="539218542" name="Picture 5392185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39218542"/>
                    <pic:cNvPicPr/>
                  </pic:nvPicPr>
                  <pic:blipFill>
                    <a:blip r:embed="R8b84194fcce240c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37A2DAA" w14:paraId="54360413" w14:textId="6981E55A">
      <w:r>
        <w:t>The right side of the screen shows editable cells, with one column for each year. Cells</w:t>
      </w:r>
      <w:r w:rsidR="5FCEBE6F">
        <w:t xml:space="preserve"> </w:t>
      </w:r>
      <w:r>
        <w:t xml:space="preserve">in green can be edited, those in yellow are calculated. </w:t>
      </w:r>
    </w:p>
    <w:p w:rsidRPr="005B4B3D" w:rsidR="0076552A" w:rsidP="5CC6E7E6" w:rsidRDefault="637A2DAA" w14:paraId="31E0BC59" w14:textId="1320E507">
      <w:r w:rsidR="637A2DAA">
        <w:drawing>
          <wp:inline wp14:editId="7F54D5D2" wp14:anchorId="0AA95905">
            <wp:extent cx="4572000" cy="2533650"/>
            <wp:effectExtent l="0" t="0" r="0" b="0"/>
            <wp:docPr id="1634601258" name="Picture 163460125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34601258"/>
                    <pic:cNvPicPr/>
                  </pic:nvPicPr>
                  <pic:blipFill>
                    <a:blip r:embed="R7ddda1b4bc6945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37A2DAA" w14:paraId="45AB948D" w14:textId="50876995">
      <w:r>
        <w:t xml:space="preserve">The lower part of the screen shows the fuel description. On the right side there is a field to provide notes as needed. </w:t>
      </w:r>
    </w:p>
    <w:p w:rsidRPr="005B4B3D" w:rsidR="0076552A" w:rsidP="5CC6E7E6" w:rsidRDefault="637A2DAA" w14:paraId="05A2397D" w14:textId="2D8A44AF">
      <w:r w:rsidR="637A2DAA">
        <w:drawing>
          <wp:inline wp14:editId="1C23958A" wp14:anchorId="007AF47F">
            <wp:extent cx="4572000" cy="2533650"/>
            <wp:effectExtent l="0" t="0" r="0" b="0"/>
            <wp:docPr id="1074344364" name="Picture 107434436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74344364"/>
                    <pic:cNvPicPr/>
                  </pic:nvPicPr>
                  <pic:blipFill>
                    <a:blip r:embed="R111dd19f01be47f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4A4969F3" w14:paraId="24D15360" w14:textId="267FA3E9">
      <w:r>
        <w:t>Note that some energy forms are not available in the list (e.g.</w:t>
      </w:r>
      <w:r w:rsidR="04E73E55">
        <w:t>,</w:t>
      </w:r>
      <w:r>
        <w:t xml:space="preserve"> wind, solar) – this will be explained later. </w:t>
      </w:r>
    </w:p>
    <w:p w:rsidRPr="005B4B3D" w:rsidR="0076552A" w:rsidP="5CC6E7E6" w:rsidRDefault="4A4969F3" w14:paraId="16C593C2" w14:textId="70931FCC">
      <w:r>
        <w:t xml:space="preserve">Note that fuel names may differ from the </w:t>
      </w:r>
      <w:r w:rsidR="00F54E1A">
        <w:t>Standard International Energy Product Classification</w:t>
      </w:r>
      <w:r>
        <w:t xml:space="preserve"> </w:t>
      </w:r>
      <w:r w:rsidR="00F54E1A">
        <w:t xml:space="preserve">(SIEC) </w:t>
      </w:r>
      <w:r>
        <w:t xml:space="preserve">names. </w:t>
      </w:r>
    </w:p>
    <w:p w:rsidRPr="005B4B3D" w:rsidR="0076552A" w:rsidP="5CC6E7E6" w:rsidRDefault="0F0EC3CD" w14:paraId="1BE4BB0D" w14:textId="349F351A">
      <w:r w:rsidRPr="5CC6E7E6">
        <w:t>Note that the years you will see on your screen will differ</w:t>
      </w:r>
      <w:r w:rsidRPr="5CC6E7E6" w:rsidR="1F3A3D9F">
        <w:t>.</w:t>
      </w:r>
    </w:p>
    <w:p w:rsidRPr="005B4B3D" w:rsidR="0076552A" w:rsidP="5CC6E7E6" w:rsidRDefault="0076552A" w14:paraId="40EF59FB" w14:textId="294B717D"/>
    <w:p w:rsidRPr="005B4B3D" w:rsidR="0076552A" w:rsidP="5CC6E7E6" w:rsidRDefault="1F3A3D9F" w14:paraId="19AD27E0" w14:textId="520A584F">
      <w:pPr>
        <w:ind w:left="547" w:hanging="547"/>
      </w:pPr>
      <w:r>
        <w:t>Before you start, you must organi</w:t>
      </w:r>
      <w:r w:rsidR="584DBD9E">
        <w:t>z</w:t>
      </w:r>
      <w:r>
        <w:t>e your workspace by hiding unused energy forms.</w:t>
      </w:r>
    </w:p>
    <w:p w:rsidRPr="005B4B3D" w:rsidR="0076552A" w:rsidP="5CC6E7E6" w:rsidRDefault="637A2DAA" w14:paraId="429E86E1" w14:textId="030172E5">
      <w:r>
        <w:t xml:space="preserve">In order to hide unused energy forms, it is possible to use "hide" checkbox and "revert" selection from </w:t>
      </w:r>
      <w:r w:rsidR="48EA55A6">
        <w:t xml:space="preserve">the </w:t>
      </w:r>
      <w:r>
        <w:t>View menu</w:t>
      </w:r>
      <w:r w:rsidR="14970F87">
        <w:t>, as follows</w:t>
      </w:r>
      <w:r w:rsidR="6145ED4E">
        <w:t>.</w:t>
      </w:r>
    </w:p>
    <w:p w:rsidRPr="005B4B3D" w:rsidR="0076552A" w:rsidP="5CC6E7E6" w:rsidRDefault="637A2DAA" w14:paraId="389E4841" w14:textId="53B5C326">
      <w:r w:rsidRPr="5CC6E7E6">
        <w:lastRenderedPageBreak/>
        <w:t>Hide used energy forms</w:t>
      </w:r>
      <w:r w:rsidRPr="5CC6E7E6" w:rsidR="31383C4C">
        <w:t>:</w:t>
      </w:r>
    </w:p>
    <w:p w:rsidRPr="005B4B3D" w:rsidR="0076552A" w:rsidP="5CC6E7E6" w:rsidRDefault="0B659364" w14:paraId="5707EC61" w14:textId="3E92E60A">
      <w:r w:rsidR="0B659364">
        <w:drawing>
          <wp:inline wp14:editId="2B48430A" wp14:anchorId="49A82A28">
            <wp:extent cx="6012262" cy="3419475"/>
            <wp:effectExtent l="0" t="0" r="0" b="0"/>
            <wp:docPr id="1889819308" name="Picture 18898193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89819308"/>
                    <pic:cNvPicPr/>
                  </pic:nvPicPr>
                  <pic:blipFill>
                    <a:blip r:embed="R548e4975ee1144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12262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43CB86DA" w14:paraId="3E101467" w14:textId="37B108CD">
      <w:r w:rsidR="43CB86DA">
        <w:drawing>
          <wp:inline wp14:editId="06A959E8" wp14:anchorId="48EFE877">
            <wp:extent cx="5994400" cy="3384338"/>
            <wp:effectExtent l="0" t="0" r="0" b="0"/>
            <wp:docPr id="80879351" name="Picture 808793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0879351"/>
                    <pic:cNvPicPr/>
                  </pic:nvPicPr>
                  <pic:blipFill>
                    <a:blip r:embed="Rd20b0444c4e146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F368C03" w14:paraId="5EB4D678" w14:textId="76662C95">
      <w:r w:rsidRPr="5CC6E7E6">
        <w:t>Revert selection from View menu:</w:t>
      </w:r>
    </w:p>
    <w:p w:rsidRPr="005B4B3D" w:rsidR="0076552A" w:rsidP="5CC6E7E6" w:rsidRDefault="0B6AA4E8" w14:paraId="1F949898" w14:textId="5573A86B">
      <w:r w:rsidR="0B6AA4E8">
        <w:drawing>
          <wp:inline wp14:editId="070EC9FF" wp14:anchorId="5641FF3F">
            <wp:extent cx="5926666" cy="3346097"/>
            <wp:effectExtent l="0" t="0" r="0" b="0"/>
            <wp:docPr id="924297521" name="Picture 9242975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24297521"/>
                    <pic:cNvPicPr/>
                  </pic:nvPicPr>
                  <pic:blipFill>
                    <a:blip r:embed="Rfef62537288a4b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7D6CA88A" w14:paraId="6251BF81" w14:textId="665A2644">
      <w:r w:rsidRPr="5CC6E7E6">
        <w:t xml:space="preserve">Activate filter from View menu </w:t>
      </w:r>
    </w:p>
    <w:p w:rsidRPr="005B4B3D" w:rsidR="0076552A" w:rsidP="5CC6E7E6" w:rsidRDefault="7D6CA88A" w14:paraId="02284E47" w14:textId="05E348EE">
      <w:r w:rsidR="7D6CA88A">
        <w:drawing>
          <wp:inline wp14:editId="2D1B44D5" wp14:anchorId="0A8CA662">
            <wp:extent cx="5909735" cy="3336537"/>
            <wp:effectExtent l="0" t="0" r="0" b="0"/>
            <wp:docPr id="158670196" name="Picture 1586701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8670196"/>
                    <pic:cNvPicPr/>
                  </pic:nvPicPr>
                  <pic:blipFill>
                    <a:blip r:embed="R8649dbd36ae9432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9735" cy="33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560A510" w14:paraId="388420E6" w14:textId="2D98B37F">
      <w:r w:rsidR="3560A510">
        <w:drawing>
          <wp:inline wp14:editId="3574514B" wp14:anchorId="2C00843A">
            <wp:extent cx="5926666" cy="3346097"/>
            <wp:effectExtent l="0" t="0" r="0" b="0"/>
            <wp:docPr id="452884695" name="Picture 45288469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2884695"/>
                    <pic:cNvPicPr/>
                  </pic:nvPicPr>
                  <pic:blipFill>
                    <a:blip r:embed="Rdc1f36a0d88c4b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0076552A" w14:paraId="62529A1B" w14:textId="76F225A5"/>
    <w:p w:rsidRPr="005B4B3D" w:rsidR="0076552A" w:rsidP="5CC6E7E6" w:rsidRDefault="46E432E0" w14:paraId="55CD5FC3" w14:textId="6A904CC6">
      <w:r w:rsidRPr="501818BA">
        <w:rPr>
          <w:rFonts w:ascii="Open Sans" w:hAnsi="Open Sans" w:cs="Open Sans"/>
          <w:color w:val="3B3838"/>
          <w:sz w:val="52"/>
          <w:szCs w:val="52"/>
        </w:rPr>
        <w:t>How to enter data</w:t>
      </w:r>
    </w:p>
    <w:p w:rsidRPr="005B4B3D" w:rsidR="0076552A" w:rsidP="5CC6E7E6" w:rsidRDefault="323BA6C9" w14:paraId="67CAEFA5" w14:textId="0D212E14">
      <w:r>
        <w:t>All inputs into questionnaire should be in natural units.</w:t>
      </w:r>
      <w:r w:rsidR="00DCDA12">
        <w:t xml:space="preserve"> To input the data</w:t>
      </w:r>
      <w:r w:rsidR="10AC06D9">
        <w:t>,</w:t>
      </w:r>
      <w:r w:rsidR="00DCDA12">
        <w:t xml:space="preserve"> you must: </w:t>
      </w:r>
    </w:p>
    <w:p w:rsidRPr="005B4B3D" w:rsidR="0076552A" w:rsidP="00EB30DB" w:rsidRDefault="00DCDA12" w14:paraId="1C29E222" w14:textId="73098A7B">
      <w:pPr>
        <w:pStyle w:val="ListParagraph"/>
        <w:numPr>
          <w:ilvl w:val="0"/>
          <w:numId w:val="40"/>
        </w:numPr>
      </w:pPr>
      <w:r w:rsidRPr="5CC6E7E6">
        <w:t xml:space="preserve">Select the appropriate fuel under Questionnaire view. </w:t>
      </w:r>
    </w:p>
    <w:p w:rsidRPr="005B4B3D" w:rsidR="0076552A" w:rsidP="00EB30DB" w:rsidRDefault="00DCDA12" w14:paraId="33844001" w14:textId="65596A7F">
      <w:pPr>
        <w:pStyle w:val="ListParagraph"/>
        <w:numPr>
          <w:ilvl w:val="0"/>
          <w:numId w:val="40"/>
        </w:numPr>
      </w:pPr>
      <w:r w:rsidRPr="5CC6E7E6">
        <w:t xml:space="preserve">Provide specific conversion data if available. </w:t>
      </w:r>
    </w:p>
    <w:p w:rsidRPr="005B4B3D" w:rsidR="0076552A" w:rsidP="00EB30DB" w:rsidRDefault="00DCDA12" w14:paraId="288AE85D" w14:textId="3B79AEEE">
      <w:pPr>
        <w:pStyle w:val="ListParagraph"/>
        <w:numPr>
          <w:ilvl w:val="0"/>
          <w:numId w:val="40"/>
        </w:numPr>
      </w:pPr>
      <w:r w:rsidRPr="5CC6E7E6">
        <w:t xml:space="preserve">Enter data for different energy flows. </w:t>
      </w:r>
    </w:p>
    <w:p w:rsidRPr="005B4B3D" w:rsidR="0076552A" w:rsidP="00EB30DB" w:rsidRDefault="00DCDA12" w14:paraId="578542CB" w14:textId="20DE46FA">
      <w:pPr>
        <w:pStyle w:val="ListParagraph"/>
        <w:numPr>
          <w:ilvl w:val="0"/>
          <w:numId w:val="40"/>
        </w:numPr>
      </w:pPr>
      <w:r w:rsidRPr="5CC6E7E6">
        <w:t>Repeat these actions for all fuels.</w:t>
      </w:r>
    </w:p>
    <w:p w:rsidRPr="005B4B3D" w:rsidR="0076552A" w:rsidP="5CC6E7E6" w:rsidRDefault="138DD0A0" w14:paraId="1C4F33BD" w14:textId="3DB4A33D">
      <w:r w:rsidR="138DD0A0">
        <w:drawing>
          <wp:inline wp14:editId="09ADD18A" wp14:anchorId="258A6187">
            <wp:extent cx="5964901" cy="3479527"/>
            <wp:effectExtent l="0" t="0" r="0" b="0"/>
            <wp:docPr id="700602063" name="Picture 7006020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00602063"/>
                    <pic:cNvPicPr/>
                  </pic:nvPicPr>
                  <pic:blipFill>
                    <a:blip r:embed="R8c8de59a506c43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4901" cy="34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6B5F4229" w14:paraId="7B84C453" w14:textId="66990553">
      <w:r>
        <w:t xml:space="preserve">Edit specific conversions where data </w:t>
      </w:r>
      <w:r w:rsidR="2D813313">
        <w:t xml:space="preserve">are </w:t>
      </w:r>
      <w:r>
        <w:t xml:space="preserve">available. </w:t>
      </w:r>
    </w:p>
    <w:p w:rsidRPr="005B4B3D" w:rsidR="0076552A" w:rsidP="5CC6E7E6" w:rsidRDefault="1A584C7D" w14:paraId="031D5A33" w14:textId="2E40FCE2">
      <w:r w:rsidR="1A584C7D">
        <w:drawing>
          <wp:inline wp14:editId="5F105D57" wp14:anchorId="6DB2F71D">
            <wp:extent cx="5994400" cy="3384338"/>
            <wp:effectExtent l="0" t="0" r="0" b="0"/>
            <wp:docPr id="1668008753" name="Picture 16680087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68008753"/>
                    <pic:cNvPicPr/>
                  </pic:nvPicPr>
                  <pic:blipFill>
                    <a:blip r:embed="Rb6690f5a231b45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1A584C7D" w14:paraId="5CD83CB2" w14:textId="7627D9C9">
      <w:r w:rsidR="1A584C7D">
        <w:drawing>
          <wp:inline wp14:editId="3EAB296C" wp14:anchorId="5D546C1A">
            <wp:extent cx="6028566" cy="4270234"/>
            <wp:effectExtent l="0" t="0" r="0" b="0"/>
            <wp:docPr id="687101336" name="Picture 6871013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87101336"/>
                    <pic:cNvPicPr/>
                  </pic:nvPicPr>
                  <pic:blipFill>
                    <a:blip r:embed="R8e1b20b081b94c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28566" cy="42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FF7BF3F" w14:paraId="2F2E7764" w14:textId="1A6098D7">
      <w:r w:rsidR="3FF7BF3F">
        <w:drawing>
          <wp:inline wp14:editId="4BE40654" wp14:anchorId="500D6CDF">
            <wp:extent cx="6001591" cy="4251128"/>
            <wp:effectExtent l="0" t="0" r="0" b="0"/>
            <wp:docPr id="378244825" name="Picture 3782448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78244825"/>
                    <pic:cNvPicPr/>
                  </pic:nvPicPr>
                  <pic:blipFill>
                    <a:blip r:embed="R53f245c32ef549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01591" cy="42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FF7BF3F" w14:paraId="5362A22F" w14:textId="17A6E772">
      <w:r w:rsidR="3FF7BF3F">
        <w:drawing>
          <wp:inline wp14:editId="30D5A4E4" wp14:anchorId="7F00095F">
            <wp:extent cx="6020026" cy="4276725"/>
            <wp:effectExtent l="0" t="0" r="0" b="0"/>
            <wp:docPr id="2089642114" name="Picture 20896421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89642114"/>
                    <pic:cNvPicPr/>
                  </pic:nvPicPr>
                  <pic:blipFill>
                    <a:blip r:embed="R045a64fa0cb44f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2002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FF7BF3F" w14:paraId="776B83E1" w14:textId="40E394B3">
      <w:r w:rsidRPr="5CC6E7E6">
        <w:t xml:space="preserve">After editing specific conversion factors, you should save the case. </w:t>
      </w:r>
    </w:p>
    <w:p w:rsidRPr="005B4B3D" w:rsidR="0076552A" w:rsidP="5CC6E7E6" w:rsidRDefault="3FF7BF3F" w14:paraId="5B079EA5" w14:textId="1F62654F">
      <w:r w:rsidR="3FF7BF3F">
        <w:drawing>
          <wp:inline wp14:editId="0DC418DC" wp14:anchorId="06568E10">
            <wp:extent cx="5998724" cy="3536747"/>
            <wp:effectExtent l="0" t="0" r="0" b="0"/>
            <wp:docPr id="1243205378" name="Picture 124320537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43205378"/>
                    <pic:cNvPicPr/>
                  </pic:nvPicPr>
                  <pic:blipFill>
                    <a:blip r:embed="R5ded1148ba3b47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8724" cy="35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3FF7BF3F" w14:paraId="22D63336" w14:textId="0E7E8281">
      <w:r w:rsidRPr="5CC6E7E6">
        <w:t xml:space="preserve">Each time </w:t>
      </w:r>
      <w:r w:rsidRPr="5CC6E7E6" w:rsidR="061C3235">
        <w:t xml:space="preserve">you want </w:t>
      </w:r>
      <w:r w:rsidRPr="5CC6E7E6">
        <w:t>to save the case,</w:t>
      </w:r>
      <w:r w:rsidRPr="5CC6E7E6" w:rsidR="1129C3C2">
        <w:t xml:space="preserve"> the </w:t>
      </w:r>
      <w:r w:rsidRPr="5CC6E7E6">
        <w:t>option to provide case name will appear</w:t>
      </w:r>
      <w:r w:rsidRPr="5CC6E7E6" w:rsidR="12D3F585">
        <w:t>. You will have to</w:t>
      </w:r>
      <w:r w:rsidRPr="5CC6E7E6">
        <w:t xml:space="preserve"> select from the list </w:t>
      </w:r>
      <w:r w:rsidRPr="5CC6E7E6" w:rsidR="334A42EE">
        <w:t xml:space="preserve">of </w:t>
      </w:r>
      <w:r w:rsidRPr="5CC6E7E6">
        <w:t>case</w:t>
      </w:r>
      <w:r w:rsidRPr="5CC6E7E6" w:rsidR="297EE733">
        <w:t>s</w:t>
      </w:r>
      <w:r w:rsidRPr="5CC6E7E6">
        <w:t xml:space="preserve"> and confirm by pressing "Save"</w:t>
      </w:r>
      <w:r w:rsidRPr="5CC6E7E6" w:rsidR="14187222">
        <w:t>.</w:t>
      </w:r>
    </w:p>
    <w:p w:rsidRPr="005B4B3D" w:rsidR="0076552A" w:rsidP="5CC6E7E6" w:rsidRDefault="14187222" w14:paraId="7795780E" w14:textId="3850B4D1">
      <w:r w:rsidRPr="5CC6E7E6">
        <w:t>The m</w:t>
      </w:r>
      <w:r w:rsidRPr="5CC6E7E6" w:rsidR="3FF7BF3F">
        <w:t>odel will not warn</w:t>
      </w:r>
      <w:r w:rsidRPr="5CC6E7E6" w:rsidR="00A8969D">
        <w:t xml:space="preserve"> you</w:t>
      </w:r>
      <w:r w:rsidRPr="5CC6E7E6" w:rsidR="3FF7BF3F">
        <w:t xml:space="preserve"> if </w:t>
      </w:r>
      <w:r w:rsidRPr="5CC6E7E6" w:rsidR="331AF07D">
        <w:t xml:space="preserve">you have </w:t>
      </w:r>
      <w:r w:rsidRPr="5CC6E7E6" w:rsidR="3FF7BF3F">
        <w:t xml:space="preserve">by mistake selected </w:t>
      </w:r>
      <w:r w:rsidRPr="5CC6E7E6" w:rsidR="32493D72">
        <w:t>the</w:t>
      </w:r>
      <w:r w:rsidRPr="5CC6E7E6" w:rsidR="3FF7BF3F">
        <w:t xml:space="preserve"> wrong case name</w:t>
      </w:r>
      <w:r w:rsidRPr="5CC6E7E6" w:rsidR="2F731020">
        <w:t xml:space="preserve">, so pay attention. </w:t>
      </w:r>
    </w:p>
    <w:p w:rsidRPr="005B4B3D" w:rsidR="0076552A" w:rsidP="5CC6E7E6" w:rsidRDefault="3FF7BF3F" w14:paraId="039F9FD1" w14:textId="22D31090">
      <w:r w:rsidRPr="5CC6E7E6">
        <w:t xml:space="preserve">It is advisable to select </w:t>
      </w:r>
      <w:proofErr w:type="gramStart"/>
      <w:r w:rsidRPr="5CC6E7E6">
        <w:t>".</w:t>
      </w:r>
      <w:proofErr w:type="spellStart"/>
      <w:r w:rsidRPr="5CC6E7E6">
        <w:t>ebsz</w:t>
      </w:r>
      <w:proofErr w:type="spellEnd"/>
      <w:proofErr w:type="gramEnd"/>
      <w:r w:rsidRPr="5CC6E7E6">
        <w:t>" file type, especially if specific conversion factors are provided</w:t>
      </w:r>
      <w:r w:rsidRPr="5CC6E7E6" w:rsidR="159808FD">
        <w:t>.</w:t>
      </w:r>
    </w:p>
    <w:p w:rsidRPr="005B4B3D" w:rsidR="0076552A" w:rsidP="5CC6E7E6" w:rsidRDefault="0076552A" w14:paraId="5BB182CD" w14:textId="7D9C57D4"/>
    <w:p w:rsidRPr="005B4B3D" w:rsidR="0076552A" w:rsidP="5CC6E7E6" w:rsidRDefault="3FF7BF3F" w14:paraId="3FE26B76" w14:textId="01B72D06">
      <w:r w:rsidR="3FF7BF3F">
        <w:drawing>
          <wp:inline wp14:editId="4B391419" wp14:anchorId="10E3AC88">
            <wp:extent cx="6068292" cy="3476625"/>
            <wp:effectExtent l="0" t="0" r="0" b="0"/>
            <wp:docPr id="1854648863" name="Picture 18546488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54648863"/>
                    <pic:cNvPicPr/>
                  </pic:nvPicPr>
                  <pic:blipFill>
                    <a:blip r:embed="Rbf6a1602424545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829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4B3D" w:rsidR="0076552A" w:rsidP="5CC6E7E6" w:rsidRDefault="58F886CF" w14:paraId="6F40485A" w14:textId="736A6724">
      <w:r w:rsidRPr="5CC6E7E6">
        <w:t xml:space="preserve">In this case study, the following must be considered for certain fuel types. </w:t>
      </w:r>
    </w:p>
    <w:p w:rsidRPr="005B4B3D" w:rsidR="0076552A" w:rsidP="5CC6E7E6" w:rsidRDefault="58F886CF" w14:paraId="1BA04643" w14:textId="28D5A7B9">
      <w:pPr>
        <w:rPr>
          <w:b/>
          <w:bCs/>
        </w:rPr>
      </w:pPr>
      <w:r w:rsidRPr="5CC6E7E6">
        <w:rPr>
          <w:b/>
          <w:bCs/>
        </w:rPr>
        <w:t>Coal</w:t>
      </w:r>
    </w:p>
    <w:p w:rsidRPr="005B4B3D" w:rsidR="0076552A" w:rsidP="5CC6E7E6" w:rsidRDefault="0CA8D2F4" w14:paraId="45884CA5" w14:textId="21339309">
      <w:r>
        <w:t xml:space="preserve">For coal, the natural unit is thousands of metric tons. </w:t>
      </w:r>
      <w:r w:rsidR="58F886CF">
        <w:t xml:space="preserve">Coal is imported; therefore, it is assumed it belongs to Hard Coal type. (High calorific coals are traded internationally, while low calorific coals </w:t>
      </w:r>
      <w:r w:rsidR="14569CC6">
        <w:t xml:space="preserve">such </w:t>
      </w:r>
      <w:r w:rsidR="58F886CF">
        <w:t>as lignite are usually extracted and consumed locally)</w:t>
      </w:r>
    </w:p>
    <w:p w:rsidRPr="005B4B3D" w:rsidR="0076552A" w:rsidP="5CC6E7E6" w:rsidRDefault="58F886CF" w14:paraId="23CE7636" w14:textId="6074BD18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>
        <w:t>The specific conversion factor for coal is on p</w:t>
      </w:r>
      <w:r w:rsidR="4987DBBF">
        <w:t xml:space="preserve">. </w:t>
      </w:r>
      <w:r>
        <w:t xml:space="preserve">12 </w:t>
      </w:r>
      <w:r w:rsidR="5FB24AE6">
        <w:t>of the Mauritius Energy Statistics</w:t>
      </w:r>
    </w:p>
    <w:p w:rsidRPr="005B4B3D" w:rsidR="0076552A" w:rsidP="00EB30DB" w:rsidRDefault="58F886CF" w14:paraId="5DEE915D" w14:textId="0ECA7A8B">
      <w:pPr>
        <w:pStyle w:val="ListParagraph"/>
        <w:numPr>
          <w:ilvl w:val="0"/>
          <w:numId w:val="29"/>
        </w:numPr>
      </w:pPr>
      <w:r w:rsidRPr="501818BA">
        <w:t xml:space="preserve">0.62 toe/ton; this value </w:t>
      </w:r>
      <w:r w:rsidRPr="501818BA" w:rsidR="0D3F2086">
        <w:t>must</w:t>
      </w:r>
      <w:r w:rsidRPr="501818BA">
        <w:t xml:space="preserve"> be recalculated </w:t>
      </w:r>
      <w:r w:rsidRPr="501818BA" w:rsidR="7261DBF0">
        <w:t xml:space="preserve">to have the units </w:t>
      </w:r>
      <w:r w:rsidRPr="501818BA">
        <w:t>TJ/thousand tons</w:t>
      </w:r>
    </w:p>
    <w:p w:rsidRPr="005B4B3D" w:rsidR="0076552A" w:rsidP="00EB30DB" w:rsidRDefault="58F886CF" w14:paraId="5B3C12F9" w14:textId="6CE7E562">
      <w:pPr>
        <w:pStyle w:val="ListParagraph"/>
        <w:numPr>
          <w:ilvl w:val="0"/>
          <w:numId w:val="29"/>
        </w:numPr>
      </w:pPr>
      <w:r w:rsidRPr="501818BA">
        <w:t>1 toe = 0.041868 TJ</w:t>
      </w:r>
    </w:p>
    <w:p w:rsidRPr="005B4B3D" w:rsidR="0076552A" w:rsidP="00EB30DB" w:rsidRDefault="58F886CF" w14:paraId="7268DBB5" w14:textId="11F0D6EC">
      <w:pPr>
        <w:pStyle w:val="ListParagraph"/>
        <w:numPr>
          <w:ilvl w:val="0"/>
          <w:numId w:val="29"/>
        </w:numPr>
      </w:pPr>
      <w:r w:rsidRPr="501818BA">
        <w:t>1000 ton = 1000 * 0.62 toe = 620 * 0.041868 TJ = 25.95816 TJ</w:t>
      </w:r>
    </w:p>
    <w:p w:rsidRPr="005B4B3D" w:rsidR="0076552A" w:rsidP="00EB30DB" w:rsidRDefault="58F886CF" w14:paraId="45313A0F" w14:textId="19B3B02C">
      <w:pPr>
        <w:pStyle w:val="ListParagraph"/>
        <w:numPr>
          <w:ilvl w:val="0"/>
          <w:numId w:val="29"/>
        </w:numPr>
      </w:pPr>
      <w:r>
        <w:t>Therefore,</w:t>
      </w:r>
      <w:r w:rsidR="64B88433">
        <w:t xml:space="preserve"> the</w:t>
      </w:r>
      <w:r>
        <w:t xml:space="preserve"> specific conversion factor is 25.95816 TJ/thousand ton</w:t>
      </w:r>
    </w:p>
    <w:p w:rsidRPr="005B4B3D" w:rsidR="0076552A" w:rsidP="5CC6E7E6" w:rsidRDefault="0DD09539" w14:paraId="192ED052" w14:textId="7FB24D76">
      <w:r w:rsidRPr="5CC6E7E6">
        <w:t>Imports – p. 26, Table 2.2</w:t>
      </w:r>
    </w:p>
    <w:p w:rsidRPr="005B4B3D" w:rsidR="0076552A" w:rsidP="00EB30DB" w:rsidRDefault="0DD09539" w14:paraId="6471F129" w14:textId="4D4431C6">
      <w:pPr>
        <w:pStyle w:val="ListParagraph"/>
        <w:numPr>
          <w:ilvl w:val="0"/>
          <w:numId w:val="37"/>
        </w:numPr>
      </w:pPr>
      <w:r w:rsidRPr="501818BA">
        <w:t>Value for 2008 is 606.5 [thousand tons]</w:t>
      </w:r>
    </w:p>
    <w:p w:rsidRPr="005B4B3D" w:rsidR="0076552A" w:rsidP="00EB30DB" w:rsidRDefault="0DD09539" w14:paraId="5EA1544E" w14:textId="2529EEDE">
      <w:pPr>
        <w:pStyle w:val="ListParagraph"/>
        <w:numPr>
          <w:ilvl w:val="0"/>
          <w:numId w:val="37"/>
        </w:numPr>
      </w:pPr>
      <w:r w:rsidRPr="501818BA">
        <w:t>Value to be entered into row CL03</w:t>
      </w:r>
    </w:p>
    <w:p w:rsidRPr="005B4B3D" w:rsidR="0076552A" w:rsidP="5CC6E7E6" w:rsidRDefault="0DD09539" w14:paraId="12C66E2F" w14:textId="3872C6E1">
      <w:r w:rsidRPr="5CC6E7E6">
        <w:t>Use</w:t>
      </w:r>
      <w:r w:rsidRPr="5CC6E7E6" w:rsidR="335AC60E">
        <w:t xml:space="preserve"> </w:t>
      </w:r>
      <w:r w:rsidRPr="5CC6E7E6">
        <w:t>for electricity generation – p. 39, Table 3.7</w:t>
      </w:r>
    </w:p>
    <w:p w:rsidRPr="005B4B3D" w:rsidR="0076552A" w:rsidP="00EB30DB" w:rsidRDefault="0DD09539" w14:paraId="58F2AD79" w14:textId="3624B238">
      <w:pPr>
        <w:pStyle w:val="ListParagraph"/>
        <w:numPr>
          <w:ilvl w:val="0"/>
          <w:numId w:val="36"/>
        </w:numPr>
      </w:pPr>
      <w:r w:rsidRPr="501818BA">
        <w:t>Value for 2008 is 609.745 [thousand tons]</w:t>
      </w:r>
    </w:p>
    <w:p w:rsidRPr="005B4B3D" w:rsidR="0076552A" w:rsidP="00EB30DB" w:rsidRDefault="0DD09539" w14:paraId="7D3C4043" w14:textId="59BEE233">
      <w:pPr>
        <w:pStyle w:val="ListParagraph"/>
        <w:numPr>
          <w:ilvl w:val="0"/>
          <w:numId w:val="36"/>
        </w:numPr>
      </w:pPr>
      <w:r w:rsidRPr="501818BA">
        <w:t>Value to be entered into row CL088</w:t>
      </w:r>
    </w:p>
    <w:p w:rsidRPr="005B4B3D" w:rsidR="0076552A" w:rsidP="5CC6E7E6" w:rsidRDefault="0DD09539" w14:paraId="29576595" w14:textId="09049ADC">
      <w:r w:rsidRPr="5CC6E7E6">
        <w:t>Use</w:t>
      </w:r>
      <w:r w:rsidRPr="5CC6E7E6" w:rsidR="03BFD54D">
        <w:t xml:space="preserve"> </w:t>
      </w:r>
      <w:r w:rsidRPr="5CC6E7E6">
        <w:t>in final consumption – p. 43, Table 4.3</w:t>
      </w:r>
    </w:p>
    <w:p w:rsidRPr="005B4B3D" w:rsidR="0076552A" w:rsidP="00EB30DB" w:rsidRDefault="0DD09539" w14:paraId="728F5E0D" w14:textId="4F9AFECA">
      <w:pPr>
        <w:pStyle w:val="ListParagraph"/>
        <w:numPr>
          <w:ilvl w:val="0"/>
          <w:numId w:val="35"/>
        </w:numPr>
      </w:pPr>
      <w:r w:rsidRPr="501818BA">
        <w:lastRenderedPageBreak/>
        <w:t>Used in Manufacturing (Industry)</w:t>
      </w:r>
    </w:p>
    <w:p w:rsidRPr="005B4B3D" w:rsidR="0076552A" w:rsidP="00EB30DB" w:rsidRDefault="0DD09539" w14:paraId="4361F75A" w14:textId="5DB2C3BF">
      <w:pPr>
        <w:pStyle w:val="ListParagraph"/>
        <w:numPr>
          <w:ilvl w:val="0"/>
          <w:numId w:val="35"/>
        </w:numPr>
      </w:pPr>
      <w:r w:rsidRPr="501818BA">
        <w:t>Value for 2008 is 41.672 [thousand tons]</w:t>
      </w:r>
    </w:p>
    <w:p w:rsidRPr="005B4B3D" w:rsidR="0076552A" w:rsidP="5CC6E7E6" w:rsidRDefault="0DD09539" w14:paraId="00AF022A" w14:textId="74FC3A28">
      <w:r w:rsidRPr="5CC6E7E6">
        <w:t>Value to be entered into row CL1214</w:t>
      </w:r>
    </w:p>
    <w:p w:rsidRPr="005B4B3D" w:rsidR="0076552A" w:rsidP="5CC6E7E6" w:rsidRDefault="7D7C67F7" w14:paraId="22471C68" w14:textId="6836AB8F">
      <w:pPr>
        <w:pStyle w:val="Heading1"/>
      </w:pPr>
      <w:r w:rsidRPr="5CC6E7E6">
        <w:rPr>
          <w:rFonts w:ascii="Open Sans" w:hAnsi="Open Sans" w:cs="Open Sans"/>
        </w:rPr>
        <w:t>Independent Data Input</w:t>
      </w:r>
    </w:p>
    <w:p w:rsidRPr="005B4B3D" w:rsidR="0076552A" w:rsidP="5CC6E7E6" w:rsidRDefault="4475E3C3" w14:paraId="0A584E3E" w14:textId="70B8CF20">
      <w:r w:rsidRPr="501818BA">
        <w:t>For all subsequent energy forms, you need to enter data independently. Try to research and understand the publication.</w:t>
      </w:r>
    </w:p>
    <w:p w:rsidRPr="005B4B3D" w:rsidR="0076552A" w:rsidP="5CC6E7E6" w:rsidRDefault="7434DA48" w14:paraId="5626D7C6" w14:textId="1101D21F">
      <w:pPr>
        <w:rPr>
          <w:b/>
          <w:bCs/>
        </w:rPr>
      </w:pPr>
      <w:r w:rsidRPr="501818BA">
        <w:rPr>
          <w:b/>
          <w:bCs/>
        </w:rPr>
        <w:t>Wood</w:t>
      </w:r>
    </w:p>
    <w:p w:rsidRPr="005B4B3D" w:rsidR="0076552A" w:rsidP="5CC6E7E6" w:rsidRDefault="7434DA48" w14:paraId="68EA2F92" w14:textId="49A11A26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This is a locally produced energy form. The specific conversion factor is on p. 12 of the Mauritius Energy Statistics.</w:t>
      </w:r>
    </w:p>
    <w:p w:rsidRPr="005B4B3D" w:rsidR="0076552A" w:rsidP="00EB30DB" w:rsidRDefault="7434DA48" w14:paraId="34014D88" w14:textId="1A88F413">
      <w:pPr>
        <w:pStyle w:val="ListParagraph"/>
        <w:numPr>
          <w:ilvl w:val="0"/>
          <w:numId w:val="30"/>
        </w:numPr>
      </w:pPr>
      <w:r w:rsidRPr="501818BA">
        <w:t xml:space="preserve">1 </w:t>
      </w:r>
      <w:r w:rsidRPr="501818BA" w:rsidR="687011C4">
        <w:t>ton</w:t>
      </w:r>
      <w:r w:rsidRPr="501818BA">
        <w:t xml:space="preserve"> = 0.38 toe (tons of oil equivalent)</w:t>
      </w:r>
    </w:p>
    <w:p w:rsidRPr="005B4B3D" w:rsidR="0076552A" w:rsidP="00EB30DB" w:rsidRDefault="7434DA48" w14:paraId="1D56C2D1" w14:textId="424A6832">
      <w:pPr>
        <w:pStyle w:val="ListParagraph"/>
        <w:numPr>
          <w:ilvl w:val="0"/>
          <w:numId w:val="30"/>
        </w:numPr>
      </w:pPr>
      <w:r w:rsidRPr="501818BA">
        <w:t xml:space="preserve">For use in EBS (i.e. in UNSD questionnaire), it </w:t>
      </w:r>
      <w:r w:rsidRPr="501818BA" w:rsidR="5B0DCAF9">
        <w:t>must</w:t>
      </w:r>
      <w:r w:rsidRPr="501818BA">
        <w:t xml:space="preserve"> be recalculated into TJ.</w:t>
      </w:r>
    </w:p>
    <w:p w:rsidRPr="005B4B3D" w:rsidR="0076552A" w:rsidP="00EB30DB" w:rsidRDefault="7434DA48" w14:paraId="461E5D4B" w14:textId="7E6320DC">
      <w:pPr>
        <w:pStyle w:val="ListParagraph"/>
        <w:numPr>
          <w:ilvl w:val="0"/>
          <w:numId w:val="30"/>
        </w:numPr>
      </w:pPr>
      <w:r w:rsidRPr="501818BA">
        <w:t>1 toe = 0.041868 TJ</w:t>
      </w:r>
    </w:p>
    <w:p w:rsidRPr="005B4B3D" w:rsidR="0076552A" w:rsidP="00EB30DB" w:rsidRDefault="7434DA48" w14:paraId="4D4CDBF5" w14:textId="0CD597B6">
      <w:pPr>
        <w:pStyle w:val="ListParagraph"/>
        <w:numPr>
          <w:ilvl w:val="0"/>
          <w:numId w:val="30"/>
        </w:numPr>
      </w:pPr>
      <w:r w:rsidRPr="501818BA">
        <w:t>1000 tons = 1000 * 0.38 toe = 380 * 0.041868 TJ = 15.90984 TJ</w:t>
      </w:r>
    </w:p>
    <w:p w:rsidRPr="005B4B3D" w:rsidR="0076552A" w:rsidP="00EB30DB" w:rsidRDefault="7434DA48" w14:paraId="603D9B01" w14:textId="3A430118">
      <w:pPr>
        <w:pStyle w:val="ListParagraph"/>
        <w:numPr>
          <w:ilvl w:val="0"/>
          <w:numId w:val="30"/>
        </w:numPr>
      </w:pPr>
      <w:r>
        <w:t xml:space="preserve">Therefore, </w:t>
      </w:r>
      <w:r w:rsidR="41988688">
        <w:t xml:space="preserve">the </w:t>
      </w:r>
      <w:r>
        <w:t xml:space="preserve">specific conversion factor is 15.90984 TJ/thousand </w:t>
      </w:r>
      <w:r w:rsidR="28819A65">
        <w:t>tons</w:t>
      </w:r>
    </w:p>
    <w:p w:rsidRPr="005B4B3D" w:rsidR="0076552A" w:rsidP="5CC6E7E6" w:rsidRDefault="2C7D5454" w14:paraId="7E8469E1" w14:textId="1689C0E8">
      <w:r w:rsidRPr="501818BA">
        <w:t>Production – p. 24, Table 2.1</w:t>
      </w:r>
    </w:p>
    <w:p w:rsidRPr="005B4B3D" w:rsidR="0076552A" w:rsidP="00EB30DB" w:rsidRDefault="2C7D5454" w14:paraId="72684115" w14:textId="5ED01F23">
      <w:pPr>
        <w:pStyle w:val="ListParagraph"/>
        <w:numPr>
          <w:ilvl w:val="0"/>
          <w:numId w:val="39"/>
        </w:numPr>
      </w:pPr>
      <w:r w:rsidRPr="501818BA">
        <w:t>Production is given in thousand tons, while in</w:t>
      </w:r>
      <w:r w:rsidRPr="501818BA" w:rsidR="213292B4">
        <w:t xml:space="preserve"> the</w:t>
      </w:r>
      <w:r w:rsidRPr="501818BA">
        <w:t xml:space="preserve"> UNSD questionnaire </w:t>
      </w:r>
      <w:r w:rsidRPr="501818BA" w:rsidR="3579D22E">
        <w:t xml:space="preserve">the </w:t>
      </w:r>
      <w:r w:rsidRPr="501818BA">
        <w:t>required unit is cubic meters [m</w:t>
      </w:r>
      <w:r w:rsidRPr="501818BA">
        <w:rPr>
          <w:vertAlign w:val="superscript"/>
        </w:rPr>
        <w:t>3</w:t>
      </w:r>
      <w:r w:rsidRPr="501818BA">
        <w:t>]</w:t>
      </w:r>
    </w:p>
    <w:p w:rsidRPr="005B4B3D" w:rsidR="0076552A" w:rsidP="00EB30DB" w:rsidRDefault="2C7D5454" w14:paraId="3DC3F538" w14:textId="53FF45B4">
      <w:pPr>
        <w:pStyle w:val="ListParagraph"/>
        <w:numPr>
          <w:ilvl w:val="0"/>
          <w:numId w:val="39"/>
        </w:numPr>
      </w:pPr>
      <w:r>
        <w:t>For</w:t>
      </w:r>
      <w:r w:rsidR="4D27E6DB">
        <w:t xml:space="preserve"> the</w:t>
      </w:r>
      <w:r>
        <w:t xml:space="preserve"> time being</w:t>
      </w:r>
      <w:r w:rsidR="37D8EE2B">
        <w:t>, the</w:t>
      </w:r>
      <w:r>
        <w:t xml:space="preserve"> assumption is that we provide data in thousand tons and </w:t>
      </w:r>
      <w:r w:rsidR="54A932DC">
        <w:t xml:space="preserve">the </w:t>
      </w:r>
      <w:r>
        <w:t>specific conversion factor in TJ/thousand ton (</w:t>
      </w:r>
      <w:r w:rsidR="39EE1F6A">
        <w:t xml:space="preserve">the </w:t>
      </w:r>
      <w:r>
        <w:t>final calculation of</w:t>
      </w:r>
      <w:r w:rsidR="79D77024">
        <w:t xml:space="preserve"> the</w:t>
      </w:r>
      <w:r>
        <w:t xml:space="preserve"> energy balance will be correct as</w:t>
      </w:r>
      <w:r w:rsidR="5FD777E5">
        <w:t xml:space="preserve"> the</w:t>
      </w:r>
      <w:r>
        <w:t xml:space="preserve"> conversion factor is also adjusted)</w:t>
      </w:r>
    </w:p>
    <w:p w:rsidRPr="005B4B3D" w:rsidR="0076552A" w:rsidP="00EB30DB" w:rsidRDefault="2C7D5454" w14:paraId="247F64B0" w14:textId="05151367">
      <w:pPr>
        <w:pStyle w:val="ListParagraph"/>
        <w:numPr>
          <w:ilvl w:val="0"/>
          <w:numId w:val="39"/>
        </w:numPr>
      </w:pPr>
      <w:r w:rsidRPr="501818BA">
        <w:t>Fuel</w:t>
      </w:r>
      <w:r w:rsidRPr="501818BA" w:rsidR="5D13092E">
        <w:t xml:space="preserve"> </w:t>
      </w:r>
      <w:r w:rsidRPr="501818BA">
        <w:t>wood production has to be entered in row FW01 – value 20.8 thousand tons</w:t>
      </w:r>
    </w:p>
    <w:p w:rsidRPr="005B4B3D" w:rsidR="0076552A" w:rsidP="5CC6E7E6" w:rsidRDefault="2C7D5454" w14:paraId="08D1E23D" w14:textId="6CAC95D7">
      <w:r w:rsidRPr="501818BA">
        <w:t>Final consumption – p. 43, Table 4.3</w:t>
      </w:r>
    </w:p>
    <w:p w:rsidRPr="005B4B3D" w:rsidR="0076552A" w:rsidP="00EB30DB" w:rsidRDefault="2C7D5454" w14:paraId="3A6C45A3" w14:textId="7C84D61D">
      <w:pPr>
        <w:pStyle w:val="ListParagraph"/>
        <w:numPr>
          <w:ilvl w:val="0"/>
          <w:numId w:val="38"/>
        </w:numPr>
      </w:pPr>
      <w:r w:rsidRPr="501818BA">
        <w:t>Fuel</w:t>
      </w:r>
      <w:r w:rsidRPr="501818BA" w:rsidR="02D9B830">
        <w:t xml:space="preserve"> </w:t>
      </w:r>
      <w:r w:rsidRPr="501818BA">
        <w:t>wood is used in industry (it is not specified in which industry)</w:t>
      </w:r>
      <w:r w:rsidRPr="501818BA" w:rsidR="3A7F941D">
        <w:t xml:space="preserve">. </w:t>
      </w:r>
      <w:r w:rsidRPr="501818BA">
        <w:t>Industrial consumption is therefore entered into FW1214, value 1.425 thousand tons</w:t>
      </w:r>
    </w:p>
    <w:p w:rsidRPr="005B4B3D" w:rsidR="0076552A" w:rsidP="00EB30DB" w:rsidRDefault="2C7D5454" w14:paraId="4E1FA038" w14:textId="55927B24">
      <w:pPr>
        <w:pStyle w:val="ListParagraph"/>
        <w:numPr>
          <w:ilvl w:val="0"/>
          <w:numId w:val="38"/>
        </w:numPr>
      </w:pPr>
      <w:r w:rsidRPr="501818BA">
        <w:t>Fuel</w:t>
      </w:r>
      <w:r w:rsidRPr="501818BA" w:rsidR="66F97387">
        <w:t xml:space="preserve"> </w:t>
      </w:r>
      <w:r w:rsidRPr="501818BA">
        <w:t>wood is used in household sector</w:t>
      </w:r>
      <w:r w:rsidRPr="501818BA" w:rsidR="6F74E25E">
        <w:t xml:space="preserve">. </w:t>
      </w:r>
      <w:r w:rsidRPr="501818BA">
        <w:t>Household consumption is therefore entered into FW1231, value 16.726 thousand tons</w:t>
      </w:r>
    </w:p>
    <w:p w:rsidRPr="005B4B3D" w:rsidR="0076552A" w:rsidP="5CC6E7E6" w:rsidRDefault="32E0EFD8" w14:paraId="2DF63C9E" w14:textId="70390AD5">
      <w:pPr>
        <w:rPr>
          <w:b/>
          <w:bCs/>
        </w:rPr>
      </w:pPr>
      <w:r w:rsidRPr="501818BA">
        <w:rPr>
          <w:b/>
          <w:bCs/>
        </w:rPr>
        <w:t>Bagasse</w:t>
      </w:r>
    </w:p>
    <w:p w:rsidRPr="005B4B3D" w:rsidR="0076552A" w:rsidP="5CC6E7E6" w:rsidRDefault="32E0EFD8" w14:paraId="5E13A0F7" w14:textId="2DF41E9E">
      <w:r w:rsidRPr="501818BA">
        <w:t>Domestic primary fuel. Bagasse is a by-product of sugar production, but it is treated as a primary energy form.</w:t>
      </w:r>
    </w:p>
    <w:p w:rsidRPr="005B4B3D" w:rsidR="0076552A" w:rsidP="5CC6E7E6" w:rsidRDefault="32E0EFD8" w14:paraId="2D7D9E7C" w14:textId="3580586C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Pr="005B4B3D" w:rsidR="0076552A" w:rsidP="00EB30DB" w:rsidRDefault="32E0EFD8" w14:paraId="581B31F0" w14:textId="7144A811">
      <w:pPr>
        <w:pStyle w:val="ListParagraph"/>
        <w:numPr>
          <w:ilvl w:val="0"/>
          <w:numId w:val="31"/>
        </w:numPr>
      </w:pPr>
      <w:r w:rsidRPr="501818BA">
        <w:t>1 ton = 0.16 toe (tons of oil equivalent)</w:t>
      </w:r>
    </w:p>
    <w:p w:rsidRPr="005B4B3D" w:rsidR="0076552A" w:rsidP="00EB30DB" w:rsidRDefault="32E0EFD8" w14:paraId="6AB818E8" w14:textId="20D49645">
      <w:pPr>
        <w:pStyle w:val="ListParagraph"/>
        <w:numPr>
          <w:ilvl w:val="0"/>
          <w:numId w:val="31"/>
        </w:numPr>
      </w:pPr>
      <w:r w:rsidRPr="501818BA">
        <w:t>For use in EBS (i.e. in UNSD questionnaire), it has to be recalculated into TJ</w:t>
      </w:r>
    </w:p>
    <w:p w:rsidRPr="005B4B3D" w:rsidR="0076552A" w:rsidP="00EB30DB" w:rsidRDefault="32E0EFD8" w14:paraId="5087D24E" w14:textId="1DBEBF63">
      <w:pPr>
        <w:pStyle w:val="ListParagraph"/>
        <w:numPr>
          <w:ilvl w:val="0"/>
          <w:numId w:val="31"/>
        </w:numPr>
      </w:pPr>
      <w:r w:rsidRPr="501818BA">
        <w:lastRenderedPageBreak/>
        <w:t>1 toe = 0.041868 TJ</w:t>
      </w:r>
    </w:p>
    <w:p w:rsidRPr="005B4B3D" w:rsidR="0076552A" w:rsidP="00EB30DB" w:rsidRDefault="32E0EFD8" w14:paraId="494D4C7B" w14:textId="12535BC1">
      <w:pPr>
        <w:pStyle w:val="ListParagraph"/>
        <w:numPr>
          <w:ilvl w:val="0"/>
          <w:numId w:val="31"/>
        </w:numPr>
      </w:pPr>
      <w:r w:rsidRPr="501818BA">
        <w:t>1000 tons = 1000 * 0.16 toe = 160 * 0.041868 TJ = 6.699 TJ</w:t>
      </w:r>
    </w:p>
    <w:p w:rsidRPr="005B4B3D" w:rsidR="0076552A" w:rsidP="00EB30DB" w:rsidRDefault="32E0EFD8" w14:paraId="143D9E81" w14:textId="3916F859">
      <w:pPr>
        <w:pStyle w:val="ListParagraph"/>
        <w:numPr>
          <w:ilvl w:val="0"/>
          <w:numId w:val="31"/>
        </w:numPr>
      </w:pPr>
      <w:r>
        <w:t>Therefore,</w:t>
      </w:r>
      <w:r w:rsidR="15EA5662">
        <w:t xml:space="preserve"> the</w:t>
      </w:r>
      <w:r>
        <w:t xml:space="preserve"> specific conversion factor is 6.699 TJ/thousand tons</w:t>
      </w:r>
    </w:p>
    <w:p w:rsidRPr="005B4B3D" w:rsidR="0076552A" w:rsidP="5CC6E7E6" w:rsidRDefault="32E0EFD8" w14:paraId="0C1A1518" w14:textId="6CA24291">
      <w:r w:rsidRPr="501818BA">
        <w:t>Production</w:t>
      </w:r>
    </w:p>
    <w:p w:rsidRPr="005B4B3D" w:rsidR="0076552A" w:rsidP="00EB30DB" w:rsidRDefault="32E0EFD8" w14:paraId="76E2499D" w14:textId="645EC66C">
      <w:pPr>
        <w:pStyle w:val="ListParagraph"/>
        <w:numPr>
          <w:ilvl w:val="0"/>
          <w:numId w:val="33"/>
        </w:numPr>
      </w:pPr>
      <w:r w:rsidRPr="501818BA">
        <w:t>p. 24, Table 2.1 (values are estimated) – Row BS01 – value 1540.2</w:t>
      </w:r>
    </w:p>
    <w:p w:rsidRPr="005B4B3D" w:rsidR="0076552A" w:rsidP="00EB30DB" w:rsidRDefault="32E0EFD8" w14:paraId="44B5BBCB" w14:textId="59B6F0AC">
      <w:pPr>
        <w:pStyle w:val="ListParagraph"/>
        <w:numPr>
          <w:ilvl w:val="0"/>
          <w:numId w:val="33"/>
        </w:numPr>
      </w:pPr>
      <w:r w:rsidRPr="501818BA">
        <w:t>p. 39, Table 3.7 –IPP (sugar factory) – Row BS088 – value 1300.939 thousand tons</w:t>
      </w:r>
    </w:p>
    <w:p w:rsidRPr="005B4B3D" w:rsidR="0076552A" w:rsidP="5CC6E7E6" w:rsidRDefault="32E0EFD8" w14:paraId="225E1891" w14:textId="3B9D603A">
      <w:r w:rsidRPr="501818BA">
        <w:t>Final consumption</w:t>
      </w:r>
    </w:p>
    <w:p w:rsidRPr="005B4B3D" w:rsidR="0076552A" w:rsidP="00EB30DB" w:rsidRDefault="32E0EFD8" w14:paraId="0B9E7A39" w14:textId="425CBD70">
      <w:pPr>
        <w:pStyle w:val="ListParagraph"/>
        <w:numPr>
          <w:ilvl w:val="0"/>
          <w:numId w:val="34"/>
        </w:numPr>
      </w:pPr>
      <w:r w:rsidRPr="501818BA">
        <w:t>p. 43, Table 4.3 – only in industry</w:t>
      </w:r>
    </w:p>
    <w:p w:rsidRPr="005B4B3D" w:rsidR="0076552A" w:rsidP="5CC6E7E6" w:rsidRDefault="32E0EFD8" w14:paraId="4167482F" w14:textId="2E4EA2B3">
      <w:r w:rsidRPr="501818BA">
        <w:t>Note, it is not clear for which purposes it is used in industry.</w:t>
      </w:r>
    </w:p>
    <w:p w:rsidRPr="005B4B3D" w:rsidR="0076552A" w:rsidP="5CC6E7E6" w:rsidRDefault="0076552A" w14:paraId="7192C7DD" w14:textId="61FF789A">
      <w:pPr>
        <w:rPr>
          <w:b/>
          <w:bCs/>
        </w:rPr>
      </w:pPr>
    </w:p>
    <w:p w:rsidRPr="005B4B3D" w:rsidR="0076552A" w:rsidP="5CC6E7E6" w:rsidRDefault="32E0EFD8" w14:paraId="333C0855" w14:textId="5891938C">
      <w:pPr>
        <w:rPr>
          <w:b/>
          <w:bCs/>
        </w:rPr>
      </w:pPr>
      <w:r w:rsidRPr="501818BA">
        <w:rPr>
          <w:b/>
          <w:bCs/>
        </w:rPr>
        <w:t>Charcoal (Secondary)</w:t>
      </w:r>
    </w:p>
    <w:p w:rsidRPr="005B4B3D" w:rsidR="0076552A" w:rsidP="5CC6E7E6" w:rsidRDefault="32E0EFD8" w14:paraId="452DD049" w14:textId="46FAA299">
      <w:r w:rsidRPr="501818BA">
        <w:t xml:space="preserve">Charcoal is secondary (transformed) energy form and can be produced locally (from </w:t>
      </w:r>
      <w:r w:rsidRPr="501818BA" w:rsidR="5A6B0CAB">
        <w:t>f</w:t>
      </w:r>
      <w:r w:rsidRPr="501818BA">
        <w:t>uel</w:t>
      </w:r>
      <w:r w:rsidRPr="501818BA" w:rsidR="6718D26D">
        <w:t xml:space="preserve"> </w:t>
      </w:r>
      <w:r w:rsidRPr="501818BA">
        <w:t xml:space="preserve">wood) or </w:t>
      </w:r>
      <w:r w:rsidRPr="501818BA" w:rsidR="4E969BD9">
        <w:t xml:space="preserve">it </w:t>
      </w:r>
      <w:r w:rsidRPr="501818BA">
        <w:t xml:space="preserve">can be </w:t>
      </w:r>
      <w:r w:rsidRPr="501818BA" w:rsidR="4DE4B32C">
        <w:t>imported.</w:t>
      </w:r>
    </w:p>
    <w:p w:rsidRPr="005B4B3D" w:rsidR="0076552A" w:rsidP="5CC6E7E6" w:rsidRDefault="32E0EFD8" w14:paraId="455888B4" w14:textId="3D5864B3">
      <w:r>
        <w:t>There are no data on import of charcoal (p. 26, Table 2.2)</w:t>
      </w:r>
      <w:r w:rsidR="6C2E3613">
        <w:t>.</w:t>
      </w:r>
    </w:p>
    <w:p w:rsidRPr="005B4B3D" w:rsidR="0076552A" w:rsidP="5CC6E7E6" w:rsidRDefault="32E0EFD8" w14:paraId="69FF4349" w14:textId="2203BB15">
      <w:r>
        <w:t>Transformation of energy – there are no data on charcoal production (i.e.</w:t>
      </w:r>
      <w:r w:rsidR="0E462E78">
        <w:t>,</w:t>
      </w:r>
      <w:r>
        <w:t xml:space="preserve"> no data on transformation of fuel wood to charcoal)</w:t>
      </w:r>
      <w:r w:rsidR="121BC08E">
        <w:t>.</w:t>
      </w:r>
    </w:p>
    <w:p w:rsidRPr="005B4B3D" w:rsidR="0076552A" w:rsidP="5CC6E7E6" w:rsidRDefault="32E0EFD8" w14:paraId="21537681" w14:textId="05990B09">
      <w:r>
        <w:t>Energy balance (p. 19, Table</w:t>
      </w:r>
      <w:r w:rsidR="7598C53B">
        <w:t xml:space="preserve"> </w:t>
      </w:r>
      <w:r>
        <w:t xml:space="preserve">1.1) shows transformation data – fuel wood in Other transformation – (822) toe and respective production of charcoal – 400 </w:t>
      </w:r>
      <w:proofErr w:type="gramStart"/>
      <w:r>
        <w:t>toe</w:t>
      </w:r>
      <w:proofErr w:type="gramEnd"/>
      <w:r>
        <w:t>.</w:t>
      </w:r>
    </w:p>
    <w:p w:rsidRPr="005B4B3D" w:rsidR="0076552A" w:rsidP="5CC6E7E6" w:rsidRDefault="7E44C8B7" w14:paraId="77BA96CA" w14:textId="4982A4C6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Pr="005B4B3D" w:rsidR="0076552A" w:rsidP="00EB30DB" w:rsidRDefault="32E0EFD8" w14:paraId="4E1369B4" w14:textId="4513DFCF">
      <w:pPr>
        <w:pStyle w:val="ListParagraph"/>
        <w:numPr>
          <w:ilvl w:val="0"/>
          <w:numId w:val="32"/>
        </w:numPr>
      </w:pPr>
      <w:r>
        <w:t xml:space="preserve">1 </w:t>
      </w:r>
      <w:r w:rsidR="00783CBC">
        <w:t>ton</w:t>
      </w:r>
      <w:r>
        <w:t xml:space="preserve"> = 0.74 toe (tons of oil equivalent)</w:t>
      </w:r>
    </w:p>
    <w:p w:rsidRPr="005B4B3D" w:rsidR="0076552A" w:rsidP="00EB30DB" w:rsidRDefault="32E0EFD8" w14:paraId="38A5F425" w14:textId="3B2CE55A">
      <w:pPr>
        <w:pStyle w:val="ListParagraph"/>
        <w:numPr>
          <w:ilvl w:val="0"/>
          <w:numId w:val="32"/>
        </w:numPr>
      </w:pPr>
      <w:r w:rsidRPr="501818BA">
        <w:t>For use in EBS (i.e. in UNSD questionnaire), it has to be recalculated into TJ</w:t>
      </w:r>
    </w:p>
    <w:p w:rsidRPr="005B4B3D" w:rsidR="0076552A" w:rsidP="00EB30DB" w:rsidRDefault="32E0EFD8" w14:paraId="20637949" w14:textId="119F19C1">
      <w:pPr>
        <w:pStyle w:val="ListParagraph"/>
        <w:numPr>
          <w:ilvl w:val="0"/>
          <w:numId w:val="32"/>
        </w:numPr>
      </w:pPr>
      <w:r w:rsidRPr="501818BA">
        <w:t>1 toe = 0.041868 TJ</w:t>
      </w:r>
    </w:p>
    <w:p w:rsidRPr="005B4B3D" w:rsidR="0076552A" w:rsidP="00EB30DB" w:rsidRDefault="32E0EFD8" w14:paraId="5B31932D" w14:textId="46276D60">
      <w:pPr>
        <w:pStyle w:val="ListParagraph"/>
        <w:numPr>
          <w:ilvl w:val="0"/>
          <w:numId w:val="32"/>
        </w:numPr>
      </w:pPr>
      <w:r w:rsidRPr="501818BA">
        <w:t xml:space="preserve">1000 </w:t>
      </w:r>
      <w:r w:rsidR="00783CBC">
        <w:t>ton</w:t>
      </w:r>
      <w:r w:rsidRPr="501818BA">
        <w:t>s = 1000 * 0.74 toe = 740 * 0.041868 TJ = 30.98 TJ</w:t>
      </w:r>
    </w:p>
    <w:p w:rsidRPr="005B4B3D" w:rsidR="0076552A" w:rsidP="00EB30DB" w:rsidRDefault="32E0EFD8" w14:paraId="5F7A7785" w14:textId="00B3728E">
      <w:pPr>
        <w:pStyle w:val="ListParagraph"/>
        <w:numPr>
          <w:ilvl w:val="0"/>
          <w:numId w:val="32"/>
        </w:numPr>
      </w:pPr>
      <w:r>
        <w:t xml:space="preserve">Therefore, </w:t>
      </w:r>
      <w:r w:rsidR="4AFC768A">
        <w:t xml:space="preserve">the </w:t>
      </w:r>
      <w:r>
        <w:t xml:space="preserve">specific conversion factor is 30.98 TJ/thousand </w:t>
      </w:r>
      <w:r w:rsidR="00783CBC">
        <w:t>ton</w:t>
      </w:r>
      <w:r>
        <w:t>s</w:t>
      </w:r>
    </w:p>
    <w:p w:rsidRPr="005B4B3D" w:rsidR="0076552A" w:rsidP="5CC6E7E6" w:rsidRDefault="32E0EFD8" w14:paraId="567938B5" w14:textId="6FD42613">
      <w:r w:rsidRPr="501818BA">
        <w:t>According to</w:t>
      </w:r>
      <w:r w:rsidRPr="501818BA" w:rsidR="63E8683C">
        <w:t xml:space="preserve"> the</w:t>
      </w:r>
      <w:r w:rsidRPr="501818BA">
        <w:t xml:space="preserve"> energy balance table, it was assumed that production is equal to consumption (consumption data most probably estimated) and statistical difference is zero.</w:t>
      </w:r>
    </w:p>
    <w:p w:rsidRPr="005B4B3D" w:rsidR="0076552A" w:rsidP="00EB30DB" w:rsidRDefault="7A607CA1" w14:paraId="6E476641" w14:textId="47EA15B4">
      <w:pPr>
        <w:pStyle w:val="ListParagraph"/>
        <w:numPr>
          <w:ilvl w:val="0"/>
          <w:numId w:val="28"/>
        </w:numPr>
      </w:pPr>
      <w:r w:rsidRPr="501818BA">
        <w:t>Therefore,</w:t>
      </w:r>
      <w:r w:rsidRPr="501818BA" w:rsidR="32E0EFD8">
        <w:t xml:space="preserve"> there is a need to assess consumption of fuel wood for charcoal production and charcoal </w:t>
      </w:r>
      <w:r w:rsidRPr="501818BA" w:rsidR="78D12D1F">
        <w:t>production.</w:t>
      </w:r>
    </w:p>
    <w:p w:rsidRPr="005B4B3D" w:rsidR="0076552A" w:rsidP="00EB30DB" w:rsidRDefault="32E0EFD8" w14:paraId="5BAA511B" w14:textId="1D1D180C">
      <w:pPr>
        <w:pStyle w:val="ListParagraph"/>
        <w:numPr>
          <w:ilvl w:val="0"/>
          <w:numId w:val="28"/>
        </w:numPr>
      </w:pPr>
      <w:r>
        <w:t>For our demo case we assume the same</w:t>
      </w:r>
      <w:r w:rsidR="5066ED2D">
        <w:t>:</w:t>
      </w:r>
      <w:r>
        <w:t xml:space="preserve"> availability (in this case assumption is that charcoal is imported) equals consumption – Row CH01 – value 0.543 thousand tons</w:t>
      </w:r>
      <w:r w:rsidR="62AA2635">
        <w:t>.</w:t>
      </w:r>
    </w:p>
    <w:p w:rsidRPr="005B4B3D" w:rsidR="0076552A" w:rsidP="5CC6E7E6" w:rsidRDefault="32E0EFD8" w14:paraId="3E82EDCE" w14:textId="73D8D76E">
      <w:r w:rsidRPr="501818BA">
        <w:t>Final consumption</w:t>
      </w:r>
    </w:p>
    <w:p w:rsidRPr="005B4B3D" w:rsidR="0076552A" w:rsidP="00EB30DB" w:rsidRDefault="32E0EFD8" w14:paraId="1D996D9E" w14:textId="4279B0D4">
      <w:pPr>
        <w:pStyle w:val="ListParagraph"/>
        <w:numPr>
          <w:ilvl w:val="0"/>
          <w:numId w:val="27"/>
        </w:numPr>
      </w:pPr>
      <w:r w:rsidRPr="501818BA">
        <w:t>p. 43, Table 4.3 – commercial sector – Row CH1234 (other)– value 0.422 thousand tons;</w:t>
      </w:r>
    </w:p>
    <w:p w:rsidRPr="005B4B3D" w:rsidR="0076552A" w:rsidP="00EB30DB" w:rsidRDefault="32E0EFD8" w14:paraId="6A0E72F4" w14:textId="40211FDA">
      <w:pPr>
        <w:pStyle w:val="ListParagraph"/>
        <w:numPr>
          <w:ilvl w:val="0"/>
          <w:numId w:val="27"/>
        </w:numPr>
      </w:pPr>
      <w:r w:rsidRPr="501818BA">
        <w:t>residential (household) sector – Row CH1231 – value 0.119 thousand tones</w:t>
      </w:r>
    </w:p>
    <w:p w:rsidRPr="005B4B3D" w:rsidR="0076552A" w:rsidP="5CC6E7E6" w:rsidRDefault="0076552A" w14:paraId="41852B34" w14:textId="4781F716"/>
    <w:p w:rsidRPr="005B4B3D" w:rsidR="0076552A" w:rsidP="5CC6E7E6" w:rsidRDefault="32E0EFD8" w14:paraId="676745F1" w14:textId="04D6137B">
      <w:pPr>
        <w:rPr>
          <w:b/>
          <w:bCs/>
        </w:rPr>
      </w:pPr>
      <w:r w:rsidRPr="501818BA">
        <w:rPr>
          <w:b/>
          <w:bCs/>
        </w:rPr>
        <w:t>Motor Gasoline</w:t>
      </w:r>
    </w:p>
    <w:p w:rsidRPr="005B4B3D" w:rsidR="0076552A" w:rsidP="5CC6E7E6" w:rsidRDefault="1C580F03" w14:paraId="51701202" w14:textId="7F3E68F4">
      <w:r>
        <w:t>The a</w:t>
      </w:r>
      <w:r w:rsidR="32E0EFD8">
        <w:t xml:space="preserve">ssumption is that </w:t>
      </w:r>
      <w:r w:rsidR="4CA37AC4">
        <w:t>gasoline</w:t>
      </w:r>
      <w:r w:rsidR="32E0EFD8">
        <w:t xml:space="preserve"> is motor gasoline according to the UNSD </w:t>
      </w:r>
      <w:r w:rsidR="27305528">
        <w:t>questionnaire.</w:t>
      </w:r>
    </w:p>
    <w:p w:rsidRPr="005B4B3D" w:rsidR="0076552A" w:rsidP="5CC6E7E6" w:rsidRDefault="27305528" w14:paraId="6AEE6B6E" w14:textId="57B7B16B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Pr="005B4B3D" w:rsidR="0076552A" w:rsidP="00EB30DB" w:rsidRDefault="32E0EFD8" w14:paraId="0E1FF943" w14:textId="62DEBB12">
      <w:pPr>
        <w:pStyle w:val="ListParagraph"/>
        <w:numPr>
          <w:ilvl w:val="0"/>
          <w:numId w:val="26"/>
        </w:numPr>
      </w:pPr>
      <w:r w:rsidRPr="501818BA">
        <w:t xml:space="preserve">1 </w:t>
      </w:r>
      <w:r w:rsidRPr="501818BA" w:rsidR="370749A7">
        <w:t>ton</w:t>
      </w:r>
      <w:r w:rsidRPr="501818BA">
        <w:t xml:space="preserve"> = 1.08 toe (tons of oil equivalent)</w:t>
      </w:r>
    </w:p>
    <w:p w:rsidRPr="005B4B3D" w:rsidR="0076552A" w:rsidP="00EB30DB" w:rsidRDefault="32E0EFD8" w14:paraId="53807E1C" w14:textId="09AE4568">
      <w:pPr>
        <w:pStyle w:val="ListParagraph"/>
        <w:numPr>
          <w:ilvl w:val="0"/>
          <w:numId w:val="26"/>
        </w:numPr>
      </w:pPr>
      <w:r w:rsidRPr="501818BA">
        <w:t>For use in EBS (i.e. in UNSD questionnaire), it has to be recalculated into TJ</w:t>
      </w:r>
    </w:p>
    <w:p w:rsidRPr="005B4B3D" w:rsidR="0076552A" w:rsidP="00EB30DB" w:rsidRDefault="32E0EFD8" w14:paraId="7FDD48FA" w14:textId="77389356">
      <w:pPr>
        <w:pStyle w:val="ListParagraph"/>
        <w:numPr>
          <w:ilvl w:val="0"/>
          <w:numId w:val="26"/>
        </w:numPr>
      </w:pPr>
      <w:r w:rsidRPr="501818BA">
        <w:t>1 toe = 0.041868 TJ</w:t>
      </w:r>
    </w:p>
    <w:p w:rsidRPr="005B4B3D" w:rsidR="0076552A" w:rsidP="00EB30DB" w:rsidRDefault="32E0EFD8" w14:paraId="4B13202B" w14:textId="46A89477">
      <w:pPr>
        <w:pStyle w:val="ListParagraph"/>
        <w:numPr>
          <w:ilvl w:val="0"/>
          <w:numId w:val="26"/>
        </w:numPr>
      </w:pPr>
      <w:r w:rsidRPr="501818BA">
        <w:t xml:space="preserve">1000 </w:t>
      </w:r>
      <w:r w:rsidRPr="501818BA" w:rsidR="1B2500AF">
        <w:t>tons</w:t>
      </w:r>
      <w:r w:rsidRPr="501818BA">
        <w:t xml:space="preserve"> = 1000 * 1.08 toe = 1080 * 0.041868 TJ = 45.22 TJ</w:t>
      </w:r>
    </w:p>
    <w:p w:rsidRPr="005B4B3D" w:rsidR="0076552A" w:rsidP="00EB30DB" w:rsidRDefault="32E0EFD8" w14:paraId="5C251301" w14:textId="51A4B71E">
      <w:pPr>
        <w:pStyle w:val="ListParagraph"/>
        <w:numPr>
          <w:ilvl w:val="0"/>
          <w:numId w:val="26"/>
        </w:numPr>
      </w:pPr>
      <w:r w:rsidRPr="501818BA">
        <w:t xml:space="preserve">Therefore, specific conversion factor is 45.22 TJ/thousand </w:t>
      </w:r>
      <w:r w:rsidRPr="501818BA" w:rsidR="18EA95AD">
        <w:t>tons</w:t>
      </w:r>
    </w:p>
    <w:p w:rsidRPr="005B4B3D" w:rsidR="0076552A" w:rsidP="5CC6E7E6" w:rsidRDefault="18EA95AD" w14:paraId="69462845" w14:textId="469EB501">
      <w:r w:rsidRPr="501818BA">
        <w:t>There is n</w:t>
      </w:r>
      <w:r w:rsidRPr="501818BA" w:rsidR="32E0EFD8">
        <w:t>o data on stock changes</w:t>
      </w:r>
      <w:r w:rsidRPr="501818BA" w:rsidR="6E20CDDF">
        <w:t>.</w:t>
      </w:r>
    </w:p>
    <w:p w:rsidRPr="005B4B3D" w:rsidR="0076552A" w:rsidP="5CC6E7E6" w:rsidRDefault="32E0EFD8" w14:paraId="6B83DD1A" w14:textId="439D4E74">
      <w:r w:rsidRPr="501818BA">
        <w:t>No export</w:t>
      </w:r>
      <w:r w:rsidRPr="501818BA" w:rsidR="45F840D0">
        <w:t xml:space="preserve">. </w:t>
      </w:r>
      <w:r w:rsidRPr="501818BA">
        <w:t>It is</w:t>
      </w:r>
      <w:r w:rsidRPr="501818BA" w:rsidR="24FDB4BC">
        <w:t xml:space="preserve"> an</w:t>
      </w:r>
      <w:r w:rsidRPr="501818BA">
        <w:t xml:space="preserve"> imported fuel</w:t>
      </w:r>
      <w:r w:rsidRPr="501818BA" w:rsidR="00F05F5C">
        <w:t>:</w:t>
      </w:r>
    </w:p>
    <w:p w:rsidRPr="005B4B3D" w:rsidR="0076552A" w:rsidP="5CC6E7E6" w:rsidRDefault="32E0EFD8" w14:paraId="18006B9D" w14:textId="74EE8898">
      <w:pPr>
        <w:pStyle w:val="ListParagraph"/>
        <w:numPr>
          <w:ilvl w:val="0"/>
          <w:numId w:val="24"/>
        </w:numPr>
      </w:pPr>
      <w:r w:rsidRPr="501818BA">
        <w:t xml:space="preserve">p. 26, Table 2.2 – Row MO03 – value 108.5 thousand tons </w:t>
      </w:r>
    </w:p>
    <w:p w:rsidRPr="005B4B3D" w:rsidR="0076552A" w:rsidP="5CC6E7E6" w:rsidRDefault="32E0EFD8" w14:paraId="704C6691" w14:textId="7891C5EC">
      <w:r w:rsidRPr="501818BA">
        <w:t>Final consumption</w:t>
      </w:r>
      <w:r w:rsidRPr="501818BA" w:rsidR="7987C671">
        <w:t>:</w:t>
      </w:r>
    </w:p>
    <w:p w:rsidRPr="005B4B3D" w:rsidR="0076552A" w:rsidP="5CC6E7E6" w:rsidRDefault="32E0EFD8" w14:paraId="037889F4" w14:textId="03ED0E67">
      <w:pPr>
        <w:pStyle w:val="ListParagraph"/>
        <w:numPr>
          <w:ilvl w:val="0"/>
          <w:numId w:val="25"/>
        </w:numPr>
      </w:pPr>
      <w:r w:rsidRPr="501818BA">
        <w:t>p. 43, Table 4.3 (transport only, assume road) – Row MO1221 - value 101.406 thousand tons</w:t>
      </w:r>
    </w:p>
    <w:p w:rsidRPr="005B4B3D" w:rsidR="0076552A" w:rsidP="5CC6E7E6" w:rsidRDefault="0076552A" w14:paraId="5EB12C27" w14:textId="2D2B0EC8"/>
    <w:p w:rsidRPr="005B4B3D" w:rsidR="0076552A" w:rsidP="5CC6E7E6" w:rsidRDefault="32E0EFD8" w14:paraId="757A23E1" w14:textId="01060A7D">
      <w:pPr>
        <w:rPr>
          <w:b/>
          <w:bCs/>
        </w:rPr>
      </w:pPr>
      <w:r w:rsidRPr="406F6E36">
        <w:rPr>
          <w:b/>
          <w:bCs/>
        </w:rPr>
        <w:t>Dual Purpose Kerosene (</w:t>
      </w:r>
      <w:r w:rsidRPr="406F6E36" w:rsidR="16C884EA">
        <w:rPr>
          <w:b/>
          <w:bCs/>
        </w:rPr>
        <w:t>S</w:t>
      </w:r>
      <w:r w:rsidRPr="406F6E36">
        <w:rPr>
          <w:b/>
          <w:bCs/>
        </w:rPr>
        <w:t xml:space="preserve">) </w:t>
      </w:r>
      <w:r w:rsidRPr="406F6E36" w:rsidR="1717F387">
        <w:rPr>
          <w:b/>
          <w:bCs/>
        </w:rPr>
        <w:t>–</w:t>
      </w:r>
      <w:r w:rsidRPr="406F6E36">
        <w:rPr>
          <w:b/>
          <w:bCs/>
        </w:rPr>
        <w:t xml:space="preserve"> Jet fuel</w:t>
      </w:r>
    </w:p>
    <w:p w:rsidRPr="005B4B3D" w:rsidR="0076552A" w:rsidP="5CC6E7E6" w:rsidRDefault="2A32C91C" w14:paraId="08550CBF" w14:textId="23DEBCC8">
      <w:r w:rsidRPr="501818BA">
        <w:t>The a</w:t>
      </w:r>
      <w:r w:rsidRPr="501818BA" w:rsidR="32E0EFD8">
        <w:t xml:space="preserve">ssumption is that it is kerosene-type jet fuel (JF) and other kerosene (KR) according to the UNSD </w:t>
      </w:r>
      <w:r w:rsidRPr="501818BA" w:rsidR="2FC1FD50">
        <w:t>questionnaire.</w:t>
      </w:r>
      <w:r w:rsidRPr="501818BA" w:rsidR="4C26CF0A">
        <w:t xml:space="preserve"> </w:t>
      </w:r>
      <w:r w:rsidRPr="501818BA" w:rsidR="32E0EFD8">
        <w:t xml:space="preserve">Jet fuel is used for aircrafts, kerosene mainly for households </w:t>
      </w:r>
    </w:p>
    <w:p w:rsidRPr="005B4B3D" w:rsidR="0076552A" w:rsidP="5CC6E7E6" w:rsidRDefault="467C72F2" w14:paraId="05A9D0FD" w14:textId="5ED10AE5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Pr="005B4B3D" w:rsidR="0076552A" w:rsidP="5CC6E7E6" w:rsidRDefault="32E0EFD8" w14:paraId="02408A2E" w14:textId="110FEDD5">
      <w:pPr>
        <w:pStyle w:val="ListParagraph"/>
        <w:numPr>
          <w:ilvl w:val="0"/>
          <w:numId w:val="23"/>
        </w:numPr>
      </w:pPr>
      <w:r w:rsidRPr="501818BA">
        <w:t xml:space="preserve">1 </w:t>
      </w:r>
      <w:r w:rsidRPr="501818BA" w:rsidR="255FD6FE">
        <w:t>ton</w:t>
      </w:r>
      <w:r w:rsidRPr="501818BA">
        <w:t xml:space="preserve"> = 1.04 toe (tons of oil equivalent)</w:t>
      </w:r>
    </w:p>
    <w:p w:rsidRPr="005B4B3D" w:rsidR="0076552A" w:rsidP="5CC6E7E6" w:rsidRDefault="32E0EFD8" w14:paraId="231BF566" w14:textId="4B73F964">
      <w:pPr>
        <w:pStyle w:val="ListParagraph"/>
        <w:numPr>
          <w:ilvl w:val="0"/>
          <w:numId w:val="23"/>
        </w:numPr>
      </w:pPr>
      <w:r w:rsidRPr="501818BA">
        <w:t>For use in EBS (i.e. in UNSD questionnaire), it has to be recalculated into TJ</w:t>
      </w:r>
    </w:p>
    <w:p w:rsidRPr="005B4B3D" w:rsidR="0076552A" w:rsidP="5CC6E7E6" w:rsidRDefault="32E0EFD8" w14:paraId="1FEC546C" w14:textId="134933D6">
      <w:pPr>
        <w:pStyle w:val="ListParagraph"/>
        <w:numPr>
          <w:ilvl w:val="0"/>
          <w:numId w:val="23"/>
        </w:numPr>
      </w:pPr>
      <w:r w:rsidRPr="501818BA">
        <w:t>1 toe = 0.041868 TJ</w:t>
      </w:r>
    </w:p>
    <w:p w:rsidRPr="005B4B3D" w:rsidR="0076552A" w:rsidP="5CC6E7E6" w:rsidRDefault="32E0EFD8" w14:paraId="1A0A371F" w14:textId="6AD80378">
      <w:pPr>
        <w:pStyle w:val="ListParagraph"/>
        <w:numPr>
          <w:ilvl w:val="0"/>
          <w:numId w:val="23"/>
        </w:numPr>
      </w:pPr>
      <w:r w:rsidRPr="501818BA">
        <w:t xml:space="preserve">1000 </w:t>
      </w:r>
      <w:r w:rsidRPr="501818BA" w:rsidR="7F5827D4">
        <w:t>tons</w:t>
      </w:r>
      <w:r w:rsidRPr="501818BA">
        <w:t xml:space="preserve"> = 1000 * 1.04 toe = 1040 * 0.041868 TJ = 43.54 TJ</w:t>
      </w:r>
    </w:p>
    <w:p w:rsidRPr="005B4B3D" w:rsidR="0076552A" w:rsidP="5CC6E7E6" w:rsidRDefault="32E0EFD8" w14:paraId="22C3770C" w14:textId="0211BCF5">
      <w:pPr>
        <w:pStyle w:val="ListParagraph"/>
        <w:numPr>
          <w:ilvl w:val="0"/>
          <w:numId w:val="23"/>
        </w:numPr>
      </w:pPr>
      <w:r>
        <w:t xml:space="preserve">Therefore, </w:t>
      </w:r>
      <w:r w:rsidR="5ECED9AC">
        <w:t xml:space="preserve">the </w:t>
      </w:r>
      <w:r>
        <w:t xml:space="preserve">specific conversion factor is 43.54 TJ/thousand </w:t>
      </w:r>
      <w:r w:rsidR="2EB97D0F">
        <w:t>tons</w:t>
      </w:r>
    </w:p>
    <w:p w:rsidRPr="005B4B3D" w:rsidR="0076552A" w:rsidP="5CC6E7E6" w:rsidRDefault="32E0EFD8" w14:paraId="4DA73ACB" w14:textId="13C9B5A4">
      <w:r w:rsidRPr="501818BA">
        <w:t>Imported fuel</w:t>
      </w:r>
      <w:r w:rsidRPr="501818BA" w:rsidR="25CEE58B">
        <w:t>:</w:t>
      </w:r>
    </w:p>
    <w:p w:rsidRPr="005B4B3D" w:rsidR="0076552A" w:rsidP="5CC6E7E6" w:rsidRDefault="32E0EFD8" w14:paraId="01E6569F" w14:textId="5F41765F">
      <w:pPr>
        <w:pStyle w:val="ListParagraph"/>
        <w:numPr>
          <w:ilvl w:val="0"/>
          <w:numId w:val="22"/>
        </w:numPr>
      </w:pPr>
      <w:r w:rsidRPr="501818BA">
        <w:t>p. 26, Table 2.2 – Row JF03 – value 262.2 thousand tons</w:t>
      </w:r>
    </w:p>
    <w:p w:rsidRPr="005B4B3D" w:rsidR="0076552A" w:rsidP="5CC6E7E6" w:rsidRDefault="32E0EFD8" w14:paraId="2912CA3C" w14:textId="52875856">
      <w:r w:rsidRPr="501818BA">
        <w:t>No data on stock changes</w:t>
      </w:r>
      <w:r w:rsidRPr="501818BA" w:rsidR="3B724F54">
        <w:t>.</w:t>
      </w:r>
    </w:p>
    <w:p w:rsidRPr="005B4B3D" w:rsidR="0076552A" w:rsidP="5CC6E7E6" w:rsidRDefault="32E0EFD8" w14:paraId="1172D133" w14:textId="57EC9FD6">
      <w:r w:rsidRPr="501818BA">
        <w:t>International bunkers</w:t>
      </w:r>
      <w:r w:rsidRPr="501818BA" w:rsidR="67E2B7F5">
        <w:t>:</w:t>
      </w:r>
    </w:p>
    <w:p w:rsidRPr="005B4B3D" w:rsidR="0076552A" w:rsidP="5CC6E7E6" w:rsidRDefault="32E0EFD8" w14:paraId="65D79D60" w14:textId="4BA0B167">
      <w:pPr>
        <w:pStyle w:val="ListParagraph"/>
        <w:numPr>
          <w:ilvl w:val="0"/>
          <w:numId w:val="21"/>
        </w:numPr>
      </w:pPr>
      <w:r w:rsidRPr="501818BA">
        <w:t>p. 29, Table 2.6 – re-export to international (aviation) bunkers – Row JF052 – value 125.5 thousand tons</w:t>
      </w:r>
    </w:p>
    <w:p w:rsidRPr="005B4B3D" w:rsidR="0076552A" w:rsidP="5CC6E7E6" w:rsidRDefault="32E0EFD8" w14:paraId="7EAAFBF8" w14:textId="0B088F1B">
      <w:r w:rsidRPr="501818BA">
        <w:t>Final consumption</w:t>
      </w:r>
      <w:r w:rsidRPr="501818BA" w:rsidR="5B2621EE">
        <w:t>:</w:t>
      </w:r>
    </w:p>
    <w:p w:rsidRPr="005B4B3D" w:rsidR="0076552A" w:rsidP="5CC6E7E6" w:rsidRDefault="32E0EFD8" w14:paraId="07FE770E" w14:textId="53517213">
      <w:pPr>
        <w:pStyle w:val="ListParagraph"/>
        <w:numPr>
          <w:ilvl w:val="0"/>
          <w:numId w:val="20"/>
        </w:numPr>
      </w:pPr>
      <w:r w:rsidRPr="501818BA">
        <w:lastRenderedPageBreak/>
        <w:t>p. 43, Table 4.3 (domestic aviation) – Row JF1223 – value 131.631 thousand tons</w:t>
      </w:r>
    </w:p>
    <w:p w:rsidRPr="005B4B3D" w:rsidR="0076552A" w:rsidP="5CC6E7E6" w:rsidRDefault="0076552A" w14:paraId="074C6A52" w14:textId="0FA0DCCF">
      <w:pPr>
        <w:rPr>
          <w:rFonts w:ascii="Open Sans" w:hAnsi="Open Sans" w:cs="Open Sans"/>
        </w:rPr>
      </w:pPr>
    </w:p>
    <w:p w:rsidRPr="005B4B3D" w:rsidR="0076552A" w:rsidP="406F6E36" w:rsidRDefault="65B6505A" w14:paraId="017F18CC" w14:textId="559A0B87">
      <w:pPr>
        <w:rPr>
          <w:b/>
          <w:bCs/>
        </w:rPr>
      </w:pPr>
      <w:r w:rsidRPr="406F6E36">
        <w:rPr>
          <w:b/>
          <w:bCs/>
        </w:rPr>
        <w:t xml:space="preserve">Dual Purpose Kerosene (S) </w:t>
      </w:r>
      <w:r w:rsidRPr="406F6E36" w:rsidR="01B59AED">
        <w:rPr>
          <w:b/>
          <w:bCs/>
        </w:rPr>
        <w:t>–</w:t>
      </w:r>
      <w:r w:rsidRPr="406F6E36">
        <w:rPr>
          <w:b/>
          <w:bCs/>
        </w:rPr>
        <w:t xml:space="preserve"> Kerosene</w:t>
      </w:r>
    </w:p>
    <w:p w:rsidRPr="005B4B3D" w:rsidR="0076552A" w:rsidP="5CC6E7E6" w:rsidRDefault="65B6505A" w14:paraId="26334482" w14:textId="256C37D5">
      <w:r w:rsidRPr="501818BA">
        <w:t>Imported fuel.</w:t>
      </w:r>
    </w:p>
    <w:p w:rsidRPr="005B4B3D" w:rsidR="0076552A" w:rsidP="5CC6E7E6" w:rsidRDefault="65B6505A" w14:paraId="18EAB1FC" w14:textId="3B481E40">
      <w:r w:rsidRPr="501818BA">
        <w:t>Specific conversion factor (the same as for Jet Fuel) – p. 12</w:t>
      </w:r>
    </w:p>
    <w:p w:rsidRPr="005B4B3D" w:rsidR="0076552A" w:rsidP="5CC6E7E6" w:rsidRDefault="65B6505A" w14:paraId="4B0D7C7A" w14:textId="0B2DF911">
      <w:r w:rsidRPr="501818BA">
        <w:t>Import</w:t>
      </w:r>
    </w:p>
    <w:p w:rsidRPr="005B4B3D" w:rsidR="0076552A" w:rsidP="5CC6E7E6" w:rsidRDefault="65B6505A" w14:paraId="1FBB803C" w14:textId="693E37D5">
      <w:pPr>
        <w:pStyle w:val="ListParagraph"/>
        <w:numPr>
          <w:ilvl w:val="0"/>
          <w:numId w:val="19"/>
        </w:numPr>
      </w:pPr>
      <w:r w:rsidRPr="501818BA">
        <w:t>p. 26, Table 2.2 – Row KR03 – value 5.9 thousand tons</w:t>
      </w:r>
    </w:p>
    <w:p w:rsidRPr="005B4B3D" w:rsidR="0076552A" w:rsidP="5CC6E7E6" w:rsidRDefault="65B6505A" w14:paraId="6A62C4DF" w14:textId="5E8960B8">
      <w:r w:rsidRPr="501818BA">
        <w:t>No export.</w:t>
      </w:r>
    </w:p>
    <w:p w:rsidRPr="005B4B3D" w:rsidR="0076552A" w:rsidP="5CC6E7E6" w:rsidRDefault="65B6505A" w14:paraId="6EA7FF02" w14:textId="5D49CE33">
      <w:r w:rsidRPr="501818BA">
        <w:t>No stock changes.</w:t>
      </w:r>
    </w:p>
    <w:p w:rsidRPr="005B4B3D" w:rsidR="0076552A" w:rsidP="5CC6E7E6" w:rsidRDefault="65B6505A" w14:paraId="5093B438" w14:textId="64F35E02">
      <w:r w:rsidRPr="501818BA">
        <w:t>Transformation:</w:t>
      </w:r>
    </w:p>
    <w:p w:rsidRPr="005B4B3D" w:rsidR="0076552A" w:rsidP="5CC6E7E6" w:rsidRDefault="65B6505A" w14:paraId="186B1CF0" w14:textId="553EB676">
      <w:pPr>
        <w:pStyle w:val="ListParagraph"/>
        <w:numPr>
          <w:ilvl w:val="0"/>
          <w:numId w:val="18"/>
        </w:numPr>
      </w:pPr>
      <w:r w:rsidRPr="501818BA">
        <w:t>For electricity generation (transformation in electricity) – p. 39, Table 3.7 – Row KR088 – value 2.059 thousand tons</w:t>
      </w:r>
    </w:p>
    <w:p w:rsidRPr="005B4B3D" w:rsidR="0076552A" w:rsidP="5CC6E7E6" w:rsidRDefault="65B6505A" w14:paraId="05254583" w14:textId="7705E3FF">
      <w:r w:rsidRPr="501818BA">
        <w:t xml:space="preserve">Final consumption: </w:t>
      </w:r>
    </w:p>
    <w:p w:rsidRPr="005B4B3D" w:rsidR="0076552A" w:rsidP="5CC6E7E6" w:rsidRDefault="65B6505A" w14:paraId="777D0442" w14:textId="7FE820CA">
      <w:pPr>
        <w:pStyle w:val="ListParagraph"/>
        <w:numPr>
          <w:ilvl w:val="0"/>
          <w:numId w:val="17"/>
        </w:numPr>
      </w:pPr>
      <w:r w:rsidRPr="501818BA">
        <w:t>In households – p. 43, Table 4.3 – Row KR1231 – value 1.772 thousand tons</w:t>
      </w:r>
    </w:p>
    <w:p w:rsidRPr="005B4B3D" w:rsidR="0076552A" w:rsidP="5CC6E7E6" w:rsidRDefault="0076552A" w14:paraId="20D040D8" w14:textId="1209E6EE"/>
    <w:p w:rsidRPr="005B4B3D" w:rsidR="0076552A" w:rsidP="5CC6E7E6" w:rsidRDefault="589998C0" w14:paraId="377E13F1" w14:textId="44352C07">
      <w:pPr>
        <w:rPr>
          <w:b/>
          <w:bCs/>
        </w:rPr>
      </w:pPr>
      <w:r w:rsidRPr="501818BA">
        <w:rPr>
          <w:b/>
          <w:bCs/>
        </w:rPr>
        <w:t>Diesel</w:t>
      </w:r>
    </w:p>
    <w:p w:rsidRPr="005B4B3D" w:rsidR="0076552A" w:rsidP="5CC6E7E6" w:rsidRDefault="589998C0" w14:paraId="27C6BF7A" w14:textId="7BC16EB4">
      <w:r w:rsidRPr="501818BA">
        <w:t>Gas diesel in UNSD Questionnaire. Imported fuel.</w:t>
      </w:r>
    </w:p>
    <w:p w:rsidRPr="005B4B3D" w:rsidR="0076552A" w:rsidP="5CC6E7E6" w:rsidRDefault="589998C0" w14:paraId="21838A70" w14:textId="4B0B03D4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 xml:space="preserve">The specific conversion factor is on p. 12 of the Mauritius Energy Statistics. </w:t>
      </w:r>
    </w:p>
    <w:p w:rsidRPr="005B4B3D" w:rsidR="0076552A" w:rsidP="5CC6E7E6" w:rsidRDefault="589998C0" w14:paraId="0F8C4F97" w14:textId="36591D6B">
      <w:pPr>
        <w:pStyle w:val="ListParagraph"/>
        <w:numPr>
          <w:ilvl w:val="0"/>
          <w:numId w:val="16"/>
        </w:numPr>
      </w:pPr>
      <w:r w:rsidRPr="501818BA">
        <w:t>1 ton = 1.01 toe (tons of oil equivalent)</w:t>
      </w:r>
    </w:p>
    <w:p w:rsidRPr="005B4B3D" w:rsidR="0076552A" w:rsidP="5CC6E7E6" w:rsidRDefault="589998C0" w14:paraId="4F963B68" w14:textId="3284D36A">
      <w:pPr>
        <w:pStyle w:val="ListParagraph"/>
        <w:numPr>
          <w:ilvl w:val="0"/>
          <w:numId w:val="16"/>
        </w:numPr>
      </w:pPr>
      <w:r w:rsidRPr="501818BA">
        <w:t>For use in EBS (i.e. in UNSD questionnaire), it has to be recalculated into TJ</w:t>
      </w:r>
    </w:p>
    <w:p w:rsidRPr="005B4B3D" w:rsidR="0076552A" w:rsidP="5CC6E7E6" w:rsidRDefault="589998C0" w14:paraId="061EAB37" w14:textId="02CEA605">
      <w:pPr>
        <w:pStyle w:val="ListParagraph"/>
        <w:numPr>
          <w:ilvl w:val="0"/>
          <w:numId w:val="16"/>
        </w:numPr>
      </w:pPr>
      <w:r w:rsidRPr="501818BA">
        <w:t>1 toe = 0.041868 TJ</w:t>
      </w:r>
    </w:p>
    <w:p w:rsidRPr="005B4B3D" w:rsidR="0076552A" w:rsidP="5CC6E7E6" w:rsidRDefault="589998C0" w14:paraId="1BABD328" w14:textId="31B36839">
      <w:pPr>
        <w:pStyle w:val="ListParagraph"/>
        <w:numPr>
          <w:ilvl w:val="0"/>
          <w:numId w:val="16"/>
        </w:numPr>
      </w:pPr>
      <w:r w:rsidRPr="501818BA">
        <w:t>1000 tons = 1000 * 1.01 toe = 1010 * 0.041868 TJ = 42.29 TJ</w:t>
      </w:r>
    </w:p>
    <w:p w:rsidRPr="005B4B3D" w:rsidR="0076552A" w:rsidP="5CC6E7E6" w:rsidRDefault="589998C0" w14:paraId="5742AA07" w14:textId="27308CE7">
      <w:pPr>
        <w:pStyle w:val="ListParagraph"/>
        <w:numPr>
          <w:ilvl w:val="0"/>
          <w:numId w:val="16"/>
        </w:numPr>
      </w:pPr>
      <w:r>
        <w:t xml:space="preserve">Therefore, </w:t>
      </w:r>
      <w:r w:rsidR="3C7C99E1">
        <w:t xml:space="preserve">the </w:t>
      </w:r>
      <w:r>
        <w:t>specific conversion factor is 42.29 TJ/thousand tons</w:t>
      </w:r>
    </w:p>
    <w:p w:rsidRPr="005B4B3D" w:rsidR="0076552A" w:rsidP="5CC6E7E6" w:rsidRDefault="589998C0" w14:paraId="3BC4135C" w14:textId="5812407B">
      <w:r w:rsidRPr="501818BA">
        <w:t>Import:</w:t>
      </w:r>
    </w:p>
    <w:p w:rsidRPr="005B4B3D" w:rsidR="0076552A" w:rsidP="5CC6E7E6" w:rsidRDefault="589998C0" w14:paraId="2F1B5C83" w14:textId="2186C1B1">
      <w:pPr>
        <w:pStyle w:val="ListParagraph"/>
        <w:numPr>
          <w:ilvl w:val="0"/>
          <w:numId w:val="15"/>
        </w:numPr>
      </w:pPr>
      <w:r w:rsidRPr="501818BA">
        <w:t>p. 26, Table 2.2 – Row DL03– value 328.5 thousand tons</w:t>
      </w:r>
    </w:p>
    <w:p w:rsidRPr="005B4B3D" w:rsidR="0076552A" w:rsidP="5CC6E7E6" w:rsidRDefault="589998C0" w14:paraId="016720B3" w14:textId="1F2EC782">
      <w:r w:rsidRPr="501818BA">
        <w:t>International (marine) bunkers:</w:t>
      </w:r>
    </w:p>
    <w:p w:rsidRPr="005B4B3D" w:rsidR="0076552A" w:rsidP="5CC6E7E6" w:rsidRDefault="589998C0" w14:paraId="20DC91D1" w14:textId="78134A35">
      <w:pPr>
        <w:pStyle w:val="ListParagraph"/>
        <w:numPr>
          <w:ilvl w:val="0"/>
          <w:numId w:val="14"/>
        </w:numPr>
      </w:pPr>
      <w:r w:rsidRPr="501818BA">
        <w:t xml:space="preserve">p. 29, Table 2.6 – Row DL051 – value 117.3 thousand </w:t>
      </w:r>
      <w:r w:rsidRPr="501818BA" w:rsidR="46F26BFA">
        <w:t>tons</w:t>
      </w:r>
    </w:p>
    <w:p w:rsidRPr="005B4B3D" w:rsidR="0076552A" w:rsidP="5CC6E7E6" w:rsidRDefault="589998C0" w14:paraId="63021DAE" w14:textId="7BEA148C">
      <w:r w:rsidRPr="501818BA">
        <w:t>Transformation:</w:t>
      </w:r>
    </w:p>
    <w:p w:rsidRPr="005B4B3D" w:rsidR="0076552A" w:rsidP="5CC6E7E6" w:rsidRDefault="589998C0" w14:paraId="596EAE9D" w14:textId="1A569400">
      <w:pPr>
        <w:pStyle w:val="ListParagraph"/>
        <w:numPr>
          <w:ilvl w:val="0"/>
          <w:numId w:val="13"/>
        </w:numPr>
      </w:pPr>
      <w:r w:rsidRPr="501818BA">
        <w:t xml:space="preserve">Electricity generation (transformation), p. 39, Table 37 (both islands) – Row DL088 – value 1.580 thousand </w:t>
      </w:r>
      <w:r w:rsidRPr="501818BA" w:rsidR="64109974">
        <w:t>tons</w:t>
      </w:r>
    </w:p>
    <w:p w:rsidRPr="005B4B3D" w:rsidR="0076552A" w:rsidP="5CC6E7E6" w:rsidRDefault="589998C0" w14:paraId="0A39E479" w14:textId="25FB8B00">
      <w:r w:rsidRPr="501818BA">
        <w:lastRenderedPageBreak/>
        <w:t>Final consumption (p. 43, Table 4.3)</w:t>
      </w:r>
    </w:p>
    <w:p w:rsidRPr="005B4B3D" w:rsidR="0076552A" w:rsidP="5CC6E7E6" w:rsidRDefault="589998C0" w14:paraId="2E2207E7" w14:textId="7F8D37B4">
      <w:pPr>
        <w:pStyle w:val="ListParagraph"/>
        <w:numPr>
          <w:ilvl w:val="0"/>
          <w:numId w:val="12"/>
        </w:numPr>
      </w:pPr>
      <w:r w:rsidRPr="501818BA">
        <w:t xml:space="preserve">Industry – Row DL124 – value 46.301 thousand </w:t>
      </w:r>
      <w:r w:rsidRPr="501818BA" w:rsidR="060C9910">
        <w:t>tons</w:t>
      </w:r>
    </w:p>
    <w:p w:rsidRPr="005B4B3D" w:rsidR="0076552A" w:rsidP="5CC6E7E6" w:rsidRDefault="589998C0" w14:paraId="2C3421B9" w14:textId="5D084320">
      <w:pPr>
        <w:pStyle w:val="ListParagraph"/>
        <w:numPr>
          <w:ilvl w:val="0"/>
          <w:numId w:val="12"/>
        </w:numPr>
      </w:pPr>
      <w:r w:rsidRPr="501818BA">
        <w:t xml:space="preserve">Transport (not indicated mode of transport – assume road, but can be also boats) – Row DL1221 – value 152.910 thousand </w:t>
      </w:r>
      <w:r w:rsidRPr="501818BA" w:rsidR="4BC6A5E1">
        <w:t>tons</w:t>
      </w:r>
    </w:p>
    <w:p w:rsidRPr="005B4B3D" w:rsidR="0076552A" w:rsidP="5CC6E7E6" w:rsidRDefault="589998C0" w14:paraId="59BB865A" w14:textId="013A0BF0">
      <w:pPr>
        <w:pStyle w:val="ListParagraph"/>
        <w:numPr>
          <w:ilvl w:val="0"/>
          <w:numId w:val="12"/>
        </w:numPr>
      </w:pPr>
      <w:r w:rsidRPr="501818BA">
        <w:t xml:space="preserve">Agriculture – p. 43, Table 4.3 – Row DL1232 – value 2.241 thousand </w:t>
      </w:r>
      <w:r w:rsidRPr="501818BA" w:rsidR="76350D1F">
        <w:t>tons</w:t>
      </w:r>
    </w:p>
    <w:p w:rsidRPr="005B4B3D" w:rsidR="0076552A" w:rsidP="5CC6E7E6" w:rsidRDefault="0076552A" w14:paraId="57DB204B" w14:textId="39A05833">
      <w:pPr>
        <w:rPr>
          <w:rFonts w:ascii="Open Sans" w:hAnsi="Open Sans" w:cs="Open Sans"/>
        </w:rPr>
      </w:pPr>
    </w:p>
    <w:p w:rsidR="0DB2E947" w:rsidP="5CC6E7E6" w:rsidRDefault="0DB2E947" w14:paraId="79EE5E28" w14:textId="46DA6967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Fuel Oil (Secondary)</w:t>
      </w:r>
    </w:p>
    <w:p w:rsidR="0DB2E947" w:rsidP="5CC6E7E6" w:rsidRDefault="0DB2E947" w14:paraId="7F45EC8A" w14:textId="68D567E1">
      <w:r w:rsidRPr="501818BA">
        <w:t>Residual fuel oil (RF) in UNSD Questionnaire. Imported fuel.</w:t>
      </w:r>
    </w:p>
    <w:p w:rsidR="0DB2E947" w:rsidP="5CC6E7E6" w:rsidRDefault="0DB2E947" w14:paraId="77DBAAFE" w14:textId="79A65121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="0DB2E947" w:rsidP="5CC6E7E6" w:rsidRDefault="0DB2E947" w14:paraId="689FCFAE" w14:textId="2C86AB15">
      <w:pPr>
        <w:pStyle w:val="ListParagraph"/>
        <w:numPr>
          <w:ilvl w:val="0"/>
          <w:numId w:val="11"/>
        </w:numPr>
      </w:pPr>
      <w:r w:rsidRPr="501818BA">
        <w:t>1 ton = 0.96 toe (tons of oil equivalent)</w:t>
      </w:r>
    </w:p>
    <w:p w:rsidR="0DB2E947" w:rsidP="5CC6E7E6" w:rsidRDefault="0DB2E947" w14:paraId="50A24D63" w14:textId="05050F2F">
      <w:pPr>
        <w:pStyle w:val="ListParagraph"/>
        <w:numPr>
          <w:ilvl w:val="0"/>
          <w:numId w:val="11"/>
        </w:numPr>
      </w:pPr>
      <w:r w:rsidRPr="501818BA">
        <w:t>For use in EBS (i.e. in UNSD questionnaire), it has to be recalculated into TJ</w:t>
      </w:r>
    </w:p>
    <w:p w:rsidR="0DB2E947" w:rsidP="5CC6E7E6" w:rsidRDefault="0DB2E947" w14:paraId="777521E8" w14:textId="05E22E20">
      <w:pPr>
        <w:pStyle w:val="ListParagraph"/>
        <w:numPr>
          <w:ilvl w:val="0"/>
          <w:numId w:val="11"/>
        </w:numPr>
      </w:pPr>
      <w:r w:rsidRPr="501818BA">
        <w:t>1 toe = 0.041868 TJ</w:t>
      </w:r>
    </w:p>
    <w:p w:rsidR="0DB2E947" w:rsidP="5CC6E7E6" w:rsidRDefault="0DB2E947" w14:paraId="0E5EE652" w14:textId="73BA8021">
      <w:pPr>
        <w:pStyle w:val="ListParagraph"/>
        <w:numPr>
          <w:ilvl w:val="0"/>
          <w:numId w:val="11"/>
        </w:numPr>
      </w:pPr>
      <w:r w:rsidRPr="501818BA">
        <w:t>1000 tons = 1000 * 0.96 toe = 960 * 0.041868 TJ = 40.2 TJ</w:t>
      </w:r>
    </w:p>
    <w:p w:rsidR="0DB2E947" w:rsidP="5CC6E7E6" w:rsidRDefault="0DB2E947" w14:paraId="130073BC" w14:textId="6F86BB2E">
      <w:pPr>
        <w:pStyle w:val="ListParagraph"/>
        <w:numPr>
          <w:ilvl w:val="0"/>
          <w:numId w:val="11"/>
        </w:numPr>
      </w:pPr>
      <w:r w:rsidRPr="501818BA">
        <w:t>Therefore, specific conversion factor is 40.2 TJ/thousand tons</w:t>
      </w:r>
    </w:p>
    <w:p w:rsidR="0DB2E947" w:rsidP="5CC6E7E6" w:rsidRDefault="0DB2E947" w14:paraId="06B179F1" w14:textId="51EB396A">
      <w:r w:rsidRPr="501818BA">
        <w:t>Import:</w:t>
      </w:r>
    </w:p>
    <w:p w:rsidR="0DB2E947" w:rsidP="5CC6E7E6" w:rsidRDefault="0DB2E947" w14:paraId="746B83BF" w14:textId="57429565">
      <w:pPr>
        <w:pStyle w:val="ListParagraph"/>
        <w:numPr>
          <w:ilvl w:val="0"/>
          <w:numId w:val="10"/>
        </w:numPr>
      </w:pPr>
      <w:r w:rsidRPr="501818BA">
        <w:t>p. 26, Table 2.2 – Row RF03 – value 291.0 thousand tons</w:t>
      </w:r>
    </w:p>
    <w:p w:rsidR="0DB2E947" w:rsidP="5CC6E7E6" w:rsidRDefault="0DB2E947" w14:paraId="515A77FF" w14:textId="1267EE55">
      <w:r w:rsidRPr="501818BA">
        <w:t>International (marine) bunkers:</w:t>
      </w:r>
    </w:p>
    <w:p w:rsidR="0DB2E947" w:rsidP="5CC6E7E6" w:rsidRDefault="0DB2E947" w14:paraId="2B4C60B1" w14:textId="544D11CE">
      <w:pPr>
        <w:pStyle w:val="ListParagraph"/>
        <w:numPr>
          <w:ilvl w:val="0"/>
          <w:numId w:val="9"/>
        </w:numPr>
      </w:pPr>
      <w:r w:rsidRPr="501818BA">
        <w:t>p. 29, Table 2.6 – Row RF051 – value 96.2 thousand tons</w:t>
      </w:r>
    </w:p>
    <w:p w:rsidR="0DB2E947" w:rsidP="5CC6E7E6" w:rsidRDefault="0DB2E947" w14:paraId="0BB47FF0" w14:textId="608AB452">
      <w:r w:rsidRPr="501818BA">
        <w:t>Transformation:</w:t>
      </w:r>
    </w:p>
    <w:p w:rsidR="0DB2E947" w:rsidP="5CC6E7E6" w:rsidRDefault="0DB2E947" w14:paraId="283D05EC" w14:textId="1873340D">
      <w:pPr>
        <w:pStyle w:val="ListParagraph"/>
        <w:numPr>
          <w:ilvl w:val="0"/>
          <w:numId w:val="8"/>
        </w:numPr>
      </w:pPr>
      <w:r w:rsidRPr="501818BA">
        <w:t>Electricity generation – p. 39, Table 3.7 (for both islands) – Row RF088 – value 167.547 thousand tons</w:t>
      </w:r>
    </w:p>
    <w:p w:rsidR="0DB2E947" w:rsidP="5CC6E7E6" w:rsidRDefault="0DB2E947" w14:paraId="059C0908" w14:textId="2044C59E">
      <w:r w:rsidRPr="501818BA">
        <w:t>Final consumption:</w:t>
      </w:r>
    </w:p>
    <w:p w:rsidR="0DB2E947" w:rsidP="5CC6E7E6" w:rsidRDefault="0DB2E947" w14:paraId="6ECD67B3" w14:textId="33CBE229">
      <w:pPr>
        <w:pStyle w:val="ListParagraph"/>
        <w:numPr>
          <w:ilvl w:val="0"/>
          <w:numId w:val="7"/>
        </w:numPr>
      </w:pPr>
      <w:r w:rsidRPr="501818BA">
        <w:t>Industry, p. 43, Table 4.3 – Row RF1214– value 54.639 thousand tons</w:t>
      </w:r>
    </w:p>
    <w:p w:rsidR="5CC6E7E6" w:rsidP="5CC6E7E6" w:rsidRDefault="5CC6E7E6" w14:paraId="4B88D1CA" w14:textId="01699EA0">
      <w:pPr>
        <w:rPr>
          <w:rFonts w:ascii="Open Sans" w:hAnsi="Open Sans" w:cs="Open Sans"/>
          <w:b/>
          <w:bCs/>
        </w:rPr>
      </w:pPr>
    </w:p>
    <w:p w:rsidR="225F39A9" w:rsidP="5CC6E7E6" w:rsidRDefault="225F39A9" w14:paraId="5419DA3A" w14:textId="43E64FD5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LPG (Secondary)</w:t>
      </w:r>
    </w:p>
    <w:p w:rsidR="225F39A9" w:rsidP="5CC6E7E6" w:rsidRDefault="225F39A9" w14:paraId="3D8C1AFD" w14:textId="6B732A54">
      <w:r w:rsidRPr="501818BA">
        <w:t>Imported fuel</w:t>
      </w:r>
    </w:p>
    <w:p w:rsidR="225F39A9" w:rsidP="5CC6E7E6" w:rsidRDefault="225F39A9" w14:paraId="0734B03C" w14:textId="1C3B8957">
      <w:pPr>
        <w:rPr>
          <w:rFonts w:ascii="Calibri" w:hAnsi="Calibri" w:eastAsia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:rsidR="225F39A9" w:rsidP="5CC6E7E6" w:rsidRDefault="225F39A9" w14:paraId="2814B5D0" w14:textId="0FAAEADD">
      <w:pPr>
        <w:pStyle w:val="ListParagraph"/>
        <w:numPr>
          <w:ilvl w:val="0"/>
          <w:numId w:val="6"/>
        </w:numPr>
      </w:pPr>
      <w:r w:rsidRPr="501818BA">
        <w:t>1 ton = 1.08 toe (tons of oil equivalent)</w:t>
      </w:r>
    </w:p>
    <w:p w:rsidR="225F39A9" w:rsidP="5CC6E7E6" w:rsidRDefault="225F39A9" w14:paraId="16DEF7F9" w14:textId="2FD534E1">
      <w:pPr>
        <w:pStyle w:val="ListParagraph"/>
        <w:numPr>
          <w:ilvl w:val="0"/>
          <w:numId w:val="6"/>
        </w:numPr>
      </w:pPr>
      <w:r w:rsidRPr="501818BA">
        <w:t>For use in EBS (i.e. in UNSD questionnaire), it has to be recalculated into TJ</w:t>
      </w:r>
    </w:p>
    <w:p w:rsidR="225F39A9" w:rsidP="5CC6E7E6" w:rsidRDefault="225F39A9" w14:paraId="77CA7160" w14:textId="3B1248C9">
      <w:pPr>
        <w:pStyle w:val="ListParagraph"/>
        <w:numPr>
          <w:ilvl w:val="0"/>
          <w:numId w:val="6"/>
        </w:numPr>
      </w:pPr>
      <w:r w:rsidRPr="501818BA">
        <w:t>1 toe = 0.041868 TJ</w:t>
      </w:r>
    </w:p>
    <w:p w:rsidR="225F39A9" w:rsidP="5CC6E7E6" w:rsidRDefault="225F39A9" w14:paraId="39FDC131" w14:textId="41EC7DDA">
      <w:pPr>
        <w:pStyle w:val="ListParagraph"/>
        <w:numPr>
          <w:ilvl w:val="0"/>
          <w:numId w:val="6"/>
        </w:numPr>
      </w:pPr>
      <w:r w:rsidRPr="501818BA">
        <w:t>1000 tons = 1000 * 1.08 toe = 1080 * 0.041868 TJ = 45.22 TJ</w:t>
      </w:r>
    </w:p>
    <w:p w:rsidR="225F39A9" w:rsidP="5CC6E7E6" w:rsidRDefault="225F39A9" w14:paraId="3370A790" w14:textId="773275D4">
      <w:pPr>
        <w:pStyle w:val="ListParagraph"/>
        <w:numPr>
          <w:ilvl w:val="0"/>
          <w:numId w:val="6"/>
        </w:numPr>
      </w:pPr>
      <w:r>
        <w:t>Therefore,</w:t>
      </w:r>
      <w:r w:rsidR="22632854">
        <w:t xml:space="preserve"> the</w:t>
      </w:r>
      <w:r>
        <w:t xml:space="preserve"> specific conversion factor is 45.22 TJ/thousand tons</w:t>
      </w:r>
    </w:p>
    <w:p w:rsidR="225F39A9" w:rsidP="5CC6E7E6" w:rsidRDefault="225F39A9" w14:paraId="11E4DAB5" w14:textId="759CBF52">
      <w:r w:rsidRPr="501818BA">
        <w:lastRenderedPageBreak/>
        <w:t>No stock changes</w:t>
      </w:r>
    </w:p>
    <w:p w:rsidR="225F39A9" w:rsidP="5CC6E7E6" w:rsidRDefault="225F39A9" w14:paraId="2BA380C1" w14:textId="136D6FF9">
      <w:r w:rsidRPr="501818BA">
        <w:t>Import</w:t>
      </w:r>
    </w:p>
    <w:p w:rsidR="225F39A9" w:rsidP="5CC6E7E6" w:rsidRDefault="225F39A9" w14:paraId="7283A1E2" w14:textId="1A839FBE">
      <w:pPr>
        <w:pStyle w:val="ListParagraph"/>
        <w:numPr>
          <w:ilvl w:val="0"/>
          <w:numId w:val="5"/>
        </w:numPr>
      </w:pPr>
      <w:r w:rsidRPr="501818BA">
        <w:t>p. 26, Table 2.2 – Row LP03 – value 63.1 thousand tons</w:t>
      </w:r>
    </w:p>
    <w:p w:rsidR="225F39A9" w:rsidP="5CC6E7E6" w:rsidRDefault="225F39A9" w14:paraId="6FC03F02" w14:textId="5BC04BE5">
      <w:r w:rsidRPr="501818BA">
        <w:t>Final consumption (p. 43, Table 4.3)</w:t>
      </w:r>
    </w:p>
    <w:p w:rsidR="225F39A9" w:rsidP="5CC6E7E6" w:rsidRDefault="225F39A9" w14:paraId="5EF5E212" w14:textId="7BD0C4DB">
      <w:pPr>
        <w:pStyle w:val="ListParagraph"/>
        <w:numPr>
          <w:ilvl w:val="0"/>
          <w:numId w:val="4"/>
        </w:numPr>
      </w:pPr>
      <w:r w:rsidRPr="501818BA">
        <w:t>Industry (other) – Row LP1214 – value 4.92 thousand tons</w:t>
      </w:r>
    </w:p>
    <w:p w:rsidR="225F39A9" w:rsidP="5CC6E7E6" w:rsidRDefault="225F39A9" w14:paraId="3D3AA8BB" w14:textId="3B64556F">
      <w:pPr>
        <w:pStyle w:val="ListParagraph"/>
        <w:numPr>
          <w:ilvl w:val="0"/>
          <w:numId w:val="4"/>
        </w:numPr>
      </w:pPr>
      <w:r w:rsidRPr="501818BA">
        <w:t>Transport (assuming road) – Row LP1221 – value 5.184 thousand tons</w:t>
      </w:r>
    </w:p>
    <w:p w:rsidR="225F39A9" w:rsidP="5CC6E7E6" w:rsidRDefault="225F39A9" w14:paraId="3C64943E" w14:textId="01612D56">
      <w:pPr>
        <w:pStyle w:val="ListParagraph"/>
        <w:numPr>
          <w:ilvl w:val="0"/>
          <w:numId w:val="4"/>
        </w:numPr>
      </w:pPr>
      <w:r w:rsidRPr="501818BA">
        <w:t>Commercial – Row LP1235 – value 10.094 thousand tons</w:t>
      </w:r>
    </w:p>
    <w:p w:rsidR="225F39A9" w:rsidP="5CC6E7E6" w:rsidRDefault="225F39A9" w14:paraId="1ACFEF07" w14:textId="1BC8961C">
      <w:pPr>
        <w:pStyle w:val="ListParagraph"/>
        <w:numPr>
          <w:ilvl w:val="0"/>
          <w:numId w:val="4"/>
        </w:numPr>
      </w:pPr>
      <w:r w:rsidRPr="501818BA">
        <w:t>Residential – Row LP1231 – value 42.394 thousand tons</w:t>
      </w:r>
    </w:p>
    <w:p w:rsidR="5CC6E7E6" w:rsidP="5CC6E7E6" w:rsidRDefault="5CC6E7E6" w14:paraId="48C3B26C" w14:textId="35B15119">
      <w:pPr>
        <w:rPr>
          <w:rFonts w:ascii="Open Sans" w:hAnsi="Open Sans" w:cs="Open Sans"/>
          <w:b/>
          <w:bCs/>
        </w:rPr>
      </w:pPr>
    </w:p>
    <w:p w:rsidR="56595C2B" w:rsidP="5CC6E7E6" w:rsidRDefault="56595C2B" w14:paraId="47353800" w14:textId="7B7DD68C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Hydro and Wind (Primary)</w:t>
      </w:r>
    </w:p>
    <w:p w:rsidR="56595C2B" w:rsidP="5CC6E7E6" w:rsidRDefault="56595C2B" w14:paraId="485159AE" w14:textId="277AFF0B">
      <w:r>
        <w:t>In the UNSD Questionnaire there is a separate part for electricity. Here, generation must be given by primary type of production (public, auto-producers…). The unit in the questionnaire is million kWh (i.e. GWh).</w:t>
      </w:r>
      <w:bookmarkStart w:name="_GoBack" w:id="1"/>
      <w:bookmarkEnd w:id="1"/>
    </w:p>
    <w:p w:rsidR="56595C2B" w:rsidP="5CC6E7E6" w:rsidRDefault="56595C2B" w14:paraId="59DD010D" w14:textId="5C76569B">
      <w:r>
        <w:t xml:space="preserve">Hydro and wind are used to produce </w:t>
      </w:r>
      <w:r w:rsidR="4563B28E">
        <w:t>electricity;</w:t>
      </w:r>
      <w:r>
        <w:t xml:space="preserve"> therefore</w:t>
      </w:r>
      <w:r w:rsidR="3839D67F">
        <w:t>,</w:t>
      </w:r>
      <w:r>
        <w:t xml:space="preserve"> they appear in commodity balances as domestic electricity production.</w:t>
      </w:r>
    </w:p>
    <w:p w:rsidR="56595C2B" w:rsidP="5CC6E7E6" w:rsidRDefault="56595C2B" w14:paraId="0F38774A" w14:textId="14B82F03">
      <w:r w:rsidRPr="501818BA">
        <w:t>On p. 24, Table 2.1 – electricity production is given in GWh.</w:t>
      </w:r>
    </w:p>
    <w:p w:rsidR="56595C2B" w:rsidP="5CC6E7E6" w:rsidRDefault="56595C2B" w14:paraId="07EEF796" w14:textId="4C74F7BC">
      <w:r>
        <w:t>On p. 36, Table 3.3 – electricity production is given by primary source, location</w:t>
      </w:r>
      <w:r w:rsidR="0BAB30C7">
        <w:t>,</w:t>
      </w:r>
      <w:r>
        <w:t xml:space="preserve"> and company (two islands, public, IPP…)</w:t>
      </w:r>
    </w:p>
    <w:p w:rsidR="56595C2B" w:rsidP="5CC6E7E6" w:rsidRDefault="56595C2B" w14:paraId="53259CDA" w14:textId="1FB0C758">
      <w:r>
        <w:t xml:space="preserve">Hydro and wind are </w:t>
      </w:r>
      <w:r>
        <w:t xml:space="preserve">under CEB </w:t>
      </w:r>
      <w:r w:rsidR="39EED836">
        <w:t xml:space="preserve">(the national electricity company) </w:t>
      </w:r>
      <w:r>
        <w:t>and the assumption is that those are public generation plants.</w:t>
      </w:r>
    </w:p>
    <w:p w:rsidR="56595C2B" w:rsidP="5CC6E7E6" w:rsidRDefault="56595C2B" w14:paraId="5F5F0F75" w14:textId="2093F8A2">
      <w:r w:rsidRPr="501818BA">
        <w:t>Hydro generation should be entered under electricity (EL), row EL015HY – value 108.0 GWh</w:t>
      </w:r>
    </w:p>
    <w:p w:rsidR="56595C2B" w:rsidP="5CC6E7E6" w:rsidRDefault="56595C2B" w14:paraId="7719F166" w14:textId="163B1909">
      <w:r w:rsidRPr="501818BA">
        <w:t>Wind generation should be entered under electricity (EL), row EL015W – value 0.4 GWh</w:t>
      </w:r>
    </w:p>
    <w:p w:rsidR="5CC6E7E6" w:rsidP="5CC6E7E6" w:rsidRDefault="5CC6E7E6" w14:paraId="19E2472F" w14:textId="38164DCB">
      <w:pPr>
        <w:rPr>
          <w:rFonts w:ascii="Open Sans" w:hAnsi="Open Sans" w:cs="Open Sans"/>
          <w:b/>
          <w:bCs/>
        </w:rPr>
      </w:pPr>
    </w:p>
    <w:p w:rsidR="56595C2B" w:rsidP="5CC6E7E6" w:rsidRDefault="56595C2B" w14:paraId="791638E4" w14:textId="20721037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Electricity</w:t>
      </w:r>
    </w:p>
    <w:p w:rsidR="2709E550" w:rsidP="5CC6E7E6" w:rsidRDefault="2709E550" w14:paraId="048F99F4" w14:textId="1BA57500">
      <w:r>
        <w:t>U</w:t>
      </w:r>
      <w:r w:rsidR="56595C2B">
        <w:t xml:space="preserve">nder </w:t>
      </w:r>
      <w:r w:rsidR="4C9E6940">
        <w:t xml:space="preserve">the </w:t>
      </w:r>
      <w:r w:rsidR="56595C2B">
        <w:t>electricity form in</w:t>
      </w:r>
      <w:r w:rsidR="27B2F5DC">
        <w:t xml:space="preserve"> the</w:t>
      </w:r>
      <w:r w:rsidR="56595C2B">
        <w:t xml:space="preserve"> questionnaire only one thermal category</w:t>
      </w:r>
      <w:r w:rsidR="7392B818">
        <w:t xml:space="preserve"> </w:t>
      </w:r>
      <w:r w:rsidR="0CA07D3A">
        <w:t>exists.</w:t>
      </w:r>
      <w:r w:rsidR="56595C2B">
        <w:t xml:space="preserve"> </w:t>
      </w:r>
      <w:r w:rsidR="52540BE9">
        <w:t>T</w:t>
      </w:r>
      <w:r w:rsidR="56595C2B">
        <w:t>herefore</w:t>
      </w:r>
      <w:r w:rsidR="76651984">
        <w:t>,</w:t>
      </w:r>
      <w:r w:rsidR="56595C2B">
        <w:t xml:space="preserve"> all thermal power generation </w:t>
      </w:r>
      <w:r w:rsidR="08958BC2">
        <w:t>must</w:t>
      </w:r>
      <w:r w:rsidR="56595C2B">
        <w:t xml:space="preserve"> be</w:t>
      </w:r>
      <w:r w:rsidR="232083E2">
        <w:t xml:space="preserve"> included as thermal power plants.</w:t>
      </w:r>
    </w:p>
    <w:p w:rsidR="56595C2B" w:rsidP="5CC6E7E6" w:rsidRDefault="56595C2B" w14:paraId="30267503" w14:textId="3A91B2FC">
      <w:r>
        <w:t>The national electricity company</w:t>
      </w:r>
      <w:r w:rsidR="6562E4BB">
        <w:t xml:space="preserve"> is</w:t>
      </w:r>
      <w:r>
        <w:t xml:space="preserve"> CEB. IPPs produce electricity and sell it to CEB</w:t>
      </w:r>
      <w:r w:rsidR="73014365">
        <w:t>,</w:t>
      </w:r>
      <w:r>
        <w:t xml:space="preserve"> and part</w:t>
      </w:r>
      <w:r w:rsidR="732E5AE9">
        <w:t xml:space="preserve"> of it</w:t>
      </w:r>
      <w:r>
        <w:t xml:space="preserve"> is consumed for their own uses (i.e.</w:t>
      </w:r>
      <w:r w:rsidR="5BA991D5">
        <w:t>,</w:t>
      </w:r>
      <w:r>
        <w:t xml:space="preserve"> in this case in sugar factories)</w:t>
      </w:r>
      <w:r w:rsidR="53DD8421">
        <w:t>.</w:t>
      </w:r>
      <w:r>
        <w:t xml:space="preserve"> </w:t>
      </w:r>
      <w:r w:rsidR="3AB88EC3">
        <w:t>T</w:t>
      </w:r>
      <w:r>
        <w:t>herefore</w:t>
      </w:r>
      <w:r w:rsidR="2B511012">
        <w:t>,</w:t>
      </w:r>
      <w:r>
        <w:t xml:space="preserve"> this generation </w:t>
      </w:r>
      <w:r w:rsidR="09AABC34">
        <w:t xml:space="preserve">is placed </w:t>
      </w:r>
      <w:r>
        <w:t>under auto-producers</w:t>
      </w:r>
    </w:p>
    <w:p w:rsidR="56595C2B" w:rsidP="5CC6E7E6" w:rsidRDefault="56595C2B" w14:paraId="45200B0C" w14:textId="64C5FAD7">
      <w:pPr>
        <w:pStyle w:val="ListParagraph"/>
        <w:numPr>
          <w:ilvl w:val="0"/>
          <w:numId w:val="3"/>
        </w:numPr>
      </w:pPr>
      <w:r w:rsidRPr="501818BA">
        <w:t>–Row ET015C – value 833.7 GWh</w:t>
      </w:r>
    </w:p>
    <w:p w:rsidR="56595C2B" w:rsidP="5CC6E7E6" w:rsidRDefault="56595C2B" w14:paraId="7AF23722" w14:textId="3AB3678C">
      <w:pPr>
        <w:pStyle w:val="ListParagraph"/>
        <w:numPr>
          <w:ilvl w:val="0"/>
          <w:numId w:val="3"/>
        </w:numPr>
      </w:pPr>
      <w:r w:rsidRPr="501818BA">
        <w:t>–Row ET016C – value 1615.1 GWh</w:t>
      </w:r>
    </w:p>
    <w:p w:rsidR="56595C2B" w:rsidP="5CC6E7E6" w:rsidRDefault="56595C2B" w14:paraId="1CC5573A" w14:textId="5880EFF4">
      <w:r>
        <w:lastRenderedPageBreak/>
        <w:t xml:space="preserve">There are values for losses and energy sector own use/consumption in </w:t>
      </w:r>
      <w:r w:rsidR="4BC1EC06">
        <w:t xml:space="preserve">the energy </w:t>
      </w:r>
      <w:r>
        <w:t xml:space="preserve">balance (p. 19, Table 1.1, electricity losses are 18.545 </w:t>
      </w:r>
      <w:proofErr w:type="spellStart"/>
      <w:r>
        <w:t>ktoe</w:t>
      </w:r>
      <w:proofErr w:type="spellEnd"/>
      <w:r>
        <w:t xml:space="preserve">), but not in the rest of the document. There are some data on other consumption and losses </w:t>
      </w:r>
      <w:r w:rsidR="28669F28">
        <w:t>(</w:t>
      </w:r>
      <w:r>
        <w:t>p. 44, Table 4.4</w:t>
      </w:r>
      <w:r w:rsidR="25011CD3">
        <w:t>)</w:t>
      </w:r>
      <w:r>
        <w:t xml:space="preserve"> but with no indication o</w:t>
      </w:r>
      <w:r w:rsidR="28DB2AC6">
        <w:t xml:space="preserve">f </w:t>
      </w:r>
      <w:r>
        <w:t>the fuel type.</w:t>
      </w:r>
    </w:p>
    <w:p w:rsidR="03314B45" w:rsidP="550CF0D9" w:rsidRDefault="025AA243" w14:paraId="58192D5F" w14:textId="27B06C88">
      <w:r>
        <w:t>The</w:t>
      </w:r>
      <w:r w:rsidR="03314B45">
        <w:t xml:space="preserve"> e</w:t>
      </w:r>
      <w:r w:rsidR="56595C2B">
        <w:t>lectricity sector</w:t>
      </w:r>
      <w:r w:rsidR="5DD6CD5C">
        <w:t>’s</w:t>
      </w:r>
      <w:r w:rsidR="56595C2B">
        <w:t xml:space="preserve"> own use is also visible only in </w:t>
      </w:r>
      <w:r w:rsidR="22C3C41B">
        <w:t>the e</w:t>
      </w:r>
      <w:r w:rsidR="56595C2B">
        <w:t xml:space="preserve">nergy balance (p. 19, Table 1.1, own use is 3.263 </w:t>
      </w:r>
      <w:proofErr w:type="spellStart"/>
      <w:r w:rsidR="56595C2B">
        <w:t>ktoe</w:t>
      </w:r>
      <w:proofErr w:type="spellEnd"/>
      <w:r w:rsidR="56595C2B">
        <w:t xml:space="preserve">) and in </w:t>
      </w:r>
      <w:r w:rsidR="40BF7BD7">
        <w:t>T</w:t>
      </w:r>
      <w:r w:rsidR="56595C2B">
        <w:t>able 4.8 there is one part of consumption assigned to CEB (</w:t>
      </w:r>
      <w:r w:rsidR="11C312B9">
        <w:t>the</w:t>
      </w:r>
      <w:r w:rsidR="26D500CC">
        <w:t xml:space="preserve"> </w:t>
      </w:r>
      <w:r w:rsidR="56595C2B">
        <w:t>electricity company)</w:t>
      </w:r>
      <w:r w:rsidR="49CDBCFE">
        <w:t>.</w:t>
      </w:r>
    </w:p>
    <w:p w:rsidR="56595C2B" w:rsidP="5CC6E7E6" w:rsidRDefault="56595C2B" w14:paraId="433C8556" w14:textId="435135D7">
      <w:r>
        <w:t>On p. 48, Table 4.7 there are data on sale to consumers</w:t>
      </w:r>
      <w:r w:rsidR="7067E923">
        <w:t xml:space="preserve">. </w:t>
      </w:r>
      <w:r>
        <w:t>The same table shows data on electricity sale to industrial consumers which are "different" from the previously given final consumption (probably because of auto</w:t>
      </w:r>
      <w:r w:rsidR="20951125">
        <w:t>-</w:t>
      </w:r>
      <w:r>
        <w:t>producers)</w:t>
      </w:r>
    </w:p>
    <w:p w:rsidR="56595C2B" w:rsidP="5CC6E7E6" w:rsidRDefault="56595C2B" w14:paraId="6950A1B3" w14:textId="0D731606">
      <w:r>
        <w:t xml:space="preserve">Electricity consumption – p 48. Table 4.7 (On p. 50, </w:t>
      </w:r>
      <w:r w:rsidR="146C52E3">
        <w:t>T</w:t>
      </w:r>
      <w:r>
        <w:t>able 4.8 indicates further division of sales by consumer)</w:t>
      </w:r>
    </w:p>
    <w:p w:rsidR="56595C2B" w:rsidP="550CF0D9" w:rsidRDefault="56595C2B" w14:paraId="5D79ABC2" w14:textId="40028C68">
      <w:pPr>
        <w:pStyle w:val="ListParagraph"/>
        <w:numPr>
          <w:ilvl w:val="0"/>
          <w:numId w:val="2"/>
        </w:numPr>
      </w:pPr>
      <w:r w:rsidRPr="501818BA">
        <w:t>Domestic – Row EL1231, value 652.2 GWh</w:t>
      </w:r>
    </w:p>
    <w:p w:rsidR="56595C2B" w:rsidP="550CF0D9" w:rsidRDefault="56595C2B" w14:paraId="0C12A77A" w14:textId="40028C68">
      <w:pPr>
        <w:pStyle w:val="ListParagraph"/>
        <w:numPr>
          <w:ilvl w:val="0"/>
          <w:numId w:val="2"/>
        </w:numPr>
      </w:pPr>
      <w:r w:rsidRPr="501818BA">
        <w:t>Commercial – Row EL1235, value 672.7 GWh</w:t>
      </w:r>
    </w:p>
    <w:p w:rsidR="56595C2B" w:rsidP="550CF0D9" w:rsidRDefault="56595C2B" w14:paraId="4658B905" w14:textId="40028C68">
      <w:pPr>
        <w:pStyle w:val="ListParagraph"/>
        <w:numPr>
          <w:ilvl w:val="0"/>
          <w:numId w:val="2"/>
        </w:numPr>
      </w:pPr>
      <w:r w:rsidRPr="501818BA">
        <w:t>Other – Row EL1234, value 40.0 GWh</w:t>
      </w:r>
    </w:p>
    <w:p w:rsidR="56595C2B" w:rsidP="550CF0D9" w:rsidRDefault="56595C2B" w14:paraId="6929A0E8" w14:textId="40028C68">
      <w:pPr>
        <w:pStyle w:val="ListParagraph"/>
        <w:numPr>
          <w:ilvl w:val="0"/>
          <w:numId w:val="2"/>
        </w:numPr>
      </w:pPr>
      <w:r w:rsidRPr="501818BA">
        <w:t>Industry</w:t>
      </w:r>
    </w:p>
    <w:p w:rsidR="56595C2B" w:rsidP="501818BA" w:rsidRDefault="4E11B5E5" w14:paraId="19057523" w14:textId="641735EE">
      <w:pPr>
        <w:pStyle w:val="ListParagraph"/>
        <w:numPr>
          <w:ilvl w:val="0"/>
          <w:numId w:val="1"/>
        </w:numPr>
      </w:pPr>
      <w:r w:rsidRPr="501818BA">
        <w:t>The a</w:t>
      </w:r>
      <w:r w:rsidRPr="501818BA" w:rsidR="56595C2B">
        <w:t>ssumption is that the difference between IPP generation and sale to CEB is consumed in the sugar factories (industrial consumption) – value 250 GWh (other industry)</w:t>
      </w:r>
      <w:r w:rsidRPr="501818BA" w:rsidR="35E2241D">
        <w:t>.</w:t>
      </w:r>
    </w:p>
    <w:p w:rsidR="56595C2B" w:rsidP="501818BA" w:rsidRDefault="56595C2B" w14:paraId="2520C91A" w14:textId="40028C68">
      <w:pPr>
        <w:pStyle w:val="ListParagraph"/>
        <w:numPr>
          <w:ilvl w:val="0"/>
          <w:numId w:val="1"/>
        </w:numPr>
      </w:pPr>
      <w:r w:rsidRPr="501818BA">
        <w:t>Industry reported in Table 4.7 is added, so Row EL1214 is 250+688.7 GWh = 938.7 GWh</w:t>
      </w:r>
    </w:p>
    <w:p w:rsidR="56595C2B" w:rsidP="5CC6E7E6" w:rsidRDefault="56595C2B" w14:paraId="3454BD12" w14:textId="52543339">
      <w:r w:rsidRPr="501818BA">
        <w:t xml:space="preserve">Note that plants’ own consumption is not reported (therefore we cannot fill it in). As this row is calculated in EBS (row EL0927), we enter a value for the net production to have </w:t>
      </w:r>
      <w:r w:rsidRPr="501818BA" w:rsidR="3E1F8AD6">
        <w:t>self-</w:t>
      </w:r>
      <w:r w:rsidRPr="501818BA">
        <w:t>consumption of 0</w:t>
      </w:r>
      <w:r w:rsidRPr="501818BA" w:rsidR="7331AAFE">
        <w:t>.</w:t>
      </w:r>
    </w:p>
    <w:p w:rsidR="56595C2B" w:rsidP="501818BA" w:rsidRDefault="56595C2B" w14:paraId="067E3AA6" w14:textId="3B0C1659">
      <w:pPr>
        <w:pStyle w:val="ListParagraph"/>
        <w:numPr>
          <w:ilvl w:val="0"/>
          <w:numId w:val="1"/>
        </w:numPr>
      </w:pPr>
      <w:r w:rsidRPr="501818BA">
        <w:t>Net Production – EL019, value 2557.2</w:t>
      </w:r>
    </w:p>
    <w:p w:rsidR="5CC6E7E6" w:rsidP="5CC6E7E6" w:rsidRDefault="5CC6E7E6" w14:paraId="2159A115" w14:textId="323D5BA1">
      <w:pPr>
        <w:rPr>
          <w:rFonts w:ascii="Open Sans" w:hAnsi="Open Sans" w:cs="Open Sans"/>
          <w:b/>
          <w:bCs/>
        </w:rPr>
      </w:pPr>
    </w:p>
    <w:p w:rsidR="1D71FD6F" w:rsidP="501818BA" w:rsidRDefault="1D71FD6F" w14:paraId="2EC69766" w14:textId="5243D7CF">
      <w:pPr>
        <w:pStyle w:val="Heading1"/>
      </w:pPr>
      <w:r w:rsidRPr="501818BA">
        <w:rPr>
          <w:rFonts w:ascii="Open Sans" w:hAnsi="Open Sans" w:cs="Open Sans"/>
        </w:rPr>
        <w:t>Checking the results</w:t>
      </w:r>
    </w:p>
    <w:p w:rsidR="1D71FD6F" w:rsidP="501818BA" w:rsidRDefault="1D71FD6F" w14:paraId="03F13E77" w14:textId="6EDD3D74">
      <w:r>
        <w:t>At this point the energy balance studio outputs can be compared to those of the</w:t>
      </w:r>
      <w:r w:rsidRPr="501818BA" w:rsidR="617CB274">
        <w:t xml:space="preserve"> Mauritius Energy Statistics</w:t>
      </w:r>
      <w:r>
        <w:t xml:space="preserve">. </w:t>
      </w:r>
    </w:p>
    <w:p w:rsidR="2CE726BA" w:rsidP="501818BA" w:rsidRDefault="2CE726BA" w14:paraId="57FEEBD6" w14:textId="7EB1C9A6">
      <w:r>
        <w:t xml:space="preserve">It is possible to change the units if needed. </w:t>
      </w:r>
    </w:p>
    <w:p w:rsidR="1D71FD6F" w:rsidP="501818BA" w:rsidRDefault="1D71FD6F" w14:paraId="4CF373CF" w14:textId="78836E8A">
      <w:r w:rsidR="1D71FD6F">
        <w:drawing>
          <wp:inline wp14:editId="318C3505" wp14:anchorId="3B86D100">
            <wp:extent cx="4572000" cy="2667000"/>
            <wp:effectExtent l="0" t="0" r="0" b="0"/>
            <wp:docPr id="674860964" name="Picture 67486096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74860964"/>
                    <pic:cNvPicPr/>
                  </pic:nvPicPr>
                  <pic:blipFill>
                    <a:blip r:embed="Rbac9b28be23f45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1818BA" w:rsidP="501818BA" w:rsidRDefault="501818BA" w14:paraId="3B2E6BD5" w14:textId="6C123D76">
      <w:pPr>
        <w:rPr>
          <w:rFonts w:ascii="Open Sans" w:hAnsi="Open Sans" w:cs="Open Sans"/>
          <w:b/>
          <w:bCs/>
        </w:rPr>
      </w:pPr>
    </w:p>
    <w:p w:rsidR="188293F9" w:rsidP="501818BA" w:rsidRDefault="188293F9" w14:paraId="58282B1D" w14:textId="3FCC2ED0">
      <w:pPr>
        <w:rPr>
          <w:rFonts w:ascii="Open Sans" w:hAnsi="Open Sans" w:cs="Open Sans"/>
          <w:b/>
          <w:bCs/>
        </w:rPr>
      </w:pPr>
      <w:r>
        <w:t>Once you have checked the results, you may wish to export them. Click File &gt; Export or Export all.</w:t>
      </w:r>
    </w:p>
    <w:p w:rsidR="188293F9" w:rsidP="501818BA" w:rsidRDefault="188293F9" w14:paraId="365FA50B" w14:textId="291179B8">
      <w:r w:rsidR="188293F9">
        <w:drawing>
          <wp:inline wp14:editId="2EE77756" wp14:anchorId="2FEE3E66">
            <wp:extent cx="4572000" cy="2647950"/>
            <wp:effectExtent l="0" t="0" r="0" b="0"/>
            <wp:docPr id="256966126" name="Picture 2569661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6966126"/>
                    <pic:cNvPicPr/>
                  </pic:nvPicPr>
                  <pic:blipFill>
                    <a:blip r:embed="Re6b3b5a7486d45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88293F9" w:rsidSect="0047589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orient="portrait"/>
      <w:pgMar w:top="1440" w:right="1440" w:bottom="1440" w:left="1440" w:header="283" w:footer="454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F851E5C" w16cex:dateUtc="2021-03-11T16:00:50.824Z"/>
  <w16cex:commentExtensible w16cex:durableId="05FFB108" w16cex:dateUtc="2021-03-11T16:14:19.847Z"/>
  <w16cex:commentExtensible w16cex:durableId="6EA7D9BF" w16cex:dateUtc="2021-03-11T16:15:58.4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6C0" w:rsidRDefault="00C366C0" w14:paraId="6B91FBD3" w14:textId="77777777">
      <w:pPr>
        <w:spacing w:before="0" w:line="240" w:lineRule="auto"/>
      </w:pPr>
      <w:r>
        <w:separator/>
      </w:r>
    </w:p>
  </w:endnote>
  <w:endnote w:type="continuationSeparator" w:id="0">
    <w:p w:rsidR="00C366C0" w:rsidRDefault="00C366C0" w14:paraId="16D60992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Quattrocento Sans">
    <w:altName w:val="Calibri"/>
    <w:panose1 w:val="020B0604020202020204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buntu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2A" w:rsidRDefault="0076552A" w14:paraId="09EEF661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47589A" w:rsidR="0076552A" w:rsidP="0047589A" w:rsidRDefault="0047589A" w14:paraId="41886C46" w14:textId="0F1DBCDF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6A5441" wp14:editId="6714A884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a="http://schemas.openxmlformats.org/drawingml/2006/main">
          <w:pict>
            <v:line id="Straight Connector 1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8cce4 [1300]" strokeweight="2pt" from=".35pt,-7.45pt" to="468pt,-7.45pt" w14:anchorId="172542C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WkO+AEAAE4EAAAOAAAAZHJzL2Uyb0RvYy54bWysVE1z2yAQvXem/4HhXkt2GrfRWM7BmfTS&#13;&#10;D0/S/gCCwGIGWAaIJf/7LiArSXNqJhcEu/t29z0Wba5Ho8lR+KDAtnS5qCkRlkOn7KGlf37ffvpK&#13;&#10;SYjMdkyDFS09iUCvtx8/bAbXiBX0oDvhCSaxoRlcS/sYXVNVgffCsLAAJyw6JXjDIh79oeo8GzC7&#13;&#10;0dWqrtfVAL5zHrgIAa03xUm3Ob+UgsdfUgYRiW4p9hbz6vP6kNZqu2HNwTPXKz61wd7QhWHKYtE5&#13;&#10;1Q2LjDx69SqVUdxDABkXHEwFUiouMgdks6z/YXPfMycyFxQnuFmm8H5p+c/j3hPV4d2hPJYZvKP7&#13;&#10;6Jk69JHswFpUEDxBJyo1uNAgYGf3fjoFt/eJ9ii9SV8kRMas7mlWV4yRcDReXl1cXay/UMLPvuoJ&#13;&#10;6HyI3wQYkjYt1com4qxhx+8hYjEMPYcks7ZkaOnq8nNd57AAWnW3SuvkzMMjdtqTI8NrZ5wLG5c5&#13;&#10;Tj+aH9AVO2IRnQcAzTgmxbw+m7HknCk38KwI+rRFY1KkaJB38aRFae9OSFQVWZe6c6KXLRVi2mJ0&#13;&#10;gkkkMAMnYukhvOZSgFN8goo86/8DnhG5Mtg4g42y4IusL6vHcZn0QvKyxJ8VKLyTBA/QnfJ0ZGlw&#13;&#10;aHP49MDSq3h+zvCn38D2LwAAAP//AwBQSwMEFAAGAAgAAAAhAIdFE6fjAAAADQEAAA8AAABkcnMv&#13;&#10;ZG93bnJldi54bWxMj09PwzAMxe9IfIfISNy2dAzG1jWd+CPggJBgjAO3rDFtoXGiJFu7b4+RkOBi&#13;&#10;yX728/sVq8F2Yo8hto4UTMYZCKTKmZZqBZvXu9EcREyajO4coYIDRliVx0eFzo3r6QX361QLNqGY&#13;&#10;awVNSj6XMlYNWh3HziOx9uGC1YnbUEsTdM/mtpNnWTaTVrfEHxrt8abB6mu9swoe+/enw9tzk67v&#13;&#10;p5tPP7f+IfgLpU5Phtsll6sliIRD+ruAHwbODyUH27odmSg6BZe8p2A0OV+AYHkxnTHf9nciy0L+&#13;&#10;pyi/AQAA//8DAFBLAQItABQABgAIAAAAIQC2gziS/gAAAOEBAAATAAAAAAAAAAAAAAAAAAAAAABb&#13;&#10;Q29udGVudF9UeXBlc10ueG1sUEsBAi0AFAAGAAgAAAAhADj9If/WAAAAlAEAAAsAAAAAAAAAAAAA&#13;&#10;AAAALwEAAF9yZWxzLy5yZWxzUEsBAi0AFAAGAAgAAAAhAJI1aQ74AQAATgQAAA4AAAAAAAAAAAAA&#13;&#10;AAAALgIAAGRycy9lMm9Eb2MueG1sUEsBAi0AFAAGAAgAAAAhAIdFE6fjAAAADQEAAA8AAAAAAAAA&#13;&#10;AAAAAAAAUgQAAGRycy9kb3ducmV2LnhtbFBLBQYAAAAABAAEAPMAAABiBQAAAAA=&#13;&#10;"/>
          </w:pict>
        </mc:Fallback>
      </mc:AlternateContent>
    </w:r>
    <w:r w:rsidRPr="661F5FE7" w:rsidR="7374891F">
      <w:rPr>
        <w:rFonts w:ascii="Verdana" w:hAnsi="Verdana"/>
      </w:rPr>
      <w:t>CCG</w:t>
    </w:r>
    <w:r w:rsidRPr="661F5FE7" w:rsidR="7374891F">
      <w:rPr>
        <w:rFonts w:ascii="Verdana" w:hAnsi="Verdana"/>
        <w:lang w:val="fr-FR"/>
      </w:rPr>
      <w:t xml:space="preserve"> </w:t>
    </w:r>
    <w:r w:rsidRPr="661F5FE7" w:rsidR="7374891F">
      <w:rPr>
        <w:rFonts w:ascii="Verdana" w:hAnsi="Verdana"/>
        <w:b w:val="1"/>
        <w:bCs w:val="1"/>
      </w:rPr>
      <w:t>2021</w:t>
    </w:r>
    <w:r w:rsidRPr="7374891F" w:rsidR="7374891F">
      <w:rPr>
        <w:rFonts w:ascii="Verdana" w:hAnsi="Verdana"/>
        <w:b w:val="1"/>
        <w:bCs w:val="1"/>
      </w:rPr>
      <w:t xml:space="preserve">                                                                                                                                      </w:t>
    </w:r>
    <w:r w:rsidR="7374891F">
      <w:rPr>
        <w:rFonts w:ascii="Quattrocento Sans" w:hAnsi="Quattrocento Sans" w:eastAsia="Quattrocento Sans" w:cs="Quattrocento Sans"/>
        <w:sz w:val="22"/>
        <w:szCs w:val="22"/>
      </w:rPr>
      <w:t xml:space="preserve">Page | </w:t>
    </w:r>
    <w:r w:rsidRPr="661F5FE7" w:rsidR="00DB0749">
      <w:rPr>
        <w:noProof/>
      </w:rPr>
      <w:fldChar w:fldCharType="begin"/>
    </w:r>
    <w:r w:rsidR="00DB0749">
      <w:rPr>
        <w:rFonts w:ascii="Quattrocento Sans" w:hAnsi="Quattrocento Sans" w:eastAsia="Quattrocento Sans" w:cs="Quattrocento Sans"/>
        <w:sz w:val="22"/>
        <w:szCs w:val="22"/>
      </w:rPr>
      <w:instrText>PAGE</w:instrText>
    </w:r>
    <w:r w:rsidR="00DB0749">
      <w:fldChar w:fldCharType="separate"/>
    </w:r>
    <w:r w:rsidR="7374891F">
      <w:rPr>
        <w:noProof/>
      </w:rPr>
      <w:t>1</w:t>
    </w:r>
    <w:r w:rsidRPr="661F5FE7" w:rsidR="00DB0749">
      <w:rPr>
        <w:noProof/>
      </w:rPr>
      <w:fldChar w:fldCharType="end"/>
    </w:r>
    <w:r w:rsidR="7374891F">
      <w:rPr>
        <w:rFonts w:ascii="Quattrocento Sans" w:hAnsi="Quattrocento Sans" w:eastAsia="Quattrocento Sans" w:cs="Quattrocento Sans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2A" w:rsidRDefault="0076552A" w14:paraId="4CD658C0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6C0" w:rsidRDefault="00C366C0" w14:paraId="242502A7" w14:textId="77777777">
      <w:pPr>
        <w:spacing w:before="0" w:line="240" w:lineRule="auto"/>
      </w:pPr>
      <w:r>
        <w:separator/>
      </w:r>
    </w:p>
  </w:footnote>
  <w:footnote w:type="continuationSeparator" w:id="0">
    <w:p w:rsidR="00C366C0" w:rsidRDefault="00C366C0" w14:paraId="45C5A044" w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2A" w:rsidRDefault="0076552A" w14:paraId="699BB9B4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6552A" w:rsidP="005B4B3D" w:rsidRDefault="5D7578C6" w14:paraId="50AF17F1" w14:textId="5B6BBEA3">
    <w:pPr>
      <w:pStyle w:val="Header"/>
    </w:pPr>
    <w:r w:rsidR="7374891F">
      <w:drawing>
        <wp:inline wp14:editId="0A38A481" wp14:anchorId="68D325F2">
          <wp:extent cx="848995" cy="848995"/>
          <wp:effectExtent l="0" t="0" r="1905" b="1905"/>
          <wp:docPr id="3" name="Picture 3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/>
                  <pic:cNvPicPr/>
                </pic:nvPicPr>
                <pic:blipFill>
                  <a:blip r:embed="Rf6610d10a30a41cd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5B4B3D" w:rsidR="003C1240" w:rsidP="005B4B3D" w:rsidRDefault="003C1240" w14:paraId="4B9DB3B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2A" w:rsidRDefault="0076552A" w14:paraId="7B197C2B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5FC0"/>
    <w:multiLevelType w:val="hybridMultilevel"/>
    <w:tmpl w:val="32741A66"/>
    <w:lvl w:ilvl="0" w:tplc="19F093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40E39F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D14A7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28C6A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B64A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D4AC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8C60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8084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A228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93707C"/>
    <w:multiLevelType w:val="hybridMultilevel"/>
    <w:tmpl w:val="04A47102"/>
    <w:lvl w:ilvl="0" w:tplc="EE0E34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B086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9EF4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80F9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0A2F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E1E5F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84F4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3CB8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94C87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7E57AE"/>
    <w:multiLevelType w:val="hybridMultilevel"/>
    <w:tmpl w:val="0ABAD1C0"/>
    <w:lvl w:ilvl="0" w:tplc="515A6D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E4D3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12CA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026F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B81F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CCBA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4CE1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80ED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98A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B0576A"/>
    <w:multiLevelType w:val="hybridMultilevel"/>
    <w:tmpl w:val="A5BCB8B2"/>
    <w:lvl w:ilvl="0" w:tplc="398036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504D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721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E43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9851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C0D1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A289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949F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7AA3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125E13"/>
    <w:multiLevelType w:val="hybridMultilevel"/>
    <w:tmpl w:val="B80C2420"/>
    <w:lvl w:ilvl="0" w:tplc="39DAE4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A34BD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954F4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6275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FEF2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A9AFE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5C15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DA53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BAEC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5F2EC9"/>
    <w:multiLevelType w:val="hybridMultilevel"/>
    <w:tmpl w:val="440AB3BE"/>
    <w:lvl w:ilvl="0" w:tplc="21365C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F01F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DA74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A218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F633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5C13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9656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54FF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88FC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C264C7"/>
    <w:multiLevelType w:val="hybridMultilevel"/>
    <w:tmpl w:val="09E87AC0"/>
    <w:lvl w:ilvl="0" w:tplc="876A78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DE8E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FC2E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6C25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349E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F463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86C0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32F6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04F5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FF96C1D"/>
    <w:multiLevelType w:val="hybridMultilevel"/>
    <w:tmpl w:val="AA120D50"/>
    <w:lvl w:ilvl="0" w:tplc="3156F870">
      <w:start w:val="1"/>
      <w:numFmt w:val="decimal"/>
      <w:lvlText w:val="%1."/>
      <w:lvlJc w:val="left"/>
      <w:pPr>
        <w:ind w:left="720" w:hanging="360"/>
      </w:pPr>
    </w:lvl>
    <w:lvl w:ilvl="1" w:tplc="7FC072F8">
      <w:start w:val="1"/>
      <w:numFmt w:val="lowerLetter"/>
      <w:lvlText w:val="%2."/>
      <w:lvlJc w:val="left"/>
      <w:pPr>
        <w:ind w:left="1440" w:hanging="360"/>
      </w:pPr>
    </w:lvl>
    <w:lvl w:ilvl="2" w:tplc="0B4A675E">
      <w:start w:val="1"/>
      <w:numFmt w:val="lowerRoman"/>
      <w:lvlText w:val="%3."/>
      <w:lvlJc w:val="right"/>
      <w:pPr>
        <w:ind w:left="2160" w:hanging="180"/>
      </w:pPr>
    </w:lvl>
    <w:lvl w:ilvl="3" w:tplc="E77C35D0">
      <w:start w:val="1"/>
      <w:numFmt w:val="decimal"/>
      <w:lvlText w:val="%4."/>
      <w:lvlJc w:val="left"/>
      <w:pPr>
        <w:ind w:left="2880" w:hanging="360"/>
      </w:pPr>
    </w:lvl>
    <w:lvl w:ilvl="4" w:tplc="E1A2968E">
      <w:start w:val="1"/>
      <w:numFmt w:val="lowerLetter"/>
      <w:lvlText w:val="%5."/>
      <w:lvlJc w:val="left"/>
      <w:pPr>
        <w:ind w:left="3600" w:hanging="360"/>
      </w:pPr>
    </w:lvl>
    <w:lvl w:ilvl="5" w:tplc="48F8EA30">
      <w:start w:val="1"/>
      <w:numFmt w:val="lowerRoman"/>
      <w:lvlText w:val="%6."/>
      <w:lvlJc w:val="right"/>
      <w:pPr>
        <w:ind w:left="4320" w:hanging="180"/>
      </w:pPr>
    </w:lvl>
    <w:lvl w:ilvl="6" w:tplc="D214DD7C">
      <w:start w:val="1"/>
      <w:numFmt w:val="decimal"/>
      <w:lvlText w:val="%7."/>
      <w:lvlJc w:val="left"/>
      <w:pPr>
        <w:ind w:left="5040" w:hanging="360"/>
      </w:pPr>
    </w:lvl>
    <w:lvl w:ilvl="7" w:tplc="70668CE6">
      <w:start w:val="1"/>
      <w:numFmt w:val="lowerLetter"/>
      <w:lvlText w:val="%8."/>
      <w:lvlJc w:val="left"/>
      <w:pPr>
        <w:ind w:left="5760" w:hanging="360"/>
      </w:pPr>
    </w:lvl>
    <w:lvl w:ilvl="8" w:tplc="EF66CD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A1244"/>
    <w:multiLevelType w:val="hybridMultilevel"/>
    <w:tmpl w:val="B9CAEE98"/>
    <w:lvl w:ilvl="0" w:tplc="E42E34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E80B9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5C7C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E230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BA54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3611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ACE3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8A09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09A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1692F65"/>
    <w:multiLevelType w:val="hybridMultilevel"/>
    <w:tmpl w:val="06740DEA"/>
    <w:lvl w:ilvl="0" w:tplc="38A6C9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EEEAC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0C2B5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5A3D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FA7A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5046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DA4F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8CA4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580A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2B6018B"/>
    <w:multiLevelType w:val="hybridMultilevel"/>
    <w:tmpl w:val="AFA61AE4"/>
    <w:lvl w:ilvl="0" w:tplc="DB7A6F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8061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C808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F49A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FA1A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D8ED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E24C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E603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73E3D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3BE1B55"/>
    <w:multiLevelType w:val="hybridMultilevel"/>
    <w:tmpl w:val="98185AB4"/>
    <w:lvl w:ilvl="0" w:tplc="383E18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0819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C8D0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6ADA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6610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30AE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0CEA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9850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54FC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546471F"/>
    <w:multiLevelType w:val="hybridMultilevel"/>
    <w:tmpl w:val="77E88200"/>
    <w:lvl w:ilvl="0" w:tplc="C9E613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E02C3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4C78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E85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F84E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94D6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DAFE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F65D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3BAB5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DC95EE0"/>
    <w:multiLevelType w:val="hybridMultilevel"/>
    <w:tmpl w:val="E77034FE"/>
    <w:lvl w:ilvl="0" w:tplc="4824FD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6255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3292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167B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804C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94C4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D079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4CE4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FD079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EC17954"/>
    <w:multiLevelType w:val="hybridMultilevel"/>
    <w:tmpl w:val="AA3C4DAA"/>
    <w:lvl w:ilvl="0" w:tplc="CB946F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EED6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F270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5AA0E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4CE1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A606C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5257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AC82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CAB3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54547B"/>
    <w:multiLevelType w:val="hybridMultilevel"/>
    <w:tmpl w:val="66D8DE88"/>
    <w:lvl w:ilvl="0" w:tplc="A5ECEE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458EE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E824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1684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C0AA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D262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12E9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16CD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D26B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368046A"/>
    <w:multiLevelType w:val="hybridMultilevel"/>
    <w:tmpl w:val="FECC5B7E"/>
    <w:lvl w:ilvl="0" w:tplc="6DACFD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1CC4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2FE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682B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4EB8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7EB8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D27F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AEA3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D62E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6386884"/>
    <w:multiLevelType w:val="hybridMultilevel"/>
    <w:tmpl w:val="9984E06E"/>
    <w:lvl w:ilvl="0" w:tplc="924E27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E8A8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4EBD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B856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30814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7010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8003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E426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32AB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A6F2565"/>
    <w:multiLevelType w:val="hybridMultilevel"/>
    <w:tmpl w:val="92987EA8"/>
    <w:lvl w:ilvl="0" w:tplc="9B360D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5A4A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0672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DEF7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E413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5605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F0C5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9A3E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AC24D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D1839E7"/>
    <w:multiLevelType w:val="hybridMultilevel"/>
    <w:tmpl w:val="24ECE6D2"/>
    <w:lvl w:ilvl="0" w:tplc="B508AA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27A89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E001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1EA6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9892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A608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E4E3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6C7C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CC1C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F811AF6"/>
    <w:multiLevelType w:val="hybridMultilevel"/>
    <w:tmpl w:val="2076D63C"/>
    <w:lvl w:ilvl="0" w:tplc="707A81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E83B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064C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4C8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5AE2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8E4F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6CCFF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382A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449A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3DF239E"/>
    <w:multiLevelType w:val="hybridMultilevel"/>
    <w:tmpl w:val="432A32E6"/>
    <w:lvl w:ilvl="0" w:tplc="FA7CEB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41A49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5E91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E2EA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7504F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E83C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B2A9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600C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88F9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6BD1FE7"/>
    <w:multiLevelType w:val="hybridMultilevel"/>
    <w:tmpl w:val="20D04698"/>
    <w:lvl w:ilvl="0" w:tplc="9D8C6B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5C8D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D63E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B670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740B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8A01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32D8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D272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A48E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83E5C77"/>
    <w:multiLevelType w:val="multilevel"/>
    <w:tmpl w:val="35DE085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91B0F4D"/>
    <w:multiLevelType w:val="hybridMultilevel"/>
    <w:tmpl w:val="846CC924"/>
    <w:lvl w:ilvl="0" w:tplc="E14001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589E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3A83D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E1096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F20B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F699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C231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DABC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0223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B710C40"/>
    <w:multiLevelType w:val="hybridMultilevel"/>
    <w:tmpl w:val="3984E3A2"/>
    <w:lvl w:ilvl="0" w:tplc="792859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34488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C3C273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7C29F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AA7F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4ECB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CB432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6E87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80C92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23065ED"/>
    <w:multiLevelType w:val="hybridMultilevel"/>
    <w:tmpl w:val="2058300A"/>
    <w:lvl w:ilvl="0" w:tplc="410238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4222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A2A6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14B4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063D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33690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7857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0027A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26EA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2C70409"/>
    <w:multiLevelType w:val="hybridMultilevel"/>
    <w:tmpl w:val="E7E01E3A"/>
    <w:lvl w:ilvl="0" w:tplc="EFFC38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68D8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1CE8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3C31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18D3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604A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18F1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FE4C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4C40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4245283"/>
    <w:multiLevelType w:val="hybridMultilevel"/>
    <w:tmpl w:val="44DC2102"/>
    <w:lvl w:ilvl="0" w:tplc="99EEC6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6A58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E079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7C6F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CB4A7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D290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22E00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80A7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AEC5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6E20764"/>
    <w:multiLevelType w:val="hybridMultilevel"/>
    <w:tmpl w:val="4C02403A"/>
    <w:lvl w:ilvl="0" w:tplc="6B481E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64855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C16C02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BC77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C85F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B869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901D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2E27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0D8EF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7123163"/>
    <w:multiLevelType w:val="hybridMultilevel"/>
    <w:tmpl w:val="A99A0C98"/>
    <w:lvl w:ilvl="0" w:tplc="8B641E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74E105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C3413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99403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1A33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7CEA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90FF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7805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C654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82D3AAC"/>
    <w:multiLevelType w:val="hybridMultilevel"/>
    <w:tmpl w:val="3B161BA2"/>
    <w:lvl w:ilvl="0" w:tplc="897E41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02DEA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18C81E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A4B9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A847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DCEC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4C00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4EFA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6E33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8675DF7"/>
    <w:multiLevelType w:val="hybridMultilevel"/>
    <w:tmpl w:val="48DEC370"/>
    <w:lvl w:ilvl="0" w:tplc="46CEBC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00AF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B8DC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68FA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04D2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88C8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BE47D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024A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9A6B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D574BAC"/>
    <w:multiLevelType w:val="hybridMultilevel"/>
    <w:tmpl w:val="7458DF30"/>
    <w:lvl w:ilvl="0" w:tplc="B68C8D06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8F78845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49A6DD9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63344AE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E56E29B8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D02486A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78AC3B4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786C67F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131802A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4" w15:restartNumberingAfterBreak="0">
    <w:nsid w:val="5EC61EDD"/>
    <w:multiLevelType w:val="hybridMultilevel"/>
    <w:tmpl w:val="938E440E"/>
    <w:lvl w:ilvl="0" w:tplc="35509B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861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EBE32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801E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BEE5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328D8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2D6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AAC4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7EB5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F61681C"/>
    <w:multiLevelType w:val="multilevel"/>
    <w:tmpl w:val="7E02B76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5C46187"/>
    <w:multiLevelType w:val="hybridMultilevel"/>
    <w:tmpl w:val="7C72B312"/>
    <w:lvl w:ilvl="0" w:tplc="3998C6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6472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D8FF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5466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4A94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90E9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C67D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2CA2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4EC9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6797E0B"/>
    <w:multiLevelType w:val="hybridMultilevel"/>
    <w:tmpl w:val="8B887942"/>
    <w:lvl w:ilvl="0" w:tplc="3A1C92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2CCCA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A812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48CC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5491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E072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86A8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30B6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BEE3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DD54664"/>
    <w:multiLevelType w:val="hybridMultilevel"/>
    <w:tmpl w:val="76B215BE"/>
    <w:lvl w:ilvl="0" w:tplc="9154A9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9862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FA9F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EA6F3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8EB6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F8E3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A0BF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2A59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0449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209201A"/>
    <w:multiLevelType w:val="hybridMultilevel"/>
    <w:tmpl w:val="82381850"/>
    <w:lvl w:ilvl="0" w:tplc="24CCED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0894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92F6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164F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9634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A7A2E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ECA3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2663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2E26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9CE2906"/>
    <w:multiLevelType w:val="hybridMultilevel"/>
    <w:tmpl w:val="EBE8BC82"/>
    <w:lvl w:ilvl="0" w:tplc="37007E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39CAA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6665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AC7F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D4BB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C882C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ECF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BE47D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3AAC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E8B7471"/>
    <w:multiLevelType w:val="hybridMultilevel"/>
    <w:tmpl w:val="AF3406B6"/>
    <w:lvl w:ilvl="0" w:tplc="D50A6D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3C3E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EAA9E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E41A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ABC71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B8E3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78C9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88C4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0076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F0A7719"/>
    <w:multiLevelType w:val="hybridMultilevel"/>
    <w:tmpl w:val="8E7A6EEA"/>
    <w:lvl w:ilvl="0" w:tplc="9BE4E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3875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EEBD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40DF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8673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0A6C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3ADF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C89A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2ACD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3"/>
  </w:num>
  <w:num w:numId="2">
    <w:abstractNumId w:val="11"/>
  </w:num>
  <w:num w:numId="3">
    <w:abstractNumId w:val="13"/>
  </w:num>
  <w:num w:numId="4">
    <w:abstractNumId w:val="12"/>
  </w:num>
  <w:num w:numId="5">
    <w:abstractNumId w:val="4"/>
  </w:num>
  <w:num w:numId="6">
    <w:abstractNumId w:val="39"/>
  </w:num>
  <w:num w:numId="7">
    <w:abstractNumId w:val="3"/>
  </w:num>
  <w:num w:numId="8">
    <w:abstractNumId w:val="40"/>
  </w:num>
  <w:num w:numId="9">
    <w:abstractNumId w:val="16"/>
  </w:num>
  <w:num w:numId="10">
    <w:abstractNumId w:val="14"/>
  </w:num>
  <w:num w:numId="11">
    <w:abstractNumId w:val="6"/>
  </w:num>
  <w:num w:numId="12">
    <w:abstractNumId w:val="42"/>
  </w:num>
  <w:num w:numId="13">
    <w:abstractNumId w:val="10"/>
  </w:num>
  <w:num w:numId="14">
    <w:abstractNumId w:val="18"/>
  </w:num>
  <w:num w:numId="15">
    <w:abstractNumId w:val="15"/>
  </w:num>
  <w:num w:numId="16">
    <w:abstractNumId w:val="36"/>
  </w:num>
  <w:num w:numId="17">
    <w:abstractNumId w:val="8"/>
  </w:num>
  <w:num w:numId="18">
    <w:abstractNumId w:val="9"/>
  </w:num>
  <w:num w:numId="19">
    <w:abstractNumId w:val="26"/>
  </w:num>
  <w:num w:numId="20">
    <w:abstractNumId w:val="27"/>
  </w:num>
  <w:num w:numId="21">
    <w:abstractNumId w:val="20"/>
  </w:num>
  <w:num w:numId="22">
    <w:abstractNumId w:val="34"/>
  </w:num>
  <w:num w:numId="23">
    <w:abstractNumId w:val="32"/>
  </w:num>
  <w:num w:numId="24">
    <w:abstractNumId w:val="37"/>
  </w:num>
  <w:num w:numId="25">
    <w:abstractNumId w:val="41"/>
  </w:num>
  <w:num w:numId="26">
    <w:abstractNumId w:val="24"/>
  </w:num>
  <w:num w:numId="27">
    <w:abstractNumId w:val="2"/>
  </w:num>
  <w:num w:numId="28">
    <w:abstractNumId w:val="28"/>
  </w:num>
  <w:num w:numId="29">
    <w:abstractNumId w:val="21"/>
  </w:num>
  <w:num w:numId="30">
    <w:abstractNumId w:val="19"/>
  </w:num>
  <w:num w:numId="31">
    <w:abstractNumId w:val="17"/>
  </w:num>
  <w:num w:numId="32">
    <w:abstractNumId w:val="22"/>
  </w:num>
  <w:num w:numId="33">
    <w:abstractNumId w:val="38"/>
  </w:num>
  <w:num w:numId="34">
    <w:abstractNumId w:val="5"/>
  </w:num>
  <w:num w:numId="35">
    <w:abstractNumId w:val="25"/>
  </w:num>
  <w:num w:numId="36">
    <w:abstractNumId w:val="29"/>
  </w:num>
  <w:num w:numId="37">
    <w:abstractNumId w:val="30"/>
  </w:num>
  <w:num w:numId="38">
    <w:abstractNumId w:val="0"/>
  </w:num>
  <w:num w:numId="39">
    <w:abstractNumId w:val="31"/>
  </w:num>
  <w:num w:numId="40">
    <w:abstractNumId w:val="7"/>
  </w:num>
  <w:num w:numId="41">
    <w:abstractNumId w:val="1"/>
  </w:num>
  <w:num w:numId="42">
    <w:abstractNumId w:val="35"/>
  </w:num>
  <w:num w:numId="43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52A"/>
    <w:rsid w:val="003C1240"/>
    <w:rsid w:val="00443C03"/>
    <w:rsid w:val="00458E8F"/>
    <w:rsid w:val="0047589A"/>
    <w:rsid w:val="005B4B3D"/>
    <w:rsid w:val="00623BD8"/>
    <w:rsid w:val="0076552A"/>
    <w:rsid w:val="00783CBC"/>
    <w:rsid w:val="00A8969D"/>
    <w:rsid w:val="00AD5635"/>
    <w:rsid w:val="00C366C0"/>
    <w:rsid w:val="00DB0749"/>
    <w:rsid w:val="00DCDA12"/>
    <w:rsid w:val="00EB30DB"/>
    <w:rsid w:val="00F05F5C"/>
    <w:rsid w:val="00F54E1A"/>
    <w:rsid w:val="01B59AED"/>
    <w:rsid w:val="01F6312F"/>
    <w:rsid w:val="025AA243"/>
    <w:rsid w:val="02D9B830"/>
    <w:rsid w:val="03314B45"/>
    <w:rsid w:val="03BFD54D"/>
    <w:rsid w:val="03C7787D"/>
    <w:rsid w:val="04E73E55"/>
    <w:rsid w:val="05696F01"/>
    <w:rsid w:val="05C19C72"/>
    <w:rsid w:val="060C9910"/>
    <w:rsid w:val="061C3235"/>
    <w:rsid w:val="063EC08F"/>
    <w:rsid w:val="0703A133"/>
    <w:rsid w:val="08832D9C"/>
    <w:rsid w:val="08958BC2"/>
    <w:rsid w:val="08F8B717"/>
    <w:rsid w:val="09AABC34"/>
    <w:rsid w:val="0A86E30E"/>
    <w:rsid w:val="0B659364"/>
    <w:rsid w:val="0B6AA4E8"/>
    <w:rsid w:val="0BAB30C7"/>
    <w:rsid w:val="0BB8AC25"/>
    <w:rsid w:val="0BEDE76B"/>
    <w:rsid w:val="0CA07D3A"/>
    <w:rsid w:val="0CA8D2F4"/>
    <w:rsid w:val="0CB5EF99"/>
    <w:rsid w:val="0CDFED2B"/>
    <w:rsid w:val="0D3F2086"/>
    <w:rsid w:val="0DB2E947"/>
    <w:rsid w:val="0DD09539"/>
    <w:rsid w:val="0DE68B43"/>
    <w:rsid w:val="0E462E78"/>
    <w:rsid w:val="0E49D274"/>
    <w:rsid w:val="0ED75FB7"/>
    <w:rsid w:val="0F0EC3CD"/>
    <w:rsid w:val="0F1A2EB1"/>
    <w:rsid w:val="0F5B91D9"/>
    <w:rsid w:val="10AC06D9"/>
    <w:rsid w:val="1129C3C2"/>
    <w:rsid w:val="113C183C"/>
    <w:rsid w:val="118F5509"/>
    <w:rsid w:val="11C312B9"/>
    <w:rsid w:val="121BC08E"/>
    <w:rsid w:val="12D3F585"/>
    <w:rsid w:val="138DD0A0"/>
    <w:rsid w:val="14187222"/>
    <w:rsid w:val="14569CC6"/>
    <w:rsid w:val="146C52E3"/>
    <w:rsid w:val="14970F87"/>
    <w:rsid w:val="14C1017E"/>
    <w:rsid w:val="14D23C55"/>
    <w:rsid w:val="15160454"/>
    <w:rsid w:val="151DE8A5"/>
    <w:rsid w:val="158C0FE5"/>
    <w:rsid w:val="159808FD"/>
    <w:rsid w:val="159AFA04"/>
    <w:rsid w:val="15EA5662"/>
    <w:rsid w:val="166E0CB6"/>
    <w:rsid w:val="16A090A9"/>
    <w:rsid w:val="16C884EA"/>
    <w:rsid w:val="1717F387"/>
    <w:rsid w:val="172F7EEF"/>
    <w:rsid w:val="188293F9"/>
    <w:rsid w:val="18EA95AD"/>
    <w:rsid w:val="19902FF4"/>
    <w:rsid w:val="1A3521C7"/>
    <w:rsid w:val="1A584C7D"/>
    <w:rsid w:val="1B2500AF"/>
    <w:rsid w:val="1B278ABB"/>
    <w:rsid w:val="1B7401CC"/>
    <w:rsid w:val="1C2D5346"/>
    <w:rsid w:val="1C580F03"/>
    <w:rsid w:val="1D71FD6F"/>
    <w:rsid w:val="1D7FF59E"/>
    <w:rsid w:val="1E5D858C"/>
    <w:rsid w:val="1EABABC3"/>
    <w:rsid w:val="1F3A3D9F"/>
    <w:rsid w:val="1FB7535B"/>
    <w:rsid w:val="20951125"/>
    <w:rsid w:val="2100C469"/>
    <w:rsid w:val="213292B4"/>
    <w:rsid w:val="219B70BD"/>
    <w:rsid w:val="21E34350"/>
    <w:rsid w:val="21FC6BAD"/>
    <w:rsid w:val="223B3B7E"/>
    <w:rsid w:val="225F39A9"/>
    <w:rsid w:val="22632854"/>
    <w:rsid w:val="22B32BE9"/>
    <w:rsid w:val="22C3C41B"/>
    <w:rsid w:val="232083E2"/>
    <w:rsid w:val="234FF3F6"/>
    <w:rsid w:val="248AC47E"/>
    <w:rsid w:val="2496D551"/>
    <w:rsid w:val="24CE8C7D"/>
    <w:rsid w:val="24FDB4BC"/>
    <w:rsid w:val="25011CD3"/>
    <w:rsid w:val="251222A6"/>
    <w:rsid w:val="255FD6FE"/>
    <w:rsid w:val="25C2FAB5"/>
    <w:rsid w:val="25CEE58B"/>
    <w:rsid w:val="261FEB11"/>
    <w:rsid w:val="265785BF"/>
    <w:rsid w:val="26D500CC"/>
    <w:rsid w:val="2709E550"/>
    <w:rsid w:val="27305528"/>
    <w:rsid w:val="27B2F5DC"/>
    <w:rsid w:val="27FB0EEE"/>
    <w:rsid w:val="28669F28"/>
    <w:rsid w:val="2876F7EE"/>
    <w:rsid w:val="28819A65"/>
    <w:rsid w:val="28B62833"/>
    <w:rsid w:val="28BA7E51"/>
    <w:rsid w:val="28DB2AC6"/>
    <w:rsid w:val="28FA9B77"/>
    <w:rsid w:val="28FFE47F"/>
    <w:rsid w:val="297EE733"/>
    <w:rsid w:val="29B877DF"/>
    <w:rsid w:val="29DEFE76"/>
    <w:rsid w:val="2A32C91C"/>
    <w:rsid w:val="2A6017D0"/>
    <w:rsid w:val="2B511012"/>
    <w:rsid w:val="2B9B69A2"/>
    <w:rsid w:val="2C7D5454"/>
    <w:rsid w:val="2C8F1F6D"/>
    <w:rsid w:val="2C8F2C95"/>
    <w:rsid w:val="2CE726BA"/>
    <w:rsid w:val="2D74C717"/>
    <w:rsid w:val="2D7DEE25"/>
    <w:rsid w:val="2D813313"/>
    <w:rsid w:val="2EB6E312"/>
    <w:rsid w:val="2EB97D0F"/>
    <w:rsid w:val="2F731020"/>
    <w:rsid w:val="2FC1FD50"/>
    <w:rsid w:val="31383C4C"/>
    <w:rsid w:val="31629090"/>
    <w:rsid w:val="31F9704F"/>
    <w:rsid w:val="31FD9ED0"/>
    <w:rsid w:val="323BA6C9"/>
    <w:rsid w:val="32493D72"/>
    <w:rsid w:val="32E0EFD8"/>
    <w:rsid w:val="32FBCA77"/>
    <w:rsid w:val="331AF07D"/>
    <w:rsid w:val="334A42EE"/>
    <w:rsid w:val="335AC60E"/>
    <w:rsid w:val="338D532A"/>
    <w:rsid w:val="35365A19"/>
    <w:rsid w:val="3560A510"/>
    <w:rsid w:val="356E81BE"/>
    <w:rsid w:val="3579D22E"/>
    <w:rsid w:val="357CBD61"/>
    <w:rsid w:val="35B1B044"/>
    <w:rsid w:val="35E2241D"/>
    <w:rsid w:val="360BABA7"/>
    <w:rsid w:val="361045F1"/>
    <w:rsid w:val="36617C8A"/>
    <w:rsid w:val="367DD28A"/>
    <w:rsid w:val="36F0940B"/>
    <w:rsid w:val="370749A7"/>
    <w:rsid w:val="37CBA451"/>
    <w:rsid w:val="37D8EE2B"/>
    <w:rsid w:val="37E07690"/>
    <w:rsid w:val="37EB4407"/>
    <w:rsid w:val="3839D67F"/>
    <w:rsid w:val="383E4E9F"/>
    <w:rsid w:val="3931C7FC"/>
    <w:rsid w:val="39D12985"/>
    <w:rsid w:val="39DA1F00"/>
    <w:rsid w:val="39EE1F6A"/>
    <w:rsid w:val="39EED836"/>
    <w:rsid w:val="39F28738"/>
    <w:rsid w:val="3A7F941D"/>
    <w:rsid w:val="3AB88EC3"/>
    <w:rsid w:val="3AEA1CB6"/>
    <w:rsid w:val="3B5C24F4"/>
    <w:rsid w:val="3B5F1F1A"/>
    <w:rsid w:val="3B724F54"/>
    <w:rsid w:val="3BB96DCA"/>
    <w:rsid w:val="3C7C99E1"/>
    <w:rsid w:val="3C82D17C"/>
    <w:rsid w:val="3E1F8AD6"/>
    <w:rsid w:val="3F368C03"/>
    <w:rsid w:val="3FBA723E"/>
    <w:rsid w:val="3FF7BF3F"/>
    <w:rsid w:val="3FFC1804"/>
    <w:rsid w:val="406F6E36"/>
    <w:rsid w:val="40BF7BD7"/>
    <w:rsid w:val="414E5519"/>
    <w:rsid w:val="414E5E4E"/>
    <w:rsid w:val="4156429F"/>
    <w:rsid w:val="41988688"/>
    <w:rsid w:val="42610ABB"/>
    <w:rsid w:val="42D8F3D8"/>
    <w:rsid w:val="4341BE8A"/>
    <w:rsid w:val="43421DA8"/>
    <w:rsid w:val="439A29A3"/>
    <w:rsid w:val="43CB86DA"/>
    <w:rsid w:val="43DDE86D"/>
    <w:rsid w:val="4418E5B7"/>
    <w:rsid w:val="4475E3C3"/>
    <w:rsid w:val="452E0C7E"/>
    <w:rsid w:val="4563B28E"/>
    <w:rsid w:val="45EBE8E6"/>
    <w:rsid w:val="45F840D0"/>
    <w:rsid w:val="4621CF71"/>
    <w:rsid w:val="467C72F2"/>
    <w:rsid w:val="46E432E0"/>
    <w:rsid w:val="46F26BFA"/>
    <w:rsid w:val="47C0DE3B"/>
    <w:rsid w:val="480729E9"/>
    <w:rsid w:val="4837B43B"/>
    <w:rsid w:val="484BA7C8"/>
    <w:rsid w:val="4867F753"/>
    <w:rsid w:val="48EA55A6"/>
    <w:rsid w:val="4987DBBF"/>
    <w:rsid w:val="49A9F95D"/>
    <w:rsid w:val="49CDBCFE"/>
    <w:rsid w:val="4A4969F3"/>
    <w:rsid w:val="4AC5E5CE"/>
    <w:rsid w:val="4AFC768A"/>
    <w:rsid w:val="4BC1EC06"/>
    <w:rsid w:val="4BC6A5E1"/>
    <w:rsid w:val="4C26CF0A"/>
    <w:rsid w:val="4C9E6940"/>
    <w:rsid w:val="4CA37AC4"/>
    <w:rsid w:val="4CFBAFF4"/>
    <w:rsid w:val="4D27E6DB"/>
    <w:rsid w:val="4D84D3E8"/>
    <w:rsid w:val="4DE4B32C"/>
    <w:rsid w:val="4E11B5E5"/>
    <w:rsid w:val="4E1B9D4A"/>
    <w:rsid w:val="4E969BD9"/>
    <w:rsid w:val="4EAD8184"/>
    <w:rsid w:val="4ED4EEC4"/>
    <w:rsid w:val="4F407674"/>
    <w:rsid w:val="501818BA"/>
    <w:rsid w:val="504951E5"/>
    <w:rsid w:val="505F844E"/>
    <w:rsid w:val="5066ED2D"/>
    <w:rsid w:val="51533E0C"/>
    <w:rsid w:val="5236520D"/>
    <w:rsid w:val="52540BE9"/>
    <w:rsid w:val="52D86692"/>
    <w:rsid w:val="53DD8421"/>
    <w:rsid w:val="5413E797"/>
    <w:rsid w:val="54A4072B"/>
    <w:rsid w:val="54A932DC"/>
    <w:rsid w:val="550CF0D9"/>
    <w:rsid w:val="55653903"/>
    <w:rsid w:val="56510E70"/>
    <w:rsid w:val="56595C2B"/>
    <w:rsid w:val="56A04147"/>
    <w:rsid w:val="57010964"/>
    <w:rsid w:val="5783A527"/>
    <w:rsid w:val="584DBD9E"/>
    <w:rsid w:val="589998C0"/>
    <w:rsid w:val="58F886CF"/>
    <w:rsid w:val="58FE5CAD"/>
    <w:rsid w:val="595676E4"/>
    <w:rsid w:val="59BB404D"/>
    <w:rsid w:val="5A6B0CAB"/>
    <w:rsid w:val="5B0DCAF9"/>
    <w:rsid w:val="5B2621EE"/>
    <w:rsid w:val="5B5CDBFB"/>
    <w:rsid w:val="5B90FC1E"/>
    <w:rsid w:val="5BA991D5"/>
    <w:rsid w:val="5BFF5877"/>
    <w:rsid w:val="5C8811E7"/>
    <w:rsid w:val="5CB5CC13"/>
    <w:rsid w:val="5CC6E7E6"/>
    <w:rsid w:val="5CEDE8E1"/>
    <w:rsid w:val="5CFDEA30"/>
    <w:rsid w:val="5CFF885F"/>
    <w:rsid w:val="5D13092E"/>
    <w:rsid w:val="5D7578C6"/>
    <w:rsid w:val="5DBDAB65"/>
    <w:rsid w:val="5DD6CD5C"/>
    <w:rsid w:val="5DD9BE4E"/>
    <w:rsid w:val="5E470E99"/>
    <w:rsid w:val="5ECED9AC"/>
    <w:rsid w:val="5F463322"/>
    <w:rsid w:val="5F51DF79"/>
    <w:rsid w:val="5FB24AE6"/>
    <w:rsid w:val="5FCEBE6F"/>
    <w:rsid w:val="5FD777E5"/>
    <w:rsid w:val="6145ED4E"/>
    <w:rsid w:val="617CB274"/>
    <w:rsid w:val="61B2F522"/>
    <w:rsid w:val="61B31F8A"/>
    <w:rsid w:val="61C15A04"/>
    <w:rsid w:val="62003DA2"/>
    <w:rsid w:val="624A53FD"/>
    <w:rsid w:val="629ECA8F"/>
    <w:rsid w:val="62AA2635"/>
    <w:rsid w:val="62DED580"/>
    <w:rsid w:val="637A2DAA"/>
    <w:rsid w:val="63877EF9"/>
    <w:rsid w:val="63D28C43"/>
    <w:rsid w:val="63E8683C"/>
    <w:rsid w:val="64109974"/>
    <w:rsid w:val="6487E370"/>
    <w:rsid w:val="64A10BCD"/>
    <w:rsid w:val="64B88433"/>
    <w:rsid w:val="64CEA068"/>
    <w:rsid w:val="6562E4BB"/>
    <w:rsid w:val="65B6505A"/>
    <w:rsid w:val="65E4D033"/>
    <w:rsid w:val="661F5FE7"/>
    <w:rsid w:val="66F97387"/>
    <w:rsid w:val="6718D26D"/>
    <w:rsid w:val="67E2B7F5"/>
    <w:rsid w:val="687011C4"/>
    <w:rsid w:val="696C8F6A"/>
    <w:rsid w:val="69983EAC"/>
    <w:rsid w:val="69B3438C"/>
    <w:rsid w:val="6A6836AE"/>
    <w:rsid w:val="6A6C4D56"/>
    <w:rsid w:val="6A9FA5D9"/>
    <w:rsid w:val="6B5F4229"/>
    <w:rsid w:val="6B683C4A"/>
    <w:rsid w:val="6B912343"/>
    <w:rsid w:val="6C2E3613"/>
    <w:rsid w:val="6C7CC2EC"/>
    <w:rsid w:val="6D5B8E72"/>
    <w:rsid w:val="6DB11B7C"/>
    <w:rsid w:val="6E093C4B"/>
    <w:rsid w:val="6E096F1C"/>
    <w:rsid w:val="6E20CDDF"/>
    <w:rsid w:val="6F74E25E"/>
    <w:rsid w:val="7067E923"/>
    <w:rsid w:val="70D77832"/>
    <w:rsid w:val="720D96CB"/>
    <w:rsid w:val="7261DBF0"/>
    <w:rsid w:val="73014365"/>
    <w:rsid w:val="730236D9"/>
    <w:rsid w:val="732E5AE9"/>
    <w:rsid w:val="7331AAFE"/>
    <w:rsid w:val="735A25D2"/>
    <w:rsid w:val="7374891F"/>
    <w:rsid w:val="7392B818"/>
    <w:rsid w:val="74205D00"/>
    <w:rsid w:val="7434DA48"/>
    <w:rsid w:val="749E073A"/>
    <w:rsid w:val="74AF4211"/>
    <w:rsid w:val="7598C53B"/>
    <w:rsid w:val="76289CC4"/>
    <w:rsid w:val="76350D1F"/>
    <w:rsid w:val="7653A384"/>
    <w:rsid w:val="76651984"/>
    <w:rsid w:val="76D7D5A6"/>
    <w:rsid w:val="77357EDF"/>
    <w:rsid w:val="78D12D1F"/>
    <w:rsid w:val="792159E8"/>
    <w:rsid w:val="79603D86"/>
    <w:rsid w:val="7987C671"/>
    <w:rsid w:val="798AA0BA"/>
    <w:rsid w:val="79D77024"/>
    <w:rsid w:val="7A2C3270"/>
    <w:rsid w:val="7A607CA1"/>
    <w:rsid w:val="7B0C6BA3"/>
    <w:rsid w:val="7B1600B6"/>
    <w:rsid w:val="7C84D30D"/>
    <w:rsid w:val="7D6CA88A"/>
    <w:rsid w:val="7D7C67F7"/>
    <w:rsid w:val="7D8BA13B"/>
    <w:rsid w:val="7E44C8B7"/>
    <w:rsid w:val="7EF88F4D"/>
    <w:rsid w:val="7F58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8E315"/>
  <w15:docId w15:val="{1AC0019E-175A-0442-A11D-2B98CC1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Quattrocento Sans" w:hAnsi="Quattrocento Sans" w:eastAsia="Quattrocento Sans" w:cs="Quattrocento Sans"/>
        <w:sz w:val="22"/>
        <w:szCs w:val="22"/>
        <w:lang w:val="en-US" w:eastAsia="en-GB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color="2B579A" w:sz="18" w:space="1"/>
      </w:pBdr>
      <w:spacing w:before="360" w:after="240" w:line="240" w:lineRule="auto"/>
      <w:outlineLvl w:val="0"/>
    </w:pPr>
    <w:rPr>
      <w:color w:val="3B3838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1F4E7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E4D7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left w:val="single" w:color="2B579A" w:sz="48" w:space="0"/>
      </w:pBdr>
      <w:shd w:val="clear" w:color="auto" w:fill="2B579A"/>
      <w:spacing w:before="0" w:line="240" w:lineRule="auto"/>
      <w:ind w:left="144"/>
    </w:pPr>
    <w:rPr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pBdr>
        <w:left w:val="single" w:color="2B579A" w:sz="48" w:space="0"/>
        <w:bottom w:val="single" w:color="2B579A" w:sz="48" w:space="1"/>
      </w:pBdr>
      <w:shd w:val="clear" w:color="auto" w:fill="2B579A"/>
      <w:spacing w:before="0" w:after="120"/>
      <w:ind w:left="144"/>
    </w:pPr>
    <w:rPr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5B4B3D"/>
    <w:pPr>
      <w:tabs>
        <w:tab w:val="center" w:pos="4513"/>
        <w:tab w:val="right" w:pos="9026"/>
      </w:tabs>
      <w:spacing w:before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5B4B3D"/>
  </w:style>
  <w:style w:type="paragraph" w:styleId="MDPIfooterfirstpage" w:customStyle="1">
    <w:name w:val="MDPI_footer_firstpage"/>
    <w:qFormat/>
    <w:rsid w:val="0047589A"/>
    <w:pPr>
      <w:tabs>
        <w:tab w:val="right" w:pos="8845"/>
      </w:tabs>
      <w:spacing w:before="0" w:line="160" w:lineRule="exact"/>
    </w:pPr>
    <w:rPr>
      <w:rFonts w:ascii="Palatino Linotype" w:hAnsi="Palatino Linotype" w:eastAsia="Times New Roman" w:cs="Times New Roman"/>
      <w:color w:val="000000"/>
      <w:sz w:val="16"/>
      <w:szCs w:val="20"/>
      <w:lang w:eastAsia="de-DE"/>
    </w:rPr>
  </w:style>
  <w:style w:type="character" w:styleId="Hyperlink">
    <w:name w:val="Hyperlink"/>
    <w:uiPriority w:val="99"/>
    <w:rsid w:val="004758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E1A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54E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34" /><Relationship Type="http://schemas.openxmlformats.org/officeDocument/2006/relationships/webSettings" Target="webSettings.xml" Id="rId7" /><Relationship Type="http://schemas.openxmlformats.org/officeDocument/2006/relationships/footer" Target="footer1.xm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footer" Target="footer3.xml" Id="rId36" /><Relationship Type="http://schemas.openxmlformats.org/officeDocument/2006/relationships/header" Target="header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microsoft.com/office/2018/08/relationships/commentsExtensible" Target="commentsExtensible.xml" Id="Re609c357b961492f" /><Relationship Type="http://schemas.openxmlformats.org/officeDocument/2006/relationships/image" Target="/media/image2d.png" Id="R0eee8b2cd94e414a" /><Relationship Type="http://schemas.openxmlformats.org/officeDocument/2006/relationships/image" Target="/media/image2e.png" Id="R561e2ddadab54fe9" /><Relationship Type="http://schemas.openxmlformats.org/officeDocument/2006/relationships/image" Target="/media/image2f.png" Id="R405d498c04fd4c4e" /><Relationship Type="http://schemas.openxmlformats.org/officeDocument/2006/relationships/image" Target="/media/image30.png" Id="R5a9fe3f29c614e0c" /><Relationship Type="http://schemas.openxmlformats.org/officeDocument/2006/relationships/image" Target="/media/image31.png" Id="R8b84194fcce240c9" /><Relationship Type="http://schemas.openxmlformats.org/officeDocument/2006/relationships/image" Target="/media/image32.png" Id="R7ddda1b4bc6945bb" /><Relationship Type="http://schemas.openxmlformats.org/officeDocument/2006/relationships/image" Target="/media/image33.png" Id="R111dd19f01be47f1" /><Relationship Type="http://schemas.openxmlformats.org/officeDocument/2006/relationships/image" Target="/media/image34.png" Id="R548e4975ee1144c7" /><Relationship Type="http://schemas.openxmlformats.org/officeDocument/2006/relationships/image" Target="/media/image35.png" Id="Rd20b0444c4e146d0" /><Relationship Type="http://schemas.openxmlformats.org/officeDocument/2006/relationships/image" Target="/media/image36.png" Id="Rfef62537288a4b94" /><Relationship Type="http://schemas.openxmlformats.org/officeDocument/2006/relationships/image" Target="/media/image37.png" Id="R8649dbd36ae9432e" /><Relationship Type="http://schemas.openxmlformats.org/officeDocument/2006/relationships/image" Target="/media/image38.png" Id="Rdc1f36a0d88c4bcc" /><Relationship Type="http://schemas.openxmlformats.org/officeDocument/2006/relationships/image" Target="/media/image39.png" Id="R8c8de59a506c4340" /><Relationship Type="http://schemas.openxmlformats.org/officeDocument/2006/relationships/image" Target="/media/image3a.png" Id="Rb6690f5a231b4533" /><Relationship Type="http://schemas.openxmlformats.org/officeDocument/2006/relationships/image" Target="/media/image3b.png" Id="R8e1b20b081b94c56" /><Relationship Type="http://schemas.openxmlformats.org/officeDocument/2006/relationships/image" Target="/media/image3c.png" Id="R53f245c32ef54918" /><Relationship Type="http://schemas.openxmlformats.org/officeDocument/2006/relationships/image" Target="/media/image3d.png" Id="R045a64fa0cb44f2f" /><Relationship Type="http://schemas.openxmlformats.org/officeDocument/2006/relationships/image" Target="/media/image3e.png" Id="R5ded1148ba3b47d8" /><Relationship Type="http://schemas.openxmlformats.org/officeDocument/2006/relationships/image" Target="/media/image3f.png" Id="Rbf6a16024245450f" /><Relationship Type="http://schemas.openxmlformats.org/officeDocument/2006/relationships/image" Target="/media/image40.png" Id="Rbac9b28be23f45f0" /><Relationship Type="http://schemas.openxmlformats.org/officeDocument/2006/relationships/image" Target="/media/image41.png" Id="Re6b3b5a7486d456d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42.png" Id="Rf6610d10a30a41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96a8a-ab1a-459b-a09e-44df7cbe9330">
      <Terms xmlns="http://schemas.microsoft.com/office/infopath/2007/PartnerControls"/>
    </lcf76f155ced4ddcb4097134ff3c332f>
    <TaxCatchAll xmlns="35b8b66e-5759-43c1-a138-f967a8bf5a2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F727AA7180443A862CD9A25741398" ma:contentTypeVersion="16" ma:contentTypeDescription="Create a new document." ma:contentTypeScope="" ma:versionID="5c5271b6eea6cf06d8bd49b1980e8fd8">
  <xsd:schema xmlns:xsd="http://www.w3.org/2001/XMLSchema" xmlns:xs="http://www.w3.org/2001/XMLSchema" xmlns:p="http://schemas.microsoft.com/office/2006/metadata/properties" xmlns:ns2="35b8b66e-5759-43c1-a138-f967a8bf5a20" xmlns:ns3="0b696a8a-ab1a-459b-a09e-44df7cbe9330" targetNamespace="http://schemas.microsoft.com/office/2006/metadata/properties" ma:root="true" ma:fieldsID="a164612495bc351ca287521813184f0e" ns2:_="" ns3:_="">
    <xsd:import namespace="35b8b66e-5759-43c1-a138-f967a8bf5a20"/>
    <xsd:import namespace="0b696a8a-ab1a-459b-a09e-44df7cbe93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8b66e-5759-43c1-a138-f967a8bf5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81a30b-7206-4dc0-86e4-cd83cec9bd9f}" ma:internalName="TaxCatchAll" ma:showField="CatchAllData" ma:web="35b8b66e-5759-43c1-a138-f967a8bf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96a8a-ab1a-459b-a09e-44df7cbe9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b1f9f8-f5cc-49a8-8ca6-8016371bf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B0F080-C8CF-42AB-AF46-1E990E5634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A3F98E-FDCE-4B58-A9BB-D11CFDB0BFC2}"/>
</file>

<file path=customXml/itemProps3.xml><?xml version="1.0" encoding="utf-8"?>
<ds:datastoreItem xmlns:ds="http://schemas.openxmlformats.org/officeDocument/2006/customXml" ds:itemID="{2C2DA9FF-378B-45A5-8FC3-FACB8BB7028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sareljgreyling@gmail.com</cp:lastModifiedBy>
  <cp:revision>15</cp:revision>
  <dcterms:created xsi:type="dcterms:W3CDTF">2021-02-11T12:51:00Z</dcterms:created>
  <dcterms:modified xsi:type="dcterms:W3CDTF">2021-03-24T18:38:40Z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0x010100633F727AA7180443A862CD9A25741398</vt:lpwstr>
  </property>
</Properties>
</file>