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0" w:lineRule="auto"/>
        <w:jc w:val="center"/>
        <w:rPr>
          <w:rFonts w:ascii="Gill Sans" w:cs="Gill Sans" w:eastAsia="Gill Sans" w:hAnsi="Gill Sans"/>
          <w:color w:val="000000"/>
          <w:u w:val="single"/>
        </w:rPr>
      </w:pPr>
      <w:r w:rsidDel="00000000" w:rsidR="00000000" w:rsidRPr="00000000">
        <w:rPr>
          <w:rFonts w:ascii="Gill Sans" w:cs="Gill Sans" w:eastAsia="Gill Sans" w:hAnsi="Gill Sans"/>
          <w:color w:val="000000"/>
          <w:u w:val="single"/>
          <w:rtl w:val="0"/>
        </w:rPr>
        <w:t xml:space="preserve">Medics &amp; Me Safeguarding Policy Statement</w:t>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0</wp:posOffset>
            </wp:positionV>
            <wp:extent cx="6463665" cy="824230"/>
            <wp:effectExtent b="0" l="0" r="0" t="0"/>
            <wp:wrapTopAndBottom distB="0" distT="0"/>
            <wp:docPr id="8" name="image2.png"/>
            <a:graphic>
              <a:graphicData uri="http://schemas.openxmlformats.org/drawingml/2006/picture">
                <pic:pic>
                  <pic:nvPicPr>
                    <pic:cNvPr id="0" name="image2.png"/>
                    <pic:cNvPicPr preferRelativeResize="0"/>
                  </pic:nvPicPr>
                  <pic:blipFill>
                    <a:blip r:embed="rId7"/>
                    <a:srcRect b="87241" l="0" r="0" t="0"/>
                    <a:stretch>
                      <a:fillRect/>
                    </a:stretch>
                  </pic:blipFill>
                  <pic:spPr>
                    <a:xfrm>
                      <a:off x="0" y="0"/>
                      <a:ext cx="6463665" cy="824230"/>
                    </a:xfrm>
                    <a:prstGeom prst="rect"/>
                    <a:ln/>
                  </pic:spPr>
                </pic:pic>
              </a:graphicData>
            </a:graphic>
          </wp:anchor>
        </w:drawing>
      </w:r>
    </w:p>
    <w:p w:rsidR="00000000" w:rsidDel="00000000" w:rsidP="00000000" w:rsidRDefault="00000000" w:rsidRPr="00000000" w14:paraId="00000002">
      <w:pPr>
        <w:pStyle w:val="Title"/>
        <w:spacing w:after="0" w:lineRule="auto"/>
        <w:jc w:val="center"/>
        <w:rPr>
          <w:rFonts w:ascii="Gill Sans" w:cs="Gill Sans" w:eastAsia="Gill Sans" w:hAnsi="Gill Sans"/>
          <w:color w:val="000000"/>
          <w:u w:val="single"/>
        </w:rPr>
      </w:pPr>
      <w:r w:rsidDel="00000000" w:rsidR="00000000" w:rsidRPr="00000000">
        <w:rPr>
          <w:rtl w:val="0"/>
        </w:rPr>
      </w:r>
    </w:p>
    <w:p w:rsidR="00000000" w:rsidDel="00000000" w:rsidP="00000000" w:rsidRDefault="00000000" w:rsidRPr="00000000" w14:paraId="00000003">
      <w:pPr>
        <w:pStyle w:val="Title"/>
        <w:spacing w:after="0" w:lineRule="auto"/>
        <w:jc w:val="center"/>
        <w:rPr>
          <w:rFonts w:ascii="Gill Sans" w:cs="Gill Sans" w:eastAsia="Gill Sans" w:hAnsi="Gill Sans"/>
          <w:color w:val="000000"/>
          <w:u w:val="single"/>
        </w:rPr>
      </w:pPr>
      <w:r w:rsidDel="00000000" w:rsidR="00000000" w:rsidRPr="00000000">
        <w:rPr>
          <w:rFonts w:ascii="Gill Sans" w:cs="Gill Sans" w:eastAsia="Gill Sans" w:hAnsi="Gill Sans"/>
          <w:color w:val="000000"/>
        </w:rPr>
        <w:drawing>
          <wp:inline distB="114300" distT="114300" distL="114300" distR="114300">
            <wp:extent cx="3447098" cy="2086535"/>
            <wp:effectExtent b="0" l="0" r="0" t="0"/>
            <wp:docPr id="9"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447098" cy="2086535"/>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pStyle w:val="Title"/>
        <w:spacing w:after="0" w:lineRule="auto"/>
        <w:rPr>
          <w:rFonts w:ascii="Gill Sans" w:cs="Gill Sans" w:eastAsia="Gill Sans" w:hAnsi="Gill Sans"/>
          <w:color w:val="000000"/>
        </w:rPr>
      </w:pPr>
      <w:r w:rsidDel="00000000" w:rsidR="00000000" w:rsidRPr="00000000">
        <w:rPr>
          <w:rtl w:val="0"/>
        </w:rPr>
      </w:r>
    </w:p>
    <w:p w:rsidR="00000000" w:rsidDel="00000000" w:rsidP="00000000" w:rsidRDefault="00000000" w:rsidRPr="00000000" w14:paraId="00000005">
      <w:pPr>
        <w:pStyle w:val="Title"/>
        <w:spacing w:after="0" w:lineRule="auto"/>
        <w:rPr>
          <w:rFonts w:ascii="Gill Sans" w:cs="Gill Sans" w:eastAsia="Gill Sans" w:hAnsi="Gill Sans"/>
          <w:color w:val="000000"/>
        </w:rPr>
      </w:pPr>
      <w:r w:rsidDel="00000000" w:rsidR="00000000" w:rsidRPr="00000000">
        <w:rPr>
          <w:rtl w:val="0"/>
        </w:rPr>
      </w:r>
    </w:p>
    <w:p w:rsidR="00000000" w:rsidDel="00000000" w:rsidP="00000000" w:rsidRDefault="00000000" w:rsidRPr="00000000" w14:paraId="00000006">
      <w:pPr>
        <w:pStyle w:val="Title"/>
        <w:spacing w:after="0" w:lineRule="auto"/>
        <w:rPr>
          <w:rFonts w:ascii="Gill Sans" w:cs="Gill Sans" w:eastAsia="Gill Sans" w:hAnsi="Gill Sans"/>
          <w:color w:val="000000"/>
        </w:rPr>
      </w:pPr>
      <w:r w:rsidDel="00000000" w:rsidR="00000000" w:rsidRPr="00000000">
        <w:rPr>
          <w:rtl w:val="0"/>
        </w:rPr>
      </w:r>
    </w:p>
    <w:p w:rsidR="00000000" w:rsidDel="00000000" w:rsidP="00000000" w:rsidRDefault="00000000" w:rsidRPr="00000000" w14:paraId="00000007">
      <w:pPr>
        <w:pStyle w:val="Title"/>
        <w:spacing w:after="0" w:lineRule="auto"/>
        <w:rPr>
          <w:rFonts w:ascii="Gill Sans" w:cs="Gill Sans" w:eastAsia="Gill Sans" w:hAnsi="Gill Sans"/>
          <w:color w:val="000000"/>
        </w:rPr>
      </w:pPr>
      <w:r w:rsidDel="00000000" w:rsidR="00000000" w:rsidRPr="00000000">
        <w:rPr>
          <w:rtl w:val="0"/>
        </w:rPr>
      </w:r>
    </w:p>
    <w:p w:rsidR="00000000" w:rsidDel="00000000" w:rsidP="00000000" w:rsidRDefault="00000000" w:rsidRPr="00000000" w14:paraId="00000008">
      <w:pPr>
        <w:pStyle w:val="Title"/>
        <w:spacing w:after="0" w:lineRule="auto"/>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Written: </w:t>
      </w:r>
      <w:r w:rsidDel="00000000" w:rsidR="00000000" w:rsidRPr="00000000">
        <w:rPr>
          <w:rFonts w:ascii="Gill Sans" w:cs="Gill Sans" w:eastAsia="Gill Sans" w:hAnsi="Gill Sans"/>
          <w:b w:val="0"/>
          <w:bCs w:val="0"/>
          <w:color w:val="000000"/>
          <w:sz w:val="40"/>
          <w:szCs w:val="40"/>
          <w:rtl w:val="0"/>
        </w:rPr>
        <w:t xml:space="preserve">December 2020</w:t>
      </w:r>
      <w:r w:rsidDel="00000000" w:rsidR="00000000" w:rsidRPr="00000000">
        <w:rPr>
          <w:rtl w:val="0"/>
        </w:rPr>
      </w:r>
    </w:p>
    <w:p w:rsidR="00000000" w:rsidDel="00000000" w:rsidP="00000000" w:rsidRDefault="00000000" w:rsidRPr="00000000" w14:paraId="00000009">
      <w:pPr>
        <w:pStyle w:val="Title"/>
        <w:spacing w:after="0" w:lineRule="auto"/>
        <w:rPr>
          <w:rFonts w:ascii="Gill Sans" w:cs="Gill Sans" w:eastAsia="Gill Sans" w:hAnsi="Gill Sans"/>
          <w:color w:val="000000"/>
        </w:rPr>
      </w:pPr>
      <w:r w:rsidDel="00000000" w:rsidR="00000000" w:rsidRPr="00000000">
        <w:rPr>
          <w:rFonts w:ascii="Gill Sans" w:cs="Gill Sans" w:eastAsia="Gill Sans" w:hAnsi="Gill Sans"/>
          <w:color w:val="000000"/>
          <w:rtl w:val="0"/>
        </w:rPr>
        <w:t xml:space="preserve">Last Reviewed: </w:t>
      </w:r>
      <w:r w:rsidDel="00000000" w:rsidR="00000000" w:rsidRPr="00000000">
        <w:rPr>
          <w:rFonts w:ascii="Gill Sans" w:cs="Gill Sans" w:eastAsia="Gill Sans" w:hAnsi="Gill Sans"/>
          <w:b w:val="0"/>
          <w:bCs w:val="0"/>
          <w:color w:val="000000"/>
          <w:sz w:val="40"/>
          <w:szCs w:val="40"/>
          <w:rtl w:val="0"/>
        </w:rPr>
        <w:t xml:space="preserve">October 2025</w:t>
      </w:r>
      <w:r w:rsidDel="00000000" w:rsidR="00000000" w:rsidRPr="00000000">
        <w:rPr>
          <w:rtl w:val="0"/>
        </w:rPr>
      </w:r>
    </w:p>
    <w:p w:rsidR="00000000" w:rsidDel="00000000" w:rsidP="00000000" w:rsidRDefault="00000000" w:rsidRPr="00000000" w14:paraId="0000000A">
      <w:pPr>
        <w:pStyle w:val="Title"/>
        <w:spacing w:after="0" w:lineRule="auto"/>
        <w:rPr>
          <w:color w:val="000000"/>
        </w:rPr>
      </w:pPr>
      <w:r w:rsidDel="00000000" w:rsidR="00000000" w:rsidRPr="00000000">
        <w:rPr>
          <w:rFonts w:ascii="Gill Sans" w:cs="Gill Sans" w:eastAsia="Gill Sans" w:hAnsi="Gill Sans"/>
          <w:color w:val="000000"/>
          <w:rtl w:val="0"/>
        </w:rPr>
        <w:t xml:space="preserve">Due for review: </w:t>
      </w:r>
      <w:r w:rsidDel="00000000" w:rsidR="00000000" w:rsidRPr="00000000">
        <w:rPr>
          <w:rFonts w:ascii="Gill Sans" w:cs="Gill Sans" w:eastAsia="Gill Sans" w:hAnsi="Gill Sans"/>
          <w:b w:val="0"/>
          <w:bCs w:val="0"/>
          <w:color w:val="000000"/>
          <w:sz w:val="40"/>
          <w:szCs w:val="40"/>
          <w:rtl w:val="0"/>
        </w:rPr>
        <w:t xml:space="preserve">October 2026</w:t>
      </w:r>
      <w:r w:rsidDel="00000000" w:rsidR="00000000" w:rsidRPr="00000000">
        <w:rPr>
          <w:rtl w:val="0"/>
        </w:rPr>
      </w:r>
    </w:p>
    <w:p w:rsidR="00000000" w:rsidDel="00000000" w:rsidP="00000000" w:rsidRDefault="00000000" w:rsidRPr="00000000" w14:paraId="0000000B">
      <w:pPr>
        <w:pStyle w:val="Title"/>
        <w:spacing w:after="0" w:lineRule="auto"/>
        <w:rPr/>
      </w:pPr>
      <w:bookmarkStart w:colFirst="0" w:colLast="0" w:name="_heading=h.kj61ewjedxz5" w:id="0"/>
      <w:bookmarkEnd w:id="0"/>
      <w:r w:rsidDel="00000000" w:rsidR="00000000" w:rsidRPr="00000000">
        <w:rPr>
          <w:rtl w:val="0"/>
        </w:rPr>
        <w:t xml:space="preserve">Contents:</w:t>
      </w:r>
    </w:p>
    <w:sdt>
      <w:sdtPr>
        <w:id w:val="-444093730"/>
        <w:docPartObj>
          <w:docPartGallery w:val="Table of Contents"/>
          <w:docPartUnique w:val="1"/>
        </w:docPartObj>
      </w:sdtPr>
      <w:sdtContent>
        <w:p w:rsidR="00000000" w:rsidDel="00000000" w:rsidP="00000000" w:rsidRDefault="00000000" w:rsidRPr="00000000" w14:paraId="0000000C">
          <w:pPr>
            <w:widowControl w:val="0"/>
            <w:tabs>
              <w:tab w:val="right" w:leader="none" w:pos="12000"/>
            </w:tabs>
            <w:spacing w:after="0" w:before="60" w:line="240" w:lineRule="auto"/>
            <w:rPr>
              <w:rFonts w:ascii="Arial" w:cs="Arial" w:eastAsia="Arial" w:hAnsi="Arial"/>
              <w:b w:val="0"/>
              <w:bCs w:val="0"/>
              <w:i w:val="0"/>
              <w:iCs w:val="0"/>
              <w:smallCaps w:val="0"/>
              <w:strike w:val="0"/>
              <w:color w:val="1155cc"/>
              <w:sz w:val="22"/>
              <w:szCs w:val="22"/>
              <w:u w:val="singl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wl1bs7gkeulm">
            <w:r w:rsidDel="00000000" w:rsidR="00000000" w:rsidRPr="00000000">
              <w:rPr>
                <w:rFonts w:ascii="Arial" w:cs="Arial" w:eastAsia="Arial" w:hAnsi="Arial"/>
                <w:b w:val="0"/>
                <w:bCs w:val="0"/>
                <w:i w:val="0"/>
                <w:iCs w:val="0"/>
                <w:smallCaps w:val="0"/>
                <w:strike w:val="0"/>
                <w:color w:val="1155cc"/>
                <w:sz w:val="24"/>
                <w:szCs w:val="24"/>
                <w:u w:val="single"/>
                <w:shd w:fill="auto" w:val="clear"/>
                <w:vertAlign w:val="baseline"/>
                <w:rtl w:val="0"/>
              </w:rPr>
              <w:t xml:space="preserve">Purpose and Scope of This Policy Statement</w:t>
              <w:tab/>
              <w:t xml:space="preserve">3</w:t>
            </w:r>
          </w:hyperlink>
          <w:r w:rsidDel="00000000" w:rsidR="00000000" w:rsidRPr="00000000">
            <w:rPr>
              <w:rtl w:val="0"/>
            </w:rPr>
          </w:r>
        </w:p>
        <w:p w:rsidR="00000000" w:rsidDel="00000000" w:rsidP="00000000" w:rsidRDefault="00000000" w:rsidRPr="00000000" w14:paraId="0000000D">
          <w:pPr>
            <w:widowControl w:val="0"/>
            <w:tabs>
              <w:tab w:val="right" w:leader="none" w:pos="12000"/>
            </w:tabs>
            <w:spacing w:after="0" w:before="60" w:line="240" w:lineRule="auto"/>
            <w:rPr>
              <w:rFonts w:ascii="Arial" w:cs="Arial" w:eastAsia="Arial" w:hAnsi="Arial"/>
              <w:b w:val="0"/>
              <w:bCs w:val="0"/>
              <w:i w:val="0"/>
              <w:iCs w:val="0"/>
              <w:smallCaps w:val="0"/>
              <w:strike w:val="0"/>
              <w:color w:val="1155cc"/>
              <w:sz w:val="22"/>
              <w:szCs w:val="22"/>
              <w:u w:val="single"/>
              <w:shd w:fill="auto" w:val="clear"/>
              <w:vertAlign w:val="baseline"/>
            </w:rPr>
          </w:pPr>
          <w:hyperlink w:anchor="_heading=h.1soe3dvde4e7">
            <w:r w:rsidDel="00000000" w:rsidR="00000000" w:rsidRPr="00000000">
              <w:rPr>
                <w:rFonts w:ascii="Arial" w:cs="Arial" w:eastAsia="Arial" w:hAnsi="Arial"/>
                <w:b w:val="0"/>
                <w:bCs w:val="0"/>
                <w:i w:val="0"/>
                <w:iCs w:val="0"/>
                <w:smallCaps w:val="0"/>
                <w:strike w:val="0"/>
                <w:color w:val="1155cc"/>
                <w:sz w:val="24"/>
                <w:szCs w:val="24"/>
                <w:u w:val="single"/>
                <w:shd w:fill="auto" w:val="clear"/>
                <w:vertAlign w:val="baseline"/>
                <w:rtl w:val="0"/>
              </w:rPr>
              <w:t xml:space="preserve">Definitions of Terms &amp; Legal framework</w:t>
              <w:tab/>
              <w:t xml:space="preserve">5</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after="0" w:before="60" w:line="240" w:lineRule="auto"/>
            <w:rPr>
              <w:rFonts w:ascii="Arial" w:cs="Arial" w:eastAsia="Arial" w:hAnsi="Arial"/>
              <w:b w:val="0"/>
              <w:bCs w:val="0"/>
              <w:i w:val="0"/>
              <w:iCs w:val="0"/>
              <w:smallCaps w:val="0"/>
              <w:strike w:val="0"/>
              <w:color w:val="1155cc"/>
              <w:sz w:val="22"/>
              <w:szCs w:val="22"/>
              <w:u w:val="single"/>
              <w:shd w:fill="auto" w:val="clear"/>
              <w:vertAlign w:val="baseline"/>
            </w:rPr>
          </w:pPr>
          <w:hyperlink w:anchor="_heading=h.pcb9whdggcld">
            <w:r w:rsidDel="00000000" w:rsidR="00000000" w:rsidRPr="00000000">
              <w:rPr>
                <w:rFonts w:ascii="Arial" w:cs="Arial" w:eastAsia="Arial" w:hAnsi="Arial"/>
                <w:b w:val="0"/>
                <w:bCs w:val="0"/>
                <w:i w:val="0"/>
                <w:iCs w:val="0"/>
                <w:smallCaps w:val="0"/>
                <w:strike w:val="0"/>
                <w:color w:val="1155cc"/>
                <w:sz w:val="24"/>
                <w:szCs w:val="24"/>
                <w:u w:val="single"/>
                <w:shd w:fill="auto" w:val="clear"/>
                <w:vertAlign w:val="baseline"/>
                <w:rtl w:val="0"/>
              </w:rPr>
              <w:t xml:space="preserve">Context of our work with children and young people</w:t>
              <w:tab/>
              <w:t xml:space="preserve">8</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after="0" w:before="60" w:line="240" w:lineRule="auto"/>
            <w:rPr>
              <w:rFonts w:ascii="Arial" w:cs="Arial" w:eastAsia="Arial" w:hAnsi="Arial"/>
              <w:b w:val="0"/>
              <w:bCs w:val="0"/>
              <w:i w:val="0"/>
              <w:iCs w:val="0"/>
              <w:smallCaps w:val="0"/>
              <w:strike w:val="0"/>
              <w:color w:val="1155cc"/>
              <w:sz w:val="22"/>
              <w:szCs w:val="22"/>
              <w:u w:val="single"/>
              <w:shd w:fill="auto" w:val="clear"/>
              <w:vertAlign w:val="baseline"/>
            </w:rPr>
          </w:pPr>
          <w:hyperlink w:anchor="_heading=h.k5g5bjga51zj">
            <w:r w:rsidDel="00000000" w:rsidR="00000000" w:rsidRPr="00000000">
              <w:rPr>
                <w:rFonts w:ascii="Arial" w:cs="Arial" w:eastAsia="Arial" w:hAnsi="Arial"/>
                <w:b w:val="0"/>
                <w:bCs w:val="0"/>
                <w:i w:val="0"/>
                <w:iCs w:val="0"/>
                <w:smallCaps w:val="0"/>
                <w:strike w:val="0"/>
                <w:color w:val="1155cc"/>
                <w:sz w:val="24"/>
                <w:szCs w:val="24"/>
                <w:u w:val="single"/>
                <w:shd w:fill="auto" w:val="clear"/>
                <w:vertAlign w:val="baseline"/>
                <w:rtl w:val="0"/>
              </w:rPr>
              <w:t xml:space="preserve">We believe that:</w:t>
              <w:tab/>
              <w:t xml:space="preserve">8</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after="0" w:before="60" w:line="240" w:lineRule="auto"/>
            <w:rPr>
              <w:rFonts w:ascii="Arial" w:cs="Arial" w:eastAsia="Arial" w:hAnsi="Arial"/>
              <w:b w:val="0"/>
              <w:bCs w:val="0"/>
              <w:i w:val="0"/>
              <w:iCs w:val="0"/>
              <w:smallCaps w:val="0"/>
              <w:strike w:val="0"/>
              <w:color w:val="1155cc"/>
              <w:sz w:val="22"/>
              <w:szCs w:val="22"/>
              <w:u w:val="single"/>
              <w:shd w:fill="auto" w:val="clear"/>
              <w:vertAlign w:val="baseline"/>
            </w:rPr>
          </w:pPr>
          <w:hyperlink w:anchor="_heading=h.i1eogmyati4v">
            <w:r w:rsidDel="00000000" w:rsidR="00000000" w:rsidRPr="00000000">
              <w:rPr>
                <w:rFonts w:ascii="Arial" w:cs="Arial" w:eastAsia="Arial" w:hAnsi="Arial"/>
                <w:b w:val="0"/>
                <w:bCs w:val="0"/>
                <w:i w:val="0"/>
                <w:iCs w:val="0"/>
                <w:smallCaps w:val="0"/>
                <w:strike w:val="0"/>
                <w:color w:val="1155cc"/>
                <w:sz w:val="24"/>
                <w:szCs w:val="24"/>
                <w:u w:val="single"/>
                <w:shd w:fill="auto" w:val="clear"/>
                <w:vertAlign w:val="baseline"/>
                <w:rtl w:val="0"/>
              </w:rPr>
              <w:t xml:space="preserve">We recognise that:</w:t>
              <w:tab/>
              <w:t xml:space="preserve">9</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after="0" w:before="60" w:line="240" w:lineRule="auto"/>
            <w:rPr>
              <w:rFonts w:ascii="Arial" w:cs="Arial" w:eastAsia="Arial" w:hAnsi="Arial"/>
              <w:b w:val="0"/>
              <w:bCs w:val="0"/>
              <w:i w:val="0"/>
              <w:iCs w:val="0"/>
              <w:smallCaps w:val="0"/>
              <w:strike w:val="0"/>
              <w:color w:val="1155cc"/>
              <w:sz w:val="22"/>
              <w:szCs w:val="22"/>
              <w:u w:val="single"/>
              <w:shd w:fill="auto" w:val="clear"/>
              <w:vertAlign w:val="baseline"/>
            </w:rPr>
          </w:pPr>
          <w:hyperlink w:anchor="_heading=h.jbg6j2la9ygr">
            <w:r w:rsidDel="00000000" w:rsidR="00000000" w:rsidRPr="00000000">
              <w:rPr>
                <w:rFonts w:ascii="Arial" w:cs="Arial" w:eastAsia="Arial" w:hAnsi="Arial"/>
                <w:b w:val="0"/>
                <w:bCs w:val="0"/>
                <w:i w:val="0"/>
                <w:iCs w:val="0"/>
                <w:smallCaps w:val="0"/>
                <w:strike w:val="0"/>
                <w:color w:val="1155cc"/>
                <w:sz w:val="24"/>
                <w:szCs w:val="24"/>
                <w:u w:val="single"/>
                <w:shd w:fill="auto" w:val="clear"/>
                <w:vertAlign w:val="baseline"/>
                <w:rtl w:val="0"/>
              </w:rPr>
              <w:t xml:space="preserve">We will seek to keep children and young people safe by:</w:t>
              <w:tab/>
              <w:t xml:space="preserve">10</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after="0" w:before="60" w:line="240" w:lineRule="auto"/>
            <w:rPr>
              <w:rFonts w:ascii="Arial" w:cs="Arial" w:eastAsia="Arial" w:hAnsi="Arial"/>
              <w:b w:val="0"/>
              <w:bCs w:val="0"/>
              <w:i w:val="0"/>
              <w:iCs w:val="0"/>
              <w:smallCaps w:val="0"/>
              <w:strike w:val="0"/>
              <w:color w:val="1155cc"/>
              <w:sz w:val="22"/>
              <w:szCs w:val="22"/>
              <w:u w:val="single"/>
              <w:shd w:fill="auto" w:val="clear"/>
              <w:vertAlign w:val="baseline"/>
            </w:rPr>
          </w:pPr>
          <w:hyperlink w:anchor="_heading=h.q8k7nkl69of7">
            <w:r w:rsidDel="00000000" w:rsidR="00000000" w:rsidRPr="00000000">
              <w:rPr>
                <w:rFonts w:ascii="Arial" w:cs="Arial" w:eastAsia="Arial" w:hAnsi="Arial"/>
                <w:b w:val="0"/>
                <w:bCs w:val="0"/>
                <w:i w:val="0"/>
                <w:iCs w:val="0"/>
                <w:smallCaps w:val="0"/>
                <w:strike w:val="0"/>
                <w:color w:val="1155cc"/>
                <w:sz w:val="24"/>
                <w:szCs w:val="24"/>
                <w:u w:val="single"/>
                <w:shd w:fill="auto" w:val="clear"/>
                <w:vertAlign w:val="baseline"/>
                <w:rtl w:val="0"/>
              </w:rPr>
              <w:t xml:space="preserve">Key contacts for concerns:</w:t>
              <w:tab/>
              <w:t xml:space="preserve">11</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after="0" w:before="60" w:line="240" w:lineRule="auto"/>
            <w:rPr>
              <w:rFonts w:ascii="Arial" w:cs="Arial" w:eastAsia="Arial" w:hAnsi="Arial"/>
              <w:b w:val="0"/>
              <w:bCs w:val="0"/>
              <w:i w:val="0"/>
              <w:iCs w:val="0"/>
              <w:smallCaps w:val="0"/>
              <w:strike w:val="0"/>
              <w:color w:val="1155cc"/>
              <w:sz w:val="22"/>
              <w:szCs w:val="22"/>
              <w:u w:val="single"/>
              <w:shd w:fill="auto" w:val="clear"/>
              <w:vertAlign w:val="baseline"/>
            </w:rPr>
          </w:pPr>
          <w:hyperlink w:anchor="_heading=h.pamqye7f82fb">
            <w:r w:rsidDel="00000000" w:rsidR="00000000" w:rsidRPr="00000000">
              <w:rPr>
                <w:rFonts w:ascii="Arial" w:cs="Arial" w:eastAsia="Arial" w:hAnsi="Arial"/>
                <w:b w:val="0"/>
                <w:bCs w:val="0"/>
                <w:i w:val="0"/>
                <w:iCs w:val="0"/>
                <w:smallCaps w:val="0"/>
                <w:strike w:val="0"/>
                <w:color w:val="1155cc"/>
                <w:sz w:val="24"/>
                <w:szCs w:val="24"/>
                <w:u w:val="single"/>
                <w:shd w:fill="auto" w:val="clear"/>
                <w:vertAlign w:val="baseline"/>
                <w:rtl w:val="0"/>
              </w:rPr>
              <w:t xml:space="preserve">Communication and supervision</w:t>
              <w:tab/>
              <w:t xml:space="preserve">13</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after="0" w:before="60" w:line="240" w:lineRule="auto"/>
            <w:rPr>
              <w:rFonts w:ascii="Arial" w:cs="Arial" w:eastAsia="Arial" w:hAnsi="Arial"/>
              <w:b w:val="0"/>
              <w:bCs w:val="0"/>
              <w:i w:val="0"/>
              <w:iCs w:val="0"/>
              <w:smallCaps w:val="0"/>
              <w:strike w:val="0"/>
              <w:color w:val="1155cc"/>
              <w:sz w:val="22"/>
              <w:szCs w:val="22"/>
              <w:u w:val="single"/>
              <w:shd w:fill="auto" w:val="clear"/>
              <w:vertAlign w:val="baseline"/>
            </w:rPr>
          </w:pPr>
          <w:hyperlink w:anchor="_heading=h.570jey2hmvos">
            <w:r w:rsidDel="00000000" w:rsidR="00000000" w:rsidRPr="00000000">
              <w:rPr>
                <w:rFonts w:ascii="Arial" w:cs="Arial" w:eastAsia="Arial" w:hAnsi="Arial"/>
                <w:b w:val="0"/>
                <w:bCs w:val="0"/>
                <w:i w:val="0"/>
                <w:iCs w:val="0"/>
                <w:smallCaps w:val="0"/>
                <w:strike w:val="0"/>
                <w:color w:val="1155cc"/>
                <w:sz w:val="24"/>
                <w:szCs w:val="24"/>
                <w:u w:val="single"/>
                <w:shd w:fill="auto" w:val="clear"/>
                <w:vertAlign w:val="baseline"/>
                <w:rtl w:val="0"/>
              </w:rPr>
              <w:t xml:space="preserve">Reasons to report:</w:t>
              <w:tab/>
              <w:t xml:space="preserve">14</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after="0" w:before="60" w:line="240" w:lineRule="auto"/>
            <w:rPr>
              <w:rFonts w:ascii="Arial" w:cs="Arial" w:eastAsia="Arial" w:hAnsi="Arial"/>
              <w:b w:val="0"/>
              <w:bCs w:val="0"/>
              <w:i w:val="0"/>
              <w:iCs w:val="0"/>
              <w:smallCaps w:val="0"/>
              <w:strike w:val="0"/>
              <w:color w:val="1155cc"/>
              <w:sz w:val="22"/>
              <w:szCs w:val="22"/>
              <w:u w:val="single"/>
              <w:shd w:fill="auto" w:val="clear"/>
              <w:vertAlign w:val="baseline"/>
            </w:rPr>
          </w:pPr>
          <w:hyperlink w:anchor="_heading=h.qwrikwbg5yj0">
            <w:r w:rsidDel="00000000" w:rsidR="00000000" w:rsidRPr="00000000">
              <w:rPr>
                <w:rFonts w:ascii="Arial" w:cs="Arial" w:eastAsia="Arial" w:hAnsi="Arial"/>
                <w:b w:val="0"/>
                <w:bCs w:val="0"/>
                <w:i w:val="0"/>
                <w:iCs w:val="0"/>
                <w:smallCaps w:val="0"/>
                <w:strike w:val="0"/>
                <w:color w:val="1155cc"/>
                <w:sz w:val="24"/>
                <w:szCs w:val="24"/>
                <w:u w:val="single"/>
                <w:shd w:fill="auto" w:val="clear"/>
                <w:vertAlign w:val="baseline"/>
                <w:rtl w:val="0"/>
              </w:rPr>
              <w:t xml:space="preserve">Reporting process</w:t>
              <w:tab/>
              <w:t xml:space="preserve">15</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after="0" w:before="60" w:line="240" w:lineRule="auto"/>
            <w:rPr>
              <w:rFonts w:ascii="Arial" w:cs="Arial" w:eastAsia="Arial" w:hAnsi="Arial"/>
              <w:b w:val="0"/>
              <w:bCs w:val="0"/>
              <w:i w:val="0"/>
              <w:iCs w:val="0"/>
              <w:smallCaps w:val="0"/>
              <w:strike w:val="0"/>
              <w:color w:val="1155cc"/>
              <w:sz w:val="22"/>
              <w:szCs w:val="22"/>
              <w:u w:val="single"/>
              <w:shd w:fill="auto" w:val="clear"/>
              <w:vertAlign w:val="baseline"/>
            </w:rPr>
          </w:pPr>
          <w:hyperlink w:anchor="_heading=h.nrdpb96oo6vy">
            <w:r w:rsidDel="00000000" w:rsidR="00000000" w:rsidRPr="00000000">
              <w:rPr>
                <w:rFonts w:ascii="Arial" w:cs="Arial" w:eastAsia="Arial" w:hAnsi="Arial"/>
                <w:b w:val="0"/>
                <w:bCs w:val="0"/>
                <w:i w:val="0"/>
                <w:iCs w:val="0"/>
                <w:smallCaps w:val="0"/>
                <w:strike w:val="0"/>
                <w:color w:val="1155cc"/>
                <w:sz w:val="24"/>
                <w:szCs w:val="24"/>
                <w:u w:val="single"/>
                <w:shd w:fill="auto" w:val="clear"/>
                <w:vertAlign w:val="baseline"/>
                <w:rtl w:val="0"/>
              </w:rPr>
              <w:t xml:space="preserve">APPENDIX TWO</w:t>
              <w:tab/>
              <w:t xml:space="preserve">16</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7">
      <w:pPr>
        <w:pStyle w:val="Heading1"/>
        <w:spacing w:after="0" w:lineRule="auto"/>
        <w:rPr/>
      </w:pPr>
      <w:bookmarkStart w:colFirst="0" w:colLast="0" w:name="_heading=h.iefpuz4m9xpk" w:id="1"/>
      <w:bookmarkEnd w:id="1"/>
      <w:r w:rsidDel="00000000" w:rsidR="00000000" w:rsidRPr="00000000">
        <w:br w:type="page"/>
      </w:r>
      <w:r w:rsidDel="00000000" w:rsidR="00000000" w:rsidRPr="00000000">
        <w:rPr>
          <w:rtl w:val="0"/>
        </w:rPr>
      </w:r>
    </w:p>
    <w:p w:rsidR="00000000" w:rsidDel="00000000" w:rsidP="00000000" w:rsidRDefault="00000000" w:rsidRPr="00000000" w14:paraId="00000018">
      <w:pPr>
        <w:pStyle w:val="Heading1"/>
        <w:spacing w:after="0" w:before="0" w:lineRule="auto"/>
        <w:rPr/>
      </w:pPr>
      <w:bookmarkStart w:colFirst="0" w:colLast="0" w:name="_heading=h.wl1bs7gkeulm" w:id="2"/>
      <w:bookmarkEnd w:id="2"/>
      <w:r w:rsidDel="00000000" w:rsidR="00000000" w:rsidRPr="00000000">
        <w:rPr>
          <w:rtl w:val="0"/>
        </w:rPr>
        <w:t xml:space="preserve">Purpose and Scope of This Policy Statement</w:t>
      </w:r>
    </w:p>
    <w:p w:rsidR="00000000" w:rsidDel="00000000" w:rsidP="00000000" w:rsidRDefault="00000000" w:rsidRPr="00000000" w14:paraId="00000019">
      <w:pPr>
        <w:rPr>
          <w:b w:val="1"/>
          <w:bCs w:val="1"/>
          <w:color w:val="000000"/>
        </w:rPr>
      </w:pPr>
      <w:r w:rsidDel="00000000" w:rsidR="00000000" w:rsidRPr="00000000">
        <w:rPr>
          <w:b w:val="1"/>
          <w:bCs w:val="1"/>
          <w:color w:val="000000"/>
          <w:rtl w:val="0"/>
        </w:rPr>
        <w:t xml:space="preserve">Introduction:</w:t>
      </w:r>
    </w:p>
    <w:p w:rsidR="00000000" w:rsidDel="00000000" w:rsidP="00000000" w:rsidRDefault="00000000" w:rsidRPr="00000000" w14:paraId="0000001A">
      <w:pPr>
        <w:spacing w:line="360" w:lineRule="auto"/>
        <w:jc w:val="both"/>
        <w:rPr>
          <w:color w:val="000000"/>
        </w:rPr>
      </w:pPr>
      <w:r w:rsidDel="00000000" w:rsidR="00000000" w:rsidRPr="00000000">
        <w:rPr>
          <w:color w:val="000000"/>
          <w:rtl w:val="0"/>
        </w:rPr>
        <w:t xml:space="preserve">Medics&amp;Me is a widening access organisation for the medicine application process. The organisation works with children at secondary schools in order to provide support for the medical school application process. In order to do this, Medics&amp;Me provides each applicant with a personal medical student mentor. Medics&amp;Me provides online webinars which include opportunities for applicants to meet and ask questions of qualified doctors and webinars about specific aspects of the medical school application process. In addition to this, Medics&amp;Me provides a curriculum of resources to groups of medical applicants at secondary school, which aims to build the key skills required to get into medicine. </w:t>
      </w:r>
    </w:p>
    <w:p w:rsidR="00000000" w:rsidDel="00000000" w:rsidP="00000000" w:rsidRDefault="00000000" w:rsidRPr="00000000" w14:paraId="0000001B">
      <w:pPr>
        <w:spacing w:after="0" w:line="360" w:lineRule="auto"/>
        <w:jc w:val="both"/>
        <w:rPr>
          <w:color w:val="000000"/>
        </w:rPr>
      </w:pPr>
      <w:r w:rsidDel="00000000" w:rsidR="00000000" w:rsidRPr="00000000">
        <w:rPr>
          <w:color w:val="000000"/>
          <w:rtl w:val="0"/>
        </w:rPr>
        <w:t xml:space="preserve">Medics&amp;Me is committed to promoting the safety and well-being of all young people, staff, and volunteers. This policy outlines our approach to safeguarding and protecting the welfare of those we work with, and the procedures we have in place to respond to any concerns or allegations of abuse or harm.</w:t>
      </w:r>
    </w:p>
    <w:p w:rsidR="00000000" w:rsidDel="00000000" w:rsidP="00000000" w:rsidRDefault="00000000" w:rsidRPr="00000000" w14:paraId="0000001C">
      <w:pPr>
        <w:spacing w:after="0" w:line="360" w:lineRule="auto"/>
        <w:jc w:val="both"/>
        <w:rPr>
          <w:color w:val="000000"/>
        </w:rPr>
      </w:pPr>
      <w:r w:rsidDel="00000000" w:rsidR="00000000" w:rsidRPr="00000000">
        <w:rPr>
          <w:rtl w:val="0"/>
        </w:rPr>
      </w:r>
    </w:p>
    <w:p w:rsidR="00000000" w:rsidDel="00000000" w:rsidP="00000000" w:rsidRDefault="00000000" w:rsidRPr="00000000" w14:paraId="0000001D">
      <w:pPr>
        <w:spacing w:after="0" w:line="360" w:lineRule="auto"/>
        <w:jc w:val="both"/>
        <w:rPr>
          <w:color w:val="000000"/>
        </w:rPr>
      </w:pPr>
      <w:r w:rsidDel="00000000" w:rsidR="00000000" w:rsidRPr="00000000">
        <w:rPr>
          <w:color w:val="000000"/>
          <w:rtl w:val="0"/>
        </w:rPr>
        <w:t xml:space="preserve">Medics&amp;Me will take appropriate action to respond to and prevent safeguarding incidents and will comply with relevant legislation and guidance, including the Children Act 1989 and 2004, the Care Act 2014 and the Human Rights Act 1998.</w:t>
      </w:r>
    </w:p>
    <w:p w:rsidR="00000000" w:rsidDel="00000000" w:rsidP="00000000" w:rsidRDefault="00000000" w:rsidRPr="00000000" w14:paraId="0000001E">
      <w:pPr>
        <w:rPr>
          <w:color w:val="000000"/>
        </w:rPr>
      </w:pPr>
      <w:r w:rsidDel="00000000" w:rsidR="00000000" w:rsidRPr="00000000">
        <w:rPr>
          <w:rtl w:val="0"/>
        </w:rPr>
      </w:r>
    </w:p>
    <w:p w:rsidR="00000000" w:rsidDel="00000000" w:rsidP="00000000" w:rsidRDefault="00000000" w:rsidRPr="00000000" w14:paraId="0000001F">
      <w:pPr>
        <w:spacing w:after="0" w:line="360" w:lineRule="auto"/>
        <w:jc w:val="both"/>
        <w:rPr>
          <w:b w:val="1"/>
          <w:bCs w:val="1"/>
          <w:color w:val="000000"/>
        </w:rPr>
      </w:pPr>
      <w:r w:rsidDel="00000000" w:rsidR="00000000" w:rsidRPr="00000000">
        <w:rPr>
          <w:b w:val="1"/>
          <w:bCs w:val="1"/>
          <w:color w:val="000000"/>
          <w:rtl w:val="0"/>
        </w:rPr>
        <w:t xml:space="preserve">Scope:</w:t>
      </w:r>
    </w:p>
    <w:p w:rsidR="00000000" w:rsidDel="00000000" w:rsidP="00000000" w:rsidRDefault="00000000" w:rsidRPr="00000000" w14:paraId="00000020">
      <w:pPr>
        <w:spacing w:after="0" w:line="360" w:lineRule="auto"/>
        <w:jc w:val="both"/>
        <w:rPr>
          <w:color w:val="000000"/>
        </w:rPr>
      </w:pPr>
      <w:r w:rsidDel="00000000" w:rsidR="00000000" w:rsidRPr="00000000">
        <w:rPr>
          <w:color w:val="000000"/>
          <w:rtl w:val="0"/>
        </w:rPr>
        <w:t xml:space="preserve">This policy applies to all Medics&amp;Me volunteers, and any other person working on behalf of Medics&amp;Me, including partner organisations. It also applies to mentees and anyone else who may come into contact with Medics&amp;Me.</w:t>
      </w:r>
    </w:p>
    <w:p w:rsidR="00000000" w:rsidDel="00000000" w:rsidP="00000000" w:rsidRDefault="00000000" w:rsidRPr="00000000" w14:paraId="00000021">
      <w:pPr>
        <w:spacing w:after="0" w:line="360" w:lineRule="auto"/>
        <w:jc w:val="both"/>
        <w:rPr>
          <w:color w:val="000000"/>
        </w:rPr>
      </w:pPr>
      <w:r w:rsidDel="00000000" w:rsidR="00000000" w:rsidRPr="00000000">
        <w:rPr>
          <w:rtl w:val="0"/>
        </w:rPr>
      </w:r>
    </w:p>
    <w:p w:rsidR="00000000" w:rsidDel="00000000" w:rsidP="00000000" w:rsidRDefault="00000000" w:rsidRPr="00000000" w14:paraId="00000022">
      <w:pPr>
        <w:spacing w:after="0" w:line="360" w:lineRule="auto"/>
        <w:jc w:val="both"/>
        <w:rPr>
          <w:b w:val="1"/>
          <w:bCs w:val="1"/>
          <w:color w:val="000000"/>
        </w:rPr>
      </w:pPr>
      <w:r w:rsidDel="00000000" w:rsidR="00000000" w:rsidRPr="00000000">
        <w:rPr>
          <w:b w:val="1"/>
          <w:bCs w:val="1"/>
          <w:color w:val="000000"/>
          <w:rtl w:val="0"/>
        </w:rPr>
        <w:t xml:space="preserve">Policy Statement:</w:t>
      </w:r>
    </w:p>
    <w:p w:rsidR="00000000" w:rsidDel="00000000" w:rsidP="00000000" w:rsidRDefault="00000000" w:rsidRPr="00000000" w14:paraId="00000023">
      <w:pPr>
        <w:spacing w:after="0" w:line="360" w:lineRule="auto"/>
        <w:jc w:val="both"/>
        <w:rPr>
          <w:color w:val="000000"/>
        </w:rPr>
      </w:pPr>
      <w:r w:rsidDel="00000000" w:rsidR="00000000" w:rsidRPr="00000000">
        <w:rPr>
          <w:color w:val="000000"/>
          <w:rtl w:val="0"/>
        </w:rPr>
        <w:t xml:space="preserve">Medics&amp;Me takes the issue of safeguarding very seriously and is committed to creating a safe and secure environment for everyone who uses our services. We will:</w:t>
      </w:r>
    </w:p>
    <w:p w:rsidR="00000000" w:rsidDel="00000000" w:rsidP="00000000" w:rsidRDefault="00000000" w:rsidRPr="00000000" w14:paraId="00000024">
      <w:pPr>
        <w:numPr>
          <w:ilvl w:val="0"/>
          <w:numId w:val="6"/>
        </w:numPr>
        <w:spacing w:after="0" w:line="360" w:lineRule="auto"/>
        <w:ind w:left="720" w:hanging="360"/>
        <w:jc w:val="both"/>
        <w:rPr>
          <w:color w:val="000000"/>
        </w:rPr>
      </w:pPr>
      <w:r w:rsidDel="00000000" w:rsidR="00000000" w:rsidRPr="00000000">
        <w:rPr>
          <w:color w:val="000000"/>
          <w:rtl w:val="0"/>
        </w:rPr>
        <w:t xml:space="preserve">Promote a culture of safeguarding that values and respects all individuals, and is aware of the potential for abuse.</w:t>
      </w:r>
    </w:p>
    <w:p w:rsidR="00000000" w:rsidDel="00000000" w:rsidP="00000000" w:rsidRDefault="00000000" w:rsidRPr="00000000" w14:paraId="00000025">
      <w:pPr>
        <w:numPr>
          <w:ilvl w:val="0"/>
          <w:numId w:val="6"/>
        </w:numPr>
        <w:spacing w:after="0" w:line="360" w:lineRule="auto"/>
        <w:ind w:left="720" w:hanging="360"/>
        <w:jc w:val="both"/>
        <w:rPr>
          <w:color w:val="000000"/>
        </w:rPr>
      </w:pPr>
      <w:r w:rsidDel="00000000" w:rsidR="00000000" w:rsidRPr="00000000">
        <w:rPr>
          <w:color w:val="000000"/>
          <w:rtl w:val="0"/>
        </w:rPr>
        <w:t xml:space="preserve">Provide training and support to all staff and volunteers to enable them to recognise and respond to safeguarding concerns.</w:t>
      </w:r>
    </w:p>
    <w:p w:rsidR="00000000" w:rsidDel="00000000" w:rsidP="00000000" w:rsidRDefault="00000000" w:rsidRPr="00000000" w14:paraId="00000026">
      <w:pPr>
        <w:numPr>
          <w:ilvl w:val="0"/>
          <w:numId w:val="6"/>
        </w:numPr>
        <w:spacing w:after="0" w:line="360" w:lineRule="auto"/>
        <w:ind w:left="720" w:hanging="360"/>
        <w:jc w:val="both"/>
        <w:rPr>
          <w:color w:val="000000"/>
        </w:rPr>
      </w:pPr>
      <w:r w:rsidDel="00000000" w:rsidR="00000000" w:rsidRPr="00000000">
        <w:rPr>
          <w:color w:val="000000"/>
          <w:rtl w:val="0"/>
        </w:rPr>
        <w:t xml:space="preserve">Have clear and accessible procedures in place for reporting and responding to safeguarding concerns.</w:t>
      </w:r>
    </w:p>
    <w:p w:rsidR="00000000" w:rsidDel="00000000" w:rsidP="00000000" w:rsidRDefault="00000000" w:rsidRPr="00000000" w14:paraId="00000027">
      <w:pPr>
        <w:numPr>
          <w:ilvl w:val="0"/>
          <w:numId w:val="6"/>
        </w:numPr>
        <w:spacing w:after="0" w:line="360" w:lineRule="auto"/>
        <w:ind w:left="720" w:hanging="360"/>
        <w:jc w:val="both"/>
        <w:rPr>
          <w:color w:val="000000"/>
        </w:rPr>
      </w:pPr>
      <w:r w:rsidDel="00000000" w:rsidR="00000000" w:rsidRPr="00000000">
        <w:rPr>
          <w:color w:val="000000"/>
          <w:rtl w:val="0"/>
        </w:rPr>
        <w:t xml:space="preserve">Ensure that all safeguarding concerns are investigated promptly and thoroughly, and that appropriate action is taken to protect those at risk of harm.</w:t>
      </w:r>
    </w:p>
    <w:p w:rsidR="00000000" w:rsidDel="00000000" w:rsidP="00000000" w:rsidRDefault="00000000" w:rsidRPr="00000000" w14:paraId="00000028">
      <w:pPr>
        <w:numPr>
          <w:ilvl w:val="0"/>
          <w:numId w:val="6"/>
        </w:numPr>
        <w:spacing w:after="0" w:line="360" w:lineRule="auto"/>
        <w:ind w:left="720" w:hanging="360"/>
        <w:jc w:val="both"/>
        <w:rPr>
          <w:color w:val="000000"/>
        </w:rPr>
      </w:pPr>
      <w:r w:rsidDel="00000000" w:rsidR="00000000" w:rsidRPr="00000000">
        <w:rPr>
          <w:color w:val="000000"/>
          <w:rtl w:val="0"/>
        </w:rPr>
        <w:t xml:space="preserve">Respect the confidentiality of all parties involved in safeguarding concerns, while also being transparent about our actions and decisions.</w:t>
      </w:r>
    </w:p>
    <w:p w:rsidR="00000000" w:rsidDel="00000000" w:rsidP="00000000" w:rsidRDefault="00000000" w:rsidRPr="00000000" w14:paraId="00000029">
      <w:pPr>
        <w:numPr>
          <w:ilvl w:val="0"/>
          <w:numId w:val="6"/>
        </w:numPr>
        <w:spacing w:after="0" w:line="360" w:lineRule="auto"/>
        <w:ind w:left="720" w:hanging="360"/>
        <w:jc w:val="both"/>
        <w:rPr>
          <w:color w:val="000000"/>
        </w:rPr>
      </w:pPr>
      <w:r w:rsidDel="00000000" w:rsidR="00000000" w:rsidRPr="00000000">
        <w:rPr>
          <w:color w:val="000000"/>
          <w:rtl w:val="0"/>
        </w:rPr>
        <w:t xml:space="preserve">Regularly review and update our safeguarding policies and procedures to ensure that they remain effective and in line with best practice.</w:t>
      </w:r>
    </w:p>
    <w:p w:rsidR="00000000" w:rsidDel="00000000" w:rsidP="00000000" w:rsidRDefault="00000000" w:rsidRPr="00000000" w14:paraId="0000002A">
      <w:pPr>
        <w:rPr>
          <w:color w:val="000000"/>
        </w:rPr>
      </w:pPr>
      <w:r w:rsidDel="00000000" w:rsidR="00000000" w:rsidRPr="00000000">
        <w:rPr>
          <w:rtl w:val="0"/>
        </w:rPr>
      </w:r>
    </w:p>
    <w:p w:rsidR="00000000" w:rsidDel="00000000" w:rsidP="00000000" w:rsidRDefault="00000000" w:rsidRPr="00000000" w14:paraId="0000002B">
      <w:pP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color w:val="000000"/>
          <w:rtl w:val="0"/>
        </w:rPr>
        <w:t xml:space="preserve">The purpose of our safeguarding policy is to ensure we:</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color w:val="000000"/>
        </w:rPr>
      </w:pPr>
      <w:r w:rsidDel="00000000" w:rsidR="00000000" w:rsidRPr="00000000">
        <w:rPr>
          <w:color w:val="000000"/>
          <w:rtl w:val="0"/>
        </w:rPr>
        <w:t xml:space="preserve">Safeguard from harm all young people involved in Medics &amp; Me, including young people related to our volunteers, who are not directly receiving our services.</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color w:val="000000"/>
        </w:rPr>
      </w:pP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60" w:before="0" w:line="360" w:lineRule="auto"/>
        <w:ind w:left="720" w:right="0" w:hanging="360"/>
        <w:jc w:val="left"/>
        <w:rPr>
          <w:rFonts w:ascii="Arial" w:cs="Arial" w:eastAsia="Arial" w:hAnsi="Arial"/>
          <w:b w:val="0"/>
          <w:bCs w:val="0"/>
          <w:i w:val="0"/>
          <w:iCs w:val="0"/>
          <w:smallCaps w:val="0"/>
          <w:strike w:val="0"/>
          <w:color w:val="000000"/>
          <w:shd w:fill="auto" w:val="clear"/>
          <w:vertAlign w:val="baseline"/>
        </w:rPr>
      </w:pPr>
      <w:r w:rsidDel="00000000" w:rsidR="00000000" w:rsidRPr="00000000">
        <w:rPr>
          <w:color w:val="000000"/>
          <w:rtl w:val="0"/>
        </w:rPr>
        <w:t xml:space="preserve">P</w:t>
      </w:r>
      <w:r w:rsidDel="00000000" w:rsidR="00000000" w:rsidRPr="00000000">
        <w:rPr>
          <w:rFonts w:ascii="Arial" w:cs="Arial" w:eastAsia="Arial" w:hAnsi="Arial"/>
          <w:b w:val="0"/>
          <w:bCs w:val="0"/>
          <w:i w:val="0"/>
          <w:iCs w:val="0"/>
          <w:smallCaps w:val="0"/>
          <w:strike w:val="0"/>
          <w:color w:val="000000"/>
          <w:u w:val="none"/>
          <w:shd w:fill="auto" w:val="clear"/>
          <w:vertAlign w:val="baseline"/>
          <w:rtl w:val="0"/>
        </w:rPr>
        <w:t xml:space="preserve">rovide volunteers, as well as children and young people and their families</w:t>
      </w:r>
      <w:r w:rsidDel="00000000" w:rsidR="00000000" w:rsidRPr="00000000">
        <w:rPr>
          <w:color w:val="000000"/>
          <w:rtl w:val="0"/>
        </w:rPr>
        <w:t xml:space="preserve">, with the </w:t>
      </w:r>
      <w:r w:rsidDel="00000000" w:rsidR="00000000" w:rsidRPr="00000000">
        <w:rPr>
          <w:i w:val="0"/>
          <w:iCs w:val="0"/>
          <w:smallCaps w:val="0"/>
          <w:strike w:val="0"/>
          <w:color w:val="000000"/>
          <w:u w:val="none"/>
          <w:shd w:fill="auto" w:val="clear"/>
          <w:vertAlign w:val="baseline"/>
          <w:rtl w:val="0"/>
        </w:rPr>
        <w:t xml:space="preserve">overarching principles that guide our approach to child protection. </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60" w:before="0" w:line="360" w:lineRule="auto"/>
        <w:ind w:left="720" w:right="0" w:hanging="360"/>
        <w:jc w:val="left"/>
        <w:rPr>
          <w:color w:val="000000"/>
        </w:rPr>
      </w:pPr>
      <w:r w:rsidDel="00000000" w:rsidR="00000000" w:rsidRPr="00000000">
        <w:rPr>
          <w:color w:val="000000"/>
          <w:rtl w:val="0"/>
        </w:rPr>
        <w:t xml:space="preserve">This policy applies to anyone working on behalf of Medics &amp; Me, including student volunteers, school links, mentees and guest speakers.</w:t>
      </w:r>
    </w:p>
    <w:p w:rsidR="00000000" w:rsidDel="00000000" w:rsidP="00000000" w:rsidRDefault="00000000" w:rsidRPr="00000000" w14:paraId="00000030">
      <w:pPr>
        <w:numPr>
          <w:ilvl w:val="0"/>
          <w:numId w:val="1"/>
        </w:numPr>
        <w:spacing w:after="0" w:line="276" w:lineRule="auto"/>
        <w:ind w:left="720" w:hanging="360"/>
        <w:rPr>
          <w:color w:val="000000"/>
        </w:rPr>
      </w:pPr>
      <w:r w:rsidDel="00000000" w:rsidR="00000000" w:rsidRPr="00000000">
        <w:rPr>
          <w:color w:val="000000"/>
          <w:rtl w:val="0"/>
        </w:rPr>
        <w:t xml:space="preserve">The safety and wellbeing of all children, young people and adults involved with Medics &amp; Me is essential. All Medics &amp; Me volunteers working for us are responsible for safeguarding. We believe all the children and young people we work with have the right to be treated equally and with respect, regardless of their background or personal circumstances.</w:t>
      </w:r>
    </w:p>
    <w:p w:rsidR="00000000" w:rsidDel="00000000" w:rsidP="00000000" w:rsidRDefault="00000000" w:rsidRPr="00000000" w14:paraId="00000031">
      <w:pPr>
        <w:spacing w:after="0" w:line="276" w:lineRule="auto"/>
        <w:ind w:left="720" w:firstLine="0"/>
        <w:rPr>
          <w:color w:val="000000"/>
        </w:rPr>
      </w:pPr>
      <w:r w:rsidDel="00000000" w:rsidR="00000000" w:rsidRPr="00000000">
        <w:rPr>
          <w:rtl w:val="0"/>
        </w:rPr>
      </w:r>
    </w:p>
    <w:p w:rsidR="00000000" w:rsidDel="00000000" w:rsidP="00000000" w:rsidRDefault="00000000" w:rsidRPr="00000000" w14:paraId="00000032">
      <w:pPr>
        <w:numPr>
          <w:ilvl w:val="0"/>
          <w:numId w:val="1"/>
        </w:numPr>
        <w:spacing w:after="0" w:line="276" w:lineRule="auto"/>
        <w:ind w:left="720" w:hanging="360"/>
        <w:rPr>
          <w:color w:val="000000"/>
          <w:sz w:val="22"/>
          <w:szCs w:val="22"/>
        </w:rPr>
      </w:pPr>
      <w:r w:rsidDel="00000000" w:rsidR="00000000" w:rsidRPr="00000000">
        <w:rPr>
          <w:color w:val="000000"/>
          <w:rtl w:val="0"/>
        </w:rPr>
        <w:t xml:space="preserve">This policy covers all activities run by Medics &amp; Me in the UK</w:t>
      </w:r>
      <w:r w:rsidDel="00000000" w:rsidR="00000000" w:rsidRPr="00000000">
        <w:rPr>
          <w:color w:val="000000"/>
          <w:sz w:val="22"/>
          <w:szCs w:val="22"/>
          <w:rtl w:val="0"/>
        </w:rPr>
        <w:t xml:space="preserve">.</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720" w:right="0" w:firstLine="0"/>
        <w:jc w:val="left"/>
        <w:rPr>
          <w:color w:val="000000"/>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color w:val="000000"/>
        </w:rPr>
      </w:pPr>
      <w:r w:rsidDel="00000000" w:rsidR="00000000" w:rsidRPr="00000000">
        <w:rPr>
          <w:rtl w:val="0"/>
        </w:rPr>
      </w:r>
    </w:p>
    <w:p w:rsidR="00000000" w:rsidDel="00000000" w:rsidP="00000000" w:rsidRDefault="00000000" w:rsidRPr="00000000" w14:paraId="00000035">
      <w:pPr>
        <w:pStyle w:val="Title"/>
        <w:rPr>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36">
      <w:pPr>
        <w:pStyle w:val="Heading1"/>
        <w:rPr>
          <w:color w:val="000000"/>
          <w:sz w:val="24"/>
          <w:szCs w:val="24"/>
          <w:u w:val="single"/>
        </w:rPr>
      </w:pPr>
      <w:bookmarkStart w:colFirst="0" w:colLast="0" w:name="_heading=h.1soe3dvde4e7" w:id="3"/>
      <w:bookmarkEnd w:id="3"/>
      <w:r w:rsidDel="00000000" w:rsidR="00000000" w:rsidRPr="00000000">
        <w:rPr>
          <w:color w:val="000000"/>
          <w:sz w:val="24"/>
          <w:szCs w:val="24"/>
          <w:u w:val="single"/>
          <w:rtl w:val="0"/>
        </w:rPr>
        <w:t xml:space="preserve">Definitions of Terms &amp; Legal framework</w:t>
      </w:r>
    </w:p>
    <w:p w:rsidR="00000000" w:rsidDel="00000000" w:rsidP="00000000" w:rsidRDefault="00000000" w:rsidRPr="00000000" w14:paraId="00000037">
      <w:pPr>
        <w:spacing w:line="360" w:lineRule="auto"/>
        <w:jc w:val="both"/>
        <w:rPr>
          <w:b w:val="1"/>
          <w:bCs w:val="1"/>
          <w:color w:val="000000"/>
        </w:rPr>
      </w:pPr>
      <w:r w:rsidDel="00000000" w:rsidR="00000000" w:rsidRPr="00000000">
        <w:rPr>
          <w:b w:val="1"/>
          <w:bCs w:val="1"/>
          <w:color w:val="000000"/>
          <w:rtl w:val="0"/>
        </w:rPr>
        <w:t xml:space="preserve">Child/Young Person</w:t>
      </w:r>
    </w:p>
    <w:p w:rsidR="00000000" w:rsidDel="00000000" w:rsidP="00000000" w:rsidRDefault="00000000" w:rsidRPr="00000000" w14:paraId="00000038">
      <w:pPr>
        <w:spacing w:line="360" w:lineRule="auto"/>
        <w:ind w:left="720" w:firstLine="0"/>
        <w:jc w:val="both"/>
        <w:rPr>
          <w:b w:val="1"/>
          <w:bCs w:val="1"/>
          <w:color w:val="000000"/>
        </w:rPr>
      </w:pPr>
      <w:r w:rsidDel="00000000" w:rsidR="00000000" w:rsidRPr="00000000">
        <w:rPr>
          <w:color w:val="000000"/>
          <w:rtl w:val="0"/>
        </w:rPr>
        <w:t xml:space="preserve">Anyone who has not yet reached their 18th birthday. The fact that a child has reached 16 years of age, is living independently or is in further education, is a member of the armed forces, is in hospital or in custody in the secure estate, does not change their status or entitlements to services or protection.</w:t>
      </w:r>
      <w:r w:rsidDel="00000000" w:rsidR="00000000" w:rsidRPr="00000000">
        <w:rPr>
          <w:rtl w:val="0"/>
        </w:rPr>
      </w:r>
    </w:p>
    <w:p w:rsidR="00000000" w:rsidDel="00000000" w:rsidP="00000000" w:rsidRDefault="00000000" w:rsidRPr="00000000" w14:paraId="00000039">
      <w:pPr>
        <w:spacing w:line="360" w:lineRule="auto"/>
        <w:jc w:val="both"/>
        <w:rPr>
          <w:b w:val="1"/>
          <w:bCs w:val="1"/>
          <w:color w:val="000000"/>
        </w:rPr>
      </w:pPr>
      <w:r w:rsidDel="00000000" w:rsidR="00000000" w:rsidRPr="00000000">
        <w:rPr>
          <w:b w:val="1"/>
          <w:bCs w:val="1"/>
          <w:color w:val="000000"/>
          <w:rtl w:val="0"/>
        </w:rPr>
        <w:t xml:space="preserve">Abuse</w:t>
      </w:r>
    </w:p>
    <w:p w:rsidR="00000000" w:rsidDel="00000000" w:rsidP="00000000" w:rsidRDefault="00000000" w:rsidRPr="00000000" w14:paraId="0000003A">
      <w:pPr>
        <w:spacing w:line="360" w:lineRule="auto"/>
        <w:ind w:left="720" w:firstLine="0"/>
        <w:jc w:val="both"/>
        <w:rPr>
          <w:color w:val="000000"/>
        </w:rPr>
      </w:pPr>
      <w:r w:rsidDel="00000000" w:rsidR="00000000" w:rsidRPr="00000000">
        <w:rPr>
          <w:color w:val="000000"/>
          <w:rtl w:val="0"/>
        </w:rPr>
        <w:t xml:space="preserve">A form of maltreatment of a child. Somebody may abuse or neglect a child by inflicting harm, or by failing to act to prevent harm. Children may be abused in a family or in an institutional or community setting by those known to them or, more rarely, by others. Abuse can take place wholly online, or technology may be used to facilitate offline abuse. Children may be abused by an adult or adults, or another child or children.</w:t>
      </w:r>
    </w:p>
    <w:p w:rsidR="00000000" w:rsidDel="00000000" w:rsidP="00000000" w:rsidRDefault="00000000" w:rsidRPr="00000000" w14:paraId="0000003B">
      <w:pPr>
        <w:spacing w:line="360" w:lineRule="auto"/>
        <w:jc w:val="both"/>
        <w:rPr>
          <w:b w:val="1"/>
          <w:bCs w:val="1"/>
          <w:color w:val="000000"/>
        </w:rPr>
      </w:pPr>
      <w:r w:rsidDel="00000000" w:rsidR="00000000" w:rsidRPr="00000000">
        <w:rPr>
          <w:b w:val="1"/>
          <w:bCs w:val="1"/>
          <w:color w:val="000000"/>
          <w:rtl w:val="0"/>
        </w:rPr>
        <w:t xml:space="preserve">TYPES OF ABUSE</w:t>
      </w:r>
    </w:p>
    <w:p w:rsidR="00000000" w:rsidDel="00000000" w:rsidP="00000000" w:rsidRDefault="00000000" w:rsidRPr="00000000" w14:paraId="0000003C">
      <w:pPr>
        <w:spacing w:line="360" w:lineRule="auto"/>
        <w:jc w:val="both"/>
        <w:rPr>
          <w:b w:val="1"/>
          <w:bCs w:val="1"/>
          <w:color w:val="000000"/>
        </w:rPr>
      </w:pPr>
      <w:r w:rsidDel="00000000" w:rsidR="00000000" w:rsidRPr="00000000">
        <w:rPr>
          <w:b w:val="1"/>
          <w:bCs w:val="1"/>
          <w:color w:val="000000"/>
          <w:rtl w:val="0"/>
        </w:rPr>
        <w:t xml:space="preserve">Emotional abuse</w:t>
      </w:r>
    </w:p>
    <w:p w:rsidR="00000000" w:rsidDel="00000000" w:rsidP="00000000" w:rsidRDefault="00000000" w:rsidRPr="00000000" w14:paraId="0000003D">
      <w:pPr>
        <w:spacing w:line="360" w:lineRule="auto"/>
        <w:ind w:left="720" w:firstLine="0"/>
        <w:jc w:val="both"/>
        <w:rPr>
          <w:color w:val="000000"/>
        </w:rPr>
      </w:pPr>
      <w:r w:rsidDel="00000000" w:rsidR="00000000" w:rsidRPr="00000000">
        <w:rPr>
          <w:color w:val="000000"/>
          <w:rtl w:val="0"/>
        </w:rPr>
        <w:t xml:space="preserve">The persistent emotional maltreatment of a child such as to cause severe and persistent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child, though it may occur alone.</w:t>
      </w:r>
    </w:p>
    <w:p w:rsidR="00000000" w:rsidDel="00000000" w:rsidP="00000000" w:rsidRDefault="00000000" w:rsidRPr="00000000" w14:paraId="0000003E">
      <w:pPr>
        <w:spacing w:line="360" w:lineRule="auto"/>
        <w:jc w:val="both"/>
        <w:rPr>
          <w:b w:val="1"/>
          <w:bCs w:val="1"/>
          <w:color w:val="000000"/>
        </w:rPr>
      </w:pPr>
      <w:r w:rsidDel="00000000" w:rsidR="00000000" w:rsidRPr="00000000">
        <w:rPr>
          <w:b w:val="1"/>
          <w:bCs w:val="1"/>
          <w:color w:val="000000"/>
          <w:rtl w:val="0"/>
        </w:rPr>
        <w:t xml:space="preserve">Neglect</w:t>
      </w:r>
    </w:p>
    <w:p w:rsidR="00000000" w:rsidDel="00000000" w:rsidP="00000000" w:rsidRDefault="00000000" w:rsidRPr="00000000" w14:paraId="0000003F">
      <w:pPr>
        <w:spacing w:line="360" w:lineRule="auto"/>
        <w:ind w:left="720" w:firstLine="0"/>
        <w:jc w:val="both"/>
        <w:rPr>
          <w:color w:val="000000"/>
        </w:rPr>
      </w:pPr>
      <w:r w:rsidDel="00000000" w:rsidR="00000000" w:rsidRPr="00000000">
        <w:rPr>
          <w:color w:val="000000"/>
          <w:rtl w:val="0"/>
        </w:rPr>
        <w:t xml:space="preserve">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w:t>
      </w:r>
    </w:p>
    <w:p w:rsidR="00000000" w:rsidDel="00000000" w:rsidP="00000000" w:rsidRDefault="00000000" w:rsidRPr="00000000" w14:paraId="00000040">
      <w:pPr>
        <w:numPr>
          <w:ilvl w:val="0"/>
          <w:numId w:val="5"/>
        </w:numPr>
        <w:spacing w:after="0" w:line="360" w:lineRule="auto"/>
        <w:ind w:left="1440" w:hanging="360"/>
        <w:jc w:val="both"/>
        <w:rPr>
          <w:rFonts w:ascii="Arial" w:cs="Arial" w:eastAsia="Arial" w:hAnsi="Arial"/>
          <w:b w:val="0"/>
          <w:bCs w:val="0"/>
          <w:color w:val="000000"/>
          <w:sz w:val="24"/>
          <w:szCs w:val="24"/>
        </w:rPr>
      </w:pPr>
      <w:r w:rsidDel="00000000" w:rsidR="00000000" w:rsidRPr="00000000">
        <w:rPr>
          <w:color w:val="000000"/>
          <w:rtl w:val="0"/>
        </w:rPr>
        <w:t xml:space="preserve">Provide adequate food, clothing and shelter (including exclusion from home or abandonment)</w:t>
      </w:r>
      <w:r w:rsidDel="00000000" w:rsidR="00000000" w:rsidRPr="00000000">
        <w:rPr>
          <w:rtl w:val="0"/>
        </w:rPr>
      </w:r>
    </w:p>
    <w:p w:rsidR="00000000" w:rsidDel="00000000" w:rsidP="00000000" w:rsidRDefault="00000000" w:rsidRPr="00000000" w14:paraId="00000041">
      <w:pPr>
        <w:numPr>
          <w:ilvl w:val="0"/>
          <w:numId w:val="5"/>
        </w:numPr>
        <w:spacing w:after="0" w:line="360" w:lineRule="auto"/>
        <w:ind w:left="1440" w:hanging="360"/>
        <w:jc w:val="both"/>
        <w:rPr>
          <w:rFonts w:ascii="Arial" w:cs="Arial" w:eastAsia="Arial" w:hAnsi="Arial"/>
          <w:b w:val="0"/>
          <w:bCs w:val="0"/>
          <w:color w:val="000000"/>
          <w:sz w:val="24"/>
          <w:szCs w:val="24"/>
        </w:rPr>
      </w:pPr>
      <w:r w:rsidDel="00000000" w:rsidR="00000000" w:rsidRPr="00000000">
        <w:rPr>
          <w:color w:val="000000"/>
          <w:rtl w:val="0"/>
        </w:rPr>
        <w:t xml:space="preserve">Protect a child from physical and emotional harm or danger</w:t>
      </w:r>
      <w:r w:rsidDel="00000000" w:rsidR="00000000" w:rsidRPr="00000000">
        <w:rPr>
          <w:rtl w:val="0"/>
        </w:rPr>
      </w:r>
    </w:p>
    <w:p w:rsidR="00000000" w:rsidDel="00000000" w:rsidP="00000000" w:rsidRDefault="00000000" w:rsidRPr="00000000" w14:paraId="00000042">
      <w:pPr>
        <w:numPr>
          <w:ilvl w:val="0"/>
          <w:numId w:val="5"/>
        </w:numPr>
        <w:spacing w:after="0" w:line="360" w:lineRule="auto"/>
        <w:ind w:left="1440" w:hanging="360"/>
        <w:jc w:val="both"/>
        <w:rPr>
          <w:rFonts w:ascii="Arial" w:cs="Arial" w:eastAsia="Arial" w:hAnsi="Arial"/>
          <w:b w:val="0"/>
          <w:bCs w:val="0"/>
          <w:color w:val="000000"/>
          <w:sz w:val="24"/>
          <w:szCs w:val="24"/>
        </w:rPr>
      </w:pPr>
      <w:r w:rsidDel="00000000" w:rsidR="00000000" w:rsidRPr="00000000">
        <w:rPr>
          <w:color w:val="000000"/>
          <w:rtl w:val="0"/>
        </w:rPr>
        <w:t xml:space="preserve">Ensure adequate supervision (including the use of inadequate caregivers)</w:t>
      </w:r>
      <w:r w:rsidDel="00000000" w:rsidR="00000000" w:rsidRPr="00000000">
        <w:rPr>
          <w:rtl w:val="0"/>
        </w:rPr>
      </w:r>
    </w:p>
    <w:p w:rsidR="00000000" w:rsidDel="00000000" w:rsidP="00000000" w:rsidRDefault="00000000" w:rsidRPr="00000000" w14:paraId="00000043">
      <w:pPr>
        <w:numPr>
          <w:ilvl w:val="0"/>
          <w:numId w:val="5"/>
        </w:numPr>
        <w:spacing w:after="0" w:line="360" w:lineRule="auto"/>
        <w:ind w:left="1440" w:hanging="360"/>
        <w:jc w:val="both"/>
        <w:rPr>
          <w:rFonts w:ascii="Arial" w:cs="Arial" w:eastAsia="Arial" w:hAnsi="Arial"/>
          <w:b w:val="0"/>
          <w:bCs w:val="0"/>
          <w:color w:val="000000"/>
          <w:sz w:val="24"/>
          <w:szCs w:val="24"/>
        </w:rPr>
      </w:pPr>
      <w:r w:rsidDel="00000000" w:rsidR="00000000" w:rsidRPr="00000000">
        <w:rPr>
          <w:color w:val="000000"/>
          <w:rtl w:val="0"/>
        </w:rPr>
        <w:t xml:space="preserve">Ensure access to appropriate medical care or treatment</w:t>
      </w:r>
      <w:r w:rsidDel="00000000" w:rsidR="00000000" w:rsidRPr="00000000">
        <w:rPr>
          <w:rtl w:val="0"/>
        </w:rPr>
      </w:r>
    </w:p>
    <w:p w:rsidR="00000000" w:rsidDel="00000000" w:rsidP="00000000" w:rsidRDefault="00000000" w:rsidRPr="00000000" w14:paraId="00000044">
      <w:pPr>
        <w:numPr>
          <w:ilvl w:val="0"/>
          <w:numId w:val="5"/>
        </w:numPr>
        <w:spacing w:line="360" w:lineRule="auto"/>
        <w:ind w:left="1440" w:hanging="360"/>
        <w:jc w:val="both"/>
        <w:rPr>
          <w:rFonts w:ascii="Arial" w:cs="Arial" w:eastAsia="Arial" w:hAnsi="Arial"/>
          <w:b w:val="0"/>
          <w:bCs w:val="0"/>
          <w:color w:val="000000"/>
          <w:sz w:val="24"/>
          <w:szCs w:val="24"/>
        </w:rPr>
      </w:pPr>
      <w:r w:rsidDel="00000000" w:rsidR="00000000" w:rsidRPr="00000000">
        <w:rPr>
          <w:color w:val="000000"/>
          <w:rtl w:val="0"/>
        </w:rPr>
        <w:t xml:space="preserve">It may also include neglect of, or unresponsiveness to, a child’s basic emotional needs.</w:t>
      </w:r>
      <w:r w:rsidDel="00000000" w:rsidR="00000000" w:rsidRPr="00000000">
        <w:rPr>
          <w:rtl w:val="0"/>
        </w:rPr>
      </w:r>
    </w:p>
    <w:p w:rsidR="00000000" w:rsidDel="00000000" w:rsidP="00000000" w:rsidRDefault="00000000" w:rsidRPr="00000000" w14:paraId="00000045">
      <w:pPr>
        <w:spacing w:line="360" w:lineRule="auto"/>
        <w:jc w:val="both"/>
        <w:rPr>
          <w:b w:val="1"/>
          <w:bCs w:val="1"/>
          <w:color w:val="000000"/>
        </w:rPr>
      </w:pPr>
      <w:r w:rsidDel="00000000" w:rsidR="00000000" w:rsidRPr="00000000">
        <w:rPr>
          <w:b w:val="1"/>
          <w:bCs w:val="1"/>
          <w:color w:val="000000"/>
          <w:rtl w:val="0"/>
        </w:rPr>
        <w:t xml:space="preserve">Physical abuse</w:t>
      </w:r>
    </w:p>
    <w:p w:rsidR="00000000" w:rsidDel="00000000" w:rsidP="00000000" w:rsidRDefault="00000000" w:rsidRPr="00000000" w14:paraId="00000046">
      <w:pPr>
        <w:spacing w:line="360" w:lineRule="auto"/>
        <w:ind w:left="720" w:firstLine="0"/>
        <w:jc w:val="both"/>
        <w:rPr>
          <w:color w:val="000000"/>
        </w:rPr>
      </w:pPr>
      <w:r w:rsidDel="00000000" w:rsidR="00000000" w:rsidRPr="00000000">
        <w:rPr>
          <w:color w:val="000000"/>
          <w:rtl w:val="0"/>
        </w:rPr>
        <w:t xml:space="preserve">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w:t>
      </w:r>
    </w:p>
    <w:p w:rsidR="00000000" w:rsidDel="00000000" w:rsidP="00000000" w:rsidRDefault="00000000" w:rsidRPr="00000000" w14:paraId="00000047">
      <w:pPr>
        <w:spacing w:line="360" w:lineRule="auto"/>
        <w:jc w:val="both"/>
        <w:rPr>
          <w:b w:val="1"/>
          <w:bCs w:val="1"/>
          <w:color w:val="000000"/>
        </w:rPr>
      </w:pPr>
      <w:r w:rsidDel="00000000" w:rsidR="00000000" w:rsidRPr="00000000">
        <w:rPr>
          <w:b w:val="1"/>
          <w:bCs w:val="1"/>
          <w:color w:val="000000"/>
          <w:rtl w:val="0"/>
        </w:rPr>
        <w:t xml:space="preserve">Sexual abuse</w:t>
      </w:r>
    </w:p>
    <w:p w:rsidR="00000000" w:rsidDel="00000000" w:rsidP="00000000" w:rsidRDefault="00000000" w:rsidRPr="00000000" w14:paraId="00000048">
      <w:pPr>
        <w:spacing w:line="360" w:lineRule="auto"/>
        <w:ind w:left="720" w:firstLine="0"/>
        <w:jc w:val="both"/>
        <w:rPr>
          <w:color w:val="000000"/>
        </w:rPr>
      </w:pPr>
      <w:r w:rsidDel="00000000" w:rsidR="00000000" w:rsidRPr="00000000">
        <w:rPr>
          <w:color w:val="000000"/>
          <w:rtl w:val="0"/>
        </w:rPr>
        <w:t xml:space="preserve">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w:t>
      </w:r>
    </w:p>
    <w:p w:rsidR="00000000" w:rsidDel="00000000" w:rsidP="00000000" w:rsidRDefault="00000000" w:rsidRPr="00000000" w14:paraId="00000049">
      <w:pPr>
        <w:spacing w:line="360" w:lineRule="auto"/>
        <w:jc w:val="both"/>
        <w:rPr>
          <w:b w:val="1"/>
          <w:bCs w:val="1"/>
          <w:color w:val="000000"/>
        </w:rPr>
      </w:pPr>
      <w:r w:rsidDel="00000000" w:rsidR="00000000" w:rsidRPr="00000000">
        <w:rPr>
          <w:b w:val="1"/>
          <w:bCs w:val="1"/>
          <w:color w:val="000000"/>
          <w:rtl w:val="0"/>
        </w:rPr>
        <w:t xml:space="preserve">Legal Framework</w:t>
      </w:r>
    </w:p>
    <w:p w:rsidR="00000000" w:rsidDel="00000000" w:rsidP="00000000" w:rsidRDefault="00000000" w:rsidRPr="00000000" w14:paraId="0000004A">
      <w:pPr>
        <w:spacing w:line="360" w:lineRule="auto"/>
        <w:jc w:val="both"/>
        <w:rPr>
          <w:color w:val="000000"/>
          <w:u w:val="single"/>
        </w:rPr>
      </w:pPr>
      <w:r w:rsidDel="00000000" w:rsidR="00000000" w:rsidRPr="00000000">
        <w:rPr>
          <w:color w:val="000000"/>
          <w:rtl w:val="0"/>
        </w:rPr>
        <w:t xml:space="preserve">This policy has been drawn up based on legislation, policy and guidance that seeks to protect children in England, Wales and Scotland namely:</w:t>
      </w:r>
      <w:r w:rsidDel="00000000" w:rsidR="00000000" w:rsidRPr="00000000">
        <w:rPr>
          <w:rtl w:val="0"/>
        </w:rPr>
      </w:r>
    </w:p>
    <w:p w:rsidR="00000000" w:rsidDel="00000000" w:rsidP="00000000" w:rsidRDefault="00000000" w:rsidRPr="00000000" w14:paraId="0000004B">
      <w:pPr>
        <w:numPr>
          <w:ilvl w:val="0"/>
          <w:numId w:val="4"/>
        </w:numPr>
        <w:ind w:left="1080" w:hanging="360"/>
        <w:rPr>
          <w:color w:val="000000"/>
        </w:rPr>
      </w:pPr>
      <w:r w:rsidDel="00000000" w:rsidR="00000000" w:rsidRPr="00000000">
        <w:rPr>
          <w:color w:val="000000"/>
          <w:vertAlign w:val="baseline"/>
          <w:rtl w:val="0"/>
        </w:rPr>
        <w:t xml:space="preserve">Children Acts 1989 and 2004</w:t>
      </w:r>
      <w:r w:rsidDel="00000000" w:rsidR="00000000" w:rsidRPr="00000000">
        <w:rPr>
          <w:rtl w:val="0"/>
        </w:rPr>
      </w:r>
    </w:p>
    <w:p w:rsidR="00000000" w:rsidDel="00000000" w:rsidP="00000000" w:rsidRDefault="00000000" w:rsidRPr="00000000" w14:paraId="0000004C">
      <w:pPr>
        <w:numPr>
          <w:ilvl w:val="0"/>
          <w:numId w:val="4"/>
        </w:numPr>
        <w:ind w:left="1080" w:hanging="360"/>
        <w:rPr>
          <w:color w:val="000000"/>
        </w:rPr>
      </w:pPr>
      <w:r w:rsidDel="00000000" w:rsidR="00000000" w:rsidRPr="00000000">
        <w:rPr>
          <w:color w:val="000000"/>
          <w:vertAlign w:val="baseline"/>
          <w:rtl w:val="0"/>
        </w:rPr>
        <w:t xml:space="preserve">Children and Social Work Act 2017</w:t>
      </w:r>
      <w:r w:rsidDel="00000000" w:rsidR="00000000" w:rsidRPr="00000000">
        <w:rPr>
          <w:rtl w:val="0"/>
        </w:rPr>
      </w:r>
    </w:p>
    <w:p w:rsidR="00000000" w:rsidDel="00000000" w:rsidP="00000000" w:rsidRDefault="00000000" w:rsidRPr="00000000" w14:paraId="0000004D">
      <w:pPr>
        <w:numPr>
          <w:ilvl w:val="0"/>
          <w:numId w:val="4"/>
        </w:numPr>
        <w:ind w:left="1080" w:hanging="360"/>
        <w:rPr>
          <w:color w:val="000000"/>
        </w:rPr>
      </w:pPr>
      <w:r w:rsidDel="00000000" w:rsidR="00000000" w:rsidRPr="00000000">
        <w:rPr>
          <w:color w:val="000000"/>
          <w:vertAlign w:val="baseline"/>
          <w:rtl w:val="0"/>
        </w:rPr>
        <w:t xml:space="preserve">Data Protection Act 2018 – General Data Protection Regulation (GDPR)</w:t>
      </w:r>
      <w:r w:rsidDel="00000000" w:rsidR="00000000" w:rsidRPr="00000000">
        <w:rPr>
          <w:rtl w:val="0"/>
        </w:rPr>
      </w:r>
    </w:p>
    <w:p w:rsidR="00000000" w:rsidDel="00000000" w:rsidP="00000000" w:rsidRDefault="00000000" w:rsidRPr="00000000" w14:paraId="0000004E">
      <w:pPr>
        <w:numPr>
          <w:ilvl w:val="0"/>
          <w:numId w:val="4"/>
        </w:numPr>
        <w:ind w:left="1080" w:hanging="360"/>
        <w:rPr>
          <w:color w:val="000000"/>
        </w:rPr>
      </w:pPr>
      <w:r w:rsidDel="00000000" w:rsidR="00000000" w:rsidRPr="00000000">
        <w:rPr>
          <w:color w:val="000000"/>
          <w:vertAlign w:val="baseline"/>
          <w:rtl w:val="0"/>
        </w:rPr>
        <w:t xml:space="preserve">Equality Act 2010</w:t>
      </w:r>
      <w:r w:rsidDel="00000000" w:rsidR="00000000" w:rsidRPr="00000000">
        <w:rPr>
          <w:rtl w:val="0"/>
        </w:rPr>
      </w:r>
    </w:p>
    <w:p w:rsidR="00000000" w:rsidDel="00000000" w:rsidP="00000000" w:rsidRDefault="00000000" w:rsidRPr="00000000" w14:paraId="0000004F">
      <w:pPr>
        <w:numPr>
          <w:ilvl w:val="0"/>
          <w:numId w:val="4"/>
        </w:numPr>
        <w:ind w:left="1080" w:hanging="360"/>
        <w:rPr>
          <w:color w:val="000000"/>
        </w:rPr>
      </w:pPr>
      <w:r w:rsidDel="00000000" w:rsidR="00000000" w:rsidRPr="00000000">
        <w:rPr>
          <w:color w:val="000000"/>
          <w:vertAlign w:val="baseline"/>
          <w:rtl w:val="0"/>
        </w:rPr>
        <w:t xml:space="preserve">United Nations Convention on the Rights of the Child 1991</w:t>
      </w:r>
      <w:r w:rsidDel="00000000" w:rsidR="00000000" w:rsidRPr="00000000">
        <w:rPr>
          <w:rtl w:val="0"/>
        </w:rPr>
      </w:r>
    </w:p>
    <w:p w:rsidR="00000000" w:rsidDel="00000000" w:rsidP="00000000" w:rsidRDefault="00000000" w:rsidRPr="00000000" w14:paraId="00000050">
      <w:pPr>
        <w:numPr>
          <w:ilvl w:val="0"/>
          <w:numId w:val="4"/>
        </w:numPr>
        <w:ind w:left="1080" w:hanging="360"/>
        <w:rPr>
          <w:color w:val="000000"/>
        </w:rPr>
      </w:pPr>
      <w:r w:rsidDel="00000000" w:rsidR="00000000" w:rsidRPr="00000000">
        <w:rPr>
          <w:color w:val="000000"/>
          <w:vertAlign w:val="baseline"/>
          <w:rtl w:val="0"/>
        </w:rPr>
        <w:t xml:space="preserve">Human Rights Act 1998</w:t>
      </w:r>
      <w:r w:rsidDel="00000000" w:rsidR="00000000" w:rsidRPr="00000000">
        <w:rPr>
          <w:rtl w:val="0"/>
        </w:rPr>
      </w:r>
    </w:p>
    <w:p w:rsidR="00000000" w:rsidDel="00000000" w:rsidP="00000000" w:rsidRDefault="00000000" w:rsidRPr="00000000" w14:paraId="00000051">
      <w:pPr>
        <w:numPr>
          <w:ilvl w:val="0"/>
          <w:numId w:val="4"/>
        </w:numPr>
        <w:ind w:left="1080" w:hanging="360"/>
        <w:rPr>
          <w:color w:val="000000"/>
        </w:rPr>
      </w:pPr>
      <w:r w:rsidDel="00000000" w:rsidR="00000000" w:rsidRPr="00000000">
        <w:rPr>
          <w:color w:val="000000"/>
          <w:vertAlign w:val="baseline"/>
          <w:rtl w:val="0"/>
        </w:rPr>
        <w:t xml:space="preserve">Safeguarding Vulnerable Groups Act 2006</w:t>
      </w:r>
      <w:r w:rsidDel="00000000" w:rsidR="00000000" w:rsidRPr="00000000">
        <w:rPr>
          <w:rtl w:val="0"/>
        </w:rPr>
      </w:r>
    </w:p>
    <w:p w:rsidR="00000000" w:rsidDel="00000000" w:rsidP="00000000" w:rsidRDefault="00000000" w:rsidRPr="00000000" w14:paraId="00000052">
      <w:pPr>
        <w:numPr>
          <w:ilvl w:val="0"/>
          <w:numId w:val="4"/>
        </w:numPr>
        <w:ind w:left="1080" w:hanging="360"/>
        <w:rPr>
          <w:color w:val="000000"/>
        </w:rPr>
      </w:pPr>
      <w:r w:rsidDel="00000000" w:rsidR="00000000" w:rsidRPr="00000000">
        <w:rPr>
          <w:color w:val="000000"/>
          <w:vertAlign w:val="baseline"/>
          <w:rtl w:val="0"/>
        </w:rPr>
        <w:t xml:space="preserve">Working Together to Safeguard Children 2018</w:t>
      </w:r>
      <w:r w:rsidDel="00000000" w:rsidR="00000000" w:rsidRPr="00000000">
        <w:rPr>
          <w:rtl w:val="0"/>
        </w:rPr>
      </w:r>
    </w:p>
    <w:p w:rsidR="00000000" w:rsidDel="00000000" w:rsidP="00000000" w:rsidRDefault="00000000" w:rsidRPr="00000000" w14:paraId="00000053">
      <w:pPr>
        <w:numPr>
          <w:ilvl w:val="0"/>
          <w:numId w:val="4"/>
        </w:numPr>
        <w:ind w:left="1080" w:hanging="360"/>
        <w:rPr>
          <w:color w:val="000000"/>
        </w:rPr>
      </w:pPr>
      <w:r w:rsidDel="00000000" w:rsidR="00000000" w:rsidRPr="00000000">
        <w:rPr>
          <w:color w:val="000000"/>
          <w:rtl w:val="0"/>
        </w:rPr>
        <w:t xml:space="preserve">Sexual Offences Act 2003</w:t>
      </w:r>
    </w:p>
    <w:p w:rsidR="00000000" w:rsidDel="00000000" w:rsidP="00000000" w:rsidRDefault="00000000" w:rsidRPr="00000000" w14:paraId="00000054">
      <w:pPr>
        <w:numPr>
          <w:ilvl w:val="0"/>
          <w:numId w:val="4"/>
        </w:numPr>
        <w:ind w:left="1080" w:hanging="360"/>
        <w:rPr>
          <w:color w:val="000000"/>
        </w:rPr>
      </w:pPr>
      <w:r w:rsidDel="00000000" w:rsidR="00000000" w:rsidRPr="00000000">
        <w:rPr>
          <w:color w:val="000000"/>
          <w:rtl w:val="0"/>
        </w:rPr>
        <w:t xml:space="preserve">Protection of Freedoms Act 2012</w:t>
      </w:r>
    </w:p>
    <w:p w:rsidR="00000000" w:rsidDel="00000000" w:rsidP="00000000" w:rsidRDefault="00000000" w:rsidRPr="00000000" w14:paraId="00000055">
      <w:pPr>
        <w:numPr>
          <w:ilvl w:val="0"/>
          <w:numId w:val="4"/>
        </w:numPr>
        <w:ind w:left="1080" w:hanging="360"/>
        <w:rPr>
          <w:color w:val="000000"/>
        </w:rPr>
      </w:pPr>
      <w:r w:rsidDel="00000000" w:rsidR="00000000" w:rsidRPr="00000000">
        <w:rPr>
          <w:color w:val="000000"/>
          <w:rtl w:val="0"/>
        </w:rPr>
        <w:t xml:space="preserve">Care Act 2014</w:t>
      </w:r>
    </w:p>
    <w:p w:rsidR="00000000" w:rsidDel="00000000" w:rsidP="00000000" w:rsidRDefault="00000000" w:rsidRPr="00000000" w14:paraId="00000056">
      <w:pPr>
        <w:numPr>
          <w:ilvl w:val="0"/>
          <w:numId w:val="4"/>
        </w:numPr>
        <w:ind w:left="1080" w:hanging="360"/>
        <w:rPr>
          <w:color w:val="000000"/>
        </w:rPr>
      </w:pPr>
      <w:r w:rsidDel="00000000" w:rsidR="00000000" w:rsidRPr="00000000">
        <w:rPr>
          <w:color w:val="000000"/>
          <w:rtl w:val="0"/>
        </w:rPr>
        <w:t xml:space="preserve">Counter Terrorism and Security Act 2015</w:t>
      </w:r>
    </w:p>
    <w:p w:rsidR="00000000" w:rsidDel="00000000" w:rsidP="00000000" w:rsidRDefault="00000000" w:rsidRPr="00000000" w14:paraId="00000057">
      <w:pPr>
        <w:numPr>
          <w:ilvl w:val="0"/>
          <w:numId w:val="4"/>
        </w:numPr>
        <w:ind w:left="1080" w:hanging="360"/>
        <w:rPr>
          <w:color w:val="000000"/>
        </w:rPr>
      </w:pPr>
      <w:r w:rsidDel="00000000" w:rsidR="00000000" w:rsidRPr="00000000">
        <w:rPr>
          <w:color w:val="000000"/>
          <w:rtl w:val="0"/>
        </w:rPr>
        <w:t xml:space="preserve">Keeping Children Safe In Education 2023</w:t>
      </w:r>
    </w:p>
    <w:p w:rsidR="00000000" w:rsidDel="00000000" w:rsidP="00000000" w:rsidRDefault="00000000" w:rsidRPr="00000000" w14:paraId="00000058">
      <w:pPr>
        <w:spacing w:after="0" w:line="276" w:lineRule="auto"/>
        <w:ind w:left="1080" w:firstLine="0"/>
        <w:rPr>
          <w:color w:val="000000"/>
          <w:sz w:val="22"/>
          <w:szCs w:val="22"/>
        </w:rPr>
      </w:pPr>
      <w:r w:rsidDel="00000000" w:rsidR="00000000" w:rsidRPr="00000000">
        <w:rPr>
          <w:rtl w:val="0"/>
        </w:rPr>
      </w:r>
    </w:p>
    <w:p w:rsidR="00000000" w:rsidDel="00000000" w:rsidP="00000000" w:rsidRDefault="00000000" w:rsidRPr="00000000" w14:paraId="00000059">
      <w:pPr>
        <w:spacing w:after="0" w:line="276" w:lineRule="auto"/>
        <w:ind w:left="1080" w:firstLine="0"/>
        <w:rPr>
          <w:color w:val="000000"/>
          <w:sz w:val="22"/>
          <w:szCs w:val="22"/>
        </w:rPr>
      </w:pPr>
      <w:r w:rsidDel="00000000" w:rsidR="00000000" w:rsidRPr="00000000">
        <w:rPr>
          <w:rtl w:val="0"/>
        </w:rPr>
      </w:r>
    </w:p>
    <w:p w:rsidR="00000000" w:rsidDel="00000000" w:rsidP="00000000" w:rsidRDefault="00000000" w:rsidRPr="00000000" w14:paraId="0000005A">
      <w:pPr>
        <w:spacing w:line="360" w:lineRule="auto"/>
        <w:jc w:val="both"/>
        <w:rPr>
          <w:color w:val="000000"/>
        </w:rPr>
      </w:pPr>
      <w:r w:rsidDel="00000000" w:rsidR="00000000" w:rsidRPr="00000000">
        <w:rPr>
          <w:color w:val="000000"/>
          <w:rtl w:val="0"/>
        </w:rPr>
        <w:t xml:space="preserve">This policy should be read alongside other relevant guidelines and procedures.</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pStyle w:val="Heading1"/>
        <w:rPr/>
      </w:pPr>
      <w:bookmarkStart w:colFirst="0" w:colLast="0" w:name="_heading=h.pcb9whdggcld" w:id="4"/>
      <w:bookmarkEnd w:id="4"/>
      <w:r w:rsidDel="00000000" w:rsidR="00000000" w:rsidRPr="00000000">
        <w:rPr>
          <w:rtl w:val="0"/>
        </w:rPr>
        <w:t xml:space="preserve">Context of our work with children and young people</w:t>
      </w:r>
    </w:p>
    <w:p w:rsidR="00000000" w:rsidDel="00000000" w:rsidP="00000000" w:rsidRDefault="00000000" w:rsidRPr="00000000" w14:paraId="0000005E">
      <w:pPr>
        <w:spacing w:after="0" w:line="276" w:lineRule="auto"/>
        <w:ind w:left="709" w:firstLine="0"/>
        <w:rPr>
          <w:color w:val="000000"/>
          <w:sz w:val="22"/>
          <w:szCs w:val="22"/>
        </w:rPr>
      </w:pPr>
      <w:r w:rsidDel="00000000" w:rsidR="00000000" w:rsidRPr="00000000">
        <w:rPr>
          <w:rtl w:val="0"/>
        </w:rPr>
      </w:r>
    </w:p>
    <w:p w:rsidR="00000000" w:rsidDel="00000000" w:rsidP="00000000" w:rsidRDefault="00000000" w:rsidRPr="00000000" w14:paraId="0000005F">
      <w:pPr>
        <w:rPr>
          <w:color w:val="000000"/>
        </w:rPr>
      </w:pPr>
      <w:r w:rsidDel="00000000" w:rsidR="00000000" w:rsidRPr="00000000">
        <w:rPr>
          <w:color w:val="000000"/>
          <w:rtl w:val="0"/>
        </w:rPr>
        <w:t xml:space="preserve">Medics &amp; Me supports people from widening participation backgrounds, including children and young adults who are considering applying to medicine/healthcare, university students and doctors. Some specific groups we work with may have additional safeguarding needs.</w:t>
      </w:r>
    </w:p>
    <w:p w:rsidR="00000000" w:rsidDel="00000000" w:rsidP="00000000" w:rsidRDefault="00000000" w:rsidRPr="00000000" w14:paraId="00000060">
      <w:pPr>
        <w:rPr>
          <w:color w:val="000000"/>
        </w:rPr>
      </w:pPr>
      <w:r w:rsidDel="00000000" w:rsidR="00000000" w:rsidRPr="00000000">
        <w:rPr>
          <w:color w:val="000000"/>
          <w:rtl w:val="0"/>
        </w:rPr>
        <w:t xml:space="preserve">We work with young people online, through social media accounts, blogs, our website and e-mentoring platforms; we also run face to face &amp; virtual events such as workshops and talks. Mentors and mentees also communicate via email using their Medics&amp;Me email address and the school email address of the mentee. The programme in every school is overseen by a </w:t>
      </w:r>
      <w:r w:rsidDel="00000000" w:rsidR="00000000" w:rsidRPr="00000000">
        <w:rPr>
          <w:b w:val="1"/>
          <w:bCs w:val="1"/>
          <w:color w:val="000000"/>
          <w:rtl w:val="0"/>
        </w:rPr>
        <w:t xml:space="preserve">SCHOOLS LEAD</w:t>
      </w:r>
      <w:r w:rsidDel="00000000" w:rsidR="00000000" w:rsidRPr="00000000">
        <w:rPr>
          <w:color w:val="000000"/>
          <w:rtl w:val="0"/>
        </w:rPr>
        <w:t xml:space="preserve"> and these are led by our </w:t>
      </w:r>
      <w:r w:rsidDel="00000000" w:rsidR="00000000" w:rsidRPr="00000000">
        <w:rPr>
          <w:b w:val="1"/>
          <w:bCs w:val="1"/>
          <w:color w:val="000000"/>
          <w:rtl w:val="0"/>
        </w:rPr>
        <w:t xml:space="preserve">MENTORING LEAD</w:t>
      </w:r>
      <w:r w:rsidDel="00000000" w:rsidR="00000000" w:rsidRPr="00000000">
        <w:rPr>
          <w:color w:val="000000"/>
          <w:rtl w:val="0"/>
        </w:rPr>
        <w:t xml:space="preserve">. </w:t>
      </w:r>
    </w:p>
    <w:p w:rsidR="00000000" w:rsidDel="00000000" w:rsidP="00000000" w:rsidRDefault="00000000" w:rsidRPr="00000000" w14:paraId="00000061">
      <w:pPr>
        <w:rPr>
          <w:color w:val="000000"/>
        </w:rPr>
      </w:pPr>
      <w:r w:rsidDel="00000000" w:rsidR="00000000" w:rsidRPr="00000000">
        <w:rPr>
          <w:color w:val="000000"/>
          <w:rtl w:val="0"/>
        </w:rPr>
        <w:t xml:space="preserve">Activities have varying frequency. We run one-off events and long-term programmes with members attending regularly.</w:t>
      </w:r>
    </w:p>
    <w:p w:rsidR="00000000" w:rsidDel="00000000" w:rsidP="00000000" w:rsidRDefault="00000000" w:rsidRPr="00000000" w14:paraId="00000062">
      <w:pPr>
        <w:rPr>
          <w:color w:val="000000"/>
        </w:rPr>
      </w:pPr>
      <w:r w:rsidDel="00000000" w:rsidR="00000000" w:rsidRPr="00000000">
        <w:rPr>
          <w:color w:val="000000"/>
          <w:rtl w:val="0"/>
        </w:rPr>
        <w:t xml:space="preserve">Activities which may be delivered in schools or university spaces are covered by the schools’ own safeguarding procedures, and we comply with these as required. Additional training is provided for Medics&amp;Me volunteers who organise and run in-person events.</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pStyle w:val="Heading1"/>
        <w:rPr/>
      </w:pPr>
      <w:bookmarkStart w:colFirst="0" w:colLast="0" w:name="_heading=h.k5g5bjga51zj" w:id="5"/>
      <w:bookmarkEnd w:id="5"/>
      <w:r w:rsidDel="00000000" w:rsidR="00000000" w:rsidRPr="00000000">
        <w:rPr>
          <w:rtl w:val="0"/>
        </w:rPr>
        <w:t xml:space="preserve">We believe that:</w:t>
      </w:r>
    </w:p>
    <w:p w:rsidR="00000000" w:rsidDel="00000000" w:rsidP="00000000" w:rsidRDefault="00000000" w:rsidRPr="00000000" w14:paraId="000000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Children and young people should never experience abuse of any kind.</w:t>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 have a responsibility to promote the welfare of all children and young people, to keep them safe and to operate in a way that protects them.</w:t>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A child centred approach is fundamental to safeguarding and promoting the welfare of every child.</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64"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pStyle w:val="Title"/>
        <w:rPr>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6A">
      <w:pPr>
        <w:pStyle w:val="Heading1"/>
        <w:rPr/>
      </w:pPr>
      <w:bookmarkStart w:colFirst="0" w:colLast="0" w:name="_heading=h.i1eogmyati4v" w:id="6"/>
      <w:bookmarkEnd w:id="6"/>
      <w:r w:rsidDel="00000000" w:rsidR="00000000" w:rsidRPr="00000000">
        <w:rPr>
          <w:rtl w:val="0"/>
        </w:rPr>
        <w:t xml:space="preserve">We recognise that:</w:t>
      </w:r>
    </w:p>
    <w:p w:rsidR="00000000" w:rsidDel="00000000" w:rsidP="00000000" w:rsidRDefault="00000000" w:rsidRPr="00000000" w14:paraId="000000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welfare of children is paramount in all the work we do and in all the decisions we take.</w:t>
      </w:r>
    </w:p>
    <w:p w:rsidR="00000000" w:rsidDel="00000000" w:rsidP="00000000" w:rsidRDefault="00000000" w:rsidRPr="00000000" w14:paraId="000000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Working in partnership with children, young people, their parents, carers and other agencies (including the schools </w:t>
      </w:r>
      <w:r w:rsidDel="00000000" w:rsidR="00000000" w:rsidRPr="00000000">
        <w:rPr>
          <w:color w:val="000000"/>
          <w:rtl w:val="0"/>
        </w:rPr>
        <w:t xml:space="preserve">that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they attend) is essential in promoting young people’s welfare.</w:t>
      </w:r>
    </w:p>
    <w:p w:rsidR="00000000" w:rsidDel="00000000" w:rsidP="00000000" w:rsidRDefault="00000000" w:rsidRPr="00000000" w14:paraId="0000006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children, regardless of age, disability, gender reassignment, race, religion or</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belief, sex, or sexual orientation have an equal right to protection from all types</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of harm or abuse.</w:t>
      </w:r>
    </w:p>
    <w:p w:rsidR="00000000" w:rsidDel="00000000" w:rsidP="00000000" w:rsidRDefault="00000000" w:rsidRPr="00000000" w14:paraId="0000007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Some children are additionally vulnerable because of the impact of previous</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experiences, their level of dependency, communication needs or other issues.</w:t>
      </w:r>
    </w:p>
    <w:p w:rsidR="00000000" w:rsidDel="00000000" w:rsidP="00000000" w:rsidRDefault="00000000" w:rsidRPr="00000000" w14:paraId="0000007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Extra safeguards may be needed to keep children</w:t>
      </w:r>
      <w:r w:rsidDel="00000000" w:rsidR="00000000" w:rsidRPr="00000000">
        <w:rPr>
          <w:color w:val="000000"/>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who are additionally</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vulnerable</w:t>
      </w:r>
      <w:r w:rsidDel="00000000" w:rsidR="00000000" w:rsidRPr="00000000">
        <w:rPr>
          <w:color w:val="000000"/>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safe from abuse.</w:t>
      </w:r>
    </w:p>
    <w:p w:rsidR="00000000" w:rsidDel="00000000" w:rsidP="00000000" w:rsidRDefault="00000000" w:rsidRPr="00000000" w14:paraId="00000074">
      <w:pPr>
        <w:pStyle w:val="Title"/>
        <w:spacing w:after="0" w:lineRule="auto"/>
        <w:rPr/>
      </w:pPr>
      <w:r w:rsidDel="00000000" w:rsidR="00000000" w:rsidRPr="00000000">
        <w:rPr>
          <w:rtl w:val="0"/>
        </w:rPr>
      </w:r>
    </w:p>
    <w:p w:rsidR="00000000" w:rsidDel="00000000" w:rsidP="00000000" w:rsidRDefault="00000000" w:rsidRPr="00000000" w14:paraId="00000075">
      <w:pPr>
        <w:pStyle w:val="Title"/>
        <w:spacing w:after="0" w:lineRule="auto"/>
        <w:rPr>
          <w:color w:val="000000"/>
        </w:rPr>
      </w:pPr>
      <w:r w:rsidDel="00000000" w:rsidR="00000000" w:rsidRPr="00000000">
        <w:rPr>
          <w:rtl w:val="0"/>
        </w:rPr>
      </w:r>
    </w:p>
    <w:p w:rsidR="00000000" w:rsidDel="00000000" w:rsidP="00000000" w:rsidRDefault="00000000" w:rsidRPr="00000000" w14:paraId="00000076">
      <w:pPr>
        <w:pStyle w:val="Title"/>
        <w:rPr>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77">
      <w:pPr>
        <w:pStyle w:val="Heading1"/>
        <w:rPr/>
      </w:pPr>
      <w:bookmarkStart w:colFirst="0" w:colLast="0" w:name="_heading=h.jbg6j2la9ygr" w:id="7"/>
      <w:bookmarkEnd w:id="7"/>
      <w:r w:rsidDel="00000000" w:rsidR="00000000" w:rsidRPr="00000000">
        <w:rPr>
          <w:rtl w:val="0"/>
        </w:rPr>
        <w:t xml:space="preserve">We will seek to keep children and young people safe by:</w:t>
      </w:r>
    </w:p>
    <w:p w:rsidR="00000000" w:rsidDel="00000000" w:rsidP="00000000" w:rsidRDefault="00000000" w:rsidRPr="00000000" w14:paraId="0000007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Valuing, listening to and respecting them. </w:t>
      </w:r>
    </w:p>
    <w:p w:rsidR="00000000" w:rsidDel="00000000" w:rsidP="00000000" w:rsidRDefault="00000000" w:rsidRPr="00000000" w14:paraId="0000007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Appointing </w:t>
      </w:r>
      <w:r w:rsidDel="00000000" w:rsidR="00000000" w:rsidRPr="00000000">
        <w:rPr>
          <w:color w:val="000000"/>
          <w:rtl w:val="0"/>
        </w:rPr>
        <w:t xml:space="preserve">suitable qualified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nominated safeguarding leads.</w:t>
      </w:r>
    </w:p>
    <w:p w:rsidR="00000000" w:rsidDel="00000000" w:rsidP="00000000" w:rsidRDefault="00000000" w:rsidRPr="00000000" w14:paraId="0000007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Adopting child protection and safeguarding best practice through our policies, procedures and code of conduct for staff and volunteers. </w:t>
      </w:r>
    </w:p>
    <w:p w:rsidR="00000000" w:rsidDel="00000000" w:rsidP="00000000" w:rsidRDefault="00000000" w:rsidRPr="00000000" w14:paraId="0000007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Making sure all staff and volunteers understand and follow the safeguarding and child protection procedures</w:t>
      </w:r>
      <w:r w:rsidDel="00000000" w:rsidR="00000000" w:rsidRPr="00000000">
        <w:rPr>
          <w:color w:val="000000"/>
          <w:rtl w:val="0"/>
        </w:rPr>
        <w:t xml:space="preserve">; through bespoke training packages designed for Medics&amp;Me.</w:t>
      </w: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Ensuring children, young people and their families know about the organisation's safeguarding and child protection policies and what to do if they have a concern</w:t>
      </w:r>
    </w:p>
    <w:p w:rsidR="00000000" w:rsidDel="00000000" w:rsidP="00000000" w:rsidRDefault="00000000" w:rsidRPr="00000000" w14:paraId="0000007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Building a safeguarding culture where staff, volunteers and children know how they are expected to behave and feel comfortable about sharing concerns.</w:t>
      </w:r>
    </w:p>
    <w:p w:rsidR="00000000" w:rsidDel="00000000" w:rsidP="00000000" w:rsidRDefault="00000000" w:rsidRPr="00000000" w14:paraId="0000007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Developing and implementing an effective online safety policy and related procedures </w:t>
      </w:r>
    </w:p>
    <w:p w:rsidR="00000000" w:rsidDel="00000000" w:rsidP="00000000" w:rsidRDefault="00000000" w:rsidRPr="00000000" w14:paraId="0000007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Providing effective management for staff and volunteers through supervision, support, training and quality assurance measures so that all staff and volunteers know about and follow our policies, procedures and behaviour codes confidently and competently.</w:t>
      </w:r>
    </w:p>
    <w:p w:rsidR="00000000" w:rsidDel="00000000" w:rsidP="00000000" w:rsidRDefault="00000000" w:rsidRPr="00000000" w14:paraId="0000008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Recruiting and selecting staff and volunteers safely, ensuring all necessary checks are made – All mentors who volunteer for Medics&amp;Me are UK medical students, who have been subjected to enhanced DBS checks and are governed by policies set out in the General Medical Council’s ‘Tomorrow’s Doctors’. </w:t>
      </w:r>
    </w:p>
    <w:p w:rsidR="00000000" w:rsidDel="00000000" w:rsidP="00000000" w:rsidRDefault="00000000" w:rsidRPr="00000000" w14:paraId="0000008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36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Recording and storing and using information professionally and securely, in line with our data protection policy (</w:t>
      </w:r>
      <w:hyperlink r:id="rId9">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https://medicsandme.wixsite.com/website-1/about-5</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data protection legislation and guidance.</w:t>
      </w:r>
    </w:p>
    <w:p w:rsidR="00000000" w:rsidDel="00000000" w:rsidP="00000000" w:rsidRDefault="00000000" w:rsidRPr="00000000" w14:paraId="00000082">
      <w:pPr>
        <w:pStyle w:val="Title"/>
        <w:spacing w:after="0" w:lineRule="auto"/>
        <w:rPr/>
      </w:pPr>
      <w:r w:rsidDel="00000000" w:rsidR="00000000" w:rsidRPr="00000000">
        <w:rPr>
          <w:rtl w:val="0"/>
        </w:rPr>
      </w:r>
    </w:p>
    <w:p w:rsidR="00000000" w:rsidDel="00000000" w:rsidP="00000000" w:rsidRDefault="00000000" w:rsidRPr="00000000" w14:paraId="00000083">
      <w:pPr>
        <w:pStyle w:val="Title"/>
        <w:spacing w:after="0" w:lineRule="auto"/>
        <w:rPr/>
      </w:pPr>
      <w:r w:rsidDel="00000000" w:rsidR="00000000" w:rsidRPr="00000000">
        <w:rPr>
          <w:rtl w:val="0"/>
        </w:rPr>
      </w:r>
    </w:p>
    <w:p w:rsidR="00000000" w:rsidDel="00000000" w:rsidP="00000000" w:rsidRDefault="00000000" w:rsidRPr="00000000" w14:paraId="00000084">
      <w:pPr>
        <w:pStyle w:val="Title"/>
        <w:spacing w:after="0" w:lineRule="auto"/>
        <w:rPr/>
      </w:pPr>
      <w:r w:rsidDel="00000000" w:rsidR="00000000" w:rsidRPr="00000000">
        <w:rPr>
          <w:rtl w:val="0"/>
        </w:rPr>
      </w:r>
    </w:p>
    <w:p w:rsidR="00000000" w:rsidDel="00000000" w:rsidP="00000000" w:rsidRDefault="00000000" w:rsidRPr="00000000" w14:paraId="00000085">
      <w:pPr>
        <w:pStyle w:val="Heading1"/>
        <w:rPr/>
      </w:pPr>
      <w:bookmarkStart w:colFirst="0" w:colLast="0" w:name="_heading=h.q8k7nkl69of7" w:id="8"/>
      <w:bookmarkEnd w:id="8"/>
      <w:r w:rsidDel="00000000" w:rsidR="00000000" w:rsidRPr="00000000">
        <w:rPr>
          <w:rtl w:val="0"/>
        </w:rPr>
        <w:t xml:space="preserve">Key contacts for concerns:</w:t>
      </w:r>
    </w:p>
    <w:p w:rsidR="00000000" w:rsidDel="00000000" w:rsidP="00000000" w:rsidRDefault="00000000" w:rsidRPr="00000000" w14:paraId="00000086">
      <w:pPr>
        <w:spacing w:line="360" w:lineRule="auto"/>
        <w:jc w:val="both"/>
        <w:rPr>
          <w:color w:val="000000"/>
        </w:rPr>
      </w:pPr>
      <w:r w:rsidDel="00000000" w:rsidR="00000000" w:rsidRPr="00000000">
        <w:rPr>
          <w:color w:val="000000"/>
          <w:rtl w:val="0"/>
        </w:rPr>
        <w:t xml:space="preserve">The Safeguarding Leads for Medics &amp; Me are responsible for overseeing safeguarding, and are the Designated Safeguarding Officers.</w:t>
      </w:r>
    </w:p>
    <w:p w:rsidR="00000000" w:rsidDel="00000000" w:rsidP="00000000" w:rsidRDefault="00000000" w:rsidRPr="00000000" w14:paraId="00000087">
      <w:pPr>
        <w:spacing w:line="360" w:lineRule="auto"/>
        <w:jc w:val="both"/>
        <w:rPr>
          <w:color w:val="000000"/>
        </w:rPr>
      </w:pPr>
      <w:r w:rsidDel="00000000" w:rsidR="00000000" w:rsidRPr="00000000">
        <w:rPr>
          <w:color w:val="000000"/>
          <w:rtl w:val="0"/>
        </w:rPr>
        <w:t xml:space="preserve">Child protection concerns which involve a potential allegation against any Medics &amp; Me volunteer/staff member/collaborator or student must be reported directly to a DSL, as they have the necessary authority to carry out further actions or support members when required.</w:t>
      </w:r>
    </w:p>
    <w:p w:rsidR="00000000" w:rsidDel="00000000" w:rsidP="00000000" w:rsidRDefault="00000000" w:rsidRPr="00000000" w14:paraId="00000088">
      <w:pPr>
        <w:spacing w:line="360" w:lineRule="auto"/>
        <w:jc w:val="both"/>
        <w:rPr>
          <w:color w:val="000000"/>
        </w:rPr>
      </w:pPr>
      <w:r w:rsidDel="00000000" w:rsidR="00000000" w:rsidRPr="00000000">
        <w:rPr>
          <w:color w:val="000000"/>
          <w:rtl w:val="0"/>
        </w:rPr>
        <w:t xml:space="preserve">To report a concern, please review our escalation flow chart and risk traffic lights. Our safeguarding reporting form can be found here: </w:t>
      </w:r>
      <w:hyperlink r:id="rId10">
        <w:r w:rsidDel="00000000" w:rsidR="00000000" w:rsidRPr="00000000">
          <w:rPr>
            <w:color w:val="1155cc"/>
            <w:u w:val="single"/>
            <w:rtl w:val="0"/>
          </w:rPr>
          <w:t xml:space="preserve">https://docs.google.com/forms/d/1spEJ7ANHuHl1a_rEpgLilBqOqeV2Qa2XOfiFksoC2DI</w:t>
        </w:r>
      </w:hyperlink>
      <w:r w:rsidDel="00000000" w:rsidR="00000000" w:rsidRPr="00000000">
        <w:rPr>
          <w:color w:val="000000"/>
          <w:rtl w:val="0"/>
        </w:rPr>
        <w:t xml:space="preserve"> </w:t>
      </w:r>
    </w:p>
    <w:p w:rsidR="00000000" w:rsidDel="00000000" w:rsidP="00000000" w:rsidRDefault="00000000" w:rsidRPr="00000000" w14:paraId="00000089">
      <w:pPr>
        <w:spacing w:line="360" w:lineRule="auto"/>
        <w:jc w:val="both"/>
        <w:rPr>
          <w:color w:val="000000"/>
        </w:rPr>
      </w:pPr>
      <w:r w:rsidDel="00000000" w:rsidR="00000000" w:rsidRPr="00000000">
        <w:rPr>
          <w:color w:val="000000"/>
          <w:rtl w:val="0"/>
        </w:rPr>
        <w:t xml:space="preserve">The details for the DSLs are:</w:t>
      </w:r>
    </w:p>
    <w:p w:rsidR="00000000" w:rsidDel="00000000" w:rsidP="00000000" w:rsidRDefault="00000000" w:rsidRPr="00000000" w14:paraId="0000008A">
      <w:pPr>
        <w:spacing w:line="360" w:lineRule="auto"/>
        <w:jc w:val="both"/>
        <w:rPr>
          <w:color w:val="000000"/>
        </w:rPr>
      </w:pPr>
      <w:hyperlink r:id="rId11">
        <w:r w:rsidDel="00000000" w:rsidR="00000000" w:rsidRPr="00000000">
          <w:rPr>
            <w:color w:val="1155cc"/>
            <w:u w:val="single"/>
            <w:rtl w:val="0"/>
          </w:rPr>
          <w:t xml:space="preserve">safeguarding@medicsandme.com</w:t>
        </w:r>
      </w:hyperlink>
      <w:r w:rsidDel="00000000" w:rsidR="00000000" w:rsidRPr="00000000">
        <w:rPr>
          <w:color w:val="000000"/>
          <w:rtl w:val="0"/>
        </w:rPr>
        <w:t xml:space="preserve"> </w:t>
      </w:r>
    </w:p>
    <w:tbl>
      <w:tblPr>
        <w:tblStyle w:val="Table1"/>
        <w:tblW w:w="1017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2295"/>
        <w:gridCol w:w="7875"/>
        <w:tblGridChange w:id="0">
          <w:tblGrid>
            <w:gridCol w:w="2295"/>
            <w:gridCol w:w="78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000000"/>
              </w:rPr>
            </w:pPr>
            <w:r w:rsidDel="00000000" w:rsidR="00000000" w:rsidRPr="00000000">
              <w:rPr>
                <w:color w:val="000000"/>
                <w:rtl w:val="0"/>
              </w:rPr>
              <w:t xml:space="preserve">Maisha Hayat</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spacing w:line="240" w:lineRule="auto"/>
              <w:ind w:left="0" w:firstLine="0"/>
              <w:jc w:val="both"/>
              <w:rPr>
                <w:color w:val="000000"/>
              </w:rPr>
            </w:pPr>
            <w:hyperlink r:id="rId12">
              <w:r w:rsidDel="00000000" w:rsidR="00000000" w:rsidRPr="00000000">
                <w:rPr>
                  <w:color w:val="1155cc"/>
                  <w:u w:val="single"/>
                  <w:rtl w:val="0"/>
                </w:rPr>
                <w:t xml:space="preserve">maisha.hayat@medicsandme.com</w:t>
              </w:r>
            </w:hyperlink>
            <w:r w:rsidDel="00000000" w:rsidR="00000000" w:rsidRPr="00000000">
              <w:rPr>
                <w:color w:val="000000"/>
                <w:rtl w:val="0"/>
              </w:rPr>
              <w:t xml:space="preserve"> </w:t>
            </w:r>
          </w:p>
          <w:p w:rsidR="00000000" w:rsidDel="00000000" w:rsidP="00000000" w:rsidRDefault="00000000" w:rsidRPr="00000000" w14:paraId="0000008D">
            <w:pPr>
              <w:spacing w:line="240" w:lineRule="auto"/>
              <w:ind w:left="0" w:firstLine="0"/>
              <w:jc w:val="both"/>
              <w:rPr>
                <w:color w:val="000000"/>
              </w:rPr>
            </w:pPr>
            <w:r w:rsidDel="00000000" w:rsidR="00000000" w:rsidRPr="00000000">
              <w:rPr>
                <w:color w:val="000000"/>
                <w:rtl w:val="0"/>
              </w:rPr>
              <w:t xml:space="preserve">Safeguarding Team on Medics&amp;Me Whatsapp Community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000000"/>
              </w:rPr>
            </w:pPr>
            <w:r w:rsidDel="00000000" w:rsidR="00000000" w:rsidRPr="00000000">
              <w:rPr>
                <w:color w:val="000000"/>
                <w:rtl w:val="0"/>
              </w:rPr>
              <w:t xml:space="preserve">Hannah Roberts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spacing w:line="240" w:lineRule="auto"/>
              <w:ind w:left="0" w:firstLine="0"/>
              <w:jc w:val="both"/>
              <w:rPr>
                <w:color w:val="000000"/>
              </w:rPr>
            </w:pPr>
            <w:hyperlink r:id="rId13">
              <w:r w:rsidDel="00000000" w:rsidR="00000000" w:rsidRPr="00000000">
                <w:rPr>
                  <w:color w:val="1155cc"/>
                  <w:u w:val="single"/>
                  <w:rtl w:val="0"/>
                </w:rPr>
                <w:t xml:space="preserve">hannah.roberts@medicsandme.com</w:t>
              </w:r>
            </w:hyperlink>
            <w:r w:rsidDel="00000000" w:rsidR="00000000" w:rsidRPr="00000000">
              <w:rPr>
                <w:rtl w:val="0"/>
              </w:rPr>
            </w:r>
          </w:p>
          <w:p w:rsidR="00000000" w:rsidDel="00000000" w:rsidP="00000000" w:rsidRDefault="00000000" w:rsidRPr="00000000" w14:paraId="00000090">
            <w:pPr>
              <w:spacing w:line="240" w:lineRule="auto"/>
              <w:ind w:left="0" w:firstLine="0"/>
              <w:jc w:val="both"/>
              <w:rPr>
                <w:color w:val="000000"/>
              </w:rPr>
            </w:pPr>
            <w:r w:rsidDel="00000000" w:rsidR="00000000" w:rsidRPr="00000000">
              <w:rPr>
                <w:color w:val="000000"/>
                <w:rtl w:val="0"/>
              </w:rPr>
              <w:t xml:space="preserve">Safeguarding Team on Medics&amp;Me Whatsapp Community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000000"/>
              </w:rPr>
            </w:pPr>
            <w:r w:rsidDel="00000000" w:rsidR="00000000" w:rsidRPr="00000000">
              <w:rPr>
                <w:color w:val="000000"/>
                <w:rtl w:val="0"/>
              </w:rPr>
              <w:t xml:space="preserve">Rose Starmer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spacing w:line="240" w:lineRule="auto"/>
              <w:ind w:left="0" w:firstLine="0"/>
              <w:jc w:val="both"/>
              <w:rPr>
                <w:color w:val="000000"/>
              </w:rPr>
            </w:pPr>
            <w:hyperlink r:id="rId14">
              <w:r w:rsidDel="00000000" w:rsidR="00000000" w:rsidRPr="00000000">
                <w:rPr>
                  <w:color w:val="1155cc"/>
                  <w:u w:val="single"/>
                  <w:rtl w:val="0"/>
                </w:rPr>
                <w:t xml:space="preserve">rose.starmer@medicsandme.com</w:t>
              </w:r>
            </w:hyperlink>
            <w:r w:rsidDel="00000000" w:rsidR="00000000" w:rsidRPr="00000000">
              <w:rPr>
                <w:rtl w:val="0"/>
              </w:rPr>
            </w:r>
          </w:p>
          <w:p w:rsidR="00000000" w:rsidDel="00000000" w:rsidP="00000000" w:rsidRDefault="00000000" w:rsidRPr="00000000" w14:paraId="00000093">
            <w:pPr>
              <w:spacing w:line="240" w:lineRule="auto"/>
              <w:ind w:left="0" w:firstLine="0"/>
              <w:jc w:val="both"/>
              <w:rPr>
                <w:color w:val="000000"/>
              </w:rPr>
            </w:pPr>
            <w:r w:rsidDel="00000000" w:rsidR="00000000" w:rsidRPr="00000000">
              <w:rPr>
                <w:color w:val="000000"/>
                <w:rtl w:val="0"/>
              </w:rPr>
              <w:t xml:space="preserve">Safeguarding Team on Medics&amp;Me Whatsapp Community</w:t>
            </w:r>
          </w:p>
        </w:tc>
      </w:tr>
    </w:tbl>
    <w:p w:rsidR="00000000" w:rsidDel="00000000" w:rsidP="00000000" w:rsidRDefault="00000000" w:rsidRPr="00000000" w14:paraId="00000094">
      <w:pPr>
        <w:spacing w:after="0" w:line="360" w:lineRule="auto"/>
        <w:ind w:left="0" w:firstLine="0"/>
        <w:jc w:val="both"/>
        <w:rPr>
          <w:color w:val="000000"/>
        </w:rPr>
      </w:pPr>
      <w:r w:rsidDel="00000000" w:rsidR="00000000" w:rsidRPr="00000000">
        <w:rPr>
          <w:color w:val="000000"/>
          <w:rtl w:val="0"/>
        </w:rPr>
        <w:t xml:space="preserve">If you feel that you need to escalate your concerns, you can contact one of the founders:</w:t>
        <w:br w:type="textWrapping"/>
      </w:r>
      <w:r w:rsidDel="00000000" w:rsidR="00000000" w:rsidRPr="00000000">
        <w:rPr>
          <w:b w:val="1"/>
          <w:bCs w:val="1"/>
          <w:color w:val="000000"/>
          <w:rtl w:val="0"/>
        </w:rPr>
        <w:t xml:space="preserve">Megan Pode</w:t>
      </w:r>
      <w:r w:rsidDel="00000000" w:rsidR="00000000" w:rsidRPr="00000000">
        <w:rPr>
          <w:color w:val="000000"/>
          <w:rtl w:val="0"/>
        </w:rPr>
        <w:t xml:space="preserve">- Founder and Chair of Trustees (m</w:t>
      </w:r>
      <w:hyperlink r:id="rId15">
        <w:r w:rsidDel="00000000" w:rsidR="00000000" w:rsidRPr="00000000">
          <w:rPr>
            <w:color w:val="000000"/>
            <w:rtl w:val="0"/>
          </w:rPr>
          <w:t xml:space="preserve">egan.pode@medicsandme.com</w:t>
        </w:r>
      </w:hyperlink>
      <w:r w:rsidDel="00000000" w:rsidR="00000000" w:rsidRPr="00000000">
        <w:rPr>
          <w:color w:val="000000"/>
          <w:rtl w:val="0"/>
        </w:rPr>
        <w:t xml:space="preserve">)</w:t>
        <w:br w:type="textWrapping"/>
      </w:r>
      <w:r w:rsidDel="00000000" w:rsidR="00000000" w:rsidRPr="00000000">
        <w:rPr>
          <w:b w:val="1"/>
          <w:bCs w:val="1"/>
          <w:color w:val="000000"/>
          <w:rtl w:val="0"/>
        </w:rPr>
        <w:t xml:space="preserve">Frank Hartley</w:t>
      </w:r>
      <w:r w:rsidDel="00000000" w:rsidR="00000000" w:rsidRPr="00000000">
        <w:rPr>
          <w:color w:val="000000"/>
          <w:rtl w:val="0"/>
        </w:rPr>
        <w:t xml:space="preserve">- Co-founder and Director of Operations (f</w:t>
      </w:r>
      <w:hyperlink r:id="rId16">
        <w:r w:rsidDel="00000000" w:rsidR="00000000" w:rsidRPr="00000000">
          <w:rPr>
            <w:color w:val="000000"/>
            <w:rtl w:val="0"/>
          </w:rPr>
          <w:t xml:space="preserve">rank.hartley@medicsandme.com</w:t>
        </w:r>
      </w:hyperlink>
      <w:r w:rsidDel="00000000" w:rsidR="00000000" w:rsidRPr="00000000">
        <w:rPr>
          <w:color w:val="000000"/>
          <w:rtl w:val="0"/>
        </w:rPr>
        <w:t xml:space="preserve">)</w:t>
        <w:br w:type="textWrapping"/>
      </w:r>
      <w:r w:rsidDel="00000000" w:rsidR="00000000" w:rsidRPr="00000000">
        <w:rPr>
          <w:b w:val="1"/>
          <w:bCs w:val="1"/>
          <w:color w:val="000000"/>
          <w:rtl w:val="0"/>
        </w:rPr>
        <w:t xml:space="preserve">Lauren Wilson </w:t>
      </w:r>
      <w:r w:rsidDel="00000000" w:rsidR="00000000" w:rsidRPr="00000000">
        <w:rPr>
          <w:color w:val="000000"/>
          <w:rtl w:val="0"/>
        </w:rPr>
        <w:t xml:space="preserve">- Director (l</w:t>
      </w:r>
      <w:hyperlink r:id="rId17">
        <w:r w:rsidDel="00000000" w:rsidR="00000000" w:rsidRPr="00000000">
          <w:rPr>
            <w:color w:val="000000"/>
            <w:rtl w:val="0"/>
          </w:rPr>
          <w:t xml:space="preserve">auren.wilson@medicsandme.com</w:t>
        </w:r>
      </w:hyperlink>
      <w:r w:rsidDel="00000000" w:rsidR="00000000" w:rsidRPr="00000000">
        <w:rPr>
          <w:color w:val="000000"/>
          <w:rtl w:val="0"/>
        </w:rPr>
        <w:t xml:space="preserve">)                                     </w:t>
      </w:r>
    </w:p>
    <w:p w:rsidR="00000000" w:rsidDel="00000000" w:rsidP="00000000" w:rsidRDefault="00000000" w:rsidRPr="00000000" w14:paraId="00000095">
      <w:pPr>
        <w:spacing w:line="360" w:lineRule="auto"/>
        <w:ind w:left="0" w:firstLine="0"/>
        <w:jc w:val="both"/>
        <w:rPr>
          <w:color w:val="000000"/>
        </w:rPr>
      </w:pPr>
      <w:r w:rsidDel="00000000" w:rsidR="00000000" w:rsidRPr="00000000">
        <w:rPr>
          <w:b w:val="1"/>
          <w:bCs w:val="1"/>
          <w:color w:val="000000"/>
          <w:rtl w:val="0"/>
        </w:rPr>
        <w:t xml:space="preserve">Rhiannon Craig</w:t>
      </w:r>
      <w:r w:rsidDel="00000000" w:rsidR="00000000" w:rsidRPr="00000000">
        <w:rPr>
          <w:color w:val="000000"/>
          <w:rtl w:val="0"/>
        </w:rPr>
        <w:t xml:space="preserve"> - Director (</w:t>
      </w:r>
      <w:hyperlink r:id="rId18">
        <w:r w:rsidDel="00000000" w:rsidR="00000000" w:rsidRPr="00000000">
          <w:rPr>
            <w:color w:val="000000"/>
            <w:rtl w:val="0"/>
          </w:rPr>
          <w:t xml:space="preserve">rhiannon.craig@medicsandme.com</w:t>
        </w:r>
      </w:hyperlink>
      <w:r w:rsidDel="00000000" w:rsidR="00000000" w:rsidRPr="00000000">
        <w:rPr>
          <w:color w:val="000000"/>
          <w:rtl w:val="0"/>
        </w:rPr>
        <w:t xml:space="preserve">)</w:t>
      </w:r>
    </w:p>
    <w:p w:rsidR="00000000" w:rsidDel="00000000" w:rsidP="00000000" w:rsidRDefault="00000000" w:rsidRPr="00000000" w14:paraId="00000096">
      <w:pPr>
        <w:spacing w:line="360" w:lineRule="auto"/>
        <w:ind w:left="0" w:firstLine="0"/>
        <w:jc w:val="both"/>
        <w:rPr>
          <w:color w:val="000000"/>
        </w:rPr>
      </w:pPr>
      <w:r w:rsidDel="00000000" w:rsidR="00000000" w:rsidRPr="00000000">
        <w:rPr>
          <w:rtl w:val="0"/>
        </w:rPr>
      </w:r>
    </w:p>
    <w:p w:rsidR="00000000" w:rsidDel="00000000" w:rsidP="00000000" w:rsidRDefault="00000000" w:rsidRPr="00000000" w14:paraId="00000097">
      <w:pPr>
        <w:spacing w:line="360" w:lineRule="auto"/>
        <w:ind w:left="0" w:firstLine="0"/>
        <w:jc w:val="both"/>
        <w:rPr>
          <w:color w:val="000000"/>
        </w:rPr>
      </w:pPr>
      <w:r w:rsidDel="00000000" w:rsidR="00000000" w:rsidRPr="00000000">
        <w:rPr>
          <w:rtl w:val="0"/>
        </w:rPr>
      </w:r>
    </w:p>
    <w:p w:rsidR="00000000" w:rsidDel="00000000" w:rsidP="00000000" w:rsidRDefault="00000000" w:rsidRPr="00000000" w14:paraId="00000098">
      <w:pPr>
        <w:spacing w:line="360" w:lineRule="auto"/>
        <w:jc w:val="both"/>
        <w:rPr>
          <w:color w:val="000000"/>
        </w:rPr>
      </w:pPr>
      <w:r w:rsidDel="00000000" w:rsidR="00000000" w:rsidRPr="00000000">
        <w:rPr>
          <w:color w:val="000000"/>
          <w:rtl w:val="0"/>
        </w:rPr>
        <w:t xml:space="preserve">Safeguarding concerns are treated in confidence and shared only with the essential people as per the policy.</w:t>
      </w:r>
    </w:p>
    <w:p w:rsidR="00000000" w:rsidDel="00000000" w:rsidP="00000000" w:rsidRDefault="00000000" w:rsidRPr="00000000" w14:paraId="00000099">
      <w:pPr>
        <w:spacing w:line="360" w:lineRule="auto"/>
        <w:jc w:val="both"/>
        <w:rPr>
          <w:color w:val="000000"/>
        </w:rPr>
      </w:pPr>
      <w:r w:rsidDel="00000000" w:rsidR="00000000" w:rsidRPr="00000000">
        <w:rPr>
          <w:color w:val="000000"/>
          <w:rtl w:val="0"/>
        </w:rPr>
        <w:t xml:space="preserve">If you wish to discuss concerns in relation to children and young people externally, please contact your local authority (use the following link to find your local council website: </w:t>
      </w:r>
      <w:hyperlink r:id="rId19">
        <w:r w:rsidDel="00000000" w:rsidR="00000000" w:rsidRPr="00000000">
          <w:rPr>
            <w:color w:val="1155cc"/>
            <w:u w:val="single"/>
            <w:rtl w:val="0"/>
          </w:rPr>
          <w:t xml:space="preserve">https://www.gov.uk/find-local-council</w:t>
        </w:r>
      </w:hyperlink>
      <w:r w:rsidDel="00000000" w:rsidR="00000000" w:rsidRPr="00000000">
        <w:rPr>
          <w:color w:val="000000"/>
          <w:rtl w:val="0"/>
        </w:rPr>
        <w:t xml:space="preserve">).</w:t>
      </w:r>
    </w:p>
    <w:p w:rsidR="00000000" w:rsidDel="00000000" w:rsidP="00000000" w:rsidRDefault="00000000" w:rsidRPr="00000000" w14:paraId="0000009A">
      <w:pPr>
        <w:spacing w:line="360" w:lineRule="auto"/>
        <w:jc w:val="both"/>
        <w:rPr>
          <w:color w:val="000000"/>
        </w:rPr>
      </w:pPr>
      <w:r w:rsidDel="00000000" w:rsidR="00000000" w:rsidRPr="00000000">
        <w:rPr>
          <w:color w:val="000000"/>
          <w:rtl w:val="0"/>
        </w:rPr>
        <w:t xml:space="preserve">You can also contact NSPCC’s 24hr advice and support service on 0808 800 5000 or email them at help@nspcc.org.uk for expert guidance on handling safeguarding issues.</w:t>
      </w:r>
    </w:p>
    <w:p w:rsidR="00000000" w:rsidDel="00000000" w:rsidP="00000000" w:rsidRDefault="00000000" w:rsidRPr="00000000" w14:paraId="0000009B">
      <w:pPr>
        <w:pStyle w:val="Title"/>
        <w:spacing w:after="0" w:lineRule="auto"/>
        <w:rPr>
          <w:color w:val="000000"/>
        </w:rPr>
      </w:pPr>
      <w:r w:rsidDel="00000000" w:rsidR="00000000" w:rsidRPr="00000000">
        <w:rPr>
          <w:rtl w:val="0"/>
        </w:rPr>
      </w:r>
    </w:p>
    <w:p w:rsidR="00000000" w:rsidDel="00000000" w:rsidP="00000000" w:rsidRDefault="00000000" w:rsidRPr="00000000" w14:paraId="0000009C">
      <w:pPr>
        <w:pStyle w:val="Title"/>
        <w:spacing w:after="0" w:lineRule="auto"/>
        <w:rPr>
          <w:color w:val="000000"/>
        </w:rPr>
      </w:pPr>
      <w:r w:rsidDel="00000000" w:rsidR="00000000" w:rsidRPr="00000000">
        <w:rPr>
          <w:rtl w:val="0"/>
        </w:rPr>
      </w:r>
    </w:p>
    <w:p w:rsidR="00000000" w:rsidDel="00000000" w:rsidP="00000000" w:rsidRDefault="00000000" w:rsidRPr="00000000" w14:paraId="0000009D">
      <w:pPr>
        <w:pStyle w:val="Title"/>
        <w:rPr>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9E">
      <w:pPr>
        <w:pStyle w:val="Heading1"/>
        <w:rPr/>
      </w:pPr>
      <w:bookmarkStart w:colFirst="0" w:colLast="0" w:name="_heading=h.pamqye7f82fb" w:id="9"/>
      <w:bookmarkEnd w:id="9"/>
      <w:r w:rsidDel="00000000" w:rsidR="00000000" w:rsidRPr="00000000">
        <w:rPr>
          <w:rtl w:val="0"/>
        </w:rPr>
        <w:t xml:space="preserve">Communication and supervision</w:t>
      </w:r>
    </w:p>
    <w:p w:rsidR="00000000" w:rsidDel="00000000" w:rsidP="00000000" w:rsidRDefault="00000000" w:rsidRPr="00000000" w14:paraId="0000009F">
      <w:pPr>
        <w:spacing w:line="360" w:lineRule="auto"/>
        <w:jc w:val="both"/>
        <w:rPr>
          <w:color w:val="000000"/>
        </w:rPr>
      </w:pPr>
      <w:r w:rsidDel="00000000" w:rsidR="00000000" w:rsidRPr="00000000">
        <w:rPr>
          <w:color w:val="000000"/>
          <w:rtl w:val="0"/>
        </w:rPr>
        <w:t xml:space="preserve">Contact with children, young people and teachers attending widening participation activities is run through dedicated Medics &amp; Me inboxes, hosted by Google.  </w:t>
      </w:r>
    </w:p>
    <w:p w:rsidR="00000000" w:rsidDel="00000000" w:rsidP="00000000" w:rsidRDefault="00000000" w:rsidRPr="00000000" w14:paraId="000000A0">
      <w:pPr>
        <w:spacing w:line="360" w:lineRule="auto"/>
        <w:jc w:val="both"/>
        <w:rPr>
          <w:color w:val="000000"/>
        </w:rPr>
      </w:pPr>
      <w:r w:rsidDel="00000000" w:rsidR="00000000" w:rsidRPr="00000000">
        <w:rPr>
          <w:color w:val="000000"/>
          <w:rtl w:val="0"/>
        </w:rPr>
        <w:t xml:space="preserve">Everyone working on activities is instructed not to share personal contact details or interact on social media with children and young people, and their parents/carers. This includes personal mobile phones, home phone numbers, personal email accounts, personal social media accounts. Medics&amp;Me maintains social media accounts on Facebook, Twitter and Instagram.</w:t>
      </w:r>
    </w:p>
    <w:p w:rsidR="00000000" w:rsidDel="00000000" w:rsidP="00000000" w:rsidRDefault="00000000" w:rsidRPr="00000000" w14:paraId="000000A1">
      <w:pPr>
        <w:spacing w:line="360" w:lineRule="auto"/>
        <w:jc w:val="both"/>
        <w:rPr>
          <w:color w:val="000000"/>
        </w:rPr>
      </w:pPr>
      <w:r w:rsidDel="00000000" w:rsidR="00000000" w:rsidRPr="00000000">
        <w:rPr>
          <w:color w:val="000000"/>
          <w:rtl w:val="0"/>
        </w:rPr>
        <w:t xml:space="preserve">Mentors are briefed to read the following document on induction: </w:t>
      </w:r>
      <w:hyperlink r:id="rId20">
        <w:r w:rsidDel="00000000" w:rsidR="00000000" w:rsidRPr="00000000">
          <w:rPr>
            <w:color w:val="34b6c3"/>
            <w:u w:val="single"/>
            <w:rtl w:val="0"/>
          </w:rPr>
          <w:t xml:space="preserve">https://learning.nspcc.org.uk/media/1079/safeguarding-standards-and-guidance.pdf</w:t>
        </w:r>
      </w:hyperlink>
      <w:r w:rsidDel="00000000" w:rsidR="00000000" w:rsidRPr="00000000">
        <w:rPr>
          <w:rtl w:val="0"/>
        </w:rPr>
      </w:r>
    </w:p>
    <w:p w:rsidR="00000000" w:rsidDel="00000000" w:rsidP="00000000" w:rsidRDefault="00000000" w:rsidRPr="00000000" w14:paraId="000000A2">
      <w:pPr>
        <w:pStyle w:val="Title"/>
        <w:rPr>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A3">
      <w:pPr>
        <w:pStyle w:val="Heading1"/>
        <w:rPr>
          <w:color w:val="000000"/>
        </w:rPr>
      </w:pPr>
      <w:bookmarkStart w:colFirst="0" w:colLast="0" w:name="_heading=h.570jey2hmvos" w:id="10"/>
      <w:bookmarkEnd w:id="10"/>
      <w:r w:rsidDel="00000000" w:rsidR="00000000" w:rsidRPr="00000000">
        <w:rPr>
          <w:rtl w:val="0"/>
        </w:rPr>
        <w:t xml:space="preserve">Reasons to report:</w:t>
      </w:r>
      <w:r w:rsidDel="00000000" w:rsidR="00000000" w:rsidRPr="00000000">
        <w:rPr>
          <w:rtl w:val="0"/>
        </w:rPr>
      </w:r>
    </w:p>
    <w:p w:rsidR="00000000" w:rsidDel="00000000" w:rsidP="00000000" w:rsidRDefault="00000000" w:rsidRPr="00000000" w14:paraId="000000A4">
      <w:pPr>
        <w:spacing w:line="360" w:lineRule="auto"/>
        <w:jc w:val="both"/>
        <w:rPr>
          <w:color w:val="000000"/>
        </w:rPr>
      </w:pPr>
      <w:r w:rsidDel="00000000" w:rsidR="00000000" w:rsidRPr="00000000">
        <w:rPr>
          <w:color w:val="000000"/>
          <w:rtl w:val="0"/>
        </w:rPr>
        <w:t xml:space="preserve">Medics &amp; Me staff or students are not responsible for investigating or deciding if abuse is occurring, but it is always our responsibility to report concerns via the policy.</w:t>
      </w:r>
    </w:p>
    <w:p w:rsidR="00000000" w:rsidDel="00000000" w:rsidP="00000000" w:rsidRDefault="00000000" w:rsidRPr="00000000" w14:paraId="000000A5">
      <w:pPr>
        <w:spacing w:line="360" w:lineRule="auto"/>
        <w:jc w:val="both"/>
        <w:rPr>
          <w:color w:val="000000"/>
        </w:rPr>
      </w:pPr>
      <w:r w:rsidDel="00000000" w:rsidR="00000000" w:rsidRPr="00000000">
        <w:rPr>
          <w:color w:val="000000"/>
          <w:rtl w:val="0"/>
        </w:rPr>
        <w:t xml:space="preserve">You should report anything that you find concerning or abnormal, including but not limited to concerns related to:</w:t>
      </w:r>
    </w:p>
    <w:p w:rsidR="00000000" w:rsidDel="00000000" w:rsidP="00000000" w:rsidRDefault="00000000" w:rsidRPr="00000000" w14:paraId="000000A6">
      <w:pPr>
        <w:numPr>
          <w:ilvl w:val="0"/>
          <w:numId w:val="2"/>
        </w:numPr>
        <w:spacing w:after="0" w:line="360" w:lineRule="auto"/>
        <w:ind w:left="720" w:hanging="360"/>
        <w:jc w:val="both"/>
        <w:rPr>
          <w:color w:val="000000"/>
        </w:rPr>
      </w:pPr>
      <w:r w:rsidDel="00000000" w:rsidR="00000000" w:rsidRPr="00000000">
        <w:rPr>
          <w:color w:val="000000"/>
          <w:rtl w:val="0"/>
        </w:rPr>
        <w:t xml:space="preserve">Possible signs of abuse.</w:t>
      </w:r>
    </w:p>
    <w:p w:rsidR="00000000" w:rsidDel="00000000" w:rsidP="00000000" w:rsidRDefault="00000000" w:rsidRPr="00000000" w14:paraId="000000A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color w:val="000000"/>
          <w:rtl w:val="0"/>
        </w:rPr>
        <w:t xml:space="preserve">Serious aggression or inappropriate behaviour towards other children and young people or Medics &amp; Me volunteers.</w:t>
      </w:r>
      <w:r w:rsidDel="00000000" w:rsidR="00000000" w:rsidRPr="00000000">
        <w:rPr>
          <w:rtl w:val="0"/>
        </w:rPr>
      </w:r>
    </w:p>
    <w:p w:rsidR="00000000" w:rsidDel="00000000" w:rsidP="00000000" w:rsidRDefault="00000000" w:rsidRPr="00000000" w14:paraId="000000A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color w:val="000000"/>
          <w:rtl w:val="0"/>
        </w:rPr>
        <w:t xml:space="preserve">Possible signs that an adult in an activity may have an inappropriate relationship with a child or young person.</w:t>
      </w:r>
      <w:r w:rsidDel="00000000" w:rsidR="00000000" w:rsidRPr="00000000">
        <w:rPr>
          <w:rtl w:val="0"/>
        </w:rPr>
      </w:r>
    </w:p>
    <w:p w:rsidR="00000000" w:rsidDel="00000000" w:rsidP="00000000" w:rsidRDefault="00000000" w:rsidRPr="00000000" w14:paraId="000000A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360" w:before="0" w:line="360" w:lineRule="auto"/>
        <w:ind w:left="720" w:right="0" w:hanging="360"/>
        <w:jc w:val="both"/>
        <w:rPr>
          <w:rFonts w:ascii="Arial" w:cs="Arial" w:eastAsia="Arial" w:hAnsi="Arial"/>
          <w:b w:val="0"/>
          <w:bCs w:val="0"/>
          <w:i w:val="0"/>
          <w:iCs w:val="0"/>
          <w:smallCaps w:val="0"/>
          <w:strike w:val="0"/>
          <w:color w:val="000000"/>
          <w:sz w:val="24"/>
          <w:szCs w:val="24"/>
          <w:shd w:fill="auto" w:val="clear"/>
          <w:vertAlign w:val="baseline"/>
        </w:rPr>
      </w:pPr>
      <w:r w:rsidDel="00000000" w:rsidR="00000000" w:rsidRPr="00000000">
        <w:rPr>
          <w:color w:val="000000"/>
          <w:rtl w:val="0"/>
        </w:rPr>
        <w:t xml:space="preserve">Concerns that you or another staff member might be open to allegations of inappropriate conduct.</w:t>
      </w:r>
      <w:r w:rsidDel="00000000" w:rsidR="00000000" w:rsidRPr="00000000">
        <w:rPr>
          <w:rtl w:val="0"/>
        </w:rPr>
      </w:r>
    </w:p>
    <w:p w:rsidR="00000000" w:rsidDel="00000000" w:rsidP="00000000" w:rsidRDefault="00000000" w:rsidRPr="00000000" w14:paraId="000000AA">
      <w:pPr>
        <w:pStyle w:val="Title"/>
        <w:spacing w:after="0" w:lineRule="auto"/>
        <w:rPr>
          <w:color w:val="000000"/>
        </w:rPr>
      </w:pPr>
      <w:r w:rsidDel="00000000" w:rsidR="00000000" w:rsidRPr="00000000">
        <w:rPr>
          <w:rtl w:val="0"/>
        </w:rPr>
      </w:r>
    </w:p>
    <w:p w:rsidR="00000000" w:rsidDel="00000000" w:rsidP="00000000" w:rsidRDefault="00000000" w:rsidRPr="00000000" w14:paraId="000000AB">
      <w:pPr>
        <w:pStyle w:val="Title"/>
        <w:rPr>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AC">
      <w:pPr>
        <w:pStyle w:val="Heading1"/>
        <w:rPr/>
      </w:pPr>
      <w:bookmarkStart w:colFirst="0" w:colLast="0" w:name="_heading=h.qwrikwbg5yj0" w:id="11"/>
      <w:bookmarkEnd w:id="11"/>
      <w:r w:rsidDel="00000000" w:rsidR="00000000" w:rsidRPr="00000000">
        <w:rPr>
          <w:rtl w:val="0"/>
        </w:rPr>
        <w:t xml:space="preserve">Reporting process</w:t>
        <w:tab/>
      </w:r>
    </w:p>
    <w:p w:rsidR="00000000" w:rsidDel="00000000" w:rsidP="00000000" w:rsidRDefault="00000000" w:rsidRPr="00000000" w14:paraId="000000AD">
      <w:pPr>
        <w:spacing w:line="360" w:lineRule="auto"/>
        <w:jc w:val="both"/>
        <w:rPr>
          <w:color w:val="000000"/>
        </w:rPr>
      </w:pPr>
      <w:r w:rsidDel="00000000" w:rsidR="00000000" w:rsidRPr="00000000">
        <w:rPr>
          <w:color w:val="000000"/>
          <w:rtl w:val="0"/>
        </w:rPr>
        <w:t xml:space="preserve">If you are concerned that a student or volunteer had acted inappropriately, it is critical to report the incident to the designated safeguarding contacts:</w:t>
        <w:tab/>
      </w:r>
    </w:p>
    <w:p w:rsidR="00000000" w:rsidDel="00000000" w:rsidP="00000000" w:rsidRDefault="00000000" w:rsidRPr="00000000" w14:paraId="000000AE">
      <w:pPr>
        <w:spacing w:line="240" w:lineRule="auto"/>
        <w:jc w:val="both"/>
        <w:rPr>
          <w:color w:val="000000"/>
        </w:rPr>
      </w:pPr>
      <w:r w:rsidDel="00000000" w:rsidR="00000000" w:rsidRPr="00000000">
        <w:rPr>
          <w:b w:val="1"/>
          <w:bCs w:val="1"/>
          <w:color w:val="000000"/>
          <w:rtl w:val="0"/>
        </w:rPr>
        <w:t xml:space="preserve">Hannah Roberts -</w:t>
      </w:r>
      <w:r w:rsidDel="00000000" w:rsidR="00000000" w:rsidRPr="00000000">
        <w:rPr>
          <w:color w:val="000000"/>
          <w:rtl w:val="0"/>
        </w:rPr>
        <w:t xml:space="preserve"> Safeguarding Lead (</w:t>
      </w:r>
      <w:hyperlink r:id="rId21">
        <w:r w:rsidDel="00000000" w:rsidR="00000000" w:rsidRPr="00000000">
          <w:rPr>
            <w:color w:val="1155cc"/>
            <w:u w:val="single"/>
            <w:rtl w:val="0"/>
          </w:rPr>
          <w:t xml:space="preserve">hannah.roberts@medicsandme.com</w:t>
        </w:r>
      </w:hyperlink>
      <w:r w:rsidDel="00000000" w:rsidR="00000000" w:rsidRPr="00000000">
        <w:rPr>
          <w:color w:val="000000"/>
          <w:rtl w:val="0"/>
        </w:rPr>
        <w:t xml:space="preserve">) </w:t>
      </w:r>
    </w:p>
    <w:p w:rsidR="00000000" w:rsidDel="00000000" w:rsidP="00000000" w:rsidRDefault="00000000" w:rsidRPr="00000000" w14:paraId="000000AF">
      <w:pPr>
        <w:spacing w:line="240" w:lineRule="auto"/>
        <w:jc w:val="both"/>
        <w:rPr>
          <w:color w:val="000000"/>
        </w:rPr>
      </w:pPr>
      <w:r w:rsidDel="00000000" w:rsidR="00000000" w:rsidRPr="00000000">
        <w:rPr>
          <w:b w:val="1"/>
          <w:bCs w:val="1"/>
          <w:color w:val="000000"/>
          <w:rtl w:val="0"/>
        </w:rPr>
        <w:t xml:space="preserve">Maisha Hayat -</w:t>
      </w:r>
      <w:r w:rsidDel="00000000" w:rsidR="00000000" w:rsidRPr="00000000">
        <w:rPr>
          <w:color w:val="000000"/>
          <w:rtl w:val="0"/>
        </w:rPr>
        <w:t xml:space="preserve"> Safeguarding Lead (</w:t>
      </w:r>
      <w:hyperlink r:id="rId22">
        <w:r w:rsidDel="00000000" w:rsidR="00000000" w:rsidRPr="00000000">
          <w:rPr>
            <w:color w:val="1155cc"/>
            <w:u w:val="single"/>
            <w:rtl w:val="0"/>
          </w:rPr>
          <w:t xml:space="preserve">maisha.hayat@medicsandme.com</w:t>
        </w:r>
      </w:hyperlink>
      <w:r w:rsidDel="00000000" w:rsidR="00000000" w:rsidRPr="00000000">
        <w:rPr>
          <w:color w:val="000000"/>
          <w:rtl w:val="0"/>
        </w:rPr>
        <w:t xml:space="preserve">)</w:t>
      </w:r>
    </w:p>
    <w:p w:rsidR="00000000" w:rsidDel="00000000" w:rsidP="00000000" w:rsidRDefault="00000000" w:rsidRPr="00000000" w14:paraId="000000B0">
      <w:pPr>
        <w:spacing w:line="240" w:lineRule="auto"/>
        <w:jc w:val="both"/>
        <w:rPr>
          <w:color w:val="000000"/>
        </w:rPr>
      </w:pPr>
      <w:r w:rsidDel="00000000" w:rsidR="00000000" w:rsidRPr="00000000">
        <w:rPr>
          <w:b w:val="1"/>
          <w:bCs w:val="1"/>
          <w:color w:val="000000"/>
          <w:rtl w:val="0"/>
        </w:rPr>
        <w:t xml:space="preserve">Rose Starmer</w:t>
      </w:r>
      <w:r w:rsidDel="00000000" w:rsidR="00000000" w:rsidRPr="00000000">
        <w:rPr>
          <w:color w:val="000000"/>
          <w:rtl w:val="0"/>
        </w:rPr>
        <w:t xml:space="preserve"> - Safeguarding Lead (</w:t>
      </w:r>
      <w:hyperlink r:id="rId23">
        <w:r w:rsidDel="00000000" w:rsidR="00000000" w:rsidRPr="00000000">
          <w:rPr>
            <w:color w:val="1155cc"/>
            <w:u w:val="single"/>
            <w:rtl w:val="0"/>
          </w:rPr>
          <w:t xml:space="preserve">rose.starmer@medicsandme.com</w:t>
        </w:r>
      </w:hyperlink>
      <w:r w:rsidDel="00000000" w:rsidR="00000000" w:rsidRPr="00000000">
        <w:rPr>
          <w:color w:val="000000"/>
          <w:rtl w:val="0"/>
        </w:rPr>
        <w:t xml:space="preserve">) </w:t>
      </w:r>
    </w:p>
    <w:p w:rsidR="00000000" w:rsidDel="00000000" w:rsidP="00000000" w:rsidRDefault="00000000" w:rsidRPr="00000000" w14:paraId="000000B1">
      <w:pPr>
        <w:spacing w:line="240" w:lineRule="auto"/>
        <w:jc w:val="both"/>
        <w:rPr>
          <w:color w:val="000000"/>
        </w:rPr>
      </w:pPr>
      <w:r w:rsidDel="00000000" w:rsidR="00000000" w:rsidRPr="00000000">
        <w:rPr>
          <w:color w:val="000000"/>
          <w:rtl w:val="0"/>
        </w:rPr>
        <w:t xml:space="preserve">Or</w:t>
      </w:r>
    </w:p>
    <w:p w:rsidR="00000000" w:rsidDel="00000000" w:rsidP="00000000" w:rsidRDefault="00000000" w:rsidRPr="00000000" w14:paraId="000000B2">
      <w:pPr>
        <w:spacing w:line="240" w:lineRule="auto"/>
        <w:jc w:val="both"/>
        <w:rPr>
          <w:color w:val="000000"/>
        </w:rPr>
      </w:pPr>
      <w:hyperlink r:id="rId24">
        <w:r w:rsidDel="00000000" w:rsidR="00000000" w:rsidRPr="00000000">
          <w:rPr>
            <w:color w:val="1155cc"/>
            <w:u w:val="single"/>
            <w:rtl w:val="0"/>
          </w:rPr>
          <w:t xml:space="preserve">safeguarding@medicsandme.com</w:t>
        </w:r>
      </w:hyperlink>
      <w:r w:rsidDel="00000000" w:rsidR="00000000" w:rsidRPr="00000000">
        <w:rPr>
          <w:color w:val="000000"/>
          <w:rtl w:val="0"/>
        </w:rPr>
        <w:t xml:space="preserve"> </w:t>
        <w:br w:type="textWrapping"/>
      </w:r>
    </w:p>
    <w:p w:rsidR="00000000" w:rsidDel="00000000" w:rsidP="00000000" w:rsidRDefault="00000000" w:rsidRPr="00000000" w14:paraId="000000B3">
      <w:pPr>
        <w:jc w:val="center"/>
        <w:rPr>
          <w:color w:val="000000"/>
        </w:rPr>
      </w:pPr>
      <w:r w:rsidDel="00000000" w:rsidR="00000000" w:rsidRPr="00000000">
        <w:rPr>
          <w:color w:val="000000"/>
        </w:rPr>
        <mc:AlternateContent>
          <mc:Choice Requires="wpg">
            <w:drawing>
              <wp:inline distB="0" distT="0" distL="0" distR="0">
                <wp:extent cx="6187913" cy="2708514"/>
                <wp:effectExtent b="0" l="0" r="0" t="0"/>
                <wp:docPr id="7" name=""/>
                <a:graphic>
                  <a:graphicData uri="http://schemas.microsoft.com/office/word/2010/wordprocessingGroup">
                    <wpg:wgp>
                      <wpg:cNvGrpSpPr/>
                      <wpg:grpSpPr>
                        <a:xfrm>
                          <a:off x="2247425" y="2425725"/>
                          <a:ext cx="6187913" cy="2708514"/>
                          <a:chOff x="2247425" y="2425725"/>
                          <a:chExt cx="6192550" cy="2708550"/>
                        </a:xfrm>
                      </wpg:grpSpPr>
                      <wpg:grpSp>
                        <wpg:cNvGrpSpPr/>
                        <wpg:grpSpPr>
                          <a:xfrm>
                            <a:off x="2252044" y="2425743"/>
                            <a:ext cx="6187913" cy="2708514"/>
                            <a:chOff x="0" y="0"/>
                            <a:chExt cx="5660500" cy="2472250"/>
                          </a:xfrm>
                        </wpg:grpSpPr>
                        <wps:wsp>
                          <wps:cNvSpPr/>
                          <wps:cNvPr id="3" name="Shape 3"/>
                          <wps:spPr>
                            <a:xfrm>
                              <a:off x="0" y="0"/>
                              <a:ext cx="5660500" cy="2472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0" y="0"/>
                              <a:ext cx="5655725" cy="2472250"/>
                              <a:chOff x="0" y="0"/>
                              <a:chExt cx="5655725" cy="2472250"/>
                            </a:xfrm>
                          </wpg:grpSpPr>
                          <wps:wsp>
                            <wps:cNvSpPr/>
                            <wps:cNvPr id="5" name="Shape 5"/>
                            <wps:spPr>
                              <a:xfrm>
                                <a:off x="0" y="0"/>
                                <a:ext cx="5655725" cy="2472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1587" y="915939"/>
                                <a:ext cx="601335" cy="640387"/>
                              </a:xfrm>
                              <a:prstGeom prst="roundRect">
                                <a:avLst>
                                  <a:gd fmla="val 10000" name="adj"/>
                                </a:avLst>
                              </a:prstGeom>
                              <a:solidFill>
                                <a:schemeClr val="accent1"/>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19200" y="933552"/>
                                <a:ext cx="566109" cy="605161"/>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Arial" w:cs="Arial" w:eastAsia="Arial" w:hAnsi="Arial"/>
                                      <w:b w:val="0"/>
                                      <w:i w:val="0"/>
                                      <w:smallCaps w:val="0"/>
                                      <w:strike w:val="0"/>
                                      <w:color w:val="000000"/>
                                      <w:sz w:val="12"/>
                                      <w:vertAlign w:val="baseline"/>
                                    </w:rPr>
                                    <w:t xml:space="preserve">Concern or complaint about mentor or mentee</w:t>
                                  </w:r>
                                </w:p>
                              </w:txbxContent>
                            </wps:txbx>
                            <wps:bodyPr anchorCtr="0" anchor="ctr" bIns="22850" lIns="22850" spcFirstLastPara="1" rIns="22850" wrap="square" tIns="22850">
                              <a:noAutofit/>
                            </wps:bodyPr>
                          </wps:wsp>
                          <wps:wsp>
                            <wps:cNvSpPr/>
                            <wps:cNvPr id="8" name="Shape 8"/>
                            <wps:spPr>
                              <a:xfrm>
                                <a:off x="663057" y="1161567"/>
                                <a:ext cx="127483" cy="149131"/>
                              </a:xfrm>
                              <a:prstGeom prst="rightArrow">
                                <a:avLst>
                                  <a:gd fmla="val 60000" name="adj1"/>
                                  <a:gd fmla="val 50000" name="adj2"/>
                                </a:avLst>
                              </a:prstGeom>
                              <a:solidFill>
                                <a:srgbClr val="FFBCA7"/>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663057" y="1191393"/>
                                <a:ext cx="89238" cy="89479"/>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0" lIns="0" spcFirstLastPara="1" rIns="0" wrap="square" tIns="0">
                              <a:noAutofit/>
                            </wps:bodyPr>
                          </wps:wsp>
                          <wps:wsp>
                            <wps:cNvSpPr/>
                            <wps:cNvPr id="10" name="Shape 10"/>
                            <wps:spPr>
                              <a:xfrm>
                                <a:off x="843458" y="915939"/>
                                <a:ext cx="601335" cy="640387"/>
                              </a:xfrm>
                              <a:prstGeom prst="roundRect">
                                <a:avLst>
                                  <a:gd fmla="val 10000" name="adj"/>
                                </a:avLst>
                              </a:prstGeom>
                              <a:solidFill>
                                <a:schemeClr val="accent1"/>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861071" y="933552"/>
                                <a:ext cx="566109" cy="605161"/>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Arial" w:cs="Arial" w:eastAsia="Arial" w:hAnsi="Arial"/>
                                      <w:b w:val="0"/>
                                      <w:i w:val="0"/>
                                      <w:smallCaps w:val="0"/>
                                      <w:strike w:val="0"/>
                                      <w:color w:val="000000"/>
                                      <w:sz w:val="12"/>
                                      <w:vertAlign w:val="baseline"/>
                                    </w:rPr>
                                    <w:t xml:space="preserve">Report and Discuss with Schools Lead or Designated safeguarding Lead	</w:t>
                                  </w:r>
                                </w:p>
                              </w:txbxContent>
                            </wps:txbx>
                            <wps:bodyPr anchorCtr="0" anchor="ctr" bIns="22850" lIns="22850" spcFirstLastPara="1" rIns="22850" wrap="square" tIns="22850">
                              <a:noAutofit/>
                            </wps:bodyPr>
                          </wps:wsp>
                          <wps:wsp>
                            <wps:cNvSpPr/>
                            <wps:cNvPr id="12" name="Shape 12"/>
                            <wps:spPr>
                              <a:xfrm>
                                <a:off x="1504927" y="1161567"/>
                                <a:ext cx="127483" cy="149131"/>
                              </a:xfrm>
                              <a:prstGeom prst="rightArrow">
                                <a:avLst>
                                  <a:gd fmla="val 60000" name="adj1"/>
                                  <a:gd fmla="val 50000" name="adj2"/>
                                </a:avLst>
                              </a:prstGeom>
                              <a:solidFill>
                                <a:srgbClr val="FFBCA7"/>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1504927" y="1191393"/>
                                <a:ext cx="89238" cy="89479"/>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0" lIns="0" spcFirstLastPara="1" rIns="0" wrap="square" tIns="0">
                              <a:noAutofit/>
                            </wps:bodyPr>
                          </wps:wsp>
                          <wps:wsp>
                            <wps:cNvSpPr/>
                            <wps:cNvPr id="14" name="Shape 14"/>
                            <wps:spPr>
                              <a:xfrm>
                                <a:off x="1685328" y="915939"/>
                                <a:ext cx="601335" cy="640387"/>
                              </a:xfrm>
                              <a:prstGeom prst="roundRect">
                                <a:avLst>
                                  <a:gd fmla="val 10000" name="adj"/>
                                </a:avLst>
                              </a:prstGeom>
                              <a:solidFill>
                                <a:schemeClr val="accent1"/>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 name="Shape 15"/>
                            <wps:spPr>
                              <a:xfrm>
                                <a:off x="1702941" y="933552"/>
                                <a:ext cx="566109" cy="605161"/>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Arial" w:cs="Arial" w:eastAsia="Arial" w:hAnsi="Arial"/>
                                      <w:b w:val="0"/>
                                      <w:i w:val="0"/>
                                      <w:smallCaps w:val="0"/>
                                      <w:strike w:val="0"/>
                                      <w:color w:val="000000"/>
                                      <w:sz w:val="12"/>
                                      <w:vertAlign w:val="baseline"/>
                                    </w:rPr>
                                    <w:t xml:space="preserve">Notes and evidence securely Recorded and stored</w:t>
                                  </w:r>
                                </w:p>
                              </w:txbxContent>
                            </wps:txbx>
                            <wps:bodyPr anchorCtr="0" anchor="ctr" bIns="22850" lIns="22850" spcFirstLastPara="1" rIns="22850" wrap="square" tIns="22850">
                              <a:noAutofit/>
                            </wps:bodyPr>
                          </wps:wsp>
                          <wps:wsp>
                            <wps:cNvSpPr/>
                            <wps:cNvPr id="16" name="Shape 16"/>
                            <wps:spPr>
                              <a:xfrm>
                                <a:off x="2346797" y="1161567"/>
                                <a:ext cx="127483" cy="149131"/>
                              </a:xfrm>
                              <a:prstGeom prst="rightArrow">
                                <a:avLst>
                                  <a:gd fmla="val 60000" name="adj1"/>
                                  <a:gd fmla="val 50000" name="adj2"/>
                                </a:avLst>
                              </a:prstGeom>
                              <a:solidFill>
                                <a:srgbClr val="FFBCA7"/>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 name="Shape 17"/>
                            <wps:spPr>
                              <a:xfrm>
                                <a:off x="2346797" y="1191393"/>
                                <a:ext cx="89238" cy="89479"/>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0" lIns="0" spcFirstLastPara="1" rIns="0" wrap="square" tIns="0">
                              <a:noAutofit/>
                            </wps:bodyPr>
                          </wps:wsp>
                          <wps:wsp>
                            <wps:cNvSpPr/>
                            <wps:cNvPr id="18" name="Shape 18"/>
                            <wps:spPr>
                              <a:xfrm>
                                <a:off x="2527198" y="915939"/>
                                <a:ext cx="601335" cy="640387"/>
                              </a:xfrm>
                              <a:prstGeom prst="roundRect">
                                <a:avLst>
                                  <a:gd fmla="val 10000" name="adj"/>
                                </a:avLst>
                              </a:prstGeom>
                              <a:solidFill>
                                <a:schemeClr val="accent1"/>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9" name="Shape 19"/>
                            <wps:spPr>
                              <a:xfrm>
                                <a:off x="2544811" y="933552"/>
                                <a:ext cx="566109" cy="605161"/>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Arial" w:cs="Arial" w:eastAsia="Arial" w:hAnsi="Arial"/>
                                      <w:b w:val="0"/>
                                      <w:i w:val="0"/>
                                      <w:smallCaps w:val="0"/>
                                      <w:strike w:val="0"/>
                                      <w:color w:val="000000"/>
                                      <w:sz w:val="12"/>
                                      <w:vertAlign w:val="baseline"/>
                                    </w:rPr>
                                    <w:t xml:space="preserve">Investigation warranted?</w:t>
                                  </w:r>
                                </w:p>
                              </w:txbxContent>
                            </wps:txbx>
                            <wps:bodyPr anchorCtr="0" anchor="ctr" bIns="22850" lIns="22850" spcFirstLastPara="1" rIns="22850" wrap="square" tIns="22850">
                              <a:noAutofit/>
                            </wps:bodyPr>
                          </wps:wsp>
                          <wps:wsp>
                            <wps:cNvSpPr/>
                            <wps:cNvPr id="20" name="Shape 20"/>
                            <wps:spPr>
                              <a:xfrm>
                                <a:off x="3188668" y="1161567"/>
                                <a:ext cx="127483" cy="149131"/>
                              </a:xfrm>
                              <a:prstGeom prst="rightArrow">
                                <a:avLst>
                                  <a:gd fmla="val 60000" name="adj1"/>
                                  <a:gd fmla="val 50000" name="adj2"/>
                                </a:avLst>
                              </a:prstGeom>
                              <a:solidFill>
                                <a:srgbClr val="FFBCA7"/>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1" name="Shape 21"/>
                            <wps:spPr>
                              <a:xfrm>
                                <a:off x="3188668" y="1191393"/>
                                <a:ext cx="89238" cy="89479"/>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0" lIns="0" spcFirstLastPara="1" rIns="0" wrap="square" tIns="0">
                              <a:noAutofit/>
                            </wps:bodyPr>
                          </wps:wsp>
                          <wps:wsp>
                            <wps:cNvSpPr/>
                            <wps:cNvPr id="22" name="Shape 22"/>
                            <wps:spPr>
                              <a:xfrm>
                                <a:off x="3369068" y="915939"/>
                                <a:ext cx="601335" cy="640387"/>
                              </a:xfrm>
                              <a:prstGeom prst="roundRect">
                                <a:avLst>
                                  <a:gd fmla="val 10000" name="adj"/>
                                </a:avLst>
                              </a:prstGeom>
                              <a:solidFill>
                                <a:schemeClr val="accent1"/>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 name="Shape 23"/>
                            <wps:spPr>
                              <a:xfrm>
                                <a:off x="3386681" y="933552"/>
                                <a:ext cx="566109" cy="605161"/>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Arial" w:cs="Arial" w:eastAsia="Arial" w:hAnsi="Arial"/>
                                      <w:b w:val="0"/>
                                      <w:i w:val="0"/>
                                      <w:smallCaps w:val="0"/>
                                      <w:strike w:val="0"/>
                                      <w:color w:val="000000"/>
                                      <w:sz w:val="12"/>
                                      <w:vertAlign w:val="baseline"/>
                                    </w:rPr>
                                    <w:t xml:space="preserve">DSL lead to contact school, services or police as appropriate</w:t>
                                  </w:r>
                                </w:p>
                              </w:txbxContent>
                            </wps:txbx>
                            <wps:bodyPr anchorCtr="0" anchor="ctr" bIns="22850" lIns="22850" spcFirstLastPara="1" rIns="22850" wrap="square" tIns="22850">
                              <a:noAutofit/>
                            </wps:bodyPr>
                          </wps:wsp>
                          <wps:wsp>
                            <wps:cNvSpPr/>
                            <wps:cNvPr id="24" name="Shape 24"/>
                            <wps:spPr>
                              <a:xfrm>
                                <a:off x="4030538" y="1161567"/>
                                <a:ext cx="127483" cy="149131"/>
                              </a:xfrm>
                              <a:prstGeom prst="rightArrow">
                                <a:avLst>
                                  <a:gd fmla="val 60000" name="adj1"/>
                                  <a:gd fmla="val 50000" name="adj2"/>
                                </a:avLst>
                              </a:prstGeom>
                              <a:solidFill>
                                <a:srgbClr val="FFBCA7"/>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 name="Shape 25"/>
                            <wps:spPr>
                              <a:xfrm>
                                <a:off x="4030538" y="1191393"/>
                                <a:ext cx="89238" cy="89479"/>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0" lIns="0" spcFirstLastPara="1" rIns="0" wrap="square" tIns="0">
                              <a:noAutofit/>
                            </wps:bodyPr>
                          </wps:wsp>
                          <wps:wsp>
                            <wps:cNvSpPr/>
                            <wps:cNvPr id="26" name="Shape 26"/>
                            <wps:spPr>
                              <a:xfrm>
                                <a:off x="4210938" y="915939"/>
                                <a:ext cx="601335" cy="640387"/>
                              </a:xfrm>
                              <a:prstGeom prst="roundRect">
                                <a:avLst>
                                  <a:gd fmla="val 10000" name="adj"/>
                                </a:avLst>
                              </a:prstGeom>
                              <a:solidFill>
                                <a:schemeClr val="accent1"/>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7" name="Shape 27"/>
                            <wps:spPr>
                              <a:xfrm>
                                <a:off x="4228551" y="933552"/>
                                <a:ext cx="566109" cy="605161"/>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Arial" w:cs="Arial" w:eastAsia="Arial" w:hAnsi="Arial"/>
                                      <w:b w:val="0"/>
                                      <w:i w:val="0"/>
                                      <w:smallCaps w:val="0"/>
                                      <w:strike w:val="0"/>
                                      <w:color w:val="000000"/>
                                      <w:sz w:val="12"/>
                                      <w:vertAlign w:val="baseline"/>
                                    </w:rPr>
                                    <w:t xml:space="preserve">Initial assessment made by external evidence and assessment of need</w:t>
                                  </w:r>
                                </w:p>
                              </w:txbxContent>
                            </wps:txbx>
                            <wps:bodyPr anchorCtr="0" anchor="ctr" bIns="22850" lIns="22850" spcFirstLastPara="1" rIns="22850" wrap="square" tIns="22850">
                              <a:noAutofit/>
                            </wps:bodyPr>
                          </wps:wsp>
                          <wps:wsp>
                            <wps:cNvSpPr/>
                            <wps:cNvPr id="28" name="Shape 28"/>
                            <wps:spPr>
                              <a:xfrm>
                                <a:off x="4872408" y="1161567"/>
                                <a:ext cx="127483" cy="149131"/>
                              </a:xfrm>
                              <a:prstGeom prst="rightArrow">
                                <a:avLst>
                                  <a:gd fmla="val 60000" name="adj1"/>
                                  <a:gd fmla="val 50000" name="adj2"/>
                                </a:avLst>
                              </a:prstGeom>
                              <a:solidFill>
                                <a:srgbClr val="FFBCA7"/>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9" name="Shape 29"/>
                            <wps:spPr>
                              <a:xfrm>
                                <a:off x="4872408" y="1191393"/>
                                <a:ext cx="89238" cy="89479"/>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0" lIns="0" spcFirstLastPara="1" rIns="0" wrap="square" tIns="0">
                              <a:noAutofit/>
                            </wps:bodyPr>
                          </wps:wsp>
                          <wps:wsp>
                            <wps:cNvSpPr/>
                            <wps:cNvPr id="30" name="Shape 30"/>
                            <wps:spPr>
                              <a:xfrm>
                                <a:off x="5052809" y="915939"/>
                                <a:ext cx="601335" cy="640387"/>
                              </a:xfrm>
                              <a:prstGeom prst="roundRect">
                                <a:avLst>
                                  <a:gd fmla="val 10000" name="adj"/>
                                </a:avLst>
                              </a:prstGeom>
                              <a:solidFill>
                                <a:schemeClr val="accent1"/>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1" name="Shape 31"/>
                            <wps:spPr>
                              <a:xfrm>
                                <a:off x="5070422" y="933552"/>
                                <a:ext cx="566109" cy="605161"/>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Arial" w:cs="Arial" w:eastAsia="Arial" w:hAnsi="Arial"/>
                                      <w:b w:val="0"/>
                                      <w:i w:val="0"/>
                                      <w:smallCaps w:val="0"/>
                                      <w:strike w:val="0"/>
                                      <w:color w:val="000000"/>
                                      <w:sz w:val="12"/>
                                      <w:vertAlign w:val="baseline"/>
                                    </w:rPr>
                                    <w:t xml:space="preserve">Safeguarding assessment by external services</w:t>
                                  </w:r>
                                </w:p>
                              </w:txbxContent>
                            </wps:txbx>
                            <wps:bodyPr anchorCtr="0" anchor="ctr" bIns="22850" lIns="22850" spcFirstLastPara="1" rIns="22850" wrap="square" tIns="22850">
                              <a:noAutofit/>
                            </wps:bodyPr>
                          </wps:wsp>
                        </wpg:grpSp>
                        <wps:wsp>
                          <wps:cNvSpPr/>
                          <wps:cNvPr id="32" name="Shape 32"/>
                          <wps:spPr>
                            <a:xfrm>
                              <a:off x="0" y="878375"/>
                              <a:ext cx="56556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91425" lIns="91425" spcFirstLastPara="1" rIns="91425" wrap="square" tIns="91425">
                            <a:noAutofit/>
                          </wps:bodyPr>
                        </wps:wsp>
                      </wpg:grpSp>
                    </wpg:wgp>
                  </a:graphicData>
                </a:graphic>
              </wp:inline>
            </w:drawing>
          </mc:Choice>
          <mc:Fallback>
            <w:drawing>
              <wp:inline distB="0" distT="0" distL="0" distR="0">
                <wp:extent cx="6187913" cy="2708514"/>
                <wp:effectExtent b="0" l="0" r="0" t="0"/>
                <wp:docPr id="7" name="image3.png"/>
                <a:graphic>
                  <a:graphicData uri="http://schemas.openxmlformats.org/drawingml/2006/picture">
                    <pic:pic>
                      <pic:nvPicPr>
                        <pic:cNvPr id="0" name="image3.png"/>
                        <pic:cNvPicPr preferRelativeResize="0"/>
                      </pic:nvPicPr>
                      <pic:blipFill>
                        <a:blip r:embed="rId25"/>
                        <a:srcRect/>
                        <a:stretch>
                          <a:fillRect/>
                        </a:stretch>
                      </pic:blipFill>
                      <pic:spPr>
                        <a:xfrm>
                          <a:off x="0" y="0"/>
                          <a:ext cx="6187913" cy="2708514"/>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B4">
      <w:pPr>
        <w:rPr>
          <w:color w:val="000000"/>
        </w:rPr>
      </w:pPr>
      <w:r w:rsidDel="00000000" w:rsidR="00000000" w:rsidRPr="00000000">
        <w:rPr>
          <w:rtl w:val="0"/>
        </w:rPr>
      </w:r>
    </w:p>
    <w:p w:rsidR="00000000" w:rsidDel="00000000" w:rsidP="00000000" w:rsidRDefault="00000000" w:rsidRPr="00000000" w14:paraId="000000B5">
      <w:pPr>
        <w:rPr>
          <w:color w:val="000000"/>
        </w:rPr>
      </w:pPr>
      <w:r w:rsidDel="00000000" w:rsidR="00000000" w:rsidRPr="00000000">
        <w:rPr>
          <w:rtl w:val="0"/>
        </w:rPr>
      </w:r>
    </w:p>
    <w:p w:rsidR="00000000" w:rsidDel="00000000" w:rsidP="00000000" w:rsidRDefault="00000000" w:rsidRPr="00000000" w14:paraId="000000B6">
      <w:pPr>
        <w:rPr>
          <w:color w:val="000000"/>
        </w:rPr>
      </w:pPr>
      <w:r w:rsidDel="00000000" w:rsidR="00000000" w:rsidRPr="00000000">
        <w:rPr>
          <w:rtl w:val="0"/>
        </w:rPr>
      </w:r>
    </w:p>
    <w:p w:rsidR="00000000" w:rsidDel="00000000" w:rsidP="00000000" w:rsidRDefault="00000000" w:rsidRPr="00000000" w14:paraId="000000B7">
      <w:pPr>
        <w:jc w:val="center"/>
        <w:rPr>
          <w:color w:val="000000"/>
        </w:rPr>
      </w:pPr>
      <w:r w:rsidDel="00000000" w:rsidR="00000000" w:rsidRPr="00000000">
        <w:rPr>
          <w:rtl w:val="0"/>
        </w:rPr>
      </w:r>
    </w:p>
    <w:p w:rsidR="00000000" w:rsidDel="00000000" w:rsidP="00000000" w:rsidRDefault="00000000" w:rsidRPr="00000000" w14:paraId="000000B8">
      <w:pPr>
        <w:pStyle w:val="Title"/>
        <w:rPr/>
      </w:pPr>
      <w:r w:rsidDel="00000000" w:rsidR="00000000" w:rsidRPr="00000000">
        <w:br w:type="page"/>
      </w:r>
      <w:r w:rsidDel="00000000" w:rsidR="00000000" w:rsidRPr="00000000">
        <w:rPr>
          <w:rtl w:val="0"/>
        </w:rPr>
      </w:r>
    </w:p>
    <w:p w:rsidR="00000000" w:rsidDel="00000000" w:rsidP="00000000" w:rsidRDefault="00000000" w:rsidRPr="00000000" w14:paraId="000000B9">
      <w:pPr>
        <w:pStyle w:val="Heading1"/>
        <w:rPr/>
      </w:pPr>
      <w:bookmarkStart w:colFirst="0" w:colLast="0" w:name="_heading=h.nrdpb96oo6vy" w:id="12"/>
      <w:bookmarkEnd w:id="12"/>
      <w:r w:rsidDel="00000000" w:rsidR="00000000" w:rsidRPr="00000000">
        <w:rPr>
          <w:rtl w:val="0"/>
        </w:rPr>
        <w:t xml:space="preserve">APPENDIX </w:t>
      </w:r>
    </w:p>
    <w:p w:rsidR="00000000" w:rsidDel="00000000" w:rsidP="00000000" w:rsidRDefault="00000000" w:rsidRPr="00000000" w14:paraId="000000BA">
      <w:pPr>
        <w:spacing w:line="360" w:lineRule="auto"/>
        <w:jc w:val="both"/>
        <w:rPr>
          <w:b w:val="1"/>
          <w:bCs w:val="1"/>
          <w:color w:val="000000"/>
          <w:u w:val="single"/>
        </w:rPr>
      </w:pPr>
      <w:r w:rsidDel="00000000" w:rsidR="00000000" w:rsidRPr="00000000">
        <w:rPr>
          <w:b w:val="1"/>
          <w:bCs w:val="1"/>
          <w:color w:val="000000"/>
          <w:u w:val="single"/>
          <w:rtl w:val="0"/>
        </w:rPr>
        <w:t xml:space="preserve">Useful Contacts</w:t>
      </w:r>
    </w:p>
    <w:p w:rsidR="00000000" w:rsidDel="00000000" w:rsidP="00000000" w:rsidRDefault="00000000" w:rsidRPr="00000000" w14:paraId="000000BB">
      <w:pPr>
        <w:spacing w:line="360" w:lineRule="auto"/>
        <w:jc w:val="both"/>
        <w:rPr>
          <w:color w:val="000000"/>
        </w:rPr>
      </w:pPr>
      <w:r w:rsidDel="00000000" w:rsidR="00000000" w:rsidRPr="00000000">
        <w:rPr>
          <w:color w:val="000000"/>
          <w:rtl w:val="0"/>
        </w:rPr>
        <w:t xml:space="preserve">CEOP www.ceop.police.uk</w:t>
      </w:r>
    </w:p>
    <w:p w:rsidR="00000000" w:rsidDel="00000000" w:rsidP="00000000" w:rsidRDefault="00000000" w:rsidRPr="00000000" w14:paraId="000000BC">
      <w:pPr>
        <w:spacing w:line="360" w:lineRule="auto"/>
        <w:jc w:val="both"/>
        <w:rPr>
          <w:color w:val="000000"/>
        </w:rPr>
      </w:pPr>
      <w:r w:rsidDel="00000000" w:rsidR="00000000" w:rsidRPr="00000000">
        <w:rPr>
          <w:color w:val="000000"/>
          <w:rtl w:val="0"/>
        </w:rPr>
        <w:t xml:space="preserve">NSPCC Helpline Tel: 0808 800 5000</w:t>
      </w:r>
    </w:p>
    <w:p w:rsidR="00000000" w:rsidDel="00000000" w:rsidP="00000000" w:rsidRDefault="00000000" w:rsidRPr="00000000" w14:paraId="000000BD">
      <w:pPr>
        <w:spacing w:line="360" w:lineRule="auto"/>
        <w:jc w:val="both"/>
        <w:rPr>
          <w:b w:val="1"/>
          <w:bCs w:val="1"/>
          <w:color w:val="000000"/>
          <w:u w:val="single"/>
        </w:rPr>
      </w:pPr>
      <w:r w:rsidDel="00000000" w:rsidR="00000000" w:rsidRPr="00000000">
        <w:rPr>
          <w:b w:val="1"/>
          <w:bCs w:val="1"/>
          <w:color w:val="000000"/>
          <w:u w:val="single"/>
          <w:rtl w:val="0"/>
        </w:rPr>
        <w:t xml:space="preserve">Useful Links</w:t>
      </w:r>
    </w:p>
    <w:p w:rsidR="00000000" w:rsidDel="00000000" w:rsidP="00000000" w:rsidRDefault="00000000" w:rsidRPr="00000000" w14:paraId="000000BE">
      <w:pPr>
        <w:spacing w:line="360" w:lineRule="auto"/>
        <w:jc w:val="both"/>
        <w:rPr>
          <w:b w:val="1"/>
          <w:bCs w:val="1"/>
          <w:color w:val="000000"/>
        </w:rPr>
      </w:pPr>
      <w:r w:rsidDel="00000000" w:rsidR="00000000" w:rsidRPr="00000000">
        <w:rPr>
          <w:b w:val="1"/>
          <w:bCs w:val="1"/>
          <w:color w:val="000000"/>
          <w:rtl w:val="0"/>
        </w:rPr>
        <w:t xml:space="preserve">Working Together to Safeguard Children 2018</w:t>
      </w:r>
    </w:p>
    <w:p w:rsidR="00000000" w:rsidDel="00000000" w:rsidP="00000000" w:rsidRDefault="00000000" w:rsidRPr="00000000" w14:paraId="000000BF">
      <w:pPr>
        <w:spacing w:line="360" w:lineRule="auto"/>
        <w:jc w:val="both"/>
        <w:rPr>
          <w:color w:val="000000"/>
        </w:rPr>
      </w:pPr>
      <w:hyperlink r:id="rId26">
        <w:r w:rsidDel="00000000" w:rsidR="00000000" w:rsidRPr="00000000">
          <w:rPr>
            <w:color w:val="1155cc"/>
            <w:u w:val="single"/>
            <w:rtl w:val="0"/>
          </w:rPr>
          <w:t xml:space="preserve">https://assets.publishing.service.gov.uk/media/669e7501ab418ab055592a7b/Working_together_to_safeguard_children_2023.pdf</w:t>
        </w:r>
      </w:hyperlink>
      <w:r w:rsidDel="00000000" w:rsidR="00000000" w:rsidRPr="00000000">
        <w:rPr>
          <w:color w:val="000000"/>
          <w:rtl w:val="0"/>
        </w:rPr>
        <w:t xml:space="preserve"> </w:t>
      </w:r>
    </w:p>
    <w:p w:rsidR="00000000" w:rsidDel="00000000" w:rsidP="00000000" w:rsidRDefault="00000000" w:rsidRPr="00000000" w14:paraId="000000C0">
      <w:pPr>
        <w:spacing w:line="360" w:lineRule="auto"/>
        <w:jc w:val="both"/>
        <w:rPr>
          <w:b w:val="1"/>
          <w:bCs w:val="1"/>
          <w:color w:val="000000"/>
        </w:rPr>
      </w:pPr>
      <w:r w:rsidDel="00000000" w:rsidR="00000000" w:rsidRPr="00000000">
        <w:rPr>
          <w:b w:val="1"/>
          <w:bCs w:val="1"/>
          <w:color w:val="000000"/>
          <w:rtl w:val="0"/>
        </w:rPr>
        <w:t xml:space="preserve">NSPCC Safeguarding and Child Protection Standards for the Voluntary and Community Sector</w:t>
      </w:r>
    </w:p>
    <w:p w:rsidR="00000000" w:rsidDel="00000000" w:rsidP="00000000" w:rsidRDefault="00000000" w:rsidRPr="00000000" w14:paraId="000000C1">
      <w:pPr>
        <w:spacing w:line="360" w:lineRule="auto"/>
        <w:jc w:val="both"/>
        <w:rPr>
          <w:color w:val="1155cc"/>
        </w:rPr>
      </w:pPr>
      <w:hyperlink r:id="rId27">
        <w:r w:rsidDel="00000000" w:rsidR="00000000" w:rsidRPr="00000000">
          <w:rPr>
            <w:color w:val="1155cc"/>
            <w:u w:val="single"/>
            <w:rtl w:val="0"/>
          </w:rPr>
          <w:t xml:space="preserve">https://learning.nspcc.org.uk/media/1079/safeguarding-standards-and-guidance.pdf</w:t>
        </w:r>
      </w:hyperlink>
      <w:r w:rsidDel="00000000" w:rsidR="00000000" w:rsidRPr="00000000">
        <w:rPr>
          <w:rtl w:val="0"/>
        </w:rPr>
      </w:r>
    </w:p>
    <w:p w:rsidR="00000000" w:rsidDel="00000000" w:rsidP="00000000" w:rsidRDefault="00000000" w:rsidRPr="00000000" w14:paraId="000000C2">
      <w:pPr>
        <w:spacing w:line="360" w:lineRule="auto"/>
        <w:jc w:val="both"/>
        <w:rPr>
          <w:b w:val="1"/>
          <w:bCs w:val="1"/>
          <w:color w:val="000000"/>
        </w:rPr>
      </w:pPr>
      <w:r w:rsidDel="00000000" w:rsidR="00000000" w:rsidRPr="00000000">
        <w:rPr>
          <w:b w:val="1"/>
          <w:bCs w:val="1"/>
          <w:color w:val="000000"/>
          <w:rtl w:val="0"/>
        </w:rPr>
        <w:t xml:space="preserve">Keeping Children Safe in Education 2024</w:t>
      </w:r>
    </w:p>
    <w:p w:rsidR="00000000" w:rsidDel="00000000" w:rsidP="00000000" w:rsidRDefault="00000000" w:rsidRPr="00000000" w14:paraId="000000C3">
      <w:pPr>
        <w:spacing w:line="360" w:lineRule="auto"/>
        <w:jc w:val="both"/>
        <w:rPr>
          <w:color w:val="1155cc"/>
        </w:rPr>
      </w:pPr>
      <w:hyperlink r:id="rId28">
        <w:r w:rsidDel="00000000" w:rsidR="00000000" w:rsidRPr="00000000">
          <w:rPr>
            <w:color w:val="1155cc"/>
            <w:u w:val="single"/>
            <w:rtl w:val="0"/>
          </w:rPr>
          <w:t xml:space="preserve">https://assets.publishing.service.gov.uk/media/66ce094e8e33f28aae7e1f6d/Keeping_children_safe_in_education_2024_part_one.pdf</w:t>
        </w:r>
      </w:hyperlink>
      <w:r w:rsidDel="00000000" w:rsidR="00000000" w:rsidRPr="00000000">
        <w:rPr>
          <w:color w:val="1155cc"/>
          <w:rtl w:val="0"/>
        </w:rPr>
        <w:t xml:space="preserve"> </w:t>
      </w:r>
    </w:p>
    <w:p w:rsidR="00000000" w:rsidDel="00000000" w:rsidP="00000000" w:rsidRDefault="00000000" w:rsidRPr="00000000" w14:paraId="000000C4">
      <w:pPr>
        <w:rPr>
          <w:color w:val="000000"/>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r>
    </w:p>
    <w:sectPr>
      <w:footerReference r:id="rId29" w:type="default"/>
      <w:footerReference r:id="rId30" w:type="first"/>
      <w:pgSz w:h="16839" w:w="11907" w:orient="portrait"/>
      <w:pgMar w:bottom="1584" w:top="1080" w:left="864" w:right="86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Noto Sans Symbols">
    <w:embedRegular w:fontKey="{00000000-0000-0000-0000-000000000000}" r:id="rId1" w:subsetted="0"/>
    <w:embedBold w:fontKey="{00000000-0000-0000-0000-000000000000}" r:id="rId2" w:subsetted="0"/>
  </w:font>
  <w:font w:name="Gill San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6">
    <w:pP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7">
    <w:pPr>
      <w:pStyle w:val="Title"/>
      <w:spacing w:after="0" w:lineRule="auto"/>
      <w:rPr>
        <w:rFonts w:ascii="Gill Sans" w:cs="Gill Sans" w:eastAsia="Gill Sans" w:hAnsi="Gill Sans"/>
        <w:b w:val="0"/>
        <w:bCs w:val="0"/>
        <w:color w:val="000000"/>
        <w:sz w:val="21"/>
        <w:szCs w:val="21"/>
      </w:rPr>
    </w:pPr>
    <w:r w:rsidDel="00000000" w:rsidR="00000000" w:rsidRPr="00000000">
      <w:rPr>
        <w:rFonts w:ascii="Gill Sans" w:cs="Gill Sans" w:eastAsia="Gill Sans" w:hAnsi="Gill Sans"/>
        <w:b w:val="0"/>
        <w:bCs w:val="0"/>
        <w:color w:val="000000"/>
        <w:sz w:val="21"/>
        <w:szCs w:val="21"/>
        <w:rtl w:val="0"/>
      </w:rPr>
      <w:t xml:space="preserve">Charity No: 1200310</w:t>
    </w:r>
  </w:p>
  <w:p w:rsidR="00000000" w:rsidDel="00000000" w:rsidP="00000000" w:rsidRDefault="00000000" w:rsidRPr="00000000" w14:paraId="000000C8">
    <w:pPr>
      <w:pStyle w:val="Title"/>
      <w:rPr/>
    </w:pPr>
    <w:r w:rsidDel="00000000" w:rsidR="00000000" w:rsidRPr="00000000">
      <w:rPr>
        <w:rFonts w:ascii="Gill Sans" w:cs="Gill Sans" w:eastAsia="Gill Sans" w:hAnsi="Gill Sans"/>
        <w:b w:val="0"/>
        <w:bCs w:val="0"/>
        <w:color w:val="000000"/>
        <w:sz w:val="21"/>
        <w:szCs w:val="21"/>
        <w:rtl w:val="0"/>
      </w:rPr>
      <w:t xml:space="preserve">For yearly review by the DSL team.</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Arial" w:cs="Arial" w:eastAsia="Arial" w:hAnsi="Arial"/>
      </w:rPr>
    </w:lvl>
    <w:lvl w:ilvl="1">
      <w:start w:val="1"/>
      <w:numFmt w:val="bullet"/>
      <w:lvlText w:val="○"/>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5">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666660"/>
        <w:sz w:val="24"/>
        <w:szCs w:val="24"/>
        <w:lang w:val="en_GB"/>
      </w:rPr>
    </w:rPrDefault>
    <w:pPrDefault>
      <w:pPr>
        <w:spacing w:after="360" w:line="264"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60" w:before="400" w:lineRule="auto"/>
    </w:pPr>
    <w:rPr>
      <w:rFonts w:ascii="Arial" w:cs="Arial" w:eastAsia="Arial" w:hAnsi="Arial"/>
      <w:b w:val="1"/>
      <w:bCs w:val="1"/>
      <w:color w:val="454541"/>
      <w:sz w:val="44"/>
      <w:szCs w:val="44"/>
    </w:rPr>
  </w:style>
  <w:style w:type="paragraph" w:styleId="Heading2">
    <w:name w:val="heading 2"/>
    <w:basedOn w:val="Normal"/>
    <w:next w:val="Normal"/>
    <w:pPr>
      <w:keepNext w:val="1"/>
      <w:keepLines w:val="1"/>
      <w:spacing w:after="0" w:before="40" w:lineRule="auto"/>
    </w:pPr>
    <w:rPr>
      <w:rFonts w:ascii="Arial" w:cs="Arial" w:eastAsia="Arial" w:hAnsi="Arial"/>
      <w:color w:val="bf5b00"/>
      <w:sz w:val="26"/>
      <w:szCs w:val="26"/>
    </w:rPr>
  </w:style>
  <w:style w:type="paragraph" w:styleId="Heading3">
    <w:name w:val="heading 3"/>
    <w:basedOn w:val="Normal"/>
    <w:next w:val="Normal"/>
    <w:pPr>
      <w:keepNext w:val="1"/>
      <w:keepLines w:val="1"/>
      <w:spacing w:after="0" w:before="40" w:lineRule="auto"/>
    </w:pPr>
    <w:rPr>
      <w:rFonts w:ascii="Arial" w:cs="Arial" w:eastAsia="Arial" w:hAnsi="Arial"/>
      <w:color w:val="7f3c00"/>
    </w:rPr>
  </w:style>
  <w:style w:type="paragraph" w:styleId="Heading4">
    <w:name w:val="heading 4"/>
    <w:basedOn w:val="Normal"/>
    <w:next w:val="Normal"/>
    <w:pPr>
      <w:keepNext w:val="1"/>
      <w:keepLines w:val="1"/>
      <w:spacing w:after="120" w:before="340" w:lineRule="auto"/>
    </w:pPr>
    <w:rPr>
      <w:rFonts w:ascii="Arial" w:cs="Arial" w:eastAsia="Arial" w:hAnsi="Arial"/>
      <w:color w:val="ff7a00"/>
    </w:rPr>
  </w:style>
  <w:style w:type="paragraph" w:styleId="Heading5">
    <w:name w:val="heading 5"/>
    <w:basedOn w:val="Normal"/>
    <w:next w:val="Normal"/>
    <w:pPr>
      <w:keepNext w:val="1"/>
      <w:keepLines w:val="1"/>
      <w:spacing w:after="120" w:before="340" w:lineRule="auto"/>
    </w:pPr>
    <w:rPr>
      <w:rFonts w:ascii="Arial" w:cs="Arial" w:eastAsia="Arial" w:hAnsi="Arial"/>
      <w:i w:val="1"/>
      <w:iCs w:val="1"/>
      <w:color w:val="ff7a00"/>
    </w:rPr>
  </w:style>
  <w:style w:type="paragraph" w:styleId="Heading6">
    <w:name w:val="heading 6"/>
    <w:basedOn w:val="Normal"/>
    <w:next w:val="Normal"/>
    <w:pPr>
      <w:keepNext w:val="1"/>
      <w:keepLines w:val="1"/>
      <w:spacing w:after="120" w:before="340" w:lineRule="auto"/>
    </w:pPr>
    <w:rPr>
      <w:rFonts w:ascii="Arial" w:cs="Arial" w:eastAsia="Arial" w:hAnsi="Arial"/>
      <w:b w:val="1"/>
      <w:bCs w:val="1"/>
      <w:color w:val="ff7a00"/>
      <w:sz w:val="20"/>
      <w:szCs w:val="20"/>
    </w:rPr>
  </w:style>
  <w:style w:type="paragraph" w:styleId="Title">
    <w:name w:val="Title"/>
    <w:basedOn w:val="Normal"/>
    <w:next w:val="Normal"/>
    <w:pPr>
      <w:pBdr>
        <w:bottom w:color="ff7a00" w:space="22" w:sz="48" w:val="single"/>
      </w:pBdr>
      <w:spacing w:after="400" w:line="240" w:lineRule="auto"/>
    </w:pPr>
    <w:rPr>
      <w:rFonts w:ascii="Arial" w:cs="Arial" w:eastAsia="Arial" w:hAnsi="Arial"/>
      <w:b w:val="1"/>
      <w:bCs w:val="1"/>
      <w:color w:val="454541"/>
      <w:sz w:val="60"/>
      <w:szCs w:val="60"/>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pPr>
      <w:keepNext w:val="1"/>
      <w:keepLines w:val="1"/>
      <w:spacing w:after="120" w:before="340"/>
      <w:contextualSpacing w:val="1"/>
      <w:outlineLvl w:val="6"/>
    </w:pPr>
    <w:rPr>
      <w:rFonts w:asciiTheme="majorHAnsi" w:cstheme="majorBidi" w:eastAsiaTheme="majorEastAsia" w:hAnsiTheme="majorHAnsi"/>
      <w:b w:val="1"/>
      <w:i w:val="1"/>
      <w:iCs w:val="1"/>
      <w:color w:val="ff7a00" w:themeColor="accent1"/>
      <w:sz w:val="20"/>
    </w:rPr>
  </w:style>
  <w:style w:type="paragraph" w:styleId="Heading8">
    <w:name w:val="heading 8"/>
    <w:basedOn w:val="Normal"/>
    <w:next w:val="Normal"/>
    <w:link w:val="Heading8Char"/>
    <w:uiPriority w:val="9"/>
    <w:semiHidden w:val="1"/>
    <w:unhideWhenUsed w:val="1"/>
    <w:qFormat w:val="1"/>
    <w:pPr>
      <w:keepNext w:val="1"/>
      <w:keepLines w:val="1"/>
      <w:spacing w:after="120" w:before="340"/>
      <w:contextualSpacing w:val="1"/>
      <w:outlineLvl w:val="7"/>
    </w:pPr>
    <w:rPr>
      <w:rFonts w:asciiTheme="majorHAnsi" w:cstheme="majorBidi" w:eastAsiaTheme="majorEastAsia" w:hAnsiTheme="majorHAnsi"/>
      <w:color w:val="ff7a00" w:themeColor="accent1"/>
      <w:sz w:val="20"/>
      <w:szCs w:val="21"/>
    </w:rPr>
  </w:style>
  <w:style w:type="paragraph" w:styleId="Heading9">
    <w:name w:val="heading 9"/>
    <w:basedOn w:val="Normal"/>
    <w:next w:val="Normal"/>
    <w:link w:val="Heading9Char"/>
    <w:uiPriority w:val="9"/>
    <w:semiHidden w:val="1"/>
    <w:unhideWhenUsed w:val="1"/>
    <w:qFormat w:val="1"/>
    <w:pPr>
      <w:keepNext w:val="1"/>
      <w:keepLines w:val="1"/>
      <w:spacing w:after="120" w:before="340"/>
      <w:contextualSpacing w:val="1"/>
      <w:outlineLvl w:val="8"/>
    </w:pPr>
    <w:rPr>
      <w:rFonts w:asciiTheme="majorHAnsi" w:cstheme="majorBidi" w:eastAsiaTheme="majorEastAsia" w:hAnsiTheme="majorHAnsi"/>
      <w:i w:val="1"/>
      <w:iCs w:val="1"/>
      <w:color w:val="ff7a00" w:themeColor="accent1"/>
      <w:sz w:val="20"/>
      <w:szCs w:val="2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TitleChar" w:customStyle="1">
    <w:name w:val="Title Char"/>
    <w:basedOn w:val="DefaultParagraphFont"/>
    <w:link w:val="Title"/>
    <w:uiPriority w:val="1"/>
    <w:rPr>
      <w:rFonts w:asciiTheme="majorHAnsi" w:cstheme="majorBidi" w:eastAsiaTheme="majorEastAsia" w:hAnsiTheme="majorHAnsi"/>
      <w:b w:val="1"/>
      <w:color w:val="454541" w:themeColor="text2" w:themeTint="0000E6"/>
      <w:kern w:val="28"/>
      <w:sz w:val="60"/>
      <w:szCs w:val="56"/>
    </w:rPr>
  </w:style>
  <w:style w:type="character" w:styleId="Heading1Char" w:customStyle="1">
    <w:name w:val="Heading 1 Char"/>
    <w:basedOn w:val="DefaultParagraphFont"/>
    <w:link w:val="Heading1"/>
    <w:uiPriority w:val="9"/>
    <w:rPr>
      <w:rFonts w:asciiTheme="majorHAnsi" w:cstheme="majorBidi" w:eastAsiaTheme="majorEastAsia" w:hAnsiTheme="majorHAnsi"/>
      <w:b w:val="1"/>
      <w:color w:val="454541" w:themeColor="text2" w:themeTint="0000E6"/>
      <w:sz w:val="44"/>
      <w:szCs w:val="32"/>
    </w:rPr>
  </w:style>
  <w:style w:type="character" w:styleId="Heading5Char" w:customStyle="1">
    <w:name w:val="Heading 5 Char"/>
    <w:basedOn w:val="DefaultParagraphFont"/>
    <w:link w:val="Heading5"/>
    <w:uiPriority w:val="9"/>
    <w:semiHidden w:val="1"/>
    <w:rPr>
      <w:rFonts w:asciiTheme="majorHAnsi" w:cstheme="majorBidi" w:eastAsiaTheme="majorEastAsia" w:hAnsiTheme="majorHAnsi"/>
      <w:i w:val="1"/>
      <w:color w:val="ff7a00" w:themeColor="accent1"/>
    </w:rPr>
  </w:style>
  <w:style w:type="character" w:styleId="Heading6Char" w:customStyle="1">
    <w:name w:val="Heading 6 Char"/>
    <w:basedOn w:val="DefaultParagraphFont"/>
    <w:link w:val="Heading6"/>
    <w:uiPriority w:val="9"/>
    <w:semiHidden w:val="1"/>
    <w:rPr>
      <w:rFonts w:asciiTheme="majorHAnsi" w:cstheme="majorBidi" w:eastAsiaTheme="majorEastAsia" w:hAnsiTheme="majorHAnsi"/>
      <w:b w:val="1"/>
      <w:color w:val="ff7a00" w:themeColor="accent1"/>
      <w:sz w:val="20"/>
    </w:rPr>
  </w:style>
  <w:style w:type="character" w:styleId="Heading7Char" w:customStyle="1">
    <w:name w:val="Heading 7 Char"/>
    <w:basedOn w:val="DefaultParagraphFont"/>
    <w:link w:val="Heading7"/>
    <w:uiPriority w:val="9"/>
    <w:semiHidden w:val="1"/>
    <w:rPr>
      <w:rFonts w:asciiTheme="majorHAnsi" w:cstheme="majorBidi" w:eastAsiaTheme="majorEastAsia" w:hAnsiTheme="majorHAnsi"/>
      <w:b w:val="1"/>
      <w:i w:val="1"/>
      <w:iCs w:val="1"/>
      <w:color w:val="ff7a00" w:themeColor="accent1"/>
      <w:sz w:val="20"/>
    </w:rPr>
  </w:style>
  <w:style w:type="character" w:styleId="Heading8Char" w:customStyle="1">
    <w:name w:val="Heading 8 Char"/>
    <w:basedOn w:val="DefaultParagraphFont"/>
    <w:link w:val="Heading8"/>
    <w:uiPriority w:val="9"/>
    <w:semiHidden w:val="1"/>
    <w:rPr>
      <w:rFonts w:asciiTheme="majorHAnsi" w:cstheme="majorBidi" w:eastAsiaTheme="majorEastAsia" w:hAnsiTheme="majorHAnsi"/>
      <w:color w:val="ff7a00" w:themeColor="accent1"/>
      <w:sz w:val="20"/>
      <w:szCs w:val="21"/>
    </w:rPr>
  </w:style>
  <w:style w:type="character" w:styleId="Heading9Char" w:customStyle="1">
    <w:name w:val="Heading 9 Char"/>
    <w:basedOn w:val="DefaultParagraphFont"/>
    <w:link w:val="Heading9"/>
    <w:uiPriority w:val="9"/>
    <w:semiHidden w:val="1"/>
    <w:rPr>
      <w:rFonts w:asciiTheme="majorHAnsi" w:cstheme="majorBidi" w:eastAsiaTheme="majorEastAsia" w:hAnsiTheme="majorHAnsi"/>
      <w:i w:val="1"/>
      <w:iCs w:val="1"/>
      <w:color w:val="ff7a00" w:themeColor="accent1"/>
      <w:sz w:val="20"/>
      <w:szCs w:val="21"/>
    </w:rPr>
  </w:style>
  <w:style w:type="character" w:styleId="SubtitleChar" w:customStyle="1">
    <w:name w:val="Subtitle Char"/>
    <w:basedOn w:val="DefaultParagraphFont"/>
    <w:link w:val="Subtitle"/>
    <w:uiPriority w:val="11"/>
    <w:semiHidden w:val="1"/>
    <w:rPr>
      <w:rFonts w:eastAsiaTheme="minorEastAsia"/>
      <w:color w:val="ff7a00" w:themeColor="accent1"/>
      <w:sz w:val="34"/>
      <w:szCs w:val="22"/>
    </w:rPr>
  </w:style>
  <w:style w:type="character" w:styleId="SubtleEmphasis">
    <w:name w:val="Subtle Emphasis"/>
    <w:basedOn w:val="DefaultParagraphFont"/>
    <w:uiPriority w:val="19"/>
    <w:semiHidden w:val="1"/>
    <w:unhideWhenUsed w:val="1"/>
    <w:qFormat w:val="1"/>
    <w:rPr>
      <w:i w:val="1"/>
      <w:iCs w:val="1"/>
      <w:color w:val="666660" w:themeColor="text2" w:themeTint="0000BF"/>
    </w:rPr>
  </w:style>
  <w:style w:type="character" w:styleId="IntenseEmphasis">
    <w:name w:val="Intense Emphasis"/>
    <w:basedOn w:val="DefaultParagraphFont"/>
    <w:uiPriority w:val="21"/>
    <w:semiHidden w:val="1"/>
    <w:unhideWhenUsed w:val="1"/>
    <w:qFormat w:val="1"/>
    <w:rPr>
      <w:b w:val="1"/>
      <w:i w:val="1"/>
      <w:iCs w:val="1"/>
      <w:color w:val="454541" w:themeColor="text2" w:themeTint="0000E6"/>
    </w:rPr>
  </w:style>
  <w:style w:type="character" w:styleId="Strong">
    <w:name w:val="Strong"/>
    <w:basedOn w:val="DefaultParagraphFont"/>
    <w:uiPriority w:val="22"/>
    <w:semiHidden w:val="1"/>
    <w:unhideWhenUsed w:val="1"/>
    <w:qFormat w:val="1"/>
    <w:rPr>
      <w:b w:val="1"/>
      <w:bCs w:val="1"/>
      <w:color w:val="666660" w:themeColor="text2" w:themeTint="0000BF"/>
    </w:rPr>
  </w:style>
  <w:style w:type="paragraph" w:styleId="Quote">
    <w:name w:val="Quote"/>
    <w:basedOn w:val="Normal"/>
    <w:next w:val="Normal"/>
    <w:link w:val="QuoteChar"/>
    <w:uiPriority w:val="29"/>
    <w:semiHidden w:val="1"/>
    <w:unhideWhenUsed w:val="1"/>
    <w:qFormat w:val="1"/>
    <w:pPr>
      <w:spacing w:after="320" w:before="320"/>
    </w:pPr>
    <w:rPr>
      <w:i w:val="1"/>
      <w:iCs w:val="1"/>
      <w:sz w:val="34"/>
    </w:rPr>
  </w:style>
  <w:style w:type="character" w:styleId="QuoteChar" w:customStyle="1">
    <w:name w:val="Quote Char"/>
    <w:basedOn w:val="DefaultParagraphFont"/>
    <w:link w:val="Quote"/>
    <w:uiPriority w:val="29"/>
    <w:semiHidden w:val="1"/>
    <w:rPr>
      <w:i w:val="1"/>
      <w:iCs w:val="1"/>
      <w:sz w:val="34"/>
    </w:rPr>
  </w:style>
  <w:style w:type="paragraph" w:styleId="IntenseQuote">
    <w:name w:val="Intense Quote"/>
    <w:basedOn w:val="Normal"/>
    <w:next w:val="Normal"/>
    <w:link w:val="IntenseQuoteChar"/>
    <w:uiPriority w:val="30"/>
    <w:semiHidden w:val="1"/>
    <w:unhideWhenUsed w:val="1"/>
    <w:qFormat w:val="1"/>
    <w:pPr>
      <w:spacing w:after="320" w:before="320"/>
    </w:pPr>
    <w:rPr>
      <w:b w:val="1"/>
      <w:i w:val="1"/>
      <w:iCs w:val="1"/>
      <w:color w:val="454541" w:themeColor="text2" w:themeTint="0000E6"/>
      <w:sz w:val="34"/>
    </w:rPr>
  </w:style>
  <w:style w:type="character" w:styleId="IntenseQuoteChar" w:customStyle="1">
    <w:name w:val="Intense Quote Char"/>
    <w:basedOn w:val="DefaultParagraphFont"/>
    <w:link w:val="IntenseQuote"/>
    <w:uiPriority w:val="30"/>
    <w:semiHidden w:val="1"/>
    <w:rPr>
      <w:b w:val="1"/>
      <w:i w:val="1"/>
      <w:iCs w:val="1"/>
      <w:color w:val="454541" w:themeColor="text2" w:themeTint="0000E6"/>
      <w:sz w:val="34"/>
    </w:rPr>
  </w:style>
  <w:style w:type="character" w:styleId="SubtleReference">
    <w:name w:val="Subtle Reference"/>
    <w:basedOn w:val="DefaultParagraphFont"/>
    <w:uiPriority w:val="31"/>
    <w:semiHidden w:val="1"/>
    <w:unhideWhenUsed w:val="1"/>
    <w:qFormat w:val="1"/>
    <w:rPr>
      <w:caps w:val="1"/>
      <w:smallCaps w:val="0"/>
      <w:color w:val="666660" w:themeColor="text2" w:themeTint="0000BF"/>
    </w:rPr>
  </w:style>
  <w:style w:type="character" w:styleId="IntenseReference">
    <w:name w:val="Intense Reference"/>
    <w:basedOn w:val="DefaultParagraphFont"/>
    <w:uiPriority w:val="32"/>
    <w:semiHidden w:val="1"/>
    <w:unhideWhenUsed w:val="1"/>
    <w:qFormat w:val="1"/>
    <w:rPr>
      <w:b w:val="1"/>
      <w:bCs w:val="1"/>
      <w:caps w:val="1"/>
      <w:smallCaps w:val="0"/>
      <w:color w:val="666660" w:themeColor="text2" w:themeTint="0000BF"/>
      <w:spacing w:val="0"/>
    </w:rPr>
  </w:style>
  <w:style w:type="paragraph" w:styleId="Caption">
    <w:name w:val="caption"/>
    <w:basedOn w:val="Normal"/>
    <w:next w:val="Normal"/>
    <w:uiPriority w:val="35"/>
    <w:semiHidden w:val="1"/>
    <w:unhideWhenUsed w:val="1"/>
    <w:qFormat w:val="1"/>
    <w:pPr>
      <w:spacing w:after="200" w:line="240" w:lineRule="auto"/>
    </w:pPr>
    <w:rPr>
      <w:i w:val="1"/>
      <w:iCs w:val="1"/>
      <w:sz w:val="20"/>
      <w:szCs w:val="18"/>
    </w:rPr>
  </w:style>
  <w:style w:type="paragraph" w:styleId="TOCHeading">
    <w:name w:val="TOC Heading"/>
    <w:basedOn w:val="Heading1"/>
    <w:next w:val="Normal"/>
    <w:uiPriority w:val="39"/>
    <w:semiHidden w:val="1"/>
    <w:unhideWhenUsed w:val="1"/>
    <w:qFormat w:val="1"/>
    <w:pPr>
      <w:outlineLvl w:val="9"/>
    </w:pPr>
  </w:style>
  <w:style w:type="character" w:styleId="PlaceholderText">
    <w:name w:val="Placeholder Text"/>
    <w:basedOn w:val="DefaultParagraphFont"/>
    <w:uiPriority w:val="99"/>
    <w:semiHidden w:val="1"/>
    <w:rPr>
      <w:color w:val="808080"/>
    </w:rPr>
  </w:style>
  <w:style w:type="character" w:styleId="BookTitle">
    <w:name w:val="Book Title"/>
    <w:basedOn w:val="DefaultParagraphFont"/>
    <w:uiPriority w:val="33"/>
    <w:semiHidden w:val="1"/>
    <w:unhideWhenUsed w:val="1"/>
    <w:rPr>
      <w:b w:val="0"/>
      <w:bCs w:val="1"/>
      <w:i w:val="0"/>
      <w:iCs w:val="1"/>
      <w:spacing w:val="0"/>
      <w:u w:val="single"/>
    </w:rPr>
  </w:style>
  <w:style w:type="paragraph" w:styleId="TOAHeading">
    <w:name w:val="toa heading"/>
    <w:basedOn w:val="Normal"/>
    <w:next w:val="Normal"/>
    <w:uiPriority w:val="99"/>
    <w:semiHidden w:val="1"/>
    <w:unhideWhenUsed w:val="1"/>
    <w:pPr>
      <w:spacing w:before="120"/>
    </w:pPr>
    <w:rPr>
      <w:rFonts w:asciiTheme="majorHAnsi" w:cstheme="majorBidi" w:eastAsiaTheme="majorEastAsia" w:hAnsiTheme="majorHAnsi"/>
      <w:b w:val="1"/>
      <w:bCs w:val="1"/>
    </w:rPr>
  </w:style>
  <w:style w:type="paragraph" w:styleId="Header">
    <w:name w:val="header"/>
    <w:basedOn w:val="Normal"/>
    <w:link w:val="HeaderChar"/>
    <w:uiPriority w:val="99"/>
    <w:unhideWhenUsed w:val="1"/>
    <w:pPr>
      <w:spacing w:after="0" w:line="240" w:lineRule="auto"/>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val="1"/>
    <w:pPr>
      <w:spacing w:after="0" w:line="240" w:lineRule="auto"/>
    </w:pPr>
  </w:style>
  <w:style w:type="character" w:styleId="FooterChar" w:customStyle="1">
    <w:name w:val="Footer Char"/>
    <w:basedOn w:val="DefaultParagraphFont"/>
    <w:link w:val="Footer"/>
    <w:uiPriority w:val="99"/>
  </w:style>
  <w:style w:type="paragraph" w:styleId="ListParagraph">
    <w:name w:val="List Paragraph"/>
    <w:basedOn w:val="Normal"/>
    <w:uiPriority w:val="34"/>
    <w:unhideWhenUsed w:val="1"/>
    <w:qFormat w:val="1"/>
    <w:rsid w:val="00277BAC"/>
    <w:pPr>
      <w:ind w:left="720"/>
      <w:contextualSpacing w:val="1"/>
    </w:pPr>
  </w:style>
  <w:style w:type="character" w:styleId="Hyperlink">
    <w:name w:val="Hyperlink"/>
    <w:basedOn w:val="DefaultParagraphFont"/>
    <w:uiPriority w:val="99"/>
    <w:unhideWhenUsed w:val="1"/>
    <w:rsid w:val="007E5DE6"/>
    <w:rPr>
      <w:color w:val="34b6c3" w:themeColor="hyperlink"/>
      <w:u w:val="single"/>
    </w:rPr>
  </w:style>
  <w:style w:type="character" w:styleId="UnresolvedMention">
    <w:name w:val="Unresolved Mention"/>
    <w:basedOn w:val="DefaultParagraphFont"/>
    <w:uiPriority w:val="99"/>
    <w:semiHidden w:val="1"/>
    <w:unhideWhenUsed w:val="1"/>
    <w:rsid w:val="007E5DE6"/>
    <w:rPr>
      <w:color w:val="605e5c"/>
      <w:shd w:color="auto" w:fill="e1dfdd" w:val="clear"/>
    </w:rPr>
  </w:style>
  <w:style w:type="character" w:styleId="FollowedHyperlink">
    <w:name w:val="FollowedHyperlink"/>
    <w:basedOn w:val="DefaultParagraphFont"/>
    <w:uiPriority w:val="99"/>
    <w:semiHidden w:val="1"/>
    <w:unhideWhenUsed w:val="1"/>
    <w:rsid w:val="00A5192E"/>
    <w:rPr>
      <w:color w:val="a96eb6" w:themeColor="followedHyperlink"/>
      <w:u w:val="single"/>
    </w:rPr>
  </w:style>
  <w:style w:type="paragraph" w:styleId="NormalWeb">
    <w:name w:val="Normal (Web)"/>
    <w:basedOn w:val="Normal"/>
    <w:uiPriority w:val="99"/>
    <w:semiHidden w:val="1"/>
    <w:unhideWhenUsed w:val="1"/>
    <w:rsid w:val="00170C31"/>
    <w:pPr>
      <w:spacing w:after="100" w:afterAutospacing="1" w:before="100" w:beforeAutospacing="1" w:line="240" w:lineRule="auto"/>
    </w:pPr>
    <w:rPr>
      <w:rFonts w:ascii="Times New Roman" w:cs="Times New Roman" w:eastAsia="Times New Roman" w:hAnsi="Times New Roman"/>
      <w:color w:val="auto"/>
      <w:lang w:eastAsia="en-GB"/>
    </w:rPr>
  </w:style>
  <w:style w:type="character" w:styleId="apple-converted-space" w:customStyle="1">
    <w:name w:val="apple-converted-space"/>
    <w:basedOn w:val="DefaultParagraphFont"/>
    <w:rsid w:val="00170C31"/>
  </w:style>
  <w:style w:type="character" w:styleId="Heading3Char" w:customStyle="1">
    <w:name w:val="Heading 3 Char"/>
    <w:basedOn w:val="DefaultParagraphFont"/>
    <w:link w:val="Heading3"/>
    <w:uiPriority w:val="9"/>
    <w:semiHidden w:val="1"/>
    <w:rsid w:val="00B345F1"/>
    <w:rPr>
      <w:rFonts w:asciiTheme="majorHAnsi" w:cstheme="majorBidi" w:eastAsiaTheme="majorEastAsia" w:hAnsiTheme="majorHAnsi"/>
      <w:color w:val="7f3c00" w:themeColor="accent1" w:themeShade="00007F"/>
      <w:lang w:val="en-GB"/>
    </w:rPr>
  </w:style>
  <w:style w:type="character" w:styleId="Heading2Char" w:customStyle="1">
    <w:name w:val="Heading 2 Char"/>
    <w:basedOn w:val="DefaultParagraphFont"/>
    <w:link w:val="Heading2"/>
    <w:uiPriority w:val="9"/>
    <w:semiHidden w:val="1"/>
    <w:rsid w:val="00B345F1"/>
    <w:rPr>
      <w:rFonts w:asciiTheme="majorHAnsi" w:cstheme="majorBidi" w:eastAsiaTheme="majorEastAsia" w:hAnsiTheme="majorHAnsi"/>
      <w:color w:val="bf5b00" w:themeColor="accent1" w:themeShade="0000BF"/>
      <w:sz w:val="26"/>
      <w:szCs w:val="26"/>
      <w:lang w:val="en-GB"/>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paragraph" w:styleId="Subtitle">
    <w:name w:val="Subtitle"/>
    <w:basedOn w:val="Normal"/>
    <w:next w:val="Normal"/>
    <w:pPr>
      <w:spacing w:after="480" w:lineRule="auto"/>
    </w:pPr>
    <w:rPr>
      <w:color w:val="ff7a00"/>
      <w:sz w:val="34"/>
      <w:szCs w:val="34"/>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learning.nspcc.org.uk/media/1079/safeguarding-standards-and-guidance.pdf" TargetMode="External"/><Relationship Id="rId22" Type="http://schemas.openxmlformats.org/officeDocument/2006/relationships/hyperlink" Target="mailto:maisha.hayat@medicsandme.com" TargetMode="External"/><Relationship Id="rId21" Type="http://schemas.openxmlformats.org/officeDocument/2006/relationships/hyperlink" Target="mailto:hannah.roberts@medicsandme.com" TargetMode="External"/><Relationship Id="rId24" Type="http://schemas.openxmlformats.org/officeDocument/2006/relationships/hyperlink" Target="mailto:safeguarding@medicsandme.com" TargetMode="External"/><Relationship Id="rId23" Type="http://schemas.openxmlformats.org/officeDocument/2006/relationships/hyperlink" Target="mailto:rose.starmer@medicsandme.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edicsandme.wixsite.com/website-1/about-5" TargetMode="External"/><Relationship Id="rId26" Type="http://schemas.openxmlformats.org/officeDocument/2006/relationships/hyperlink" Target="https://assets.publishing.service.gov.uk/media/669e7501ab418ab055592a7b/Working_together_to_safeguard_children_2023.pdf" TargetMode="External"/><Relationship Id="rId25" Type="http://schemas.openxmlformats.org/officeDocument/2006/relationships/image" Target="media/image3.png"/><Relationship Id="rId28" Type="http://schemas.openxmlformats.org/officeDocument/2006/relationships/hyperlink" Target="https://assets.publishing.service.gov.uk/media/66ce094e8e33f28aae7e1f6d/Keeping_children_safe_in_education_2024_part_one.pdf" TargetMode="External"/><Relationship Id="rId27" Type="http://schemas.openxmlformats.org/officeDocument/2006/relationships/hyperlink" Target="https://learning.nspcc.org.uk/media/1079/safeguarding-standards-and-guidance.pdf"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footer" Target="footer1.xml"/><Relationship Id="rId7" Type="http://schemas.openxmlformats.org/officeDocument/2006/relationships/image" Target="media/image2.png"/><Relationship Id="rId8" Type="http://schemas.openxmlformats.org/officeDocument/2006/relationships/image" Target="media/image1.png"/><Relationship Id="rId30" Type="http://schemas.openxmlformats.org/officeDocument/2006/relationships/footer" Target="footer2.xml"/><Relationship Id="rId11" Type="http://schemas.openxmlformats.org/officeDocument/2006/relationships/hyperlink" Target="mailto:safeguarding@medicsandme.com" TargetMode="External"/><Relationship Id="rId10" Type="http://schemas.openxmlformats.org/officeDocument/2006/relationships/hyperlink" Target="https://docs.google.com/forms/d/1spEJ7ANHuHl1a_rEpgLilBqOqeV2Qa2XOfiFksoC2DI" TargetMode="External"/><Relationship Id="rId13" Type="http://schemas.openxmlformats.org/officeDocument/2006/relationships/hyperlink" Target="mailto:hannah.roberts@medicsandme.com" TargetMode="External"/><Relationship Id="rId12" Type="http://schemas.openxmlformats.org/officeDocument/2006/relationships/hyperlink" Target="mailto:maisha.hayat@medicsandme.com" TargetMode="External"/><Relationship Id="rId15" Type="http://schemas.openxmlformats.org/officeDocument/2006/relationships/hyperlink" Target="mailto:Megan.pode@medicsandme.com" TargetMode="External"/><Relationship Id="rId14" Type="http://schemas.openxmlformats.org/officeDocument/2006/relationships/hyperlink" Target="mailto:rose.starmer@medicsandme.com" TargetMode="External"/><Relationship Id="rId17" Type="http://schemas.openxmlformats.org/officeDocument/2006/relationships/hyperlink" Target="mailto:Lauren.wilson@medicsandme.com" TargetMode="External"/><Relationship Id="rId16" Type="http://schemas.openxmlformats.org/officeDocument/2006/relationships/hyperlink" Target="mailto:Frank.hartley@medicsandme.com" TargetMode="External"/><Relationship Id="rId19" Type="http://schemas.openxmlformats.org/officeDocument/2006/relationships/hyperlink" Target="https://www.gov.uk/find-local-council" TargetMode="External"/><Relationship Id="rId18" Type="http://schemas.openxmlformats.org/officeDocument/2006/relationships/hyperlink" Target="mailto:rhiannon.craig@medicsandme.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GillSans-regular.ttf"/><Relationship Id="rId4" Type="http://schemas.openxmlformats.org/officeDocument/2006/relationships/font" Target="fonts/GillSans-bold.ttf"/></Relationships>
</file>

<file path=word/theme/theme1.xml><?xml version="1.0" encoding="utf-8"?>
<a:theme xmlns:a="http://schemas.openxmlformats.org/drawingml/2006/main" name="Office Theme">
  <a:themeElements>
    <a:clrScheme name="Journal">
      <a:dk1>
        <a:sysClr val="windowText" lastClr="000000"/>
      </a:dk1>
      <a:lt1>
        <a:sysClr val="window" lastClr="FFFFFF"/>
      </a:lt1>
      <a:dk2>
        <a:srgbClr val="31312E"/>
      </a:dk2>
      <a:lt2>
        <a:srgbClr val="FDFBF9"/>
      </a:lt2>
      <a:accent1>
        <a:srgbClr val="FF7A00"/>
      </a:accent1>
      <a:accent2>
        <a:srgbClr val="FF6275"/>
      </a:accent2>
      <a:accent3>
        <a:srgbClr val="9CC346"/>
      </a:accent3>
      <a:accent4>
        <a:srgbClr val="A96EB6"/>
      </a:accent4>
      <a:accent5>
        <a:srgbClr val="F89A4A"/>
      </a:accent5>
      <a:accent6>
        <a:srgbClr val="E7D364"/>
      </a:accent6>
      <a:hlink>
        <a:srgbClr val="34B6C3"/>
      </a:hlink>
      <a:folHlink>
        <a:srgbClr val="A96EB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CEjSTsMFza65Xs4Hp06lmSJ5fw==">CgMxLjAyDmgua2o2MWV3amVkeHo1Mg5oLmllZnB1ejRtOXhwazIOaC53bDFiczdna2V1bG0yDmguMXNvZTNkdmRlNGU3Mg5oLnBjYjl3aGRnZ2NsZDIOaC5rNWc1YmpnYTUxemoyDmguaTFlb2dteWF0aTR2Mg5oLmpiZzZqMmxhOXlncjIOaC5xOGs3bmtsNjlvZjcyDmgucGFtcXllN2Y4MmZiMg5oLjU3MGpleTJobXZvczIOaC5xd3Jpa3diZzV5ajAyDmgubnJkcGI5Nm9vNnZ5OAByITFHVC1KcWl4MEFScE9IT1NIM3BMTHU3UFc2eFJoRjYzW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2022-06-21T18:17:00Z</dcterms:created>
  <dc:creator>Frank Hartley</dc:creator>
</cp:coreProperties>
</file>