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45C7A" w14:textId="7E12F131" w:rsidR="009E55EF" w:rsidRDefault="00AA6376">
      <w:pPr>
        <w:rPr>
          <w:b/>
          <w:bCs/>
          <w:rFonts w:ascii="Futura LT" w:hAnsi="Futura LT"/>
        </w:rPr>
      </w:pPr>
      <w:r>
        <w:rPr>
          <w:b/>
          <w:rFonts w:ascii="Futura LT" w:hAnsi="Futura LT"/>
        </w:rPr>
        <w:t xml:space="preserve">Photographie :</w:t>
      </w:r>
      <w:r>
        <w:rPr>
          <w:b/>
          <w:rFonts w:ascii="Futura LT" w:hAnsi="Futura LT"/>
        </w:rPr>
        <w:t xml:space="preserve"> </w:t>
      </w:r>
      <w:r>
        <w:rPr>
          <w:b/>
          <w:rFonts w:ascii="Futura LT" w:hAnsi="Futura LT"/>
        </w:rPr>
        <w:t xml:space="preserve">Conseils complémentaires</w:t>
      </w:r>
    </w:p>
    <w:p w14:paraId="303E7CC3" w14:textId="77777777" w:rsidR="00AA6376" w:rsidRDefault="00AA6376">
      <w:pPr>
        <w:rPr>
          <w:rFonts w:ascii="Futura LT" w:hAnsi="Futura LT"/>
          <w:b/>
          <w:bCs/>
        </w:rPr>
      </w:pPr>
    </w:p>
    <w:p w14:paraId="3F9A9EE9" w14:textId="77777777" w:rsidR="00403727" w:rsidRPr="00FB1E82" w:rsidRDefault="00403727" w:rsidP="00403727">
      <w:pPr>
        <w:spacing w:line="276" w:lineRule="auto"/>
        <w:rPr>
          <w:rFonts w:ascii="Futura LT" w:eastAsia="Poppins" w:hAnsi="Futura LT" w:cs="Poppins"/>
        </w:rPr>
      </w:pPr>
      <w:r>
        <w:rPr>
          <w:rFonts w:ascii="Futura LT" w:hAnsi="Futura LT"/>
        </w:rPr>
        <w:t xml:space="preserve">Voici quelques </w:t>
      </w:r>
      <w:r>
        <w:rPr>
          <w:b/>
          <w:rFonts w:ascii="Futura LT" w:hAnsi="Futura LT"/>
        </w:rPr>
        <w:t xml:space="preserve">lignes directrices</w:t>
      </w:r>
      <w:r>
        <w:rPr>
          <w:rFonts w:ascii="Futura LT" w:hAnsi="Futura LT"/>
        </w:rPr>
        <w:t xml:space="preserve"> générales en matière de </w:t>
      </w:r>
      <w:r>
        <w:rPr>
          <w:b/>
          <w:rFonts w:ascii="Futura LT" w:hAnsi="Futura LT"/>
        </w:rPr>
        <w:t xml:space="preserve">photographie</w:t>
      </w:r>
      <w:r>
        <w:rPr>
          <w:rFonts w:ascii="Futura LT" w:hAnsi="Futura LT"/>
        </w:rPr>
        <w:t xml:space="preserve"> pour les organisations :</w:t>
      </w:r>
      <w:r>
        <w:rPr>
          <w:rFonts w:ascii="Futura LT" w:hAnsi="Futura LT"/>
        </w:rPr>
        <w:t xml:space="preserve"> </w:t>
      </w:r>
    </w:p>
    <w:p w14:paraId="2575904B" w14:textId="7579C041" w:rsidR="7B6A2E96" w:rsidRDefault="7B6A2E96" w:rsidP="7B6A2E96">
      <w:pPr>
        <w:spacing w:line="276" w:lineRule="auto"/>
        <w:rPr>
          <w:rFonts w:ascii="Futura LT" w:eastAsia="Poppins" w:hAnsi="Futura LT" w:cs="Poppins"/>
        </w:rPr>
      </w:pPr>
    </w:p>
    <w:p w14:paraId="29CF39D8" w14:textId="5260AA2D" w:rsidR="00403727" w:rsidRPr="00FB1E82" w:rsidRDefault="00403727"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Ne communiquez pas de noms d’enfants avec les images, sauf si:</w:t>
      </w:r>
    </w:p>
    <w:p w14:paraId="0DEAEE36" w14:textId="1752DDEC" w:rsidR="00403727" w:rsidRPr="00FB1E82" w:rsidRDefault="00403727" w:rsidP="00403727">
      <w:pPr>
        <w:numPr>
          <w:ilvl w:val="4"/>
          <w:numId w:val="1"/>
        </w:numPr>
        <w:shd w:val="clear" w:color="auto" w:fill="FFFFFF"/>
        <w:spacing w:line="276" w:lineRule="auto"/>
        <w:rPr>
          <w:rFonts w:ascii="Futura LT" w:eastAsia="Poppins" w:hAnsi="Futura LT" w:cs="Poppins"/>
        </w:rPr>
      </w:pPr>
      <w:r>
        <w:rPr>
          <w:rFonts w:ascii="Futura LT" w:hAnsi="Futura LT"/>
        </w:rPr>
        <w:t xml:space="preserve">cela est considéré comme absolument nécessaire (peut-être pour certains enfants athlètes </w:t>
      </w:r>
      <w:hyperlink r:id="rId9" w:anchor=" athlètes de haut niveau">
        <w:r>
          <w:rPr>
            <w:rFonts w:ascii="Futura LT" w:hAnsi="Futura LT"/>
          </w:rPr>
          <w:t xml:space="preserve">de haut niveau</w:t>
        </w:r>
      </w:hyperlink>
      <w:r>
        <w:rPr>
          <w:rFonts w:ascii="Futura LT" w:hAnsi="Futura LT"/>
        </w:rPr>
        <w:t xml:space="preserve">) et</w:t>
      </w:r>
    </w:p>
    <w:p w14:paraId="08C13FD3" w14:textId="77777777" w:rsidR="00403727" w:rsidRPr="00FB1E82" w:rsidRDefault="00403727" w:rsidP="00403727">
      <w:pPr>
        <w:numPr>
          <w:ilvl w:val="4"/>
          <w:numId w:val="1"/>
        </w:numPr>
        <w:shd w:val="clear" w:color="auto" w:fill="FFFFFF"/>
        <w:spacing w:line="276" w:lineRule="auto"/>
        <w:rPr>
          <w:rFonts w:ascii="Futura LT" w:eastAsia="Poppins" w:hAnsi="Futura LT" w:cs="Poppins"/>
        </w:rPr>
      </w:pPr>
      <w:r>
        <w:rPr>
          <w:rFonts w:ascii="Futura LT" w:hAnsi="Futura LT"/>
        </w:rPr>
        <w:t xml:space="preserve">l’enfant et le parent ont donné leur consentement.</w:t>
      </w:r>
      <w:r>
        <w:rPr>
          <w:rFonts w:ascii="Futura LT" w:hAnsi="Futura LT"/>
        </w:rPr>
        <w:t xml:space="preserve"> </w:t>
      </w:r>
    </w:p>
    <w:p w14:paraId="77DE36CD" w14:textId="4E3DC285" w:rsidR="7B6A2E96" w:rsidRDefault="7B6A2E96" w:rsidP="7B6A2E96">
      <w:pPr>
        <w:shd w:val="clear" w:color="auto" w:fill="FFFFFF" w:themeFill="background1"/>
        <w:spacing w:line="276" w:lineRule="auto"/>
        <w:ind w:left="186"/>
        <w:rPr>
          <w:rFonts w:ascii="Futura LT" w:eastAsia="Poppins" w:hAnsi="Futura LT" w:cs="Poppins"/>
        </w:rPr>
      </w:pPr>
    </w:p>
    <w:p w14:paraId="78BA2996" w14:textId="78886CF5" w:rsidR="00403727" w:rsidRDefault="00403727"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Utilisez uniquement des images de personnes habillées de manière appropriée pour l’activité, y compris les équipements de sécurité recommandés.</w:t>
      </w:r>
      <w:r>
        <w:rPr>
          <w:rFonts w:ascii="Futura LT" w:hAnsi="Futura LT"/>
        </w:rPr>
        <w:t xml:space="preserve"> </w:t>
      </w:r>
    </w:p>
    <w:p w14:paraId="029248FE" w14:textId="77777777" w:rsidR="0092371E" w:rsidRDefault="0092371E" w:rsidP="00EA2C57">
      <w:pPr>
        <w:shd w:val="clear" w:color="auto" w:fill="FFFFFF"/>
        <w:spacing w:line="276" w:lineRule="auto"/>
        <w:ind w:left="340"/>
        <w:rPr>
          <w:rFonts w:ascii="Futura LT" w:eastAsia="Poppins" w:hAnsi="Futura LT" w:cs="Poppins"/>
        </w:rPr>
      </w:pPr>
    </w:p>
    <w:p w14:paraId="707AFE64" w14:textId="3F5554BD" w:rsidR="0092371E" w:rsidRPr="00FB1E82" w:rsidRDefault="0092371E"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N’utilisez les images qu’aux fins convenues.</w:t>
      </w:r>
    </w:p>
    <w:p w14:paraId="652145AA" w14:textId="1C8E9227" w:rsidR="7B6A2E96" w:rsidRDefault="7B6A2E96" w:rsidP="7B6A2E96">
      <w:pPr>
        <w:shd w:val="clear" w:color="auto" w:fill="FFFFFF" w:themeFill="background1"/>
        <w:spacing w:line="276" w:lineRule="auto"/>
        <w:rPr>
          <w:rFonts w:ascii="Futura LT" w:eastAsia="Poppins" w:hAnsi="Futura LT" w:cs="Poppins"/>
        </w:rPr>
      </w:pPr>
    </w:p>
    <w:p w14:paraId="18DA5894" w14:textId="77777777" w:rsidR="00403727" w:rsidRPr="00FB1E82" w:rsidRDefault="00403727"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Évitez les images et les angles de caméra qui peuvent être mal interprétés ou mal utilisés, par exemple les images qui sexualisent les athlètes féminines ou les réduisent à l’état d’objet.</w:t>
      </w:r>
      <w:r>
        <w:rPr>
          <w:rFonts w:ascii="Futura LT" w:hAnsi="Futura LT"/>
        </w:rPr>
        <w:t xml:space="preserve"> </w:t>
      </w:r>
    </w:p>
    <w:p w14:paraId="5C58B063" w14:textId="3F6FCB46" w:rsidR="7B6A2E96" w:rsidRDefault="7B6A2E96" w:rsidP="7B6A2E96">
      <w:pPr>
        <w:shd w:val="clear" w:color="auto" w:fill="FFFFFF" w:themeFill="background1"/>
        <w:spacing w:line="276" w:lineRule="auto"/>
        <w:rPr>
          <w:rFonts w:ascii="Futura LT" w:eastAsia="Poppins" w:hAnsi="Futura LT" w:cs="Poppins"/>
        </w:rPr>
      </w:pPr>
    </w:p>
    <w:p w14:paraId="1FB5F864" w14:textId="626A8402" w:rsidR="00EA2C57" w:rsidRPr="00EA2C57" w:rsidRDefault="00403727" w:rsidP="00EA2C5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Interdisez toute photographie dans les chambres, les vestiaires, les toilettes et tous les endroits où les personnes se changent ou se douchent.</w:t>
      </w:r>
    </w:p>
    <w:p w14:paraId="2306C51C" w14:textId="77777777" w:rsidR="00EA2C57" w:rsidRDefault="00EA2C57" w:rsidP="00EA2C57">
      <w:pPr>
        <w:pStyle w:val="ListParagraph"/>
        <w:rPr>
          <w:rFonts w:ascii="Futura LT" w:eastAsia="Poppins" w:hAnsi="Futura LT" w:cs="Poppins"/>
        </w:rPr>
      </w:pPr>
    </w:p>
    <w:p w14:paraId="393ACC22" w14:textId="6DE74695" w:rsidR="00EA2C57" w:rsidRPr="00EA2C57" w:rsidRDefault="00EA2C57" w:rsidP="00EA2C5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Envisagez l’accréditation des photographes officiels agréés et les conditions relatives  à l’accès  et leur mission, par exemple, uniquement dans les « zones publiques » ou « en compétition ».</w:t>
      </w:r>
      <w:r>
        <w:rPr>
          <w:rFonts w:ascii="Futura LT" w:hAnsi="Futura LT"/>
        </w:rPr>
        <w:t xml:space="preserve"> </w:t>
      </w:r>
    </w:p>
    <w:p w14:paraId="422D82BD" w14:textId="3CAACBE7" w:rsidR="7B6A2E96" w:rsidRDefault="7B6A2E96" w:rsidP="7B6A2E96">
      <w:pPr>
        <w:shd w:val="clear" w:color="auto" w:fill="FFFFFF" w:themeFill="background1"/>
        <w:spacing w:line="276" w:lineRule="auto"/>
        <w:rPr>
          <w:rFonts w:ascii="Futura LT" w:eastAsia="Poppins" w:hAnsi="Futura LT" w:cs="Poppins"/>
        </w:rPr>
      </w:pPr>
    </w:p>
    <w:p w14:paraId="059CCE06" w14:textId="3DFEBB08" w:rsidR="00403727" w:rsidRPr="00FB1E82" w:rsidRDefault="00403727"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Fournissez des lignes directrices claires aux entraîneurs qui utilisent des images et des vidéos d’athlètes dans le cadre de leur entraînement, en leur rappelant qu’ils doivent convenir de l’utilisation avec tous les participants susceptibles d’être filmés ou photographiés dans le cadre de l’analyse.</w:t>
      </w:r>
    </w:p>
    <w:p w14:paraId="2E73DD46" w14:textId="55E5115B" w:rsidR="7B6A2E96" w:rsidRDefault="7B6A2E96" w:rsidP="7B6A2E96">
      <w:pPr>
        <w:shd w:val="clear" w:color="auto" w:fill="FFFFFF" w:themeFill="background1"/>
        <w:spacing w:line="276" w:lineRule="auto"/>
        <w:rPr>
          <w:rFonts w:ascii="Futura LT" w:eastAsia="Poppins" w:hAnsi="Futura LT" w:cs="Poppins"/>
        </w:rPr>
      </w:pPr>
    </w:p>
    <w:p w14:paraId="6B9866D0" w14:textId="77777777" w:rsidR="00403727" w:rsidRDefault="00403727"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Fournissez aux enfants des conseils clairs sur les risques liés à la prise et au partage de certains types d’images d’eux-mêmes ou d’autres personnes.</w:t>
      </w:r>
    </w:p>
    <w:p w14:paraId="6A87BBEC" w14:textId="77777777" w:rsidR="008F17DF" w:rsidRDefault="008F17DF" w:rsidP="00EA2C57">
      <w:pPr>
        <w:pStyle w:val="ListParagraph"/>
        <w:rPr>
          <w:rFonts w:ascii="Futura LT" w:eastAsia="Poppins" w:hAnsi="Futura LT" w:cs="Poppins"/>
        </w:rPr>
      </w:pPr>
    </w:p>
    <w:p w14:paraId="0FBD4188" w14:textId="69B80CA3" w:rsidR="008F17DF" w:rsidRDefault="008F17DF"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Disposez d’orientations claires et publiées pour informer les parents/responsables d’enfants, les entraîneurs, les agents et les autres parties prenantes des risques liés à la publication d’images sur les réseaux sociaux.</w:t>
      </w:r>
    </w:p>
    <w:p w14:paraId="7B268E60" w14:textId="77777777" w:rsidR="002F2685" w:rsidRDefault="002F2685" w:rsidP="00EA2C57">
      <w:pPr>
        <w:pStyle w:val="ListParagraph"/>
        <w:rPr>
          <w:rFonts w:ascii="Futura LT" w:eastAsia="Poppins" w:hAnsi="Futura LT" w:cs="Poppins"/>
        </w:rPr>
      </w:pPr>
    </w:p>
    <w:p w14:paraId="7CD6E655" w14:textId="027A59A3" w:rsidR="007D47B6" w:rsidRDefault="002F2685" w:rsidP="00403727">
      <w:pPr>
        <w:numPr>
          <w:ilvl w:val="0"/>
          <w:numId w:val="2"/>
        </w:numPr>
        <w:shd w:val="clear" w:color="auto" w:fill="FFFFFF"/>
        <w:spacing w:line="276" w:lineRule="auto"/>
        <w:ind w:left="340"/>
        <w:rPr>
          <w:rFonts w:ascii="Futura LT" w:eastAsia="Poppins" w:hAnsi="Futura LT" w:cs="Poppins"/>
        </w:rPr>
      </w:pPr>
      <w:r>
        <w:rPr>
          <w:rFonts w:ascii="Futura LT" w:hAnsi="Futura LT"/>
        </w:rPr>
        <w:t xml:space="preserve">Tenez compte des droits à l’image, des droits d’auteur et des dispositions contractuelles de l’athlète.</w:t>
      </w:r>
    </w:p>
    <w:p w14:paraId="3F1E463A" w14:textId="77777777" w:rsidR="00AA6376" w:rsidRPr="00AA6376" w:rsidRDefault="00AA6376">
      <w:pPr>
        <w:rPr>
          <w:rFonts w:ascii="Futura LT" w:hAnsi="Futura LT"/>
          <w:b/>
          <w:bCs/>
        </w:rPr>
      </w:pPr>
    </w:p>
    <w:p w14:paraId="365058A6" w14:textId="77777777" w:rsidR="00AA6376" w:rsidRDefault="00AA6376"/>
    <w:p w14:paraId="2E8451B8" w14:textId="77777777" w:rsidR="00AA6376" w:rsidRDefault="00AA6376"/>
    <w:sectPr w:rsidR="00AA63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LT">
    <w:altName w:val="Century Gothic"/>
    <w:panose1 w:val="02000503000000000000"/>
    <w:charset w:val="00"/>
    <w:family w:val="auto"/>
    <w:pitch w:val="variable"/>
    <w:sig w:usb0="800000AF" w:usb1="4000004A" w:usb2="00000000" w:usb3="00000000" w:csb0="00000001" w:csb1="00000000"/>
  </w:font>
  <w:font w:name="Poppins">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9A50E3"/>
    <w:multiLevelType w:val="multilevel"/>
    <w:tmpl w:val="CE8ED2F4"/>
    <w:lvl w:ilvl="0">
      <w:start w:val="1"/>
      <w:numFmt w:val="bullet"/>
      <w:lvlText w:val="●"/>
      <w:lvlJc w:val="left"/>
      <w:pPr>
        <w:ind w:left="-1974" w:hanging="360"/>
      </w:pPr>
      <w:rPr>
        <w:rFonts w:ascii="Noto Sans Symbols" w:eastAsia="Noto Sans Symbols" w:hAnsi="Noto Sans Symbols" w:cs="Noto Sans Symbols"/>
        <w:sz w:val="20"/>
        <w:szCs w:val="20"/>
      </w:rPr>
    </w:lvl>
    <w:lvl w:ilvl="1">
      <w:start w:val="1"/>
      <w:numFmt w:val="bullet"/>
      <w:lvlText w:val="●"/>
      <w:lvlJc w:val="left"/>
      <w:pPr>
        <w:ind w:left="-1254" w:hanging="360"/>
      </w:pPr>
      <w:rPr>
        <w:rFonts w:ascii="Noto Sans Symbols" w:eastAsia="Noto Sans Symbols" w:hAnsi="Noto Sans Symbols" w:cs="Noto Sans Symbols"/>
        <w:sz w:val="20"/>
        <w:szCs w:val="20"/>
      </w:rPr>
    </w:lvl>
    <w:lvl w:ilvl="2">
      <w:start w:val="1"/>
      <w:numFmt w:val="bullet"/>
      <w:lvlText w:val="●"/>
      <w:lvlJc w:val="left"/>
      <w:pPr>
        <w:ind w:left="-534" w:hanging="360"/>
      </w:pPr>
      <w:rPr>
        <w:rFonts w:ascii="Noto Sans Symbols" w:eastAsia="Noto Sans Symbols" w:hAnsi="Noto Sans Symbols" w:cs="Noto Sans Symbols"/>
        <w:sz w:val="20"/>
        <w:szCs w:val="20"/>
      </w:rPr>
    </w:lvl>
    <w:lvl w:ilvl="3">
      <w:start w:val="1"/>
      <w:numFmt w:val="bullet"/>
      <w:lvlText w:val="●"/>
      <w:lvlJc w:val="left"/>
      <w:pPr>
        <w:ind w:left="186" w:hanging="360"/>
      </w:pPr>
      <w:rPr>
        <w:rFonts w:ascii="Noto Sans Symbols" w:eastAsia="Noto Sans Symbols" w:hAnsi="Noto Sans Symbols" w:cs="Noto Sans Symbols"/>
        <w:sz w:val="20"/>
        <w:szCs w:val="20"/>
      </w:rPr>
    </w:lvl>
    <w:lvl w:ilvl="4">
      <w:start w:val="1"/>
      <w:numFmt w:val="bullet"/>
      <w:lvlText w:val="●"/>
      <w:lvlJc w:val="left"/>
      <w:pPr>
        <w:ind w:left="906" w:hanging="360"/>
      </w:pPr>
      <w:rPr>
        <w:rFonts w:ascii="Noto Sans Symbols" w:eastAsia="Noto Sans Symbols" w:hAnsi="Noto Sans Symbols" w:cs="Noto Sans Symbols"/>
        <w:sz w:val="20"/>
        <w:szCs w:val="20"/>
      </w:rPr>
    </w:lvl>
    <w:lvl w:ilvl="5">
      <w:start w:val="1"/>
      <w:numFmt w:val="bullet"/>
      <w:lvlText w:val="●"/>
      <w:lvlJc w:val="left"/>
      <w:pPr>
        <w:ind w:left="1626" w:hanging="360"/>
      </w:pPr>
      <w:rPr>
        <w:rFonts w:ascii="Noto Sans Symbols" w:eastAsia="Noto Sans Symbols" w:hAnsi="Noto Sans Symbols" w:cs="Noto Sans Symbols"/>
        <w:sz w:val="20"/>
        <w:szCs w:val="20"/>
      </w:rPr>
    </w:lvl>
    <w:lvl w:ilvl="6">
      <w:start w:val="1"/>
      <w:numFmt w:val="bullet"/>
      <w:lvlText w:val="●"/>
      <w:lvlJc w:val="left"/>
      <w:pPr>
        <w:ind w:left="2346" w:hanging="360"/>
      </w:pPr>
      <w:rPr>
        <w:rFonts w:ascii="Noto Sans Symbols" w:eastAsia="Noto Sans Symbols" w:hAnsi="Noto Sans Symbols" w:cs="Noto Sans Symbols"/>
        <w:sz w:val="20"/>
        <w:szCs w:val="20"/>
      </w:rPr>
    </w:lvl>
    <w:lvl w:ilvl="7">
      <w:start w:val="1"/>
      <w:numFmt w:val="bullet"/>
      <w:lvlText w:val="●"/>
      <w:lvlJc w:val="left"/>
      <w:pPr>
        <w:ind w:left="3066" w:hanging="360"/>
      </w:pPr>
      <w:rPr>
        <w:rFonts w:ascii="Noto Sans Symbols" w:eastAsia="Noto Sans Symbols" w:hAnsi="Noto Sans Symbols" w:cs="Noto Sans Symbols"/>
        <w:sz w:val="20"/>
        <w:szCs w:val="20"/>
      </w:rPr>
    </w:lvl>
    <w:lvl w:ilvl="8">
      <w:start w:val="1"/>
      <w:numFmt w:val="bullet"/>
      <w:lvlText w:val="●"/>
      <w:lvlJc w:val="left"/>
      <w:pPr>
        <w:ind w:left="3786" w:hanging="360"/>
      </w:pPr>
      <w:rPr>
        <w:rFonts w:ascii="Noto Sans Symbols" w:eastAsia="Noto Sans Symbols" w:hAnsi="Noto Sans Symbols" w:cs="Noto Sans Symbols"/>
        <w:sz w:val="20"/>
        <w:szCs w:val="20"/>
      </w:rPr>
    </w:lvl>
  </w:abstractNum>
  <w:abstractNum w:abstractNumId="1" w15:restartNumberingAfterBreak="0">
    <w:nsid w:val="47775D46"/>
    <w:multiLevelType w:val="multilevel"/>
    <w:tmpl w:val="01CE78AE"/>
    <w:lvl w:ilvl="0">
      <w:start w:val="1"/>
      <w:numFmt w:val="bullet"/>
      <w:lvlText w:val="●"/>
      <w:lvlJc w:val="left"/>
      <w:pPr>
        <w:ind w:left="-1974" w:hanging="360"/>
      </w:pPr>
      <w:rPr>
        <w:rFonts w:ascii="Noto Sans Symbols" w:eastAsia="Noto Sans Symbols" w:hAnsi="Noto Sans Symbols" w:cs="Noto Sans Symbols"/>
        <w:sz w:val="20"/>
        <w:szCs w:val="20"/>
      </w:rPr>
    </w:lvl>
    <w:lvl w:ilvl="1">
      <w:start w:val="1"/>
      <w:numFmt w:val="bullet"/>
      <w:lvlText w:val="●"/>
      <w:lvlJc w:val="left"/>
      <w:pPr>
        <w:ind w:left="-1254" w:hanging="360"/>
      </w:pPr>
      <w:rPr>
        <w:rFonts w:ascii="Noto Sans Symbols" w:eastAsia="Noto Sans Symbols" w:hAnsi="Noto Sans Symbols" w:cs="Noto Sans Symbols"/>
        <w:sz w:val="20"/>
        <w:szCs w:val="20"/>
      </w:rPr>
    </w:lvl>
    <w:lvl w:ilvl="2">
      <w:start w:val="1"/>
      <w:numFmt w:val="bullet"/>
      <w:lvlText w:val="●"/>
      <w:lvlJc w:val="left"/>
      <w:pPr>
        <w:ind w:left="-534" w:hanging="360"/>
      </w:pPr>
      <w:rPr>
        <w:rFonts w:ascii="Noto Sans Symbols" w:eastAsia="Noto Sans Symbols" w:hAnsi="Noto Sans Symbols" w:cs="Noto Sans Symbols"/>
        <w:sz w:val="20"/>
        <w:szCs w:val="20"/>
      </w:rPr>
    </w:lvl>
    <w:lvl w:ilvl="3">
      <w:start w:val="1"/>
      <w:numFmt w:val="bullet"/>
      <w:lvlText w:val="●"/>
      <w:lvlJc w:val="left"/>
      <w:pPr>
        <w:ind w:left="186" w:hanging="360"/>
      </w:pPr>
      <w:rPr>
        <w:rFonts w:ascii="Noto Sans Symbols" w:eastAsia="Noto Sans Symbols" w:hAnsi="Noto Sans Symbols" w:cs="Noto Sans Symbols"/>
        <w:sz w:val="20"/>
        <w:szCs w:val="20"/>
      </w:rPr>
    </w:lvl>
    <w:lvl w:ilvl="4">
      <w:start w:val="1"/>
      <w:numFmt w:val="bullet"/>
      <w:lvlText w:val="o"/>
      <w:lvlJc w:val="left"/>
      <w:pPr>
        <w:ind w:left="906" w:hanging="360"/>
      </w:pPr>
      <w:rPr>
        <w:rFonts w:ascii="Courier New" w:eastAsia="Courier New" w:hAnsi="Courier New" w:cs="Courier New"/>
        <w:sz w:val="20"/>
        <w:szCs w:val="20"/>
      </w:rPr>
    </w:lvl>
    <w:lvl w:ilvl="5">
      <w:start w:val="4"/>
      <w:numFmt w:val="decimal"/>
      <w:lvlText w:val="%6"/>
      <w:lvlJc w:val="left"/>
      <w:pPr>
        <w:ind w:left="1626" w:hanging="360"/>
      </w:pPr>
    </w:lvl>
    <w:lvl w:ilvl="6">
      <w:start w:val="1"/>
      <w:numFmt w:val="bullet"/>
      <w:lvlText w:val="●"/>
      <w:lvlJc w:val="left"/>
      <w:pPr>
        <w:ind w:left="2346" w:hanging="360"/>
      </w:pPr>
      <w:rPr>
        <w:rFonts w:ascii="Noto Sans Symbols" w:eastAsia="Noto Sans Symbols" w:hAnsi="Noto Sans Symbols" w:cs="Noto Sans Symbols"/>
        <w:sz w:val="20"/>
        <w:szCs w:val="20"/>
      </w:rPr>
    </w:lvl>
    <w:lvl w:ilvl="7">
      <w:start w:val="1"/>
      <w:numFmt w:val="bullet"/>
      <w:lvlText w:val="●"/>
      <w:lvlJc w:val="left"/>
      <w:pPr>
        <w:ind w:left="3066" w:hanging="360"/>
      </w:pPr>
      <w:rPr>
        <w:rFonts w:ascii="Noto Sans Symbols" w:eastAsia="Noto Sans Symbols" w:hAnsi="Noto Sans Symbols" w:cs="Noto Sans Symbols"/>
        <w:sz w:val="20"/>
        <w:szCs w:val="20"/>
      </w:rPr>
    </w:lvl>
    <w:lvl w:ilvl="8">
      <w:start w:val="1"/>
      <w:numFmt w:val="bullet"/>
      <w:lvlText w:val="●"/>
      <w:lvlJc w:val="left"/>
      <w:pPr>
        <w:ind w:left="3786" w:hanging="360"/>
      </w:pPr>
      <w:rPr>
        <w:rFonts w:ascii="Noto Sans Symbols" w:eastAsia="Noto Sans Symbols" w:hAnsi="Noto Sans Symbols" w:cs="Noto Sans Symbols"/>
        <w:sz w:val="20"/>
        <w:szCs w:val="20"/>
      </w:rPr>
    </w:lvl>
  </w:abstractNum>
  <w:num w:numId="1" w16cid:durableId="483813804">
    <w:abstractNumId w:val="1"/>
  </w:num>
  <w:num w:numId="2" w16cid:durableId="1200625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dirty"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376"/>
    <w:rsid w:val="00045385"/>
    <w:rsid w:val="00046617"/>
    <w:rsid w:val="00060659"/>
    <w:rsid w:val="001E0817"/>
    <w:rsid w:val="00250588"/>
    <w:rsid w:val="002F2685"/>
    <w:rsid w:val="00366FC7"/>
    <w:rsid w:val="003C6975"/>
    <w:rsid w:val="00403727"/>
    <w:rsid w:val="005578D1"/>
    <w:rsid w:val="006E6A41"/>
    <w:rsid w:val="0076763E"/>
    <w:rsid w:val="007D47B6"/>
    <w:rsid w:val="00834EF7"/>
    <w:rsid w:val="008F17DF"/>
    <w:rsid w:val="0090698D"/>
    <w:rsid w:val="0092371E"/>
    <w:rsid w:val="00933A4D"/>
    <w:rsid w:val="009D1C64"/>
    <w:rsid w:val="009E55EF"/>
    <w:rsid w:val="00AA6376"/>
    <w:rsid w:val="00B338C7"/>
    <w:rsid w:val="00CF2B5C"/>
    <w:rsid w:val="00D95C28"/>
    <w:rsid w:val="00DA070C"/>
    <w:rsid w:val="00E71FF8"/>
    <w:rsid w:val="00EA2C57"/>
    <w:rsid w:val="7B6A2E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D818"/>
  <w15:chartTrackingRefBased/>
  <w15:docId w15:val="{1254F720-4273-48C8-89AA-8CDBE8D1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66FC7"/>
  </w:style>
  <w:style w:type="paragraph" w:styleId="ListParagraph">
    <w:name w:val="List Paragraph"/>
    <w:basedOn w:val="Normal"/>
    <w:uiPriority w:val="34"/>
    <w:qFormat/>
    <w:rsid w:val="008F17DF"/>
    <w:pPr>
      <w:ind w:left="720"/>
      <w:contextualSpacing/>
    </w:pPr>
  </w:style>
  <w:style w:type="character" w:styleId="CommentReference">
    <w:name w:val="annotation reference"/>
    <w:basedOn w:val="DefaultParagraphFont"/>
    <w:uiPriority w:val="99"/>
    <w:semiHidden/>
    <w:unhideWhenUsed/>
    <w:rsid w:val="00834EF7"/>
    <w:rPr>
      <w:sz w:val="16"/>
      <w:szCs w:val="16"/>
    </w:rPr>
  </w:style>
  <w:style w:type="paragraph" w:styleId="CommentText">
    <w:name w:val="annotation text"/>
    <w:basedOn w:val="Normal"/>
    <w:link w:val="CommentTextChar"/>
    <w:uiPriority w:val="99"/>
    <w:unhideWhenUsed/>
    <w:rsid w:val="00834EF7"/>
    <w:rPr>
      <w:sz w:val="20"/>
      <w:szCs w:val="20"/>
    </w:rPr>
  </w:style>
  <w:style w:type="character" w:customStyle="1" w:styleId="CommentTextChar">
    <w:name w:val="Comment Text Char"/>
    <w:basedOn w:val="DefaultParagraphFont"/>
    <w:link w:val="CommentText"/>
    <w:uiPriority w:val="99"/>
    <w:rsid w:val="00834EF7"/>
    <w:rPr>
      <w:sz w:val="20"/>
      <w:szCs w:val="20"/>
    </w:rPr>
  </w:style>
  <w:style w:type="paragraph" w:styleId="CommentSubject">
    <w:name w:val="annotation subject"/>
    <w:basedOn w:val="CommentText"/>
    <w:next w:val="CommentText"/>
    <w:link w:val="CommentSubjectChar"/>
    <w:uiPriority w:val="99"/>
    <w:semiHidden/>
    <w:unhideWhenUsed/>
    <w:rsid w:val="00834EF7"/>
    <w:rPr>
      <w:b/>
      <w:bCs/>
    </w:rPr>
  </w:style>
  <w:style w:type="character" w:customStyle="1" w:styleId="CommentSubjectChar">
    <w:name w:val="Comment Subject Char"/>
    <w:basedOn w:val="CommentTextChar"/>
    <w:link w:val="CommentSubject"/>
    <w:uiPriority w:val="99"/>
    <w:semiHidden/>
    <w:rsid w:val="00834E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thecpsu.org.uk/help-advice/topics/photogra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FBE5E7571FBF4F854B256D0F88B102" ma:contentTypeVersion="21" ma:contentTypeDescription="Create a new document." ma:contentTypeScope="" ma:versionID="b88acfccced3aa1d54b5083f0d5259a7">
  <xsd:schema xmlns:xsd="http://www.w3.org/2001/XMLSchema" xmlns:xs="http://www.w3.org/2001/XMLSchema" xmlns:p="http://schemas.microsoft.com/office/2006/metadata/properties" xmlns:ns2="cf52d728-877d-4ac5-ab22-a279a01f0aea" xmlns:ns3="37f944f3-678c-428a-ae87-6fa096f261c7" targetNamespace="http://schemas.microsoft.com/office/2006/metadata/properties" ma:root="true" ma:fieldsID="a08e4fa258dc06b92fc71894d605cc7d" ns2:_="" ns3:_="">
    <xsd:import namespace="cf52d728-877d-4ac5-ab22-a279a01f0aea"/>
    <xsd:import namespace="37f944f3-678c-428a-ae87-6fa096f261c7"/>
    <xsd:element name="properties">
      <xsd:complexType>
        <xsd:sequence>
          <xsd:element name="documentManagement">
            <xsd:complexType>
              <xsd:all>
                <xsd:element ref="ns2:Owner" minOccurs="0"/>
                <xsd:element ref="ns2:Dateupload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2d728-877d-4ac5-ab22-a279a01f0aea" elementFormDefault="qualified">
    <xsd:import namespace="http://schemas.microsoft.com/office/2006/documentManagement/types"/>
    <xsd:import namespace="http://schemas.microsoft.com/office/infopath/2007/PartnerControls"/>
    <xsd:element name="Owner" ma:index="2" nillable="true" ma:displayName="Owner" ma:format="Dropdown" ma:list="UserInfo" ma:SharePointGroup="0" ma:internalName="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uploaded" ma:index="3" nillable="true" ma:displayName="Date uploaded" ma:format="DateOnly" ma:internalName="Dateuploaded"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0" nillable="true" ma:displayName="Length (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45c3ed2-618b-42a1-9d81-796733a6be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f944f3-678c-428a-ae87-6fa096f261c7"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3139938f-7b95-4cc6-b264-8cf700dba5c3}" ma:internalName="TaxCatchAll" ma:showField="CatchAllData" ma:web="37f944f3-678c-428a-ae87-6fa096f2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7f944f3-678c-428a-ae87-6fa096f261c7" xsi:nil="true"/>
    <lcf76f155ced4ddcb4097134ff3c332f xmlns="cf52d728-877d-4ac5-ab22-a279a01f0aea">
      <Terms xmlns="http://schemas.microsoft.com/office/infopath/2007/PartnerControls"/>
    </lcf76f155ced4ddcb4097134ff3c332f>
    <Dateuploaded xmlns="cf52d728-877d-4ac5-ab22-a279a01f0aea" xsi:nil="true"/>
    <Owner xmlns="cf52d728-877d-4ac5-ab22-a279a01f0aea">
      <UserInfo>
        <DisplayName/>
        <AccountId xsi:nil="true"/>
        <AccountType/>
      </UserInfo>
    </Owner>
    <Date xmlns="cf52d728-877d-4ac5-ab22-a279a01f0aea" xsi:nil="true"/>
  </documentManagement>
</p:properties>
</file>

<file path=customXml/itemProps1.xml><?xml version="1.0" encoding="utf-8"?>
<ds:datastoreItem xmlns:ds="http://schemas.openxmlformats.org/officeDocument/2006/customXml" ds:itemID="{172CA33C-754E-44B1-975E-3C7C15F399E8}">
  <ds:schemaRefs>
    <ds:schemaRef ds:uri="http://schemas.openxmlformats.org/officeDocument/2006/bibliography"/>
  </ds:schemaRefs>
</ds:datastoreItem>
</file>

<file path=customXml/itemProps2.xml><?xml version="1.0" encoding="utf-8"?>
<ds:datastoreItem xmlns:ds="http://schemas.openxmlformats.org/officeDocument/2006/customXml" ds:itemID="{03740DC3-2D9D-4825-BFB9-86C95B470116}">
  <ds:schemaRefs>
    <ds:schemaRef ds:uri="http://schemas.microsoft.com/sharepoint/v3/contenttype/forms"/>
  </ds:schemaRefs>
</ds:datastoreItem>
</file>

<file path=customXml/itemProps3.xml><?xml version="1.0" encoding="utf-8"?>
<ds:datastoreItem xmlns:ds="http://schemas.openxmlformats.org/officeDocument/2006/customXml" ds:itemID="{A2E8BC11-9094-468F-B5A3-10413EEBB65B}"/>
</file>

<file path=customXml/itemProps4.xml><?xml version="1.0" encoding="utf-8"?>
<ds:datastoreItem xmlns:ds="http://schemas.openxmlformats.org/officeDocument/2006/customXml" ds:itemID="{56784808-B002-463F-9D70-B3F8CC9BA461}">
  <ds:schemaRefs>
    <ds:schemaRef ds:uri="http://schemas.microsoft.com/office/2006/metadata/properties"/>
    <ds:schemaRef ds:uri="http://schemas.microsoft.com/office/infopath/2007/PartnerControls"/>
    <ds:schemaRef ds:uri="20e1b9cd-4277-4e51-b3dd-d31f872ed501"/>
    <ds:schemaRef ds:uri="8df733e6-0f40-4e0b-a457-a99cd5631de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1299</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2</cp:revision>
  <dcterms:created xsi:type="dcterms:W3CDTF">2024-04-04T13:54:00Z</dcterms:created>
  <dcterms:modified xsi:type="dcterms:W3CDTF">2024-04-04T13:54:00Z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0x01010051FBE5E7571FBF4F854B256D0F88B102</vt:lpwstr>
  </property>
  <property fmtid="{D5CDD505-2E9C-101B-9397-08002B2CF9AE}" pid="3" name="Order">
    <vt:r8>23000</vt:r8>
  </property>
  <property fmtid="{D5CDD505-2E9C-101B-9397-08002B2CF9AE}" pid="4" name="MediaServiceImageTags">
    <vt:lpwstr/>
  </property>
</Properties>
</file>