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45C7A" w14:textId="7E12F131" w:rsidR="009E55EF" w:rsidRDefault="00AA6376">
      <w:pPr>
        <w:rPr>
          <w:b/>
          <w:bCs/>
          <w:rFonts w:ascii="Futura LT" w:hAnsi="Futura LT"/>
        </w:rPr>
      </w:pPr>
      <w:r>
        <w:rPr>
          <w:b/>
          <w:rFonts w:ascii="Futura LT" w:hAnsi="Futura LT"/>
        </w:rPr>
        <w:t xml:space="preserve">Photographie :</w:t>
      </w:r>
      <w:r>
        <w:rPr>
          <w:b/>
          <w:rFonts w:ascii="Futura LT" w:hAnsi="Futura LT"/>
        </w:rPr>
        <w:t xml:space="preserve"> </w:t>
      </w:r>
      <w:r>
        <w:rPr>
          <w:b/>
          <w:rFonts w:ascii="Futura LT" w:hAnsi="Futura LT"/>
        </w:rPr>
        <w:t xml:space="preserve">Conseils complémentaires</w:t>
      </w:r>
    </w:p>
    <w:p w14:paraId="303E7CC3" w14:textId="77777777" w:rsidR="00AA6376" w:rsidRDefault="00AA6376">
      <w:pPr>
        <w:rPr>
          <w:rFonts w:ascii="Futura LT" w:hAnsi="Futura LT"/>
          <w:b/>
          <w:bCs/>
        </w:rPr>
      </w:pPr>
    </w:p>
    <w:p w14:paraId="3F9A9EE9" w14:textId="77777777" w:rsidR="00403727" w:rsidRPr="00FB1E82" w:rsidRDefault="00403727" w:rsidP="00403727">
      <w:pPr>
        <w:spacing w:line="276" w:lineRule="auto"/>
        <w:rPr>
          <w:rFonts w:ascii="Futura LT" w:eastAsia="Poppins" w:hAnsi="Futura LT" w:cs="Poppins"/>
        </w:rPr>
      </w:pPr>
      <w:r>
        <w:rPr>
          <w:rFonts w:ascii="Futura LT" w:hAnsi="Futura LT"/>
        </w:rPr>
        <w:t xml:space="preserve">Voici quelques </w:t>
      </w:r>
      <w:r>
        <w:rPr>
          <w:b/>
          <w:rFonts w:ascii="Futura LT" w:hAnsi="Futura LT"/>
        </w:rPr>
        <w:t xml:space="preserve">lignes directrices</w:t>
      </w:r>
      <w:r>
        <w:rPr>
          <w:rFonts w:ascii="Futura LT" w:hAnsi="Futura LT"/>
        </w:rPr>
        <w:t xml:space="preserve"> générales en matière de </w:t>
      </w:r>
      <w:r>
        <w:rPr>
          <w:b/>
          <w:rFonts w:ascii="Futura LT" w:hAnsi="Futura LT"/>
        </w:rPr>
        <w:t xml:space="preserve">photographie</w:t>
      </w:r>
      <w:r>
        <w:rPr>
          <w:rFonts w:ascii="Futura LT" w:hAnsi="Futura LT"/>
        </w:rPr>
        <w:t xml:space="preserve"> pour les organisations :</w:t>
      </w:r>
      <w:r>
        <w:rPr>
          <w:rFonts w:ascii="Futura LT" w:hAnsi="Futura LT"/>
        </w:rPr>
        <w:t xml:space="preserve"> </w:t>
      </w:r>
    </w:p>
    <w:p w14:paraId="2575904B" w14:textId="7579C041" w:rsidR="7B6A2E96" w:rsidRDefault="7B6A2E96" w:rsidP="7B6A2E96">
      <w:pPr>
        <w:spacing w:line="276" w:lineRule="auto"/>
        <w:rPr>
          <w:rFonts w:ascii="Futura LT" w:eastAsia="Poppins" w:hAnsi="Futura LT" w:cs="Poppins"/>
        </w:rPr>
      </w:pPr>
    </w:p>
    <w:p w14:paraId="29CF39D8" w14:textId="5260AA2D" w:rsidR="00403727" w:rsidRPr="00FB1E82" w:rsidRDefault="00403727" w:rsidP="00403727">
      <w:pPr>
        <w:numPr>
          <w:ilvl w:val="0"/>
          <w:numId w:val="2"/>
        </w:numPr>
        <w:shd w:val="clear" w:color="auto" w:fill="FFFFFF"/>
        <w:spacing w:line="276" w:lineRule="auto"/>
        <w:ind w:left="340"/>
        <w:rPr>
          <w:rFonts w:ascii="Futura LT" w:eastAsia="Poppins" w:hAnsi="Futura LT" w:cs="Poppins"/>
        </w:rPr>
      </w:pPr>
      <w:r>
        <w:rPr>
          <w:rFonts w:ascii="Futura LT" w:hAnsi="Futura LT"/>
        </w:rPr>
        <w:t xml:space="preserve">Ne communiquez pas de noms d’enfants avec les images, sauf si:</w:t>
      </w:r>
    </w:p>
    <w:p w14:paraId="0DEAEE36" w14:textId="1752DDEC" w:rsidR="00403727" w:rsidRPr="00FB1E82" w:rsidRDefault="00403727" w:rsidP="00403727">
      <w:pPr>
        <w:numPr>
          <w:ilvl w:val="4"/>
          <w:numId w:val="1"/>
        </w:numPr>
        <w:shd w:val="clear" w:color="auto" w:fill="FFFFFF"/>
        <w:spacing w:line="276" w:lineRule="auto"/>
        <w:rPr>
          <w:rFonts w:ascii="Futura LT" w:eastAsia="Poppins" w:hAnsi="Futura LT" w:cs="Poppins"/>
        </w:rPr>
      </w:pPr>
      <w:r>
        <w:rPr>
          <w:rFonts w:ascii="Futura LT" w:hAnsi="Futura LT"/>
        </w:rPr>
        <w:t xml:space="preserve">cela est considéré comme absolument nécessaire (peut-être pour certains enfants athlètes </w:t>
      </w:r>
      <w:hyperlink r:id="rId9" w:anchor=" athlètes de haut niveau">
        <w:r>
          <w:rPr>
            <w:rFonts w:ascii="Futura LT" w:hAnsi="Futura LT"/>
          </w:rPr>
          <w:t xml:space="preserve">de haut niveau</w:t>
        </w:r>
      </w:hyperlink>
      <w:r>
        <w:rPr>
          <w:rFonts w:ascii="Futura LT" w:hAnsi="Futura LT"/>
        </w:rPr>
        <w:t xml:space="preserve">) et</w:t>
      </w:r>
    </w:p>
    <w:p w14:paraId="08C13FD3" w14:textId="77777777" w:rsidR="00403727" w:rsidRPr="00FB1E82" w:rsidRDefault="00403727" w:rsidP="00403727">
      <w:pPr>
        <w:numPr>
          <w:ilvl w:val="4"/>
          <w:numId w:val="1"/>
        </w:numPr>
        <w:shd w:val="clear" w:color="auto" w:fill="FFFFFF"/>
        <w:spacing w:line="276" w:lineRule="auto"/>
        <w:rPr>
          <w:rFonts w:ascii="Futura LT" w:eastAsia="Poppins" w:hAnsi="Futura LT" w:cs="Poppins"/>
        </w:rPr>
      </w:pPr>
      <w:r>
        <w:rPr>
          <w:rFonts w:ascii="Futura LT" w:hAnsi="Futura LT"/>
        </w:rPr>
        <w:t xml:space="preserve">l’enfant et le parent ont donné leur consentement.</w:t>
      </w:r>
      <w:r>
        <w:rPr>
          <w:rFonts w:ascii="Futura LT" w:hAnsi="Futura LT"/>
        </w:rPr>
        <w:t xml:space="preserve"> </w:t>
      </w:r>
    </w:p>
    <w:p w14:paraId="77DE36CD" w14:textId="4E3DC285" w:rsidR="7B6A2E96" w:rsidRDefault="7B6A2E96" w:rsidP="7B6A2E96">
      <w:pPr>
        <w:shd w:val="clear" w:color="auto" w:fill="FFFFFF" w:themeFill="background1"/>
        <w:spacing w:line="276" w:lineRule="auto"/>
        <w:ind w:left="186"/>
        <w:rPr>
          <w:rFonts w:ascii="Futura LT" w:eastAsia="Poppins" w:hAnsi="Futura LT" w:cs="Poppins"/>
        </w:rPr>
      </w:pPr>
    </w:p>
    <w:p w14:paraId="78BA2996" w14:textId="78886CF5" w:rsidR="00403727" w:rsidRDefault="00403727" w:rsidP="00403727">
      <w:pPr>
        <w:numPr>
          <w:ilvl w:val="0"/>
          <w:numId w:val="2"/>
        </w:numPr>
        <w:shd w:val="clear" w:color="auto" w:fill="FFFFFF"/>
        <w:spacing w:line="276" w:lineRule="auto"/>
        <w:ind w:left="340"/>
        <w:rPr>
          <w:rFonts w:ascii="Futura LT" w:eastAsia="Poppins" w:hAnsi="Futura LT" w:cs="Poppins"/>
        </w:rPr>
      </w:pPr>
      <w:r>
        <w:rPr>
          <w:rFonts w:ascii="Futura LT" w:hAnsi="Futura LT"/>
        </w:rPr>
        <w:t xml:space="preserve">Utilisez uniquement des images de personnes habillées de manière appropriée pour l’activité, y compris les équipements de sécurité recommandés.</w:t>
      </w:r>
      <w:r>
        <w:rPr>
          <w:rFonts w:ascii="Futura LT" w:hAnsi="Futura LT"/>
        </w:rPr>
        <w:t xml:space="preserve"> </w:t>
      </w:r>
    </w:p>
    <w:p w14:paraId="029248FE" w14:textId="77777777" w:rsidR="0092371E" w:rsidRDefault="0092371E" w:rsidP="00EA2C57">
      <w:pPr>
        <w:shd w:val="clear" w:color="auto" w:fill="FFFFFF"/>
        <w:spacing w:line="276" w:lineRule="auto"/>
        <w:ind w:left="340"/>
        <w:rPr>
          <w:rFonts w:ascii="Futura LT" w:eastAsia="Poppins" w:hAnsi="Futura LT" w:cs="Poppins"/>
        </w:rPr>
      </w:pPr>
    </w:p>
    <w:p w14:paraId="707AFE64" w14:textId="3F5554BD" w:rsidR="0092371E" w:rsidRPr="00FB1E82" w:rsidRDefault="0092371E" w:rsidP="00403727">
      <w:pPr>
        <w:numPr>
          <w:ilvl w:val="0"/>
          <w:numId w:val="2"/>
        </w:numPr>
        <w:shd w:val="clear" w:color="auto" w:fill="FFFFFF"/>
        <w:spacing w:line="276" w:lineRule="auto"/>
        <w:ind w:left="340"/>
        <w:rPr>
          <w:rFonts w:ascii="Futura LT" w:eastAsia="Poppins" w:hAnsi="Futura LT" w:cs="Poppins"/>
        </w:rPr>
      </w:pPr>
      <w:r>
        <w:rPr>
          <w:rFonts w:ascii="Futura LT" w:hAnsi="Futura LT"/>
        </w:rPr>
        <w:t xml:space="preserve">N’utilisez les images qu’aux fins convenues.</w:t>
      </w:r>
    </w:p>
    <w:p w14:paraId="652145AA" w14:textId="1C8E9227" w:rsidR="7B6A2E96" w:rsidRDefault="7B6A2E96" w:rsidP="7B6A2E96">
      <w:pPr>
        <w:shd w:val="clear" w:color="auto" w:fill="FFFFFF" w:themeFill="background1"/>
        <w:spacing w:line="276" w:lineRule="auto"/>
        <w:rPr>
          <w:rFonts w:ascii="Futura LT" w:eastAsia="Poppins" w:hAnsi="Futura LT" w:cs="Poppins"/>
        </w:rPr>
      </w:pPr>
    </w:p>
    <w:p w14:paraId="18DA5894" w14:textId="77777777" w:rsidR="00403727" w:rsidRPr="00FB1E82" w:rsidRDefault="00403727" w:rsidP="00403727">
      <w:pPr>
        <w:numPr>
          <w:ilvl w:val="0"/>
          <w:numId w:val="2"/>
        </w:numPr>
        <w:shd w:val="clear" w:color="auto" w:fill="FFFFFF"/>
        <w:spacing w:line="276" w:lineRule="auto"/>
        <w:ind w:left="340"/>
        <w:rPr>
          <w:rFonts w:ascii="Futura LT" w:eastAsia="Poppins" w:hAnsi="Futura LT" w:cs="Poppins"/>
        </w:rPr>
      </w:pPr>
      <w:r>
        <w:rPr>
          <w:rFonts w:ascii="Futura LT" w:hAnsi="Futura LT"/>
        </w:rPr>
        <w:t xml:space="preserve">Évitez les images et les angles de caméra qui peuvent être mal interprétés ou mal utilisés, par exemple les images qui sexualisent les athlètes féminines ou les réduisent à l’état d’objet.</w:t>
      </w:r>
      <w:r>
        <w:rPr>
          <w:rFonts w:ascii="Futura LT" w:hAnsi="Futura LT"/>
        </w:rPr>
        <w:t xml:space="preserve"> </w:t>
      </w:r>
    </w:p>
    <w:p w14:paraId="5C58B063" w14:textId="3F6FCB46" w:rsidR="7B6A2E96" w:rsidRDefault="7B6A2E96" w:rsidP="7B6A2E96">
      <w:pPr>
        <w:shd w:val="clear" w:color="auto" w:fill="FFFFFF" w:themeFill="background1"/>
        <w:spacing w:line="276" w:lineRule="auto"/>
        <w:rPr>
          <w:rFonts w:ascii="Futura LT" w:eastAsia="Poppins" w:hAnsi="Futura LT" w:cs="Poppins"/>
        </w:rPr>
      </w:pPr>
    </w:p>
    <w:p w14:paraId="1FB5F864" w14:textId="626A8402" w:rsidR="00EA2C57" w:rsidRPr="00EA2C57" w:rsidRDefault="00403727" w:rsidP="00EA2C57">
      <w:pPr>
        <w:numPr>
          <w:ilvl w:val="0"/>
          <w:numId w:val="2"/>
        </w:numPr>
        <w:shd w:val="clear" w:color="auto" w:fill="FFFFFF"/>
        <w:spacing w:line="276" w:lineRule="auto"/>
        <w:ind w:left="340"/>
        <w:rPr>
          <w:rFonts w:ascii="Futura LT" w:eastAsia="Poppins" w:hAnsi="Futura LT" w:cs="Poppins"/>
        </w:rPr>
      </w:pPr>
      <w:r>
        <w:rPr>
          <w:rFonts w:ascii="Futura LT" w:hAnsi="Futura LT"/>
        </w:rPr>
        <w:t xml:space="preserve">Interdisez toute photographie dans les chambres, les vestiaires, les toilettes et tous les endroits où les personnes se changent ou se douchent.</w:t>
      </w:r>
    </w:p>
    <w:p w14:paraId="2306C51C" w14:textId="77777777" w:rsidR="00EA2C57" w:rsidRDefault="00EA2C57" w:rsidP="00EA2C57">
      <w:pPr>
        <w:pStyle w:val="ListParagraph"/>
        <w:rPr>
          <w:rFonts w:ascii="Futura LT" w:eastAsia="Poppins" w:hAnsi="Futura LT" w:cs="Poppins"/>
        </w:rPr>
      </w:pPr>
    </w:p>
    <w:p w14:paraId="393ACC22" w14:textId="6DE74695" w:rsidR="00EA2C57" w:rsidRPr="00EA2C57" w:rsidRDefault="00EA2C57" w:rsidP="00EA2C57">
      <w:pPr>
        <w:numPr>
          <w:ilvl w:val="0"/>
          <w:numId w:val="2"/>
        </w:numPr>
        <w:shd w:val="clear" w:color="auto" w:fill="FFFFFF"/>
        <w:spacing w:line="276" w:lineRule="auto"/>
        <w:ind w:left="340"/>
        <w:rPr>
          <w:rFonts w:ascii="Futura LT" w:eastAsia="Poppins" w:hAnsi="Futura LT" w:cs="Poppins"/>
        </w:rPr>
      </w:pPr>
      <w:r>
        <w:rPr>
          <w:rFonts w:ascii="Futura LT" w:hAnsi="Futura LT"/>
        </w:rPr>
        <w:t xml:space="preserve">Envisagez l’accréditation des photographes officiels agréés et les conditions relatives  à l’accès  et leur mission, par exemple, uniquement dans les « zones publiques » ou « en compétition ».</w:t>
      </w:r>
      <w:r>
        <w:rPr>
          <w:rFonts w:ascii="Futura LT" w:hAnsi="Futura LT"/>
        </w:rPr>
        <w:t xml:space="preserve"> </w:t>
      </w:r>
    </w:p>
    <w:p w14:paraId="422D82BD" w14:textId="3CAACBE7" w:rsidR="7B6A2E96" w:rsidRDefault="7B6A2E96" w:rsidP="7B6A2E96">
      <w:pPr>
        <w:shd w:val="clear" w:color="auto" w:fill="FFFFFF" w:themeFill="background1"/>
        <w:spacing w:line="276" w:lineRule="auto"/>
        <w:rPr>
          <w:rFonts w:ascii="Futura LT" w:eastAsia="Poppins" w:hAnsi="Futura LT" w:cs="Poppins"/>
        </w:rPr>
      </w:pPr>
    </w:p>
    <w:p w14:paraId="059CCE06" w14:textId="3DFEBB08" w:rsidR="00403727" w:rsidRPr="00FB1E82" w:rsidRDefault="00403727" w:rsidP="00403727">
      <w:pPr>
        <w:numPr>
          <w:ilvl w:val="0"/>
          <w:numId w:val="2"/>
        </w:numPr>
        <w:shd w:val="clear" w:color="auto" w:fill="FFFFFF"/>
        <w:spacing w:line="276" w:lineRule="auto"/>
        <w:ind w:left="340"/>
        <w:rPr>
          <w:rFonts w:ascii="Futura LT" w:eastAsia="Poppins" w:hAnsi="Futura LT" w:cs="Poppins"/>
        </w:rPr>
      </w:pPr>
      <w:r>
        <w:rPr>
          <w:rFonts w:ascii="Futura LT" w:hAnsi="Futura LT"/>
        </w:rPr>
        <w:t xml:space="preserve">Fournissez des lignes directrices claires aux entraîneurs qui utilisent des images et des vidéos d’athlètes dans le cadre de leur entraînement, en leur rappelant qu’ils doivent convenir de l’utilisation avec tous les participants susceptibles d’être filmés ou photographiés dans le cadre de l’analyse.</w:t>
      </w:r>
    </w:p>
    <w:p w14:paraId="2E73DD46" w14:textId="55E5115B" w:rsidR="7B6A2E96" w:rsidRDefault="7B6A2E96" w:rsidP="7B6A2E96">
      <w:pPr>
        <w:shd w:val="clear" w:color="auto" w:fill="FFFFFF" w:themeFill="background1"/>
        <w:spacing w:line="276" w:lineRule="auto"/>
        <w:rPr>
          <w:rFonts w:ascii="Futura LT" w:eastAsia="Poppins" w:hAnsi="Futura LT" w:cs="Poppins"/>
        </w:rPr>
      </w:pPr>
    </w:p>
    <w:p w14:paraId="6B9866D0" w14:textId="77777777" w:rsidR="00403727" w:rsidRDefault="00403727" w:rsidP="00403727">
      <w:pPr>
        <w:numPr>
          <w:ilvl w:val="0"/>
          <w:numId w:val="2"/>
        </w:numPr>
        <w:shd w:val="clear" w:color="auto" w:fill="FFFFFF"/>
        <w:spacing w:line="276" w:lineRule="auto"/>
        <w:ind w:left="340"/>
        <w:rPr>
          <w:rFonts w:ascii="Futura LT" w:eastAsia="Poppins" w:hAnsi="Futura LT" w:cs="Poppins"/>
        </w:rPr>
      </w:pPr>
      <w:r>
        <w:rPr>
          <w:rFonts w:ascii="Futura LT" w:hAnsi="Futura LT"/>
        </w:rPr>
        <w:t xml:space="preserve">Fournissez aux enfants des conseils clairs sur les risques liés à la prise et au partage de certains types d’images d’eux-mêmes ou d’autres personnes.</w:t>
      </w:r>
    </w:p>
    <w:p w14:paraId="6A87BBEC" w14:textId="77777777" w:rsidR="008F17DF" w:rsidRDefault="008F17DF" w:rsidP="00EA2C57">
      <w:pPr>
        <w:pStyle w:val="ListParagraph"/>
        <w:rPr>
          <w:rFonts w:ascii="Futura LT" w:eastAsia="Poppins" w:hAnsi="Futura LT" w:cs="Poppins"/>
        </w:rPr>
      </w:pPr>
    </w:p>
    <w:p w14:paraId="0FBD4188" w14:textId="69B80CA3" w:rsidR="008F17DF" w:rsidRDefault="008F17DF" w:rsidP="00403727">
      <w:pPr>
        <w:numPr>
          <w:ilvl w:val="0"/>
          <w:numId w:val="2"/>
        </w:numPr>
        <w:shd w:val="clear" w:color="auto" w:fill="FFFFFF"/>
        <w:spacing w:line="276" w:lineRule="auto"/>
        <w:ind w:left="340"/>
        <w:rPr>
          <w:rFonts w:ascii="Futura LT" w:eastAsia="Poppins" w:hAnsi="Futura LT" w:cs="Poppins"/>
        </w:rPr>
      </w:pPr>
      <w:r>
        <w:rPr>
          <w:rFonts w:ascii="Futura LT" w:hAnsi="Futura LT"/>
        </w:rPr>
        <w:t xml:space="preserve">Disposez d’orientations claires et publiées pour informer les parents/responsables d’enfants, les entraîneurs, les agents et les autres parties prenantes des risques liés à la publication d’images sur les réseaux sociaux.</w:t>
      </w:r>
    </w:p>
    <w:p w14:paraId="7B268E60" w14:textId="77777777" w:rsidR="002F2685" w:rsidRDefault="002F2685" w:rsidP="00EA2C57">
      <w:pPr>
        <w:pStyle w:val="ListParagraph"/>
        <w:rPr>
          <w:rFonts w:ascii="Futura LT" w:eastAsia="Poppins" w:hAnsi="Futura LT" w:cs="Poppins"/>
        </w:rPr>
      </w:pPr>
    </w:p>
    <w:p w14:paraId="7CD6E655" w14:textId="027A59A3" w:rsidR="007D47B6" w:rsidRDefault="002F2685" w:rsidP="00403727">
      <w:pPr>
        <w:numPr>
          <w:ilvl w:val="0"/>
          <w:numId w:val="2"/>
        </w:numPr>
        <w:shd w:val="clear" w:color="auto" w:fill="FFFFFF"/>
        <w:spacing w:line="276" w:lineRule="auto"/>
        <w:ind w:left="340"/>
        <w:rPr>
          <w:rFonts w:ascii="Futura LT" w:eastAsia="Poppins" w:hAnsi="Futura LT" w:cs="Poppins"/>
        </w:rPr>
      </w:pPr>
      <w:r>
        <w:rPr>
          <w:rFonts w:ascii="Futura LT" w:hAnsi="Futura LT"/>
        </w:rPr>
        <w:t xml:space="preserve">Tenez compte des droits à l’image, des droits d’auteur et des dispositions contractuelles de l’athlète.</w:t>
      </w:r>
    </w:p>
    <w:p w14:paraId="3F1E463A" w14:textId="77777777" w:rsidR="00AA6376" w:rsidRPr="00AA6376" w:rsidRDefault="00AA6376">
      <w:pPr>
        <w:rPr>
          <w:rFonts w:ascii="Futura LT" w:hAnsi="Futura LT"/>
          <w:b/>
          <w:bCs/>
        </w:rPr>
      </w:pPr>
    </w:p>
    <w:p w14:paraId="365058A6" w14:textId="77777777" w:rsidR="00AA6376" w:rsidRDefault="00AA6376"/>
    <w:p w14:paraId="2E8451B8" w14:textId="77777777" w:rsidR="00AA6376" w:rsidRDefault="00AA6376"/>
    <w:sectPr w:rsidR="00AA63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LT">
    <w:altName w:val="Century Gothic"/>
    <w:panose1 w:val="02000503000000000000"/>
    <w:charset w:val="00"/>
    <w:family w:val="auto"/>
    <w:pitch w:val="variable"/>
    <w:sig w:usb0="800000AF" w:usb1="4000004A" w:usb2="00000000" w:usb3="00000000" w:csb0="00000001" w:csb1="00000000"/>
  </w:font>
  <w:font w:name="Poppins">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A50E3"/>
    <w:multiLevelType w:val="multilevel"/>
    <w:tmpl w:val="CE8ED2F4"/>
    <w:lvl w:ilvl="0">
      <w:start w:val="1"/>
      <w:numFmt w:val="bullet"/>
      <w:lvlText w:val="●"/>
      <w:lvlJc w:val="left"/>
      <w:pPr>
        <w:ind w:left="-1974" w:hanging="360"/>
      </w:pPr>
      <w:rPr>
        <w:rFonts w:ascii="Noto Sans Symbols" w:eastAsia="Noto Sans Symbols" w:hAnsi="Noto Sans Symbols" w:cs="Noto Sans Symbols"/>
        <w:sz w:val="20"/>
        <w:szCs w:val="20"/>
      </w:rPr>
    </w:lvl>
    <w:lvl w:ilvl="1">
      <w:start w:val="1"/>
      <w:numFmt w:val="bullet"/>
      <w:lvlText w:val="●"/>
      <w:lvlJc w:val="left"/>
      <w:pPr>
        <w:ind w:left="-1254" w:hanging="360"/>
      </w:pPr>
      <w:rPr>
        <w:rFonts w:ascii="Noto Sans Symbols" w:eastAsia="Noto Sans Symbols" w:hAnsi="Noto Sans Symbols" w:cs="Noto Sans Symbols"/>
        <w:sz w:val="20"/>
        <w:szCs w:val="20"/>
      </w:rPr>
    </w:lvl>
    <w:lvl w:ilvl="2">
      <w:start w:val="1"/>
      <w:numFmt w:val="bullet"/>
      <w:lvlText w:val="●"/>
      <w:lvlJc w:val="left"/>
      <w:pPr>
        <w:ind w:left="-534" w:hanging="360"/>
      </w:pPr>
      <w:rPr>
        <w:rFonts w:ascii="Noto Sans Symbols" w:eastAsia="Noto Sans Symbols" w:hAnsi="Noto Sans Symbols" w:cs="Noto Sans Symbols"/>
        <w:sz w:val="20"/>
        <w:szCs w:val="20"/>
      </w:rPr>
    </w:lvl>
    <w:lvl w:ilvl="3">
      <w:start w:val="1"/>
      <w:numFmt w:val="bullet"/>
      <w:lvlText w:val="●"/>
      <w:lvlJc w:val="left"/>
      <w:pPr>
        <w:ind w:left="186" w:hanging="360"/>
      </w:pPr>
      <w:rPr>
        <w:rFonts w:ascii="Noto Sans Symbols" w:eastAsia="Noto Sans Symbols" w:hAnsi="Noto Sans Symbols" w:cs="Noto Sans Symbols"/>
        <w:sz w:val="20"/>
        <w:szCs w:val="20"/>
      </w:rPr>
    </w:lvl>
    <w:lvl w:ilvl="4">
      <w:start w:val="1"/>
      <w:numFmt w:val="bullet"/>
      <w:lvlText w:val="●"/>
      <w:lvlJc w:val="left"/>
      <w:pPr>
        <w:ind w:left="906" w:hanging="360"/>
      </w:pPr>
      <w:rPr>
        <w:rFonts w:ascii="Noto Sans Symbols" w:eastAsia="Noto Sans Symbols" w:hAnsi="Noto Sans Symbols" w:cs="Noto Sans Symbols"/>
        <w:sz w:val="20"/>
        <w:szCs w:val="20"/>
      </w:rPr>
    </w:lvl>
    <w:lvl w:ilvl="5">
      <w:start w:val="1"/>
      <w:numFmt w:val="bullet"/>
      <w:lvlText w:val="●"/>
      <w:lvlJc w:val="left"/>
      <w:pPr>
        <w:ind w:left="1626" w:hanging="360"/>
      </w:pPr>
      <w:rPr>
        <w:rFonts w:ascii="Noto Sans Symbols" w:eastAsia="Noto Sans Symbols" w:hAnsi="Noto Sans Symbols" w:cs="Noto Sans Symbols"/>
        <w:sz w:val="20"/>
        <w:szCs w:val="20"/>
      </w:rPr>
    </w:lvl>
    <w:lvl w:ilvl="6">
      <w:start w:val="1"/>
      <w:numFmt w:val="bullet"/>
      <w:lvlText w:val="●"/>
      <w:lvlJc w:val="left"/>
      <w:pPr>
        <w:ind w:left="2346" w:hanging="360"/>
      </w:pPr>
      <w:rPr>
        <w:rFonts w:ascii="Noto Sans Symbols" w:eastAsia="Noto Sans Symbols" w:hAnsi="Noto Sans Symbols" w:cs="Noto Sans Symbols"/>
        <w:sz w:val="20"/>
        <w:szCs w:val="20"/>
      </w:rPr>
    </w:lvl>
    <w:lvl w:ilvl="7">
      <w:start w:val="1"/>
      <w:numFmt w:val="bullet"/>
      <w:lvlText w:val="●"/>
      <w:lvlJc w:val="left"/>
      <w:pPr>
        <w:ind w:left="3066" w:hanging="360"/>
      </w:pPr>
      <w:rPr>
        <w:rFonts w:ascii="Noto Sans Symbols" w:eastAsia="Noto Sans Symbols" w:hAnsi="Noto Sans Symbols" w:cs="Noto Sans Symbols"/>
        <w:sz w:val="20"/>
        <w:szCs w:val="20"/>
      </w:rPr>
    </w:lvl>
    <w:lvl w:ilvl="8">
      <w:start w:val="1"/>
      <w:numFmt w:val="bullet"/>
      <w:lvlText w:val="●"/>
      <w:lvlJc w:val="left"/>
      <w:pPr>
        <w:ind w:left="3786" w:hanging="360"/>
      </w:pPr>
      <w:rPr>
        <w:rFonts w:ascii="Noto Sans Symbols" w:eastAsia="Noto Sans Symbols" w:hAnsi="Noto Sans Symbols" w:cs="Noto Sans Symbols"/>
        <w:sz w:val="20"/>
        <w:szCs w:val="20"/>
      </w:rPr>
    </w:lvl>
  </w:abstractNum>
  <w:abstractNum w:abstractNumId="1" w15:restartNumberingAfterBreak="0">
    <w:nsid w:val="47775D46"/>
    <w:multiLevelType w:val="multilevel"/>
    <w:tmpl w:val="01CE78AE"/>
    <w:lvl w:ilvl="0">
      <w:start w:val="1"/>
      <w:numFmt w:val="bullet"/>
      <w:lvlText w:val="●"/>
      <w:lvlJc w:val="left"/>
      <w:pPr>
        <w:ind w:left="-1974" w:hanging="360"/>
      </w:pPr>
      <w:rPr>
        <w:rFonts w:ascii="Noto Sans Symbols" w:eastAsia="Noto Sans Symbols" w:hAnsi="Noto Sans Symbols" w:cs="Noto Sans Symbols"/>
        <w:sz w:val="20"/>
        <w:szCs w:val="20"/>
      </w:rPr>
    </w:lvl>
    <w:lvl w:ilvl="1">
      <w:start w:val="1"/>
      <w:numFmt w:val="bullet"/>
      <w:lvlText w:val="●"/>
      <w:lvlJc w:val="left"/>
      <w:pPr>
        <w:ind w:left="-1254" w:hanging="360"/>
      </w:pPr>
      <w:rPr>
        <w:rFonts w:ascii="Noto Sans Symbols" w:eastAsia="Noto Sans Symbols" w:hAnsi="Noto Sans Symbols" w:cs="Noto Sans Symbols"/>
        <w:sz w:val="20"/>
        <w:szCs w:val="20"/>
      </w:rPr>
    </w:lvl>
    <w:lvl w:ilvl="2">
      <w:start w:val="1"/>
      <w:numFmt w:val="bullet"/>
      <w:lvlText w:val="●"/>
      <w:lvlJc w:val="left"/>
      <w:pPr>
        <w:ind w:left="-534" w:hanging="360"/>
      </w:pPr>
      <w:rPr>
        <w:rFonts w:ascii="Noto Sans Symbols" w:eastAsia="Noto Sans Symbols" w:hAnsi="Noto Sans Symbols" w:cs="Noto Sans Symbols"/>
        <w:sz w:val="20"/>
        <w:szCs w:val="20"/>
      </w:rPr>
    </w:lvl>
    <w:lvl w:ilvl="3">
      <w:start w:val="1"/>
      <w:numFmt w:val="bullet"/>
      <w:lvlText w:val="●"/>
      <w:lvlJc w:val="left"/>
      <w:pPr>
        <w:ind w:left="186" w:hanging="360"/>
      </w:pPr>
      <w:rPr>
        <w:rFonts w:ascii="Noto Sans Symbols" w:eastAsia="Noto Sans Symbols" w:hAnsi="Noto Sans Symbols" w:cs="Noto Sans Symbols"/>
        <w:sz w:val="20"/>
        <w:szCs w:val="20"/>
      </w:rPr>
    </w:lvl>
    <w:lvl w:ilvl="4">
      <w:start w:val="1"/>
      <w:numFmt w:val="bullet"/>
      <w:lvlText w:val="o"/>
      <w:lvlJc w:val="left"/>
      <w:pPr>
        <w:ind w:left="906" w:hanging="360"/>
      </w:pPr>
      <w:rPr>
        <w:rFonts w:ascii="Courier New" w:eastAsia="Courier New" w:hAnsi="Courier New" w:cs="Courier New"/>
        <w:sz w:val="20"/>
        <w:szCs w:val="20"/>
      </w:rPr>
    </w:lvl>
    <w:lvl w:ilvl="5">
      <w:start w:val="4"/>
      <w:numFmt w:val="decimal"/>
      <w:lvlText w:val="%6"/>
      <w:lvlJc w:val="left"/>
      <w:pPr>
        <w:ind w:left="1626" w:hanging="360"/>
      </w:pPr>
    </w:lvl>
    <w:lvl w:ilvl="6">
      <w:start w:val="1"/>
      <w:numFmt w:val="bullet"/>
      <w:lvlText w:val="●"/>
      <w:lvlJc w:val="left"/>
      <w:pPr>
        <w:ind w:left="2346" w:hanging="360"/>
      </w:pPr>
      <w:rPr>
        <w:rFonts w:ascii="Noto Sans Symbols" w:eastAsia="Noto Sans Symbols" w:hAnsi="Noto Sans Symbols" w:cs="Noto Sans Symbols"/>
        <w:sz w:val="20"/>
        <w:szCs w:val="20"/>
      </w:rPr>
    </w:lvl>
    <w:lvl w:ilvl="7">
      <w:start w:val="1"/>
      <w:numFmt w:val="bullet"/>
      <w:lvlText w:val="●"/>
      <w:lvlJc w:val="left"/>
      <w:pPr>
        <w:ind w:left="3066" w:hanging="360"/>
      </w:pPr>
      <w:rPr>
        <w:rFonts w:ascii="Noto Sans Symbols" w:eastAsia="Noto Sans Symbols" w:hAnsi="Noto Sans Symbols" w:cs="Noto Sans Symbols"/>
        <w:sz w:val="20"/>
        <w:szCs w:val="20"/>
      </w:rPr>
    </w:lvl>
    <w:lvl w:ilvl="8">
      <w:start w:val="1"/>
      <w:numFmt w:val="bullet"/>
      <w:lvlText w:val="●"/>
      <w:lvlJc w:val="left"/>
      <w:pPr>
        <w:ind w:left="3786" w:hanging="360"/>
      </w:pPr>
      <w:rPr>
        <w:rFonts w:ascii="Noto Sans Symbols" w:eastAsia="Noto Sans Symbols" w:hAnsi="Noto Sans Symbols" w:cs="Noto Sans Symbols"/>
        <w:sz w:val="20"/>
        <w:szCs w:val="20"/>
      </w:rPr>
    </w:lvl>
  </w:abstractNum>
  <w:num w:numId="1" w16cid:durableId="483813804">
    <w:abstractNumId w:val="1"/>
  </w:num>
  <w:num w:numId="2" w16cid:durableId="1200625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76"/>
    <w:rsid w:val="00045385"/>
    <w:rsid w:val="00046617"/>
    <w:rsid w:val="00060659"/>
    <w:rsid w:val="001E0817"/>
    <w:rsid w:val="00250588"/>
    <w:rsid w:val="002F2685"/>
    <w:rsid w:val="00366FC7"/>
    <w:rsid w:val="003C6975"/>
    <w:rsid w:val="00403727"/>
    <w:rsid w:val="005578D1"/>
    <w:rsid w:val="006E6A41"/>
    <w:rsid w:val="0076763E"/>
    <w:rsid w:val="007D47B6"/>
    <w:rsid w:val="00834EF7"/>
    <w:rsid w:val="008F17DF"/>
    <w:rsid w:val="0090698D"/>
    <w:rsid w:val="0092371E"/>
    <w:rsid w:val="00933A4D"/>
    <w:rsid w:val="009D1C64"/>
    <w:rsid w:val="009E55EF"/>
    <w:rsid w:val="00AA6376"/>
    <w:rsid w:val="00B338C7"/>
    <w:rsid w:val="00CF2B5C"/>
    <w:rsid w:val="00D95C28"/>
    <w:rsid w:val="00DA070C"/>
    <w:rsid w:val="00E71FF8"/>
    <w:rsid w:val="00EA2C57"/>
    <w:rsid w:val="7B6A2E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D818"/>
  <w15:chartTrackingRefBased/>
  <w15:docId w15:val="{1254F720-4273-48C8-89AA-8CDBE8D1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66FC7"/>
  </w:style>
  <w:style w:type="paragraph" w:styleId="ListParagraph">
    <w:name w:val="List Paragraph"/>
    <w:basedOn w:val="Normal"/>
    <w:uiPriority w:val="34"/>
    <w:qFormat/>
    <w:rsid w:val="008F17DF"/>
    <w:pPr>
      <w:ind w:left="720"/>
      <w:contextualSpacing/>
    </w:pPr>
  </w:style>
  <w:style w:type="character" w:styleId="CommentReference">
    <w:name w:val="annotation reference"/>
    <w:basedOn w:val="DefaultParagraphFont"/>
    <w:uiPriority w:val="99"/>
    <w:semiHidden/>
    <w:unhideWhenUsed/>
    <w:rsid w:val="00834EF7"/>
    <w:rPr>
      <w:sz w:val="16"/>
      <w:szCs w:val="16"/>
    </w:rPr>
  </w:style>
  <w:style w:type="paragraph" w:styleId="CommentText">
    <w:name w:val="annotation text"/>
    <w:basedOn w:val="Normal"/>
    <w:link w:val="CommentTextChar"/>
    <w:uiPriority w:val="99"/>
    <w:unhideWhenUsed/>
    <w:rsid w:val="00834EF7"/>
    <w:rPr>
      <w:sz w:val="20"/>
      <w:szCs w:val="20"/>
    </w:rPr>
  </w:style>
  <w:style w:type="character" w:customStyle="1" w:styleId="CommentTextChar">
    <w:name w:val="Comment Text Char"/>
    <w:basedOn w:val="DefaultParagraphFont"/>
    <w:link w:val="CommentText"/>
    <w:uiPriority w:val="99"/>
    <w:rsid w:val="00834EF7"/>
    <w:rPr>
      <w:sz w:val="20"/>
      <w:szCs w:val="20"/>
    </w:rPr>
  </w:style>
  <w:style w:type="paragraph" w:styleId="CommentSubject">
    <w:name w:val="annotation subject"/>
    <w:basedOn w:val="CommentText"/>
    <w:next w:val="CommentText"/>
    <w:link w:val="CommentSubjectChar"/>
    <w:uiPriority w:val="99"/>
    <w:semiHidden/>
    <w:unhideWhenUsed/>
    <w:rsid w:val="00834EF7"/>
    <w:rPr>
      <w:b/>
      <w:bCs/>
    </w:rPr>
  </w:style>
  <w:style w:type="character" w:customStyle="1" w:styleId="CommentSubjectChar">
    <w:name w:val="Comment Subject Char"/>
    <w:basedOn w:val="CommentTextChar"/>
    <w:link w:val="CommentSubject"/>
    <w:uiPriority w:val="99"/>
    <w:semiHidden/>
    <w:rsid w:val="00834E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thecpsu.org.uk/help-advice/topics/photogr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FBE5E7571FBF4F854B256D0F88B102" ma:contentTypeVersion="21" ma:contentTypeDescription="Create a new document." ma:contentTypeScope="" ma:versionID="b88acfccced3aa1d54b5083f0d5259a7">
  <xsd:schema xmlns:xsd="http://www.w3.org/2001/XMLSchema" xmlns:xs="http://www.w3.org/2001/XMLSchema" xmlns:p="http://schemas.microsoft.com/office/2006/metadata/properties" xmlns:ns2="cf52d728-877d-4ac5-ab22-a279a01f0aea" xmlns:ns3="37f944f3-678c-428a-ae87-6fa096f261c7" targetNamespace="http://schemas.microsoft.com/office/2006/metadata/properties" ma:root="true" ma:fieldsID="a08e4fa258dc06b92fc71894d605cc7d" ns2:_="" ns3:_="">
    <xsd:import namespace="cf52d728-877d-4ac5-ab22-a279a01f0aea"/>
    <xsd:import namespace="37f944f3-678c-428a-ae87-6fa096f261c7"/>
    <xsd:element name="properties">
      <xsd:complexType>
        <xsd:sequence>
          <xsd:element name="documentManagement">
            <xsd:complexType>
              <xsd:all>
                <xsd:element ref="ns2:Owner" minOccurs="0"/>
                <xsd:element ref="ns2:Dateupload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Dat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2d728-877d-4ac5-ab22-a279a01f0aea" elementFormDefault="qualified">
    <xsd:import namespace="http://schemas.microsoft.com/office/2006/documentManagement/types"/>
    <xsd:import namespace="http://schemas.microsoft.com/office/infopath/2007/PartnerControls"/>
    <xsd:element name="Owner" ma:index="2"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uploaded" ma:index="3" nillable="true" ma:displayName="Date uploaded" ma:format="DateOnly" ma:internalName="Dateuploaded"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944f3-678c-428a-ae87-6fa096f261c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3139938f-7b95-4cc6-b264-8cf700dba5c3}" ma:internalName="TaxCatchAll" ma:showField="CatchAllData" ma:web="37f944f3-678c-428a-ae87-6fa096f26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7f944f3-678c-428a-ae87-6fa096f261c7" xsi:nil="true"/>
    <lcf76f155ced4ddcb4097134ff3c332f xmlns="cf52d728-877d-4ac5-ab22-a279a01f0aea">
      <Terms xmlns="http://schemas.microsoft.com/office/infopath/2007/PartnerControls"/>
    </lcf76f155ced4ddcb4097134ff3c332f>
    <Dateuploaded xmlns="cf52d728-877d-4ac5-ab22-a279a01f0aea" xsi:nil="true"/>
    <Owner xmlns="cf52d728-877d-4ac5-ab22-a279a01f0aea">
      <UserInfo>
        <DisplayName/>
        <AccountId xsi:nil="true"/>
        <AccountType/>
      </UserInfo>
    </Owner>
    <Date xmlns="cf52d728-877d-4ac5-ab22-a279a01f0aea" xsi:nil="true"/>
  </documentManagement>
</p:properties>
</file>

<file path=customXml/itemProps1.xml><?xml version="1.0" encoding="utf-8"?>
<ds:datastoreItem xmlns:ds="http://schemas.openxmlformats.org/officeDocument/2006/customXml" ds:itemID="{172CA33C-754E-44B1-975E-3C7C15F399E8}">
  <ds:schemaRefs>
    <ds:schemaRef ds:uri="http://schemas.openxmlformats.org/officeDocument/2006/bibliography"/>
  </ds:schemaRefs>
</ds:datastoreItem>
</file>

<file path=customXml/itemProps2.xml><?xml version="1.0" encoding="utf-8"?>
<ds:datastoreItem xmlns:ds="http://schemas.openxmlformats.org/officeDocument/2006/customXml" ds:itemID="{03740DC3-2D9D-4825-BFB9-86C95B470116}">
  <ds:schemaRefs>
    <ds:schemaRef ds:uri="http://schemas.microsoft.com/sharepoint/v3/contenttype/forms"/>
  </ds:schemaRefs>
</ds:datastoreItem>
</file>

<file path=customXml/itemProps3.xml><?xml version="1.0" encoding="utf-8"?>
<ds:datastoreItem xmlns:ds="http://schemas.openxmlformats.org/officeDocument/2006/customXml" ds:itemID="{A2E8BC11-9094-468F-B5A3-10413EEBB65B}"/>
</file>

<file path=customXml/itemProps4.xml><?xml version="1.0" encoding="utf-8"?>
<ds:datastoreItem xmlns:ds="http://schemas.openxmlformats.org/officeDocument/2006/customXml" ds:itemID="{56784808-B002-463F-9D70-B3F8CC9BA461}">
  <ds:schemaRefs>
    <ds:schemaRef ds:uri="http://schemas.microsoft.com/office/2006/metadata/properties"/>
    <ds:schemaRef ds:uri="http://schemas.microsoft.com/office/infopath/2007/PartnerControls"/>
    <ds:schemaRef ds:uri="20e1b9cd-4277-4e51-b3dd-d31f872ed501"/>
    <ds:schemaRef ds:uri="8df733e6-0f40-4e0b-a457-a99cd5631de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1299</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Twyford</dc:creator>
  <cp:keywords/>
  <dc:description/>
  <cp:lastModifiedBy>Liz Twyford</cp:lastModifiedBy>
  <cp:revision>2</cp:revision>
  <dcterms:created xsi:type="dcterms:W3CDTF">2024-04-04T13:54:00Z</dcterms:created>
  <dcterms:modified xsi:type="dcterms:W3CDTF">2024-04-04T13:54:00Z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0x01010051FBE5E7571FBF4F854B256D0F88B102</vt:lpwstr>
  </property>
  <property fmtid="{D5CDD505-2E9C-101B-9397-08002B2CF9AE}" pid="3" name="Order">
    <vt:r8>23000</vt:r8>
  </property>
  <property fmtid="{D5CDD505-2E9C-101B-9397-08002B2CF9AE}" pid="4" name="MediaServiceImageTags">
    <vt:lpwstr/>
  </property>
</Properties>
</file>