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4BC1" w14:textId="3E4736DC" w:rsidR="00F6744C" w:rsidRPr="001E44C9" w:rsidRDefault="00F6744C" w:rsidP="00AE2181">
      <w:pPr>
        <w:pStyle w:val="Heading1"/>
        <w:spacing w:before="0" w:line="240" w:lineRule="auto"/>
      </w:pPr>
      <w:bookmarkStart w:id="0" w:name="_Toc216699144"/>
      <w:r w:rsidRPr="001E44C9">
        <w:t>Energy Anxiety</w:t>
      </w:r>
      <w:bookmarkEnd w:id="0"/>
    </w:p>
    <w:p w14:paraId="7C7A0D11" w14:textId="1F6F86DF" w:rsidR="00FF4E2F" w:rsidRPr="001E44C9" w:rsidRDefault="00FF4E2F" w:rsidP="00AE2181">
      <w:pPr>
        <w:spacing w:after="0" w:line="240" w:lineRule="auto"/>
        <w:rPr>
          <w:rFonts w:eastAsia="Calibri" w:cstheme="minorHAnsi"/>
          <w:color w:val="000000" w:themeColor="text1"/>
          <w:sz w:val="24"/>
          <w:szCs w:val="24"/>
        </w:rPr>
      </w:pPr>
    </w:p>
    <w:p w14:paraId="6229FB2C" w14:textId="4F138FBE" w:rsidR="001E44C9" w:rsidRDefault="00652307" w:rsidP="00335ABE">
      <w:pPr>
        <w:spacing w:after="0" w:line="240" w:lineRule="auto"/>
        <w:jc w:val="center"/>
        <w:rPr>
          <w:rFonts w:eastAsia="Calibri" w:cstheme="minorHAnsi"/>
          <w:color w:val="000000" w:themeColor="text1"/>
          <w:sz w:val="24"/>
          <w:szCs w:val="24"/>
        </w:rPr>
      </w:pPr>
      <w:r>
        <w:rPr>
          <w:rFonts w:eastAsia="Calibri" w:cstheme="minorHAnsi"/>
          <w:noProof/>
          <w:color w:val="000000" w:themeColor="text1"/>
          <w:sz w:val="24"/>
          <w:szCs w:val="24"/>
        </w:rPr>
        <w:drawing>
          <wp:inline distT="0" distB="0" distL="0" distR="0" wp14:anchorId="3C7E415E" wp14:editId="2BCE58D6">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419EC43E" w14:textId="77777777" w:rsidR="001E44C9" w:rsidRDefault="001E44C9" w:rsidP="00AE2181">
      <w:pPr>
        <w:spacing w:after="0" w:line="240" w:lineRule="auto"/>
        <w:rPr>
          <w:rFonts w:eastAsia="Calibri" w:cstheme="minorHAnsi"/>
          <w:color w:val="000000" w:themeColor="text1"/>
          <w:sz w:val="24"/>
          <w:szCs w:val="24"/>
        </w:rPr>
      </w:pPr>
    </w:p>
    <w:p w14:paraId="31071635" w14:textId="033A844A" w:rsidR="00652307" w:rsidRDefault="00652307">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6699144" w:history="1">
        <w:r w:rsidRPr="00B57E80">
          <w:rPr>
            <w:rStyle w:val="Hyperlink"/>
            <w:noProof/>
          </w:rPr>
          <w:t>Energy Anxiety</w:t>
        </w:r>
        <w:r>
          <w:rPr>
            <w:noProof/>
            <w:webHidden/>
          </w:rPr>
          <w:tab/>
        </w:r>
        <w:r>
          <w:rPr>
            <w:noProof/>
            <w:webHidden/>
          </w:rPr>
          <w:fldChar w:fldCharType="begin"/>
        </w:r>
        <w:r>
          <w:rPr>
            <w:noProof/>
            <w:webHidden/>
          </w:rPr>
          <w:instrText xml:space="preserve"> PAGEREF _Toc216699144 \h </w:instrText>
        </w:r>
        <w:r>
          <w:rPr>
            <w:noProof/>
            <w:webHidden/>
          </w:rPr>
        </w:r>
        <w:r>
          <w:rPr>
            <w:noProof/>
            <w:webHidden/>
          </w:rPr>
          <w:fldChar w:fldCharType="separate"/>
        </w:r>
        <w:r w:rsidR="00344F94">
          <w:rPr>
            <w:noProof/>
            <w:webHidden/>
          </w:rPr>
          <w:t>1</w:t>
        </w:r>
        <w:r>
          <w:rPr>
            <w:noProof/>
            <w:webHidden/>
          </w:rPr>
          <w:fldChar w:fldCharType="end"/>
        </w:r>
      </w:hyperlink>
    </w:p>
    <w:p w14:paraId="77EBB6A8" w14:textId="483A7BD9" w:rsidR="00652307" w:rsidRDefault="00652307">
      <w:pPr>
        <w:pStyle w:val="TOC2"/>
        <w:tabs>
          <w:tab w:val="right" w:leader="dot" w:pos="9016"/>
        </w:tabs>
        <w:rPr>
          <w:rFonts w:eastAsiaTheme="minorEastAsia"/>
          <w:noProof/>
          <w:kern w:val="2"/>
          <w:sz w:val="24"/>
          <w:szCs w:val="24"/>
          <w:lang w:eastAsia="en-GB"/>
          <w14:ligatures w14:val="standardContextual"/>
        </w:rPr>
      </w:pPr>
      <w:hyperlink w:anchor="_Toc216699145" w:history="1">
        <w:r w:rsidRPr="00B57E80">
          <w:rPr>
            <w:rStyle w:val="Hyperlink"/>
            <w:noProof/>
          </w:rPr>
          <w:t>How this course works</w:t>
        </w:r>
        <w:r>
          <w:rPr>
            <w:noProof/>
            <w:webHidden/>
          </w:rPr>
          <w:tab/>
        </w:r>
        <w:r>
          <w:rPr>
            <w:noProof/>
            <w:webHidden/>
          </w:rPr>
          <w:fldChar w:fldCharType="begin"/>
        </w:r>
        <w:r>
          <w:rPr>
            <w:noProof/>
            <w:webHidden/>
          </w:rPr>
          <w:instrText xml:space="preserve"> PAGEREF _Toc216699145 \h </w:instrText>
        </w:r>
        <w:r>
          <w:rPr>
            <w:noProof/>
            <w:webHidden/>
          </w:rPr>
        </w:r>
        <w:r>
          <w:rPr>
            <w:noProof/>
            <w:webHidden/>
          </w:rPr>
          <w:fldChar w:fldCharType="separate"/>
        </w:r>
        <w:r w:rsidR="00344F94">
          <w:rPr>
            <w:noProof/>
            <w:webHidden/>
          </w:rPr>
          <w:t>2</w:t>
        </w:r>
        <w:r>
          <w:rPr>
            <w:noProof/>
            <w:webHidden/>
          </w:rPr>
          <w:fldChar w:fldCharType="end"/>
        </w:r>
      </w:hyperlink>
    </w:p>
    <w:p w14:paraId="28CB4F35" w14:textId="5E329273" w:rsidR="00652307" w:rsidRDefault="00652307">
      <w:pPr>
        <w:pStyle w:val="TOC3"/>
        <w:tabs>
          <w:tab w:val="right" w:leader="dot" w:pos="9016"/>
        </w:tabs>
        <w:rPr>
          <w:rFonts w:eastAsiaTheme="minorEastAsia"/>
          <w:noProof/>
          <w:kern w:val="2"/>
          <w:sz w:val="24"/>
          <w:szCs w:val="24"/>
          <w:lang w:eastAsia="en-GB"/>
          <w14:ligatures w14:val="standardContextual"/>
        </w:rPr>
      </w:pPr>
      <w:hyperlink w:anchor="_Toc216699146" w:history="1">
        <w:r w:rsidRPr="00B57E80">
          <w:rPr>
            <w:rStyle w:val="Hyperlink"/>
            <w:rFonts w:eastAsia="Calibri"/>
            <w:noProof/>
          </w:rPr>
          <w:t>Learning outcomes</w:t>
        </w:r>
        <w:r>
          <w:rPr>
            <w:noProof/>
            <w:webHidden/>
          </w:rPr>
          <w:tab/>
        </w:r>
        <w:r>
          <w:rPr>
            <w:noProof/>
            <w:webHidden/>
          </w:rPr>
          <w:fldChar w:fldCharType="begin"/>
        </w:r>
        <w:r>
          <w:rPr>
            <w:noProof/>
            <w:webHidden/>
          </w:rPr>
          <w:instrText xml:space="preserve"> PAGEREF _Toc216699146 \h </w:instrText>
        </w:r>
        <w:r>
          <w:rPr>
            <w:noProof/>
            <w:webHidden/>
          </w:rPr>
        </w:r>
        <w:r>
          <w:rPr>
            <w:noProof/>
            <w:webHidden/>
          </w:rPr>
          <w:fldChar w:fldCharType="separate"/>
        </w:r>
        <w:r w:rsidR="00344F94">
          <w:rPr>
            <w:noProof/>
            <w:webHidden/>
          </w:rPr>
          <w:t>2</w:t>
        </w:r>
        <w:r>
          <w:rPr>
            <w:noProof/>
            <w:webHidden/>
          </w:rPr>
          <w:fldChar w:fldCharType="end"/>
        </w:r>
      </w:hyperlink>
    </w:p>
    <w:p w14:paraId="1AAA679E" w14:textId="260ABDEF" w:rsidR="00652307" w:rsidRDefault="00652307">
      <w:pPr>
        <w:pStyle w:val="TOC2"/>
        <w:tabs>
          <w:tab w:val="right" w:leader="dot" w:pos="9016"/>
        </w:tabs>
        <w:rPr>
          <w:rFonts w:eastAsiaTheme="minorEastAsia"/>
          <w:noProof/>
          <w:kern w:val="2"/>
          <w:sz w:val="24"/>
          <w:szCs w:val="24"/>
          <w:lang w:eastAsia="en-GB"/>
          <w14:ligatures w14:val="standardContextual"/>
        </w:rPr>
      </w:pPr>
      <w:hyperlink w:anchor="_Toc216699147" w:history="1">
        <w:r w:rsidRPr="00B57E80">
          <w:rPr>
            <w:rStyle w:val="Hyperlink"/>
            <w:noProof/>
          </w:rPr>
          <w:t>Introduction</w:t>
        </w:r>
        <w:r>
          <w:rPr>
            <w:noProof/>
            <w:webHidden/>
          </w:rPr>
          <w:tab/>
        </w:r>
        <w:r>
          <w:rPr>
            <w:noProof/>
            <w:webHidden/>
          </w:rPr>
          <w:fldChar w:fldCharType="begin"/>
        </w:r>
        <w:r>
          <w:rPr>
            <w:noProof/>
            <w:webHidden/>
          </w:rPr>
          <w:instrText xml:space="preserve"> PAGEREF _Toc216699147 \h </w:instrText>
        </w:r>
        <w:r>
          <w:rPr>
            <w:noProof/>
            <w:webHidden/>
          </w:rPr>
        </w:r>
        <w:r>
          <w:rPr>
            <w:noProof/>
            <w:webHidden/>
          </w:rPr>
          <w:fldChar w:fldCharType="separate"/>
        </w:r>
        <w:r w:rsidR="00344F94">
          <w:rPr>
            <w:noProof/>
            <w:webHidden/>
          </w:rPr>
          <w:t>3</w:t>
        </w:r>
        <w:r>
          <w:rPr>
            <w:noProof/>
            <w:webHidden/>
          </w:rPr>
          <w:fldChar w:fldCharType="end"/>
        </w:r>
      </w:hyperlink>
    </w:p>
    <w:p w14:paraId="1655D731" w14:textId="0172502E" w:rsidR="00652307" w:rsidRDefault="00652307">
      <w:pPr>
        <w:pStyle w:val="TOC2"/>
        <w:tabs>
          <w:tab w:val="right" w:leader="dot" w:pos="9016"/>
        </w:tabs>
        <w:rPr>
          <w:rFonts w:eastAsiaTheme="minorEastAsia"/>
          <w:noProof/>
          <w:kern w:val="2"/>
          <w:sz w:val="24"/>
          <w:szCs w:val="24"/>
          <w:lang w:eastAsia="en-GB"/>
          <w14:ligatures w14:val="standardContextual"/>
        </w:rPr>
      </w:pPr>
      <w:hyperlink w:anchor="_Toc216699148" w:history="1">
        <w:r w:rsidRPr="00B57E80">
          <w:rPr>
            <w:rStyle w:val="Hyperlink"/>
            <w:noProof/>
          </w:rPr>
          <w:t>How do we define energy anxiety?</w:t>
        </w:r>
        <w:r>
          <w:rPr>
            <w:noProof/>
            <w:webHidden/>
          </w:rPr>
          <w:tab/>
        </w:r>
        <w:r>
          <w:rPr>
            <w:noProof/>
            <w:webHidden/>
          </w:rPr>
          <w:fldChar w:fldCharType="begin"/>
        </w:r>
        <w:r>
          <w:rPr>
            <w:noProof/>
            <w:webHidden/>
          </w:rPr>
          <w:instrText xml:space="preserve"> PAGEREF _Toc216699148 \h </w:instrText>
        </w:r>
        <w:r>
          <w:rPr>
            <w:noProof/>
            <w:webHidden/>
          </w:rPr>
        </w:r>
        <w:r>
          <w:rPr>
            <w:noProof/>
            <w:webHidden/>
          </w:rPr>
          <w:fldChar w:fldCharType="separate"/>
        </w:r>
        <w:r w:rsidR="00344F94">
          <w:rPr>
            <w:noProof/>
            <w:webHidden/>
          </w:rPr>
          <w:t>3</w:t>
        </w:r>
        <w:r>
          <w:rPr>
            <w:noProof/>
            <w:webHidden/>
          </w:rPr>
          <w:fldChar w:fldCharType="end"/>
        </w:r>
      </w:hyperlink>
    </w:p>
    <w:p w14:paraId="762D2E84" w14:textId="0FD29F4A" w:rsidR="00652307" w:rsidRDefault="00652307">
      <w:pPr>
        <w:pStyle w:val="TOC2"/>
        <w:tabs>
          <w:tab w:val="right" w:leader="dot" w:pos="9016"/>
        </w:tabs>
        <w:rPr>
          <w:rFonts w:eastAsiaTheme="minorEastAsia"/>
          <w:noProof/>
          <w:kern w:val="2"/>
          <w:sz w:val="24"/>
          <w:szCs w:val="24"/>
          <w:lang w:eastAsia="en-GB"/>
          <w14:ligatures w14:val="standardContextual"/>
        </w:rPr>
      </w:pPr>
      <w:hyperlink w:anchor="_Toc216699149" w:history="1">
        <w:r w:rsidRPr="00B57E80">
          <w:rPr>
            <w:rStyle w:val="Hyperlink"/>
            <w:noProof/>
          </w:rPr>
          <w:t>Identifying energy anxiety</w:t>
        </w:r>
        <w:r>
          <w:rPr>
            <w:noProof/>
            <w:webHidden/>
          </w:rPr>
          <w:tab/>
        </w:r>
        <w:r>
          <w:rPr>
            <w:noProof/>
            <w:webHidden/>
          </w:rPr>
          <w:fldChar w:fldCharType="begin"/>
        </w:r>
        <w:r>
          <w:rPr>
            <w:noProof/>
            <w:webHidden/>
          </w:rPr>
          <w:instrText xml:space="preserve"> PAGEREF _Toc216699149 \h </w:instrText>
        </w:r>
        <w:r>
          <w:rPr>
            <w:noProof/>
            <w:webHidden/>
          </w:rPr>
        </w:r>
        <w:r>
          <w:rPr>
            <w:noProof/>
            <w:webHidden/>
          </w:rPr>
          <w:fldChar w:fldCharType="separate"/>
        </w:r>
        <w:r w:rsidR="00344F94">
          <w:rPr>
            <w:noProof/>
            <w:webHidden/>
          </w:rPr>
          <w:t>4</w:t>
        </w:r>
        <w:r>
          <w:rPr>
            <w:noProof/>
            <w:webHidden/>
          </w:rPr>
          <w:fldChar w:fldCharType="end"/>
        </w:r>
      </w:hyperlink>
    </w:p>
    <w:p w14:paraId="3E5E753D" w14:textId="07C0610F" w:rsidR="00652307" w:rsidRDefault="00652307">
      <w:pPr>
        <w:pStyle w:val="TOC2"/>
        <w:tabs>
          <w:tab w:val="right" w:leader="dot" w:pos="9016"/>
        </w:tabs>
        <w:rPr>
          <w:rFonts w:eastAsiaTheme="minorEastAsia"/>
          <w:noProof/>
          <w:kern w:val="2"/>
          <w:sz w:val="24"/>
          <w:szCs w:val="24"/>
          <w:lang w:eastAsia="en-GB"/>
          <w14:ligatures w14:val="standardContextual"/>
        </w:rPr>
      </w:pPr>
      <w:hyperlink w:anchor="_Toc216699150" w:history="1">
        <w:r w:rsidRPr="00B57E80">
          <w:rPr>
            <w:rStyle w:val="Hyperlink"/>
            <w:noProof/>
          </w:rPr>
          <w:t>What can we do about energy anxiety?</w:t>
        </w:r>
        <w:r>
          <w:rPr>
            <w:noProof/>
            <w:webHidden/>
          </w:rPr>
          <w:tab/>
        </w:r>
        <w:r>
          <w:rPr>
            <w:noProof/>
            <w:webHidden/>
          </w:rPr>
          <w:fldChar w:fldCharType="begin"/>
        </w:r>
        <w:r>
          <w:rPr>
            <w:noProof/>
            <w:webHidden/>
          </w:rPr>
          <w:instrText xml:space="preserve"> PAGEREF _Toc216699150 \h </w:instrText>
        </w:r>
        <w:r>
          <w:rPr>
            <w:noProof/>
            <w:webHidden/>
          </w:rPr>
        </w:r>
        <w:r>
          <w:rPr>
            <w:noProof/>
            <w:webHidden/>
          </w:rPr>
          <w:fldChar w:fldCharType="separate"/>
        </w:r>
        <w:r w:rsidR="00344F94">
          <w:rPr>
            <w:noProof/>
            <w:webHidden/>
          </w:rPr>
          <w:t>4</w:t>
        </w:r>
        <w:r>
          <w:rPr>
            <w:noProof/>
            <w:webHidden/>
          </w:rPr>
          <w:fldChar w:fldCharType="end"/>
        </w:r>
      </w:hyperlink>
    </w:p>
    <w:p w14:paraId="48C48598" w14:textId="23FE3B2A" w:rsidR="00652307" w:rsidRDefault="00652307">
      <w:pPr>
        <w:pStyle w:val="TOC2"/>
        <w:tabs>
          <w:tab w:val="right" w:leader="dot" w:pos="9016"/>
        </w:tabs>
        <w:rPr>
          <w:rFonts w:eastAsiaTheme="minorEastAsia"/>
          <w:noProof/>
          <w:kern w:val="2"/>
          <w:sz w:val="24"/>
          <w:szCs w:val="24"/>
          <w:lang w:eastAsia="en-GB"/>
          <w14:ligatures w14:val="standardContextual"/>
        </w:rPr>
      </w:pPr>
      <w:hyperlink w:anchor="_Toc216699151" w:history="1">
        <w:r w:rsidRPr="00B57E80">
          <w:rPr>
            <w:rStyle w:val="Hyperlink"/>
            <w:noProof/>
          </w:rPr>
          <w:t>How can energy digitalisation reduce energy anxiety?</w:t>
        </w:r>
        <w:r>
          <w:rPr>
            <w:noProof/>
            <w:webHidden/>
          </w:rPr>
          <w:tab/>
        </w:r>
        <w:r>
          <w:rPr>
            <w:noProof/>
            <w:webHidden/>
          </w:rPr>
          <w:fldChar w:fldCharType="begin"/>
        </w:r>
        <w:r>
          <w:rPr>
            <w:noProof/>
            <w:webHidden/>
          </w:rPr>
          <w:instrText xml:space="preserve"> PAGEREF _Toc216699151 \h </w:instrText>
        </w:r>
        <w:r>
          <w:rPr>
            <w:noProof/>
            <w:webHidden/>
          </w:rPr>
        </w:r>
        <w:r>
          <w:rPr>
            <w:noProof/>
            <w:webHidden/>
          </w:rPr>
          <w:fldChar w:fldCharType="separate"/>
        </w:r>
        <w:r w:rsidR="00344F94">
          <w:rPr>
            <w:noProof/>
            <w:webHidden/>
          </w:rPr>
          <w:t>6</w:t>
        </w:r>
        <w:r>
          <w:rPr>
            <w:noProof/>
            <w:webHidden/>
          </w:rPr>
          <w:fldChar w:fldCharType="end"/>
        </w:r>
      </w:hyperlink>
    </w:p>
    <w:p w14:paraId="3645E94B" w14:textId="3EABF76A" w:rsidR="00652307" w:rsidRDefault="00652307">
      <w:pPr>
        <w:pStyle w:val="TOC2"/>
        <w:tabs>
          <w:tab w:val="right" w:leader="dot" w:pos="9016"/>
        </w:tabs>
        <w:rPr>
          <w:rFonts w:eastAsiaTheme="minorEastAsia"/>
          <w:noProof/>
          <w:kern w:val="2"/>
          <w:sz w:val="24"/>
          <w:szCs w:val="24"/>
          <w:lang w:eastAsia="en-GB"/>
          <w14:ligatures w14:val="standardContextual"/>
        </w:rPr>
      </w:pPr>
      <w:hyperlink w:anchor="_Toc216699152" w:history="1">
        <w:r w:rsidRPr="00B57E80">
          <w:rPr>
            <w:rStyle w:val="Hyperlink"/>
            <w:noProof/>
          </w:rPr>
          <w:t>Conclusion</w:t>
        </w:r>
        <w:r>
          <w:rPr>
            <w:noProof/>
            <w:webHidden/>
          </w:rPr>
          <w:tab/>
        </w:r>
        <w:r>
          <w:rPr>
            <w:noProof/>
            <w:webHidden/>
          </w:rPr>
          <w:fldChar w:fldCharType="begin"/>
        </w:r>
        <w:r>
          <w:rPr>
            <w:noProof/>
            <w:webHidden/>
          </w:rPr>
          <w:instrText xml:space="preserve"> PAGEREF _Toc216699152 \h </w:instrText>
        </w:r>
        <w:r>
          <w:rPr>
            <w:noProof/>
            <w:webHidden/>
          </w:rPr>
        </w:r>
        <w:r>
          <w:rPr>
            <w:noProof/>
            <w:webHidden/>
          </w:rPr>
          <w:fldChar w:fldCharType="separate"/>
        </w:r>
        <w:r w:rsidR="00344F94">
          <w:rPr>
            <w:noProof/>
            <w:webHidden/>
          </w:rPr>
          <w:t>6</w:t>
        </w:r>
        <w:r>
          <w:rPr>
            <w:noProof/>
            <w:webHidden/>
          </w:rPr>
          <w:fldChar w:fldCharType="end"/>
        </w:r>
      </w:hyperlink>
    </w:p>
    <w:p w14:paraId="3313AA41" w14:textId="2A8AB1C0" w:rsidR="00652307" w:rsidRDefault="00652307">
      <w:pPr>
        <w:pStyle w:val="TOC2"/>
        <w:tabs>
          <w:tab w:val="right" w:leader="dot" w:pos="9016"/>
        </w:tabs>
        <w:rPr>
          <w:rFonts w:eastAsiaTheme="minorEastAsia"/>
          <w:noProof/>
          <w:kern w:val="2"/>
          <w:sz w:val="24"/>
          <w:szCs w:val="24"/>
          <w:lang w:eastAsia="en-GB"/>
          <w14:ligatures w14:val="standardContextual"/>
        </w:rPr>
      </w:pPr>
      <w:hyperlink w:anchor="_Toc216699153" w:history="1">
        <w:r w:rsidRPr="00B57E80">
          <w:rPr>
            <w:rStyle w:val="Hyperlink"/>
            <w:noProof/>
          </w:rPr>
          <w:t>Additional Resources</w:t>
        </w:r>
        <w:r>
          <w:rPr>
            <w:noProof/>
            <w:webHidden/>
          </w:rPr>
          <w:tab/>
        </w:r>
        <w:r>
          <w:rPr>
            <w:noProof/>
            <w:webHidden/>
          </w:rPr>
          <w:fldChar w:fldCharType="begin"/>
        </w:r>
        <w:r>
          <w:rPr>
            <w:noProof/>
            <w:webHidden/>
          </w:rPr>
          <w:instrText xml:space="preserve"> PAGEREF _Toc216699153 \h </w:instrText>
        </w:r>
        <w:r>
          <w:rPr>
            <w:noProof/>
            <w:webHidden/>
          </w:rPr>
        </w:r>
        <w:r>
          <w:rPr>
            <w:noProof/>
            <w:webHidden/>
          </w:rPr>
          <w:fldChar w:fldCharType="separate"/>
        </w:r>
        <w:r w:rsidR="00344F94">
          <w:rPr>
            <w:noProof/>
            <w:webHidden/>
          </w:rPr>
          <w:t>6</w:t>
        </w:r>
        <w:r>
          <w:rPr>
            <w:noProof/>
            <w:webHidden/>
          </w:rPr>
          <w:fldChar w:fldCharType="end"/>
        </w:r>
      </w:hyperlink>
    </w:p>
    <w:p w14:paraId="14774872" w14:textId="7D076138" w:rsidR="00652307" w:rsidRDefault="00652307">
      <w:pPr>
        <w:pStyle w:val="TOC2"/>
        <w:tabs>
          <w:tab w:val="right" w:leader="dot" w:pos="9016"/>
        </w:tabs>
        <w:rPr>
          <w:rFonts w:eastAsiaTheme="minorEastAsia"/>
          <w:noProof/>
          <w:kern w:val="2"/>
          <w:sz w:val="24"/>
          <w:szCs w:val="24"/>
          <w:lang w:eastAsia="en-GB"/>
          <w14:ligatures w14:val="standardContextual"/>
        </w:rPr>
      </w:pPr>
      <w:hyperlink w:anchor="_Toc216699154" w:history="1">
        <w:r w:rsidRPr="00B57E80">
          <w:rPr>
            <w:rStyle w:val="Hyperlink"/>
            <w:noProof/>
          </w:rPr>
          <w:t>Acknowledgements</w:t>
        </w:r>
        <w:r>
          <w:rPr>
            <w:noProof/>
            <w:webHidden/>
          </w:rPr>
          <w:tab/>
        </w:r>
        <w:r>
          <w:rPr>
            <w:noProof/>
            <w:webHidden/>
          </w:rPr>
          <w:fldChar w:fldCharType="begin"/>
        </w:r>
        <w:r>
          <w:rPr>
            <w:noProof/>
            <w:webHidden/>
          </w:rPr>
          <w:instrText xml:space="preserve"> PAGEREF _Toc216699154 \h </w:instrText>
        </w:r>
        <w:r>
          <w:rPr>
            <w:noProof/>
            <w:webHidden/>
          </w:rPr>
        </w:r>
        <w:r>
          <w:rPr>
            <w:noProof/>
            <w:webHidden/>
          </w:rPr>
          <w:fldChar w:fldCharType="separate"/>
        </w:r>
        <w:r w:rsidR="00344F94">
          <w:rPr>
            <w:noProof/>
            <w:webHidden/>
          </w:rPr>
          <w:t>7</w:t>
        </w:r>
        <w:r>
          <w:rPr>
            <w:noProof/>
            <w:webHidden/>
          </w:rPr>
          <w:fldChar w:fldCharType="end"/>
        </w:r>
      </w:hyperlink>
    </w:p>
    <w:p w14:paraId="3F23062B" w14:textId="1BB70324" w:rsidR="00652307" w:rsidRDefault="00652307">
      <w:pPr>
        <w:pStyle w:val="TOC3"/>
        <w:tabs>
          <w:tab w:val="right" w:leader="dot" w:pos="9016"/>
        </w:tabs>
        <w:rPr>
          <w:rFonts w:eastAsiaTheme="minorEastAsia"/>
          <w:noProof/>
          <w:kern w:val="2"/>
          <w:sz w:val="24"/>
          <w:szCs w:val="24"/>
          <w:lang w:eastAsia="en-GB"/>
          <w14:ligatures w14:val="standardContextual"/>
        </w:rPr>
      </w:pPr>
      <w:hyperlink w:anchor="_Toc216699155" w:history="1">
        <w:r w:rsidRPr="00B57E80">
          <w:rPr>
            <w:rStyle w:val="Hyperlink"/>
            <w:noProof/>
          </w:rPr>
          <w:t>Image attributions</w:t>
        </w:r>
        <w:r>
          <w:rPr>
            <w:noProof/>
            <w:webHidden/>
          </w:rPr>
          <w:tab/>
        </w:r>
        <w:r>
          <w:rPr>
            <w:noProof/>
            <w:webHidden/>
          </w:rPr>
          <w:fldChar w:fldCharType="begin"/>
        </w:r>
        <w:r>
          <w:rPr>
            <w:noProof/>
            <w:webHidden/>
          </w:rPr>
          <w:instrText xml:space="preserve"> PAGEREF _Toc216699155 \h </w:instrText>
        </w:r>
        <w:r>
          <w:rPr>
            <w:noProof/>
            <w:webHidden/>
          </w:rPr>
        </w:r>
        <w:r>
          <w:rPr>
            <w:noProof/>
            <w:webHidden/>
          </w:rPr>
          <w:fldChar w:fldCharType="separate"/>
        </w:r>
        <w:r w:rsidR="00344F94">
          <w:rPr>
            <w:noProof/>
            <w:webHidden/>
          </w:rPr>
          <w:t>7</w:t>
        </w:r>
        <w:r>
          <w:rPr>
            <w:noProof/>
            <w:webHidden/>
          </w:rPr>
          <w:fldChar w:fldCharType="end"/>
        </w:r>
      </w:hyperlink>
    </w:p>
    <w:p w14:paraId="03AE9427" w14:textId="3DB087C6" w:rsidR="00652307" w:rsidRDefault="00652307" w:rsidP="00AE2181">
      <w:pPr>
        <w:pStyle w:val="Heading2"/>
        <w:spacing w:before="0" w:line="240" w:lineRule="auto"/>
      </w:pPr>
      <w:r>
        <w:fldChar w:fldCharType="end"/>
      </w:r>
    </w:p>
    <w:p w14:paraId="0AD89912" w14:textId="77777777" w:rsidR="00652307" w:rsidRDefault="00652307" w:rsidP="00652307"/>
    <w:p w14:paraId="4BBD8669" w14:textId="77777777" w:rsidR="00652307" w:rsidRDefault="00652307" w:rsidP="00652307"/>
    <w:p w14:paraId="1AD4684D" w14:textId="77777777" w:rsidR="00335ABE" w:rsidRDefault="00335ABE" w:rsidP="00652307"/>
    <w:p w14:paraId="08567E1F" w14:textId="77777777" w:rsidR="00335ABE" w:rsidRDefault="00335ABE" w:rsidP="00652307"/>
    <w:p w14:paraId="6D388189" w14:textId="77777777" w:rsidR="00335ABE" w:rsidRDefault="00335ABE" w:rsidP="00652307"/>
    <w:p w14:paraId="118B7F6B" w14:textId="77777777" w:rsidR="00652307" w:rsidRPr="00652307" w:rsidRDefault="00652307" w:rsidP="00652307"/>
    <w:p w14:paraId="64FCBD0F" w14:textId="77777777" w:rsidR="00652307" w:rsidRDefault="00652307" w:rsidP="00AE2181">
      <w:pPr>
        <w:pStyle w:val="Heading2"/>
        <w:spacing w:before="0" w:line="240" w:lineRule="auto"/>
      </w:pPr>
    </w:p>
    <w:p w14:paraId="2B5B83E9" w14:textId="5B76508B" w:rsidR="001E44C9" w:rsidRPr="001E44C9" w:rsidRDefault="001E44C9" w:rsidP="00AE2181">
      <w:pPr>
        <w:pStyle w:val="Heading2"/>
        <w:spacing w:before="0" w:line="240" w:lineRule="auto"/>
      </w:pPr>
      <w:bookmarkStart w:id="1" w:name="_Toc216699145"/>
      <w:r w:rsidRPr="001E44C9">
        <w:t>How this course works</w:t>
      </w:r>
      <w:bookmarkEnd w:id="1"/>
      <w:r w:rsidRPr="001E44C9">
        <w:t xml:space="preserve"> </w:t>
      </w:r>
    </w:p>
    <w:p w14:paraId="0F6A41A8" w14:textId="77777777" w:rsidR="001E44C9" w:rsidRDefault="001E44C9" w:rsidP="00AE2181">
      <w:pPr>
        <w:spacing w:after="0" w:line="240" w:lineRule="auto"/>
        <w:rPr>
          <w:rFonts w:eastAsia="Calibri" w:cstheme="minorHAnsi"/>
          <w:color w:val="000000" w:themeColor="text1"/>
          <w:sz w:val="24"/>
          <w:szCs w:val="24"/>
        </w:rPr>
      </w:pPr>
    </w:p>
    <w:p w14:paraId="63AB355D" w14:textId="32C57696" w:rsidR="003837C3" w:rsidRPr="001E44C9" w:rsidRDefault="003837C3"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This </w:t>
      </w:r>
      <w:r w:rsidR="001E44C9">
        <w:rPr>
          <w:rFonts w:eastAsia="Calibri" w:cstheme="minorHAnsi"/>
          <w:color w:val="000000" w:themeColor="text1"/>
          <w:sz w:val="24"/>
          <w:szCs w:val="24"/>
        </w:rPr>
        <w:t>short, 30-minute</w:t>
      </w:r>
      <w:r w:rsidRPr="001E44C9">
        <w:rPr>
          <w:rFonts w:eastAsia="Calibri" w:cstheme="minorHAnsi"/>
          <w:color w:val="000000" w:themeColor="text1"/>
          <w:sz w:val="24"/>
          <w:szCs w:val="24"/>
        </w:rPr>
        <w:t xml:space="preserve"> course </w:t>
      </w:r>
      <w:r w:rsidR="21F723B2" w:rsidRPr="001E44C9">
        <w:rPr>
          <w:rFonts w:eastAsia="Calibri" w:cstheme="minorHAnsi"/>
          <w:color w:val="000000" w:themeColor="text1"/>
          <w:sz w:val="24"/>
          <w:szCs w:val="24"/>
        </w:rPr>
        <w:t xml:space="preserve">explores </w:t>
      </w:r>
      <w:r w:rsidR="5A39F190" w:rsidRPr="001E44C9">
        <w:rPr>
          <w:rFonts w:eastAsia="Calibri" w:cstheme="minorHAnsi"/>
          <w:color w:val="000000" w:themeColor="text1"/>
          <w:sz w:val="24"/>
          <w:szCs w:val="24"/>
        </w:rPr>
        <w:t>wha</w:t>
      </w:r>
      <w:r w:rsidR="66D513B7" w:rsidRPr="001E44C9">
        <w:rPr>
          <w:rFonts w:eastAsia="Calibri" w:cstheme="minorHAnsi"/>
          <w:color w:val="000000" w:themeColor="text1"/>
          <w:sz w:val="24"/>
          <w:szCs w:val="24"/>
        </w:rPr>
        <w:t>t energy anxiety is and its main causes. The course also explores how energy digitalisation</w:t>
      </w:r>
      <w:r w:rsidR="078EECD3" w:rsidRPr="001E44C9">
        <w:rPr>
          <w:rFonts w:eastAsia="Calibri" w:cstheme="minorHAnsi"/>
          <w:color w:val="000000" w:themeColor="text1"/>
          <w:sz w:val="24"/>
          <w:szCs w:val="24"/>
        </w:rPr>
        <w:t xml:space="preserve"> can help address energy anxiety, and </w:t>
      </w:r>
      <w:r w:rsidR="66D513B7" w:rsidRPr="001E44C9">
        <w:rPr>
          <w:rFonts w:eastAsia="Calibri" w:cstheme="minorHAnsi"/>
          <w:color w:val="000000" w:themeColor="text1"/>
          <w:sz w:val="24"/>
          <w:szCs w:val="24"/>
        </w:rPr>
        <w:t xml:space="preserve">where you can </w:t>
      </w:r>
      <w:r w:rsidR="7075C76A" w:rsidRPr="001E44C9">
        <w:rPr>
          <w:rFonts w:eastAsia="Calibri" w:cstheme="minorHAnsi"/>
          <w:color w:val="000000" w:themeColor="text1"/>
          <w:sz w:val="24"/>
          <w:szCs w:val="24"/>
        </w:rPr>
        <w:t>find</w:t>
      </w:r>
      <w:r w:rsidR="66D513B7" w:rsidRPr="001E44C9">
        <w:rPr>
          <w:rFonts w:eastAsia="Calibri" w:cstheme="minorHAnsi"/>
          <w:color w:val="000000" w:themeColor="text1"/>
          <w:sz w:val="24"/>
          <w:szCs w:val="24"/>
        </w:rPr>
        <w:t xml:space="preserve"> support and resources to help yourself and others. </w:t>
      </w:r>
      <w:r w:rsidRPr="001E44C9">
        <w:rPr>
          <w:rFonts w:eastAsia="Calibri" w:cstheme="minorHAnsi"/>
          <w:color w:val="000000" w:themeColor="text1"/>
          <w:sz w:val="24"/>
          <w:szCs w:val="24"/>
        </w:rPr>
        <w:t xml:space="preserve">You might be: </w:t>
      </w:r>
    </w:p>
    <w:p w14:paraId="096D2AA8" w14:textId="77777777" w:rsidR="003837C3" w:rsidRPr="001E44C9" w:rsidRDefault="003837C3" w:rsidP="00AE2181">
      <w:pPr>
        <w:spacing w:after="0" w:line="240" w:lineRule="auto"/>
        <w:rPr>
          <w:rFonts w:eastAsia="Calibri" w:cstheme="minorHAnsi"/>
          <w:color w:val="000000" w:themeColor="text1"/>
          <w:sz w:val="24"/>
          <w:szCs w:val="24"/>
        </w:rPr>
      </w:pPr>
    </w:p>
    <w:p w14:paraId="26EFB001" w14:textId="0B174701" w:rsidR="003837C3" w:rsidRPr="001E44C9" w:rsidRDefault="00F6744C" w:rsidP="00AE2181">
      <w:pPr>
        <w:pStyle w:val="ListParagraph"/>
        <w:numPr>
          <w:ilvl w:val="0"/>
          <w:numId w:val="9"/>
        </w:num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Worried about your own or others’ energy use. </w:t>
      </w:r>
    </w:p>
    <w:p w14:paraId="32C2D4AB" w14:textId="6F6978AA" w:rsidR="00F6744C" w:rsidRPr="001E44C9" w:rsidRDefault="6697DBCF" w:rsidP="00AE2181">
      <w:pPr>
        <w:pStyle w:val="ListParagraph"/>
        <w:numPr>
          <w:ilvl w:val="0"/>
          <w:numId w:val="9"/>
        </w:num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Interested in how energy digitalisation can help address energy anxiety. </w:t>
      </w:r>
    </w:p>
    <w:p w14:paraId="21AABDA2" w14:textId="77777777" w:rsidR="003837C3" w:rsidRPr="001E44C9" w:rsidRDefault="003837C3" w:rsidP="00AE2181">
      <w:pPr>
        <w:spacing w:after="0" w:line="240" w:lineRule="auto"/>
        <w:rPr>
          <w:rFonts w:eastAsia="Calibri" w:cstheme="minorHAnsi"/>
          <w:i/>
          <w:iCs/>
          <w:color w:val="000000" w:themeColor="text1"/>
          <w:sz w:val="24"/>
          <w:szCs w:val="24"/>
        </w:rPr>
      </w:pPr>
    </w:p>
    <w:p w14:paraId="5EE2BF9F" w14:textId="77777777" w:rsidR="001E44C9" w:rsidRDefault="001E44C9"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This course will deepen your understanding of the digital energy transition and support your own digital energy journey! It is part of the suite of 12 courses called </w:t>
      </w:r>
      <w:hyperlink r:id="rId11" w:history="1">
        <w:r w:rsidRPr="001E44C9">
          <w:rPr>
            <w:rStyle w:val="Hyperlink"/>
            <w:rFonts w:eastAsia="Calibri" w:cstheme="minorHAnsi"/>
            <w:i/>
            <w:iCs/>
            <w:sz w:val="24"/>
            <w:szCs w:val="24"/>
          </w:rPr>
          <w:t>Digital Energy Essentials</w:t>
        </w:r>
      </w:hyperlink>
      <w:r w:rsidRPr="001E44C9">
        <w:rPr>
          <w:rFonts w:eastAsia="Calibri" w:cstheme="minorHAnsi"/>
          <w:color w:val="000000" w:themeColor="text1"/>
          <w:sz w:val="24"/>
          <w:szCs w:val="24"/>
        </w:rPr>
        <w:t xml:space="preserve">, developed by the Every1 project, which aims to enable and empower everyone’s engagement in the energy transition. You can find out more about the project by going to: </w:t>
      </w:r>
      <w:hyperlink r:id="rId12" w:tgtFrame="_blank" w:history="1">
        <w:r w:rsidRPr="001E44C9">
          <w:rPr>
            <w:rStyle w:val="Hyperlink"/>
            <w:rFonts w:eastAsia="Calibri" w:cstheme="minorHAnsi"/>
            <w:sz w:val="24"/>
            <w:szCs w:val="24"/>
          </w:rPr>
          <w:t>https://every1.energy</w:t>
        </w:r>
      </w:hyperlink>
      <w:r w:rsidRPr="001E44C9">
        <w:rPr>
          <w:rFonts w:eastAsia="Calibri" w:cstheme="minorHAnsi"/>
          <w:color w:val="000000" w:themeColor="text1"/>
          <w:sz w:val="24"/>
          <w:szCs w:val="24"/>
        </w:rPr>
        <w:t>  </w:t>
      </w:r>
    </w:p>
    <w:p w14:paraId="1C44C79E" w14:textId="77777777" w:rsidR="001E44C9" w:rsidRPr="001E44C9" w:rsidRDefault="001E44C9" w:rsidP="00AE2181">
      <w:pPr>
        <w:spacing w:after="0" w:line="240" w:lineRule="auto"/>
        <w:rPr>
          <w:rFonts w:eastAsia="Calibri" w:cstheme="minorHAnsi"/>
          <w:color w:val="000000" w:themeColor="text1"/>
          <w:sz w:val="24"/>
          <w:szCs w:val="24"/>
        </w:rPr>
      </w:pPr>
    </w:p>
    <w:p w14:paraId="3BDE0D01" w14:textId="77777777" w:rsidR="001E44C9" w:rsidRPr="001E44C9" w:rsidRDefault="001E44C9"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At the end of the course, we suggest some further learning materials for you to explore. This includes the course </w:t>
      </w:r>
      <w:hyperlink r:id="rId13" w:history="1">
        <w:r w:rsidRPr="001E44C9">
          <w:rPr>
            <w:rStyle w:val="Hyperlink"/>
            <w:rFonts w:eastAsia="Calibri" w:cstheme="minorHAnsi"/>
            <w:i/>
            <w:iCs/>
            <w:sz w:val="24"/>
            <w:szCs w:val="24"/>
          </w:rPr>
          <w:t>What is the Digital Energy Transition?</w:t>
        </w:r>
      </w:hyperlink>
      <w:r w:rsidRPr="001E44C9">
        <w:rPr>
          <w:rFonts w:eastAsia="Calibri" w:cstheme="minorHAnsi"/>
          <w:i/>
          <w:iCs/>
          <w:color w:val="000000" w:themeColor="text1"/>
          <w:sz w:val="24"/>
          <w:szCs w:val="24"/>
        </w:rPr>
        <w:t xml:space="preserve"> </w:t>
      </w:r>
      <w:r w:rsidRPr="001E44C9">
        <w:rPr>
          <w:rFonts w:eastAsia="Calibri" w:cstheme="minorHAnsi"/>
          <w:color w:val="000000" w:themeColor="text1"/>
          <w:sz w:val="24"/>
          <w:szCs w:val="24"/>
        </w:rPr>
        <w:t xml:space="preserve">which explores what digital energy is and the reasons behind moving towards digitalising our production and consumption of energy. </w:t>
      </w:r>
    </w:p>
    <w:p w14:paraId="5081F72F" w14:textId="77777777" w:rsidR="001E44C9" w:rsidRDefault="001E44C9" w:rsidP="00AE2181">
      <w:pPr>
        <w:spacing w:after="0" w:line="240" w:lineRule="auto"/>
        <w:rPr>
          <w:rFonts w:eastAsia="Calibri" w:cstheme="minorHAnsi"/>
          <w:color w:val="000000" w:themeColor="text1"/>
          <w:sz w:val="24"/>
          <w:szCs w:val="24"/>
        </w:rPr>
      </w:pPr>
    </w:p>
    <w:p w14:paraId="6AA68688" w14:textId="3017BDB4" w:rsidR="109C79DF" w:rsidRPr="001E44C9" w:rsidRDefault="001E44C9" w:rsidP="45CED103">
      <w:pPr>
        <w:spacing w:after="0" w:line="240" w:lineRule="auto"/>
        <w:rPr>
          <w:rFonts w:eastAsia="Calibri"/>
          <w:color w:val="000000" w:themeColor="text1"/>
          <w:sz w:val="24"/>
          <w:szCs w:val="24"/>
        </w:rPr>
      </w:pPr>
      <w:r w:rsidRPr="45CED103">
        <w:rPr>
          <w:rFonts w:eastAsia="Calibri"/>
          <w:color w:val="000000" w:themeColor="text1"/>
          <w:sz w:val="24"/>
          <w:szCs w:val="24"/>
        </w:rPr>
        <w:t xml:space="preserve">This is a translation of the original </w:t>
      </w:r>
      <w:hyperlink r:id="rId14">
        <w:r w:rsidRPr="45CED103">
          <w:rPr>
            <w:rStyle w:val="Hyperlink"/>
            <w:rFonts w:eastAsia="Calibri"/>
            <w:sz w:val="24"/>
            <w:szCs w:val="24"/>
          </w:rPr>
          <w:t>English language version of the course</w:t>
        </w:r>
      </w:hyperlink>
      <w:r w:rsidRPr="45CED103">
        <w:rPr>
          <w:rFonts w:eastAsia="Calibri"/>
          <w:color w:val="000000" w:themeColor="text1"/>
          <w:sz w:val="24"/>
          <w:szCs w:val="24"/>
        </w:rPr>
        <w:t xml:space="preserve">, which includes an opportunity to complete a short quiz and earn an Every1 digital badge.  </w:t>
      </w:r>
    </w:p>
    <w:p w14:paraId="0AC36CF6" w14:textId="61A2F1FB" w:rsidR="45CED103" w:rsidRDefault="45CED103" w:rsidP="45CED103">
      <w:pPr>
        <w:spacing w:after="0" w:line="240" w:lineRule="auto"/>
        <w:rPr>
          <w:rFonts w:eastAsia="Calibri"/>
          <w:color w:val="000000" w:themeColor="text1"/>
          <w:sz w:val="24"/>
          <w:szCs w:val="24"/>
        </w:rPr>
      </w:pPr>
    </w:p>
    <w:p w14:paraId="6FCF4F8F" w14:textId="65FD9DB3" w:rsidR="300DF390" w:rsidRDefault="300DF390" w:rsidP="45CED103">
      <w:pPr>
        <w:spacing w:after="0" w:line="240" w:lineRule="auto"/>
        <w:rPr>
          <w:rFonts w:eastAsia="Calibri"/>
          <w:color w:val="000000" w:themeColor="text1"/>
          <w:sz w:val="24"/>
          <w:szCs w:val="24"/>
        </w:rPr>
      </w:pPr>
      <w:r w:rsidRPr="45CED103">
        <w:rPr>
          <w:rFonts w:eastAsia="Calibri"/>
          <w:color w:val="000000" w:themeColor="text1"/>
          <w:sz w:val="24"/>
          <w:szCs w:val="24"/>
        </w:rPr>
        <w:t>This project has received funding from the European Union’s Horizon Programme for Research and Innovation (2021-2027) under grant agreement No 101075596. The sole responsibility for the content of this course lies with the Every1 project and does not necessarily reflect the opinion of the European Union.  </w:t>
      </w:r>
    </w:p>
    <w:p w14:paraId="42508900" w14:textId="09886BD3" w:rsidR="109C79DF" w:rsidRPr="001E44C9" w:rsidRDefault="109C79DF" w:rsidP="00AE2181">
      <w:pPr>
        <w:spacing w:after="0" w:line="240" w:lineRule="auto"/>
        <w:rPr>
          <w:rFonts w:eastAsia="Calibri" w:cstheme="minorHAnsi"/>
          <w:color w:val="000000" w:themeColor="text1"/>
          <w:sz w:val="24"/>
          <w:szCs w:val="24"/>
        </w:rPr>
      </w:pPr>
    </w:p>
    <w:p w14:paraId="6E289F2C" w14:textId="1CBD9852" w:rsidR="3993CF9B" w:rsidRPr="001E44C9" w:rsidRDefault="3993CF9B" w:rsidP="00AE2181">
      <w:pPr>
        <w:pStyle w:val="Heading3"/>
        <w:spacing w:before="0" w:line="240" w:lineRule="auto"/>
        <w:rPr>
          <w:rFonts w:eastAsia="Calibri"/>
        </w:rPr>
      </w:pPr>
      <w:bookmarkStart w:id="2" w:name="_Toc216699146"/>
      <w:r w:rsidRPr="001E44C9">
        <w:rPr>
          <w:rFonts w:eastAsia="Calibri"/>
        </w:rPr>
        <w:t>Learning outcomes</w:t>
      </w:r>
      <w:bookmarkEnd w:id="2"/>
    </w:p>
    <w:p w14:paraId="36226E8A" w14:textId="77777777" w:rsidR="00983B7E" w:rsidRPr="001E44C9" w:rsidRDefault="00983B7E" w:rsidP="00AE2181">
      <w:pPr>
        <w:spacing w:after="0" w:line="240" w:lineRule="auto"/>
        <w:rPr>
          <w:rFonts w:eastAsia="Calibri" w:cstheme="minorHAnsi"/>
          <w:color w:val="000000" w:themeColor="text1"/>
          <w:sz w:val="24"/>
          <w:szCs w:val="24"/>
        </w:rPr>
      </w:pPr>
    </w:p>
    <w:p w14:paraId="65EFCDA6" w14:textId="37AAF229" w:rsidR="3993CF9B" w:rsidRPr="001E44C9" w:rsidRDefault="3993CF9B"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After studying this short course, you should be able to: </w:t>
      </w:r>
    </w:p>
    <w:p w14:paraId="46C3907D" w14:textId="77777777" w:rsidR="00B63C76" w:rsidRPr="001E44C9" w:rsidRDefault="00B63C76" w:rsidP="00AE2181">
      <w:pPr>
        <w:spacing w:after="0" w:line="240" w:lineRule="auto"/>
        <w:rPr>
          <w:rFonts w:eastAsia="Calibri" w:cstheme="minorHAnsi"/>
          <w:color w:val="000000" w:themeColor="text1"/>
          <w:sz w:val="24"/>
          <w:szCs w:val="24"/>
        </w:rPr>
      </w:pPr>
    </w:p>
    <w:p w14:paraId="43E24186" w14:textId="2123B8BA" w:rsidR="005A2A03" w:rsidRPr="001E44C9" w:rsidRDefault="005A2A03" w:rsidP="00AE2181">
      <w:pPr>
        <w:pStyle w:val="ListParagraph"/>
        <w:numPr>
          <w:ilvl w:val="0"/>
          <w:numId w:val="7"/>
        </w:num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Describe </w:t>
      </w:r>
      <w:r w:rsidR="25D4A13C" w:rsidRPr="001E44C9">
        <w:rPr>
          <w:rFonts w:eastAsia="Calibri" w:cstheme="minorHAnsi"/>
          <w:color w:val="000000" w:themeColor="text1"/>
          <w:sz w:val="24"/>
          <w:szCs w:val="24"/>
        </w:rPr>
        <w:t>what</w:t>
      </w:r>
      <w:r w:rsidRPr="001E44C9">
        <w:rPr>
          <w:rFonts w:eastAsia="Calibri" w:cstheme="minorHAnsi"/>
          <w:color w:val="000000" w:themeColor="text1"/>
          <w:sz w:val="24"/>
          <w:szCs w:val="24"/>
        </w:rPr>
        <w:t xml:space="preserve"> energy anxiety is. </w:t>
      </w:r>
    </w:p>
    <w:p w14:paraId="69746EE9" w14:textId="6D17C4B5" w:rsidR="00F218D5" w:rsidRPr="001E44C9" w:rsidRDefault="00B63C76" w:rsidP="00AE2181">
      <w:pPr>
        <w:pStyle w:val="ListParagraph"/>
        <w:numPr>
          <w:ilvl w:val="0"/>
          <w:numId w:val="7"/>
        </w:num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Understand </w:t>
      </w:r>
      <w:r w:rsidR="00F6744C" w:rsidRPr="001E44C9">
        <w:rPr>
          <w:rFonts w:eastAsia="Calibri" w:cstheme="minorHAnsi"/>
          <w:color w:val="000000" w:themeColor="text1"/>
          <w:sz w:val="24"/>
          <w:szCs w:val="24"/>
        </w:rPr>
        <w:t>the main causes of energy anxiety.</w:t>
      </w:r>
    </w:p>
    <w:p w14:paraId="79EE0B54" w14:textId="6FE0D784" w:rsidR="00F6744C" w:rsidRPr="001E44C9" w:rsidRDefault="00F6744C" w:rsidP="00AE2181">
      <w:pPr>
        <w:pStyle w:val="ListParagraph"/>
        <w:numPr>
          <w:ilvl w:val="0"/>
          <w:numId w:val="7"/>
        </w:num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Be able to find, or direct others to, resources and support to combat energy anxiety.</w:t>
      </w:r>
    </w:p>
    <w:p w14:paraId="11BA1FED" w14:textId="45932012" w:rsidR="00F6744C" w:rsidRPr="00AE2181" w:rsidRDefault="17014B48" w:rsidP="00AE2181">
      <w:pPr>
        <w:pStyle w:val="ListParagraph"/>
        <w:numPr>
          <w:ilvl w:val="0"/>
          <w:numId w:val="7"/>
        </w:num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Understand how energy digitalisation can address energy anxiety. </w:t>
      </w:r>
    </w:p>
    <w:p w14:paraId="1A3A9B0A" w14:textId="77777777" w:rsidR="00F6744C" w:rsidRPr="001E44C9" w:rsidRDefault="00F6744C" w:rsidP="00AE2181">
      <w:pPr>
        <w:pStyle w:val="ListParagraph"/>
        <w:spacing w:after="0" w:line="240" w:lineRule="auto"/>
        <w:rPr>
          <w:rFonts w:eastAsia="Calibri" w:cstheme="minorHAnsi"/>
          <w:color w:val="000000" w:themeColor="text1"/>
          <w:sz w:val="24"/>
          <w:szCs w:val="24"/>
        </w:rPr>
      </w:pPr>
    </w:p>
    <w:p w14:paraId="7CC56CF1" w14:textId="1E05D886" w:rsidR="0BDCF8AF" w:rsidRPr="001E44C9" w:rsidRDefault="0BDCF8AF" w:rsidP="00AE2181">
      <w:pPr>
        <w:pStyle w:val="Heading2"/>
        <w:spacing w:before="0" w:line="240" w:lineRule="auto"/>
      </w:pPr>
      <w:bookmarkStart w:id="3" w:name="_Toc216699147"/>
      <w:r w:rsidRPr="001E44C9">
        <w:lastRenderedPageBreak/>
        <w:t>Introduction</w:t>
      </w:r>
      <w:bookmarkEnd w:id="3"/>
    </w:p>
    <w:p w14:paraId="45CF3547" w14:textId="5889F5BC" w:rsidR="109C79DF" w:rsidRPr="001E44C9" w:rsidRDefault="00652307" w:rsidP="00AE2181">
      <w:pPr>
        <w:spacing w:after="0" w:line="240" w:lineRule="auto"/>
        <w:rPr>
          <w:rFonts w:eastAsia="Calibri" w:cstheme="minorHAnsi"/>
          <w:color w:val="000000" w:themeColor="text1"/>
          <w:sz w:val="24"/>
          <w:szCs w:val="24"/>
        </w:rPr>
      </w:pPr>
      <w:r>
        <w:rPr>
          <w:rFonts w:eastAsia="Calibri" w:cstheme="minorHAnsi"/>
          <w:noProof/>
          <w:color w:val="000000" w:themeColor="text1"/>
          <w:sz w:val="24"/>
          <w:szCs w:val="24"/>
        </w:rPr>
        <w:drawing>
          <wp:anchor distT="0" distB="0" distL="114300" distR="114300" simplePos="0" relativeHeight="251662336" behindDoc="1" locked="0" layoutInCell="1" allowOverlap="1" wp14:anchorId="4E5FE008" wp14:editId="30BC1442">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5579EC27" w14:textId="37627E09" w:rsidR="0007467B" w:rsidRDefault="00FD7063"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Worries about energy can focus on, and manifest themselves in, different ways. </w:t>
      </w:r>
      <w:r w:rsidR="00CF0CDA" w:rsidRPr="001E44C9">
        <w:rPr>
          <w:rFonts w:eastAsia="Calibri" w:cstheme="minorHAnsi"/>
          <w:color w:val="000000" w:themeColor="text1"/>
          <w:sz w:val="24"/>
          <w:szCs w:val="24"/>
        </w:rPr>
        <w:t xml:space="preserve">In this course we explain what is meant by the term “energy anxiety” and explore the different causes of this phenomenon. </w:t>
      </w:r>
    </w:p>
    <w:p w14:paraId="6A9EDB61" w14:textId="77777777" w:rsidR="0007467B" w:rsidRDefault="0007467B" w:rsidP="00AE2181">
      <w:pPr>
        <w:spacing w:after="0" w:line="240" w:lineRule="auto"/>
        <w:rPr>
          <w:rFonts w:eastAsia="Calibri" w:cstheme="minorHAnsi"/>
          <w:color w:val="000000" w:themeColor="text1"/>
          <w:sz w:val="24"/>
          <w:szCs w:val="24"/>
        </w:rPr>
      </w:pPr>
    </w:p>
    <w:p w14:paraId="29F0B784" w14:textId="416569F6" w:rsidR="00FD7063" w:rsidRDefault="00444966"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You might have concerns about rising energy prices or be worried about paying your </w:t>
      </w:r>
      <w:r w:rsidR="00CF0CDA" w:rsidRPr="001E44C9">
        <w:rPr>
          <w:rFonts w:eastAsia="Calibri" w:cstheme="minorHAnsi"/>
          <w:color w:val="000000" w:themeColor="text1"/>
          <w:sz w:val="24"/>
          <w:szCs w:val="24"/>
        </w:rPr>
        <w:t xml:space="preserve">household </w:t>
      </w:r>
      <w:r w:rsidRPr="001E44C9">
        <w:rPr>
          <w:rFonts w:eastAsia="Calibri" w:cstheme="minorHAnsi"/>
          <w:color w:val="000000" w:themeColor="text1"/>
          <w:sz w:val="24"/>
          <w:szCs w:val="24"/>
        </w:rPr>
        <w:t xml:space="preserve">bills. Or you might have family members, friends or neighbours that have concerns about how they </w:t>
      </w:r>
      <w:r w:rsidR="00FD7063" w:rsidRPr="001E44C9">
        <w:rPr>
          <w:rFonts w:eastAsia="Calibri" w:cstheme="minorHAnsi"/>
          <w:color w:val="000000" w:themeColor="text1"/>
          <w:sz w:val="24"/>
          <w:szCs w:val="24"/>
        </w:rPr>
        <w:t xml:space="preserve">will keep warm during the winter or </w:t>
      </w:r>
      <w:r w:rsidR="00CF0CDA" w:rsidRPr="001E44C9">
        <w:rPr>
          <w:rFonts w:eastAsia="Calibri" w:cstheme="minorHAnsi"/>
          <w:color w:val="000000" w:themeColor="text1"/>
          <w:sz w:val="24"/>
          <w:szCs w:val="24"/>
        </w:rPr>
        <w:t>keep</w:t>
      </w:r>
      <w:r w:rsidR="00FD7063" w:rsidRPr="001E44C9">
        <w:rPr>
          <w:rFonts w:eastAsia="Calibri" w:cstheme="minorHAnsi"/>
          <w:color w:val="000000" w:themeColor="text1"/>
          <w:sz w:val="24"/>
          <w:szCs w:val="24"/>
        </w:rPr>
        <w:t xml:space="preserve"> cool during the summer heat. </w:t>
      </w:r>
    </w:p>
    <w:p w14:paraId="3CF0A65B" w14:textId="77777777" w:rsidR="00AE2181" w:rsidRPr="001E44C9" w:rsidRDefault="00AE2181" w:rsidP="00AE2181">
      <w:pPr>
        <w:spacing w:after="0" w:line="240" w:lineRule="auto"/>
        <w:rPr>
          <w:rFonts w:eastAsia="Calibri" w:cstheme="minorHAnsi"/>
          <w:color w:val="000000" w:themeColor="text1"/>
          <w:sz w:val="24"/>
          <w:szCs w:val="24"/>
        </w:rPr>
      </w:pPr>
    </w:p>
    <w:p w14:paraId="067D2460" w14:textId="574E71E4" w:rsidR="3EE79752" w:rsidRDefault="00FD7063"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How does energy anxiety affect us and, most importantly, what positive steps can we take to address our co</w:t>
      </w:r>
      <w:r w:rsidR="00CF0CDA" w:rsidRPr="001E44C9">
        <w:rPr>
          <w:rFonts w:eastAsia="Calibri" w:cstheme="minorHAnsi"/>
          <w:color w:val="000000" w:themeColor="text1"/>
          <w:sz w:val="24"/>
          <w:szCs w:val="24"/>
        </w:rPr>
        <w:t xml:space="preserve">ncerns? </w:t>
      </w:r>
    </w:p>
    <w:p w14:paraId="6CA706B0" w14:textId="77777777" w:rsidR="0007467B" w:rsidRPr="001E44C9" w:rsidRDefault="0007467B" w:rsidP="00AE2181">
      <w:pPr>
        <w:spacing w:after="0" w:line="240" w:lineRule="auto"/>
        <w:rPr>
          <w:rFonts w:eastAsia="Calibri" w:cstheme="minorHAnsi"/>
          <w:color w:val="000000" w:themeColor="text1"/>
          <w:sz w:val="24"/>
          <w:szCs w:val="24"/>
        </w:rPr>
      </w:pPr>
    </w:p>
    <w:p w14:paraId="609CEAB3" w14:textId="2A9D2D58" w:rsidR="0AB6CAC7" w:rsidRPr="001E44C9" w:rsidRDefault="00E13C90" w:rsidP="00AE2181">
      <w:pPr>
        <w:pStyle w:val="Heading2"/>
        <w:spacing w:before="0" w:line="240" w:lineRule="auto"/>
      </w:pPr>
      <w:bookmarkStart w:id="4" w:name="_Toc216699148"/>
      <w:r w:rsidRPr="001E44C9">
        <w:t>How do we define energy anxiety?</w:t>
      </w:r>
      <w:bookmarkEnd w:id="4"/>
      <w:r w:rsidRPr="001E44C9">
        <w:t xml:space="preserve"> </w:t>
      </w:r>
    </w:p>
    <w:p w14:paraId="2A99DA72" w14:textId="28B3B3B9" w:rsidR="00023E7C" w:rsidRPr="001E44C9" w:rsidRDefault="00023E7C" w:rsidP="00AE2181">
      <w:pPr>
        <w:spacing w:after="0" w:line="240" w:lineRule="auto"/>
        <w:rPr>
          <w:rFonts w:eastAsia="Calibri" w:cstheme="minorHAnsi"/>
          <w:color w:val="000000" w:themeColor="text1"/>
          <w:sz w:val="24"/>
          <w:szCs w:val="24"/>
        </w:rPr>
      </w:pPr>
    </w:p>
    <w:p w14:paraId="66D627FB" w14:textId="6AE1492E" w:rsidR="0007467B" w:rsidRDefault="00987DD1" w:rsidP="00AE2181">
      <w:pPr>
        <w:spacing w:after="0" w:line="240" w:lineRule="auto"/>
        <w:rPr>
          <w:rFonts w:eastAsia="Calibri" w:cstheme="minorHAnsi"/>
          <w:color w:val="000000" w:themeColor="text1"/>
          <w:sz w:val="24"/>
          <w:szCs w:val="24"/>
        </w:rPr>
      </w:pPr>
      <w:r>
        <w:rPr>
          <w:rFonts w:eastAsia="Calibri" w:cstheme="minorHAnsi"/>
          <w:noProof/>
          <w:color w:val="000000" w:themeColor="text1"/>
          <w:sz w:val="24"/>
          <w:szCs w:val="24"/>
        </w:rPr>
        <w:drawing>
          <wp:anchor distT="0" distB="0" distL="114300" distR="114300" simplePos="0" relativeHeight="251661312" behindDoc="1" locked="0" layoutInCell="1" allowOverlap="1" wp14:anchorId="6D35B99B" wp14:editId="5F978A7F">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00CF0CDA" w:rsidRPr="001E44C9">
        <w:rPr>
          <w:rFonts w:eastAsia="Calibri" w:cstheme="minorHAnsi"/>
          <w:color w:val="000000" w:themeColor="text1"/>
          <w:sz w:val="24"/>
          <w:szCs w:val="24"/>
        </w:rPr>
        <w:t xml:space="preserve">Energy </w:t>
      </w:r>
      <w:r w:rsidR="00155E45" w:rsidRPr="001E44C9">
        <w:rPr>
          <w:rFonts w:eastAsia="Calibri" w:cstheme="minorHAnsi"/>
          <w:color w:val="000000" w:themeColor="text1"/>
          <w:sz w:val="24"/>
          <w:szCs w:val="24"/>
        </w:rPr>
        <w:t>a</w:t>
      </w:r>
      <w:r w:rsidR="00CF0CDA" w:rsidRPr="001E44C9">
        <w:rPr>
          <w:rFonts w:eastAsia="Calibri" w:cstheme="minorHAnsi"/>
          <w:color w:val="000000" w:themeColor="text1"/>
          <w:sz w:val="24"/>
          <w:szCs w:val="24"/>
        </w:rPr>
        <w:t xml:space="preserve">nxiety is a term used to describe worries or stress related to </w:t>
      </w:r>
      <w:r w:rsidR="00986042" w:rsidRPr="001E44C9">
        <w:rPr>
          <w:rFonts w:eastAsia="Calibri" w:cstheme="minorHAnsi"/>
          <w:color w:val="000000" w:themeColor="text1"/>
          <w:sz w:val="24"/>
          <w:szCs w:val="24"/>
        </w:rPr>
        <w:t xml:space="preserve">a range of energy issues. </w:t>
      </w:r>
      <w:r w:rsidR="00CE3139" w:rsidRPr="001E44C9">
        <w:rPr>
          <w:rFonts w:eastAsia="Calibri" w:cstheme="minorHAnsi"/>
          <w:color w:val="000000" w:themeColor="text1"/>
          <w:sz w:val="24"/>
          <w:szCs w:val="24"/>
        </w:rPr>
        <w:t xml:space="preserve">Anxiety about energy can also manifest itself in a range of ways. You might </w:t>
      </w:r>
      <w:r w:rsidR="00986042" w:rsidRPr="001E44C9">
        <w:rPr>
          <w:rFonts w:eastAsia="Calibri" w:cstheme="minorHAnsi"/>
          <w:color w:val="000000" w:themeColor="text1"/>
          <w:sz w:val="24"/>
          <w:szCs w:val="24"/>
        </w:rPr>
        <w:t>recognise these behaviours in yourself, or in friends, family, colleagues</w:t>
      </w:r>
      <w:r w:rsidR="00CE3139" w:rsidRPr="001E44C9">
        <w:rPr>
          <w:rFonts w:eastAsia="Calibri" w:cstheme="minorHAnsi"/>
          <w:color w:val="000000" w:themeColor="text1"/>
          <w:sz w:val="24"/>
          <w:szCs w:val="24"/>
        </w:rPr>
        <w:t>, neighbours or people you work with</w:t>
      </w:r>
      <w:r w:rsidR="00986042" w:rsidRPr="001E44C9">
        <w:rPr>
          <w:rFonts w:eastAsia="Calibri" w:cstheme="minorHAnsi"/>
          <w:color w:val="000000" w:themeColor="text1"/>
          <w:sz w:val="24"/>
          <w:szCs w:val="24"/>
        </w:rPr>
        <w:t xml:space="preserve">, although people who have energy worries may not openly discuss them with others. </w:t>
      </w:r>
    </w:p>
    <w:p w14:paraId="702CC19C" w14:textId="77777777" w:rsidR="0007467B" w:rsidRDefault="0007467B" w:rsidP="00AE2181">
      <w:pPr>
        <w:spacing w:after="0" w:line="240" w:lineRule="auto"/>
        <w:rPr>
          <w:rFonts w:eastAsia="Calibri" w:cstheme="minorHAnsi"/>
          <w:color w:val="000000" w:themeColor="text1"/>
          <w:sz w:val="24"/>
          <w:szCs w:val="24"/>
        </w:rPr>
      </w:pPr>
    </w:p>
    <w:p w14:paraId="5BA165F5" w14:textId="40C8BDF9" w:rsidR="00986042" w:rsidRPr="001E44C9" w:rsidRDefault="00986042"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For example, </w:t>
      </w:r>
      <w:r w:rsidR="00CE3139" w:rsidRPr="001E44C9">
        <w:rPr>
          <w:rFonts w:eastAsia="Calibri" w:cstheme="minorHAnsi"/>
          <w:color w:val="000000" w:themeColor="text1"/>
          <w:sz w:val="24"/>
          <w:szCs w:val="24"/>
        </w:rPr>
        <w:t xml:space="preserve">you </w:t>
      </w:r>
      <w:r w:rsidR="00F9372F" w:rsidRPr="001E44C9">
        <w:rPr>
          <w:rFonts w:eastAsia="Calibri" w:cstheme="minorHAnsi"/>
          <w:color w:val="000000" w:themeColor="text1"/>
          <w:sz w:val="24"/>
          <w:szCs w:val="24"/>
        </w:rPr>
        <w:t>may</w:t>
      </w:r>
      <w:r w:rsidRPr="001E44C9">
        <w:rPr>
          <w:rFonts w:eastAsia="Calibri" w:cstheme="minorHAnsi"/>
          <w:color w:val="000000" w:themeColor="text1"/>
          <w:sz w:val="24"/>
          <w:szCs w:val="24"/>
        </w:rPr>
        <w:t xml:space="preserve"> have: </w:t>
      </w:r>
    </w:p>
    <w:p w14:paraId="59D14729" w14:textId="77777777" w:rsidR="00986042" w:rsidRPr="001E44C9" w:rsidRDefault="00986042" w:rsidP="00AE2181">
      <w:pPr>
        <w:spacing w:after="0" w:line="240" w:lineRule="auto"/>
        <w:rPr>
          <w:rFonts w:eastAsia="Calibri" w:cstheme="minorHAnsi"/>
          <w:color w:val="000000" w:themeColor="text1"/>
          <w:sz w:val="24"/>
          <w:szCs w:val="24"/>
        </w:rPr>
      </w:pPr>
    </w:p>
    <w:p w14:paraId="2E85BAE0" w14:textId="34220FE7" w:rsidR="00986042" w:rsidRPr="001E44C9" w:rsidRDefault="00986042" w:rsidP="00AE2181">
      <w:pPr>
        <w:pStyle w:val="ListParagraph"/>
        <w:numPr>
          <w:ilvl w:val="0"/>
          <w:numId w:val="11"/>
        </w:numPr>
        <w:spacing w:after="0" w:line="240" w:lineRule="auto"/>
        <w:rPr>
          <w:rFonts w:eastAsia="Calibri" w:cstheme="minorHAnsi"/>
          <w:color w:val="000000" w:themeColor="text1"/>
          <w:sz w:val="24"/>
          <w:szCs w:val="24"/>
        </w:rPr>
      </w:pPr>
      <w:r w:rsidRPr="001E44C9">
        <w:rPr>
          <w:rFonts w:eastAsia="Calibri" w:cstheme="minorHAnsi"/>
          <w:b/>
          <w:bCs/>
          <w:color w:val="000000" w:themeColor="text1"/>
          <w:sz w:val="24"/>
          <w:szCs w:val="24"/>
        </w:rPr>
        <w:t>Worries about rising energy bills and the potential impact on personal or household finances.</w:t>
      </w:r>
      <w:r w:rsidRPr="001E44C9">
        <w:rPr>
          <w:rFonts w:eastAsia="Calibri" w:cstheme="minorHAnsi"/>
          <w:color w:val="000000" w:themeColor="text1"/>
          <w:sz w:val="24"/>
          <w:szCs w:val="24"/>
        </w:rPr>
        <w:t xml:space="preserve"> This might be particularly acute if you are responsible for the main household income. You might also worry about which bill payment to prioritise, if you cannot afford to pay all your household bills. You can read more on this topic in </w:t>
      </w:r>
      <w:hyperlink r:id="rId17" w:history="1">
        <w:r w:rsidRPr="001E44C9">
          <w:rPr>
            <w:rStyle w:val="Hyperlink"/>
            <w:rFonts w:eastAsia="Calibri" w:cstheme="minorHAnsi"/>
            <w:i/>
            <w:iCs/>
            <w:sz w:val="24"/>
            <w:szCs w:val="24"/>
          </w:rPr>
          <w:t>Are high energy bills affecting your mental health?</w:t>
        </w:r>
      </w:hyperlink>
      <w:r w:rsidRPr="001E44C9">
        <w:rPr>
          <w:rFonts w:eastAsia="Calibri" w:cstheme="minorHAnsi"/>
          <w:i/>
          <w:iCs/>
          <w:color w:val="000000" w:themeColor="text1"/>
          <w:sz w:val="24"/>
          <w:szCs w:val="24"/>
        </w:rPr>
        <w:t xml:space="preserve"> </w:t>
      </w:r>
      <w:r w:rsidRPr="001E44C9">
        <w:rPr>
          <w:rFonts w:eastAsia="Calibri" w:cstheme="minorHAnsi"/>
          <w:color w:val="000000" w:themeColor="text1"/>
          <w:sz w:val="24"/>
          <w:szCs w:val="24"/>
        </w:rPr>
        <w:t xml:space="preserve">from the UK Energy Saving Trust. </w:t>
      </w:r>
    </w:p>
    <w:p w14:paraId="404B744F" w14:textId="36358612" w:rsidR="00986042" w:rsidRPr="001E44C9" w:rsidRDefault="00986042" w:rsidP="00AE2181">
      <w:pPr>
        <w:pStyle w:val="ListParagraph"/>
        <w:numPr>
          <w:ilvl w:val="0"/>
          <w:numId w:val="11"/>
        </w:numPr>
        <w:spacing w:after="0" w:line="240" w:lineRule="auto"/>
        <w:rPr>
          <w:rFonts w:eastAsia="Calibri" w:cstheme="minorHAnsi"/>
          <w:i/>
          <w:iCs/>
          <w:color w:val="000000" w:themeColor="text1"/>
          <w:sz w:val="24"/>
          <w:szCs w:val="24"/>
        </w:rPr>
      </w:pPr>
      <w:r w:rsidRPr="001E44C9">
        <w:rPr>
          <w:rFonts w:eastAsia="Calibri" w:cstheme="minorHAnsi"/>
          <w:b/>
          <w:bCs/>
          <w:color w:val="000000" w:themeColor="text1"/>
          <w:sz w:val="24"/>
          <w:szCs w:val="24"/>
        </w:rPr>
        <w:t>Fears about the environmental impact of your energy use, including pollution and contribution to climate change.</w:t>
      </w:r>
      <w:r w:rsidRPr="001E44C9">
        <w:rPr>
          <w:rFonts w:eastAsia="Calibri" w:cstheme="minorHAnsi"/>
          <w:color w:val="000000" w:themeColor="text1"/>
          <w:sz w:val="24"/>
          <w:szCs w:val="24"/>
        </w:rPr>
        <w:t xml:space="preserve"> You might feel hopeless and as if nothing you can do will </w:t>
      </w:r>
      <w:r w:rsidR="00CE3139" w:rsidRPr="001E44C9">
        <w:rPr>
          <w:rFonts w:eastAsia="Calibri" w:cstheme="minorHAnsi"/>
          <w:color w:val="000000" w:themeColor="text1"/>
          <w:sz w:val="24"/>
          <w:szCs w:val="24"/>
        </w:rPr>
        <w:t>make a difference</w:t>
      </w:r>
      <w:r w:rsidRPr="001E44C9">
        <w:rPr>
          <w:rFonts w:eastAsia="Calibri" w:cstheme="minorHAnsi"/>
          <w:color w:val="000000" w:themeColor="text1"/>
          <w:sz w:val="24"/>
          <w:szCs w:val="24"/>
        </w:rPr>
        <w:t>. Th</w:t>
      </w:r>
      <w:r w:rsidR="00CE3139" w:rsidRPr="001E44C9">
        <w:rPr>
          <w:rFonts w:eastAsia="Calibri" w:cstheme="minorHAnsi"/>
          <w:color w:val="000000" w:themeColor="text1"/>
          <w:sz w:val="24"/>
          <w:szCs w:val="24"/>
        </w:rPr>
        <w:t>ese types of</w:t>
      </w:r>
      <w:r w:rsidRPr="001E44C9">
        <w:rPr>
          <w:rFonts w:eastAsia="Calibri" w:cstheme="minorHAnsi"/>
          <w:color w:val="000000" w:themeColor="text1"/>
          <w:sz w:val="24"/>
          <w:szCs w:val="24"/>
        </w:rPr>
        <w:t xml:space="preserve"> </w:t>
      </w:r>
      <w:r w:rsidR="00CE3139" w:rsidRPr="001E44C9">
        <w:rPr>
          <w:rFonts w:eastAsia="Calibri" w:cstheme="minorHAnsi"/>
          <w:color w:val="000000" w:themeColor="text1"/>
          <w:sz w:val="24"/>
          <w:szCs w:val="24"/>
        </w:rPr>
        <w:t>concerns</w:t>
      </w:r>
      <w:r w:rsidRPr="001E44C9">
        <w:rPr>
          <w:rFonts w:eastAsia="Calibri" w:cstheme="minorHAnsi"/>
          <w:color w:val="000000" w:themeColor="text1"/>
          <w:sz w:val="24"/>
          <w:szCs w:val="24"/>
        </w:rPr>
        <w:t xml:space="preserve"> related to </w:t>
      </w:r>
      <w:r w:rsidR="00CE3139" w:rsidRPr="001E44C9">
        <w:rPr>
          <w:rFonts w:eastAsia="Calibri" w:cstheme="minorHAnsi"/>
          <w:color w:val="000000" w:themeColor="text1"/>
          <w:sz w:val="24"/>
          <w:szCs w:val="24"/>
        </w:rPr>
        <w:t>the environment</w:t>
      </w:r>
      <w:r w:rsidRPr="001E44C9">
        <w:rPr>
          <w:rFonts w:eastAsia="Calibri" w:cstheme="minorHAnsi"/>
          <w:color w:val="000000" w:themeColor="text1"/>
          <w:sz w:val="24"/>
          <w:szCs w:val="24"/>
        </w:rPr>
        <w:t xml:space="preserve"> can also be </w:t>
      </w:r>
      <w:r w:rsidR="00CE3139" w:rsidRPr="001E44C9">
        <w:rPr>
          <w:rFonts w:eastAsia="Calibri" w:cstheme="minorHAnsi"/>
          <w:color w:val="000000" w:themeColor="text1"/>
          <w:sz w:val="24"/>
          <w:szCs w:val="24"/>
        </w:rPr>
        <w:t>connected</w:t>
      </w:r>
      <w:r w:rsidRPr="001E44C9">
        <w:rPr>
          <w:rFonts w:eastAsia="Calibri" w:cstheme="minorHAnsi"/>
          <w:color w:val="000000" w:themeColor="text1"/>
          <w:sz w:val="24"/>
          <w:szCs w:val="24"/>
        </w:rPr>
        <w:t xml:space="preserve"> to other types of related anxiety, such as eco- or climate-anxiety. Find out more in this UK Energy Saving Trust article </w:t>
      </w:r>
      <w:hyperlink r:id="rId18" w:history="1">
        <w:r w:rsidRPr="001E44C9">
          <w:rPr>
            <w:rStyle w:val="Hyperlink"/>
            <w:rFonts w:eastAsia="Calibri" w:cstheme="minorHAnsi"/>
            <w:i/>
            <w:iCs/>
            <w:sz w:val="24"/>
            <w:szCs w:val="24"/>
          </w:rPr>
          <w:t>What is eco-anxiety and how can you cope with it?</w:t>
        </w:r>
      </w:hyperlink>
      <w:r w:rsidRPr="001E44C9">
        <w:rPr>
          <w:rFonts w:eastAsia="Calibri" w:cstheme="minorHAnsi"/>
          <w:i/>
          <w:iCs/>
          <w:color w:val="000000" w:themeColor="text1"/>
          <w:sz w:val="24"/>
          <w:szCs w:val="24"/>
        </w:rPr>
        <w:t xml:space="preserve"> </w:t>
      </w:r>
    </w:p>
    <w:p w14:paraId="61E68337" w14:textId="42A1069F" w:rsidR="00986042" w:rsidRPr="001E44C9" w:rsidRDefault="00986042" w:rsidP="00AE2181">
      <w:pPr>
        <w:pStyle w:val="ListParagraph"/>
        <w:numPr>
          <w:ilvl w:val="0"/>
          <w:numId w:val="11"/>
        </w:numPr>
        <w:spacing w:after="0" w:line="240" w:lineRule="auto"/>
        <w:rPr>
          <w:rFonts w:cstheme="minorHAnsi"/>
          <w:b/>
          <w:bCs/>
          <w:sz w:val="24"/>
          <w:szCs w:val="24"/>
        </w:rPr>
      </w:pPr>
      <w:r w:rsidRPr="001E44C9">
        <w:rPr>
          <w:rFonts w:eastAsia="Calibri" w:cstheme="minorHAnsi"/>
          <w:b/>
          <w:bCs/>
          <w:color w:val="000000" w:themeColor="text1"/>
          <w:sz w:val="24"/>
          <w:szCs w:val="24"/>
        </w:rPr>
        <w:t xml:space="preserve">Concerns about potential energy shortages, blackouts or disruptions in energy supply. </w:t>
      </w:r>
      <w:r w:rsidR="00CE3139" w:rsidRPr="001E44C9">
        <w:rPr>
          <w:rFonts w:eastAsia="Calibri" w:cstheme="minorHAnsi"/>
          <w:color w:val="000000" w:themeColor="text1"/>
          <w:sz w:val="24"/>
          <w:szCs w:val="24"/>
        </w:rPr>
        <w:t xml:space="preserve">You might be worried about energy security </w:t>
      </w:r>
      <w:r w:rsidR="00F9372F" w:rsidRPr="001E44C9">
        <w:rPr>
          <w:rFonts w:eastAsia="Calibri" w:cstheme="minorHAnsi"/>
          <w:color w:val="000000" w:themeColor="text1"/>
          <w:sz w:val="24"/>
          <w:szCs w:val="24"/>
        </w:rPr>
        <w:t>or</w:t>
      </w:r>
      <w:r w:rsidR="00CE3139" w:rsidRPr="001E44C9">
        <w:rPr>
          <w:rFonts w:eastAsia="Calibri" w:cstheme="minorHAnsi"/>
          <w:color w:val="000000" w:themeColor="text1"/>
          <w:sz w:val="24"/>
          <w:szCs w:val="24"/>
        </w:rPr>
        <w:t xml:space="preserve"> have concerns about the impact of conflict on the cost of energy. </w:t>
      </w:r>
    </w:p>
    <w:p w14:paraId="0B6E7D4D" w14:textId="77777777" w:rsidR="00986042" w:rsidRPr="001E44C9" w:rsidRDefault="00986042" w:rsidP="00AE2181">
      <w:pPr>
        <w:pStyle w:val="ListParagraph"/>
        <w:spacing w:after="0" w:line="240" w:lineRule="auto"/>
        <w:rPr>
          <w:rFonts w:cstheme="minorHAnsi"/>
          <w:sz w:val="24"/>
          <w:szCs w:val="24"/>
        </w:rPr>
      </w:pPr>
    </w:p>
    <w:p w14:paraId="52422265" w14:textId="4A790C55" w:rsidR="00986042" w:rsidRDefault="00986042"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lastRenderedPageBreak/>
        <w:t xml:space="preserve">The ongoing energy and cost of living crisis across Europe, in conjunction with climate breakdown and </w:t>
      </w:r>
      <w:r w:rsidR="00F9372F" w:rsidRPr="001E44C9">
        <w:rPr>
          <w:rFonts w:eastAsia="Calibri" w:cstheme="minorHAnsi"/>
          <w:color w:val="000000" w:themeColor="text1"/>
          <w:sz w:val="24"/>
          <w:szCs w:val="24"/>
        </w:rPr>
        <w:t xml:space="preserve">climate </w:t>
      </w:r>
      <w:r w:rsidRPr="001E44C9">
        <w:rPr>
          <w:rFonts w:eastAsia="Calibri" w:cstheme="minorHAnsi"/>
          <w:color w:val="000000" w:themeColor="text1"/>
          <w:sz w:val="24"/>
          <w:szCs w:val="24"/>
        </w:rPr>
        <w:t xml:space="preserve">change, </w:t>
      </w:r>
      <w:r w:rsidR="00873F4A" w:rsidRPr="001E44C9">
        <w:rPr>
          <w:rFonts w:eastAsia="Calibri" w:cstheme="minorHAnsi"/>
          <w:color w:val="000000" w:themeColor="text1"/>
          <w:sz w:val="24"/>
          <w:szCs w:val="24"/>
        </w:rPr>
        <w:t xml:space="preserve">means that energy anxiety could be caused by a range of different factors.  </w:t>
      </w:r>
      <w:r w:rsidR="00975E89" w:rsidRPr="001E44C9">
        <w:rPr>
          <w:rFonts w:eastAsia="Calibri" w:cstheme="minorHAnsi"/>
          <w:color w:val="000000" w:themeColor="text1"/>
          <w:sz w:val="24"/>
          <w:szCs w:val="24"/>
        </w:rPr>
        <w:t xml:space="preserve">As we will see, </w:t>
      </w:r>
      <w:r w:rsidR="00873F4A" w:rsidRPr="001E44C9">
        <w:rPr>
          <w:rFonts w:eastAsia="Calibri" w:cstheme="minorHAnsi"/>
          <w:color w:val="000000" w:themeColor="text1"/>
          <w:sz w:val="24"/>
          <w:szCs w:val="24"/>
        </w:rPr>
        <w:t>en</w:t>
      </w:r>
      <w:r w:rsidR="00CE3139" w:rsidRPr="001E44C9">
        <w:rPr>
          <w:rFonts w:eastAsia="Calibri" w:cstheme="minorHAnsi"/>
          <w:color w:val="000000" w:themeColor="text1"/>
          <w:sz w:val="24"/>
          <w:szCs w:val="24"/>
        </w:rPr>
        <w:t xml:space="preserve">ergy anxiety also, unfortunately, impacts many people </w:t>
      </w:r>
      <w:r w:rsidR="00935C90" w:rsidRPr="001E44C9">
        <w:rPr>
          <w:rFonts w:eastAsia="Calibri" w:cstheme="minorHAnsi"/>
          <w:color w:val="000000" w:themeColor="text1"/>
          <w:sz w:val="24"/>
          <w:szCs w:val="24"/>
        </w:rPr>
        <w:t>across</w:t>
      </w:r>
      <w:r w:rsidR="00CE3139" w:rsidRPr="001E44C9">
        <w:rPr>
          <w:rFonts w:eastAsia="Calibri" w:cstheme="minorHAnsi"/>
          <w:color w:val="000000" w:themeColor="text1"/>
          <w:sz w:val="24"/>
          <w:szCs w:val="24"/>
        </w:rPr>
        <w:t xml:space="preserve"> the European Union.  </w:t>
      </w:r>
    </w:p>
    <w:p w14:paraId="429143B3" w14:textId="77777777" w:rsidR="00AE2181" w:rsidRPr="00AE2181" w:rsidRDefault="00AE2181" w:rsidP="00AE2181">
      <w:pPr>
        <w:spacing w:after="0" w:line="240" w:lineRule="auto"/>
        <w:rPr>
          <w:rFonts w:eastAsia="Calibri" w:cstheme="minorHAnsi"/>
          <w:i/>
          <w:iCs/>
          <w:color w:val="000000" w:themeColor="text1"/>
          <w:sz w:val="24"/>
          <w:szCs w:val="24"/>
        </w:rPr>
      </w:pPr>
    </w:p>
    <w:p w14:paraId="3F1B4423" w14:textId="222A43D5" w:rsidR="00CF0CDA" w:rsidRPr="00AE2181" w:rsidRDefault="00E567B2" w:rsidP="00AE2181">
      <w:pPr>
        <w:pStyle w:val="Heading2"/>
        <w:spacing w:before="0" w:line="240" w:lineRule="auto"/>
      </w:pPr>
      <w:bookmarkStart w:id="5" w:name="_Toc216699149"/>
      <w:r w:rsidRPr="001E44C9">
        <w:t>Identifying</w:t>
      </w:r>
      <w:r w:rsidR="00A62331" w:rsidRPr="001E44C9">
        <w:t xml:space="preserve"> e</w:t>
      </w:r>
      <w:r w:rsidR="00E13C90" w:rsidRPr="001E44C9">
        <w:t xml:space="preserve">nergy </w:t>
      </w:r>
      <w:r w:rsidR="00A62331" w:rsidRPr="001E44C9">
        <w:t>a</w:t>
      </w:r>
      <w:r w:rsidR="00E13C90" w:rsidRPr="001E44C9">
        <w:t>nxiety</w:t>
      </w:r>
      <w:bookmarkEnd w:id="5"/>
    </w:p>
    <w:p w14:paraId="5D7B981C" w14:textId="77777777" w:rsidR="00AE2181" w:rsidRDefault="00AE2181" w:rsidP="00AE2181">
      <w:pPr>
        <w:spacing w:after="0" w:line="240" w:lineRule="auto"/>
        <w:rPr>
          <w:rFonts w:eastAsia="Calibri" w:cstheme="minorHAnsi"/>
          <w:color w:val="000000" w:themeColor="text1"/>
          <w:sz w:val="24"/>
          <w:szCs w:val="24"/>
        </w:rPr>
      </w:pPr>
    </w:p>
    <w:p w14:paraId="36556775" w14:textId="59DF1027" w:rsidR="00966E38" w:rsidRDefault="00873F4A"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Energy anxiety covers many different concerns and worries about energy consumption and production. But what kind of behaviours might indicate energy anxiety? </w:t>
      </w:r>
      <w:r w:rsidR="00966E38" w:rsidRPr="001E44C9">
        <w:rPr>
          <w:rFonts w:eastAsia="Calibri" w:cstheme="minorHAnsi"/>
          <w:color w:val="000000" w:themeColor="text1"/>
          <w:sz w:val="24"/>
          <w:szCs w:val="24"/>
        </w:rPr>
        <w:t xml:space="preserve">Some of the ways in which energy anxiety might manifest itself include: </w:t>
      </w:r>
    </w:p>
    <w:p w14:paraId="79CFF159" w14:textId="77777777" w:rsidR="0007467B" w:rsidRPr="001E44C9" w:rsidRDefault="0007467B" w:rsidP="00AE2181">
      <w:pPr>
        <w:spacing w:after="0" w:line="240" w:lineRule="auto"/>
        <w:rPr>
          <w:rFonts w:eastAsia="Calibri" w:cstheme="minorHAnsi"/>
          <w:color w:val="000000" w:themeColor="text1"/>
          <w:sz w:val="24"/>
          <w:szCs w:val="24"/>
        </w:rPr>
      </w:pPr>
    </w:p>
    <w:p w14:paraId="6175B5AB" w14:textId="01E87E56" w:rsidR="002E372A" w:rsidRPr="001E44C9" w:rsidRDefault="00ED54EA" w:rsidP="00AE2181">
      <w:pPr>
        <w:pStyle w:val="ListParagraph"/>
        <w:numPr>
          <w:ilvl w:val="0"/>
          <w:numId w:val="12"/>
        </w:numPr>
        <w:spacing w:after="0" w:line="240" w:lineRule="auto"/>
        <w:rPr>
          <w:rFonts w:eastAsia="Calibri" w:cstheme="minorHAnsi"/>
          <w:color w:val="000000" w:themeColor="text1"/>
          <w:sz w:val="24"/>
          <w:szCs w:val="24"/>
        </w:rPr>
      </w:pPr>
      <w:r w:rsidRPr="001E44C9">
        <w:rPr>
          <w:rFonts w:eastAsia="Calibri" w:cstheme="minorHAnsi"/>
          <w:b/>
          <w:bCs/>
          <w:color w:val="000000" w:themeColor="text1"/>
          <w:sz w:val="24"/>
          <w:szCs w:val="24"/>
        </w:rPr>
        <w:t>Avoiding activities that consume energy</w:t>
      </w:r>
      <w:r w:rsidRPr="001E44C9">
        <w:rPr>
          <w:rFonts w:eastAsia="Calibri" w:cstheme="minorHAnsi"/>
          <w:color w:val="000000" w:themeColor="text1"/>
          <w:sz w:val="24"/>
          <w:szCs w:val="24"/>
        </w:rPr>
        <w:t xml:space="preserve"> (e.g. not switching the heating on or restricting its use) for fear of high costs or perceived impact on the environment. This can impact on your health and wellbeing</w:t>
      </w:r>
      <w:r w:rsidR="002E372A" w:rsidRPr="001E44C9">
        <w:rPr>
          <w:rFonts w:eastAsia="Calibri" w:cstheme="minorHAnsi"/>
          <w:color w:val="000000" w:themeColor="text1"/>
          <w:sz w:val="24"/>
          <w:szCs w:val="24"/>
        </w:rPr>
        <w:t>. For example, your home may become damp if it’s not heated and ventilated properly. This could cause health issues or make living in your home uncomfortable.</w:t>
      </w:r>
    </w:p>
    <w:p w14:paraId="56AE6224" w14:textId="276E7FF5" w:rsidR="00C43C32" w:rsidRPr="001E44C9" w:rsidRDefault="00C43C32" w:rsidP="00AE2181">
      <w:pPr>
        <w:pStyle w:val="ListParagraph"/>
        <w:numPr>
          <w:ilvl w:val="0"/>
          <w:numId w:val="12"/>
        </w:numPr>
        <w:spacing w:after="0" w:line="240" w:lineRule="auto"/>
        <w:rPr>
          <w:rFonts w:eastAsia="Calibri" w:cstheme="minorHAnsi"/>
          <w:b/>
          <w:bCs/>
          <w:color w:val="000000" w:themeColor="text1"/>
          <w:sz w:val="24"/>
          <w:szCs w:val="24"/>
        </w:rPr>
      </w:pPr>
      <w:r w:rsidRPr="001E44C9">
        <w:rPr>
          <w:rFonts w:eastAsia="Calibri" w:cstheme="minorHAnsi"/>
          <w:b/>
          <w:bCs/>
          <w:color w:val="000000" w:themeColor="text1"/>
          <w:sz w:val="24"/>
          <w:szCs w:val="24"/>
        </w:rPr>
        <w:t>C</w:t>
      </w:r>
      <w:r w:rsidR="00877C7C" w:rsidRPr="001E44C9">
        <w:rPr>
          <w:rFonts w:eastAsia="Calibri" w:cstheme="minorHAnsi"/>
          <w:b/>
          <w:bCs/>
          <w:color w:val="000000" w:themeColor="text1"/>
          <w:sz w:val="24"/>
          <w:szCs w:val="24"/>
        </w:rPr>
        <w:t>onstantly c</w:t>
      </w:r>
      <w:r w:rsidRPr="001E44C9">
        <w:rPr>
          <w:rFonts w:eastAsia="Calibri" w:cstheme="minorHAnsi"/>
          <w:b/>
          <w:bCs/>
          <w:color w:val="000000" w:themeColor="text1"/>
          <w:sz w:val="24"/>
          <w:szCs w:val="24"/>
        </w:rPr>
        <w:t>hecking your energy usage or energy bills</w:t>
      </w:r>
      <w:r w:rsidR="00877C7C" w:rsidRPr="001E44C9">
        <w:rPr>
          <w:rFonts w:eastAsia="Calibri" w:cstheme="minorHAnsi"/>
          <w:b/>
          <w:bCs/>
          <w:color w:val="000000" w:themeColor="text1"/>
          <w:sz w:val="24"/>
          <w:szCs w:val="24"/>
        </w:rPr>
        <w:t xml:space="preserve">. </w:t>
      </w:r>
      <w:r w:rsidR="00877C7C" w:rsidRPr="001E44C9">
        <w:rPr>
          <w:rFonts w:eastAsia="Calibri" w:cstheme="minorHAnsi"/>
          <w:color w:val="000000" w:themeColor="text1"/>
          <w:sz w:val="24"/>
          <w:szCs w:val="24"/>
        </w:rPr>
        <w:t>If you are worried about the cost of energy you might find yourself preoccupied with how much energy you are consuming. You might find yourself checking your electricity usage or your energy bills frequently. Or you might find that you are excessively searching for information about energy prices and comparing energy tariffs to see if you have the best deal.</w:t>
      </w:r>
      <w:r w:rsidR="00877C7C" w:rsidRPr="001E44C9">
        <w:rPr>
          <w:rFonts w:eastAsia="Calibri" w:cstheme="minorHAnsi"/>
          <w:b/>
          <w:bCs/>
          <w:color w:val="000000" w:themeColor="text1"/>
          <w:sz w:val="24"/>
          <w:szCs w:val="24"/>
        </w:rPr>
        <w:t xml:space="preserve"> </w:t>
      </w:r>
    </w:p>
    <w:p w14:paraId="1DB7E952" w14:textId="3CBAD4B6" w:rsidR="00877C7C" w:rsidRPr="001E44C9" w:rsidRDefault="00877C7C" w:rsidP="00AE2181">
      <w:pPr>
        <w:pStyle w:val="ListParagraph"/>
        <w:numPr>
          <w:ilvl w:val="0"/>
          <w:numId w:val="12"/>
        </w:numPr>
        <w:spacing w:after="0" w:line="240" w:lineRule="auto"/>
        <w:rPr>
          <w:rFonts w:eastAsia="Calibri" w:cstheme="minorHAnsi"/>
          <w:b/>
          <w:bCs/>
          <w:color w:val="000000" w:themeColor="text1"/>
          <w:sz w:val="24"/>
          <w:szCs w:val="24"/>
        </w:rPr>
      </w:pPr>
      <w:r w:rsidRPr="001E44C9">
        <w:rPr>
          <w:rFonts w:eastAsia="Calibri" w:cstheme="minorHAnsi"/>
          <w:b/>
          <w:bCs/>
          <w:color w:val="000000" w:themeColor="text1"/>
          <w:sz w:val="24"/>
          <w:szCs w:val="24"/>
        </w:rPr>
        <w:t xml:space="preserve">Getting irritated and frustrated. </w:t>
      </w:r>
      <w:r w:rsidRPr="001E44C9">
        <w:rPr>
          <w:rFonts w:eastAsia="Calibri" w:cstheme="minorHAnsi"/>
          <w:color w:val="000000" w:themeColor="text1"/>
          <w:sz w:val="24"/>
          <w:szCs w:val="24"/>
        </w:rPr>
        <w:t xml:space="preserve">You might find yourself becoming annoyed with others in your household (e.g. </w:t>
      </w:r>
      <w:r w:rsidR="00C22D7F" w:rsidRPr="001E44C9">
        <w:rPr>
          <w:rFonts w:eastAsia="Calibri" w:cstheme="minorHAnsi"/>
          <w:color w:val="000000" w:themeColor="text1"/>
          <w:sz w:val="24"/>
          <w:szCs w:val="24"/>
        </w:rPr>
        <w:t>housemates or family members)</w:t>
      </w:r>
      <w:r w:rsidRPr="001E44C9">
        <w:rPr>
          <w:rFonts w:eastAsia="Calibri" w:cstheme="minorHAnsi"/>
          <w:color w:val="000000" w:themeColor="text1"/>
          <w:sz w:val="24"/>
          <w:szCs w:val="24"/>
        </w:rPr>
        <w:t xml:space="preserve"> if they appear not to be as </w:t>
      </w:r>
      <w:r w:rsidR="00C22D7F" w:rsidRPr="001E44C9">
        <w:rPr>
          <w:rFonts w:eastAsia="Calibri" w:cstheme="minorHAnsi"/>
          <w:color w:val="000000" w:themeColor="text1"/>
          <w:sz w:val="24"/>
          <w:szCs w:val="24"/>
        </w:rPr>
        <w:t xml:space="preserve">concerned with their </w:t>
      </w:r>
      <w:r w:rsidRPr="001E44C9">
        <w:rPr>
          <w:rFonts w:eastAsia="Calibri" w:cstheme="minorHAnsi"/>
          <w:color w:val="000000" w:themeColor="text1"/>
          <w:sz w:val="24"/>
          <w:szCs w:val="24"/>
        </w:rPr>
        <w:t>energy usage</w:t>
      </w:r>
      <w:r w:rsidR="00C22D7F" w:rsidRPr="001E44C9">
        <w:rPr>
          <w:rFonts w:eastAsia="Calibri" w:cstheme="minorHAnsi"/>
          <w:color w:val="000000" w:themeColor="text1"/>
          <w:sz w:val="24"/>
          <w:szCs w:val="24"/>
        </w:rPr>
        <w:t xml:space="preserve"> as you are</w:t>
      </w:r>
      <w:r w:rsidRPr="001E44C9">
        <w:rPr>
          <w:rFonts w:eastAsia="Calibri" w:cstheme="minorHAnsi"/>
          <w:color w:val="000000" w:themeColor="text1"/>
          <w:sz w:val="24"/>
          <w:szCs w:val="24"/>
        </w:rPr>
        <w:t xml:space="preserve">. </w:t>
      </w:r>
      <w:r w:rsidR="00E225D0" w:rsidRPr="001E44C9">
        <w:rPr>
          <w:rFonts w:eastAsia="Calibri" w:cstheme="minorHAnsi"/>
          <w:color w:val="000000" w:themeColor="text1"/>
          <w:sz w:val="24"/>
          <w:szCs w:val="24"/>
        </w:rPr>
        <w:t>For example, your housemates leave the lights on and use a lot of appliances</w:t>
      </w:r>
      <w:r w:rsidR="008D4DBF" w:rsidRPr="001E44C9">
        <w:rPr>
          <w:rFonts w:eastAsia="Calibri" w:cstheme="minorHAnsi"/>
          <w:color w:val="000000" w:themeColor="text1"/>
          <w:sz w:val="24"/>
          <w:szCs w:val="24"/>
        </w:rPr>
        <w:t xml:space="preserve"> unnecessarily,</w:t>
      </w:r>
      <w:r w:rsidR="00E225D0" w:rsidRPr="001E44C9">
        <w:rPr>
          <w:rFonts w:eastAsia="Calibri" w:cstheme="minorHAnsi"/>
          <w:color w:val="000000" w:themeColor="text1"/>
          <w:sz w:val="24"/>
          <w:szCs w:val="24"/>
        </w:rPr>
        <w:t xml:space="preserve"> without thinking about the cost </w:t>
      </w:r>
      <w:r w:rsidR="008D4DBF" w:rsidRPr="001E44C9">
        <w:rPr>
          <w:rFonts w:eastAsia="Calibri" w:cstheme="minorHAnsi"/>
          <w:color w:val="000000" w:themeColor="text1"/>
          <w:sz w:val="24"/>
          <w:szCs w:val="24"/>
        </w:rPr>
        <w:t>of these activities</w:t>
      </w:r>
      <w:r w:rsidR="00E225D0" w:rsidRPr="001E44C9">
        <w:rPr>
          <w:rFonts w:eastAsia="Calibri" w:cstheme="minorHAnsi"/>
          <w:color w:val="000000" w:themeColor="text1"/>
          <w:sz w:val="24"/>
          <w:szCs w:val="24"/>
        </w:rPr>
        <w:t>.</w:t>
      </w:r>
    </w:p>
    <w:p w14:paraId="28FD9BE4" w14:textId="65D00607" w:rsidR="00E225D0" w:rsidRPr="001E44C9" w:rsidRDefault="00E13C90" w:rsidP="00AE2181">
      <w:pPr>
        <w:pStyle w:val="ListParagraph"/>
        <w:numPr>
          <w:ilvl w:val="0"/>
          <w:numId w:val="12"/>
        </w:numPr>
        <w:spacing w:after="0" w:line="240" w:lineRule="auto"/>
        <w:rPr>
          <w:rFonts w:eastAsia="Calibri" w:cstheme="minorHAnsi"/>
          <w:color w:val="000000" w:themeColor="text1"/>
          <w:sz w:val="24"/>
          <w:szCs w:val="24"/>
        </w:rPr>
      </w:pPr>
      <w:r w:rsidRPr="001E44C9">
        <w:rPr>
          <w:rFonts w:eastAsia="Calibri" w:cstheme="minorHAnsi"/>
          <w:b/>
          <w:bCs/>
          <w:color w:val="000000" w:themeColor="text1"/>
          <w:sz w:val="24"/>
          <w:szCs w:val="24"/>
        </w:rPr>
        <w:t>Becoming withdrawn.</w:t>
      </w:r>
      <w:r w:rsidRPr="001E44C9">
        <w:rPr>
          <w:rFonts w:eastAsia="Calibri" w:cstheme="minorHAnsi"/>
          <w:color w:val="000000" w:themeColor="text1"/>
          <w:sz w:val="24"/>
          <w:szCs w:val="24"/>
        </w:rPr>
        <w:t xml:space="preserve"> You could find that you withdraw from social interactions or are unable to afford social activities</w:t>
      </w:r>
      <w:r w:rsidR="00F9372F" w:rsidRPr="001E44C9">
        <w:rPr>
          <w:rFonts w:eastAsia="Calibri" w:cstheme="minorHAnsi"/>
          <w:color w:val="000000" w:themeColor="text1"/>
          <w:sz w:val="24"/>
          <w:szCs w:val="24"/>
        </w:rPr>
        <w:t xml:space="preserve"> that involve using energy</w:t>
      </w:r>
      <w:r w:rsidRPr="001E44C9">
        <w:rPr>
          <w:rFonts w:eastAsia="Calibri" w:cstheme="minorHAnsi"/>
          <w:color w:val="000000" w:themeColor="text1"/>
          <w:sz w:val="24"/>
          <w:szCs w:val="24"/>
        </w:rPr>
        <w:t>. For example, you may have previously invited friends or neighbours for coffee, or your family for dinner, but are concerned that your house is too cold</w:t>
      </w:r>
      <w:r w:rsidR="00B33424" w:rsidRPr="001E44C9">
        <w:rPr>
          <w:rFonts w:eastAsia="Calibri" w:cstheme="minorHAnsi"/>
          <w:color w:val="000000" w:themeColor="text1"/>
          <w:sz w:val="24"/>
          <w:szCs w:val="24"/>
        </w:rPr>
        <w:t>,</w:t>
      </w:r>
      <w:r w:rsidRPr="001E44C9">
        <w:rPr>
          <w:rFonts w:eastAsia="Calibri" w:cstheme="minorHAnsi"/>
          <w:color w:val="000000" w:themeColor="text1"/>
          <w:sz w:val="24"/>
          <w:szCs w:val="24"/>
        </w:rPr>
        <w:t xml:space="preserve"> or you can’t afford to </w:t>
      </w:r>
      <w:r w:rsidR="00B33424" w:rsidRPr="001E44C9">
        <w:rPr>
          <w:rFonts w:eastAsia="Calibri" w:cstheme="minorHAnsi"/>
          <w:color w:val="000000" w:themeColor="text1"/>
          <w:sz w:val="24"/>
          <w:szCs w:val="24"/>
        </w:rPr>
        <w:t>use your oven for cooking.</w:t>
      </w:r>
    </w:p>
    <w:p w14:paraId="5129E64C" w14:textId="7475D753" w:rsidR="0007467B" w:rsidRPr="0007467B" w:rsidRDefault="00B33424" w:rsidP="0007467B">
      <w:pPr>
        <w:pStyle w:val="ListParagraph"/>
        <w:numPr>
          <w:ilvl w:val="0"/>
          <w:numId w:val="12"/>
        </w:numPr>
        <w:spacing w:after="0" w:line="240" w:lineRule="auto"/>
        <w:rPr>
          <w:rFonts w:eastAsia="Calibri" w:cstheme="minorHAnsi"/>
          <w:b/>
          <w:bCs/>
          <w:color w:val="000000" w:themeColor="text1"/>
          <w:sz w:val="24"/>
          <w:szCs w:val="24"/>
        </w:rPr>
      </w:pPr>
      <w:r w:rsidRPr="001E44C9">
        <w:rPr>
          <w:rFonts w:eastAsia="Calibri" w:cstheme="minorHAnsi"/>
          <w:b/>
          <w:bCs/>
          <w:color w:val="000000" w:themeColor="text1"/>
          <w:sz w:val="24"/>
          <w:szCs w:val="24"/>
        </w:rPr>
        <w:t>Feeling overwhelmed, guilty or distracted.</w:t>
      </w:r>
      <w:r w:rsidRPr="001E44C9">
        <w:rPr>
          <w:rFonts w:eastAsia="Calibri" w:cstheme="minorHAnsi"/>
          <w:color w:val="000000" w:themeColor="text1"/>
          <w:sz w:val="24"/>
          <w:szCs w:val="24"/>
        </w:rPr>
        <w:t xml:space="preserve">  You might be frustrated about energy prices, policies and the inability to control energy expenses and not sure what you can do to change your situation. </w:t>
      </w:r>
      <w:r w:rsidR="00E225D0" w:rsidRPr="001E44C9">
        <w:rPr>
          <w:rFonts w:eastAsia="Calibri" w:cstheme="minorHAnsi"/>
          <w:color w:val="000000" w:themeColor="text1"/>
          <w:sz w:val="24"/>
          <w:szCs w:val="24"/>
        </w:rPr>
        <w:t xml:space="preserve">For example, if you live in rented accommodation, you may have no control over the level of insulation in </w:t>
      </w:r>
      <w:r w:rsidR="008D4DBF" w:rsidRPr="001E44C9">
        <w:rPr>
          <w:rFonts w:eastAsia="Calibri" w:cstheme="minorHAnsi"/>
          <w:color w:val="000000" w:themeColor="text1"/>
          <w:sz w:val="24"/>
          <w:szCs w:val="24"/>
        </w:rPr>
        <w:t>your home</w:t>
      </w:r>
      <w:r w:rsidR="00E225D0" w:rsidRPr="001E44C9">
        <w:rPr>
          <w:rFonts w:eastAsia="Calibri" w:cstheme="minorHAnsi"/>
          <w:color w:val="000000" w:themeColor="text1"/>
          <w:sz w:val="24"/>
          <w:szCs w:val="24"/>
        </w:rPr>
        <w:t xml:space="preserve">, or whether a heating or cooling system is efficient.  </w:t>
      </w:r>
    </w:p>
    <w:p w14:paraId="428892D4" w14:textId="513A0808" w:rsidR="00E13C90" w:rsidRPr="001E44C9" w:rsidRDefault="00B33424" w:rsidP="00AE2181">
      <w:pPr>
        <w:pStyle w:val="ListParagraph"/>
        <w:spacing w:after="0" w:line="240" w:lineRule="auto"/>
        <w:rPr>
          <w:rFonts w:eastAsia="Calibri" w:cstheme="minorHAnsi"/>
          <w:b/>
          <w:bCs/>
          <w:color w:val="000000" w:themeColor="text1"/>
          <w:sz w:val="24"/>
          <w:szCs w:val="24"/>
        </w:rPr>
      </w:pPr>
      <w:r w:rsidRPr="001E44C9">
        <w:rPr>
          <w:rFonts w:eastAsia="Calibri" w:cstheme="minorHAnsi"/>
          <w:color w:val="000000" w:themeColor="text1"/>
          <w:sz w:val="24"/>
          <w:szCs w:val="24"/>
        </w:rPr>
        <w:t>You may find yourself distracted by energy related worries and unable to concentrate on other tasks</w:t>
      </w:r>
      <w:r w:rsidR="00F9372F" w:rsidRPr="001E44C9">
        <w:rPr>
          <w:rFonts w:eastAsia="Calibri" w:cstheme="minorHAnsi"/>
          <w:color w:val="000000" w:themeColor="text1"/>
          <w:sz w:val="24"/>
          <w:szCs w:val="24"/>
        </w:rPr>
        <w:t xml:space="preserve">, or unable to sleep at night. </w:t>
      </w:r>
    </w:p>
    <w:p w14:paraId="5C99859B" w14:textId="3CE04472" w:rsidR="17C37ED2" w:rsidRPr="001E44C9" w:rsidRDefault="17C37ED2" w:rsidP="00AE2181">
      <w:pPr>
        <w:spacing w:after="0" w:line="240" w:lineRule="auto"/>
        <w:rPr>
          <w:rFonts w:eastAsia="Calibri" w:cstheme="minorHAnsi"/>
          <w:b/>
          <w:bCs/>
          <w:color w:val="000000" w:themeColor="text1"/>
          <w:sz w:val="24"/>
          <w:szCs w:val="24"/>
        </w:rPr>
      </w:pPr>
    </w:p>
    <w:p w14:paraId="6840175C" w14:textId="1744F5A7" w:rsidR="00F9372F" w:rsidRPr="001E44C9" w:rsidRDefault="00F9372F"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Energy worries and concerns can cause a range of behaviours and physical symptoms, which if they persist over time may indicate energy anxiety. </w:t>
      </w:r>
    </w:p>
    <w:p w14:paraId="7F9DB684" w14:textId="77777777" w:rsidR="00145EE2" w:rsidRPr="001E44C9" w:rsidRDefault="00145EE2" w:rsidP="00AE2181">
      <w:pPr>
        <w:spacing w:after="0" w:line="240" w:lineRule="auto"/>
        <w:rPr>
          <w:rFonts w:eastAsia="Calibri" w:cstheme="minorHAnsi"/>
          <w:color w:val="000000" w:themeColor="text1"/>
          <w:sz w:val="24"/>
          <w:szCs w:val="24"/>
        </w:rPr>
      </w:pPr>
    </w:p>
    <w:p w14:paraId="3F8A01F4" w14:textId="024A4316" w:rsidR="00145EE2" w:rsidRPr="001E44C9" w:rsidRDefault="008D4DBF" w:rsidP="00AE2181">
      <w:pPr>
        <w:pStyle w:val="Heading2"/>
        <w:spacing w:before="0" w:line="240" w:lineRule="auto"/>
      </w:pPr>
      <w:bookmarkStart w:id="6" w:name="_Toc216699150"/>
      <w:r w:rsidRPr="001E44C9">
        <w:t xml:space="preserve">What can we do about </w:t>
      </w:r>
      <w:r w:rsidR="00A62331" w:rsidRPr="001E44C9">
        <w:t>e</w:t>
      </w:r>
      <w:r w:rsidRPr="001E44C9">
        <w:t xml:space="preserve">nergy </w:t>
      </w:r>
      <w:r w:rsidR="00A62331" w:rsidRPr="001E44C9">
        <w:t>a</w:t>
      </w:r>
      <w:r w:rsidRPr="001E44C9">
        <w:t>nxiety?</w:t>
      </w:r>
      <w:bookmarkEnd w:id="6"/>
      <w:r w:rsidRPr="001E44C9">
        <w:t xml:space="preserve"> </w:t>
      </w:r>
    </w:p>
    <w:p w14:paraId="300B9CE4" w14:textId="77777777" w:rsidR="00E225D0" w:rsidRPr="001E44C9" w:rsidRDefault="00E225D0" w:rsidP="00AE2181">
      <w:pPr>
        <w:spacing w:after="0" w:line="240" w:lineRule="auto"/>
        <w:rPr>
          <w:rFonts w:cstheme="minorHAnsi"/>
          <w:sz w:val="24"/>
          <w:szCs w:val="24"/>
        </w:rPr>
      </w:pPr>
    </w:p>
    <w:p w14:paraId="1172C83E" w14:textId="77777777" w:rsidR="0007467B" w:rsidRDefault="00EF11A1"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Worries about energy are widespread. </w:t>
      </w:r>
    </w:p>
    <w:p w14:paraId="5F56F63B" w14:textId="77777777" w:rsidR="0007467B" w:rsidRDefault="0007467B" w:rsidP="00AE2181">
      <w:pPr>
        <w:spacing w:after="0" w:line="240" w:lineRule="auto"/>
        <w:rPr>
          <w:rFonts w:eastAsia="Calibri" w:cstheme="minorHAnsi"/>
          <w:color w:val="000000" w:themeColor="text1"/>
          <w:sz w:val="24"/>
          <w:szCs w:val="24"/>
        </w:rPr>
      </w:pPr>
    </w:p>
    <w:p w14:paraId="628023BC" w14:textId="32C8FDD8" w:rsidR="008D4DBF" w:rsidRDefault="00987DD1" w:rsidP="00AE2181">
      <w:pPr>
        <w:spacing w:after="0" w:line="240" w:lineRule="auto"/>
        <w:rPr>
          <w:rFonts w:eastAsia="Calibri" w:cstheme="minorHAnsi"/>
          <w:color w:val="000000" w:themeColor="text1"/>
          <w:sz w:val="24"/>
          <w:szCs w:val="24"/>
        </w:rPr>
      </w:pPr>
      <w:r>
        <w:rPr>
          <w:rFonts w:eastAsia="Calibri" w:cstheme="minorHAnsi"/>
          <w:noProof/>
          <w:color w:val="000000" w:themeColor="text1"/>
          <w:sz w:val="24"/>
          <w:szCs w:val="24"/>
        </w:rPr>
        <w:drawing>
          <wp:anchor distT="0" distB="0" distL="114300" distR="114300" simplePos="0" relativeHeight="251660288" behindDoc="1" locked="0" layoutInCell="1" allowOverlap="1" wp14:anchorId="50A12341" wp14:editId="3E6FBC4C">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00EF11A1" w:rsidRPr="001E44C9">
        <w:rPr>
          <w:rFonts w:eastAsia="Calibri" w:cstheme="minorHAnsi"/>
          <w:color w:val="000000" w:themeColor="text1"/>
          <w:sz w:val="24"/>
          <w:szCs w:val="24"/>
        </w:rPr>
        <w:t xml:space="preserve">Energy anxiety related to energy costs, for example, is </w:t>
      </w:r>
      <w:r w:rsidR="00747CB2" w:rsidRPr="001E44C9">
        <w:rPr>
          <w:rFonts w:eastAsia="Calibri" w:cstheme="minorHAnsi"/>
          <w:color w:val="000000" w:themeColor="text1"/>
          <w:sz w:val="24"/>
          <w:szCs w:val="24"/>
        </w:rPr>
        <w:t xml:space="preserve">often a consequence of energy poverty. </w:t>
      </w:r>
      <w:r w:rsidR="008D4DBF" w:rsidRPr="001E44C9">
        <w:rPr>
          <w:rFonts w:eastAsia="Calibri" w:cstheme="minorHAnsi"/>
          <w:color w:val="000000" w:themeColor="text1"/>
          <w:sz w:val="24"/>
          <w:szCs w:val="24"/>
        </w:rPr>
        <w:t>Energy poverty</w:t>
      </w:r>
      <w:r w:rsidR="00F9372F" w:rsidRPr="001E44C9">
        <w:rPr>
          <w:rFonts w:eastAsia="Calibri" w:cstheme="minorHAnsi"/>
          <w:color w:val="000000" w:themeColor="text1"/>
          <w:sz w:val="24"/>
          <w:szCs w:val="24"/>
        </w:rPr>
        <w:t xml:space="preserve"> </w:t>
      </w:r>
      <w:r w:rsidR="008D4DBF" w:rsidRPr="001E44C9">
        <w:rPr>
          <w:rFonts w:eastAsia="Calibri" w:cstheme="minorHAnsi"/>
          <w:color w:val="000000" w:themeColor="text1"/>
          <w:sz w:val="24"/>
          <w:szCs w:val="24"/>
        </w:rPr>
        <w:t xml:space="preserve">is “…a household’s lack of access to essential energy services, such as heating, hot water, cooling, lighting and energy to power appliances … driven by three underlying causes, namely high-energy expenditures in proportion to household budget, general low levels of income and low energy performance of buildings” (EU Science Hub, 2024).  </w:t>
      </w:r>
      <w:r w:rsidR="00237C95" w:rsidRPr="001E44C9">
        <w:rPr>
          <w:rFonts w:eastAsia="Calibri" w:cstheme="minorHAnsi"/>
          <w:color w:val="000000" w:themeColor="text1"/>
          <w:sz w:val="24"/>
          <w:szCs w:val="24"/>
        </w:rPr>
        <w:t xml:space="preserve">In September 2024, </w:t>
      </w:r>
      <w:hyperlink r:id="rId20" w:anchor=":~:text=Depending%20on%20the%20indicator%20selected,the%20main%20energy%20poverty%20indicators." w:history="1">
        <w:r w:rsidR="00237C95" w:rsidRPr="001E44C9">
          <w:rPr>
            <w:rStyle w:val="Hyperlink"/>
            <w:rFonts w:eastAsia="Calibri" w:cstheme="minorHAnsi"/>
            <w:sz w:val="24"/>
            <w:szCs w:val="24"/>
          </w:rPr>
          <w:t>European Union (EU) Science Hub research</w:t>
        </w:r>
      </w:hyperlink>
      <w:r w:rsidR="00237C95" w:rsidRPr="001E44C9">
        <w:rPr>
          <w:rFonts w:eastAsia="Calibri" w:cstheme="minorHAnsi"/>
          <w:color w:val="000000" w:themeColor="text1"/>
          <w:sz w:val="24"/>
          <w:szCs w:val="24"/>
        </w:rPr>
        <w:t xml:space="preserve"> estimated that energy poverty is a significant issue affecting between 8-16% of citizens in the European Union.</w:t>
      </w:r>
    </w:p>
    <w:p w14:paraId="401866D4" w14:textId="77777777" w:rsidR="00AE2181" w:rsidRPr="001E44C9" w:rsidRDefault="00AE2181" w:rsidP="00AE2181">
      <w:pPr>
        <w:spacing w:after="0" w:line="240" w:lineRule="auto"/>
        <w:rPr>
          <w:rFonts w:eastAsia="Calibri" w:cstheme="minorHAnsi"/>
          <w:color w:val="000000" w:themeColor="text1"/>
          <w:sz w:val="24"/>
          <w:szCs w:val="24"/>
        </w:rPr>
      </w:pPr>
    </w:p>
    <w:p w14:paraId="68E7D2B7" w14:textId="1760770F" w:rsidR="008D4DBF" w:rsidRDefault="008D4DBF"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To help combat energy poverty, the EU has several pieces of legislation in place that attempt to minimise the impact of fluctuating energy prices on consumers</w:t>
      </w:r>
      <w:r w:rsidR="004F6D5D" w:rsidRPr="001E44C9">
        <w:rPr>
          <w:rFonts w:eastAsia="Calibri" w:cstheme="minorHAnsi"/>
          <w:color w:val="000000" w:themeColor="text1"/>
          <w:sz w:val="24"/>
          <w:szCs w:val="24"/>
        </w:rPr>
        <w:t xml:space="preserve">, for example the </w:t>
      </w:r>
      <w:hyperlink r:id="rId21" w:anchor=":~:text=The%20Electricity%20Regulation%20(EU)%202019,electricity%20and%20decarbonised%20gas%20markets." w:history="1">
        <w:r w:rsidR="004F6D5D" w:rsidRPr="001E44C9">
          <w:rPr>
            <w:rStyle w:val="Hyperlink"/>
            <w:rFonts w:eastAsia="Calibri" w:cstheme="minorHAnsi"/>
            <w:sz w:val="24"/>
            <w:szCs w:val="24"/>
          </w:rPr>
          <w:t>Gas and Electricity Directives</w:t>
        </w:r>
      </w:hyperlink>
      <w:r w:rsidRPr="001E44C9">
        <w:rPr>
          <w:rFonts w:eastAsia="Calibri" w:cstheme="minorHAnsi"/>
          <w:color w:val="000000" w:themeColor="text1"/>
          <w:sz w:val="24"/>
          <w:szCs w:val="24"/>
        </w:rPr>
        <w:t xml:space="preserve">. Other legislation such as the </w:t>
      </w:r>
      <w:hyperlink r:id="rId22" w:history="1">
        <w:r w:rsidRPr="001E44C9">
          <w:rPr>
            <w:rStyle w:val="Hyperlink"/>
            <w:rFonts w:eastAsia="Calibri" w:cstheme="minorHAnsi"/>
            <w:sz w:val="24"/>
            <w:szCs w:val="24"/>
          </w:rPr>
          <w:t>European Green Deal</w:t>
        </w:r>
      </w:hyperlink>
      <w:r w:rsidR="004F6D5D" w:rsidRPr="001E44C9">
        <w:rPr>
          <w:rFonts w:eastAsia="Calibri" w:cstheme="minorHAnsi"/>
          <w:color w:val="000000" w:themeColor="text1"/>
          <w:sz w:val="24"/>
          <w:szCs w:val="24"/>
        </w:rPr>
        <w:t>, which supports the EU’s journey to net zero by 2050,</w:t>
      </w:r>
      <w:r w:rsidRPr="001E44C9">
        <w:rPr>
          <w:rFonts w:eastAsia="Calibri" w:cstheme="minorHAnsi"/>
          <w:color w:val="000000" w:themeColor="text1"/>
          <w:sz w:val="24"/>
          <w:szCs w:val="24"/>
        </w:rPr>
        <w:t xml:space="preserve"> have specific strands of activity, for example focused on improving insulation in buildings, that mitigate against causes of energy poverty. </w:t>
      </w:r>
      <w:r w:rsidR="00237C95" w:rsidRPr="001E44C9">
        <w:rPr>
          <w:rFonts w:eastAsia="Calibri" w:cstheme="minorHAnsi"/>
          <w:color w:val="000000" w:themeColor="text1"/>
          <w:sz w:val="24"/>
          <w:szCs w:val="24"/>
        </w:rPr>
        <w:t xml:space="preserve">You can read more about energy poverty </w:t>
      </w:r>
      <w:r w:rsidRPr="001E44C9">
        <w:rPr>
          <w:rFonts w:eastAsia="Calibri" w:cstheme="minorHAnsi"/>
          <w:color w:val="000000" w:themeColor="text1"/>
          <w:sz w:val="24"/>
          <w:szCs w:val="24"/>
        </w:rPr>
        <w:t xml:space="preserve">in this article </w:t>
      </w:r>
      <w:hyperlink r:id="rId23" w:history="1">
        <w:r w:rsidRPr="001E44C9">
          <w:rPr>
            <w:rStyle w:val="Hyperlink"/>
            <w:rFonts w:eastAsia="Calibri" w:cstheme="minorHAnsi"/>
            <w:i/>
            <w:iCs/>
            <w:sz w:val="24"/>
            <w:szCs w:val="24"/>
          </w:rPr>
          <w:t>Energy Poverty in the EU</w:t>
        </w:r>
      </w:hyperlink>
      <w:r w:rsidRPr="001E44C9">
        <w:rPr>
          <w:rFonts w:eastAsia="Calibri" w:cstheme="minorHAnsi"/>
          <w:i/>
          <w:iCs/>
          <w:color w:val="000000" w:themeColor="text1"/>
          <w:sz w:val="24"/>
          <w:szCs w:val="24"/>
        </w:rPr>
        <w:t>.</w:t>
      </w:r>
      <w:r w:rsidRPr="001E44C9">
        <w:rPr>
          <w:rFonts w:eastAsia="Calibri" w:cstheme="minorHAnsi"/>
          <w:color w:val="000000" w:themeColor="text1"/>
          <w:sz w:val="24"/>
          <w:szCs w:val="24"/>
        </w:rPr>
        <w:t xml:space="preserve"> </w:t>
      </w:r>
    </w:p>
    <w:p w14:paraId="0C3B88FD" w14:textId="77777777" w:rsidR="00AE2181" w:rsidRPr="001E44C9" w:rsidRDefault="00AE2181" w:rsidP="00AE2181">
      <w:pPr>
        <w:spacing w:after="0" w:line="240" w:lineRule="auto"/>
        <w:rPr>
          <w:rFonts w:eastAsia="Calibri" w:cstheme="minorHAnsi"/>
          <w:color w:val="000000" w:themeColor="text1"/>
          <w:sz w:val="24"/>
          <w:szCs w:val="24"/>
        </w:rPr>
      </w:pPr>
    </w:p>
    <w:p w14:paraId="170D4DBF" w14:textId="7C1D6625" w:rsidR="008D4DBF" w:rsidRPr="001E44C9" w:rsidRDefault="00355D32" w:rsidP="00AE2181">
      <w:pPr>
        <w:spacing w:after="0" w:line="240" w:lineRule="auto"/>
        <w:rPr>
          <w:rFonts w:cstheme="minorHAnsi"/>
          <w:sz w:val="24"/>
          <w:szCs w:val="24"/>
        </w:rPr>
      </w:pPr>
      <w:r w:rsidRPr="001E44C9">
        <w:rPr>
          <w:rFonts w:cstheme="minorHAnsi"/>
          <w:sz w:val="24"/>
          <w:szCs w:val="24"/>
        </w:rPr>
        <w:t>Wh</w:t>
      </w:r>
      <w:r w:rsidR="004F6D5D" w:rsidRPr="001E44C9">
        <w:rPr>
          <w:rFonts w:cstheme="minorHAnsi"/>
          <w:sz w:val="24"/>
          <w:szCs w:val="24"/>
        </w:rPr>
        <w:t xml:space="preserve">ilst governments might pass legislation to help reduce the cost of energy and the potential impact of conflict, such as that in the Ukraine, on consumers, what </w:t>
      </w:r>
      <w:r w:rsidRPr="001E44C9">
        <w:rPr>
          <w:rFonts w:cstheme="minorHAnsi"/>
          <w:sz w:val="24"/>
          <w:szCs w:val="24"/>
        </w:rPr>
        <w:t xml:space="preserve">other steps could you take to support yourself or others with worries or concerns about energy? Here are some ideas you might find helpful: </w:t>
      </w:r>
    </w:p>
    <w:p w14:paraId="26A6E38F" w14:textId="77777777" w:rsidR="00EF11A1" w:rsidRPr="001E44C9" w:rsidRDefault="00EF11A1" w:rsidP="00AE2181">
      <w:pPr>
        <w:spacing w:after="0" w:line="240" w:lineRule="auto"/>
        <w:rPr>
          <w:rFonts w:cstheme="minorHAnsi"/>
          <w:sz w:val="24"/>
          <w:szCs w:val="24"/>
        </w:rPr>
      </w:pPr>
    </w:p>
    <w:p w14:paraId="0376AAD5" w14:textId="587BE47F" w:rsidR="00155E45" w:rsidRPr="001E44C9" w:rsidRDefault="00155E45" w:rsidP="00AE2181">
      <w:pPr>
        <w:pStyle w:val="ListParagraph"/>
        <w:numPr>
          <w:ilvl w:val="0"/>
          <w:numId w:val="13"/>
        </w:numPr>
        <w:spacing w:after="0" w:line="240" w:lineRule="auto"/>
        <w:rPr>
          <w:rFonts w:cstheme="minorHAnsi"/>
          <w:sz w:val="24"/>
          <w:szCs w:val="24"/>
        </w:rPr>
      </w:pPr>
      <w:r w:rsidRPr="001E44C9">
        <w:rPr>
          <w:rFonts w:cstheme="minorHAnsi"/>
          <w:sz w:val="24"/>
          <w:szCs w:val="24"/>
        </w:rPr>
        <w:t>If energy anxiety is affecting you</w:t>
      </w:r>
      <w:r w:rsidR="00355D32" w:rsidRPr="001E44C9">
        <w:rPr>
          <w:rFonts w:cstheme="minorHAnsi"/>
          <w:sz w:val="24"/>
          <w:szCs w:val="24"/>
        </w:rPr>
        <w:t>r physical or mental well-being</w:t>
      </w:r>
      <w:r w:rsidRPr="001E44C9">
        <w:rPr>
          <w:rFonts w:cstheme="minorHAnsi"/>
          <w:sz w:val="24"/>
          <w:szCs w:val="24"/>
        </w:rPr>
        <w:t xml:space="preserve">, </w:t>
      </w:r>
      <w:r w:rsidR="00355D32" w:rsidRPr="001E44C9">
        <w:rPr>
          <w:rFonts w:cstheme="minorHAnsi"/>
          <w:sz w:val="24"/>
          <w:szCs w:val="24"/>
        </w:rPr>
        <w:t>it’s important to get support. You ma</w:t>
      </w:r>
      <w:r w:rsidRPr="001E44C9">
        <w:rPr>
          <w:rFonts w:cstheme="minorHAnsi"/>
          <w:sz w:val="24"/>
          <w:szCs w:val="24"/>
        </w:rPr>
        <w:t>y want to discuss</w:t>
      </w:r>
      <w:r w:rsidR="00355D32" w:rsidRPr="001E44C9">
        <w:rPr>
          <w:rFonts w:cstheme="minorHAnsi"/>
          <w:sz w:val="24"/>
          <w:szCs w:val="24"/>
        </w:rPr>
        <w:t xml:space="preserve"> your concerns </w:t>
      </w:r>
      <w:r w:rsidRPr="001E44C9">
        <w:rPr>
          <w:rFonts w:cstheme="minorHAnsi"/>
          <w:sz w:val="24"/>
          <w:szCs w:val="24"/>
        </w:rPr>
        <w:t xml:space="preserve">with a medical practitioner or other qualified person. They can help support you and </w:t>
      </w:r>
      <w:r w:rsidR="00355D32" w:rsidRPr="001E44C9">
        <w:rPr>
          <w:rFonts w:cstheme="minorHAnsi"/>
          <w:sz w:val="24"/>
          <w:szCs w:val="24"/>
        </w:rPr>
        <w:t xml:space="preserve">put you in touch with organisations that can help. </w:t>
      </w:r>
    </w:p>
    <w:p w14:paraId="32D251CF" w14:textId="65EE5DB2" w:rsidR="0009036C" w:rsidRPr="001E44C9" w:rsidRDefault="00155E45" w:rsidP="00AE2181">
      <w:pPr>
        <w:pStyle w:val="ListParagraph"/>
        <w:numPr>
          <w:ilvl w:val="0"/>
          <w:numId w:val="13"/>
        </w:numPr>
        <w:spacing w:after="0" w:line="240" w:lineRule="auto"/>
        <w:rPr>
          <w:rFonts w:cstheme="minorHAnsi"/>
          <w:i/>
          <w:iCs/>
          <w:sz w:val="24"/>
          <w:szCs w:val="24"/>
        </w:rPr>
      </w:pPr>
      <w:r w:rsidRPr="001E44C9">
        <w:rPr>
          <w:rFonts w:cstheme="minorHAnsi"/>
          <w:sz w:val="24"/>
          <w:szCs w:val="24"/>
        </w:rPr>
        <w:t xml:space="preserve">There may be organisations in your local community that </w:t>
      </w:r>
      <w:r w:rsidR="0009036C" w:rsidRPr="001E44C9">
        <w:rPr>
          <w:rFonts w:cstheme="minorHAnsi"/>
          <w:sz w:val="24"/>
          <w:szCs w:val="24"/>
        </w:rPr>
        <w:t xml:space="preserve">you can get involved in, or who might be able to support you. Talking with others who have an interest in energy related issues may help you feel that you’re not the only person </w:t>
      </w:r>
      <w:r w:rsidR="00F9372F" w:rsidRPr="001E44C9">
        <w:rPr>
          <w:rFonts w:cstheme="minorHAnsi"/>
          <w:sz w:val="24"/>
          <w:szCs w:val="24"/>
        </w:rPr>
        <w:t>worried about</w:t>
      </w:r>
      <w:r w:rsidR="0009036C" w:rsidRPr="001E44C9">
        <w:rPr>
          <w:rFonts w:cstheme="minorHAnsi"/>
          <w:sz w:val="24"/>
          <w:szCs w:val="24"/>
        </w:rPr>
        <w:t xml:space="preserve"> some of the issues we’ve discussed in this course. </w:t>
      </w:r>
      <w:r w:rsidRPr="001E44C9">
        <w:rPr>
          <w:rFonts w:cstheme="minorHAnsi"/>
          <w:sz w:val="24"/>
          <w:szCs w:val="24"/>
        </w:rPr>
        <w:t xml:space="preserve">For example, </w:t>
      </w:r>
      <w:r w:rsidR="0009036C" w:rsidRPr="001E44C9">
        <w:rPr>
          <w:rFonts w:cstheme="minorHAnsi"/>
          <w:sz w:val="24"/>
          <w:szCs w:val="24"/>
        </w:rPr>
        <w:t>there may be non-governmental organisations (NGOs)</w:t>
      </w:r>
      <w:r w:rsidR="006F010D" w:rsidRPr="001E44C9">
        <w:rPr>
          <w:rFonts w:cstheme="minorHAnsi"/>
          <w:sz w:val="24"/>
          <w:szCs w:val="24"/>
        </w:rPr>
        <w:t xml:space="preserve">, </w:t>
      </w:r>
      <w:hyperlink r:id="rId24" w:anchor="map" w:history="1">
        <w:r w:rsidR="006F010D" w:rsidRPr="001E44C9">
          <w:rPr>
            <w:rStyle w:val="Hyperlink"/>
            <w:rFonts w:cstheme="minorHAnsi"/>
            <w:sz w:val="24"/>
            <w:szCs w:val="24"/>
          </w:rPr>
          <w:t>warm spaces</w:t>
        </w:r>
      </w:hyperlink>
      <w:r w:rsidR="0009036C" w:rsidRPr="001E44C9">
        <w:rPr>
          <w:rFonts w:cstheme="minorHAnsi"/>
          <w:sz w:val="24"/>
          <w:szCs w:val="24"/>
        </w:rPr>
        <w:t xml:space="preserve"> or </w:t>
      </w:r>
      <w:hyperlink r:id="rId25" w:history="1">
        <w:r w:rsidR="0009036C" w:rsidRPr="001E44C9">
          <w:rPr>
            <w:rStyle w:val="Hyperlink"/>
            <w:rFonts w:cstheme="minorHAnsi"/>
            <w:sz w:val="24"/>
            <w:szCs w:val="24"/>
          </w:rPr>
          <w:t>energy communities</w:t>
        </w:r>
      </w:hyperlink>
      <w:r w:rsidR="0009036C" w:rsidRPr="001E44C9">
        <w:rPr>
          <w:rFonts w:cstheme="minorHAnsi"/>
          <w:sz w:val="24"/>
          <w:szCs w:val="24"/>
        </w:rPr>
        <w:t xml:space="preserve">, which </w:t>
      </w:r>
      <w:r w:rsidR="00237C95" w:rsidRPr="001E44C9">
        <w:rPr>
          <w:rFonts w:cstheme="minorHAnsi"/>
          <w:sz w:val="24"/>
          <w:szCs w:val="24"/>
        </w:rPr>
        <w:t>can connect</w:t>
      </w:r>
      <w:r w:rsidR="0009036C" w:rsidRPr="001E44C9">
        <w:rPr>
          <w:rFonts w:cstheme="minorHAnsi"/>
          <w:sz w:val="24"/>
          <w:szCs w:val="24"/>
        </w:rPr>
        <w:t xml:space="preserve"> you with likeminded citizens who are interested in energy related issues and taking positive action to address these. You can also find out more about the latter type of organisation in our course </w:t>
      </w:r>
      <w:hyperlink r:id="rId26" w:history="1">
        <w:r w:rsidR="0009036C" w:rsidRPr="0007467B">
          <w:rPr>
            <w:rStyle w:val="Hyperlink"/>
            <w:rFonts w:cstheme="minorHAnsi"/>
            <w:i/>
            <w:iCs/>
            <w:sz w:val="24"/>
            <w:szCs w:val="24"/>
          </w:rPr>
          <w:t>Energy Communities</w:t>
        </w:r>
      </w:hyperlink>
      <w:r w:rsidR="0009036C" w:rsidRPr="001E44C9">
        <w:rPr>
          <w:rFonts w:cstheme="minorHAnsi"/>
          <w:i/>
          <w:iCs/>
          <w:sz w:val="24"/>
          <w:szCs w:val="24"/>
        </w:rPr>
        <w:t xml:space="preserve">. </w:t>
      </w:r>
    </w:p>
    <w:p w14:paraId="38E442EC" w14:textId="0C92B8F8" w:rsidR="00237C95" w:rsidRPr="001E44C9" w:rsidRDefault="00155E45" w:rsidP="00AE2181">
      <w:pPr>
        <w:pStyle w:val="ListParagraph"/>
        <w:numPr>
          <w:ilvl w:val="0"/>
          <w:numId w:val="13"/>
        </w:numPr>
        <w:spacing w:after="0" w:line="240" w:lineRule="auto"/>
        <w:rPr>
          <w:rFonts w:eastAsia="Calibri" w:cstheme="minorHAnsi"/>
          <w:color w:val="000000" w:themeColor="text1"/>
          <w:sz w:val="24"/>
          <w:szCs w:val="24"/>
        </w:rPr>
      </w:pPr>
      <w:r w:rsidRPr="001E44C9">
        <w:rPr>
          <w:rFonts w:cstheme="minorHAnsi"/>
          <w:sz w:val="24"/>
          <w:szCs w:val="24"/>
        </w:rPr>
        <w:t xml:space="preserve">There may be national level organisations which can support and advise you. In the UK there is the </w:t>
      </w:r>
      <w:hyperlink r:id="rId27" w:history="1">
        <w:r w:rsidRPr="001E44C9">
          <w:rPr>
            <w:rStyle w:val="Hyperlink"/>
            <w:rFonts w:cstheme="minorHAnsi"/>
            <w:sz w:val="24"/>
            <w:szCs w:val="24"/>
          </w:rPr>
          <w:t>Citizens Advice Bureau</w:t>
        </w:r>
      </w:hyperlink>
      <w:r w:rsidRPr="001E44C9">
        <w:rPr>
          <w:rFonts w:cstheme="minorHAnsi"/>
          <w:sz w:val="24"/>
          <w:szCs w:val="24"/>
        </w:rPr>
        <w:t xml:space="preserve"> </w:t>
      </w:r>
      <w:r w:rsidR="0009036C" w:rsidRPr="001E44C9">
        <w:rPr>
          <w:rFonts w:cstheme="minorHAnsi"/>
          <w:sz w:val="24"/>
          <w:szCs w:val="24"/>
        </w:rPr>
        <w:t xml:space="preserve">for example, which provides support and advice on a range of issues, for anyone who needs it. </w:t>
      </w:r>
    </w:p>
    <w:p w14:paraId="5B526F1D" w14:textId="31D1D70F" w:rsidR="00237C95" w:rsidRPr="001E44C9" w:rsidRDefault="0009036C" w:rsidP="00AE2181">
      <w:pPr>
        <w:pStyle w:val="ListParagraph"/>
        <w:numPr>
          <w:ilvl w:val="0"/>
          <w:numId w:val="13"/>
        </w:numPr>
        <w:spacing w:after="0" w:line="240" w:lineRule="auto"/>
        <w:rPr>
          <w:rFonts w:eastAsia="Calibri" w:cstheme="minorHAnsi"/>
          <w:color w:val="000000" w:themeColor="text1"/>
          <w:sz w:val="24"/>
          <w:szCs w:val="24"/>
        </w:rPr>
      </w:pPr>
      <w:r w:rsidRPr="001E44C9">
        <w:rPr>
          <w:rFonts w:cstheme="minorHAnsi"/>
          <w:sz w:val="24"/>
          <w:szCs w:val="24"/>
        </w:rPr>
        <w:t>You may find it helpful to talk about your concerns with family, friends, neighbours or colleagues. As you can see, energy issues affect</w:t>
      </w:r>
      <w:r w:rsidR="00237C95" w:rsidRPr="001E44C9">
        <w:rPr>
          <w:rFonts w:cstheme="minorHAnsi"/>
          <w:sz w:val="24"/>
          <w:szCs w:val="24"/>
        </w:rPr>
        <w:t xml:space="preserve"> lots of</w:t>
      </w:r>
      <w:r w:rsidRPr="001E44C9">
        <w:rPr>
          <w:rFonts w:cstheme="minorHAnsi"/>
          <w:sz w:val="24"/>
          <w:szCs w:val="24"/>
        </w:rPr>
        <w:t xml:space="preserve"> people, in different way</w:t>
      </w:r>
      <w:r w:rsidR="00237C95" w:rsidRPr="001E44C9">
        <w:rPr>
          <w:rFonts w:cstheme="minorHAnsi"/>
          <w:sz w:val="24"/>
          <w:szCs w:val="24"/>
        </w:rPr>
        <w:t xml:space="preserve">s. </w:t>
      </w:r>
      <w:r w:rsidR="00237C95" w:rsidRPr="001E44C9">
        <w:rPr>
          <w:rFonts w:eastAsia="Calibri" w:cstheme="minorHAnsi"/>
          <w:color w:val="000000" w:themeColor="text1"/>
          <w:sz w:val="24"/>
          <w:szCs w:val="24"/>
        </w:rPr>
        <w:t xml:space="preserve">If you live with others, you may want to have a conversation about energy usage, to find solutions to energy related issues together.  </w:t>
      </w:r>
    </w:p>
    <w:p w14:paraId="050BB58B" w14:textId="5A343111" w:rsidR="00237C95" w:rsidRPr="001E44C9" w:rsidRDefault="00703707" w:rsidP="00AE2181">
      <w:pPr>
        <w:pStyle w:val="ListParagraph"/>
        <w:numPr>
          <w:ilvl w:val="0"/>
          <w:numId w:val="13"/>
        </w:numPr>
        <w:spacing w:after="0" w:line="240" w:lineRule="auto"/>
        <w:rPr>
          <w:rFonts w:eastAsia="Calibri" w:cstheme="minorHAnsi"/>
          <w:color w:val="000000" w:themeColor="text1"/>
          <w:sz w:val="24"/>
          <w:szCs w:val="24"/>
        </w:rPr>
      </w:pPr>
      <w:r w:rsidRPr="001E44C9">
        <w:rPr>
          <w:rFonts w:cstheme="minorHAnsi"/>
          <w:sz w:val="24"/>
          <w:szCs w:val="24"/>
        </w:rPr>
        <w:lastRenderedPageBreak/>
        <w:t xml:space="preserve">If you are worried about the cost of energy, and how to pay your energy bills, you might want to discuss this with your energy supplier. They should be able to support you, for example, by providing you with a payment plan </w:t>
      </w:r>
      <w:r w:rsidR="00126B5E" w:rsidRPr="001E44C9">
        <w:rPr>
          <w:rFonts w:cstheme="minorHAnsi"/>
          <w:sz w:val="24"/>
          <w:szCs w:val="24"/>
        </w:rPr>
        <w:t>(and may in some countries, such as the UK</w:t>
      </w:r>
      <w:r w:rsidR="00F9372F" w:rsidRPr="001E44C9">
        <w:rPr>
          <w:rFonts w:cstheme="minorHAnsi"/>
          <w:sz w:val="24"/>
          <w:szCs w:val="24"/>
        </w:rPr>
        <w:t>,</w:t>
      </w:r>
      <w:r w:rsidR="00126B5E" w:rsidRPr="001E44C9">
        <w:rPr>
          <w:rFonts w:cstheme="minorHAnsi"/>
          <w:sz w:val="24"/>
          <w:szCs w:val="24"/>
        </w:rPr>
        <w:t xml:space="preserve"> be legally obliged to do so) or advise on government help to support with the cost of bills. </w:t>
      </w:r>
    </w:p>
    <w:p w14:paraId="6C46AA06" w14:textId="047D9F4E" w:rsidR="0009036C" w:rsidRPr="001E44C9" w:rsidRDefault="0009036C" w:rsidP="00AE2181">
      <w:pPr>
        <w:spacing w:after="0" w:line="240" w:lineRule="auto"/>
        <w:rPr>
          <w:rFonts w:cstheme="minorHAnsi"/>
          <w:sz w:val="24"/>
          <w:szCs w:val="24"/>
        </w:rPr>
      </w:pPr>
    </w:p>
    <w:p w14:paraId="277D868E" w14:textId="05827D69" w:rsidR="00386BCA" w:rsidRPr="00652307" w:rsidRDefault="0007467B" w:rsidP="00AE2181">
      <w:pPr>
        <w:spacing w:after="0" w:line="240" w:lineRule="auto"/>
        <w:rPr>
          <w:rFonts w:cstheme="minorHAnsi"/>
          <w:sz w:val="24"/>
          <w:szCs w:val="24"/>
        </w:rPr>
      </w:pPr>
      <w:r>
        <w:rPr>
          <w:rFonts w:cstheme="minorHAnsi"/>
          <w:sz w:val="24"/>
          <w:szCs w:val="24"/>
        </w:rPr>
        <w:t>Although</w:t>
      </w:r>
      <w:r w:rsidR="00EA032B" w:rsidRPr="001E44C9">
        <w:rPr>
          <w:rFonts w:cstheme="minorHAnsi"/>
          <w:sz w:val="24"/>
          <w:szCs w:val="24"/>
        </w:rPr>
        <w:t xml:space="preserve"> it may be difficult initially, </w:t>
      </w:r>
      <w:r w:rsidR="00126B5E" w:rsidRPr="001E44C9">
        <w:rPr>
          <w:rFonts w:cstheme="minorHAnsi"/>
          <w:sz w:val="24"/>
          <w:szCs w:val="24"/>
        </w:rPr>
        <w:t xml:space="preserve">it’s important to talk with different people </w:t>
      </w:r>
      <w:r w:rsidR="00EA032B" w:rsidRPr="001E44C9">
        <w:rPr>
          <w:rFonts w:cstheme="minorHAnsi"/>
          <w:sz w:val="24"/>
          <w:szCs w:val="24"/>
        </w:rPr>
        <w:t>and organisations, who may be able to help with energy anxiety or energy related concerns.</w:t>
      </w:r>
    </w:p>
    <w:p w14:paraId="3EC47399" w14:textId="77777777" w:rsidR="00652307" w:rsidRDefault="00652307" w:rsidP="00AE2181">
      <w:pPr>
        <w:pStyle w:val="Heading2"/>
        <w:spacing w:before="0" w:line="240" w:lineRule="auto"/>
      </w:pPr>
    </w:p>
    <w:p w14:paraId="326BDF5B" w14:textId="634D82AC" w:rsidR="004D139B" w:rsidRPr="00AE2181" w:rsidRDefault="0072355C" w:rsidP="00AE2181">
      <w:pPr>
        <w:pStyle w:val="Heading2"/>
        <w:spacing w:before="0" w:line="240" w:lineRule="auto"/>
      </w:pPr>
      <w:bookmarkStart w:id="7" w:name="_Toc216699151"/>
      <w:r w:rsidRPr="00AE2181">
        <w:t xml:space="preserve">How can </w:t>
      </w:r>
      <w:r w:rsidR="008D4DBF" w:rsidRPr="00AE2181">
        <w:t xml:space="preserve">energy digitalisation </w:t>
      </w:r>
      <w:r w:rsidRPr="00AE2181">
        <w:t>reduce energy anxiety?</w:t>
      </w:r>
      <w:bookmarkEnd w:id="7"/>
    </w:p>
    <w:p w14:paraId="6F647747" w14:textId="77777777" w:rsidR="004D139B" w:rsidRPr="001E44C9" w:rsidRDefault="004D139B" w:rsidP="00AE2181">
      <w:pPr>
        <w:spacing w:after="0" w:line="240" w:lineRule="auto"/>
        <w:rPr>
          <w:rFonts w:eastAsia="Calibri" w:cstheme="minorHAnsi"/>
          <w:color w:val="000000" w:themeColor="text1"/>
          <w:sz w:val="24"/>
          <w:szCs w:val="24"/>
        </w:rPr>
      </w:pPr>
    </w:p>
    <w:p w14:paraId="70634C41" w14:textId="72FA28CD" w:rsidR="004D139B" w:rsidRPr="001E44C9" w:rsidRDefault="00A06D74"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Digital technologies have a critical role in the digital energy transition and enable us to </w:t>
      </w:r>
      <w:r w:rsidR="00F9372F" w:rsidRPr="001E44C9">
        <w:rPr>
          <w:rFonts w:eastAsia="Calibri" w:cstheme="minorHAnsi"/>
          <w:color w:val="000000" w:themeColor="text1"/>
          <w:sz w:val="24"/>
          <w:szCs w:val="24"/>
        </w:rPr>
        <w:t>optimise</w:t>
      </w:r>
      <w:r w:rsidRPr="001E44C9">
        <w:rPr>
          <w:rFonts w:eastAsia="Calibri" w:cstheme="minorHAnsi"/>
          <w:color w:val="000000" w:themeColor="text1"/>
          <w:sz w:val="24"/>
          <w:szCs w:val="24"/>
        </w:rPr>
        <w:t xml:space="preserve"> the way we produce and consume energy. If you haven’t already done so, you may want to explore the course </w:t>
      </w:r>
      <w:hyperlink r:id="rId28" w:history="1">
        <w:r w:rsidRPr="001F27C4">
          <w:rPr>
            <w:rStyle w:val="Hyperlink"/>
            <w:rFonts w:eastAsia="Calibri" w:cstheme="minorHAnsi"/>
            <w:i/>
            <w:iCs/>
            <w:sz w:val="24"/>
            <w:szCs w:val="24"/>
          </w:rPr>
          <w:t>What is the digital energy transition?</w:t>
        </w:r>
      </w:hyperlink>
      <w:r w:rsidRPr="001E44C9">
        <w:rPr>
          <w:rFonts w:eastAsia="Calibri" w:cstheme="minorHAnsi"/>
          <w:i/>
          <w:iCs/>
          <w:color w:val="000000" w:themeColor="text1"/>
          <w:sz w:val="24"/>
          <w:szCs w:val="24"/>
        </w:rPr>
        <w:t xml:space="preserve"> </w:t>
      </w:r>
      <w:r w:rsidRPr="001E44C9">
        <w:rPr>
          <w:rFonts w:eastAsia="Calibri" w:cstheme="minorHAnsi"/>
          <w:color w:val="000000" w:themeColor="text1"/>
          <w:sz w:val="24"/>
          <w:szCs w:val="24"/>
        </w:rPr>
        <w:t xml:space="preserve">to find out more. </w:t>
      </w:r>
      <w:r w:rsidR="00F9372F" w:rsidRPr="001E44C9">
        <w:rPr>
          <w:rFonts w:eastAsia="Calibri" w:cstheme="minorHAnsi"/>
          <w:color w:val="000000" w:themeColor="text1"/>
          <w:sz w:val="24"/>
          <w:szCs w:val="24"/>
        </w:rPr>
        <w:t xml:space="preserve">The digitalisation of energy </w:t>
      </w:r>
      <w:r w:rsidRPr="001E44C9">
        <w:rPr>
          <w:rFonts w:eastAsia="Calibri" w:cstheme="minorHAnsi"/>
          <w:color w:val="000000" w:themeColor="text1"/>
          <w:sz w:val="24"/>
          <w:szCs w:val="24"/>
        </w:rPr>
        <w:t xml:space="preserve">also </w:t>
      </w:r>
      <w:r w:rsidR="00F9372F" w:rsidRPr="001E44C9">
        <w:rPr>
          <w:rFonts w:eastAsia="Calibri" w:cstheme="minorHAnsi"/>
          <w:color w:val="000000" w:themeColor="text1"/>
          <w:sz w:val="24"/>
          <w:szCs w:val="24"/>
        </w:rPr>
        <w:t xml:space="preserve">helps </w:t>
      </w:r>
      <w:r w:rsidRPr="001E44C9">
        <w:rPr>
          <w:rFonts w:eastAsia="Calibri" w:cstheme="minorHAnsi"/>
          <w:color w:val="000000" w:themeColor="text1"/>
          <w:sz w:val="24"/>
          <w:szCs w:val="24"/>
        </w:rPr>
        <w:t>to</w:t>
      </w:r>
      <w:r w:rsidR="00F07E79" w:rsidRPr="001E44C9">
        <w:rPr>
          <w:rFonts w:eastAsia="Calibri" w:cstheme="minorHAnsi"/>
          <w:color w:val="000000" w:themeColor="text1"/>
          <w:sz w:val="24"/>
          <w:szCs w:val="24"/>
        </w:rPr>
        <w:t xml:space="preserve"> balance supply and demand more </w:t>
      </w:r>
      <w:r w:rsidR="00B82609" w:rsidRPr="001E44C9">
        <w:rPr>
          <w:rFonts w:eastAsia="Calibri" w:cstheme="minorHAnsi"/>
          <w:color w:val="000000" w:themeColor="text1"/>
          <w:sz w:val="24"/>
          <w:szCs w:val="24"/>
        </w:rPr>
        <w:t>effectively and</w:t>
      </w:r>
      <w:r w:rsidR="00F07E79" w:rsidRPr="001E44C9">
        <w:rPr>
          <w:rFonts w:eastAsia="Calibri" w:cstheme="minorHAnsi"/>
          <w:color w:val="000000" w:themeColor="text1"/>
          <w:sz w:val="24"/>
          <w:szCs w:val="24"/>
        </w:rPr>
        <w:t xml:space="preserve"> strengthen </w:t>
      </w:r>
      <w:r w:rsidRPr="001E44C9">
        <w:rPr>
          <w:rFonts w:eastAsia="Calibri" w:cstheme="minorHAnsi"/>
          <w:color w:val="000000" w:themeColor="text1"/>
          <w:sz w:val="24"/>
          <w:szCs w:val="24"/>
        </w:rPr>
        <w:t>energy security</w:t>
      </w:r>
      <w:r w:rsidR="00EC252D" w:rsidRPr="001E44C9">
        <w:rPr>
          <w:rFonts w:eastAsia="Calibri" w:cstheme="minorHAnsi"/>
          <w:color w:val="000000" w:themeColor="text1"/>
          <w:sz w:val="24"/>
          <w:szCs w:val="24"/>
        </w:rPr>
        <w:t xml:space="preserve"> </w:t>
      </w:r>
      <w:r w:rsidR="00F07E79" w:rsidRPr="001E44C9">
        <w:rPr>
          <w:rFonts w:eastAsia="Calibri" w:cstheme="minorHAnsi"/>
          <w:color w:val="000000" w:themeColor="text1"/>
          <w:sz w:val="24"/>
          <w:szCs w:val="24"/>
        </w:rPr>
        <w:t xml:space="preserve">by </w:t>
      </w:r>
      <w:r w:rsidR="00EC252D" w:rsidRPr="001E44C9">
        <w:rPr>
          <w:rFonts w:eastAsia="Calibri" w:cstheme="minorHAnsi"/>
          <w:color w:val="000000" w:themeColor="text1"/>
          <w:sz w:val="24"/>
          <w:szCs w:val="24"/>
        </w:rPr>
        <w:t xml:space="preserve">ensuring </w:t>
      </w:r>
      <w:r w:rsidRPr="001E44C9">
        <w:rPr>
          <w:rFonts w:eastAsia="Calibri" w:cstheme="minorHAnsi"/>
          <w:color w:val="000000" w:themeColor="text1"/>
          <w:sz w:val="24"/>
          <w:szCs w:val="24"/>
        </w:rPr>
        <w:t>we are less vulnerable to fluctuations in supply</w:t>
      </w:r>
      <w:r w:rsidR="00F07E79" w:rsidRPr="001E44C9">
        <w:rPr>
          <w:rFonts w:eastAsia="Calibri" w:cstheme="minorHAnsi"/>
          <w:color w:val="000000" w:themeColor="text1"/>
          <w:sz w:val="24"/>
          <w:szCs w:val="24"/>
        </w:rPr>
        <w:t xml:space="preserve">. </w:t>
      </w:r>
      <w:r w:rsidRPr="001E44C9">
        <w:rPr>
          <w:rFonts w:eastAsia="Calibri" w:cstheme="minorHAnsi"/>
          <w:color w:val="000000" w:themeColor="text1"/>
          <w:sz w:val="24"/>
          <w:szCs w:val="24"/>
        </w:rPr>
        <w:t xml:space="preserve"> </w:t>
      </w:r>
    </w:p>
    <w:p w14:paraId="02FA506A" w14:textId="32FD1E6B" w:rsidR="00D8732F" w:rsidRPr="001E44C9" w:rsidRDefault="00D8732F" w:rsidP="00AE2181">
      <w:pPr>
        <w:spacing w:after="0" w:line="240" w:lineRule="auto"/>
        <w:rPr>
          <w:rFonts w:eastAsia="Calibri" w:cstheme="minorHAnsi"/>
          <w:color w:val="000000" w:themeColor="text1"/>
          <w:sz w:val="24"/>
          <w:szCs w:val="24"/>
        </w:rPr>
      </w:pPr>
    </w:p>
    <w:p w14:paraId="077398E7" w14:textId="3384B78D" w:rsidR="00D8732F" w:rsidRPr="001E44C9" w:rsidRDefault="00652307" w:rsidP="00AE2181">
      <w:pPr>
        <w:spacing w:after="0" w:line="240" w:lineRule="auto"/>
        <w:rPr>
          <w:rFonts w:eastAsia="Calibri" w:cstheme="minorHAnsi"/>
          <w:color w:val="000000" w:themeColor="text1"/>
          <w:sz w:val="24"/>
          <w:szCs w:val="24"/>
        </w:rPr>
      </w:pPr>
      <w:r>
        <w:rPr>
          <w:rFonts w:eastAsia="Calibri" w:cstheme="minorHAnsi"/>
          <w:noProof/>
          <w:color w:val="000000" w:themeColor="text1"/>
          <w:sz w:val="24"/>
          <w:szCs w:val="24"/>
        </w:rPr>
        <w:drawing>
          <wp:anchor distT="0" distB="0" distL="114300" distR="114300" simplePos="0" relativeHeight="251659264" behindDoc="1" locked="0" layoutInCell="1" allowOverlap="1" wp14:anchorId="4763CA9D" wp14:editId="047FB432">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00D8732F" w:rsidRPr="001E44C9">
        <w:rPr>
          <w:rFonts w:eastAsia="Calibri" w:cstheme="minorHAnsi"/>
          <w:color w:val="000000" w:themeColor="text1"/>
          <w:sz w:val="24"/>
          <w:szCs w:val="24"/>
        </w:rPr>
        <w:t xml:space="preserve">For the consumer, energy digitalisation enables you </w:t>
      </w:r>
      <w:r w:rsidR="00F9372F" w:rsidRPr="001E44C9">
        <w:rPr>
          <w:rFonts w:eastAsia="Calibri" w:cstheme="minorHAnsi"/>
          <w:color w:val="000000" w:themeColor="text1"/>
          <w:sz w:val="24"/>
          <w:szCs w:val="24"/>
        </w:rPr>
        <w:t xml:space="preserve">to better understand your energy usage </w:t>
      </w:r>
      <w:r w:rsidR="00A62331" w:rsidRPr="001E44C9">
        <w:rPr>
          <w:rFonts w:eastAsia="Calibri" w:cstheme="minorHAnsi"/>
          <w:color w:val="000000" w:themeColor="text1"/>
          <w:sz w:val="24"/>
          <w:szCs w:val="24"/>
        </w:rPr>
        <w:t xml:space="preserve">through the use of </w:t>
      </w:r>
      <w:r w:rsidR="00F9372F" w:rsidRPr="001E44C9">
        <w:rPr>
          <w:rFonts w:eastAsia="Calibri" w:cstheme="minorHAnsi"/>
          <w:color w:val="000000" w:themeColor="text1"/>
          <w:sz w:val="24"/>
          <w:szCs w:val="24"/>
        </w:rPr>
        <w:t>digital technologies</w:t>
      </w:r>
      <w:r w:rsidR="00D8732F" w:rsidRPr="001E44C9">
        <w:rPr>
          <w:rFonts w:eastAsia="Calibri" w:cstheme="minorHAnsi"/>
          <w:color w:val="000000" w:themeColor="text1"/>
          <w:sz w:val="24"/>
          <w:szCs w:val="24"/>
        </w:rPr>
        <w:t xml:space="preserve">. You can find out more in our course </w:t>
      </w:r>
      <w:hyperlink r:id="rId30" w:history="1">
        <w:r w:rsidR="00D8732F" w:rsidRPr="001F27C4">
          <w:rPr>
            <w:rStyle w:val="Hyperlink"/>
            <w:rFonts w:eastAsia="Calibri" w:cstheme="minorHAnsi"/>
            <w:i/>
            <w:iCs/>
            <w:sz w:val="24"/>
            <w:szCs w:val="24"/>
          </w:rPr>
          <w:t>Smart Devices and Digital Energy Technolog</w:t>
        </w:r>
        <w:r w:rsidR="001F27C4" w:rsidRPr="001F27C4">
          <w:rPr>
            <w:rStyle w:val="Hyperlink"/>
            <w:rFonts w:eastAsia="Calibri" w:cstheme="minorHAnsi"/>
            <w:i/>
            <w:iCs/>
            <w:sz w:val="24"/>
            <w:szCs w:val="24"/>
          </w:rPr>
          <w:t>y</w:t>
        </w:r>
      </w:hyperlink>
      <w:r w:rsidR="00D8732F" w:rsidRPr="001E44C9">
        <w:rPr>
          <w:rFonts w:eastAsia="Calibri" w:cstheme="minorHAnsi"/>
          <w:i/>
          <w:iCs/>
          <w:color w:val="000000" w:themeColor="text1"/>
          <w:sz w:val="24"/>
          <w:szCs w:val="24"/>
        </w:rPr>
        <w:t xml:space="preserve">. </w:t>
      </w:r>
      <w:r w:rsidR="00D8732F" w:rsidRPr="001E44C9">
        <w:rPr>
          <w:rFonts w:eastAsia="Calibri" w:cstheme="minorHAnsi"/>
          <w:color w:val="000000" w:themeColor="text1"/>
          <w:sz w:val="24"/>
          <w:szCs w:val="24"/>
        </w:rPr>
        <w:t xml:space="preserve">However, </w:t>
      </w:r>
      <w:r w:rsidR="009778CF" w:rsidRPr="001E44C9">
        <w:rPr>
          <w:rFonts w:eastAsia="Calibri" w:cstheme="minorHAnsi"/>
          <w:color w:val="000000" w:themeColor="text1"/>
          <w:sz w:val="24"/>
          <w:szCs w:val="24"/>
        </w:rPr>
        <w:t>whilst real-time insights into energy usage might be helpful in some cases, if you are already checking your energy usage and bills</w:t>
      </w:r>
      <w:r w:rsidR="00A97C9B" w:rsidRPr="001E44C9">
        <w:rPr>
          <w:rFonts w:eastAsia="Calibri" w:cstheme="minorHAnsi"/>
          <w:color w:val="000000" w:themeColor="text1"/>
          <w:sz w:val="24"/>
          <w:szCs w:val="24"/>
        </w:rPr>
        <w:t xml:space="preserve"> regularly</w:t>
      </w:r>
      <w:r w:rsidR="009778CF" w:rsidRPr="001E44C9">
        <w:rPr>
          <w:rFonts w:eastAsia="Calibri" w:cstheme="minorHAnsi"/>
          <w:color w:val="000000" w:themeColor="text1"/>
          <w:sz w:val="24"/>
          <w:szCs w:val="24"/>
        </w:rPr>
        <w:t>, using digital technologies</w:t>
      </w:r>
      <w:r w:rsidR="00A62331" w:rsidRPr="001E44C9">
        <w:rPr>
          <w:rFonts w:eastAsia="Calibri" w:cstheme="minorHAnsi"/>
          <w:color w:val="000000" w:themeColor="text1"/>
          <w:sz w:val="24"/>
          <w:szCs w:val="24"/>
        </w:rPr>
        <w:t xml:space="preserve"> for this purpose</w:t>
      </w:r>
      <w:r w:rsidR="009778CF" w:rsidRPr="001E44C9">
        <w:rPr>
          <w:rFonts w:eastAsia="Calibri" w:cstheme="minorHAnsi"/>
          <w:color w:val="000000" w:themeColor="text1"/>
          <w:sz w:val="24"/>
          <w:szCs w:val="24"/>
        </w:rPr>
        <w:t xml:space="preserve"> </w:t>
      </w:r>
      <w:r w:rsidR="00A97C9B" w:rsidRPr="001E44C9">
        <w:rPr>
          <w:rFonts w:eastAsia="Calibri" w:cstheme="minorHAnsi"/>
          <w:color w:val="000000" w:themeColor="text1"/>
          <w:sz w:val="24"/>
          <w:szCs w:val="24"/>
        </w:rPr>
        <w:t xml:space="preserve">may need to be considered carefully. </w:t>
      </w:r>
    </w:p>
    <w:p w14:paraId="10A58041" w14:textId="0C3A7668" w:rsidR="008D4DBF" w:rsidRPr="001E44C9" w:rsidRDefault="008D4DBF" w:rsidP="00AE2181">
      <w:pPr>
        <w:spacing w:after="0" w:line="240" w:lineRule="auto"/>
        <w:rPr>
          <w:rFonts w:eastAsia="Calibri" w:cstheme="minorHAnsi"/>
          <w:color w:val="000000" w:themeColor="text1"/>
          <w:sz w:val="24"/>
          <w:szCs w:val="24"/>
        </w:rPr>
      </w:pPr>
    </w:p>
    <w:p w14:paraId="68CAD8A5" w14:textId="05CAAB51" w:rsidR="009778CF" w:rsidRPr="001E44C9" w:rsidRDefault="009778CF"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In addition to insights into your energy usage</w:t>
      </w:r>
      <w:r w:rsidR="00A97C9B" w:rsidRPr="001E44C9">
        <w:rPr>
          <w:rFonts w:eastAsia="Calibri" w:cstheme="minorHAnsi"/>
          <w:color w:val="000000" w:themeColor="text1"/>
          <w:sz w:val="24"/>
          <w:szCs w:val="24"/>
        </w:rPr>
        <w:t xml:space="preserve">, you may also want to look at different types of electricity tariff that </w:t>
      </w:r>
      <w:r w:rsidR="002B5F01" w:rsidRPr="001E44C9">
        <w:rPr>
          <w:rFonts w:eastAsia="Calibri" w:cstheme="minorHAnsi"/>
          <w:color w:val="000000" w:themeColor="text1"/>
          <w:sz w:val="24"/>
          <w:szCs w:val="24"/>
        </w:rPr>
        <w:t xml:space="preserve">support reduced cost electricity at off-peak times. </w:t>
      </w:r>
      <w:r w:rsidR="00A97C9B" w:rsidRPr="001E44C9">
        <w:rPr>
          <w:rFonts w:eastAsia="Calibri" w:cstheme="minorHAnsi"/>
          <w:color w:val="000000" w:themeColor="text1"/>
          <w:sz w:val="24"/>
          <w:szCs w:val="24"/>
        </w:rPr>
        <w:t xml:space="preserve">See our course </w:t>
      </w:r>
      <w:hyperlink r:id="rId31" w:history="1">
        <w:r w:rsidR="00A97C9B" w:rsidRPr="001F27C4">
          <w:rPr>
            <w:rStyle w:val="Hyperlink"/>
            <w:rFonts w:eastAsia="Calibri" w:cstheme="minorHAnsi"/>
            <w:i/>
            <w:iCs/>
            <w:sz w:val="24"/>
            <w:szCs w:val="24"/>
          </w:rPr>
          <w:t>Energy Markets: Understanding Prices and Tariffs</w:t>
        </w:r>
      </w:hyperlink>
      <w:r w:rsidR="00A97C9B" w:rsidRPr="001E44C9">
        <w:rPr>
          <w:rFonts w:eastAsia="Calibri" w:cstheme="minorHAnsi"/>
          <w:i/>
          <w:iCs/>
          <w:color w:val="000000" w:themeColor="text1"/>
          <w:sz w:val="24"/>
          <w:szCs w:val="24"/>
        </w:rPr>
        <w:t xml:space="preserve"> </w:t>
      </w:r>
      <w:r w:rsidR="00A97C9B" w:rsidRPr="001E44C9">
        <w:rPr>
          <w:rFonts w:eastAsia="Calibri" w:cstheme="minorHAnsi"/>
          <w:color w:val="000000" w:themeColor="text1"/>
          <w:sz w:val="24"/>
          <w:szCs w:val="24"/>
        </w:rPr>
        <w:t xml:space="preserve">for more on how electricity markets work and different types of electricity contract. </w:t>
      </w:r>
    </w:p>
    <w:p w14:paraId="31267B2D" w14:textId="275615C5" w:rsidR="065E5919" w:rsidRPr="001E44C9" w:rsidRDefault="065E5919" w:rsidP="00AE2181">
      <w:pPr>
        <w:spacing w:after="0" w:line="240" w:lineRule="auto"/>
        <w:rPr>
          <w:rFonts w:eastAsia="Calibri" w:cstheme="minorHAnsi"/>
          <w:color w:val="000000" w:themeColor="text1"/>
          <w:sz w:val="24"/>
          <w:szCs w:val="24"/>
        </w:rPr>
      </w:pPr>
    </w:p>
    <w:p w14:paraId="272A8303" w14:textId="2BDC4C5E" w:rsidR="00444966" w:rsidRPr="00AE2181" w:rsidRDefault="00987DD1" w:rsidP="00AE2181">
      <w:pPr>
        <w:pStyle w:val="Heading2"/>
      </w:pPr>
      <w:bookmarkStart w:id="8" w:name="_Toc216699152"/>
      <w:r>
        <w:rPr>
          <w:rFonts w:eastAsia="Calibri" w:cstheme="minorHAnsi"/>
          <w:noProof/>
          <w:color w:val="000000" w:themeColor="text1"/>
          <w:sz w:val="24"/>
          <w:szCs w:val="24"/>
        </w:rPr>
        <w:drawing>
          <wp:anchor distT="0" distB="0" distL="114300" distR="114300" simplePos="0" relativeHeight="251658240" behindDoc="1" locked="0" layoutInCell="1" allowOverlap="1" wp14:anchorId="7FC8E2C3" wp14:editId="5FC15D19">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00AE2181" w:rsidRPr="00AE2181">
        <w:t>Conclusion</w:t>
      </w:r>
      <w:bookmarkEnd w:id="8"/>
      <w:r w:rsidR="00AE2181" w:rsidRPr="00AE2181">
        <w:t xml:space="preserve"> </w:t>
      </w:r>
    </w:p>
    <w:p w14:paraId="507DAD59" w14:textId="0C250D4D" w:rsidR="00AE2181" w:rsidRPr="001E44C9" w:rsidRDefault="00AE2181" w:rsidP="00AE2181">
      <w:pPr>
        <w:spacing w:after="0" w:line="240" w:lineRule="auto"/>
        <w:rPr>
          <w:rFonts w:eastAsia="Calibri" w:cstheme="minorHAnsi"/>
          <w:b/>
          <w:bCs/>
          <w:color w:val="000000" w:themeColor="text1"/>
          <w:sz w:val="24"/>
          <w:szCs w:val="24"/>
          <w:u w:val="single"/>
        </w:rPr>
      </w:pPr>
    </w:p>
    <w:p w14:paraId="03B824EB" w14:textId="718F91E1" w:rsidR="009778CF" w:rsidRPr="001E44C9" w:rsidRDefault="00AD00FF" w:rsidP="00AE2181">
      <w:p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Energy anxiety is caused by a range of factors that </w:t>
      </w:r>
      <w:r w:rsidR="009778CF" w:rsidRPr="001E44C9">
        <w:rPr>
          <w:rFonts w:eastAsia="Calibri" w:cstheme="minorHAnsi"/>
          <w:color w:val="000000" w:themeColor="text1"/>
          <w:sz w:val="24"/>
          <w:szCs w:val="24"/>
        </w:rPr>
        <w:t xml:space="preserve">are </w:t>
      </w:r>
      <w:r w:rsidR="003028B1" w:rsidRPr="001E44C9">
        <w:rPr>
          <w:rFonts w:eastAsia="Calibri" w:cstheme="minorHAnsi"/>
          <w:color w:val="000000" w:themeColor="text1"/>
          <w:sz w:val="24"/>
          <w:szCs w:val="24"/>
        </w:rPr>
        <w:t>largely</w:t>
      </w:r>
      <w:r w:rsidR="009778CF" w:rsidRPr="001E44C9">
        <w:rPr>
          <w:rFonts w:eastAsia="Calibri" w:cstheme="minorHAnsi"/>
          <w:color w:val="000000" w:themeColor="text1"/>
          <w:sz w:val="24"/>
          <w:szCs w:val="24"/>
        </w:rPr>
        <w:t xml:space="preserve"> out of our control. </w:t>
      </w:r>
      <w:r w:rsidR="00214E61" w:rsidRPr="001E44C9">
        <w:rPr>
          <w:rFonts w:eastAsia="Calibri" w:cstheme="minorHAnsi"/>
          <w:color w:val="000000" w:themeColor="text1"/>
          <w:sz w:val="24"/>
          <w:szCs w:val="24"/>
        </w:rPr>
        <w:t>However, b</w:t>
      </w:r>
      <w:r w:rsidR="009778CF" w:rsidRPr="001E44C9">
        <w:rPr>
          <w:rFonts w:eastAsia="Calibri" w:cstheme="minorHAnsi"/>
          <w:color w:val="000000" w:themeColor="text1"/>
          <w:sz w:val="24"/>
          <w:szCs w:val="24"/>
        </w:rPr>
        <w:t xml:space="preserve">y talking to others, supporting each other and making use of digital technologies appropriately, we can potentially alleviate some of our </w:t>
      </w:r>
      <w:r w:rsidR="003028B1" w:rsidRPr="001E44C9">
        <w:rPr>
          <w:rFonts w:eastAsia="Calibri" w:cstheme="minorHAnsi"/>
          <w:color w:val="000000" w:themeColor="text1"/>
          <w:sz w:val="24"/>
          <w:szCs w:val="24"/>
        </w:rPr>
        <w:t>concerns</w:t>
      </w:r>
      <w:r w:rsidR="00214E61" w:rsidRPr="001E44C9">
        <w:rPr>
          <w:rFonts w:eastAsia="Calibri" w:cstheme="minorHAnsi"/>
          <w:color w:val="000000" w:themeColor="text1"/>
          <w:sz w:val="24"/>
          <w:szCs w:val="24"/>
        </w:rPr>
        <w:t xml:space="preserve"> and take positive action to combat our energy related worries.</w:t>
      </w:r>
    </w:p>
    <w:p w14:paraId="3AB66704" w14:textId="77777777" w:rsidR="00214E61" w:rsidRPr="001E44C9" w:rsidRDefault="00214E61" w:rsidP="00AE2181">
      <w:pPr>
        <w:spacing w:after="0" w:line="240" w:lineRule="auto"/>
        <w:rPr>
          <w:rFonts w:eastAsia="Calibri" w:cstheme="minorHAnsi"/>
          <w:color w:val="000000" w:themeColor="text1"/>
          <w:sz w:val="24"/>
          <w:szCs w:val="24"/>
        </w:rPr>
      </w:pPr>
    </w:p>
    <w:p w14:paraId="1659146F" w14:textId="6BFB285C" w:rsidR="006D4D3F" w:rsidRPr="00AE2181" w:rsidRDefault="00AE2181" w:rsidP="00AE2181">
      <w:pPr>
        <w:pStyle w:val="Heading2"/>
      </w:pPr>
      <w:bookmarkStart w:id="9" w:name="_Toc216699153"/>
      <w:r w:rsidRPr="00AE2181">
        <w:t>Additional Resources</w:t>
      </w:r>
      <w:bookmarkEnd w:id="9"/>
      <w:r w:rsidRPr="00AE2181">
        <w:t xml:space="preserve"> </w:t>
      </w:r>
    </w:p>
    <w:p w14:paraId="78792F6D" w14:textId="77777777" w:rsidR="00AE2181" w:rsidRPr="001E44C9" w:rsidRDefault="00AE2181" w:rsidP="00AE2181">
      <w:pPr>
        <w:spacing w:after="0" w:line="240" w:lineRule="auto"/>
        <w:rPr>
          <w:rFonts w:eastAsia="Calibri" w:cstheme="minorHAnsi"/>
          <w:b/>
          <w:bCs/>
          <w:sz w:val="24"/>
          <w:szCs w:val="24"/>
          <w:u w:val="single"/>
        </w:rPr>
      </w:pPr>
    </w:p>
    <w:p w14:paraId="67043929" w14:textId="290D92BC" w:rsidR="00CF0CDA" w:rsidRPr="001E44C9" w:rsidRDefault="00BD3680" w:rsidP="00AE2181">
      <w:pPr>
        <w:pStyle w:val="ListParagraph"/>
        <w:numPr>
          <w:ilvl w:val="0"/>
          <w:numId w:val="14"/>
        </w:num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Read the End Fuel Poverty Coalition’s </w:t>
      </w:r>
      <w:hyperlink r:id="rId33" w:anchor=":~:text=Close%20to%20a%20third%20of,sleepless%20nights%20thinking%20about%20it" w:history="1">
        <w:r w:rsidR="00CF0CDA" w:rsidRPr="001E44C9">
          <w:rPr>
            <w:rStyle w:val="Hyperlink"/>
            <w:rFonts w:eastAsia="Calibri" w:cstheme="minorHAnsi"/>
            <w:i/>
            <w:iCs/>
            <w:sz w:val="24"/>
            <w:szCs w:val="24"/>
          </w:rPr>
          <w:t>Rising energy debt creates mental health crisis for households</w:t>
        </w:r>
      </w:hyperlink>
      <w:r w:rsidR="00CF0CDA" w:rsidRPr="001E44C9">
        <w:rPr>
          <w:rFonts w:eastAsia="Calibri" w:cstheme="minorHAnsi"/>
          <w:color w:val="000000" w:themeColor="text1"/>
          <w:sz w:val="24"/>
          <w:szCs w:val="24"/>
        </w:rPr>
        <w:t>.</w:t>
      </w:r>
    </w:p>
    <w:p w14:paraId="7FC66F6A" w14:textId="2E19D987" w:rsidR="006F010D" w:rsidRPr="001E44C9" w:rsidRDefault="006F010D" w:rsidP="00AE2181">
      <w:pPr>
        <w:pStyle w:val="ListParagraph"/>
        <w:numPr>
          <w:ilvl w:val="0"/>
          <w:numId w:val="14"/>
        </w:numPr>
        <w:spacing w:after="0" w:line="240" w:lineRule="auto"/>
        <w:rPr>
          <w:rFonts w:eastAsia="Calibri" w:cstheme="minorHAnsi"/>
          <w:color w:val="000000" w:themeColor="text1"/>
          <w:sz w:val="24"/>
          <w:szCs w:val="24"/>
        </w:rPr>
      </w:pPr>
      <w:hyperlink r:id="rId34" w:history="1">
        <w:r w:rsidRPr="001E44C9">
          <w:rPr>
            <w:rStyle w:val="Hyperlink"/>
            <w:rFonts w:eastAsia="Calibri" w:cstheme="minorHAnsi"/>
            <w:i/>
            <w:iCs/>
            <w:sz w:val="24"/>
            <w:szCs w:val="24"/>
          </w:rPr>
          <w:t>What to do if you’re struggling to pay your energy bills</w:t>
        </w:r>
      </w:hyperlink>
      <w:r w:rsidRPr="001E44C9">
        <w:rPr>
          <w:rFonts w:eastAsia="Calibri" w:cstheme="minorHAnsi"/>
          <w:i/>
          <w:iCs/>
          <w:color w:val="000000" w:themeColor="text1"/>
          <w:sz w:val="24"/>
          <w:szCs w:val="24"/>
        </w:rPr>
        <w:t xml:space="preserve"> </w:t>
      </w:r>
      <w:r w:rsidRPr="001E44C9">
        <w:rPr>
          <w:rFonts w:eastAsia="Calibri" w:cstheme="minorHAnsi"/>
          <w:color w:val="000000" w:themeColor="text1"/>
          <w:sz w:val="24"/>
          <w:szCs w:val="24"/>
        </w:rPr>
        <w:t xml:space="preserve">from Money Saving Expert provides UK focused advice, which may also be useful in other contexts. </w:t>
      </w:r>
      <w:r w:rsidR="00963E71" w:rsidRPr="001E44C9">
        <w:rPr>
          <w:rFonts w:eastAsia="Calibri" w:cstheme="minorHAnsi"/>
          <w:color w:val="000000" w:themeColor="text1"/>
          <w:sz w:val="24"/>
          <w:szCs w:val="24"/>
        </w:rPr>
        <w:t xml:space="preserve">Similarly, within the UK context </w:t>
      </w:r>
      <w:hyperlink r:id="rId35" w:history="1">
        <w:r w:rsidR="00963E71" w:rsidRPr="001E44C9">
          <w:rPr>
            <w:rStyle w:val="Hyperlink"/>
            <w:rFonts w:eastAsia="Calibri" w:cstheme="minorHAnsi"/>
            <w:i/>
            <w:iCs/>
            <w:sz w:val="24"/>
            <w:szCs w:val="24"/>
          </w:rPr>
          <w:t>Energy Anxiety is on the rise, but you’re not alone</w:t>
        </w:r>
      </w:hyperlink>
      <w:r w:rsidR="00963E71" w:rsidRPr="001E44C9">
        <w:rPr>
          <w:rFonts w:eastAsia="Calibri" w:cstheme="minorHAnsi"/>
          <w:i/>
          <w:iCs/>
          <w:color w:val="000000" w:themeColor="text1"/>
          <w:sz w:val="24"/>
          <w:szCs w:val="24"/>
        </w:rPr>
        <w:t xml:space="preserve"> </w:t>
      </w:r>
      <w:r w:rsidR="00963E71" w:rsidRPr="001E44C9">
        <w:rPr>
          <w:rFonts w:eastAsia="Calibri" w:cstheme="minorHAnsi"/>
          <w:color w:val="000000" w:themeColor="text1"/>
          <w:sz w:val="24"/>
          <w:szCs w:val="24"/>
        </w:rPr>
        <w:t xml:space="preserve">offers advice and support. </w:t>
      </w:r>
    </w:p>
    <w:p w14:paraId="1B70C70E" w14:textId="0C5AA976" w:rsidR="006F010D" w:rsidRPr="001E44C9" w:rsidRDefault="006F010D" w:rsidP="00AE2181">
      <w:pPr>
        <w:pStyle w:val="ListParagraph"/>
        <w:numPr>
          <w:ilvl w:val="0"/>
          <w:numId w:val="14"/>
        </w:numPr>
        <w:spacing w:after="0" w:line="240" w:lineRule="auto"/>
        <w:rPr>
          <w:rFonts w:eastAsia="Calibri" w:cstheme="minorHAnsi"/>
          <w:color w:val="000000" w:themeColor="text1"/>
          <w:sz w:val="24"/>
          <w:szCs w:val="24"/>
        </w:rPr>
      </w:pPr>
      <w:r w:rsidRPr="001E44C9">
        <w:rPr>
          <w:rFonts w:eastAsia="Calibri" w:cstheme="minorHAnsi"/>
          <w:color w:val="000000" w:themeColor="text1"/>
          <w:sz w:val="24"/>
          <w:szCs w:val="24"/>
        </w:rPr>
        <w:t xml:space="preserve">Read this article from </w:t>
      </w:r>
      <w:r w:rsidRPr="001E44C9">
        <w:rPr>
          <w:rFonts w:eastAsia="Calibri" w:cstheme="minorHAnsi"/>
          <w:i/>
          <w:iCs/>
          <w:color w:val="000000" w:themeColor="text1"/>
          <w:sz w:val="24"/>
          <w:szCs w:val="24"/>
        </w:rPr>
        <w:t xml:space="preserve">Dissent </w:t>
      </w:r>
      <w:r w:rsidRPr="001E44C9">
        <w:rPr>
          <w:rFonts w:eastAsia="Calibri" w:cstheme="minorHAnsi"/>
          <w:color w:val="000000" w:themeColor="text1"/>
          <w:sz w:val="24"/>
          <w:szCs w:val="24"/>
        </w:rPr>
        <w:t>on Germany</w:t>
      </w:r>
      <w:r w:rsidR="00BD3680" w:rsidRPr="001E44C9">
        <w:rPr>
          <w:rFonts w:eastAsia="Calibri" w:cstheme="minorHAnsi"/>
          <w:color w:val="000000" w:themeColor="text1"/>
          <w:sz w:val="24"/>
          <w:szCs w:val="24"/>
        </w:rPr>
        <w:t>, the impact of conflict in the Ukraine</w:t>
      </w:r>
      <w:r w:rsidRPr="001E44C9">
        <w:rPr>
          <w:rFonts w:eastAsia="Calibri" w:cstheme="minorHAnsi"/>
          <w:color w:val="000000" w:themeColor="text1"/>
          <w:sz w:val="24"/>
          <w:szCs w:val="24"/>
        </w:rPr>
        <w:t xml:space="preserve"> and </w:t>
      </w:r>
      <w:hyperlink r:id="rId36" w:history="1">
        <w:r w:rsidRPr="001E44C9">
          <w:rPr>
            <w:rStyle w:val="Hyperlink"/>
            <w:rFonts w:eastAsia="Calibri" w:cstheme="minorHAnsi"/>
            <w:sz w:val="24"/>
            <w:szCs w:val="24"/>
          </w:rPr>
          <w:t>Energy Anxiety</w:t>
        </w:r>
      </w:hyperlink>
      <w:r w:rsidRPr="001E44C9">
        <w:rPr>
          <w:rFonts w:eastAsia="Calibri" w:cstheme="minorHAnsi"/>
          <w:color w:val="000000" w:themeColor="text1"/>
          <w:sz w:val="24"/>
          <w:szCs w:val="24"/>
        </w:rPr>
        <w:t xml:space="preserve">. </w:t>
      </w:r>
    </w:p>
    <w:p w14:paraId="7A0F260B" w14:textId="77777777" w:rsidR="000623CA" w:rsidRPr="001E44C9" w:rsidRDefault="000623CA" w:rsidP="00AE2181">
      <w:pPr>
        <w:spacing w:after="0" w:line="240" w:lineRule="auto"/>
        <w:rPr>
          <w:rFonts w:cstheme="minorHAnsi"/>
          <w:sz w:val="24"/>
          <w:szCs w:val="24"/>
        </w:rPr>
      </w:pPr>
    </w:p>
    <w:p w14:paraId="6FF2BEAE" w14:textId="45EE4F84" w:rsidR="00270972" w:rsidRPr="00AE2181" w:rsidRDefault="00AE2181" w:rsidP="00AE2181">
      <w:pPr>
        <w:pStyle w:val="Heading2"/>
      </w:pPr>
      <w:bookmarkStart w:id="10" w:name="_Toc216699154"/>
      <w:r w:rsidRPr="00AE2181">
        <w:t>Acknowledgements</w:t>
      </w:r>
      <w:bookmarkEnd w:id="10"/>
      <w:r w:rsidRPr="00AE2181">
        <w:t xml:space="preserve"> </w:t>
      </w:r>
    </w:p>
    <w:p w14:paraId="4E8A17FD" w14:textId="77777777" w:rsidR="00270972" w:rsidRDefault="00270972" w:rsidP="00AE2181">
      <w:pPr>
        <w:spacing w:after="0" w:line="240" w:lineRule="auto"/>
        <w:rPr>
          <w:rFonts w:eastAsia="Calibri" w:cstheme="minorHAnsi"/>
          <w:color w:val="000000" w:themeColor="text1"/>
          <w:sz w:val="24"/>
          <w:szCs w:val="24"/>
        </w:rPr>
      </w:pPr>
    </w:p>
    <w:p w14:paraId="68AEC0FE" w14:textId="678F9682" w:rsidR="00D9530A" w:rsidRDefault="00D9530A" w:rsidP="45CED103">
      <w:pPr>
        <w:spacing w:after="0" w:line="240" w:lineRule="auto"/>
        <w:rPr>
          <w:rFonts w:eastAsia="Calibri"/>
          <w:color w:val="000000" w:themeColor="text1"/>
          <w:sz w:val="24"/>
          <w:szCs w:val="24"/>
        </w:rPr>
      </w:pPr>
      <w:r w:rsidRPr="45CED103">
        <w:rPr>
          <w:rFonts w:eastAsia="Calibri"/>
          <w:i/>
          <w:iCs/>
          <w:color w:val="000000" w:themeColor="text1"/>
          <w:sz w:val="24"/>
          <w:szCs w:val="24"/>
        </w:rPr>
        <w:t xml:space="preserve">Energy Anxiety </w:t>
      </w:r>
      <w:r w:rsidRPr="45CED103">
        <w:rPr>
          <w:rFonts w:eastAsia="Calibri"/>
          <w:color w:val="000000" w:themeColor="text1"/>
          <w:sz w:val="24"/>
          <w:szCs w:val="24"/>
        </w:rPr>
        <w:t xml:space="preserve">was created by the Every1 project and is licensed </w:t>
      </w:r>
      <w:hyperlink r:id="rId37">
        <w:r w:rsidRPr="45CED103">
          <w:rPr>
            <w:rStyle w:val="Hyperlink"/>
            <w:rFonts w:eastAsia="Calibri"/>
            <w:sz w:val="24"/>
            <w:szCs w:val="24"/>
          </w:rPr>
          <w:t>CC BY-SA 4.0</w:t>
        </w:r>
      </w:hyperlink>
      <w:r w:rsidRPr="45CED103">
        <w:rPr>
          <w:rFonts w:eastAsia="Calibri"/>
          <w:color w:val="000000" w:themeColor="text1"/>
          <w:sz w:val="24"/>
          <w:szCs w:val="24"/>
        </w:rPr>
        <w:t>, unless otherwise stated.   </w:t>
      </w:r>
    </w:p>
    <w:p w14:paraId="6A930DB9" w14:textId="77777777" w:rsidR="00270972" w:rsidRPr="001E44C9" w:rsidRDefault="00270972" w:rsidP="00AE2181">
      <w:pPr>
        <w:spacing w:after="0" w:line="240" w:lineRule="auto"/>
        <w:rPr>
          <w:rFonts w:eastAsia="Calibri" w:cstheme="minorHAnsi"/>
          <w:b/>
          <w:bCs/>
          <w:color w:val="000000" w:themeColor="text1"/>
          <w:sz w:val="24"/>
          <w:szCs w:val="24"/>
          <w:u w:val="single"/>
        </w:rPr>
      </w:pPr>
    </w:p>
    <w:p w14:paraId="3D292EBC" w14:textId="02109E62" w:rsidR="00270972" w:rsidRPr="00AE2181" w:rsidRDefault="00AE2181" w:rsidP="00AE2181">
      <w:pPr>
        <w:pStyle w:val="Heading3"/>
      </w:pPr>
      <w:bookmarkStart w:id="11" w:name="_Toc216699155"/>
      <w:r w:rsidRPr="00AE2181">
        <w:t>Image attributions</w:t>
      </w:r>
      <w:bookmarkEnd w:id="11"/>
      <w:r w:rsidRPr="00AE2181">
        <w:t xml:space="preserve"> </w:t>
      </w:r>
    </w:p>
    <w:p w14:paraId="49FC7AB9" w14:textId="77777777" w:rsidR="00AE2181" w:rsidRDefault="00AE2181" w:rsidP="00AE2181">
      <w:pPr>
        <w:spacing w:after="0" w:line="240" w:lineRule="auto"/>
        <w:rPr>
          <w:rFonts w:eastAsia="Calibri" w:cstheme="minorHAnsi"/>
          <w:sz w:val="24"/>
          <w:szCs w:val="24"/>
        </w:rPr>
      </w:pPr>
    </w:p>
    <w:p w14:paraId="41DE4AB2" w14:textId="0BE0DE39" w:rsidR="00D9530A" w:rsidRPr="00D9530A" w:rsidRDefault="00D9530A" w:rsidP="00D9530A">
      <w:pPr>
        <w:spacing w:after="0" w:line="240" w:lineRule="auto"/>
        <w:rPr>
          <w:rFonts w:eastAsia="Calibri" w:cstheme="minorHAnsi"/>
          <w:sz w:val="24"/>
          <w:szCs w:val="24"/>
        </w:rPr>
      </w:pPr>
      <w:r w:rsidRPr="00D9530A">
        <w:rPr>
          <w:rFonts w:eastAsia="Calibri" w:cstheme="minorHAnsi"/>
          <w:sz w:val="24"/>
          <w:szCs w:val="24"/>
        </w:rPr>
        <w:t>Main course image:  </w:t>
      </w:r>
      <w:hyperlink r:id="rId38" w:tgtFrame="_blank" w:history="1">
        <w:r w:rsidRPr="00D9530A">
          <w:rPr>
            <w:rStyle w:val="Hyperlink"/>
            <w:rFonts w:eastAsia="Calibri" w:cstheme="minorHAnsi"/>
            <w:sz w:val="24"/>
            <w:szCs w:val="24"/>
          </w:rPr>
          <w:t>adjust thermostat</w:t>
        </w:r>
      </w:hyperlink>
      <w:r w:rsidRPr="00D9530A">
        <w:rPr>
          <w:rFonts w:eastAsia="Calibri" w:cstheme="minorHAnsi"/>
          <w:sz w:val="24"/>
          <w:szCs w:val="24"/>
        </w:rPr>
        <w:t xml:space="preserve"> by CORGI HomePlan is licensed </w:t>
      </w:r>
      <w:hyperlink r:id="rId39" w:tgtFrame="_blank" w:history="1">
        <w:r w:rsidRPr="00D9530A">
          <w:rPr>
            <w:rStyle w:val="Hyperlink"/>
            <w:rFonts w:eastAsia="Calibri" w:cstheme="minorHAnsi"/>
            <w:sz w:val="24"/>
            <w:szCs w:val="24"/>
          </w:rPr>
          <w:t>CC BY 2.0</w:t>
        </w:r>
      </w:hyperlink>
      <w:r w:rsidRPr="00D9530A">
        <w:rPr>
          <w:rFonts w:eastAsia="Calibri" w:cstheme="minorHAnsi"/>
          <w:sz w:val="24"/>
          <w:szCs w:val="24"/>
        </w:rPr>
        <w:t>.  </w:t>
      </w:r>
    </w:p>
    <w:p w14:paraId="4AFC0063" w14:textId="6926E005" w:rsidR="00D9530A" w:rsidRPr="00D9530A" w:rsidRDefault="00D9530A" w:rsidP="00D9530A">
      <w:pPr>
        <w:spacing w:after="0" w:line="240" w:lineRule="auto"/>
        <w:rPr>
          <w:rFonts w:eastAsia="Calibri" w:cstheme="minorHAnsi"/>
          <w:sz w:val="24"/>
          <w:szCs w:val="24"/>
        </w:rPr>
      </w:pPr>
      <w:r w:rsidRPr="00D9530A">
        <w:rPr>
          <w:rFonts w:eastAsia="Calibri" w:cstheme="minorHAnsi"/>
          <w:sz w:val="24"/>
          <w:szCs w:val="24"/>
        </w:rPr>
        <w:t>Introduction</w:t>
      </w:r>
      <w:r w:rsidRPr="00652307">
        <w:rPr>
          <w:rFonts w:eastAsia="Calibri" w:cstheme="minorHAnsi"/>
          <w:sz w:val="24"/>
          <w:szCs w:val="24"/>
        </w:rPr>
        <w:t xml:space="preserve">: </w:t>
      </w:r>
      <w:hyperlink r:id="rId40" w:tgtFrame="_blank" w:history="1">
        <w:r w:rsidRPr="00D9530A">
          <w:rPr>
            <w:rStyle w:val="Hyperlink"/>
            <w:rFonts w:eastAsia="Calibri" w:cstheme="minorHAnsi"/>
            <w:sz w:val="24"/>
            <w:szCs w:val="24"/>
          </w:rPr>
          <w:t>Our Daily Challenge: On the First</w:t>
        </w:r>
      </w:hyperlink>
      <w:r w:rsidRPr="00D9530A">
        <w:rPr>
          <w:rFonts w:eastAsia="Calibri" w:cstheme="minorHAnsi"/>
          <w:sz w:val="24"/>
          <w:szCs w:val="24"/>
        </w:rPr>
        <w:t xml:space="preserve"> by Sue Thompson is licensed </w:t>
      </w:r>
      <w:hyperlink r:id="rId41" w:tgtFrame="_blank" w:history="1">
        <w:r w:rsidRPr="00D9530A">
          <w:rPr>
            <w:rStyle w:val="Hyperlink"/>
            <w:rFonts w:eastAsia="Calibri" w:cstheme="minorHAnsi"/>
            <w:sz w:val="24"/>
            <w:szCs w:val="24"/>
          </w:rPr>
          <w:t>CC BY-ND 2.0</w:t>
        </w:r>
      </w:hyperlink>
      <w:r w:rsidRPr="00D9530A">
        <w:rPr>
          <w:rFonts w:eastAsia="Calibri" w:cstheme="minorHAnsi"/>
          <w:sz w:val="24"/>
          <w:szCs w:val="24"/>
        </w:rPr>
        <w:t>.   </w:t>
      </w:r>
    </w:p>
    <w:p w14:paraId="410BC1E5" w14:textId="3225AFAD" w:rsidR="00D9530A" w:rsidRPr="00D9530A" w:rsidRDefault="00D9530A" w:rsidP="00987DD1">
      <w:pPr>
        <w:spacing w:after="0" w:line="240" w:lineRule="auto"/>
        <w:rPr>
          <w:rFonts w:eastAsia="Calibri" w:cstheme="minorHAnsi"/>
          <w:sz w:val="24"/>
          <w:szCs w:val="24"/>
        </w:rPr>
      </w:pPr>
      <w:r w:rsidRPr="00D9530A">
        <w:rPr>
          <w:rFonts w:eastAsia="Calibri" w:cstheme="minorHAnsi"/>
          <w:sz w:val="24"/>
          <w:szCs w:val="24"/>
        </w:rPr>
        <w:t>How do we define energy anxiety?</w:t>
      </w:r>
      <w:r w:rsidR="00987DD1" w:rsidRPr="00652307">
        <w:rPr>
          <w:rFonts w:eastAsia="Calibri" w:cstheme="minorHAnsi"/>
          <w:sz w:val="24"/>
          <w:szCs w:val="24"/>
        </w:rPr>
        <w:t xml:space="preserve">: </w:t>
      </w:r>
      <w:hyperlink r:id="rId42" w:tgtFrame="_blank" w:history="1">
        <w:r w:rsidRPr="00D9530A">
          <w:rPr>
            <w:rStyle w:val="Hyperlink"/>
            <w:rFonts w:eastAsia="Calibri" w:cstheme="minorHAnsi"/>
            <w:sz w:val="24"/>
            <w:szCs w:val="24"/>
          </w:rPr>
          <w:t>Worry</w:t>
        </w:r>
      </w:hyperlink>
      <w:r w:rsidRPr="00D9530A">
        <w:rPr>
          <w:rFonts w:eastAsia="Calibri" w:cstheme="minorHAnsi"/>
          <w:sz w:val="24"/>
          <w:szCs w:val="24"/>
        </w:rPr>
        <w:t xml:space="preserve"> by Icare Girard is licensed </w:t>
      </w:r>
      <w:hyperlink r:id="rId43" w:tgtFrame="_blank" w:history="1">
        <w:r w:rsidRPr="00D9530A">
          <w:rPr>
            <w:rStyle w:val="Hyperlink"/>
            <w:rFonts w:eastAsia="Calibri" w:cstheme="minorHAnsi"/>
            <w:sz w:val="24"/>
            <w:szCs w:val="24"/>
          </w:rPr>
          <w:t>CC BY 2.0</w:t>
        </w:r>
      </w:hyperlink>
      <w:r w:rsidRPr="00D9530A">
        <w:rPr>
          <w:rFonts w:eastAsia="Calibri" w:cstheme="minorHAnsi"/>
          <w:sz w:val="24"/>
          <w:szCs w:val="24"/>
        </w:rPr>
        <w:t>.  </w:t>
      </w:r>
    </w:p>
    <w:p w14:paraId="0F8D6D1F" w14:textId="1EB74B61" w:rsidR="00D9530A" w:rsidRPr="00D9530A" w:rsidRDefault="00D9530A" w:rsidP="00D9530A">
      <w:pPr>
        <w:spacing w:after="0" w:line="240" w:lineRule="auto"/>
        <w:rPr>
          <w:rFonts w:eastAsia="Calibri" w:cstheme="minorHAnsi"/>
          <w:sz w:val="24"/>
          <w:szCs w:val="24"/>
        </w:rPr>
      </w:pPr>
      <w:r w:rsidRPr="00D9530A">
        <w:rPr>
          <w:rFonts w:eastAsia="Calibri" w:cstheme="minorHAnsi"/>
          <w:sz w:val="24"/>
          <w:szCs w:val="24"/>
        </w:rPr>
        <w:t>What can we do about energy anxiety?</w:t>
      </w:r>
      <w:r w:rsidR="00987DD1" w:rsidRPr="00652307">
        <w:rPr>
          <w:rFonts w:eastAsia="Calibri" w:cstheme="minorHAnsi"/>
          <w:sz w:val="24"/>
          <w:szCs w:val="24"/>
        </w:rPr>
        <w:t xml:space="preserve">: </w:t>
      </w:r>
      <w:hyperlink r:id="rId44" w:tgtFrame="_blank" w:history="1">
        <w:r w:rsidRPr="00D9530A">
          <w:rPr>
            <w:rStyle w:val="Hyperlink"/>
            <w:rFonts w:eastAsia="Calibri" w:cstheme="minorHAnsi"/>
            <w:sz w:val="24"/>
            <w:szCs w:val="24"/>
          </w:rPr>
          <w:t>School diversity many hands held together</w:t>
        </w:r>
      </w:hyperlink>
      <w:r w:rsidRPr="00D9530A">
        <w:rPr>
          <w:rFonts w:eastAsia="Calibri" w:cstheme="minorHAnsi"/>
          <w:sz w:val="24"/>
          <w:szCs w:val="24"/>
        </w:rPr>
        <w:t xml:space="preserve"> by Wonder woman0731 is licensed </w:t>
      </w:r>
      <w:hyperlink r:id="rId45" w:tgtFrame="_blank" w:history="1">
        <w:r w:rsidRPr="00D9530A">
          <w:rPr>
            <w:rStyle w:val="Hyperlink"/>
            <w:rFonts w:eastAsia="Calibri" w:cstheme="minorHAnsi"/>
            <w:sz w:val="24"/>
            <w:szCs w:val="24"/>
          </w:rPr>
          <w:t>CC BY 2.0</w:t>
        </w:r>
      </w:hyperlink>
      <w:r w:rsidRPr="00D9530A">
        <w:rPr>
          <w:rFonts w:eastAsia="Calibri" w:cstheme="minorHAnsi"/>
          <w:sz w:val="24"/>
          <w:szCs w:val="24"/>
        </w:rPr>
        <w:t>.    </w:t>
      </w:r>
    </w:p>
    <w:p w14:paraId="3859B56B" w14:textId="4A9CABF1" w:rsidR="00D9530A" w:rsidRPr="00D9530A" w:rsidRDefault="00D9530A" w:rsidP="00D9530A">
      <w:pPr>
        <w:spacing w:after="0" w:line="240" w:lineRule="auto"/>
        <w:rPr>
          <w:rFonts w:eastAsia="Calibri" w:cstheme="minorHAnsi"/>
          <w:sz w:val="24"/>
          <w:szCs w:val="24"/>
        </w:rPr>
      </w:pPr>
      <w:r w:rsidRPr="00D9530A">
        <w:rPr>
          <w:rFonts w:eastAsia="Calibri" w:cstheme="minorHAnsi"/>
          <w:sz w:val="24"/>
          <w:szCs w:val="24"/>
        </w:rPr>
        <w:t>How can energy digitalisation reduce energy anxiety?</w:t>
      </w:r>
      <w:r w:rsidR="00987DD1" w:rsidRPr="00652307">
        <w:rPr>
          <w:rFonts w:eastAsia="Calibri" w:cstheme="minorHAnsi"/>
          <w:sz w:val="24"/>
          <w:szCs w:val="24"/>
        </w:rPr>
        <w:t xml:space="preserve">: </w:t>
      </w:r>
      <w:hyperlink r:id="rId46" w:tgtFrame="_blank" w:history="1">
        <w:r w:rsidRPr="00D9530A">
          <w:rPr>
            <w:rStyle w:val="Hyperlink"/>
            <w:rFonts w:eastAsia="Calibri" w:cstheme="minorHAnsi"/>
            <w:sz w:val="24"/>
            <w:szCs w:val="24"/>
          </w:rPr>
          <w:t>adjust thermostat</w:t>
        </w:r>
      </w:hyperlink>
      <w:r w:rsidRPr="00D9530A">
        <w:rPr>
          <w:rFonts w:eastAsia="Calibri" w:cstheme="minorHAnsi"/>
          <w:sz w:val="24"/>
          <w:szCs w:val="24"/>
        </w:rPr>
        <w:t xml:space="preserve"> by CORGI HomePlan is licensed </w:t>
      </w:r>
      <w:hyperlink r:id="rId47" w:tgtFrame="_blank" w:history="1">
        <w:r w:rsidRPr="00D9530A">
          <w:rPr>
            <w:rStyle w:val="Hyperlink"/>
            <w:rFonts w:eastAsia="Calibri" w:cstheme="minorHAnsi"/>
            <w:sz w:val="24"/>
            <w:szCs w:val="24"/>
          </w:rPr>
          <w:t>CC BY 2.0</w:t>
        </w:r>
      </w:hyperlink>
      <w:r w:rsidRPr="00D9530A">
        <w:rPr>
          <w:rFonts w:eastAsia="Calibri" w:cstheme="minorHAnsi"/>
          <w:sz w:val="24"/>
          <w:szCs w:val="24"/>
        </w:rPr>
        <w:t>.  </w:t>
      </w:r>
    </w:p>
    <w:p w14:paraId="2CB1FAA8" w14:textId="3E0B698E" w:rsidR="00D9530A" w:rsidRPr="00D9530A" w:rsidRDefault="00987DD1" w:rsidP="00D9530A">
      <w:pPr>
        <w:spacing w:after="0" w:line="240" w:lineRule="auto"/>
        <w:rPr>
          <w:rFonts w:eastAsia="Calibri" w:cstheme="minorHAnsi"/>
          <w:sz w:val="24"/>
          <w:szCs w:val="24"/>
        </w:rPr>
      </w:pPr>
      <w:r w:rsidRPr="00652307">
        <w:rPr>
          <w:rFonts w:eastAsia="Calibri" w:cstheme="minorHAnsi"/>
          <w:sz w:val="24"/>
          <w:szCs w:val="24"/>
        </w:rPr>
        <w:t xml:space="preserve">Conclusion: </w:t>
      </w:r>
      <w:hyperlink r:id="rId48" w:tgtFrame="_blank" w:history="1">
        <w:r w:rsidR="00D9530A" w:rsidRPr="00D9530A">
          <w:rPr>
            <w:rStyle w:val="Hyperlink"/>
            <w:rFonts w:eastAsia="Calibri" w:cstheme="minorHAnsi"/>
            <w:sz w:val="24"/>
            <w:szCs w:val="24"/>
          </w:rPr>
          <w:t>Cup of tea</w:t>
        </w:r>
      </w:hyperlink>
      <w:r w:rsidR="00D9530A" w:rsidRPr="00D9530A">
        <w:rPr>
          <w:rFonts w:eastAsia="Calibri" w:cstheme="minorHAnsi"/>
          <w:sz w:val="24"/>
          <w:szCs w:val="24"/>
        </w:rPr>
        <w:t xml:space="preserve"> by oatsy40 is licensed </w:t>
      </w:r>
      <w:hyperlink r:id="rId49" w:tgtFrame="_blank" w:history="1">
        <w:r w:rsidR="00D9530A" w:rsidRPr="00D9530A">
          <w:rPr>
            <w:rStyle w:val="Hyperlink"/>
            <w:rFonts w:eastAsia="Calibri" w:cstheme="minorHAnsi"/>
            <w:sz w:val="24"/>
            <w:szCs w:val="24"/>
          </w:rPr>
          <w:t>CC BY 2.0</w:t>
        </w:r>
      </w:hyperlink>
      <w:r w:rsidR="00D9530A" w:rsidRPr="00D9530A">
        <w:rPr>
          <w:rFonts w:eastAsia="Calibri" w:cstheme="minorHAnsi"/>
          <w:sz w:val="24"/>
          <w:szCs w:val="24"/>
        </w:rPr>
        <w:t>.  </w:t>
      </w:r>
    </w:p>
    <w:p w14:paraId="42E9BA73" w14:textId="77777777" w:rsidR="00D9530A" w:rsidRPr="00D9530A" w:rsidRDefault="00D9530A" w:rsidP="00D9530A">
      <w:pPr>
        <w:spacing w:after="0" w:line="240" w:lineRule="auto"/>
        <w:rPr>
          <w:rFonts w:eastAsia="Calibri" w:cstheme="minorHAnsi"/>
          <w:sz w:val="24"/>
          <w:szCs w:val="24"/>
        </w:rPr>
      </w:pPr>
      <w:r w:rsidRPr="00D9530A">
        <w:rPr>
          <w:rFonts w:eastAsia="Calibri" w:cstheme="minorHAnsi"/>
          <w:sz w:val="24"/>
          <w:szCs w:val="24"/>
        </w:rPr>
        <w:t>  </w:t>
      </w:r>
    </w:p>
    <w:p w14:paraId="572870E3" w14:textId="77777777" w:rsidR="00D9530A" w:rsidRPr="001E44C9" w:rsidRDefault="00D9530A" w:rsidP="00AE2181">
      <w:pPr>
        <w:spacing w:after="0" w:line="240" w:lineRule="auto"/>
        <w:rPr>
          <w:rFonts w:eastAsia="Calibri" w:cstheme="minorHAnsi"/>
          <w:sz w:val="24"/>
          <w:szCs w:val="24"/>
        </w:rPr>
      </w:pPr>
    </w:p>
    <w:sectPr w:rsidR="00D9530A" w:rsidRPr="001E44C9">
      <w:headerReference w:type="default" r:id="rId50"/>
      <w:footerReference w:type="even" r:id="rId51"/>
      <w:footerReference w:type="default" r:id="rId5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57B4" w14:textId="77777777" w:rsidR="006700A0" w:rsidRDefault="006700A0" w:rsidP="001F27C4">
      <w:pPr>
        <w:spacing w:after="0" w:line="240" w:lineRule="auto"/>
      </w:pPr>
      <w:r>
        <w:separator/>
      </w:r>
    </w:p>
  </w:endnote>
  <w:endnote w:type="continuationSeparator" w:id="0">
    <w:p w14:paraId="7C5DFB3D" w14:textId="77777777" w:rsidR="006700A0" w:rsidRDefault="006700A0" w:rsidP="001F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9061319"/>
      <w:docPartObj>
        <w:docPartGallery w:val="Page Numbers (Bottom of Page)"/>
        <w:docPartUnique/>
      </w:docPartObj>
    </w:sdtPr>
    <w:sdtContent>
      <w:p w14:paraId="466EB5DE" w14:textId="67490B6D" w:rsidR="001F27C4" w:rsidRDefault="001F27C4"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1821510" w14:textId="77777777" w:rsidR="001F27C4" w:rsidRDefault="001F27C4" w:rsidP="001F2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6908004"/>
      <w:docPartObj>
        <w:docPartGallery w:val="Page Numbers (Bottom of Page)"/>
        <w:docPartUnique/>
      </w:docPartObj>
    </w:sdtPr>
    <w:sdtContent>
      <w:p w14:paraId="7EE57102" w14:textId="36FB06D7" w:rsidR="001F27C4" w:rsidRDefault="001F27C4"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6A9105B" w14:textId="77777777" w:rsidR="001F27C4" w:rsidRDefault="001F27C4" w:rsidP="001F27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33AF6" w14:textId="77777777" w:rsidR="006700A0" w:rsidRDefault="006700A0" w:rsidP="001F27C4">
      <w:pPr>
        <w:spacing w:after="0" w:line="240" w:lineRule="auto"/>
      </w:pPr>
      <w:r>
        <w:separator/>
      </w:r>
    </w:p>
  </w:footnote>
  <w:footnote w:type="continuationSeparator" w:id="0">
    <w:p w14:paraId="03610108" w14:textId="77777777" w:rsidR="006700A0" w:rsidRDefault="006700A0" w:rsidP="001F2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5BDB" w14:textId="77777777" w:rsidR="00344F94" w:rsidRDefault="00344F94" w:rsidP="00344F94">
    <w:pPr>
      <w:pStyle w:val="Header"/>
    </w:pPr>
    <w:r>
      <w:rPr>
        <w:noProof/>
      </w:rPr>
      <w:drawing>
        <wp:inline distT="0" distB="0" distL="0" distR="0" wp14:anchorId="6D425B37" wp14:editId="25B235CF">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0C6FE2C" wp14:editId="2D11ABC3">
          <wp:extent cx="1757293" cy="368358"/>
          <wp:effectExtent l="0" t="0" r="0" b="0"/>
          <wp:docPr id="15912736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7362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70" cy="397155"/>
                  </a:xfrm>
                  <a:prstGeom prst="rect">
                    <a:avLst/>
                  </a:prstGeom>
                </pic:spPr>
              </pic:pic>
            </a:graphicData>
          </a:graphic>
        </wp:inline>
      </w:drawing>
    </w:r>
  </w:p>
  <w:p w14:paraId="3501E615" w14:textId="77777777" w:rsidR="00344F94" w:rsidRDefault="00344F94" w:rsidP="00344F94">
    <w:pPr>
      <w:pStyle w:val="Header"/>
    </w:pPr>
  </w:p>
  <w:p w14:paraId="06624DE4" w14:textId="77777777" w:rsidR="00344F94" w:rsidRDefault="00344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D273"/>
    <w:multiLevelType w:val="hybridMultilevel"/>
    <w:tmpl w:val="C130055A"/>
    <w:lvl w:ilvl="0" w:tplc="A502AFA8">
      <w:start w:val="1"/>
      <w:numFmt w:val="decimal"/>
      <w:lvlText w:val="%1."/>
      <w:lvlJc w:val="left"/>
      <w:pPr>
        <w:ind w:left="720" w:hanging="360"/>
      </w:pPr>
    </w:lvl>
    <w:lvl w:ilvl="1" w:tplc="5AB2C61E">
      <w:start w:val="1"/>
      <w:numFmt w:val="lowerLetter"/>
      <w:lvlText w:val="%2."/>
      <w:lvlJc w:val="left"/>
      <w:pPr>
        <w:ind w:left="1440" w:hanging="360"/>
      </w:pPr>
    </w:lvl>
    <w:lvl w:ilvl="2" w:tplc="F89AC7AC">
      <w:start w:val="1"/>
      <w:numFmt w:val="lowerRoman"/>
      <w:lvlText w:val="%3."/>
      <w:lvlJc w:val="right"/>
      <w:pPr>
        <w:ind w:left="2160" w:hanging="180"/>
      </w:pPr>
    </w:lvl>
    <w:lvl w:ilvl="3" w:tplc="92147452">
      <w:start w:val="1"/>
      <w:numFmt w:val="decimal"/>
      <w:lvlText w:val="%4."/>
      <w:lvlJc w:val="left"/>
      <w:pPr>
        <w:ind w:left="2880" w:hanging="360"/>
      </w:pPr>
    </w:lvl>
    <w:lvl w:ilvl="4" w:tplc="F4EA674C">
      <w:start w:val="1"/>
      <w:numFmt w:val="lowerLetter"/>
      <w:lvlText w:val="%5."/>
      <w:lvlJc w:val="left"/>
      <w:pPr>
        <w:ind w:left="3600" w:hanging="360"/>
      </w:pPr>
    </w:lvl>
    <w:lvl w:ilvl="5" w:tplc="6644DE08">
      <w:start w:val="1"/>
      <w:numFmt w:val="lowerRoman"/>
      <w:lvlText w:val="%6."/>
      <w:lvlJc w:val="right"/>
      <w:pPr>
        <w:ind w:left="4320" w:hanging="180"/>
      </w:pPr>
    </w:lvl>
    <w:lvl w:ilvl="6" w:tplc="6E4CE8F2">
      <w:start w:val="1"/>
      <w:numFmt w:val="decimal"/>
      <w:lvlText w:val="%7."/>
      <w:lvlJc w:val="left"/>
      <w:pPr>
        <w:ind w:left="5040" w:hanging="360"/>
      </w:pPr>
    </w:lvl>
    <w:lvl w:ilvl="7" w:tplc="53124B92">
      <w:start w:val="1"/>
      <w:numFmt w:val="lowerLetter"/>
      <w:lvlText w:val="%8."/>
      <w:lvlJc w:val="left"/>
      <w:pPr>
        <w:ind w:left="5760" w:hanging="360"/>
      </w:pPr>
    </w:lvl>
    <w:lvl w:ilvl="8" w:tplc="A95821D6">
      <w:start w:val="1"/>
      <w:numFmt w:val="lowerRoman"/>
      <w:lvlText w:val="%9."/>
      <w:lvlJc w:val="right"/>
      <w:pPr>
        <w:ind w:left="6480" w:hanging="180"/>
      </w:pPr>
    </w:lvl>
  </w:abstractNum>
  <w:abstractNum w:abstractNumId="1"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A3B6"/>
    <w:multiLevelType w:val="hybridMultilevel"/>
    <w:tmpl w:val="0EB20672"/>
    <w:lvl w:ilvl="0" w:tplc="984E7AAE">
      <w:start w:val="1"/>
      <w:numFmt w:val="bullet"/>
      <w:lvlText w:val=""/>
      <w:lvlJc w:val="left"/>
      <w:pPr>
        <w:ind w:left="1080" w:hanging="360"/>
      </w:pPr>
      <w:rPr>
        <w:rFonts w:ascii="Symbol" w:hAnsi="Symbol" w:hint="default"/>
      </w:rPr>
    </w:lvl>
    <w:lvl w:ilvl="1" w:tplc="C2D620BC">
      <w:start w:val="1"/>
      <w:numFmt w:val="bullet"/>
      <w:lvlText w:val="o"/>
      <w:lvlJc w:val="left"/>
      <w:pPr>
        <w:ind w:left="1800" w:hanging="360"/>
      </w:pPr>
      <w:rPr>
        <w:rFonts w:ascii="Courier New" w:hAnsi="Courier New" w:hint="default"/>
      </w:rPr>
    </w:lvl>
    <w:lvl w:ilvl="2" w:tplc="0F489A4C">
      <w:start w:val="1"/>
      <w:numFmt w:val="bullet"/>
      <w:lvlText w:val=""/>
      <w:lvlJc w:val="left"/>
      <w:pPr>
        <w:ind w:left="2520" w:hanging="360"/>
      </w:pPr>
      <w:rPr>
        <w:rFonts w:ascii="Wingdings" w:hAnsi="Wingdings" w:hint="default"/>
      </w:rPr>
    </w:lvl>
    <w:lvl w:ilvl="3" w:tplc="CA7C8F1E">
      <w:start w:val="1"/>
      <w:numFmt w:val="bullet"/>
      <w:lvlText w:val=""/>
      <w:lvlJc w:val="left"/>
      <w:pPr>
        <w:ind w:left="3240" w:hanging="360"/>
      </w:pPr>
      <w:rPr>
        <w:rFonts w:ascii="Symbol" w:hAnsi="Symbol" w:hint="default"/>
      </w:rPr>
    </w:lvl>
    <w:lvl w:ilvl="4" w:tplc="F78429A8">
      <w:start w:val="1"/>
      <w:numFmt w:val="bullet"/>
      <w:lvlText w:val="o"/>
      <w:lvlJc w:val="left"/>
      <w:pPr>
        <w:ind w:left="3960" w:hanging="360"/>
      </w:pPr>
      <w:rPr>
        <w:rFonts w:ascii="Courier New" w:hAnsi="Courier New" w:hint="default"/>
      </w:rPr>
    </w:lvl>
    <w:lvl w:ilvl="5" w:tplc="79F40FDE">
      <w:start w:val="1"/>
      <w:numFmt w:val="bullet"/>
      <w:lvlText w:val=""/>
      <w:lvlJc w:val="left"/>
      <w:pPr>
        <w:ind w:left="4680" w:hanging="360"/>
      </w:pPr>
      <w:rPr>
        <w:rFonts w:ascii="Wingdings" w:hAnsi="Wingdings" w:hint="default"/>
      </w:rPr>
    </w:lvl>
    <w:lvl w:ilvl="6" w:tplc="17D0D1AE">
      <w:start w:val="1"/>
      <w:numFmt w:val="bullet"/>
      <w:lvlText w:val=""/>
      <w:lvlJc w:val="left"/>
      <w:pPr>
        <w:ind w:left="5400" w:hanging="360"/>
      </w:pPr>
      <w:rPr>
        <w:rFonts w:ascii="Symbol" w:hAnsi="Symbol" w:hint="default"/>
      </w:rPr>
    </w:lvl>
    <w:lvl w:ilvl="7" w:tplc="B374D86A">
      <w:start w:val="1"/>
      <w:numFmt w:val="bullet"/>
      <w:lvlText w:val="o"/>
      <w:lvlJc w:val="left"/>
      <w:pPr>
        <w:ind w:left="6120" w:hanging="360"/>
      </w:pPr>
      <w:rPr>
        <w:rFonts w:ascii="Courier New" w:hAnsi="Courier New" w:hint="default"/>
      </w:rPr>
    </w:lvl>
    <w:lvl w:ilvl="8" w:tplc="F6EC466A">
      <w:start w:val="1"/>
      <w:numFmt w:val="bullet"/>
      <w:lvlText w:val=""/>
      <w:lvlJc w:val="left"/>
      <w:pPr>
        <w:ind w:left="6840" w:hanging="360"/>
      </w:pPr>
      <w:rPr>
        <w:rFonts w:ascii="Wingdings" w:hAnsi="Wingdings" w:hint="default"/>
      </w:rPr>
    </w:lvl>
  </w:abstractNum>
  <w:abstractNum w:abstractNumId="3" w15:restartNumberingAfterBreak="0">
    <w:nsid w:val="14194870"/>
    <w:multiLevelType w:val="multilevel"/>
    <w:tmpl w:val="8EF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9E137"/>
    <w:multiLevelType w:val="hybridMultilevel"/>
    <w:tmpl w:val="440C06E8"/>
    <w:lvl w:ilvl="0" w:tplc="50CC1220">
      <w:start w:val="1"/>
      <w:numFmt w:val="bullet"/>
      <w:lvlText w:val=""/>
      <w:lvlJc w:val="left"/>
      <w:pPr>
        <w:ind w:left="720" w:hanging="360"/>
      </w:pPr>
      <w:rPr>
        <w:rFonts w:ascii="Symbol" w:hAnsi="Symbol" w:hint="default"/>
      </w:rPr>
    </w:lvl>
    <w:lvl w:ilvl="1" w:tplc="B106D080">
      <w:start w:val="1"/>
      <w:numFmt w:val="bullet"/>
      <w:lvlText w:val="o"/>
      <w:lvlJc w:val="left"/>
      <w:pPr>
        <w:ind w:left="1440" w:hanging="360"/>
      </w:pPr>
      <w:rPr>
        <w:rFonts w:ascii="Courier New" w:hAnsi="Courier New" w:hint="default"/>
      </w:rPr>
    </w:lvl>
    <w:lvl w:ilvl="2" w:tplc="38D2217A">
      <w:start w:val="1"/>
      <w:numFmt w:val="bullet"/>
      <w:lvlText w:val=""/>
      <w:lvlJc w:val="left"/>
      <w:pPr>
        <w:ind w:left="2160" w:hanging="360"/>
      </w:pPr>
      <w:rPr>
        <w:rFonts w:ascii="Wingdings" w:hAnsi="Wingdings" w:hint="default"/>
      </w:rPr>
    </w:lvl>
    <w:lvl w:ilvl="3" w:tplc="BD945792">
      <w:start w:val="1"/>
      <w:numFmt w:val="bullet"/>
      <w:lvlText w:val=""/>
      <w:lvlJc w:val="left"/>
      <w:pPr>
        <w:ind w:left="2880" w:hanging="360"/>
      </w:pPr>
      <w:rPr>
        <w:rFonts w:ascii="Symbol" w:hAnsi="Symbol" w:hint="default"/>
      </w:rPr>
    </w:lvl>
    <w:lvl w:ilvl="4" w:tplc="0E82D61C">
      <w:start w:val="1"/>
      <w:numFmt w:val="bullet"/>
      <w:lvlText w:val="o"/>
      <w:lvlJc w:val="left"/>
      <w:pPr>
        <w:ind w:left="3600" w:hanging="360"/>
      </w:pPr>
      <w:rPr>
        <w:rFonts w:ascii="Courier New" w:hAnsi="Courier New" w:hint="default"/>
      </w:rPr>
    </w:lvl>
    <w:lvl w:ilvl="5" w:tplc="A0123BA4">
      <w:start w:val="1"/>
      <w:numFmt w:val="bullet"/>
      <w:lvlText w:val=""/>
      <w:lvlJc w:val="left"/>
      <w:pPr>
        <w:ind w:left="4320" w:hanging="360"/>
      </w:pPr>
      <w:rPr>
        <w:rFonts w:ascii="Wingdings" w:hAnsi="Wingdings" w:hint="default"/>
      </w:rPr>
    </w:lvl>
    <w:lvl w:ilvl="6" w:tplc="6E4A9816">
      <w:start w:val="1"/>
      <w:numFmt w:val="bullet"/>
      <w:lvlText w:val=""/>
      <w:lvlJc w:val="left"/>
      <w:pPr>
        <w:ind w:left="5040" w:hanging="360"/>
      </w:pPr>
      <w:rPr>
        <w:rFonts w:ascii="Symbol" w:hAnsi="Symbol" w:hint="default"/>
      </w:rPr>
    </w:lvl>
    <w:lvl w:ilvl="7" w:tplc="3082427A">
      <w:start w:val="1"/>
      <w:numFmt w:val="bullet"/>
      <w:lvlText w:val="o"/>
      <w:lvlJc w:val="left"/>
      <w:pPr>
        <w:ind w:left="5760" w:hanging="360"/>
      </w:pPr>
      <w:rPr>
        <w:rFonts w:ascii="Courier New" w:hAnsi="Courier New" w:hint="default"/>
      </w:rPr>
    </w:lvl>
    <w:lvl w:ilvl="8" w:tplc="91D2B318">
      <w:start w:val="1"/>
      <w:numFmt w:val="bullet"/>
      <w:lvlText w:val=""/>
      <w:lvlJc w:val="left"/>
      <w:pPr>
        <w:ind w:left="6480" w:hanging="360"/>
      </w:pPr>
      <w:rPr>
        <w:rFonts w:ascii="Wingdings" w:hAnsi="Wingdings" w:hint="default"/>
      </w:rPr>
    </w:lvl>
  </w:abstractNum>
  <w:abstractNum w:abstractNumId="10" w15:restartNumberingAfterBreak="0">
    <w:nsid w:val="671C0CA0"/>
    <w:multiLevelType w:val="hybridMultilevel"/>
    <w:tmpl w:val="F71EE306"/>
    <w:lvl w:ilvl="0" w:tplc="2332B1F2">
      <w:start w:val="2"/>
      <w:numFmt w:val="decimal"/>
      <w:lvlText w:val="%1."/>
      <w:lvlJc w:val="left"/>
      <w:pPr>
        <w:ind w:left="720" w:hanging="360"/>
      </w:pPr>
    </w:lvl>
    <w:lvl w:ilvl="1" w:tplc="10ECA6A0">
      <w:start w:val="1"/>
      <w:numFmt w:val="lowerLetter"/>
      <w:lvlText w:val="%2."/>
      <w:lvlJc w:val="left"/>
      <w:pPr>
        <w:ind w:left="1440" w:hanging="360"/>
      </w:pPr>
    </w:lvl>
    <w:lvl w:ilvl="2" w:tplc="BD1A310E">
      <w:start w:val="1"/>
      <w:numFmt w:val="lowerRoman"/>
      <w:lvlText w:val="%3."/>
      <w:lvlJc w:val="right"/>
      <w:pPr>
        <w:ind w:left="2160" w:hanging="180"/>
      </w:pPr>
    </w:lvl>
    <w:lvl w:ilvl="3" w:tplc="54B28C90">
      <w:start w:val="1"/>
      <w:numFmt w:val="decimal"/>
      <w:lvlText w:val="%4."/>
      <w:lvlJc w:val="left"/>
      <w:pPr>
        <w:ind w:left="2880" w:hanging="360"/>
      </w:pPr>
    </w:lvl>
    <w:lvl w:ilvl="4" w:tplc="E0FA6772">
      <w:start w:val="1"/>
      <w:numFmt w:val="lowerLetter"/>
      <w:lvlText w:val="%5."/>
      <w:lvlJc w:val="left"/>
      <w:pPr>
        <w:ind w:left="3600" w:hanging="360"/>
      </w:pPr>
    </w:lvl>
    <w:lvl w:ilvl="5" w:tplc="2130B95C">
      <w:start w:val="1"/>
      <w:numFmt w:val="lowerRoman"/>
      <w:lvlText w:val="%6."/>
      <w:lvlJc w:val="right"/>
      <w:pPr>
        <w:ind w:left="4320" w:hanging="180"/>
      </w:pPr>
    </w:lvl>
    <w:lvl w:ilvl="6" w:tplc="A4E2FAFA">
      <w:start w:val="1"/>
      <w:numFmt w:val="decimal"/>
      <w:lvlText w:val="%7."/>
      <w:lvlJc w:val="left"/>
      <w:pPr>
        <w:ind w:left="5040" w:hanging="360"/>
      </w:pPr>
    </w:lvl>
    <w:lvl w:ilvl="7" w:tplc="041C081A">
      <w:start w:val="1"/>
      <w:numFmt w:val="lowerLetter"/>
      <w:lvlText w:val="%8."/>
      <w:lvlJc w:val="left"/>
      <w:pPr>
        <w:ind w:left="5760" w:hanging="360"/>
      </w:pPr>
    </w:lvl>
    <w:lvl w:ilvl="8" w:tplc="457299A2">
      <w:start w:val="1"/>
      <w:numFmt w:val="lowerRoman"/>
      <w:lvlText w:val="%9."/>
      <w:lvlJc w:val="right"/>
      <w:pPr>
        <w:ind w:left="6480" w:hanging="180"/>
      </w:pPr>
    </w:lvl>
  </w:abstractNum>
  <w:abstractNum w:abstractNumId="11" w15:restartNumberingAfterBreak="0">
    <w:nsid w:val="674A4C3A"/>
    <w:multiLevelType w:val="hybridMultilevel"/>
    <w:tmpl w:val="2ECA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EFB602"/>
    <w:multiLevelType w:val="hybridMultilevel"/>
    <w:tmpl w:val="6004DB00"/>
    <w:lvl w:ilvl="0" w:tplc="38208142">
      <w:start w:val="1"/>
      <w:numFmt w:val="bullet"/>
      <w:lvlText w:val=""/>
      <w:lvlJc w:val="left"/>
      <w:pPr>
        <w:ind w:left="720" w:hanging="360"/>
      </w:pPr>
      <w:rPr>
        <w:rFonts w:ascii="Symbol" w:hAnsi="Symbol" w:hint="default"/>
      </w:rPr>
    </w:lvl>
    <w:lvl w:ilvl="1" w:tplc="58784748">
      <w:start w:val="1"/>
      <w:numFmt w:val="bullet"/>
      <w:lvlText w:val="o"/>
      <w:lvlJc w:val="left"/>
      <w:pPr>
        <w:ind w:left="1440" w:hanging="360"/>
      </w:pPr>
      <w:rPr>
        <w:rFonts w:ascii="Courier New" w:hAnsi="Courier New" w:hint="default"/>
      </w:rPr>
    </w:lvl>
    <w:lvl w:ilvl="2" w:tplc="09C29636">
      <w:start w:val="1"/>
      <w:numFmt w:val="bullet"/>
      <w:lvlText w:val=""/>
      <w:lvlJc w:val="left"/>
      <w:pPr>
        <w:ind w:left="2160" w:hanging="360"/>
      </w:pPr>
      <w:rPr>
        <w:rFonts w:ascii="Wingdings" w:hAnsi="Wingdings" w:hint="default"/>
      </w:rPr>
    </w:lvl>
    <w:lvl w:ilvl="3" w:tplc="31D41BD0">
      <w:start w:val="1"/>
      <w:numFmt w:val="bullet"/>
      <w:lvlText w:val=""/>
      <w:lvlJc w:val="left"/>
      <w:pPr>
        <w:ind w:left="2880" w:hanging="360"/>
      </w:pPr>
      <w:rPr>
        <w:rFonts w:ascii="Symbol" w:hAnsi="Symbol" w:hint="default"/>
      </w:rPr>
    </w:lvl>
    <w:lvl w:ilvl="4" w:tplc="5E682B1C">
      <w:start w:val="1"/>
      <w:numFmt w:val="bullet"/>
      <w:lvlText w:val="o"/>
      <w:lvlJc w:val="left"/>
      <w:pPr>
        <w:ind w:left="3600" w:hanging="360"/>
      </w:pPr>
      <w:rPr>
        <w:rFonts w:ascii="Courier New" w:hAnsi="Courier New" w:hint="default"/>
      </w:rPr>
    </w:lvl>
    <w:lvl w:ilvl="5" w:tplc="53D4468E">
      <w:start w:val="1"/>
      <w:numFmt w:val="bullet"/>
      <w:lvlText w:val=""/>
      <w:lvlJc w:val="left"/>
      <w:pPr>
        <w:ind w:left="4320" w:hanging="360"/>
      </w:pPr>
      <w:rPr>
        <w:rFonts w:ascii="Wingdings" w:hAnsi="Wingdings" w:hint="default"/>
      </w:rPr>
    </w:lvl>
    <w:lvl w:ilvl="6" w:tplc="2FF88908">
      <w:start w:val="1"/>
      <w:numFmt w:val="bullet"/>
      <w:lvlText w:val=""/>
      <w:lvlJc w:val="left"/>
      <w:pPr>
        <w:ind w:left="5040" w:hanging="360"/>
      </w:pPr>
      <w:rPr>
        <w:rFonts w:ascii="Symbol" w:hAnsi="Symbol" w:hint="default"/>
      </w:rPr>
    </w:lvl>
    <w:lvl w:ilvl="7" w:tplc="6B30995C">
      <w:start w:val="1"/>
      <w:numFmt w:val="bullet"/>
      <w:lvlText w:val="o"/>
      <w:lvlJc w:val="left"/>
      <w:pPr>
        <w:ind w:left="5760" w:hanging="360"/>
      </w:pPr>
      <w:rPr>
        <w:rFonts w:ascii="Courier New" w:hAnsi="Courier New" w:hint="default"/>
      </w:rPr>
    </w:lvl>
    <w:lvl w:ilvl="8" w:tplc="E9527F54">
      <w:start w:val="1"/>
      <w:numFmt w:val="bullet"/>
      <w:lvlText w:val=""/>
      <w:lvlJc w:val="left"/>
      <w:pPr>
        <w:ind w:left="6480" w:hanging="360"/>
      </w:pPr>
      <w:rPr>
        <w:rFonts w:ascii="Wingdings" w:hAnsi="Wingdings" w:hint="default"/>
      </w:rPr>
    </w:lvl>
  </w:abstractNum>
  <w:abstractNum w:abstractNumId="13" w15:restartNumberingAfterBreak="0">
    <w:nsid w:val="7B838F57"/>
    <w:multiLevelType w:val="hybridMultilevel"/>
    <w:tmpl w:val="231A1FAE"/>
    <w:lvl w:ilvl="0" w:tplc="A20E627C">
      <w:start w:val="1"/>
      <w:numFmt w:val="bullet"/>
      <w:lvlText w:val=""/>
      <w:lvlJc w:val="left"/>
      <w:pPr>
        <w:ind w:left="720" w:hanging="360"/>
      </w:pPr>
      <w:rPr>
        <w:rFonts w:ascii="Symbol" w:hAnsi="Symbol" w:hint="default"/>
      </w:rPr>
    </w:lvl>
    <w:lvl w:ilvl="1" w:tplc="CEEEFC42">
      <w:start w:val="1"/>
      <w:numFmt w:val="bullet"/>
      <w:lvlText w:val="o"/>
      <w:lvlJc w:val="left"/>
      <w:pPr>
        <w:ind w:left="1440" w:hanging="360"/>
      </w:pPr>
      <w:rPr>
        <w:rFonts w:ascii="Courier New" w:hAnsi="Courier New" w:hint="default"/>
      </w:rPr>
    </w:lvl>
    <w:lvl w:ilvl="2" w:tplc="0B38C81E">
      <w:start w:val="1"/>
      <w:numFmt w:val="bullet"/>
      <w:lvlText w:val=""/>
      <w:lvlJc w:val="left"/>
      <w:pPr>
        <w:ind w:left="2160" w:hanging="360"/>
      </w:pPr>
      <w:rPr>
        <w:rFonts w:ascii="Wingdings" w:hAnsi="Wingdings" w:hint="default"/>
      </w:rPr>
    </w:lvl>
    <w:lvl w:ilvl="3" w:tplc="9C808A72">
      <w:start w:val="1"/>
      <w:numFmt w:val="bullet"/>
      <w:lvlText w:val=""/>
      <w:lvlJc w:val="left"/>
      <w:pPr>
        <w:ind w:left="2880" w:hanging="360"/>
      </w:pPr>
      <w:rPr>
        <w:rFonts w:ascii="Symbol" w:hAnsi="Symbol" w:hint="default"/>
      </w:rPr>
    </w:lvl>
    <w:lvl w:ilvl="4" w:tplc="C26E9210">
      <w:start w:val="1"/>
      <w:numFmt w:val="bullet"/>
      <w:lvlText w:val="o"/>
      <w:lvlJc w:val="left"/>
      <w:pPr>
        <w:ind w:left="3600" w:hanging="360"/>
      </w:pPr>
      <w:rPr>
        <w:rFonts w:ascii="Courier New" w:hAnsi="Courier New" w:hint="default"/>
      </w:rPr>
    </w:lvl>
    <w:lvl w:ilvl="5" w:tplc="0D7E05A6">
      <w:start w:val="1"/>
      <w:numFmt w:val="bullet"/>
      <w:lvlText w:val=""/>
      <w:lvlJc w:val="left"/>
      <w:pPr>
        <w:ind w:left="4320" w:hanging="360"/>
      </w:pPr>
      <w:rPr>
        <w:rFonts w:ascii="Wingdings" w:hAnsi="Wingdings" w:hint="default"/>
      </w:rPr>
    </w:lvl>
    <w:lvl w:ilvl="6" w:tplc="25244F5C">
      <w:start w:val="1"/>
      <w:numFmt w:val="bullet"/>
      <w:lvlText w:val=""/>
      <w:lvlJc w:val="left"/>
      <w:pPr>
        <w:ind w:left="5040" w:hanging="360"/>
      </w:pPr>
      <w:rPr>
        <w:rFonts w:ascii="Symbol" w:hAnsi="Symbol" w:hint="default"/>
      </w:rPr>
    </w:lvl>
    <w:lvl w:ilvl="7" w:tplc="E54642AE">
      <w:start w:val="1"/>
      <w:numFmt w:val="bullet"/>
      <w:lvlText w:val="o"/>
      <w:lvlJc w:val="left"/>
      <w:pPr>
        <w:ind w:left="5760" w:hanging="360"/>
      </w:pPr>
      <w:rPr>
        <w:rFonts w:ascii="Courier New" w:hAnsi="Courier New" w:hint="default"/>
      </w:rPr>
    </w:lvl>
    <w:lvl w:ilvl="8" w:tplc="9DC8832C">
      <w:start w:val="1"/>
      <w:numFmt w:val="bullet"/>
      <w:lvlText w:val=""/>
      <w:lvlJc w:val="left"/>
      <w:pPr>
        <w:ind w:left="6480" w:hanging="360"/>
      </w:pPr>
      <w:rPr>
        <w:rFonts w:ascii="Wingdings" w:hAnsi="Wingdings" w:hint="default"/>
      </w:rPr>
    </w:lvl>
  </w:abstractNum>
  <w:num w:numId="1" w16cid:durableId="1889107022">
    <w:abstractNumId w:val="9"/>
  </w:num>
  <w:num w:numId="2" w16cid:durableId="1565021956">
    <w:abstractNumId w:val="12"/>
  </w:num>
  <w:num w:numId="3" w16cid:durableId="388071056">
    <w:abstractNumId w:val="13"/>
  </w:num>
  <w:num w:numId="4" w16cid:durableId="221255006">
    <w:abstractNumId w:val="2"/>
  </w:num>
  <w:num w:numId="5" w16cid:durableId="125857214">
    <w:abstractNumId w:val="10"/>
  </w:num>
  <w:num w:numId="6" w16cid:durableId="1875263735">
    <w:abstractNumId w:val="0"/>
  </w:num>
  <w:num w:numId="7" w16cid:durableId="1669475148">
    <w:abstractNumId w:val="4"/>
  </w:num>
  <w:num w:numId="8" w16cid:durableId="1797604382">
    <w:abstractNumId w:val="3"/>
  </w:num>
  <w:num w:numId="9" w16cid:durableId="910309344">
    <w:abstractNumId w:val="7"/>
  </w:num>
  <w:num w:numId="10" w16cid:durableId="1729375040">
    <w:abstractNumId w:val="11"/>
  </w:num>
  <w:num w:numId="11" w16cid:durableId="824392645">
    <w:abstractNumId w:val="5"/>
  </w:num>
  <w:num w:numId="12" w16cid:durableId="261766646">
    <w:abstractNumId w:val="8"/>
  </w:num>
  <w:num w:numId="13" w16cid:durableId="249244579">
    <w:abstractNumId w:val="6"/>
  </w:num>
  <w:num w:numId="14" w16cid:durableId="255134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F79944"/>
    <w:rsid w:val="00007FE1"/>
    <w:rsid w:val="00023E7C"/>
    <w:rsid w:val="000623CA"/>
    <w:rsid w:val="0007467B"/>
    <w:rsid w:val="0009036C"/>
    <w:rsid w:val="000973A9"/>
    <w:rsid w:val="000D69C2"/>
    <w:rsid w:val="000F0AA0"/>
    <w:rsid w:val="00126B5E"/>
    <w:rsid w:val="00132B52"/>
    <w:rsid w:val="00135287"/>
    <w:rsid w:val="00145EE2"/>
    <w:rsid w:val="0014719A"/>
    <w:rsid w:val="00155E45"/>
    <w:rsid w:val="00177809"/>
    <w:rsid w:val="001E44C9"/>
    <w:rsid w:val="001F27C4"/>
    <w:rsid w:val="00214E61"/>
    <w:rsid w:val="0023799C"/>
    <w:rsid w:val="00237C95"/>
    <w:rsid w:val="00270972"/>
    <w:rsid w:val="002729E9"/>
    <w:rsid w:val="00294FA1"/>
    <w:rsid w:val="002B5F01"/>
    <w:rsid w:val="002E33B3"/>
    <w:rsid w:val="002E372A"/>
    <w:rsid w:val="003028B1"/>
    <w:rsid w:val="00335ABE"/>
    <w:rsid w:val="00344F94"/>
    <w:rsid w:val="00352BBE"/>
    <w:rsid w:val="00355D32"/>
    <w:rsid w:val="003837C3"/>
    <w:rsid w:val="00386BCA"/>
    <w:rsid w:val="003A56FD"/>
    <w:rsid w:val="003E15B8"/>
    <w:rsid w:val="004443BA"/>
    <w:rsid w:val="00444966"/>
    <w:rsid w:val="004465D7"/>
    <w:rsid w:val="00455E21"/>
    <w:rsid w:val="0047276C"/>
    <w:rsid w:val="00475116"/>
    <w:rsid w:val="00481B73"/>
    <w:rsid w:val="00490C1F"/>
    <w:rsid w:val="004A6859"/>
    <w:rsid w:val="004D139B"/>
    <w:rsid w:val="004E5DEF"/>
    <w:rsid w:val="004F6D5D"/>
    <w:rsid w:val="00513A02"/>
    <w:rsid w:val="005163C9"/>
    <w:rsid w:val="0053563B"/>
    <w:rsid w:val="00544CFE"/>
    <w:rsid w:val="00557671"/>
    <w:rsid w:val="005A2A03"/>
    <w:rsid w:val="006150EC"/>
    <w:rsid w:val="006231BD"/>
    <w:rsid w:val="00640854"/>
    <w:rsid w:val="00643B6B"/>
    <w:rsid w:val="00652307"/>
    <w:rsid w:val="006700A0"/>
    <w:rsid w:val="0068742E"/>
    <w:rsid w:val="0069697C"/>
    <w:rsid w:val="006A1442"/>
    <w:rsid w:val="006D4D3F"/>
    <w:rsid w:val="006E3E50"/>
    <w:rsid w:val="006F010D"/>
    <w:rsid w:val="00703707"/>
    <w:rsid w:val="0072355C"/>
    <w:rsid w:val="00737564"/>
    <w:rsid w:val="00747CB2"/>
    <w:rsid w:val="007B22F2"/>
    <w:rsid w:val="00806C94"/>
    <w:rsid w:val="00873F4A"/>
    <w:rsid w:val="00877621"/>
    <w:rsid w:val="00877C7C"/>
    <w:rsid w:val="008B20B5"/>
    <w:rsid w:val="008D4DBF"/>
    <w:rsid w:val="00913DF2"/>
    <w:rsid w:val="00924647"/>
    <w:rsid w:val="00935C90"/>
    <w:rsid w:val="00963E71"/>
    <w:rsid w:val="00966E38"/>
    <w:rsid w:val="00975E89"/>
    <w:rsid w:val="009778CF"/>
    <w:rsid w:val="00983B7E"/>
    <w:rsid w:val="00986042"/>
    <w:rsid w:val="00987DD1"/>
    <w:rsid w:val="009F7EEC"/>
    <w:rsid w:val="00A06D74"/>
    <w:rsid w:val="00A62331"/>
    <w:rsid w:val="00A95E84"/>
    <w:rsid w:val="00A97C9B"/>
    <w:rsid w:val="00AA7BD4"/>
    <w:rsid w:val="00AB3F5F"/>
    <w:rsid w:val="00AD00FF"/>
    <w:rsid w:val="00AE0E28"/>
    <w:rsid w:val="00AE2181"/>
    <w:rsid w:val="00B3203B"/>
    <w:rsid w:val="00B33424"/>
    <w:rsid w:val="00B36AA3"/>
    <w:rsid w:val="00B37183"/>
    <w:rsid w:val="00B51E07"/>
    <w:rsid w:val="00B52695"/>
    <w:rsid w:val="00B63C76"/>
    <w:rsid w:val="00B82609"/>
    <w:rsid w:val="00B90A5E"/>
    <w:rsid w:val="00B92DCC"/>
    <w:rsid w:val="00BD3680"/>
    <w:rsid w:val="00C22D7F"/>
    <w:rsid w:val="00C43C32"/>
    <w:rsid w:val="00C64665"/>
    <w:rsid w:val="00C663B1"/>
    <w:rsid w:val="00CA2132"/>
    <w:rsid w:val="00CE23FD"/>
    <w:rsid w:val="00CE3139"/>
    <w:rsid w:val="00CF0CDA"/>
    <w:rsid w:val="00D35ACE"/>
    <w:rsid w:val="00D81DF1"/>
    <w:rsid w:val="00D8732F"/>
    <w:rsid w:val="00D9530A"/>
    <w:rsid w:val="00E13C90"/>
    <w:rsid w:val="00E225D0"/>
    <w:rsid w:val="00E358DA"/>
    <w:rsid w:val="00E37678"/>
    <w:rsid w:val="00E5361A"/>
    <w:rsid w:val="00E567B2"/>
    <w:rsid w:val="00E73B58"/>
    <w:rsid w:val="00EA032B"/>
    <w:rsid w:val="00EC252D"/>
    <w:rsid w:val="00ED54EA"/>
    <w:rsid w:val="00ED78C4"/>
    <w:rsid w:val="00EF11A1"/>
    <w:rsid w:val="00F07E79"/>
    <w:rsid w:val="00F218D5"/>
    <w:rsid w:val="00F35FAA"/>
    <w:rsid w:val="00F46618"/>
    <w:rsid w:val="00F6744C"/>
    <w:rsid w:val="00F77F41"/>
    <w:rsid w:val="00F9372F"/>
    <w:rsid w:val="00FA282C"/>
    <w:rsid w:val="00FD7063"/>
    <w:rsid w:val="00FE5615"/>
    <w:rsid w:val="00FF4E2F"/>
    <w:rsid w:val="0433E7E9"/>
    <w:rsid w:val="04B22642"/>
    <w:rsid w:val="04EE5B2D"/>
    <w:rsid w:val="05206194"/>
    <w:rsid w:val="065E5919"/>
    <w:rsid w:val="067630D0"/>
    <w:rsid w:val="069CFD5B"/>
    <w:rsid w:val="06B07AFB"/>
    <w:rsid w:val="06FFC6B3"/>
    <w:rsid w:val="0717BD3D"/>
    <w:rsid w:val="078EECD3"/>
    <w:rsid w:val="078F84D1"/>
    <w:rsid w:val="08A3CDA4"/>
    <w:rsid w:val="08B2A420"/>
    <w:rsid w:val="0949A346"/>
    <w:rsid w:val="097BC771"/>
    <w:rsid w:val="0A365E16"/>
    <w:rsid w:val="0A598DC4"/>
    <w:rsid w:val="0AB6CAC7"/>
    <w:rsid w:val="0AE48862"/>
    <w:rsid w:val="0BDCF8AF"/>
    <w:rsid w:val="0D14B031"/>
    <w:rsid w:val="0D7736FB"/>
    <w:rsid w:val="0F84EDA2"/>
    <w:rsid w:val="1027704E"/>
    <w:rsid w:val="109C79DF"/>
    <w:rsid w:val="117AC789"/>
    <w:rsid w:val="129E8CAF"/>
    <w:rsid w:val="15574172"/>
    <w:rsid w:val="17014B48"/>
    <w:rsid w:val="17C37ED2"/>
    <w:rsid w:val="17EAE2C5"/>
    <w:rsid w:val="180E73D6"/>
    <w:rsid w:val="18C08150"/>
    <w:rsid w:val="1B164862"/>
    <w:rsid w:val="1B31C243"/>
    <w:rsid w:val="1D14C1FD"/>
    <w:rsid w:val="1DF6F4D0"/>
    <w:rsid w:val="1E4C5D86"/>
    <w:rsid w:val="1F3FF6F4"/>
    <w:rsid w:val="2007F56F"/>
    <w:rsid w:val="2076C330"/>
    <w:rsid w:val="20DBC755"/>
    <w:rsid w:val="2126E309"/>
    <w:rsid w:val="21F723B2"/>
    <w:rsid w:val="2241C2B6"/>
    <w:rsid w:val="229664E1"/>
    <w:rsid w:val="256FC641"/>
    <w:rsid w:val="25D4A13C"/>
    <w:rsid w:val="268CC471"/>
    <w:rsid w:val="268DF5C1"/>
    <w:rsid w:val="269AF827"/>
    <w:rsid w:val="28315BFC"/>
    <w:rsid w:val="28515696"/>
    <w:rsid w:val="286F3A40"/>
    <w:rsid w:val="2A41862C"/>
    <w:rsid w:val="2AFE3538"/>
    <w:rsid w:val="2B935BE0"/>
    <w:rsid w:val="2C6241FB"/>
    <w:rsid w:val="2E1B4160"/>
    <w:rsid w:val="2E7A45A5"/>
    <w:rsid w:val="2EBAB14F"/>
    <w:rsid w:val="2F3CF261"/>
    <w:rsid w:val="300DF390"/>
    <w:rsid w:val="30E2625A"/>
    <w:rsid w:val="316E1A4C"/>
    <w:rsid w:val="31A85FA5"/>
    <w:rsid w:val="32C72EF5"/>
    <w:rsid w:val="32D86953"/>
    <w:rsid w:val="32EE7FB2"/>
    <w:rsid w:val="335ABE03"/>
    <w:rsid w:val="3559F427"/>
    <w:rsid w:val="356C6773"/>
    <w:rsid w:val="366D96B5"/>
    <w:rsid w:val="38593056"/>
    <w:rsid w:val="386D76BB"/>
    <w:rsid w:val="38F99EE8"/>
    <w:rsid w:val="39253013"/>
    <w:rsid w:val="39811FA6"/>
    <w:rsid w:val="3993CF9B"/>
    <w:rsid w:val="3A071590"/>
    <w:rsid w:val="3B32A919"/>
    <w:rsid w:val="3B80A1A4"/>
    <w:rsid w:val="3B9FD7D7"/>
    <w:rsid w:val="3EE79752"/>
    <w:rsid w:val="3F048BBD"/>
    <w:rsid w:val="3F1081F0"/>
    <w:rsid w:val="3F1298DA"/>
    <w:rsid w:val="3F6C6D4E"/>
    <w:rsid w:val="405C652A"/>
    <w:rsid w:val="40EAC9BA"/>
    <w:rsid w:val="41B49909"/>
    <w:rsid w:val="425A8BDA"/>
    <w:rsid w:val="42F79944"/>
    <w:rsid w:val="43F8666F"/>
    <w:rsid w:val="445FF62D"/>
    <w:rsid w:val="44D337C1"/>
    <w:rsid w:val="44F10553"/>
    <w:rsid w:val="45CED103"/>
    <w:rsid w:val="46A40FBA"/>
    <w:rsid w:val="474FB5EC"/>
    <w:rsid w:val="49002F6C"/>
    <w:rsid w:val="4A2889A6"/>
    <w:rsid w:val="4AD1E472"/>
    <w:rsid w:val="4B8B8F4E"/>
    <w:rsid w:val="4BF8B734"/>
    <w:rsid w:val="4C468D57"/>
    <w:rsid w:val="4C5D52AE"/>
    <w:rsid w:val="4C763613"/>
    <w:rsid w:val="4D71C314"/>
    <w:rsid w:val="4E78F376"/>
    <w:rsid w:val="4EFC6162"/>
    <w:rsid w:val="4F492071"/>
    <w:rsid w:val="50A9111F"/>
    <w:rsid w:val="51C76278"/>
    <w:rsid w:val="52132417"/>
    <w:rsid w:val="52FD78F4"/>
    <w:rsid w:val="53C9F125"/>
    <w:rsid w:val="58A6D7F4"/>
    <w:rsid w:val="58A718BD"/>
    <w:rsid w:val="58F6E2B2"/>
    <w:rsid w:val="593C30F6"/>
    <w:rsid w:val="5A39F190"/>
    <w:rsid w:val="5AABFD2F"/>
    <w:rsid w:val="5B908B6B"/>
    <w:rsid w:val="5C369B9C"/>
    <w:rsid w:val="5C9639A1"/>
    <w:rsid w:val="5C98A819"/>
    <w:rsid w:val="5D83888C"/>
    <w:rsid w:val="60DD1B97"/>
    <w:rsid w:val="61816EEF"/>
    <w:rsid w:val="62170C70"/>
    <w:rsid w:val="6278729A"/>
    <w:rsid w:val="62A5424E"/>
    <w:rsid w:val="63C09E96"/>
    <w:rsid w:val="645DB740"/>
    <w:rsid w:val="656B3905"/>
    <w:rsid w:val="66969EC2"/>
    <w:rsid w:val="6697DBCF"/>
    <w:rsid w:val="66A16756"/>
    <w:rsid w:val="66ABD3C9"/>
    <w:rsid w:val="66D513B7"/>
    <w:rsid w:val="66E01734"/>
    <w:rsid w:val="67CA77F7"/>
    <w:rsid w:val="68C5823B"/>
    <w:rsid w:val="691593E1"/>
    <w:rsid w:val="6A1038F4"/>
    <w:rsid w:val="6ADFB830"/>
    <w:rsid w:val="6BAC2AF3"/>
    <w:rsid w:val="6CE0072A"/>
    <w:rsid w:val="6D28E5B2"/>
    <w:rsid w:val="6DED3418"/>
    <w:rsid w:val="6E4C3BE8"/>
    <w:rsid w:val="6ED6C82F"/>
    <w:rsid w:val="6EF578C4"/>
    <w:rsid w:val="6F5CD213"/>
    <w:rsid w:val="6F679DCB"/>
    <w:rsid w:val="6F8D9E9C"/>
    <w:rsid w:val="7075C76A"/>
    <w:rsid w:val="70DEA646"/>
    <w:rsid w:val="7134D2CD"/>
    <w:rsid w:val="725DDFC0"/>
    <w:rsid w:val="728C39E0"/>
    <w:rsid w:val="7303053C"/>
    <w:rsid w:val="75AB01BF"/>
    <w:rsid w:val="78B236FA"/>
    <w:rsid w:val="793B5248"/>
    <w:rsid w:val="79AC5B42"/>
    <w:rsid w:val="7A1A945E"/>
    <w:rsid w:val="7AA5A3FF"/>
    <w:rsid w:val="7B614188"/>
    <w:rsid w:val="7BED4974"/>
    <w:rsid w:val="7C96684F"/>
    <w:rsid w:val="7D506A19"/>
    <w:rsid w:val="7EB32A07"/>
    <w:rsid w:val="7EFA9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9944"/>
  <w15:chartTrackingRefBased/>
  <w15:docId w15:val="{FE482801-7C5C-4506-9079-7AD6303F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4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44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44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i-provider">
    <w:name w:val="ui-provider"/>
    <w:basedOn w:val="DefaultParagraphFont"/>
    <w:rsid w:val="00E73B58"/>
  </w:style>
  <w:style w:type="paragraph" w:styleId="CommentSubject">
    <w:name w:val="annotation subject"/>
    <w:basedOn w:val="CommentText"/>
    <w:next w:val="CommentText"/>
    <w:link w:val="CommentSubjectChar"/>
    <w:uiPriority w:val="99"/>
    <w:semiHidden/>
    <w:unhideWhenUsed/>
    <w:rsid w:val="00CE23FD"/>
    <w:rPr>
      <w:b/>
      <w:bCs/>
    </w:rPr>
  </w:style>
  <w:style w:type="character" w:customStyle="1" w:styleId="CommentSubjectChar">
    <w:name w:val="Comment Subject Char"/>
    <w:basedOn w:val="CommentTextChar"/>
    <w:link w:val="CommentSubject"/>
    <w:uiPriority w:val="99"/>
    <w:semiHidden/>
    <w:rsid w:val="00CE23FD"/>
    <w:rPr>
      <w:b/>
      <w:bCs/>
      <w:sz w:val="20"/>
      <w:szCs w:val="20"/>
    </w:rPr>
  </w:style>
  <w:style w:type="character" w:styleId="FollowedHyperlink">
    <w:name w:val="FollowedHyperlink"/>
    <w:basedOn w:val="DefaultParagraphFont"/>
    <w:uiPriority w:val="99"/>
    <w:semiHidden/>
    <w:unhideWhenUsed/>
    <w:rsid w:val="00023E7C"/>
    <w:rPr>
      <w:color w:val="954F72" w:themeColor="followedHyperlink"/>
      <w:u w:val="single"/>
    </w:rPr>
  </w:style>
  <w:style w:type="character" w:styleId="UnresolvedMention">
    <w:name w:val="Unresolved Mention"/>
    <w:basedOn w:val="DefaultParagraphFont"/>
    <w:uiPriority w:val="99"/>
    <w:semiHidden/>
    <w:unhideWhenUsed/>
    <w:rsid w:val="00023E7C"/>
    <w:rPr>
      <w:color w:val="605E5C"/>
      <w:shd w:val="clear" w:color="auto" w:fill="E1DFDD"/>
    </w:rPr>
  </w:style>
  <w:style w:type="character" w:customStyle="1" w:styleId="Heading2Char">
    <w:name w:val="Heading 2 Char"/>
    <w:basedOn w:val="DefaultParagraphFont"/>
    <w:link w:val="Heading2"/>
    <w:uiPriority w:val="9"/>
    <w:rsid w:val="001E44C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E44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E44C9"/>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1F2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7C4"/>
  </w:style>
  <w:style w:type="character" w:styleId="PageNumber">
    <w:name w:val="page number"/>
    <w:basedOn w:val="DefaultParagraphFont"/>
    <w:uiPriority w:val="99"/>
    <w:semiHidden/>
    <w:unhideWhenUsed/>
    <w:rsid w:val="001F27C4"/>
  </w:style>
  <w:style w:type="paragraph" w:styleId="TOC1">
    <w:name w:val="toc 1"/>
    <w:basedOn w:val="Normal"/>
    <w:next w:val="Normal"/>
    <w:autoRedefine/>
    <w:uiPriority w:val="39"/>
    <w:unhideWhenUsed/>
    <w:rsid w:val="00652307"/>
    <w:pPr>
      <w:spacing w:after="100"/>
    </w:pPr>
  </w:style>
  <w:style w:type="paragraph" w:styleId="TOC2">
    <w:name w:val="toc 2"/>
    <w:basedOn w:val="Normal"/>
    <w:next w:val="Normal"/>
    <w:autoRedefine/>
    <w:uiPriority w:val="39"/>
    <w:unhideWhenUsed/>
    <w:rsid w:val="00652307"/>
    <w:pPr>
      <w:spacing w:after="100"/>
      <w:ind w:left="220"/>
    </w:pPr>
  </w:style>
  <w:style w:type="paragraph" w:styleId="TOC3">
    <w:name w:val="toc 3"/>
    <w:basedOn w:val="Normal"/>
    <w:next w:val="Normal"/>
    <w:autoRedefine/>
    <w:uiPriority w:val="39"/>
    <w:unhideWhenUsed/>
    <w:rsid w:val="00652307"/>
    <w:pPr>
      <w:spacing w:after="100"/>
      <w:ind w:left="440"/>
    </w:pPr>
  </w:style>
  <w:style w:type="paragraph" w:styleId="Header">
    <w:name w:val="header"/>
    <w:basedOn w:val="Normal"/>
    <w:link w:val="HeaderChar"/>
    <w:uiPriority w:val="99"/>
    <w:unhideWhenUsed/>
    <w:rsid w:val="00344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0077">
      <w:bodyDiv w:val="1"/>
      <w:marLeft w:val="0"/>
      <w:marRight w:val="0"/>
      <w:marTop w:val="0"/>
      <w:marBottom w:val="0"/>
      <w:divBdr>
        <w:top w:val="none" w:sz="0" w:space="0" w:color="auto"/>
        <w:left w:val="none" w:sz="0" w:space="0" w:color="auto"/>
        <w:bottom w:val="none" w:sz="0" w:space="0" w:color="auto"/>
        <w:right w:val="none" w:sz="0" w:space="0" w:color="auto"/>
      </w:divBdr>
    </w:div>
    <w:div w:id="834222174">
      <w:bodyDiv w:val="1"/>
      <w:marLeft w:val="0"/>
      <w:marRight w:val="0"/>
      <w:marTop w:val="0"/>
      <w:marBottom w:val="0"/>
      <w:divBdr>
        <w:top w:val="none" w:sz="0" w:space="0" w:color="auto"/>
        <w:left w:val="none" w:sz="0" w:space="0" w:color="auto"/>
        <w:bottom w:val="none" w:sz="0" w:space="0" w:color="auto"/>
        <w:right w:val="none" w:sz="0" w:space="0" w:color="auto"/>
      </w:divBdr>
    </w:div>
    <w:div w:id="1432240508">
      <w:bodyDiv w:val="1"/>
      <w:marLeft w:val="0"/>
      <w:marRight w:val="0"/>
      <w:marTop w:val="0"/>
      <w:marBottom w:val="0"/>
      <w:divBdr>
        <w:top w:val="none" w:sz="0" w:space="0" w:color="auto"/>
        <w:left w:val="none" w:sz="0" w:space="0" w:color="auto"/>
        <w:bottom w:val="none" w:sz="0" w:space="0" w:color="auto"/>
        <w:right w:val="none" w:sz="0" w:space="0" w:color="auto"/>
      </w:divBdr>
    </w:div>
    <w:div w:id="211020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what-is-eco-anxiety-and-how-can-you-cope-with-i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creativecommons.org/licenses/by/2.0/" TargetMode="External"/><Relationship Id="rId21" Type="http://schemas.openxmlformats.org/officeDocument/2006/relationships/hyperlink" Target="https://www.europarl.europa.eu/factsheets/en/sheet/45/internal-energy-market" TargetMode="External"/><Relationship Id="rId34" Type="http://schemas.openxmlformats.org/officeDocument/2006/relationships/hyperlink" Target="https://www.moneysavingexpert.com/utilities/how-to-get-help-if-you-re-struggling-with-your-energy-bills-/" TargetMode="External"/><Relationship Id="rId42" Type="http://schemas.openxmlformats.org/officeDocument/2006/relationships/hyperlink" Target="https://www.flickr.com/photos/135445048@N07/24302502451/" TargetMode="External"/><Relationship Id="rId47" Type="http://schemas.openxmlformats.org/officeDocument/2006/relationships/hyperlink" Target="https://creativecommons.org/licenses/by/2.0/" TargetMode="Externa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5.jpeg"/><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warmwelcome.uk/" TargetMode="External"/><Relationship Id="rId32" Type="http://schemas.openxmlformats.org/officeDocument/2006/relationships/image" Target="media/image6.jpeg"/><Relationship Id="rId37" Type="http://schemas.openxmlformats.org/officeDocument/2006/relationships/hyperlink" Target="https://creativecommons.org/licenses/by-sa/4.0/deed.en" TargetMode="External"/><Relationship Id="rId40"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45" Type="http://schemas.openxmlformats.org/officeDocument/2006/relationships/hyperlink" Target="https://creativecommons.org/licenses/by/2.0/"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open.edu/openlearncreate/course/view.php?id=12039" TargetMode="External"/><Relationship Id="rId44" Type="http://schemas.openxmlformats.org/officeDocument/2006/relationships/hyperlink" Target="https://flickr.com/photos/wildrose115/27623264486/"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commission.europa.eu/strategy-and-policy/priorities-2019-2024/european-green-deal_en" TargetMode="External"/><Relationship Id="rId27"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0" Type="http://schemas.openxmlformats.org/officeDocument/2006/relationships/hyperlink" Target="https://www.open.edu/openlearncreate/course/view.php?id=11965" TargetMode="External"/><Relationship Id="rId35" Type="http://schemas.openxmlformats.org/officeDocument/2006/relationships/hyperlink" Target="https://warmandwell.co.uk/articles/energy-anxiety-is-on-the-rise/" TargetMode="External"/><Relationship Id="rId43" Type="http://schemas.openxmlformats.org/officeDocument/2006/relationships/hyperlink" Target="https://creativecommons.org/licenses/by/2.0/" TargetMode="External"/><Relationship Id="rId48"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endfuelpoverty.org.uk/rising-energy-debt-creates-mental-health-crisis-for-households/" TargetMode="External"/><Relationship Id="rId38" Type="http://schemas.openxmlformats.org/officeDocument/2006/relationships/hyperlink" Target="https://www.flickr.com/photos/151653494@N04/32459482564/in/photolist-Rskki7" TargetMode="External"/><Relationship Id="rId46" Type="http://schemas.openxmlformats.org/officeDocument/2006/relationships/hyperlink" Target="https://www.flickr.com/photos/151653494@N04/32459482564/in/photolist-Rskki7" TargetMode="External"/><Relationship Id="rId20" Type="http://schemas.openxmlformats.org/officeDocument/2006/relationships/hyperlink" Target="https://joint-research-centre.ec.europa.eu/jrc-news-and-updates/whos-energy-poor-eu-its-more-complex-it-seems-2024-09-25_en" TargetMode="External"/><Relationship Id="rId41" Type="http://schemas.openxmlformats.org/officeDocument/2006/relationships/hyperlink" Target="https://creativecommons.org/licenses/by-nd/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europarl.europa.eu/RegData/etudes/BRIE/2022/733583/EPRS_BRI(2022)733583_EN.pdf" TargetMode="External"/><Relationship Id="rId28" Type="http://schemas.openxmlformats.org/officeDocument/2006/relationships/hyperlink" Target="https://www.open.edu/openlearncreate/course/view.php?id=11703" TargetMode="External"/><Relationship Id="rId36" Type="http://schemas.openxmlformats.org/officeDocument/2006/relationships/hyperlink" Target="https://www.dissentmagazine.org/online_articles/energy-anxiety/" TargetMode="External"/><Relationship Id="rId49"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c0ac7-78b5-4864-aca3-db9996adcf66">
      <Terms xmlns="http://schemas.microsoft.com/office/infopath/2007/PartnerControls"/>
    </lcf76f155ced4ddcb4097134ff3c332f>
    <TaxCatchAll xmlns="59c2b11d-9272-4eed-95ac-95725493c8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Een nieuw document maken." ma:contentTypeScope="" ma:versionID="50c7f522389424b49c6918a8f642ccca">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bb5fd8cc14943147fc1cd49a2979817f"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1B90A-7CD4-4E74-95FD-E2AD42881B62}">
  <ds:schemaRefs>
    <ds:schemaRef ds:uri="http://schemas.microsoft.com/sharepoint/v3/contenttype/forms"/>
  </ds:schemaRefs>
</ds:datastoreItem>
</file>

<file path=customXml/itemProps2.xml><?xml version="1.0" encoding="utf-8"?>
<ds:datastoreItem xmlns:ds="http://schemas.openxmlformats.org/officeDocument/2006/customXml" ds:itemID="{0E07AC9C-AFF3-4D54-BFF5-F8BC88FBF3F4}">
  <ds:schemaRefs>
    <ds:schemaRef ds:uri="http://schemas.microsoft.com/office/2006/metadata/properties"/>
    <ds:schemaRef ds:uri="http://schemas.microsoft.com/office/infopath/2007/PartnerControls"/>
    <ds:schemaRef ds:uri="c67c0ac7-78b5-4864-aca3-db9996adcf66"/>
    <ds:schemaRef ds:uri="59c2b11d-9272-4eed-95ac-95725493c81f"/>
  </ds:schemaRefs>
</ds:datastoreItem>
</file>

<file path=customXml/itemProps3.xml><?xml version="1.0" encoding="utf-8"?>
<ds:datastoreItem xmlns:ds="http://schemas.openxmlformats.org/officeDocument/2006/customXml" ds:itemID="{C72B1DCC-0AF2-4226-A10C-5AD52DE0F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2975</Words>
  <Characters>15325</Characters>
  <Application>Microsoft Office Word</Application>
  <DocSecurity>0</DocSecurity>
  <Lines>348</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2026-02-08T15:12:00Z</cp:lastPrinted>
  <dcterms:created xsi:type="dcterms:W3CDTF">2026-02-08T15:12:00Z</dcterms:created>
  <dcterms:modified xsi:type="dcterms:W3CDTF">2026-02-08T15:12:00Z</dcterms:modified>
  <cp:category/>
</cp:coreProperties>
</file>