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9068" w14:textId="77777777" w:rsidR="00ED6B60" w:rsidRPr="00AB5C8A" w:rsidRDefault="00ED6B60" w:rsidP="00AB5C8A">
      <w:pPr>
        <w:pStyle w:val="Heading1"/>
        <w:rPr>
          <w:rStyle w:val="eop"/>
        </w:rPr>
      </w:pPr>
      <w:bookmarkStart w:id="0" w:name="_Toc216609518"/>
      <w:r w:rsidRPr="00AB5C8A">
        <w:rPr>
          <w:rStyle w:val="normaltextrun"/>
        </w:rPr>
        <w:t>Electricity Markets: Understanding Prices and Tariffs</w:t>
      </w:r>
      <w:bookmarkEnd w:id="0"/>
      <w:r w:rsidRPr="00AB5C8A">
        <w:rPr>
          <w:rStyle w:val="eop"/>
        </w:rPr>
        <w:t> </w:t>
      </w:r>
    </w:p>
    <w:p w14:paraId="52BA2967" w14:textId="77777777" w:rsidR="00AB5C8A" w:rsidRPr="00AB5C8A" w:rsidRDefault="00AB5C8A" w:rsidP="00ED6B60">
      <w:pPr>
        <w:pStyle w:val="paragraph"/>
        <w:spacing w:before="0" w:beforeAutospacing="0" w:after="0" w:afterAutospacing="0"/>
        <w:textAlignment w:val="baseline"/>
        <w:rPr>
          <w:rStyle w:val="eop"/>
          <w:rFonts w:asciiTheme="minorHAnsi" w:eastAsiaTheme="majorEastAsia" w:hAnsiTheme="minorHAnsi" w:cstheme="minorHAnsi"/>
        </w:rPr>
      </w:pPr>
    </w:p>
    <w:p w14:paraId="2645C1C0" w14:textId="2929212B" w:rsidR="00AB5C8A" w:rsidRPr="00AB5C8A" w:rsidRDefault="008F7A94" w:rsidP="008F7A94">
      <w:pPr>
        <w:pStyle w:val="paragraph"/>
        <w:spacing w:before="0" w:beforeAutospacing="0" w:after="0" w:afterAutospacing="0"/>
        <w:jc w:val="center"/>
        <w:textAlignment w:val="baseline"/>
        <w:rPr>
          <w:rStyle w:val="eop"/>
          <w:rFonts w:asciiTheme="minorHAnsi" w:eastAsiaTheme="majorEastAsia" w:hAnsiTheme="minorHAnsi" w:cstheme="minorHAnsi"/>
        </w:rPr>
      </w:pPr>
      <w:r>
        <w:rPr>
          <w:rFonts w:asciiTheme="minorHAnsi" w:eastAsiaTheme="majorEastAsia" w:hAnsiTheme="minorHAnsi" w:cstheme="minorHAnsi"/>
          <w:noProof/>
          <w14:ligatures w14:val="standardContextual"/>
        </w:rPr>
        <w:drawing>
          <wp:inline distT="0" distB="0" distL="0" distR="0" wp14:anchorId="29EA2851" wp14:editId="12426DD2">
            <wp:extent cx="4085968" cy="2723375"/>
            <wp:effectExtent l="0" t="0" r="3810" b="0"/>
            <wp:docPr id="70685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8505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00964" cy="2733370"/>
                    </a:xfrm>
                    <a:prstGeom prst="rect">
                      <a:avLst/>
                    </a:prstGeom>
                  </pic:spPr>
                </pic:pic>
              </a:graphicData>
            </a:graphic>
          </wp:inline>
        </w:drawing>
      </w:r>
    </w:p>
    <w:p w14:paraId="031A1BE4" w14:textId="77777777" w:rsidR="000B3192" w:rsidRPr="00AB5C8A" w:rsidRDefault="000B3192" w:rsidP="00ED6B60">
      <w:pPr>
        <w:pStyle w:val="paragraph"/>
        <w:spacing w:before="0" w:beforeAutospacing="0" w:after="0" w:afterAutospacing="0"/>
        <w:textAlignment w:val="baseline"/>
        <w:rPr>
          <w:rFonts w:asciiTheme="minorHAnsi" w:hAnsiTheme="minorHAnsi" w:cstheme="minorHAnsi"/>
        </w:rPr>
      </w:pPr>
    </w:p>
    <w:p w14:paraId="445BE5CE" w14:textId="15DAF593" w:rsidR="008F7A94" w:rsidRDefault="008F7A94">
      <w:pPr>
        <w:pStyle w:val="TOC1"/>
        <w:tabs>
          <w:tab w:val="right" w:leader="dot" w:pos="9016"/>
        </w:tabs>
        <w:rPr>
          <w:noProof/>
        </w:rPr>
      </w:pPr>
      <w:r>
        <w:rPr>
          <w:rStyle w:val="normaltextrun"/>
        </w:rPr>
        <w:fldChar w:fldCharType="begin"/>
      </w:r>
      <w:r>
        <w:rPr>
          <w:rStyle w:val="normaltextrun"/>
        </w:rPr>
        <w:instrText xml:space="preserve"> TOC \o "1-3" \h \z \u </w:instrText>
      </w:r>
      <w:r>
        <w:rPr>
          <w:rStyle w:val="normaltextrun"/>
        </w:rPr>
        <w:fldChar w:fldCharType="separate"/>
      </w:r>
      <w:hyperlink w:anchor="_Toc216609518" w:history="1">
        <w:r w:rsidRPr="000241FA">
          <w:rPr>
            <w:rStyle w:val="Hyperlink"/>
            <w:noProof/>
          </w:rPr>
          <w:t>Electricity Markets: Understanding Prices and Tariffs</w:t>
        </w:r>
        <w:r>
          <w:rPr>
            <w:noProof/>
            <w:webHidden/>
          </w:rPr>
          <w:tab/>
        </w:r>
        <w:r>
          <w:rPr>
            <w:noProof/>
            <w:webHidden/>
          </w:rPr>
          <w:fldChar w:fldCharType="begin"/>
        </w:r>
        <w:r>
          <w:rPr>
            <w:noProof/>
            <w:webHidden/>
          </w:rPr>
          <w:instrText xml:space="preserve"> PAGEREF _Toc216609518 \h </w:instrText>
        </w:r>
        <w:r>
          <w:rPr>
            <w:noProof/>
            <w:webHidden/>
          </w:rPr>
        </w:r>
        <w:r>
          <w:rPr>
            <w:noProof/>
            <w:webHidden/>
          </w:rPr>
          <w:fldChar w:fldCharType="separate"/>
        </w:r>
        <w:r w:rsidR="00832D84">
          <w:rPr>
            <w:noProof/>
            <w:webHidden/>
          </w:rPr>
          <w:t>1</w:t>
        </w:r>
        <w:r>
          <w:rPr>
            <w:noProof/>
            <w:webHidden/>
          </w:rPr>
          <w:fldChar w:fldCharType="end"/>
        </w:r>
      </w:hyperlink>
    </w:p>
    <w:p w14:paraId="148BE3D5" w14:textId="28B1E05E" w:rsidR="008F7A94" w:rsidRDefault="008F7A94">
      <w:pPr>
        <w:pStyle w:val="TOC2"/>
        <w:tabs>
          <w:tab w:val="right" w:leader="dot" w:pos="9016"/>
        </w:tabs>
        <w:rPr>
          <w:noProof/>
        </w:rPr>
      </w:pPr>
      <w:hyperlink w:anchor="_Toc216609519" w:history="1">
        <w:r w:rsidRPr="000241FA">
          <w:rPr>
            <w:rStyle w:val="Hyperlink"/>
            <w:noProof/>
          </w:rPr>
          <w:t>How this course works</w:t>
        </w:r>
        <w:r>
          <w:rPr>
            <w:noProof/>
            <w:webHidden/>
          </w:rPr>
          <w:tab/>
        </w:r>
        <w:r>
          <w:rPr>
            <w:noProof/>
            <w:webHidden/>
          </w:rPr>
          <w:fldChar w:fldCharType="begin"/>
        </w:r>
        <w:r>
          <w:rPr>
            <w:noProof/>
            <w:webHidden/>
          </w:rPr>
          <w:instrText xml:space="preserve"> PAGEREF _Toc216609519 \h </w:instrText>
        </w:r>
        <w:r>
          <w:rPr>
            <w:noProof/>
            <w:webHidden/>
          </w:rPr>
        </w:r>
        <w:r>
          <w:rPr>
            <w:noProof/>
            <w:webHidden/>
          </w:rPr>
          <w:fldChar w:fldCharType="separate"/>
        </w:r>
        <w:r w:rsidR="00832D84">
          <w:rPr>
            <w:noProof/>
            <w:webHidden/>
          </w:rPr>
          <w:t>1</w:t>
        </w:r>
        <w:r>
          <w:rPr>
            <w:noProof/>
            <w:webHidden/>
          </w:rPr>
          <w:fldChar w:fldCharType="end"/>
        </w:r>
      </w:hyperlink>
    </w:p>
    <w:p w14:paraId="55B02D9B" w14:textId="59BACBDD" w:rsidR="008F7A94" w:rsidRDefault="008F7A94">
      <w:pPr>
        <w:pStyle w:val="TOC3"/>
        <w:tabs>
          <w:tab w:val="right" w:leader="dot" w:pos="9016"/>
        </w:tabs>
        <w:rPr>
          <w:noProof/>
        </w:rPr>
      </w:pPr>
      <w:hyperlink w:anchor="_Toc216609520" w:history="1">
        <w:r w:rsidRPr="000241FA">
          <w:rPr>
            <w:rStyle w:val="Hyperlink"/>
            <w:noProof/>
          </w:rPr>
          <w:t>Learning outcomes</w:t>
        </w:r>
        <w:r>
          <w:rPr>
            <w:noProof/>
            <w:webHidden/>
          </w:rPr>
          <w:tab/>
        </w:r>
        <w:r>
          <w:rPr>
            <w:noProof/>
            <w:webHidden/>
          </w:rPr>
          <w:fldChar w:fldCharType="begin"/>
        </w:r>
        <w:r>
          <w:rPr>
            <w:noProof/>
            <w:webHidden/>
          </w:rPr>
          <w:instrText xml:space="preserve"> PAGEREF _Toc216609520 \h </w:instrText>
        </w:r>
        <w:r>
          <w:rPr>
            <w:noProof/>
            <w:webHidden/>
          </w:rPr>
        </w:r>
        <w:r>
          <w:rPr>
            <w:noProof/>
            <w:webHidden/>
          </w:rPr>
          <w:fldChar w:fldCharType="separate"/>
        </w:r>
        <w:r w:rsidR="00832D84">
          <w:rPr>
            <w:noProof/>
            <w:webHidden/>
          </w:rPr>
          <w:t>2</w:t>
        </w:r>
        <w:r>
          <w:rPr>
            <w:noProof/>
            <w:webHidden/>
          </w:rPr>
          <w:fldChar w:fldCharType="end"/>
        </w:r>
      </w:hyperlink>
    </w:p>
    <w:p w14:paraId="62D27B3B" w14:textId="225307CD" w:rsidR="008F7A94" w:rsidRDefault="008F7A94">
      <w:pPr>
        <w:pStyle w:val="TOC2"/>
        <w:tabs>
          <w:tab w:val="right" w:leader="dot" w:pos="9016"/>
        </w:tabs>
        <w:rPr>
          <w:noProof/>
        </w:rPr>
      </w:pPr>
      <w:hyperlink w:anchor="_Toc216609521" w:history="1">
        <w:r w:rsidRPr="000241FA">
          <w:rPr>
            <w:rStyle w:val="Hyperlink"/>
            <w:noProof/>
          </w:rPr>
          <w:t>Introduction</w:t>
        </w:r>
        <w:r>
          <w:rPr>
            <w:noProof/>
            <w:webHidden/>
          </w:rPr>
          <w:tab/>
        </w:r>
        <w:r>
          <w:rPr>
            <w:noProof/>
            <w:webHidden/>
          </w:rPr>
          <w:fldChar w:fldCharType="begin"/>
        </w:r>
        <w:r>
          <w:rPr>
            <w:noProof/>
            <w:webHidden/>
          </w:rPr>
          <w:instrText xml:space="preserve"> PAGEREF _Toc216609521 \h </w:instrText>
        </w:r>
        <w:r>
          <w:rPr>
            <w:noProof/>
            <w:webHidden/>
          </w:rPr>
        </w:r>
        <w:r>
          <w:rPr>
            <w:noProof/>
            <w:webHidden/>
          </w:rPr>
          <w:fldChar w:fldCharType="separate"/>
        </w:r>
        <w:r w:rsidR="00832D84">
          <w:rPr>
            <w:noProof/>
            <w:webHidden/>
          </w:rPr>
          <w:t>2</w:t>
        </w:r>
        <w:r>
          <w:rPr>
            <w:noProof/>
            <w:webHidden/>
          </w:rPr>
          <w:fldChar w:fldCharType="end"/>
        </w:r>
      </w:hyperlink>
    </w:p>
    <w:p w14:paraId="3FCE842A" w14:textId="68452B22" w:rsidR="008F7A94" w:rsidRDefault="008F7A94">
      <w:pPr>
        <w:pStyle w:val="TOC2"/>
        <w:tabs>
          <w:tab w:val="right" w:leader="dot" w:pos="9016"/>
        </w:tabs>
        <w:rPr>
          <w:noProof/>
        </w:rPr>
      </w:pPr>
      <w:hyperlink w:anchor="_Toc216609522" w:history="1">
        <w:r w:rsidRPr="000241FA">
          <w:rPr>
            <w:rStyle w:val="Hyperlink"/>
            <w:noProof/>
          </w:rPr>
          <w:t>What factors influence electricity prices?</w:t>
        </w:r>
        <w:r>
          <w:rPr>
            <w:noProof/>
            <w:webHidden/>
          </w:rPr>
          <w:tab/>
        </w:r>
        <w:r>
          <w:rPr>
            <w:noProof/>
            <w:webHidden/>
          </w:rPr>
          <w:fldChar w:fldCharType="begin"/>
        </w:r>
        <w:r>
          <w:rPr>
            <w:noProof/>
            <w:webHidden/>
          </w:rPr>
          <w:instrText xml:space="preserve"> PAGEREF _Toc216609522 \h </w:instrText>
        </w:r>
        <w:r>
          <w:rPr>
            <w:noProof/>
            <w:webHidden/>
          </w:rPr>
        </w:r>
        <w:r>
          <w:rPr>
            <w:noProof/>
            <w:webHidden/>
          </w:rPr>
          <w:fldChar w:fldCharType="separate"/>
        </w:r>
        <w:r w:rsidR="00832D84">
          <w:rPr>
            <w:noProof/>
            <w:webHidden/>
          </w:rPr>
          <w:t>3</w:t>
        </w:r>
        <w:r>
          <w:rPr>
            <w:noProof/>
            <w:webHidden/>
          </w:rPr>
          <w:fldChar w:fldCharType="end"/>
        </w:r>
      </w:hyperlink>
    </w:p>
    <w:p w14:paraId="70B11127" w14:textId="1F284FC0" w:rsidR="008F7A94" w:rsidRDefault="008F7A94">
      <w:pPr>
        <w:pStyle w:val="TOC2"/>
        <w:tabs>
          <w:tab w:val="right" w:leader="dot" w:pos="9016"/>
        </w:tabs>
        <w:rPr>
          <w:noProof/>
        </w:rPr>
      </w:pPr>
      <w:hyperlink w:anchor="_Toc216609523" w:history="1">
        <w:r w:rsidRPr="000241FA">
          <w:rPr>
            <w:rStyle w:val="Hyperlink"/>
            <w:noProof/>
          </w:rPr>
          <w:t>Your electricity contract</w:t>
        </w:r>
        <w:r>
          <w:rPr>
            <w:noProof/>
            <w:webHidden/>
          </w:rPr>
          <w:tab/>
        </w:r>
        <w:r>
          <w:rPr>
            <w:noProof/>
            <w:webHidden/>
          </w:rPr>
          <w:fldChar w:fldCharType="begin"/>
        </w:r>
        <w:r>
          <w:rPr>
            <w:noProof/>
            <w:webHidden/>
          </w:rPr>
          <w:instrText xml:space="preserve"> PAGEREF _Toc216609523 \h </w:instrText>
        </w:r>
        <w:r>
          <w:rPr>
            <w:noProof/>
            <w:webHidden/>
          </w:rPr>
        </w:r>
        <w:r>
          <w:rPr>
            <w:noProof/>
            <w:webHidden/>
          </w:rPr>
          <w:fldChar w:fldCharType="separate"/>
        </w:r>
        <w:r w:rsidR="00832D84">
          <w:rPr>
            <w:noProof/>
            <w:webHidden/>
          </w:rPr>
          <w:t>4</w:t>
        </w:r>
        <w:r>
          <w:rPr>
            <w:noProof/>
            <w:webHidden/>
          </w:rPr>
          <w:fldChar w:fldCharType="end"/>
        </w:r>
      </w:hyperlink>
    </w:p>
    <w:p w14:paraId="53EBF376" w14:textId="4D65A41A" w:rsidR="008F7A94" w:rsidRDefault="008F7A94">
      <w:pPr>
        <w:pStyle w:val="TOC2"/>
        <w:tabs>
          <w:tab w:val="right" w:leader="dot" w:pos="9016"/>
        </w:tabs>
        <w:rPr>
          <w:noProof/>
        </w:rPr>
      </w:pPr>
      <w:hyperlink w:anchor="_Toc216609524" w:history="1">
        <w:r w:rsidRPr="000241FA">
          <w:rPr>
            <w:rStyle w:val="Hyperlink"/>
            <w:noProof/>
          </w:rPr>
          <w:t>The role of digitalisation in electricity markets</w:t>
        </w:r>
        <w:r>
          <w:rPr>
            <w:noProof/>
            <w:webHidden/>
          </w:rPr>
          <w:tab/>
        </w:r>
        <w:r>
          <w:rPr>
            <w:noProof/>
            <w:webHidden/>
          </w:rPr>
          <w:fldChar w:fldCharType="begin"/>
        </w:r>
        <w:r>
          <w:rPr>
            <w:noProof/>
            <w:webHidden/>
          </w:rPr>
          <w:instrText xml:space="preserve"> PAGEREF _Toc216609524 \h </w:instrText>
        </w:r>
        <w:r>
          <w:rPr>
            <w:noProof/>
            <w:webHidden/>
          </w:rPr>
        </w:r>
        <w:r>
          <w:rPr>
            <w:noProof/>
            <w:webHidden/>
          </w:rPr>
          <w:fldChar w:fldCharType="separate"/>
        </w:r>
        <w:r w:rsidR="00832D84">
          <w:rPr>
            <w:noProof/>
            <w:webHidden/>
          </w:rPr>
          <w:t>5</w:t>
        </w:r>
        <w:r>
          <w:rPr>
            <w:noProof/>
            <w:webHidden/>
          </w:rPr>
          <w:fldChar w:fldCharType="end"/>
        </w:r>
      </w:hyperlink>
    </w:p>
    <w:p w14:paraId="1DE7DE18" w14:textId="1699F281" w:rsidR="008F7A94" w:rsidRDefault="008F7A94">
      <w:pPr>
        <w:pStyle w:val="TOC2"/>
        <w:tabs>
          <w:tab w:val="right" w:leader="dot" w:pos="9016"/>
        </w:tabs>
        <w:rPr>
          <w:noProof/>
        </w:rPr>
      </w:pPr>
      <w:hyperlink w:anchor="_Toc216609525" w:history="1">
        <w:r w:rsidRPr="000241FA">
          <w:rPr>
            <w:rStyle w:val="Hyperlink"/>
            <w:noProof/>
          </w:rPr>
          <w:t>Conclusion</w:t>
        </w:r>
        <w:r>
          <w:rPr>
            <w:noProof/>
            <w:webHidden/>
          </w:rPr>
          <w:tab/>
        </w:r>
        <w:r>
          <w:rPr>
            <w:noProof/>
            <w:webHidden/>
          </w:rPr>
          <w:fldChar w:fldCharType="begin"/>
        </w:r>
        <w:r>
          <w:rPr>
            <w:noProof/>
            <w:webHidden/>
          </w:rPr>
          <w:instrText xml:space="preserve"> PAGEREF _Toc216609525 \h </w:instrText>
        </w:r>
        <w:r>
          <w:rPr>
            <w:noProof/>
            <w:webHidden/>
          </w:rPr>
        </w:r>
        <w:r>
          <w:rPr>
            <w:noProof/>
            <w:webHidden/>
          </w:rPr>
          <w:fldChar w:fldCharType="separate"/>
        </w:r>
        <w:r w:rsidR="00832D84">
          <w:rPr>
            <w:noProof/>
            <w:webHidden/>
          </w:rPr>
          <w:t>5</w:t>
        </w:r>
        <w:r>
          <w:rPr>
            <w:noProof/>
            <w:webHidden/>
          </w:rPr>
          <w:fldChar w:fldCharType="end"/>
        </w:r>
      </w:hyperlink>
    </w:p>
    <w:p w14:paraId="63400B98" w14:textId="2F9D556E" w:rsidR="008F7A94" w:rsidRDefault="008F7A94">
      <w:pPr>
        <w:pStyle w:val="TOC2"/>
        <w:tabs>
          <w:tab w:val="right" w:leader="dot" w:pos="9016"/>
        </w:tabs>
        <w:rPr>
          <w:noProof/>
        </w:rPr>
      </w:pPr>
      <w:hyperlink w:anchor="_Toc216609526" w:history="1">
        <w:r w:rsidRPr="000241FA">
          <w:rPr>
            <w:rStyle w:val="Hyperlink"/>
            <w:noProof/>
          </w:rPr>
          <w:t>Additional Resources</w:t>
        </w:r>
        <w:r>
          <w:rPr>
            <w:noProof/>
            <w:webHidden/>
          </w:rPr>
          <w:tab/>
        </w:r>
        <w:r>
          <w:rPr>
            <w:noProof/>
            <w:webHidden/>
          </w:rPr>
          <w:fldChar w:fldCharType="begin"/>
        </w:r>
        <w:r>
          <w:rPr>
            <w:noProof/>
            <w:webHidden/>
          </w:rPr>
          <w:instrText xml:space="preserve"> PAGEREF _Toc216609526 \h </w:instrText>
        </w:r>
        <w:r>
          <w:rPr>
            <w:noProof/>
            <w:webHidden/>
          </w:rPr>
        </w:r>
        <w:r>
          <w:rPr>
            <w:noProof/>
            <w:webHidden/>
          </w:rPr>
          <w:fldChar w:fldCharType="separate"/>
        </w:r>
        <w:r w:rsidR="00832D84">
          <w:rPr>
            <w:noProof/>
            <w:webHidden/>
          </w:rPr>
          <w:t>6</w:t>
        </w:r>
        <w:r>
          <w:rPr>
            <w:noProof/>
            <w:webHidden/>
          </w:rPr>
          <w:fldChar w:fldCharType="end"/>
        </w:r>
      </w:hyperlink>
    </w:p>
    <w:p w14:paraId="2B09ADFF" w14:textId="405EDA53" w:rsidR="008F7A94" w:rsidRDefault="008F7A94">
      <w:pPr>
        <w:pStyle w:val="TOC2"/>
        <w:tabs>
          <w:tab w:val="right" w:leader="dot" w:pos="9016"/>
        </w:tabs>
        <w:rPr>
          <w:noProof/>
        </w:rPr>
      </w:pPr>
      <w:hyperlink w:anchor="_Toc216609527" w:history="1">
        <w:r w:rsidRPr="000241FA">
          <w:rPr>
            <w:rStyle w:val="Hyperlink"/>
            <w:noProof/>
          </w:rPr>
          <w:t>Acknowledgements</w:t>
        </w:r>
        <w:r>
          <w:rPr>
            <w:noProof/>
            <w:webHidden/>
          </w:rPr>
          <w:tab/>
        </w:r>
        <w:r>
          <w:rPr>
            <w:noProof/>
            <w:webHidden/>
          </w:rPr>
          <w:fldChar w:fldCharType="begin"/>
        </w:r>
        <w:r>
          <w:rPr>
            <w:noProof/>
            <w:webHidden/>
          </w:rPr>
          <w:instrText xml:space="preserve"> PAGEREF _Toc216609527 \h </w:instrText>
        </w:r>
        <w:r>
          <w:rPr>
            <w:noProof/>
            <w:webHidden/>
          </w:rPr>
        </w:r>
        <w:r>
          <w:rPr>
            <w:noProof/>
            <w:webHidden/>
          </w:rPr>
          <w:fldChar w:fldCharType="separate"/>
        </w:r>
        <w:r w:rsidR="00832D84">
          <w:rPr>
            <w:noProof/>
            <w:webHidden/>
          </w:rPr>
          <w:t>6</w:t>
        </w:r>
        <w:r>
          <w:rPr>
            <w:noProof/>
            <w:webHidden/>
          </w:rPr>
          <w:fldChar w:fldCharType="end"/>
        </w:r>
      </w:hyperlink>
    </w:p>
    <w:p w14:paraId="2D64D911" w14:textId="69BAE6EE" w:rsidR="008F7A94" w:rsidRDefault="008F7A94">
      <w:pPr>
        <w:pStyle w:val="TOC3"/>
        <w:tabs>
          <w:tab w:val="right" w:leader="dot" w:pos="9016"/>
        </w:tabs>
        <w:rPr>
          <w:noProof/>
        </w:rPr>
      </w:pPr>
      <w:hyperlink w:anchor="_Toc216609528" w:history="1">
        <w:r w:rsidRPr="000241FA">
          <w:rPr>
            <w:rStyle w:val="Hyperlink"/>
            <w:noProof/>
          </w:rPr>
          <w:t>Image Attributions</w:t>
        </w:r>
        <w:r>
          <w:rPr>
            <w:noProof/>
            <w:webHidden/>
          </w:rPr>
          <w:tab/>
        </w:r>
        <w:r>
          <w:rPr>
            <w:noProof/>
            <w:webHidden/>
          </w:rPr>
          <w:fldChar w:fldCharType="begin"/>
        </w:r>
        <w:r>
          <w:rPr>
            <w:noProof/>
            <w:webHidden/>
          </w:rPr>
          <w:instrText xml:space="preserve"> PAGEREF _Toc216609528 \h </w:instrText>
        </w:r>
        <w:r>
          <w:rPr>
            <w:noProof/>
            <w:webHidden/>
          </w:rPr>
        </w:r>
        <w:r>
          <w:rPr>
            <w:noProof/>
            <w:webHidden/>
          </w:rPr>
          <w:fldChar w:fldCharType="separate"/>
        </w:r>
        <w:r w:rsidR="00832D84">
          <w:rPr>
            <w:noProof/>
            <w:webHidden/>
          </w:rPr>
          <w:t>6</w:t>
        </w:r>
        <w:r>
          <w:rPr>
            <w:noProof/>
            <w:webHidden/>
          </w:rPr>
          <w:fldChar w:fldCharType="end"/>
        </w:r>
      </w:hyperlink>
    </w:p>
    <w:p w14:paraId="762F5353" w14:textId="10E83B51" w:rsidR="008F7A94" w:rsidRDefault="008F7A94" w:rsidP="007075AD">
      <w:pPr>
        <w:pStyle w:val="Heading2"/>
        <w:rPr>
          <w:rStyle w:val="normaltextrun"/>
        </w:rPr>
      </w:pPr>
      <w:r>
        <w:rPr>
          <w:rStyle w:val="normaltextrun"/>
        </w:rPr>
        <w:fldChar w:fldCharType="end"/>
      </w:r>
    </w:p>
    <w:p w14:paraId="70A2A7C1" w14:textId="2704975B" w:rsidR="00AB5C8A" w:rsidRPr="007075AD" w:rsidRDefault="00AB5C8A" w:rsidP="007075AD">
      <w:pPr>
        <w:pStyle w:val="Heading2"/>
        <w:rPr>
          <w:rStyle w:val="normaltextrun"/>
        </w:rPr>
      </w:pPr>
      <w:bookmarkStart w:id="1" w:name="_Toc216609519"/>
      <w:r w:rsidRPr="007075AD">
        <w:rPr>
          <w:rStyle w:val="normaltextrun"/>
        </w:rPr>
        <w:t>How this course works</w:t>
      </w:r>
      <w:bookmarkEnd w:id="1"/>
    </w:p>
    <w:p w14:paraId="25B01F04" w14:textId="77777777" w:rsidR="00AB5C8A" w:rsidRDefault="00AB5C8A" w:rsidP="00ED6B60">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09F840C2" w14:textId="662726F6" w:rsidR="00ED6B60" w:rsidRPr="00AB5C8A" w:rsidRDefault="00AB5C8A" w:rsidP="00ED6B60">
      <w:pPr>
        <w:pStyle w:val="paragraph"/>
        <w:spacing w:before="0" w:beforeAutospacing="0" w:after="0" w:afterAutospacing="0"/>
        <w:textAlignment w:val="baseline"/>
        <w:rPr>
          <w:rFonts w:asciiTheme="minorHAnsi" w:hAnsiTheme="minorHAnsi" w:cstheme="minorHAnsi"/>
        </w:rPr>
      </w:pPr>
      <w:r>
        <w:rPr>
          <w:rStyle w:val="normaltextrun"/>
          <w:rFonts w:asciiTheme="minorHAnsi" w:eastAsiaTheme="majorEastAsia" w:hAnsiTheme="minorHAnsi" w:cstheme="minorHAnsi"/>
          <w:color w:val="000000"/>
        </w:rPr>
        <w:t xml:space="preserve">This </w:t>
      </w:r>
      <w:r w:rsidR="007075AD">
        <w:rPr>
          <w:rStyle w:val="normaltextrun"/>
          <w:rFonts w:asciiTheme="minorHAnsi" w:eastAsiaTheme="majorEastAsia" w:hAnsiTheme="minorHAnsi" w:cstheme="minorHAnsi"/>
          <w:color w:val="000000"/>
        </w:rPr>
        <w:t>short</w:t>
      </w:r>
      <w:r w:rsidR="00FA240B">
        <w:rPr>
          <w:rStyle w:val="normaltextrun"/>
          <w:rFonts w:asciiTheme="minorHAnsi" w:eastAsiaTheme="majorEastAsia" w:hAnsiTheme="minorHAnsi" w:cstheme="minorHAnsi"/>
          <w:color w:val="000000"/>
        </w:rPr>
        <w:t xml:space="preserve">, 30-minute </w:t>
      </w:r>
      <w:r w:rsidR="00ED6B60" w:rsidRPr="00AB5C8A">
        <w:rPr>
          <w:rStyle w:val="normaltextrun"/>
          <w:rFonts w:asciiTheme="minorHAnsi" w:eastAsiaTheme="majorEastAsia" w:hAnsiTheme="minorHAnsi" w:cstheme="minorHAnsi"/>
          <w:color w:val="000000"/>
        </w:rPr>
        <w:t>course explores some of the different factors impacting the price of electricity. The course also helps you understand the basics of how the electricity market work. You might be: </w:t>
      </w:r>
      <w:r w:rsidR="00ED6B60" w:rsidRPr="00AB5C8A">
        <w:rPr>
          <w:rStyle w:val="eop"/>
          <w:rFonts w:asciiTheme="minorHAnsi" w:eastAsiaTheme="majorEastAsia" w:hAnsiTheme="minorHAnsi" w:cstheme="minorHAnsi"/>
          <w:color w:val="000000"/>
        </w:rPr>
        <w:t> </w:t>
      </w:r>
    </w:p>
    <w:p w14:paraId="13D8FC5D" w14:textId="77777777"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color w:val="000000"/>
        </w:rPr>
        <w:t> </w:t>
      </w:r>
    </w:p>
    <w:p w14:paraId="065643DF" w14:textId="77777777" w:rsidR="00ED6B60" w:rsidRPr="00AB5C8A" w:rsidRDefault="00ED6B60" w:rsidP="00ED6B60">
      <w:pPr>
        <w:pStyle w:val="paragraph"/>
        <w:numPr>
          <w:ilvl w:val="0"/>
          <w:numId w:val="1"/>
        </w:numPr>
        <w:spacing w:before="0" w:beforeAutospacing="0" w:after="0" w:afterAutospacing="0"/>
        <w:ind w:left="1080" w:firstLine="0"/>
        <w:textAlignment w:val="baseline"/>
        <w:rPr>
          <w:rFonts w:asciiTheme="minorHAnsi" w:hAnsiTheme="minorHAnsi" w:cstheme="minorHAnsi"/>
        </w:rPr>
      </w:pPr>
      <w:r w:rsidRPr="00AB5C8A">
        <w:rPr>
          <w:rStyle w:val="normaltextrun"/>
          <w:rFonts w:asciiTheme="minorHAnsi" w:eastAsiaTheme="majorEastAsia" w:hAnsiTheme="minorHAnsi" w:cstheme="minorHAnsi"/>
          <w:color w:val="000000"/>
        </w:rPr>
        <w:t>Curious as to how electricity markets work and why the price of electricity fluctuates.</w:t>
      </w:r>
      <w:r w:rsidRPr="00AB5C8A">
        <w:rPr>
          <w:rStyle w:val="eop"/>
          <w:rFonts w:asciiTheme="minorHAnsi" w:eastAsiaTheme="majorEastAsia" w:hAnsiTheme="minorHAnsi" w:cstheme="minorHAnsi"/>
          <w:color w:val="000000"/>
        </w:rPr>
        <w:t> </w:t>
      </w:r>
    </w:p>
    <w:p w14:paraId="36766B73" w14:textId="77777777" w:rsidR="00ED6B60" w:rsidRPr="00AB5C8A" w:rsidRDefault="00ED6B60" w:rsidP="00ED6B60">
      <w:pPr>
        <w:pStyle w:val="paragraph"/>
        <w:numPr>
          <w:ilvl w:val="0"/>
          <w:numId w:val="2"/>
        </w:numPr>
        <w:spacing w:before="0" w:beforeAutospacing="0" w:after="0" w:afterAutospacing="0"/>
        <w:ind w:left="1080" w:firstLine="0"/>
        <w:textAlignment w:val="baseline"/>
        <w:rPr>
          <w:rFonts w:asciiTheme="minorHAnsi" w:hAnsiTheme="minorHAnsi" w:cstheme="minorHAnsi"/>
        </w:rPr>
      </w:pPr>
      <w:r w:rsidRPr="00AB5C8A">
        <w:rPr>
          <w:rStyle w:val="normaltextrun"/>
          <w:rFonts w:asciiTheme="minorHAnsi" w:eastAsiaTheme="majorEastAsia" w:hAnsiTheme="minorHAnsi" w:cstheme="minorHAnsi"/>
          <w:color w:val="000000"/>
        </w:rPr>
        <w:t>Interested in how to reduce your energy consumption and saving costs. </w:t>
      </w:r>
      <w:r w:rsidRPr="00AB5C8A">
        <w:rPr>
          <w:rStyle w:val="eop"/>
          <w:rFonts w:asciiTheme="minorHAnsi" w:eastAsiaTheme="majorEastAsia" w:hAnsiTheme="minorHAnsi" w:cstheme="minorHAnsi"/>
          <w:color w:val="000000"/>
        </w:rPr>
        <w:t> </w:t>
      </w:r>
    </w:p>
    <w:p w14:paraId="7804DF69" w14:textId="77777777" w:rsidR="00ED6B60" w:rsidRPr="00AB5C8A" w:rsidRDefault="00ED6B60" w:rsidP="00ED6B60">
      <w:pPr>
        <w:pStyle w:val="paragraph"/>
        <w:numPr>
          <w:ilvl w:val="0"/>
          <w:numId w:val="3"/>
        </w:numPr>
        <w:spacing w:before="0" w:beforeAutospacing="0" w:after="0" w:afterAutospacing="0"/>
        <w:ind w:left="1080" w:firstLine="0"/>
        <w:textAlignment w:val="baseline"/>
        <w:rPr>
          <w:rFonts w:asciiTheme="minorHAnsi" w:hAnsiTheme="minorHAnsi" w:cstheme="minorHAnsi"/>
        </w:rPr>
      </w:pPr>
      <w:r w:rsidRPr="00AB5C8A">
        <w:rPr>
          <w:rStyle w:val="normaltextrun"/>
          <w:rFonts w:asciiTheme="minorHAnsi" w:eastAsiaTheme="majorEastAsia" w:hAnsiTheme="minorHAnsi" w:cstheme="minorHAnsi"/>
          <w:color w:val="000000"/>
        </w:rPr>
        <w:lastRenderedPageBreak/>
        <w:t>Excited to learn more about the role digitalisation plays in electricity markets. </w:t>
      </w:r>
      <w:r w:rsidRPr="00AB5C8A">
        <w:rPr>
          <w:rStyle w:val="eop"/>
          <w:rFonts w:asciiTheme="minorHAnsi" w:eastAsiaTheme="majorEastAsia" w:hAnsiTheme="minorHAnsi" w:cstheme="minorHAnsi"/>
          <w:color w:val="000000"/>
        </w:rPr>
        <w:t> </w:t>
      </w:r>
    </w:p>
    <w:p w14:paraId="5EFC3B02" w14:textId="1ECDD1B8" w:rsidR="00E54E9F" w:rsidRPr="007075AD" w:rsidRDefault="00ED6B60" w:rsidP="000B3192">
      <w:pPr>
        <w:pStyle w:val="paragraph"/>
        <w:spacing w:before="0" w:beforeAutospacing="0" w:after="0" w:afterAutospacing="0"/>
        <w:textAlignment w:val="baseline"/>
        <w:rPr>
          <w:rStyle w:val="normaltextrun"/>
          <w:rFonts w:asciiTheme="minorHAnsi" w:hAnsiTheme="minorHAnsi" w:cstheme="minorHAnsi"/>
        </w:rPr>
      </w:pPr>
      <w:r w:rsidRPr="00AB5C8A">
        <w:rPr>
          <w:rStyle w:val="eop"/>
          <w:rFonts w:asciiTheme="minorHAnsi" w:eastAsiaTheme="majorEastAsia" w:hAnsiTheme="minorHAnsi" w:cstheme="minorHAnsi"/>
          <w:color w:val="000000"/>
        </w:rPr>
        <w:t> </w:t>
      </w:r>
    </w:p>
    <w:p w14:paraId="702E12C8" w14:textId="7304EA81" w:rsidR="001E42B1" w:rsidRDefault="001E42B1" w:rsidP="001E42B1">
      <w:pPr>
        <w:pStyle w:val="paragraph"/>
        <w:spacing w:before="0" w:beforeAutospacing="0" w:after="0" w:afterAutospacing="0"/>
        <w:textAlignment w:val="baseline"/>
        <w:rPr>
          <w:rStyle w:val="normaltextrun"/>
          <w:rFonts w:ascii="Calibri" w:eastAsiaTheme="majorEastAsia" w:hAnsi="Calibri" w:cs="Calibri"/>
        </w:rPr>
      </w:pPr>
      <w:r>
        <w:rPr>
          <w:rStyle w:val="normaltextrun"/>
          <w:rFonts w:ascii="Calibri" w:eastAsiaTheme="majorEastAsia" w:hAnsi="Calibri" w:cs="Calibri"/>
        </w:rPr>
        <w:t xml:space="preserve">This course will deepen your understanding of the digital energy transition and support your own digital energy journey! It is part of the suite of 12 courses called </w:t>
      </w:r>
      <w:hyperlink r:id="rId11" w:history="1">
        <w:r w:rsidRPr="0096329F">
          <w:rPr>
            <w:rStyle w:val="Hyperlink"/>
            <w:rFonts w:ascii="Calibri" w:eastAsiaTheme="majorEastAsia" w:hAnsi="Calibri" w:cs="Calibri"/>
            <w:i/>
            <w:iCs/>
          </w:rPr>
          <w:t>Digital Energy Essentials</w:t>
        </w:r>
      </w:hyperlink>
      <w:r>
        <w:rPr>
          <w:rStyle w:val="normaltextrun"/>
          <w:rFonts w:ascii="Calibri" w:eastAsiaTheme="majorEastAsia" w:hAnsi="Calibri" w:cs="Calibri"/>
        </w:rPr>
        <w:t xml:space="preserve">, developed by the Every1 project, which aims to enable and empower everyone’s engagement in the energy transition. You can find out more about the project by going to: </w:t>
      </w:r>
      <w:hyperlink r:id="rId12" w:tgtFrame="_blank" w:history="1">
        <w:r>
          <w:rPr>
            <w:rStyle w:val="normaltextrun"/>
            <w:rFonts w:ascii="Calibri" w:eastAsiaTheme="majorEastAsia" w:hAnsi="Calibri" w:cs="Calibri"/>
            <w:color w:val="0563C1"/>
            <w:u w:val="single"/>
          </w:rPr>
          <w:t>https://every1.energy</w:t>
        </w:r>
      </w:hyperlink>
      <w:r>
        <w:rPr>
          <w:rStyle w:val="normaltextrun"/>
          <w:rFonts w:ascii="Calibri" w:eastAsiaTheme="majorEastAsia" w:hAnsi="Calibri" w:cs="Calibri"/>
        </w:rPr>
        <w:t> </w:t>
      </w:r>
      <w:r>
        <w:rPr>
          <w:rStyle w:val="eop"/>
          <w:rFonts w:ascii="Calibri" w:eastAsiaTheme="majorEastAsia" w:hAnsi="Calibri" w:cs="Calibri"/>
        </w:rPr>
        <w:t> </w:t>
      </w:r>
    </w:p>
    <w:p w14:paraId="32936902" w14:textId="77777777" w:rsidR="001E42B1" w:rsidRDefault="001E42B1" w:rsidP="001E42B1">
      <w:pPr>
        <w:pStyle w:val="paragraph"/>
        <w:spacing w:before="0" w:beforeAutospacing="0" w:after="0" w:afterAutospacing="0"/>
        <w:textAlignment w:val="baseline"/>
        <w:rPr>
          <w:rStyle w:val="normaltextrun"/>
          <w:rFonts w:ascii="Calibri" w:eastAsiaTheme="majorEastAsia" w:hAnsi="Calibri" w:cs="Calibri"/>
        </w:rPr>
      </w:pPr>
    </w:p>
    <w:p w14:paraId="5C305036" w14:textId="77777777" w:rsidR="001E42B1" w:rsidRDefault="001E42B1" w:rsidP="001E42B1">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rPr>
        <w:t xml:space="preserve">At the end of the course, we suggest some further learning materials for you to explore. This includes the course </w:t>
      </w:r>
      <w:hyperlink r:id="rId13" w:history="1">
        <w:r w:rsidRPr="0043396F">
          <w:rPr>
            <w:rStyle w:val="Hyperlink"/>
            <w:rFonts w:ascii="Calibri" w:eastAsiaTheme="majorEastAsia" w:hAnsi="Calibri" w:cs="Calibri"/>
            <w:i/>
            <w:iCs/>
          </w:rPr>
          <w:t>What is the Digital Energy Transition?</w:t>
        </w:r>
      </w:hyperlink>
      <w:r>
        <w:rPr>
          <w:rStyle w:val="normaltextrun"/>
          <w:rFonts w:ascii="Calibri" w:eastAsiaTheme="majorEastAsia" w:hAnsi="Calibri" w:cs="Calibri"/>
          <w:i/>
          <w:iCs/>
        </w:rPr>
        <w:t xml:space="preserve"> </w:t>
      </w:r>
      <w:r>
        <w:rPr>
          <w:rStyle w:val="normaltextrun"/>
          <w:rFonts w:ascii="Calibri" w:eastAsiaTheme="majorEastAsia" w:hAnsi="Calibri" w:cs="Calibri"/>
        </w:rPr>
        <w:t xml:space="preserve">which explores what digital energy is and the reasons behind moving towards digitalising our production and consumption of energy. </w:t>
      </w:r>
    </w:p>
    <w:p w14:paraId="7DC608D7" w14:textId="77777777" w:rsidR="00AB5C8A" w:rsidRDefault="00AB5C8A" w:rsidP="00AB5C8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rPr>
        <w:t>  </w:t>
      </w:r>
    </w:p>
    <w:p w14:paraId="314E11EC" w14:textId="23D98EF6" w:rsidR="00AB5C8A" w:rsidRPr="00663433" w:rsidRDefault="00AB5C8A" w:rsidP="00AB5C8A">
      <w:r>
        <w:t xml:space="preserve">This is a translation of the original </w:t>
      </w:r>
      <w:hyperlink r:id="rId14">
        <w:r w:rsidRPr="710F5B3F">
          <w:rPr>
            <w:rStyle w:val="Hyperlink"/>
          </w:rPr>
          <w:t>English language version of the course</w:t>
        </w:r>
      </w:hyperlink>
      <w:r>
        <w:t xml:space="preserve">, which includes an opportunity to complete a short quiz and earn an Every1 digital badge.  </w:t>
      </w:r>
    </w:p>
    <w:p w14:paraId="54152A87" w14:textId="5C60DC7B" w:rsidR="710F5B3F" w:rsidRDefault="710F5B3F"/>
    <w:p w14:paraId="6AA1026C" w14:textId="2028857D" w:rsidR="11CB389F" w:rsidRDefault="11CB389F" w:rsidP="710F5B3F">
      <w:pPr>
        <w:pStyle w:val="paragraph"/>
        <w:spacing w:before="0" w:beforeAutospacing="0" w:after="0" w:afterAutospacing="0"/>
        <w:rPr>
          <w:rStyle w:val="eop"/>
          <w:rFonts w:asciiTheme="minorHAnsi" w:hAnsiTheme="minorHAnsi" w:cstheme="minorBidi"/>
        </w:rPr>
      </w:pPr>
      <w:r w:rsidRPr="710F5B3F">
        <w:rPr>
          <w:rStyle w:val="normaltextrun"/>
          <w:rFonts w:asciiTheme="minorHAnsi" w:eastAsiaTheme="majorEastAsia" w:hAnsiTheme="minorHAnsi" w:cstheme="minorBidi"/>
          <w:color w:val="000000" w:themeColor="text1"/>
        </w:rPr>
        <w:t>This project has received funding from the European Union’s Horizon Programme for Research and Innovation (2021-2027) under grant agreement No 101075596. The sole responsibility for the content of this course lies with the Every1 project and does not necessarily reflect the opinion of the European Union.  </w:t>
      </w:r>
    </w:p>
    <w:p w14:paraId="2B87F168" w14:textId="77777777"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color w:val="000000"/>
        </w:rPr>
        <w:t> </w:t>
      </w:r>
    </w:p>
    <w:p w14:paraId="1944E612" w14:textId="77777777" w:rsidR="00ED6B60" w:rsidRPr="00AB5C8A" w:rsidRDefault="00ED6B60" w:rsidP="00AB5C8A">
      <w:pPr>
        <w:pStyle w:val="Heading3"/>
      </w:pPr>
      <w:bookmarkStart w:id="2" w:name="_Toc216609520"/>
      <w:r w:rsidRPr="00AB5C8A">
        <w:rPr>
          <w:rStyle w:val="normaltextrun"/>
        </w:rPr>
        <w:t>Learning outcomes</w:t>
      </w:r>
      <w:bookmarkEnd w:id="2"/>
      <w:r w:rsidRPr="00AB5C8A">
        <w:rPr>
          <w:rStyle w:val="eop"/>
        </w:rPr>
        <w:t> </w:t>
      </w:r>
    </w:p>
    <w:p w14:paraId="033AF85D" w14:textId="77777777"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color w:val="000000"/>
        </w:rPr>
        <w:t> </w:t>
      </w:r>
    </w:p>
    <w:p w14:paraId="0856C7A1" w14:textId="77777777"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normaltextrun"/>
          <w:rFonts w:asciiTheme="minorHAnsi" w:eastAsiaTheme="majorEastAsia" w:hAnsiTheme="minorHAnsi" w:cstheme="minorHAnsi"/>
          <w:color w:val="000000"/>
        </w:rPr>
        <w:t>After studying this short course, you should be able to: </w:t>
      </w:r>
      <w:r w:rsidRPr="00AB5C8A">
        <w:rPr>
          <w:rStyle w:val="eop"/>
          <w:rFonts w:asciiTheme="minorHAnsi" w:eastAsiaTheme="majorEastAsia" w:hAnsiTheme="minorHAnsi" w:cstheme="minorHAnsi"/>
          <w:color w:val="000000"/>
        </w:rPr>
        <w:t> </w:t>
      </w:r>
    </w:p>
    <w:p w14:paraId="043515AE" w14:textId="77777777"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color w:val="000000"/>
        </w:rPr>
        <w:t> </w:t>
      </w:r>
    </w:p>
    <w:p w14:paraId="038D6270" w14:textId="77777777" w:rsidR="00ED6B60" w:rsidRPr="00AB5C8A" w:rsidRDefault="00ED6B60" w:rsidP="00ED6B60">
      <w:pPr>
        <w:pStyle w:val="paragraph"/>
        <w:numPr>
          <w:ilvl w:val="0"/>
          <w:numId w:val="4"/>
        </w:numPr>
        <w:spacing w:before="0" w:beforeAutospacing="0" w:after="0" w:afterAutospacing="0"/>
        <w:ind w:left="1080" w:firstLine="0"/>
        <w:textAlignment w:val="baseline"/>
        <w:rPr>
          <w:rFonts w:asciiTheme="minorHAnsi" w:hAnsiTheme="minorHAnsi" w:cstheme="minorHAnsi"/>
        </w:rPr>
      </w:pPr>
      <w:r w:rsidRPr="00AB5C8A">
        <w:rPr>
          <w:rStyle w:val="normaltextrun"/>
          <w:rFonts w:asciiTheme="minorHAnsi" w:eastAsiaTheme="majorEastAsia" w:hAnsiTheme="minorHAnsi" w:cstheme="minorHAnsi"/>
          <w:color w:val="000000"/>
        </w:rPr>
        <w:t>Understand the fundamentals of how electricity markets work. </w:t>
      </w:r>
      <w:r w:rsidRPr="00AB5C8A">
        <w:rPr>
          <w:rStyle w:val="eop"/>
          <w:rFonts w:asciiTheme="minorHAnsi" w:eastAsiaTheme="majorEastAsia" w:hAnsiTheme="minorHAnsi" w:cstheme="minorHAnsi"/>
          <w:color w:val="000000"/>
        </w:rPr>
        <w:t> </w:t>
      </w:r>
    </w:p>
    <w:p w14:paraId="620609AD" w14:textId="77777777" w:rsidR="00ED6B60" w:rsidRPr="00AB5C8A" w:rsidRDefault="00ED6B60" w:rsidP="00ED6B60">
      <w:pPr>
        <w:pStyle w:val="paragraph"/>
        <w:numPr>
          <w:ilvl w:val="0"/>
          <w:numId w:val="5"/>
        </w:numPr>
        <w:spacing w:before="0" w:beforeAutospacing="0" w:after="0" w:afterAutospacing="0"/>
        <w:ind w:left="1080" w:firstLine="0"/>
        <w:textAlignment w:val="baseline"/>
        <w:rPr>
          <w:rFonts w:asciiTheme="minorHAnsi" w:hAnsiTheme="minorHAnsi" w:cstheme="minorHAnsi"/>
        </w:rPr>
      </w:pPr>
      <w:r w:rsidRPr="00AB5C8A">
        <w:rPr>
          <w:rStyle w:val="normaltextrun"/>
          <w:rFonts w:asciiTheme="minorHAnsi" w:eastAsiaTheme="majorEastAsia" w:hAnsiTheme="minorHAnsi" w:cstheme="minorHAnsi"/>
          <w:color w:val="000000"/>
        </w:rPr>
        <w:t>Explain the main factors that impact on electricity costs. </w:t>
      </w:r>
      <w:r w:rsidRPr="00AB5C8A">
        <w:rPr>
          <w:rStyle w:val="eop"/>
          <w:rFonts w:asciiTheme="minorHAnsi" w:eastAsiaTheme="majorEastAsia" w:hAnsiTheme="minorHAnsi" w:cstheme="minorHAnsi"/>
          <w:color w:val="000000"/>
        </w:rPr>
        <w:t> </w:t>
      </w:r>
    </w:p>
    <w:p w14:paraId="1CAE247B" w14:textId="77777777" w:rsidR="00ED6B60" w:rsidRPr="00AB5C8A" w:rsidRDefault="00ED6B60" w:rsidP="00ED6B60">
      <w:pPr>
        <w:pStyle w:val="paragraph"/>
        <w:numPr>
          <w:ilvl w:val="0"/>
          <w:numId w:val="6"/>
        </w:numPr>
        <w:spacing w:before="0" w:beforeAutospacing="0" w:after="0" w:afterAutospacing="0"/>
        <w:ind w:left="1080" w:firstLine="0"/>
        <w:textAlignment w:val="baseline"/>
        <w:rPr>
          <w:rFonts w:asciiTheme="minorHAnsi" w:hAnsiTheme="minorHAnsi" w:cstheme="minorHAnsi"/>
        </w:rPr>
      </w:pPr>
      <w:r w:rsidRPr="00AB5C8A">
        <w:rPr>
          <w:rStyle w:val="normaltextrun"/>
          <w:rFonts w:asciiTheme="minorHAnsi" w:eastAsiaTheme="majorEastAsia" w:hAnsiTheme="minorHAnsi" w:cstheme="minorHAnsi"/>
          <w:color w:val="000000"/>
        </w:rPr>
        <w:t>Be aware of different type of electricity contracts and their pros and cons. </w:t>
      </w:r>
      <w:r w:rsidRPr="00AB5C8A">
        <w:rPr>
          <w:rStyle w:val="eop"/>
          <w:rFonts w:asciiTheme="minorHAnsi" w:eastAsiaTheme="majorEastAsia" w:hAnsiTheme="minorHAnsi" w:cstheme="minorHAnsi"/>
          <w:color w:val="000000"/>
        </w:rPr>
        <w:t> </w:t>
      </w:r>
    </w:p>
    <w:p w14:paraId="5FBA49CA" w14:textId="77777777"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color w:val="000000"/>
        </w:rPr>
        <w:t> </w:t>
      </w:r>
    </w:p>
    <w:p w14:paraId="08ADB2B0" w14:textId="77777777" w:rsidR="00ED6B60" w:rsidRPr="00AB5C8A" w:rsidRDefault="00ED6B60" w:rsidP="00AB5C8A">
      <w:pPr>
        <w:pStyle w:val="Heading2"/>
      </w:pPr>
      <w:bookmarkStart w:id="3" w:name="_Toc216609521"/>
      <w:r w:rsidRPr="00AB5C8A">
        <w:rPr>
          <w:rStyle w:val="normaltextrun"/>
        </w:rPr>
        <w:t>Introduction</w:t>
      </w:r>
      <w:bookmarkEnd w:id="3"/>
      <w:r w:rsidRPr="00AB5C8A">
        <w:rPr>
          <w:rStyle w:val="normaltextrun"/>
        </w:rPr>
        <w:t> </w:t>
      </w:r>
      <w:r w:rsidRPr="00AB5C8A">
        <w:rPr>
          <w:rStyle w:val="eop"/>
        </w:rPr>
        <w:t> </w:t>
      </w:r>
    </w:p>
    <w:p w14:paraId="0AACB76C" w14:textId="77777777"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color w:val="000000"/>
        </w:rPr>
        <w:t> </w:t>
      </w:r>
    </w:p>
    <w:p w14:paraId="1F056787" w14:textId="342C11F9" w:rsidR="00ED6B60" w:rsidRPr="00AB5C8A" w:rsidRDefault="008F7A94" w:rsidP="00ED6B60">
      <w:pPr>
        <w:pStyle w:val="paragraph"/>
        <w:spacing w:before="0" w:beforeAutospacing="0" w:after="0" w:afterAutospacing="0"/>
        <w:jc w:val="both"/>
        <w:textAlignment w:val="baseline"/>
        <w:rPr>
          <w:rStyle w:val="eop"/>
          <w:rFonts w:asciiTheme="minorHAnsi" w:eastAsiaTheme="majorEastAsia" w:hAnsiTheme="minorHAnsi" w:cstheme="minorHAnsi"/>
        </w:rPr>
      </w:pPr>
      <w:r>
        <w:rPr>
          <w:rFonts w:asciiTheme="minorHAnsi" w:eastAsiaTheme="majorEastAsia" w:hAnsiTheme="minorHAnsi" w:cstheme="minorHAnsi"/>
          <w:noProof/>
          <w14:ligatures w14:val="standardContextual"/>
        </w:rPr>
        <w:drawing>
          <wp:anchor distT="0" distB="0" distL="114300" distR="114300" simplePos="0" relativeHeight="251658240" behindDoc="1" locked="0" layoutInCell="1" allowOverlap="1" wp14:anchorId="68BED3C2" wp14:editId="0097B657">
            <wp:simplePos x="0" y="0"/>
            <wp:positionH relativeFrom="column">
              <wp:posOffset>2800419</wp:posOffset>
            </wp:positionH>
            <wp:positionV relativeFrom="paragraph">
              <wp:posOffset>19823</wp:posOffset>
            </wp:positionV>
            <wp:extent cx="2914015" cy="1855470"/>
            <wp:effectExtent l="0" t="0" r="0" b="0"/>
            <wp:wrapTight wrapText="bothSides">
              <wp:wrapPolygon edited="0">
                <wp:start x="0" y="0"/>
                <wp:lineTo x="0" y="21437"/>
                <wp:lineTo x="21463" y="21437"/>
                <wp:lineTo x="21463" y="0"/>
                <wp:lineTo x="0" y="0"/>
              </wp:wrapPolygon>
            </wp:wrapTight>
            <wp:docPr id="13361094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0949"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14015" cy="1855470"/>
                    </a:xfrm>
                    <a:prstGeom prst="rect">
                      <a:avLst/>
                    </a:prstGeom>
                  </pic:spPr>
                </pic:pic>
              </a:graphicData>
            </a:graphic>
            <wp14:sizeRelH relativeFrom="page">
              <wp14:pctWidth>0</wp14:pctWidth>
            </wp14:sizeRelH>
            <wp14:sizeRelV relativeFrom="page">
              <wp14:pctHeight>0</wp14:pctHeight>
            </wp14:sizeRelV>
          </wp:anchor>
        </w:drawing>
      </w:r>
      <w:r w:rsidR="00ED6B60" w:rsidRPr="00AB5C8A">
        <w:rPr>
          <w:rStyle w:val="normaltextrun"/>
          <w:rFonts w:asciiTheme="minorHAnsi" w:eastAsiaTheme="majorEastAsia" w:hAnsiTheme="minorHAnsi" w:cstheme="minorHAnsi"/>
        </w:rPr>
        <w:t>This course looks at what factors influence the cost of our energy, how electricity markets work and what you can do to reduce the cost of your energy bills. </w:t>
      </w:r>
      <w:r w:rsidR="00ED6B60" w:rsidRPr="00AB5C8A">
        <w:rPr>
          <w:rStyle w:val="eop"/>
          <w:rFonts w:asciiTheme="minorHAnsi" w:eastAsiaTheme="majorEastAsia" w:hAnsiTheme="minorHAnsi" w:cstheme="minorHAnsi"/>
        </w:rPr>
        <w:t> </w:t>
      </w:r>
    </w:p>
    <w:p w14:paraId="700F8A25" w14:textId="7E3271E2" w:rsidR="00E54E9F" w:rsidRPr="00AB5C8A" w:rsidRDefault="00E54E9F" w:rsidP="00ED6B60">
      <w:pPr>
        <w:pStyle w:val="paragraph"/>
        <w:spacing w:before="0" w:beforeAutospacing="0" w:after="0" w:afterAutospacing="0"/>
        <w:jc w:val="both"/>
        <w:textAlignment w:val="baseline"/>
        <w:rPr>
          <w:rFonts w:asciiTheme="minorHAnsi" w:hAnsiTheme="minorHAnsi" w:cstheme="minorHAnsi"/>
        </w:rPr>
      </w:pPr>
    </w:p>
    <w:p w14:paraId="12BDA0BE" w14:textId="4E93B248" w:rsidR="00E54E9F"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Electricity comes from three primary energy sources: fossil fuels (coal, natural gas and oil), nuclear power and renewable energy sources (solar, wind, hydro and biomass). </w:t>
      </w:r>
    </w:p>
    <w:p w14:paraId="190955DD" w14:textId="3DC505D1" w:rsidR="00E54E9F" w:rsidRPr="00AB5C8A" w:rsidRDefault="00E54E9F"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21976CC9" w14:textId="45284000" w:rsidR="00E54E9F"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As we move away from the use of fossil fuels for electricity generation, there is a growing emphasis on increasing the production from renewable and clean technologies (such as solar, </w:t>
      </w:r>
      <w:r w:rsidRPr="00AB5C8A">
        <w:rPr>
          <w:rStyle w:val="normaltextrun"/>
          <w:rFonts w:asciiTheme="minorHAnsi" w:eastAsiaTheme="majorEastAsia" w:hAnsiTheme="minorHAnsi" w:cstheme="minorHAnsi"/>
        </w:rPr>
        <w:lastRenderedPageBreak/>
        <w:t xml:space="preserve">wind and hydro). This will reduce our impact on the environment and achieve sustainability goals. </w:t>
      </w:r>
    </w:p>
    <w:p w14:paraId="1354917E" w14:textId="77777777" w:rsidR="00E54E9F" w:rsidRPr="00AB5C8A" w:rsidRDefault="00E54E9F"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5EAF4D95" w14:textId="77777777" w:rsidR="00E54E9F"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In 2022 renewable sources provided nearly 40% of the European Union’s electricity consumption, with around 40% of energy coming from fossil fuel sources and 20% from nuclear energy. </w:t>
      </w:r>
    </w:p>
    <w:p w14:paraId="69B5E0A3" w14:textId="77777777" w:rsidR="00E54E9F" w:rsidRPr="00AB5C8A" w:rsidRDefault="00E54E9F"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6B135EEC" w14:textId="77777777" w:rsidR="00E54E9F"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Increasing electricity production from clean technologies to decrease emissions is a key aspect of the digital energy transition and European policy. </w:t>
      </w:r>
    </w:p>
    <w:p w14:paraId="26F55050" w14:textId="77777777" w:rsidR="00E54E9F" w:rsidRPr="00AB5C8A" w:rsidRDefault="00E54E9F"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2D616FD9" w14:textId="19BFC01B" w:rsidR="00ED6B60" w:rsidRPr="00AB5C8A" w:rsidRDefault="00ED6B60" w:rsidP="00ED6B60">
      <w:pPr>
        <w:pStyle w:val="paragraph"/>
        <w:spacing w:before="0" w:beforeAutospacing="0" w:after="0" w:afterAutospacing="0"/>
        <w:jc w:val="both"/>
        <w:textAlignment w:val="baseline"/>
        <w:rPr>
          <w:rStyle w:val="eop"/>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You can find out more about how electricity is produced and consumed in our course </w:t>
      </w:r>
      <w:hyperlink r:id="rId16" w:history="1">
        <w:r w:rsidRPr="00AB5C8A">
          <w:rPr>
            <w:rStyle w:val="Hyperlink"/>
            <w:rFonts w:asciiTheme="minorHAnsi" w:eastAsiaTheme="majorEastAsia" w:hAnsiTheme="minorHAnsi" w:cstheme="minorHAnsi"/>
            <w:i/>
            <w:iCs/>
          </w:rPr>
          <w:t>Energy Use</w:t>
        </w:r>
      </w:hyperlink>
      <w:r w:rsidRPr="00AB5C8A">
        <w:rPr>
          <w:rStyle w:val="normaltextrun"/>
          <w:rFonts w:asciiTheme="minorHAnsi" w:eastAsiaTheme="majorEastAsia" w:hAnsiTheme="minorHAnsi" w:cstheme="minorHAnsi"/>
        </w:rPr>
        <w:t>.</w:t>
      </w:r>
      <w:r w:rsidRPr="00AB5C8A">
        <w:rPr>
          <w:rStyle w:val="eop"/>
          <w:rFonts w:asciiTheme="minorHAnsi" w:eastAsiaTheme="majorEastAsia" w:hAnsiTheme="minorHAnsi" w:cstheme="minorHAnsi"/>
        </w:rPr>
        <w:t> </w:t>
      </w:r>
    </w:p>
    <w:p w14:paraId="02C7FE92" w14:textId="77777777" w:rsidR="00E54E9F" w:rsidRPr="00AB5C8A" w:rsidRDefault="00E54E9F" w:rsidP="00ED6B60">
      <w:pPr>
        <w:pStyle w:val="paragraph"/>
        <w:spacing w:before="0" w:beforeAutospacing="0" w:after="0" w:afterAutospacing="0"/>
        <w:jc w:val="both"/>
        <w:textAlignment w:val="baseline"/>
        <w:rPr>
          <w:rFonts w:asciiTheme="minorHAnsi" w:hAnsiTheme="minorHAnsi" w:cstheme="minorHAnsi"/>
        </w:rPr>
      </w:pPr>
    </w:p>
    <w:p w14:paraId="0E0CAE74" w14:textId="77777777" w:rsidR="00ED6B60" w:rsidRPr="00AB5C8A" w:rsidRDefault="00ED6B60" w:rsidP="00AB5C8A">
      <w:pPr>
        <w:pStyle w:val="Heading2"/>
        <w:rPr>
          <w:rStyle w:val="eop"/>
        </w:rPr>
      </w:pPr>
      <w:bookmarkStart w:id="4" w:name="_Toc216609522"/>
      <w:r w:rsidRPr="00AB5C8A">
        <w:rPr>
          <w:rStyle w:val="normaltextrun"/>
        </w:rPr>
        <w:t>What factors influence electricity prices?</w:t>
      </w:r>
      <w:bookmarkEnd w:id="4"/>
      <w:r w:rsidRPr="00AB5C8A">
        <w:rPr>
          <w:rStyle w:val="normaltextrun"/>
        </w:rPr>
        <w:t> </w:t>
      </w:r>
      <w:r w:rsidRPr="00AB5C8A">
        <w:rPr>
          <w:rStyle w:val="eop"/>
        </w:rPr>
        <w:t> </w:t>
      </w:r>
    </w:p>
    <w:p w14:paraId="338957AF" w14:textId="77777777" w:rsidR="00E54E9F" w:rsidRPr="00AB5C8A" w:rsidRDefault="00E54E9F" w:rsidP="00ED6B60">
      <w:pPr>
        <w:pStyle w:val="paragraph"/>
        <w:spacing w:before="0" w:beforeAutospacing="0" w:after="0" w:afterAutospacing="0"/>
        <w:textAlignment w:val="baseline"/>
        <w:rPr>
          <w:rFonts w:asciiTheme="minorHAnsi" w:hAnsiTheme="minorHAnsi" w:cstheme="minorHAnsi"/>
        </w:rPr>
      </w:pPr>
    </w:p>
    <w:p w14:paraId="062B67B9" w14:textId="77777777" w:rsidR="00E54E9F"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The price of your electricity is impacted by a range of factors, including demand from consumers, generation capacity and type of technology available, the weather, and availability of power transmission and distribution capacity, etc. </w:t>
      </w:r>
    </w:p>
    <w:p w14:paraId="329EA189" w14:textId="77777777" w:rsidR="00E54E9F" w:rsidRPr="00AB5C8A" w:rsidRDefault="00E54E9F"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178D4AB8" w14:textId="4A36C7DF" w:rsidR="00ED6B60" w:rsidRPr="00AB5C8A" w:rsidRDefault="00ED6B60" w:rsidP="00ED6B60">
      <w:pPr>
        <w:pStyle w:val="paragraph"/>
        <w:spacing w:before="0" w:beforeAutospacing="0" w:after="0" w:afterAutospacing="0"/>
        <w:jc w:val="both"/>
        <w:textAlignment w:val="baseline"/>
        <w:rPr>
          <w:rStyle w:val="eop"/>
          <w:rFonts w:asciiTheme="minorHAnsi" w:eastAsiaTheme="majorEastAsia" w:hAnsiTheme="minorHAnsi" w:cstheme="minorHAnsi"/>
        </w:rPr>
      </w:pPr>
      <w:r w:rsidRPr="00AB5C8A">
        <w:rPr>
          <w:rStyle w:val="normaltextrun"/>
          <w:rFonts w:asciiTheme="minorHAnsi" w:eastAsiaTheme="majorEastAsia" w:hAnsiTheme="minorHAnsi" w:cstheme="minorHAnsi"/>
        </w:rPr>
        <w:t>For example, the war in Ukraine led to a reduction in gas supply from Russia, which impacted on the availability and cost of gas, significantly raising the cost of gas-powered electricity, thereby raising overall electricity prices. </w:t>
      </w:r>
      <w:r w:rsidRPr="00AB5C8A">
        <w:rPr>
          <w:rStyle w:val="eop"/>
          <w:rFonts w:asciiTheme="minorHAnsi" w:eastAsiaTheme="majorEastAsia" w:hAnsiTheme="minorHAnsi" w:cstheme="minorHAnsi"/>
        </w:rPr>
        <w:t> </w:t>
      </w:r>
    </w:p>
    <w:p w14:paraId="63170F3C" w14:textId="77777777" w:rsidR="00E54E9F" w:rsidRPr="00AB5C8A" w:rsidRDefault="00E54E9F" w:rsidP="00ED6B60">
      <w:pPr>
        <w:pStyle w:val="paragraph"/>
        <w:spacing w:before="0" w:beforeAutospacing="0" w:after="0" w:afterAutospacing="0"/>
        <w:jc w:val="both"/>
        <w:textAlignment w:val="baseline"/>
        <w:rPr>
          <w:rFonts w:asciiTheme="minorHAnsi" w:hAnsiTheme="minorHAnsi" w:cstheme="minorHAnsi"/>
        </w:rPr>
      </w:pPr>
    </w:p>
    <w:p w14:paraId="050126A6" w14:textId="01D7CB7C" w:rsidR="00E54E9F"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The power market is divided into wholesale and retail segments. The wholesale market focuses on bulk trading between energy producers and businesses that supply energy to your home, such as your electricity provider. The wholesale market is directly impacted by the global energy landscape and uses economies of scale and a range of financial tools to maximise profit through predicting retail market needs. </w:t>
      </w:r>
    </w:p>
    <w:p w14:paraId="2E3314D6" w14:textId="071EC573" w:rsidR="00E54E9F" w:rsidRPr="00AB5C8A" w:rsidRDefault="00E54E9F"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22783FA0" w14:textId="4EA60F8A" w:rsidR="00ED6B60" w:rsidRPr="00AB5C8A" w:rsidRDefault="008F7A94" w:rsidP="00ED6B60">
      <w:pPr>
        <w:pStyle w:val="paragraph"/>
        <w:spacing w:before="0" w:beforeAutospacing="0" w:after="0" w:afterAutospacing="0"/>
        <w:jc w:val="both"/>
        <w:textAlignment w:val="baseline"/>
        <w:rPr>
          <w:rStyle w:val="eop"/>
          <w:rFonts w:asciiTheme="minorHAnsi" w:eastAsiaTheme="majorEastAsia" w:hAnsiTheme="minorHAnsi" w:cstheme="minorHAnsi"/>
        </w:rPr>
      </w:pPr>
      <w:r>
        <w:rPr>
          <w:rFonts w:asciiTheme="minorHAnsi" w:eastAsiaTheme="majorEastAsia" w:hAnsiTheme="minorHAnsi" w:cstheme="minorHAnsi"/>
          <w:noProof/>
          <w14:ligatures w14:val="standardContextual"/>
        </w:rPr>
        <w:drawing>
          <wp:anchor distT="0" distB="0" distL="114300" distR="114300" simplePos="0" relativeHeight="251659264" behindDoc="1" locked="0" layoutInCell="1" allowOverlap="1" wp14:anchorId="4B42ABE8" wp14:editId="73E360BC">
            <wp:simplePos x="0" y="0"/>
            <wp:positionH relativeFrom="column">
              <wp:posOffset>0</wp:posOffset>
            </wp:positionH>
            <wp:positionV relativeFrom="paragraph">
              <wp:posOffset>14829</wp:posOffset>
            </wp:positionV>
            <wp:extent cx="2633980" cy="1703070"/>
            <wp:effectExtent l="0" t="0" r="0" b="0"/>
            <wp:wrapTight wrapText="bothSides">
              <wp:wrapPolygon edited="0">
                <wp:start x="0" y="0"/>
                <wp:lineTo x="0" y="21423"/>
                <wp:lineTo x="21454" y="21423"/>
                <wp:lineTo x="21454" y="0"/>
                <wp:lineTo x="0" y="0"/>
              </wp:wrapPolygon>
            </wp:wrapTight>
            <wp:docPr id="199056366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63664"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33980" cy="1703070"/>
                    </a:xfrm>
                    <a:prstGeom prst="rect">
                      <a:avLst/>
                    </a:prstGeom>
                  </pic:spPr>
                </pic:pic>
              </a:graphicData>
            </a:graphic>
            <wp14:sizeRelH relativeFrom="page">
              <wp14:pctWidth>0</wp14:pctWidth>
            </wp14:sizeRelH>
            <wp14:sizeRelV relativeFrom="page">
              <wp14:pctHeight>0</wp14:pctHeight>
            </wp14:sizeRelV>
          </wp:anchor>
        </w:drawing>
      </w:r>
      <w:r w:rsidR="00ED6B60" w:rsidRPr="00AB5C8A">
        <w:rPr>
          <w:rStyle w:val="normaltextrun"/>
          <w:rFonts w:asciiTheme="minorHAnsi" w:eastAsiaTheme="majorEastAsia" w:hAnsiTheme="minorHAnsi" w:cstheme="minorHAnsi"/>
        </w:rPr>
        <w:t>Policy making aims to protect consumers from volatility in the wholesale market. </w:t>
      </w:r>
      <w:r w:rsidR="00ED6B60" w:rsidRPr="00AB5C8A">
        <w:rPr>
          <w:rStyle w:val="eop"/>
          <w:rFonts w:asciiTheme="minorHAnsi" w:eastAsiaTheme="majorEastAsia" w:hAnsiTheme="minorHAnsi" w:cstheme="minorHAnsi"/>
        </w:rPr>
        <w:t> </w:t>
      </w:r>
    </w:p>
    <w:p w14:paraId="0B103181" w14:textId="77777777" w:rsidR="00E54E9F" w:rsidRPr="00AB5C8A" w:rsidRDefault="00E54E9F" w:rsidP="00ED6B60">
      <w:pPr>
        <w:pStyle w:val="paragraph"/>
        <w:spacing w:before="0" w:beforeAutospacing="0" w:after="0" w:afterAutospacing="0"/>
        <w:jc w:val="both"/>
        <w:textAlignment w:val="baseline"/>
        <w:rPr>
          <w:rFonts w:asciiTheme="minorHAnsi" w:hAnsiTheme="minorHAnsi" w:cstheme="minorHAnsi"/>
        </w:rPr>
      </w:pPr>
    </w:p>
    <w:p w14:paraId="7A2D9B3D" w14:textId="77777777" w:rsidR="00ED6B60" w:rsidRPr="00AB5C8A" w:rsidRDefault="00ED6B60" w:rsidP="00ED6B60">
      <w:pPr>
        <w:pStyle w:val="paragraph"/>
        <w:spacing w:before="0" w:beforeAutospacing="0" w:after="0" w:afterAutospacing="0"/>
        <w:jc w:val="both"/>
        <w:textAlignment w:val="baseline"/>
        <w:rPr>
          <w:rStyle w:val="eop"/>
          <w:rFonts w:asciiTheme="minorHAnsi" w:eastAsiaTheme="majorEastAsia" w:hAnsiTheme="minorHAnsi" w:cstheme="minorHAnsi"/>
        </w:rPr>
      </w:pPr>
      <w:r w:rsidRPr="00AB5C8A">
        <w:rPr>
          <w:rStyle w:val="normaltextrun"/>
          <w:rFonts w:asciiTheme="minorHAnsi" w:eastAsiaTheme="majorEastAsia" w:hAnsiTheme="minorHAnsi" w:cstheme="minorHAnsi"/>
        </w:rPr>
        <w:t>Your electricity supplier, and other retailers, are an intermediary between you and the European wholesale market. Your electricity supplier ensures a reliable supply by purchasing electricity from wholesale markets.  Retailers of electricity also include a variety of additional charges to consumers, to cover electricity transportation and distribution, metering and billing. </w:t>
      </w:r>
      <w:r w:rsidRPr="00AB5C8A">
        <w:rPr>
          <w:rStyle w:val="eop"/>
          <w:rFonts w:asciiTheme="minorHAnsi" w:eastAsiaTheme="majorEastAsia" w:hAnsiTheme="minorHAnsi" w:cstheme="minorHAnsi"/>
        </w:rPr>
        <w:t> </w:t>
      </w:r>
    </w:p>
    <w:p w14:paraId="5D76D318" w14:textId="77777777" w:rsidR="00E54E9F" w:rsidRPr="00AB5C8A" w:rsidRDefault="00E54E9F" w:rsidP="00ED6B60">
      <w:pPr>
        <w:pStyle w:val="paragraph"/>
        <w:spacing w:before="0" w:beforeAutospacing="0" w:after="0" w:afterAutospacing="0"/>
        <w:jc w:val="both"/>
        <w:textAlignment w:val="baseline"/>
        <w:rPr>
          <w:rFonts w:asciiTheme="minorHAnsi" w:hAnsiTheme="minorHAnsi" w:cstheme="minorHAnsi"/>
        </w:rPr>
      </w:pPr>
    </w:p>
    <w:p w14:paraId="31BFB43A" w14:textId="77777777" w:rsidR="001009BB"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Taxes and levies vary by country and may fund renewable energy, energy efficiency, or other government programs. </w:t>
      </w:r>
    </w:p>
    <w:p w14:paraId="0460A66E" w14:textId="77777777" w:rsidR="001009BB" w:rsidRPr="00AB5C8A" w:rsidRDefault="001009BB"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6EB60CB2" w14:textId="77777777" w:rsidR="001009BB"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Retailers manage billing, payment collection, and offer customer support. </w:t>
      </w:r>
    </w:p>
    <w:p w14:paraId="23AA5132" w14:textId="77777777" w:rsidR="001009BB" w:rsidRPr="00AB5C8A" w:rsidRDefault="001009BB"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2016966E" w14:textId="77777777" w:rsidR="001009BB"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lastRenderedPageBreak/>
        <w:t xml:space="preserve">They often also provide value-added services like energy efficiency and other sustainable energy practices advice, and renewable energy options, including advising on renewable systems such as rooftop solar panels. </w:t>
      </w:r>
    </w:p>
    <w:p w14:paraId="1627E574" w14:textId="77777777" w:rsidR="001009BB" w:rsidRPr="00AB5C8A" w:rsidRDefault="001009BB"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42A96341" w14:textId="1D95C80A" w:rsidR="00ED6B60" w:rsidRPr="00AB5C8A" w:rsidRDefault="00ED6B60" w:rsidP="00ED6B60">
      <w:pPr>
        <w:pStyle w:val="paragraph"/>
        <w:spacing w:before="0" w:beforeAutospacing="0" w:after="0" w:afterAutospacing="0"/>
        <w:jc w:val="both"/>
        <w:textAlignment w:val="baseline"/>
        <w:rPr>
          <w:rStyle w:val="eop"/>
          <w:rFonts w:asciiTheme="minorHAnsi" w:eastAsiaTheme="majorEastAsia" w:hAnsiTheme="minorHAnsi" w:cstheme="minorHAnsi"/>
        </w:rPr>
      </w:pPr>
      <w:r w:rsidRPr="00AB5C8A">
        <w:rPr>
          <w:rStyle w:val="normaltextrun"/>
          <w:rFonts w:asciiTheme="minorHAnsi" w:eastAsiaTheme="majorEastAsia" w:hAnsiTheme="minorHAnsi" w:cstheme="minorHAnsi"/>
        </w:rPr>
        <w:t>Today, they also promote smart meter installation for real-time data enabling dynamic pricing, while their digital platforms help consumers monitor energy usage and manage accounts. They support prosumers (households that both consume and produce energy by, for example, having their own solar panels or wind turbine) by buying excess power generated and integrating this into the grid. In all these regards, retailers, however, must comply with national and EU regulations, ensuring consumer protection and pricing transparency.</w:t>
      </w:r>
      <w:r w:rsidRPr="00AB5C8A">
        <w:rPr>
          <w:rStyle w:val="eop"/>
          <w:rFonts w:asciiTheme="minorHAnsi" w:eastAsiaTheme="majorEastAsia" w:hAnsiTheme="minorHAnsi" w:cstheme="minorHAnsi"/>
        </w:rPr>
        <w:t> </w:t>
      </w:r>
    </w:p>
    <w:p w14:paraId="30CB1123" w14:textId="77777777" w:rsidR="001009BB" w:rsidRPr="00AB5C8A" w:rsidRDefault="001009BB" w:rsidP="00ED6B60">
      <w:pPr>
        <w:pStyle w:val="paragraph"/>
        <w:spacing w:before="0" w:beforeAutospacing="0" w:after="0" w:afterAutospacing="0"/>
        <w:jc w:val="both"/>
        <w:textAlignment w:val="baseline"/>
        <w:rPr>
          <w:rFonts w:asciiTheme="minorHAnsi" w:hAnsiTheme="minorHAnsi" w:cstheme="minorHAnsi"/>
        </w:rPr>
      </w:pPr>
    </w:p>
    <w:p w14:paraId="0648980B" w14:textId="77777777" w:rsidR="001009BB"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As we will see in the next section, electricity suppliers offer various pricing plans to consumers, including fixed and variable rates, to attract and retain customers. </w:t>
      </w:r>
    </w:p>
    <w:p w14:paraId="7FD99F97" w14:textId="77777777" w:rsidR="001009BB" w:rsidRPr="00AB5C8A" w:rsidRDefault="001009BB"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77518442" w14:textId="7F8DB190" w:rsidR="00ED6B60" w:rsidRPr="00AB5C8A" w:rsidRDefault="008F7A94" w:rsidP="00ED6B60">
      <w:pPr>
        <w:pStyle w:val="paragraph"/>
        <w:spacing w:before="0" w:beforeAutospacing="0" w:after="0" w:afterAutospacing="0"/>
        <w:jc w:val="both"/>
        <w:textAlignment w:val="baseline"/>
        <w:rPr>
          <w:rFonts w:asciiTheme="minorHAnsi" w:hAnsiTheme="minorHAnsi" w:cstheme="minorHAnsi"/>
        </w:rPr>
      </w:pPr>
      <w:r>
        <w:rPr>
          <w:rFonts w:asciiTheme="minorHAnsi" w:eastAsiaTheme="majorEastAsia" w:hAnsiTheme="minorHAnsi" w:cstheme="minorHAnsi"/>
          <w:noProof/>
          <w14:ligatures w14:val="standardContextual"/>
        </w:rPr>
        <w:drawing>
          <wp:anchor distT="0" distB="0" distL="114300" distR="114300" simplePos="0" relativeHeight="251660288" behindDoc="1" locked="0" layoutInCell="1" allowOverlap="1" wp14:anchorId="0C9E33E9" wp14:editId="11F4B57E">
            <wp:simplePos x="0" y="0"/>
            <wp:positionH relativeFrom="column">
              <wp:posOffset>3393989</wp:posOffset>
            </wp:positionH>
            <wp:positionV relativeFrom="paragraph">
              <wp:posOffset>548126</wp:posOffset>
            </wp:positionV>
            <wp:extent cx="2386330" cy="1790065"/>
            <wp:effectExtent l="0" t="0" r="1270" b="635"/>
            <wp:wrapTight wrapText="bothSides">
              <wp:wrapPolygon edited="0">
                <wp:start x="0" y="0"/>
                <wp:lineTo x="0" y="21454"/>
                <wp:lineTo x="21497" y="21454"/>
                <wp:lineTo x="21497" y="0"/>
                <wp:lineTo x="0" y="0"/>
              </wp:wrapPolygon>
            </wp:wrapTight>
            <wp:docPr id="19002259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2595"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86330" cy="1790065"/>
                    </a:xfrm>
                    <a:prstGeom prst="rect">
                      <a:avLst/>
                    </a:prstGeom>
                  </pic:spPr>
                </pic:pic>
              </a:graphicData>
            </a:graphic>
            <wp14:sizeRelH relativeFrom="page">
              <wp14:pctWidth>0</wp14:pctWidth>
            </wp14:sizeRelH>
            <wp14:sizeRelV relativeFrom="page">
              <wp14:pctHeight>0</wp14:pctHeight>
            </wp14:sizeRelV>
          </wp:anchor>
        </w:drawing>
      </w:r>
      <w:r w:rsidR="00ED6B60" w:rsidRPr="00AB5C8A">
        <w:rPr>
          <w:rStyle w:val="normaltextrun"/>
          <w:rFonts w:asciiTheme="minorHAnsi" w:eastAsiaTheme="majorEastAsia" w:hAnsiTheme="minorHAnsi" w:cstheme="minorHAnsi"/>
        </w:rPr>
        <w:t>To manage price volatility, your electricity supplier will use strategies, such as advance purchasing energy based on data forecasting of consumer use. Europe’s energy markets enable customers to switch providers and choose the best suited energy provider. </w:t>
      </w:r>
      <w:r w:rsidR="00ED6B60" w:rsidRPr="00AB5C8A">
        <w:rPr>
          <w:rStyle w:val="eop"/>
          <w:rFonts w:asciiTheme="minorHAnsi" w:eastAsiaTheme="majorEastAsia" w:hAnsiTheme="minorHAnsi" w:cstheme="minorHAnsi"/>
        </w:rPr>
        <w:t> </w:t>
      </w:r>
    </w:p>
    <w:p w14:paraId="0D4BDB67" w14:textId="6DCDF051"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rPr>
        <w:t> </w:t>
      </w:r>
    </w:p>
    <w:p w14:paraId="322CC8D3" w14:textId="169CD4E0" w:rsidR="00ED6B60" w:rsidRPr="00AB5C8A" w:rsidRDefault="00ED6B60" w:rsidP="00AB5C8A">
      <w:pPr>
        <w:pStyle w:val="Heading2"/>
        <w:rPr>
          <w:rStyle w:val="eop"/>
        </w:rPr>
      </w:pPr>
      <w:bookmarkStart w:id="5" w:name="_Toc216609523"/>
      <w:r w:rsidRPr="00AB5C8A">
        <w:rPr>
          <w:rStyle w:val="normaltextrun"/>
        </w:rPr>
        <w:t>Your electricity contract</w:t>
      </w:r>
      <w:bookmarkEnd w:id="5"/>
      <w:r w:rsidRPr="00AB5C8A">
        <w:rPr>
          <w:rStyle w:val="normaltextrun"/>
        </w:rPr>
        <w:t> </w:t>
      </w:r>
      <w:r w:rsidRPr="00AB5C8A">
        <w:rPr>
          <w:rStyle w:val="eop"/>
        </w:rPr>
        <w:t> </w:t>
      </w:r>
    </w:p>
    <w:p w14:paraId="6EE51CA8" w14:textId="11554B03" w:rsidR="001009BB" w:rsidRPr="00AB5C8A" w:rsidRDefault="001009BB" w:rsidP="00ED6B60">
      <w:pPr>
        <w:pStyle w:val="paragraph"/>
        <w:spacing w:before="0" w:beforeAutospacing="0" w:after="0" w:afterAutospacing="0"/>
        <w:textAlignment w:val="baseline"/>
        <w:rPr>
          <w:rFonts w:asciiTheme="minorHAnsi" w:hAnsiTheme="minorHAnsi" w:cstheme="minorHAnsi"/>
        </w:rPr>
      </w:pPr>
    </w:p>
    <w:p w14:paraId="2797DE81" w14:textId="6CAE8E15" w:rsidR="001009BB"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There are lots of considerations when choosing an electricity contract. </w:t>
      </w:r>
    </w:p>
    <w:p w14:paraId="0E9FCAD0" w14:textId="77777777" w:rsidR="001009BB" w:rsidRPr="00AB5C8A" w:rsidRDefault="001009BB"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2A3C4570" w14:textId="77777777" w:rsidR="001009BB"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Let’s take a closer look at some of the pros and cons of different types of common electricity contract: </w:t>
      </w:r>
    </w:p>
    <w:p w14:paraId="7B210849" w14:textId="233458B8" w:rsidR="00ED6B60" w:rsidRPr="00AB5C8A" w:rsidRDefault="00ED6B60" w:rsidP="00ED6B60">
      <w:pPr>
        <w:pStyle w:val="paragraph"/>
        <w:spacing w:before="0" w:beforeAutospacing="0" w:after="0" w:afterAutospacing="0"/>
        <w:jc w:val="both"/>
        <w:textAlignment w:val="baseline"/>
        <w:rPr>
          <w:rFonts w:asciiTheme="minorHAnsi" w:hAnsiTheme="minorHAnsi" w:cstheme="minorHAnsi"/>
        </w:rPr>
      </w:pPr>
      <w:r w:rsidRPr="00AB5C8A">
        <w:rPr>
          <w:rStyle w:val="eop"/>
          <w:rFonts w:asciiTheme="minorHAnsi" w:eastAsiaTheme="majorEastAsia" w:hAnsiTheme="minorHAnsi" w:cstheme="minorHAnsi"/>
        </w:rPr>
        <w:t> </w:t>
      </w:r>
    </w:p>
    <w:p w14:paraId="3D47DD38" w14:textId="77777777" w:rsidR="00ED6B60" w:rsidRPr="00AB5C8A" w:rsidRDefault="00ED6B60" w:rsidP="008F7A94">
      <w:pPr>
        <w:pStyle w:val="paragraph"/>
        <w:numPr>
          <w:ilvl w:val="0"/>
          <w:numId w:val="12"/>
        </w:numPr>
        <w:spacing w:before="0" w:beforeAutospacing="0" w:after="0" w:afterAutospacing="0"/>
        <w:jc w:val="both"/>
        <w:textAlignment w:val="baseline"/>
        <w:rPr>
          <w:rFonts w:asciiTheme="minorHAnsi" w:hAnsiTheme="minorHAnsi" w:cstheme="minorHAnsi"/>
        </w:rPr>
      </w:pPr>
      <w:r w:rsidRPr="00AB5C8A">
        <w:rPr>
          <w:rStyle w:val="normaltextrun"/>
          <w:rFonts w:asciiTheme="minorHAnsi" w:eastAsiaTheme="majorEastAsia" w:hAnsiTheme="minorHAnsi" w:cstheme="minorHAnsi"/>
          <w:b/>
          <w:bCs/>
        </w:rPr>
        <w:t>Fixed-rate contracts</w:t>
      </w:r>
      <w:r w:rsidRPr="00AB5C8A">
        <w:rPr>
          <w:rStyle w:val="normaltextrun"/>
          <w:rFonts w:asciiTheme="minorHAnsi" w:eastAsiaTheme="majorEastAsia" w:hAnsiTheme="minorHAnsi" w:cstheme="minorHAnsi"/>
        </w:rPr>
        <w:t xml:space="preserve"> provide price stability and help with budgeting. They also protect you against market fluctuations but may lead to higher costs if market prices drop, and often involve long-term commitments. This type of contract offers stability and predictability in billing and are ideal for homeowners, retirees and small businesses. </w:t>
      </w:r>
      <w:r w:rsidRPr="00AB5C8A">
        <w:rPr>
          <w:rStyle w:val="eop"/>
          <w:rFonts w:asciiTheme="minorHAnsi" w:eastAsiaTheme="majorEastAsia" w:hAnsiTheme="minorHAnsi" w:cstheme="minorHAnsi"/>
        </w:rPr>
        <w:t> </w:t>
      </w:r>
    </w:p>
    <w:p w14:paraId="08FE7B33" w14:textId="77777777" w:rsidR="00ED6B60" w:rsidRPr="00AB5C8A" w:rsidRDefault="00ED6B60" w:rsidP="008F7A94">
      <w:pPr>
        <w:pStyle w:val="paragraph"/>
        <w:numPr>
          <w:ilvl w:val="0"/>
          <w:numId w:val="12"/>
        </w:numPr>
        <w:spacing w:before="0" w:beforeAutospacing="0" w:after="0" w:afterAutospacing="0"/>
        <w:jc w:val="both"/>
        <w:textAlignment w:val="baseline"/>
        <w:rPr>
          <w:rFonts w:asciiTheme="minorHAnsi" w:hAnsiTheme="minorHAnsi" w:cstheme="minorHAnsi"/>
        </w:rPr>
      </w:pPr>
      <w:r w:rsidRPr="00AB5C8A">
        <w:rPr>
          <w:rStyle w:val="normaltextrun"/>
          <w:rFonts w:asciiTheme="minorHAnsi" w:eastAsiaTheme="majorEastAsia" w:hAnsiTheme="minorHAnsi" w:cstheme="minorHAnsi"/>
          <w:b/>
          <w:bCs/>
        </w:rPr>
        <w:t>Variable-rate contracts</w:t>
      </w:r>
      <w:r w:rsidRPr="00AB5C8A">
        <w:rPr>
          <w:rStyle w:val="normaltextrun"/>
          <w:rFonts w:asciiTheme="minorHAnsi" w:eastAsiaTheme="majorEastAsia" w:hAnsiTheme="minorHAnsi" w:cstheme="minorHAnsi"/>
        </w:rPr>
        <w:t xml:space="preserve"> are based on long-term (over months) market conditions. This type of contract offers flexibility and potential savings when market prices are low. However, there is little protection from price volatility, and this can result in budget challenges. You can manage your electricity usage, for example by using electricity during low-price periods. This type of contract may work well for renters or people with flexible lifestyles.</w:t>
      </w:r>
      <w:r w:rsidRPr="00AB5C8A">
        <w:rPr>
          <w:rStyle w:val="eop"/>
          <w:rFonts w:asciiTheme="minorHAnsi" w:eastAsiaTheme="majorEastAsia" w:hAnsiTheme="minorHAnsi" w:cstheme="minorHAnsi"/>
        </w:rPr>
        <w:t> </w:t>
      </w:r>
    </w:p>
    <w:p w14:paraId="25C8FC71" w14:textId="77777777" w:rsidR="00ED6B60" w:rsidRPr="00AB5C8A" w:rsidRDefault="00ED6B60" w:rsidP="008F7A94">
      <w:pPr>
        <w:pStyle w:val="paragraph"/>
        <w:numPr>
          <w:ilvl w:val="0"/>
          <w:numId w:val="12"/>
        </w:numPr>
        <w:spacing w:before="0" w:beforeAutospacing="0" w:after="0" w:afterAutospacing="0"/>
        <w:jc w:val="both"/>
        <w:textAlignment w:val="baseline"/>
        <w:rPr>
          <w:rFonts w:asciiTheme="minorHAnsi" w:hAnsiTheme="minorHAnsi" w:cstheme="minorHAnsi"/>
        </w:rPr>
      </w:pPr>
      <w:r w:rsidRPr="00AB5C8A">
        <w:rPr>
          <w:rStyle w:val="normaltextrun"/>
          <w:rFonts w:asciiTheme="minorHAnsi" w:eastAsiaTheme="majorEastAsia" w:hAnsiTheme="minorHAnsi" w:cstheme="minorHAnsi"/>
          <w:b/>
          <w:bCs/>
        </w:rPr>
        <w:t>Time-of-use contracts</w:t>
      </w:r>
      <w:r w:rsidRPr="00AB5C8A">
        <w:rPr>
          <w:rStyle w:val="normaltextrun"/>
          <w:rFonts w:asciiTheme="minorHAnsi" w:eastAsiaTheme="majorEastAsia" w:hAnsiTheme="minorHAnsi" w:cstheme="minorHAnsi"/>
        </w:rPr>
        <w:t xml:space="preserve"> offer incentives for energy conservation, with different rates based on the time of day. This type of contract can lead to cost savings but require behaviour changes (such as running or charging appliances during low-cost periods e.g. at nights or weekends) and may be complex to manage. These contracts are best for eco-conscious households and businesses willing to adjust their energy usage for lower off-peak rates. </w:t>
      </w:r>
      <w:r w:rsidRPr="00AB5C8A">
        <w:rPr>
          <w:rStyle w:val="eop"/>
          <w:rFonts w:asciiTheme="minorHAnsi" w:eastAsiaTheme="majorEastAsia" w:hAnsiTheme="minorHAnsi" w:cstheme="minorHAnsi"/>
        </w:rPr>
        <w:t> </w:t>
      </w:r>
    </w:p>
    <w:p w14:paraId="2A893546" w14:textId="77777777" w:rsidR="00ED6B60" w:rsidRPr="00AB5C8A" w:rsidRDefault="00ED6B60" w:rsidP="008F7A94">
      <w:pPr>
        <w:pStyle w:val="paragraph"/>
        <w:numPr>
          <w:ilvl w:val="0"/>
          <w:numId w:val="12"/>
        </w:numPr>
        <w:spacing w:before="0" w:beforeAutospacing="0" w:after="0" w:afterAutospacing="0"/>
        <w:jc w:val="both"/>
        <w:textAlignment w:val="baseline"/>
        <w:rPr>
          <w:rStyle w:val="eop"/>
          <w:rFonts w:asciiTheme="minorHAnsi" w:eastAsiaTheme="majorEastAsia" w:hAnsiTheme="minorHAnsi" w:cstheme="minorHAnsi"/>
        </w:rPr>
      </w:pPr>
      <w:r w:rsidRPr="00AB5C8A">
        <w:rPr>
          <w:rStyle w:val="normaltextrun"/>
          <w:rFonts w:asciiTheme="minorHAnsi" w:eastAsiaTheme="majorEastAsia" w:hAnsiTheme="minorHAnsi" w:cstheme="minorHAnsi"/>
          <w:b/>
          <w:bCs/>
        </w:rPr>
        <w:lastRenderedPageBreak/>
        <w:t xml:space="preserve">Real-time pricing contracts </w:t>
      </w:r>
      <w:r w:rsidRPr="00AB5C8A">
        <w:rPr>
          <w:rStyle w:val="normaltextrun"/>
          <w:rFonts w:asciiTheme="minorHAnsi" w:eastAsiaTheme="majorEastAsia" w:hAnsiTheme="minorHAnsi" w:cstheme="minorHAnsi"/>
        </w:rPr>
        <w:t>change continuously or frequently in response to market conditions such as electricity demand and supply, weather or other events. Prices are typically declared the day before, in hourly segments. </w:t>
      </w:r>
      <w:r w:rsidRPr="00AB5C8A">
        <w:rPr>
          <w:rStyle w:val="eop"/>
          <w:rFonts w:asciiTheme="minorHAnsi" w:eastAsiaTheme="majorEastAsia" w:hAnsiTheme="minorHAnsi" w:cstheme="minorHAnsi"/>
        </w:rPr>
        <w:t> </w:t>
      </w:r>
    </w:p>
    <w:p w14:paraId="7E7350DE" w14:textId="77777777" w:rsidR="001009BB" w:rsidRPr="00AB5C8A" w:rsidRDefault="001009BB" w:rsidP="00ED6B60">
      <w:pPr>
        <w:pStyle w:val="paragraph"/>
        <w:spacing w:before="0" w:beforeAutospacing="0" w:after="0" w:afterAutospacing="0"/>
        <w:jc w:val="both"/>
        <w:textAlignment w:val="baseline"/>
        <w:rPr>
          <w:rFonts w:asciiTheme="minorHAnsi" w:hAnsiTheme="minorHAnsi" w:cstheme="minorHAnsi"/>
        </w:rPr>
      </w:pPr>
    </w:p>
    <w:p w14:paraId="6CCD7713" w14:textId="77777777" w:rsidR="00ED6B60" w:rsidRPr="00AB5C8A" w:rsidRDefault="00ED6B60" w:rsidP="00ED6B60">
      <w:pPr>
        <w:pStyle w:val="paragraph"/>
        <w:spacing w:before="0" w:beforeAutospacing="0" w:after="0" w:afterAutospacing="0"/>
        <w:jc w:val="both"/>
        <w:textAlignment w:val="baseline"/>
        <w:rPr>
          <w:rFonts w:asciiTheme="minorHAnsi" w:hAnsiTheme="minorHAnsi" w:cstheme="minorHAnsi"/>
        </w:rPr>
      </w:pPr>
      <w:r w:rsidRPr="00AB5C8A">
        <w:rPr>
          <w:rStyle w:val="normaltextrun"/>
          <w:rFonts w:asciiTheme="minorHAnsi" w:eastAsiaTheme="majorEastAsia" w:hAnsiTheme="minorHAnsi" w:cstheme="minorHAnsi"/>
        </w:rPr>
        <w:t>To help you choose the best electricity tariff for your needs, you should consider your energy consumption patterns, appetite for risk and, if you are considering a flexible contract, whether you could afford any future rapid increase in the cost of energy. </w:t>
      </w:r>
      <w:r w:rsidRPr="00AB5C8A">
        <w:rPr>
          <w:rStyle w:val="eop"/>
          <w:rFonts w:asciiTheme="minorHAnsi" w:eastAsiaTheme="majorEastAsia" w:hAnsiTheme="minorHAnsi" w:cstheme="minorHAnsi"/>
        </w:rPr>
        <w:t> </w:t>
      </w:r>
    </w:p>
    <w:p w14:paraId="215DFA08" w14:textId="77777777"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rPr>
        <w:t> </w:t>
      </w:r>
    </w:p>
    <w:p w14:paraId="2D4DCE90" w14:textId="77777777" w:rsidR="00ED6B60" w:rsidRPr="00AB5C8A" w:rsidRDefault="00ED6B60" w:rsidP="00AB5C8A">
      <w:pPr>
        <w:pStyle w:val="Heading2"/>
        <w:rPr>
          <w:rStyle w:val="eop"/>
        </w:rPr>
      </w:pPr>
      <w:bookmarkStart w:id="6" w:name="_Toc216609524"/>
      <w:r w:rsidRPr="00AB5C8A">
        <w:rPr>
          <w:rStyle w:val="normaltextrun"/>
        </w:rPr>
        <w:t>The role of digitalisation in electricity markets</w:t>
      </w:r>
      <w:bookmarkEnd w:id="6"/>
      <w:r w:rsidRPr="00AB5C8A">
        <w:rPr>
          <w:rStyle w:val="normaltextrun"/>
        </w:rPr>
        <w:t> </w:t>
      </w:r>
      <w:r w:rsidRPr="00AB5C8A">
        <w:rPr>
          <w:rStyle w:val="eop"/>
        </w:rPr>
        <w:t> </w:t>
      </w:r>
    </w:p>
    <w:p w14:paraId="409792E7" w14:textId="77777777" w:rsidR="001009BB" w:rsidRPr="00AB5C8A" w:rsidRDefault="001009BB" w:rsidP="00ED6B60">
      <w:pPr>
        <w:pStyle w:val="paragraph"/>
        <w:spacing w:before="0" w:beforeAutospacing="0" w:after="0" w:afterAutospacing="0"/>
        <w:textAlignment w:val="baseline"/>
        <w:rPr>
          <w:rFonts w:asciiTheme="minorHAnsi" w:hAnsiTheme="minorHAnsi" w:cstheme="minorHAnsi"/>
        </w:rPr>
      </w:pPr>
    </w:p>
    <w:p w14:paraId="113A1408" w14:textId="77777777" w:rsidR="001009BB"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Digitalisation enables us to better understand and manage our energy consumption so that we can take advantage of off-peak rates. </w:t>
      </w:r>
    </w:p>
    <w:p w14:paraId="568696C9" w14:textId="77777777" w:rsidR="001009BB" w:rsidRPr="00AB5C8A" w:rsidRDefault="001009BB"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1CFA32FF" w14:textId="7C1F4427" w:rsidR="00ED6B60" w:rsidRDefault="00ED6B60" w:rsidP="00ED6B60">
      <w:pPr>
        <w:pStyle w:val="paragraph"/>
        <w:spacing w:before="0" w:beforeAutospacing="0" w:after="0" w:afterAutospacing="0"/>
        <w:jc w:val="both"/>
        <w:textAlignment w:val="baseline"/>
        <w:rPr>
          <w:rStyle w:val="eop"/>
          <w:rFonts w:asciiTheme="minorHAnsi" w:eastAsiaTheme="majorEastAsia" w:hAnsiTheme="minorHAnsi" w:cstheme="minorHAnsi"/>
        </w:rPr>
      </w:pPr>
      <w:r w:rsidRPr="00AB5C8A">
        <w:rPr>
          <w:rStyle w:val="normaltextrun"/>
          <w:rFonts w:asciiTheme="minorHAnsi" w:eastAsiaTheme="majorEastAsia" w:hAnsiTheme="minorHAnsi" w:cstheme="minorHAnsi"/>
        </w:rPr>
        <w:t>Examples of digitalisation include: </w:t>
      </w:r>
      <w:r w:rsidRPr="00AB5C8A">
        <w:rPr>
          <w:rStyle w:val="eop"/>
          <w:rFonts w:asciiTheme="minorHAnsi" w:eastAsiaTheme="majorEastAsia" w:hAnsiTheme="minorHAnsi" w:cstheme="minorHAnsi"/>
        </w:rPr>
        <w:t> </w:t>
      </w:r>
    </w:p>
    <w:p w14:paraId="2A2C4A29" w14:textId="77777777" w:rsidR="00AB5C8A" w:rsidRPr="00AB5C8A" w:rsidRDefault="00AB5C8A" w:rsidP="00ED6B60">
      <w:pPr>
        <w:pStyle w:val="paragraph"/>
        <w:spacing w:before="0" w:beforeAutospacing="0" w:after="0" w:afterAutospacing="0"/>
        <w:jc w:val="both"/>
        <w:textAlignment w:val="baseline"/>
        <w:rPr>
          <w:rFonts w:asciiTheme="minorHAnsi" w:hAnsiTheme="minorHAnsi" w:cstheme="minorHAnsi"/>
        </w:rPr>
      </w:pPr>
    </w:p>
    <w:p w14:paraId="45831B75" w14:textId="77777777" w:rsidR="00ED6B60" w:rsidRPr="00AB5C8A" w:rsidRDefault="00ED6B60" w:rsidP="00ED6B60">
      <w:pPr>
        <w:pStyle w:val="paragraph"/>
        <w:numPr>
          <w:ilvl w:val="0"/>
          <w:numId w:val="7"/>
        </w:numPr>
        <w:spacing w:before="0" w:beforeAutospacing="0" w:after="0" w:afterAutospacing="0"/>
        <w:ind w:left="1080" w:firstLine="0"/>
        <w:jc w:val="both"/>
        <w:textAlignment w:val="baseline"/>
        <w:rPr>
          <w:rFonts w:asciiTheme="minorHAnsi" w:hAnsiTheme="minorHAnsi" w:cstheme="minorHAnsi"/>
        </w:rPr>
      </w:pPr>
      <w:r w:rsidRPr="00AB5C8A">
        <w:rPr>
          <w:rStyle w:val="normaltextrun"/>
          <w:rFonts w:asciiTheme="minorHAnsi" w:eastAsiaTheme="majorEastAsia" w:hAnsiTheme="minorHAnsi" w:cstheme="minorHAnsi"/>
        </w:rPr>
        <w:t>The use of digital platforms and comparison tools for easy offer comparison, online account management, and automated notifications. </w:t>
      </w:r>
      <w:r w:rsidRPr="00AB5C8A">
        <w:rPr>
          <w:rStyle w:val="eop"/>
          <w:rFonts w:asciiTheme="minorHAnsi" w:eastAsiaTheme="majorEastAsia" w:hAnsiTheme="minorHAnsi" w:cstheme="minorHAnsi"/>
        </w:rPr>
        <w:t> </w:t>
      </w:r>
    </w:p>
    <w:p w14:paraId="51C12188" w14:textId="77777777" w:rsidR="00ED6B60" w:rsidRPr="00AB5C8A" w:rsidRDefault="00ED6B60" w:rsidP="00ED6B60">
      <w:pPr>
        <w:pStyle w:val="paragraph"/>
        <w:numPr>
          <w:ilvl w:val="0"/>
          <w:numId w:val="8"/>
        </w:numPr>
        <w:spacing w:before="0" w:beforeAutospacing="0" w:after="0" w:afterAutospacing="0"/>
        <w:ind w:left="1080" w:firstLine="0"/>
        <w:jc w:val="both"/>
        <w:textAlignment w:val="baseline"/>
        <w:rPr>
          <w:rFonts w:asciiTheme="minorHAnsi" w:hAnsiTheme="minorHAnsi" w:cstheme="minorHAnsi"/>
        </w:rPr>
      </w:pPr>
      <w:r w:rsidRPr="00AB5C8A">
        <w:rPr>
          <w:rStyle w:val="normaltextrun"/>
          <w:rFonts w:asciiTheme="minorHAnsi" w:eastAsiaTheme="majorEastAsia" w:hAnsiTheme="minorHAnsi" w:cstheme="minorHAnsi"/>
        </w:rPr>
        <w:t>The provision of dynamic-pricing data, which provides information on when energy demand is lower. This information enables those on variable-rate contracts make informed decisions. </w:t>
      </w:r>
      <w:r w:rsidRPr="00AB5C8A">
        <w:rPr>
          <w:rStyle w:val="eop"/>
          <w:rFonts w:asciiTheme="minorHAnsi" w:eastAsiaTheme="majorEastAsia" w:hAnsiTheme="minorHAnsi" w:cstheme="minorHAnsi"/>
        </w:rPr>
        <w:t> </w:t>
      </w:r>
    </w:p>
    <w:p w14:paraId="793049ED" w14:textId="77777777" w:rsidR="00ED6B60" w:rsidRPr="00AB5C8A" w:rsidRDefault="00ED6B60" w:rsidP="00ED6B60">
      <w:pPr>
        <w:pStyle w:val="paragraph"/>
        <w:numPr>
          <w:ilvl w:val="0"/>
          <w:numId w:val="9"/>
        </w:numPr>
        <w:spacing w:before="0" w:beforeAutospacing="0" w:after="0" w:afterAutospacing="0"/>
        <w:ind w:left="1080" w:firstLine="0"/>
        <w:jc w:val="both"/>
        <w:textAlignment w:val="baseline"/>
        <w:rPr>
          <w:rFonts w:asciiTheme="minorHAnsi" w:hAnsiTheme="minorHAnsi" w:cstheme="minorHAnsi"/>
        </w:rPr>
      </w:pPr>
      <w:r w:rsidRPr="00AB5C8A">
        <w:rPr>
          <w:rStyle w:val="normaltextrun"/>
          <w:rFonts w:asciiTheme="minorHAnsi" w:eastAsiaTheme="majorEastAsia" w:hAnsiTheme="minorHAnsi" w:cstheme="minorHAnsi"/>
        </w:rPr>
        <w:t>Smart meters that enable real-time usage tracking. </w:t>
      </w:r>
      <w:r w:rsidRPr="00AB5C8A">
        <w:rPr>
          <w:rStyle w:val="eop"/>
          <w:rFonts w:asciiTheme="minorHAnsi" w:eastAsiaTheme="majorEastAsia" w:hAnsiTheme="minorHAnsi" w:cstheme="minorHAnsi"/>
        </w:rPr>
        <w:t> </w:t>
      </w:r>
    </w:p>
    <w:p w14:paraId="4C90FC0A" w14:textId="6E7BCCDB" w:rsidR="00ED6B60" w:rsidRPr="00AB5C8A" w:rsidRDefault="00ED6B60" w:rsidP="00ED6B60">
      <w:pPr>
        <w:pStyle w:val="paragraph"/>
        <w:numPr>
          <w:ilvl w:val="0"/>
          <w:numId w:val="10"/>
        </w:numPr>
        <w:spacing w:before="0" w:beforeAutospacing="0" w:after="0" w:afterAutospacing="0"/>
        <w:ind w:left="1080" w:firstLine="0"/>
        <w:jc w:val="both"/>
        <w:textAlignment w:val="baseline"/>
        <w:rPr>
          <w:rStyle w:val="eop"/>
          <w:rFonts w:asciiTheme="minorHAnsi" w:hAnsiTheme="minorHAnsi" w:cstheme="minorHAnsi"/>
        </w:rPr>
      </w:pPr>
      <w:r w:rsidRPr="00AB5C8A">
        <w:rPr>
          <w:rStyle w:val="normaltextrun"/>
          <w:rFonts w:asciiTheme="minorHAnsi" w:eastAsiaTheme="majorEastAsia" w:hAnsiTheme="minorHAnsi" w:cstheme="minorHAnsi"/>
        </w:rPr>
        <w:t xml:space="preserve">Digital platforms facilitate </w:t>
      </w:r>
      <w:r w:rsidR="001009BB" w:rsidRPr="00AB5C8A">
        <w:rPr>
          <w:rStyle w:val="normaltextrun"/>
          <w:rFonts w:asciiTheme="minorHAnsi" w:eastAsiaTheme="majorEastAsia" w:hAnsiTheme="minorHAnsi" w:cstheme="minorHAnsi"/>
        </w:rPr>
        <w:t>demand res</w:t>
      </w:r>
      <w:r w:rsidRPr="00AB5C8A">
        <w:rPr>
          <w:rStyle w:val="normaltextrun"/>
          <w:rFonts w:asciiTheme="minorHAnsi" w:eastAsiaTheme="majorEastAsia" w:hAnsiTheme="minorHAnsi" w:cstheme="minorHAnsi"/>
        </w:rPr>
        <w:t>ponse programs and allow consumers with dynamic pricing contracts to use smart home integration, smart technologies and apps for real-time monitoring and cost optimisation. </w:t>
      </w:r>
      <w:r w:rsidRPr="00AB5C8A">
        <w:rPr>
          <w:rStyle w:val="eop"/>
          <w:rFonts w:asciiTheme="minorHAnsi" w:eastAsiaTheme="majorEastAsia" w:hAnsiTheme="minorHAnsi" w:cstheme="minorHAnsi"/>
        </w:rPr>
        <w:t> </w:t>
      </w:r>
    </w:p>
    <w:p w14:paraId="1F2E7467" w14:textId="77777777" w:rsidR="001009BB" w:rsidRPr="00AB5C8A" w:rsidRDefault="001009BB" w:rsidP="001009BB">
      <w:pPr>
        <w:pStyle w:val="paragraph"/>
        <w:spacing w:before="0" w:beforeAutospacing="0" w:after="0" w:afterAutospacing="0"/>
        <w:ind w:left="1080"/>
        <w:jc w:val="both"/>
        <w:textAlignment w:val="baseline"/>
        <w:rPr>
          <w:rFonts w:asciiTheme="minorHAnsi" w:hAnsiTheme="minorHAnsi" w:cstheme="minorHAnsi"/>
        </w:rPr>
      </w:pPr>
    </w:p>
    <w:p w14:paraId="2CD9C07A" w14:textId="77777777" w:rsidR="001009BB" w:rsidRPr="00AB5C8A" w:rsidRDefault="00ED6B60"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Digitalisation enhances transparency and flexibility, providing information to support better decision making and cost optimisation for all contract types. </w:t>
      </w:r>
    </w:p>
    <w:p w14:paraId="4E682D97" w14:textId="77777777" w:rsidR="001009BB" w:rsidRPr="00AB5C8A" w:rsidRDefault="001009BB" w:rsidP="00ED6B60">
      <w:pPr>
        <w:pStyle w:val="paragraph"/>
        <w:spacing w:before="0" w:beforeAutospacing="0" w:after="0" w:afterAutospacing="0"/>
        <w:jc w:val="both"/>
        <w:textAlignment w:val="baseline"/>
        <w:rPr>
          <w:rStyle w:val="normaltextrun"/>
          <w:rFonts w:asciiTheme="minorHAnsi" w:eastAsiaTheme="majorEastAsia" w:hAnsiTheme="minorHAnsi" w:cstheme="minorHAnsi"/>
        </w:rPr>
      </w:pPr>
    </w:p>
    <w:p w14:paraId="7121D788" w14:textId="70C3BF5F" w:rsidR="00ED6B60" w:rsidRPr="00AB5C8A" w:rsidRDefault="00ED6B60" w:rsidP="00ED6B60">
      <w:pPr>
        <w:pStyle w:val="paragraph"/>
        <w:spacing w:before="0" w:beforeAutospacing="0" w:after="0" w:afterAutospacing="0"/>
        <w:jc w:val="both"/>
        <w:textAlignment w:val="baseline"/>
        <w:rPr>
          <w:rStyle w:val="eop"/>
          <w:rFonts w:asciiTheme="minorHAnsi" w:eastAsiaTheme="majorEastAsia" w:hAnsiTheme="minorHAnsi" w:cstheme="minorHAnsi"/>
        </w:rPr>
      </w:pPr>
      <w:r w:rsidRPr="00AB5C8A">
        <w:rPr>
          <w:rStyle w:val="normaltextrun"/>
          <w:rFonts w:asciiTheme="minorHAnsi" w:eastAsiaTheme="majorEastAsia" w:hAnsiTheme="minorHAnsi" w:cstheme="minorHAnsi"/>
        </w:rPr>
        <w:t xml:space="preserve">You can find out more about smart technologies that can support your energy usage in </w:t>
      </w:r>
      <w:hyperlink r:id="rId19" w:history="1">
        <w:r w:rsidRPr="00AB5C8A">
          <w:rPr>
            <w:rStyle w:val="Hyperlink"/>
            <w:rFonts w:asciiTheme="minorHAnsi" w:eastAsiaTheme="majorEastAsia" w:hAnsiTheme="minorHAnsi" w:cstheme="minorHAnsi"/>
            <w:i/>
            <w:iCs/>
          </w:rPr>
          <w:t>Smart Devices and Digital Energy Technology</w:t>
        </w:r>
      </w:hyperlink>
      <w:r w:rsidRPr="00AB5C8A">
        <w:rPr>
          <w:rStyle w:val="normaltextrun"/>
          <w:rFonts w:asciiTheme="minorHAnsi" w:eastAsiaTheme="majorEastAsia" w:hAnsiTheme="minorHAnsi" w:cstheme="minorHAnsi"/>
        </w:rPr>
        <w:t>. </w:t>
      </w:r>
      <w:r w:rsidRPr="00AB5C8A">
        <w:rPr>
          <w:rStyle w:val="eop"/>
          <w:rFonts w:asciiTheme="minorHAnsi" w:eastAsiaTheme="majorEastAsia" w:hAnsiTheme="minorHAnsi" w:cstheme="minorHAnsi"/>
        </w:rPr>
        <w:t> </w:t>
      </w:r>
    </w:p>
    <w:p w14:paraId="5062399D" w14:textId="5F48D93A" w:rsidR="001009BB" w:rsidRPr="00AB5C8A" w:rsidRDefault="001009BB" w:rsidP="00ED6B60">
      <w:pPr>
        <w:pStyle w:val="paragraph"/>
        <w:spacing w:before="0" w:beforeAutospacing="0" w:after="0" w:afterAutospacing="0"/>
        <w:jc w:val="both"/>
        <w:textAlignment w:val="baseline"/>
        <w:rPr>
          <w:rFonts w:asciiTheme="minorHAnsi" w:hAnsiTheme="minorHAnsi" w:cstheme="minorHAnsi"/>
        </w:rPr>
      </w:pPr>
    </w:p>
    <w:p w14:paraId="3A567CAF" w14:textId="08C27D23" w:rsidR="00ED6B60" w:rsidRPr="00AB5C8A" w:rsidRDefault="008F7A94" w:rsidP="00AB5C8A">
      <w:pPr>
        <w:pStyle w:val="Heading2"/>
      </w:pPr>
      <w:bookmarkStart w:id="7" w:name="_Toc216609525"/>
      <w:r>
        <w:rPr>
          <w:rFonts w:asciiTheme="minorHAnsi" w:hAnsiTheme="minorHAnsi" w:cstheme="minorHAnsi"/>
          <w:noProof/>
        </w:rPr>
        <w:drawing>
          <wp:anchor distT="0" distB="0" distL="114300" distR="114300" simplePos="0" relativeHeight="251661312" behindDoc="1" locked="0" layoutInCell="1" allowOverlap="1" wp14:anchorId="66EDCBC2" wp14:editId="0734DC51">
            <wp:simplePos x="0" y="0"/>
            <wp:positionH relativeFrom="column">
              <wp:posOffset>1985010</wp:posOffset>
            </wp:positionH>
            <wp:positionV relativeFrom="paragraph">
              <wp:posOffset>225596</wp:posOffset>
            </wp:positionV>
            <wp:extent cx="3822357" cy="1289082"/>
            <wp:effectExtent l="0" t="0" r="635" b="0"/>
            <wp:wrapTight wrapText="bothSides">
              <wp:wrapPolygon edited="0">
                <wp:start x="0" y="0"/>
                <wp:lineTo x="0" y="21281"/>
                <wp:lineTo x="21532" y="21281"/>
                <wp:lineTo x="21532" y="0"/>
                <wp:lineTo x="0" y="0"/>
              </wp:wrapPolygon>
            </wp:wrapTight>
            <wp:docPr id="136043737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37373"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822357" cy="1289082"/>
                    </a:xfrm>
                    <a:prstGeom prst="rect">
                      <a:avLst/>
                    </a:prstGeom>
                  </pic:spPr>
                </pic:pic>
              </a:graphicData>
            </a:graphic>
            <wp14:sizeRelH relativeFrom="page">
              <wp14:pctWidth>0</wp14:pctWidth>
            </wp14:sizeRelH>
            <wp14:sizeRelV relativeFrom="page">
              <wp14:pctHeight>0</wp14:pctHeight>
            </wp14:sizeRelV>
          </wp:anchor>
        </w:drawing>
      </w:r>
      <w:r w:rsidR="001009BB" w:rsidRPr="00AB5C8A">
        <w:rPr>
          <w:rStyle w:val="normaltextrun"/>
        </w:rPr>
        <w:t>Conclusion</w:t>
      </w:r>
      <w:bookmarkEnd w:id="7"/>
      <w:r w:rsidR="001009BB" w:rsidRPr="00AB5C8A">
        <w:rPr>
          <w:rStyle w:val="normaltextrun"/>
        </w:rPr>
        <w:t xml:space="preserve"> </w:t>
      </w:r>
    </w:p>
    <w:p w14:paraId="22FA1E37" w14:textId="77777777"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color w:val="000000"/>
        </w:rPr>
        <w:t> </w:t>
      </w:r>
    </w:p>
    <w:p w14:paraId="33F7DE3D" w14:textId="77777777" w:rsidR="001009BB" w:rsidRPr="00AB5C8A" w:rsidRDefault="00ED6B60" w:rsidP="00ED6B60">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AB5C8A">
        <w:rPr>
          <w:rStyle w:val="normaltextrun"/>
          <w:rFonts w:asciiTheme="minorHAnsi" w:eastAsiaTheme="majorEastAsia" w:hAnsiTheme="minorHAnsi" w:cstheme="minorHAnsi"/>
          <w:color w:val="000000"/>
        </w:rPr>
        <w:t xml:space="preserve">There are a range of factors to consider when choosing your electricity contract, and when and how you make use of electricity at home or work.  </w:t>
      </w:r>
    </w:p>
    <w:p w14:paraId="2560D8BE" w14:textId="77777777" w:rsidR="001009BB" w:rsidRPr="00AB5C8A" w:rsidRDefault="001009BB" w:rsidP="00ED6B60">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1788C3E1" w14:textId="77777777" w:rsidR="001009BB" w:rsidRPr="00AB5C8A" w:rsidRDefault="00ED6B60" w:rsidP="00ED6B60">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r w:rsidRPr="00AB5C8A">
        <w:rPr>
          <w:rStyle w:val="normaltextrun"/>
          <w:rFonts w:asciiTheme="minorHAnsi" w:eastAsiaTheme="majorEastAsia" w:hAnsiTheme="minorHAnsi" w:cstheme="minorHAnsi"/>
          <w:color w:val="000000"/>
        </w:rPr>
        <w:t xml:space="preserve">The digitalisation of energy has a critical role to play in supporting informed decision making for energy providers and suppliers, as well as consumers. </w:t>
      </w:r>
    </w:p>
    <w:p w14:paraId="50C6EBA6" w14:textId="77777777" w:rsidR="001009BB" w:rsidRPr="00AB5C8A" w:rsidRDefault="001009BB" w:rsidP="00ED6B60">
      <w:pPr>
        <w:pStyle w:val="paragraph"/>
        <w:spacing w:before="0" w:beforeAutospacing="0" w:after="0" w:afterAutospacing="0"/>
        <w:textAlignment w:val="baseline"/>
        <w:rPr>
          <w:rStyle w:val="normaltextrun"/>
          <w:rFonts w:asciiTheme="minorHAnsi" w:eastAsiaTheme="majorEastAsia" w:hAnsiTheme="minorHAnsi" w:cstheme="minorHAnsi"/>
          <w:color w:val="000000"/>
        </w:rPr>
      </w:pPr>
    </w:p>
    <w:p w14:paraId="7065F93F" w14:textId="196BAB0D"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normaltextrun"/>
          <w:rFonts w:asciiTheme="minorHAnsi" w:eastAsiaTheme="majorEastAsia" w:hAnsiTheme="minorHAnsi" w:cstheme="minorHAnsi"/>
          <w:color w:val="000000"/>
        </w:rPr>
        <w:lastRenderedPageBreak/>
        <w:t xml:space="preserve">In </w:t>
      </w:r>
      <w:hyperlink r:id="rId21" w:history="1">
        <w:r w:rsidRPr="00AB5C8A">
          <w:rPr>
            <w:rStyle w:val="Hyperlink"/>
            <w:rFonts w:asciiTheme="minorHAnsi" w:eastAsiaTheme="majorEastAsia" w:hAnsiTheme="minorHAnsi" w:cstheme="minorHAnsi"/>
            <w:i/>
            <w:iCs/>
          </w:rPr>
          <w:t>Electricity Markets: Demand Response</w:t>
        </w:r>
      </w:hyperlink>
      <w:r w:rsidRPr="00AB5C8A">
        <w:rPr>
          <w:rStyle w:val="normaltextrun"/>
          <w:rFonts w:asciiTheme="minorHAnsi" w:eastAsiaTheme="majorEastAsia" w:hAnsiTheme="minorHAnsi" w:cstheme="minorHAnsi"/>
          <w:i/>
          <w:iCs/>
          <w:color w:val="000000"/>
        </w:rPr>
        <w:t xml:space="preserve"> </w:t>
      </w:r>
      <w:r w:rsidRPr="00AB5C8A">
        <w:rPr>
          <w:rStyle w:val="normaltextrun"/>
          <w:rFonts w:asciiTheme="minorHAnsi" w:eastAsiaTheme="majorEastAsia" w:hAnsiTheme="minorHAnsi" w:cstheme="minorHAnsi"/>
          <w:color w:val="000000"/>
        </w:rPr>
        <w:t>we take a closer look at our role in the electricity market and how demand response is enabled by digitalisation. We look at how digitalisation enables consumers and electricity providers to make informed decisions and integrate clean technologies into the grid.</w:t>
      </w:r>
      <w:r w:rsidRPr="00AB5C8A">
        <w:rPr>
          <w:rStyle w:val="eop"/>
          <w:rFonts w:asciiTheme="minorHAnsi" w:eastAsiaTheme="majorEastAsia" w:hAnsiTheme="minorHAnsi" w:cstheme="minorHAnsi"/>
          <w:color w:val="000000"/>
        </w:rPr>
        <w:t> </w:t>
      </w:r>
    </w:p>
    <w:p w14:paraId="1317DADA" w14:textId="77777777"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color w:val="000000"/>
        </w:rPr>
        <w:t> </w:t>
      </w:r>
    </w:p>
    <w:p w14:paraId="1533A581" w14:textId="03EDB81F" w:rsidR="00ED6B60" w:rsidRPr="00AB5C8A" w:rsidRDefault="008C5F51" w:rsidP="00AB5C8A">
      <w:pPr>
        <w:pStyle w:val="Heading2"/>
        <w:rPr>
          <w:rStyle w:val="normaltextrun"/>
        </w:rPr>
      </w:pPr>
      <w:bookmarkStart w:id="8" w:name="_Toc216609526"/>
      <w:r w:rsidRPr="00AB5C8A">
        <w:rPr>
          <w:rStyle w:val="normaltextrun"/>
        </w:rPr>
        <w:t>Additional Resources</w:t>
      </w:r>
      <w:bookmarkEnd w:id="8"/>
      <w:r w:rsidRPr="00AB5C8A">
        <w:rPr>
          <w:rStyle w:val="normaltextrun"/>
        </w:rPr>
        <w:t xml:space="preserve"> </w:t>
      </w:r>
    </w:p>
    <w:p w14:paraId="6459796E" w14:textId="77777777" w:rsidR="008C5F51" w:rsidRPr="00AB5C8A" w:rsidRDefault="008C5F51" w:rsidP="00ED6B60">
      <w:pPr>
        <w:pStyle w:val="paragraph"/>
        <w:spacing w:before="0" w:beforeAutospacing="0" w:after="0" w:afterAutospacing="0"/>
        <w:textAlignment w:val="baseline"/>
        <w:rPr>
          <w:rFonts w:asciiTheme="minorHAnsi" w:hAnsiTheme="minorHAnsi" w:cstheme="minorHAnsi"/>
        </w:rPr>
      </w:pPr>
    </w:p>
    <w:p w14:paraId="79610433" w14:textId="77777777" w:rsidR="00ED6B60" w:rsidRPr="00AB5C8A" w:rsidRDefault="00ED6B60" w:rsidP="00AB5C8A">
      <w:pPr>
        <w:pStyle w:val="paragraph"/>
        <w:numPr>
          <w:ilvl w:val="0"/>
          <w:numId w:val="11"/>
        </w:numPr>
        <w:spacing w:before="0" w:beforeAutospacing="0" w:after="0" w:afterAutospacing="0"/>
        <w:textAlignment w:val="baseline"/>
        <w:rPr>
          <w:rFonts w:asciiTheme="minorHAnsi" w:hAnsiTheme="minorHAnsi" w:cstheme="minorHAnsi"/>
        </w:rPr>
      </w:pPr>
      <w:r w:rsidRPr="00AB5C8A">
        <w:rPr>
          <w:rStyle w:val="normaltextrun"/>
          <w:rFonts w:asciiTheme="minorHAnsi" w:eastAsiaTheme="majorEastAsia" w:hAnsiTheme="minorHAnsi" w:cstheme="minorHAnsi"/>
        </w:rPr>
        <w:t xml:space="preserve">Read the news article from the European Commission on </w:t>
      </w:r>
      <w:r w:rsidRPr="00AB5C8A">
        <w:rPr>
          <w:rStyle w:val="normaltextrun"/>
          <w:rFonts w:asciiTheme="minorHAnsi" w:eastAsiaTheme="majorEastAsia" w:hAnsiTheme="minorHAnsi" w:cstheme="minorHAnsi"/>
          <w:i/>
          <w:iCs/>
        </w:rPr>
        <w:t>Protecting and empowering energy consumers</w:t>
      </w:r>
      <w:r w:rsidRPr="00AB5C8A">
        <w:rPr>
          <w:rStyle w:val="normaltextrun"/>
          <w:rFonts w:asciiTheme="minorHAnsi" w:eastAsiaTheme="majorEastAsia" w:hAnsiTheme="minorHAnsi" w:cstheme="minorHAnsi"/>
        </w:rPr>
        <w:t xml:space="preserve">: </w:t>
      </w:r>
      <w:hyperlink r:id="rId22" w:tgtFrame="_blank" w:history="1">
        <w:r w:rsidRPr="00AB5C8A">
          <w:rPr>
            <w:rStyle w:val="normaltextrun"/>
            <w:rFonts w:asciiTheme="minorHAnsi" w:eastAsiaTheme="majorEastAsia" w:hAnsiTheme="minorHAnsi" w:cstheme="minorHAnsi"/>
            <w:color w:val="0563C1"/>
            <w:u w:val="single"/>
          </w:rPr>
          <w:t>https://energy.ec.europa.eu/news/focus-protecting-and-empowering-energy-consumers-2024-06-18_en</w:t>
        </w:r>
      </w:hyperlink>
      <w:r w:rsidRPr="00AB5C8A">
        <w:rPr>
          <w:rStyle w:val="normaltextrun"/>
          <w:rFonts w:asciiTheme="minorHAnsi" w:eastAsiaTheme="majorEastAsia" w:hAnsiTheme="minorHAnsi" w:cstheme="minorHAnsi"/>
        </w:rPr>
        <w:t> </w:t>
      </w:r>
      <w:r w:rsidRPr="00AB5C8A">
        <w:rPr>
          <w:rStyle w:val="eop"/>
          <w:rFonts w:asciiTheme="minorHAnsi" w:eastAsiaTheme="majorEastAsia" w:hAnsiTheme="minorHAnsi" w:cstheme="minorHAnsi"/>
        </w:rPr>
        <w:t> </w:t>
      </w:r>
    </w:p>
    <w:p w14:paraId="6BD88767" w14:textId="54DDF993" w:rsidR="00ED6B60" w:rsidRPr="007075AD" w:rsidRDefault="00ED6B60" w:rsidP="00F80289">
      <w:pPr>
        <w:pStyle w:val="paragraph"/>
        <w:numPr>
          <w:ilvl w:val="0"/>
          <w:numId w:val="11"/>
        </w:numPr>
        <w:spacing w:before="0" w:beforeAutospacing="0" w:after="0" w:afterAutospacing="0"/>
        <w:textAlignment w:val="baseline"/>
        <w:rPr>
          <w:rFonts w:asciiTheme="minorHAnsi" w:hAnsiTheme="minorHAnsi" w:cstheme="minorHAnsi"/>
        </w:rPr>
      </w:pPr>
      <w:r w:rsidRPr="007075AD">
        <w:rPr>
          <w:rStyle w:val="normaltextrun"/>
          <w:rFonts w:asciiTheme="minorHAnsi" w:eastAsiaTheme="majorEastAsia" w:hAnsiTheme="minorHAnsi" w:cstheme="minorHAnsi"/>
        </w:rPr>
        <w:t xml:space="preserve">Read the news article in the UK’s The Guardian newspaper </w:t>
      </w:r>
      <w:r w:rsidRPr="007075AD">
        <w:rPr>
          <w:rStyle w:val="normaltextrun"/>
          <w:rFonts w:asciiTheme="minorHAnsi" w:eastAsiaTheme="majorEastAsia" w:hAnsiTheme="minorHAnsi" w:cstheme="minorHAnsi"/>
          <w:i/>
          <w:iCs/>
        </w:rPr>
        <w:t>Is Europe’s energy crisis over? Falling gas prices conceal wider problems</w:t>
      </w:r>
      <w:r w:rsidRPr="007075AD">
        <w:rPr>
          <w:rStyle w:val="eop"/>
          <w:rFonts w:asciiTheme="minorHAnsi" w:eastAsiaTheme="majorEastAsia" w:hAnsiTheme="minorHAnsi" w:cstheme="minorHAnsi"/>
        </w:rPr>
        <w:t> </w:t>
      </w:r>
      <w:hyperlink r:id="rId23" w:tgtFrame="_blank" w:history="1">
        <w:r w:rsidRPr="007075AD">
          <w:rPr>
            <w:rStyle w:val="normaltextrun"/>
            <w:rFonts w:asciiTheme="minorHAnsi" w:eastAsiaTheme="majorEastAsia" w:hAnsiTheme="minorHAnsi" w:cstheme="minorHAnsi"/>
            <w:color w:val="0563C1"/>
            <w:u w:val="single"/>
          </w:rPr>
          <w:t>https://www.theguardian.com/business/2024/apr/04/is-europes-energy-crisis-over-falling-gas-prices-conceal-wider-problems</w:t>
        </w:r>
      </w:hyperlink>
      <w:r w:rsidRPr="007075AD">
        <w:rPr>
          <w:rStyle w:val="normaltextrun"/>
          <w:rFonts w:asciiTheme="minorHAnsi" w:eastAsiaTheme="majorEastAsia" w:hAnsiTheme="minorHAnsi" w:cstheme="minorHAnsi"/>
        </w:rPr>
        <w:t> </w:t>
      </w:r>
      <w:r w:rsidRPr="007075AD">
        <w:rPr>
          <w:rStyle w:val="eop"/>
          <w:rFonts w:asciiTheme="minorHAnsi" w:eastAsiaTheme="majorEastAsia" w:hAnsiTheme="minorHAnsi" w:cstheme="minorHAnsi"/>
        </w:rPr>
        <w:t> </w:t>
      </w:r>
    </w:p>
    <w:p w14:paraId="6A92461E" w14:textId="7FD7BD45" w:rsidR="00ED6B60" w:rsidRPr="008F7A94" w:rsidRDefault="00ED6B60" w:rsidP="00ED6B60">
      <w:pPr>
        <w:pStyle w:val="paragraph"/>
        <w:numPr>
          <w:ilvl w:val="0"/>
          <w:numId w:val="11"/>
        </w:numPr>
        <w:spacing w:before="0" w:beforeAutospacing="0" w:after="0" w:afterAutospacing="0"/>
        <w:textAlignment w:val="baseline"/>
        <w:rPr>
          <w:rFonts w:asciiTheme="minorHAnsi" w:hAnsiTheme="minorHAnsi" w:cstheme="minorHAnsi"/>
        </w:rPr>
      </w:pPr>
      <w:r w:rsidRPr="00AB5C8A">
        <w:rPr>
          <w:rStyle w:val="normaltextrun"/>
          <w:rFonts w:asciiTheme="minorHAnsi" w:eastAsiaTheme="majorEastAsia" w:hAnsiTheme="minorHAnsi" w:cstheme="minorHAnsi"/>
        </w:rPr>
        <w:t xml:space="preserve">Find out more about Europe’s energy mix in this article from the European Union </w:t>
      </w:r>
      <w:r w:rsidRPr="00AB5C8A">
        <w:rPr>
          <w:rStyle w:val="normaltextrun"/>
          <w:rFonts w:asciiTheme="minorHAnsi" w:eastAsiaTheme="majorEastAsia" w:hAnsiTheme="minorHAnsi" w:cstheme="minorHAnsi"/>
          <w:i/>
          <w:iCs/>
        </w:rPr>
        <w:t xml:space="preserve">How is EU electricity produced and sold? </w:t>
      </w:r>
      <w:hyperlink r:id="rId24" w:anchor=":~:text=In%202022%2C%2039.4%25%20of%20electricity,Coal%3A%2015.8%25" w:tgtFrame="_blank" w:history="1">
        <w:r w:rsidRPr="00AB5C8A">
          <w:rPr>
            <w:rStyle w:val="normaltextrun"/>
            <w:rFonts w:asciiTheme="minorHAnsi" w:eastAsiaTheme="majorEastAsia" w:hAnsiTheme="minorHAnsi" w:cstheme="minorHAnsi"/>
            <w:color w:val="0563C1"/>
            <w:u w:val="single"/>
          </w:rPr>
          <w:t>https://www.consilium.europa.eu/en/infographics/how-is-eu-electricity-produced-and-sold/#:~:text=In%202022%2C%2039.4%25%20of%20electricity,Coal%3A%2015.8%25</w:t>
        </w:r>
      </w:hyperlink>
      <w:r w:rsidRPr="00AB5C8A">
        <w:rPr>
          <w:rStyle w:val="normaltextrun"/>
          <w:rFonts w:asciiTheme="minorHAnsi" w:eastAsiaTheme="majorEastAsia" w:hAnsiTheme="minorHAnsi" w:cstheme="minorHAnsi"/>
          <w:i/>
          <w:iCs/>
        </w:rPr>
        <w:t> </w:t>
      </w:r>
      <w:r w:rsidRPr="00AB5C8A">
        <w:rPr>
          <w:rStyle w:val="eop"/>
          <w:rFonts w:asciiTheme="minorHAnsi" w:eastAsiaTheme="majorEastAsia" w:hAnsiTheme="minorHAnsi" w:cstheme="minorHAnsi"/>
        </w:rPr>
        <w:t> </w:t>
      </w:r>
    </w:p>
    <w:p w14:paraId="0898E443" w14:textId="0C2607E4" w:rsidR="00ED6B60" w:rsidRPr="00AB5C8A" w:rsidRDefault="0023361B" w:rsidP="00AB5C8A">
      <w:pPr>
        <w:pStyle w:val="Heading2"/>
      </w:pPr>
      <w:bookmarkStart w:id="9" w:name="_Toc216609527"/>
      <w:r w:rsidRPr="00AB5C8A">
        <w:rPr>
          <w:rStyle w:val="normaltextrun"/>
        </w:rPr>
        <w:t>Acknowledgements</w:t>
      </w:r>
      <w:bookmarkEnd w:id="9"/>
      <w:r w:rsidRPr="00AB5C8A">
        <w:rPr>
          <w:rStyle w:val="normaltextrun"/>
        </w:rPr>
        <w:t xml:space="preserve"> </w:t>
      </w:r>
    </w:p>
    <w:p w14:paraId="6C799F60" w14:textId="072FA7E0" w:rsidR="00ED6B60" w:rsidRPr="00AB5C8A" w:rsidRDefault="00ED6B60" w:rsidP="00ED6B60">
      <w:pPr>
        <w:pStyle w:val="paragraph"/>
        <w:spacing w:before="0" w:beforeAutospacing="0" w:after="0" w:afterAutospacing="0"/>
        <w:textAlignment w:val="baseline"/>
        <w:rPr>
          <w:rFonts w:asciiTheme="minorHAnsi" w:hAnsiTheme="minorHAnsi" w:cstheme="minorHAnsi"/>
        </w:rPr>
      </w:pPr>
      <w:r w:rsidRPr="00AB5C8A">
        <w:rPr>
          <w:rStyle w:val="eop"/>
          <w:rFonts w:asciiTheme="minorHAnsi" w:eastAsiaTheme="majorEastAsia" w:hAnsiTheme="minorHAnsi" w:cstheme="minorHAnsi"/>
          <w:color w:val="000000"/>
        </w:rPr>
        <w:t> </w:t>
      </w:r>
    </w:p>
    <w:p w14:paraId="10E41931" w14:textId="580135E5" w:rsidR="00ED6B60" w:rsidRDefault="0023361B" w:rsidP="00ED6B60">
      <w:pPr>
        <w:pStyle w:val="paragraph"/>
        <w:spacing w:before="0" w:beforeAutospacing="0" w:after="0" w:afterAutospacing="0"/>
        <w:textAlignment w:val="baseline"/>
        <w:rPr>
          <w:rStyle w:val="eop"/>
          <w:rFonts w:asciiTheme="minorHAnsi" w:eastAsiaTheme="majorEastAsia" w:hAnsiTheme="minorHAnsi" w:cstheme="minorHAnsi"/>
          <w:color w:val="000000"/>
        </w:rPr>
      </w:pPr>
      <w:r w:rsidRPr="00AB5C8A">
        <w:rPr>
          <w:rStyle w:val="normaltextrun"/>
          <w:rFonts w:asciiTheme="minorHAnsi" w:eastAsiaTheme="majorEastAsia" w:hAnsiTheme="minorHAnsi" w:cstheme="minorHAnsi"/>
          <w:i/>
          <w:iCs/>
          <w:color w:val="000000"/>
        </w:rPr>
        <w:t xml:space="preserve">Electricity Markets: understanding prices and tariffs </w:t>
      </w:r>
      <w:r w:rsidRPr="00AB5C8A">
        <w:rPr>
          <w:rStyle w:val="normaltextrun"/>
          <w:rFonts w:asciiTheme="minorHAnsi" w:eastAsiaTheme="majorEastAsia" w:hAnsiTheme="minorHAnsi" w:cstheme="minorHAnsi"/>
          <w:color w:val="000000"/>
        </w:rPr>
        <w:t xml:space="preserve">was created by </w:t>
      </w:r>
      <w:r w:rsidR="00ED6B60" w:rsidRPr="00AB5C8A">
        <w:rPr>
          <w:rStyle w:val="normaltextrun"/>
          <w:rFonts w:asciiTheme="minorHAnsi" w:eastAsiaTheme="majorEastAsia" w:hAnsiTheme="minorHAnsi" w:cstheme="minorHAnsi"/>
          <w:color w:val="000000"/>
        </w:rPr>
        <w:t xml:space="preserve">the Every1 Project and licensed </w:t>
      </w:r>
      <w:hyperlink r:id="rId25" w:tgtFrame="_blank" w:history="1">
        <w:r w:rsidR="00ED6B60" w:rsidRPr="00AB5C8A">
          <w:rPr>
            <w:rStyle w:val="normaltextrun"/>
            <w:rFonts w:asciiTheme="minorHAnsi" w:eastAsiaTheme="majorEastAsia" w:hAnsiTheme="minorHAnsi" w:cstheme="minorHAnsi"/>
            <w:color w:val="0563C1"/>
            <w:u w:val="single"/>
          </w:rPr>
          <w:t>CC BY-SA 4.0</w:t>
        </w:r>
      </w:hyperlink>
      <w:r w:rsidR="00ED6B60" w:rsidRPr="00AB5C8A">
        <w:rPr>
          <w:rStyle w:val="normaltextrun"/>
          <w:rFonts w:asciiTheme="minorHAnsi" w:eastAsiaTheme="majorEastAsia" w:hAnsiTheme="minorHAnsi" w:cstheme="minorHAnsi"/>
          <w:color w:val="000000"/>
        </w:rPr>
        <w:t>, unless otherwise stated. </w:t>
      </w:r>
      <w:r w:rsidR="00ED6B60" w:rsidRPr="00AB5C8A">
        <w:rPr>
          <w:rStyle w:val="eop"/>
          <w:rFonts w:asciiTheme="minorHAnsi" w:eastAsiaTheme="majorEastAsia" w:hAnsiTheme="minorHAnsi" w:cstheme="minorHAnsi"/>
          <w:color w:val="000000"/>
        </w:rPr>
        <w:t> </w:t>
      </w:r>
    </w:p>
    <w:p w14:paraId="65EC9CA1" w14:textId="73783473" w:rsidR="0041608B" w:rsidRPr="00AB5C8A" w:rsidRDefault="0041608B" w:rsidP="710F5B3F">
      <w:pPr>
        <w:pStyle w:val="paragraph"/>
        <w:spacing w:before="0" w:beforeAutospacing="0" w:after="0" w:afterAutospacing="0"/>
        <w:textAlignment w:val="baseline"/>
        <w:rPr>
          <w:rStyle w:val="eop"/>
          <w:rFonts w:asciiTheme="minorHAnsi" w:eastAsiaTheme="majorEastAsia" w:hAnsiTheme="minorHAnsi" w:cstheme="minorBidi"/>
          <w:color w:val="000000"/>
        </w:rPr>
      </w:pPr>
    </w:p>
    <w:p w14:paraId="640DC8FB" w14:textId="52460169" w:rsidR="00ED6B60" w:rsidRPr="00AB5C8A" w:rsidRDefault="00AB5C8A" w:rsidP="00AB5C8A">
      <w:pPr>
        <w:pStyle w:val="Heading3"/>
      </w:pPr>
      <w:bookmarkStart w:id="10" w:name="_Toc216609528"/>
      <w:r w:rsidRPr="00AB5C8A">
        <w:rPr>
          <w:rStyle w:val="eop"/>
        </w:rPr>
        <w:t>Image Attributions</w:t>
      </w:r>
      <w:bookmarkEnd w:id="10"/>
      <w:r w:rsidR="00ED6B60" w:rsidRPr="00AB5C8A">
        <w:rPr>
          <w:rStyle w:val="eop"/>
        </w:rPr>
        <w:t> </w:t>
      </w:r>
    </w:p>
    <w:p w14:paraId="742EA448" w14:textId="77777777" w:rsidR="008910B3" w:rsidRDefault="008910B3">
      <w:pPr>
        <w:rPr>
          <w:rFonts w:cstheme="minorHAnsi"/>
        </w:rPr>
      </w:pPr>
    </w:p>
    <w:p w14:paraId="31FC884F" w14:textId="688AEA2A" w:rsidR="00944E4A" w:rsidRPr="00944E4A" w:rsidRDefault="00944E4A" w:rsidP="00944E4A">
      <w:pPr>
        <w:rPr>
          <w:rFonts w:cstheme="minorHAnsi"/>
        </w:rPr>
      </w:pPr>
      <w:r w:rsidRPr="00944E4A">
        <w:rPr>
          <w:rFonts w:cstheme="minorHAnsi"/>
        </w:rPr>
        <w:t>Main course image:  </w:t>
      </w:r>
      <w:hyperlink r:id="rId26" w:tgtFrame="_blank" w:history="1">
        <w:r w:rsidRPr="00944E4A">
          <w:rPr>
            <w:rStyle w:val="Hyperlink"/>
            <w:rFonts w:cstheme="minorHAnsi"/>
          </w:rPr>
          <w:t>Electricity bills with lightbulb and calculator</w:t>
        </w:r>
      </w:hyperlink>
      <w:r w:rsidRPr="00944E4A">
        <w:rPr>
          <w:rFonts w:cstheme="minorHAnsi"/>
        </w:rPr>
        <w:t xml:space="preserve"> by USwitch.com Images is licensed </w:t>
      </w:r>
      <w:hyperlink r:id="rId27" w:tgtFrame="_blank" w:history="1">
        <w:r w:rsidRPr="00944E4A">
          <w:rPr>
            <w:rStyle w:val="Hyperlink"/>
            <w:rFonts w:cstheme="minorHAnsi"/>
          </w:rPr>
          <w:t>CC BY 2.0</w:t>
        </w:r>
      </w:hyperlink>
      <w:r w:rsidRPr="00944E4A">
        <w:rPr>
          <w:rFonts w:cstheme="minorHAnsi"/>
        </w:rPr>
        <w:t>. </w:t>
      </w:r>
    </w:p>
    <w:p w14:paraId="56D172AF" w14:textId="5FEA15BF" w:rsidR="00944E4A" w:rsidRPr="00944E4A" w:rsidRDefault="00944E4A" w:rsidP="00944E4A">
      <w:pPr>
        <w:rPr>
          <w:rFonts w:cstheme="minorHAnsi"/>
        </w:rPr>
      </w:pPr>
      <w:r w:rsidRPr="00944E4A">
        <w:rPr>
          <w:rFonts w:cstheme="minorHAnsi"/>
        </w:rPr>
        <w:t>Introduction:  </w:t>
      </w:r>
      <w:hyperlink r:id="rId28" w:tgtFrame="_blank" w:history="1">
        <w:r w:rsidRPr="00944E4A">
          <w:rPr>
            <w:rStyle w:val="Hyperlink"/>
            <w:rFonts w:cstheme="minorHAnsi"/>
          </w:rPr>
          <w:t>Clean energy at work for earthday!</w:t>
        </w:r>
      </w:hyperlink>
      <w:r w:rsidRPr="00944E4A">
        <w:rPr>
          <w:rFonts w:cstheme="minorHAnsi"/>
        </w:rPr>
        <w:t xml:space="preserve"> by naturalflow is licensed </w:t>
      </w:r>
      <w:hyperlink r:id="rId29" w:tgtFrame="_blank" w:history="1">
        <w:r w:rsidRPr="00944E4A">
          <w:rPr>
            <w:rStyle w:val="Hyperlink"/>
            <w:rFonts w:cstheme="minorHAnsi"/>
          </w:rPr>
          <w:t>CC BY-SA 2.0</w:t>
        </w:r>
      </w:hyperlink>
      <w:r w:rsidRPr="00944E4A">
        <w:rPr>
          <w:rFonts w:cstheme="minorHAnsi"/>
        </w:rPr>
        <w:t>.  </w:t>
      </w:r>
    </w:p>
    <w:p w14:paraId="0C24FB81" w14:textId="627B9074" w:rsidR="00944E4A" w:rsidRPr="00944E4A" w:rsidRDefault="00944E4A" w:rsidP="00944E4A">
      <w:pPr>
        <w:rPr>
          <w:rFonts w:cstheme="minorHAnsi"/>
        </w:rPr>
      </w:pPr>
      <w:r w:rsidRPr="00944E4A">
        <w:rPr>
          <w:rFonts w:cstheme="minorHAnsi"/>
        </w:rPr>
        <w:t xml:space="preserve">What factors influence electricity prices?: </w:t>
      </w:r>
      <w:hyperlink r:id="rId30" w:tgtFrame="_blank" w:history="1">
        <w:r w:rsidRPr="00944E4A">
          <w:rPr>
            <w:rStyle w:val="Hyperlink"/>
            <w:rFonts w:cstheme="minorHAnsi"/>
          </w:rPr>
          <w:t>500 euros</w:t>
        </w:r>
      </w:hyperlink>
      <w:r w:rsidRPr="00944E4A">
        <w:rPr>
          <w:rFonts w:cstheme="minorHAnsi"/>
        </w:rPr>
        <w:t xml:space="preserve"> by Peter Linke is </w:t>
      </w:r>
      <w:hyperlink r:id="rId31" w:tgtFrame="_blank" w:history="1">
        <w:r w:rsidRPr="00944E4A">
          <w:rPr>
            <w:rStyle w:val="Hyperlink"/>
            <w:rFonts w:cstheme="minorHAnsi"/>
          </w:rPr>
          <w:t>Public Domain</w:t>
        </w:r>
      </w:hyperlink>
      <w:r w:rsidRPr="00944E4A">
        <w:rPr>
          <w:rFonts w:cstheme="minorHAnsi"/>
        </w:rPr>
        <w:t>.  </w:t>
      </w:r>
    </w:p>
    <w:p w14:paraId="4C1E3A27" w14:textId="5FF20750" w:rsidR="00944E4A" w:rsidRPr="00944E4A" w:rsidRDefault="00944E4A" w:rsidP="00944E4A">
      <w:pPr>
        <w:rPr>
          <w:rFonts w:cstheme="minorHAnsi"/>
        </w:rPr>
      </w:pPr>
      <w:r w:rsidRPr="00944E4A">
        <w:rPr>
          <w:rFonts w:cstheme="minorHAnsi"/>
        </w:rPr>
        <w:t xml:space="preserve">Your electricity contract: </w:t>
      </w:r>
      <w:hyperlink r:id="rId32" w:tgtFrame="_blank" w:history="1">
        <w:r w:rsidRPr="00944E4A">
          <w:rPr>
            <w:rStyle w:val="Hyperlink"/>
            <w:rFonts w:cstheme="minorHAnsi"/>
          </w:rPr>
          <w:t>Power grid</w:t>
        </w:r>
      </w:hyperlink>
      <w:r w:rsidRPr="00944E4A">
        <w:rPr>
          <w:rFonts w:cstheme="minorHAnsi"/>
        </w:rPr>
        <w:t xml:space="preserve"> by Jefferson Davis is licensed </w:t>
      </w:r>
      <w:hyperlink r:id="rId33" w:tgtFrame="_blank" w:history="1">
        <w:r w:rsidRPr="00944E4A">
          <w:rPr>
            <w:rStyle w:val="Hyperlink"/>
            <w:rFonts w:cstheme="minorHAnsi"/>
          </w:rPr>
          <w:t>CC BY-ND 2.0</w:t>
        </w:r>
      </w:hyperlink>
      <w:r w:rsidRPr="00944E4A">
        <w:rPr>
          <w:rFonts w:cstheme="minorHAnsi"/>
        </w:rPr>
        <w:t>.  </w:t>
      </w:r>
    </w:p>
    <w:p w14:paraId="4838432C" w14:textId="3A1E6303" w:rsidR="00944E4A" w:rsidRPr="00944E4A" w:rsidRDefault="00944E4A" w:rsidP="00944E4A">
      <w:pPr>
        <w:rPr>
          <w:rFonts w:cstheme="minorHAnsi"/>
        </w:rPr>
      </w:pPr>
      <w:r w:rsidRPr="00944E4A">
        <w:rPr>
          <w:rFonts w:cstheme="minorHAnsi"/>
        </w:rPr>
        <w:t>Conclusion:  </w:t>
      </w:r>
      <w:hyperlink r:id="rId34" w:tgtFrame="_blank" w:history="1">
        <w:r w:rsidRPr="00944E4A">
          <w:rPr>
            <w:rStyle w:val="Hyperlink"/>
            <w:rFonts w:cstheme="minorHAnsi"/>
          </w:rPr>
          <w:t>Solar panels all done!</w:t>
        </w:r>
      </w:hyperlink>
      <w:r w:rsidRPr="00944E4A">
        <w:rPr>
          <w:rFonts w:cstheme="minorHAnsi"/>
        </w:rPr>
        <w:t xml:space="preserve"> by Mike Spasof is licensed </w:t>
      </w:r>
      <w:hyperlink r:id="rId35" w:tgtFrame="_blank" w:history="1">
        <w:r w:rsidRPr="00944E4A">
          <w:rPr>
            <w:rStyle w:val="Hyperlink"/>
            <w:rFonts w:cstheme="minorHAnsi"/>
          </w:rPr>
          <w:t>CC BY 2.0</w:t>
        </w:r>
      </w:hyperlink>
      <w:r w:rsidRPr="00944E4A">
        <w:rPr>
          <w:rFonts w:cstheme="minorHAnsi"/>
        </w:rPr>
        <w:t>. </w:t>
      </w:r>
    </w:p>
    <w:p w14:paraId="3BADB2A6" w14:textId="3AC93B50" w:rsidR="00944E4A" w:rsidRPr="00AB5C8A" w:rsidRDefault="00944E4A">
      <w:pPr>
        <w:rPr>
          <w:rFonts w:cstheme="minorHAnsi"/>
        </w:rPr>
      </w:pPr>
      <w:r w:rsidRPr="00944E4A">
        <w:rPr>
          <w:rFonts w:cstheme="minorHAnsi"/>
        </w:rPr>
        <w:t> </w:t>
      </w:r>
    </w:p>
    <w:sectPr w:rsidR="00944E4A" w:rsidRPr="00AB5C8A">
      <w:headerReference w:type="default" r:id="rId36"/>
      <w:footerReference w:type="even" r:id="rId37"/>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8007" w14:textId="77777777" w:rsidR="005B2BC9" w:rsidRDefault="005B2BC9" w:rsidP="00AB5C8A">
      <w:r>
        <w:separator/>
      </w:r>
    </w:p>
  </w:endnote>
  <w:endnote w:type="continuationSeparator" w:id="0">
    <w:p w14:paraId="63151F40" w14:textId="77777777" w:rsidR="005B2BC9" w:rsidRDefault="005B2BC9" w:rsidP="00AB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0279256"/>
      <w:docPartObj>
        <w:docPartGallery w:val="Page Numbers (Bottom of Page)"/>
        <w:docPartUnique/>
      </w:docPartObj>
    </w:sdtPr>
    <w:sdtContent>
      <w:p w14:paraId="53213400" w14:textId="6AC03B92" w:rsidR="00AB5C8A" w:rsidRDefault="00AB5C8A"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104483" w14:textId="77777777" w:rsidR="00AB5C8A" w:rsidRDefault="00AB5C8A" w:rsidP="00AB5C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9190072"/>
      <w:docPartObj>
        <w:docPartGallery w:val="Page Numbers (Bottom of Page)"/>
        <w:docPartUnique/>
      </w:docPartObj>
    </w:sdtPr>
    <w:sdtContent>
      <w:p w14:paraId="210837BE" w14:textId="22172EDA" w:rsidR="00AB5C8A" w:rsidRDefault="00AB5C8A"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0B1D368" w14:textId="77777777" w:rsidR="00AB5C8A" w:rsidRDefault="00AB5C8A" w:rsidP="00AB5C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D096" w14:textId="77777777" w:rsidR="005B2BC9" w:rsidRDefault="005B2BC9" w:rsidP="00AB5C8A">
      <w:r>
        <w:separator/>
      </w:r>
    </w:p>
  </w:footnote>
  <w:footnote w:type="continuationSeparator" w:id="0">
    <w:p w14:paraId="5CC385AB" w14:textId="77777777" w:rsidR="005B2BC9" w:rsidRDefault="005B2BC9" w:rsidP="00AB5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776F" w14:textId="77777777" w:rsidR="00832D84" w:rsidRDefault="00832D84" w:rsidP="00832D84">
    <w:pPr>
      <w:pStyle w:val="Header"/>
    </w:pPr>
    <w:r>
      <w:rPr>
        <w:noProof/>
      </w:rPr>
      <w:drawing>
        <wp:inline distT="0" distB="0" distL="0" distR="0" wp14:anchorId="4A41CE98" wp14:editId="599F8239">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75398DA" wp14:editId="3D1BBC5C">
          <wp:extent cx="1757293" cy="368358"/>
          <wp:effectExtent l="0" t="0" r="0" b="0"/>
          <wp:docPr id="15912736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362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70" cy="397155"/>
                  </a:xfrm>
                  <a:prstGeom prst="rect">
                    <a:avLst/>
                  </a:prstGeom>
                </pic:spPr>
              </pic:pic>
            </a:graphicData>
          </a:graphic>
        </wp:inline>
      </w:drawing>
    </w:r>
  </w:p>
  <w:p w14:paraId="7C744DC1" w14:textId="77777777" w:rsidR="00832D84" w:rsidRDefault="00832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4939079">
    <w:abstractNumId w:val="10"/>
  </w:num>
  <w:num w:numId="2" w16cid:durableId="1267276955">
    <w:abstractNumId w:val="8"/>
  </w:num>
  <w:num w:numId="3" w16cid:durableId="956446262">
    <w:abstractNumId w:val="5"/>
  </w:num>
  <w:num w:numId="4" w16cid:durableId="783303110">
    <w:abstractNumId w:val="9"/>
  </w:num>
  <w:num w:numId="5" w16cid:durableId="652101336">
    <w:abstractNumId w:val="1"/>
  </w:num>
  <w:num w:numId="6" w16cid:durableId="1276521969">
    <w:abstractNumId w:val="7"/>
  </w:num>
  <w:num w:numId="7" w16cid:durableId="1628778010">
    <w:abstractNumId w:val="0"/>
  </w:num>
  <w:num w:numId="8" w16cid:durableId="1413699970">
    <w:abstractNumId w:val="2"/>
  </w:num>
  <w:num w:numId="9" w16cid:durableId="1009260163">
    <w:abstractNumId w:val="11"/>
  </w:num>
  <w:num w:numId="10" w16cid:durableId="285232920">
    <w:abstractNumId w:val="3"/>
  </w:num>
  <w:num w:numId="11" w16cid:durableId="1935280629">
    <w:abstractNumId w:val="6"/>
  </w:num>
  <w:num w:numId="12" w16cid:durableId="1490512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60"/>
    <w:rsid w:val="000368BA"/>
    <w:rsid w:val="000B3192"/>
    <w:rsid w:val="001009BB"/>
    <w:rsid w:val="001323C1"/>
    <w:rsid w:val="001E42B1"/>
    <w:rsid w:val="0023361B"/>
    <w:rsid w:val="003D2978"/>
    <w:rsid w:val="0041608B"/>
    <w:rsid w:val="00455E21"/>
    <w:rsid w:val="005B2BC9"/>
    <w:rsid w:val="00653B72"/>
    <w:rsid w:val="0068742E"/>
    <w:rsid w:val="006B2F28"/>
    <w:rsid w:val="006C0E1B"/>
    <w:rsid w:val="007075AD"/>
    <w:rsid w:val="007E544A"/>
    <w:rsid w:val="00832D84"/>
    <w:rsid w:val="00875004"/>
    <w:rsid w:val="008910B3"/>
    <w:rsid w:val="008C5F51"/>
    <w:rsid w:val="008F7A94"/>
    <w:rsid w:val="00944E4A"/>
    <w:rsid w:val="0096329F"/>
    <w:rsid w:val="00AB5C8A"/>
    <w:rsid w:val="00BC5F16"/>
    <w:rsid w:val="00C67925"/>
    <w:rsid w:val="00E17381"/>
    <w:rsid w:val="00E54E9F"/>
    <w:rsid w:val="00EC7304"/>
    <w:rsid w:val="00ED6B60"/>
    <w:rsid w:val="00EE56C1"/>
    <w:rsid w:val="00F6079A"/>
    <w:rsid w:val="00FA240B"/>
    <w:rsid w:val="11CB389F"/>
    <w:rsid w:val="710F5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ED67"/>
  <w15:chartTrackingRefBased/>
  <w15:docId w15:val="{1727624F-B558-2B48-ADBA-2BA03A55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B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6B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6B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6B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6B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6B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B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B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B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B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6B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6B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6B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6B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6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B60"/>
    <w:rPr>
      <w:rFonts w:eastAsiaTheme="majorEastAsia" w:cstheme="majorBidi"/>
      <w:color w:val="272727" w:themeColor="text1" w:themeTint="D8"/>
    </w:rPr>
  </w:style>
  <w:style w:type="paragraph" w:styleId="Title">
    <w:name w:val="Title"/>
    <w:basedOn w:val="Normal"/>
    <w:next w:val="Normal"/>
    <w:link w:val="TitleChar"/>
    <w:uiPriority w:val="10"/>
    <w:qFormat/>
    <w:rsid w:val="00ED6B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B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B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D6B60"/>
    <w:rPr>
      <w:i/>
      <w:iCs/>
      <w:color w:val="404040" w:themeColor="text1" w:themeTint="BF"/>
    </w:rPr>
  </w:style>
  <w:style w:type="paragraph" w:styleId="ListParagraph">
    <w:name w:val="List Paragraph"/>
    <w:basedOn w:val="Normal"/>
    <w:uiPriority w:val="34"/>
    <w:qFormat/>
    <w:rsid w:val="00ED6B60"/>
    <w:pPr>
      <w:ind w:left="720"/>
      <w:contextualSpacing/>
    </w:pPr>
  </w:style>
  <w:style w:type="character" w:styleId="IntenseEmphasis">
    <w:name w:val="Intense Emphasis"/>
    <w:basedOn w:val="DefaultParagraphFont"/>
    <w:uiPriority w:val="21"/>
    <w:qFormat/>
    <w:rsid w:val="00ED6B60"/>
    <w:rPr>
      <w:i/>
      <w:iCs/>
      <w:color w:val="2F5496" w:themeColor="accent1" w:themeShade="BF"/>
    </w:rPr>
  </w:style>
  <w:style w:type="paragraph" w:styleId="IntenseQuote">
    <w:name w:val="Intense Quote"/>
    <w:basedOn w:val="Normal"/>
    <w:next w:val="Normal"/>
    <w:link w:val="IntenseQuoteChar"/>
    <w:uiPriority w:val="30"/>
    <w:qFormat/>
    <w:rsid w:val="00ED6B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6B60"/>
    <w:rPr>
      <w:i/>
      <w:iCs/>
      <w:color w:val="2F5496" w:themeColor="accent1" w:themeShade="BF"/>
    </w:rPr>
  </w:style>
  <w:style w:type="character" w:styleId="IntenseReference">
    <w:name w:val="Intense Reference"/>
    <w:basedOn w:val="DefaultParagraphFont"/>
    <w:uiPriority w:val="32"/>
    <w:qFormat/>
    <w:rsid w:val="00ED6B60"/>
    <w:rPr>
      <w:b/>
      <w:bCs/>
      <w:smallCaps/>
      <w:color w:val="2F5496" w:themeColor="accent1" w:themeShade="BF"/>
      <w:spacing w:val="5"/>
    </w:rPr>
  </w:style>
  <w:style w:type="paragraph" w:customStyle="1" w:styleId="paragraph">
    <w:name w:val="paragraph"/>
    <w:basedOn w:val="Normal"/>
    <w:rsid w:val="00ED6B6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D6B60"/>
  </w:style>
  <w:style w:type="character" w:customStyle="1" w:styleId="eop">
    <w:name w:val="eop"/>
    <w:basedOn w:val="DefaultParagraphFont"/>
    <w:rsid w:val="00ED6B60"/>
  </w:style>
  <w:style w:type="character" w:styleId="Hyperlink">
    <w:name w:val="Hyperlink"/>
    <w:basedOn w:val="DefaultParagraphFont"/>
    <w:uiPriority w:val="99"/>
    <w:unhideWhenUsed/>
    <w:rsid w:val="00E54E9F"/>
    <w:rPr>
      <w:color w:val="0563C1" w:themeColor="hyperlink"/>
      <w:u w:val="single"/>
    </w:rPr>
  </w:style>
  <w:style w:type="character" w:styleId="UnresolvedMention">
    <w:name w:val="Unresolved Mention"/>
    <w:basedOn w:val="DefaultParagraphFont"/>
    <w:uiPriority w:val="99"/>
    <w:semiHidden/>
    <w:unhideWhenUsed/>
    <w:rsid w:val="00E54E9F"/>
    <w:rPr>
      <w:color w:val="605E5C"/>
      <w:shd w:val="clear" w:color="auto" w:fill="E1DFDD"/>
    </w:rPr>
  </w:style>
  <w:style w:type="paragraph" w:styleId="Footer">
    <w:name w:val="footer"/>
    <w:basedOn w:val="Normal"/>
    <w:link w:val="FooterChar"/>
    <w:uiPriority w:val="99"/>
    <w:unhideWhenUsed/>
    <w:rsid w:val="00AB5C8A"/>
    <w:pPr>
      <w:tabs>
        <w:tab w:val="center" w:pos="4513"/>
        <w:tab w:val="right" w:pos="9026"/>
      </w:tabs>
    </w:pPr>
  </w:style>
  <w:style w:type="character" w:customStyle="1" w:styleId="FooterChar">
    <w:name w:val="Footer Char"/>
    <w:basedOn w:val="DefaultParagraphFont"/>
    <w:link w:val="Footer"/>
    <w:uiPriority w:val="99"/>
    <w:rsid w:val="00AB5C8A"/>
  </w:style>
  <w:style w:type="character" w:styleId="PageNumber">
    <w:name w:val="page number"/>
    <w:basedOn w:val="DefaultParagraphFont"/>
    <w:uiPriority w:val="99"/>
    <w:semiHidden/>
    <w:unhideWhenUsed/>
    <w:rsid w:val="00AB5C8A"/>
  </w:style>
  <w:style w:type="character" w:styleId="FollowedHyperlink">
    <w:name w:val="FollowedHyperlink"/>
    <w:basedOn w:val="DefaultParagraphFont"/>
    <w:uiPriority w:val="99"/>
    <w:semiHidden/>
    <w:unhideWhenUsed/>
    <w:rsid w:val="00944E4A"/>
    <w:rPr>
      <w:color w:val="954F72" w:themeColor="followedHyperlink"/>
      <w:u w:val="single"/>
    </w:rPr>
  </w:style>
  <w:style w:type="paragraph" w:styleId="TOC1">
    <w:name w:val="toc 1"/>
    <w:basedOn w:val="Normal"/>
    <w:next w:val="Normal"/>
    <w:autoRedefine/>
    <w:uiPriority w:val="39"/>
    <w:unhideWhenUsed/>
    <w:rsid w:val="008F7A94"/>
    <w:pPr>
      <w:spacing w:after="100"/>
    </w:pPr>
  </w:style>
  <w:style w:type="paragraph" w:styleId="TOC2">
    <w:name w:val="toc 2"/>
    <w:basedOn w:val="Normal"/>
    <w:next w:val="Normal"/>
    <w:autoRedefine/>
    <w:uiPriority w:val="39"/>
    <w:unhideWhenUsed/>
    <w:rsid w:val="008F7A94"/>
    <w:pPr>
      <w:spacing w:after="100"/>
      <w:ind w:left="240"/>
    </w:pPr>
  </w:style>
  <w:style w:type="paragraph" w:styleId="TOC3">
    <w:name w:val="toc 3"/>
    <w:basedOn w:val="Normal"/>
    <w:next w:val="Normal"/>
    <w:autoRedefine/>
    <w:uiPriority w:val="39"/>
    <w:unhideWhenUsed/>
    <w:rsid w:val="008F7A94"/>
    <w:pPr>
      <w:spacing w:after="100"/>
      <w:ind w:left="480"/>
    </w:pPr>
  </w:style>
  <w:style w:type="paragraph" w:styleId="Header">
    <w:name w:val="header"/>
    <w:basedOn w:val="Normal"/>
    <w:link w:val="HeaderChar"/>
    <w:uiPriority w:val="99"/>
    <w:unhideWhenUsed/>
    <w:rsid w:val="00832D84"/>
    <w:pPr>
      <w:tabs>
        <w:tab w:val="center" w:pos="4513"/>
        <w:tab w:val="right" w:pos="9026"/>
      </w:tabs>
    </w:pPr>
  </w:style>
  <w:style w:type="character" w:customStyle="1" w:styleId="HeaderChar">
    <w:name w:val="Header Char"/>
    <w:basedOn w:val="DefaultParagraphFont"/>
    <w:link w:val="Header"/>
    <w:uiPriority w:val="99"/>
    <w:rsid w:val="0083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1134">
      <w:bodyDiv w:val="1"/>
      <w:marLeft w:val="0"/>
      <w:marRight w:val="0"/>
      <w:marTop w:val="0"/>
      <w:marBottom w:val="0"/>
      <w:divBdr>
        <w:top w:val="none" w:sz="0" w:space="0" w:color="auto"/>
        <w:left w:val="none" w:sz="0" w:space="0" w:color="auto"/>
        <w:bottom w:val="none" w:sz="0" w:space="0" w:color="auto"/>
        <w:right w:val="none" w:sz="0" w:space="0" w:color="auto"/>
      </w:divBdr>
      <w:divsChild>
        <w:div w:id="690839312">
          <w:marLeft w:val="0"/>
          <w:marRight w:val="0"/>
          <w:marTop w:val="0"/>
          <w:marBottom w:val="0"/>
          <w:divBdr>
            <w:top w:val="none" w:sz="0" w:space="0" w:color="auto"/>
            <w:left w:val="none" w:sz="0" w:space="0" w:color="auto"/>
            <w:bottom w:val="none" w:sz="0" w:space="0" w:color="auto"/>
            <w:right w:val="none" w:sz="0" w:space="0" w:color="auto"/>
          </w:divBdr>
          <w:divsChild>
            <w:div w:id="1349021481">
              <w:marLeft w:val="0"/>
              <w:marRight w:val="0"/>
              <w:marTop w:val="0"/>
              <w:marBottom w:val="0"/>
              <w:divBdr>
                <w:top w:val="none" w:sz="0" w:space="0" w:color="auto"/>
                <w:left w:val="none" w:sz="0" w:space="0" w:color="auto"/>
                <w:bottom w:val="none" w:sz="0" w:space="0" w:color="auto"/>
                <w:right w:val="none" w:sz="0" w:space="0" w:color="auto"/>
              </w:divBdr>
            </w:div>
            <w:div w:id="454905524">
              <w:marLeft w:val="0"/>
              <w:marRight w:val="0"/>
              <w:marTop w:val="0"/>
              <w:marBottom w:val="0"/>
              <w:divBdr>
                <w:top w:val="none" w:sz="0" w:space="0" w:color="auto"/>
                <w:left w:val="none" w:sz="0" w:space="0" w:color="auto"/>
                <w:bottom w:val="none" w:sz="0" w:space="0" w:color="auto"/>
                <w:right w:val="none" w:sz="0" w:space="0" w:color="auto"/>
              </w:divBdr>
            </w:div>
            <w:div w:id="2115055141">
              <w:marLeft w:val="0"/>
              <w:marRight w:val="0"/>
              <w:marTop w:val="0"/>
              <w:marBottom w:val="0"/>
              <w:divBdr>
                <w:top w:val="none" w:sz="0" w:space="0" w:color="auto"/>
                <w:left w:val="none" w:sz="0" w:space="0" w:color="auto"/>
                <w:bottom w:val="none" w:sz="0" w:space="0" w:color="auto"/>
                <w:right w:val="none" w:sz="0" w:space="0" w:color="auto"/>
              </w:divBdr>
            </w:div>
            <w:div w:id="1498110714">
              <w:marLeft w:val="0"/>
              <w:marRight w:val="0"/>
              <w:marTop w:val="0"/>
              <w:marBottom w:val="0"/>
              <w:divBdr>
                <w:top w:val="none" w:sz="0" w:space="0" w:color="auto"/>
                <w:left w:val="none" w:sz="0" w:space="0" w:color="auto"/>
                <w:bottom w:val="none" w:sz="0" w:space="0" w:color="auto"/>
                <w:right w:val="none" w:sz="0" w:space="0" w:color="auto"/>
              </w:divBdr>
            </w:div>
            <w:div w:id="1394694877">
              <w:marLeft w:val="0"/>
              <w:marRight w:val="0"/>
              <w:marTop w:val="0"/>
              <w:marBottom w:val="0"/>
              <w:divBdr>
                <w:top w:val="none" w:sz="0" w:space="0" w:color="auto"/>
                <w:left w:val="none" w:sz="0" w:space="0" w:color="auto"/>
                <w:bottom w:val="none" w:sz="0" w:space="0" w:color="auto"/>
                <w:right w:val="none" w:sz="0" w:space="0" w:color="auto"/>
              </w:divBdr>
            </w:div>
            <w:div w:id="1032073268">
              <w:marLeft w:val="0"/>
              <w:marRight w:val="0"/>
              <w:marTop w:val="0"/>
              <w:marBottom w:val="0"/>
              <w:divBdr>
                <w:top w:val="none" w:sz="0" w:space="0" w:color="auto"/>
                <w:left w:val="none" w:sz="0" w:space="0" w:color="auto"/>
                <w:bottom w:val="none" w:sz="0" w:space="0" w:color="auto"/>
                <w:right w:val="none" w:sz="0" w:space="0" w:color="auto"/>
              </w:divBdr>
            </w:div>
            <w:div w:id="262611408">
              <w:marLeft w:val="0"/>
              <w:marRight w:val="0"/>
              <w:marTop w:val="0"/>
              <w:marBottom w:val="0"/>
              <w:divBdr>
                <w:top w:val="none" w:sz="0" w:space="0" w:color="auto"/>
                <w:left w:val="none" w:sz="0" w:space="0" w:color="auto"/>
                <w:bottom w:val="none" w:sz="0" w:space="0" w:color="auto"/>
                <w:right w:val="none" w:sz="0" w:space="0" w:color="auto"/>
              </w:divBdr>
            </w:div>
            <w:div w:id="1707411851">
              <w:marLeft w:val="0"/>
              <w:marRight w:val="0"/>
              <w:marTop w:val="0"/>
              <w:marBottom w:val="0"/>
              <w:divBdr>
                <w:top w:val="none" w:sz="0" w:space="0" w:color="auto"/>
                <w:left w:val="none" w:sz="0" w:space="0" w:color="auto"/>
                <w:bottom w:val="none" w:sz="0" w:space="0" w:color="auto"/>
                <w:right w:val="none" w:sz="0" w:space="0" w:color="auto"/>
              </w:divBdr>
            </w:div>
            <w:div w:id="653143160">
              <w:marLeft w:val="0"/>
              <w:marRight w:val="0"/>
              <w:marTop w:val="0"/>
              <w:marBottom w:val="0"/>
              <w:divBdr>
                <w:top w:val="none" w:sz="0" w:space="0" w:color="auto"/>
                <w:left w:val="none" w:sz="0" w:space="0" w:color="auto"/>
                <w:bottom w:val="none" w:sz="0" w:space="0" w:color="auto"/>
                <w:right w:val="none" w:sz="0" w:space="0" w:color="auto"/>
              </w:divBdr>
            </w:div>
            <w:div w:id="2096436697">
              <w:marLeft w:val="0"/>
              <w:marRight w:val="0"/>
              <w:marTop w:val="0"/>
              <w:marBottom w:val="0"/>
              <w:divBdr>
                <w:top w:val="none" w:sz="0" w:space="0" w:color="auto"/>
                <w:left w:val="none" w:sz="0" w:space="0" w:color="auto"/>
                <w:bottom w:val="none" w:sz="0" w:space="0" w:color="auto"/>
                <w:right w:val="none" w:sz="0" w:space="0" w:color="auto"/>
              </w:divBdr>
            </w:div>
            <w:div w:id="897859619">
              <w:marLeft w:val="0"/>
              <w:marRight w:val="0"/>
              <w:marTop w:val="0"/>
              <w:marBottom w:val="0"/>
              <w:divBdr>
                <w:top w:val="none" w:sz="0" w:space="0" w:color="auto"/>
                <w:left w:val="none" w:sz="0" w:space="0" w:color="auto"/>
                <w:bottom w:val="none" w:sz="0" w:space="0" w:color="auto"/>
                <w:right w:val="none" w:sz="0" w:space="0" w:color="auto"/>
              </w:divBdr>
            </w:div>
            <w:div w:id="749817342">
              <w:marLeft w:val="0"/>
              <w:marRight w:val="0"/>
              <w:marTop w:val="0"/>
              <w:marBottom w:val="0"/>
              <w:divBdr>
                <w:top w:val="none" w:sz="0" w:space="0" w:color="auto"/>
                <w:left w:val="none" w:sz="0" w:space="0" w:color="auto"/>
                <w:bottom w:val="none" w:sz="0" w:space="0" w:color="auto"/>
                <w:right w:val="none" w:sz="0" w:space="0" w:color="auto"/>
              </w:divBdr>
            </w:div>
            <w:div w:id="755594180">
              <w:marLeft w:val="0"/>
              <w:marRight w:val="0"/>
              <w:marTop w:val="0"/>
              <w:marBottom w:val="0"/>
              <w:divBdr>
                <w:top w:val="none" w:sz="0" w:space="0" w:color="auto"/>
                <w:left w:val="none" w:sz="0" w:space="0" w:color="auto"/>
                <w:bottom w:val="none" w:sz="0" w:space="0" w:color="auto"/>
                <w:right w:val="none" w:sz="0" w:space="0" w:color="auto"/>
              </w:divBdr>
            </w:div>
            <w:div w:id="1039165186">
              <w:marLeft w:val="0"/>
              <w:marRight w:val="0"/>
              <w:marTop w:val="0"/>
              <w:marBottom w:val="0"/>
              <w:divBdr>
                <w:top w:val="none" w:sz="0" w:space="0" w:color="auto"/>
                <w:left w:val="none" w:sz="0" w:space="0" w:color="auto"/>
                <w:bottom w:val="none" w:sz="0" w:space="0" w:color="auto"/>
                <w:right w:val="none" w:sz="0" w:space="0" w:color="auto"/>
              </w:divBdr>
            </w:div>
            <w:div w:id="1880319933">
              <w:marLeft w:val="0"/>
              <w:marRight w:val="0"/>
              <w:marTop w:val="0"/>
              <w:marBottom w:val="0"/>
              <w:divBdr>
                <w:top w:val="none" w:sz="0" w:space="0" w:color="auto"/>
                <w:left w:val="none" w:sz="0" w:space="0" w:color="auto"/>
                <w:bottom w:val="none" w:sz="0" w:space="0" w:color="auto"/>
                <w:right w:val="none" w:sz="0" w:space="0" w:color="auto"/>
              </w:divBdr>
            </w:div>
            <w:div w:id="1792823895">
              <w:marLeft w:val="0"/>
              <w:marRight w:val="0"/>
              <w:marTop w:val="0"/>
              <w:marBottom w:val="0"/>
              <w:divBdr>
                <w:top w:val="none" w:sz="0" w:space="0" w:color="auto"/>
                <w:left w:val="none" w:sz="0" w:space="0" w:color="auto"/>
                <w:bottom w:val="none" w:sz="0" w:space="0" w:color="auto"/>
                <w:right w:val="none" w:sz="0" w:space="0" w:color="auto"/>
              </w:divBdr>
            </w:div>
            <w:div w:id="2099446777">
              <w:marLeft w:val="0"/>
              <w:marRight w:val="0"/>
              <w:marTop w:val="0"/>
              <w:marBottom w:val="0"/>
              <w:divBdr>
                <w:top w:val="none" w:sz="0" w:space="0" w:color="auto"/>
                <w:left w:val="none" w:sz="0" w:space="0" w:color="auto"/>
                <w:bottom w:val="none" w:sz="0" w:space="0" w:color="auto"/>
                <w:right w:val="none" w:sz="0" w:space="0" w:color="auto"/>
              </w:divBdr>
            </w:div>
            <w:div w:id="1973629098">
              <w:marLeft w:val="0"/>
              <w:marRight w:val="0"/>
              <w:marTop w:val="0"/>
              <w:marBottom w:val="0"/>
              <w:divBdr>
                <w:top w:val="none" w:sz="0" w:space="0" w:color="auto"/>
                <w:left w:val="none" w:sz="0" w:space="0" w:color="auto"/>
                <w:bottom w:val="none" w:sz="0" w:space="0" w:color="auto"/>
                <w:right w:val="none" w:sz="0" w:space="0" w:color="auto"/>
              </w:divBdr>
            </w:div>
            <w:div w:id="77336739">
              <w:marLeft w:val="0"/>
              <w:marRight w:val="0"/>
              <w:marTop w:val="0"/>
              <w:marBottom w:val="0"/>
              <w:divBdr>
                <w:top w:val="none" w:sz="0" w:space="0" w:color="auto"/>
                <w:left w:val="none" w:sz="0" w:space="0" w:color="auto"/>
                <w:bottom w:val="none" w:sz="0" w:space="0" w:color="auto"/>
                <w:right w:val="none" w:sz="0" w:space="0" w:color="auto"/>
              </w:divBdr>
            </w:div>
            <w:div w:id="307902165">
              <w:marLeft w:val="0"/>
              <w:marRight w:val="0"/>
              <w:marTop w:val="0"/>
              <w:marBottom w:val="0"/>
              <w:divBdr>
                <w:top w:val="none" w:sz="0" w:space="0" w:color="auto"/>
                <w:left w:val="none" w:sz="0" w:space="0" w:color="auto"/>
                <w:bottom w:val="none" w:sz="0" w:space="0" w:color="auto"/>
                <w:right w:val="none" w:sz="0" w:space="0" w:color="auto"/>
              </w:divBdr>
            </w:div>
          </w:divsChild>
        </w:div>
        <w:div w:id="867643254">
          <w:marLeft w:val="0"/>
          <w:marRight w:val="0"/>
          <w:marTop w:val="0"/>
          <w:marBottom w:val="0"/>
          <w:divBdr>
            <w:top w:val="none" w:sz="0" w:space="0" w:color="auto"/>
            <w:left w:val="none" w:sz="0" w:space="0" w:color="auto"/>
            <w:bottom w:val="none" w:sz="0" w:space="0" w:color="auto"/>
            <w:right w:val="none" w:sz="0" w:space="0" w:color="auto"/>
          </w:divBdr>
          <w:divsChild>
            <w:div w:id="310987853">
              <w:marLeft w:val="0"/>
              <w:marRight w:val="0"/>
              <w:marTop w:val="0"/>
              <w:marBottom w:val="0"/>
              <w:divBdr>
                <w:top w:val="none" w:sz="0" w:space="0" w:color="auto"/>
                <w:left w:val="none" w:sz="0" w:space="0" w:color="auto"/>
                <w:bottom w:val="none" w:sz="0" w:space="0" w:color="auto"/>
                <w:right w:val="none" w:sz="0" w:space="0" w:color="auto"/>
              </w:divBdr>
            </w:div>
            <w:div w:id="578491045">
              <w:marLeft w:val="0"/>
              <w:marRight w:val="0"/>
              <w:marTop w:val="0"/>
              <w:marBottom w:val="0"/>
              <w:divBdr>
                <w:top w:val="none" w:sz="0" w:space="0" w:color="auto"/>
                <w:left w:val="none" w:sz="0" w:space="0" w:color="auto"/>
                <w:bottom w:val="none" w:sz="0" w:space="0" w:color="auto"/>
                <w:right w:val="none" w:sz="0" w:space="0" w:color="auto"/>
              </w:divBdr>
            </w:div>
            <w:div w:id="1176385551">
              <w:marLeft w:val="0"/>
              <w:marRight w:val="0"/>
              <w:marTop w:val="0"/>
              <w:marBottom w:val="0"/>
              <w:divBdr>
                <w:top w:val="none" w:sz="0" w:space="0" w:color="auto"/>
                <w:left w:val="none" w:sz="0" w:space="0" w:color="auto"/>
                <w:bottom w:val="none" w:sz="0" w:space="0" w:color="auto"/>
                <w:right w:val="none" w:sz="0" w:space="0" w:color="auto"/>
              </w:divBdr>
            </w:div>
            <w:div w:id="983387294">
              <w:marLeft w:val="0"/>
              <w:marRight w:val="0"/>
              <w:marTop w:val="0"/>
              <w:marBottom w:val="0"/>
              <w:divBdr>
                <w:top w:val="none" w:sz="0" w:space="0" w:color="auto"/>
                <w:left w:val="none" w:sz="0" w:space="0" w:color="auto"/>
                <w:bottom w:val="none" w:sz="0" w:space="0" w:color="auto"/>
                <w:right w:val="none" w:sz="0" w:space="0" w:color="auto"/>
              </w:divBdr>
            </w:div>
            <w:div w:id="1680035681">
              <w:marLeft w:val="0"/>
              <w:marRight w:val="0"/>
              <w:marTop w:val="0"/>
              <w:marBottom w:val="0"/>
              <w:divBdr>
                <w:top w:val="none" w:sz="0" w:space="0" w:color="auto"/>
                <w:left w:val="none" w:sz="0" w:space="0" w:color="auto"/>
                <w:bottom w:val="none" w:sz="0" w:space="0" w:color="auto"/>
                <w:right w:val="none" w:sz="0" w:space="0" w:color="auto"/>
              </w:divBdr>
            </w:div>
            <w:div w:id="1660842318">
              <w:marLeft w:val="0"/>
              <w:marRight w:val="0"/>
              <w:marTop w:val="0"/>
              <w:marBottom w:val="0"/>
              <w:divBdr>
                <w:top w:val="none" w:sz="0" w:space="0" w:color="auto"/>
                <w:left w:val="none" w:sz="0" w:space="0" w:color="auto"/>
                <w:bottom w:val="none" w:sz="0" w:space="0" w:color="auto"/>
                <w:right w:val="none" w:sz="0" w:space="0" w:color="auto"/>
              </w:divBdr>
            </w:div>
            <w:div w:id="1757743854">
              <w:marLeft w:val="0"/>
              <w:marRight w:val="0"/>
              <w:marTop w:val="0"/>
              <w:marBottom w:val="0"/>
              <w:divBdr>
                <w:top w:val="none" w:sz="0" w:space="0" w:color="auto"/>
                <w:left w:val="none" w:sz="0" w:space="0" w:color="auto"/>
                <w:bottom w:val="none" w:sz="0" w:space="0" w:color="auto"/>
                <w:right w:val="none" w:sz="0" w:space="0" w:color="auto"/>
              </w:divBdr>
            </w:div>
            <w:div w:id="1652755985">
              <w:marLeft w:val="0"/>
              <w:marRight w:val="0"/>
              <w:marTop w:val="0"/>
              <w:marBottom w:val="0"/>
              <w:divBdr>
                <w:top w:val="none" w:sz="0" w:space="0" w:color="auto"/>
                <w:left w:val="none" w:sz="0" w:space="0" w:color="auto"/>
                <w:bottom w:val="none" w:sz="0" w:space="0" w:color="auto"/>
                <w:right w:val="none" w:sz="0" w:space="0" w:color="auto"/>
              </w:divBdr>
            </w:div>
            <w:div w:id="878014542">
              <w:marLeft w:val="0"/>
              <w:marRight w:val="0"/>
              <w:marTop w:val="0"/>
              <w:marBottom w:val="0"/>
              <w:divBdr>
                <w:top w:val="none" w:sz="0" w:space="0" w:color="auto"/>
                <w:left w:val="none" w:sz="0" w:space="0" w:color="auto"/>
                <w:bottom w:val="none" w:sz="0" w:space="0" w:color="auto"/>
                <w:right w:val="none" w:sz="0" w:space="0" w:color="auto"/>
              </w:divBdr>
            </w:div>
            <w:div w:id="226845942">
              <w:marLeft w:val="0"/>
              <w:marRight w:val="0"/>
              <w:marTop w:val="0"/>
              <w:marBottom w:val="0"/>
              <w:divBdr>
                <w:top w:val="none" w:sz="0" w:space="0" w:color="auto"/>
                <w:left w:val="none" w:sz="0" w:space="0" w:color="auto"/>
                <w:bottom w:val="none" w:sz="0" w:space="0" w:color="auto"/>
                <w:right w:val="none" w:sz="0" w:space="0" w:color="auto"/>
              </w:divBdr>
            </w:div>
            <w:div w:id="1192693649">
              <w:marLeft w:val="0"/>
              <w:marRight w:val="0"/>
              <w:marTop w:val="0"/>
              <w:marBottom w:val="0"/>
              <w:divBdr>
                <w:top w:val="none" w:sz="0" w:space="0" w:color="auto"/>
                <w:left w:val="none" w:sz="0" w:space="0" w:color="auto"/>
                <w:bottom w:val="none" w:sz="0" w:space="0" w:color="auto"/>
                <w:right w:val="none" w:sz="0" w:space="0" w:color="auto"/>
              </w:divBdr>
            </w:div>
            <w:div w:id="1228960542">
              <w:marLeft w:val="0"/>
              <w:marRight w:val="0"/>
              <w:marTop w:val="0"/>
              <w:marBottom w:val="0"/>
              <w:divBdr>
                <w:top w:val="none" w:sz="0" w:space="0" w:color="auto"/>
                <w:left w:val="none" w:sz="0" w:space="0" w:color="auto"/>
                <w:bottom w:val="none" w:sz="0" w:space="0" w:color="auto"/>
                <w:right w:val="none" w:sz="0" w:space="0" w:color="auto"/>
              </w:divBdr>
            </w:div>
            <w:div w:id="1635058685">
              <w:marLeft w:val="0"/>
              <w:marRight w:val="0"/>
              <w:marTop w:val="0"/>
              <w:marBottom w:val="0"/>
              <w:divBdr>
                <w:top w:val="none" w:sz="0" w:space="0" w:color="auto"/>
                <w:left w:val="none" w:sz="0" w:space="0" w:color="auto"/>
                <w:bottom w:val="none" w:sz="0" w:space="0" w:color="auto"/>
                <w:right w:val="none" w:sz="0" w:space="0" w:color="auto"/>
              </w:divBdr>
            </w:div>
            <w:div w:id="317422031">
              <w:marLeft w:val="0"/>
              <w:marRight w:val="0"/>
              <w:marTop w:val="0"/>
              <w:marBottom w:val="0"/>
              <w:divBdr>
                <w:top w:val="none" w:sz="0" w:space="0" w:color="auto"/>
                <w:left w:val="none" w:sz="0" w:space="0" w:color="auto"/>
                <w:bottom w:val="none" w:sz="0" w:space="0" w:color="auto"/>
                <w:right w:val="none" w:sz="0" w:space="0" w:color="auto"/>
              </w:divBdr>
            </w:div>
            <w:div w:id="900209654">
              <w:marLeft w:val="0"/>
              <w:marRight w:val="0"/>
              <w:marTop w:val="0"/>
              <w:marBottom w:val="0"/>
              <w:divBdr>
                <w:top w:val="none" w:sz="0" w:space="0" w:color="auto"/>
                <w:left w:val="none" w:sz="0" w:space="0" w:color="auto"/>
                <w:bottom w:val="none" w:sz="0" w:space="0" w:color="auto"/>
                <w:right w:val="none" w:sz="0" w:space="0" w:color="auto"/>
              </w:divBdr>
            </w:div>
            <w:div w:id="896621526">
              <w:marLeft w:val="0"/>
              <w:marRight w:val="0"/>
              <w:marTop w:val="0"/>
              <w:marBottom w:val="0"/>
              <w:divBdr>
                <w:top w:val="none" w:sz="0" w:space="0" w:color="auto"/>
                <w:left w:val="none" w:sz="0" w:space="0" w:color="auto"/>
                <w:bottom w:val="none" w:sz="0" w:space="0" w:color="auto"/>
                <w:right w:val="none" w:sz="0" w:space="0" w:color="auto"/>
              </w:divBdr>
            </w:div>
            <w:div w:id="1173884759">
              <w:marLeft w:val="0"/>
              <w:marRight w:val="0"/>
              <w:marTop w:val="0"/>
              <w:marBottom w:val="0"/>
              <w:divBdr>
                <w:top w:val="none" w:sz="0" w:space="0" w:color="auto"/>
                <w:left w:val="none" w:sz="0" w:space="0" w:color="auto"/>
                <w:bottom w:val="none" w:sz="0" w:space="0" w:color="auto"/>
                <w:right w:val="none" w:sz="0" w:space="0" w:color="auto"/>
              </w:divBdr>
            </w:div>
            <w:div w:id="362637007">
              <w:marLeft w:val="0"/>
              <w:marRight w:val="0"/>
              <w:marTop w:val="0"/>
              <w:marBottom w:val="0"/>
              <w:divBdr>
                <w:top w:val="none" w:sz="0" w:space="0" w:color="auto"/>
                <w:left w:val="none" w:sz="0" w:space="0" w:color="auto"/>
                <w:bottom w:val="none" w:sz="0" w:space="0" w:color="auto"/>
                <w:right w:val="none" w:sz="0" w:space="0" w:color="auto"/>
              </w:divBdr>
            </w:div>
            <w:div w:id="1146706626">
              <w:marLeft w:val="0"/>
              <w:marRight w:val="0"/>
              <w:marTop w:val="0"/>
              <w:marBottom w:val="0"/>
              <w:divBdr>
                <w:top w:val="none" w:sz="0" w:space="0" w:color="auto"/>
                <w:left w:val="none" w:sz="0" w:space="0" w:color="auto"/>
                <w:bottom w:val="none" w:sz="0" w:space="0" w:color="auto"/>
                <w:right w:val="none" w:sz="0" w:space="0" w:color="auto"/>
              </w:divBdr>
            </w:div>
            <w:div w:id="1526022200">
              <w:marLeft w:val="0"/>
              <w:marRight w:val="0"/>
              <w:marTop w:val="0"/>
              <w:marBottom w:val="0"/>
              <w:divBdr>
                <w:top w:val="none" w:sz="0" w:space="0" w:color="auto"/>
                <w:left w:val="none" w:sz="0" w:space="0" w:color="auto"/>
                <w:bottom w:val="none" w:sz="0" w:space="0" w:color="auto"/>
                <w:right w:val="none" w:sz="0" w:space="0" w:color="auto"/>
              </w:divBdr>
            </w:div>
          </w:divsChild>
        </w:div>
        <w:div w:id="192890527">
          <w:marLeft w:val="0"/>
          <w:marRight w:val="0"/>
          <w:marTop w:val="0"/>
          <w:marBottom w:val="0"/>
          <w:divBdr>
            <w:top w:val="none" w:sz="0" w:space="0" w:color="auto"/>
            <w:left w:val="none" w:sz="0" w:space="0" w:color="auto"/>
            <w:bottom w:val="none" w:sz="0" w:space="0" w:color="auto"/>
            <w:right w:val="none" w:sz="0" w:space="0" w:color="auto"/>
          </w:divBdr>
          <w:divsChild>
            <w:div w:id="1547520023">
              <w:marLeft w:val="0"/>
              <w:marRight w:val="0"/>
              <w:marTop w:val="0"/>
              <w:marBottom w:val="0"/>
              <w:divBdr>
                <w:top w:val="none" w:sz="0" w:space="0" w:color="auto"/>
                <w:left w:val="none" w:sz="0" w:space="0" w:color="auto"/>
                <w:bottom w:val="none" w:sz="0" w:space="0" w:color="auto"/>
                <w:right w:val="none" w:sz="0" w:space="0" w:color="auto"/>
              </w:divBdr>
            </w:div>
            <w:div w:id="1225263730">
              <w:marLeft w:val="0"/>
              <w:marRight w:val="0"/>
              <w:marTop w:val="0"/>
              <w:marBottom w:val="0"/>
              <w:divBdr>
                <w:top w:val="none" w:sz="0" w:space="0" w:color="auto"/>
                <w:left w:val="none" w:sz="0" w:space="0" w:color="auto"/>
                <w:bottom w:val="none" w:sz="0" w:space="0" w:color="auto"/>
                <w:right w:val="none" w:sz="0" w:space="0" w:color="auto"/>
              </w:divBdr>
            </w:div>
            <w:div w:id="959412067">
              <w:marLeft w:val="0"/>
              <w:marRight w:val="0"/>
              <w:marTop w:val="0"/>
              <w:marBottom w:val="0"/>
              <w:divBdr>
                <w:top w:val="none" w:sz="0" w:space="0" w:color="auto"/>
                <w:left w:val="none" w:sz="0" w:space="0" w:color="auto"/>
                <w:bottom w:val="none" w:sz="0" w:space="0" w:color="auto"/>
                <w:right w:val="none" w:sz="0" w:space="0" w:color="auto"/>
              </w:divBdr>
            </w:div>
            <w:div w:id="968823473">
              <w:marLeft w:val="0"/>
              <w:marRight w:val="0"/>
              <w:marTop w:val="0"/>
              <w:marBottom w:val="0"/>
              <w:divBdr>
                <w:top w:val="none" w:sz="0" w:space="0" w:color="auto"/>
                <w:left w:val="none" w:sz="0" w:space="0" w:color="auto"/>
                <w:bottom w:val="none" w:sz="0" w:space="0" w:color="auto"/>
                <w:right w:val="none" w:sz="0" w:space="0" w:color="auto"/>
              </w:divBdr>
            </w:div>
            <w:div w:id="1196964145">
              <w:marLeft w:val="0"/>
              <w:marRight w:val="0"/>
              <w:marTop w:val="0"/>
              <w:marBottom w:val="0"/>
              <w:divBdr>
                <w:top w:val="none" w:sz="0" w:space="0" w:color="auto"/>
                <w:left w:val="none" w:sz="0" w:space="0" w:color="auto"/>
                <w:bottom w:val="none" w:sz="0" w:space="0" w:color="auto"/>
                <w:right w:val="none" w:sz="0" w:space="0" w:color="auto"/>
              </w:divBdr>
            </w:div>
            <w:div w:id="623538711">
              <w:marLeft w:val="0"/>
              <w:marRight w:val="0"/>
              <w:marTop w:val="0"/>
              <w:marBottom w:val="0"/>
              <w:divBdr>
                <w:top w:val="none" w:sz="0" w:space="0" w:color="auto"/>
                <w:left w:val="none" w:sz="0" w:space="0" w:color="auto"/>
                <w:bottom w:val="none" w:sz="0" w:space="0" w:color="auto"/>
                <w:right w:val="none" w:sz="0" w:space="0" w:color="auto"/>
              </w:divBdr>
            </w:div>
            <w:div w:id="1680765571">
              <w:marLeft w:val="0"/>
              <w:marRight w:val="0"/>
              <w:marTop w:val="0"/>
              <w:marBottom w:val="0"/>
              <w:divBdr>
                <w:top w:val="none" w:sz="0" w:space="0" w:color="auto"/>
                <w:left w:val="none" w:sz="0" w:space="0" w:color="auto"/>
                <w:bottom w:val="none" w:sz="0" w:space="0" w:color="auto"/>
                <w:right w:val="none" w:sz="0" w:space="0" w:color="auto"/>
              </w:divBdr>
            </w:div>
            <w:div w:id="599801628">
              <w:marLeft w:val="0"/>
              <w:marRight w:val="0"/>
              <w:marTop w:val="0"/>
              <w:marBottom w:val="0"/>
              <w:divBdr>
                <w:top w:val="none" w:sz="0" w:space="0" w:color="auto"/>
                <w:left w:val="none" w:sz="0" w:space="0" w:color="auto"/>
                <w:bottom w:val="none" w:sz="0" w:space="0" w:color="auto"/>
                <w:right w:val="none" w:sz="0" w:space="0" w:color="auto"/>
              </w:divBdr>
            </w:div>
            <w:div w:id="539705496">
              <w:marLeft w:val="0"/>
              <w:marRight w:val="0"/>
              <w:marTop w:val="0"/>
              <w:marBottom w:val="0"/>
              <w:divBdr>
                <w:top w:val="none" w:sz="0" w:space="0" w:color="auto"/>
                <w:left w:val="none" w:sz="0" w:space="0" w:color="auto"/>
                <w:bottom w:val="none" w:sz="0" w:space="0" w:color="auto"/>
                <w:right w:val="none" w:sz="0" w:space="0" w:color="auto"/>
              </w:divBdr>
            </w:div>
            <w:div w:id="290090819">
              <w:marLeft w:val="0"/>
              <w:marRight w:val="0"/>
              <w:marTop w:val="0"/>
              <w:marBottom w:val="0"/>
              <w:divBdr>
                <w:top w:val="none" w:sz="0" w:space="0" w:color="auto"/>
                <w:left w:val="none" w:sz="0" w:space="0" w:color="auto"/>
                <w:bottom w:val="none" w:sz="0" w:space="0" w:color="auto"/>
                <w:right w:val="none" w:sz="0" w:space="0" w:color="auto"/>
              </w:divBdr>
            </w:div>
            <w:div w:id="213349216">
              <w:marLeft w:val="0"/>
              <w:marRight w:val="0"/>
              <w:marTop w:val="0"/>
              <w:marBottom w:val="0"/>
              <w:divBdr>
                <w:top w:val="none" w:sz="0" w:space="0" w:color="auto"/>
                <w:left w:val="none" w:sz="0" w:space="0" w:color="auto"/>
                <w:bottom w:val="none" w:sz="0" w:space="0" w:color="auto"/>
                <w:right w:val="none" w:sz="0" w:space="0" w:color="auto"/>
              </w:divBdr>
            </w:div>
            <w:div w:id="1186404321">
              <w:marLeft w:val="0"/>
              <w:marRight w:val="0"/>
              <w:marTop w:val="0"/>
              <w:marBottom w:val="0"/>
              <w:divBdr>
                <w:top w:val="none" w:sz="0" w:space="0" w:color="auto"/>
                <w:left w:val="none" w:sz="0" w:space="0" w:color="auto"/>
                <w:bottom w:val="none" w:sz="0" w:space="0" w:color="auto"/>
                <w:right w:val="none" w:sz="0" w:space="0" w:color="auto"/>
              </w:divBdr>
            </w:div>
            <w:div w:id="244808628">
              <w:marLeft w:val="0"/>
              <w:marRight w:val="0"/>
              <w:marTop w:val="0"/>
              <w:marBottom w:val="0"/>
              <w:divBdr>
                <w:top w:val="none" w:sz="0" w:space="0" w:color="auto"/>
                <w:left w:val="none" w:sz="0" w:space="0" w:color="auto"/>
                <w:bottom w:val="none" w:sz="0" w:space="0" w:color="auto"/>
                <w:right w:val="none" w:sz="0" w:space="0" w:color="auto"/>
              </w:divBdr>
            </w:div>
            <w:div w:id="1538154170">
              <w:marLeft w:val="0"/>
              <w:marRight w:val="0"/>
              <w:marTop w:val="0"/>
              <w:marBottom w:val="0"/>
              <w:divBdr>
                <w:top w:val="none" w:sz="0" w:space="0" w:color="auto"/>
                <w:left w:val="none" w:sz="0" w:space="0" w:color="auto"/>
                <w:bottom w:val="none" w:sz="0" w:space="0" w:color="auto"/>
                <w:right w:val="none" w:sz="0" w:space="0" w:color="auto"/>
              </w:divBdr>
            </w:div>
            <w:div w:id="824854305">
              <w:marLeft w:val="0"/>
              <w:marRight w:val="0"/>
              <w:marTop w:val="0"/>
              <w:marBottom w:val="0"/>
              <w:divBdr>
                <w:top w:val="none" w:sz="0" w:space="0" w:color="auto"/>
                <w:left w:val="none" w:sz="0" w:space="0" w:color="auto"/>
                <w:bottom w:val="none" w:sz="0" w:space="0" w:color="auto"/>
                <w:right w:val="none" w:sz="0" w:space="0" w:color="auto"/>
              </w:divBdr>
            </w:div>
            <w:div w:id="1480877662">
              <w:marLeft w:val="0"/>
              <w:marRight w:val="0"/>
              <w:marTop w:val="0"/>
              <w:marBottom w:val="0"/>
              <w:divBdr>
                <w:top w:val="none" w:sz="0" w:space="0" w:color="auto"/>
                <w:left w:val="none" w:sz="0" w:space="0" w:color="auto"/>
                <w:bottom w:val="none" w:sz="0" w:space="0" w:color="auto"/>
                <w:right w:val="none" w:sz="0" w:space="0" w:color="auto"/>
              </w:divBdr>
            </w:div>
            <w:div w:id="1428889776">
              <w:marLeft w:val="0"/>
              <w:marRight w:val="0"/>
              <w:marTop w:val="0"/>
              <w:marBottom w:val="0"/>
              <w:divBdr>
                <w:top w:val="none" w:sz="0" w:space="0" w:color="auto"/>
                <w:left w:val="none" w:sz="0" w:space="0" w:color="auto"/>
                <w:bottom w:val="none" w:sz="0" w:space="0" w:color="auto"/>
                <w:right w:val="none" w:sz="0" w:space="0" w:color="auto"/>
              </w:divBdr>
            </w:div>
            <w:div w:id="256518738">
              <w:marLeft w:val="0"/>
              <w:marRight w:val="0"/>
              <w:marTop w:val="0"/>
              <w:marBottom w:val="0"/>
              <w:divBdr>
                <w:top w:val="none" w:sz="0" w:space="0" w:color="auto"/>
                <w:left w:val="none" w:sz="0" w:space="0" w:color="auto"/>
                <w:bottom w:val="none" w:sz="0" w:space="0" w:color="auto"/>
                <w:right w:val="none" w:sz="0" w:space="0" w:color="auto"/>
              </w:divBdr>
            </w:div>
            <w:div w:id="556016231">
              <w:marLeft w:val="0"/>
              <w:marRight w:val="0"/>
              <w:marTop w:val="0"/>
              <w:marBottom w:val="0"/>
              <w:divBdr>
                <w:top w:val="none" w:sz="0" w:space="0" w:color="auto"/>
                <w:left w:val="none" w:sz="0" w:space="0" w:color="auto"/>
                <w:bottom w:val="none" w:sz="0" w:space="0" w:color="auto"/>
                <w:right w:val="none" w:sz="0" w:space="0" w:color="auto"/>
              </w:divBdr>
            </w:div>
            <w:div w:id="1710062167">
              <w:marLeft w:val="0"/>
              <w:marRight w:val="0"/>
              <w:marTop w:val="0"/>
              <w:marBottom w:val="0"/>
              <w:divBdr>
                <w:top w:val="none" w:sz="0" w:space="0" w:color="auto"/>
                <w:left w:val="none" w:sz="0" w:space="0" w:color="auto"/>
                <w:bottom w:val="none" w:sz="0" w:space="0" w:color="auto"/>
                <w:right w:val="none" w:sz="0" w:space="0" w:color="auto"/>
              </w:divBdr>
            </w:div>
          </w:divsChild>
        </w:div>
        <w:div w:id="1662391941">
          <w:marLeft w:val="0"/>
          <w:marRight w:val="0"/>
          <w:marTop w:val="0"/>
          <w:marBottom w:val="0"/>
          <w:divBdr>
            <w:top w:val="none" w:sz="0" w:space="0" w:color="auto"/>
            <w:left w:val="none" w:sz="0" w:space="0" w:color="auto"/>
            <w:bottom w:val="none" w:sz="0" w:space="0" w:color="auto"/>
            <w:right w:val="none" w:sz="0" w:space="0" w:color="auto"/>
          </w:divBdr>
        </w:div>
        <w:div w:id="1787389641">
          <w:marLeft w:val="0"/>
          <w:marRight w:val="0"/>
          <w:marTop w:val="0"/>
          <w:marBottom w:val="0"/>
          <w:divBdr>
            <w:top w:val="none" w:sz="0" w:space="0" w:color="auto"/>
            <w:left w:val="none" w:sz="0" w:space="0" w:color="auto"/>
            <w:bottom w:val="none" w:sz="0" w:space="0" w:color="auto"/>
            <w:right w:val="none" w:sz="0" w:space="0" w:color="auto"/>
          </w:divBdr>
        </w:div>
        <w:div w:id="1267932612">
          <w:marLeft w:val="0"/>
          <w:marRight w:val="0"/>
          <w:marTop w:val="0"/>
          <w:marBottom w:val="0"/>
          <w:divBdr>
            <w:top w:val="none" w:sz="0" w:space="0" w:color="auto"/>
            <w:left w:val="none" w:sz="0" w:space="0" w:color="auto"/>
            <w:bottom w:val="none" w:sz="0" w:space="0" w:color="auto"/>
            <w:right w:val="none" w:sz="0" w:space="0" w:color="auto"/>
          </w:divBdr>
        </w:div>
        <w:div w:id="1755780977">
          <w:marLeft w:val="0"/>
          <w:marRight w:val="0"/>
          <w:marTop w:val="0"/>
          <w:marBottom w:val="0"/>
          <w:divBdr>
            <w:top w:val="none" w:sz="0" w:space="0" w:color="auto"/>
            <w:left w:val="none" w:sz="0" w:space="0" w:color="auto"/>
            <w:bottom w:val="none" w:sz="0" w:space="0" w:color="auto"/>
            <w:right w:val="none" w:sz="0" w:space="0" w:color="auto"/>
          </w:divBdr>
        </w:div>
        <w:div w:id="1669674600">
          <w:marLeft w:val="0"/>
          <w:marRight w:val="0"/>
          <w:marTop w:val="0"/>
          <w:marBottom w:val="0"/>
          <w:divBdr>
            <w:top w:val="none" w:sz="0" w:space="0" w:color="auto"/>
            <w:left w:val="none" w:sz="0" w:space="0" w:color="auto"/>
            <w:bottom w:val="none" w:sz="0" w:space="0" w:color="auto"/>
            <w:right w:val="none" w:sz="0" w:space="0" w:color="auto"/>
          </w:divBdr>
        </w:div>
        <w:div w:id="1537960805">
          <w:marLeft w:val="0"/>
          <w:marRight w:val="0"/>
          <w:marTop w:val="0"/>
          <w:marBottom w:val="0"/>
          <w:divBdr>
            <w:top w:val="none" w:sz="0" w:space="0" w:color="auto"/>
            <w:left w:val="none" w:sz="0" w:space="0" w:color="auto"/>
            <w:bottom w:val="none" w:sz="0" w:space="0" w:color="auto"/>
            <w:right w:val="none" w:sz="0" w:space="0" w:color="auto"/>
          </w:divBdr>
        </w:div>
        <w:div w:id="721976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9" Type="http://schemas.openxmlformats.org/officeDocument/2006/relationships/fontTable" Target="fontTable.xml"/><Relationship Id="rId21" Type="http://schemas.openxmlformats.org/officeDocument/2006/relationships/hyperlink" Target="https://www.open.edu/openlearncreate/course/view.php?id=12040" TargetMode="External"/><Relationship Id="rId34" Type="http://schemas.openxmlformats.org/officeDocument/2006/relationships/hyperlink" Target="https://www.flickr.com/photos/clownfish/278588185/in/photolist-qBQyz-8mkQi2-2ncYNkX-2hhWo83-FaVzVD-ZaStYQ-YHoTsf-Gj6m1H-2gViqXF-2hhWrwh-Eewpeb-2hhVpKT-2gVirKD-2gViCB8-2kZ5M4R-YHoUDo-2gVhBWm-EHmde9-EdduiC-Bbtyo8-FaVAcR-FaVAwD-F8C5U9-F8C7tG-EHmdTL-bmrWfT-EHme8U-FaVzkk-F8C7Bs-EHmfAU-EZekkJ-EHmeyU-FaVCeg-gmHV8W-FaVzxz-EZenzy-F2wv2F-o68auJ-F2wuor-EHmfLU-EZemMG-2gViDpA-LEdN9a-ABXbz-2pVvMsu-EZeqrf-Edyai2-FaVGaH-EddCAu-F8CcVy" TargetMode="External"/><Relationship Id="rId7" Type="http://schemas.openxmlformats.org/officeDocument/2006/relationships/webSettings" Target="webSettings.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nd/2.0/"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pen.edu/openlearncreate/course/view.php?id=11914" TargetMode="External"/><Relationship Id="rId20" Type="http://schemas.openxmlformats.org/officeDocument/2006/relationships/image" Target="media/image5.jpeg"/><Relationship Id="rId29" Type="http://schemas.openxmlformats.org/officeDocument/2006/relationships/hyperlink" Target="https://creativecommons.org/licenses/by-sa/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consilium.europa.eu/en/infographics/how-is-eu-electricity-produced-and-sold/" TargetMode="External"/><Relationship Id="rId32" Type="http://schemas.openxmlformats.org/officeDocument/2006/relationships/hyperlink" Target="https://www.flickr.com/photos/jeffersondavis/180746536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g"/><Relationship Id="rId23" Type="http://schemas.openxmlformats.org/officeDocument/2006/relationships/hyperlink" Target="https://www.theguardian.com/business/2024/apr/04/is-europes-energy-crisis-over-falling-gas-prices-conceal-wider-problems" TargetMode="External"/><Relationship Id="rId28" Type="http://schemas.openxmlformats.org/officeDocument/2006/relationships/hyperlink" Target="https://www.flickr.com/photos/vizpix/4544572654/" TargetMode="External"/><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open.edu/openlearncreate/course/view.php?id=11965" TargetMode="External"/><Relationship Id="rId31" Type="http://schemas.openxmlformats.org/officeDocument/2006/relationships/hyperlink" Target="https://creativecommons.org/publicdomain/zero/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039" TargetMode="External"/><Relationship Id="rId22" Type="http://schemas.openxmlformats.org/officeDocument/2006/relationships/hyperlink" Target="https://energy.ec.europa.eu/news/focus-protecting-and-empowering-energy-consumers-2024-06-18_en"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peter-linke/26708246213/in/photolist-GG7K6F-9MZp9R-R3J8Aa-63fcoc-7C6GMj-7C6G3A-MrabWn-q4fdp-bHJrVM-bHJqcF-2aKUmfg-aXnUDX-96NMxG-5Yb76K-5YfmbN-5Yb6EM-5Yb7gn-5Yb6sB-5YfkSQ-2jrDRCg-wavg8H-5N3kLX-wpG5rd-4EMxku-j1gEmS-5tjZz3-nv9LH-2jkVHS2-5a9bwZ-3tm61a-5aewgA-a31W2C-5a8C1M-VrMhgD-5aePVf-5a9njn-5adn97-5afCU5-ZNGnPp-5aajen-5aaqCe-Ao3C2m-9kjeU-2on1nJ2-5a965V-5aeTAG-5adEaw-5aacBx-5acfLS-LgQvjq" TargetMode="External"/><Relationship Id="rId35" Type="http://schemas.openxmlformats.org/officeDocument/2006/relationships/hyperlink" Target="https://creativecommons.org/licenses/by/2.0/"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65675-566B-4FDA-AE2E-A83085FE69AC}">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6711C7D6-3CA3-4283-B497-2C1DB01E28F9}">
  <ds:schemaRefs>
    <ds:schemaRef ds:uri="http://schemas.microsoft.com/sharepoint/v3/contenttype/forms"/>
  </ds:schemaRefs>
</ds:datastoreItem>
</file>

<file path=customXml/itemProps3.xml><?xml version="1.0" encoding="utf-8"?>
<ds:datastoreItem xmlns:ds="http://schemas.openxmlformats.org/officeDocument/2006/customXml" ds:itemID="{E064D697-9FAA-4B51-A58E-F4E2152D2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2151</Words>
  <Characters>12695</Characters>
  <Application>Microsoft Office Word</Application>
  <DocSecurity>0</DocSecurity>
  <Lines>302</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2026-02-10T09:12:00Z</cp:lastPrinted>
  <dcterms:created xsi:type="dcterms:W3CDTF">2026-02-10T09:12:00Z</dcterms:created>
  <dcterms:modified xsi:type="dcterms:W3CDTF">2026-02-10T09:12:00Z</dcterms:modified>
  <cp:category/>
</cp:coreProperties>
</file>