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40"/>
      </w:tblGrid>
      <w:tr w:rsidR="00A7502B" w14:paraId="1EF84639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1F2A33"/>
            <w:tcMar>
              <w:top w:w="400" w:type="dxa"/>
              <w:left w:w="360" w:type="dxa"/>
              <w:bottom w:w="400" w:type="dxa"/>
              <w:right w:w="360" w:type="dxa"/>
            </w:tcMar>
          </w:tcPr>
          <w:p w14:paraId="41CF8E73" w14:textId="77777777" w:rsidR="00A7502B" w:rsidRDefault="00000000">
            <w:pPr>
              <w:spacing w:after="80"/>
            </w:pPr>
            <w:r>
              <w:rPr>
                <w:b/>
                <w:bCs/>
                <w:color w:val="EDB348"/>
                <w:spacing w:val="12"/>
                <w:sz w:val="18"/>
                <w:szCs w:val="18"/>
              </w:rPr>
              <w:t>PRE-COURSE EXERCISE  ·  HANDS-ON PRACTICAL</w:t>
            </w:r>
          </w:p>
          <w:p w14:paraId="5298B309" w14:textId="77777777" w:rsidR="00A7502B" w:rsidRDefault="00000000">
            <w:pPr>
              <w:spacing w:after="40"/>
            </w:pPr>
            <w:r>
              <w:rPr>
                <w:color w:val="C7CDD3"/>
                <w:sz w:val="22"/>
                <w:szCs w:val="22"/>
              </w:rPr>
              <w:t>Exercise M3</w:t>
            </w:r>
          </w:p>
          <w:p w14:paraId="47193144" w14:textId="77777777" w:rsidR="00A7502B" w:rsidRDefault="00000000">
            <w:pPr>
              <w:spacing w:after="140"/>
            </w:pPr>
            <w:r>
              <w:rPr>
                <w:b/>
                <w:bCs/>
                <w:color w:val="FFFFFF"/>
                <w:sz w:val="36"/>
                <w:szCs w:val="36"/>
              </w:rPr>
              <w:t>Data Platform Exploration</w:t>
            </w:r>
          </w:p>
          <w:p w14:paraId="2C83E51B" w14:textId="77777777" w:rsidR="00A7502B" w:rsidRDefault="00000000">
            <w:pPr>
              <w:spacing w:after="120"/>
            </w:pPr>
            <w:r>
              <w:rPr>
                <w:color w:val="9FB0BB"/>
                <w:sz w:val="20"/>
                <w:szCs w:val="20"/>
              </w:rPr>
              <w:t>Module 3 - Data Aggregators, Platforms &amp; Quality  |  Estimated time: about 35 minutes</w:t>
            </w:r>
          </w:p>
          <w:p w14:paraId="5AF909C2" w14:textId="77777777" w:rsidR="00A7502B" w:rsidRDefault="00000000">
            <w:r>
              <w:rPr>
                <w:color w:val="8A9199"/>
                <w:sz w:val="18"/>
                <w:szCs w:val="18"/>
              </w:rPr>
              <w:t>A hands-on scoring exercise. Pick one real data platform, explore it yourself, and apply the six-criteria framework - as a personal working tool, not a written report to submit.</w:t>
            </w:r>
          </w:p>
        </w:tc>
      </w:tr>
    </w:tbl>
    <w:p w14:paraId="35AABE04" w14:textId="77777777" w:rsidR="00A7502B" w:rsidRDefault="00A7502B">
      <w:pPr>
        <w:spacing w:after="320"/>
      </w:pPr>
    </w:p>
    <w:p w14:paraId="7C485882" w14:textId="77777777" w:rsidR="00AD349C" w:rsidRDefault="00AD349C">
      <w:pPr>
        <w:spacing w:after="320"/>
      </w:pPr>
    </w:p>
    <w:p w14:paraId="6D9518D8" w14:textId="77777777" w:rsidR="00AD349C" w:rsidRDefault="00AD349C">
      <w:pPr>
        <w:spacing w:after="320"/>
      </w:pPr>
    </w:p>
    <w:p w14:paraId="391EB019" w14:textId="77777777" w:rsidR="00AD349C" w:rsidRDefault="00AD349C">
      <w:pPr>
        <w:spacing w:after="320"/>
      </w:pPr>
    </w:p>
    <w:p w14:paraId="35D2CE4C" w14:textId="77777777" w:rsidR="00AD349C" w:rsidRDefault="00AD349C">
      <w:pPr>
        <w:spacing w:after="320"/>
      </w:pPr>
    </w:p>
    <w:p w14:paraId="2296D452" w14:textId="77777777" w:rsidR="00AD349C" w:rsidRDefault="00AD349C">
      <w:pPr>
        <w:spacing w:after="320"/>
      </w:pPr>
    </w:p>
    <w:p w14:paraId="5CBCA4EB" w14:textId="77777777" w:rsidR="00AD349C" w:rsidRDefault="00AD349C">
      <w:pPr>
        <w:spacing w:after="320"/>
      </w:pPr>
    </w:p>
    <w:p w14:paraId="11BFFD95" w14:textId="77777777" w:rsidR="00AD349C" w:rsidRDefault="00AD349C">
      <w:pPr>
        <w:spacing w:after="320"/>
      </w:pPr>
    </w:p>
    <w:p w14:paraId="1B3D32AC" w14:textId="77777777" w:rsidR="00AD349C" w:rsidRDefault="00AD349C">
      <w:pPr>
        <w:spacing w:after="320"/>
      </w:pPr>
    </w:p>
    <w:p w14:paraId="0E8D953B" w14:textId="77777777" w:rsidR="00AD349C" w:rsidRDefault="00AD349C">
      <w:pPr>
        <w:spacing w:after="320"/>
      </w:pPr>
    </w:p>
    <w:p w14:paraId="43CC59C4" w14:textId="77777777" w:rsidR="00AD349C" w:rsidRDefault="00AD349C">
      <w:pPr>
        <w:spacing w:after="320"/>
      </w:pPr>
    </w:p>
    <w:p w14:paraId="3C476196" w14:textId="77777777" w:rsidR="00AD349C" w:rsidRDefault="00AD349C">
      <w:pPr>
        <w:spacing w:after="320"/>
      </w:pPr>
    </w:p>
    <w:p w14:paraId="185D5A97" w14:textId="77777777" w:rsidR="00AD349C" w:rsidRDefault="00AD349C">
      <w:pPr>
        <w:spacing w:after="320"/>
      </w:pPr>
    </w:p>
    <w:p w14:paraId="724879F7" w14:textId="77777777" w:rsidR="00A7502B" w:rsidRDefault="00000000" w:rsidP="00007E17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What This Exercise Is About</w:t>
      </w:r>
    </w:p>
    <w:p w14:paraId="617BE2C1" w14:textId="77777777" w:rsidR="00A7502B" w:rsidRDefault="00000000">
      <w:pPr>
        <w:spacing w:after="180"/>
      </w:pPr>
      <w:r>
        <w:t>Module 3 introduced the six-criteria framework for evaluating a data platform. This exercise puts it to work: you pick one real platform, spend real time in it, and score it yourself. There is no external tutorial to follow this time - the platforms themselves are the exercise, because getting comfortable exploring an unfamiliar data source under your own steam is exactly the skill this exercise builds.</w:t>
      </w:r>
    </w:p>
    <w:p w14:paraId="68B6E0D9" w14:textId="1FA46147" w:rsidR="00A7502B" w:rsidRDefault="00000000">
      <w:pPr>
        <w:spacing w:after="180"/>
      </w:pPr>
      <w:r>
        <w:t xml:space="preserve">This works differently </w:t>
      </w:r>
      <w:r w:rsidR="00AD349C">
        <w:t>from</w:t>
      </w:r>
      <w:r>
        <w:t xml:space="preserve"> Exercise M2. Instead of following someone else's steps, you are making </w:t>
      </w:r>
      <w:r w:rsidR="00AD349C">
        <w:t>judgment</w:t>
      </w:r>
      <w:r>
        <w:t xml:space="preserve"> calls: </w:t>
      </w:r>
      <w:r w:rsidR="00AD349C">
        <w:t>Is</w:t>
      </w:r>
      <w:r>
        <w:t xml:space="preserve"> this platform's documentation good enough? Is the data current enough? You will use short scores and checkboxes throughout, not long written answers - this is a personal scoring worksheet you keep for yourself, not a document you submit anywhere.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A7502B" w:rsidRPr="00AD349C" w14:paraId="59C66954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4ADCE3C3" w14:textId="77777777" w:rsidR="00A7502B" w:rsidRPr="00AD349C" w:rsidRDefault="00A7502B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71A7E25" w14:textId="77777777" w:rsidR="00A7502B" w:rsidRPr="00AD349C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AD349C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HOW THIS IS ASSESSED</w:t>
            </w:r>
          </w:p>
          <w:p w14:paraId="6E65FDCC" w14:textId="77777777" w:rsidR="00A7502B" w:rsidRPr="00AD349C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AD349C">
              <w:rPr>
                <w:rFonts w:ascii="Nunito Light" w:hAnsi="Nunito Light"/>
                <w:color w:val="2B2F33"/>
                <w:sz w:val="18"/>
                <w:szCs w:val="18"/>
              </w:rPr>
              <w:t xml:space="preserve">There is nothing to submit for this exercise. Nobody marks written evaluations in a self-paced pre-course, so this exercise </w:t>
            </w:r>
            <w:proofErr w:type="gramStart"/>
            <w:r w:rsidRPr="00AD349C">
              <w:rPr>
                <w:rFonts w:ascii="Nunito Light" w:hAnsi="Nunito Light"/>
                <w:color w:val="2B2F33"/>
                <w:sz w:val="18"/>
                <w:szCs w:val="18"/>
              </w:rPr>
              <w:t>is built</w:t>
            </w:r>
            <w:proofErr w:type="gramEnd"/>
            <w:r w:rsidRPr="00AD349C">
              <w:rPr>
                <w:rFonts w:ascii="Nunito Light" w:hAnsi="Nunito Light"/>
                <w:color w:val="2B2F33"/>
                <w:sz w:val="18"/>
                <w:szCs w:val="18"/>
              </w:rPr>
              <w:t xml:space="preserve"> entirely around quick scores, checkboxes, and short notes for your own reference - not essays. When you </w:t>
            </w:r>
            <w:proofErr w:type="gramStart"/>
            <w:r w:rsidRPr="00AD349C">
              <w:rPr>
                <w:rFonts w:ascii="Nunito Light" w:hAnsi="Nunito Light"/>
                <w:color w:val="2B2F33"/>
                <w:sz w:val="18"/>
                <w:szCs w:val="18"/>
              </w:rPr>
              <w:t>are done</w:t>
            </w:r>
            <w:proofErr w:type="gramEnd"/>
            <w:r w:rsidRPr="00AD349C">
              <w:rPr>
                <w:rFonts w:ascii="Nunito Light" w:hAnsi="Nunito Light"/>
                <w:color w:val="2B2F33"/>
                <w:sz w:val="18"/>
                <w:szCs w:val="18"/>
              </w:rPr>
              <w:t>, test your understanding of the underlying concepts with the separate Module 3 Quiz, which does have an answer key you can check yourself against.</w:t>
            </w:r>
          </w:p>
        </w:tc>
      </w:tr>
    </w:tbl>
    <w:p w14:paraId="2BC39CD9" w14:textId="77777777" w:rsidR="00A7502B" w:rsidRDefault="00A7502B">
      <w:pPr>
        <w:spacing w:after="200"/>
      </w:pPr>
    </w:p>
    <w:p w14:paraId="0A6508CD" w14:textId="77777777" w:rsidR="00A7502B" w:rsidRDefault="00000000" w:rsidP="00007E17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t>Before You Start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A7502B" w14:paraId="03CCFBE5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10F5D63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57E92A8" w14:textId="77777777" w:rsidR="00A7502B" w:rsidRDefault="00000000">
            <w:r>
              <w:rPr>
                <w:color w:val="2B2F33"/>
                <w:sz w:val="20"/>
                <w:szCs w:val="20"/>
              </w:rPr>
              <w:t>You have read the Module 3 slides and notes, especially the six-criteria framework</w:t>
            </w:r>
          </w:p>
        </w:tc>
      </w:tr>
      <w:tr w:rsidR="00A7502B" w14:paraId="5EB20F2E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9E830E4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0BA89D95" w14:textId="77777777" w:rsidR="00A7502B" w:rsidRDefault="00000000">
            <w:r>
              <w:rPr>
                <w:color w:val="2B2F33"/>
                <w:sz w:val="20"/>
                <w:szCs w:val="20"/>
              </w:rPr>
              <w:t>You have a stable internet connection</w:t>
            </w:r>
          </w:p>
        </w:tc>
      </w:tr>
      <w:tr w:rsidR="00A7502B" w14:paraId="01B7B2EE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FFD3E6F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15129A6" w14:textId="77777777" w:rsidR="00A7502B" w:rsidRDefault="00000000">
            <w:r>
              <w:rPr>
                <w:color w:val="2B2F33"/>
                <w:sz w:val="20"/>
                <w:szCs w:val="20"/>
              </w:rPr>
              <w:t>You have about 35 minutes of uninterrupted time</w:t>
            </w:r>
          </w:p>
        </w:tc>
      </w:tr>
      <w:tr w:rsidR="00A7502B" w14:paraId="214A0BDC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7F57FDF8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DB7050F" w14:textId="77777777" w:rsidR="00A7502B" w:rsidRDefault="00000000">
            <w:r>
              <w:rPr>
                <w:color w:val="2B2F33"/>
                <w:sz w:val="20"/>
                <w:szCs w:val="20"/>
              </w:rPr>
              <w:t>You have a country or project context in mind to search for on the platform</w:t>
            </w:r>
          </w:p>
        </w:tc>
      </w:tr>
    </w:tbl>
    <w:p w14:paraId="30B5B0B1" w14:textId="77777777" w:rsidR="00A7502B" w:rsidRDefault="00A7502B">
      <w:pPr>
        <w:spacing w:after="200"/>
      </w:pPr>
    </w:p>
    <w:p w14:paraId="6C914998" w14:textId="77777777" w:rsidR="00AD349C" w:rsidRDefault="00AD349C">
      <w:pPr>
        <w:spacing w:after="200"/>
      </w:pPr>
    </w:p>
    <w:p w14:paraId="3CAF333A" w14:textId="77777777" w:rsidR="00AD349C" w:rsidRDefault="00AD349C">
      <w:pPr>
        <w:spacing w:after="200"/>
      </w:pPr>
    </w:p>
    <w:p w14:paraId="2FC2E874" w14:textId="77777777" w:rsidR="00AD349C" w:rsidRDefault="00AD349C">
      <w:pPr>
        <w:spacing w:after="200"/>
      </w:pPr>
    </w:p>
    <w:p w14:paraId="454851DD" w14:textId="77777777" w:rsidR="00A7502B" w:rsidRDefault="00000000" w:rsidP="00007E17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How This Exercise Works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5"/>
        <w:gridCol w:w="260"/>
        <w:gridCol w:w="2365"/>
        <w:gridCol w:w="260"/>
        <w:gridCol w:w="2365"/>
        <w:gridCol w:w="260"/>
        <w:gridCol w:w="2365"/>
      </w:tblGrid>
      <w:tr w:rsidR="00A7502B" w14:paraId="59EF0514" w14:textId="77777777">
        <w:tblPrEx>
          <w:tblCellMar>
            <w:top w:w="0" w:type="dxa"/>
            <w:bottom w:w="0" w:type="dxa"/>
          </w:tblCellMar>
        </w:tblPrEx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27963C8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1</w:t>
            </w:r>
          </w:p>
          <w:p w14:paraId="05F590A1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Choose a Platform</w:t>
            </w:r>
          </w:p>
          <w:p w14:paraId="38BA20F8" w14:textId="77777777" w:rsidR="00A7502B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8FA891" w14:textId="77777777" w:rsidR="00A7502B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D42B577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2</w:t>
            </w:r>
          </w:p>
          <w:p w14:paraId="43387A8F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Explore It</w:t>
            </w:r>
          </w:p>
          <w:p w14:paraId="68C2A21A" w14:textId="77777777" w:rsidR="00A7502B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15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D1BDB4" w14:textId="77777777" w:rsidR="00A7502B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2675857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3</w:t>
            </w:r>
          </w:p>
          <w:p w14:paraId="11B4D30E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Score It</w:t>
            </w:r>
          </w:p>
          <w:p w14:paraId="61118492" w14:textId="77777777" w:rsidR="00A7502B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10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17AFA0" w14:textId="77777777" w:rsidR="00A7502B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FB97E1E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4</w:t>
            </w:r>
          </w:p>
          <w:p w14:paraId="4A281B71" w14:textId="77777777" w:rsidR="00A7502B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Decide</w:t>
            </w:r>
          </w:p>
          <w:p w14:paraId="7FB19005" w14:textId="77777777" w:rsidR="00A7502B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5 min</w:t>
            </w:r>
          </w:p>
        </w:tc>
      </w:tr>
    </w:tbl>
    <w:p w14:paraId="41A2B472" w14:textId="77777777" w:rsidR="00A7502B" w:rsidRDefault="00A7502B">
      <w:pPr>
        <w:spacing w:after="200"/>
      </w:pPr>
    </w:p>
    <w:p w14:paraId="279567F4" w14:textId="77777777" w:rsidR="00007E17" w:rsidRDefault="00007E17">
      <w:pPr>
        <w:spacing w:after="200"/>
      </w:pPr>
    </w:p>
    <w:p w14:paraId="09B21DAE" w14:textId="77777777" w:rsidR="00007E17" w:rsidRDefault="00007E17">
      <w:pPr>
        <w:spacing w:after="200"/>
      </w:pPr>
    </w:p>
    <w:p w14:paraId="7BD6E298" w14:textId="77777777" w:rsidR="00007E17" w:rsidRDefault="00007E17">
      <w:pPr>
        <w:spacing w:after="200"/>
      </w:pPr>
    </w:p>
    <w:p w14:paraId="43B3AF5E" w14:textId="77777777" w:rsidR="00007E17" w:rsidRDefault="00007E17">
      <w:pPr>
        <w:spacing w:after="200"/>
      </w:pPr>
    </w:p>
    <w:p w14:paraId="51D19735" w14:textId="77777777" w:rsidR="00007E17" w:rsidRDefault="00007E17">
      <w:pPr>
        <w:spacing w:after="200"/>
      </w:pPr>
    </w:p>
    <w:p w14:paraId="2A51FDD3" w14:textId="77777777" w:rsidR="00007E17" w:rsidRDefault="00007E17">
      <w:pPr>
        <w:spacing w:after="200"/>
      </w:pPr>
    </w:p>
    <w:p w14:paraId="1660118E" w14:textId="77777777" w:rsidR="00007E17" w:rsidRDefault="00007E17">
      <w:pPr>
        <w:spacing w:after="200"/>
      </w:pPr>
    </w:p>
    <w:p w14:paraId="31725F27" w14:textId="77777777" w:rsidR="00007E17" w:rsidRDefault="00007E17">
      <w:pPr>
        <w:spacing w:after="200"/>
      </w:pPr>
    </w:p>
    <w:p w14:paraId="5BF6D69A" w14:textId="77777777" w:rsidR="00007E17" w:rsidRDefault="00007E17">
      <w:pPr>
        <w:spacing w:after="200"/>
      </w:pPr>
    </w:p>
    <w:p w14:paraId="6B20226D" w14:textId="77777777" w:rsidR="00007E17" w:rsidRDefault="00007E17">
      <w:pPr>
        <w:spacing w:after="200"/>
      </w:pPr>
    </w:p>
    <w:p w14:paraId="7F454591" w14:textId="77777777" w:rsidR="00007E17" w:rsidRDefault="00007E17">
      <w:pPr>
        <w:spacing w:after="200"/>
      </w:pPr>
    </w:p>
    <w:p w14:paraId="28ED7D62" w14:textId="77777777" w:rsidR="00007E17" w:rsidRDefault="00007E17">
      <w:pPr>
        <w:spacing w:after="200"/>
      </w:pPr>
    </w:p>
    <w:p w14:paraId="432C6221" w14:textId="77777777" w:rsidR="00007E17" w:rsidRDefault="00007E17">
      <w:pPr>
        <w:spacing w:after="200"/>
      </w:pPr>
    </w:p>
    <w:p w14:paraId="37738B1B" w14:textId="77777777" w:rsidR="00007E17" w:rsidRDefault="00007E17">
      <w:pPr>
        <w:spacing w:after="200"/>
      </w:pPr>
    </w:p>
    <w:p w14:paraId="000B158E" w14:textId="77777777" w:rsidR="00007E17" w:rsidRDefault="00007E17">
      <w:pPr>
        <w:spacing w:after="200"/>
      </w:pPr>
    </w:p>
    <w:p w14:paraId="65DAAC98" w14:textId="77777777" w:rsidR="00007E17" w:rsidRDefault="00007E17">
      <w:pPr>
        <w:spacing w:after="200"/>
      </w:pPr>
    </w:p>
    <w:p w14:paraId="00796445" w14:textId="77777777" w:rsidR="00007E17" w:rsidRDefault="00007E17">
      <w:pPr>
        <w:spacing w:after="200"/>
      </w:pPr>
    </w:p>
    <w:p w14:paraId="19F14DA3" w14:textId="77777777" w:rsidR="00A7502B" w:rsidRDefault="00000000" w:rsidP="00007E17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1 - Choose Your Platform</w:t>
      </w:r>
    </w:p>
    <w:p w14:paraId="593C1FFC" w14:textId="77777777" w:rsidR="00A7502B" w:rsidRDefault="00000000">
      <w:pPr>
        <w:spacing w:after="180"/>
      </w:pPr>
      <w:r>
        <w:t>Pick ONE platform from the five introduced in Module 3. If you are not sure which to choose, pick whichever is most relevant to your own work - the tips below can help.</w:t>
      </w:r>
    </w:p>
    <w:tbl>
      <w:tblPr>
        <w:tblW w:w="5232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2659"/>
        <w:gridCol w:w="5387"/>
      </w:tblGrid>
      <w:tr w:rsidR="00A7502B" w14:paraId="7C250A11" w14:textId="77777777" w:rsidTr="00007E1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42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A3E21B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Platform</w:t>
            </w:r>
          </w:p>
        </w:tc>
        <w:tc>
          <w:tcPr>
            <w:tcW w:w="1242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2624AA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URL</w:t>
            </w:r>
          </w:p>
        </w:tc>
        <w:tc>
          <w:tcPr>
            <w:tcW w:w="2515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59552B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Best choice if you want to...</w:t>
            </w:r>
          </w:p>
        </w:tc>
      </w:tr>
      <w:tr w:rsidR="00A7502B" w14:paraId="5535588F" w14:textId="77777777" w:rsidTr="00007E17">
        <w:tblPrEx>
          <w:tblCellMar>
            <w:top w:w="0" w:type="dxa"/>
            <w:bottom w:w="0" w:type="dxa"/>
          </w:tblCellMar>
        </w:tblPrEx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0017E7" w14:textId="77777777" w:rsidR="00A7502B" w:rsidRDefault="00000000">
            <w:r>
              <w:rPr>
                <w:b/>
                <w:bCs/>
                <w:sz w:val="18"/>
                <w:szCs w:val="18"/>
              </w:rPr>
              <w:t>Energydata.info</w:t>
            </w:r>
          </w:p>
        </w:tc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A1B7C9" w14:textId="77777777" w:rsidR="00A7502B" w:rsidRDefault="00000000">
            <w:r>
              <w:rPr>
                <w:sz w:val="18"/>
                <w:szCs w:val="18"/>
              </w:rPr>
              <w:t>energydata.info</w:t>
            </w:r>
          </w:p>
        </w:tc>
        <w:tc>
          <w:tcPr>
            <w:tcW w:w="2515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1145CB5" w14:textId="77777777" w:rsidR="00A7502B" w:rsidRDefault="00000000">
            <w:r>
              <w:rPr>
                <w:sz w:val="18"/>
                <w:szCs w:val="18"/>
              </w:rPr>
              <w:t>...find energy-specific data: grid, solar, demand, surveys</w:t>
            </w:r>
          </w:p>
        </w:tc>
      </w:tr>
      <w:tr w:rsidR="00A7502B" w14:paraId="5F03F3A6" w14:textId="77777777" w:rsidTr="00007E17">
        <w:tblPrEx>
          <w:tblCellMar>
            <w:top w:w="0" w:type="dxa"/>
            <w:bottom w:w="0" w:type="dxa"/>
          </w:tblCellMar>
        </w:tblPrEx>
        <w:tc>
          <w:tcPr>
            <w:tcW w:w="124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933765" w14:textId="77777777" w:rsidR="00A7502B" w:rsidRDefault="00000000">
            <w:r>
              <w:rPr>
                <w:b/>
                <w:bCs/>
                <w:sz w:val="18"/>
                <w:szCs w:val="18"/>
              </w:rPr>
              <w:t>HDX</w:t>
            </w:r>
          </w:p>
        </w:tc>
        <w:tc>
          <w:tcPr>
            <w:tcW w:w="124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C10889" w14:textId="77777777" w:rsidR="00A7502B" w:rsidRDefault="00000000">
            <w:r>
              <w:rPr>
                <w:sz w:val="18"/>
                <w:szCs w:val="18"/>
              </w:rPr>
              <w:t>data.humdata.org</w:t>
            </w:r>
          </w:p>
        </w:tc>
        <w:tc>
          <w:tcPr>
            <w:tcW w:w="2515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47170E0" w14:textId="77777777" w:rsidR="00A7502B" w:rsidRDefault="00000000">
            <w:r>
              <w:rPr>
                <w:sz w:val="18"/>
                <w:szCs w:val="18"/>
              </w:rPr>
              <w:t>...find population, boundary, or crisis-context data</w:t>
            </w:r>
          </w:p>
        </w:tc>
      </w:tr>
      <w:tr w:rsidR="00A7502B" w14:paraId="584574C5" w14:textId="77777777" w:rsidTr="00007E17">
        <w:tblPrEx>
          <w:tblCellMar>
            <w:top w:w="0" w:type="dxa"/>
            <w:bottom w:w="0" w:type="dxa"/>
          </w:tblCellMar>
        </w:tblPrEx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A722F0" w14:textId="77777777" w:rsidR="00A7502B" w:rsidRDefault="00000000">
            <w:r>
              <w:rPr>
                <w:b/>
                <w:bCs/>
                <w:sz w:val="18"/>
                <w:szCs w:val="18"/>
              </w:rPr>
              <w:t>OpenStreetMap (Overpass Turbo)</w:t>
            </w:r>
          </w:p>
        </w:tc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F41FC9" w14:textId="77777777" w:rsidR="00A7502B" w:rsidRDefault="00000000">
            <w:r>
              <w:rPr>
                <w:sz w:val="18"/>
                <w:szCs w:val="18"/>
              </w:rPr>
              <w:t>overpass-turbo.eu</w:t>
            </w:r>
          </w:p>
        </w:tc>
        <w:tc>
          <w:tcPr>
            <w:tcW w:w="2515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74509E" w14:textId="77777777" w:rsidR="00A7502B" w:rsidRDefault="00000000">
            <w:r>
              <w:rPr>
                <w:sz w:val="18"/>
                <w:szCs w:val="18"/>
              </w:rPr>
              <w:t>...explore crowd-sourced infrastructure, roads, buildings</w:t>
            </w:r>
          </w:p>
        </w:tc>
      </w:tr>
      <w:tr w:rsidR="00A7502B" w14:paraId="061E34A3" w14:textId="77777777" w:rsidTr="00007E17">
        <w:tblPrEx>
          <w:tblCellMar>
            <w:top w:w="0" w:type="dxa"/>
            <w:bottom w:w="0" w:type="dxa"/>
          </w:tblCellMar>
        </w:tblPrEx>
        <w:tc>
          <w:tcPr>
            <w:tcW w:w="124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B9D8C52" w14:textId="77777777" w:rsidR="00A7502B" w:rsidRDefault="00000000">
            <w:proofErr w:type="spellStart"/>
            <w:r>
              <w:rPr>
                <w:b/>
                <w:bCs/>
                <w:sz w:val="18"/>
                <w:szCs w:val="18"/>
              </w:rPr>
              <w:t>WorldPop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Hub</w:t>
            </w:r>
          </w:p>
        </w:tc>
        <w:tc>
          <w:tcPr>
            <w:tcW w:w="124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61D0F10" w14:textId="77777777" w:rsidR="00A7502B" w:rsidRDefault="00000000">
            <w:r>
              <w:rPr>
                <w:sz w:val="18"/>
                <w:szCs w:val="18"/>
              </w:rPr>
              <w:t>hub.worldpop.org</w:t>
            </w:r>
          </w:p>
        </w:tc>
        <w:tc>
          <w:tcPr>
            <w:tcW w:w="2515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D7BA99" w14:textId="77777777" w:rsidR="00A7502B" w:rsidRDefault="00000000">
            <w:r>
              <w:rPr>
                <w:sz w:val="18"/>
                <w:szCs w:val="18"/>
              </w:rPr>
              <w:t xml:space="preserve">...work with detailed population density </w:t>
            </w:r>
            <w:proofErr w:type="spellStart"/>
            <w:r>
              <w:rPr>
                <w:sz w:val="18"/>
                <w:szCs w:val="18"/>
              </w:rPr>
              <w:t>rasters</w:t>
            </w:r>
            <w:proofErr w:type="spellEnd"/>
          </w:p>
        </w:tc>
      </w:tr>
      <w:tr w:rsidR="00A7502B" w14:paraId="2218B1B2" w14:textId="77777777" w:rsidTr="00007E17">
        <w:tblPrEx>
          <w:tblCellMar>
            <w:top w:w="0" w:type="dxa"/>
            <w:bottom w:w="0" w:type="dxa"/>
          </w:tblCellMar>
        </w:tblPrEx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FD5F568" w14:textId="77777777" w:rsidR="00A7502B" w:rsidRDefault="00000000">
            <w:r>
              <w:rPr>
                <w:b/>
                <w:bCs/>
                <w:sz w:val="18"/>
                <w:szCs w:val="18"/>
              </w:rPr>
              <w:t>Global Electrification Platform</w:t>
            </w:r>
          </w:p>
        </w:tc>
        <w:tc>
          <w:tcPr>
            <w:tcW w:w="124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E34665B" w14:textId="77777777" w:rsidR="00A7502B" w:rsidRDefault="00000000">
            <w:r>
              <w:rPr>
                <w:sz w:val="18"/>
                <w:szCs w:val="18"/>
              </w:rPr>
              <w:t>electrifynow.energydata.info</w:t>
            </w:r>
          </w:p>
        </w:tc>
        <w:tc>
          <w:tcPr>
            <w:tcW w:w="2515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478727" w14:textId="77777777" w:rsidR="00A7502B" w:rsidRDefault="00000000">
            <w:r>
              <w:rPr>
                <w:sz w:val="18"/>
                <w:szCs w:val="18"/>
              </w:rPr>
              <w:t>...explore electrification scenario modelling</w:t>
            </w:r>
          </w:p>
        </w:tc>
      </w:tr>
    </w:tbl>
    <w:p w14:paraId="2865BAEE" w14:textId="77777777" w:rsidR="00A7502B" w:rsidRDefault="00A7502B">
      <w:pPr>
        <w:spacing w:after="14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A7502B" w14:paraId="52F3629D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1C0F7F4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42F52E06" w14:textId="77777777" w:rsidR="00A7502B" w:rsidRDefault="00000000">
            <w:r>
              <w:rPr>
                <w:color w:val="2B2F33"/>
                <w:sz w:val="20"/>
                <w:szCs w:val="20"/>
              </w:rPr>
              <w:t>I have picked my platform and opened it in a browser</w:t>
            </w:r>
          </w:p>
        </w:tc>
      </w:tr>
    </w:tbl>
    <w:p w14:paraId="5E1AF0FB" w14:textId="77777777" w:rsidR="00A7502B" w:rsidRDefault="00000000">
      <w:r>
        <w:br w:type="page"/>
      </w:r>
    </w:p>
    <w:p w14:paraId="4A9BC61E" w14:textId="77777777" w:rsidR="00A7502B" w:rsidRDefault="00000000" w:rsidP="00C24EEA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2 - Explore for 15 Minutes</w:t>
      </w:r>
    </w:p>
    <w:p w14:paraId="550C4D2E" w14:textId="3E5C0BE8" w:rsidR="00A7502B" w:rsidRDefault="00000000">
      <w:pPr>
        <w:spacing w:after="180"/>
      </w:pPr>
      <w:r>
        <w:t xml:space="preserve">Before scoring anything, spend real time </w:t>
      </w:r>
      <w:r w:rsidR="00C24EEA">
        <w:t>on</w:t>
      </w:r>
      <w:r>
        <w:t xml:space="preserve"> the platform. Do not skip this step - the score in Step 3 only means something if you have actually looked around first.</w:t>
      </w:r>
    </w:p>
    <w:p w14:paraId="53F9C736" w14:textId="77777777" w:rsidR="00A7502B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Tips for Exploring Confidently</w:t>
      </w:r>
    </w:p>
    <w:p w14:paraId="305C32DE" w14:textId="77777777" w:rsidR="00A7502B" w:rsidRDefault="00000000" w:rsidP="00C24EEA">
      <w:pPr>
        <w:pStyle w:val="ListParagraph"/>
        <w:numPr>
          <w:ilvl w:val="0"/>
          <w:numId w:val="2"/>
        </w:numPr>
      </w:pPr>
      <w:r>
        <w:t>Start on the homepage or 'About' page - most platforms explain their purpose and intended audience there in the first paragraph.</w:t>
      </w:r>
    </w:p>
    <w:p w14:paraId="5C1836BA" w14:textId="77777777" w:rsidR="00A7502B" w:rsidRDefault="00000000" w:rsidP="00C24EEA">
      <w:pPr>
        <w:pStyle w:val="ListParagraph"/>
        <w:numPr>
          <w:ilvl w:val="0"/>
          <w:numId w:val="2"/>
        </w:numPr>
      </w:pPr>
      <w:r>
        <w:t>Search for your own country or region. This is the fastest way to judge real coverage, not just theoretical coverage.</w:t>
      </w:r>
    </w:p>
    <w:p w14:paraId="27F873BC" w14:textId="77777777" w:rsidR="00A7502B" w:rsidRDefault="00000000" w:rsidP="00C24EEA">
      <w:pPr>
        <w:pStyle w:val="ListParagraph"/>
        <w:numPr>
          <w:ilvl w:val="0"/>
          <w:numId w:val="2"/>
        </w:numPr>
      </w:pPr>
      <w:r>
        <w:t>Open at least one dataset's detail page. Look specifically for: a description, a last-updated date, a stated source, and a licence.</w:t>
      </w:r>
    </w:p>
    <w:p w14:paraId="017CB7EF" w14:textId="77478806" w:rsidR="00A7502B" w:rsidRDefault="00000000" w:rsidP="00C24EEA">
      <w:pPr>
        <w:pStyle w:val="ListParagraph"/>
        <w:numPr>
          <w:ilvl w:val="0"/>
          <w:numId w:val="2"/>
        </w:numPr>
      </w:pPr>
      <w:r>
        <w:t>If the platform has a map preview, use it - a quick visual check often reveals gaps (e.g.</w:t>
      </w:r>
      <w:r w:rsidR="00C24EEA">
        <w:t>,</w:t>
      </w:r>
      <w:r>
        <w:t xml:space="preserve"> missing regions) faster than reading text.</w:t>
      </w:r>
    </w:p>
    <w:p w14:paraId="788A654B" w14:textId="4F246602" w:rsidR="00A7502B" w:rsidRDefault="00000000" w:rsidP="00C24EEA">
      <w:pPr>
        <w:pStyle w:val="ListParagraph"/>
        <w:numPr>
          <w:ilvl w:val="0"/>
          <w:numId w:val="2"/>
        </w:numPr>
      </w:pPr>
      <w:r>
        <w:t>Do not worry about downloading anything yet unless you want to - browsing is enough for this step.</w:t>
      </w:r>
    </w:p>
    <w:p w14:paraId="705CF766" w14:textId="77777777" w:rsidR="00A7502B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As You Explore, Tick Off What You Find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A7502B" w14:paraId="7E9CAAC8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398C041C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4B8669FB" w14:textId="77777777" w:rsidR="00A7502B" w:rsidRDefault="00000000">
            <w:r>
              <w:rPr>
                <w:color w:val="2B2F33"/>
                <w:sz w:val="20"/>
                <w:szCs w:val="20"/>
              </w:rPr>
              <w:t>I found the platform's stated purpose and intended audience</w:t>
            </w:r>
          </w:p>
        </w:tc>
      </w:tr>
      <w:tr w:rsidR="00A7502B" w14:paraId="13CF8F89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B50AA5F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40A4F81F" w14:textId="77777777" w:rsidR="00A7502B" w:rsidRDefault="00000000">
            <w:r>
              <w:rPr>
                <w:color w:val="2B2F33"/>
                <w:sz w:val="20"/>
                <w:szCs w:val="20"/>
              </w:rPr>
              <w:t>I identified which organisation(s) maintain the platform</w:t>
            </w:r>
          </w:p>
        </w:tc>
      </w:tr>
      <w:tr w:rsidR="00A7502B" w14:paraId="5C99DAA1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CC23F2E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2FE9B54" w14:textId="77777777" w:rsidR="00A7502B" w:rsidRDefault="00000000">
            <w:r>
              <w:rPr>
                <w:color w:val="2B2F33"/>
                <w:sz w:val="20"/>
                <w:szCs w:val="20"/>
              </w:rPr>
              <w:t>I searched for my own country or region</w:t>
            </w:r>
          </w:p>
        </w:tc>
      </w:tr>
      <w:tr w:rsidR="00A7502B" w14:paraId="6F301A2F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56528A9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4D58A86" w14:textId="77777777" w:rsidR="00A7502B" w:rsidRDefault="00000000">
            <w:r>
              <w:rPr>
                <w:color w:val="2B2F33"/>
                <w:sz w:val="20"/>
                <w:szCs w:val="20"/>
              </w:rPr>
              <w:t>I found at least three datasets relevant to energy access planning</w:t>
            </w:r>
          </w:p>
        </w:tc>
      </w:tr>
      <w:tr w:rsidR="00A7502B" w14:paraId="121BC03A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3695F4F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1C7A1246" w14:textId="77777777" w:rsidR="00A7502B" w:rsidRDefault="00000000">
            <w:r>
              <w:rPr>
                <w:color w:val="2B2F33"/>
                <w:sz w:val="20"/>
                <w:szCs w:val="20"/>
              </w:rPr>
              <w:t>I opened at least one dataset's detail page and checked its metadata</w:t>
            </w:r>
          </w:p>
        </w:tc>
      </w:tr>
    </w:tbl>
    <w:p w14:paraId="4DAA3EC5" w14:textId="77777777" w:rsidR="00A7502B" w:rsidRDefault="00000000">
      <w:r>
        <w:br w:type="page"/>
      </w:r>
    </w:p>
    <w:p w14:paraId="1736F345" w14:textId="77777777" w:rsidR="00A7502B" w:rsidRDefault="00000000" w:rsidP="00C24EEA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3 - Score It: The Six-Criteria Framework</w:t>
      </w:r>
    </w:p>
    <w:p w14:paraId="321F6087" w14:textId="77777777" w:rsidR="00A7502B" w:rsidRDefault="00000000">
      <w:pPr>
        <w:spacing w:after="180"/>
      </w:pPr>
      <w:r>
        <w:t>Score the platform from 1 (very poor) to 5 (excellent) on each criterion below, based on what you actually found in Step 2. A one-word or short-phrase note is plenty - this is for your own reference, not a report.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5"/>
        <w:gridCol w:w="7775"/>
      </w:tblGrid>
      <w:tr w:rsidR="00A7502B" w14:paraId="15AE13F2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8C6F94D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Content scope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56EC26" w14:textId="77777777" w:rsidR="00A7502B" w:rsidRDefault="00000000">
            <w:r>
              <w:rPr>
                <w:sz w:val="19"/>
                <w:szCs w:val="19"/>
              </w:rPr>
              <w:t>Does the platform host the data types you need for energy access planning?</w:t>
            </w:r>
          </w:p>
        </w:tc>
      </w:tr>
      <w:tr w:rsidR="00A7502B" w14:paraId="4FDC5DEA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523FEFD9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Data quality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E135DD" w14:textId="77777777" w:rsidR="00A7502B" w:rsidRDefault="00000000">
            <w:r>
              <w:rPr>
                <w:sz w:val="19"/>
                <w:szCs w:val="19"/>
              </w:rPr>
              <w:t>Is there evidence of QA processes, metadata, and regular updates?</w:t>
            </w:r>
          </w:p>
        </w:tc>
      </w:tr>
      <w:tr w:rsidR="00A7502B" w14:paraId="37660091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540BB2F2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Accessibility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DCDF0E" w14:textId="77777777" w:rsidR="00A7502B" w:rsidRDefault="00000000">
            <w:r>
              <w:rPr>
                <w:sz w:val="19"/>
                <w:szCs w:val="19"/>
              </w:rPr>
              <w:t xml:space="preserve">Can data </w:t>
            </w:r>
            <w:proofErr w:type="gramStart"/>
            <w:r>
              <w:rPr>
                <w:sz w:val="19"/>
                <w:szCs w:val="19"/>
              </w:rPr>
              <w:t>be downloaded</w:t>
            </w:r>
            <w:proofErr w:type="gramEnd"/>
            <w:r>
              <w:rPr>
                <w:sz w:val="19"/>
                <w:szCs w:val="19"/>
              </w:rPr>
              <w:t xml:space="preserve"> freely? Is there an API or bulk export option?</w:t>
            </w:r>
          </w:p>
        </w:tc>
      </w:tr>
      <w:tr w:rsidR="00A7502B" w14:paraId="35F7AE06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5F308467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Sustainability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54596E" w14:textId="77777777" w:rsidR="00A7502B" w:rsidRDefault="00000000">
            <w:r>
              <w:rPr>
                <w:sz w:val="19"/>
                <w:szCs w:val="19"/>
              </w:rPr>
              <w:t>Is the platform institutionally backed and stable over time?</w:t>
            </w:r>
          </w:p>
        </w:tc>
      </w:tr>
      <w:tr w:rsidR="00A7502B" w14:paraId="523C3252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9DBE695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Documentation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29CA22" w14:textId="77777777" w:rsidR="00A7502B" w:rsidRDefault="00000000">
            <w:r>
              <w:rPr>
                <w:sz w:val="19"/>
                <w:szCs w:val="19"/>
              </w:rPr>
              <w:t>Are there user guides, metadata records, and technical specs?</w:t>
            </w:r>
          </w:p>
        </w:tc>
      </w:tr>
      <w:tr w:rsidR="00A7502B" w14:paraId="70C68CE7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A6367ED" w14:textId="77777777" w:rsidR="00A7502B" w:rsidRDefault="00000000">
            <w:r>
              <w:rPr>
                <w:b/>
                <w:bCs/>
                <w:color w:val="2B2F33"/>
                <w:sz w:val="19"/>
                <w:szCs w:val="19"/>
              </w:rPr>
              <w:t>Interoperability</w:t>
            </w:r>
          </w:p>
        </w:tc>
        <w:tc>
          <w:tcPr>
            <w:tcW w:w="38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96DDC5" w14:textId="77777777" w:rsidR="00A7502B" w:rsidRDefault="00000000">
            <w:r>
              <w:rPr>
                <w:sz w:val="19"/>
                <w:szCs w:val="19"/>
              </w:rPr>
              <w:t>Does the platform use standard formats and OGC web services?</w:t>
            </w:r>
          </w:p>
        </w:tc>
      </w:tr>
    </w:tbl>
    <w:p w14:paraId="0C187EEC" w14:textId="77777777" w:rsidR="00A7502B" w:rsidRDefault="00A7502B">
      <w:pPr>
        <w:spacing w:after="140"/>
      </w:pPr>
    </w:p>
    <w:p w14:paraId="22C9D7A9" w14:textId="77777777" w:rsidR="00A7502B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Your Scores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2"/>
        <w:gridCol w:w="2046"/>
        <w:gridCol w:w="4092"/>
      </w:tblGrid>
      <w:tr w:rsidR="00A7502B" w14:paraId="7638C7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634384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1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21DF9D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Score (1-5)</w:t>
            </w:r>
          </w:p>
        </w:tc>
        <w:tc>
          <w:tcPr>
            <w:tcW w:w="2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8C80DF" w14:textId="77777777" w:rsidR="00A7502B" w:rsidRDefault="00000000">
            <w:r>
              <w:rPr>
                <w:b/>
                <w:bCs/>
                <w:color w:val="FFFFFF"/>
                <w:sz w:val="18"/>
                <w:szCs w:val="18"/>
              </w:rPr>
              <w:t>One-word note</w:t>
            </w:r>
          </w:p>
        </w:tc>
      </w:tr>
      <w:tr w:rsidR="00A7502B" w14:paraId="0A86F00C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B5D6B6F" w14:textId="77777777" w:rsidR="00A7502B" w:rsidRDefault="00000000">
            <w:r>
              <w:rPr>
                <w:b/>
                <w:bCs/>
                <w:sz w:val="18"/>
                <w:szCs w:val="18"/>
              </w:rPr>
              <w:t>Content scope</w:t>
            </w:r>
          </w:p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EF6D72" w14:textId="77777777" w:rsidR="00A7502B" w:rsidRDefault="00A7502B"/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468C74" w14:textId="77777777" w:rsidR="00A7502B" w:rsidRDefault="00A7502B"/>
        </w:tc>
      </w:tr>
      <w:tr w:rsidR="00A7502B" w14:paraId="6A7E6617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B3AEC9" w14:textId="77777777" w:rsidR="00A7502B" w:rsidRDefault="00000000">
            <w:r>
              <w:rPr>
                <w:b/>
                <w:bCs/>
                <w:sz w:val="18"/>
                <w:szCs w:val="18"/>
              </w:rPr>
              <w:t>Data quality</w:t>
            </w:r>
          </w:p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4543BB" w14:textId="77777777" w:rsidR="00A7502B" w:rsidRDefault="00A7502B"/>
        </w:tc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440B9D" w14:textId="77777777" w:rsidR="00A7502B" w:rsidRDefault="00A7502B"/>
        </w:tc>
      </w:tr>
      <w:tr w:rsidR="00A7502B" w14:paraId="7C398832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E1F7B51" w14:textId="77777777" w:rsidR="00A7502B" w:rsidRDefault="00000000">
            <w:r>
              <w:rPr>
                <w:b/>
                <w:bCs/>
                <w:sz w:val="18"/>
                <w:szCs w:val="18"/>
              </w:rPr>
              <w:t>Accessibility</w:t>
            </w:r>
          </w:p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CA88AC" w14:textId="77777777" w:rsidR="00A7502B" w:rsidRDefault="00A7502B"/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EA1BCE" w14:textId="77777777" w:rsidR="00A7502B" w:rsidRDefault="00A7502B"/>
        </w:tc>
      </w:tr>
      <w:tr w:rsidR="00A7502B" w14:paraId="51AEFB69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62AE89D" w14:textId="77777777" w:rsidR="00A7502B" w:rsidRDefault="00000000">
            <w:r>
              <w:rPr>
                <w:b/>
                <w:bCs/>
                <w:sz w:val="18"/>
                <w:szCs w:val="18"/>
              </w:rPr>
              <w:t>Sustainability</w:t>
            </w:r>
          </w:p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2AB203" w14:textId="77777777" w:rsidR="00A7502B" w:rsidRDefault="00A7502B"/>
        </w:tc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FC1B45" w14:textId="77777777" w:rsidR="00A7502B" w:rsidRDefault="00A7502B"/>
        </w:tc>
      </w:tr>
      <w:tr w:rsidR="00A7502B" w14:paraId="5C7718F7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EFC0B7" w14:textId="77777777" w:rsidR="00A7502B" w:rsidRDefault="00000000">
            <w:r>
              <w:rPr>
                <w:b/>
                <w:bCs/>
                <w:sz w:val="18"/>
                <w:szCs w:val="18"/>
              </w:rPr>
              <w:t>Documentation</w:t>
            </w:r>
          </w:p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8C0F097" w14:textId="77777777" w:rsidR="00A7502B" w:rsidRDefault="00A7502B"/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CDAAEF8" w14:textId="77777777" w:rsidR="00A7502B" w:rsidRDefault="00A7502B"/>
        </w:tc>
      </w:tr>
      <w:tr w:rsidR="00A7502B" w14:paraId="4EE79976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0059066" w14:textId="77777777" w:rsidR="00A7502B" w:rsidRDefault="00000000">
            <w:r>
              <w:rPr>
                <w:b/>
                <w:bCs/>
                <w:sz w:val="18"/>
                <w:szCs w:val="18"/>
              </w:rPr>
              <w:t>Interoperability</w:t>
            </w:r>
          </w:p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0817CA2" w14:textId="77777777" w:rsidR="00A7502B" w:rsidRDefault="00A7502B"/>
        </w:tc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2973C0E" w14:textId="77777777" w:rsidR="00A7502B" w:rsidRDefault="00A7502B"/>
        </w:tc>
      </w:tr>
    </w:tbl>
    <w:p w14:paraId="25F71C6F" w14:textId="77777777" w:rsidR="00A7502B" w:rsidRDefault="00A7502B">
      <w:pPr>
        <w:spacing w:after="14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A7502B" w:rsidRPr="00191894" w14:paraId="24791545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140A9CA1" w14:textId="77777777" w:rsidR="00A7502B" w:rsidRPr="00191894" w:rsidRDefault="00A7502B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62778D8" w14:textId="77777777" w:rsidR="00A7502B" w:rsidRPr="00191894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191894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IN PRACTICE</w:t>
            </w:r>
          </w:p>
          <w:p w14:paraId="6353E4B0" w14:textId="77777777" w:rsidR="00A7502B" w:rsidRPr="00191894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191894">
              <w:rPr>
                <w:rFonts w:ascii="Nunito Light" w:hAnsi="Nunito Light"/>
                <w:color w:val="2B2F33"/>
                <w:sz w:val="18"/>
                <w:szCs w:val="18"/>
              </w:rPr>
              <w:t>Score each criterion 1-5 and total out of 30. Above 24 = suitable as a primary source. 15-23 = usable with caveats. Below 15 = supplementary source only. Do not agonise over exact numbers - your gut sense after 15 minutes of real exploration is a perfectly good starting point.</w:t>
            </w:r>
          </w:p>
        </w:tc>
      </w:tr>
    </w:tbl>
    <w:p w14:paraId="5431D008" w14:textId="77777777" w:rsidR="00A7502B" w:rsidRDefault="00000000">
      <w:r>
        <w:br w:type="page"/>
      </w:r>
    </w:p>
    <w:p w14:paraId="1606A630" w14:textId="77777777" w:rsidR="00A7502B" w:rsidRDefault="00000000" w:rsidP="00191894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4 - Decide</w:t>
      </w:r>
    </w:p>
    <w:p w14:paraId="18224CC4" w14:textId="77777777" w:rsidR="00A7502B" w:rsidRDefault="00000000">
      <w:pPr>
        <w:spacing w:after="180"/>
      </w:pPr>
      <w:r>
        <w:t>Based on your total score, make a call. This is a snap decision exercise, not a formal write-up - the goal is to practise reaching a conclusion quickly and confidently.</w:t>
      </w:r>
    </w:p>
    <w:p w14:paraId="76E7C00F" w14:textId="77777777" w:rsidR="00A7502B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Your Verdict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A7502B" w14:paraId="47C403C8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33BFFCE1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7552046" w14:textId="77777777" w:rsidR="00A7502B" w:rsidRDefault="00000000">
            <w:r>
              <w:rPr>
                <w:color w:val="2B2F33"/>
                <w:sz w:val="20"/>
                <w:szCs w:val="20"/>
              </w:rPr>
              <w:t>Primary source - I would use this platform as a main source for my work (score above 24)</w:t>
            </w:r>
          </w:p>
        </w:tc>
      </w:tr>
      <w:tr w:rsidR="00A7502B" w14:paraId="06D649D0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5D1EE24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1A9B6CB" w14:textId="77777777" w:rsidR="00A7502B" w:rsidRDefault="00000000">
            <w:r>
              <w:rPr>
                <w:color w:val="2B2F33"/>
                <w:sz w:val="20"/>
                <w:szCs w:val="20"/>
              </w:rPr>
              <w:t>Usable with caveats - I would use it, but I would double-check anything critical (score 15-23)</w:t>
            </w:r>
          </w:p>
        </w:tc>
      </w:tr>
      <w:tr w:rsidR="00A7502B" w14:paraId="244097C8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5DA6FA6" w14:textId="77777777" w:rsidR="00A7502B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07FA3143" w14:textId="77777777" w:rsidR="00A7502B" w:rsidRDefault="00000000">
            <w:r>
              <w:rPr>
                <w:color w:val="2B2F33"/>
                <w:sz w:val="20"/>
                <w:szCs w:val="20"/>
              </w:rPr>
              <w:t>Supplementary only - I would not rely on this as a main source (score below 15)</w:t>
            </w:r>
          </w:p>
        </w:tc>
      </w:tr>
    </w:tbl>
    <w:p w14:paraId="5D0B8F39" w14:textId="77777777" w:rsidR="00A7502B" w:rsidRDefault="00A7502B">
      <w:pPr>
        <w:spacing w:after="160"/>
      </w:pPr>
    </w:p>
    <w:p w14:paraId="1F82670F" w14:textId="77777777" w:rsidR="00A7502B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One Thing You Would Tell a Colleague</w:t>
      </w:r>
    </w:p>
    <w:p w14:paraId="68B86CC2" w14:textId="77777777" w:rsidR="00A7502B" w:rsidRDefault="00000000">
      <w:pPr>
        <w:spacing w:after="180"/>
      </w:pPr>
      <w:r>
        <w:t>Think of the single most useful thing you would say to a colleague about this platform before they use it for the first time - a strength, a limitation, or a tip. You do not need to write it down, but it is worth having a clear answer in your head. This is exactly the kind of practical judgement your Data Governance Plan will ask you to document later.</w:t>
      </w:r>
    </w:p>
    <w:p w14:paraId="0631452B" w14:textId="77777777" w:rsidR="00A7502B" w:rsidRDefault="00A7502B">
      <w:pPr>
        <w:spacing w:after="200"/>
      </w:pPr>
    </w:p>
    <w:p w14:paraId="0BC608DB" w14:textId="77777777" w:rsidR="008E18ED" w:rsidRDefault="008E18ED">
      <w:pPr>
        <w:spacing w:after="200"/>
      </w:pPr>
    </w:p>
    <w:p w14:paraId="27B6B890" w14:textId="77777777" w:rsidR="008E18ED" w:rsidRDefault="008E18ED">
      <w:pPr>
        <w:spacing w:after="200"/>
      </w:pPr>
    </w:p>
    <w:p w14:paraId="6C8AF69E" w14:textId="77777777" w:rsidR="008E18ED" w:rsidRDefault="008E18ED">
      <w:pPr>
        <w:spacing w:after="200"/>
      </w:pPr>
    </w:p>
    <w:p w14:paraId="414E822E" w14:textId="77777777" w:rsidR="008E18ED" w:rsidRDefault="008E18ED">
      <w:pPr>
        <w:spacing w:after="200"/>
      </w:pPr>
    </w:p>
    <w:p w14:paraId="182EC145" w14:textId="77777777" w:rsidR="008E18ED" w:rsidRDefault="008E18ED">
      <w:pPr>
        <w:spacing w:after="200"/>
      </w:pPr>
    </w:p>
    <w:p w14:paraId="617BEB25" w14:textId="77777777" w:rsidR="008E18ED" w:rsidRDefault="008E18ED">
      <w:pPr>
        <w:spacing w:after="200"/>
      </w:pPr>
    </w:p>
    <w:p w14:paraId="09E4B4EF" w14:textId="77777777" w:rsidR="008E18ED" w:rsidRDefault="008E18ED">
      <w:pPr>
        <w:spacing w:after="200"/>
      </w:pPr>
    </w:p>
    <w:p w14:paraId="16BA7B2F" w14:textId="77777777" w:rsidR="008E18ED" w:rsidRDefault="008E18ED">
      <w:pPr>
        <w:spacing w:after="200"/>
      </w:pPr>
    </w:p>
    <w:p w14:paraId="2CD4E834" w14:textId="77777777" w:rsidR="008E18ED" w:rsidRDefault="008E18ED">
      <w:pPr>
        <w:spacing w:after="200"/>
      </w:pPr>
    </w:p>
    <w:p w14:paraId="2B372B4F" w14:textId="77777777" w:rsidR="00A7502B" w:rsidRDefault="00000000" w:rsidP="008E18ED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You're Done</w:t>
      </w:r>
    </w:p>
    <w:p w14:paraId="7E854160" w14:textId="77777777" w:rsidR="00A7502B" w:rsidRDefault="00000000">
      <w:pPr>
        <w:spacing w:after="180"/>
      </w:pPr>
      <w:r>
        <w:t>There is nothing to submit. Keep your scores if you find them useful - they may be handy again when you are choosing data sources for your Country Context Note in Module 5, or your Data Governance Plan later in the programme.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A7502B" w:rsidRPr="008E18ED" w14:paraId="3DF22D83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5929EB3F" w14:textId="77777777" w:rsidR="00A7502B" w:rsidRPr="008E18ED" w:rsidRDefault="00A7502B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832B4F7" w14:textId="77777777" w:rsidR="00A7502B" w:rsidRPr="008E18ED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E18ED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WHAT'S NEXT</w:t>
            </w:r>
          </w:p>
          <w:p w14:paraId="0C5542D9" w14:textId="77777777" w:rsidR="00A7502B" w:rsidRPr="008E18ED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E18ED">
              <w:rPr>
                <w:rFonts w:ascii="Nunito Light" w:hAnsi="Nunito Light"/>
                <w:color w:val="2B2F33"/>
                <w:sz w:val="18"/>
                <w:szCs w:val="18"/>
              </w:rPr>
              <w:t>Open the separate Module 3 Quiz document. It has eight multiple-choice questions and an answer key, so you can check your understanding of the Module 3 concepts immediately, on your own, before moving on to Module 4.</w:t>
            </w:r>
          </w:p>
        </w:tc>
      </w:tr>
    </w:tbl>
    <w:p w14:paraId="0EC8DAA7" w14:textId="77777777" w:rsidR="00F009C7" w:rsidRDefault="00F009C7"/>
    <w:sectPr w:rsidR="00F009C7">
      <w:headerReference w:type="default" r:id="rId7"/>
      <w:footerReference w:type="default" r:id="rId8"/>
      <w:pgSz w:w="12240" w:h="15840"/>
      <w:pgMar w:top="1000" w:right="1000" w:bottom="1000" w:left="1000" w:header="6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FCCF" w14:textId="77777777" w:rsidR="00F009C7" w:rsidRDefault="00F009C7">
      <w:pPr>
        <w:spacing w:line="240" w:lineRule="auto"/>
      </w:pPr>
      <w:r>
        <w:separator/>
      </w:r>
    </w:p>
  </w:endnote>
  <w:endnote w:type="continuationSeparator" w:id="0">
    <w:p w14:paraId="5E0F40DB" w14:textId="77777777" w:rsidR="00F009C7" w:rsidRDefault="00F00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Nunito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A77E" w14:textId="6CC41CCD" w:rsidR="00A7502B" w:rsidRDefault="00000000">
    <w:pPr>
      <w:pBdr>
        <w:top w:val="single" w:sz="6" w:space="6" w:color="D8DCDF"/>
      </w:pBdr>
      <w:tabs>
        <w:tab w:val="right" w:pos="9360"/>
      </w:tabs>
    </w:pPr>
    <w:r>
      <w:rPr>
        <w:color w:val="6B7278"/>
        <w:sz w:val="16"/>
        <w:szCs w:val="16"/>
      </w:rPr>
      <w:t>Geospatial Data Management for Energy Access</w:t>
    </w:r>
    <w:r w:rsidR="00A474A8">
      <w:rPr>
        <w:color w:val="6B7278"/>
        <w:sz w:val="16"/>
        <w:szCs w:val="16"/>
      </w:rPr>
      <w:t>, Planning and Modelling</w:t>
    </w:r>
    <w:r>
      <w:tab/>
    </w:r>
    <w:r>
      <w:rPr>
        <w:color w:val="6B7278"/>
        <w:sz w:val="16"/>
        <w:szCs w:val="16"/>
      </w:rPr>
      <w:t xml:space="preserve">Page </w:t>
    </w:r>
    <w:r>
      <w:rPr>
        <w:color w:val="6B7278"/>
        <w:sz w:val="16"/>
        <w:szCs w:val="16"/>
      </w:rPr>
      <w:fldChar w:fldCharType="begin"/>
    </w:r>
    <w:r>
      <w:rPr>
        <w:color w:val="6B7278"/>
        <w:sz w:val="16"/>
        <w:szCs w:val="16"/>
      </w:rPr>
      <w:instrText>PAGE</w:instrText>
    </w:r>
    <w:r>
      <w:rPr>
        <w:color w:val="6B7278"/>
        <w:sz w:val="16"/>
        <w:szCs w:val="16"/>
      </w:rPr>
      <w:fldChar w:fldCharType="separate"/>
    </w:r>
    <w:r w:rsidR="00A474A8">
      <w:rPr>
        <w:noProof/>
        <w:color w:val="6B7278"/>
        <w:sz w:val="16"/>
        <w:szCs w:val="16"/>
      </w:rPr>
      <w:t>1</w:t>
    </w:r>
    <w:r>
      <w:rPr>
        <w:color w:val="6B72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E806F" w14:textId="77777777" w:rsidR="00F009C7" w:rsidRDefault="00F009C7">
      <w:pPr>
        <w:spacing w:line="240" w:lineRule="auto"/>
      </w:pPr>
      <w:r>
        <w:separator/>
      </w:r>
    </w:p>
  </w:footnote>
  <w:footnote w:type="continuationSeparator" w:id="0">
    <w:p w14:paraId="147C2770" w14:textId="77777777" w:rsidR="00F009C7" w:rsidRDefault="00F009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B178" w14:textId="77777777" w:rsidR="00A7502B" w:rsidRDefault="00000000">
    <w:pPr>
      <w:pBdr>
        <w:bottom w:val="single" w:sz="6" w:space="6" w:color="EDB348"/>
      </w:pBdr>
    </w:pPr>
    <w:r>
      <w:rPr>
        <w:color w:val="6B7278"/>
        <w:sz w:val="16"/>
        <w:szCs w:val="16"/>
      </w:rPr>
      <w:t>Exercise M3: Data Platform Exploration  |  Module 3 - Data Aggregators, Platforms &amp; Quality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E0EF1"/>
    <w:multiLevelType w:val="hybridMultilevel"/>
    <w:tmpl w:val="CABE6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72DE9"/>
    <w:multiLevelType w:val="hybridMultilevel"/>
    <w:tmpl w:val="642A16CC"/>
    <w:lvl w:ilvl="0" w:tplc="05EC810E">
      <w:start w:val="1"/>
      <w:numFmt w:val="bullet"/>
      <w:lvlText w:val="●"/>
      <w:lvlJc w:val="left"/>
      <w:pPr>
        <w:ind w:left="720" w:hanging="360"/>
      </w:pPr>
    </w:lvl>
    <w:lvl w:ilvl="1" w:tplc="64AA4A9C">
      <w:start w:val="1"/>
      <w:numFmt w:val="bullet"/>
      <w:lvlText w:val="○"/>
      <w:lvlJc w:val="left"/>
      <w:pPr>
        <w:ind w:left="1440" w:hanging="360"/>
      </w:pPr>
    </w:lvl>
    <w:lvl w:ilvl="2" w:tplc="BD1EE150">
      <w:start w:val="1"/>
      <w:numFmt w:val="bullet"/>
      <w:lvlText w:val="■"/>
      <w:lvlJc w:val="left"/>
      <w:pPr>
        <w:ind w:left="2160" w:hanging="360"/>
      </w:pPr>
    </w:lvl>
    <w:lvl w:ilvl="3" w:tplc="654C6D20">
      <w:start w:val="1"/>
      <w:numFmt w:val="bullet"/>
      <w:lvlText w:val="●"/>
      <w:lvlJc w:val="left"/>
      <w:pPr>
        <w:ind w:left="2880" w:hanging="360"/>
      </w:pPr>
    </w:lvl>
    <w:lvl w:ilvl="4" w:tplc="CA04814E">
      <w:start w:val="1"/>
      <w:numFmt w:val="bullet"/>
      <w:lvlText w:val="○"/>
      <w:lvlJc w:val="left"/>
      <w:pPr>
        <w:ind w:left="3600" w:hanging="360"/>
      </w:pPr>
    </w:lvl>
    <w:lvl w:ilvl="5" w:tplc="361052C6">
      <w:start w:val="1"/>
      <w:numFmt w:val="bullet"/>
      <w:lvlText w:val="■"/>
      <w:lvlJc w:val="left"/>
      <w:pPr>
        <w:ind w:left="4320" w:hanging="360"/>
      </w:pPr>
    </w:lvl>
    <w:lvl w:ilvl="6" w:tplc="025CE400">
      <w:start w:val="1"/>
      <w:numFmt w:val="bullet"/>
      <w:lvlText w:val="●"/>
      <w:lvlJc w:val="left"/>
      <w:pPr>
        <w:ind w:left="5040" w:hanging="360"/>
      </w:pPr>
    </w:lvl>
    <w:lvl w:ilvl="7" w:tplc="596C2148">
      <w:start w:val="1"/>
      <w:numFmt w:val="bullet"/>
      <w:lvlText w:val="●"/>
      <w:lvlJc w:val="left"/>
      <w:pPr>
        <w:ind w:left="5760" w:hanging="360"/>
      </w:pPr>
    </w:lvl>
    <w:lvl w:ilvl="8" w:tplc="31F00C82">
      <w:start w:val="1"/>
      <w:numFmt w:val="bullet"/>
      <w:lvlText w:val="●"/>
      <w:lvlJc w:val="left"/>
      <w:pPr>
        <w:ind w:left="6480" w:hanging="360"/>
      </w:pPr>
    </w:lvl>
  </w:abstractNum>
  <w:num w:numId="1" w16cid:durableId="1009455173">
    <w:abstractNumId w:val="1"/>
    <w:lvlOverride w:ilvl="0">
      <w:startOverride w:val="1"/>
    </w:lvlOverride>
  </w:num>
  <w:num w:numId="2" w16cid:durableId="1369260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2B"/>
    <w:rsid w:val="00007E17"/>
    <w:rsid w:val="00191894"/>
    <w:rsid w:val="005D620F"/>
    <w:rsid w:val="008E18ED"/>
    <w:rsid w:val="00A474A8"/>
    <w:rsid w:val="00A7502B"/>
    <w:rsid w:val="00AD349C"/>
    <w:rsid w:val="00C24EEA"/>
    <w:rsid w:val="00F0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77E83"/>
  <w15:docId w15:val="{642D130F-81FB-4C53-AE9B-C71FBAE7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" w:eastAsia="Nunito" w:hAnsi="Nunito" w:cs="Nunito"/>
        <w:color w:val="3A4A56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4A8"/>
    <w:pPr>
      <w:spacing w:line="360" w:lineRule="auto"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  <w:rsid w:val="00A474A8"/>
    <w:pPr>
      <w:spacing w:line="360" w:lineRule="auto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4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4A8"/>
  </w:style>
  <w:style w:type="paragraph" w:styleId="Footer">
    <w:name w:val="footer"/>
    <w:basedOn w:val="Normal"/>
    <w:link w:val="FooterChar"/>
    <w:uiPriority w:val="99"/>
    <w:unhideWhenUsed/>
    <w:rsid w:val="00A474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Seabilwe Tilodi</dc:creator>
  <cp:lastModifiedBy>Seabilwe Tilodi</cp:lastModifiedBy>
  <cp:revision>7</cp:revision>
  <dcterms:created xsi:type="dcterms:W3CDTF">2026-07-21T10:23:00Z</dcterms:created>
  <dcterms:modified xsi:type="dcterms:W3CDTF">2026-07-21T13:54:00Z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6bf92a1c-bcf6-4cec-a0df-764eeb2fadce</vt:lpwstr>
  </property>
</Properties>
</file>